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E4A" w:rsidRPr="00067370" w:rsidRDefault="00DB7169" w:rsidP="000538FF">
      <w:pPr>
        <w:spacing w:after="0" w:line="480" w:lineRule="exact"/>
        <w:contextualSpacing/>
        <w:rPr>
          <w:rFonts w:ascii="Arial" w:hAnsi="Arial" w:cs="Arial"/>
          <w:b/>
          <w:sz w:val="32"/>
          <w:szCs w:val="32"/>
        </w:rPr>
      </w:pPr>
      <w:r w:rsidRPr="00067370">
        <w:rPr>
          <w:rFonts w:ascii="Arial" w:hAnsi="Arial" w:cs="Arial"/>
          <w:b/>
          <w:sz w:val="32"/>
          <w:szCs w:val="32"/>
        </w:rPr>
        <w:t xml:space="preserve">Evaluation of </w:t>
      </w:r>
      <w:proofErr w:type="spellStart"/>
      <w:r w:rsidRPr="00067370">
        <w:rPr>
          <w:rFonts w:ascii="Arial" w:hAnsi="Arial" w:cs="Arial"/>
          <w:b/>
          <w:sz w:val="32"/>
          <w:szCs w:val="32"/>
        </w:rPr>
        <w:t>a</w:t>
      </w:r>
      <w:r w:rsidR="007716D1" w:rsidRPr="00067370">
        <w:rPr>
          <w:rFonts w:ascii="Arial" w:hAnsi="Arial" w:cs="Arial"/>
          <w:b/>
          <w:sz w:val="32"/>
          <w:szCs w:val="32"/>
        </w:rPr>
        <w:t>ntiparasitc</w:t>
      </w:r>
      <w:proofErr w:type="spellEnd"/>
      <w:r w:rsidR="009B3426" w:rsidRPr="00067370">
        <w:rPr>
          <w:rFonts w:ascii="Arial" w:hAnsi="Arial" w:cs="Arial"/>
          <w:b/>
          <w:sz w:val="32"/>
          <w:szCs w:val="32"/>
        </w:rPr>
        <w:t xml:space="preserve"> activity </w:t>
      </w:r>
      <w:r w:rsidR="00FD6E4C" w:rsidRPr="00067370">
        <w:rPr>
          <w:rFonts w:ascii="Arial" w:hAnsi="Arial" w:cs="Arial"/>
          <w:b/>
          <w:sz w:val="32"/>
          <w:szCs w:val="32"/>
        </w:rPr>
        <w:t>of</w:t>
      </w:r>
      <w:r w:rsidR="000F429A" w:rsidRPr="00067370">
        <w:rPr>
          <w:rFonts w:ascii="Arial" w:hAnsi="Arial" w:cs="Arial"/>
          <w:b/>
          <w:sz w:val="32"/>
          <w:szCs w:val="32"/>
        </w:rPr>
        <w:t xml:space="preserve"> </w:t>
      </w:r>
      <w:proofErr w:type="spellStart"/>
      <w:r w:rsidR="00FD6E4C" w:rsidRPr="00067370">
        <w:rPr>
          <w:rFonts w:ascii="Arial" w:hAnsi="Arial" w:cs="Arial"/>
          <w:b/>
          <w:i/>
          <w:sz w:val="32"/>
          <w:szCs w:val="32"/>
        </w:rPr>
        <w:t>Mentha</w:t>
      </w:r>
      <w:proofErr w:type="spellEnd"/>
      <w:r w:rsidR="00FD6E4C" w:rsidRPr="00067370">
        <w:rPr>
          <w:rFonts w:ascii="Arial" w:hAnsi="Arial" w:cs="Arial"/>
          <w:b/>
          <w:sz w:val="32"/>
          <w:szCs w:val="32"/>
        </w:rPr>
        <w:t xml:space="preserve"> </w:t>
      </w:r>
      <w:proofErr w:type="spellStart"/>
      <w:r w:rsidR="00136668" w:rsidRPr="00067370">
        <w:rPr>
          <w:rFonts w:ascii="Arial" w:hAnsi="Arial" w:cs="Arial"/>
          <w:b/>
          <w:i/>
          <w:sz w:val="32"/>
          <w:szCs w:val="32"/>
        </w:rPr>
        <w:t>crispa</w:t>
      </w:r>
      <w:proofErr w:type="spellEnd"/>
      <w:r w:rsidR="00B92A63" w:rsidRPr="00067370">
        <w:rPr>
          <w:rFonts w:ascii="Arial" w:hAnsi="Arial" w:cs="Arial"/>
          <w:b/>
          <w:sz w:val="32"/>
          <w:szCs w:val="32"/>
        </w:rPr>
        <w:t xml:space="preserve"> </w:t>
      </w:r>
      <w:r w:rsidR="00E444F5" w:rsidRPr="00067370">
        <w:rPr>
          <w:rFonts w:ascii="Arial" w:hAnsi="Arial" w:cs="Arial"/>
          <w:b/>
          <w:sz w:val="32"/>
          <w:szCs w:val="32"/>
        </w:rPr>
        <w:t>essential oil</w:t>
      </w:r>
      <w:r w:rsidR="00C33981" w:rsidRPr="00067370">
        <w:rPr>
          <w:rFonts w:ascii="Arial" w:hAnsi="Arial" w:cs="Arial"/>
          <w:b/>
          <w:sz w:val="32"/>
          <w:szCs w:val="32"/>
        </w:rPr>
        <w:t xml:space="preserve">, </w:t>
      </w:r>
      <w:r w:rsidR="00C66842" w:rsidRPr="00067370">
        <w:rPr>
          <w:rFonts w:ascii="Arial" w:hAnsi="Arial" w:cs="Arial"/>
          <w:b/>
          <w:sz w:val="32"/>
          <w:szCs w:val="32"/>
        </w:rPr>
        <w:t xml:space="preserve">its </w:t>
      </w:r>
      <w:r w:rsidR="00E5505A" w:rsidRPr="00067370">
        <w:rPr>
          <w:rFonts w:ascii="Arial" w:hAnsi="Arial" w:cs="Arial"/>
          <w:b/>
          <w:sz w:val="32"/>
          <w:szCs w:val="32"/>
        </w:rPr>
        <w:t>major</w:t>
      </w:r>
      <w:r w:rsidR="00C66842" w:rsidRPr="00067370">
        <w:rPr>
          <w:rFonts w:ascii="Arial" w:hAnsi="Arial" w:cs="Arial"/>
          <w:b/>
          <w:sz w:val="32"/>
          <w:szCs w:val="32"/>
        </w:rPr>
        <w:t xml:space="preserve"> constituent </w:t>
      </w:r>
      <w:proofErr w:type="spellStart"/>
      <w:r w:rsidR="00C33981" w:rsidRPr="00067370">
        <w:rPr>
          <w:rFonts w:ascii="Arial" w:hAnsi="Arial" w:cs="Arial"/>
          <w:b/>
          <w:sz w:val="32"/>
          <w:szCs w:val="32"/>
        </w:rPr>
        <w:t>rotundifolone</w:t>
      </w:r>
      <w:proofErr w:type="spellEnd"/>
      <w:r w:rsidR="00C33981" w:rsidRPr="00067370">
        <w:rPr>
          <w:rFonts w:ascii="Arial" w:hAnsi="Arial" w:cs="Arial"/>
          <w:b/>
          <w:sz w:val="32"/>
          <w:szCs w:val="32"/>
        </w:rPr>
        <w:t xml:space="preserve"> and </w:t>
      </w:r>
      <w:r w:rsidR="00136668" w:rsidRPr="00067370">
        <w:rPr>
          <w:rFonts w:ascii="Arial" w:hAnsi="Arial" w:cs="Arial"/>
          <w:b/>
          <w:sz w:val="32"/>
          <w:szCs w:val="32"/>
        </w:rPr>
        <w:t>analogues</w:t>
      </w:r>
      <w:r w:rsidR="007716D1" w:rsidRPr="00067370">
        <w:rPr>
          <w:rFonts w:ascii="Arial" w:hAnsi="Arial" w:cs="Arial"/>
          <w:b/>
          <w:sz w:val="32"/>
          <w:szCs w:val="32"/>
        </w:rPr>
        <w:t xml:space="preserve"> against </w:t>
      </w:r>
      <w:r w:rsidR="007716D1" w:rsidRPr="00067370">
        <w:rPr>
          <w:rFonts w:ascii="Arial" w:hAnsi="Arial" w:cs="Arial"/>
          <w:b/>
          <w:i/>
          <w:sz w:val="32"/>
          <w:szCs w:val="32"/>
        </w:rPr>
        <w:t xml:space="preserve">Trypanosoma </w:t>
      </w:r>
      <w:proofErr w:type="spellStart"/>
      <w:r w:rsidR="007716D1" w:rsidRPr="00067370">
        <w:rPr>
          <w:rFonts w:ascii="Arial" w:hAnsi="Arial" w:cs="Arial"/>
          <w:b/>
          <w:i/>
          <w:sz w:val="32"/>
          <w:szCs w:val="32"/>
        </w:rPr>
        <w:t>brucei</w:t>
      </w:r>
      <w:proofErr w:type="spellEnd"/>
    </w:p>
    <w:p w:rsidR="00136668" w:rsidRPr="00037168" w:rsidRDefault="00136668" w:rsidP="000538FF">
      <w:pPr>
        <w:spacing w:after="0" w:line="480" w:lineRule="exact"/>
        <w:ind w:right="-1"/>
        <w:contextualSpacing/>
        <w:rPr>
          <w:rFonts w:ascii="Times New Roman" w:hAnsi="Times New Roman"/>
          <w:sz w:val="28"/>
          <w:szCs w:val="28"/>
        </w:rPr>
      </w:pPr>
    </w:p>
    <w:p w:rsidR="00DF4D80" w:rsidRPr="00037168" w:rsidRDefault="00005966" w:rsidP="000538FF">
      <w:pPr>
        <w:spacing w:after="0" w:line="480" w:lineRule="exact"/>
        <w:contextualSpacing/>
        <w:rPr>
          <w:rFonts w:ascii="Arial" w:hAnsi="Arial" w:cs="Arial"/>
          <w:b/>
          <w:sz w:val="24"/>
          <w:szCs w:val="24"/>
          <w:vertAlign w:val="superscript"/>
        </w:rPr>
      </w:pPr>
      <w:proofErr w:type="spellStart"/>
      <w:r w:rsidRPr="00037168">
        <w:rPr>
          <w:rFonts w:ascii="Arial" w:hAnsi="Arial" w:cs="Arial"/>
          <w:b/>
          <w:sz w:val="24"/>
          <w:szCs w:val="24"/>
        </w:rPr>
        <w:t>Damião</w:t>
      </w:r>
      <w:proofErr w:type="spellEnd"/>
      <w:r w:rsidRPr="00037168">
        <w:rPr>
          <w:rFonts w:ascii="Arial" w:hAnsi="Arial" w:cs="Arial"/>
          <w:b/>
          <w:sz w:val="24"/>
          <w:szCs w:val="24"/>
        </w:rPr>
        <w:t xml:space="preserve"> Pergentino de Sousa</w:t>
      </w:r>
      <w:r w:rsidR="000538FF" w:rsidRPr="00037168">
        <w:rPr>
          <w:rFonts w:ascii="Arial" w:hAnsi="Arial" w:cs="Arial"/>
          <w:b/>
          <w:sz w:val="24"/>
          <w:szCs w:val="24"/>
          <w:vertAlign w:val="superscript"/>
        </w:rPr>
        <w:t>1</w:t>
      </w:r>
      <w:r w:rsidRPr="00037168">
        <w:rPr>
          <w:rFonts w:ascii="Arial" w:hAnsi="Arial" w:cs="Arial"/>
          <w:b/>
          <w:sz w:val="24"/>
          <w:szCs w:val="24"/>
        </w:rPr>
        <w:t xml:space="preserve">, </w:t>
      </w:r>
      <w:proofErr w:type="spellStart"/>
      <w:r w:rsidR="00B000FF" w:rsidRPr="00037168">
        <w:rPr>
          <w:rFonts w:ascii="Arial" w:hAnsi="Arial" w:cs="Arial"/>
          <w:b/>
          <w:sz w:val="24"/>
          <w:szCs w:val="24"/>
        </w:rPr>
        <w:t>Tamires</w:t>
      </w:r>
      <w:proofErr w:type="spellEnd"/>
      <w:r w:rsidR="00B000FF" w:rsidRPr="00037168">
        <w:rPr>
          <w:rFonts w:ascii="Arial" w:hAnsi="Arial" w:cs="Arial"/>
          <w:b/>
          <w:sz w:val="24"/>
          <w:szCs w:val="24"/>
        </w:rPr>
        <w:t xml:space="preserve"> </w:t>
      </w:r>
      <w:r w:rsidR="00DF4D80" w:rsidRPr="00037168">
        <w:rPr>
          <w:rFonts w:ascii="Arial" w:hAnsi="Arial" w:cs="Arial"/>
          <w:b/>
          <w:sz w:val="24"/>
          <w:szCs w:val="24"/>
        </w:rPr>
        <w:t>Cardoso Lima</w:t>
      </w:r>
      <w:r w:rsidR="000538FF" w:rsidRPr="00037168">
        <w:rPr>
          <w:rFonts w:ascii="Arial" w:hAnsi="Arial" w:cs="Arial"/>
          <w:b/>
          <w:sz w:val="24"/>
          <w:szCs w:val="24"/>
          <w:vertAlign w:val="superscript"/>
        </w:rPr>
        <w:t>2</w:t>
      </w:r>
      <w:r w:rsidR="000538FF" w:rsidRPr="00037168">
        <w:rPr>
          <w:rFonts w:ascii="Arial" w:hAnsi="Arial" w:cs="Arial"/>
          <w:b/>
          <w:sz w:val="24"/>
          <w:szCs w:val="24"/>
        </w:rPr>
        <w:t>,</w:t>
      </w:r>
      <w:r w:rsidR="00C66842" w:rsidRPr="00037168">
        <w:rPr>
          <w:rFonts w:ascii="Arial" w:hAnsi="Arial" w:cs="Arial"/>
          <w:b/>
          <w:sz w:val="24"/>
          <w:szCs w:val="24"/>
        </w:rPr>
        <w:t xml:space="preserve"> </w:t>
      </w:r>
      <w:r w:rsidR="00171259" w:rsidRPr="00037168">
        <w:rPr>
          <w:rFonts w:ascii="Arial" w:hAnsi="Arial" w:cs="Arial"/>
          <w:b/>
          <w:sz w:val="24"/>
          <w:szCs w:val="24"/>
        </w:rPr>
        <w:t>Dietmar Steverding</w:t>
      </w:r>
      <w:r w:rsidR="000538FF" w:rsidRPr="00037168">
        <w:rPr>
          <w:rFonts w:ascii="Arial" w:hAnsi="Arial" w:cs="Arial"/>
          <w:b/>
          <w:sz w:val="24"/>
          <w:szCs w:val="24"/>
          <w:vertAlign w:val="superscript"/>
        </w:rPr>
        <w:t>3</w:t>
      </w:r>
    </w:p>
    <w:p w:rsidR="00136668" w:rsidRPr="00037168" w:rsidRDefault="00136668" w:rsidP="000538FF">
      <w:pPr>
        <w:spacing w:after="0" w:line="480" w:lineRule="exact"/>
        <w:contextualSpacing/>
        <w:rPr>
          <w:rFonts w:ascii="Times New Roman" w:hAnsi="Times New Roman"/>
          <w:sz w:val="28"/>
          <w:szCs w:val="28"/>
        </w:rPr>
      </w:pPr>
    </w:p>
    <w:p w:rsidR="00005966" w:rsidRPr="00037168" w:rsidRDefault="000538FF" w:rsidP="000538FF">
      <w:pPr>
        <w:spacing w:after="0" w:line="480" w:lineRule="exact"/>
        <w:contextualSpacing/>
        <w:rPr>
          <w:rFonts w:ascii="Arial" w:hAnsi="Arial" w:cs="Arial"/>
          <w:sz w:val="24"/>
          <w:szCs w:val="24"/>
        </w:rPr>
      </w:pPr>
      <w:r w:rsidRPr="00037168">
        <w:rPr>
          <w:rFonts w:ascii="Arial" w:hAnsi="Arial" w:cs="Arial"/>
          <w:sz w:val="24"/>
          <w:szCs w:val="24"/>
          <w:vertAlign w:val="superscript"/>
        </w:rPr>
        <w:t>1</w:t>
      </w:r>
      <w:r w:rsidRPr="00037168">
        <w:rPr>
          <w:rFonts w:ascii="Arial" w:hAnsi="Arial" w:cs="Arial"/>
          <w:sz w:val="24"/>
          <w:szCs w:val="24"/>
        </w:rPr>
        <w:t xml:space="preserve"> </w:t>
      </w:r>
      <w:r w:rsidR="00005966" w:rsidRPr="00037168">
        <w:rPr>
          <w:rFonts w:ascii="Arial" w:hAnsi="Arial" w:cs="Arial"/>
          <w:sz w:val="24"/>
          <w:szCs w:val="24"/>
        </w:rPr>
        <w:t xml:space="preserve">Department of Pharmaceutical Sciences, Federal University </w:t>
      </w:r>
      <w:r w:rsidRPr="00037168">
        <w:rPr>
          <w:rFonts w:ascii="Arial" w:hAnsi="Arial" w:cs="Arial"/>
          <w:sz w:val="24"/>
          <w:szCs w:val="24"/>
        </w:rPr>
        <w:t xml:space="preserve">of </w:t>
      </w:r>
      <w:proofErr w:type="spellStart"/>
      <w:r w:rsidRPr="00037168">
        <w:rPr>
          <w:rFonts w:ascii="Arial" w:hAnsi="Arial" w:cs="Arial"/>
          <w:sz w:val="24"/>
          <w:szCs w:val="24"/>
        </w:rPr>
        <w:t>Paraíba</w:t>
      </w:r>
      <w:proofErr w:type="spellEnd"/>
      <w:r w:rsidRPr="00037168">
        <w:rPr>
          <w:rFonts w:ascii="Arial" w:hAnsi="Arial" w:cs="Arial"/>
          <w:sz w:val="24"/>
          <w:szCs w:val="24"/>
        </w:rPr>
        <w:t>,</w:t>
      </w:r>
      <w:r w:rsidR="00005966" w:rsidRPr="00037168">
        <w:rPr>
          <w:rFonts w:ascii="Arial" w:hAnsi="Arial" w:cs="Arial"/>
          <w:sz w:val="24"/>
          <w:szCs w:val="24"/>
        </w:rPr>
        <w:t xml:space="preserve"> </w:t>
      </w:r>
      <w:proofErr w:type="spellStart"/>
      <w:r w:rsidR="00005966" w:rsidRPr="00037168">
        <w:rPr>
          <w:rFonts w:ascii="Arial" w:hAnsi="Arial" w:cs="Arial"/>
          <w:sz w:val="24"/>
          <w:szCs w:val="24"/>
        </w:rPr>
        <w:t>João</w:t>
      </w:r>
      <w:proofErr w:type="spellEnd"/>
      <w:r w:rsidR="00005966" w:rsidRPr="00037168">
        <w:rPr>
          <w:rFonts w:ascii="Arial" w:hAnsi="Arial" w:cs="Arial"/>
          <w:sz w:val="24"/>
          <w:szCs w:val="24"/>
        </w:rPr>
        <w:t xml:space="preserve"> Pessoa, </w:t>
      </w:r>
      <w:proofErr w:type="spellStart"/>
      <w:r w:rsidR="00005966" w:rsidRPr="00037168">
        <w:rPr>
          <w:rFonts w:ascii="Arial" w:hAnsi="Arial" w:cs="Arial"/>
          <w:sz w:val="24"/>
          <w:szCs w:val="24"/>
        </w:rPr>
        <w:t>Paraíba</w:t>
      </w:r>
      <w:proofErr w:type="spellEnd"/>
      <w:r w:rsidR="00005966" w:rsidRPr="00037168">
        <w:rPr>
          <w:rFonts w:ascii="Arial" w:hAnsi="Arial" w:cs="Arial"/>
          <w:sz w:val="24"/>
          <w:szCs w:val="24"/>
        </w:rPr>
        <w:t>, Brazil</w:t>
      </w:r>
    </w:p>
    <w:p w:rsidR="009C56CE" w:rsidRPr="00037168" w:rsidRDefault="000538FF" w:rsidP="000538FF">
      <w:pPr>
        <w:spacing w:after="0" w:line="480" w:lineRule="exact"/>
        <w:contextualSpacing/>
        <w:rPr>
          <w:rFonts w:ascii="Arial" w:hAnsi="Arial" w:cs="Arial"/>
          <w:sz w:val="24"/>
          <w:szCs w:val="24"/>
        </w:rPr>
      </w:pPr>
      <w:r w:rsidRPr="00037168">
        <w:rPr>
          <w:rFonts w:ascii="Arial" w:hAnsi="Arial" w:cs="Arial"/>
          <w:sz w:val="24"/>
          <w:szCs w:val="24"/>
          <w:vertAlign w:val="superscript"/>
        </w:rPr>
        <w:t>2</w:t>
      </w:r>
      <w:r w:rsidRPr="00037168">
        <w:rPr>
          <w:rFonts w:ascii="Arial" w:hAnsi="Arial" w:cs="Arial"/>
          <w:sz w:val="24"/>
          <w:szCs w:val="24"/>
        </w:rPr>
        <w:t xml:space="preserve"> </w:t>
      </w:r>
      <w:r w:rsidR="009C56CE" w:rsidRPr="00037168">
        <w:rPr>
          <w:rFonts w:ascii="Arial" w:hAnsi="Arial" w:cs="Arial"/>
          <w:sz w:val="24"/>
          <w:szCs w:val="24"/>
        </w:rPr>
        <w:t>Department of Pharmacy, Federal Univ</w:t>
      </w:r>
      <w:r w:rsidRPr="00037168">
        <w:rPr>
          <w:rFonts w:ascii="Arial" w:hAnsi="Arial" w:cs="Arial"/>
          <w:sz w:val="24"/>
          <w:szCs w:val="24"/>
        </w:rPr>
        <w:t>ersity of Sergipe</w:t>
      </w:r>
      <w:r w:rsidR="009C56CE" w:rsidRPr="00037168">
        <w:rPr>
          <w:rFonts w:ascii="Arial" w:hAnsi="Arial" w:cs="Arial"/>
          <w:bCs/>
          <w:sz w:val="24"/>
          <w:szCs w:val="24"/>
        </w:rPr>
        <w:t xml:space="preserve">, </w:t>
      </w:r>
      <w:r w:rsidR="009C56CE" w:rsidRPr="00037168">
        <w:rPr>
          <w:rFonts w:ascii="Arial" w:hAnsi="Arial" w:cs="Arial"/>
          <w:sz w:val="24"/>
          <w:szCs w:val="24"/>
        </w:rPr>
        <w:t xml:space="preserve">São </w:t>
      </w:r>
      <w:proofErr w:type="spellStart"/>
      <w:r w:rsidR="009C56CE" w:rsidRPr="00037168">
        <w:rPr>
          <w:rFonts w:ascii="Arial" w:hAnsi="Arial" w:cs="Arial"/>
          <w:sz w:val="24"/>
          <w:szCs w:val="24"/>
        </w:rPr>
        <w:t>Cristóvão</w:t>
      </w:r>
      <w:proofErr w:type="spellEnd"/>
      <w:r w:rsidR="009C56CE" w:rsidRPr="00037168">
        <w:rPr>
          <w:rFonts w:ascii="Arial" w:hAnsi="Arial" w:cs="Arial"/>
          <w:sz w:val="24"/>
          <w:szCs w:val="24"/>
        </w:rPr>
        <w:t>, Sergipe, Brazil</w:t>
      </w:r>
    </w:p>
    <w:p w:rsidR="00BB2B7A" w:rsidRPr="00037168" w:rsidRDefault="000538FF" w:rsidP="000538FF">
      <w:pPr>
        <w:spacing w:after="0" w:line="480" w:lineRule="exact"/>
        <w:contextualSpacing/>
        <w:rPr>
          <w:rFonts w:ascii="Arial" w:hAnsi="Arial" w:cs="Arial"/>
          <w:sz w:val="24"/>
          <w:szCs w:val="24"/>
        </w:rPr>
      </w:pPr>
      <w:r w:rsidRPr="00037168">
        <w:rPr>
          <w:rFonts w:ascii="Arial" w:hAnsi="Arial" w:cs="Arial"/>
          <w:sz w:val="24"/>
          <w:szCs w:val="24"/>
          <w:vertAlign w:val="superscript"/>
        </w:rPr>
        <w:t>3</w:t>
      </w:r>
      <w:r w:rsidRPr="00037168">
        <w:rPr>
          <w:rFonts w:ascii="Arial" w:hAnsi="Arial" w:cs="Arial"/>
          <w:sz w:val="24"/>
          <w:szCs w:val="24"/>
        </w:rPr>
        <w:t xml:space="preserve"> Bob Champion Research and Education Building</w:t>
      </w:r>
      <w:r w:rsidR="004611DF" w:rsidRPr="00037168">
        <w:rPr>
          <w:rFonts w:ascii="Arial" w:hAnsi="Arial" w:cs="Arial"/>
          <w:sz w:val="24"/>
          <w:szCs w:val="24"/>
        </w:rPr>
        <w:t>, Norwich Medica</w:t>
      </w:r>
      <w:r w:rsidRPr="00037168">
        <w:rPr>
          <w:rFonts w:ascii="Arial" w:hAnsi="Arial" w:cs="Arial"/>
          <w:sz w:val="24"/>
          <w:szCs w:val="24"/>
        </w:rPr>
        <w:t>l School,</w:t>
      </w:r>
      <w:r w:rsidR="004611DF" w:rsidRPr="00037168">
        <w:rPr>
          <w:rFonts w:ascii="Arial" w:hAnsi="Arial" w:cs="Arial"/>
          <w:sz w:val="24"/>
          <w:szCs w:val="24"/>
        </w:rPr>
        <w:t xml:space="preserve"> University of East Ang</w:t>
      </w:r>
      <w:r w:rsidRPr="00037168">
        <w:rPr>
          <w:rFonts w:ascii="Arial" w:hAnsi="Arial" w:cs="Arial"/>
          <w:sz w:val="24"/>
          <w:szCs w:val="24"/>
        </w:rPr>
        <w:t>lia, Norwich, United Kingdom</w:t>
      </w:r>
    </w:p>
    <w:p w:rsidR="00107CD7" w:rsidRPr="00037168" w:rsidRDefault="00107CD7" w:rsidP="000538FF">
      <w:pPr>
        <w:spacing w:after="0" w:line="480" w:lineRule="exact"/>
        <w:contextualSpacing/>
        <w:jc w:val="both"/>
        <w:rPr>
          <w:rFonts w:ascii="Arial" w:hAnsi="Arial" w:cs="Arial"/>
          <w:sz w:val="24"/>
          <w:szCs w:val="24"/>
        </w:rPr>
      </w:pPr>
    </w:p>
    <w:p w:rsidR="000538FF" w:rsidRPr="00037168" w:rsidRDefault="000538FF" w:rsidP="000538FF">
      <w:pPr>
        <w:spacing w:after="0" w:line="480" w:lineRule="exact"/>
        <w:contextualSpacing/>
        <w:jc w:val="both"/>
        <w:rPr>
          <w:rFonts w:ascii="Arial" w:hAnsi="Arial" w:cs="Arial"/>
          <w:sz w:val="24"/>
          <w:szCs w:val="24"/>
        </w:rPr>
      </w:pPr>
    </w:p>
    <w:p w:rsidR="000538FF" w:rsidRPr="00037168" w:rsidRDefault="000538FF" w:rsidP="000538FF">
      <w:pPr>
        <w:spacing w:after="0" w:line="480" w:lineRule="exact"/>
        <w:contextualSpacing/>
        <w:jc w:val="both"/>
        <w:rPr>
          <w:rFonts w:ascii="Arial" w:hAnsi="Arial" w:cs="Arial"/>
          <w:sz w:val="24"/>
          <w:szCs w:val="24"/>
        </w:rPr>
      </w:pPr>
    </w:p>
    <w:p w:rsidR="00E83A85" w:rsidRPr="00037168" w:rsidRDefault="00E83A85" w:rsidP="000538FF">
      <w:pPr>
        <w:spacing w:after="0" w:line="480" w:lineRule="exact"/>
        <w:contextualSpacing/>
        <w:jc w:val="both"/>
        <w:rPr>
          <w:rFonts w:ascii="Arial" w:hAnsi="Arial" w:cs="Arial"/>
          <w:sz w:val="24"/>
          <w:szCs w:val="24"/>
        </w:rPr>
      </w:pPr>
    </w:p>
    <w:p w:rsidR="00E83A85" w:rsidRPr="00037168" w:rsidRDefault="00E83A85" w:rsidP="000538FF">
      <w:pPr>
        <w:spacing w:after="0" w:line="480" w:lineRule="exact"/>
        <w:contextualSpacing/>
        <w:jc w:val="both"/>
        <w:rPr>
          <w:rFonts w:ascii="Arial" w:hAnsi="Arial" w:cs="Arial"/>
          <w:sz w:val="24"/>
          <w:szCs w:val="24"/>
        </w:rPr>
      </w:pPr>
    </w:p>
    <w:p w:rsidR="000538FF" w:rsidRPr="00037168" w:rsidRDefault="000538FF" w:rsidP="000538FF">
      <w:pPr>
        <w:spacing w:after="0" w:line="480" w:lineRule="exact"/>
        <w:contextualSpacing/>
        <w:jc w:val="both"/>
        <w:rPr>
          <w:rFonts w:ascii="Arial" w:hAnsi="Arial" w:cs="Arial"/>
          <w:sz w:val="24"/>
          <w:szCs w:val="24"/>
        </w:rPr>
      </w:pPr>
      <w:r w:rsidRPr="00037168">
        <w:rPr>
          <w:rFonts w:ascii="Arial" w:hAnsi="Arial" w:cs="Arial"/>
          <w:sz w:val="24"/>
          <w:szCs w:val="24"/>
        </w:rPr>
        <w:t>Correspondence</w:t>
      </w:r>
    </w:p>
    <w:p w:rsidR="000538FF" w:rsidRPr="00037168" w:rsidRDefault="000538FF" w:rsidP="000538FF">
      <w:pPr>
        <w:spacing w:after="0" w:line="480" w:lineRule="exact"/>
        <w:contextualSpacing/>
        <w:jc w:val="both"/>
        <w:rPr>
          <w:rFonts w:ascii="Arial" w:hAnsi="Arial" w:cs="Arial"/>
          <w:b/>
          <w:i/>
          <w:sz w:val="24"/>
          <w:szCs w:val="24"/>
        </w:rPr>
      </w:pPr>
      <w:r w:rsidRPr="00037168">
        <w:rPr>
          <w:rFonts w:ascii="Arial" w:hAnsi="Arial" w:cs="Arial"/>
          <w:b/>
          <w:i/>
          <w:sz w:val="24"/>
          <w:szCs w:val="24"/>
        </w:rPr>
        <w:t>D.P. de Sousa</w:t>
      </w:r>
    </w:p>
    <w:p w:rsidR="000538FF" w:rsidRPr="00037168" w:rsidRDefault="000538FF" w:rsidP="000538FF">
      <w:pPr>
        <w:spacing w:after="0" w:line="480" w:lineRule="exact"/>
        <w:contextualSpacing/>
        <w:rPr>
          <w:rFonts w:ascii="Arial" w:hAnsi="Arial" w:cs="Arial"/>
          <w:sz w:val="24"/>
          <w:szCs w:val="24"/>
        </w:rPr>
      </w:pPr>
      <w:r w:rsidRPr="00037168">
        <w:rPr>
          <w:rFonts w:ascii="Arial" w:hAnsi="Arial" w:cs="Arial"/>
          <w:sz w:val="24"/>
          <w:szCs w:val="24"/>
        </w:rPr>
        <w:t>Department of Pharmaceutical Sciences</w:t>
      </w:r>
    </w:p>
    <w:p w:rsidR="000538FF" w:rsidRPr="00037168" w:rsidRDefault="000538FF" w:rsidP="000538FF">
      <w:pPr>
        <w:spacing w:after="0" w:line="480" w:lineRule="exact"/>
        <w:contextualSpacing/>
        <w:rPr>
          <w:rFonts w:ascii="Arial" w:hAnsi="Arial" w:cs="Arial"/>
          <w:sz w:val="24"/>
          <w:szCs w:val="24"/>
        </w:rPr>
      </w:pPr>
      <w:r w:rsidRPr="00037168">
        <w:rPr>
          <w:rFonts w:ascii="Arial" w:hAnsi="Arial" w:cs="Arial"/>
          <w:sz w:val="24"/>
          <w:szCs w:val="24"/>
        </w:rPr>
        <w:t xml:space="preserve">Federal University of </w:t>
      </w:r>
      <w:proofErr w:type="spellStart"/>
      <w:r w:rsidRPr="00037168">
        <w:rPr>
          <w:rFonts w:ascii="Arial" w:hAnsi="Arial" w:cs="Arial"/>
          <w:sz w:val="24"/>
          <w:szCs w:val="24"/>
        </w:rPr>
        <w:t>Paraíba</w:t>
      </w:r>
      <w:proofErr w:type="spellEnd"/>
    </w:p>
    <w:p w:rsidR="000538FF" w:rsidRPr="00037168" w:rsidRDefault="000538FF" w:rsidP="000538FF">
      <w:pPr>
        <w:spacing w:after="0" w:line="480" w:lineRule="exact"/>
        <w:contextualSpacing/>
        <w:rPr>
          <w:rFonts w:ascii="Arial" w:hAnsi="Arial" w:cs="Arial"/>
          <w:sz w:val="24"/>
          <w:szCs w:val="24"/>
        </w:rPr>
      </w:pPr>
      <w:r w:rsidRPr="00037168">
        <w:rPr>
          <w:rFonts w:ascii="Arial" w:hAnsi="Arial" w:cs="Arial"/>
          <w:sz w:val="24"/>
          <w:szCs w:val="24"/>
        </w:rPr>
        <w:t xml:space="preserve">58051-970 </w:t>
      </w:r>
      <w:proofErr w:type="spellStart"/>
      <w:r w:rsidRPr="00037168">
        <w:rPr>
          <w:rFonts w:ascii="Arial" w:hAnsi="Arial" w:cs="Arial"/>
          <w:sz w:val="24"/>
          <w:szCs w:val="24"/>
        </w:rPr>
        <w:t>João</w:t>
      </w:r>
      <w:proofErr w:type="spellEnd"/>
      <w:r w:rsidRPr="00037168">
        <w:rPr>
          <w:rFonts w:ascii="Arial" w:hAnsi="Arial" w:cs="Arial"/>
          <w:sz w:val="24"/>
          <w:szCs w:val="24"/>
        </w:rPr>
        <w:t xml:space="preserve"> Pessoa – </w:t>
      </w:r>
      <w:r w:rsidR="00E83A85" w:rsidRPr="00037168">
        <w:rPr>
          <w:rFonts w:ascii="Arial" w:hAnsi="Arial" w:cs="Arial"/>
          <w:sz w:val="24"/>
          <w:szCs w:val="24"/>
        </w:rPr>
        <w:t>PB</w:t>
      </w:r>
    </w:p>
    <w:p w:rsidR="000538FF" w:rsidRPr="00037168" w:rsidRDefault="000538FF" w:rsidP="000538FF">
      <w:pPr>
        <w:spacing w:after="0" w:line="480" w:lineRule="exact"/>
        <w:contextualSpacing/>
        <w:rPr>
          <w:rFonts w:ascii="Arial" w:hAnsi="Arial" w:cs="Arial"/>
          <w:sz w:val="24"/>
          <w:szCs w:val="24"/>
        </w:rPr>
      </w:pPr>
      <w:r w:rsidRPr="00037168">
        <w:rPr>
          <w:rFonts w:ascii="Arial" w:hAnsi="Arial" w:cs="Arial"/>
          <w:sz w:val="24"/>
          <w:szCs w:val="24"/>
        </w:rPr>
        <w:t>Brazil</w:t>
      </w:r>
    </w:p>
    <w:p w:rsidR="000538FF" w:rsidRPr="00037168" w:rsidRDefault="00E83A85" w:rsidP="00E83A85">
      <w:pPr>
        <w:spacing w:after="0" w:line="480" w:lineRule="exact"/>
        <w:contextualSpacing/>
        <w:rPr>
          <w:rFonts w:ascii="Arial" w:hAnsi="Arial" w:cs="Arial"/>
          <w:sz w:val="24"/>
          <w:szCs w:val="24"/>
        </w:rPr>
      </w:pPr>
      <w:r w:rsidRPr="00037168">
        <w:rPr>
          <w:rFonts w:ascii="Arial" w:hAnsi="Arial" w:cs="Arial"/>
          <w:sz w:val="24"/>
          <w:szCs w:val="24"/>
        </w:rPr>
        <w:t>Phone: +55 83</w:t>
      </w:r>
      <w:r w:rsidR="00B02BC6">
        <w:rPr>
          <w:rFonts w:ascii="Arial" w:hAnsi="Arial" w:cs="Arial"/>
          <w:sz w:val="24"/>
          <w:szCs w:val="24"/>
        </w:rPr>
        <w:t xml:space="preserve"> 3</w:t>
      </w:r>
      <w:r w:rsidRPr="00037168">
        <w:rPr>
          <w:rFonts w:ascii="Arial" w:hAnsi="Arial" w:cs="Arial"/>
          <w:sz w:val="24"/>
          <w:szCs w:val="24"/>
        </w:rPr>
        <w:t>216 7347</w:t>
      </w:r>
    </w:p>
    <w:p w:rsidR="00E83A85" w:rsidRPr="00037168" w:rsidRDefault="00E83A85" w:rsidP="00E83A85">
      <w:pPr>
        <w:spacing w:after="0" w:line="480" w:lineRule="exact"/>
        <w:contextualSpacing/>
        <w:rPr>
          <w:rFonts w:ascii="Arial" w:hAnsi="Arial" w:cs="Arial"/>
          <w:sz w:val="24"/>
          <w:szCs w:val="24"/>
        </w:rPr>
      </w:pPr>
      <w:r w:rsidRPr="00037168">
        <w:rPr>
          <w:rFonts w:ascii="Arial" w:hAnsi="Arial" w:cs="Arial"/>
          <w:sz w:val="24"/>
          <w:szCs w:val="24"/>
        </w:rPr>
        <w:t>Fax:</w:t>
      </w:r>
      <w:r w:rsidR="00B02BC6">
        <w:rPr>
          <w:rFonts w:ascii="Arial" w:hAnsi="Arial" w:cs="Arial"/>
          <w:sz w:val="24"/>
          <w:szCs w:val="24"/>
        </w:rPr>
        <w:t xml:space="preserve"> </w:t>
      </w:r>
      <w:r w:rsidR="00B02BC6" w:rsidRPr="00037168">
        <w:rPr>
          <w:rFonts w:ascii="Arial" w:hAnsi="Arial" w:cs="Arial"/>
          <w:sz w:val="24"/>
          <w:szCs w:val="24"/>
        </w:rPr>
        <w:t>+55 83</w:t>
      </w:r>
      <w:r w:rsidR="00B02BC6">
        <w:rPr>
          <w:rFonts w:ascii="Arial" w:hAnsi="Arial" w:cs="Arial"/>
          <w:sz w:val="24"/>
          <w:szCs w:val="24"/>
        </w:rPr>
        <w:t xml:space="preserve"> 3216 7156</w:t>
      </w:r>
    </w:p>
    <w:p w:rsidR="00E83A85" w:rsidRPr="00037168" w:rsidRDefault="00E83A85" w:rsidP="00E83A85">
      <w:pPr>
        <w:spacing w:after="0" w:line="480" w:lineRule="exact"/>
        <w:contextualSpacing/>
        <w:rPr>
          <w:rFonts w:ascii="Arial" w:hAnsi="Arial" w:cs="Arial"/>
          <w:sz w:val="24"/>
          <w:szCs w:val="24"/>
        </w:rPr>
      </w:pPr>
      <w:r w:rsidRPr="00037168">
        <w:rPr>
          <w:rFonts w:ascii="Arial" w:hAnsi="Arial" w:cs="Arial"/>
          <w:sz w:val="24"/>
          <w:szCs w:val="24"/>
        </w:rPr>
        <w:t>damiao_desousa@yahoo.com.br</w:t>
      </w:r>
    </w:p>
    <w:p w:rsidR="000538FF" w:rsidRPr="00037168" w:rsidRDefault="000538FF" w:rsidP="00E83A85">
      <w:pPr>
        <w:spacing w:after="0" w:line="480" w:lineRule="exact"/>
        <w:contextualSpacing/>
        <w:jc w:val="both"/>
        <w:rPr>
          <w:rFonts w:ascii="Arial" w:hAnsi="Arial" w:cs="Arial"/>
          <w:sz w:val="28"/>
          <w:szCs w:val="28"/>
        </w:rPr>
      </w:pPr>
      <w:r w:rsidRPr="00037168">
        <w:rPr>
          <w:rFonts w:ascii="Arial" w:hAnsi="Arial" w:cs="Arial"/>
          <w:sz w:val="28"/>
          <w:szCs w:val="28"/>
        </w:rPr>
        <w:br w:type="page"/>
      </w:r>
    </w:p>
    <w:p w:rsidR="00BB2B7A" w:rsidRPr="00037168" w:rsidRDefault="00A52AA8" w:rsidP="00E83A85">
      <w:pPr>
        <w:spacing w:after="0" w:line="480" w:lineRule="exact"/>
        <w:contextualSpacing/>
        <w:rPr>
          <w:rFonts w:ascii="Arial" w:hAnsi="Arial" w:cs="Arial"/>
          <w:b/>
          <w:sz w:val="24"/>
          <w:szCs w:val="24"/>
        </w:rPr>
      </w:pPr>
      <w:r w:rsidRPr="00037168">
        <w:rPr>
          <w:rFonts w:ascii="Arial" w:hAnsi="Arial" w:cs="Arial"/>
          <w:b/>
          <w:sz w:val="24"/>
          <w:szCs w:val="24"/>
        </w:rPr>
        <w:lastRenderedPageBreak/>
        <w:t>Abstract</w:t>
      </w:r>
    </w:p>
    <w:p w:rsidR="00EA7389" w:rsidRPr="00037168" w:rsidRDefault="00EA7389" w:rsidP="00E83A85">
      <w:pPr>
        <w:spacing w:after="0" w:line="480" w:lineRule="exact"/>
        <w:contextualSpacing/>
        <w:rPr>
          <w:rFonts w:ascii="Times New Roman" w:hAnsi="Times New Roman"/>
          <w:sz w:val="24"/>
          <w:szCs w:val="24"/>
        </w:rPr>
      </w:pPr>
    </w:p>
    <w:p w:rsidR="008339AE" w:rsidRPr="00067370" w:rsidRDefault="008339AE" w:rsidP="00F5430C">
      <w:pPr>
        <w:spacing w:after="0" w:line="480" w:lineRule="exact"/>
        <w:contextualSpacing/>
        <w:jc w:val="both"/>
        <w:rPr>
          <w:rFonts w:ascii="Times New Roman" w:hAnsi="Times New Roman"/>
          <w:sz w:val="24"/>
          <w:szCs w:val="24"/>
        </w:rPr>
      </w:pPr>
      <w:r w:rsidRPr="00067370">
        <w:rPr>
          <w:rFonts w:ascii="Times New Roman" w:hAnsi="Times New Roman"/>
          <w:sz w:val="24"/>
          <w:szCs w:val="24"/>
        </w:rPr>
        <w:t xml:space="preserve">Considering the </w:t>
      </w:r>
      <w:r w:rsidR="00CA7C15" w:rsidRPr="00067370">
        <w:rPr>
          <w:rFonts w:ascii="Times New Roman" w:hAnsi="Times New Roman"/>
          <w:sz w:val="24"/>
          <w:szCs w:val="24"/>
        </w:rPr>
        <w:t xml:space="preserve">pressing </w:t>
      </w:r>
      <w:r w:rsidRPr="00067370">
        <w:rPr>
          <w:rFonts w:ascii="Times New Roman" w:hAnsi="Times New Roman"/>
          <w:sz w:val="24"/>
          <w:szCs w:val="24"/>
        </w:rPr>
        <w:t xml:space="preserve">need for new drugs to treat sleeping sickness and nagana disease, </w:t>
      </w:r>
      <w:proofErr w:type="spellStart"/>
      <w:r w:rsidR="00CA7C15" w:rsidRPr="00067370">
        <w:rPr>
          <w:rFonts w:ascii="Times New Roman" w:hAnsi="Times New Roman"/>
          <w:i/>
          <w:sz w:val="24"/>
          <w:szCs w:val="24"/>
        </w:rPr>
        <w:t>Mentha</w:t>
      </w:r>
      <w:proofErr w:type="spellEnd"/>
      <w:r w:rsidR="00CA7C15" w:rsidRPr="00067370">
        <w:rPr>
          <w:rFonts w:ascii="Times New Roman" w:hAnsi="Times New Roman"/>
          <w:i/>
          <w:sz w:val="24"/>
          <w:szCs w:val="24"/>
        </w:rPr>
        <w:t xml:space="preserve"> </w:t>
      </w:r>
      <w:proofErr w:type="spellStart"/>
      <w:r w:rsidR="00CA7C15" w:rsidRPr="00067370">
        <w:rPr>
          <w:rFonts w:ascii="Times New Roman" w:hAnsi="Times New Roman"/>
          <w:i/>
          <w:sz w:val="24"/>
          <w:szCs w:val="24"/>
        </w:rPr>
        <w:t>crispa</w:t>
      </w:r>
      <w:proofErr w:type="spellEnd"/>
      <w:r w:rsidR="00CA7C15" w:rsidRPr="00067370">
        <w:rPr>
          <w:rFonts w:ascii="Times New Roman" w:hAnsi="Times New Roman"/>
          <w:sz w:val="24"/>
          <w:szCs w:val="24"/>
        </w:rPr>
        <w:t xml:space="preserve"> essential oil (MCOE), its principal constituent </w:t>
      </w:r>
      <w:proofErr w:type="spellStart"/>
      <w:r w:rsidR="00CA7C15" w:rsidRPr="00067370">
        <w:rPr>
          <w:rFonts w:ascii="Times New Roman" w:hAnsi="Times New Roman"/>
          <w:sz w:val="24"/>
          <w:szCs w:val="24"/>
        </w:rPr>
        <w:t>rotundifolone</w:t>
      </w:r>
      <w:proofErr w:type="spellEnd"/>
      <w:r w:rsidR="00CA7C15" w:rsidRPr="00067370">
        <w:rPr>
          <w:rFonts w:ascii="Times New Roman" w:hAnsi="Times New Roman"/>
          <w:sz w:val="24"/>
          <w:szCs w:val="24"/>
        </w:rPr>
        <w:t xml:space="preserve"> and four related </w:t>
      </w:r>
      <w:r w:rsidR="00AA5B90" w:rsidRPr="00067370">
        <w:rPr>
          <w:rFonts w:ascii="Times New Roman" w:hAnsi="Times New Roman"/>
          <w:sz w:val="24"/>
          <w:szCs w:val="24"/>
        </w:rPr>
        <w:t>p-</w:t>
      </w:r>
      <w:proofErr w:type="spellStart"/>
      <w:r w:rsidR="00AA5B90" w:rsidRPr="00067370">
        <w:rPr>
          <w:rFonts w:ascii="Times New Roman" w:hAnsi="Times New Roman"/>
          <w:sz w:val="24"/>
          <w:szCs w:val="24"/>
        </w:rPr>
        <w:t>menthane</w:t>
      </w:r>
      <w:proofErr w:type="spellEnd"/>
      <w:r w:rsidR="00AA5B90" w:rsidRPr="00067370">
        <w:rPr>
          <w:rFonts w:ascii="Times New Roman" w:hAnsi="Times New Roman"/>
          <w:sz w:val="24"/>
          <w:szCs w:val="24"/>
        </w:rPr>
        <w:t>-type monoterpenes (</w:t>
      </w:r>
      <w:r w:rsidR="00C71624" w:rsidRPr="00067370">
        <w:rPr>
          <w:rFonts w:ascii="Times New Roman" w:hAnsi="Times New Roman"/>
          <w:sz w:val="24"/>
          <w:szCs w:val="24"/>
        </w:rPr>
        <w:t xml:space="preserve">two stereoisomers of limonene epoxide, </w:t>
      </w:r>
      <w:proofErr w:type="spellStart"/>
      <w:r w:rsidR="00C71624" w:rsidRPr="00067370">
        <w:rPr>
          <w:rFonts w:ascii="Times New Roman" w:hAnsi="Times New Roman"/>
          <w:sz w:val="24"/>
          <w:szCs w:val="24"/>
        </w:rPr>
        <w:t>perilly</w:t>
      </w:r>
      <w:r w:rsidR="00AA5B90" w:rsidRPr="00067370">
        <w:rPr>
          <w:rFonts w:ascii="Times New Roman" w:hAnsi="Times New Roman"/>
          <w:sz w:val="24"/>
          <w:szCs w:val="24"/>
        </w:rPr>
        <w:t>l</w:t>
      </w:r>
      <w:proofErr w:type="spellEnd"/>
      <w:r w:rsidR="00AA5B90" w:rsidRPr="00067370">
        <w:rPr>
          <w:rFonts w:ascii="Times New Roman" w:hAnsi="Times New Roman"/>
          <w:sz w:val="24"/>
          <w:szCs w:val="24"/>
        </w:rPr>
        <w:t xml:space="preserve"> alcohol and </w:t>
      </w:r>
      <w:proofErr w:type="spellStart"/>
      <w:r w:rsidR="00AA5B90" w:rsidRPr="00067370">
        <w:rPr>
          <w:rFonts w:ascii="Times New Roman" w:hAnsi="Times New Roman"/>
          <w:sz w:val="24"/>
          <w:szCs w:val="24"/>
        </w:rPr>
        <w:t>perillyl</w:t>
      </w:r>
      <w:proofErr w:type="spellEnd"/>
      <w:r w:rsidR="00AA5B90" w:rsidRPr="00067370">
        <w:rPr>
          <w:rFonts w:ascii="Times New Roman" w:hAnsi="Times New Roman"/>
          <w:sz w:val="24"/>
          <w:szCs w:val="24"/>
        </w:rPr>
        <w:t xml:space="preserve"> aldehyde)</w:t>
      </w:r>
      <w:r w:rsidR="00C71624" w:rsidRPr="00067370">
        <w:rPr>
          <w:rFonts w:ascii="Times New Roman" w:hAnsi="Times New Roman"/>
          <w:sz w:val="24"/>
          <w:szCs w:val="24"/>
        </w:rPr>
        <w:t xml:space="preserve"> were investigated for their activity against bloodstream forms of </w:t>
      </w:r>
      <w:r w:rsidR="00C71624" w:rsidRPr="00067370">
        <w:rPr>
          <w:rFonts w:ascii="Times New Roman" w:hAnsi="Times New Roman"/>
          <w:i/>
          <w:sz w:val="24"/>
          <w:szCs w:val="24"/>
        </w:rPr>
        <w:t xml:space="preserve">Trypanosoma </w:t>
      </w:r>
      <w:proofErr w:type="spellStart"/>
      <w:r w:rsidR="00C71624" w:rsidRPr="00067370">
        <w:rPr>
          <w:rFonts w:ascii="Times New Roman" w:hAnsi="Times New Roman"/>
          <w:i/>
          <w:sz w:val="24"/>
          <w:szCs w:val="24"/>
        </w:rPr>
        <w:t>brucei</w:t>
      </w:r>
      <w:proofErr w:type="spellEnd"/>
      <w:r w:rsidR="00C71624" w:rsidRPr="00067370">
        <w:rPr>
          <w:rFonts w:ascii="Times New Roman" w:hAnsi="Times New Roman"/>
          <w:sz w:val="24"/>
          <w:szCs w:val="24"/>
        </w:rPr>
        <w:t xml:space="preserve">. The general cytotoxicity of the compounds was determined with human myeloid HL-60 cells. </w:t>
      </w:r>
      <w:r w:rsidR="00AA5B90" w:rsidRPr="00067370">
        <w:rPr>
          <w:rFonts w:ascii="Times New Roman" w:hAnsi="Times New Roman"/>
          <w:sz w:val="24"/>
          <w:szCs w:val="24"/>
        </w:rPr>
        <w:t xml:space="preserve">The effect of the MCEO and the monoterpenes on the growth of parasite and human cells was evaluated </w:t>
      </w:r>
      <w:r w:rsidR="00C214FD" w:rsidRPr="00067370">
        <w:rPr>
          <w:rFonts w:ascii="Times New Roman" w:hAnsi="Times New Roman"/>
          <w:sz w:val="24"/>
          <w:szCs w:val="24"/>
        </w:rPr>
        <w:t xml:space="preserve">in cell culture </w:t>
      </w:r>
      <w:r w:rsidR="00AA5B90" w:rsidRPr="00067370">
        <w:rPr>
          <w:rFonts w:ascii="Times New Roman" w:hAnsi="Times New Roman"/>
          <w:sz w:val="24"/>
          <w:szCs w:val="24"/>
        </w:rPr>
        <w:t xml:space="preserve">with the </w:t>
      </w:r>
      <w:proofErr w:type="spellStart"/>
      <w:r w:rsidR="00AA5B90" w:rsidRPr="00067370">
        <w:rPr>
          <w:rFonts w:ascii="Times New Roman" w:hAnsi="Times New Roman"/>
          <w:sz w:val="24"/>
          <w:szCs w:val="24"/>
        </w:rPr>
        <w:t>resazurin</w:t>
      </w:r>
      <w:proofErr w:type="spellEnd"/>
      <w:r w:rsidR="00AA5B90" w:rsidRPr="00067370">
        <w:rPr>
          <w:rFonts w:ascii="Times New Roman" w:hAnsi="Times New Roman"/>
          <w:sz w:val="24"/>
          <w:szCs w:val="24"/>
        </w:rPr>
        <w:t xml:space="preserve"> viability assay. </w:t>
      </w:r>
      <w:r w:rsidR="005B6813" w:rsidRPr="00067370">
        <w:rPr>
          <w:rFonts w:ascii="Times New Roman" w:hAnsi="Times New Roman"/>
          <w:sz w:val="24"/>
          <w:szCs w:val="24"/>
        </w:rPr>
        <w:t xml:space="preserve">Of all compounds tested, </w:t>
      </w:r>
      <w:r w:rsidR="00AA5B90" w:rsidRPr="00067370">
        <w:rPr>
          <w:rFonts w:ascii="Times New Roman" w:hAnsi="Times New Roman"/>
          <w:sz w:val="24"/>
          <w:szCs w:val="24"/>
        </w:rPr>
        <w:t xml:space="preserve">MCEO, </w:t>
      </w:r>
      <w:proofErr w:type="spellStart"/>
      <w:r w:rsidR="00AA5B90" w:rsidRPr="00067370">
        <w:rPr>
          <w:rFonts w:ascii="Times New Roman" w:hAnsi="Times New Roman"/>
          <w:sz w:val="24"/>
          <w:szCs w:val="24"/>
        </w:rPr>
        <w:t>rotundif</w:t>
      </w:r>
      <w:r w:rsidR="005B6813" w:rsidRPr="00067370">
        <w:rPr>
          <w:rFonts w:ascii="Times New Roman" w:hAnsi="Times New Roman"/>
          <w:sz w:val="24"/>
          <w:szCs w:val="24"/>
        </w:rPr>
        <w:t>olone</w:t>
      </w:r>
      <w:proofErr w:type="spellEnd"/>
      <w:r w:rsidR="005B6813" w:rsidRPr="00067370">
        <w:rPr>
          <w:rFonts w:ascii="Times New Roman" w:hAnsi="Times New Roman"/>
          <w:sz w:val="24"/>
          <w:szCs w:val="24"/>
        </w:rPr>
        <w:t xml:space="preserve"> and </w:t>
      </w:r>
      <w:proofErr w:type="spellStart"/>
      <w:r w:rsidR="005B6813" w:rsidRPr="00067370">
        <w:rPr>
          <w:rFonts w:ascii="Times New Roman" w:hAnsi="Times New Roman"/>
          <w:sz w:val="24"/>
          <w:szCs w:val="24"/>
        </w:rPr>
        <w:t>perillyl</w:t>
      </w:r>
      <w:proofErr w:type="spellEnd"/>
      <w:r w:rsidR="005B6813" w:rsidRPr="00067370">
        <w:rPr>
          <w:rFonts w:ascii="Times New Roman" w:hAnsi="Times New Roman"/>
          <w:sz w:val="24"/>
          <w:szCs w:val="24"/>
        </w:rPr>
        <w:t xml:space="preserve"> aldehyde showed the highest </w:t>
      </w:r>
      <w:proofErr w:type="spellStart"/>
      <w:r w:rsidR="005B6813" w:rsidRPr="00067370">
        <w:rPr>
          <w:rFonts w:ascii="Times New Roman" w:hAnsi="Times New Roman"/>
          <w:sz w:val="24"/>
          <w:szCs w:val="24"/>
        </w:rPr>
        <w:t>trypanocidal</w:t>
      </w:r>
      <w:proofErr w:type="spellEnd"/>
      <w:r w:rsidR="005B6813" w:rsidRPr="00067370">
        <w:rPr>
          <w:rFonts w:ascii="Times New Roman" w:hAnsi="Times New Roman"/>
          <w:sz w:val="24"/>
          <w:szCs w:val="24"/>
        </w:rPr>
        <w:t xml:space="preserve"> activities</w:t>
      </w:r>
      <w:r w:rsidR="00AA5B90" w:rsidRPr="00067370">
        <w:rPr>
          <w:rFonts w:ascii="Times New Roman" w:hAnsi="Times New Roman"/>
          <w:sz w:val="24"/>
          <w:szCs w:val="24"/>
        </w:rPr>
        <w:t xml:space="preserve"> with 50% growth inhibition (GI</w:t>
      </w:r>
      <w:r w:rsidR="00AA5B90" w:rsidRPr="00067370">
        <w:rPr>
          <w:rFonts w:ascii="Times New Roman" w:hAnsi="Times New Roman"/>
          <w:sz w:val="24"/>
          <w:szCs w:val="24"/>
          <w:vertAlign w:val="subscript"/>
        </w:rPr>
        <w:t>50</w:t>
      </w:r>
      <w:r w:rsidR="00AA5B90" w:rsidRPr="00067370">
        <w:rPr>
          <w:rFonts w:ascii="Times New Roman" w:hAnsi="Times New Roman"/>
          <w:sz w:val="24"/>
          <w:szCs w:val="24"/>
        </w:rPr>
        <w:t xml:space="preserve">) and minimum inhibitory concentration (MIC) values of 0.3 </w:t>
      </w:r>
      <w:proofErr w:type="spellStart"/>
      <w:r w:rsidR="00AA5B90" w:rsidRPr="00067370">
        <w:rPr>
          <w:rFonts w:ascii="Times New Roman" w:hAnsi="Times New Roman"/>
          <w:sz w:val="24"/>
          <w:szCs w:val="24"/>
        </w:rPr>
        <w:t>μg</w:t>
      </w:r>
      <w:proofErr w:type="spellEnd"/>
      <w:r w:rsidR="00AA5B90" w:rsidRPr="00067370">
        <w:rPr>
          <w:rFonts w:ascii="Times New Roman" w:hAnsi="Times New Roman"/>
          <w:sz w:val="24"/>
          <w:szCs w:val="24"/>
        </w:rPr>
        <w:t xml:space="preserve">/mL and 1 </w:t>
      </w:r>
      <w:proofErr w:type="spellStart"/>
      <w:r w:rsidR="00AA5B90" w:rsidRPr="00067370">
        <w:rPr>
          <w:rFonts w:ascii="Times New Roman" w:hAnsi="Times New Roman"/>
          <w:sz w:val="24"/>
          <w:szCs w:val="24"/>
        </w:rPr>
        <w:t>μg</w:t>
      </w:r>
      <w:proofErr w:type="spellEnd"/>
      <w:r w:rsidR="00AA5B90" w:rsidRPr="00067370">
        <w:rPr>
          <w:rFonts w:ascii="Times New Roman" w:hAnsi="Times New Roman"/>
          <w:sz w:val="24"/>
          <w:szCs w:val="24"/>
        </w:rPr>
        <w:t>/mL, respectively.</w:t>
      </w:r>
      <w:r w:rsidR="005B6813" w:rsidRPr="00067370">
        <w:rPr>
          <w:rFonts w:ascii="Times New Roman" w:hAnsi="Times New Roman"/>
          <w:sz w:val="24"/>
          <w:szCs w:val="24"/>
        </w:rPr>
        <w:t xml:space="preserve"> In contrast, HL-60 cells were considerably less sensitive to the compounds with MIC values of 100 </w:t>
      </w:r>
      <w:proofErr w:type="spellStart"/>
      <w:r w:rsidR="005B6813" w:rsidRPr="00067370">
        <w:rPr>
          <w:rFonts w:ascii="Times New Roman" w:hAnsi="Times New Roman"/>
          <w:sz w:val="24"/>
          <w:szCs w:val="24"/>
        </w:rPr>
        <w:t>μg</w:t>
      </w:r>
      <w:proofErr w:type="spellEnd"/>
      <w:r w:rsidR="005B6813" w:rsidRPr="00067370">
        <w:rPr>
          <w:rFonts w:ascii="Times New Roman" w:hAnsi="Times New Roman"/>
          <w:sz w:val="24"/>
          <w:szCs w:val="24"/>
        </w:rPr>
        <w:t>/mL and GI</w:t>
      </w:r>
      <w:r w:rsidR="005B6813" w:rsidRPr="00067370">
        <w:rPr>
          <w:rFonts w:ascii="Times New Roman" w:hAnsi="Times New Roman"/>
          <w:sz w:val="24"/>
          <w:szCs w:val="24"/>
          <w:vertAlign w:val="subscript"/>
        </w:rPr>
        <w:t>50</w:t>
      </w:r>
      <w:r w:rsidR="005B6813" w:rsidRPr="00067370">
        <w:rPr>
          <w:rFonts w:ascii="Times New Roman" w:hAnsi="Times New Roman"/>
          <w:sz w:val="24"/>
          <w:szCs w:val="24"/>
        </w:rPr>
        <w:t xml:space="preserve"> values ranging between </w:t>
      </w:r>
      <w:r w:rsidR="001B7F7F" w:rsidRPr="00067370">
        <w:rPr>
          <w:rFonts w:ascii="Times New Roman" w:hAnsi="Times New Roman"/>
          <w:sz w:val="24"/>
          <w:szCs w:val="24"/>
        </w:rPr>
        <w:t xml:space="preserve">3.4 to 13.8 </w:t>
      </w:r>
      <w:proofErr w:type="spellStart"/>
      <w:r w:rsidR="001B7F7F" w:rsidRPr="00067370">
        <w:rPr>
          <w:rFonts w:ascii="Times New Roman" w:hAnsi="Times New Roman"/>
          <w:sz w:val="24"/>
          <w:szCs w:val="24"/>
        </w:rPr>
        <w:t>μg</w:t>
      </w:r>
      <w:proofErr w:type="spellEnd"/>
      <w:r w:rsidR="001B7F7F" w:rsidRPr="00067370">
        <w:rPr>
          <w:rFonts w:ascii="Times New Roman" w:hAnsi="Times New Roman"/>
          <w:sz w:val="24"/>
          <w:szCs w:val="24"/>
        </w:rPr>
        <w:t>/</w:t>
      </w:r>
      <w:proofErr w:type="spellStart"/>
      <w:r w:rsidR="001B7F7F" w:rsidRPr="00067370">
        <w:rPr>
          <w:rFonts w:ascii="Times New Roman" w:hAnsi="Times New Roman"/>
          <w:sz w:val="24"/>
          <w:szCs w:val="24"/>
        </w:rPr>
        <w:t>mL.</w:t>
      </w:r>
      <w:proofErr w:type="spellEnd"/>
      <w:r w:rsidR="001B7F7F" w:rsidRPr="00067370">
        <w:rPr>
          <w:rFonts w:ascii="Times New Roman" w:hAnsi="Times New Roman"/>
          <w:sz w:val="24"/>
          <w:szCs w:val="24"/>
        </w:rPr>
        <w:t xml:space="preserve"> As a consequence of this, GI</w:t>
      </w:r>
      <w:r w:rsidR="001B7F7F" w:rsidRPr="00067370">
        <w:rPr>
          <w:rFonts w:ascii="Times New Roman" w:hAnsi="Times New Roman"/>
          <w:sz w:val="24"/>
          <w:szCs w:val="24"/>
          <w:vertAlign w:val="subscript"/>
        </w:rPr>
        <w:t>50</w:t>
      </w:r>
      <w:r w:rsidR="001B7F7F" w:rsidRPr="00067370">
        <w:rPr>
          <w:rFonts w:ascii="Times New Roman" w:hAnsi="Times New Roman"/>
          <w:sz w:val="24"/>
          <w:szCs w:val="24"/>
        </w:rPr>
        <w:t xml:space="preserve"> and MIC ratios of cytotoxic to </w:t>
      </w:r>
      <w:proofErr w:type="spellStart"/>
      <w:r w:rsidR="001B7F7F" w:rsidRPr="00067370">
        <w:rPr>
          <w:rFonts w:ascii="Times New Roman" w:hAnsi="Times New Roman"/>
          <w:sz w:val="24"/>
          <w:szCs w:val="24"/>
        </w:rPr>
        <w:t>trypanocidal</w:t>
      </w:r>
      <w:proofErr w:type="spellEnd"/>
      <w:r w:rsidR="001B7F7F" w:rsidRPr="00067370">
        <w:rPr>
          <w:rFonts w:ascii="Times New Roman" w:hAnsi="Times New Roman"/>
          <w:sz w:val="24"/>
          <w:szCs w:val="24"/>
        </w:rPr>
        <w:t xml:space="preserve"> activity (selectivity index) of these three compounds were promising with values of 11-45 and 100, respectively. These results indicate that the p-</w:t>
      </w:r>
      <w:proofErr w:type="spellStart"/>
      <w:r w:rsidR="001B7F7F" w:rsidRPr="00067370">
        <w:rPr>
          <w:rFonts w:ascii="Times New Roman" w:hAnsi="Times New Roman"/>
          <w:sz w:val="24"/>
          <w:szCs w:val="24"/>
        </w:rPr>
        <w:t>menthane</w:t>
      </w:r>
      <w:proofErr w:type="spellEnd"/>
      <w:r w:rsidR="001B7F7F" w:rsidRPr="00067370">
        <w:rPr>
          <w:rFonts w:ascii="Times New Roman" w:hAnsi="Times New Roman"/>
          <w:sz w:val="24"/>
          <w:szCs w:val="24"/>
        </w:rPr>
        <w:t xml:space="preserve">-type monoterpenes </w:t>
      </w:r>
      <w:proofErr w:type="spellStart"/>
      <w:r w:rsidR="001B7F7F" w:rsidRPr="00067370">
        <w:rPr>
          <w:rFonts w:ascii="Times New Roman" w:hAnsi="Times New Roman"/>
          <w:sz w:val="24"/>
          <w:szCs w:val="24"/>
        </w:rPr>
        <w:t>rotundifolone</w:t>
      </w:r>
      <w:proofErr w:type="spellEnd"/>
      <w:r w:rsidR="001B7F7F" w:rsidRPr="00067370">
        <w:rPr>
          <w:rFonts w:ascii="Times New Roman" w:hAnsi="Times New Roman"/>
          <w:sz w:val="24"/>
          <w:szCs w:val="24"/>
        </w:rPr>
        <w:t xml:space="preserve"> and </w:t>
      </w:r>
      <w:proofErr w:type="spellStart"/>
      <w:r w:rsidR="001B7F7F" w:rsidRPr="00067370">
        <w:rPr>
          <w:rFonts w:ascii="Times New Roman" w:hAnsi="Times New Roman"/>
          <w:sz w:val="24"/>
          <w:szCs w:val="24"/>
        </w:rPr>
        <w:t>perillyl</w:t>
      </w:r>
      <w:proofErr w:type="spellEnd"/>
      <w:r w:rsidR="001B7F7F" w:rsidRPr="00067370">
        <w:rPr>
          <w:rFonts w:ascii="Times New Roman" w:hAnsi="Times New Roman"/>
          <w:sz w:val="24"/>
          <w:szCs w:val="24"/>
        </w:rPr>
        <w:t xml:space="preserve"> aldehyde are interesting </w:t>
      </w:r>
      <w:r w:rsidR="00F45364" w:rsidRPr="00067370">
        <w:rPr>
          <w:rFonts w:ascii="Times New Roman" w:hAnsi="Times New Roman"/>
          <w:sz w:val="24"/>
          <w:szCs w:val="24"/>
        </w:rPr>
        <w:t xml:space="preserve">lead </w:t>
      </w:r>
      <w:r w:rsidR="001B7F7F" w:rsidRPr="00067370">
        <w:rPr>
          <w:rFonts w:ascii="Times New Roman" w:hAnsi="Times New Roman"/>
          <w:sz w:val="24"/>
          <w:szCs w:val="24"/>
        </w:rPr>
        <w:t>candidates for further rational anti-</w:t>
      </w:r>
      <w:proofErr w:type="spellStart"/>
      <w:r w:rsidR="001B7F7F" w:rsidRPr="00067370">
        <w:rPr>
          <w:rFonts w:ascii="Times New Roman" w:hAnsi="Times New Roman"/>
          <w:sz w:val="24"/>
          <w:szCs w:val="24"/>
        </w:rPr>
        <w:t>trypanosomal</w:t>
      </w:r>
      <w:proofErr w:type="spellEnd"/>
      <w:r w:rsidR="001B7F7F" w:rsidRPr="00067370">
        <w:rPr>
          <w:rFonts w:ascii="Times New Roman" w:hAnsi="Times New Roman"/>
          <w:sz w:val="24"/>
          <w:szCs w:val="24"/>
        </w:rPr>
        <w:t xml:space="preserve"> drug development.</w:t>
      </w:r>
    </w:p>
    <w:p w:rsidR="008339AE" w:rsidRDefault="008339AE" w:rsidP="00F5430C">
      <w:pPr>
        <w:spacing w:after="0" w:line="480" w:lineRule="exact"/>
        <w:contextualSpacing/>
        <w:jc w:val="both"/>
        <w:rPr>
          <w:rFonts w:ascii="Times New Roman" w:hAnsi="Times New Roman"/>
          <w:sz w:val="24"/>
          <w:szCs w:val="24"/>
        </w:rPr>
      </w:pPr>
    </w:p>
    <w:p w:rsidR="00BB2B7A" w:rsidRDefault="00BB2B7A" w:rsidP="00E83A85">
      <w:pPr>
        <w:spacing w:after="0" w:line="480" w:lineRule="exact"/>
        <w:jc w:val="both"/>
        <w:rPr>
          <w:rFonts w:ascii="Times New Roman" w:hAnsi="Times New Roman"/>
          <w:sz w:val="24"/>
          <w:szCs w:val="24"/>
        </w:rPr>
      </w:pPr>
      <w:r w:rsidRPr="00037168">
        <w:rPr>
          <w:rFonts w:ascii="Arial" w:hAnsi="Arial" w:cs="Arial"/>
          <w:b/>
          <w:sz w:val="24"/>
          <w:szCs w:val="24"/>
        </w:rPr>
        <w:t>Key</w:t>
      </w:r>
      <w:r w:rsidR="004E64C3" w:rsidRPr="00037168">
        <w:rPr>
          <w:rFonts w:ascii="Arial" w:hAnsi="Arial" w:cs="Arial"/>
          <w:b/>
          <w:sz w:val="24"/>
          <w:szCs w:val="24"/>
        </w:rPr>
        <w:t xml:space="preserve"> </w:t>
      </w:r>
      <w:r w:rsidRPr="00037168">
        <w:rPr>
          <w:rFonts w:ascii="Arial" w:hAnsi="Arial" w:cs="Arial"/>
          <w:b/>
          <w:sz w:val="24"/>
          <w:szCs w:val="24"/>
        </w:rPr>
        <w:t>words</w:t>
      </w:r>
      <w:r w:rsidR="00A92A0F" w:rsidRPr="00037168">
        <w:rPr>
          <w:rFonts w:ascii="Times New Roman" w:hAnsi="Times New Roman"/>
          <w:sz w:val="24"/>
          <w:szCs w:val="24"/>
        </w:rPr>
        <w:t xml:space="preserve"> </w:t>
      </w:r>
      <w:proofErr w:type="spellStart"/>
      <w:r w:rsidR="004E64C3" w:rsidRPr="00037168">
        <w:rPr>
          <w:rFonts w:ascii="Times New Roman" w:hAnsi="Times New Roman"/>
          <w:i/>
          <w:sz w:val="24"/>
          <w:szCs w:val="24"/>
        </w:rPr>
        <w:t>Mentha</w:t>
      </w:r>
      <w:proofErr w:type="spellEnd"/>
      <w:r w:rsidR="004E64C3" w:rsidRPr="00037168">
        <w:rPr>
          <w:rFonts w:ascii="Times New Roman" w:hAnsi="Times New Roman"/>
          <w:i/>
          <w:sz w:val="24"/>
          <w:szCs w:val="24"/>
        </w:rPr>
        <w:t xml:space="preserve"> </w:t>
      </w:r>
      <w:proofErr w:type="spellStart"/>
      <w:r w:rsidR="004E64C3" w:rsidRPr="00037168">
        <w:rPr>
          <w:rFonts w:ascii="Times New Roman" w:hAnsi="Times New Roman"/>
          <w:i/>
          <w:sz w:val="24"/>
          <w:szCs w:val="24"/>
        </w:rPr>
        <w:t>crispa</w:t>
      </w:r>
      <w:proofErr w:type="spellEnd"/>
      <w:r w:rsidR="004E64C3" w:rsidRPr="00037168">
        <w:rPr>
          <w:rFonts w:ascii="Times New Roman" w:hAnsi="Times New Roman"/>
          <w:sz w:val="24"/>
          <w:szCs w:val="24"/>
        </w:rPr>
        <w:t xml:space="preserve"> e</w:t>
      </w:r>
      <w:r w:rsidR="00A92A0F" w:rsidRPr="00037168">
        <w:rPr>
          <w:rFonts w:ascii="Times New Roman" w:hAnsi="Times New Roman"/>
          <w:sz w:val="24"/>
          <w:szCs w:val="24"/>
        </w:rPr>
        <w:t>ssential oil</w:t>
      </w:r>
      <w:r w:rsidR="003D60F5" w:rsidRPr="00037168">
        <w:rPr>
          <w:rFonts w:ascii="Times New Roman" w:hAnsi="Times New Roman"/>
          <w:sz w:val="24"/>
          <w:szCs w:val="24"/>
        </w:rPr>
        <w:t>s</w:t>
      </w:r>
      <w:r w:rsidR="00CB1D7E" w:rsidRPr="00037168">
        <w:rPr>
          <w:rFonts w:ascii="Times New Roman" w:hAnsi="Times New Roman"/>
          <w:sz w:val="24"/>
          <w:szCs w:val="24"/>
        </w:rPr>
        <w:t>;</w:t>
      </w:r>
      <w:r w:rsidRPr="00037168">
        <w:rPr>
          <w:rFonts w:ascii="Times New Roman" w:hAnsi="Times New Roman"/>
          <w:sz w:val="24"/>
          <w:szCs w:val="24"/>
        </w:rPr>
        <w:t xml:space="preserve"> </w:t>
      </w:r>
      <w:r w:rsidR="002C5623" w:rsidRPr="00037168">
        <w:rPr>
          <w:rFonts w:ascii="Times New Roman" w:hAnsi="Times New Roman"/>
          <w:sz w:val="24"/>
          <w:szCs w:val="24"/>
        </w:rPr>
        <w:t>Monoterpenes;</w:t>
      </w:r>
      <w:r w:rsidR="004E64C3" w:rsidRPr="00037168">
        <w:rPr>
          <w:rFonts w:ascii="Times New Roman" w:hAnsi="Times New Roman"/>
          <w:sz w:val="24"/>
          <w:szCs w:val="24"/>
        </w:rPr>
        <w:t xml:space="preserve"> </w:t>
      </w:r>
      <w:proofErr w:type="spellStart"/>
      <w:r w:rsidR="004E64C3" w:rsidRPr="00037168">
        <w:rPr>
          <w:rFonts w:ascii="Times New Roman" w:hAnsi="Times New Roman"/>
          <w:sz w:val="24"/>
          <w:szCs w:val="24"/>
        </w:rPr>
        <w:t>Rotundifolone</w:t>
      </w:r>
      <w:proofErr w:type="spellEnd"/>
      <w:r w:rsidR="004E64C3" w:rsidRPr="00037168">
        <w:rPr>
          <w:rFonts w:ascii="Times New Roman" w:hAnsi="Times New Roman"/>
          <w:sz w:val="24"/>
          <w:szCs w:val="24"/>
        </w:rPr>
        <w:t>;</w:t>
      </w:r>
      <w:r w:rsidR="002C5623" w:rsidRPr="00037168">
        <w:rPr>
          <w:rFonts w:ascii="Times New Roman" w:hAnsi="Times New Roman"/>
          <w:i/>
          <w:sz w:val="24"/>
          <w:szCs w:val="24"/>
        </w:rPr>
        <w:t xml:space="preserve"> </w:t>
      </w:r>
      <w:r w:rsidR="00004742" w:rsidRPr="00037168">
        <w:rPr>
          <w:rFonts w:ascii="Times New Roman" w:hAnsi="Times New Roman"/>
          <w:i/>
          <w:sz w:val="24"/>
          <w:szCs w:val="24"/>
        </w:rPr>
        <w:t xml:space="preserve">Trypanosoma </w:t>
      </w:r>
      <w:proofErr w:type="spellStart"/>
      <w:r w:rsidR="00004742" w:rsidRPr="00037168">
        <w:rPr>
          <w:rFonts w:ascii="Times New Roman" w:hAnsi="Times New Roman"/>
          <w:i/>
          <w:sz w:val="24"/>
          <w:szCs w:val="24"/>
        </w:rPr>
        <w:t>brucei</w:t>
      </w:r>
      <w:proofErr w:type="spellEnd"/>
      <w:r w:rsidR="004E64C3" w:rsidRPr="00037168">
        <w:rPr>
          <w:rFonts w:ascii="Times New Roman" w:hAnsi="Times New Roman"/>
          <w:sz w:val="24"/>
          <w:szCs w:val="24"/>
        </w:rPr>
        <w:t xml:space="preserve">; HL-60 cells; </w:t>
      </w:r>
      <w:proofErr w:type="spellStart"/>
      <w:r w:rsidR="004E64C3" w:rsidRPr="00037168">
        <w:rPr>
          <w:rFonts w:ascii="Times New Roman" w:hAnsi="Times New Roman"/>
          <w:sz w:val="24"/>
          <w:szCs w:val="24"/>
        </w:rPr>
        <w:t>Trypanocidal</w:t>
      </w:r>
      <w:proofErr w:type="spellEnd"/>
      <w:r w:rsidR="004E64C3" w:rsidRPr="00037168">
        <w:rPr>
          <w:rFonts w:ascii="Times New Roman" w:hAnsi="Times New Roman"/>
          <w:sz w:val="24"/>
          <w:szCs w:val="24"/>
        </w:rPr>
        <w:t xml:space="preserve"> activity</w:t>
      </w:r>
    </w:p>
    <w:p w:rsidR="00E83A85" w:rsidRPr="00037168" w:rsidRDefault="00E83A85" w:rsidP="00E83A85">
      <w:pPr>
        <w:spacing w:after="0" w:line="480" w:lineRule="exact"/>
        <w:jc w:val="both"/>
        <w:rPr>
          <w:rFonts w:ascii="Times New Roman" w:hAnsi="Times New Roman"/>
          <w:sz w:val="24"/>
          <w:szCs w:val="24"/>
        </w:rPr>
      </w:pPr>
      <w:r w:rsidRPr="00037168">
        <w:rPr>
          <w:rFonts w:ascii="Times New Roman" w:hAnsi="Times New Roman"/>
          <w:sz w:val="24"/>
          <w:szCs w:val="24"/>
        </w:rPr>
        <w:br w:type="page"/>
      </w:r>
    </w:p>
    <w:p w:rsidR="00FA22D9" w:rsidRPr="00037168" w:rsidRDefault="00E444F5" w:rsidP="00E444F5">
      <w:pPr>
        <w:pStyle w:val="ListParagraph"/>
        <w:spacing w:after="0" w:line="480" w:lineRule="exact"/>
        <w:ind w:left="0"/>
        <w:jc w:val="both"/>
        <w:rPr>
          <w:rFonts w:ascii="Arial" w:hAnsi="Arial" w:cs="Arial"/>
          <w:b/>
          <w:sz w:val="24"/>
          <w:szCs w:val="24"/>
        </w:rPr>
      </w:pPr>
      <w:r w:rsidRPr="00037168">
        <w:rPr>
          <w:rFonts w:ascii="Arial" w:hAnsi="Arial" w:cs="Arial"/>
          <w:b/>
          <w:sz w:val="24"/>
          <w:szCs w:val="24"/>
        </w:rPr>
        <w:lastRenderedPageBreak/>
        <w:t>Introduction</w:t>
      </w:r>
    </w:p>
    <w:p w:rsidR="00E444F5" w:rsidRPr="00037168" w:rsidRDefault="00E444F5" w:rsidP="00E444F5">
      <w:pPr>
        <w:pStyle w:val="ListParagraph"/>
        <w:spacing w:after="0" w:line="480" w:lineRule="exact"/>
        <w:ind w:left="0"/>
        <w:jc w:val="both"/>
        <w:rPr>
          <w:rFonts w:ascii="Times New Roman" w:hAnsi="Times New Roman"/>
          <w:b/>
          <w:sz w:val="24"/>
          <w:szCs w:val="24"/>
        </w:rPr>
      </w:pPr>
    </w:p>
    <w:p w:rsidR="006D1942" w:rsidRPr="00037168" w:rsidRDefault="002E5AAB" w:rsidP="004A6F85">
      <w:pPr>
        <w:pStyle w:val="ListParagraph"/>
        <w:spacing w:after="0" w:line="480" w:lineRule="exact"/>
        <w:ind w:left="0"/>
        <w:jc w:val="both"/>
        <w:rPr>
          <w:rFonts w:ascii="Times New Roman" w:hAnsi="Times New Roman"/>
          <w:sz w:val="24"/>
          <w:szCs w:val="24"/>
        </w:rPr>
      </w:pPr>
      <w:r w:rsidRPr="00037168">
        <w:rPr>
          <w:rFonts w:ascii="Times New Roman" w:hAnsi="Times New Roman"/>
          <w:sz w:val="24"/>
          <w:szCs w:val="24"/>
        </w:rPr>
        <w:t xml:space="preserve">The genus </w:t>
      </w:r>
      <w:proofErr w:type="spellStart"/>
      <w:r w:rsidRPr="00037168">
        <w:rPr>
          <w:rFonts w:ascii="Times New Roman" w:hAnsi="Times New Roman"/>
          <w:i/>
          <w:sz w:val="24"/>
          <w:szCs w:val="24"/>
        </w:rPr>
        <w:t>Mentha</w:t>
      </w:r>
      <w:proofErr w:type="spellEnd"/>
      <w:r w:rsidRPr="00037168">
        <w:rPr>
          <w:rFonts w:ascii="Times New Roman" w:hAnsi="Times New Roman"/>
          <w:sz w:val="24"/>
          <w:szCs w:val="24"/>
        </w:rPr>
        <w:t xml:space="preserve"> (commonly known as mint) comprises approximately 19 species and 13 natural hybrids and is one of the most popular essential oil crops due to the remarkable chemical diversity and bioactivity of its secondary compounds (1-3). </w:t>
      </w:r>
      <w:r w:rsidR="00D305DF" w:rsidRPr="00037168">
        <w:rPr>
          <w:rFonts w:ascii="Times New Roman" w:hAnsi="Times New Roman"/>
          <w:sz w:val="24"/>
          <w:szCs w:val="24"/>
        </w:rPr>
        <w:t>The plants are common</w:t>
      </w:r>
      <w:r w:rsidR="00057F2C" w:rsidRPr="00037168">
        <w:rPr>
          <w:rFonts w:ascii="Times New Roman" w:hAnsi="Times New Roman"/>
          <w:sz w:val="24"/>
          <w:szCs w:val="24"/>
        </w:rPr>
        <w:t xml:space="preserve">ly known for their culinary use as spices and seasonings and as teas and infusions, while their essential oils </w:t>
      </w:r>
      <w:r w:rsidR="00502E4B" w:rsidRPr="00037168">
        <w:rPr>
          <w:rFonts w:ascii="Times New Roman" w:hAnsi="Times New Roman"/>
          <w:sz w:val="24"/>
          <w:szCs w:val="24"/>
        </w:rPr>
        <w:t xml:space="preserve">and isolated compounds </w:t>
      </w:r>
      <w:r w:rsidR="00057F2C" w:rsidRPr="00037168">
        <w:rPr>
          <w:rFonts w:ascii="Times New Roman" w:hAnsi="Times New Roman"/>
          <w:sz w:val="24"/>
          <w:szCs w:val="24"/>
        </w:rPr>
        <w:t xml:space="preserve">are used as flavourings in </w:t>
      </w:r>
      <w:r w:rsidR="00502E4B" w:rsidRPr="00037168">
        <w:rPr>
          <w:rFonts w:ascii="Times New Roman" w:hAnsi="Times New Roman"/>
          <w:sz w:val="24"/>
          <w:szCs w:val="24"/>
        </w:rPr>
        <w:t xml:space="preserve">toothpaste, </w:t>
      </w:r>
      <w:hyperlink r:id="rId8" w:tooltip="Antiseptic mouth rinse" w:history="1">
        <w:r w:rsidR="00057F2C" w:rsidRPr="00037168">
          <w:rPr>
            <w:rFonts w:ascii="Times New Roman" w:hAnsi="Times New Roman"/>
            <w:sz w:val="24"/>
            <w:szCs w:val="24"/>
          </w:rPr>
          <w:t>antiseptic mouth rinses</w:t>
        </w:r>
      </w:hyperlink>
      <w:r w:rsidR="00057F2C" w:rsidRPr="00037168">
        <w:rPr>
          <w:rFonts w:ascii="Times New Roman" w:hAnsi="Times New Roman"/>
          <w:sz w:val="24"/>
          <w:szCs w:val="24"/>
        </w:rPr>
        <w:t xml:space="preserve">, </w:t>
      </w:r>
      <w:r w:rsidR="00502E4B" w:rsidRPr="00037168">
        <w:rPr>
          <w:rFonts w:ascii="Times New Roman" w:hAnsi="Times New Roman"/>
          <w:sz w:val="24"/>
          <w:szCs w:val="24"/>
        </w:rPr>
        <w:t xml:space="preserve">breath fresheners, </w:t>
      </w:r>
      <w:hyperlink r:id="rId9" w:tooltip="Chewing gum" w:history="1">
        <w:r w:rsidR="00057F2C" w:rsidRPr="00037168">
          <w:rPr>
            <w:rFonts w:ascii="Times New Roman" w:hAnsi="Times New Roman"/>
            <w:sz w:val="24"/>
            <w:szCs w:val="24"/>
          </w:rPr>
          <w:t>chewing gum</w:t>
        </w:r>
      </w:hyperlink>
      <w:r w:rsidR="00057F2C" w:rsidRPr="00037168">
        <w:rPr>
          <w:rFonts w:ascii="Times New Roman" w:hAnsi="Times New Roman"/>
          <w:sz w:val="24"/>
          <w:szCs w:val="24"/>
        </w:rPr>
        <w:t xml:space="preserve">, </w:t>
      </w:r>
      <w:r w:rsidR="00502E4B" w:rsidRPr="00037168">
        <w:rPr>
          <w:rFonts w:ascii="Times New Roman" w:hAnsi="Times New Roman"/>
          <w:sz w:val="24"/>
          <w:szCs w:val="24"/>
        </w:rPr>
        <w:t xml:space="preserve">drinks, </w:t>
      </w:r>
      <w:hyperlink r:id="rId10" w:tooltip="Dessert" w:history="1">
        <w:r w:rsidR="00057F2C" w:rsidRPr="00037168">
          <w:rPr>
            <w:rFonts w:ascii="Times New Roman" w:hAnsi="Times New Roman"/>
            <w:sz w:val="24"/>
            <w:szCs w:val="24"/>
          </w:rPr>
          <w:t>desserts</w:t>
        </w:r>
      </w:hyperlink>
      <w:r w:rsidR="00057F2C" w:rsidRPr="00037168">
        <w:rPr>
          <w:rFonts w:ascii="Times New Roman" w:hAnsi="Times New Roman"/>
          <w:sz w:val="24"/>
          <w:szCs w:val="24"/>
        </w:rPr>
        <w:t xml:space="preserve">, and </w:t>
      </w:r>
      <w:hyperlink r:id="rId11" w:tooltip="Candy" w:history="1">
        <w:r w:rsidR="00057F2C" w:rsidRPr="00037168">
          <w:rPr>
            <w:rFonts w:ascii="Times New Roman" w:hAnsi="Times New Roman"/>
            <w:sz w:val="24"/>
            <w:szCs w:val="24"/>
          </w:rPr>
          <w:t>candies</w:t>
        </w:r>
      </w:hyperlink>
      <w:r w:rsidR="00057F2C" w:rsidRPr="00037168">
        <w:rPr>
          <w:rFonts w:ascii="Times New Roman" w:hAnsi="Times New Roman"/>
          <w:sz w:val="24"/>
          <w:szCs w:val="24"/>
        </w:rPr>
        <w:t>. However, mint is also used as medicinal herb</w:t>
      </w:r>
      <w:r w:rsidR="001F480C" w:rsidRPr="00037168">
        <w:rPr>
          <w:rFonts w:ascii="Times New Roman" w:hAnsi="Times New Roman"/>
          <w:sz w:val="24"/>
          <w:szCs w:val="24"/>
        </w:rPr>
        <w:t xml:space="preserve"> in traditional medicine.</w:t>
      </w:r>
      <w:r w:rsidR="00BC66D6" w:rsidRPr="00037168">
        <w:rPr>
          <w:rFonts w:ascii="Times New Roman" w:hAnsi="Times New Roman"/>
          <w:sz w:val="24"/>
          <w:szCs w:val="24"/>
        </w:rPr>
        <w:t xml:space="preserve"> In addition, extracts and essential oils of mint plants have been shown to display activity against parasites. For example, the essential oil of the hybrid species </w:t>
      </w:r>
      <w:proofErr w:type="spellStart"/>
      <w:r w:rsidR="00CC1009" w:rsidRPr="00037168">
        <w:rPr>
          <w:rFonts w:ascii="Times New Roman" w:hAnsi="Times New Roman"/>
          <w:i/>
          <w:sz w:val="24"/>
          <w:szCs w:val="24"/>
        </w:rPr>
        <w:t>Mentha</w:t>
      </w:r>
      <w:proofErr w:type="spellEnd"/>
      <w:r w:rsidR="00CC1009" w:rsidRPr="00037168">
        <w:rPr>
          <w:rFonts w:ascii="Times New Roman" w:hAnsi="Times New Roman"/>
          <w:i/>
          <w:sz w:val="24"/>
          <w:szCs w:val="24"/>
        </w:rPr>
        <w:t xml:space="preserve"> </w:t>
      </w:r>
      <w:proofErr w:type="spellStart"/>
      <w:r w:rsidR="00CC1009" w:rsidRPr="00037168">
        <w:rPr>
          <w:rFonts w:ascii="Times New Roman" w:hAnsi="Times New Roman"/>
          <w:i/>
          <w:sz w:val="24"/>
          <w:szCs w:val="24"/>
        </w:rPr>
        <w:t>crispa</w:t>
      </w:r>
      <w:proofErr w:type="spellEnd"/>
      <w:r w:rsidR="00CC1009" w:rsidRPr="00037168">
        <w:rPr>
          <w:rFonts w:ascii="Times New Roman" w:hAnsi="Times New Roman"/>
          <w:sz w:val="24"/>
          <w:szCs w:val="24"/>
        </w:rPr>
        <w:t xml:space="preserve"> (syn. </w:t>
      </w:r>
      <w:proofErr w:type="spellStart"/>
      <w:r w:rsidR="00BC66D6" w:rsidRPr="00037168">
        <w:rPr>
          <w:rFonts w:ascii="Times New Roman" w:hAnsi="Times New Roman"/>
          <w:i/>
          <w:sz w:val="24"/>
          <w:szCs w:val="24"/>
        </w:rPr>
        <w:t>Mentha</w:t>
      </w:r>
      <w:proofErr w:type="spellEnd"/>
      <w:r w:rsidR="00BC66D6" w:rsidRPr="00037168">
        <w:rPr>
          <w:rFonts w:ascii="Times New Roman" w:hAnsi="Times New Roman"/>
          <w:i/>
          <w:sz w:val="24"/>
          <w:szCs w:val="24"/>
        </w:rPr>
        <w:t xml:space="preserve"> </w:t>
      </w:r>
      <w:r w:rsidR="00BC66D6" w:rsidRPr="00037168">
        <w:rPr>
          <w:rFonts w:ascii="Times New Roman" w:hAnsi="Times New Roman"/>
          <w:sz w:val="24"/>
          <w:szCs w:val="24"/>
        </w:rPr>
        <w:t>x</w:t>
      </w:r>
      <w:r w:rsidR="00BC66D6" w:rsidRPr="00037168">
        <w:rPr>
          <w:rFonts w:ascii="Times New Roman" w:hAnsi="Times New Roman"/>
          <w:i/>
          <w:sz w:val="24"/>
          <w:szCs w:val="24"/>
        </w:rPr>
        <w:t xml:space="preserve"> </w:t>
      </w:r>
      <w:proofErr w:type="spellStart"/>
      <w:r w:rsidR="00BC66D6" w:rsidRPr="00037168">
        <w:rPr>
          <w:rFonts w:ascii="Times New Roman" w:hAnsi="Times New Roman"/>
          <w:i/>
          <w:sz w:val="24"/>
          <w:szCs w:val="24"/>
        </w:rPr>
        <w:t>villosa</w:t>
      </w:r>
      <w:proofErr w:type="spellEnd"/>
      <w:r w:rsidR="00CC1009" w:rsidRPr="00037168">
        <w:rPr>
          <w:rFonts w:ascii="Times New Roman" w:hAnsi="Times New Roman"/>
          <w:sz w:val="24"/>
          <w:szCs w:val="24"/>
        </w:rPr>
        <w:t xml:space="preserve">) </w:t>
      </w:r>
      <w:r w:rsidR="00BC66D6" w:rsidRPr="00037168">
        <w:rPr>
          <w:rFonts w:ascii="Times New Roman" w:hAnsi="Times New Roman"/>
          <w:sz w:val="24"/>
          <w:szCs w:val="24"/>
        </w:rPr>
        <w:t xml:space="preserve">has been reported to exhibit </w:t>
      </w:r>
      <w:proofErr w:type="spellStart"/>
      <w:r w:rsidR="00BC66D6" w:rsidRPr="00037168">
        <w:rPr>
          <w:rFonts w:ascii="Times New Roman" w:hAnsi="Times New Roman"/>
          <w:sz w:val="24"/>
          <w:szCs w:val="24"/>
        </w:rPr>
        <w:t>larvidical</w:t>
      </w:r>
      <w:proofErr w:type="spellEnd"/>
      <w:r w:rsidR="00BC66D6" w:rsidRPr="00037168">
        <w:rPr>
          <w:rFonts w:ascii="Times New Roman" w:hAnsi="Times New Roman"/>
          <w:sz w:val="24"/>
          <w:szCs w:val="24"/>
        </w:rPr>
        <w:t xml:space="preserve"> activity against </w:t>
      </w:r>
      <w:proofErr w:type="spellStart"/>
      <w:r w:rsidR="00BC66D6" w:rsidRPr="00037168">
        <w:rPr>
          <w:rFonts w:ascii="Times New Roman" w:hAnsi="Times New Roman"/>
          <w:i/>
          <w:sz w:val="24"/>
          <w:szCs w:val="24"/>
        </w:rPr>
        <w:t>Aedes</w:t>
      </w:r>
      <w:proofErr w:type="spellEnd"/>
      <w:r w:rsidR="00BC66D6" w:rsidRPr="00037168">
        <w:rPr>
          <w:rFonts w:ascii="Times New Roman" w:hAnsi="Times New Roman"/>
          <w:i/>
          <w:sz w:val="24"/>
          <w:szCs w:val="24"/>
        </w:rPr>
        <w:t xml:space="preserve"> </w:t>
      </w:r>
      <w:proofErr w:type="spellStart"/>
      <w:r w:rsidR="00BC66D6" w:rsidRPr="00037168">
        <w:rPr>
          <w:rFonts w:ascii="Times New Roman" w:hAnsi="Times New Roman"/>
          <w:i/>
          <w:sz w:val="24"/>
          <w:szCs w:val="24"/>
        </w:rPr>
        <w:t>aegypti</w:t>
      </w:r>
      <w:proofErr w:type="spellEnd"/>
      <w:r w:rsidR="00BC66D6" w:rsidRPr="00037168">
        <w:rPr>
          <w:rFonts w:ascii="Times New Roman" w:hAnsi="Times New Roman"/>
          <w:sz w:val="24"/>
          <w:szCs w:val="24"/>
        </w:rPr>
        <w:t xml:space="preserve"> (4) and </w:t>
      </w:r>
      <w:r w:rsidR="00BC66D6" w:rsidRPr="00037168">
        <w:rPr>
          <w:rFonts w:ascii="Times New Roman" w:hAnsi="Times New Roman"/>
          <w:i/>
          <w:sz w:val="24"/>
          <w:szCs w:val="24"/>
        </w:rPr>
        <w:t xml:space="preserve">Schistosoma </w:t>
      </w:r>
      <w:proofErr w:type="spellStart"/>
      <w:r w:rsidR="00BC66D6" w:rsidRPr="00037168">
        <w:rPr>
          <w:rFonts w:ascii="Times New Roman" w:hAnsi="Times New Roman"/>
          <w:i/>
          <w:sz w:val="24"/>
          <w:szCs w:val="24"/>
        </w:rPr>
        <w:t>mansoni</w:t>
      </w:r>
      <w:proofErr w:type="spellEnd"/>
      <w:r w:rsidR="00BC66D6" w:rsidRPr="00037168">
        <w:rPr>
          <w:rFonts w:ascii="Times New Roman" w:hAnsi="Times New Roman"/>
          <w:sz w:val="24"/>
          <w:szCs w:val="24"/>
        </w:rPr>
        <w:t xml:space="preserve"> (5). A dry extract from leaves and stems of </w:t>
      </w:r>
      <w:r w:rsidR="00BC66D6" w:rsidRPr="00037168">
        <w:rPr>
          <w:rFonts w:ascii="Times New Roman" w:hAnsi="Times New Roman"/>
          <w:i/>
          <w:sz w:val="24"/>
          <w:szCs w:val="24"/>
        </w:rPr>
        <w:t xml:space="preserve">M. </w:t>
      </w:r>
      <w:proofErr w:type="spellStart"/>
      <w:r w:rsidR="00BC66D6" w:rsidRPr="00037168">
        <w:rPr>
          <w:rFonts w:ascii="Times New Roman" w:hAnsi="Times New Roman"/>
          <w:i/>
          <w:sz w:val="24"/>
          <w:szCs w:val="24"/>
        </w:rPr>
        <w:t>crispa</w:t>
      </w:r>
      <w:proofErr w:type="spellEnd"/>
      <w:r w:rsidR="00BC66D6" w:rsidRPr="00037168">
        <w:rPr>
          <w:rFonts w:ascii="Times New Roman" w:hAnsi="Times New Roman"/>
          <w:sz w:val="24"/>
          <w:szCs w:val="24"/>
        </w:rPr>
        <w:t xml:space="preserve"> is the active ingredient of the </w:t>
      </w:r>
      <w:r w:rsidR="00BC66D6" w:rsidRPr="00037168">
        <w:rPr>
          <w:rFonts w:ascii="Times New Roman" w:eastAsia="Arial" w:hAnsi="Times New Roman"/>
          <w:spacing w:val="4"/>
          <w:sz w:val="24"/>
          <w:szCs w:val="24"/>
        </w:rPr>
        <w:t xml:space="preserve">commercial formulation </w:t>
      </w:r>
      <w:proofErr w:type="spellStart"/>
      <w:r w:rsidR="00BC66D6" w:rsidRPr="00037168">
        <w:rPr>
          <w:rFonts w:ascii="Times New Roman" w:eastAsia="Arial" w:hAnsi="Times New Roman"/>
          <w:spacing w:val="4"/>
          <w:sz w:val="24"/>
          <w:szCs w:val="24"/>
        </w:rPr>
        <w:t>Giamebil</w:t>
      </w:r>
      <w:proofErr w:type="spellEnd"/>
      <w:r w:rsidR="00BC66D6" w:rsidRPr="00037168">
        <w:rPr>
          <w:rFonts w:ascii="Times New Roman" w:hAnsi="Times New Roman"/>
          <w:sz w:val="24"/>
          <w:szCs w:val="24"/>
        </w:rPr>
        <w:t xml:space="preserve">® that displays </w:t>
      </w:r>
      <w:proofErr w:type="spellStart"/>
      <w:r w:rsidR="00BC66D6" w:rsidRPr="00037168">
        <w:rPr>
          <w:rFonts w:ascii="Times New Roman" w:hAnsi="Times New Roman"/>
          <w:sz w:val="24"/>
          <w:szCs w:val="24"/>
        </w:rPr>
        <w:t>amoebicidal</w:t>
      </w:r>
      <w:proofErr w:type="spellEnd"/>
      <w:r w:rsidR="00BC66D6" w:rsidRPr="00037168">
        <w:rPr>
          <w:rFonts w:ascii="Times New Roman" w:hAnsi="Times New Roman"/>
          <w:sz w:val="24"/>
          <w:szCs w:val="24"/>
        </w:rPr>
        <w:t xml:space="preserve"> and </w:t>
      </w:r>
      <w:proofErr w:type="spellStart"/>
      <w:r w:rsidR="00BC66D6" w:rsidRPr="00037168">
        <w:rPr>
          <w:rFonts w:ascii="Times New Roman" w:hAnsi="Times New Roman"/>
          <w:sz w:val="24"/>
          <w:szCs w:val="24"/>
        </w:rPr>
        <w:t>giardicidal</w:t>
      </w:r>
      <w:proofErr w:type="spellEnd"/>
      <w:r w:rsidR="00BC66D6" w:rsidRPr="00037168">
        <w:rPr>
          <w:rFonts w:ascii="Times New Roman" w:hAnsi="Times New Roman"/>
          <w:sz w:val="24"/>
          <w:szCs w:val="24"/>
        </w:rPr>
        <w:t xml:space="preserve"> activities (6). </w:t>
      </w:r>
      <w:r w:rsidR="00A05FEE" w:rsidRPr="00037168">
        <w:rPr>
          <w:rFonts w:ascii="Times New Roman" w:hAnsi="Times New Roman"/>
          <w:sz w:val="24"/>
          <w:szCs w:val="24"/>
        </w:rPr>
        <w:t>This remedy</w:t>
      </w:r>
      <w:r w:rsidR="00BC66D6" w:rsidRPr="00037168">
        <w:rPr>
          <w:rFonts w:ascii="Times New Roman" w:hAnsi="Times New Roman"/>
          <w:sz w:val="24"/>
          <w:szCs w:val="24"/>
        </w:rPr>
        <w:t xml:space="preserve"> has also been shown to be effective in women with </w:t>
      </w:r>
      <w:r w:rsidR="00BC66D6" w:rsidRPr="00037168">
        <w:rPr>
          <w:rFonts w:ascii="Times New Roman" w:hAnsi="Times New Roman"/>
          <w:i/>
          <w:sz w:val="24"/>
          <w:szCs w:val="24"/>
        </w:rPr>
        <w:t>Trichomonas vaginalis</w:t>
      </w:r>
      <w:r w:rsidR="00BC66D6" w:rsidRPr="00037168">
        <w:rPr>
          <w:rFonts w:ascii="Times New Roman" w:hAnsi="Times New Roman"/>
          <w:sz w:val="24"/>
          <w:szCs w:val="24"/>
        </w:rPr>
        <w:t xml:space="preserve"> infection (7).</w:t>
      </w:r>
    </w:p>
    <w:p w:rsidR="006D1942" w:rsidRPr="00037168" w:rsidRDefault="00F27A46" w:rsidP="004A6F85">
      <w:pPr>
        <w:pStyle w:val="ListParagraph"/>
        <w:spacing w:after="0" w:line="480" w:lineRule="exact"/>
        <w:ind w:left="0"/>
        <w:jc w:val="both"/>
        <w:rPr>
          <w:rFonts w:ascii="Times New Roman" w:hAnsi="Times New Roman"/>
          <w:sz w:val="24"/>
          <w:szCs w:val="24"/>
        </w:rPr>
      </w:pPr>
      <w:r w:rsidRPr="00037168">
        <w:rPr>
          <w:rFonts w:ascii="Times New Roman" w:hAnsi="Times New Roman"/>
          <w:sz w:val="24"/>
          <w:szCs w:val="24"/>
        </w:rPr>
        <w:t xml:space="preserve">One of the predominant compounds found in many </w:t>
      </w:r>
      <w:proofErr w:type="spellStart"/>
      <w:r w:rsidRPr="00037168">
        <w:rPr>
          <w:rFonts w:ascii="Times New Roman" w:hAnsi="Times New Roman"/>
          <w:i/>
          <w:sz w:val="24"/>
          <w:szCs w:val="24"/>
        </w:rPr>
        <w:t>Mentha</w:t>
      </w:r>
      <w:proofErr w:type="spellEnd"/>
      <w:r w:rsidRPr="00037168">
        <w:rPr>
          <w:rFonts w:ascii="Times New Roman" w:hAnsi="Times New Roman"/>
          <w:sz w:val="24"/>
          <w:szCs w:val="24"/>
        </w:rPr>
        <w:t xml:space="preserve"> species is the </w:t>
      </w:r>
      <w:r w:rsidR="00EF3F8A" w:rsidRPr="00037168">
        <w:rPr>
          <w:rFonts w:ascii="Times New Roman" w:hAnsi="Times New Roman"/>
          <w:sz w:val="24"/>
          <w:szCs w:val="24"/>
        </w:rPr>
        <w:t>mono</w:t>
      </w:r>
      <w:r w:rsidR="0013138A" w:rsidRPr="00037168">
        <w:rPr>
          <w:rFonts w:ascii="Times New Roman" w:hAnsi="Times New Roman"/>
          <w:sz w:val="24"/>
          <w:szCs w:val="24"/>
        </w:rPr>
        <w:t xml:space="preserve">terpene </w:t>
      </w:r>
      <w:proofErr w:type="spellStart"/>
      <w:r w:rsidR="0013138A" w:rsidRPr="00037168">
        <w:rPr>
          <w:rFonts w:ascii="Times New Roman" w:hAnsi="Times New Roman"/>
          <w:sz w:val="24"/>
          <w:szCs w:val="24"/>
        </w:rPr>
        <w:t>rotundifolone</w:t>
      </w:r>
      <w:proofErr w:type="spellEnd"/>
      <w:r w:rsidR="009351EA" w:rsidRPr="00037168">
        <w:rPr>
          <w:rFonts w:ascii="Times New Roman" w:hAnsi="Times New Roman"/>
          <w:sz w:val="24"/>
          <w:szCs w:val="24"/>
        </w:rPr>
        <w:t xml:space="preserve"> (aka </w:t>
      </w:r>
      <w:proofErr w:type="spellStart"/>
      <w:r w:rsidR="009351EA" w:rsidRPr="00037168">
        <w:rPr>
          <w:rFonts w:ascii="Times New Roman" w:hAnsi="Times New Roman"/>
          <w:sz w:val="24"/>
          <w:szCs w:val="24"/>
        </w:rPr>
        <w:t>piperitenone</w:t>
      </w:r>
      <w:proofErr w:type="spellEnd"/>
      <w:r w:rsidR="009351EA" w:rsidRPr="00037168">
        <w:rPr>
          <w:rFonts w:ascii="Times New Roman" w:hAnsi="Times New Roman"/>
          <w:sz w:val="24"/>
          <w:szCs w:val="24"/>
        </w:rPr>
        <w:t xml:space="preserve"> oxide)</w:t>
      </w:r>
      <w:r w:rsidR="00502E4B" w:rsidRPr="00037168">
        <w:rPr>
          <w:rFonts w:ascii="Times New Roman" w:hAnsi="Times New Roman"/>
          <w:sz w:val="24"/>
          <w:szCs w:val="24"/>
        </w:rPr>
        <w:t xml:space="preserve"> </w:t>
      </w:r>
      <w:r w:rsidR="001D22FD" w:rsidRPr="00037168">
        <w:rPr>
          <w:rFonts w:ascii="Times New Roman" w:hAnsi="Times New Roman"/>
          <w:sz w:val="24"/>
          <w:szCs w:val="24"/>
        </w:rPr>
        <w:t>(</w:t>
      </w:r>
      <w:r w:rsidR="000342F0" w:rsidRPr="00037168">
        <w:rPr>
          <w:rFonts w:ascii="Times New Roman" w:hAnsi="Times New Roman"/>
          <w:sz w:val="24"/>
          <w:szCs w:val="24"/>
        </w:rPr>
        <w:t>4</w:t>
      </w:r>
      <w:proofErr w:type="gramStart"/>
      <w:r w:rsidR="000342F0" w:rsidRPr="00037168">
        <w:rPr>
          <w:rFonts w:ascii="Times New Roman" w:hAnsi="Times New Roman"/>
          <w:sz w:val="24"/>
          <w:szCs w:val="24"/>
        </w:rPr>
        <w:t>,</w:t>
      </w:r>
      <w:r w:rsidR="001D22FD" w:rsidRPr="00037168">
        <w:rPr>
          <w:rFonts w:ascii="Times New Roman" w:hAnsi="Times New Roman"/>
          <w:sz w:val="24"/>
          <w:szCs w:val="24"/>
        </w:rPr>
        <w:t>8</w:t>
      </w:r>
      <w:proofErr w:type="gramEnd"/>
      <w:r w:rsidR="00F679FD" w:rsidRPr="00037168">
        <w:rPr>
          <w:rFonts w:ascii="Times New Roman" w:hAnsi="Times New Roman"/>
          <w:sz w:val="24"/>
          <w:szCs w:val="24"/>
        </w:rPr>
        <w:t>-11</w:t>
      </w:r>
      <w:r w:rsidRPr="00037168">
        <w:rPr>
          <w:rFonts w:ascii="Times New Roman" w:hAnsi="Times New Roman"/>
          <w:sz w:val="24"/>
          <w:szCs w:val="24"/>
        </w:rPr>
        <w:t xml:space="preserve">). </w:t>
      </w:r>
      <w:r w:rsidR="00FE11B2" w:rsidRPr="00037168">
        <w:rPr>
          <w:rFonts w:ascii="Times New Roman" w:hAnsi="Times New Roman"/>
          <w:sz w:val="24"/>
          <w:szCs w:val="24"/>
        </w:rPr>
        <w:t>For instance, the essentia</w:t>
      </w:r>
      <w:r w:rsidR="00CC1009" w:rsidRPr="00037168">
        <w:rPr>
          <w:rFonts w:ascii="Times New Roman" w:hAnsi="Times New Roman"/>
          <w:sz w:val="24"/>
          <w:szCs w:val="24"/>
        </w:rPr>
        <w:t>l oil of</w:t>
      </w:r>
      <w:r w:rsidR="00FE11B2" w:rsidRPr="00037168">
        <w:rPr>
          <w:rFonts w:ascii="Times New Roman" w:hAnsi="Times New Roman"/>
          <w:sz w:val="24"/>
          <w:szCs w:val="24"/>
        </w:rPr>
        <w:t xml:space="preserve"> </w:t>
      </w:r>
      <w:r w:rsidR="00FE11B2" w:rsidRPr="00037168">
        <w:rPr>
          <w:rFonts w:ascii="Times New Roman" w:hAnsi="Times New Roman"/>
          <w:i/>
          <w:sz w:val="24"/>
          <w:szCs w:val="24"/>
        </w:rPr>
        <w:t xml:space="preserve">M. </w:t>
      </w:r>
      <w:proofErr w:type="spellStart"/>
      <w:r w:rsidR="00FE11B2" w:rsidRPr="00037168">
        <w:rPr>
          <w:rFonts w:ascii="Times New Roman" w:hAnsi="Times New Roman"/>
          <w:i/>
          <w:sz w:val="24"/>
          <w:szCs w:val="24"/>
        </w:rPr>
        <w:t>crispa</w:t>
      </w:r>
      <w:proofErr w:type="spellEnd"/>
      <w:r w:rsidR="00CC1009" w:rsidRPr="00037168">
        <w:rPr>
          <w:rFonts w:ascii="Times New Roman" w:hAnsi="Times New Roman"/>
          <w:sz w:val="24"/>
          <w:szCs w:val="24"/>
        </w:rPr>
        <w:t xml:space="preserve"> </w:t>
      </w:r>
      <w:r w:rsidR="00CC1009" w:rsidRPr="00067370">
        <w:rPr>
          <w:rFonts w:ascii="Times New Roman" w:hAnsi="Times New Roman"/>
          <w:sz w:val="24"/>
          <w:szCs w:val="24"/>
        </w:rPr>
        <w:t>contains</w:t>
      </w:r>
      <w:r w:rsidR="00FE11B2" w:rsidRPr="00067370">
        <w:rPr>
          <w:rFonts w:ascii="Times New Roman" w:hAnsi="Times New Roman"/>
          <w:sz w:val="24"/>
          <w:szCs w:val="24"/>
        </w:rPr>
        <w:t xml:space="preserve"> </w:t>
      </w:r>
      <w:r w:rsidR="00B93CD4" w:rsidRPr="00067370">
        <w:rPr>
          <w:rFonts w:ascii="Times New Roman" w:hAnsi="Times New Roman"/>
          <w:sz w:val="24"/>
          <w:szCs w:val="24"/>
        </w:rPr>
        <w:t xml:space="preserve">generally around </w:t>
      </w:r>
      <w:r w:rsidR="00CC1009" w:rsidRPr="00067370">
        <w:rPr>
          <w:rFonts w:ascii="Times New Roman" w:hAnsi="Times New Roman"/>
          <w:sz w:val="24"/>
          <w:szCs w:val="24"/>
        </w:rPr>
        <w:t>7</w:t>
      </w:r>
      <w:r w:rsidR="00FE11B2" w:rsidRPr="00067370">
        <w:rPr>
          <w:rFonts w:ascii="Times New Roman" w:hAnsi="Times New Roman"/>
          <w:sz w:val="24"/>
          <w:szCs w:val="24"/>
        </w:rPr>
        <w:t>0% of t</w:t>
      </w:r>
      <w:r w:rsidR="00CC1009" w:rsidRPr="00067370">
        <w:rPr>
          <w:rFonts w:ascii="Times New Roman" w:hAnsi="Times New Roman"/>
          <w:sz w:val="24"/>
          <w:szCs w:val="24"/>
        </w:rPr>
        <w:t xml:space="preserve">his </w:t>
      </w:r>
      <w:r w:rsidR="00CC1009" w:rsidRPr="00037168">
        <w:rPr>
          <w:rFonts w:ascii="Times New Roman" w:hAnsi="Times New Roman"/>
          <w:sz w:val="24"/>
          <w:szCs w:val="24"/>
        </w:rPr>
        <w:t>secondary plant compound (4</w:t>
      </w:r>
      <w:proofErr w:type="gramStart"/>
      <w:r w:rsidR="00CC1009" w:rsidRPr="00037168">
        <w:rPr>
          <w:rFonts w:ascii="Times New Roman" w:hAnsi="Times New Roman"/>
          <w:sz w:val="24"/>
          <w:szCs w:val="24"/>
        </w:rPr>
        <w:t>,10</w:t>
      </w:r>
      <w:proofErr w:type="gramEnd"/>
      <w:r w:rsidR="00FE11B2" w:rsidRPr="00037168">
        <w:rPr>
          <w:rFonts w:ascii="Times New Roman" w:hAnsi="Times New Roman"/>
          <w:sz w:val="24"/>
          <w:szCs w:val="24"/>
        </w:rPr>
        <w:t xml:space="preserve">). </w:t>
      </w:r>
      <w:proofErr w:type="spellStart"/>
      <w:r w:rsidR="00EF3F8A" w:rsidRPr="00037168">
        <w:rPr>
          <w:rFonts w:ascii="Times New Roman" w:hAnsi="Times New Roman"/>
          <w:sz w:val="24"/>
          <w:szCs w:val="24"/>
        </w:rPr>
        <w:t>Rotundifolone</w:t>
      </w:r>
      <w:proofErr w:type="spellEnd"/>
      <w:r w:rsidR="00EF3F8A" w:rsidRPr="00037168">
        <w:rPr>
          <w:rFonts w:ascii="Times New Roman" w:hAnsi="Times New Roman"/>
          <w:sz w:val="24"/>
          <w:szCs w:val="24"/>
        </w:rPr>
        <w:t xml:space="preserve"> is a </w:t>
      </w:r>
      <w:r w:rsidR="00EF3F8A" w:rsidRPr="00037168">
        <w:rPr>
          <w:rFonts w:ascii="Times New Roman" w:hAnsi="Times New Roman"/>
          <w:i/>
          <w:sz w:val="24"/>
          <w:szCs w:val="24"/>
        </w:rPr>
        <w:t>p</w:t>
      </w:r>
      <w:r w:rsidR="00EF3F8A" w:rsidRPr="00037168">
        <w:rPr>
          <w:rFonts w:ascii="Times New Roman" w:hAnsi="Times New Roman"/>
          <w:sz w:val="24"/>
          <w:szCs w:val="24"/>
        </w:rPr>
        <w:t>-</w:t>
      </w:r>
      <w:proofErr w:type="spellStart"/>
      <w:r w:rsidR="00EF3F8A" w:rsidRPr="00037168">
        <w:rPr>
          <w:rFonts w:ascii="Times New Roman" w:hAnsi="Times New Roman"/>
          <w:sz w:val="24"/>
          <w:szCs w:val="24"/>
        </w:rPr>
        <w:t>menthane</w:t>
      </w:r>
      <w:proofErr w:type="spellEnd"/>
      <w:r w:rsidR="00EF3F8A" w:rsidRPr="00037168">
        <w:rPr>
          <w:rFonts w:ascii="Times New Roman" w:hAnsi="Times New Roman"/>
          <w:sz w:val="24"/>
          <w:szCs w:val="24"/>
        </w:rPr>
        <w:t xml:space="preserve">-type epoxide and </w:t>
      </w:r>
      <w:r w:rsidR="007209B3" w:rsidRPr="00037168">
        <w:rPr>
          <w:rFonts w:ascii="Times New Roman" w:hAnsi="Times New Roman"/>
          <w:sz w:val="24"/>
          <w:szCs w:val="24"/>
        </w:rPr>
        <w:t xml:space="preserve">has been reported to exhibit strong </w:t>
      </w:r>
      <w:proofErr w:type="spellStart"/>
      <w:r w:rsidR="007209B3" w:rsidRPr="00037168">
        <w:rPr>
          <w:rFonts w:ascii="Times New Roman" w:hAnsi="Times New Roman"/>
          <w:sz w:val="24"/>
          <w:szCs w:val="24"/>
        </w:rPr>
        <w:t>trypanocidal</w:t>
      </w:r>
      <w:proofErr w:type="spellEnd"/>
      <w:r w:rsidR="007209B3" w:rsidRPr="00037168">
        <w:rPr>
          <w:rFonts w:ascii="Times New Roman" w:hAnsi="Times New Roman"/>
          <w:sz w:val="24"/>
          <w:szCs w:val="24"/>
        </w:rPr>
        <w:t xml:space="preserve"> activity against </w:t>
      </w:r>
      <w:proofErr w:type="spellStart"/>
      <w:r w:rsidR="007209B3" w:rsidRPr="00037168">
        <w:rPr>
          <w:rFonts w:ascii="Times New Roman" w:hAnsi="Times New Roman"/>
          <w:sz w:val="24"/>
          <w:szCs w:val="24"/>
        </w:rPr>
        <w:t>epimastigote</w:t>
      </w:r>
      <w:proofErr w:type="spellEnd"/>
      <w:r w:rsidR="007209B3" w:rsidRPr="00037168">
        <w:rPr>
          <w:rFonts w:ascii="Times New Roman" w:hAnsi="Times New Roman"/>
          <w:sz w:val="24"/>
          <w:szCs w:val="24"/>
        </w:rPr>
        <w:t xml:space="preserve"> and </w:t>
      </w:r>
      <w:proofErr w:type="spellStart"/>
      <w:r w:rsidR="007209B3" w:rsidRPr="00037168">
        <w:rPr>
          <w:rFonts w:ascii="Times New Roman" w:hAnsi="Times New Roman"/>
          <w:sz w:val="24"/>
          <w:szCs w:val="24"/>
        </w:rPr>
        <w:t>trypomastigote</w:t>
      </w:r>
      <w:proofErr w:type="spellEnd"/>
      <w:r w:rsidR="007209B3" w:rsidRPr="00037168">
        <w:rPr>
          <w:rFonts w:ascii="Times New Roman" w:hAnsi="Times New Roman"/>
          <w:sz w:val="24"/>
          <w:szCs w:val="24"/>
        </w:rPr>
        <w:t xml:space="preserve"> forms of </w:t>
      </w:r>
      <w:r w:rsidR="007209B3" w:rsidRPr="00037168">
        <w:rPr>
          <w:rFonts w:ascii="Times New Roman" w:hAnsi="Times New Roman"/>
          <w:i/>
          <w:sz w:val="24"/>
          <w:szCs w:val="24"/>
        </w:rPr>
        <w:t xml:space="preserve">Trypanosoma </w:t>
      </w:r>
      <w:proofErr w:type="spellStart"/>
      <w:r w:rsidR="007209B3" w:rsidRPr="00037168">
        <w:rPr>
          <w:rFonts w:ascii="Times New Roman" w:hAnsi="Times New Roman"/>
          <w:i/>
          <w:sz w:val="24"/>
          <w:szCs w:val="24"/>
        </w:rPr>
        <w:t>cruzi</w:t>
      </w:r>
      <w:proofErr w:type="spellEnd"/>
      <w:r w:rsidR="007209B3" w:rsidRPr="00037168">
        <w:rPr>
          <w:rFonts w:ascii="Times New Roman" w:hAnsi="Times New Roman"/>
          <w:sz w:val="24"/>
          <w:szCs w:val="24"/>
        </w:rPr>
        <w:t>, the causative agent of Chagas disease in Latin America, with IC</w:t>
      </w:r>
      <w:r w:rsidR="007209B3" w:rsidRPr="00037168">
        <w:rPr>
          <w:rFonts w:ascii="Times New Roman" w:hAnsi="Times New Roman"/>
          <w:sz w:val="24"/>
          <w:szCs w:val="24"/>
          <w:vertAlign w:val="subscript"/>
        </w:rPr>
        <w:t>50</w:t>
      </w:r>
      <w:r w:rsidR="00DB7C5E">
        <w:rPr>
          <w:rFonts w:ascii="Times New Roman" w:hAnsi="Times New Roman"/>
          <w:sz w:val="24"/>
          <w:szCs w:val="24"/>
        </w:rPr>
        <w:t xml:space="preserve"> values of &lt;10 </w:t>
      </w:r>
      <w:proofErr w:type="spellStart"/>
      <w:r w:rsidR="00DB7C5E">
        <w:rPr>
          <w:rFonts w:ascii="Times New Roman" w:hAnsi="Times New Roman"/>
          <w:sz w:val="24"/>
          <w:szCs w:val="24"/>
        </w:rPr>
        <w:t>μg</w:t>
      </w:r>
      <w:proofErr w:type="spellEnd"/>
      <w:r w:rsidR="00DB7C5E">
        <w:rPr>
          <w:rFonts w:ascii="Times New Roman" w:hAnsi="Times New Roman"/>
          <w:sz w:val="24"/>
          <w:szCs w:val="24"/>
        </w:rPr>
        <w:t>/mL</w:t>
      </w:r>
      <w:r w:rsidR="002977EA" w:rsidRPr="00037168">
        <w:rPr>
          <w:rFonts w:ascii="Times New Roman" w:hAnsi="Times New Roman"/>
          <w:sz w:val="24"/>
          <w:szCs w:val="24"/>
        </w:rPr>
        <w:t xml:space="preserve"> (12</w:t>
      </w:r>
      <w:r w:rsidR="007209B3" w:rsidRPr="00037168">
        <w:rPr>
          <w:rFonts w:ascii="Times New Roman" w:hAnsi="Times New Roman"/>
          <w:sz w:val="24"/>
          <w:szCs w:val="24"/>
        </w:rPr>
        <w:t>).</w:t>
      </w:r>
    </w:p>
    <w:p w:rsidR="00A05FEE" w:rsidRPr="00037168" w:rsidRDefault="00502E4B" w:rsidP="004A6F85">
      <w:pPr>
        <w:pStyle w:val="ListParagraph"/>
        <w:spacing w:after="0" w:line="480" w:lineRule="exact"/>
        <w:ind w:left="0"/>
        <w:jc w:val="both"/>
        <w:rPr>
          <w:rFonts w:ascii="Times New Roman" w:hAnsi="Times New Roman"/>
          <w:sz w:val="24"/>
          <w:szCs w:val="24"/>
        </w:rPr>
      </w:pPr>
      <w:r w:rsidRPr="00037168">
        <w:rPr>
          <w:rFonts w:ascii="Times New Roman" w:hAnsi="Times New Roman"/>
          <w:sz w:val="24"/>
          <w:szCs w:val="24"/>
        </w:rPr>
        <w:t>In search for new compounds with activity</w:t>
      </w:r>
      <w:r w:rsidR="00611CC8" w:rsidRPr="00037168">
        <w:rPr>
          <w:rFonts w:ascii="Times New Roman" w:hAnsi="Times New Roman"/>
          <w:sz w:val="24"/>
          <w:szCs w:val="24"/>
        </w:rPr>
        <w:t xml:space="preserve"> against African trypanosomes that cause sleeping sickness in humans and Nagana disease in cattle, we investigated the </w:t>
      </w:r>
      <w:proofErr w:type="spellStart"/>
      <w:r w:rsidR="00611CC8" w:rsidRPr="00037168">
        <w:rPr>
          <w:rFonts w:ascii="Times New Roman" w:hAnsi="Times New Roman"/>
          <w:sz w:val="24"/>
          <w:szCs w:val="24"/>
        </w:rPr>
        <w:t>trypanocidal</w:t>
      </w:r>
      <w:proofErr w:type="spellEnd"/>
      <w:r w:rsidR="00611CC8" w:rsidRPr="00037168">
        <w:rPr>
          <w:rFonts w:ascii="Times New Roman" w:hAnsi="Times New Roman"/>
          <w:sz w:val="24"/>
          <w:szCs w:val="24"/>
        </w:rPr>
        <w:t xml:space="preserve"> activity of </w:t>
      </w:r>
      <w:r w:rsidR="00611CC8" w:rsidRPr="00037168">
        <w:rPr>
          <w:rFonts w:ascii="Times New Roman" w:hAnsi="Times New Roman"/>
          <w:i/>
          <w:sz w:val="24"/>
          <w:szCs w:val="24"/>
        </w:rPr>
        <w:t xml:space="preserve">M. </w:t>
      </w:r>
      <w:proofErr w:type="spellStart"/>
      <w:r w:rsidR="00611CC8" w:rsidRPr="00037168">
        <w:rPr>
          <w:rFonts w:ascii="Times New Roman" w:hAnsi="Times New Roman"/>
          <w:i/>
          <w:sz w:val="24"/>
          <w:szCs w:val="24"/>
        </w:rPr>
        <w:t>crispa</w:t>
      </w:r>
      <w:proofErr w:type="spellEnd"/>
      <w:r w:rsidR="00611CC8" w:rsidRPr="00037168">
        <w:rPr>
          <w:rFonts w:ascii="Times New Roman" w:hAnsi="Times New Roman"/>
          <w:sz w:val="24"/>
          <w:szCs w:val="24"/>
        </w:rPr>
        <w:t xml:space="preserve"> essential oil (MCEO) and its</w:t>
      </w:r>
      <w:r w:rsidR="00C441E0">
        <w:rPr>
          <w:rFonts w:ascii="Times New Roman" w:hAnsi="Times New Roman"/>
          <w:sz w:val="24"/>
          <w:szCs w:val="24"/>
        </w:rPr>
        <w:t xml:space="preserve"> major constituent </w:t>
      </w:r>
      <w:proofErr w:type="spellStart"/>
      <w:r w:rsidR="00C441E0">
        <w:rPr>
          <w:rFonts w:ascii="Times New Roman" w:hAnsi="Times New Roman"/>
          <w:sz w:val="24"/>
          <w:szCs w:val="24"/>
        </w:rPr>
        <w:t>rotundifolone</w:t>
      </w:r>
      <w:proofErr w:type="spellEnd"/>
      <w:r w:rsidR="00611CC8" w:rsidRPr="00037168">
        <w:rPr>
          <w:rFonts w:ascii="Times New Roman" w:hAnsi="Times New Roman"/>
          <w:sz w:val="24"/>
          <w:szCs w:val="24"/>
        </w:rPr>
        <w:t xml:space="preserve"> as well as some </w:t>
      </w:r>
      <w:r w:rsidR="003C33B3" w:rsidRPr="00037168">
        <w:rPr>
          <w:rFonts w:ascii="Times New Roman" w:eastAsia="Arial" w:hAnsi="Times New Roman"/>
          <w:spacing w:val="4"/>
          <w:sz w:val="24"/>
          <w:szCs w:val="24"/>
        </w:rPr>
        <w:t xml:space="preserve">structurally </w:t>
      </w:r>
      <w:r w:rsidR="00611CC8" w:rsidRPr="00037168">
        <w:rPr>
          <w:rFonts w:ascii="Times New Roman" w:hAnsi="Times New Roman"/>
          <w:sz w:val="24"/>
          <w:szCs w:val="24"/>
        </w:rPr>
        <w:t xml:space="preserve">related </w:t>
      </w:r>
      <w:r w:rsidR="003C33B3" w:rsidRPr="00037168">
        <w:rPr>
          <w:rFonts w:ascii="Times New Roman" w:hAnsi="Times New Roman"/>
          <w:sz w:val="24"/>
          <w:szCs w:val="24"/>
        </w:rPr>
        <w:t>monoterpenes</w:t>
      </w:r>
      <w:r w:rsidR="00611CC8" w:rsidRPr="00037168">
        <w:rPr>
          <w:rFonts w:ascii="Times New Roman" w:hAnsi="Times New Roman"/>
          <w:sz w:val="24"/>
          <w:szCs w:val="24"/>
        </w:rPr>
        <w:t xml:space="preserve"> against</w:t>
      </w:r>
      <w:r w:rsidR="003C33B3" w:rsidRPr="00037168">
        <w:rPr>
          <w:rFonts w:ascii="Times New Roman" w:hAnsi="Times New Roman"/>
          <w:sz w:val="24"/>
          <w:szCs w:val="24"/>
        </w:rPr>
        <w:t xml:space="preserve"> blo</w:t>
      </w:r>
      <w:r w:rsidR="00611CC8" w:rsidRPr="00037168">
        <w:rPr>
          <w:rFonts w:ascii="Times New Roman" w:hAnsi="Times New Roman"/>
          <w:sz w:val="24"/>
          <w:szCs w:val="24"/>
        </w:rPr>
        <w:t xml:space="preserve">odstream forms of </w:t>
      </w:r>
      <w:r w:rsidR="00611CC8" w:rsidRPr="00037168">
        <w:rPr>
          <w:rFonts w:ascii="Times New Roman" w:hAnsi="Times New Roman"/>
          <w:i/>
          <w:sz w:val="24"/>
          <w:szCs w:val="24"/>
        </w:rPr>
        <w:t>T</w:t>
      </w:r>
      <w:r w:rsidR="003C33B3" w:rsidRPr="00037168">
        <w:rPr>
          <w:rFonts w:ascii="Times New Roman" w:hAnsi="Times New Roman"/>
          <w:i/>
          <w:sz w:val="24"/>
          <w:szCs w:val="24"/>
        </w:rPr>
        <w:t xml:space="preserve">. </w:t>
      </w:r>
      <w:proofErr w:type="spellStart"/>
      <w:r w:rsidR="003C33B3" w:rsidRPr="00037168">
        <w:rPr>
          <w:rFonts w:ascii="Times New Roman" w:hAnsi="Times New Roman"/>
          <w:i/>
          <w:sz w:val="24"/>
          <w:szCs w:val="24"/>
        </w:rPr>
        <w:t>brucei</w:t>
      </w:r>
      <w:proofErr w:type="spellEnd"/>
      <w:r w:rsidR="003C33B3" w:rsidRPr="00037168">
        <w:rPr>
          <w:rFonts w:ascii="Times New Roman" w:hAnsi="Times New Roman"/>
          <w:sz w:val="24"/>
          <w:szCs w:val="24"/>
        </w:rPr>
        <w:t>.</w:t>
      </w:r>
      <w:r w:rsidR="00FF44A9" w:rsidRPr="00037168">
        <w:rPr>
          <w:rFonts w:ascii="Times New Roman" w:hAnsi="Times New Roman"/>
          <w:sz w:val="24"/>
          <w:szCs w:val="24"/>
        </w:rPr>
        <w:t xml:space="preserve"> In this respect it is noteworthy to mention that m</w:t>
      </w:r>
      <w:r w:rsidR="0002560F" w:rsidRPr="00037168">
        <w:rPr>
          <w:rFonts w:ascii="Times New Roman" w:hAnsi="Times New Roman"/>
          <w:sz w:val="24"/>
          <w:szCs w:val="24"/>
        </w:rPr>
        <w:t xml:space="preserve">onoterpenes </w:t>
      </w:r>
      <w:r w:rsidR="00FF44A9" w:rsidRPr="00037168">
        <w:rPr>
          <w:rFonts w:ascii="Times New Roman" w:hAnsi="Times New Roman"/>
          <w:sz w:val="24"/>
          <w:szCs w:val="24"/>
        </w:rPr>
        <w:t xml:space="preserve">have </w:t>
      </w:r>
      <w:r w:rsidR="004E64C3" w:rsidRPr="00037168">
        <w:rPr>
          <w:rFonts w:ascii="Times New Roman" w:hAnsi="Times New Roman"/>
          <w:sz w:val="24"/>
          <w:szCs w:val="24"/>
        </w:rPr>
        <w:t xml:space="preserve">previously </w:t>
      </w:r>
      <w:r w:rsidR="00FF44A9" w:rsidRPr="00037168">
        <w:rPr>
          <w:rFonts w:ascii="Times New Roman" w:hAnsi="Times New Roman"/>
          <w:sz w:val="24"/>
          <w:szCs w:val="24"/>
        </w:rPr>
        <w:t xml:space="preserve">been shown to display promising </w:t>
      </w:r>
      <w:proofErr w:type="spellStart"/>
      <w:r w:rsidR="00FF44A9" w:rsidRPr="00037168">
        <w:rPr>
          <w:rFonts w:ascii="Times New Roman" w:hAnsi="Times New Roman"/>
          <w:sz w:val="24"/>
          <w:szCs w:val="24"/>
        </w:rPr>
        <w:t>trypanocidal</w:t>
      </w:r>
      <w:proofErr w:type="spellEnd"/>
      <w:r w:rsidR="00FF44A9" w:rsidRPr="00037168">
        <w:rPr>
          <w:rFonts w:ascii="Times New Roman" w:hAnsi="Times New Roman"/>
          <w:sz w:val="24"/>
          <w:szCs w:val="24"/>
        </w:rPr>
        <w:t xml:space="preserve"> activities</w:t>
      </w:r>
      <w:r w:rsidR="00EB0ECD" w:rsidRPr="00037168">
        <w:rPr>
          <w:rFonts w:ascii="Times New Roman" w:hAnsi="Times New Roman"/>
          <w:sz w:val="24"/>
          <w:szCs w:val="24"/>
        </w:rPr>
        <w:t xml:space="preserve"> (13</w:t>
      </w:r>
      <w:proofErr w:type="gramStart"/>
      <w:r w:rsidR="00EB0ECD" w:rsidRPr="00037168">
        <w:rPr>
          <w:rFonts w:ascii="Times New Roman" w:hAnsi="Times New Roman"/>
          <w:sz w:val="24"/>
          <w:szCs w:val="24"/>
        </w:rPr>
        <w:t>,14</w:t>
      </w:r>
      <w:proofErr w:type="gramEnd"/>
      <w:r w:rsidR="00C36CBB" w:rsidRPr="00037168">
        <w:rPr>
          <w:rFonts w:ascii="Times New Roman" w:hAnsi="Times New Roman"/>
          <w:sz w:val="24"/>
          <w:szCs w:val="24"/>
        </w:rPr>
        <w:t>)</w:t>
      </w:r>
      <w:r w:rsidR="00FF44A9" w:rsidRPr="00037168">
        <w:rPr>
          <w:rFonts w:ascii="Times New Roman" w:hAnsi="Times New Roman"/>
          <w:sz w:val="24"/>
          <w:szCs w:val="24"/>
        </w:rPr>
        <w:t>.</w:t>
      </w:r>
    </w:p>
    <w:p w:rsidR="007209B3" w:rsidRPr="00037168" w:rsidRDefault="007209B3" w:rsidP="004A6F85">
      <w:pPr>
        <w:pStyle w:val="ListParagraph"/>
        <w:spacing w:after="0" w:line="480" w:lineRule="exact"/>
        <w:ind w:left="0"/>
        <w:jc w:val="both"/>
        <w:rPr>
          <w:rFonts w:ascii="Times New Roman" w:hAnsi="Times New Roman"/>
          <w:sz w:val="24"/>
          <w:szCs w:val="24"/>
        </w:rPr>
      </w:pPr>
    </w:p>
    <w:p w:rsidR="00A05FEE" w:rsidRPr="00037168" w:rsidRDefault="00A05FEE" w:rsidP="004A6F85">
      <w:pPr>
        <w:pStyle w:val="ListParagraph"/>
        <w:spacing w:after="0" w:line="480" w:lineRule="exact"/>
        <w:ind w:left="0"/>
        <w:jc w:val="both"/>
        <w:rPr>
          <w:rFonts w:ascii="Times New Roman" w:hAnsi="Times New Roman"/>
          <w:sz w:val="24"/>
          <w:szCs w:val="24"/>
        </w:rPr>
      </w:pPr>
    </w:p>
    <w:p w:rsidR="007F166F" w:rsidRPr="00037168" w:rsidRDefault="00C36CBB" w:rsidP="004A6F85">
      <w:pPr>
        <w:pStyle w:val="ListParagraph"/>
        <w:spacing w:after="0" w:line="480" w:lineRule="exact"/>
        <w:ind w:left="0"/>
        <w:jc w:val="both"/>
        <w:rPr>
          <w:rFonts w:ascii="Arial" w:hAnsi="Arial" w:cs="Arial"/>
          <w:b/>
          <w:sz w:val="24"/>
          <w:szCs w:val="24"/>
        </w:rPr>
      </w:pPr>
      <w:r w:rsidRPr="00037168">
        <w:rPr>
          <w:rFonts w:ascii="Arial" w:hAnsi="Arial" w:cs="Arial"/>
          <w:b/>
          <w:sz w:val="24"/>
          <w:szCs w:val="24"/>
        </w:rPr>
        <w:lastRenderedPageBreak/>
        <w:t>Results and Discussion</w:t>
      </w:r>
    </w:p>
    <w:p w:rsidR="00E254C6" w:rsidRPr="00037168" w:rsidRDefault="00E254C6" w:rsidP="001D0E2A">
      <w:pPr>
        <w:pStyle w:val="ListParagraph"/>
        <w:spacing w:after="0" w:line="480" w:lineRule="exact"/>
        <w:ind w:left="0"/>
        <w:jc w:val="both"/>
        <w:rPr>
          <w:rFonts w:ascii="Times New Roman" w:hAnsi="Times New Roman"/>
          <w:sz w:val="24"/>
          <w:szCs w:val="24"/>
        </w:rPr>
      </w:pPr>
    </w:p>
    <w:p w:rsidR="00506043" w:rsidRPr="00037168" w:rsidRDefault="00C36CBB" w:rsidP="001D0E2A">
      <w:pPr>
        <w:pStyle w:val="ListParagraph"/>
        <w:spacing w:after="0" w:line="480" w:lineRule="exact"/>
        <w:ind w:left="0"/>
        <w:jc w:val="both"/>
        <w:rPr>
          <w:rFonts w:ascii="Times New Roman" w:hAnsi="Times New Roman"/>
          <w:sz w:val="24"/>
          <w:szCs w:val="24"/>
        </w:rPr>
      </w:pPr>
      <w:r w:rsidRPr="00037168">
        <w:rPr>
          <w:rFonts w:ascii="Times New Roman" w:hAnsi="Times New Roman"/>
          <w:sz w:val="24"/>
          <w:szCs w:val="24"/>
        </w:rPr>
        <w:t xml:space="preserve">The present work investigated the </w:t>
      </w:r>
      <w:r w:rsidRPr="00037168">
        <w:rPr>
          <w:rFonts w:ascii="Times New Roman" w:hAnsi="Times New Roman"/>
          <w:i/>
          <w:sz w:val="24"/>
          <w:szCs w:val="24"/>
        </w:rPr>
        <w:t>in vitro</w:t>
      </w:r>
      <w:r w:rsidRPr="00037168">
        <w:rPr>
          <w:rFonts w:ascii="Times New Roman" w:hAnsi="Times New Roman"/>
          <w:sz w:val="24"/>
          <w:szCs w:val="24"/>
        </w:rPr>
        <w:t xml:space="preserve"> anti-</w:t>
      </w:r>
      <w:proofErr w:type="spellStart"/>
      <w:r w:rsidRPr="00037168">
        <w:rPr>
          <w:rFonts w:ascii="Times New Roman" w:hAnsi="Times New Roman"/>
          <w:sz w:val="24"/>
          <w:szCs w:val="24"/>
        </w:rPr>
        <w:t>trypanosomal</w:t>
      </w:r>
      <w:proofErr w:type="spellEnd"/>
      <w:r w:rsidRPr="00037168">
        <w:rPr>
          <w:rFonts w:ascii="Times New Roman" w:hAnsi="Times New Roman"/>
          <w:sz w:val="24"/>
          <w:szCs w:val="24"/>
        </w:rPr>
        <w:t xml:space="preserve"> </w:t>
      </w:r>
      <w:r w:rsidR="00CF466A" w:rsidRPr="00037168">
        <w:rPr>
          <w:rFonts w:ascii="Times New Roman" w:hAnsi="Times New Roman"/>
          <w:sz w:val="24"/>
          <w:szCs w:val="24"/>
        </w:rPr>
        <w:t>and cytotoxic activities</w:t>
      </w:r>
      <w:r w:rsidRPr="00037168">
        <w:rPr>
          <w:rFonts w:ascii="Times New Roman" w:hAnsi="Times New Roman"/>
          <w:sz w:val="24"/>
          <w:szCs w:val="24"/>
        </w:rPr>
        <w:t xml:space="preserve"> of MCEO, its </w:t>
      </w:r>
      <w:r w:rsidR="00313516" w:rsidRPr="00037168">
        <w:rPr>
          <w:rFonts w:ascii="Times New Roman" w:hAnsi="Times New Roman"/>
          <w:sz w:val="24"/>
          <w:szCs w:val="24"/>
        </w:rPr>
        <w:t xml:space="preserve">major constituent </w:t>
      </w:r>
      <w:proofErr w:type="spellStart"/>
      <w:r w:rsidR="00313516" w:rsidRPr="00037168">
        <w:rPr>
          <w:rFonts w:ascii="Times New Roman" w:hAnsi="Times New Roman"/>
          <w:sz w:val="24"/>
          <w:szCs w:val="24"/>
        </w:rPr>
        <w:t>rotundifolone</w:t>
      </w:r>
      <w:proofErr w:type="spellEnd"/>
      <w:r w:rsidR="0013138A" w:rsidRPr="00037168">
        <w:rPr>
          <w:rFonts w:ascii="Times New Roman" w:hAnsi="Times New Roman"/>
          <w:sz w:val="24"/>
          <w:szCs w:val="24"/>
        </w:rPr>
        <w:t xml:space="preserve"> </w:t>
      </w:r>
      <w:r w:rsidRPr="00037168">
        <w:rPr>
          <w:rFonts w:ascii="Times New Roman" w:hAnsi="Times New Roman"/>
          <w:sz w:val="24"/>
          <w:szCs w:val="24"/>
        </w:rPr>
        <w:t xml:space="preserve">and four </w:t>
      </w:r>
      <w:r w:rsidR="00E16908" w:rsidRPr="00037168">
        <w:rPr>
          <w:rFonts w:ascii="Times New Roman" w:hAnsi="Times New Roman"/>
          <w:sz w:val="24"/>
          <w:szCs w:val="24"/>
        </w:rPr>
        <w:t>analogous monoterpenes</w:t>
      </w:r>
      <w:r w:rsidRPr="00037168">
        <w:rPr>
          <w:rFonts w:ascii="Times New Roman" w:hAnsi="Times New Roman"/>
          <w:sz w:val="24"/>
          <w:szCs w:val="24"/>
        </w:rPr>
        <w:t xml:space="preserve"> </w:t>
      </w:r>
      <w:r w:rsidR="00506043" w:rsidRPr="00037168">
        <w:rPr>
          <w:rFonts w:ascii="Times New Roman" w:hAnsi="Times New Roman"/>
          <w:sz w:val="24"/>
          <w:szCs w:val="24"/>
        </w:rPr>
        <w:t>(</w:t>
      </w:r>
      <w:r w:rsidR="00313516" w:rsidRPr="00037168">
        <w:rPr>
          <w:rFonts w:ascii="Times New Roman" w:hAnsi="Times New Roman"/>
          <w:sz w:val="24"/>
          <w:szCs w:val="24"/>
        </w:rPr>
        <w:t>(+)-limonene epoxide, (-)-limonene epoxide</w:t>
      </w:r>
      <w:r w:rsidR="0013138A" w:rsidRPr="00037168">
        <w:rPr>
          <w:rFonts w:ascii="Times New Roman" w:hAnsi="Times New Roman"/>
          <w:sz w:val="24"/>
          <w:szCs w:val="24"/>
        </w:rPr>
        <w:t xml:space="preserve">, </w:t>
      </w:r>
      <w:r w:rsidR="00E55202" w:rsidRPr="00037168">
        <w:rPr>
          <w:rFonts w:ascii="Times New Roman" w:hAnsi="Times New Roman"/>
          <w:sz w:val="24"/>
          <w:szCs w:val="24"/>
        </w:rPr>
        <w:t>(-)-</w:t>
      </w:r>
      <w:proofErr w:type="spellStart"/>
      <w:r w:rsidR="00313516" w:rsidRPr="00037168">
        <w:rPr>
          <w:rFonts w:ascii="Times New Roman" w:hAnsi="Times New Roman"/>
          <w:sz w:val="24"/>
          <w:szCs w:val="24"/>
        </w:rPr>
        <w:t>perillyl</w:t>
      </w:r>
      <w:proofErr w:type="spellEnd"/>
      <w:r w:rsidR="00313516" w:rsidRPr="00037168">
        <w:rPr>
          <w:rFonts w:ascii="Times New Roman" w:hAnsi="Times New Roman"/>
          <w:sz w:val="24"/>
          <w:szCs w:val="24"/>
        </w:rPr>
        <w:t xml:space="preserve"> alcohol</w:t>
      </w:r>
      <w:r w:rsidR="0013138A" w:rsidRPr="00037168">
        <w:rPr>
          <w:rFonts w:ascii="Times New Roman" w:hAnsi="Times New Roman"/>
          <w:sz w:val="24"/>
          <w:szCs w:val="24"/>
        </w:rPr>
        <w:t xml:space="preserve"> and </w:t>
      </w:r>
      <w:r w:rsidR="00E55202" w:rsidRPr="00037168">
        <w:rPr>
          <w:rFonts w:ascii="Times New Roman" w:hAnsi="Times New Roman"/>
          <w:sz w:val="24"/>
          <w:szCs w:val="24"/>
        </w:rPr>
        <w:t>(-)-</w:t>
      </w:r>
      <w:proofErr w:type="spellStart"/>
      <w:r w:rsidR="00313516" w:rsidRPr="00037168">
        <w:rPr>
          <w:rFonts w:ascii="Times New Roman" w:hAnsi="Times New Roman"/>
          <w:sz w:val="24"/>
          <w:szCs w:val="24"/>
        </w:rPr>
        <w:t>perillyl</w:t>
      </w:r>
      <w:proofErr w:type="spellEnd"/>
      <w:r w:rsidR="00313516" w:rsidRPr="00037168">
        <w:rPr>
          <w:rFonts w:ascii="Times New Roman" w:hAnsi="Times New Roman"/>
          <w:sz w:val="24"/>
          <w:szCs w:val="24"/>
        </w:rPr>
        <w:t xml:space="preserve"> aldehyde</w:t>
      </w:r>
      <w:r w:rsidR="0013138A" w:rsidRPr="00037168">
        <w:rPr>
          <w:rFonts w:ascii="Times New Roman" w:hAnsi="Times New Roman"/>
          <w:sz w:val="24"/>
          <w:szCs w:val="24"/>
        </w:rPr>
        <w:t>)</w:t>
      </w:r>
      <w:r w:rsidR="00506043" w:rsidRPr="00037168">
        <w:rPr>
          <w:rFonts w:ascii="Times New Roman" w:hAnsi="Times New Roman"/>
          <w:sz w:val="24"/>
          <w:szCs w:val="24"/>
        </w:rPr>
        <w:t xml:space="preserve"> (</w:t>
      </w:r>
      <w:r w:rsidR="00506043" w:rsidRPr="00037168">
        <w:rPr>
          <w:rFonts w:ascii="Arial" w:hAnsi="Arial" w:cs="Arial"/>
          <w:b/>
          <w:sz w:val="24"/>
          <w:szCs w:val="24"/>
        </w:rPr>
        <w:t>Fig. 1</w:t>
      </w:r>
      <w:r w:rsidR="00506043" w:rsidRPr="00037168">
        <w:rPr>
          <w:rFonts w:ascii="Times New Roman" w:hAnsi="Times New Roman"/>
          <w:sz w:val="24"/>
          <w:szCs w:val="24"/>
        </w:rPr>
        <w:t xml:space="preserve">) </w:t>
      </w:r>
      <w:r w:rsidRPr="00037168">
        <w:rPr>
          <w:rFonts w:ascii="Times New Roman" w:hAnsi="Times New Roman"/>
          <w:sz w:val="24"/>
          <w:szCs w:val="24"/>
        </w:rPr>
        <w:t xml:space="preserve">using the </w:t>
      </w:r>
      <w:proofErr w:type="spellStart"/>
      <w:r w:rsidR="009B4D8A" w:rsidRPr="00037168">
        <w:rPr>
          <w:rFonts w:ascii="Times New Roman" w:hAnsi="Times New Roman"/>
          <w:sz w:val="24"/>
          <w:szCs w:val="24"/>
        </w:rPr>
        <w:t>resazurin</w:t>
      </w:r>
      <w:proofErr w:type="spellEnd"/>
      <w:r w:rsidR="009B4D8A" w:rsidRPr="00037168">
        <w:rPr>
          <w:rFonts w:ascii="Times New Roman" w:hAnsi="Times New Roman"/>
          <w:sz w:val="24"/>
          <w:szCs w:val="24"/>
        </w:rPr>
        <w:t xml:space="preserve"> (</w:t>
      </w:r>
      <w:proofErr w:type="spellStart"/>
      <w:r w:rsidRPr="00037168">
        <w:rPr>
          <w:rFonts w:ascii="Times New Roman" w:hAnsi="Times New Roman"/>
          <w:sz w:val="24"/>
          <w:szCs w:val="24"/>
        </w:rPr>
        <w:t>Alamar</w:t>
      </w:r>
      <w:proofErr w:type="spellEnd"/>
      <w:r w:rsidRPr="00037168">
        <w:rPr>
          <w:rFonts w:ascii="Times New Roman" w:hAnsi="Times New Roman"/>
          <w:sz w:val="24"/>
          <w:szCs w:val="24"/>
        </w:rPr>
        <w:t xml:space="preserve"> blue</w:t>
      </w:r>
      <w:r w:rsidR="009B4D8A" w:rsidRPr="00037168">
        <w:rPr>
          <w:rFonts w:ascii="Times New Roman" w:hAnsi="Times New Roman"/>
          <w:sz w:val="24"/>
          <w:szCs w:val="24"/>
        </w:rPr>
        <w:t>) assay described previously (15</w:t>
      </w:r>
      <w:r w:rsidRPr="00037168">
        <w:rPr>
          <w:rFonts w:ascii="Times New Roman" w:hAnsi="Times New Roman"/>
          <w:sz w:val="24"/>
          <w:szCs w:val="24"/>
        </w:rPr>
        <w:t xml:space="preserve">). </w:t>
      </w:r>
      <w:r w:rsidR="00CF466A" w:rsidRPr="00037168">
        <w:rPr>
          <w:rFonts w:ascii="Times New Roman" w:hAnsi="Times New Roman"/>
          <w:sz w:val="24"/>
          <w:szCs w:val="24"/>
        </w:rPr>
        <w:t xml:space="preserve">The </w:t>
      </w:r>
      <w:proofErr w:type="spellStart"/>
      <w:r w:rsidR="00CF466A" w:rsidRPr="00037168">
        <w:rPr>
          <w:rFonts w:ascii="Times New Roman" w:hAnsi="Times New Roman"/>
          <w:sz w:val="24"/>
          <w:szCs w:val="24"/>
        </w:rPr>
        <w:t>trypanocidal</w:t>
      </w:r>
      <w:proofErr w:type="spellEnd"/>
      <w:r w:rsidR="00CF466A" w:rsidRPr="00037168">
        <w:rPr>
          <w:rFonts w:ascii="Times New Roman" w:hAnsi="Times New Roman"/>
          <w:sz w:val="24"/>
          <w:szCs w:val="24"/>
        </w:rPr>
        <w:t xml:space="preserve"> activity of the compounds was determined with </w:t>
      </w:r>
      <w:r w:rsidR="00CF466A" w:rsidRPr="00037168">
        <w:rPr>
          <w:rFonts w:ascii="Times New Roman" w:hAnsi="Times New Roman"/>
          <w:i/>
          <w:sz w:val="24"/>
          <w:szCs w:val="24"/>
        </w:rPr>
        <w:t>T</w:t>
      </w:r>
      <w:r w:rsidR="00E16908" w:rsidRPr="00037168">
        <w:rPr>
          <w:rFonts w:ascii="Times New Roman" w:hAnsi="Times New Roman"/>
          <w:i/>
          <w:sz w:val="24"/>
          <w:szCs w:val="24"/>
        </w:rPr>
        <w:t xml:space="preserve">. </w:t>
      </w:r>
      <w:proofErr w:type="spellStart"/>
      <w:r w:rsidR="00E16908" w:rsidRPr="00037168">
        <w:rPr>
          <w:rFonts w:ascii="Times New Roman" w:hAnsi="Times New Roman"/>
          <w:i/>
          <w:sz w:val="24"/>
          <w:szCs w:val="24"/>
        </w:rPr>
        <w:t>brucei</w:t>
      </w:r>
      <w:proofErr w:type="spellEnd"/>
      <w:r w:rsidR="00E16908" w:rsidRPr="00037168">
        <w:rPr>
          <w:rFonts w:ascii="Times New Roman" w:hAnsi="Times New Roman"/>
          <w:sz w:val="24"/>
          <w:szCs w:val="24"/>
        </w:rPr>
        <w:t xml:space="preserve"> bloodstream forms 427-221a </w:t>
      </w:r>
      <w:r w:rsidR="002977EA" w:rsidRPr="00037168">
        <w:rPr>
          <w:rFonts w:ascii="Times New Roman" w:hAnsi="Times New Roman"/>
          <w:sz w:val="24"/>
          <w:szCs w:val="24"/>
        </w:rPr>
        <w:t xml:space="preserve">(16) </w:t>
      </w:r>
      <w:r w:rsidR="00E16908" w:rsidRPr="00037168">
        <w:rPr>
          <w:rFonts w:ascii="Times New Roman" w:hAnsi="Times New Roman"/>
          <w:sz w:val="24"/>
          <w:szCs w:val="24"/>
        </w:rPr>
        <w:t>while the general cytotoxicity was evaluated with human myeloid leukaemia HL-60 cells</w:t>
      </w:r>
      <w:r w:rsidR="002977EA" w:rsidRPr="00037168">
        <w:rPr>
          <w:rFonts w:ascii="Times New Roman" w:hAnsi="Times New Roman"/>
          <w:sz w:val="24"/>
          <w:szCs w:val="24"/>
        </w:rPr>
        <w:t xml:space="preserve"> (17)</w:t>
      </w:r>
      <w:r w:rsidR="00E16908" w:rsidRPr="00037168">
        <w:rPr>
          <w:rFonts w:ascii="Times New Roman" w:hAnsi="Times New Roman"/>
          <w:sz w:val="24"/>
          <w:szCs w:val="24"/>
        </w:rPr>
        <w:t>. MCEO and the other compounds all showed a dose-dependent effect on the growth of trypanosomes with MIC (minimum inhibitory concentration, i.e., that concentration of the compounds at which all cells were killed) values varying between</w:t>
      </w:r>
      <w:r w:rsidR="00DB7C5E">
        <w:rPr>
          <w:rFonts w:ascii="Times New Roman" w:hAnsi="Times New Roman"/>
          <w:sz w:val="24"/>
          <w:szCs w:val="24"/>
        </w:rPr>
        <w:t xml:space="preserve"> 1 and 100 </w:t>
      </w:r>
      <w:proofErr w:type="spellStart"/>
      <w:r w:rsidR="00DB7C5E">
        <w:rPr>
          <w:rFonts w:ascii="Times New Roman" w:hAnsi="Times New Roman"/>
          <w:sz w:val="24"/>
          <w:szCs w:val="24"/>
        </w:rPr>
        <w:t>μg</w:t>
      </w:r>
      <w:proofErr w:type="spellEnd"/>
      <w:r w:rsidR="00DB7C5E">
        <w:rPr>
          <w:rFonts w:ascii="Times New Roman" w:hAnsi="Times New Roman"/>
          <w:sz w:val="24"/>
          <w:szCs w:val="24"/>
        </w:rPr>
        <w:t>/mL</w:t>
      </w:r>
      <w:r w:rsidR="00E16908" w:rsidRPr="00037168">
        <w:rPr>
          <w:rFonts w:ascii="Times New Roman" w:hAnsi="Times New Roman"/>
          <w:sz w:val="24"/>
          <w:szCs w:val="24"/>
        </w:rPr>
        <w:t xml:space="preserve"> and GI</w:t>
      </w:r>
      <w:r w:rsidR="00E16908" w:rsidRPr="00037168">
        <w:rPr>
          <w:rFonts w:ascii="Times New Roman" w:hAnsi="Times New Roman"/>
          <w:sz w:val="24"/>
          <w:szCs w:val="24"/>
          <w:vertAlign w:val="subscript"/>
        </w:rPr>
        <w:t>50</w:t>
      </w:r>
      <w:r w:rsidR="00E16908" w:rsidRPr="00037168">
        <w:rPr>
          <w:rFonts w:ascii="Times New Roman" w:hAnsi="Times New Roman"/>
          <w:sz w:val="24"/>
          <w:szCs w:val="24"/>
        </w:rPr>
        <w:t xml:space="preserve"> </w:t>
      </w:r>
      <w:r w:rsidR="00506043" w:rsidRPr="00037168">
        <w:rPr>
          <w:rFonts w:ascii="Times New Roman" w:hAnsi="Times New Roman"/>
          <w:sz w:val="24"/>
          <w:szCs w:val="24"/>
        </w:rPr>
        <w:t xml:space="preserve">(50% growth inhibition, i.e., that concentration of a compound necessary to reduce the growth rate of cells by 50% to that of controls) values </w:t>
      </w:r>
      <w:r w:rsidR="00DB7C5E">
        <w:rPr>
          <w:rFonts w:ascii="Times New Roman" w:hAnsi="Times New Roman"/>
          <w:sz w:val="24"/>
          <w:szCs w:val="24"/>
        </w:rPr>
        <w:t xml:space="preserve">ranging from 0.3 to 13.3 </w:t>
      </w:r>
      <w:proofErr w:type="spellStart"/>
      <w:r w:rsidR="00DB7C5E">
        <w:rPr>
          <w:rFonts w:ascii="Times New Roman" w:hAnsi="Times New Roman"/>
          <w:sz w:val="24"/>
          <w:szCs w:val="24"/>
        </w:rPr>
        <w:t>μg</w:t>
      </w:r>
      <w:proofErr w:type="spellEnd"/>
      <w:r w:rsidR="00DB7C5E">
        <w:rPr>
          <w:rFonts w:ascii="Times New Roman" w:hAnsi="Times New Roman"/>
          <w:sz w:val="24"/>
          <w:szCs w:val="24"/>
        </w:rPr>
        <w:t>/mL</w:t>
      </w:r>
      <w:r w:rsidR="00506043" w:rsidRPr="00037168">
        <w:rPr>
          <w:rFonts w:ascii="Times New Roman" w:hAnsi="Times New Roman"/>
          <w:sz w:val="24"/>
          <w:szCs w:val="24"/>
        </w:rPr>
        <w:t xml:space="preserve"> (</w:t>
      </w:r>
      <w:r w:rsidR="00506043" w:rsidRPr="00037168">
        <w:rPr>
          <w:rFonts w:ascii="Times New Roman" w:hAnsi="Times New Roman"/>
          <w:b/>
          <w:sz w:val="24"/>
          <w:szCs w:val="24"/>
        </w:rPr>
        <w:t>Table 1</w:t>
      </w:r>
      <w:r w:rsidR="00577A2F" w:rsidRPr="00037168">
        <w:rPr>
          <w:rFonts w:ascii="Times New Roman" w:hAnsi="Times New Roman"/>
          <w:sz w:val="24"/>
          <w:szCs w:val="24"/>
        </w:rPr>
        <w:t>). MCEO</w:t>
      </w:r>
      <w:r w:rsidR="00BC07CE" w:rsidRPr="00037168">
        <w:rPr>
          <w:rFonts w:ascii="Times New Roman" w:hAnsi="Times New Roman"/>
          <w:sz w:val="24"/>
          <w:szCs w:val="24"/>
        </w:rPr>
        <w:t>,</w:t>
      </w:r>
      <w:r w:rsidR="00577A2F" w:rsidRPr="00037168">
        <w:rPr>
          <w:rFonts w:ascii="Times New Roman" w:hAnsi="Times New Roman"/>
          <w:sz w:val="24"/>
          <w:szCs w:val="24"/>
        </w:rPr>
        <w:t xml:space="preserve"> </w:t>
      </w:r>
      <w:proofErr w:type="spellStart"/>
      <w:r w:rsidR="00313516" w:rsidRPr="00037168">
        <w:rPr>
          <w:rFonts w:ascii="Times New Roman" w:hAnsi="Times New Roman"/>
          <w:sz w:val="24"/>
          <w:szCs w:val="24"/>
        </w:rPr>
        <w:t>rotundifolone</w:t>
      </w:r>
      <w:proofErr w:type="spellEnd"/>
      <w:r w:rsidR="00577A2F" w:rsidRPr="00037168">
        <w:rPr>
          <w:rFonts w:ascii="Times New Roman" w:hAnsi="Times New Roman"/>
          <w:sz w:val="24"/>
          <w:szCs w:val="24"/>
        </w:rPr>
        <w:t xml:space="preserve"> and </w:t>
      </w:r>
      <w:r w:rsidR="00313516" w:rsidRPr="00037168">
        <w:rPr>
          <w:rFonts w:ascii="Times New Roman" w:hAnsi="Times New Roman"/>
          <w:sz w:val="24"/>
          <w:szCs w:val="24"/>
        </w:rPr>
        <w:t>(-)-</w:t>
      </w:r>
      <w:proofErr w:type="spellStart"/>
      <w:r w:rsidR="00313516" w:rsidRPr="00037168">
        <w:rPr>
          <w:rFonts w:ascii="Times New Roman" w:hAnsi="Times New Roman"/>
          <w:sz w:val="24"/>
          <w:szCs w:val="24"/>
        </w:rPr>
        <w:t>perillyl</w:t>
      </w:r>
      <w:proofErr w:type="spellEnd"/>
      <w:r w:rsidR="00313516" w:rsidRPr="00037168">
        <w:rPr>
          <w:rFonts w:ascii="Times New Roman" w:hAnsi="Times New Roman"/>
          <w:sz w:val="24"/>
          <w:szCs w:val="24"/>
        </w:rPr>
        <w:t xml:space="preserve"> aldehyde</w:t>
      </w:r>
      <w:r w:rsidR="00577A2F" w:rsidRPr="00037168">
        <w:rPr>
          <w:rFonts w:ascii="Times New Roman" w:hAnsi="Times New Roman"/>
          <w:sz w:val="24"/>
          <w:szCs w:val="24"/>
        </w:rPr>
        <w:t xml:space="preserve"> were the most </w:t>
      </w:r>
      <w:proofErr w:type="spellStart"/>
      <w:r w:rsidR="00577A2F" w:rsidRPr="00037168">
        <w:rPr>
          <w:rFonts w:ascii="Times New Roman" w:hAnsi="Times New Roman"/>
          <w:sz w:val="24"/>
          <w:szCs w:val="24"/>
        </w:rPr>
        <w:t>trypanocidal</w:t>
      </w:r>
      <w:proofErr w:type="spellEnd"/>
      <w:r w:rsidR="00577A2F" w:rsidRPr="00037168">
        <w:rPr>
          <w:rFonts w:ascii="Times New Roman" w:hAnsi="Times New Roman"/>
          <w:sz w:val="24"/>
          <w:szCs w:val="24"/>
        </w:rPr>
        <w:t xml:space="preserve"> </w:t>
      </w:r>
      <w:r w:rsidR="00C441E0">
        <w:rPr>
          <w:rFonts w:ascii="Times New Roman" w:hAnsi="Times New Roman"/>
          <w:sz w:val="24"/>
          <w:szCs w:val="24"/>
        </w:rPr>
        <w:t xml:space="preserve">agents </w:t>
      </w:r>
      <w:r w:rsidR="00577A2F" w:rsidRPr="00037168">
        <w:rPr>
          <w:rFonts w:ascii="Times New Roman" w:hAnsi="Times New Roman"/>
          <w:sz w:val="24"/>
          <w:szCs w:val="24"/>
        </w:rPr>
        <w:t>with identical MIC and GI</w:t>
      </w:r>
      <w:r w:rsidR="00577A2F" w:rsidRPr="00037168">
        <w:rPr>
          <w:rFonts w:ascii="Times New Roman" w:hAnsi="Times New Roman"/>
          <w:sz w:val="24"/>
          <w:szCs w:val="24"/>
          <w:vertAlign w:val="subscript"/>
        </w:rPr>
        <w:t>50</w:t>
      </w:r>
      <w:r w:rsidR="00577A2F" w:rsidRPr="00037168">
        <w:rPr>
          <w:rFonts w:ascii="Times New Roman" w:hAnsi="Times New Roman"/>
          <w:sz w:val="24"/>
          <w:szCs w:val="24"/>
        </w:rPr>
        <w:t xml:space="preserve"> values.</w:t>
      </w:r>
      <w:r w:rsidR="00616576" w:rsidRPr="00037168">
        <w:rPr>
          <w:rFonts w:ascii="Times New Roman" w:hAnsi="Times New Roman"/>
          <w:sz w:val="24"/>
          <w:szCs w:val="24"/>
        </w:rPr>
        <w:t xml:space="preserve"> The anti-</w:t>
      </w:r>
      <w:proofErr w:type="spellStart"/>
      <w:r w:rsidR="00616576" w:rsidRPr="00037168">
        <w:rPr>
          <w:rFonts w:ascii="Times New Roman" w:hAnsi="Times New Roman"/>
          <w:sz w:val="24"/>
          <w:szCs w:val="24"/>
        </w:rPr>
        <w:t>trypanosomal</w:t>
      </w:r>
      <w:proofErr w:type="spellEnd"/>
      <w:r w:rsidR="00616576" w:rsidRPr="00037168">
        <w:rPr>
          <w:rFonts w:ascii="Times New Roman" w:hAnsi="Times New Roman"/>
          <w:sz w:val="24"/>
          <w:szCs w:val="24"/>
        </w:rPr>
        <w:t xml:space="preserve"> activity of MCEO is most likely due to its ma</w:t>
      </w:r>
      <w:r w:rsidR="00313516" w:rsidRPr="00037168">
        <w:rPr>
          <w:rFonts w:ascii="Times New Roman" w:hAnsi="Times New Roman"/>
          <w:sz w:val="24"/>
          <w:szCs w:val="24"/>
        </w:rPr>
        <w:t xml:space="preserve">jor constituent, </w:t>
      </w:r>
      <w:proofErr w:type="spellStart"/>
      <w:r w:rsidR="00313516" w:rsidRPr="00037168">
        <w:rPr>
          <w:rFonts w:ascii="Times New Roman" w:hAnsi="Times New Roman"/>
          <w:sz w:val="24"/>
          <w:szCs w:val="24"/>
        </w:rPr>
        <w:t>rotundifolone</w:t>
      </w:r>
      <w:proofErr w:type="spellEnd"/>
      <w:r w:rsidR="00B93CD4">
        <w:rPr>
          <w:rFonts w:ascii="Times New Roman" w:hAnsi="Times New Roman"/>
          <w:sz w:val="24"/>
          <w:szCs w:val="24"/>
        </w:rPr>
        <w:t xml:space="preserve"> </w:t>
      </w:r>
      <w:r w:rsidR="00B93CD4" w:rsidRPr="00067370">
        <w:rPr>
          <w:rFonts w:ascii="Times New Roman" w:hAnsi="Times New Roman"/>
          <w:sz w:val="24"/>
          <w:szCs w:val="24"/>
        </w:rPr>
        <w:t xml:space="preserve">(the MCEO used in this study contained 58.11% </w:t>
      </w:r>
      <w:proofErr w:type="spellStart"/>
      <w:r w:rsidR="00B93CD4" w:rsidRPr="00067370">
        <w:rPr>
          <w:rFonts w:ascii="Times New Roman" w:hAnsi="Times New Roman"/>
          <w:sz w:val="24"/>
          <w:szCs w:val="24"/>
        </w:rPr>
        <w:t>rotundifolone</w:t>
      </w:r>
      <w:proofErr w:type="spellEnd"/>
      <w:r w:rsidR="00B93CD4" w:rsidRPr="00067370">
        <w:rPr>
          <w:rFonts w:ascii="Times New Roman" w:hAnsi="Times New Roman"/>
          <w:sz w:val="24"/>
          <w:szCs w:val="24"/>
        </w:rPr>
        <w:t xml:space="preserve">, </w:t>
      </w:r>
      <w:r w:rsidR="00B93CD4" w:rsidRPr="00067370">
        <w:rPr>
          <w:rFonts w:ascii="Times New Roman" w:hAnsi="Times New Roman"/>
          <w:b/>
          <w:sz w:val="24"/>
          <w:szCs w:val="24"/>
        </w:rPr>
        <w:t>Table 2</w:t>
      </w:r>
      <w:r w:rsidR="00B93CD4" w:rsidRPr="00067370">
        <w:rPr>
          <w:rFonts w:ascii="Times New Roman" w:hAnsi="Times New Roman"/>
          <w:sz w:val="24"/>
          <w:szCs w:val="24"/>
        </w:rPr>
        <w:t>)</w:t>
      </w:r>
      <w:r w:rsidR="00616576" w:rsidRPr="00067370">
        <w:rPr>
          <w:rFonts w:ascii="Times New Roman" w:hAnsi="Times New Roman"/>
          <w:sz w:val="24"/>
          <w:szCs w:val="24"/>
        </w:rPr>
        <w:t xml:space="preserve">, as </w:t>
      </w:r>
      <w:r w:rsidR="00616576" w:rsidRPr="00037168">
        <w:rPr>
          <w:rFonts w:ascii="Times New Roman" w:hAnsi="Times New Roman"/>
          <w:sz w:val="24"/>
          <w:szCs w:val="24"/>
        </w:rPr>
        <w:t xml:space="preserve">the essential oil and the monoterpene have similar </w:t>
      </w:r>
      <w:proofErr w:type="spellStart"/>
      <w:r w:rsidR="00616576" w:rsidRPr="00037168">
        <w:rPr>
          <w:rFonts w:ascii="Times New Roman" w:hAnsi="Times New Roman"/>
          <w:sz w:val="24"/>
          <w:szCs w:val="24"/>
        </w:rPr>
        <w:t>trypanocidal</w:t>
      </w:r>
      <w:proofErr w:type="spellEnd"/>
      <w:r w:rsidR="00616576" w:rsidRPr="00037168">
        <w:rPr>
          <w:rFonts w:ascii="Times New Roman" w:hAnsi="Times New Roman"/>
          <w:sz w:val="24"/>
          <w:szCs w:val="24"/>
        </w:rPr>
        <w:t xml:space="preserve"> activities.</w:t>
      </w:r>
      <w:r w:rsidR="000E589E" w:rsidRPr="00037168">
        <w:rPr>
          <w:rFonts w:ascii="Times New Roman" w:hAnsi="Times New Roman"/>
          <w:sz w:val="24"/>
          <w:szCs w:val="24"/>
        </w:rPr>
        <w:t xml:space="preserve"> </w:t>
      </w:r>
      <w:r w:rsidR="00BC07CE" w:rsidRPr="00037168">
        <w:rPr>
          <w:rFonts w:ascii="Times New Roman" w:hAnsi="Times New Roman"/>
          <w:sz w:val="24"/>
          <w:szCs w:val="24"/>
        </w:rPr>
        <w:t>When c</w:t>
      </w:r>
      <w:r w:rsidR="000E589E" w:rsidRPr="00037168">
        <w:rPr>
          <w:rFonts w:ascii="Times New Roman" w:hAnsi="Times New Roman"/>
          <w:sz w:val="24"/>
          <w:szCs w:val="24"/>
        </w:rPr>
        <w:t>ompared with</w:t>
      </w:r>
      <w:r w:rsidR="00BC07CE" w:rsidRPr="00037168">
        <w:rPr>
          <w:rFonts w:ascii="Times New Roman" w:hAnsi="Times New Roman"/>
          <w:sz w:val="24"/>
          <w:szCs w:val="24"/>
        </w:rPr>
        <w:t xml:space="preserve"> the MIC value and the GI</w:t>
      </w:r>
      <w:r w:rsidR="00BC07CE" w:rsidRPr="00037168">
        <w:rPr>
          <w:rFonts w:ascii="Times New Roman" w:hAnsi="Times New Roman"/>
          <w:sz w:val="24"/>
          <w:szCs w:val="24"/>
          <w:vertAlign w:val="subscript"/>
        </w:rPr>
        <w:t>50</w:t>
      </w:r>
      <w:r w:rsidR="00BC07CE" w:rsidRPr="00037168">
        <w:rPr>
          <w:rFonts w:ascii="Times New Roman" w:hAnsi="Times New Roman"/>
          <w:sz w:val="24"/>
          <w:szCs w:val="24"/>
        </w:rPr>
        <w:t xml:space="preserve"> value of</w:t>
      </w:r>
      <w:r w:rsidR="000E589E" w:rsidRPr="00037168">
        <w:rPr>
          <w:rFonts w:ascii="Times New Roman" w:hAnsi="Times New Roman"/>
          <w:sz w:val="24"/>
          <w:szCs w:val="24"/>
        </w:rPr>
        <w:t xml:space="preserve"> </w:t>
      </w:r>
      <w:proofErr w:type="spellStart"/>
      <w:r w:rsidR="000E589E" w:rsidRPr="00037168">
        <w:rPr>
          <w:rFonts w:ascii="Times New Roman" w:hAnsi="Times New Roman"/>
          <w:sz w:val="24"/>
          <w:szCs w:val="24"/>
        </w:rPr>
        <w:t>suramin</w:t>
      </w:r>
      <w:proofErr w:type="spellEnd"/>
      <w:r w:rsidR="00A778A9" w:rsidRPr="00037168">
        <w:rPr>
          <w:rFonts w:ascii="Times New Roman" w:hAnsi="Times New Roman"/>
          <w:sz w:val="24"/>
          <w:szCs w:val="24"/>
        </w:rPr>
        <w:t xml:space="preserve"> (reference control)</w:t>
      </w:r>
      <w:r w:rsidR="000E589E" w:rsidRPr="00037168">
        <w:rPr>
          <w:rFonts w:ascii="Times New Roman" w:hAnsi="Times New Roman"/>
          <w:sz w:val="24"/>
          <w:szCs w:val="24"/>
        </w:rPr>
        <w:t>, one of the drugs used in the treatment of sleeping sickness</w:t>
      </w:r>
      <w:r w:rsidR="00BC07CE" w:rsidRPr="00037168">
        <w:rPr>
          <w:rFonts w:ascii="Times New Roman" w:hAnsi="Times New Roman"/>
          <w:sz w:val="24"/>
          <w:szCs w:val="24"/>
        </w:rPr>
        <w:t xml:space="preserve">, the three compounds were 10 and 6 times less </w:t>
      </w:r>
      <w:proofErr w:type="spellStart"/>
      <w:r w:rsidR="00BC07CE" w:rsidRPr="00037168">
        <w:rPr>
          <w:rFonts w:ascii="Times New Roman" w:hAnsi="Times New Roman"/>
          <w:sz w:val="24"/>
          <w:szCs w:val="24"/>
        </w:rPr>
        <w:t>trypanocidal</w:t>
      </w:r>
      <w:proofErr w:type="spellEnd"/>
      <w:r w:rsidR="00BC07CE" w:rsidRPr="00037168">
        <w:rPr>
          <w:rFonts w:ascii="Times New Roman" w:hAnsi="Times New Roman"/>
          <w:sz w:val="24"/>
          <w:szCs w:val="24"/>
        </w:rPr>
        <w:t>, respectively (</w:t>
      </w:r>
      <w:r w:rsidR="00BC07CE" w:rsidRPr="00037168">
        <w:rPr>
          <w:rFonts w:ascii="Times New Roman" w:hAnsi="Times New Roman"/>
          <w:b/>
          <w:sz w:val="24"/>
          <w:szCs w:val="24"/>
        </w:rPr>
        <w:t>Table 1</w:t>
      </w:r>
      <w:r w:rsidR="00BC07CE" w:rsidRPr="00037168">
        <w:rPr>
          <w:rFonts w:ascii="Times New Roman" w:hAnsi="Times New Roman"/>
          <w:sz w:val="24"/>
          <w:szCs w:val="24"/>
        </w:rPr>
        <w:t xml:space="preserve">). The cytotoxicity of </w:t>
      </w:r>
      <w:r w:rsidR="00A778A9" w:rsidRPr="00037168">
        <w:rPr>
          <w:rFonts w:ascii="Times New Roman" w:hAnsi="Times New Roman"/>
          <w:sz w:val="24"/>
          <w:szCs w:val="24"/>
        </w:rPr>
        <w:t>the compounds towards human HL-60 cells was generally lower with</w:t>
      </w:r>
      <w:r w:rsidR="00DB7C5E">
        <w:rPr>
          <w:rFonts w:ascii="Times New Roman" w:hAnsi="Times New Roman"/>
          <w:sz w:val="24"/>
          <w:szCs w:val="24"/>
        </w:rPr>
        <w:t xml:space="preserve"> MIC values of 100 or &gt;100 </w:t>
      </w:r>
      <w:proofErr w:type="spellStart"/>
      <w:r w:rsidR="00DB7C5E">
        <w:rPr>
          <w:rFonts w:ascii="Times New Roman" w:hAnsi="Times New Roman"/>
          <w:sz w:val="24"/>
          <w:szCs w:val="24"/>
        </w:rPr>
        <w:t>μg</w:t>
      </w:r>
      <w:proofErr w:type="spellEnd"/>
      <w:r w:rsidR="00DB7C5E">
        <w:rPr>
          <w:rFonts w:ascii="Times New Roman" w:hAnsi="Times New Roman"/>
          <w:sz w:val="24"/>
          <w:szCs w:val="24"/>
        </w:rPr>
        <w:t>/mL</w:t>
      </w:r>
      <w:r w:rsidR="00A778A9" w:rsidRPr="00037168">
        <w:rPr>
          <w:rFonts w:ascii="Times New Roman" w:hAnsi="Times New Roman"/>
          <w:sz w:val="24"/>
          <w:szCs w:val="24"/>
        </w:rPr>
        <w:t xml:space="preserve"> and GI</w:t>
      </w:r>
      <w:r w:rsidR="00A778A9" w:rsidRPr="00037168">
        <w:rPr>
          <w:rFonts w:ascii="Times New Roman" w:hAnsi="Times New Roman"/>
          <w:sz w:val="24"/>
          <w:szCs w:val="24"/>
          <w:vertAlign w:val="subscript"/>
        </w:rPr>
        <w:t>50</w:t>
      </w:r>
      <w:r w:rsidR="00A778A9" w:rsidRPr="00037168">
        <w:rPr>
          <w:rFonts w:ascii="Times New Roman" w:hAnsi="Times New Roman"/>
          <w:sz w:val="24"/>
          <w:szCs w:val="24"/>
        </w:rPr>
        <w:t xml:space="preserve"> values r</w:t>
      </w:r>
      <w:r w:rsidR="00DB7C5E">
        <w:rPr>
          <w:rFonts w:ascii="Times New Roman" w:hAnsi="Times New Roman"/>
          <w:sz w:val="24"/>
          <w:szCs w:val="24"/>
        </w:rPr>
        <w:t xml:space="preserve">anging between 3.4 to &gt;100 </w:t>
      </w:r>
      <w:proofErr w:type="spellStart"/>
      <w:r w:rsidR="00DB7C5E">
        <w:rPr>
          <w:rFonts w:ascii="Times New Roman" w:hAnsi="Times New Roman"/>
          <w:sz w:val="24"/>
          <w:szCs w:val="24"/>
        </w:rPr>
        <w:t>μg</w:t>
      </w:r>
      <w:proofErr w:type="spellEnd"/>
      <w:r w:rsidR="00DB7C5E">
        <w:rPr>
          <w:rFonts w:ascii="Times New Roman" w:hAnsi="Times New Roman"/>
          <w:sz w:val="24"/>
          <w:szCs w:val="24"/>
        </w:rPr>
        <w:t>/mL</w:t>
      </w:r>
      <w:r w:rsidR="00A778A9" w:rsidRPr="00037168">
        <w:rPr>
          <w:rFonts w:ascii="Times New Roman" w:hAnsi="Times New Roman"/>
          <w:sz w:val="24"/>
          <w:szCs w:val="24"/>
        </w:rPr>
        <w:t xml:space="preserve"> (</w:t>
      </w:r>
      <w:r w:rsidR="00A778A9" w:rsidRPr="00037168">
        <w:rPr>
          <w:rFonts w:ascii="Times New Roman" w:hAnsi="Times New Roman"/>
          <w:b/>
          <w:sz w:val="24"/>
          <w:szCs w:val="24"/>
        </w:rPr>
        <w:t>Table 1</w:t>
      </w:r>
      <w:r w:rsidR="00A778A9" w:rsidRPr="00037168">
        <w:rPr>
          <w:rFonts w:ascii="Times New Roman" w:hAnsi="Times New Roman"/>
          <w:sz w:val="24"/>
          <w:szCs w:val="24"/>
        </w:rPr>
        <w:t>). As a result, the MIC and GI</w:t>
      </w:r>
      <w:r w:rsidR="00A778A9" w:rsidRPr="00037168">
        <w:rPr>
          <w:rFonts w:ascii="Times New Roman" w:hAnsi="Times New Roman"/>
          <w:sz w:val="24"/>
          <w:szCs w:val="24"/>
          <w:vertAlign w:val="subscript"/>
        </w:rPr>
        <w:t>50</w:t>
      </w:r>
      <w:r w:rsidR="00A778A9" w:rsidRPr="00037168">
        <w:rPr>
          <w:rFonts w:ascii="Times New Roman" w:hAnsi="Times New Roman"/>
          <w:sz w:val="24"/>
          <w:szCs w:val="24"/>
        </w:rPr>
        <w:t xml:space="preserve"> ratios of cytotoxic to </w:t>
      </w:r>
      <w:proofErr w:type="spellStart"/>
      <w:r w:rsidR="00A778A9" w:rsidRPr="00037168">
        <w:rPr>
          <w:rFonts w:ascii="Times New Roman" w:hAnsi="Times New Roman"/>
          <w:sz w:val="24"/>
          <w:szCs w:val="24"/>
        </w:rPr>
        <w:t>trypanocidal</w:t>
      </w:r>
      <w:proofErr w:type="spellEnd"/>
      <w:r w:rsidR="00A778A9" w:rsidRPr="00037168">
        <w:rPr>
          <w:rFonts w:ascii="Times New Roman" w:hAnsi="Times New Roman"/>
          <w:sz w:val="24"/>
          <w:szCs w:val="24"/>
        </w:rPr>
        <w:t xml:space="preserve"> activities (selectivity indices) were found to be in a modest range for most compounds (</w:t>
      </w:r>
      <w:r w:rsidR="00A778A9" w:rsidRPr="00037168">
        <w:rPr>
          <w:rFonts w:ascii="Times New Roman" w:hAnsi="Times New Roman"/>
          <w:b/>
          <w:sz w:val="24"/>
          <w:szCs w:val="24"/>
        </w:rPr>
        <w:t>Table 1</w:t>
      </w:r>
      <w:r w:rsidR="00A778A9" w:rsidRPr="00037168">
        <w:rPr>
          <w:rFonts w:ascii="Times New Roman" w:hAnsi="Times New Roman"/>
          <w:sz w:val="24"/>
          <w:szCs w:val="24"/>
        </w:rPr>
        <w:t xml:space="preserve">). Only MCOE, </w:t>
      </w:r>
      <w:proofErr w:type="spellStart"/>
      <w:r w:rsidR="00313516" w:rsidRPr="00037168">
        <w:rPr>
          <w:rFonts w:ascii="Times New Roman" w:hAnsi="Times New Roman"/>
          <w:sz w:val="24"/>
          <w:szCs w:val="24"/>
        </w:rPr>
        <w:t>rotundifolone</w:t>
      </w:r>
      <w:proofErr w:type="spellEnd"/>
      <w:r w:rsidR="00A778A9" w:rsidRPr="00037168">
        <w:rPr>
          <w:rFonts w:ascii="Times New Roman" w:hAnsi="Times New Roman"/>
          <w:sz w:val="24"/>
          <w:szCs w:val="24"/>
        </w:rPr>
        <w:t xml:space="preserve"> and </w:t>
      </w:r>
      <w:r w:rsidR="00313516" w:rsidRPr="00037168">
        <w:rPr>
          <w:rFonts w:ascii="Times New Roman" w:hAnsi="Times New Roman"/>
          <w:sz w:val="24"/>
          <w:szCs w:val="24"/>
        </w:rPr>
        <w:t>(-)-</w:t>
      </w:r>
      <w:proofErr w:type="spellStart"/>
      <w:r w:rsidR="00313516" w:rsidRPr="00037168">
        <w:rPr>
          <w:rFonts w:ascii="Times New Roman" w:hAnsi="Times New Roman"/>
          <w:sz w:val="24"/>
          <w:szCs w:val="24"/>
        </w:rPr>
        <w:t>perillyl</w:t>
      </w:r>
      <w:proofErr w:type="spellEnd"/>
      <w:r w:rsidR="00313516" w:rsidRPr="00037168">
        <w:rPr>
          <w:rFonts w:ascii="Times New Roman" w:hAnsi="Times New Roman"/>
          <w:sz w:val="24"/>
          <w:szCs w:val="24"/>
        </w:rPr>
        <w:t xml:space="preserve"> aldehyde</w:t>
      </w:r>
      <w:r w:rsidR="00A778A9" w:rsidRPr="00037168">
        <w:rPr>
          <w:rFonts w:ascii="Times New Roman" w:hAnsi="Times New Roman"/>
          <w:sz w:val="24"/>
          <w:szCs w:val="24"/>
        </w:rPr>
        <w:t xml:space="preserve"> had a substantial selectivity index for the MIC ratio of 100. </w:t>
      </w:r>
      <w:r w:rsidR="00456CBD" w:rsidRPr="00037168">
        <w:rPr>
          <w:rFonts w:ascii="Times New Roman" w:hAnsi="Times New Roman"/>
          <w:sz w:val="24"/>
          <w:szCs w:val="24"/>
        </w:rPr>
        <w:t xml:space="preserve">For comparison, the reference drug </w:t>
      </w:r>
      <w:proofErr w:type="spellStart"/>
      <w:r w:rsidR="00456CBD" w:rsidRPr="00037168">
        <w:rPr>
          <w:rFonts w:ascii="Times New Roman" w:hAnsi="Times New Roman"/>
          <w:sz w:val="24"/>
          <w:szCs w:val="24"/>
        </w:rPr>
        <w:t>suramin</w:t>
      </w:r>
      <w:proofErr w:type="spellEnd"/>
      <w:r w:rsidR="00456CBD" w:rsidRPr="00037168">
        <w:rPr>
          <w:rFonts w:ascii="Times New Roman" w:hAnsi="Times New Roman"/>
          <w:sz w:val="24"/>
          <w:szCs w:val="24"/>
        </w:rPr>
        <w:t xml:space="preserve"> had a MIC ratio and a GI</w:t>
      </w:r>
      <w:r w:rsidR="00456CBD" w:rsidRPr="00037168">
        <w:rPr>
          <w:rFonts w:ascii="Times New Roman" w:hAnsi="Times New Roman"/>
          <w:sz w:val="24"/>
          <w:szCs w:val="24"/>
          <w:vertAlign w:val="subscript"/>
        </w:rPr>
        <w:t>50</w:t>
      </w:r>
      <w:r w:rsidR="00456CBD" w:rsidRPr="00037168">
        <w:rPr>
          <w:rFonts w:ascii="Times New Roman" w:hAnsi="Times New Roman"/>
          <w:sz w:val="24"/>
          <w:szCs w:val="24"/>
        </w:rPr>
        <w:t xml:space="preserve"> ratio of &gt;1000 and &gt;2000</w:t>
      </w:r>
      <w:r w:rsidR="002A79A4" w:rsidRPr="00037168">
        <w:rPr>
          <w:rFonts w:ascii="Times New Roman" w:hAnsi="Times New Roman"/>
          <w:sz w:val="24"/>
          <w:szCs w:val="24"/>
        </w:rPr>
        <w:t>, respectively</w:t>
      </w:r>
      <w:r w:rsidR="00456CBD" w:rsidRPr="00037168">
        <w:rPr>
          <w:rFonts w:ascii="Times New Roman" w:hAnsi="Times New Roman"/>
          <w:sz w:val="24"/>
          <w:szCs w:val="24"/>
        </w:rPr>
        <w:t xml:space="preserve"> (</w:t>
      </w:r>
      <w:r w:rsidR="00456CBD" w:rsidRPr="00037168">
        <w:rPr>
          <w:rFonts w:ascii="Times New Roman" w:hAnsi="Times New Roman"/>
          <w:b/>
          <w:sz w:val="24"/>
          <w:szCs w:val="24"/>
        </w:rPr>
        <w:t>Table 1</w:t>
      </w:r>
      <w:r w:rsidR="00456CBD" w:rsidRPr="00037168">
        <w:rPr>
          <w:rFonts w:ascii="Times New Roman" w:hAnsi="Times New Roman"/>
          <w:sz w:val="24"/>
          <w:szCs w:val="24"/>
        </w:rPr>
        <w:t>).</w:t>
      </w:r>
    </w:p>
    <w:p w:rsidR="00452038" w:rsidRPr="00037168" w:rsidRDefault="001D0E2A" w:rsidP="001D0E2A">
      <w:pPr>
        <w:pStyle w:val="ListParagraph"/>
        <w:spacing w:after="0" w:line="480" w:lineRule="exact"/>
        <w:ind w:left="0"/>
        <w:jc w:val="both"/>
        <w:rPr>
          <w:rFonts w:ascii="Times New Roman" w:hAnsi="Times New Roman"/>
          <w:sz w:val="24"/>
          <w:szCs w:val="24"/>
        </w:rPr>
      </w:pPr>
      <w:r w:rsidRPr="00037168">
        <w:rPr>
          <w:rFonts w:ascii="Times New Roman" w:hAnsi="Times New Roman"/>
          <w:sz w:val="24"/>
          <w:szCs w:val="24"/>
        </w:rPr>
        <w:t xml:space="preserve">Structure-activity relationship analysis revealed some structural characteristics </w:t>
      </w:r>
      <w:r w:rsidR="00CE126E" w:rsidRPr="00037168">
        <w:rPr>
          <w:rFonts w:ascii="Times New Roman" w:hAnsi="Times New Roman"/>
          <w:sz w:val="24"/>
          <w:szCs w:val="24"/>
        </w:rPr>
        <w:t>that can be correlated with the anti-</w:t>
      </w:r>
      <w:proofErr w:type="spellStart"/>
      <w:r w:rsidR="00CE126E" w:rsidRPr="00037168">
        <w:rPr>
          <w:rFonts w:ascii="Times New Roman" w:hAnsi="Times New Roman"/>
          <w:sz w:val="24"/>
          <w:szCs w:val="24"/>
        </w:rPr>
        <w:t>trypanosomal</w:t>
      </w:r>
      <w:proofErr w:type="spellEnd"/>
      <w:r w:rsidR="00CE126E" w:rsidRPr="00037168">
        <w:rPr>
          <w:rFonts w:ascii="Times New Roman" w:hAnsi="Times New Roman"/>
          <w:sz w:val="24"/>
          <w:szCs w:val="24"/>
        </w:rPr>
        <w:t xml:space="preserve"> effect of the compounds tested. It appears that the </w:t>
      </w:r>
      <w:proofErr w:type="spellStart"/>
      <w:r w:rsidR="00CE126E" w:rsidRPr="00037168">
        <w:rPr>
          <w:rFonts w:ascii="Times New Roman" w:hAnsi="Times New Roman"/>
          <w:sz w:val="24"/>
          <w:szCs w:val="24"/>
        </w:rPr>
        <w:t>trypanocidal</w:t>
      </w:r>
      <w:proofErr w:type="spellEnd"/>
      <w:r w:rsidR="00CE126E" w:rsidRPr="00037168">
        <w:rPr>
          <w:rFonts w:ascii="Times New Roman" w:hAnsi="Times New Roman"/>
          <w:sz w:val="24"/>
          <w:szCs w:val="24"/>
        </w:rPr>
        <w:t xml:space="preserve"> activity increases with the presence on an α</w:t>
      </w:r>
      <w:proofErr w:type="gramStart"/>
      <w:r w:rsidR="00CE126E" w:rsidRPr="00037168">
        <w:rPr>
          <w:rFonts w:ascii="Times New Roman" w:hAnsi="Times New Roman"/>
          <w:sz w:val="24"/>
          <w:szCs w:val="24"/>
        </w:rPr>
        <w:t>,β</w:t>
      </w:r>
      <w:proofErr w:type="gramEnd"/>
      <w:r w:rsidR="00CE126E" w:rsidRPr="00037168">
        <w:rPr>
          <w:rFonts w:ascii="Times New Roman" w:hAnsi="Times New Roman"/>
          <w:sz w:val="24"/>
          <w:szCs w:val="24"/>
        </w:rPr>
        <w:t>-unsaturated</w:t>
      </w:r>
      <w:r w:rsidR="00313516" w:rsidRPr="00037168">
        <w:rPr>
          <w:rFonts w:ascii="Times New Roman" w:hAnsi="Times New Roman"/>
          <w:sz w:val="24"/>
          <w:szCs w:val="24"/>
        </w:rPr>
        <w:t xml:space="preserve"> carbonyl, since </w:t>
      </w:r>
      <w:proofErr w:type="spellStart"/>
      <w:r w:rsidR="00313516" w:rsidRPr="00037168">
        <w:rPr>
          <w:rFonts w:ascii="Times New Roman" w:hAnsi="Times New Roman"/>
          <w:sz w:val="24"/>
          <w:szCs w:val="24"/>
        </w:rPr>
        <w:lastRenderedPageBreak/>
        <w:t>rotundifolone</w:t>
      </w:r>
      <w:proofErr w:type="spellEnd"/>
      <w:r w:rsidR="00313516" w:rsidRPr="00037168">
        <w:rPr>
          <w:rFonts w:ascii="Times New Roman" w:hAnsi="Times New Roman"/>
          <w:sz w:val="24"/>
          <w:szCs w:val="24"/>
        </w:rPr>
        <w:t xml:space="preserve"> and </w:t>
      </w:r>
      <w:proofErr w:type="spellStart"/>
      <w:r w:rsidR="00313516" w:rsidRPr="00037168">
        <w:rPr>
          <w:rFonts w:ascii="Times New Roman" w:hAnsi="Times New Roman"/>
          <w:sz w:val="24"/>
          <w:szCs w:val="24"/>
        </w:rPr>
        <w:t>perillyl</w:t>
      </w:r>
      <w:proofErr w:type="spellEnd"/>
      <w:r w:rsidR="00313516" w:rsidRPr="00037168">
        <w:rPr>
          <w:rFonts w:ascii="Times New Roman" w:hAnsi="Times New Roman"/>
          <w:sz w:val="24"/>
          <w:szCs w:val="24"/>
        </w:rPr>
        <w:t xml:space="preserve"> aldehyde</w:t>
      </w:r>
      <w:r w:rsidR="00CE126E" w:rsidRPr="00037168">
        <w:rPr>
          <w:rFonts w:ascii="Times New Roman" w:hAnsi="Times New Roman"/>
          <w:sz w:val="24"/>
          <w:szCs w:val="24"/>
        </w:rPr>
        <w:t xml:space="preserve"> containing this functional group were the most potent compounds.</w:t>
      </w:r>
      <w:r w:rsidR="00AF2F97" w:rsidRPr="00037168">
        <w:rPr>
          <w:rFonts w:ascii="Times New Roman" w:hAnsi="Times New Roman"/>
          <w:sz w:val="24"/>
          <w:szCs w:val="24"/>
        </w:rPr>
        <w:t xml:space="preserve"> </w:t>
      </w:r>
      <w:r w:rsidR="00F95F8D" w:rsidRPr="00037168">
        <w:rPr>
          <w:rFonts w:ascii="Times New Roman" w:hAnsi="Times New Roman"/>
          <w:sz w:val="24"/>
          <w:szCs w:val="24"/>
        </w:rPr>
        <w:t xml:space="preserve">This suggestion is </w:t>
      </w:r>
      <w:r w:rsidR="00C22AD6" w:rsidRPr="00037168">
        <w:rPr>
          <w:rFonts w:ascii="Times New Roman" w:hAnsi="Times New Roman"/>
          <w:sz w:val="24"/>
          <w:szCs w:val="24"/>
        </w:rPr>
        <w:t>supported</w:t>
      </w:r>
      <w:r w:rsidR="00F95F8D" w:rsidRPr="00037168">
        <w:rPr>
          <w:rFonts w:ascii="Times New Roman" w:hAnsi="Times New Roman"/>
          <w:sz w:val="24"/>
          <w:szCs w:val="24"/>
        </w:rPr>
        <w:t xml:space="preserve"> by previous findings that the presence of a carbonyl group (aldehyde or ketone) conjugated to a C-C double bond seems to be important for the biologica</w:t>
      </w:r>
      <w:r w:rsidR="00BF1B79" w:rsidRPr="00037168">
        <w:rPr>
          <w:rFonts w:ascii="Times New Roman" w:hAnsi="Times New Roman"/>
          <w:sz w:val="24"/>
          <w:szCs w:val="24"/>
        </w:rPr>
        <w:t>l activity of many compounds (</w:t>
      </w:r>
      <w:r w:rsidR="00757A03" w:rsidRPr="00037168">
        <w:rPr>
          <w:rFonts w:ascii="Times New Roman" w:hAnsi="Times New Roman"/>
          <w:sz w:val="24"/>
          <w:szCs w:val="24"/>
        </w:rPr>
        <w:t>4</w:t>
      </w:r>
      <w:proofErr w:type="gramStart"/>
      <w:r w:rsidR="00757A03" w:rsidRPr="00037168">
        <w:rPr>
          <w:rFonts w:ascii="Times New Roman" w:hAnsi="Times New Roman"/>
          <w:sz w:val="24"/>
          <w:szCs w:val="24"/>
        </w:rPr>
        <w:t>,</w:t>
      </w:r>
      <w:r w:rsidR="00BF1B79" w:rsidRPr="00037168">
        <w:rPr>
          <w:rFonts w:ascii="Times New Roman" w:hAnsi="Times New Roman"/>
          <w:sz w:val="24"/>
          <w:szCs w:val="24"/>
        </w:rPr>
        <w:t>18</w:t>
      </w:r>
      <w:proofErr w:type="gramEnd"/>
      <w:r w:rsidR="00BF1B79" w:rsidRPr="00037168">
        <w:rPr>
          <w:rFonts w:ascii="Times New Roman" w:hAnsi="Times New Roman"/>
          <w:sz w:val="24"/>
          <w:szCs w:val="24"/>
        </w:rPr>
        <w:t>-</w:t>
      </w:r>
      <w:r w:rsidR="00757A03" w:rsidRPr="00037168">
        <w:rPr>
          <w:rFonts w:ascii="Times New Roman" w:hAnsi="Times New Roman"/>
          <w:sz w:val="24"/>
          <w:szCs w:val="24"/>
        </w:rPr>
        <w:t>20</w:t>
      </w:r>
      <w:r w:rsidR="00F95F8D" w:rsidRPr="00037168">
        <w:rPr>
          <w:rFonts w:ascii="Times New Roman" w:hAnsi="Times New Roman"/>
          <w:sz w:val="24"/>
          <w:szCs w:val="24"/>
        </w:rPr>
        <w:t xml:space="preserve">). </w:t>
      </w:r>
      <w:r w:rsidR="00C22AD6" w:rsidRPr="00037168">
        <w:rPr>
          <w:rFonts w:ascii="Times New Roman" w:hAnsi="Times New Roman"/>
          <w:sz w:val="24"/>
          <w:szCs w:val="24"/>
        </w:rPr>
        <w:t>In l</w:t>
      </w:r>
      <w:r w:rsidR="003118E6" w:rsidRPr="00037168">
        <w:rPr>
          <w:rFonts w:ascii="Times New Roman" w:hAnsi="Times New Roman"/>
          <w:sz w:val="24"/>
          <w:szCs w:val="24"/>
        </w:rPr>
        <w:t>ine with this is the finding</w:t>
      </w:r>
      <w:r w:rsidR="00C22AD6" w:rsidRPr="00037168">
        <w:rPr>
          <w:rFonts w:ascii="Times New Roman" w:hAnsi="Times New Roman"/>
          <w:sz w:val="24"/>
          <w:szCs w:val="24"/>
        </w:rPr>
        <w:t xml:space="preserve"> that</w:t>
      </w:r>
      <w:r w:rsidR="00313516" w:rsidRPr="00037168">
        <w:rPr>
          <w:rFonts w:ascii="Times New Roman" w:hAnsi="Times New Roman"/>
          <w:sz w:val="24"/>
          <w:szCs w:val="24"/>
        </w:rPr>
        <w:t xml:space="preserve"> </w:t>
      </w:r>
      <w:proofErr w:type="spellStart"/>
      <w:r w:rsidR="00313516" w:rsidRPr="00037168">
        <w:rPr>
          <w:rFonts w:ascii="Times New Roman" w:hAnsi="Times New Roman"/>
          <w:sz w:val="24"/>
          <w:szCs w:val="24"/>
        </w:rPr>
        <w:t>perillyl</w:t>
      </w:r>
      <w:proofErr w:type="spellEnd"/>
      <w:r w:rsidR="00313516" w:rsidRPr="00037168">
        <w:rPr>
          <w:rFonts w:ascii="Times New Roman" w:hAnsi="Times New Roman"/>
          <w:sz w:val="24"/>
          <w:szCs w:val="24"/>
        </w:rPr>
        <w:t xml:space="preserve"> alcohol</w:t>
      </w:r>
      <w:r w:rsidR="003A1EE1" w:rsidRPr="00037168">
        <w:rPr>
          <w:rFonts w:ascii="Times New Roman" w:hAnsi="Times New Roman"/>
          <w:sz w:val="24"/>
          <w:szCs w:val="24"/>
        </w:rPr>
        <w:t>, which conta</w:t>
      </w:r>
      <w:r w:rsidR="003118E6" w:rsidRPr="00037168">
        <w:rPr>
          <w:rFonts w:ascii="Times New Roman" w:hAnsi="Times New Roman"/>
          <w:sz w:val="24"/>
          <w:szCs w:val="24"/>
        </w:rPr>
        <w:t>ins a hydroxyl group</w:t>
      </w:r>
      <w:r w:rsidR="00C22AD6" w:rsidRPr="00037168">
        <w:rPr>
          <w:rFonts w:ascii="Times New Roman" w:hAnsi="Times New Roman"/>
          <w:sz w:val="24"/>
          <w:szCs w:val="24"/>
        </w:rPr>
        <w:t xml:space="preserve">, was 40 to 100 times less </w:t>
      </w:r>
      <w:proofErr w:type="spellStart"/>
      <w:r w:rsidR="00C22AD6" w:rsidRPr="00037168">
        <w:rPr>
          <w:rFonts w:ascii="Times New Roman" w:hAnsi="Times New Roman"/>
          <w:sz w:val="24"/>
          <w:szCs w:val="24"/>
        </w:rPr>
        <w:t>trypanocidal</w:t>
      </w:r>
      <w:proofErr w:type="spellEnd"/>
      <w:r w:rsidR="00C22AD6" w:rsidRPr="00037168">
        <w:rPr>
          <w:rFonts w:ascii="Times New Roman" w:hAnsi="Times New Roman"/>
          <w:sz w:val="24"/>
          <w:szCs w:val="24"/>
        </w:rPr>
        <w:t xml:space="preserve"> than </w:t>
      </w:r>
      <w:r w:rsidR="003118E6" w:rsidRPr="00037168">
        <w:rPr>
          <w:rFonts w:ascii="Times New Roman" w:hAnsi="Times New Roman"/>
          <w:sz w:val="24"/>
          <w:szCs w:val="24"/>
        </w:rPr>
        <w:t xml:space="preserve">its analogue </w:t>
      </w:r>
      <w:proofErr w:type="spellStart"/>
      <w:r w:rsidR="00313516" w:rsidRPr="00037168">
        <w:rPr>
          <w:rFonts w:ascii="Times New Roman" w:hAnsi="Times New Roman"/>
          <w:sz w:val="24"/>
          <w:szCs w:val="24"/>
        </w:rPr>
        <w:t>perillyl</w:t>
      </w:r>
      <w:proofErr w:type="spellEnd"/>
      <w:r w:rsidR="00313516" w:rsidRPr="00037168">
        <w:rPr>
          <w:rFonts w:ascii="Times New Roman" w:hAnsi="Times New Roman"/>
          <w:sz w:val="24"/>
          <w:szCs w:val="24"/>
        </w:rPr>
        <w:t xml:space="preserve"> aldehyde</w:t>
      </w:r>
      <w:r w:rsidR="00C22AD6" w:rsidRPr="00037168">
        <w:rPr>
          <w:rFonts w:ascii="Times New Roman" w:hAnsi="Times New Roman"/>
          <w:sz w:val="24"/>
          <w:szCs w:val="24"/>
        </w:rPr>
        <w:t xml:space="preserve">. </w:t>
      </w:r>
      <w:r w:rsidR="00452038" w:rsidRPr="00037168">
        <w:rPr>
          <w:rFonts w:ascii="Times New Roman" w:hAnsi="Times New Roman"/>
          <w:sz w:val="24"/>
          <w:szCs w:val="24"/>
        </w:rPr>
        <w:t xml:space="preserve">In addition, the increased hydrophilicity of </w:t>
      </w:r>
      <w:proofErr w:type="spellStart"/>
      <w:r w:rsidR="00313516" w:rsidRPr="00037168">
        <w:rPr>
          <w:rFonts w:ascii="Times New Roman" w:hAnsi="Times New Roman"/>
          <w:sz w:val="24"/>
          <w:szCs w:val="24"/>
        </w:rPr>
        <w:t>perillyl</w:t>
      </w:r>
      <w:proofErr w:type="spellEnd"/>
      <w:r w:rsidR="00313516" w:rsidRPr="00037168">
        <w:rPr>
          <w:rFonts w:ascii="Times New Roman" w:hAnsi="Times New Roman"/>
          <w:sz w:val="24"/>
          <w:szCs w:val="24"/>
        </w:rPr>
        <w:t xml:space="preserve"> alcohol</w:t>
      </w:r>
      <w:r w:rsidR="00452038" w:rsidRPr="00037168">
        <w:rPr>
          <w:rFonts w:ascii="Times New Roman" w:hAnsi="Times New Roman"/>
          <w:sz w:val="24"/>
          <w:szCs w:val="24"/>
        </w:rPr>
        <w:t xml:space="preserve"> due to the presence of a hydroxyl group may also contribute to its lower anti-</w:t>
      </w:r>
      <w:proofErr w:type="spellStart"/>
      <w:r w:rsidR="00452038" w:rsidRPr="00037168">
        <w:rPr>
          <w:rFonts w:ascii="Times New Roman" w:hAnsi="Times New Roman"/>
          <w:sz w:val="24"/>
          <w:szCs w:val="24"/>
        </w:rPr>
        <w:t>trypanosomal</w:t>
      </w:r>
      <w:proofErr w:type="spellEnd"/>
      <w:r w:rsidR="00452038" w:rsidRPr="00037168">
        <w:rPr>
          <w:rFonts w:ascii="Times New Roman" w:hAnsi="Times New Roman"/>
          <w:sz w:val="24"/>
          <w:szCs w:val="24"/>
        </w:rPr>
        <w:t xml:space="preserve"> activity. It is </w:t>
      </w:r>
      <w:r w:rsidR="008D3A98" w:rsidRPr="00037168">
        <w:rPr>
          <w:rFonts w:ascii="Times New Roman" w:hAnsi="Times New Roman"/>
          <w:sz w:val="24"/>
          <w:szCs w:val="24"/>
        </w:rPr>
        <w:t>well established</w:t>
      </w:r>
      <w:r w:rsidR="00452038" w:rsidRPr="00037168">
        <w:rPr>
          <w:rFonts w:ascii="Times New Roman" w:hAnsi="Times New Roman"/>
          <w:sz w:val="24"/>
          <w:szCs w:val="24"/>
        </w:rPr>
        <w:t xml:space="preserve"> that </w:t>
      </w:r>
      <w:r w:rsidR="008D3A98" w:rsidRPr="00037168">
        <w:rPr>
          <w:rFonts w:ascii="Times New Roman" w:hAnsi="Times New Roman"/>
          <w:sz w:val="24"/>
          <w:szCs w:val="24"/>
        </w:rPr>
        <w:t xml:space="preserve">lipophilicity is a critical parameter for </w:t>
      </w:r>
      <w:r w:rsidR="007F1ECA" w:rsidRPr="00037168">
        <w:rPr>
          <w:rFonts w:ascii="Times New Roman" w:hAnsi="Times New Roman"/>
          <w:sz w:val="24"/>
          <w:szCs w:val="24"/>
        </w:rPr>
        <w:t xml:space="preserve">membrane and cell permeation of </w:t>
      </w:r>
      <w:r w:rsidR="008D3A98" w:rsidRPr="00037168">
        <w:rPr>
          <w:rFonts w:ascii="Times New Roman" w:hAnsi="Times New Roman"/>
          <w:sz w:val="24"/>
          <w:szCs w:val="24"/>
        </w:rPr>
        <w:t xml:space="preserve">drugs (21). </w:t>
      </w:r>
      <w:r w:rsidR="00687905" w:rsidRPr="00037168">
        <w:rPr>
          <w:rFonts w:ascii="Times New Roman" w:hAnsi="Times New Roman"/>
          <w:sz w:val="24"/>
          <w:szCs w:val="24"/>
        </w:rPr>
        <w:t>This is corroborated by the find</w:t>
      </w:r>
      <w:r w:rsidR="00313516" w:rsidRPr="00037168">
        <w:rPr>
          <w:rFonts w:ascii="Times New Roman" w:hAnsi="Times New Roman"/>
          <w:sz w:val="24"/>
          <w:szCs w:val="24"/>
        </w:rPr>
        <w:t xml:space="preserve">ing that the limonene epoxide </w:t>
      </w:r>
      <w:proofErr w:type="spellStart"/>
      <w:r w:rsidR="00313516" w:rsidRPr="00037168">
        <w:rPr>
          <w:rFonts w:ascii="Times New Roman" w:hAnsi="Times New Roman"/>
          <w:sz w:val="24"/>
          <w:szCs w:val="24"/>
        </w:rPr>
        <w:t>stereoisomeres</w:t>
      </w:r>
      <w:proofErr w:type="spellEnd"/>
      <w:r w:rsidR="00843FCA" w:rsidRPr="00037168">
        <w:rPr>
          <w:rFonts w:ascii="Times New Roman" w:hAnsi="Times New Roman"/>
          <w:sz w:val="24"/>
          <w:szCs w:val="24"/>
        </w:rPr>
        <w:t>,</w:t>
      </w:r>
      <w:r w:rsidR="00687905" w:rsidRPr="00037168">
        <w:rPr>
          <w:rFonts w:ascii="Times New Roman" w:hAnsi="Times New Roman"/>
          <w:sz w:val="24"/>
          <w:szCs w:val="24"/>
        </w:rPr>
        <w:t xml:space="preserve"> which do not contain a carbonyl or a hydroxyl group</w:t>
      </w:r>
      <w:r w:rsidR="00843FCA" w:rsidRPr="00037168">
        <w:rPr>
          <w:rFonts w:ascii="Times New Roman" w:hAnsi="Times New Roman"/>
          <w:sz w:val="24"/>
          <w:szCs w:val="24"/>
        </w:rPr>
        <w:t>,</w:t>
      </w:r>
      <w:r w:rsidR="00687905" w:rsidRPr="00037168">
        <w:rPr>
          <w:rFonts w:ascii="Times New Roman" w:hAnsi="Times New Roman"/>
          <w:sz w:val="24"/>
          <w:szCs w:val="24"/>
        </w:rPr>
        <w:t xml:space="preserve"> exhibited </w:t>
      </w:r>
      <w:proofErr w:type="spellStart"/>
      <w:r w:rsidR="00687905" w:rsidRPr="00037168">
        <w:rPr>
          <w:rFonts w:ascii="Times New Roman" w:hAnsi="Times New Roman"/>
          <w:sz w:val="24"/>
          <w:szCs w:val="24"/>
        </w:rPr>
        <w:t>trypanocidal</w:t>
      </w:r>
      <w:proofErr w:type="spellEnd"/>
      <w:r w:rsidR="00687905" w:rsidRPr="00037168">
        <w:rPr>
          <w:rFonts w:ascii="Times New Roman" w:hAnsi="Times New Roman"/>
          <w:sz w:val="24"/>
          <w:szCs w:val="24"/>
        </w:rPr>
        <w:t xml:space="preserve"> activities that ranged bet</w:t>
      </w:r>
      <w:r w:rsidR="00313516" w:rsidRPr="00037168">
        <w:rPr>
          <w:rFonts w:ascii="Times New Roman" w:hAnsi="Times New Roman"/>
          <w:sz w:val="24"/>
          <w:szCs w:val="24"/>
        </w:rPr>
        <w:t xml:space="preserve">ween those of </w:t>
      </w:r>
      <w:proofErr w:type="spellStart"/>
      <w:r w:rsidR="00313516" w:rsidRPr="00037168">
        <w:rPr>
          <w:rFonts w:ascii="Times New Roman" w:hAnsi="Times New Roman"/>
          <w:sz w:val="24"/>
          <w:szCs w:val="24"/>
        </w:rPr>
        <w:t>perillyl</w:t>
      </w:r>
      <w:proofErr w:type="spellEnd"/>
      <w:r w:rsidR="00313516" w:rsidRPr="00037168">
        <w:rPr>
          <w:rFonts w:ascii="Times New Roman" w:hAnsi="Times New Roman"/>
          <w:sz w:val="24"/>
          <w:szCs w:val="24"/>
        </w:rPr>
        <w:t xml:space="preserve"> alcohol and </w:t>
      </w:r>
      <w:proofErr w:type="spellStart"/>
      <w:r w:rsidR="00313516" w:rsidRPr="00037168">
        <w:rPr>
          <w:rFonts w:ascii="Times New Roman" w:hAnsi="Times New Roman"/>
          <w:sz w:val="24"/>
          <w:szCs w:val="24"/>
        </w:rPr>
        <w:t>perillyl</w:t>
      </w:r>
      <w:proofErr w:type="spellEnd"/>
      <w:r w:rsidR="00313516" w:rsidRPr="00037168">
        <w:rPr>
          <w:rFonts w:ascii="Times New Roman" w:hAnsi="Times New Roman"/>
          <w:sz w:val="24"/>
          <w:szCs w:val="24"/>
        </w:rPr>
        <w:t xml:space="preserve"> aldehyde</w:t>
      </w:r>
      <w:r w:rsidR="00687905" w:rsidRPr="00037168">
        <w:rPr>
          <w:rFonts w:ascii="Times New Roman" w:hAnsi="Times New Roman"/>
          <w:sz w:val="24"/>
          <w:szCs w:val="24"/>
        </w:rPr>
        <w:t>.</w:t>
      </w:r>
      <w:r w:rsidR="00C819B0" w:rsidRPr="00037168">
        <w:rPr>
          <w:rFonts w:ascii="Times New Roman" w:hAnsi="Times New Roman"/>
          <w:sz w:val="24"/>
          <w:szCs w:val="24"/>
        </w:rPr>
        <w:t xml:space="preserve"> Another interesting observation is that both enantiomers of limonene epoxide display the same anti-</w:t>
      </w:r>
      <w:proofErr w:type="spellStart"/>
      <w:r w:rsidR="00C819B0" w:rsidRPr="00037168">
        <w:rPr>
          <w:rFonts w:ascii="Times New Roman" w:hAnsi="Times New Roman"/>
          <w:sz w:val="24"/>
          <w:szCs w:val="24"/>
        </w:rPr>
        <w:t>trypanosomal</w:t>
      </w:r>
      <w:proofErr w:type="spellEnd"/>
      <w:r w:rsidR="00C819B0" w:rsidRPr="00037168">
        <w:rPr>
          <w:rFonts w:ascii="Times New Roman" w:hAnsi="Times New Roman"/>
          <w:sz w:val="24"/>
          <w:szCs w:val="24"/>
        </w:rPr>
        <w:t xml:space="preserve"> activity. Likewise, no difference in </w:t>
      </w:r>
      <w:proofErr w:type="spellStart"/>
      <w:r w:rsidR="00C819B0" w:rsidRPr="00037168">
        <w:rPr>
          <w:rFonts w:ascii="Times New Roman" w:hAnsi="Times New Roman"/>
          <w:sz w:val="24"/>
          <w:szCs w:val="24"/>
        </w:rPr>
        <w:t>la</w:t>
      </w:r>
      <w:r w:rsidR="005E77EC" w:rsidRPr="00037168">
        <w:rPr>
          <w:rFonts w:ascii="Times New Roman" w:hAnsi="Times New Roman"/>
          <w:sz w:val="24"/>
          <w:szCs w:val="24"/>
        </w:rPr>
        <w:t>rvicidal</w:t>
      </w:r>
      <w:proofErr w:type="spellEnd"/>
      <w:r w:rsidR="005E77EC" w:rsidRPr="00037168">
        <w:rPr>
          <w:rFonts w:ascii="Times New Roman" w:hAnsi="Times New Roman"/>
          <w:sz w:val="24"/>
          <w:szCs w:val="24"/>
        </w:rPr>
        <w:t xml:space="preserve"> activity against </w:t>
      </w:r>
      <w:r w:rsidR="005E77EC" w:rsidRPr="00037168">
        <w:rPr>
          <w:rFonts w:ascii="Times New Roman" w:hAnsi="Times New Roman"/>
          <w:i/>
          <w:sz w:val="24"/>
          <w:szCs w:val="24"/>
        </w:rPr>
        <w:t>A.</w:t>
      </w:r>
      <w:r w:rsidR="00C819B0" w:rsidRPr="00037168">
        <w:rPr>
          <w:rFonts w:ascii="Times New Roman" w:hAnsi="Times New Roman"/>
          <w:i/>
          <w:sz w:val="24"/>
          <w:szCs w:val="24"/>
        </w:rPr>
        <w:t xml:space="preserve"> </w:t>
      </w:r>
      <w:proofErr w:type="spellStart"/>
      <w:r w:rsidR="00C819B0" w:rsidRPr="00037168">
        <w:rPr>
          <w:rFonts w:ascii="Times New Roman" w:hAnsi="Times New Roman"/>
          <w:i/>
          <w:sz w:val="24"/>
          <w:szCs w:val="24"/>
        </w:rPr>
        <w:t>aegypti</w:t>
      </w:r>
      <w:proofErr w:type="spellEnd"/>
      <w:r w:rsidR="00C819B0" w:rsidRPr="00037168">
        <w:rPr>
          <w:rFonts w:ascii="Times New Roman" w:hAnsi="Times New Roman"/>
          <w:sz w:val="24"/>
          <w:szCs w:val="24"/>
        </w:rPr>
        <w:t xml:space="preserve"> </w:t>
      </w:r>
      <w:r w:rsidR="005E77EC" w:rsidRPr="00037168">
        <w:rPr>
          <w:rFonts w:ascii="Times New Roman" w:hAnsi="Times New Roman"/>
          <w:sz w:val="24"/>
          <w:szCs w:val="24"/>
        </w:rPr>
        <w:t>has been recently reported for the enantiomers (+)-limonene epoxide</w:t>
      </w:r>
      <w:r w:rsidR="00313516" w:rsidRPr="00037168">
        <w:rPr>
          <w:rFonts w:ascii="Times New Roman" w:hAnsi="Times New Roman"/>
          <w:sz w:val="24"/>
          <w:szCs w:val="24"/>
        </w:rPr>
        <w:t xml:space="preserve"> and (-)-limonene epoxide</w:t>
      </w:r>
      <w:r w:rsidR="007F1ECA" w:rsidRPr="00037168">
        <w:rPr>
          <w:rFonts w:ascii="Times New Roman" w:hAnsi="Times New Roman"/>
          <w:sz w:val="24"/>
          <w:szCs w:val="24"/>
        </w:rPr>
        <w:t xml:space="preserve"> (4</w:t>
      </w:r>
      <w:r w:rsidR="005E77EC" w:rsidRPr="00037168">
        <w:rPr>
          <w:rFonts w:ascii="Times New Roman" w:hAnsi="Times New Roman"/>
          <w:sz w:val="24"/>
          <w:szCs w:val="24"/>
        </w:rPr>
        <w:t xml:space="preserve">). </w:t>
      </w:r>
      <w:r w:rsidR="00C819B0" w:rsidRPr="00037168">
        <w:rPr>
          <w:rFonts w:ascii="Times New Roman" w:hAnsi="Times New Roman"/>
          <w:sz w:val="24"/>
          <w:szCs w:val="24"/>
        </w:rPr>
        <w:t xml:space="preserve">However, </w:t>
      </w:r>
      <w:proofErr w:type="spellStart"/>
      <w:r w:rsidR="00C819B0" w:rsidRPr="00037168">
        <w:rPr>
          <w:rFonts w:ascii="Times New Roman" w:hAnsi="Times New Roman"/>
          <w:sz w:val="24"/>
          <w:szCs w:val="24"/>
        </w:rPr>
        <w:t>enantioselectivity</w:t>
      </w:r>
      <w:proofErr w:type="spellEnd"/>
      <w:r w:rsidR="00C819B0" w:rsidRPr="00037168">
        <w:rPr>
          <w:rFonts w:ascii="Times New Roman" w:hAnsi="Times New Roman"/>
          <w:sz w:val="24"/>
          <w:szCs w:val="24"/>
        </w:rPr>
        <w:t xml:space="preserve"> was observed for the cytotoxic activity of </w:t>
      </w:r>
      <w:r w:rsidR="00313516" w:rsidRPr="00037168">
        <w:rPr>
          <w:rFonts w:ascii="Times New Roman" w:hAnsi="Times New Roman"/>
          <w:sz w:val="24"/>
          <w:szCs w:val="24"/>
        </w:rPr>
        <w:t xml:space="preserve">(+)-limonene epoxide and (-)-limonene epoxide </w:t>
      </w:r>
      <w:r w:rsidR="00C819B0" w:rsidRPr="00037168">
        <w:rPr>
          <w:rFonts w:ascii="Times New Roman" w:hAnsi="Times New Roman"/>
          <w:sz w:val="24"/>
          <w:szCs w:val="24"/>
        </w:rPr>
        <w:t>against HL-60 cells.</w:t>
      </w:r>
      <w:r w:rsidR="00635AD3" w:rsidRPr="00037168">
        <w:rPr>
          <w:rFonts w:ascii="Times New Roman" w:hAnsi="Times New Roman"/>
          <w:sz w:val="24"/>
          <w:szCs w:val="24"/>
        </w:rPr>
        <w:t xml:space="preserve"> This </w:t>
      </w:r>
      <w:r w:rsidR="00562599" w:rsidRPr="00037168">
        <w:rPr>
          <w:rFonts w:ascii="Times New Roman" w:hAnsi="Times New Roman"/>
          <w:sz w:val="24"/>
          <w:szCs w:val="24"/>
        </w:rPr>
        <w:t xml:space="preserve">example </w:t>
      </w:r>
      <w:r w:rsidR="00995468" w:rsidRPr="00037168">
        <w:rPr>
          <w:rFonts w:ascii="Times New Roman" w:hAnsi="Times New Roman"/>
          <w:sz w:val="24"/>
          <w:szCs w:val="24"/>
        </w:rPr>
        <w:t>shows that</w:t>
      </w:r>
      <w:r w:rsidR="002A6B84" w:rsidRPr="00037168">
        <w:rPr>
          <w:rFonts w:ascii="Times New Roman" w:hAnsi="Times New Roman"/>
          <w:sz w:val="24"/>
          <w:szCs w:val="24"/>
        </w:rPr>
        <w:t xml:space="preserve"> </w:t>
      </w:r>
      <w:r w:rsidR="00562599" w:rsidRPr="00037168">
        <w:rPr>
          <w:rFonts w:ascii="Times New Roman" w:hAnsi="Times New Roman"/>
          <w:sz w:val="24"/>
          <w:szCs w:val="24"/>
        </w:rPr>
        <w:t>determination of the activity of stereoisomers can be worthwhile</w:t>
      </w:r>
      <w:r w:rsidR="0075572D" w:rsidRPr="00037168">
        <w:rPr>
          <w:rFonts w:ascii="Times New Roman" w:hAnsi="Times New Roman"/>
          <w:sz w:val="24"/>
          <w:szCs w:val="24"/>
        </w:rPr>
        <w:t xml:space="preserve"> as one enantiomer may be activ</w:t>
      </w:r>
      <w:r w:rsidR="00461657" w:rsidRPr="00037168">
        <w:rPr>
          <w:rFonts w:ascii="Times New Roman" w:hAnsi="Times New Roman"/>
          <w:sz w:val="24"/>
          <w:szCs w:val="24"/>
        </w:rPr>
        <w:t>e while the other one inactive.</w:t>
      </w:r>
      <w:r w:rsidR="002A31B4" w:rsidRPr="00037168">
        <w:rPr>
          <w:rFonts w:ascii="Times New Roman" w:hAnsi="Times New Roman"/>
          <w:sz w:val="24"/>
          <w:szCs w:val="24"/>
        </w:rPr>
        <w:t xml:space="preserve"> In this context it would have been interesting to see whether (+)-</w:t>
      </w:r>
      <w:proofErr w:type="spellStart"/>
      <w:r w:rsidR="002A31B4" w:rsidRPr="00037168">
        <w:rPr>
          <w:rFonts w:ascii="Times New Roman" w:hAnsi="Times New Roman"/>
          <w:sz w:val="24"/>
          <w:szCs w:val="24"/>
        </w:rPr>
        <w:t>perillyl</w:t>
      </w:r>
      <w:proofErr w:type="spellEnd"/>
      <w:r w:rsidR="002A31B4" w:rsidRPr="00037168">
        <w:rPr>
          <w:rFonts w:ascii="Times New Roman" w:hAnsi="Times New Roman"/>
          <w:sz w:val="24"/>
          <w:szCs w:val="24"/>
        </w:rPr>
        <w:t xml:space="preserve"> aldehyde would have a reduced cytotoxicity but the same </w:t>
      </w:r>
      <w:proofErr w:type="spellStart"/>
      <w:r w:rsidR="002A31B4" w:rsidRPr="00037168">
        <w:rPr>
          <w:rFonts w:ascii="Times New Roman" w:hAnsi="Times New Roman"/>
          <w:sz w:val="24"/>
          <w:szCs w:val="24"/>
        </w:rPr>
        <w:t>trypanocidal</w:t>
      </w:r>
      <w:proofErr w:type="spellEnd"/>
      <w:r w:rsidR="002A31B4" w:rsidRPr="00037168">
        <w:rPr>
          <w:rFonts w:ascii="Times New Roman" w:hAnsi="Times New Roman"/>
          <w:sz w:val="24"/>
          <w:szCs w:val="24"/>
        </w:rPr>
        <w:t xml:space="preserve"> activity as its stereoisomer (-)-</w:t>
      </w:r>
      <w:proofErr w:type="spellStart"/>
      <w:r w:rsidR="002A31B4" w:rsidRPr="00037168">
        <w:rPr>
          <w:rFonts w:ascii="Times New Roman" w:hAnsi="Times New Roman"/>
          <w:sz w:val="24"/>
          <w:szCs w:val="24"/>
        </w:rPr>
        <w:t>perillyl</w:t>
      </w:r>
      <w:proofErr w:type="spellEnd"/>
      <w:r w:rsidR="002A31B4" w:rsidRPr="00037168">
        <w:rPr>
          <w:rFonts w:ascii="Times New Roman" w:hAnsi="Times New Roman"/>
          <w:sz w:val="24"/>
          <w:szCs w:val="24"/>
        </w:rPr>
        <w:t xml:space="preserve"> aldehyde. Unfortunately, the </w:t>
      </w:r>
      <w:r w:rsidR="00FD597A" w:rsidRPr="00037168">
        <w:rPr>
          <w:rFonts w:ascii="Times New Roman" w:hAnsi="Times New Roman"/>
          <w:sz w:val="24"/>
          <w:szCs w:val="24"/>
        </w:rPr>
        <w:t xml:space="preserve">required </w:t>
      </w:r>
      <w:r w:rsidR="002A31B4" w:rsidRPr="00037168">
        <w:rPr>
          <w:rFonts w:ascii="Times New Roman" w:hAnsi="Times New Roman"/>
          <w:sz w:val="24"/>
          <w:szCs w:val="24"/>
        </w:rPr>
        <w:t>parent compou</w:t>
      </w:r>
      <w:r w:rsidR="00FD597A" w:rsidRPr="00037168">
        <w:rPr>
          <w:rFonts w:ascii="Times New Roman" w:hAnsi="Times New Roman"/>
          <w:sz w:val="24"/>
          <w:szCs w:val="24"/>
        </w:rPr>
        <w:t>nd (+)-</w:t>
      </w:r>
      <w:proofErr w:type="spellStart"/>
      <w:r w:rsidR="00FD597A" w:rsidRPr="00037168">
        <w:rPr>
          <w:rFonts w:ascii="Times New Roman" w:hAnsi="Times New Roman"/>
          <w:sz w:val="24"/>
          <w:szCs w:val="24"/>
        </w:rPr>
        <w:t>perillyl</w:t>
      </w:r>
      <w:proofErr w:type="spellEnd"/>
      <w:r w:rsidR="00FD597A" w:rsidRPr="00037168">
        <w:rPr>
          <w:rFonts w:ascii="Times New Roman" w:hAnsi="Times New Roman"/>
          <w:sz w:val="24"/>
          <w:szCs w:val="24"/>
        </w:rPr>
        <w:t xml:space="preserve"> alcohol</w:t>
      </w:r>
      <w:r w:rsidR="002A31B4" w:rsidRPr="00037168">
        <w:rPr>
          <w:rFonts w:ascii="Times New Roman" w:hAnsi="Times New Roman"/>
          <w:sz w:val="24"/>
          <w:szCs w:val="24"/>
        </w:rPr>
        <w:t xml:space="preserve"> for synthesis of (+)-</w:t>
      </w:r>
      <w:proofErr w:type="spellStart"/>
      <w:r w:rsidR="002A31B4" w:rsidRPr="00037168">
        <w:rPr>
          <w:rFonts w:ascii="Times New Roman" w:hAnsi="Times New Roman"/>
          <w:sz w:val="24"/>
          <w:szCs w:val="24"/>
        </w:rPr>
        <w:t>perillyl</w:t>
      </w:r>
      <w:proofErr w:type="spellEnd"/>
      <w:r w:rsidR="002A31B4" w:rsidRPr="00037168">
        <w:rPr>
          <w:rFonts w:ascii="Times New Roman" w:hAnsi="Times New Roman"/>
          <w:sz w:val="24"/>
          <w:szCs w:val="24"/>
        </w:rPr>
        <w:t xml:space="preserve"> aldehyde is not commercially available at an affordable price.</w:t>
      </w:r>
    </w:p>
    <w:p w:rsidR="00461657" w:rsidRPr="00C71624" w:rsidRDefault="00F246CA" w:rsidP="001D0E2A">
      <w:pPr>
        <w:pStyle w:val="ListParagraph"/>
        <w:spacing w:after="0" w:line="480" w:lineRule="exact"/>
        <w:ind w:left="0"/>
        <w:jc w:val="both"/>
        <w:rPr>
          <w:rFonts w:ascii="Times New Roman" w:hAnsi="Times New Roman"/>
          <w:sz w:val="24"/>
          <w:szCs w:val="24"/>
        </w:rPr>
      </w:pPr>
      <w:r w:rsidRPr="00037168">
        <w:rPr>
          <w:rFonts w:ascii="Times New Roman" w:hAnsi="Times New Roman"/>
          <w:sz w:val="24"/>
          <w:szCs w:val="24"/>
        </w:rPr>
        <w:t xml:space="preserve">Over the past years, essential oils and their constituents </w:t>
      </w:r>
      <w:r w:rsidR="00306F41" w:rsidRPr="00037168">
        <w:rPr>
          <w:rFonts w:ascii="Times New Roman" w:hAnsi="Times New Roman"/>
          <w:sz w:val="24"/>
          <w:szCs w:val="24"/>
        </w:rPr>
        <w:t>have been proven to be profitable</w:t>
      </w:r>
      <w:r w:rsidRPr="00037168">
        <w:rPr>
          <w:rFonts w:ascii="Times New Roman" w:hAnsi="Times New Roman"/>
          <w:sz w:val="24"/>
          <w:szCs w:val="24"/>
        </w:rPr>
        <w:t xml:space="preserve"> sources for compounds with anti-parasitic activity. This study has shown that</w:t>
      </w:r>
      <w:r w:rsidR="00E55202" w:rsidRPr="00037168">
        <w:rPr>
          <w:rFonts w:ascii="Times New Roman" w:hAnsi="Times New Roman"/>
          <w:sz w:val="24"/>
          <w:szCs w:val="24"/>
        </w:rPr>
        <w:t xml:space="preserve"> </w:t>
      </w:r>
      <w:proofErr w:type="spellStart"/>
      <w:r w:rsidR="00E55202" w:rsidRPr="00037168">
        <w:rPr>
          <w:rFonts w:ascii="Times New Roman" w:hAnsi="Times New Roman"/>
          <w:sz w:val="24"/>
          <w:szCs w:val="24"/>
        </w:rPr>
        <w:t>rotundifolone</w:t>
      </w:r>
      <w:proofErr w:type="spellEnd"/>
      <w:r w:rsidRPr="00037168">
        <w:rPr>
          <w:rFonts w:ascii="Times New Roman" w:hAnsi="Times New Roman"/>
          <w:sz w:val="24"/>
          <w:szCs w:val="24"/>
        </w:rPr>
        <w:t xml:space="preserve">, the major constituent of the essential oil of </w:t>
      </w:r>
      <w:r w:rsidRPr="00037168">
        <w:rPr>
          <w:rFonts w:ascii="Times New Roman" w:hAnsi="Times New Roman"/>
          <w:i/>
          <w:sz w:val="24"/>
          <w:szCs w:val="24"/>
        </w:rPr>
        <w:t xml:space="preserve">M. </w:t>
      </w:r>
      <w:proofErr w:type="spellStart"/>
      <w:r w:rsidRPr="00037168">
        <w:rPr>
          <w:rFonts w:ascii="Times New Roman" w:hAnsi="Times New Roman"/>
          <w:i/>
          <w:sz w:val="24"/>
          <w:szCs w:val="24"/>
        </w:rPr>
        <w:t>crispa</w:t>
      </w:r>
      <w:proofErr w:type="spellEnd"/>
      <w:r w:rsidRPr="00037168">
        <w:rPr>
          <w:rFonts w:ascii="Times New Roman" w:hAnsi="Times New Roman"/>
          <w:sz w:val="24"/>
          <w:szCs w:val="24"/>
        </w:rPr>
        <w:t>,</w:t>
      </w:r>
      <w:r w:rsidR="00E55202" w:rsidRPr="00037168">
        <w:rPr>
          <w:rFonts w:ascii="Times New Roman" w:hAnsi="Times New Roman"/>
          <w:sz w:val="24"/>
          <w:szCs w:val="24"/>
        </w:rPr>
        <w:t xml:space="preserve"> and </w:t>
      </w:r>
      <w:r w:rsidRPr="00037168">
        <w:rPr>
          <w:rFonts w:ascii="Times New Roman" w:hAnsi="Times New Roman"/>
          <w:sz w:val="24"/>
          <w:szCs w:val="24"/>
        </w:rPr>
        <w:t xml:space="preserve">the related monoterpene </w:t>
      </w:r>
      <w:proofErr w:type="spellStart"/>
      <w:r w:rsidR="00E55202" w:rsidRPr="00037168">
        <w:rPr>
          <w:rFonts w:ascii="Times New Roman" w:hAnsi="Times New Roman"/>
          <w:sz w:val="24"/>
          <w:szCs w:val="24"/>
        </w:rPr>
        <w:t>perillyl</w:t>
      </w:r>
      <w:proofErr w:type="spellEnd"/>
      <w:r w:rsidR="00E55202" w:rsidRPr="00037168">
        <w:rPr>
          <w:rFonts w:ascii="Times New Roman" w:hAnsi="Times New Roman"/>
          <w:sz w:val="24"/>
          <w:szCs w:val="24"/>
        </w:rPr>
        <w:t xml:space="preserve"> aldehyde display promising </w:t>
      </w:r>
      <w:proofErr w:type="spellStart"/>
      <w:r w:rsidR="00E55202" w:rsidRPr="00037168">
        <w:rPr>
          <w:rFonts w:ascii="Times New Roman" w:hAnsi="Times New Roman"/>
          <w:sz w:val="24"/>
          <w:szCs w:val="24"/>
        </w:rPr>
        <w:t>trypanocidal</w:t>
      </w:r>
      <w:proofErr w:type="spellEnd"/>
      <w:r w:rsidR="00E55202" w:rsidRPr="00037168">
        <w:rPr>
          <w:rFonts w:ascii="Times New Roman" w:hAnsi="Times New Roman"/>
          <w:sz w:val="24"/>
          <w:szCs w:val="24"/>
        </w:rPr>
        <w:t xml:space="preserve"> activity towards bloodstream forms of </w:t>
      </w:r>
      <w:r w:rsidR="00E55202" w:rsidRPr="00037168">
        <w:rPr>
          <w:rFonts w:ascii="Times New Roman" w:hAnsi="Times New Roman"/>
          <w:i/>
          <w:sz w:val="24"/>
          <w:szCs w:val="24"/>
        </w:rPr>
        <w:t xml:space="preserve">T. </w:t>
      </w:r>
      <w:proofErr w:type="spellStart"/>
      <w:r w:rsidR="00E55202" w:rsidRPr="00037168">
        <w:rPr>
          <w:rFonts w:ascii="Times New Roman" w:hAnsi="Times New Roman"/>
          <w:i/>
          <w:sz w:val="24"/>
          <w:szCs w:val="24"/>
        </w:rPr>
        <w:t>brucei</w:t>
      </w:r>
      <w:proofErr w:type="spellEnd"/>
      <w:r w:rsidR="00E55202" w:rsidRPr="00037168">
        <w:rPr>
          <w:rFonts w:ascii="Times New Roman" w:hAnsi="Times New Roman"/>
          <w:sz w:val="24"/>
          <w:szCs w:val="24"/>
        </w:rPr>
        <w:t>. Both co</w:t>
      </w:r>
      <w:r w:rsidR="008212EF">
        <w:rPr>
          <w:rFonts w:ascii="Times New Roman" w:hAnsi="Times New Roman"/>
          <w:sz w:val="24"/>
          <w:szCs w:val="24"/>
        </w:rPr>
        <w:t>mpounds almost fulfil</w:t>
      </w:r>
      <w:r w:rsidR="00E55202" w:rsidRPr="00037168">
        <w:rPr>
          <w:rFonts w:ascii="Times New Roman" w:hAnsi="Times New Roman"/>
          <w:sz w:val="24"/>
          <w:szCs w:val="24"/>
        </w:rPr>
        <w:t xml:space="preserve"> the activity </w:t>
      </w:r>
      <w:r w:rsidR="00E55202" w:rsidRPr="00C71624">
        <w:rPr>
          <w:rFonts w:ascii="Times New Roman" w:hAnsi="Times New Roman"/>
          <w:sz w:val="24"/>
          <w:szCs w:val="24"/>
        </w:rPr>
        <w:t xml:space="preserve">criteria </w:t>
      </w:r>
      <w:r w:rsidR="00E55202" w:rsidRPr="00C71624">
        <w:rPr>
          <w:rFonts w:asciiTheme="majorBidi" w:hAnsiTheme="majorBidi" w:cstheme="majorBidi"/>
          <w:sz w:val="24"/>
          <w:szCs w:val="24"/>
        </w:rPr>
        <w:t>for drug candidates for African trypanosomiasis (GI</w:t>
      </w:r>
      <w:r w:rsidR="00E55202" w:rsidRPr="00C71624">
        <w:rPr>
          <w:rFonts w:asciiTheme="majorBidi" w:hAnsiTheme="majorBidi" w:cstheme="majorBidi"/>
          <w:sz w:val="24"/>
          <w:szCs w:val="24"/>
          <w:vertAlign w:val="subscript"/>
        </w:rPr>
        <w:t>50</w:t>
      </w:r>
      <w:r w:rsidR="00DB7C5E" w:rsidRPr="00C71624">
        <w:rPr>
          <w:rFonts w:asciiTheme="majorBidi" w:hAnsiTheme="majorBidi" w:cstheme="majorBidi"/>
          <w:sz w:val="24"/>
          <w:szCs w:val="24"/>
        </w:rPr>
        <w:t xml:space="preserve"> &lt;0.2 </w:t>
      </w:r>
      <w:proofErr w:type="spellStart"/>
      <w:r w:rsidR="00DB7C5E" w:rsidRPr="00C71624">
        <w:rPr>
          <w:rFonts w:asciiTheme="majorBidi" w:hAnsiTheme="majorBidi" w:cstheme="majorBidi"/>
          <w:sz w:val="24"/>
          <w:szCs w:val="24"/>
        </w:rPr>
        <w:t>μg</w:t>
      </w:r>
      <w:proofErr w:type="spellEnd"/>
      <w:r w:rsidR="00DB7C5E" w:rsidRPr="00C71624">
        <w:rPr>
          <w:rFonts w:asciiTheme="majorBidi" w:hAnsiTheme="majorBidi" w:cstheme="majorBidi"/>
          <w:sz w:val="24"/>
          <w:szCs w:val="24"/>
        </w:rPr>
        <w:t>/mL</w:t>
      </w:r>
      <w:r w:rsidR="00E55202" w:rsidRPr="00C71624">
        <w:rPr>
          <w:rFonts w:asciiTheme="majorBidi" w:hAnsiTheme="majorBidi" w:cstheme="majorBidi"/>
          <w:sz w:val="24"/>
          <w:szCs w:val="24"/>
        </w:rPr>
        <w:t>; selectivity &gt;100) (22)</w:t>
      </w:r>
      <w:r w:rsidR="00581F00" w:rsidRPr="00C71624">
        <w:rPr>
          <w:rFonts w:asciiTheme="majorBidi" w:hAnsiTheme="majorBidi" w:cstheme="majorBidi"/>
          <w:sz w:val="24"/>
          <w:szCs w:val="24"/>
        </w:rPr>
        <w:t>. However, one should bear in mind that in the present study a cancer cell line was used for determ</w:t>
      </w:r>
      <w:r w:rsidR="00C441E0" w:rsidRPr="00C71624">
        <w:rPr>
          <w:rFonts w:asciiTheme="majorBidi" w:hAnsiTheme="majorBidi" w:cstheme="majorBidi"/>
          <w:sz w:val="24"/>
          <w:szCs w:val="24"/>
        </w:rPr>
        <w:t>in</w:t>
      </w:r>
      <w:r w:rsidR="00581F00" w:rsidRPr="00C71624">
        <w:rPr>
          <w:rFonts w:asciiTheme="majorBidi" w:hAnsiTheme="majorBidi" w:cstheme="majorBidi"/>
          <w:sz w:val="24"/>
          <w:szCs w:val="24"/>
        </w:rPr>
        <w:t xml:space="preserve">ing the selectivity. Therefore, compared with non-malignant cells, it is likely that the cytotoxicity of the compounds are overestimated. </w:t>
      </w:r>
      <w:r w:rsidR="00581F00" w:rsidRPr="00C71624">
        <w:rPr>
          <w:rFonts w:asciiTheme="majorBidi" w:hAnsiTheme="majorBidi" w:cstheme="majorBidi"/>
          <w:sz w:val="24"/>
          <w:szCs w:val="24"/>
        </w:rPr>
        <w:lastRenderedPageBreak/>
        <w:t>Further opt</w:t>
      </w:r>
      <w:r w:rsidRPr="00C71624">
        <w:rPr>
          <w:rFonts w:asciiTheme="majorBidi" w:hAnsiTheme="majorBidi" w:cstheme="majorBidi"/>
          <w:sz w:val="24"/>
          <w:szCs w:val="24"/>
        </w:rPr>
        <w:t>imisation of the compounds</w:t>
      </w:r>
      <w:r w:rsidR="00306F41" w:rsidRPr="00C71624">
        <w:rPr>
          <w:rFonts w:asciiTheme="majorBidi" w:hAnsiTheme="majorBidi" w:cstheme="majorBidi"/>
          <w:sz w:val="24"/>
          <w:szCs w:val="24"/>
        </w:rPr>
        <w:t xml:space="preserve"> through structural mod</w:t>
      </w:r>
      <w:r w:rsidR="00C441E0" w:rsidRPr="00C71624">
        <w:rPr>
          <w:rFonts w:asciiTheme="majorBidi" w:hAnsiTheme="majorBidi" w:cstheme="majorBidi"/>
          <w:sz w:val="24"/>
          <w:szCs w:val="24"/>
        </w:rPr>
        <w:t>i</w:t>
      </w:r>
      <w:r w:rsidR="00306F41" w:rsidRPr="00C71624">
        <w:rPr>
          <w:rFonts w:asciiTheme="majorBidi" w:hAnsiTheme="majorBidi" w:cstheme="majorBidi"/>
          <w:sz w:val="24"/>
          <w:szCs w:val="24"/>
        </w:rPr>
        <w:t>fication</w:t>
      </w:r>
      <w:r w:rsidRPr="00C71624">
        <w:rPr>
          <w:rFonts w:asciiTheme="majorBidi" w:hAnsiTheme="majorBidi" w:cstheme="majorBidi"/>
          <w:sz w:val="24"/>
          <w:szCs w:val="24"/>
        </w:rPr>
        <w:t xml:space="preserve"> may lead to molecule with improved </w:t>
      </w:r>
      <w:proofErr w:type="spellStart"/>
      <w:r w:rsidRPr="00C71624">
        <w:rPr>
          <w:rFonts w:asciiTheme="majorBidi" w:hAnsiTheme="majorBidi" w:cstheme="majorBidi"/>
          <w:sz w:val="24"/>
          <w:szCs w:val="24"/>
        </w:rPr>
        <w:t>trypanocidal</w:t>
      </w:r>
      <w:proofErr w:type="spellEnd"/>
      <w:r w:rsidRPr="00C71624">
        <w:rPr>
          <w:rFonts w:asciiTheme="majorBidi" w:hAnsiTheme="majorBidi" w:cstheme="majorBidi"/>
          <w:sz w:val="24"/>
          <w:szCs w:val="24"/>
        </w:rPr>
        <w:t xml:space="preserve"> activity and reduced cytotoxicity.</w:t>
      </w:r>
    </w:p>
    <w:p w:rsidR="00562599" w:rsidRPr="00037168" w:rsidRDefault="00562599" w:rsidP="001D0E2A">
      <w:pPr>
        <w:pStyle w:val="ListParagraph"/>
        <w:spacing w:after="0" w:line="480" w:lineRule="exact"/>
        <w:ind w:left="0"/>
        <w:jc w:val="both"/>
        <w:rPr>
          <w:rFonts w:ascii="Times New Roman" w:hAnsi="Times New Roman"/>
          <w:sz w:val="24"/>
          <w:szCs w:val="24"/>
        </w:rPr>
      </w:pPr>
    </w:p>
    <w:p w:rsidR="009B1220" w:rsidRPr="00037168" w:rsidRDefault="009B1220" w:rsidP="001D0E2A">
      <w:pPr>
        <w:pStyle w:val="ListParagraph"/>
        <w:spacing w:after="0" w:line="480" w:lineRule="exact"/>
        <w:ind w:left="0"/>
        <w:jc w:val="both"/>
        <w:rPr>
          <w:rFonts w:ascii="Times New Roman" w:hAnsi="Times New Roman"/>
          <w:sz w:val="24"/>
          <w:szCs w:val="24"/>
        </w:rPr>
      </w:pPr>
    </w:p>
    <w:p w:rsidR="001D0E2A" w:rsidRPr="00037168" w:rsidRDefault="00A338BA" w:rsidP="001D0E2A">
      <w:pPr>
        <w:pStyle w:val="ListParagraph"/>
        <w:spacing w:after="0" w:line="480" w:lineRule="exact"/>
        <w:ind w:left="0"/>
        <w:jc w:val="both"/>
        <w:rPr>
          <w:rFonts w:ascii="Arial" w:hAnsi="Arial" w:cs="Arial"/>
          <w:b/>
          <w:sz w:val="24"/>
          <w:szCs w:val="24"/>
        </w:rPr>
      </w:pPr>
      <w:r w:rsidRPr="00037168">
        <w:rPr>
          <w:rFonts w:ascii="Arial" w:hAnsi="Arial" w:cs="Arial"/>
          <w:b/>
          <w:sz w:val="24"/>
          <w:szCs w:val="24"/>
        </w:rPr>
        <w:t>Materials and Methods</w:t>
      </w:r>
    </w:p>
    <w:p w:rsidR="002A79A4" w:rsidRPr="00037168" w:rsidRDefault="002A79A4" w:rsidP="002A79A4">
      <w:pPr>
        <w:pStyle w:val="ListParagraph"/>
        <w:spacing w:after="0" w:line="480" w:lineRule="exact"/>
        <w:ind w:left="0"/>
        <w:jc w:val="both"/>
        <w:rPr>
          <w:rFonts w:ascii="Times New Roman" w:hAnsi="Times New Roman"/>
          <w:sz w:val="24"/>
          <w:szCs w:val="24"/>
        </w:rPr>
      </w:pPr>
    </w:p>
    <w:p w:rsidR="002A79A4" w:rsidRPr="00037168" w:rsidRDefault="00575635" w:rsidP="002A79A4">
      <w:pPr>
        <w:pStyle w:val="ListParagraph"/>
        <w:spacing w:after="0" w:line="480" w:lineRule="exact"/>
        <w:ind w:left="0"/>
        <w:jc w:val="both"/>
        <w:rPr>
          <w:rFonts w:ascii="Arial" w:hAnsi="Arial" w:cs="Arial"/>
          <w:sz w:val="24"/>
          <w:szCs w:val="24"/>
        </w:rPr>
      </w:pPr>
      <w:r w:rsidRPr="00037168">
        <w:rPr>
          <w:rFonts w:ascii="Arial" w:hAnsi="Arial" w:cs="Arial"/>
          <w:sz w:val="24"/>
          <w:szCs w:val="24"/>
        </w:rPr>
        <w:t>Reagents</w:t>
      </w:r>
    </w:p>
    <w:p w:rsidR="00575635" w:rsidRPr="00037168" w:rsidRDefault="00575635" w:rsidP="002A79A4">
      <w:pPr>
        <w:pStyle w:val="ListParagraph"/>
        <w:spacing w:after="0" w:line="480" w:lineRule="exact"/>
        <w:ind w:left="0"/>
        <w:jc w:val="both"/>
        <w:rPr>
          <w:rFonts w:ascii="Times New Roman" w:hAnsi="Times New Roman"/>
          <w:sz w:val="24"/>
          <w:szCs w:val="24"/>
        </w:rPr>
      </w:pPr>
      <w:r w:rsidRPr="00037168">
        <w:rPr>
          <w:rFonts w:ascii="Times New Roman" w:hAnsi="Times New Roman"/>
          <w:sz w:val="24"/>
          <w:szCs w:val="24"/>
        </w:rPr>
        <w:t xml:space="preserve">The essential oil of </w:t>
      </w:r>
      <w:r w:rsidRPr="00037168">
        <w:rPr>
          <w:rFonts w:ascii="Times New Roman" w:hAnsi="Times New Roman"/>
          <w:i/>
          <w:sz w:val="24"/>
          <w:szCs w:val="24"/>
        </w:rPr>
        <w:t xml:space="preserve">M. </w:t>
      </w:r>
      <w:proofErr w:type="spellStart"/>
      <w:r w:rsidRPr="00037168">
        <w:rPr>
          <w:rFonts w:ascii="Times New Roman" w:hAnsi="Times New Roman"/>
          <w:i/>
          <w:sz w:val="24"/>
          <w:szCs w:val="24"/>
        </w:rPr>
        <w:t>crispa</w:t>
      </w:r>
      <w:proofErr w:type="spellEnd"/>
      <w:r w:rsidR="00F12B7B">
        <w:rPr>
          <w:rFonts w:ascii="Times New Roman" w:hAnsi="Times New Roman"/>
          <w:sz w:val="24"/>
          <w:szCs w:val="24"/>
        </w:rPr>
        <w:t xml:space="preserve"> (MCEO)</w:t>
      </w:r>
      <w:r w:rsidR="007A2071" w:rsidRPr="00037168">
        <w:rPr>
          <w:rFonts w:ascii="Times New Roman" w:hAnsi="Times New Roman"/>
          <w:sz w:val="24"/>
          <w:szCs w:val="24"/>
        </w:rPr>
        <w:t xml:space="preserve"> </w:t>
      </w:r>
      <w:r w:rsidR="00995468" w:rsidRPr="00037168">
        <w:rPr>
          <w:rFonts w:ascii="Times New Roman" w:hAnsi="Times New Roman"/>
          <w:sz w:val="24"/>
          <w:szCs w:val="24"/>
        </w:rPr>
        <w:t>was obtained</w:t>
      </w:r>
      <w:r w:rsidRPr="00037168">
        <w:rPr>
          <w:rFonts w:ascii="Times New Roman" w:hAnsi="Times New Roman"/>
          <w:sz w:val="24"/>
          <w:szCs w:val="24"/>
        </w:rPr>
        <w:t xml:space="preserve"> from Hebron® today (Brazil).</w:t>
      </w:r>
      <w:r w:rsidR="00995468" w:rsidRPr="00037168">
        <w:rPr>
          <w:rFonts w:ascii="Times New Roman" w:hAnsi="Times New Roman"/>
          <w:sz w:val="24"/>
          <w:szCs w:val="24"/>
        </w:rPr>
        <w:t xml:space="preserve"> </w:t>
      </w:r>
      <w:r w:rsidR="00995468" w:rsidRPr="00037168">
        <w:rPr>
          <w:rFonts w:ascii="Times New Roman" w:hAnsi="Times New Roman"/>
          <w:sz w:val="24"/>
        </w:rPr>
        <w:t>(-)-</w:t>
      </w:r>
      <w:proofErr w:type="spellStart"/>
      <w:r w:rsidR="001D22FD" w:rsidRPr="00037168">
        <w:rPr>
          <w:rFonts w:ascii="Times New Roman" w:hAnsi="Times New Roman"/>
          <w:sz w:val="24"/>
        </w:rPr>
        <w:t>Perillyl</w:t>
      </w:r>
      <w:proofErr w:type="spellEnd"/>
      <w:r w:rsidR="001D22FD" w:rsidRPr="00037168">
        <w:rPr>
          <w:rFonts w:ascii="Times New Roman" w:hAnsi="Times New Roman"/>
          <w:sz w:val="24"/>
        </w:rPr>
        <w:t xml:space="preserve"> alcohol </w:t>
      </w:r>
      <w:r w:rsidR="00F12B7B">
        <w:rPr>
          <w:rFonts w:ascii="Times New Roman" w:hAnsi="Times New Roman"/>
          <w:sz w:val="24"/>
          <w:szCs w:val="24"/>
        </w:rPr>
        <w:t>(purity 96</w:t>
      </w:r>
      <w:r w:rsidR="00995468" w:rsidRPr="00037168">
        <w:rPr>
          <w:rFonts w:ascii="Times New Roman" w:hAnsi="Times New Roman"/>
          <w:sz w:val="24"/>
          <w:szCs w:val="24"/>
        </w:rPr>
        <w:t>%, (GC))</w:t>
      </w:r>
      <w:r w:rsidR="00995468" w:rsidRPr="00037168">
        <w:rPr>
          <w:rFonts w:ascii="Times New Roman" w:hAnsi="Times New Roman"/>
          <w:sz w:val="24"/>
        </w:rPr>
        <w:t xml:space="preserve">, (+)-limonene </w:t>
      </w:r>
      <w:r w:rsidR="00F12B7B">
        <w:rPr>
          <w:rFonts w:ascii="Times New Roman" w:hAnsi="Times New Roman"/>
          <w:sz w:val="24"/>
          <w:szCs w:val="24"/>
        </w:rPr>
        <w:t>(purity 97</w:t>
      </w:r>
      <w:r w:rsidR="00995468" w:rsidRPr="00037168">
        <w:rPr>
          <w:rFonts w:ascii="Times New Roman" w:hAnsi="Times New Roman"/>
          <w:sz w:val="24"/>
          <w:szCs w:val="24"/>
        </w:rPr>
        <w:t>%, (GC))</w:t>
      </w:r>
      <w:r w:rsidR="00581F00" w:rsidRPr="00037168">
        <w:rPr>
          <w:rFonts w:ascii="Times New Roman" w:hAnsi="Times New Roman"/>
          <w:sz w:val="24"/>
        </w:rPr>
        <w:t>,</w:t>
      </w:r>
      <w:r w:rsidR="00995468" w:rsidRPr="00037168">
        <w:rPr>
          <w:rFonts w:ascii="Times New Roman" w:hAnsi="Times New Roman"/>
          <w:sz w:val="24"/>
        </w:rPr>
        <w:t xml:space="preserve"> (-)-limonene </w:t>
      </w:r>
      <w:r w:rsidR="00F12B7B">
        <w:rPr>
          <w:rFonts w:ascii="Times New Roman" w:hAnsi="Times New Roman"/>
          <w:sz w:val="24"/>
          <w:szCs w:val="24"/>
        </w:rPr>
        <w:t>(purity 96</w:t>
      </w:r>
      <w:r w:rsidR="00995468" w:rsidRPr="00037168">
        <w:rPr>
          <w:rFonts w:ascii="Times New Roman" w:hAnsi="Times New Roman"/>
          <w:sz w:val="24"/>
          <w:szCs w:val="24"/>
        </w:rPr>
        <w:t>%, (GC))</w:t>
      </w:r>
      <w:r w:rsidR="00995468" w:rsidRPr="00037168">
        <w:rPr>
          <w:rFonts w:ascii="Times New Roman" w:hAnsi="Times New Roman"/>
          <w:sz w:val="24"/>
        </w:rPr>
        <w:t xml:space="preserve"> </w:t>
      </w:r>
      <w:r w:rsidR="00581F00" w:rsidRPr="00037168">
        <w:rPr>
          <w:rFonts w:ascii="Times New Roman" w:hAnsi="Times New Roman"/>
          <w:sz w:val="24"/>
        </w:rPr>
        <w:t xml:space="preserve">and </w:t>
      </w:r>
      <w:proofErr w:type="spellStart"/>
      <w:r w:rsidR="00581F00" w:rsidRPr="00037168">
        <w:rPr>
          <w:rFonts w:ascii="Times New Roman" w:hAnsi="Times New Roman"/>
          <w:sz w:val="24"/>
        </w:rPr>
        <w:t>suramin</w:t>
      </w:r>
      <w:proofErr w:type="spellEnd"/>
      <w:r w:rsidR="00581F00" w:rsidRPr="00037168">
        <w:rPr>
          <w:rFonts w:ascii="Times New Roman" w:hAnsi="Times New Roman"/>
          <w:sz w:val="24"/>
        </w:rPr>
        <w:t xml:space="preserve"> sodium salt </w:t>
      </w:r>
      <w:r w:rsidR="00581F00" w:rsidRPr="00037168">
        <w:rPr>
          <w:rFonts w:ascii="Times New Roman" w:hAnsi="Times New Roman"/>
          <w:sz w:val="24"/>
          <w:szCs w:val="24"/>
        </w:rPr>
        <w:t xml:space="preserve">(purity ≥99%, (TLC)) </w:t>
      </w:r>
      <w:r w:rsidR="00995468" w:rsidRPr="00037168">
        <w:rPr>
          <w:rFonts w:ascii="Times New Roman" w:hAnsi="Times New Roman"/>
          <w:sz w:val="24"/>
        </w:rPr>
        <w:t>were purchased from Sigma-Aldrich (USA</w:t>
      </w:r>
      <w:r w:rsidR="00581F00" w:rsidRPr="00037168">
        <w:rPr>
          <w:rFonts w:ascii="Times New Roman" w:hAnsi="Times New Roman"/>
          <w:sz w:val="24"/>
        </w:rPr>
        <w:t xml:space="preserve"> or UK</w:t>
      </w:r>
      <w:r w:rsidR="00995468" w:rsidRPr="00037168">
        <w:rPr>
          <w:rFonts w:ascii="Times New Roman" w:hAnsi="Times New Roman"/>
          <w:sz w:val="24"/>
        </w:rPr>
        <w:t>)</w:t>
      </w:r>
      <w:r w:rsidR="00581F00" w:rsidRPr="00037168">
        <w:rPr>
          <w:rFonts w:ascii="Times New Roman" w:hAnsi="Times New Roman"/>
          <w:sz w:val="24"/>
        </w:rPr>
        <w:t>.</w:t>
      </w:r>
    </w:p>
    <w:p w:rsidR="00995468" w:rsidRDefault="00995468" w:rsidP="002A79A4">
      <w:pPr>
        <w:pStyle w:val="ListParagraph"/>
        <w:spacing w:after="0" w:line="480" w:lineRule="exact"/>
        <w:ind w:left="0"/>
        <w:jc w:val="both"/>
        <w:rPr>
          <w:rFonts w:ascii="Times New Roman" w:hAnsi="Times New Roman"/>
          <w:sz w:val="24"/>
          <w:szCs w:val="24"/>
        </w:rPr>
      </w:pPr>
    </w:p>
    <w:p w:rsidR="00B93CD4" w:rsidRPr="00067370" w:rsidRDefault="00B93CD4" w:rsidP="002A79A4">
      <w:pPr>
        <w:pStyle w:val="ListParagraph"/>
        <w:spacing w:after="0" w:line="480" w:lineRule="exact"/>
        <w:ind w:left="0"/>
        <w:jc w:val="both"/>
        <w:rPr>
          <w:rFonts w:ascii="Arial" w:hAnsi="Arial" w:cs="Arial"/>
          <w:sz w:val="24"/>
          <w:szCs w:val="24"/>
        </w:rPr>
      </w:pPr>
      <w:r w:rsidRPr="00067370">
        <w:rPr>
          <w:rFonts w:ascii="Arial" w:hAnsi="Arial" w:cs="Arial"/>
          <w:sz w:val="24"/>
          <w:szCs w:val="24"/>
        </w:rPr>
        <w:t>GC/MS analysis of M</w:t>
      </w:r>
      <w:r w:rsidR="00CC283F" w:rsidRPr="00067370">
        <w:rPr>
          <w:rFonts w:ascii="Arial" w:hAnsi="Arial" w:cs="Arial"/>
          <w:sz w:val="24"/>
          <w:szCs w:val="24"/>
        </w:rPr>
        <w:t>CEO</w:t>
      </w:r>
    </w:p>
    <w:p w:rsidR="00B93CD4" w:rsidRPr="00067370" w:rsidRDefault="00CC283F" w:rsidP="002A79A4">
      <w:pPr>
        <w:pStyle w:val="ListParagraph"/>
        <w:spacing w:after="0" w:line="480" w:lineRule="exact"/>
        <w:ind w:left="0"/>
        <w:jc w:val="both"/>
        <w:rPr>
          <w:rFonts w:ascii="Times New Roman" w:hAnsi="Times New Roman"/>
          <w:sz w:val="24"/>
          <w:szCs w:val="24"/>
        </w:rPr>
      </w:pPr>
      <w:r w:rsidRPr="00067370">
        <w:rPr>
          <w:rFonts w:ascii="Times New Roman" w:hAnsi="Times New Roman"/>
          <w:sz w:val="24"/>
          <w:szCs w:val="24"/>
        </w:rPr>
        <w:t xml:space="preserve">MCEO was analysed by gas chromatography-mass spectrometry (GC/MS) using a Hewlett Packard system (gas chromatograph model 5890 equipped with a mass spectrometer model 5988A) and an OV-5 capillary column (30 m </w:t>
      </w:r>
      <w:r w:rsidRPr="00067370">
        <w:rPr>
          <w:rFonts w:ascii="Times New Roman" w:hAnsi="Times New Roman"/>
          <w:sz w:val="24"/>
          <w:szCs w:val="24"/>
        </w:rPr>
        <w:sym w:font="Symbol" w:char="F0B4"/>
      </w:r>
      <w:r w:rsidRPr="00067370">
        <w:rPr>
          <w:rFonts w:ascii="Times New Roman" w:hAnsi="Times New Roman"/>
          <w:sz w:val="24"/>
          <w:szCs w:val="24"/>
        </w:rPr>
        <w:t xml:space="preserve"> 0.25 mm, bonded 0.25 </w:t>
      </w:r>
      <w:proofErr w:type="spellStart"/>
      <w:r w:rsidRPr="00067370">
        <w:rPr>
          <w:rFonts w:ascii="Times New Roman" w:hAnsi="Times New Roman"/>
          <w:sz w:val="24"/>
          <w:szCs w:val="24"/>
        </w:rPr>
        <w:t>μm</w:t>
      </w:r>
      <w:proofErr w:type="spellEnd"/>
      <w:r w:rsidRPr="00067370">
        <w:rPr>
          <w:rFonts w:ascii="Times New Roman" w:hAnsi="Times New Roman"/>
          <w:sz w:val="24"/>
          <w:szCs w:val="24"/>
        </w:rPr>
        <w:t xml:space="preserve">). The following analytical condition were used: electron impact, 70 eV; </w:t>
      </w:r>
      <w:r w:rsidR="00D86D86" w:rsidRPr="00067370">
        <w:rPr>
          <w:rFonts w:ascii="Times New Roman" w:hAnsi="Times New Roman"/>
          <w:sz w:val="24"/>
          <w:szCs w:val="24"/>
        </w:rPr>
        <w:t xml:space="preserve">carrier gas, helium; flow rate, 1 mL/min; temperature, programmed from 60-240 °C at 3 °C/min; injection temperature, 240 °C; detection temperature, 230 °C; split ratio, 1/20. The injected volume was 1 </w:t>
      </w:r>
      <w:proofErr w:type="spellStart"/>
      <w:r w:rsidR="00D86D86" w:rsidRPr="00067370">
        <w:rPr>
          <w:rFonts w:ascii="Times New Roman" w:hAnsi="Times New Roman"/>
          <w:sz w:val="24"/>
          <w:szCs w:val="24"/>
        </w:rPr>
        <w:t>μL</w:t>
      </w:r>
      <w:proofErr w:type="spellEnd"/>
      <w:r w:rsidR="00D86D86" w:rsidRPr="00067370">
        <w:rPr>
          <w:rFonts w:ascii="Times New Roman" w:hAnsi="Times New Roman"/>
          <w:sz w:val="24"/>
          <w:szCs w:val="24"/>
        </w:rPr>
        <w:t xml:space="preserve"> o</w:t>
      </w:r>
      <w:r w:rsidR="00DF4CAA" w:rsidRPr="00067370">
        <w:rPr>
          <w:rFonts w:ascii="Times New Roman" w:hAnsi="Times New Roman"/>
          <w:sz w:val="24"/>
          <w:szCs w:val="24"/>
        </w:rPr>
        <w:t>f</w:t>
      </w:r>
      <w:r w:rsidR="00D86D86" w:rsidRPr="00067370">
        <w:rPr>
          <w:rFonts w:ascii="Times New Roman" w:hAnsi="Times New Roman"/>
          <w:sz w:val="24"/>
          <w:szCs w:val="24"/>
        </w:rPr>
        <w:t xml:space="preserve"> a solution containing approximately 0.1 </w:t>
      </w:r>
      <w:proofErr w:type="spellStart"/>
      <w:r w:rsidR="00D86D86" w:rsidRPr="00067370">
        <w:rPr>
          <w:rFonts w:ascii="Times New Roman" w:hAnsi="Times New Roman"/>
          <w:sz w:val="24"/>
          <w:szCs w:val="24"/>
        </w:rPr>
        <w:t>μL</w:t>
      </w:r>
      <w:proofErr w:type="spellEnd"/>
      <w:r w:rsidR="00D86D86" w:rsidRPr="00067370">
        <w:rPr>
          <w:rFonts w:ascii="Times New Roman" w:hAnsi="Times New Roman"/>
          <w:sz w:val="24"/>
          <w:szCs w:val="24"/>
        </w:rPr>
        <w:t xml:space="preserve"> of MCEO in 1 mL ethyl acetate. The identification of each component was determined by comparing their mass spectra with a GC/MS database (</w:t>
      </w:r>
      <w:proofErr w:type="spellStart"/>
      <w:r w:rsidR="00D86D86" w:rsidRPr="00067370">
        <w:rPr>
          <w:rFonts w:ascii="Times New Roman" w:hAnsi="Times New Roman"/>
          <w:sz w:val="24"/>
          <w:szCs w:val="24"/>
        </w:rPr>
        <w:t>Nist</w:t>
      </w:r>
      <w:proofErr w:type="spellEnd"/>
      <w:r w:rsidR="00D86D86" w:rsidRPr="00067370">
        <w:rPr>
          <w:rFonts w:ascii="Times New Roman" w:hAnsi="Times New Roman"/>
          <w:sz w:val="24"/>
          <w:szCs w:val="24"/>
        </w:rPr>
        <w:t xml:space="preserve"> 62 library) </w:t>
      </w:r>
      <w:r w:rsidR="007C314B" w:rsidRPr="00067370">
        <w:rPr>
          <w:rFonts w:ascii="Times New Roman" w:hAnsi="Times New Roman"/>
          <w:sz w:val="24"/>
          <w:szCs w:val="24"/>
        </w:rPr>
        <w:t xml:space="preserve">and </w:t>
      </w:r>
      <w:proofErr w:type="spellStart"/>
      <w:r w:rsidR="007C314B" w:rsidRPr="00067370">
        <w:rPr>
          <w:rFonts w:ascii="Times New Roman" w:hAnsi="Times New Roman"/>
          <w:sz w:val="24"/>
          <w:szCs w:val="24"/>
        </w:rPr>
        <w:t>Kovats</w:t>
      </w:r>
      <w:proofErr w:type="spellEnd"/>
      <w:r w:rsidR="007C314B" w:rsidRPr="00067370">
        <w:rPr>
          <w:rFonts w:ascii="Times New Roman" w:hAnsi="Times New Roman"/>
          <w:sz w:val="24"/>
          <w:szCs w:val="24"/>
        </w:rPr>
        <w:t xml:space="preserve"> retention indices (23</w:t>
      </w:r>
      <w:r w:rsidR="00D86D86" w:rsidRPr="00067370">
        <w:rPr>
          <w:rFonts w:ascii="Times New Roman" w:hAnsi="Times New Roman"/>
          <w:sz w:val="24"/>
          <w:szCs w:val="24"/>
        </w:rPr>
        <w:t xml:space="preserve">). The results of the GC/MS analysis of MCEO are shown in </w:t>
      </w:r>
      <w:r w:rsidR="00D86D86" w:rsidRPr="00067370">
        <w:rPr>
          <w:rFonts w:ascii="Times New Roman" w:hAnsi="Times New Roman"/>
          <w:b/>
          <w:sz w:val="24"/>
          <w:szCs w:val="24"/>
        </w:rPr>
        <w:t>Table 2</w:t>
      </w:r>
      <w:r w:rsidR="00D86D86" w:rsidRPr="00067370">
        <w:rPr>
          <w:rFonts w:ascii="Times New Roman" w:hAnsi="Times New Roman"/>
          <w:sz w:val="24"/>
          <w:szCs w:val="24"/>
        </w:rPr>
        <w:t>.</w:t>
      </w:r>
    </w:p>
    <w:p w:rsidR="00CC283F" w:rsidRPr="00037168" w:rsidRDefault="00CC283F" w:rsidP="002A79A4">
      <w:pPr>
        <w:pStyle w:val="ListParagraph"/>
        <w:spacing w:after="0" w:line="480" w:lineRule="exact"/>
        <w:ind w:left="0"/>
        <w:jc w:val="both"/>
        <w:rPr>
          <w:rFonts w:ascii="Times New Roman" w:hAnsi="Times New Roman"/>
          <w:sz w:val="24"/>
          <w:szCs w:val="24"/>
        </w:rPr>
      </w:pPr>
    </w:p>
    <w:p w:rsidR="00995468" w:rsidRPr="00037168" w:rsidRDefault="00995468" w:rsidP="002A79A4">
      <w:pPr>
        <w:pStyle w:val="ListParagraph"/>
        <w:spacing w:after="0" w:line="480" w:lineRule="exact"/>
        <w:ind w:left="0"/>
        <w:jc w:val="both"/>
        <w:rPr>
          <w:rFonts w:ascii="Arial" w:hAnsi="Arial" w:cs="Arial"/>
          <w:sz w:val="24"/>
          <w:szCs w:val="24"/>
        </w:rPr>
      </w:pPr>
      <w:r w:rsidRPr="00037168">
        <w:rPr>
          <w:rFonts w:ascii="Arial" w:hAnsi="Arial" w:cs="Arial"/>
          <w:sz w:val="24"/>
          <w:szCs w:val="24"/>
        </w:rPr>
        <w:t xml:space="preserve">Isolation of </w:t>
      </w:r>
      <w:proofErr w:type="spellStart"/>
      <w:r w:rsidRPr="00037168">
        <w:rPr>
          <w:rFonts w:ascii="Arial" w:hAnsi="Arial" w:cs="Arial"/>
          <w:sz w:val="24"/>
          <w:szCs w:val="24"/>
        </w:rPr>
        <w:t>rotundifolone</w:t>
      </w:r>
      <w:proofErr w:type="spellEnd"/>
    </w:p>
    <w:p w:rsidR="002A79A4" w:rsidRPr="00037168" w:rsidRDefault="00995468" w:rsidP="002A79A4">
      <w:pPr>
        <w:pStyle w:val="ListParagraph"/>
        <w:spacing w:after="0" w:line="480" w:lineRule="exact"/>
        <w:ind w:left="0"/>
        <w:jc w:val="both"/>
        <w:rPr>
          <w:rFonts w:ascii="Times New Roman" w:hAnsi="Times New Roman"/>
          <w:sz w:val="24"/>
          <w:szCs w:val="24"/>
        </w:rPr>
      </w:pPr>
      <w:r w:rsidRPr="00037168">
        <w:rPr>
          <w:rFonts w:ascii="Times New Roman" w:hAnsi="Times New Roman"/>
          <w:sz w:val="24"/>
          <w:szCs w:val="24"/>
        </w:rPr>
        <w:t xml:space="preserve">The </w:t>
      </w:r>
      <w:proofErr w:type="spellStart"/>
      <w:r w:rsidRPr="00037168">
        <w:rPr>
          <w:rFonts w:ascii="Times New Roman" w:hAnsi="Times New Roman"/>
          <w:sz w:val="24"/>
          <w:szCs w:val="24"/>
        </w:rPr>
        <w:t>terpenic</w:t>
      </w:r>
      <w:proofErr w:type="spellEnd"/>
      <w:r w:rsidRPr="00037168">
        <w:rPr>
          <w:rFonts w:ascii="Times New Roman" w:hAnsi="Times New Roman"/>
          <w:sz w:val="24"/>
          <w:szCs w:val="24"/>
        </w:rPr>
        <w:t xml:space="preserve"> ketone </w:t>
      </w:r>
      <w:proofErr w:type="spellStart"/>
      <w:r w:rsidRPr="00037168">
        <w:rPr>
          <w:rFonts w:ascii="Times New Roman" w:hAnsi="Times New Roman"/>
          <w:sz w:val="24"/>
          <w:szCs w:val="24"/>
        </w:rPr>
        <w:t>rotundifolone</w:t>
      </w:r>
      <w:proofErr w:type="spellEnd"/>
      <w:r w:rsidRPr="00037168">
        <w:rPr>
          <w:rFonts w:ascii="Times New Roman" w:hAnsi="Times New Roman"/>
          <w:sz w:val="24"/>
          <w:szCs w:val="24"/>
        </w:rPr>
        <w:t xml:space="preserve"> was isolated from </w:t>
      </w:r>
      <w:r w:rsidR="006F7A30">
        <w:rPr>
          <w:rFonts w:ascii="Times New Roman" w:hAnsi="Times New Roman"/>
          <w:sz w:val="24"/>
          <w:szCs w:val="24"/>
        </w:rPr>
        <w:t>MCEO as previously described (24</w:t>
      </w:r>
      <w:r w:rsidRPr="00037168">
        <w:rPr>
          <w:rFonts w:ascii="Times New Roman" w:hAnsi="Times New Roman"/>
          <w:sz w:val="24"/>
          <w:szCs w:val="24"/>
        </w:rPr>
        <w:t xml:space="preserve">). </w:t>
      </w:r>
      <w:r w:rsidR="00745FA5" w:rsidRPr="00037168">
        <w:rPr>
          <w:rFonts w:ascii="Times New Roman" w:hAnsi="Times New Roman"/>
          <w:sz w:val="24"/>
          <w:szCs w:val="24"/>
        </w:rPr>
        <w:t xml:space="preserve">MCEO was subjected to preparative silica gel thin layer chromatography using hexane as mobile phase. The plates were exposed to UV light (254 nm) and </w:t>
      </w:r>
      <w:proofErr w:type="spellStart"/>
      <w:r w:rsidR="00745FA5" w:rsidRPr="00037168">
        <w:rPr>
          <w:rFonts w:ascii="Times New Roman" w:hAnsi="Times New Roman"/>
          <w:sz w:val="24"/>
          <w:szCs w:val="24"/>
        </w:rPr>
        <w:t>rotundifolone</w:t>
      </w:r>
      <w:proofErr w:type="spellEnd"/>
      <w:r w:rsidR="00745FA5" w:rsidRPr="00037168">
        <w:rPr>
          <w:rFonts w:ascii="Times New Roman" w:hAnsi="Times New Roman"/>
          <w:sz w:val="24"/>
          <w:szCs w:val="24"/>
        </w:rPr>
        <w:t xml:space="preserve"> was identified as the major component of MCEO. </w:t>
      </w:r>
      <w:proofErr w:type="spellStart"/>
      <w:r w:rsidR="00745FA5" w:rsidRPr="00037168">
        <w:rPr>
          <w:rFonts w:ascii="Times New Roman" w:hAnsi="Times New Roman"/>
          <w:sz w:val="24"/>
          <w:szCs w:val="24"/>
        </w:rPr>
        <w:t>Rotundifolone</w:t>
      </w:r>
      <w:proofErr w:type="spellEnd"/>
      <w:r w:rsidR="00745FA5" w:rsidRPr="00037168">
        <w:rPr>
          <w:rFonts w:ascii="Times New Roman" w:hAnsi="Times New Roman"/>
          <w:sz w:val="24"/>
          <w:szCs w:val="24"/>
        </w:rPr>
        <w:t xml:space="preserve"> was removed from the plates and recovered </w:t>
      </w:r>
      <w:r w:rsidR="00745FA5" w:rsidRPr="00037168">
        <w:rPr>
          <w:rFonts w:ascii="Times New Roman" w:hAnsi="Times New Roman"/>
          <w:sz w:val="24"/>
          <w:szCs w:val="24"/>
        </w:rPr>
        <w:lastRenderedPageBreak/>
        <w:t>by</w:t>
      </w:r>
      <w:r w:rsidR="000B6EAF">
        <w:rPr>
          <w:rFonts w:ascii="Times New Roman" w:hAnsi="Times New Roman"/>
          <w:sz w:val="24"/>
          <w:szCs w:val="24"/>
        </w:rPr>
        <w:t xml:space="preserve"> extraction with CH</w:t>
      </w:r>
      <w:r w:rsidR="000B6EAF" w:rsidRPr="000B6EAF">
        <w:rPr>
          <w:rFonts w:ascii="Times New Roman" w:hAnsi="Times New Roman"/>
          <w:sz w:val="24"/>
          <w:szCs w:val="24"/>
          <w:vertAlign w:val="subscript"/>
        </w:rPr>
        <w:t>2</w:t>
      </w:r>
      <w:r w:rsidR="000B6EAF">
        <w:rPr>
          <w:rFonts w:ascii="Times New Roman" w:hAnsi="Times New Roman"/>
          <w:sz w:val="24"/>
          <w:szCs w:val="24"/>
        </w:rPr>
        <w:t>Cl</w:t>
      </w:r>
      <w:r w:rsidR="000B6EAF" w:rsidRPr="000B6EAF">
        <w:rPr>
          <w:rFonts w:ascii="Times New Roman" w:hAnsi="Times New Roman"/>
          <w:sz w:val="24"/>
          <w:szCs w:val="24"/>
          <w:vertAlign w:val="subscript"/>
        </w:rPr>
        <w:t>2</w:t>
      </w:r>
      <w:r w:rsidR="00745FA5" w:rsidRPr="00037168">
        <w:rPr>
          <w:rFonts w:ascii="Times New Roman" w:hAnsi="Times New Roman"/>
          <w:sz w:val="24"/>
          <w:szCs w:val="24"/>
        </w:rPr>
        <w:t xml:space="preserve"> followed by filtration and evaporation under reduced pressure to obtain a yellowish oil. The oil was confirmed as </w:t>
      </w:r>
      <w:proofErr w:type="spellStart"/>
      <w:r w:rsidR="00745FA5" w:rsidRPr="00037168">
        <w:rPr>
          <w:rFonts w:ascii="Times New Roman" w:hAnsi="Times New Roman"/>
          <w:sz w:val="24"/>
          <w:szCs w:val="24"/>
        </w:rPr>
        <w:t>rotundifolone</w:t>
      </w:r>
      <w:proofErr w:type="spellEnd"/>
      <w:r w:rsidR="00745FA5" w:rsidRPr="00037168">
        <w:rPr>
          <w:rFonts w:ascii="Times New Roman" w:hAnsi="Times New Roman"/>
          <w:sz w:val="24"/>
          <w:szCs w:val="24"/>
        </w:rPr>
        <w:t xml:space="preserve"> by </w:t>
      </w:r>
      <w:r w:rsidR="00745FA5" w:rsidRPr="00037168">
        <w:rPr>
          <w:rFonts w:ascii="Times New Roman" w:hAnsi="Times New Roman"/>
          <w:sz w:val="24"/>
          <w:vertAlign w:val="superscript"/>
        </w:rPr>
        <w:t>1</w:t>
      </w:r>
      <w:r w:rsidR="00745FA5" w:rsidRPr="00037168">
        <w:rPr>
          <w:rFonts w:ascii="Times New Roman" w:hAnsi="Times New Roman"/>
          <w:sz w:val="24"/>
        </w:rPr>
        <w:t xml:space="preserve">H and </w:t>
      </w:r>
      <w:r w:rsidR="00745FA5" w:rsidRPr="00037168">
        <w:rPr>
          <w:rFonts w:ascii="Times New Roman" w:hAnsi="Times New Roman"/>
          <w:sz w:val="24"/>
          <w:vertAlign w:val="superscript"/>
        </w:rPr>
        <w:t>13</w:t>
      </w:r>
      <w:r w:rsidR="00745FA5" w:rsidRPr="00037168">
        <w:rPr>
          <w:rFonts w:ascii="Times New Roman" w:hAnsi="Times New Roman"/>
          <w:sz w:val="24"/>
        </w:rPr>
        <w:t>C Nuclear Magnetic Resonance</w:t>
      </w:r>
      <w:r w:rsidR="00745FA5" w:rsidRPr="00037168">
        <w:rPr>
          <w:rFonts w:ascii="Times New Roman" w:hAnsi="Times New Roman"/>
          <w:sz w:val="24"/>
          <w:szCs w:val="24"/>
        </w:rPr>
        <w:t xml:space="preserve"> </w:t>
      </w:r>
      <w:r w:rsidR="00745FA5" w:rsidRPr="00037168">
        <w:rPr>
          <w:rFonts w:ascii="Times New Roman" w:hAnsi="Times New Roman"/>
          <w:sz w:val="24"/>
        </w:rPr>
        <w:t xml:space="preserve">(NMR) </w:t>
      </w:r>
      <w:r w:rsidR="00745FA5" w:rsidRPr="00037168">
        <w:rPr>
          <w:rFonts w:ascii="Times New Roman" w:hAnsi="Times New Roman"/>
          <w:sz w:val="24"/>
          <w:szCs w:val="24"/>
        </w:rPr>
        <w:t>analysis</w:t>
      </w:r>
      <w:r w:rsidR="00B8346A" w:rsidRPr="00037168">
        <w:rPr>
          <w:rFonts w:ascii="Times New Roman" w:hAnsi="Times New Roman"/>
          <w:sz w:val="24"/>
          <w:szCs w:val="24"/>
        </w:rPr>
        <w:t>, by infrared (IR) spectroscopy</w:t>
      </w:r>
      <w:r w:rsidR="00745FA5" w:rsidRPr="00037168">
        <w:rPr>
          <w:rFonts w:ascii="Times New Roman" w:hAnsi="Times New Roman"/>
          <w:sz w:val="24"/>
          <w:szCs w:val="24"/>
        </w:rPr>
        <w:t xml:space="preserve"> </w:t>
      </w:r>
      <w:r w:rsidR="00B8346A" w:rsidRPr="00037168">
        <w:rPr>
          <w:rFonts w:ascii="Times New Roman" w:hAnsi="Times New Roman"/>
          <w:sz w:val="24"/>
          <w:szCs w:val="24"/>
        </w:rPr>
        <w:t>and</w:t>
      </w:r>
      <w:r w:rsidR="00745FA5" w:rsidRPr="00037168">
        <w:rPr>
          <w:rFonts w:ascii="Times New Roman" w:hAnsi="Times New Roman"/>
          <w:sz w:val="24"/>
          <w:szCs w:val="24"/>
        </w:rPr>
        <w:t xml:space="preserve"> </w:t>
      </w:r>
      <w:r w:rsidR="00B8346A" w:rsidRPr="00037168">
        <w:rPr>
          <w:rFonts w:ascii="Times New Roman" w:hAnsi="Times New Roman"/>
          <w:sz w:val="24"/>
          <w:szCs w:val="24"/>
        </w:rPr>
        <w:t xml:space="preserve">by </w:t>
      </w:r>
      <w:r w:rsidR="00745FA5" w:rsidRPr="00037168">
        <w:rPr>
          <w:rFonts w:ascii="Times New Roman" w:hAnsi="Times New Roman"/>
          <w:sz w:val="24"/>
          <w:szCs w:val="24"/>
        </w:rPr>
        <w:t>comparison with published data (2</w:t>
      </w:r>
      <w:r w:rsidR="006F7A30">
        <w:rPr>
          <w:rFonts w:ascii="Times New Roman" w:hAnsi="Times New Roman"/>
          <w:sz w:val="24"/>
          <w:szCs w:val="24"/>
        </w:rPr>
        <w:t>5</w:t>
      </w:r>
      <w:r w:rsidR="00745FA5" w:rsidRPr="00037168">
        <w:rPr>
          <w:rFonts w:ascii="Times New Roman" w:hAnsi="Times New Roman"/>
          <w:sz w:val="24"/>
          <w:szCs w:val="24"/>
        </w:rPr>
        <w:t>).</w:t>
      </w:r>
    </w:p>
    <w:p w:rsidR="00745FA5" w:rsidRPr="00037168" w:rsidRDefault="00313516" w:rsidP="00745FA5">
      <w:pPr>
        <w:pStyle w:val="ListParagraph"/>
        <w:spacing w:after="0" w:line="480" w:lineRule="exact"/>
        <w:ind w:left="0"/>
        <w:jc w:val="both"/>
        <w:rPr>
          <w:rFonts w:ascii="Times New Roman" w:hAnsi="Times New Roman"/>
          <w:sz w:val="24"/>
          <w:szCs w:val="24"/>
        </w:rPr>
      </w:pPr>
      <w:proofErr w:type="spellStart"/>
      <w:r w:rsidRPr="00037168">
        <w:rPr>
          <w:rFonts w:ascii="Times New Roman" w:hAnsi="Times New Roman"/>
          <w:i/>
          <w:sz w:val="24"/>
          <w:szCs w:val="24"/>
        </w:rPr>
        <w:t>Rotundifolone</w:t>
      </w:r>
      <w:proofErr w:type="spellEnd"/>
      <w:r w:rsidR="00745FA5" w:rsidRPr="00037168">
        <w:rPr>
          <w:rFonts w:ascii="Times New Roman" w:hAnsi="Times New Roman"/>
          <w:sz w:val="24"/>
          <w:szCs w:val="24"/>
        </w:rPr>
        <w:t xml:space="preserve">: </w:t>
      </w:r>
      <w:r w:rsidR="00745FA5" w:rsidRPr="00037168">
        <w:rPr>
          <w:rFonts w:ascii="Times New Roman" w:hAnsi="Times New Roman"/>
          <w:sz w:val="24"/>
          <w:szCs w:val="24"/>
          <w:vertAlign w:val="superscript"/>
        </w:rPr>
        <w:t>1</w:t>
      </w:r>
      <w:r w:rsidR="00745FA5" w:rsidRPr="00037168">
        <w:rPr>
          <w:rFonts w:ascii="Times New Roman" w:hAnsi="Times New Roman"/>
          <w:sz w:val="24"/>
          <w:szCs w:val="24"/>
        </w:rPr>
        <w:t>H NMR (CDCl</w:t>
      </w:r>
      <w:r w:rsidR="00745FA5" w:rsidRPr="00037168">
        <w:rPr>
          <w:rFonts w:ascii="Times New Roman" w:hAnsi="Times New Roman"/>
          <w:sz w:val="24"/>
          <w:szCs w:val="24"/>
          <w:vertAlign w:val="subscript"/>
        </w:rPr>
        <w:t>3</w:t>
      </w:r>
      <w:r w:rsidR="00745FA5" w:rsidRPr="00037168">
        <w:rPr>
          <w:rFonts w:ascii="Times New Roman" w:hAnsi="Times New Roman"/>
          <w:sz w:val="24"/>
          <w:szCs w:val="24"/>
        </w:rPr>
        <w:t xml:space="preserve">, 200 MHz): </w:t>
      </w:r>
      <w:proofErr w:type="spellStart"/>
      <w:r w:rsidR="00745FA5" w:rsidRPr="00037168">
        <w:rPr>
          <w:rFonts w:ascii="Times New Roman" w:hAnsi="Times New Roman"/>
          <w:sz w:val="24"/>
        </w:rPr>
        <w:t>δ</w:t>
      </w:r>
      <w:r w:rsidR="00745FA5" w:rsidRPr="00037168">
        <w:rPr>
          <w:rFonts w:ascii="Times New Roman" w:hAnsi="Times New Roman"/>
          <w:sz w:val="24"/>
          <w:vertAlign w:val="subscript"/>
        </w:rPr>
        <w:t>H</w:t>
      </w:r>
      <w:proofErr w:type="spellEnd"/>
      <w:r w:rsidR="00745FA5" w:rsidRPr="00037168">
        <w:rPr>
          <w:rFonts w:ascii="Times New Roman" w:hAnsi="Times New Roman"/>
          <w:sz w:val="24"/>
          <w:szCs w:val="24"/>
        </w:rPr>
        <w:t xml:space="preserve"> 1.41 (s, 3H), 1.74 (s, 3H), 1.92-1.78 (m, 2H), 2.04 (s, 3H), 2.40-2.24 (m, 2H), 3.17 (s, 1H); </w:t>
      </w:r>
      <w:r w:rsidR="00745FA5" w:rsidRPr="00037168">
        <w:rPr>
          <w:rFonts w:ascii="Times New Roman" w:hAnsi="Times New Roman"/>
          <w:sz w:val="24"/>
          <w:szCs w:val="24"/>
          <w:vertAlign w:val="superscript"/>
        </w:rPr>
        <w:t>13</w:t>
      </w:r>
      <w:r w:rsidR="00745FA5" w:rsidRPr="00037168">
        <w:rPr>
          <w:rFonts w:ascii="Times New Roman" w:hAnsi="Times New Roman"/>
          <w:sz w:val="24"/>
          <w:szCs w:val="24"/>
        </w:rPr>
        <w:t>C NMR DEPT (CDCl</w:t>
      </w:r>
      <w:r w:rsidR="00745FA5" w:rsidRPr="00037168">
        <w:rPr>
          <w:rFonts w:ascii="Times New Roman" w:hAnsi="Times New Roman"/>
          <w:sz w:val="24"/>
          <w:szCs w:val="24"/>
          <w:vertAlign w:val="subscript"/>
        </w:rPr>
        <w:t>3</w:t>
      </w:r>
      <w:r w:rsidR="00745FA5" w:rsidRPr="00037168">
        <w:rPr>
          <w:rFonts w:ascii="Times New Roman" w:hAnsi="Times New Roman"/>
          <w:sz w:val="24"/>
          <w:szCs w:val="24"/>
        </w:rPr>
        <w:t xml:space="preserve">, 50 MHz): </w:t>
      </w:r>
      <w:proofErr w:type="spellStart"/>
      <w:r w:rsidR="00745FA5" w:rsidRPr="00037168">
        <w:rPr>
          <w:rFonts w:ascii="Times New Roman" w:hAnsi="Times New Roman"/>
          <w:sz w:val="24"/>
        </w:rPr>
        <w:t>δ</w:t>
      </w:r>
      <w:r w:rsidR="00745FA5" w:rsidRPr="00037168">
        <w:rPr>
          <w:rFonts w:ascii="Times New Roman" w:hAnsi="Times New Roman"/>
          <w:sz w:val="24"/>
          <w:vertAlign w:val="subscript"/>
        </w:rPr>
        <w:t>C</w:t>
      </w:r>
      <w:proofErr w:type="spellEnd"/>
      <w:r w:rsidR="00745FA5" w:rsidRPr="00037168">
        <w:rPr>
          <w:rFonts w:ascii="Times New Roman" w:hAnsi="Times New Roman"/>
          <w:sz w:val="24"/>
        </w:rPr>
        <w:t xml:space="preserve"> </w:t>
      </w:r>
      <w:r w:rsidR="00745FA5" w:rsidRPr="00037168">
        <w:rPr>
          <w:rFonts w:ascii="Times New Roman" w:hAnsi="Times New Roman"/>
          <w:sz w:val="24"/>
          <w:szCs w:val="24"/>
        </w:rPr>
        <w:t>21.7, 23.0, 23.0, 24.0, 27.7, 63.2, 63.4, 127.5, 149.2, 198.4; IR (cm</w:t>
      </w:r>
      <w:r w:rsidR="00745FA5" w:rsidRPr="00037168">
        <w:rPr>
          <w:rFonts w:ascii="Times New Roman" w:hAnsi="Times New Roman"/>
          <w:sz w:val="24"/>
          <w:szCs w:val="24"/>
          <w:vertAlign w:val="superscript"/>
        </w:rPr>
        <w:t>-1</w:t>
      </w:r>
      <w:r w:rsidR="00745FA5" w:rsidRPr="00037168">
        <w:rPr>
          <w:rFonts w:ascii="Times New Roman" w:hAnsi="Times New Roman"/>
          <w:sz w:val="24"/>
          <w:szCs w:val="24"/>
        </w:rPr>
        <w:t>): ν 3050, 2990</w:t>
      </w:r>
      <w:r w:rsidR="00F12B7B">
        <w:rPr>
          <w:rFonts w:ascii="Times New Roman" w:hAnsi="Times New Roman"/>
          <w:sz w:val="24"/>
          <w:szCs w:val="24"/>
        </w:rPr>
        <w:t>, 1700, 1640 and 880; purity: &gt;93</w:t>
      </w:r>
      <w:r w:rsidR="00745FA5" w:rsidRPr="00037168">
        <w:rPr>
          <w:rFonts w:ascii="Times New Roman" w:hAnsi="Times New Roman"/>
          <w:sz w:val="24"/>
          <w:szCs w:val="24"/>
        </w:rPr>
        <w:t>% (</w:t>
      </w:r>
      <w:r w:rsidR="00F12B7B" w:rsidRPr="00037168">
        <w:rPr>
          <w:rFonts w:ascii="Times New Roman" w:hAnsi="Times New Roman"/>
          <w:sz w:val="24"/>
          <w:szCs w:val="24"/>
          <w:vertAlign w:val="superscript"/>
        </w:rPr>
        <w:t>1</w:t>
      </w:r>
      <w:r w:rsidR="00F12B7B" w:rsidRPr="00037168">
        <w:rPr>
          <w:rFonts w:ascii="Times New Roman" w:hAnsi="Times New Roman"/>
          <w:sz w:val="24"/>
          <w:szCs w:val="24"/>
        </w:rPr>
        <w:t xml:space="preserve">H NMR </w:t>
      </w:r>
      <w:r w:rsidR="00F12B7B">
        <w:rPr>
          <w:rFonts w:ascii="Times New Roman" w:hAnsi="Times New Roman"/>
          <w:sz w:val="24"/>
          <w:szCs w:val="24"/>
        </w:rPr>
        <w:t xml:space="preserve">and </w:t>
      </w:r>
      <w:r w:rsidR="00745FA5" w:rsidRPr="00037168">
        <w:rPr>
          <w:rFonts w:ascii="Times New Roman" w:hAnsi="Times New Roman"/>
          <w:sz w:val="24"/>
          <w:szCs w:val="24"/>
        </w:rPr>
        <w:t>TLC).</w:t>
      </w:r>
    </w:p>
    <w:p w:rsidR="00745FA5" w:rsidRPr="00037168" w:rsidRDefault="00745FA5" w:rsidP="002A79A4">
      <w:pPr>
        <w:pStyle w:val="ListParagraph"/>
        <w:spacing w:after="0" w:line="480" w:lineRule="exact"/>
        <w:ind w:left="0"/>
        <w:jc w:val="both"/>
        <w:rPr>
          <w:rFonts w:ascii="Times New Roman" w:hAnsi="Times New Roman"/>
          <w:sz w:val="24"/>
          <w:szCs w:val="24"/>
        </w:rPr>
      </w:pPr>
    </w:p>
    <w:p w:rsidR="001D0E2A" w:rsidRPr="00037168" w:rsidRDefault="00745FA5" w:rsidP="001D0E2A">
      <w:pPr>
        <w:pStyle w:val="ListParagraph"/>
        <w:spacing w:after="0" w:line="480" w:lineRule="exact"/>
        <w:ind w:left="0"/>
        <w:jc w:val="both"/>
        <w:rPr>
          <w:rFonts w:ascii="Arial" w:hAnsi="Arial" w:cs="Arial"/>
          <w:sz w:val="24"/>
          <w:szCs w:val="24"/>
        </w:rPr>
      </w:pPr>
      <w:r w:rsidRPr="00037168">
        <w:rPr>
          <w:rFonts w:ascii="Arial" w:hAnsi="Arial" w:cs="Arial"/>
          <w:sz w:val="24"/>
          <w:szCs w:val="24"/>
        </w:rPr>
        <w:t xml:space="preserve">Synthesis of </w:t>
      </w:r>
      <w:r w:rsidR="000B6EAF">
        <w:rPr>
          <w:rFonts w:ascii="Arial" w:hAnsi="Arial" w:cs="Arial"/>
          <w:sz w:val="24"/>
          <w:szCs w:val="24"/>
        </w:rPr>
        <w:t>(+)-limonene epoxide,</w:t>
      </w:r>
      <w:r w:rsidRPr="00037168">
        <w:rPr>
          <w:rFonts w:ascii="Arial" w:hAnsi="Arial" w:cs="Arial"/>
          <w:sz w:val="24"/>
          <w:szCs w:val="24"/>
        </w:rPr>
        <w:t xml:space="preserve"> (-)-limonene epoxide</w:t>
      </w:r>
      <w:r w:rsidR="000B6EAF">
        <w:rPr>
          <w:rFonts w:ascii="Arial" w:hAnsi="Arial" w:cs="Arial"/>
          <w:sz w:val="24"/>
          <w:szCs w:val="24"/>
        </w:rPr>
        <w:t xml:space="preserve"> and </w:t>
      </w:r>
      <w:r w:rsidR="000B6EAF" w:rsidRPr="00037168">
        <w:rPr>
          <w:rFonts w:ascii="Arial" w:hAnsi="Arial" w:cs="Arial"/>
          <w:sz w:val="24"/>
          <w:szCs w:val="24"/>
        </w:rPr>
        <w:t>(-)-</w:t>
      </w:r>
      <w:proofErr w:type="spellStart"/>
      <w:r w:rsidR="000B6EAF">
        <w:rPr>
          <w:rFonts w:ascii="Arial" w:hAnsi="Arial" w:cs="Arial"/>
          <w:sz w:val="24"/>
          <w:szCs w:val="24"/>
        </w:rPr>
        <w:t>perillyl</w:t>
      </w:r>
      <w:proofErr w:type="spellEnd"/>
      <w:r w:rsidR="000B6EAF">
        <w:rPr>
          <w:rFonts w:ascii="Arial" w:hAnsi="Arial" w:cs="Arial"/>
          <w:sz w:val="24"/>
          <w:szCs w:val="24"/>
        </w:rPr>
        <w:t xml:space="preserve"> aldehyde</w:t>
      </w:r>
    </w:p>
    <w:p w:rsidR="00EA1301" w:rsidRDefault="00B8346A" w:rsidP="001D0E2A">
      <w:pPr>
        <w:pStyle w:val="ListParagraph"/>
        <w:spacing w:after="0" w:line="480" w:lineRule="exact"/>
        <w:ind w:left="0"/>
        <w:jc w:val="both"/>
        <w:rPr>
          <w:rFonts w:ascii="Times New Roman" w:hAnsi="Times New Roman"/>
          <w:sz w:val="24"/>
        </w:rPr>
      </w:pPr>
      <w:r w:rsidRPr="00037168">
        <w:rPr>
          <w:rFonts w:ascii="Times New Roman" w:hAnsi="Times New Roman"/>
          <w:sz w:val="24"/>
        </w:rPr>
        <w:t>(+)-Limonene epoxide and (-)-limonene ep</w:t>
      </w:r>
      <w:r w:rsidRPr="00037168">
        <w:rPr>
          <w:rFonts w:ascii="Times New Roman" w:hAnsi="Times New Roman"/>
          <w:color w:val="000000"/>
          <w:sz w:val="24"/>
        </w:rPr>
        <w:t>oxide were synthesized from</w:t>
      </w:r>
      <w:r w:rsidRPr="00037168">
        <w:rPr>
          <w:rFonts w:ascii="Times New Roman" w:hAnsi="Times New Roman"/>
          <w:sz w:val="24"/>
          <w:szCs w:val="24"/>
        </w:rPr>
        <w:t xml:space="preserve"> </w:t>
      </w:r>
      <w:r w:rsidRPr="00037168">
        <w:rPr>
          <w:rFonts w:ascii="Times New Roman" w:hAnsi="Times New Roman"/>
          <w:sz w:val="24"/>
        </w:rPr>
        <w:t xml:space="preserve">(+)-limonene and </w:t>
      </w:r>
      <w:r w:rsidR="00F12B7B">
        <w:rPr>
          <w:rFonts w:ascii="Times New Roman" w:hAnsi="Times New Roman"/>
          <w:sz w:val="24"/>
        </w:rPr>
        <w:t xml:space="preserve">(-)-limonene, respectively, by </w:t>
      </w:r>
      <w:proofErr w:type="spellStart"/>
      <w:r w:rsidR="00F12B7B">
        <w:rPr>
          <w:rFonts w:ascii="Times New Roman" w:hAnsi="Times New Roman"/>
          <w:sz w:val="24"/>
        </w:rPr>
        <w:t>endocyclic</w:t>
      </w:r>
      <w:proofErr w:type="spellEnd"/>
      <w:r w:rsidR="00F12B7B">
        <w:rPr>
          <w:rFonts w:ascii="Times New Roman" w:hAnsi="Times New Roman"/>
          <w:sz w:val="24"/>
        </w:rPr>
        <w:t xml:space="preserve"> epoxidation of the double bond using </w:t>
      </w:r>
      <w:r w:rsidR="00F12B7B" w:rsidRPr="00EA1301">
        <w:rPr>
          <w:rFonts w:ascii="Times New Roman" w:hAnsi="Times New Roman"/>
          <w:i/>
          <w:sz w:val="24"/>
        </w:rPr>
        <w:t>meta</w:t>
      </w:r>
      <w:r w:rsidR="00F12B7B">
        <w:rPr>
          <w:rFonts w:ascii="Times New Roman" w:hAnsi="Times New Roman"/>
          <w:sz w:val="24"/>
        </w:rPr>
        <w:t>-</w:t>
      </w:r>
      <w:proofErr w:type="spellStart"/>
      <w:r w:rsidR="00F12B7B">
        <w:rPr>
          <w:rFonts w:ascii="Times New Roman" w:hAnsi="Times New Roman"/>
          <w:sz w:val="24"/>
        </w:rPr>
        <w:t>c</w:t>
      </w:r>
      <w:r w:rsidR="00EA1301">
        <w:rPr>
          <w:rFonts w:ascii="Times New Roman" w:hAnsi="Times New Roman"/>
          <w:sz w:val="24"/>
        </w:rPr>
        <w:t>hloroperbenzoic</w:t>
      </w:r>
      <w:proofErr w:type="spellEnd"/>
      <w:r w:rsidR="00EA1301">
        <w:rPr>
          <w:rFonts w:ascii="Times New Roman" w:hAnsi="Times New Roman"/>
          <w:sz w:val="24"/>
        </w:rPr>
        <w:t xml:space="preserve"> acid (</w:t>
      </w:r>
      <w:r w:rsidR="00EA1301" w:rsidRPr="00EA1301">
        <w:rPr>
          <w:rFonts w:ascii="Times New Roman" w:hAnsi="Times New Roman"/>
          <w:i/>
          <w:sz w:val="24"/>
        </w:rPr>
        <w:t>m</w:t>
      </w:r>
      <w:r w:rsidR="00EA1301">
        <w:rPr>
          <w:rFonts w:ascii="Times New Roman" w:hAnsi="Times New Roman"/>
          <w:sz w:val="24"/>
        </w:rPr>
        <w:t>-CPBA) as oxidising</w:t>
      </w:r>
      <w:r w:rsidR="00F12B7B">
        <w:rPr>
          <w:rFonts w:ascii="Times New Roman" w:hAnsi="Times New Roman"/>
          <w:sz w:val="24"/>
        </w:rPr>
        <w:t xml:space="preserve"> agent and CH</w:t>
      </w:r>
      <w:r w:rsidR="00F12B7B" w:rsidRPr="00F12B7B">
        <w:rPr>
          <w:rFonts w:ascii="Times New Roman" w:hAnsi="Times New Roman"/>
          <w:sz w:val="24"/>
          <w:vertAlign w:val="subscript"/>
        </w:rPr>
        <w:t>2</w:t>
      </w:r>
      <w:r w:rsidR="00F12B7B">
        <w:rPr>
          <w:rFonts w:ascii="Times New Roman" w:hAnsi="Times New Roman"/>
          <w:sz w:val="24"/>
        </w:rPr>
        <w:t>Cl</w:t>
      </w:r>
      <w:r w:rsidR="00F12B7B" w:rsidRPr="00F12B7B">
        <w:rPr>
          <w:rFonts w:ascii="Times New Roman" w:hAnsi="Times New Roman"/>
          <w:sz w:val="24"/>
          <w:vertAlign w:val="subscript"/>
        </w:rPr>
        <w:t>2</w:t>
      </w:r>
      <w:r w:rsidR="00F12B7B">
        <w:rPr>
          <w:rFonts w:ascii="Times New Roman" w:hAnsi="Times New Roman"/>
          <w:sz w:val="24"/>
        </w:rPr>
        <w:t xml:space="preserve"> as solvent system</w:t>
      </w:r>
      <w:r w:rsidR="006F7A30">
        <w:rPr>
          <w:rFonts w:ascii="Times New Roman" w:hAnsi="Times New Roman"/>
          <w:sz w:val="24"/>
        </w:rPr>
        <w:t xml:space="preserve"> as previously described (26</w:t>
      </w:r>
      <w:r w:rsidR="00EA1301">
        <w:rPr>
          <w:rFonts w:ascii="Times New Roman" w:hAnsi="Times New Roman"/>
          <w:sz w:val="24"/>
        </w:rPr>
        <w:t xml:space="preserve">). </w:t>
      </w:r>
      <w:r w:rsidR="009147C8">
        <w:rPr>
          <w:rFonts w:ascii="Times New Roman" w:hAnsi="Times New Roman"/>
          <w:sz w:val="24"/>
        </w:rPr>
        <w:t>In brief, to a solution of (-)-</w:t>
      </w:r>
      <w:r w:rsidR="000B6EAF">
        <w:rPr>
          <w:rFonts w:ascii="Times New Roman" w:hAnsi="Times New Roman"/>
          <w:sz w:val="24"/>
        </w:rPr>
        <w:t>limonene</w:t>
      </w:r>
      <w:r w:rsidR="009147C8">
        <w:rPr>
          <w:rFonts w:ascii="Times New Roman" w:hAnsi="Times New Roman"/>
          <w:sz w:val="24"/>
        </w:rPr>
        <w:t xml:space="preserve"> or (</w:t>
      </w:r>
      <w:r w:rsidR="00DB7C5E">
        <w:rPr>
          <w:rFonts w:ascii="Times New Roman" w:hAnsi="Times New Roman"/>
          <w:sz w:val="24"/>
        </w:rPr>
        <w:t xml:space="preserve">+)-limonene (7.35 </w:t>
      </w:r>
      <w:proofErr w:type="spellStart"/>
      <w:r w:rsidR="00DB7C5E">
        <w:rPr>
          <w:rFonts w:ascii="Times New Roman" w:hAnsi="Times New Roman"/>
          <w:sz w:val="24"/>
        </w:rPr>
        <w:t>mmol</w:t>
      </w:r>
      <w:proofErr w:type="spellEnd"/>
      <w:r w:rsidR="00DB7C5E">
        <w:rPr>
          <w:rFonts w:ascii="Times New Roman" w:hAnsi="Times New Roman"/>
          <w:sz w:val="24"/>
        </w:rPr>
        <w:t>) in 40 mL</w:t>
      </w:r>
      <w:r w:rsidR="009147C8">
        <w:rPr>
          <w:rFonts w:ascii="Times New Roman" w:hAnsi="Times New Roman"/>
          <w:sz w:val="24"/>
        </w:rPr>
        <w:t xml:space="preserve"> of dry CH</w:t>
      </w:r>
      <w:r w:rsidR="009147C8" w:rsidRPr="009147C8">
        <w:rPr>
          <w:rFonts w:ascii="Times New Roman" w:hAnsi="Times New Roman"/>
          <w:sz w:val="24"/>
          <w:vertAlign w:val="subscript"/>
        </w:rPr>
        <w:t>2</w:t>
      </w:r>
      <w:r w:rsidR="009147C8">
        <w:rPr>
          <w:rFonts w:ascii="Times New Roman" w:hAnsi="Times New Roman"/>
          <w:sz w:val="24"/>
        </w:rPr>
        <w:t>Cl</w:t>
      </w:r>
      <w:r w:rsidR="009147C8" w:rsidRPr="009147C8">
        <w:rPr>
          <w:rFonts w:ascii="Times New Roman" w:hAnsi="Times New Roman"/>
          <w:sz w:val="24"/>
          <w:vertAlign w:val="subscript"/>
        </w:rPr>
        <w:t>2</w:t>
      </w:r>
      <w:r w:rsidR="009147C8">
        <w:rPr>
          <w:rFonts w:ascii="Times New Roman" w:hAnsi="Times New Roman"/>
          <w:sz w:val="24"/>
        </w:rPr>
        <w:t xml:space="preserve">, a 70% solution of </w:t>
      </w:r>
      <w:r w:rsidR="009147C8" w:rsidRPr="009147C8">
        <w:rPr>
          <w:rFonts w:ascii="Times New Roman" w:hAnsi="Times New Roman"/>
          <w:i/>
          <w:sz w:val="24"/>
        </w:rPr>
        <w:t>m</w:t>
      </w:r>
      <w:r w:rsidR="009147C8">
        <w:rPr>
          <w:rFonts w:ascii="Times New Roman" w:hAnsi="Times New Roman"/>
          <w:sz w:val="24"/>
        </w:rPr>
        <w:t xml:space="preserve">-CPBA (7.35 </w:t>
      </w:r>
      <w:proofErr w:type="spellStart"/>
      <w:r w:rsidR="009147C8">
        <w:rPr>
          <w:rFonts w:ascii="Times New Roman" w:hAnsi="Times New Roman"/>
          <w:sz w:val="24"/>
        </w:rPr>
        <w:t>mmol</w:t>
      </w:r>
      <w:proofErr w:type="spellEnd"/>
      <w:r w:rsidR="009147C8">
        <w:rPr>
          <w:rFonts w:ascii="Times New Roman" w:hAnsi="Times New Roman"/>
          <w:sz w:val="24"/>
        </w:rPr>
        <w:t>) in CH</w:t>
      </w:r>
      <w:r w:rsidR="009147C8" w:rsidRPr="001E3243">
        <w:rPr>
          <w:rFonts w:ascii="Times New Roman" w:hAnsi="Times New Roman"/>
          <w:sz w:val="24"/>
          <w:vertAlign w:val="subscript"/>
        </w:rPr>
        <w:t>2</w:t>
      </w:r>
      <w:r w:rsidR="009147C8">
        <w:rPr>
          <w:rFonts w:ascii="Times New Roman" w:hAnsi="Times New Roman"/>
          <w:sz w:val="24"/>
        </w:rPr>
        <w:t>CL</w:t>
      </w:r>
      <w:r w:rsidR="009147C8" w:rsidRPr="001E3243">
        <w:rPr>
          <w:rFonts w:ascii="Times New Roman" w:hAnsi="Times New Roman"/>
          <w:sz w:val="24"/>
          <w:vertAlign w:val="subscript"/>
        </w:rPr>
        <w:t>2</w:t>
      </w:r>
      <w:r w:rsidR="009147C8">
        <w:rPr>
          <w:rFonts w:ascii="Times New Roman" w:hAnsi="Times New Roman"/>
          <w:sz w:val="24"/>
        </w:rPr>
        <w:t xml:space="preserve"> was added dropwise. The mixture was stirred at 0°C (ice bath) for 4 h, followed by </w:t>
      </w:r>
      <w:r w:rsidR="00DB7C5E">
        <w:rPr>
          <w:rFonts w:ascii="Times New Roman" w:hAnsi="Times New Roman"/>
          <w:sz w:val="24"/>
        </w:rPr>
        <w:t>washing 4 times with 50 mL</w:t>
      </w:r>
      <w:r w:rsidR="001E3243">
        <w:rPr>
          <w:rFonts w:ascii="Times New Roman" w:hAnsi="Times New Roman"/>
          <w:sz w:val="24"/>
        </w:rPr>
        <w:t xml:space="preserve"> of an aqueous solution of 10% NaHSO</w:t>
      </w:r>
      <w:r w:rsidR="001E3243" w:rsidRPr="001E3243">
        <w:rPr>
          <w:rFonts w:ascii="Times New Roman" w:hAnsi="Times New Roman"/>
          <w:sz w:val="24"/>
          <w:vertAlign w:val="subscript"/>
        </w:rPr>
        <w:t>3</w:t>
      </w:r>
      <w:r w:rsidR="001E3243">
        <w:rPr>
          <w:rFonts w:ascii="Times New Roman" w:hAnsi="Times New Roman"/>
          <w:sz w:val="24"/>
        </w:rPr>
        <w:t>. The</w:t>
      </w:r>
      <w:r w:rsidR="004A4098">
        <w:rPr>
          <w:rFonts w:ascii="Times New Roman" w:hAnsi="Times New Roman"/>
          <w:sz w:val="24"/>
        </w:rPr>
        <w:t xml:space="preserve"> aqueous layer was extracted with CH</w:t>
      </w:r>
      <w:r w:rsidR="004A4098" w:rsidRPr="004A4098">
        <w:rPr>
          <w:rFonts w:ascii="Times New Roman" w:hAnsi="Times New Roman"/>
          <w:sz w:val="24"/>
          <w:vertAlign w:val="subscript"/>
        </w:rPr>
        <w:t>2</w:t>
      </w:r>
      <w:r w:rsidR="004A4098">
        <w:rPr>
          <w:rFonts w:ascii="Times New Roman" w:hAnsi="Times New Roman"/>
          <w:sz w:val="24"/>
        </w:rPr>
        <w:t>Cl</w:t>
      </w:r>
      <w:r w:rsidR="004A4098" w:rsidRPr="004A4098">
        <w:rPr>
          <w:rFonts w:ascii="Times New Roman" w:hAnsi="Times New Roman"/>
          <w:sz w:val="24"/>
          <w:vertAlign w:val="subscript"/>
        </w:rPr>
        <w:t>2</w:t>
      </w:r>
      <w:r w:rsidR="004A4098">
        <w:rPr>
          <w:rFonts w:ascii="Times New Roman" w:hAnsi="Times New Roman"/>
          <w:sz w:val="24"/>
        </w:rPr>
        <w:t xml:space="preserve"> (2 </w:t>
      </w:r>
      <w:r w:rsidR="004A4098" w:rsidRPr="00E47E88">
        <w:rPr>
          <w:rFonts w:ascii="Times New Roman" w:hAnsi="Times New Roman"/>
          <w:sz w:val="24"/>
          <w:szCs w:val="24"/>
          <w:lang w:val="en-US"/>
        </w:rPr>
        <w:t>×</w:t>
      </w:r>
      <w:r w:rsidR="00DB7C5E">
        <w:rPr>
          <w:rFonts w:ascii="Times New Roman" w:hAnsi="Times New Roman"/>
          <w:sz w:val="24"/>
          <w:szCs w:val="24"/>
          <w:lang w:val="en-US"/>
        </w:rPr>
        <w:t xml:space="preserve"> 50 mL</w:t>
      </w:r>
      <w:r w:rsidR="004A4098">
        <w:rPr>
          <w:rFonts w:ascii="Times New Roman" w:hAnsi="Times New Roman"/>
          <w:sz w:val="24"/>
          <w:szCs w:val="24"/>
          <w:lang w:val="en-US"/>
        </w:rPr>
        <w:t>)</w:t>
      </w:r>
      <w:r w:rsidR="00571CC1">
        <w:rPr>
          <w:rFonts w:ascii="Times New Roman" w:hAnsi="Times New Roman"/>
          <w:sz w:val="24"/>
          <w:szCs w:val="24"/>
          <w:lang w:val="en-US"/>
        </w:rPr>
        <w:t xml:space="preserve"> and the</w:t>
      </w:r>
      <w:r w:rsidR="000B6EAF">
        <w:rPr>
          <w:rFonts w:ascii="Times New Roman" w:hAnsi="Times New Roman"/>
          <w:sz w:val="24"/>
          <w:szCs w:val="24"/>
          <w:lang w:val="en-US"/>
        </w:rPr>
        <w:t xml:space="preserve"> organic layers</w:t>
      </w:r>
      <w:r w:rsidR="004A4098">
        <w:rPr>
          <w:rFonts w:ascii="Times New Roman" w:hAnsi="Times New Roman"/>
          <w:sz w:val="24"/>
          <w:szCs w:val="24"/>
          <w:lang w:val="en-US"/>
        </w:rPr>
        <w:t xml:space="preserve"> washed with an aqueous solution of 5% NaHCO</w:t>
      </w:r>
      <w:r w:rsidR="004A4098" w:rsidRPr="004A4098">
        <w:rPr>
          <w:rFonts w:ascii="Times New Roman" w:hAnsi="Times New Roman"/>
          <w:sz w:val="24"/>
          <w:szCs w:val="24"/>
          <w:vertAlign w:val="subscript"/>
          <w:lang w:val="en-US"/>
        </w:rPr>
        <w:t>3</w:t>
      </w:r>
      <w:r w:rsidR="004A4098">
        <w:rPr>
          <w:rFonts w:ascii="Times New Roman" w:hAnsi="Times New Roman"/>
          <w:sz w:val="24"/>
          <w:szCs w:val="24"/>
          <w:lang w:val="en-US"/>
        </w:rPr>
        <w:t xml:space="preserve"> (</w:t>
      </w:r>
      <w:r w:rsidR="004A4098">
        <w:rPr>
          <w:rFonts w:ascii="Times New Roman" w:hAnsi="Times New Roman"/>
          <w:sz w:val="24"/>
        </w:rPr>
        <w:t xml:space="preserve">2 </w:t>
      </w:r>
      <w:r w:rsidR="004A4098" w:rsidRPr="00E47E88">
        <w:rPr>
          <w:rFonts w:ascii="Times New Roman" w:hAnsi="Times New Roman"/>
          <w:sz w:val="24"/>
          <w:szCs w:val="24"/>
          <w:lang w:val="en-US"/>
        </w:rPr>
        <w:t>×</w:t>
      </w:r>
      <w:r w:rsidR="00DB7C5E">
        <w:rPr>
          <w:rFonts w:ascii="Times New Roman" w:hAnsi="Times New Roman"/>
          <w:sz w:val="24"/>
          <w:szCs w:val="24"/>
          <w:lang w:val="en-US"/>
        </w:rPr>
        <w:t xml:space="preserve"> 50 mL</w:t>
      </w:r>
      <w:r w:rsidR="004A4098">
        <w:rPr>
          <w:rFonts w:ascii="Times New Roman" w:hAnsi="Times New Roman"/>
          <w:sz w:val="24"/>
          <w:szCs w:val="24"/>
          <w:lang w:val="en-US"/>
        </w:rPr>
        <w:t>)</w:t>
      </w:r>
      <w:r w:rsidR="00571CC1">
        <w:rPr>
          <w:rFonts w:ascii="Times New Roman" w:hAnsi="Times New Roman"/>
          <w:sz w:val="24"/>
          <w:szCs w:val="24"/>
          <w:lang w:val="en-US"/>
        </w:rPr>
        <w:t>. The combined organic solutions were dried over anhydrous Na</w:t>
      </w:r>
      <w:r w:rsidR="00571CC1" w:rsidRPr="00571CC1">
        <w:rPr>
          <w:rFonts w:ascii="Times New Roman" w:hAnsi="Times New Roman"/>
          <w:sz w:val="24"/>
          <w:szCs w:val="24"/>
          <w:vertAlign w:val="subscript"/>
          <w:lang w:val="en-US"/>
        </w:rPr>
        <w:t>2</w:t>
      </w:r>
      <w:r w:rsidR="00571CC1">
        <w:rPr>
          <w:rFonts w:ascii="Times New Roman" w:hAnsi="Times New Roman"/>
          <w:sz w:val="24"/>
          <w:szCs w:val="24"/>
          <w:lang w:val="en-US"/>
        </w:rPr>
        <w:t>SO</w:t>
      </w:r>
      <w:r w:rsidR="00571CC1" w:rsidRPr="00571CC1">
        <w:rPr>
          <w:rFonts w:ascii="Times New Roman" w:hAnsi="Times New Roman"/>
          <w:sz w:val="24"/>
          <w:szCs w:val="24"/>
          <w:vertAlign w:val="subscript"/>
          <w:lang w:val="en-US"/>
        </w:rPr>
        <w:t>4</w:t>
      </w:r>
      <w:r w:rsidR="00571CC1">
        <w:rPr>
          <w:rFonts w:ascii="Times New Roman" w:hAnsi="Times New Roman"/>
          <w:sz w:val="24"/>
          <w:szCs w:val="24"/>
          <w:lang w:val="en-US"/>
        </w:rPr>
        <w:t>. After evaporation of the solvent under reduced pressure, the product was purified by column chromatography on silica gel.</w:t>
      </w:r>
    </w:p>
    <w:p w:rsidR="009147C8" w:rsidRDefault="00E55202" w:rsidP="001D0E2A">
      <w:pPr>
        <w:pStyle w:val="ListParagraph"/>
        <w:spacing w:after="0" w:line="480" w:lineRule="exact"/>
        <w:ind w:left="0"/>
        <w:jc w:val="both"/>
        <w:rPr>
          <w:rFonts w:ascii="Times New Roman" w:hAnsi="Times New Roman"/>
          <w:sz w:val="24"/>
          <w:szCs w:val="24"/>
        </w:rPr>
      </w:pPr>
      <w:r w:rsidRPr="00037168">
        <w:rPr>
          <w:rFonts w:ascii="Times New Roman" w:hAnsi="Times New Roman"/>
          <w:sz w:val="24"/>
        </w:rPr>
        <w:t>(-)-</w:t>
      </w:r>
      <w:proofErr w:type="spellStart"/>
      <w:r w:rsidR="005D6294" w:rsidRPr="00037168">
        <w:rPr>
          <w:rFonts w:ascii="Times New Roman" w:hAnsi="Times New Roman"/>
          <w:sz w:val="24"/>
          <w:szCs w:val="24"/>
        </w:rPr>
        <w:t>Perillyl</w:t>
      </w:r>
      <w:proofErr w:type="spellEnd"/>
      <w:r w:rsidR="005D6294" w:rsidRPr="00037168">
        <w:rPr>
          <w:rFonts w:ascii="Times New Roman" w:hAnsi="Times New Roman"/>
          <w:sz w:val="24"/>
          <w:szCs w:val="24"/>
        </w:rPr>
        <w:t xml:space="preserve"> aldehyde was prepared from </w:t>
      </w:r>
      <w:r w:rsidRPr="00037168">
        <w:rPr>
          <w:rFonts w:ascii="Times New Roman" w:hAnsi="Times New Roman"/>
          <w:sz w:val="24"/>
          <w:szCs w:val="24"/>
        </w:rPr>
        <w:t>(-)-</w:t>
      </w:r>
      <w:proofErr w:type="spellStart"/>
      <w:r w:rsidR="007419C2">
        <w:rPr>
          <w:rFonts w:ascii="Times New Roman" w:hAnsi="Times New Roman"/>
          <w:sz w:val="24"/>
          <w:szCs w:val="24"/>
        </w:rPr>
        <w:t>perillyl</w:t>
      </w:r>
      <w:proofErr w:type="spellEnd"/>
      <w:r w:rsidR="007419C2">
        <w:rPr>
          <w:rFonts w:ascii="Times New Roman" w:hAnsi="Times New Roman"/>
          <w:sz w:val="24"/>
          <w:szCs w:val="24"/>
        </w:rPr>
        <w:t xml:space="preserve"> alcohol by selective oxidation using </w:t>
      </w:r>
      <w:proofErr w:type="spellStart"/>
      <w:r w:rsidR="007419C2">
        <w:rPr>
          <w:rFonts w:ascii="Times New Roman" w:hAnsi="Times New Roman"/>
          <w:sz w:val="24"/>
          <w:szCs w:val="24"/>
        </w:rPr>
        <w:t>pyridinium</w:t>
      </w:r>
      <w:proofErr w:type="spellEnd"/>
      <w:r w:rsidR="007419C2">
        <w:rPr>
          <w:rFonts w:ascii="Times New Roman" w:hAnsi="Times New Roman"/>
          <w:sz w:val="24"/>
          <w:szCs w:val="24"/>
        </w:rPr>
        <w:t xml:space="preserve"> </w:t>
      </w:r>
      <w:proofErr w:type="spellStart"/>
      <w:r w:rsidR="007419C2">
        <w:rPr>
          <w:rFonts w:ascii="Times New Roman" w:hAnsi="Times New Roman"/>
          <w:sz w:val="24"/>
          <w:szCs w:val="24"/>
        </w:rPr>
        <w:t>chlorochromate</w:t>
      </w:r>
      <w:proofErr w:type="spellEnd"/>
      <w:r w:rsidR="007419C2">
        <w:rPr>
          <w:rFonts w:ascii="Times New Roman" w:hAnsi="Times New Roman"/>
          <w:sz w:val="24"/>
          <w:szCs w:val="24"/>
        </w:rPr>
        <w:t xml:space="preserve"> (PCC)</w:t>
      </w:r>
      <w:r w:rsidR="005D6294" w:rsidRPr="00037168">
        <w:rPr>
          <w:rFonts w:ascii="Times New Roman" w:hAnsi="Times New Roman"/>
          <w:sz w:val="24"/>
          <w:szCs w:val="24"/>
        </w:rPr>
        <w:t xml:space="preserve"> </w:t>
      </w:r>
      <w:r w:rsidR="007419C2">
        <w:rPr>
          <w:rFonts w:ascii="Times New Roman" w:hAnsi="Times New Roman"/>
          <w:sz w:val="24"/>
          <w:szCs w:val="24"/>
        </w:rPr>
        <w:t>as oxidising agent and dry CH</w:t>
      </w:r>
      <w:r w:rsidR="007419C2" w:rsidRPr="007419C2">
        <w:rPr>
          <w:rFonts w:ascii="Times New Roman" w:hAnsi="Times New Roman"/>
          <w:sz w:val="24"/>
          <w:szCs w:val="24"/>
          <w:vertAlign w:val="subscript"/>
        </w:rPr>
        <w:t>2</w:t>
      </w:r>
      <w:r w:rsidR="007419C2">
        <w:rPr>
          <w:rFonts w:ascii="Times New Roman" w:hAnsi="Times New Roman"/>
          <w:sz w:val="24"/>
          <w:szCs w:val="24"/>
        </w:rPr>
        <w:t>Cl</w:t>
      </w:r>
      <w:r w:rsidR="007419C2" w:rsidRPr="007419C2">
        <w:rPr>
          <w:rFonts w:ascii="Times New Roman" w:hAnsi="Times New Roman"/>
          <w:sz w:val="24"/>
          <w:szCs w:val="24"/>
          <w:vertAlign w:val="subscript"/>
        </w:rPr>
        <w:t>2</w:t>
      </w:r>
      <w:r w:rsidR="007419C2">
        <w:rPr>
          <w:rFonts w:ascii="Times New Roman" w:hAnsi="Times New Roman"/>
          <w:sz w:val="24"/>
          <w:szCs w:val="24"/>
        </w:rPr>
        <w:t xml:space="preserve"> as solvent </w:t>
      </w:r>
      <w:r w:rsidR="005D6294" w:rsidRPr="00037168">
        <w:rPr>
          <w:rFonts w:ascii="Times New Roman" w:hAnsi="Times New Roman"/>
          <w:sz w:val="24"/>
          <w:szCs w:val="24"/>
        </w:rPr>
        <w:t>according to the method des</w:t>
      </w:r>
      <w:r w:rsidR="006F7A30">
        <w:rPr>
          <w:rFonts w:ascii="Times New Roman" w:hAnsi="Times New Roman"/>
          <w:sz w:val="24"/>
          <w:szCs w:val="24"/>
        </w:rPr>
        <w:t>cribed in (27</w:t>
      </w:r>
      <w:r w:rsidR="009147C8">
        <w:rPr>
          <w:rFonts w:ascii="Times New Roman" w:hAnsi="Times New Roman"/>
          <w:sz w:val="24"/>
          <w:szCs w:val="24"/>
        </w:rPr>
        <w:t>).</w:t>
      </w:r>
      <w:r w:rsidR="00210D54">
        <w:rPr>
          <w:rFonts w:ascii="Times New Roman" w:hAnsi="Times New Roman"/>
          <w:sz w:val="24"/>
          <w:szCs w:val="24"/>
        </w:rPr>
        <w:t xml:space="preserve"> In brief, to a solution of </w:t>
      </w:r>
      <w:r w:rsidR="00210D54" w:rsidRPr="00037168">
        <w:rPr>
          <w:rFonts w:ascii="Times New Roman" w:hAnsi="Times New Roman"/>
          <w:sz w:val="24"/>
          <w:szCs w:val="24"/>
        </w:rPr>
        <w:t>(-)-</w:t>
      </w:r>
      <w:proofErr w:type="spellStart"/>
      <w:r w:rsidR="00210D54">
        <w:rPr>
          <w:rFonts w:ascii="Times New Roman" w:hAnsi="Times New Roman"/>
          <w:sz w:val="24"/>
          <w:szCs w:val="24"/>
        </w:rPr>
        <w:t>perilly</w:t>
      </w:r>
      <w:r w:rsidR="00DB7C5E">
        <w:rPr>
          <w:rFonts w:ascii="Times New Roman" w:hAnsi="Times New Roman"/>
          <w:sz w:val="24"/>
          <w:szCs w:val="24"/>
        </w:rPr>
        <w:t>l</w:t>
      </w:r>
      <w:proofErr w:type="spellEnd"/>
      <w:r w:rsidR="00DB7C5E">
        <w:rPr>
          <w:rFonts w:ascii="Times New Roman" w:hAnsi="Times New Roman"/>
          <w:sz w:val="24"/>
          <w:szCs w:val="24"/>
        </w:rPr>
        <w:t xml:space="preserve"> alcohol (59.21 </w:t>
      </w:r>
      <w:proofErr w:type="spellStart"/>
      <w:r w:rsidR="00DB7C5E">
        <w:rPr>
          <w:rFonts w:ascii="Times New Roman" w:hAnsi="Times New Roman"/>
          <w:sz w:val="24"/>
          <w:szCs w:val="24"/>
        </w:rPr>
        <w:t>mmol</w:t>
      </w:r>
      <w:proofErr w:type="spellEnd"/>
      <w:r w:rsidR="00DB7C5E">
        <w:rPr>
          <w:rFonts w:ascii="Times New Roman" w:hAnsi="Times New Roman"/>
          <w:sz w:val="24"/>
          <w:szCs w:val="24"/>
        </w:rPr>
        <w:t>) in 462 mL</w:t>
      </w:r>
      <w:r w:rsidR="00210D54">
        <w:rPr>
          <w:rFonts w:ascii="Times New Roman" w:hAnsi="Times New Roman"/>
          <w:sz w:val="24"/>
          <w:szCs w:val="24"/>
        </w:rPr>
        <w:t xml:space="preserve"> of dry CH</w:t>
      </w:r>
      <w:r w:rsidR="00210D54" w:rsidRPr="00210D54">
        <w:rPr>
          <w:rFonts w:ascii="Times New Roman" w:hAnsi="Times New Roman"/>
          <w:sz w:val="24"/>
          <w:szCs w:val="24"/>
          <w:vertAlign w:val="subscript"/>
        </w:rPr>
        <w:t>2</w:t>
      </w:r>
      <w:r w:rsidR="00210D54">
        <w:rPr>
          <w:rFonts w:ascii="Times New Roman" w:hAnsi="Times New Roman"/>
          <w:sz w:val="24"/>
          <w:szCs w:val="24"/>
        </w:rPr>
        <w:t>Cl</w:t>
      </w:r>
      <w:r w:rsidR="00210D54" w:rsidRPr="00210D54">
        <w:rPr>
          <w:rFonts w:ascii="Times New Roman" w:hAnsi="Times New Roman"/>
          <w:sz w:val="24"/>
          <w:szCs w:val="24"/>
          <w:vertAlign w:val="subscript"/>
        </w:rPr>
        <w:t>2</w:t>
      </w:r>
      <w:r w:rsidR="00210D54">
        <w:rPr>
          <w:rFonts w:ascii="Times New Roman" w:hAnsi="Times New Roman"/>
          <w:sz w:val="24"/>
          <w:szCs w:val="24"/>
        </w:rPr>
        <w:t xml:space="preserve">, a solution of PCC (177.63 </w:t>
      </w:r>
      <w:proofErr w:type="spellStart"/>
      <w:r w:rsidR="00210D54">
        <w:rPr>
          <w:rFonts w:ascii="Times New Roman" w:hAnsi="Times New Roman"/>
          <w:sz w:val="24"/>
          <w:szCs w:val="24"/>
        </w:rPr>
        <w:t>mmol</w:t>
      </w:r>
      <w:proofErr w:type="spellEnd"/>
      <w:r w:rsidR="00210D54">
        <w:rPr>
          <w:rFonts w:ascii="Times New Roman" w:hAnsi="Times New Roman"/>
          <w:sz w:val="24"/>
          <w:szCs w:val="24"/>
        </w:rPr>
        <w:t>) in CH</w:t>
      </w:r>
      <w:r w:rsidR="00210D54" w:rsidRPr="00210D54">
        <w:rPr>
          <w:rFonts w:ascii="Times New Roman" w:hAnsi="Times New Roman"/>
          <w:sz w:val="24"/>
          <w:szCs w:val="24"/>
          <w:vertAlign w:val="subscript"/>
        </w:rPr>
        <w:t>2</w:t>
      </w:r>
      <w:r w:rsidR="00210D54">
        <w:rPr>
          <w:rFonts w:ascii="Times New Roman" w:hAnsi="Times New Roman"/>
          <w:sz w:val="24"/>
          <w:szCs w:val="24"/>
        </w:rPr>
        <w:t>Cl</w:t>
      </w:r>
      <w:r w:rsidR="00210D54" w:rsidRPr="00210D54">
        <w:rPr>
          <w:rFonts w:ascii="Times New Roman" w:hAnsi="Times New Roman"/>
          <w:sz w:val="24"/>
          <w:szCs w:val="24"/>
          <w:vertAlign w:val="subscript"/>
        </w:rPr>
        <w:t>2</w:t>
      </w:r>
      <w:r w:rsidR="00210D54">
        <w:rPr>
          <w:rFonts w:ascii="Times New Roman" w:hAnsi="Times New Roman"/>
          <w:sz w:val="24"/>
          <w:szCs w:val="24"/>
        </w:rPr>
        <w:t xml:space="preserve"> was slowly added. The mixture was stirred at room temperature for 4 h and the filtered through a </w:t>
      </w:r>
      <w:proofErr w:type="spellStart"/>
      <w:r w:rsidR="00210D54">
        <w:rPr>
          <w:rFonts w:ascii="Times New Roman" w:hAnsi="Times New Roman"/>
          <w:sz w:val="24"/>
          <w:szCs w:val="24"/>
        </w:rPr>
        <w:t>Büchner</w:t>
      </w:r>
      <w:proofErr w:type="spellEnd"/>
      <w:r w:rsidR="00210D54">
        <w:rPr>
          <w:rFonts w:ascii="Times New Roman" w:hAnsi="Times New Roman"/>
          <w:sz w:val="24"/>
          <w:szCs w:val="24"/>
        </w:rPr>
        <w:t xml:space="preserve"> funnel containing silica gel. The filtrate was concentrated on a </w:t>
      </w:r>
      <w:proofErr w:type="spellStart"/>
      <w:r w:rsidR="00210D54">
        <w:rPr>
          <w:rFonts w:ascii="Times New Roman" w:hAnsi="Times New Roman"/>
          <w:sz w:val="24"/>
          <w:szCs w:val="24"/>
        </w:rPr>
        <w:t>rotavapor</w:t>
      </w:r>
      <w:proofErr w:type="spellEnd"/>
      <w:r w:rsidR="00210D54">
        <w:rPr>
          <w:rFonts w:ascii="Times New Roman" w:hAnsi="Times New Roman"/>
          <w:sz w:val="24"/>
          <w:szCs w:val="24"/>
        </w:rPr>
        <w:t xml:space="preserve"> and the product purified by silica gel column chromatography.</w:t>
      </w:r>
    </w:p>
    <w:p w:rsidR="00745FA5" w:rsidRPr="00037168" w:rsidRDefault="00B8346A" w:rsidP="001D0E2A">
      <w:pPr>
        <w:pStyle w:val="ListParagraph"/>
        <w:spacing w:after="0" w:line="480" w:lineRule="exact"/>
        <w:ind w:left="0"/>
        <w:jc w:val="both"/>
        <w:rPr>
          <w:rFonts w:ascii="Times New Roman" w:hAnsi="Times New Roman"/>
          <w:sz w:val="24"/>
        </w:rPr>
      </w:pPr>
      <w:r w:rsidRPr="00037168">
        <w:rPr>
          <w:rFonts w:ascii="Times New Roman" w:hAnsi="Times New Roman"/>
          <w:sz w:val="24"/>
        </w:rPr>
        <w:lastRenderedPageBreak/>
        <w:t>The identity of a</w:t>
      </w:r>
      <w:r w:rsidR="005D6294" w:rsidRPr="00037168">
        <w:rPr>
          <w:rFonts w:ascii="Times New Roman" w:hAnsi="Times New Roman"/>
          <w:sz w:val="24"/>
        </w:rPr>
        <w:t xml:space="preserve">ll three monoterpenes </w:t>
      </w:r>
      <w:r w:rsidRPr="00037168">
        <w:rPr>
          <w:rFonts w:ascii="Times New Roman" w:hAnsi="Times New Roman"/>
          <w:sz w:val="24"/>
        </w:rPr>
        <w:t>were confirmed</w:t>
      </w:r>
      <w:r w:rsidR="005D6294" w:rsidRPr="00037168">
        <w:rPr>
          <w:rFonts w:ascii="Times New Roman" w:hAnsi="Times New Roman"/>
          <w:sz w:val="24"/>
        </w:rPr>
        <w:t xml:space="preserve"> by </w:t>
      </w:r>
      <w:r w:rsidR="005D6294" w:rsidRPr="00037168">
        <w:rPr>
          <w:rFonts w:ascii="Times New Roman" w:hAnsi="Times New Roman"/>
          <w:sz w:val="24"/>
          <w:vertAlign w:val="superscript"/>
        </w:rPr>
        <w:t>1</w:t>
      </w:r>
      <w:r w:rsidR="005D6294" w:rsidRPr="00037168">
        <w:rPr>
          <w:rFonts w:ascii="Times New Roman" w:hAnsi="Times New Roman"/>
          <w:sz w:val="24"/>
        </w:rPr>
        <w:t xml:space="preserve">H and </w:t>
      </w:r>
      <w:r w:rsidR="005D6294" w:rsidRPr="00037168">
        <w:rPr>
          <w:rFonts w:ascii="Times New Roman" w:hAnsi="Times New Roman"/>
          <w:sz w:val="24"/>
          <w:vertAlign w:val="superscript"/>
        </w:rPr>
        <w:t>13</w:t>
      </w:r>
      <w:r w:rsidR="005D6294" w:rsidRPr="00037168">
        <w:rPr>
          <w:rFonts w:ascii="Times New Roman" w:hAnsi="Times New Roman"/>
          <w:sz w:val="24"/>
        </w:rPr>
        <w:t>C NMR</w:t>
      </w:r>
      <w:r w:rsidRPr="00037168">
        <w:rPr>
          <w:rFonts w:ascii="Times New Roman" w:hAnsi="Times New Roman"/>
          <w:sz w:val="24"/>
        </w:rPr>
        <w:t xml:space="preserve"> analysis,</w:t>
      </w:r>
      <w:r w:rsidR="005D6294" w:rsidRPr="00037168">
        <w:rPr>
          <w:rFonts w:ascii="Times New Roman" w:hAnsi="Times New Roman"/>
          <w:sz w:val="24"/>
        </w:rPr>
        <w:t xml:space="preserve"> by</w:t>
      </w:r>
      <w:r w:rsidRPr="00037168">
        <w:rPr>
          <w:rFonts w:ascii="Times New Roman" w:hAnsi="Times New Roman"/>
          <w:sz w:val="24"/>
        </w:rPr>
        <w:t xml:space="preserve"> IR</w:t>
      </w:r>
      <w:r w:rsidR="005D6294" w:rsidRPr="00037168">
        <w:rPr>
          <w:rFonts w:ascii="Times New Roman" w:hAnsi="Times New Roman"/>
          <w:sz w:val="24"/>
        </w:rPr>
        <w:t xml:space="preserve"> spectroscopy</w:t>
      </w:r>
      <w:r w:rsidRPr="00037168">
        <w:rPr>
          <w:rFonts w:ascii="Times New Roman" w:hAnsi="Times New Roman"/>
          <w:sz w:val="24"/>
        </w:rPr>
        <w:t xml:space="preserve"> and by co</w:t>
      </w:r>
      <w:r w:rsidR="00AC6987">
        <w:rPr>
          <w:rFonts w:ascii="Times New Roman" w:hAnsi="Times New Roman"/>
          <w:sz w:val="24"/>
        </w:rPr>
        <w:t>mparison with published data (27</w:t>
      </w:r>
      <w:proofErr w:type="gramStart"/>
      <w:r w:rsidR="00AC6987">
        <w:rPr>
          <w:rFonts w:ascii="Times New Roman" w:hAnsi="Times New Roman"/>
          <w:sz w:val="24"/>
        </w:rPr>
        <w:t>,28</w:t>
      </w:r>
      <w:proofErr w:type="gramEnd"/>
      <w:r w:rsidRPr="00037168">
        <w:rPr>
          <w:rFonts w:ascii="Times New Roman" w:hAnsi="Times New Roman"/>
          <w:sz w:val="24"/>
        </w:rPr>
        <w:t>).</w:t>
      </w:r>
    </w:p>
    <w:p w:rsidR="00B8346A" w:rsidRPr="00037168" w:rsidRDefault="00B8346A" w:rsidP="00B8346A">
      <w:pPr>
        <w:pStyle w:val="ListParagraph"/>
        <w:spacing w:after="0" w:line="480" w:lineRule="exact"/>
        <w:ind w:left="0"/>
        <w:jc w:val="both"/>
        <w:rPr>
          <w:rFonts w:ascii="Times New Roman" w:hAnsi="Times New Roman"/>
          <w:sz w:val="24"/>
          <w:szCs w:val="24"/>
        </w:rPr>
      </w:pPr>
      <w:r w:rsidRPr="00037168">
        <w:rPr>
          <w:rFonts w:ascii="Times New Roman" w:hAnsi="Times New Roman"/>
          <w:sz w:val="24"/>
          <w:szCs w:val="24"/>
        </w:rPr>
        <w:t>(</w:t>
      </w:r>
      <w:r w:rsidRPr="00037168">
        <w:rPr>
          <w:rFonts w:ascii="Times New Roman" w:hAnsi="Times New Roman"/>
          <w:i/>
          <w:sz w:val="24"/>
          <w:szCs w:val="24"/>
        </w:rPr>
        <w:t>+</w:t>
      </w:r>
      <w:r w:rsidRPr="00037168">
        <w:rPr>
          <w:rFonts w:ascii="Times New Roman" w:hAnsi="Times New Roman"/>
          <w:sz w:val="24"/>
          <w:szCs w:val="24"/>
        </w:rPr>
        <w:t>)</w:t>
      </w:r>
      <w:r w:rsidR="00313516" w:rsidRPr="00037168">
        <w:rPr>
          <w:rFonts w:ascii="Times New Roman" w:hAnsi="Times New Roman"/>
          <w:i/>
          <w:sz w:val="24"/>
          <w:szCs w:val="24"/>
        </w:rPr>
        <w:t>-Limonene epoxide</w:t>
      </w:r>
      <w:r w:rsidRPr="00037168">
        <w:rPr>
          <w:rFonts w:ascii="Times New Roman" w:hAnsi="Times New Roman"/>
          <w:sz w:val="24"/>
          <w:szCs w:val="24"/>
        </w:rPr>
        <w:t xml:space="preserve">: </w:t>
      </w:r>
      <w:r w:rsidRPr="00037168">
        <w:rPr>
          <w:rFonts w:ascii="Times New Roman" w:hAnsi="Times New Roman"/>
          <w:sz w:val="24"/>
          <w:szCs w:val="24"/>
          <w:vertAlign w:val="superscript"/>
        </w:rPr>
        <w:t>1</w:t>
      </w:r>
      <w:r w:rsidRPr="00037168">
        <w:rPr>
          <w:rFonts w:ascii="Times New Roman" w:hAnsi="Times New Roman"/>
          <w:sz w:val="24"/>
          <w:szCs w:val="24"/>
        </w:rPr>
        <w:t>H NMR (CDCl</w:t>
      </w:r>
      <w:r w:rsidRPr="00037168">
        <w:rPr>
          <w:rFonts w:ascii="Times New Roman" w:hAnsi="Times New Roman"/>
          <w:sz w:val="24"/>
          <w:szCs w:val="24"/>
          <w:vertAlign w:val="subscript"/>
        </w:rPr>
        <w:t>3</w:t>
      </w:r>
      <w:r w:rsidRPr="00037168">
        <w:rPr>
          <w:rFonts w:ascii="Times New Roman" w:hAnsi="Times New Roman"/>
          <w:sz w:val="24"/>
          <w:szCs w:val="24"/>
        </w:rPr>
        <w:t xml:space="preserve">, 200 MHz): </w:t>
      </w:r>
      <w:proofErr w:type="spellStart"/>
      <w:r w:rsidRPr="00037168">
        <w:rPr>
          <w:rFonts w:ascii="Times New Roman" w:hAnsi="Times New Roman"/>
          <w:sz w:val="24"/>
        </w:rPr>
        <w:t>δ</w:t>
      </w:r>
      <w:r w:rsidRPr="00037168">
        <w:rPr>
          <w:rFonts w:ascii="Times New Roman" w:hAnsi="Times New Roman"/>
          <w:sz w:val="24"/>
          <w:vertAlign w:val="subscript"/>
        </w:rPr>
        <w:t>H</w:t>
      </w:r>
      <w:proofErr w:type="spellEnd"/>
      <w:r w:rsidRPr="00037168">
        <w:rPr>
          <w:rFonts w:ascii="Times New Roman" w:hAnsi="Times New Roman"/>
          <w:sz w:val="24"/>
          <w:szCs w:val="24"/>
        </w:rPr>
        <w:t xml:space="preserve"> 1.30-0.90 (m, 2H), 1.22 (s, 3H), 1.72-1.63 (m, 2H), 1.68 (s, 3H), 2.05-1.74 (m, 2H), 2.18-2.10 (m, 1H), 2.97 (t, </w:t>
      </w:r>
      <w:r w:rsidRPr="00037168">
        <w:rPr>
          <w:rFonts w:ascii="Times New Roman" w:hAnsi="Times New Roman"/>
          <w:i/>
          <w:sz w:val="24"/>
          <w:szCs w:val="24"/>
        </w:rPr>
        <w:t>J</w:t>
      </w:r>
      <w:r w:rsidRPr="00037168">
        <w:rPr>
          <w:rFonts w:ascii="Times New Roman" w:hAnsi="Times New Roman"/>
          <w:sz w:val="24"/>
          <w:szCs w:val="24"/>
        </w:rPr>
        <w:t xml:space="preserve">=4.2 Hz, 1H), 4.62 (d, </w:t>
      </w:r>
      <w:r w:rsidRPr="00037168">
        <w:rPr>
          <w:rFonts w:ascii="Times New Roman" w:hAnsi="Times New Roman"/>
          <w:i/>
          <w:sz w:val="24"/>
          <w:szCs w:val="24"/>
        </w:rPr>
        <w:t>J</w:t>
      </w:r>
      <w:r w:rsidRPr="00037168">
        <w:rPr>
          <w:rFonts w:ascii="Times New Roman" w:hAnsi="Times New Roman"/>
          <w:sz w:val="24"/>
          <w:szCs w:val="24"/>
        </w:rPr>
        <w:t xml:space="preserve">=0.8 Hz, 1H), 4.66 (d, </w:t>
      </w:r>
      <w:r w:rsidRPr="00037168">
        <w:rPr>
          <w:rFonts w:ascii="Times New Roman" w:hAnsi="Times New Roman"/>
          <w:i/>
          <w:sz w:val="24"/>
          <w:szCs w:val="24"/>
        </w:rPr>
        <w:t>J</w:t>
      </w:r>
      <w:r w:rsidRPr="00037168">
        <w:rPr>
          <w:rFonts w:ascii="Times New Roman" w:hAnsi="Times New Roman"/>
          <w:sz w:val="24"/>
          <w:szCs w:val="24"/>
        </w:rPr>
        <w:t xml:space="preserve">=0.8 Hz, 1H); </w:t>
      </w:r>
      <w:r w:rsidRPr="00037168">
        <w:rPr>
          <w:rFonts w:ascii="Times New Roman" w:hAnsi="Times New Roman"/>
          <w:sz w:val="24"/>
          <w:szCs w:val="24"/>
          <w:vertAlign w:val="superscript"/>
        </w:rPr>
        <w:t>13</w:t>
      </w:r>
      <w:r w:rsidRPr="00037168">
        <w:rPr>
          <w:rFonts w:ascii="Times New Roman" w:hAnsi="Times New Roman"/>
          <w:sz w:val="24"/>
          <w:szCs w:val="24"/>
        </w:rPr>
        <w:t>C NMR DEPT (CDCl</w:t>
      </w:r>
      <w:r w:rsidRPr="00037168">
        <w:rPr>
          <w:rFonts w:ascii="Times New Roman" w:hAnsi="Times New Roman"/>
          <w:sz w:val="24"/>
          <w:szCs w:val="24"/>
          <w:vertAlign w:val="subscript"/>
        </w:rPr>
        <w:t>3</w:t>
      </w:r>
      <w:r w:rsidRPr="00037168">
        <w:rPr>
          <w:rFonts w:ascii="Times New Roman" w:hAnsi="Times New Roman"/>
          <w:sz w:val="24"/>
          <w:szCs w:val="24"/>
        </w:rPr>
        <w:t xml:space="preserve">, 50 MHz): </w:t>
      </w:r>
      <w:proofErr w:type="spellStart"/>
      <w:r w:rsidRPr="00037168">
        <w:rPr>
          <w:rFonts w:ascii="Times New Roman" w:hAnsi="Times New Roman"/>
          <w:sz w:val="24"/>
        </w:rPr>
        <w:t>δ</w:t>
      </w:r>
      <w:r w:rsidRPr="00037168">
        <w:rPr>
          <w:rFonts w:ascii="Times New Roman" w:hAnsi="Times New Roman"/>
          <w:sz w:val="24"/>
          <w:vertAlign w:val="subscript"/>
        </w:rPr>
        <w:t>C</w:t>
      </w:r>
      <w:proofErr w:type="spellEnd"/>
      <w:r w:rsidRPr="00037168">
        <w:rPr>
          <w:rFonts w:ascii="Times New Roman" w:hAnsi="Times New Roman"/>
          <w:sz w:val="24"/>
        </w:rPr>
        <w:t xml:space="preserve"> </w:t>
      </w:r>
      <w:r w:rsidRPr="00037168">
        <w:rPr>
          <w:rFonts w:ascii="Times New Roman" w:hAnsi="Times New Roman"/>
          <w:sz w:val="24"/>
          <w:szCs w:val="24"/>
        </w:rPr>
        <w:t>20.1, 23.0, 24.2, 29.7, 30.6, 40.6, 57.1, 59.2, 109.2, 148.9; IR (cm</w:t>
      </w:r>
      <w:r w:rsidRPr="00037168">
        <w:rPr>
          <w:rFonts w:ascii="Times New Roman" w:hAnsi="Times New Roman"/>
          <w:sz w:val="24"/>
          <w:szCs w:val="24"/>
          <w:vertAlign w:val="superscript"/>
        </w:rPr>
        <w:t>-1</w:t>
      </w:r>
      <w:r w:rsidRPr="00037168">
        <w:rPr>
          <w:rFonts w:ascii="Times New Roman" w:hAnsi="Times New Roman"/>
          <w:sz w:val="24"/>
          <w:szCs w:val="24"/>
        </w:rPr>
        <w:t>): ν 3040, 3000</w:t>
      </w:r>
      <w:r w:rsidR="00210D54">
        <w:rPr>
          <w:rFonts w:ascii="Times New Roman" w:hAnsi="Times New Roman"/>
          <w:sz w:val="24"/>
          <w:szCs w:val="24"/>
        </w:rPr>
        <w:t>, 1670, 1250 and 860; purity: &gt;93</w:t>
      </w:r>
      <w:r w:rsidRPr="00037168">
        <w:rPr>
          <w:rFonts w:ascii="Times New Roman" w:hAnsi="Times New Roman"/>
          <w:sz w:val="24"/>
          <w:szCs w:val="24"/>
        </w:rPr>
        <w:t>% (</w:t>
      </w:r>
      <w:r w:rsidR="00210D54" w:rsidRPr="00037168">
        <w:rPr>
          <w:rFonts w:ascii="Times New Roman" w:hAnsi="Times New Roman"/>
          <w:sz w:val="24"/>
          <w:szCs w:val="24"/>
          <w:vertAlign w:val="superscript"/>
        </w:rPr>
        <w:t>1</w:t>
      </w:r>
      <w:r w:rsidR="00210D54" w:rsidRPr="00037168">
        <w:rPr>
          <w:rFonts w:ascii="Times New Roman" w:hAnsi="Times New Roman"/>
          <w:sz w:val="24"/>
          <w:szCs w:val="24"/>
        </w:rPr>
        <w:t xml:space="preserve">H NMR </w:t>
      </w:r>
      <w:r w:rsidR="00210D54">
        <w:rPr>
          <w:rFonts w:ascii="Times New Roman" w:hAnsi="Times New Roman"/>
          <w:sz w:val="24"/>
          <w:szCs w:val="24"/>
        </w:rPr>
        <w:t xml:space="preserve">and </w:t>
      </w:r>
      <w:r w:rsidRPr="00037168">
        <w:rPr>
          <w:rFonts w:ascii="Times New Roman" w:hAnsi="Times New Roman"/>
          <w:sz w:val="24"/>
          <w:szCs w:val="24"/>
        </w:rPr>
        <w:t>TLC).</w:t>
      </w:r>
    </w:p>
    <w:p w:rsidR="00B8346A" w:rsidRPr="00037168" w:rsidRDefault="00B8346A" w:rsidP="001D0E2A">
      <w:pPr>
        <w:pStyle w:val="ListParagraph"/>
        <w:spacing w:after="0" w:line="480" w:lineRule="exact"/>
        <w:ind w:left="0"/>
        <w:jc w:val="both"/>
        <w:rPr>
          <w:rFonts w:ascii="Times New Roman" w:hAnsi="Times New Roman"/>
          <w:sz w:val="24"/>
        </w:rPr>
      </w:pPr>
      <w:r w:rsidRPr="00037168">
        <w:rPr>
          <w:rFonts w:ascii="Times New Roman" w:hAnsi="Times New Roman"/>
          <w:sz w:val="24"/>
          <w:szCs w:val="24"/>
        </w:rPr>
        <w:t>(</w:t>
      </w:r>
      <w:r w:rsidRPr="00037168">
        <w:rPr>
          <w:rFonts w:ascii="Times New Roman" w:hAnsi="Times New Roman"/>
          <w:i/>
          <w:sz w:val="24"/>
          <w:szCs w:val="24"/>
        </w:rPr>
        <w:t>-</w:t>
      </w:r>
      <w:r w:rsidRPr="00037168">
        <w:rPr>
          <w:rFonts w:ascii="Times New Roman" w:hAnsi="Times New Roman"/>
          <w:sz w:val="24"/>
          <w:szCs w:val="24"/>
        </w:rPr>
        <w:t>)</w:t>
      </w:r>
      <w:r w:rsidRPr="00037168">
        <w:rPr>
          <w:rFonts w:ascii="Times New Roman" w:hAnsi="Times New Roman"/>
          <w:i/>
          <w:sz w:val="24"/>
          <w:szCs w:val="24"/>
        </w:rPr>
        <w:t>-L</w:t>
      </w:r>
      <w:r w:rsidR="00313516" w:rsidRPr="00037168">
        <w:rPr>
          <w:rFonts w:ascii="Times New Roman" w:hAnsi="Times New Roman"/>
          <w:i/>
          <w:sz w:val="24"/>
          <w:szCs w:val="24"/>
        </w:rPr>
        <w:t>imonene epoxide</w:t>
      </w:r>
      <w:r w:rsidRPr="00037168">
        <w:rPr>
          <w:rFonts w:ascii="Times New Roman" w:hAnsi="Times New Roman"/>
          <w:sz w:val="24"/>
          <w:szCs w:val="24"/>
        </w:rPr>
        <w:t xml:space="preserve">: </w:t>
      </w:r>
      <w:r w:rsidRPr="00037168">
        <w:rPr>
          <w:rFonts w:ascii="Times New Roman" w:hAnsi="Times New Roman"/>
          <w:sz w:val="24"/>
          <w:szCs w:val="24"/>
          <w:vertAlign w:val="superscript"/>
        </w:rPr>
        <w:t>1</w:t>
      </w:r>
      <w:r w:rsidRPr="00037168">
        <w:rPr>
          <w:rFonts w:ascii="Times New Roman" w:hAnsi="Times New Roman"/>
          <w:sz w:val="24"/>
          <w:szCs w:val="24"/>
        </w:rPr>
        <w:t>H NMR (CDCl</w:t>
      </w:r>
      <w:r w:rsidRPr="00037168">
        <w:rPr>
          <w:rFonts w:ascii="Times New Roman" w:hAnsi="Times New Roman"/>
          <w:sz w:val="24"/>
          <w:szCs w:val="24"/>
          <w:vertAlign w:val="subscript"/>
        </w:rPr>
        <w:t>3</w:t>
      </w:r>
      <w:r w:rsidRPr="00037168">
        <w:rPr>
          <w:rFonts w:ascii="Times New Roman" w:hAnsi="Times New Roman"/>
          <w:sz w:val="24"/>
          <w:szCs w:val="24"/>
        </w:rPr>
        <w:t xml:space="preserve">, 200 MHz): </w:t>
      </w:r>
      <w:proofErr w:type="spellStart"/>
      <w:r w:rsidRPr="00037168">
        <w:rPr>
          <w:rFonts w:ascii="Times New Roman" w:hAnsi="Times New Roman"/>
          <w:sz w:val="24"/>
        </w:rPr>
        <w:t>δ</w:t>
      </w:r>
      <w:r w:rsidRPr="00037168">
        <w:rPr>
          <w:rFonts w:ascii="Times New Roman" w:hAnsi="Times New Roman"/>
          <w:sz w:val="24"/>
          <w:vertAlign w:val="subscript"/>
        </w:rPr>
        <w:t>H</w:t>
      </w:r>
      <w:proofErr w:type="spellEnd"/>
      <w:r w:rsidRPr="00037168">
        <w:rPr>
          <w:rFonts w:ascii="Times New Roman" w:hAnsi="Times New Roman"/>
          <w:sz w:val="24"/>
          <w:szCs w:val="24"/>
        </w:rPr>
        <w:t xml:space="preserve"> 1.40-1.00 (m, 2H), 1.23 (s, 3H), 1.72-1.63 (m, 2H), 1.68 (s, 3H), 2.05-1.74 (m, 2H), 2.18-2.10 (m, 1H), 2.96 (m, 1H), 4.62 (d, </w:t>
      </w:r>
      <w:r w:rsidRPr="00037168">
        <w:rPr>
          <w:rFonts w:ascii="Times New Roman" w:hAnsi="Times New Roman"/>
          <w:i/>
          <w:sz w:val="24"/>
          <w:szCs w:val="24"/>
        </w:rPr>
        <w:t>J</w:t>
      </w:r>
      <w:r w:rsidRPr="00037168">
        <w:rPr>
          <w:rFonts w:ascii="Times New Roman" w:hAnsi="Times New Roman"/>
          <w:sz w:val="24"/>
          <w:szCs w:val="24"/>
        </w:rPr>
        <w:t xml:space="preserve">=1.0 Hz, 1H), 4.68 (d, </w:t>
      </w:r>
      <w:r w:rsidRPr="00037168">
        <w:rPr>
          <w:rFonts w:ascii="Times New Roman" w:hAnsi="Times New Roman"/>
          <w:i/>
          <w:sz w:val="24"/>
          <w:szCs w:val="24"/>
        </w:rPr>
        <w:t>J</w:t>
      </w:r>
      <w:r w:rsidRPr="00037168">
        <w:rPr>
          <w:rFonts w:ascii="Times New Roman" w:hAnsi="Times New Roman"/>
          <w:sz w:val="24"/>
          <w:szCs w:val="24"/>
        </w:rPr>
        <w:t xml:space="preserve">=1.0 Hz, 1H); </w:t>
      </w:r>
      <w:r w:rsidRPr="00037168">
        <w:rPr>
          <w:rFonts w:ascii="Times New Roman" w:hAnsi="Times New Roman"/>
          <w:sz w:val="24"/>
          <w:szCs w:val="24"/>
          <w:vertAlign w:val="superscript"/>
        </w:rPr>
        <w:t>13</w:t>
      </w:r>
      <w:r w:rsidRPr="00037168">
        <w:rPr>
          <w:rFonts w:ascii="Times New Roman" w:hAnsi="Times New Roman"/>
          <w:sz w:val="24"/>
          <w:szCs w:val="24"/>
        </w:rPr>
        <w:t>C NMR DEPT (CDCl</w:t>
      </w:r>
      <w:r w:rsidRPr="00037168">
        <w:rPr>
          <w:rFonts w:ascii="Times New Roman" w:hAnsi="Times New Roman"/>
          <w:sz w:val="24"/>
          <w:szCs w:val="24"/>
          <w:vertAlign w:val="subscript"/>
        </w:rPr>
        <w:t>3</w:t>
      </w:r>
      <w:r w:rsidRPr="00037168">
        <w:rPr>
          <w:rFonts w:ascii="Times New Roman" w:hAnsi="Times New Roman"/>
          <w:sz w:val="24"/>
          <w:szCs w:val="24"/>
        </w:rPr>
        <w:t xml:space="preserve">, 50 MHz): </w:t>
      </w:r>
      <w:proofErr w:type="spellStart"/>
      <w:r w:rsidRPr="00037168">
        <w:rPr>
          <w:rFonts w:ascii="Times New Roman" w:hAnsi="Times New Roman"/>
          <w:sz w:val="24"/>
        </w:rPr>
        <w:t>δ</w:t>
      </w:r>
      <w:r w:rsidRPr="00037168">
        <w:rPr>
          <w:rFonts w:ascii="Times New Roman" w:hAnsi="Times New Roman"/>
          <w:sz w:val="24"/>
          <w:vertAlign w:val="subscript"/>
        </w:rPr>
        <w:t>C</w:t>
      </w:r>
      <w:proofErr w:type="spellEnd"/>
      <w:r w:rsidRPr="00037168">
        <w:rPr>
          <w:rFonts w:ascii="Times New Roman" w:hAnsi="Times New Roman"/>
          <w:sz w:val="24"/>
        </w:rPr>
        <w:t xml:space="preserve"> </w:t>
      </w:r>
      <w:r w:rsidRPr="00037168">
        <w:rPr>
          <w:rFonts w:ascii="Times New Roman" w:hAnsi="Times New Roman"/>
          <w:sz w:val="24"/>
          <w:szCs w:val="24"/>
        </w:rPr>
        <w:t>21.0, 24.2, 28.4, 29.7, 30.4, 36.2, 57.5, 60.4, 109.5, 149.1; IR (cm</w:t>
      </w:r>
      <w:r w:rsidRPr="00037168">
        <w:rPr>
          <w:rFonts w:ascii="Times New Roman" w:hAnsi="Times New Roman"/>
          <w:sz w:val="24"/>
          <w:szCs w:val="24"/>
          <w:vertAlign w:val="superscript"/>
        </w:rPr>
        <w:t>-1</w:t>
      </w:r>
      <w:r w:rsidRPr="00037168">
        <w:rPr>
          <w:rFonts w:ascii="Times New Roman" w:hAnsi="Times New Roman"/>
          <w:sz w:val="24"/>
          <w:szCs w:val="24"/>
        </w:rPr>
        <w:t>): ν 3050, 3000</w:t>
      </w:r>
      <w:r w:rsidR="00210D54">
        <w:rPr>
          <w:rFonts w:ascii="Times New Roman" w:hAnsi="Times New Roman"/>
          <w:sz w:val="24"/>
          <w:szCs w:val="24"/>
        </w:rPr>
        <w:t>, 1690, 1260 and 890; purity: &gt;93</w:t>
      </w:r>
      <w:r w:rsidRPr="00037168">
        <w:rPr>
          <w:rFonts w:ascii="Times New Roman" w:hAnsi="Times New Roman"/>
          <w:sz w:val="24"/>
          <w:szCs w:val="24"/>
        </w:rPr>
        <w:t>% (</w:t>
      </w:r>
      <w:r w:rsidR="00210D54" w:rsidRPr="00037168">
        <w:rPr>
          <w:rFonts w:ascii="Times New Roman" w:hAnsi="Times New Roman"/>
          <w:sz w:val="24"/>
          <w:szCs w:val="24"/>
          <w:vertAlign w:val="superscript"/>
        </w:rPr>
        <w:t>1</w:t>
      </w:r>
      <w:r w:rsidR="00210D54" w:rsidRPr="00037168">
        <w:rPr>
          <w:rFonts w:ascii="Times New Roman" w:hAnsi="Times New Roman"/>
          <w:sz w:val="24"/>
          <w:szCs w:val="24"/>
        </w:rPr>
        <w:t xml:space="preserve">H NMR </w:t>
      </w:r>
      <w:r w:rsidR="00210D54">
        <w:rPr>
          <w:rFonts w:ascii="Times New Roman" w:hAnsi="Times New Roman"/>
          <w:sz w:val="24"/>
          <w:szCs w:val="24"/>
        </w:rPr>
        <w:t xml:space="preserve">and </w:t>
      </w:r>
      <w:r w:rsidRPr="00037168">
        <w:rPr>
          <w:rFonts w:ascii="Times New Roman" w:hAnsi="Times New Roman"/>
          <w:sz w:val="24"/>
          <w:szCs w:val="24"/>
        </w:rPr>
        <w:t>TLC).</w:t>
      </w:r>
    </w:p>
    <w:p w:rsidR="00B8346A" w:rsidRPr="00037168" w:rsidRDefault="00B8346A" w:rsidP="001D0E2A">
      <w:pPr>
        <w:pStyle w:val="ListParagraph"/>
        <w:spacing w:after="0" w:line="480" w:lineRule="exact"/>
        <w:ind w:left="0"/>
        <w:jc w:val="both"/>
        <w:rPr>
          <w:rFonts w:ascii="Times New Roman" w:hAnsi="Times New Roman"/>
          <w:sz w:val="24"/>
          <w:szCs w:val="24"/>
        </w:rPr>
      </w:pPr>
      <w:r w:rsidRPr="00037168">
        <w:rPr>
          <w:rFonts w:ascii="Times New Roman" w:hAnsi="Times New Roman"/>
          <w:sz w:val="24"/>
          <w:szCs w:val="24"/>
        </w:rPr>
        <w:t>(</w:t>
      </w:r>
      <w:r w:rsidRPr="00037168">
        <w:rPr>
          <w:rFonts w:ascii="Times New Roman" w:hAnsi="Times New Roman"/>
          <w:i/>
          <w:sz w:val="24"/>
          <w:szCs w:val="24"/>
        </w:rPr>
        <w:t>-</w:t>
      </w:r>
      <w:r w:rsidRPr="00037168">
        <w:rPr>
          <w:rFonts w:ascii="Times New Roman" w:hAnsi="Times New Roman"/>
          <w:sz w:val="24"/>
          <w:szCs w:val="24"/>
        </w:rPr>
        <w:t>)</w:t>
      </w:r>
      <w:r w:rsidRPr="00037168">
        <w:rPr>
          <w:rFonts w:ascii="Times New Roman" w:hAnsi="Times New Roman"/>
          <w:i/>
          <w:sz w:val="24"/>
          <w:szCs w:val="24"/>
        </w:rPr>
        <w:t>-</w:t>
      </w:r>
      <w:proofErr w:type="spellStart"/>
      <w:r w:rsidRPr="00037168">
        <w:rPr>
          <w:rFonts w:ascii="Times New Roman" w:hAnsi="Times New Roman"/>
          <w:i/>
          <w:sz w:val="24"/>
          <w:szCs w:val="24"/>
        </w:rPr>
        <w:t>Perillaldehyde</w:t>
      </w:r>
      <w:proofErr w:type="spellEnd"/>
      <w:r w:rsidRPr="00037168">
        <w:rPr>
          <w:rFonts w:ascii="Times New Roman" w:hAnsi="Times New Roman"/>
          <w:sz w:val="24"/>
          <w:szCs w:val="24"/>
        </w:rPr>
        <w:t xml:space="preserve">: </w:t>
      </w:r>
      <w:r w:rsidRPr="00037168">
        <w:rPr>
          <w:rFonts w:ascii="Times New Roman" w:hAnsi="Times New Roman"/>
          <w:sz w:val="24"/>
          <w:szCs w:val="24"/>
          <w:vertAlign w:val="superscript"/>
        </w:rPr>
        <w:t>1</w:t>
      </w:r>
      <w:r w:rsidRPr="00037168">
        <w:rPr>
          <w:rFonts w:ascii="Times New Roman" w:hAnsi="Times New Roman"/>
          <w:sz w:val="24"/>
          <w:szCs w:val="24"/>
        </w:rPr>
        <w:t>H NMR (CDCl</w:t>
      </w:r>
      <w:r w:rsidRPr="00037168">
        <w:rPr>
          <w:rFonts w:ascii="Times New Roman" w:hAnsi="Times New Roman"/>
          <w:sz w:val="24"/>
          <w:szCs w:val="24"/>
          <w:vertAlign w:val="subscript"/>
        </w:rPr>
        <w:t>3</w:t>
      </w:r>
      <w:r w:rsidRPr="00037168">
        <w:rPr>
          <w:rFonts w:ascii="Times New Roman" w:hAnsi="Times New Roman"/>
          <w:sz w:val="24"/>
          <w:szCs w:val="24"/>
        </w:rPr>
        <w:t xml:space="preserve">, 200 MHz): </w:t>
      </w:r>
      <w:proofErr w:type="spellStart"/>
      <w:r w:rsidRPr="00037168">
        <w:rPr>
          <w:rFonts w:ascii="Times New Roman" w:hAnsi="Times New Roman"/>
          <w:sz w:val="24"/>
        </w:rPr>
        <w:t>δ</w:t>
      </w:r>
      <w:r w:rsidRPr="00037168">
        <w:rPr>
          <w:rFonts w:ascii="Times New Roman" w:hAnsi="Times New Roman"/>
          <w:sz w:val="24"/>
          <w:vertAlign w:val="subscript"/>
        </w:rPr>
        <w:t>H</w:t>
      </w:r>
      <w:proofErr w:type="spellEnd"/>
      <w:r w:rsidRPr="00037168">
        <w:rPr>
          <w:rFonts w:ascii="Times New Roman" w:hAnsi="Times New Roman"/>
          <w:sz w:val="24"/>
          <w:szCs w:val="24"/>
        </w:rPr>
        <w:t xml:space="preserve"> 1.46-1.36 (m, 2H), 1.72 (s, 3H), 1.89-1.84 (m, 2H), 2.24-2.18 (m, 2H), 2.48-2.42 (m, 1H), 4.71 (s, 2H), 6.01-5.77 (m, 1H), 9.40 (s, 1H); </w:t>
      </w:r>
      <w:r w:rsidRPr="00037168">
        <w:rPr>
          <w:rFonts w:ascii="Times New Roman" w:hAnsi="Times New Roman"/>
          <w:sz w:val="24"/>
          <w:szCs w:val="24"/>
          <w:vertAlign w:val="superscript"/>
        </w:rPr>
        <w:t>13</w:t>
      </w:r>
      <w:r w:rsidRPr="00037168">
        <w:rPr>
          <w:rFonts w:ascii="Times New Roman" w:hAnsi="Times New Roman"/>
          <w:sz w:val="24"/>
          <w:szCs w:val="24"/>
        </w:rPr>
        <w:t>C NMR DEPT (CDCl</w:t>
      </w:r>
      <w:r w:rsidRPr="00037168">
        <w:rPr>
          <w:rFonts w:ascii="Times New Roman" w:hAnsi="Times New Roman"/>
          <w:sz w:val="24"/>
          <w:szCs w:val="24"/>
          <w:vertAlign w:val="subscript"/>
        </w:rPr>
        <w:t>3</w:t>
      </w:r>
      <w:r w:rsidRPr="00037168">
        <w:rPr>
          <w:rFonts w:ascii="Times New Roman" w:hAnsi="Times New Roman"/>
          <w:sz w:val="24"/>
          <w:szCs w:val="24"/>
        </w:rPr>
        <w:t xml:space="preserve">, 50 MHz): </w:t>
      </w:r>
      <w:proofErr w:type="spellStart"/>
      <w:r w:rsidRPr="00037168">
        <w:rPr>
          <w:rFonts w:ascii="Times New Roman" w:hAnsi="Times New Roman"/>
          <w:sz w:val="24"/>
        </w:rPr>
        <w:t>δ</w:t>
      </w:r>
      <w:r w:rsidRPr="00037168">
        <w:rPr>
          <w:rFonts w:ascii="Times New Roman" w:hAnsi="Times New Roman"/>
          <w:sz w:val="24"/>
          <w:vertAlign w:val="subscript"/>
        </w:rPr>
        <w:t>C</w:t>
      </w:r>
      <w:proofErr w:type="spellEnd"/>
      <w:r w:rsidRPr="00037168">
        <w:rPr>
          <w:rFonts w:ascii="Times New Roman" w:hAnsi="Times New Roman"/>
          <w:sz w:val="24"/>
          <w:szCs w:val="24"/>
        </w:rPr>
        <w:t xml:space="preserve"> 20.5, 21.4, 26.2, 31.6, 40.6, 109.4, 141.1, 148.2, 150.5, 193.8; IR (cm</w:t>
      </w:r>
      <w:r w:rsidRPr="00037168">
        <w:rPr>
          <w:rFonts w:ascii="Times New Roman" w:hAnsi="Times New Roman"/>
          <w:sz w:val="24"/>
          <w:szCs w:val="24"/>
          <w:vertAlign w:val="superscript"/>
        </w:rPr>
        <w:t>-1</w:t>
      </w:r>
      <w:r w:rsidRPr="00037168">
        <w:rPr>
          <w:rFonts w:ascii="Times New Roman" w:hAnsi="Times New Roman"/>
          <w:sz w:val="24"/>
          <w:szCs w:val="24"/>
        </w:rPr>
        <w:t>): ν 3080, 2980</w:t>
      </w:r>
      <w:r w:rsidR="00210D54">
        <w:rPr>
          <w:rFonts w:ascii="Times New Roman" w:hAnsi="Times New Roman"/>
          <w:sz w:val="24"/>
          <w:szCs w:val="24"/>
        </w:rPr>
        <w:t>, 1700, 1680 and 880; purity: &gt;93</w:t>
      </w:r>
      <w:r w:rsidRPr="00037168">
        <w:rPr>
          <w:rFonts w:ascii="Times New Roman" w:hAnsi="Times New Roman"/>
          <w:sz w:val="24"/>
          <w:szCs w:val="24"/>
        </w:rPr>
        <w:t>% (</w:t>
      </w:r>
      <w:r w:rsidR="00210D54" w:rsidRPr="00037168">
        <w:rPr>
          <w:rFonts w:ascii="Times New Roman" w:hAnsi="Times New Roman"/>
          <w:sz w:val="24"/>
          <w:szCs w:val="24"/>
          <w:vertAlign w:val="superscript"/>
        </w:rPr>
        <w:t>1</w:t>
      </w:r>
      <w:r w:rsidR="00210D54" w:rsidRPr="00037168">
        <w:rPr>
          <w:rFonts w:ascii="Times New Roman" w:hAnsi="Times New Roman"/>
          <w:sz w:val="24"/>
          <w:szCs w:val="24"/>
        </w:rPr>
        <w:t xml:space="preserve">H NMR </w:t>
      </w:r>
      <w:r w:rsidR="00210D54">
        <w:rPr>
          <w:rFonts w:ascii="Times New Roman" w:hAnsi="Times New Roman"/>
          <w:sz w:val="24"/>
          <w:szCs w:val="24"/>
        </w:rPr>
        <w:t xml:space="preserve">and </w:t>
      </w:r>
      <w:r w:rsidRPr="00037168">
        <w:rPr>
          <w:rFonts w:ascii="Times New Roman" w:hAnsi="Times New Roman"/>
          <w:sz w:val="24"/>
          <w:szCs w:val="24"/>
        </w:rPr>
        <w:t>TLC).</w:t>
      </w:r>
    </w:p>
    <w:p w:rsidR="001D0E2A" w:rsidRPr="00037168" w:rsidRDefault="001D0E2A" w:rsidP="001D0E2A">
      <w:pPr>
        <w:pStyle w:val="ListParagraph"/>
        <w:spacing w:after="0" w:line="480" w:lineRule="exact"/>
        <w:ind w:left="0"/>
        <w:jc w:val="both"/>
        <w:rPr>
          <w:rFonts w:ascii="Times New Roman" w:hAnsi="Times New Roman"/>
          <w:sz w:val="24"/>
          <w:szCs w:val="24"/>
        </w:rPr>
      </w:pPr>
    </w:p>
    <w:p w:rsidR="006A633A" w:rsidRPr="00037168" w:rsidRDefault="006A633A" w:rsidP="006A633A">
      <w:pPr>
        <w:pStyle w:val="ListParagraph"/>
        <w:spacing w:after="0" w:line="480" w:lineRule="exact"/>
        <w:ind w:left="0"/>
        <w:jc w:val="both"/>
        <w:rPr>
          <w:rFonts w:ascii="Arial" w:hAnsi="Arial" w:cs="Arial"/>
          <w:sz w:val="24"/>
          <w:szCs w:val="24"/>
        </w:rPr>
      </w:pPr>
      <w:r w:rsidRPr="00037168">
        <w:rPr>
          <w:rFonts w:ascii="Arial" w:hAnsi="Arial" w:cs="Arial"/>
          <w:i/>
          <w:sz w:val="24"/>
          <w:szCs w:val="24"/>
        </w:rPr>
        <w:t>In vitro</w:t>
      </w:r>
      <w:r w:rsidRPr="00037168">
        <w:rPr>
          <w:rFonts w:ascii="Arial" w:hAnsi="Arial" w:cs="Arial"/>
          <w:sz w:val="24"/>
          <w:szCs w:val="24"/>
        </w:rPr>
        <w:t xml:space="preserve"> toxicity assays</w:t>
      </w:r>
    </w:p>
    <w:p w:rsidR="00116E07" w:rsidRPr="0012329E" w:rsidRDefault="006A633A" w:rsidP="001E0B88">
      <w:pPr>
        <w:spacing w:after="0" w:line="480" w:lineRule="exact"/>
        <w:jc w:val="both"/>
        <w:rPr>
          <w:rFonts w:asciiTheme="majorBidi" w:hAnsiTheme="majorBidi" w:cstheme="majorBidi"/>
          <w:sz w:val="24"/>
          <w:szCs w:val="24"/>
        </w:rPr>
      </w:pPr>
      <w:r w:rsidRPr="00037168">
        <w:rPr>
          <w:rFonts w:ascii="Times New Roman" w:hAnsi="Times New Roman"/>
          <w:sz w:val="24"/>
          <w:szCs w:val="24"/>
        </w:rPr>
        <w:t>Cytotoxicity assays were perfo</w:t>
      </w:r>
      <w:r w:rsidR="00BF1B79" w:rsidRPr="00037168">
        <w:rPr>
          <w:rFonts w:ascii="Times New Roman" w:hAnsi="Times New Roman"/>
          <w:sz w:val="24"/>
          <w:szCs w:val="24"/>
        </w:rPr>
        <w:t xml:space="preserve">rmed as previously described </w:t>
      </w:r>
      <w:r w:rsidR="00BF1B79" w:rsidRPr="00A4369E">
        <w:rPr>
          <w:rFonts w:ascii="Times New Roman" w:hAnsi="Times New Roman"/>
          <w:sz w:val="24"/>
          <w:szCs w:val="24"/>
        </w:rPr>
        <w:t>(15</w:t>
      </w:r>
      <w:r w:rsidRPr="00A4369E">
        <w:rPr>
          <w:rFonts w:ascii="Times New Roman" w:hAnsi="Times New Roman"/>
          <w:sz w:val="24"/>
          <w:szCs w:val="24"/>
        </w:rPr>
        <w:t xml:space="preserve">). </w:t>
      </w:r>
      <w:r w:rsidRPr="00037168">
        <w:rPr>
          <w:rFonts w:ascii="Times New Roman" w:hAnsi="Times New Roman"/>
          <w:sz w:val="24"/>
          <w:szCs w:val="24"/>
        </w:rPr>
        <w:t>In brief, cells were seeded in 96-well plates in a final volume of 0.2 mL of appropriate culture medium (</w:t>
      </w:r>
      <w:r w:rsidRPr="00037168">
        <w:rPr>
          <w:rFonts w:ascii="Times New Roman" w:hAnsi="Times New Roman"/>
          <w:i/>
          <w:sz w:val="24"/>
          <w:szCs w:val="24"/>
        </w:rPr>
        <w:t xml:space="preserve">T. </w:t>
      </w:r>
      <w:proofErr w:type="spellStart"/>
      <w:r w:rsidRPr="00037168">
        <w:rPr>
          <w:rFonts w:ascii="Times New Roman" w:hAnsi="Times New Roman"/>
          <w:i/>
          <w:sz w:val="24"/>
          <w:szCs w:val="24"/>
        </w:rPr>
        <w:t>brucei</w:t>
      </w:r>
      <w:proofErr w:type="spellEnd"/>
      <w:r w:rsidR="00F5328F" w:rsidRPr="00037168">
        <w:rPr>
          <w:rFonts w:ascii="Times New Roman" w:hAnsi="Times New Roman"/>
          <w:sz w:val="24"/>
          <w:szCs w:val="24"/>
        </w:rPr>
        <w:t xml:space="preserve">: </w:t>
      </w:r>
      <w:proofErr w:type="spellStart"/>
      <w:r w:rsidR="00F5328F" w:rsidRPr="00037168">
        <w:rPr>
          <w:rFonts w:ascii="Times New Roman" w:hAnsi="Times New Roman"/>
          <w:sz w:val="24"/>
          <w:szCs w:val="24"/>
        </w:rPr>
        <w:t>Baltz</w:t>
      </w:r>
      <w:proofErr w:type="spellEnd"/>
      <w:r w:rsidR="00AC6987">
        <w:rPr>
          <w:rFonts w:ascii="Times New Roman" w:hAnsi="Times New Roman"/>
          <w:sz w:val="24"/>
          <w:szCs w:val="24"/>
        </w:rPr>
        <w:t xml:space="preserve"> medium (29</w:t>
      </w:r>
      <w:r w:rsidRPr="00037168">
        <w:rPr>
          <w:rFonts w:ascii="Times New Roman" w:hAnsi="Times New Roman"/>
          <w:sz w:val="24"/>
          <w:szCs w:val="24"/>
        </w:rPr>
        <w:t>); HL-60 cells: RPMI 1640 medium</w:t>
      </w:r>
      <w:r w:rsidR="00AC6987">
        <w:rPr>
          <w:rFonts w:ascii="Times New Roman" w:hAnsi="Times New Roman"/>
          <w:sz w:val="24"/>
          <w:szCs w:val="24"/>
        </w:rPr>
        <w:t xml:space="preserve"> (30</w:t>
      </w:r>
      <w:r w:rsidRPr="00037168">
        <w:rPr>
          <w:rFonts w:ascii="Times New Roman" w:hAnsi="Times New Roman"/>
          <w:sz w:val="24"/>
          <w:szCs w:val="24"/>
        </w:rPr>
        <w:t xml:space="preserve">)) supplemented with 16.7% heat-inactivated foetal calf serum and containing 10-fold serial dilutions of test </w:t>
      </w:r>
      <w:r w:rsidRPr="00067370">
        <w:rPr>
          <w:rFonts w:ascii="Times New Roman" w:hAnsi="Times New Roman"/>
          <w:sz w:val="24"/>
          <w:szCs w:val="24"/>
        </w:rPr>
        <w:t>compounds (10</w:t>
      </w:r>
      <w:r w:rsidR="007716D1" w:rsidRPr="00067370">
        <w:rPr>
          <w:rFonts w:ascii="Times New Roman" w:hAnsi="Times New Roman"/>
          <w:sz w:val="24"/>
          <w:szCs w:val="24"/>
          <w:vertAlign w:val="superscript"/>
        </w:rPr>
        <w:t>-1</w:t>
      </w:r>
      <w:r w:rsidRPr="00067370">
        <w:rPr>
          <w:rFonts w:ascii="Times New Roman" w:hAnsi="Times New Roman"/>
          <w:sz w:val="24"/>
          <w:szCs w:val="24"/>
        </w:rPr>
        <w:t xml:space="preserve"> to 10</w:t>
      </w:r>
      <w:r w:rsidR="007716D1" w:rsidRPr="00067370">
        <w:rPr>
          <w:rFonts w:ascii="Times New Roman" w:hAnsi="Times New Roman"/>
          <w:sz w:val="24"/>
          <w:szCs w:val="24"/>
          <w:vertAlign w:val="superscript"/>
        </w:rPr>
        <w:t>-6</w:t>
      </w:r>
      <w:r w:rsidR="007716D1" w:rsidRPr="00067370">
        <w:rPr>
          <w:rFonts w:ascii="Times New Roman" w:hAnsi="Times New Roman"/>
          <w:sz w:val="24"/>
          <w:szCs w:val="24"/>
        </w:rPr>
        <w:t xml:space="preserve"> m</w:t>
      </w:r>
      <w:r w:rsidR="00DB7C5E" w:rsidRPr="00067370">
        <w:rPr>
          <w:rFonts w:ascii="Times New Roman" w:hAnsi="Times New Roman"/>
          <w:sz w:val="24"/>
          <w:szCs w:val="24"/>
        </w:rPr>
        <w:t>g/mL</w:t>
      </w:r>
      <w:r w:rsidRPr="00067370">
        <w:rPr>
          <w:rFonts w:ascii="Times New Roman" w:hAnsi="Times New Roman"/>
          <w:sz w:val="24"/>
          <w:szCs w:val="24"/>
        </w:rPr>
        <w:t>) dis</w:t>
      </w:r>
      <w:r w:rsidRPr="00037168">
        <w:rPr>
          <w:rFonts w:ascii="Times New Roman" w:hAnsi="Times New Roman"/>
          <w:sz w:val="24"/>
          <w:szCs w:val="24"/>
        </w:rPr>
        <w:t>solved in 100% DMSO. Controls contained DMSO alone. In all experiments, the final DMSO concentration was 1%. The seeding densities were 10</w:t>
      </w:r>
      <w:r w:rsidRPr="00037168">
        <w:rPr>
          <w:rFonts w:ascii="Times New Roman" w:hAnsi="Times New Roman"/>
          <w:sz w:val="24"/>
          <w:szCs w:val="24"/>
          <w:vertAlign w:val="superscript"/>
        </w:rPr>
        <w:t>4</w:t>
      </w:r>
      <w:r w:rsidRPr="00037168">
        <w:rPr>
          <w:rFonts w:ascii="Times New Roman" w:hAnsi="Times New Roman"/>
          <w:sz w:val="24"/>
          <w:szCs w:val="24"/>
        </w:rPr>
        <w:t xml:space="preserve"> trypanosomes</w:t>
      </w:r>
      <w:r w:rsidR="00DB7C5E">
        <w:rPr>
          <w:rFonts w:ascii="Times New Roman" w:hAnsi="Times New Roman"/>
          <w:sz w:val="24"/>
          <w:szCs w:val="24"/>
        </w:rPr>
        <w:t>/mL</w:t>
      </w:r>
      <w:r w:rsidRPr="00037168">
        <w:rPr>
          <w:rFonts w:ascii="Times New Roman" w:hAnsi="Times New Roman"/>
          <w:sz w:val="24"/>
          <w:szCs w:val="24"/>
        </w:rPr>
        <w:t xml:space="preserve"> and 10</w:t>
      </w:r>
      <w:r w:rsidRPr="00037168">
        <w:rPr>
          <w:rFonts w:ascii="Times New Roman" w:hAnsi="Times New Roman"/>
          <w:sz w:val="24"/>
          <w:szCs w:val="24"/>
          <w:vertAlign w:val="superscript"/>
        </w:rPr>
        <w:t>5</w:t>
      </w:r>
      <w:r w:rsidR="00DA2EC3">
        <w:rPr>
          <w:rFonts w:ascii="Times New Roman" w:hAnsi="Times New Roman"/>
          <w:sz w:val="24"/>
          <w:szCs w:val="24"/>
        </w:rPr>
        <w:t>/</w:t>
      </w:r>
      <w:r w:rsidRPr="00037168">
        <w:rPr>
          <w:rFonts w:ascii="Times New Roman" w:hAnsi="Times New Roman"/>
          <w:sz w:val="24"/>
          <w:szCs w:val="24"/>
        </w:rPr>
        <w:t>HL-60 cells</w:t>
      </w:r>
      <w:r w:rsidR="00DB7C5E">
        <w:rPr>
          <w:rFonts w:ascii="Times New Roman" w:hAnsi="Times New Roman"/>
          <w:sz w:val="24"/>
          <w:szCs w:val="24"/>
        </w:rPr>
        <w:t>/</w:t>
      </w:r>
      <w:proofErr w:type="spellStart"/>
      <w:r w:rsidR="00DB7C5E">
        <w:rPr>
          <w:rFonts w:ascii="Times New Roman" w:hAnsi="Times New Roman"/>
          <w:sz w:val="24"/>
          <w:szCs w:val="24"/>
        </w:rPr>
        <w:t>mL</w:t>
      </w:r>
      <w:r w:rsidRPr="00037168">
        <w:rPr>
          <w:rFonts w:ascii="Times New Roman" w:hAnsi="Times New Roman"/>
          <w:sz w:val="24"/>
          <w:szCs w:val="24"/>
        </w:rPr>
        <w:t>.</w:t>
      </w:r>
      <w:proofErr w:type="spellEnd"/>
      <w:r w:rsidRPr="00037168">
        <w:rPr>
          <w:rFonts w:ascii="Times New Roman" w:hAnsi="Times New Roman"/>
          <w:sz w:val="24"/>
          <w:szCs w:val="24"/>
        </w:rPr>
        <w:t xml:space="preserve"> </w:t>
      </w:r>
      <w:r w:rsidR="00DA2EC3">
        <w:rPr>
          <w:rFonts w:asciiTheme="majorBidi" w:hAnsiTheme="majorBidi" w:cstheme="majorBidi"/>
          <w:sz w:val="24"/>
          <w:szCs w:val="24"/>
        </w:rPr>
        <w:t>After 24 h incubation at 37°</w:t>
      </w:r>
      <w:r w:rsidRPr="00037168">
        <w:rPr>
          <w:rFonts w:asciiTheme="majorBidi" w:hAnsiTheme="majorBidi" w:cstheme="majorBidi"/>
          <w:sz w:val="24"/>
          <w:szCs w:val="24"/>
        </w:rPr>
        <w:t xml:space="preserve">C in a </w:t>
      </w:r>
      <w:r w:rsidRPr="00037168">
        <w:rPr>
          <w:rFonts w:ascii="Times New Roman" w:hAnsi="Times New Roman"/>
          <w:sz w:val="24"/>
          <w:szCs w:val="24"/>
        </w:rPr>
        <w:t>humidified atmosphere containing 5% CO</w:t>
      </w:r>
      <w:r w:rsidRPr="00037168">
        <w:rPr>
          <w:rFonts w:ascii="Times New Roman" w:hAnsi="Times New Roman"/>
          <w:sz w:val="24"/>
          <w:szCs w:val="24"/>
          <w:vertAlign w:val="subscript"/>
        </w:rPr>
        <w:t>2</w:t>
      </w:r>
      <w:r w:rsidR="00DB7C5E">
        <w:rPr>
          <w:rFonts w:asciiTheme="majorBidi" w:hAnsiTheme="majorBidi" w:cstheme="majorBidi"/>
          <w:sz w:val="24"/>
          <w:szCs w:val="24"/>
        </w:rPr>
        <w:t>, 20 µL</w:t>
      </w:r>
      <w:r w:rsidRPr="00037168">
        <w:rPr>
          <w:rFonts w:asciiTheme="majorBidi" w:hAnsiTheme="majorBidi" w:cstheme="majorBidi"/>
          <w:sz w:val="24"/>
          <w:szCs w:val="24"/>
        </w:rPr>
        <w:t xml:space="preserve"> of a 0.44 </w:t>
      </w:r>
      <w:proofErr w:type="spellStart"/>
      <w:r w:rsidRPr="00037168">
        <w:rPr>
          <w:rFonts w:asciiTheme="majorBidi" w:hAnsiTheme="majorBidi" w:cstheme="majorBidi"/>
          <w:sz w:val="24"/>
          <w:szCs w:val="24"/>
        </w:rPr>
        <w:t>mM</w:t>
      </w:r>
      <w:proofErr w:type="spellEnd"/>
      <w:r w:rsidRPr="00037168">
        <w:rPr>
          <w:rFonts w:asciiTheme="majorBidi" w:hAnsiTheme="majorBidi" w:cstheme="majorBidi"/>
          <w:sz w:val="24"/>
          <w:szCs w:val="24"/>
        </w:rPr>
        <w:t xml:space="preserve"> </w:t>
      </w:r>
      <w:proofErr w:type="spellStart"/>
      <w:r w:rsidRPr="00037168">
        <w:rPr>
          <w:rFonts w:asciiTheme="majorBidi" w:hAnsiTheme="majorBidi" w:cstheme="majorBidi"/>
          <w:sz w:val="24"/>
          <w:szCs w:val="24"/>
        </w:rPr>
        <w:t>resazurin</w:t>
      </w:r>
      <w:proofErr w:type="spellEnd"/>
      <w:r w:rsidRPr="00037168">
        <w:rPr>
          <w:rFonts w:asciiTheme="majorBidi" w:hAnsiTheme="majorBidi" w:cstheme="majorBidi"/>
          <w:sz w:val="24"/>
          <w:szCs w:val="24"/>
        </w:rPr>
        <w:t xml:space="preserve"> solution prepared in PBS was added and the cells were incubated for a further 4</w:t>
      </w:r>
      <w:r w:rsidR="007716D1">
        <w:rPr>
          <w:rFonts w:asciiTheme="majorBidi" w:hAnsiTheme="majorBidi" w:cstheme="majorBidi"/>
          <w:sz w:val="24"/>
          <w:szCs w:val="24"/>
        </w:rPr>
        <w:t xml:space="preserve">8 </w:t>
      </w:r>
      <w:r w:rsidR="007716D1" w:rsidRPr="00067370">
        <w:rPr>
          <w:rFonts w:asciiTheme="majorBidi" w:hAnsiTheme="majorBidi" w:cstheme="majorBidi"/>
          <w:sz w:val="24"/>
          <w:szCs w:val="24"/>
        </w:rPr>
        <w:t>h</w:t>
      </w:r>
      <w:r w:rsidR="00DB7169" w:rsidRPr="00067370">
        <w:rPr>
          <w:rFonts w:asciiTheme="majorBidi" w:hAnsiTheme="majorBidi" w:cstheme="majorBidi"/>
          <w:sz w:val="24"/>
          <w:szCs w:val="24"/>
        </w:rPr>
        <w:t xml:space="preserve"> so that the total incubation time was 72 h</w:t>
      </w:r>
      <w:r w:rsidR="007716D1" w:rsidRPr="00067370">
        <w:rPr>
          <w:rFonts w:asciiTheme="majorBidi" w:hAnsiTheme="majorBidi" w:cstheme="majorBidi"/>
          <w:sz w:val="24"/>
          <w:szCs w:val="24"/>
        </w:rPr>
        <w:t xml:space="preserve">. </w:t>
      </w:r>
      <w:r w:rsidR="00DB7169" w:rsidRPr="00067370">
        <w:rPr>
          <w:rFonts w:asciiTheme="majorBidi" w:hAnsiTheme="majorBidi" w:cstheme="majorBidi"/>
          <w:sz w:val="24"/>
          <w:szCs w:val="24"/>
        </w:rPr>
        <w:t xml:space="preserve">It should be </w:t>
      </w:r>
      <w:r w:rsidR="00D54187" w:rsidRPr="00067370">
        <w:rPr>
          <w:rFonts w:asciiTheme="majorBidi" w:hAnsiTheme="majorBidi" w:cstheme="majorBidi"/>
          <w:sz w:val="24"/>
          <w:szCs w:val="24"/>
        </w:rPr>
        <w:t xml:space="preserve">also </w:t>
      </w:r>
      <w:r w:rsidR="00DB7169" w:rsidRPr="00067370">
        <w:rPr>
          <w:rFonts w:asciiTheme="majorBidi" w:hAnsiTheme="majorBidi" w:cstheme="majorBidi"/>
          <w:sz w:val="24"/>
          <w:szCs w:val="24"/>
        </w:rPr>
        <w:t xml:space="preserve">noted that the addition of 20 </w:t>
      </w:r>
      <w:proofErr w:type="spellStart"/>
      <w:r w:rsidR="00DB7169" w:rsidRPr="00067370">
        <w:rPr>
          <w:rFonts w:asciiTheme="majorBidi" w:hAnsiTheme="majorBidi" w:cstheme="majorBidi"/>
          <w:sz w:val="24"/>
          <w:szCs w:val="24"/>
        </w:rPr>
        <w:t>μl</w:t>
      </w:r>
      <w:proofErr w:type="spellEnd"/>
      <w:r w:rsidR="00DB7169" w:rsidRPr="00067370">
        <w:rPr>
          <w:rFonts w:asciiTheme="majorBidi" w:hAnsiTheme="majorBidi" w:cstheme="majorBidi"/>
          <w:sz w:val="24"/>
          <w:szCs w:val="24"/>
        </w:rPr>
        <w:t xml:space="preserve"> </w:t>
      </w:r>
      <w:proofErr w:type="spellStart"/>
      <w:r w:rsidR="00DB7169" w:rsidRPr="00067370">
        <w:rPr>
          <w:rFonts w:asciiTheme="majorBidi" w:hAnsiTheme="majorBidi" w:cstheme="majorBidi"/>
          <w:sz w:val="24"/>
          <w:szCs w:val="24"/>
        </w:rPr>
        <w:t>resazusin</w:t>
      </w:r>
      <w:proofErr w:type="spellEnd"/>
      <w:r w:rsidR="00DB7169" w:rsidRPr="00067370">
        <w:rPr>
          <w:rFonts w:asciiTheme="majorBidi" w:hAnsiTheme="majorBidi" w:cstheme="majorBidi"/>
          <w:sz w:val="24"/>
          <w:szCs w:val="24"/>
        </w:rPr>
        <w:t xml:space="preserve"> </w:t>
      </w:r>
      <w:r w:rsidR="0012329E" w:rsidRPr="00067370">
        <w:rPr>
          <w:rFonts w:asciiTheme="majorBidi" w:hAnsiTheme="majorBidi" w:cstheme="majorBidi"/>
          <w:sz w:val="24"/>
          <w:szCs w:val="24"/>
        </w:rPr>
        <w:t>resulted</w:t>
      </w:r>
      <w:r w:rsidR="00DB7169" w:rsidRPr="00067370">
        <w:rPr>
          <w:rFonts w:asciiTheme="majorBidi" w:hAnsiTheme="majorBidi" w:cstheme="majorBidi"/>
          <w:sz w:val="24"/>
          <w:szCs w:val="24"/>
        </w:rPr>
        <w:t xml:space="preserve"> in a 9% dilution </w:t>
      </w:r>
      <w:r w:rsidR="0012329E" w:rsidRPr="00067370">
        <w:rPr>
          <w:rFonts w:asciiTheme="majorBidi" w:hAnsiTheme="majorBidi" w:cstheme="majorBidi"/>
          <w:sz w:val="24"/>
          <w:szCs w:val="24"/>
        </w:rPr>
        <w:t>of the test</w:t>
      </w:r>
      <w:r w:rsidR="00DB7169" w:rsidRPr="00067370">
        <w:rPr>
          <w:rFonts w:asciiTheme="majorBidi" w:hAnsiTheme="majorBidi" w:cstheme="majorBidi"/>
          <w:sz w:val="24"/>
          <w:szCs w:val="24"/>
        </w:rPr>
        <w:t xml:space="preserve"> compounds which, however, does not have a significant effect on </w:t>
      </w:r>
      <w:r w:rsidR="0012329E" w:rsidRPr="00067370">
        <w:rPr>
          <w:rFonts w:asciiTheme="majorBidi" w:hAnsiTheme="majorBidi" w:cstheme="majorBidi"/>
          <w:sz w:val="24"/>
          <w:szCs w:val="24"/>
        </w:rPr>
        <w:t xml:space="preserve">the determination of </w:t>
      </w:r>
      <w:r w:rsidR="00DB7169" w:rsidRPr="00067370">
        <w:rPr>
          <w:rFonts w:asciiTheme="majorBidi" w:hAnsiTheme="majorBidi" w:cstheme="majorBidi"/>
          <w:sz w:val="24"/>
          <w:szCs w:val="24"/>
        </w:rPr>
        <w:t>MIC and GI</w:t>
      </w:r>
      <w:r w:rsidR="00DB7169" w:rsidRPr="00067370">
        <w:rPr>
          <w:rFonts w:asciiTheme="majorBidi" w:hAnsiTheme="majorBidi" w:cstheme="majorBidi"/>
          <w:sz w:val="24"/>
          <w:szCs w:val="24"/>
          <w:vertAlign w:val="subscript"/>
        </w:rPr>
        <w:t>50</w:t>
      </w:r>
      <w:r w:rsidR="00DB7169" w:rsidRPr="00067370">
        <w:rPr>
          <w:rFonts w:asciiTheme="majorBidi" w:hAnsiTheme="majorBidi" w:cstheme="majorBidi"/>
          <w:sz w:val="24"/>
          <w:szCs w:val="24"/>
        </w:rPr>
        <w:t xml:space="preserve"> values</w:t>
      </w:r>
      <w:r w:rsidR="0012329E" w:rsidRPr="00067370">
        <w:rPr>
          <w:rFonts w:asciiTheme="majorBidi" w:hAnsiTheme="majorBidi" w:cstheme="majorBidi"/>
          <w:sz w:val="24"/>
          <w:szCs w:val="24"/>
        </w:rPr>
        <w:t>. This</w:t>
      </w:r>
      <w:r w:rsidR="00DB7169" w:rsidRPr="00067370">
        <w:rPr>
          <w:rFonts w:asciiTheme="majorBidi" w:hAnsiTheme="majorBidi" w:cstheme="majorBidi"/>
          <w:sz w:val="24"/>
          <w:szCs w:val="24"/>
        </w:rPr>
        <w:t xml:space="preserve"> </w:t>
      </w:r>
      <w:r w:rsidR="00DB7169" w:rsidRPr="00067370">
        <w:rPr>
          <w:rFonts w:asciiTheme="majorBidi" w:hAnsiTheme="majorBidi" w:cstheme="majorBidi"/>
          <w:sz w:val="24"/>
          <w:szCs w:val="24"/>
        </w:rPr>
        <w:lastRenderedPageBreak/>
        <w:t xml:space="preserve">was previously shown when </w:t>
      </w:r>
      <w:r w:rsidR="0012329E" w:rsidRPr="00067370">
        <w:rPr>
          <w:rFonts w:asciiTheme="majorBidi" w:hAnsiTheme="majorBidi" w:cstheme="majorBidi"/>
          <w:sz w:val="24"/>
          <w:szCs w:val="24"/>
        </w:rPr>
        <w:t xml:space="preserve">the </w:t>
      </w:r>
      <w:proofErr w:type="spellStart"/>
      <w:r w:rsidR="0012329E" w:rsidRPr="00067370">
        <w:rPr>
          <w:rFonts w:asciiTheme="majorBidi" w:hAnsiTheme="majorBidi" w:cstheme="majorBidi"/>
          <w:sz w:val="24"/>
          <w:szCs w:val="24"/>
        </w:rPr>
        <w:t>resazurin</w:t>
      </w:r>
      <w:proofErr w:type="spellEnd"/>
      <w:r w:rsidR="0012329E" w:rsidRPr="00067370">
        <w:rPr>
          <w:rFonts w:asciiTheme="majorBidi" w:hAnsiTheme="majorBidi" w:cstheme="majorBidi"/>
          <w:sz w:val="24"/>
          <w:szCs w:val="24"/>
        </w:rPr>
        <w:t xml:space="preserve"> assay was compared with direct cell counting </w:t>
      </w:r>
      <w:r w:rsidR="00DB7169" w:rsidRPr="00067370">
        <w:rPr>
          <w:rFonts w:asciiTheme="majorBidi" w:hAnsiTheme="majorBidi" w:cstheme="majorBidi"/>
          <w:sz w:val="24"/>
          <w:szCs w:val="24"/>
        </w:rPr>
        <w:t xml:space="preserve">(15). </w:t>
      </w:r>
      <w:r w:rsidR="007716D1" w:rsidRPr="00067370">
        <w:rPr>
          <w:rFonts w:asciiTheme="majorBidi" w:hAnsiTheme="majorBidi" w:cstheme="majorBidi"/>
          <w:sz w:val="24"/>
          <w:szCs w:val="24"/>
        </w:rPr>
        <w:t>Thereafter, the absorbance was</w:t>
      </w:r>
      <w:r w:rsidRPr="00067370">
        <w:rPr>
          <w:rFonts w:asciiTheme="majorBidi" w:hAnsiTheme="majorBidi" w:cstheme="majorBidi"/>
          <w:sz w:val="24"/>
          <w:szCs w:val="24"/>
        </w:rPr>
        <w:t xml:space="preserve"> read on a</w:t>
      </w:r>
      <w:r w:rsidR="007716D1" w:rsidRPr="00067370">
        <w:rPr>
          <w:rFonts w:asciiTheme="majorBidi" w:hAnsiTheme="majorBidi" w:cstheme="majorBidi"/>
          <w:sz w:val="24"/>
          <w:szCs w:val="24"/>
        </w:rPr>
        <w:t xml:space="preserve"> microplate reader </w:t>
      </w:r>
      <w:r w:rsidR="007716D1">
        <w:rPr>
          <w:rFonts w:asciiTheme="majorBidi" w:hAnsiTheme="majorBidi" w:cstheme="majorBidi"/>
          <w:sz w:val="24"/>
          <w:szCs w:val="24"/>
        </w:rPr>
        <w:t xml:space="preserve">using a test </w:t>
      </w:r>
      <w:r w:rsidRPr="00037168">
        <w:rPr>
          <w:rFonts w:asciiTheme="majorBidi" w:hAnsiTheme="majorBidi" w:cstheme="majorBidi"/>
          <w:sz w:val="24"/>
          <w:szCs w:val="24"/>
        </w:rPr>
        <w:t>wavelength of 570 nm and a reference wavelength of 630 nm.</w:t>
      </w:r>
      <w:r w:rsidR="00116E07" w:rsidRPr="00037168">
        <w:rPr>
          <w:rFonts w:asciiTheme="majorBidi" w:hAnsiTheme="majorBidi" w:cstheme="majorBidi"/>
          <w:sz w:val="24"/>
          <w:szCs w:val="24"/>
        </w:rPr>
        <w:t xml:space="preserve"> </w:t>
      </w:r>
      <w:r w:rsidR="00116E07" w:rsidRPr="0012329E">
        <w:rPr>
          <w:rFonts w:asciiTheme="majorBidi" w:hAnsiTheme="majorBidi" w:cstheme="majorBidi"/>
          <w:sz w:val="24"/>
          <w:szCs w:val="24"/>
        </w:rPr>
        <w:t>GI</w:t>
      </w:r>
      <w:r w:rsidR="00116E07" w:rsidRPr="0012329E">
        <w:rPr>
          <w:rFonts w:asciiTheme="majorBidi" w:hAnsiTheme="majorBidi" w:cstheme="majorBidi"/>
          <w:sz w:val="24"/>
          <w:szCs w:val="24"/>
          <w:vertAlign w:val="subscript"/>
        </w:rPr>
        <w:t>50</w:t>
      </w:r>
      <w:r w:rsidR="00116E07" w:rsidRPr="0012329E">
        <w:rPr>
          <w:rFonts w:asciiTheme="majorBidi" w:hAnsiTheme="majorBidi" w:cstheme="majorBidi"/>
          <w:sz w:val="24"/>
          <w:szCs w:val="24"/>
        </w:rPr>
        <w:t xml:space="preserve"> values were determined by linear interpolation according to the method described in </w:t>
      </w:r>
      <w:r w:rsidR="00A4369E" w:rsidRPr="0012329E">
        <w:rPr>
          <w:rFonts w:asciiTheme="majorBidi" w:hAnsiTheme="majorBidi" w:cstheme="majorBidi"/>
          <w:sz w:val="24"/>
          <w:szCs w:val="24"/>
        </w:rPr>
        <w:t>(3</w:t>
      </w:r>
      <w:r w:rsidR="00AC6987">
        <w:rPr>
          <w:rFonts w:asciiTheme="majorBidi" w:hAnsiTheme="majorBidi" w:cstheme="majorBidi"/>
          <w:sz w:val="24"/>
          <w:szCs w:val="24"/>
        </w:rPr>
        <w:t>1</w:t>
      </w:r>
      <w:r w:rsidR="00116E07" w:rsidRPr="0012329E">
        <w:rPr>
          <w:rFonts w:asciiTheme="majorBidi" w:hAnsiTheme="majorBidi" w:cstheme="majorBidi"/>
          <w:sz w:val="24"/>
          <w:szCs w:val="24"/>
        </w:rPr>
        <w:t>). MIC values were determined microscopically.</w:t>
      </w:r>
    </w:p>
    <w:p w:rsidR="001E0B88" w:rsidRPr="00037168" w:rsidRDefault="001E0B88" w:rsidP="001E0B88">
      <w:pPr>
        <w:spacing w:after="0" w:line="480" w:lineRule="exact"/>
        <w:jc w:val="both"/>
        <w:rPr>
          <w:rFonts w:asciiTheme="majorBidi" w:hAnsiTheme="majorBidi" w:cstheme="majorBidi"/>
        </w:rPr>
      </w:pPr>
    </w:p>
    <w:p w:rsidR="001E0B88" w:rsidRPr="00037168" w:rsidRDefault="001E0B88" w:rsidP="001E0B88">
      <w:pPr>
        <w:spacing w:after="0" w:line="480" w:lineRule="exact"/>
        <w:jc w:val="both"/>
        <w:rPr>
          <w:rFonts w:asciiTheme="majorBidi" w:hAnsiTheme="majorBidi" w:cstheme="majorBidi"/>
        </w:rPr>
      </w:pPr>
    </w:p>
    <w:p w:rsidR="001E0B88" w:rsidRPr="00037168" w:rsidRDefault="001E0B88" w:rsidP="001E0B88">
      <w:pPr>
        <w:pStyle w:val="Text"/>
        <w:spacing w:line="480" w:lineRule="exact"/>
        <w:rPr>
          <w:rFonts w:ascii="Arial" w:hAnsi="Arial" w:cs="Arial"/>
          <w:b/>
          <w:sz w:val="24"/>
          <w:szCs w:val="24"/>
          <w:lang w:val="en-GB"/>
        </w:rPr>
      </w:pPr>
      <w:r w:rsidRPr="00037168">
        <w:rPr>
          <w:rFonts w:ascii="Arial" w:hAnsi="Arial" w:cs="Arial"/>
          <w:b/>
          <w:sz w:val="24"/>
          <w:szCs w:val="24"/>
          <w:lang w:val="en-GB"/>
        </w:rPr>
        <w:t>Acknowledgements</w:t>
      </w:r>
    </w:p>
    <w:p w:rsidR="001E0B88" w:rsidRPr="00037168" w:rsidRDefault="001E0B88" w:rsidP="001E0B88">
      <w:pPr>
        <w:pStyle w:val="Text"/>
        <w:spacing w:line="480" w:lineRule="exact"/>
        <w:rPr>
          <w:rFonts w:ascii="Times New Roman" w:hAnsi="Times New Roman"/>
          <w:sz w:val="24"/>
          <w:szCs w:val="24"/>
          <w:lang w:val="en-GB"/>
        </w:rPr>
      </w:pPr>
    </w:p>
    <w:p w:rsidR="001E0B88" w:rsidRPr="00037168" w:rsidRDefault="00DA2EC3" w:rsidP="001E0B88">
      <w:pPr>
        <w:pStyle w:val="Text"/>
        <w:spacing w:line="480" w:lineRule="exact"/>
        <w:rPr>
          <w:rFonts w:ascii="Times New Roman" w:hAnsi="Times New Roman"/>
          <w:sz w:val="24"/>
          <w:szCs w:val="24"/>
          <w:lang w:val="en-GB"/>
        </w:rPr>
      </w:pPr>
      <w:r>
        <w:rPr>
          <w:rFonts w:ascii="Times New Roman" w:hAnsi="Times New Roman"/>
          <w:sz w:val="24"/>
          <w:szCs w:val="24"/>
          <w:lang w:val="en-GB"/>
        </w:rPr>
        <w:t>The authors are thankful to</w:t>
      </w:r>
      <w:r w:rsidR="001E0B88" w:rsidRPr="00037168">
        <w:rPr>
          <w:rFonts w:ascii="Times New Roman" w:hAnsi="Times New Roman"/>
          <w:sz w:val="24"/>
          <w:szCs w:val="24"/>
          <w:lang w:val="en-GB"/>
        </w:rPr>
        <w:t xml:space="preserve"> CAPES and </w:t>
      </w:r>
      <w:proofErr w:type="spellStart"/>
      <w:r w:rsidR="001E0B88" w:rsidRPr="00037168">
        <w:rPr>
          <w:rFonts w:ascii="Times New Roman" w:hAnsi="Times New Roman"/>
          <w:sz w:val="24"/>
          <w:szCs w:val="24"/>
          <w:lang w:val="en-GB"/>
        </w:rPr>
        <w:t>CNPq</w:t>
      </w:r>
      <w:proofErr w:type="spellEnd"/>
      <w:r w:rsidR="001E0B88" w:rsidRPr="00037168">
        <w:rPr>
          <w:rFonts w:ascii="Times New Roman" w:hAnsi="Times New Roman"/>
          <w:sz w:val="24"/>
          <w:szCs w:val="24"/>
          <w:lang w:val="en-GB"/>
        </w:rPr>
        <w:t xml:space="preserve"> for financial support.</w:t>
      </w:r>
    </w:p>
    <w:p w:rsidR="001E0B88" w:rsidRPr="00037168" w:rsidRDefault="001E0B88" w:rsidP="001E0B88">
      <w:pPr>
        <w:pStyle w:val="Text"/>
        <w:spacing w:line="480" w:lineRule="exact"/>
        <w:rPr>
          <w:rFonts w:ascii="Times New Roman" w:hAnsi="Times New Roman"/>
          <w:sz w:val="24"/>
          <w:szCs w:val="24"/>
          <w:lang w:val="en-GB"/>
        </w:rPr>
      </w:pPr>
    </w:p>
    <w:p w:rsidR="001E0B88" w:rsidRPr="00037168" w:rsidRDefault="001E0B88" w:rsidP="001E0B88">
      <w:pPr>
        <w:pStyle w:val="Text"/>
        <w:spacing w:line="480" w:lineRule="exact"/>
        <w:rPr>
          <w:rFonts w:ascii="Times New Roman" w:hAnsi="Times New Roman"/>
          <w:sz w:val="24"/>
          <w:szCs w:val="24"/>
          <w:lang w:val="en-GB"/>
        </w:rPr>
      </w:pPr>
    </w:p>
    <w:p w:rsidR="001E0B88" w:rsidRPr="00037168" w:rsidRDefault="001E0B88" w:rsidP="001E0B88">
      <w:pPr>
        <w:pStyle w:val="Text"/>
        <w:spacing w:line="480" w:lineRule="exact"/>
        <w:rPr>
          <w:rFonts w:ascii="Arial" w:hAnsi="Arial" w:cs="Arial"/>
          <w:b/>
          <w:sz w:val="24"/>
          <w:szCs w:val="24"/>
          <w:lang w:val="en-GB"/>
        </w:rPr>
      </w:pPr>
      <w:r w:rsidRPr="00037168">
        <w:rPr>
          <w:rFonts w:ascii="Arial" w:hAnsi="Arial" w:cs="Arial"/>
          <w:b/>
          <w:sz w:val="24"/>
          <w:szCs w:val="24"/>
          <w:lang w:val="en-GB"/>
        </w:rPr>
        <w:t>Conflict of Interest</w:t>
      </w:r>
    </w:p>
    <w:p w:rsidR="001E0B88" w:rsidRPr="00037168" w:rsidRDefault="001E0B88" w:rsidP="001E0B88">
      <w:pPr>
        <w:pStyle w:val="Text"/>
        <w:spacing w:line="480" w:lineRule="exact"/>
        <w:rPr>
          <w:rFonts w:ascii="Times New Roman" w:hAnsi="Times New Roman"/>
          <w:sz w:val="24"/>
          <w:szCs w:val="24"/>
          <w:lang w:val="en-GB"/>
        </w:rPr>
      </w:pPr>
    </w:p>
    <w:p w:rsidR="001E0B88" w:rsidRPr="00037168" w:rsidRDefault="001E0B88" w:rsidP="001E0B88">
      <w:pPr>
        <w:pStyle w:val="Text"/>
        <w:spacing w:line="480" w:lineRule="exact"/>
        <w:rPr>
          <w:rFonts w:ascii="Times New Roman" w:hAnsi="Times New Roman"/>
          <w:sz w:val="24"/>
          <w:szCs w:val="24"/>
          <w:lang w:val="en-GB"/>
        </w:rPr>
      </w:pPr>
      <w:r w:rsidRPr="00037168">
        <w:rPr>
          <w:rFonts w:ascii="Times New Roman" w:hAnsi="Times New Roman"/>
          <w:sz w:val="24"/>
          <w:szCs w:val="24"/>
          <w:lang w:val="en-GB"/>
        </w:rPr>
        <w:t>The authors have declared that there is no conflict of interest.</w:t>
      </w:r>
    </w:p>
    <w:p w:rsidR="009D425D" w:rsidRPr="009D425D" w:rsidRDefault="009D425D" w:rsidP="009D425D">
      <w:pPr>
        <w:pStyle w:val="Text"/>
        <w:spacing w:line="480" w:lineRule="exact"/>
        <w:rPr>
          <w:rFonts w:ascii="Times New Roman" w:hAnsi="Times New Roman"/>
          <w:sz w:val="24"/>
          <w:szCs w:val="24"/>
          <w:lang w:val="en-GB"/>
        </w:rPr>
      </w:pPr>
      <w:r>
        <w:rPr>
          <w:rFonts w:ascii="Times New Roman" w:hAnsi="Times New Roman"/>
          <w:sz w:val="24"/>
          <w:szCs w:val="24"/>
          <w:lang w:val="en-GB"/>
        </w:rPr>
        <w:br w:type="page"/>
      </w:r>
    </w:p>
    <w:p w:rsidR="001E0B88" w:rsidRPr="00037168" w:rsidRDefault="001E0B88" w:rsidP="001E0B88">
      <w:pPr>
        <w:pStyle w:val="Text"/>
        <w:spacing w:line="480" w:lineRule="exact"/>
        <w:rPr>
          <w:rFonts w:ascii="Arial" w:hAnsi="Arial" w:cs="Arial"/>
          <w:b/>
          <w:sz w:val="24"/>
          <w:szCs w:val="24"/>
          <w:lang w:val="en-GB"/>
        </w:rPr>
      </w:pPr>
      <w:r w:rsidRPr="00037168">
        <w:rPr>
          <w:rFonts w:ascii="Arial" w:hAnsi="Arial" w:cs="Arial"/>
          <w:b/>
          <w:sz w:val="24"/>
          <w:szCs w:val="24"/>
          <w:lang w:val="en-GB"/>
        </w:rPr>
        <w:lastRenderedPageBreak/>
        <w:t>References</w:t>
      </w:r>
    </w:p>
    <w:p w:rsidR="001E0B88" w:rsidRPr="00037168" w:rsidRDefault="00950CDA" w:rsidP="002E7495">
      <w:pPr>
        <w:pStyle w:val="Text"/>
        <w:tabs>
          <w:tab w:val="right" w:pos="284"/>
          <w:tab w:val="left" w:pos="426"/>
        </w:tabs>
        <w:spacing w:line="480" w:lineRule="exact"/>
        <w:ind w:left="426" w:hanging="426"/>
        <w:rPr>
          <w:rFonts w:ascii="Times New Roman" w:hAnsi="Times New Roman"/>
          <w:sz w:val="24"/>
          <w:szCs w:val="24"/>
          <w:lang w:val="en-GB"/>
        </w:rPr>
      </w:pPr>
      <w:r w:rsidRPr="00037168">
        <w:rPr>
          <w:rFonts w:ascii="Times New Roman" w:hAnsi="Times New Roman"/>
          <w:sz w:val="24"/>
          <w:szCs w:val="24"/>
          <w:lang w:val="en-GB"/>
        </w:rPr>
        <w:tab/>
        <w:t>1</w:t>
      </w:r>
      <w:r w:rsidRPr="00037168">
        <w:rPr>
          <w:rFonts w:ascii="Times New Roman" w:hAnsi="Times New Roman"/>
          <w:sz w:val="24"/>
          <w:szCs w:val="24"/>
          <w:lang w:val="en-GB"/>
        </w:rPr>
        <w:tab/>
      </w:r>
      <w:proofErr w:type="spellStart"/>
      <w:r w:rsidRPr="00F84FB3">
        <w:rPr>
          <w:rFonts w:ascii="Times New Roman" w:hAnsi="Times New Roman"/>
          <w:i/>
          <w:sz w:val="24"/>
          <w:szCs w:val="24"/>
          <w:lang w:val="en-GB"/>
        </w:rPr>
        <w:t>Padalia</w:t>
      </w:r>
      <w:proofErr w:type="spellEnd"/>
      <w:r w:rsidRPr="00F84FB3">
        <w:rPr>
          <w:rFonts w:ascii="Times New Roman" w:hAnsi="Times New Roman"/>
          <w:i/>
          <w:sz w:val="24"/>
          <w:szCs w:val="24"/>
          <w:lang w:val="en-GB"/>
        </w:rPr>
        <w:t xml:space="preserve"> RC, </w:t>
      </w:r>
      <w:proofErr w:type="spellStart"/>
      <w:r w:rsidRPr="00F84FB3">
        <w:rPr>
          <w:rFonts w:ascii="Times New Roman" w:hAnsi="Times New Roman"/>
          <w:i/>
          <w:sz w:val="24"/>
          <w:szCs w:val="24"/>
          <w:lang w:val="en-GB"/>
        </w:rPr>
        <w:t>Verma</w:t>
      </w:r>
      <w:proofErr w:type="spellEnd"/>
      <w:r w:rsidRPr="00F84FB3">
        <w:rPr>
          <w:rFonts w:ascii="Times New Roman" w:hAnsi="Times New Roman"/>
          <w:i/>
          <w:sz w:val="24"/>
          <w:szCs w:val="24"/>
          <w:lang w:val="en-GB"/>
        </w:rPr>
        <w:t xml:space="preserve"> RS, Chauhan A, </w:t>
      </w:r>
      <w:proofErr w:type="spellStart"/>
      <w:r w:rsidRPr="00F84FB3">
        <w:rPr>
          <w:rFonts w:ascii="Times New Roman" w:hAnsi="Times New Roman"/>
          <w:i/>
          <w:sz w:val="24"/>
          <w:szCs w:val="24"/>
          <w:lang w:val="en-GB"/>
        </w:rPr>
        <w:t>Sundaresan</w:t>
      </w:r>
      <w:proofErr w:type="spellEnd"/>
      <w:r w:rsidRPr="00F84FB3">
        <w:rPr>
          <w:rFonts w:ascii="Times New Roman" w:hAnsi="Times New Roman"/>
          <w:i/>
          <w:sz w:val="24"/>
          <w:szCs w:val="24"/>
          <w:lang w:val="en-GB"/>
        </w:rPr>
        <w:t xml:space="preserve"> A, </w:t>
      </w:r>
      <w:proofErr w:type="spellStart"/>
      <w:r w:rsidRPr="00F84FB3">
        <w:rPr>
          <w:rFonts w:ascii="Times New Roman" w:hAnsi="Times New Roman"/>
          <w:i/>
          <w:sz w:val="24"/>
          <w:szCs w:val="24"/>
          <w:lang w:val="en-GB"/>
        </w:rPr>
        <w:t>Chanotiya</w:t>
      </w:r>
      <w:proofErr w:type="spellEnd"/>
      <w:r w:rsidRPr="00F84FB3">
        <w:rPr>
          <w:rFonts w:ascii="Times New Roman" w:hAnsi="Times New Roman"/>
          <w:i/>
          <w:sz w:val="24"/>
          <w:szCs w:val="24"/>
          <w:lang w:val="en-GB"/>
        </w:rPr>
        <w:t xml:space="preserve"> CS.</w:t>
      </w:r>
      <w:r w:rsidRPr="00037168">
        <w:rPr>
          <w:rFonts w:ascii="Times New Roman" w:hAnsi="Times New Roman"/>
          <w:sz w:val="24"/>
          <w:szCs w:val="24"/>
          <w:lang w:val="en-GB"/>
        </w:rPr>
        <w:t xml:space="preserve"> Essential oil composition of sixteen elite cultivars of </w:t>
      </w:r>
      <w:proofErr w:type="spellStart"/>
      <w:r w:rsidRPr="00037168">
        <w:rPr>
          <w:rFonts w:ascii="Times New Roman" w:hAnsi="Times New Roman"/>
          <w:i/>
          <w:sz w:val="24"/>
          <w:szCs w:val="24"/>
          <w:lang w:val="en-GB"/>
        </w:rPr>
        <w:t>Mentha</w:t>
      </w:r>
      <w:proofErr w:type="spellEnd"/>
      <w:r w:rsidRPr="00037168">
        <w:rPr>
          <w:rFonts w:ascii="Times New Roman" w:hAnsi="Times New Roman"/>
          <w:sz w:val="24"/>
          <w:szCs w:val="24"/>
          <w:lang w:val="en-GB"/>
        </w:rPr>
        <w:t xml:space="preserve"> from western</w:t>
      </w:r>
      <w:r w:rsidR="00F84FB3">
        <w:rPr>
          <w:rFonts w:ascii="Times New Roman" w:hAnsi="Times New Roman"/>
          <w:sz w:val="24"/>
          <w:szCs w:val="24"/>
          <w:lang w:val="en-GB"/>
        </w:rPr>
        <w:t xml:space="preserve"> Himalayan region, India. </w:t>
      </w:r>
      <w:proofErr w:type="spellStart"/>
      <w:r w:rsidR="00F84FB3">
        <w:rPr>
          <w:rFonts w:ascii="Times New Roman" w:hAnsi="Times New Roman"/>
          <w:sz w:val="24"/>
          <w:szCs w:val="24"/>
          <w:lang w:val="en-GB"/>
        </w:rPr>
        <w:t>Maejo</w:t>
      </w:r>
      <w:proofErr w:type="spellEnd"/>
      <w:r w:rsidRPr="00037168">
        <w:rPr>
          <w:rFonts w:ascii="Times New Roman" w:hAnsi="Times New Roman"/>
          <w:sz w:val="24"/>
          <w:szCs w:val="24"/>
          <w:lang w:val="en-GB"/>
        </w:rPr>
        <w:t xml:space="preserve"> </w:t>
      </w:r>
      <w:proofErr w:type="spellStart"/>
      <w:r w:rsidRPr="00037168">
        <w:rPr>
          <w:rFonts w:ascii="Times New Roman" w:hAnsi="Times New Roman"/>
          <w:sz w:val="24"/>
          <w:szCs w:val="24"/>
          <w:lang w:val="en-GB"/>
        </w:rPr>
        <w:t>Int</w:t>
      </w:r>
      <w:proofErr w:type="spellEnd"/>
      <w:r w:rsidRPr="00037168">
        <w:rPr>
          <w:rFonts w:ascii="Times New Roman" w:hAnsi="Times New Roman"/>
          <w:sz w:val="24"/>
          <w:szCs w:val="24"/>
          <w:lang w:val="en-GB"/>
        </w:rPr>
        <w:t xml:space="preserve"> J </w:t>
      </w:r>
      <w:proofErr w:type="spellStart"/>
      <w:r w:rsidRPr="00037168">
        <w:rPr>
          <w:rFonts w:ascii="Times New Roman" w:hAnsi="Times New Roman"/>
          <w:sz w:val="24"/>
          <w:szCs w:val="24"/>
          <w:lang w:val="en-GB"/>
        </w:rPr>
        <w:t>Sci</w:t>
      </w:r>
      <w:proofErr w:type="spellEnd"/>
      <w:r w:rsidRPr="00037168">
        <w:rPr>
          <w:rFonts w:ascii="Times New Roman" w:hAnsi="Times New Roman"/>
          <w:sz w:val="24"/>
          <w:szCs w:val="24"/>
          <w:lang w:val="en-GB"/>
        </w:rPr>
        <w:t xml:space="preserve"> </w:t>
      </w:r>
      <w:proofErr w:type="spellStart"/>
      <w:r w:rsidRPr="00037168">
        <w:rPr>
          <w:rFonts w:ascii="Times New Roman" w:hAnsi="Times New Roman"/>
          <w:sz w:val="24"/>
          <w:szCs w:val="24"/>
          <w:lang w:val="en-GB"/>
        </w:rPr>
        <w:t>Technol</w:t>
      </w:r>
      <w:proofErr w:type="spellEnd"/>
      <w:r w:rsidRPr="00037168">
        <w:rPr>
          <w:rFonts w:ascii="Times New Roman" w:hAnsi="Times New Roman"/>
          <w:sz w:val="24"/>
          <w:szCs w:val="24"/>
          <w:lang w:val="en-GB"/>
        </w:rPr>
        <w:t xml:space="preserve"> 2013; 7: 83-93</w:t>
      </w:r>
    </w:p>
    <w:p w:rsidR="00950CDA" w:rsidRPr="00037168" w:rsidRDefault="00950CDA" w:rsidP="002E7495">
      <w:pPr>
        <w:pStyle w:val="Text"/>
        <w:tabs>
          <w:tab w:val="right" w:pos="284"/>
          <w:tab w:val="left" w:pos="426"/>
        </w:tabs>
        <w:spacing w:line="480" w:lineRule="exact"/>
        <w:ind w:left="426" w:hanging="426"/>
        <w:rPr>
          <w:rFonts w:ascii="Times New Roman" w:hAnsi="Times New Roman"/>
          <w:sz w:val="24"/>
          <w:szCs w:val="24"/>
          <w:lang w:val="en-GB"/>
        </w:rPr>
      </w:pPr>
      <w:r w:rsidRPr="00037168">
        <w:rPr>
          <w:rFonts w:ascii="Times New Roman" w:hAnsi="Times New Roman"/>
          <w:sz w:val="24"/>
          <w:szCs w:val="24"/>
          <w:lang w:val="en-GB"/>
        </w:rPr>
        <w:tab/>
        <w:t>2</w:t>
      </w:r>
      <w:r w:rsidRPr="00037168">
        <w:rPr>
          <w:rFonts w:ascii="Times New Roman" w:hAnsi="Times New Roman"/>
          <w:sz w:val="24"/>
          <w:szCs w:val="24"/>
          <w:lang w:val="en-GB"/>
        </w:rPr>
        <w:tab/>
      </w:r>
      <w:proofErr w:type="spellStart"/>
      <w:r w:rsidR="00F84FB3" w:rsidRPr="00F84FB3">
        <w:rPr>
          <w:rFonts w:ascii="Times New Roman" w:hAnsi="Times New Roman"/>
          <w:i/>
          <w:sz w:val="24"/>
          <w:szCs w:val="24"/>
          <w:lang w:val="en-GB"/>
        </w:rPr>
        <w:t>Bož</w:t>
      </w:r>
      <w:r w:rsidRPr="00F84FB3">
        <w:rPr>
          <w:rFonts w:ascii="Times New Roman" w:hAnsi="Times New Roman"/>
          <w:i/>
          <w:sz w:val="24"/>
          <w:szCs w:val="24"/>
          <w:lang w:val="en-GB"/>
        </w:rPr>
        <w:t>ovi</w:t>
      </w:r>
      <w:r w:rsidR="00F84FB3" w:rsidRPr="00F84FB3">
        <w:rPr>
          <w:rFonts w:ascii="Times New Roman" w:hAnsi="Times New Roman"/>
          <w:i/>
          <w:sz w:val="24"/>
          <w:szCs w:val="24"/>
          <w:lang w:val="en-GB"/>
        </w:rPr>
        <w:t>ć</w:t>
      </w:r>
      <w:proofErr w:type="spellEnd"/>
      <w:r w:rsidRPr="00F84FB3">
        <w:rPr>
          <w:rFonts w:ascii="Times New Roman" w:hAnsi="Times New Roman"/>
          <w:i/>
          <w:sz w:val="24"/>
          <w:szCs w:val="24"/>
          <w:lang w:val="en-GB"/>
        </w:rPr>
        <w:t xml:space="preserve"> M, </w:t>
      </w:r>
      <w:proofErr w:type="spellStart"/>
      <w:r w:rsidRPr="00F84FB3">
        <w:rPr>
          <w:rFonts w:ascii="Times New Roman" w:hAnsi="Times New Roman"/>
          <w:i/>
          <w:sz w:val="24"/>
          <w:szCs w:val="24"/>
          <w:lang w:val="en-GB"/>
        </w:rPr>
        <w:t>Pirolli</w:t>
      </w:r>
      <w:proofErr w:type="spellEnd"/>
      <w:r w:rsidRPr="00F84FB3">
        <w:rPr>
          <w:rFonts w:ascii="Times New Roman" w:hAnsi="Times New Roman"/>
          <w:i/>
          <w:sz w:val="24"/>
          <w:szCs w:val="24"/>
          <w:lang w:val="en-GB"/>
        </w:rPr>
        <w:t xml:space="preserve"> A, </w:t>
      </w:r>
      <w:proofErr w:type="spellStart"/>
      <w:r w:rsidRPr="00F84FB3">
        <w:rPr>
          <w:rFonts w:ascii="Times New Roman" w:hAnsi="Times New Roman"/>
          <w:i/>
          <w:sz w:val="24"/>
          <w:szCs w:val="24"/>
          <w:lang w:val="en-GB"/>
        </w:rPr>
        <w:t>Ragno</w:t>
      </w:r>
      <w:proofErr w:type="spellEnd"/>
      <w:r w:rsidRPr="00F84FB3">
        <w:rPr>
          <w:rFonts w:ascii="Times New Roman" w:hAnsi="Times New Roman"/>
          <w:i/>
          <w:sz w:val="24"/>
          <w:szCs w:val="24"/>
          <w:lang w:val="en-GB"/>
        </w:rPr>
        <w:t xml:space="preserve"> R. </w:t>
      </w:r>
      <w:proofErr w:type="spellStart"/>
      <w:r w:rsidRPr="00037168">
        <w:rPr>
          <w:rFonts w:ascii="Times New Roman" w:hAnsi="Times New Roman"/>
          <w:i/>
          <w:sz w:val="24"/>
          <w:szCs w:val="24"/>
          <w:lang w:val="en-GB"/>
        </w:rPr>
        <w:t>Mentha</w:t>
      </w:r>
      <w:proofErr w:type="spellEnd"/>
      <w:r w:rsidRPr="00037168">
        <w:rPr>
          <w:rFonts w:ascii="Times New Roman" w:hAnsi="Times New Roman"/>
          <w:i/>
          <w:sz w:val="24"/>
          <w:szCs w:val="24"/>
          <w:lang w:val="en-GB"/>
        </w:rPr>
        <w:t xml:space="preserve"> </w:t>
      </w:r>
      <w:proofErr w:type="spellStart"/>
      <w:r w:rsidRPr="00037168">
        <w:rPr>
          <w:rFonts w:ascii="Times New Roman" w:hAnsi="Times New Roman"/>
          <w:i/>
          <w:sz w:val="24"/>
          <w:szCs w:val="24"/>
          <w:lang w:val="en-GB"/>
        </w:rPr>
        <w:t>suaveolens</w:t>
      </w:r>
      <w:proofErr w:type="spellEnd"/>
      <w:r w:rsidRPr="00037168">
        <w:rPr>
          <w:rFonts w:ascii="Times New Roman" w:hAnsi="Times New Roman"/>
          <w:sz w:val="24"/>
          <w:szCs w:val="24"/>
          <w:lang w:val="en-GB"/>
        </w:rPr>
        <w:t xml:space="preserve"> </w:t>
      </w:r>
      <w:proofErr w:type="spellStart"/>
      <w:r w:rsidRPr="00037168">
        <w:rPr>
          <w:rFonts w:ascii="Times New Roman" w:hAnsi="Times New Roman"/>
          <w:sz w:val="24"/>
          <w:szCs w:val="24"/>
          <w:lang w:val="en-GB"/>
        </w:rPr>
        <w:t>Ehrh</w:t>
      </w:r>
      <w:proofErr w:type="spellEnd"/>
      <w:r w:rsidRPr="00037168">
        <w:rPr>
          <w:rFonts w:ascii="Times New Roman" w:hAnsi="Times New Roman"/>
          <w:sz w:val="24"/>
          <w:szCs w:val="24"/>
          <w:lang w:val="en-GB"/>
        </w:rPr>
        <w:t>. (</w:t>
      </w:r>
      <w:proofErr w:type="spellStart"/>
      <w:r w:rsidRPr="00037168">
        <w:rPr>
          <w:rFonts w:ascii="Times New Roman" w:hAnsi="Times New Roman"/>
          <w:sz w:val="24"/>
          <w:szCs w:val="24"/>
          <w:lang w:val="en-GB"/>
        </w:rPr>
        <w:t>Lamiaceae</w:t>
      </w:r>
      <w:proofErr w:type="spellEnd"/>
      <w:r w:rsidRPr="00037168">
        <w:rPr>
          <w:rFonts w:ascii="Times New Roman" w:hAnsi="Times New Roman"/>
          <w:sz w:val="24"/>
          <w:szCs w:val="24"/>
          <w:lang w:val="en-GB"/>
        </w:rPr>
        <w:t xml:space="preserve">) essential oil and its main constituent </w:t>
      </w:r>
      <w:proofErr w:type="spellStart"/>
      <w:r w:rsidRPr="00037168">
        <w:rPr>
          <w:rFonts w:ascii="Times New Roman" w:hAnsi="Times New Roman"/>
          <w:sz w:val="24"/>
          <w:szCs w:val="24"/>
          <w:lang w:val="en-GB"/>
        </w:rPr>
        <w:t>piperitenone</w:t>
      </w:r>
      <w:proofErr w:type="spellEnd"/>
      <w:r w:rsidRPr="00037168">
        <w:rPr>
          <w:rFonts w:ascii="Times New Roman" w:hAnsi="Times New Roman"/>
          <w:sz w:val="24"/>
          <w:szCs w:val="24"/>
          <w:lang w:val="en-GB"/>
        </w:rPr>
        <w:t xml:space="preserve"> oxide: biological activities and chemistry. Molecules 2015; 20: 8605-8633</w:t>
      </w:r>
    </w:p>
    <w:p w:rsidR="00950CDA" w:rsidRPr="00037168" w:rsidRDefault="00950CDA" w:rsidP="002E7495">
      <w:pPr>
        <w:pStyle w:val="Text"/>
        <w:tabs>
          <w:tab w:val="right" w:pos="284"/>
          <w:tab w:val="left" w:pos="426"/>
        </w:tabs>
        <w:spacing w:line="480" w:lineRule="exact"/>
        <w:ind w:left="426" w:hanging="426"/>
        <w:rPr>
          <w:rFonts w:ascii="Times New Roman" w:hAnsi="Times New Roman"/>
          <w:sz w:val="24"/>
          <w:szCs w:val="24"/>
          <w:lang w:val="en-GB"/>
        </w:rPr>
      </w:pPr>
      <w:r w:rsidRPr="00037168">
        <w:rPr>
          <w:rFonts w:ascii="Times New Roman" w:hAnsi="Times New Roman"/>
          <w:sz w:val="24"/>
          <w:szCs w:val="24"/>
          <w:lang w:val="en-GB"/>
        </w:rPr>
        <w:tab/>
        <w:t>3</w:t>
      </w:r>
      <w:r w:rsidRPr="00037168">
        <w:rPr>
          <w:rFonts w:ascii="Times New Roman" w:hAnsi="Times New Roman"/>
          <w:sz w:val="24"/>
          <w:szCs w:val="24"/>
          <w:lang w:val="en-GB"/>
        </w:rPr>
        <w:tab/>
      </w:r>
      <w:proofErr w:type="spellStart"/>
      <w:r w:rsidRPr="00F84FB3">
        <w:rPr>
          <w:rFonts w:ascii="Times New Roman" w:hAnsi="Times New Roman"/>
          <w:i/>
          <w:sz w:val="24"/>
          <w:szCs w:val="24"/>
          <w:lang w:val="en-GB"/>
        </w:rPr>
        <w:t>Snoussi</w:t>
      </w:r>
      <w:proofErr w:type="spellEnd"/>
      <w:r w:rsidRPr="00F84FB3">
        <w:rPr>
          <w:rFonts w:ascii="Times New Roman" w:hAnsi="Times New Roman"/>
          <w:i/>
          <w:sz w:val="24"/>
          <w:szCs w:val="24"/>
          <w:lang w:val="en-GB"/>
        </w:rPr>
        <w:t xml:space="preserve"> M, </w:t>
      </w:r>
      <w:proofErr w:type="spellStart"/>
      <w:r w:rsidRPr="00F84FB3">
        <w:rPr>
          <w:rFonts w:ascii="Times New Roman" w:hAnsi="Times New Roman"/>
          <w:i/>
          <w:sz w:val="24"/>
          <w:szCs w:val="24"/>
          <w:lang w:val="en-GB"/>
        </w:rPr>
        <w:t>Noumi</w:t>
      </w:r>
      <w:proofErr w:type="spellEnd"/>
      <w:r w:rsidRPr="00F84FB3">
        <w:rPr>
          <w:rFonts w:ascii="Times New Roman" w:hAnsi="Times New Roman"/>
          <w:i/>
          <w:sz w:val="24"/>
          <w:szCs w:val="24"/>
          <w:lang w:val="en-GB"/>
        </w:rPr>
        <w:t xml:space="preserve"> E, </w:t>
      </w:r>
      <w:proofErr w:type="spellStart"/>
      <w:r w:rsidRPr="00F84FB3">
        <w:rPr>
          <w:rFonts w:ascii="Times New Roman" w:hAnsi="Times New Roman"/>
          <w:i/>
          <w:sz w:val="24"/>
          <w:szCs w:val="24"/>
          <w:lang w:val="en-GB"/>
        </w:rPr>
        <w:t>Trabelsi</w:t>
      </w:r>
      <w:proofErr w:type="spellEnd"/>
      <w:r w:rsidRPr="00F84FB3">
        <w:rPr>
          <w:rFonts w:ascii="Times New Roman" w:hAnsi="Times New Roman"/>
          <w:i/>
          <w:sz w:val="24"/>
          <w:szCs w:val="24"/>
          <w:lang w:val="en-GB"/>
        </w:rPr>
        <w:t xml:space="preserve"> N, </w:t>
      </w:r>
      <w:proofErr w:type="spellStart"/>
      <w:r w:rsidRPr="00F84FB3">
        <w:rPr>
          <w:rFonts w:ascii="Times New Roman" w:hAnsi="Times New Roman"/>
          <w:i/>
          <w:sz w:val="24"/>
          <w:szCs w:val="24"/>
          <w:lang w:val="en-GB"/>
        </w:rPr>
        <w:t>Flamini</w:t>
      </w:r>
      <w:proofErr w:type="spellEnd"/>
      <w:r w:rsidRPr="00F84FB3">
        <w:rPr>
          <w:rFonts w:ascii="Times New Roman" w:hAnsi="Times New Roman"/>
          <w:i/>
          <w:sz w:val="24"/>
          <w:szCs w:val="24"/>
          <w:lang w:val="en-GB"/>
        </w:rPr>
        <w:t xml:space="preserve"> G, </w:t>
      </w:r>
      <w:proofErr w:type="spellStart"/>
      <w:r w:rsidRPr="00F84FB3">
        <w:rPr>
          <w:rFonts w:ascii="Times New Roman" w:hAnsi="Times New Roman"/>
          <w:i/>
          <w:sz w:val="24"/>
          <w:szCs w:val="24"/>
          <w:lang w:val="en-GB"/>
        </w:rPr>
        <w:t>Papetti</w:t>
      </w:r>
      <w:proofErr w:type="spellEnd"/>
      <w:r w:rsidRPr="00F84FB3">
        <w:rPr>
          <w:rFonts w:ascii="Times New Roman" w:hAnsi="Times New Roman"/>
          <w:i/>
          <w:sz w:val="24"/>
          <w:szCs w:val="24"/>
          <w:lang w:val="en-GB"/>
        </w:rPr>
        <w:t xml:space="preserve"> A, De </w:t>
      </w:r>
      <w:proofErr w:type="spellStart"/>
      <w:r w:rsidRPr="00F84FB3">
        <w:rPr>
          <w:rFonts w:ascii="Times New Roman" w:hAnsi="Times New Roman"/>
          <w:i/>
          <w:sz w:val="24"/>
          <w:szCs w:val="24"/>
          <w:lang w:val="en-GB"/>
        </w:rPr>
        <w:t>Feo</w:t>
      </w:r>
      <w:proofErr w:type="spellEnd"/>
      <w:r w:rsidRPr="00F84FB3">
        <w:rPr>
          <w:rFonts w:ascii="Times New Roman" w:hAnsi="Times New Roman"/>
          <w:i/>
          <w:sz w:val="24"/>
          <w:szCs w:val="24"/>
          <w:lang w:val="en-GB"/>
        </w:rPr>
        <w:t xml:space="preserve"> V.</w:t>
      </w:r>
      <w:r w:rsidRPr="00037168">
        <w:rPr>
          <w:rFonts w:ascii="Times New Roman" w:hAnsi="Times New Roman"/>
          <w:sz w:val="24"/>
          <w:szCs w:val="24"/>
          <w:lang w:val="en-GB"/>
        </w:rPr>
        <w:t xml:space="preserve"> </w:t>
      </w:r>
      <w:proofErr w:type="spellStart"/>
      <w:r w:rsidRPr="00037168">
        <w:rPr>
          <w:rFonts w:ascii="Times New Roman" w:hAnsi="Times New Roman"/>
          <w:i/>
          <w:sz w:val="24"/>
          <w:szCs w:val="24"/>
          <w:lang w:val="en-GB"/>
        </w:rPr>
        <w:t>Mentha</w:t>
      </w:r>
      <w:proofErr w:type="spellEnd"/>
      <w:r w:rsidRPr="00037168">
        <w:rPr>
          <w:rFonts w:ascii="Times New Roman" w:hAnsi="Times New Roman"/>
          <w:i/>
          <w:sz w:val="24"/>
          <w:szCs w:val="24"/>
          <w:lang w:val="en-GB"/>
        </w:rPr>
        <w:t xml:space="preserve"> </w:t>
      </w:r>
      <w:proofErr w:type="spellStart"/>
      <w:r w:rsidRPr="00037168">
        <w:rPr>
          <w:rFonts w:ascii="Times New Roman" w:hAnsi="Times New Roman"/>
          <w:i/>
          <w:sz w:val="24"/>
          <w:szCs w:val="24"/>
          <w:lang w:val="en-GB"/>
        </w:rPr>
        <w:t>spicata</w:t>
      </w:r>
      <w:proofErr w:type="spellEnd"/>
      <w:r w:rsidRPr="00037168">
        <w:rPr>
          <w:rFonts w:ascii="Times New Roman" w:hAnsi="Times New Roman"/>
          <w:sz w:val="24"/>
          <w:szCs w:val="24"/>
          <w:lang w:val="en-GB"/>
        </w:rPr>
        <w:t xml:space="preserve"> essential oil: chemical composition, antioxidant and antibacterial activities against planktonic and biofilm cultures of </w:t>
      </w:r>
      <w:r w:rsidRPr="00037168">
        <w:rPr>
          <w:rFonts w:ascii="Times New Roman" w:hAnsi="Times New Roman"/>
          <w:i/>
          <w:sz w:val="24"/>
          <w:szCs w:val="24"/>
          <w:lang w:val="en-GB"/>
        </w:rPr>
        <w:t xml:space="preserve">Vibrio </w:t>
      </w:r>
      <w:r w:rsidRPr="00037168">
        <w:rPr>
          <w:rFonts w:ascii="Times New Roman" w:hAnsi="Times New Roman"/>
          <w:sz w:val="24"/>
          <w:szCs w:val="24"/>
          <w:lang w:val="en-GB"/>
        </w:rPr>
        <w:t>spp. strains. Molecules 2015; 20: 14402-14424</w:t>
      </w:r>
    </w:p>
    <w:p w:rsidR="002E7495" w:rsidRPr="00037168" w:rsidRDefault="002E7495" w:rsidP="002E7495">
      <w:pPr>
        <w:pStyle w:val="Text"/>
        <w:tabs>
          <w:tab w:val="right" w:pos="284"/>
          <w:tab w:val="left" w:pos="426"/>
        </w:tabs>
        <w:spacing w:line="480" w:lineRule="exact"/>
        <w:ind w:left="426" w:hanging="426"/>
        <w:rPr>
          <w:rFonts w:ascii="Times New Roman" w:hAnsi="Times New Roman"/>
          <w:sz w:val="24"/>
          <w:szCs w:val="24"/>
          <w:lang w:val="en-GB"/>
        </w:rPr>
      </w:pPr>
      <w:r w:rsidRPr="00037168">
        <w:rPr>
          <w:rFonts w:ascii="Times New Roman" w:hAnsi="Times New Roman"/>
          <w:sz w:val="24"/>
          <w:szCs w:val="24"/>
          <w:lang w:val="en-GB"/>
        </w:rPr>
        <w:tab/>
        <w:t>4</w:t>
      </w:r>
      <w:r w:rsidRPr="00037168">
        <w:rPr>
          <w:rFonts w:ascii="Times New Roman" w:hAnsi="Times New Roman"/>
          <w:sz w:val="24"/>
          <w:szCs w:val="24"/>
          <w:lang w:val="en-GB"/>
        </w:rPr>
        <w:tab/>
      </w:r>
      <w:r w:rsidRPr="00F84FB3">
        <w:rPr>
          <w:rFonts w:ascii="Times New Roman" w:hAnsi="Times New Roman"/>
          <w:i/>
          <w:sz w:val="24"/>
          <w:szCs w:val="24"/>
          <w:lang w:val="en-GB"/>
        </w:rPr>
        <w:t>Lima TC, da Silva TKM, Silva FL, Barbosa-</w:t>
      </w:r>
      <w:proofErr w:type="spellStart"/>
      <w:r w:rsidRPr="00F84FB3">
        <w:rPr>
          <w:rFonts w:ascii="Times New Roman" w:hAnsi="Times New Roman"/>
          <w:i/>
          <w:sz w:val="24"/>
          <w:szCs w:val="24"/>
          <w:lang w:val="en-GB"/>
        </w:rPr>
        <w:t>Filho</w:t>
      </w:r>
      <w:proofErr w:type="spellEnd"/>
      <w:r w:rsidRPr="00F84FB3">
        <w:rPr>
          <w:rFonts w:ascii="Times New Roman" w:hAnsi="Times New Roman"/>
          <w:i/>
          <w:sz w:val="24"/>
          <w:szCs w:val="24"/>
          <w:lang w:val="en-GB"/>
        </w:rPr>
        <w:t xml:space="preserve"> JM, Marques MOM, Santos RC, </w:t>
      </w:r>
      <w:proofErr w:type="spellStart"/>
      <w:r w:rsidRPr="00F84FB3">
        <w:rPr>
          <w:rFonts w:ascii="Times New Roman" w:hAnsi="Times New Roman"/>
          <w:i/>
          <w:sz w:val="24"/>
          <w:szCs w:val="24"/>
          <w:lang w:val="en-GB"/>
        </w:rPr>
        <w:t>Cavalcanti</w:t>
      </w:r>
      <w:proofErr w:type="spellEnd"/>
      <w:r w:rsidRPr="00F84FB3">
        <w:rPr>
          <w:rFonts w:ascii="Times New Roman" w:hAnsi="Times New Roman"/>
          <w:i/>
          <w:sz w:val="24"/>
          <w:szCs w:val="24"/>
          <w:lang w:val="en-GB"/>
        </w:rPr>
        <w:t xml:space="preserve"> SCH, de Sousa DP.</w:t>
      </w:r>
      <w:r w:rsidRPr="00037168">
        <w:rPr>
          <w:rFonts w:ascii="Times New Roman" w:hAnsi="Times New Roman"/>
          <w:sz w:val="24"/>
          <w:szCs w:val="24"/>
          <w:lang w:val="en-GB"/>
        </w:rPr>
        <w:t xml:space="preserve"> </w:t>
      </w:r>
      <w:proofErr w:type="spellStart"/>
      <w:r w:rsidRPr="00037168">
        <w:rPr>
          <w:rFonts w:ascii="Times New Roman" w:hAnsi="Times New Roman"/>
          <w:sz w:val="24"/>
          <w:szCs w:val="24"/>
          <w:lang w:val="en-GB"/>
        </w:rPr>
        <w:t>Larvicidal</w:t>
      </w:r>
      <w:proofErr w:type="spellEnd"/>
      <w:r w:rsidRPr="00037168">
        <w:rPr>
          <w:rFonts w:ascii="Times New Roman" w:hAnsi="Times New Roman"/>
          <w:sz w:val="24"/>
          <w:szCs w:val="24"/>
          <w:lang w:val="en-GB"/>
        </w:rPr>
        <w:t xml:space="preserve"> activity of </w:t>
      </w:r>
      <w:proofErr w:type="spellStart"/>
      <w:r w:rsidRPr="00037168">
        <w:rPr>
          <w:rFonts w:ascii="Times New Roman" w:hAnsi="Times New Roman"/>
          <w:i/>
          <w:sz w:val="24"/>
          <w:szCs w:val="24"/>
          <w:lang w:val="en-GB"/>
        </w:rPr>
        <w:t>Mentha</w:t>
      </w:r>
      <w:proofErr w:type="spellEnd"/>
      <w:r w:rsidRPr="00037168">
        <w:rPr>
          <w:rFonts w:ascii="Times New Roman" w:hAnsi="Times New Roman"/>
          <w:sz w:val="24"/>
          <w:szCs w:val="24"/>
          <w:lang w:val="en-GB"/>
        </w:rPr>
        <w:t xml:space="preserve"> x </w:t>
      </w:r>
      <w:proofErr w:type="spellStart"/>
      <w:r w:rsidRPr="00037168">
        <w:rPr>
          <w:rFonts w:ascii="Times New Roman" w:hAnsi="Times New Roman"/>
          <w:i/>
          <w:sz w:val="24"/>
          <w:szCs w:val="24"/>
          <w:lang w:val="en-GB"/>
        </w:rPr>
        <w:t>villosa</w:t>
      </w:r>
      <w:proofErr w:type="spellEnd"/>
      <w:r w:rsidRPr="00037168">
        <w:rPr>
          <w:rFonts w:ascii="Times New Roman" w:hAnsi="Times New Roman"/>
          <w:sz w:val="24"/>
          <w:szCs w:val="24"/>
          <w:lang w:val="en-GB"/>
        </w:rPr>
        <w:t xml:space="preserve"> Hudson essential oil, </w:t>
      </w:r>
      <w:proofErr w:type="spellStart"/>
      <w:r w:rsidRPr="00037168">
        <w:rPr>
          <w:rFonts w:ascii="Times New Roman" w:hAnsi="Times New Roman"/>
          <w:sz w:val="24"/>
          <w:szCs w:val="24"/>
          <w:lang w:val="en-GB"/>
        </w:rPr>
        <w:t>rotundifolone</w:t>
      </w:r>
      <w:proofErr w:type="spellEnd"/>
      <w:r w:rsidRPr="00037168">
        <w:rPr>
          <w:rFonts w:ascii="Times New Roman" w:hAnsi="Times New Roman"/>
          <w:sz w:val="24"/>
          <w:szCs w:val="24"/>
          <w:lang w:val="en-GB"/>
        </w:rPr>
        <w:t xml:space="preserve"> and derivatives. Chemosphere 2014; 104: 37-43</w:t>
      </w:r>
    </w:p>
    <w:p w:rsidR="002E7495" w:rsidRPr="00037168" w:rsidRDefault="002E7495" w:rsidP="002E7495">
      <w:pPr>
        <w:pStyle w:val="Text"/>
        <w:tabs>
          <w:tab w:val="right" w:pos="284"/>
          <w:tab w:val="left" w:pos="426"/>
        </w:tabs>
        <w:spacing w:line="480" w:lineRule="exact"/>
        <w:ind w:left="426" w:hanging="426"/>
        <w:rPr>
          <w:rFonts w:ascii="Times New Roman" w:hAnsi="Times New Roman"/>
          <w:sz w:val="24"/>
          <w:szCs w:val="24"/>
          <w:lang w:val="en-GB"/>
        </w:rPr>
      </w:pPr>
      <w:r w:rsidRPr="00037168">
        <w:rPr>
          <w:rFonts w:ascii="Times New Roman" w:hAnsi="Times New Roman"/>
          <w:sz w:val="24"/>
          <w:szCs w:val="24"/>
          <w:lang w:val="en-GB"/>
        </w:rPr>
        <w:tab/>
        <w:t>5</w:t>
      </w:r>
      <w:r w:rsidRPr="00037168">
        <w:rPr>
          <w:rFonts w:ascii="Times New Roman" w:hAnsi="Times New Roman"/>
          <w:sz w:val="24"/>
          <w:szCs w:val="24"/>
          <w:lang w:val="en-GB"/>
        </w:rPr>
        <w:tab/>
      </w:r>
      <w:r w:rsidRPr="00F84FB3">
        <w:rPr>
          <w:rFonts w:ascii="Times New Roman" w:hAnsi="Times New Roman"/>
          <w:i/>
          <w:sz w:val="24"/>
          <w:szCs w:val="24"/>
          <w:lang w:val="en-GB"/>
        </w:rPr>
        <w:t xml:space="preserve">Matos-Rocha TJ, dos Santos </w:t>
      </w:r>
      <w:proofErr w:type="spellStart"/>
      <w:r w:rsidRPr="00F84FB3">
        <w:rPr>
          <w:rFonts w:ascii="Times New Roman" w:hAnsi="Times New Roman"/>
          <w:i/>
          <w:sz w:val="24"/>
          <w:szCs w:val="24"/>
          <w:lang w:val="en-GB"/>
        </w:rPr>
        <w:t>Cavalcanti</w:t>
      </w:r>
      <w:proofErr w:type="spellEnd"/>
      <w:r w:rsidRPr="00F84FB3">
        <w:rPr>
          <w:rFonts w:ascii="Times New Roman" w:hAnsi="Times New Roman"/>
          <w:i/>
          <w:sz w:val="24"/>
          <w:szCs w:val="24"/>
          <w:lang w:val="en-GB"/>
        </w:rPr>
        <w:t xml:space="preserve"> MG, Barbosa-</w:t>
      </w:r>
      <w:proofErr w:type="spellStart"/>
      <w:r w:rsidRPr="00F84FB3">
        <w:rPr>
          <w:rFonts w:ascii="Times New Roman" w:hAnsi="Times New Roman"/>
          <w:i/>
          <w:sz w:val="24"/>
          <w:szCs w:val="24"/>
          <w:lang w:val="en-GB"/>
        </w:rPr>
        <w:t>Filho</w:t>
      </w:r>
      <w:proofErr w:type="spellEnd"/>
      <w:r w:rsidRPr="00F84FB3">
        <w:rPr>
          <w:rFonts w:ascii="Times New Roman" w:hAnsi="Times New Roman"/>
          <w:i/>
          <w:sz w:val="24"/>
          <w:szCs w:val="24"/>
          <w:lang w:val="en-GB"/>
        </w:rPr>
        <w:t xml:space="preserve"> JM, </w:t>
      </w:r>
      <w:proofErr w:type="spellStart"/>
      <w:r w:rsidRPr="00F84FB3">
        <w:rPr>
          <w:rFonts w:ascii="Times New Roman" w:hAnsi="Times New Roman"/>
          <w:i/>
          <w:sz w:val="24"/>
          <w:szCs w:val="24"/>
          <w:lang w:val="en-GB"/>
        </w:rPr>
        <w:t>Lúcio</w:t>
      </w:r>
      <w:proofErr w:type="spellEnd"/>
      <w:r w:rsidRPr="00F84FB3">
        <w:rPr>
          <w:rFonts w:ascii="Times New Roman" w:hAnsi="Times New Roman"/>
          <w:i/>
          <w:sz w:val="24"/>
          <w:szCs w:val="24"/>
          <w:lang w:val="en-GB"/>
        </w:rPr>
        <w:t xml:space="preserve"> AS, </w:t>
      </w:r>
      <w:proofErr w:type="spellStart"/>
      <w:r w:rsidRPr="00F84FB3">
        <w:rPr>
          <w:rFonts w:ascii="Times New Roman" w:hAnsi="Times New Roman"/>
          <w:i/>
          <w:sz w:val="24"/>
          <w:szCs w:val="24"/>
          <w:lang w:val="en-GB"/>
        </w:rPr>
        <w:t>Veras</w:t>
      </w:r>
      <w:proofErr w:type="spellEnd"/>
      <w:r w:rsidRPr="00F84FB3">
        <w:rPr>
          <w:rFonts w:ascii="Times New Roman" w:hAnsi="Times New Roman"/>
          <w:i/>
          <w:sz w:val="24"/>
          <w:szCs w:val="24"/>
          <w:lang w:val="en-GB"/>
        </w:rPr>
        <w:t xml:space="preserve"> DL, </w:t>
      </w:r>
      <w:proofErr w:type="spellStart"/>
      <w:r w:rsidRPr="00F84FB3">
        <w:rPr>
          <w:rFonts w:ascii="Times New Roman" w:hAnsi="Times New Roman"/>
          <w:i/>
          <w:sz w:val="24"/>
          <w:szCs w:val="24"/>
          <w:lang w:val="en-GB"/>
        </w:rPr>
        <w:t>Feitosa</w:t>
      </w:r>
      <w:proofErr w:type="spellEnd"/>
      <w:r w:rsidRPr="00F84FB3">
        <w:rPr>
          <w:rFonts w:ascii="Times New Roman" w:hAnsi="Times New Roman"/>
          <w:i/>
          <w:sz w:val="24"/>
          <w:szCs w:val="24"/>
          <w:lang w:val="en-GB"/>
        </w:rPr>
        <w:t xml:space="preserve"> AP, de </w:t>
      </w:r>
      <w:proofErr w:type="spellStart"/>
      <w:r w:rsidRPr="00F84FB3">
        <w:rPr>
          <w:rFonts w:ascii="Times New Roman" w:hAnsi="Times New Roman"/>
          <w:i/>
          <w:sz w:val="24"/>
          <w:szCs w:val="24"/>
          <w:lang w:val="en-GB"/>
        </w:rPr>
        <w:t>Siqueira</w:t>
      </w:r>
      <w:proofErr w:type="spellEnd"/>
      <w:r w:rsidRPr="00F84FB3">
        <w:rPr>
          <w:rFonts w:ascii="Times New Roman" w:hAnsi="Times New Roman"/>
          <w:i/>
          <w:sz w:val="24"/>
          <w:szCs w:val="24"/>
          <w:lang w:val="en-GB"/>
        </w:rPr>
        <w:t xml:space="preserve"> </w:t>
      </w:r>
      <w:proofErr w:type="spellStart"/>
      <w:r w:rsidRPr="00F84FB3">
        <w:rPr>
          <w:rFonts w:ascii="Times New Roman" w:hAnsi="Times New Roman"/>
          <w:i/>
          <w:sz w:val="24"/>
          <w:szCs w:val="24"/>
          <w:lang w:val="en-GB"/>
        </w:rPr>
        <w:t>Júnior</w:t>
      </w:r>
      <w:proofErr w:type="spellEnd"/>
      <w:r w:rsidRPr="00F84FB3">
        <w:rPr>
          <w:rFonts w:ascii="Times New Roman" w:hAnsi="Times New Roman"/>
          <w:i/>
          <w:sz w:val="24"/>
          <w:szCs w:val="24"/>
          <w:lang w:val="en-GB"/>
        </w:rPr>
        <w:t xml:space="preserve"> JP, de Almeida RN, Marques MO, Alves LC, </w:t>
      </w:r>
      <w:proofErr w:type="spellStart"/>
      <w:r w:rsidRPr="00F84FB3">
        <w:rPr>
          <w:rFonts w:ascii="Times New Roman" w:hAnsi="Times New Roman"/>
          <w:i/>
          <w:sz w:val="24"/>
          <w:szCs w:val="24"/>
          <w:lang w:val="en-GB"/>
        </w:rPr>
        <w:t>Brayner</w:t>
      </w:r>
      <w:proofErr w:type="spellEnd"/>
      <w:r w:rsidRPr="00F84FB3">
        <w:rPr>
          <w:rFonts w:ascii="Times New Roman" w:hAnsi="Times New Roman"/>
          <w:i/>
          <w:sz w:val="24"/>
          <w:szCs w:val="24"/>
          <w:lang w:val="en-GB"/>
        </w:rPr>
        <w:t xml:space="preserve"> FA.</w:t>
      </w:r>
      <w:r w:rsidRPr="00037168">
        <w:rPr>
          <w:rFonts w:ascii="Times New Roman" w:hAnsi="Times New Roman"/>
          <w:sz w:val="24"/>
          <w:szCs w:val="24"/>
          <w:lang w:val="en-GB"/>
        </w:rPr>
        <w:t xml:space="preserve"> </w:t>
      </w:r>
      <w:r w:rsidRPr="00037168">
        <w:rPr>
          <w:rFonts w:ascii="Times New Roman" w:hAnsi="Times New Roman"/>
          <w:i/>
          <w:sz w:val="24"/>
          <w:szCs w:val="24"/>
          <w:lang w:val="en-GB"/>
        </w:rPr>
        <w:t>In vitro</w:t>
      </w:r>
      <w:r w:rsidRPr="00037168">
        <w:rPr>
          <w:rFonts w:ascii="Times New Roman" w:hAnsi="Times New Roman"/>
          <w:sz w:val="24"/>
          <w:szCs w:val="24"/>
          <w:lang w:val="en-GB"/>
        </w:rPr>
        <w:t xml:space="preserve"> evaluation of </w:t>
      </w:r>
      <w:proofErr w:type="spellStart"/>
      <w:r w:rsidRPr="00037168">
        <w:rPr>
          <w:rFonts w:ascii="Times New Roman" w:hAnsi="Times New Roman"/>
          <w:sz w:val="24"/>
          <w:szCs w:val="24"/>
          <w:lang w:val="en-GB"/>
        </w:rPr>
        <w:t>schistosomicidal</w:t>
      </w:r>
      <w:proofErr w:type="spellEnd"/>
      <w:r w:rsidRPr="00037168">
        <w:rPr>
          <w:rFonts w:ascii="Times New Roman" w:hAnsi="Times New Roman"/>
          <w:sz w:val="24"/>
          <w:szCs w:val="24"/>
          <w:lang w:val="en-GB"/>
        </w:rPr>
        <w:t xml:space="preserve"> activity of essential oil of </w:t>
      </w:r>
      <w:proofErr w:type="spellStart"/>
      <w:r w:rsidRPr="00037168">
        <w:rPr>
          <w:rFonts w:ascii="Times New Roman" w:hAnsi="Times New Roman"/>
          <w:i/>
          <w:sz w:val="24"/>
          <w:szCs w:val="24"/>
          <w:lang w:val="en-GB"/>
        </w:rPr>
        <w:t>Mentha</w:t>
      </w:r>
      <w:proofErr w:type="spellEnd"/>
      <w:r w:rsidRPr="00037168">
        <w:rPr>
          <w:rFonts w:ascii="Times New Roman" w:hAnsi="Times New Roman"/>
          <w:sz w:val="24"/>
          <w:szCs w:val="24"/>
          <w:lang w:val="en-GB"/>
        </w:rPr>
        <w:t xml:space="preserve"> x </w:t>
      </w:r>
      <w:proofErr w:type="spellStart"/>
      <w:r w:rsidRPr="00037168">
        <w:rPr>
          <w:rFonts w:ascii="Times New Roman" w:hAnsi="Times New Roman"/>
          <w:i/>
          <w:sz w:val="24"/>
          <w:szCs w:val="24"/>
          <w:lang w:val="en-GB"/>
        </w:rPr>
        <w:t>villosa</w:t>
      </w:r>
      <w:proofErr w:type="spellEnd"/>
      <w:r w:rsidRPr="00037168">
        <w:rPr>
          <w:rFonts w:ascii="Times New Roman" w:hAnsi="Times New Roman"/>
          <w:sz w:val="24"/>
          <w:szCs w:val="24"/>
          <w:lang w:val="en-GB"/>
        </w:rPr>
        <w:t xml:space="preserve"> and some of its chemical constituents in adult worms of </w:t>
      </w:r>
      <w:r w:rsidRPr="00037168">
        <w:rPr>
          <w:rFonts w:ascii="Times New Roman" w:hAnsi="Times New Roman"/>
          <w:i/>
          <w:sz w:val="24"/>
          <w:szCs w:val="24"/>
          <w:lang w:val="en-GB"/>
        </w:rPr>
        <w:t xml:space="preserve">Schistosoma </w:t>
      </w:r>
      <w:proofErr w:type="spellStart"/>
      <w:r w:rsidRPr="00037168">
        <w:rPr>
          <w:rFonts w:ascii="Times New Roman" w:hAnsi="Times New Roman"/>
          <w:i/>
          <w:sz w:val="24"/>
          <w:szCs w:val="24"/>
          <w:lang w:val="en-GB"/>
        </w:rPr>
        <w:t>mansoni</w:t>
      </w:r>
      <w:proofErr w:type="spellEnd"/>
      <w:r w:rsidR="00F84FB3">
        <w:rPr>
          <w:rFonts w:ascii="Times New Roman" w:hAnsi="Times New Roman"/>
          <w:sz w:val="24"/>
          <w:szCs w:val="24"/>
          <w:lang w:val="en-GB"/>
        </w:rPr>
        <w:t>. Planta Med 2013; 79</w:t>
      </w:r>
      <w:r w:rsidRPr="00037168">
        <w:rPr>
          <w:rFonts w:ascii="Times New Roman" w:hAnsi="Times New Roman"/>
          <w:sz w:val="24"/>
          <w:szCs w:val="24"/>
          <w:lang w:val="en-GB"/>
        </w:rPr>
        <w:t>: 1307-1312</w:t>
      </w:r>
    </w:p>
    <w:p w:rsidR="003B1B06" w:rsidRPr="00037168" w:rsidRDefault="003B1B06" w:rsidP="002E7495">
      <w:pPr>
        <w:pStyle w:val="Text"/>
        <w:tabs>
          <w:tab w:val="right" w:pos="284"/>
          <w:tab w:val="left" w:pos="426"/>
        </w:tabs>
        <w:spacing w:line="480" w:lineRule="exact"/>
        <w:ind w:left="426" w:hanging="426"/>
        <w:rPr>
          <w:rFonts w:ascii="Times New Roman" w:hAnsi="Times New Roman"/>
          <w:sz w:val="24"/>
          <w:szCs w:val="24"/>
          <w:lang w:val="en-GB"/>
        </w:rPr>
      </w:pPr>
      <w:r w:rsidRPr="00037168">
        <w:rPr>
          <w:rFonts w:ascii="Times New Roman" w:hAnsi="Times New Roman"/>
          <w:sz w:val="24"/>
          <w:szCs w:val="24"/>
          <w:lang w:val="en-GB"/>
        </w:rPr>
        <w:tab/>
        <w:t>6</w:t>
      </w:r>
      <w:r w:rsidRPr="00037168">
        <w:rPr>
          <w:rFonts w:ascii="Times New Roman" w:hAnsi="Times New Roman"/>
          <w:sz w:val="24"/>
          <w:szCs w:val="24"/>
          <w:lang w:val="en-GB"/>
        </w:rPr>
        <w:tab/>
      </w:r>
      <w:proofErr w:type="spellStart"/>
      <w:r w:rsidRPr="00F84FB3">
        <w:rPr>
          <w:rFonts w:ascii="Times New Roman" w:hAnsi="Times New Roman"/>
          <w:i/>
          <w:sz w:val="24"/>
          <w:szCs w:val="24"/>
          <w:lang w:val="en-GB"/>
        </w:rPr>
        <w:t>Teles</w:t>
      </w:r>
      <w:proofErr w:type="spellEnd"/>
      <w:r w:rsidRPr="00F84FB3">
        <w:rPr>
          <w:rFonts w:ascii="Times New Roman" w:hAnsi="Times New Roman"/>
          <w:i/>
          <w:sz w:val="24"/>
          <w:szCs w:val="24"/>
          <w:lang w:val="en-GB"/>
        </w:rPr>
        <w:t xml:space="preserve"> NSB, </w:t>
      </w:r>
      <w:proofErr w:type="spellStart"/>
      <w:r w:rsidRPr="00F84FB3">
        <w:rPr>
          <w:rFonts w:ascii="Times New Roman" w:hAnsi="Times New Roman"/>
          <w:i/>
          <w:sz w:val="24"/>
          <w:szCs w:val="24"/>
          <w:lang w:val="en-GB"/>
        </w:rPr>
        <w:t>Fechine</w:t>
      </w:r>
      <w:proofErr w:type="spellEnd"/>
      <w:r w:rsidRPr="00F84FB3">
        <w:rPr>
          <w:rFonts w:ascii="Times New Roman" w:hAnsi="Times New Roman"/>
          <w:i/>
          <w:sz w:val="24"/>
          <w:szCs w:val="24"/>
          <w:lang w:val="en-GB"/>
        </w:rPr>
        <w:t xml:space="preserve"> FV, </w:t>
      </w:r>
      <w:proofErr w:type="spellStart"/>
      <w:r w:rsidRPr="00F84FB3">
        <w:rPr>
          <w:rFonts w:ascii="Times New Roman" w:hAnsi="Times New Roman"/>
          <w:i/>
          <w:sz w:val="24"/>
          <w:szCs w:val="24"/>
          <w:lang w:val="en-GB"/>
        </w:rPr>
        <w:t>Viana</w:t>
      </w:r>
      <w:proofErr w:type="spellEnd"/>
      <w:r w:rsidRPr="00F84FB3">
        <w:rPr>
          <w:rFonts w:ascii="Times New Roman" w:hAnsi="Times New Roman"/>
          <w:i/>
          <w:sz w:val="24"/>
          <w:szCs w:val="24"/>
          <w:lang w:val="en-GB"/>
        </w:rPr>
        <w:t xml:space="preserve"> FAC, </w:t>
      </w:r>
      <w:proofErr w:type="spellStart"/>
      <w:r w:rsidRPr="00F84FB3">
        <w:rPr>
          <w:rFonts w:ascii="Times New Roman" w:hAnsi="Times New Roman"/>
          <w:i/>
          <w:sz w:val="24"/>
          <w:szCs w:val="24"/>
          <w:lang w:val="en-GB"/>
        </w:rPr>
        <w:t>Viana</w:t>
      </w:r>
      <w:proofErr w:type="spellEnd"/>
      <w:r w:rsidRPr="00F84FB3">
        <w:rPr>
          <w:rFonts w:ascii="Times New Roman" w:hAnsi="Times New Roman"/>
          <w:i/>
          <w:sz w:val="24"/>
          <w:szCs w:val="24"/>
          <w:lang w:val="en-GB"/>
        </w:rPr>
        <w:t xml:space="preserve"> IOL, </w:t>
      </w:r>
      <w:proofErr w:type="spellStart"/>
      <w:r w:rsidRPr="00F84FB3">
        <w:rPr>
          <w:rFonts w:ascii="Times New Roman" w:hAnsi="Times New Roman"/>
          <w:i/>
          <w:sz w:val="24"/>
          <w:szCs w:val="24"/>
          <w:lang w:val="en-GB"/>
        </w:rPr>
        <w:t>Nascimento</w:t>
      </w:r>
      <w:proofErr w:type="spellEnd"/>
      <w:r w:rsidRPr="00F84FB3">
        <w:rPr>
          <w:rFonts w:ascii="Times New Roman" w:hAnsi="Times New Roman"/>
          <w:i/>
          <w:sz w:val="24"/>
          <w:szCs w:val="24"/>
          <w:lang w:val="en-GB"/>
        </w:rPr>
        <w:t xml:space="preserve"> DF</w:t>
      </w:r>
      <w:r w:rsidR="00CD744C" w:rsidRPr="00F84FB3">
        <w:rPr>
          <w:rFonts w:ascii="Times New Roman" w:hAnsi="Times New Roman"/>
          <w:i/>
          <w:sz w:val="24"/>
          <w:szCs w:val="24"/>
          <w:lang w:val="en-GB"/>
        </w:rPr>
        <w:t xml:space="preserve">, </w:t>
      </w:r>
      <w:proofErr w:type="spellStart"/>
      <w:r w:rsidR="00CD744C" w:rsidRPr="00F84FB3">
        <w:rPr>
          <w:rFonts w:ascii="Times New Roman" w:hAnsi="Times New Roman"/>
          <w:i/>
          <w:sz w:val="24"/>
          <w:szCs w:val="24"/>
          <w:lang w:val="en-GB"/>
        </w:rPr>
        <w:t>Leite</w:t>
      </w:r>
      <w:proofErr w:type="spellEnd"/>
      <w:r w:rsidR="00CD744C" w:rsidRPr="00F84FB3">
        <w:rPr>
          <w:rFonts w:ascii="Times New Roman" w:hAnsi="Times New Roman"/>
          <w:i/>
          <w:sz w:val="24"/>
          <w:szCs w:val="24"/>
          <w:lang w:val="en-GB"/>
        </w:rPr>
        <w:t xml:space="preserve"> ALAS, </w:t>
      </w:r>
      <w:proofErr w:type="spellStart"/>
      <w:r w:rsidR="00CD744C" w:rsidRPr="00F84FB3">
        <w:rPr>
          <w:rFonts w:ascii="Times New Roman" w:hAnsi="Times New Roman"/>
          <w:i/>
          <w:sz w:val="24"/>
          <w:szCs w:val="24"/>
          <w:lang w:val="en-GB"/>
        </w:rPr>
        <w:t>Frota</w:t>
      </w:r>
      <w:proofErr w:type="spellEnd"/>
      <w:r w:rsidR="00CD744C" w:rsidRPr="00F84FB3">
        <w:rPr>
          <w:rFonts w:ascii="Times New Roman" w:hAnsi="Times New Roman"/>
          <w:i/>
          <w:sz w:val="24"/>
          <w:szCs w:val="24"/>
          <w:lang w:val="en-GB"/>
        </w:rPr>
        <w:t xml:space="preserve"> </w:t>
      </w:r>
      <w:proofErr w:type="spellStart"/>
      <w:r w:rsidR="00CD744C" w:rsidRPr="00F84FB3">
        <w:rPr>
          <w:rFonts w:ascii="Times New Roman" w:hAnsi="Times New Roman"/>
          <w:i/>
          <w:sz w:val="24"/>
          <w:szCs w:val="24"/>
          <w:lang w:val="en-GB"/>
        </w:rPr>
        <w:t>Bezerra</w:t>
      </w:r>
      <w:proofErr w:type="spellEnd"/>
      <w:r w:rsidR="00CD744C" w:rsidRPr="00F84FB3">
        <w:rPr>
          <w:rFonts w:ascii="Times New Roman" w:hAnsi="Times New Roman"/>
          <w:i/>
          <w:sz w:val="24"/>
          <w:szCs w:val="24"/>
          <w:lang w:val="en-GB"/>
        </w:rPr>
        <w:t xml:space="preserve"> </w:t>
      </w:r>
      <w:r w:rsidRPr="00F84FB3">
        <w:rPr>
          <w:rFonts w:ascii="Times New Roman" w:hAnsi="Times New Roman"/>
          <w:i/>
          <w:sz w:val="24"/>
          <w:szCs w:val="24"/>
          <w:lang w:val="en-GB"/>
        </w:rPr>
        <w:t xml:space="preserve">FA, </w:t>
      </w:r>
      <w:proofErr w:type="spellStart"/>
      <w:r w:rsidR="00CD744C" w:rsidRPr="00F84FB3">
        <w:rPr>
          <w:rFonts w:ascii="Times New Roman" w:hAnsi="Times New Roman"/>
          <w:i/>
          <w:sz w:val="24"/>
          <w:szCs w:val="24"/>
          <w:lang w:val="en-GB"/>
        </w:rPr>
        <w:t>Moraes</w:t>
      </w:r>
      <w:proofErr w:type="spellEnd"/>
      <w:r w:rsidR="00CD744C" w:rsidRPr="00F84FB3">
        <w:rPr>
          <w:rFonts w:ascii="Times New Roman" w:hAnsi="Times New Roman"/>
          <w:i/>
          <w:sz w:val="24"/>
          <w:szCs w:val="24"/>
          <w:lang w:val="en-GB"/>
        </w:rPr>
        <w:t xml:space="preserve"> MO, </w:t>
      </w:r>
      <w:proofErr w:type="spellStart"/>
      <w:r w:rsidR="00CD744C" w:rsidRPr="00F84FB3">
        <w:rPr>
          <w:rFonts w:ascii="Times New Roman" w:hAnsi="Times New Roman"/>
          <w:i/>
          <w:sz w:val="24"/>
          <w:szCs w:val="24"/>
          <w:lang w:val="en-GB"/>
        </w:rPr>
        <w:t>Moraes</w:t>
      </w:r>
      <w:proofErr w:type="spellEnd"/>
      <w:r w:rsidRPr="00F84FB3">
        <w:rPr>
          <w:rFonts w:ascii="Times New Roman" w:hAnsi="Times New Roman"/>
          <w:i/>
          <w:sz w:val="24"/>
          <w:szCs w:val="24"/>
          <w:lang w:val="en-GB"/>
        </w:rPr>
        <w:t xml:space="preserve"> MEA.</w:t>
      </w:r>
      <w:r w:rsidRPr="00037168">
        <w:rPr>
          <w:rFonts w:ascii="Times New Roman" w:hAnsi="Times New Roman"/>
          <w:sz w:val="24"/>
          <w:szCs w:val="24"/>
          <w:lang w:val="en-GB"/>
        </w:rPr>
        <w:t xml:space="preserve"> Evaluation of the therapeutic efficacy of </w:t>
      </w:r>
      <w:proofErr w:type="spellStart"/>
      <w:r w:rsidRPr="00037168">
        <w:rPr>
          <w:rFonts w:ascii="Times New Roman" w:hAnsi="Times New Roman"/>
          <w:i/>
          <w:sz w:val="24"/>
          <w:szCs w:val="24"/>
          <w:lang w:val="en-GB"/>
        </w:rPr>
        <w:t>Mentha</w:t>
      </w:r>
      <w:proofErr w:type="spellEnd"/>
      <w:r w:rsidRPr="00037168">
        <w:rPr>
          <w:rFonts w:ascii="Times New Roman" w:hAnsi="Times New Roman"/>
          <w:i/>
          <w:sz w:val="24"/>
          <w:szCs w:val="24"/>
          <w:lang w:val="en-GB"/>
        </w:rPr>
        <w:t xml:space="preserve"> </w:t>
      </w:r>
      <w:proofErr w:type="spellStart"/>
      <w:r w:rsidRPr="00037168">
        <w:rPr>
          <w:rFonts w:ascii="Times New Roman" w:hAnsi="Times New Roman"/>
          <w:i/>
          <w:sz w:val="24"/>
          <w:szCs w:val="24"/>
          <w:lang w:val="en-GB"/>
        </w:rPr>
        <w:t>crispa</w:t>
      </w:r>
      <w:proofErr w:type="spellEnd"/>
      <w:r w:rsidRPr="00037168">
        <w:rPr>
          <w:rFonts w:ascii="Times New Roman" w:hAnsi="Times New Roman"/>
          <w:sz w:val="24"/>
          <w:szCs w:val="24"/>
          <w:lang w:val="en-GB"/>
        </w:rPr>
        <w:t xml:space="preserve"> in the treatment of giardiasis. </w:t>
      </w:r>
      <w:proofErr w:type="spellStart"/>
      <w:r w:rsidRPr="00037168">
        <w:rPr>
          <w:rFonts w:ascii="Times New Roman" w:hAnsi="Times New Roman"/>
          <w:sz w:val="24"/>
          <w:szCs w:val="24"/>
          <w:lang w:val="en-GB"/>
        </w:rPr>
        <w:t>Contemp</w:t>
      </w:r>
      <w:proofErr w:type="spellEnd"/>
      <w:r w:rsidRPr="00037168">
        <w:rPr>
          <w:rFonts w:ascii="Times New Roman" w:hAnsi="Times New Roman"/>
          <w:sz w:val="24"/>
          <w:szCs w:val="24"/>
          <w:lang w:val="en-GB"/>
        </w:rPr>
        <w:t xml:space="preserve"> </w:t>
      </w:r>
      <w:proofErr w:type="spellStart"/>
      <w:r w:rsidRPr="00037168">
        <w:rPr>
          <w:rFonts w:ascii="Times New Roman" w:hAnsi="Times New Roman"/>
          <w:sz w:val="24"/>
          <w:szCs w:val="24"/>
          <w:lang w:val="en-GB"/>
        </w:rPr>
        <w:t>Clin</w:t>
      </w:r>
      <w:proofErr w:type="spellEnd"/>
      <w:r w:rsidRPr="00037168">
        <w:rPr>
          <w:rFonts w:ascii="Times New Roman" w:hAnsi="Times New Roman"/>
          <w:sz w:val="24"/>
          <w:szCs w:val="24"/>
          <w:lang w:val="en-GB"/>
        </w:rPr>
        <w:t xml:space="preserve"> Trials 2011; 32: 809–813</w:t>
      </w:r>
    </w:p>
    <w:p w:rsidR="00CD744C" w:rsidRPr="00037168" w:rsidRDefault="00CD744C" w:rsidP="00CD744C">
      <w:pPr>
        <w:pStyle w:val="Text"/>
        <w:tabs>
          <w:tab w:val="right" w:pos="284"/>
          <w:tab w:val="left" w:pos="426"/>
        </w:tabs>
        <w:spacing w:line="480" w:lineRule="exact"/>
        <w:ind w:left="425" w:hanging="425"/>
        <w:rPr>
          <w:rFonts w:ascii="Times New Roman" w:hAnsi="Times New Roman"/>
          <w:sz w:val="24"/>
          <w:szCs w:val="24"/>
          <w:lang w:val="en-GB"/>
        </w:rPr>
      </w:pPr>
      <w:r w:rsidRPr="00037168">
        <w:rPr>
          <w:rFonts w:ascii="Times New Roman" w:hAnsi="Times New Roman"/>
          <w:sz w:val="24"/>
          <w:szCs w:val="24"/>
          <w:lang w:val="en-GB"/>
        </w:rPr>
        <w:tab/>
        <w:t>7</w:t>
      </w:r>
      <w:r w:rsidRPr="00037168">
        <w:rPr>
          <w:rFonts w:ascii="Times New Roman" w:hAnsi="Times New Roman"/>
          <w:sz w:val="24"/>
          <w:szCs w:val="24"/>
          <w:lang w:val="en-GB"/>
        </w:rPr>
        <w:tab/>
      </w:r>
      <w:proofErr w:type="spellStart"/>
      <w:r w:rsidRPr="00F84FB3">
        <w:rPr>
          <w:rFonts w:ascii="Times New Roman" w:hAnsi="Times New Roman"/>
          <w:i/>
          <w:sz w:val="24"/>
          <w:szCs w:val="24"/>
          <w:lang w:val="en-GB"/>
        </w:rPr>
        <w:t>Moraes</w:t>
      </w:r>
      <w:proofErr w:type="spellEnd"/>
      <w:r w:rsidRPr="00F84FB3">
        <w:rPr>
          <w:rFonts w:ascii="Times New Roman" w:hAnsi="Times New Roman"/>
          <w:i/>
          <w:sz w:val="24"/>
          <w:szCs w:val="24"/>
          <w:lang w:val="en-GB"/>
        </w:rPr>
        <w:t xml:space="preserve"> ME</w:t>
      </w:r>
      <w:r w:rsidR="00F84FB3" w:rsidRPr="00F84FB3">
        <w:rPr>
          <w:rFonts w:ascii="Times New Roman" w:hAnsi="Times New Roman"/>
          <w:i/>
          <w:sz w:val="24"/>
          <w:szCs w:val="24"/>
          <w:lang w:val="en-GB"/>
        </w:rPr>
        <w:t>A</w:t>
      </w:r>
      <w:r w:rsidRPr="00F84FB3">
        <w:rPr>
          <w:rFonts w:ascii="Times New Roman" w:hAnsi="Times New Roman"/>
          <w:i/>
          <w:sz w:val="24"/>
          <w:szCs w:val="24"/>
          <w:lang w:val="en-GB"/>
        </w:rPr>
        <w:t xml:space="preserve">, Cunha GH, </w:t>
      </w:r>
      <w:proofErr w:type="spellStart"/>
      <w:r w:rsidRPr="00F84FB3">
        <w:rPr>
          <w:rFonts w:ascii="Times New Roman" w:hAnsi="Times New Roman"/>
          <w:i/>
          <w:sz w:val="24"/>
          <w:szCs w:val="24"/>
          <w:lang w:val="en-GB"/>
        </w:rPr>
        <w:t>Bezerra</w:t>
      </w:r>
      <w:proofErr w:type="spellEnd"/>
      <w:r w:rsidRPr="00F84FB3">
        <w:rPr>
          <w:rFonts w:ascii="Times New Roman" w:hAnsi="Times New Roman"/>
          <w:i/>
          <w:sz w:val="24"/>
          <w:szCs w:val="24"/>
          <w:lang w:val="en-GB"/>
        </w:rPr>
        <w:t xml:space="preserve"> MM, </w:t>
      </w:r>
      <w:proofErr w:type="spellStart"/>
      <w:r w:rsidRPr="00F84FB3">
        <w:rPr>
          <w:rFonts w:ascii="Times New Roman" w:hAnsi="Times New Roman"/>
          <w:i/>
          <w:sz w:val="24"/>
          <w:szCs w:val="24"/>
          <w:lang w:val="en-GB"/>
        </w:rPr>
        <w:t>Fechine</w:t>
      </w:r>
      <w:proofErr w:type="spellEnd"/>
      <w:r w:rsidRPr="00F84FB3">
        <w:rPr>
          <w:rFonts w:ascii="Times New Roman" w:hAnsi="Times New Roman"/>
          <w:i/>
          <w:sz w:val="24"/>
          <w:szCs w:val="24"/>
          <w:lang w:val="en-GB"/>
        </w:rPr>
        <w:t xml:space="preserve"> FV, Pontes AV, Andrade WS, </w:t>
      </w:r>
      <w:proofErr w:type="spellStart"/>
      <w:r w:rsidRPr="00F84FB3">
        <w:rPr>
          <w:rFonts w:ascii="Times New Roman" w:hAnsi="Times New Roman"/>
          <w:i/>
          <w:sz w:val="24"/>
          <w:szCs w:val="24"/>
          <w:lang w:val="en-GB"/>
        </w:rPr>
        <w:t>Frota</w:t>
      </w:r>
      <w:proofErr w:type="spellEnd"/>
      <w:r w:rsidRPr="00F84FB3">
        <w:rPr>
          <w:rFonts w:ascii="Times New Roman" w:hAnsi="Times New Roman"/>
          <w:i/>
          <w:sz w:val="24"/>
          <w:szCs w:val="24"/>
          <w:lang w:val="en-GB"/>
        </w:rPr>
        <w:t xml:space="preserve"> </w:t>
      </w:r>
      <w:proofErr w:type="spellStart"/>
      <w:r w:rsidRPr="00F84FB3">
        <w:rPr>
          <w:rFonts w:ascii="Times New Roman" w:hAnsi="Times New Roman"/>
          <w:i/>
          <w:sz w:val="24"/>
          <w:szCs w:val="24"/>
          <w:lang w:val="en-GB"/>
        </w:rPr>
        <w:t>Bezerra</w:t>
      </w:r>
      <w:proofErr w:type="spellEnd"/>
      <w:r w:rsidRPr="00F84FB3">
        <w:rPr>
          <w:rFonts w:ascii="Times New Roman" w:hAnsi="Times New Roman"/>
          <w:i/>
          <w:sz w:val="24"/>
          <w:szCs w:val="24"/>
          <w:lang w:val="en-GB"/>
        </w:rPr>
        <w:t xml:space="preserve"> FA, </w:t>
      </w:r>
      <w:proofErr w:type="spellStart"/>
      <w:r w:rsidRPr="00F84FB3">
        <w:rPr>
          <w:rFonts w:ascii="Times New Roman" w:hAnsi="Times New Roman"/>
          <w:i/>
          <w:sz w:val="24"/>
          <w:szCs w:val="24"/>
          <w:lang w:val="en-GB"/>
        </w:rPr>
        <w:t>Moraes</w:t>
      </w:r>
      <w:proofErr w:type="spellEnd"/>
      <w:r w:rsidRPr="00F84FB3">
        <w:rPr>
          <w:rFonts w:ascii="Times New Roman" w:hAnsi="Times New Roman"/>
          <w:i/>
          <w:sz w:val="24"/>
          <w:szCs w:val="24"/>
          <w:lang w:val="en-GB"/>
        </w:rPr>
        <w:t xml:space="preserve"> MO, </w:t>
      </w:r>
      <w:proofErr w:type="spellStart"/>
      <w:r w:rsidRPr="00F84FB3">
        <w:rPr>
          <w:rFonts w:ascii="Times New Roman" w:hAnsi="Times New Roman"/>
          <w:i/>
          <w:sz w:val="24"/>
          <w:szCs w:val="24"/>
          <w:lang w:val="en-GB"/>
        </w:rPr>
        <w:t>Cavalcanti</w:t>
      </w:r>
      <w:proofErr w:type="spellEnd"/>
      <w:r w:rsidRPr="00F84FB3">
        <w:rPr>
          <w:rFonts w:ascii="Times New Roman" w:hAnsi="Times New Roman"/>
          <w:i/>
          <w:sz w:val="24"/>
          <w:szCs w:val="24"/>
          <w:lang w:val="en-GB"/>
        </w:rPr>
        <w:t xml:space="preserve"> PP.</w:t>
      </w:r>
      <w:r w:rsidRPr="00037168">
        <w:rPr>
          <w:rFonts w:ascii="Times New Roman" w:hAnsi="Times New Roman"/>
          <w:sz w:val="24"/>
          <w:szCs w:val="24"/>
          <w:lang w:val="en-GB"/>
        </w:rPr>
        <w:t xml:space="preserve"> Efficacy of the </w:t>
      </w:r>
      <w:proofErr w:type="spellStart"/>
      <w:r w:rsidRPr="00037168">
        <w:rPr>
          <w:rFonts w:ascii="Times New Roman" w:hAnsi="Times New Roman"/>
          <w:i/>
          <w:sz w:val="24"/>
          <w:szCs w:val="24"/>
          <w:lang w:val="en-GB"/>
        </w:rPr>
        <w:t>Mentha</w:t>
      </w:r>
      <w:proofErr w:type="spellEnd"/>
      <w:r w:rsidRPr="00037168">
        <w:rPr>
          <w:rFonts w:ascii="Times New Roman" w:hAnsi="Times New Roman"/>
          <w:i/>
          <w:sz w:val="24"/>
          <w:szCs w:val="24"/>
          <w:lang w:val="en-GB"/>
        </w:rPr>
        <w:t xml:space="preserve"> </w:t>
      </w:r>
      <w:proofErr w:type="spellStart"/>
      <w:r w:rsidRPr="00037168">
        <w:rPr>
          <w:rFonts w:ascii="Times New Roman" w:hAnsi="Times New Roman"/>
          <w:i/>
          <w:sz w:val="24"/>
          <w:szCs w:val="24"/>
          <w:lang w:val="en-GB"/>
        </w:rPr>
        <w:t>crispa</w:t>
      </w:r>
      <w:proofErr w:type="spellEnd"/>
      <w:r w:rsidRPr="00037168">
        <w:rPr>
          <w:rFonts w:ascii="Times New Roman" w:hAnsi="Times New Roman"/>
          <w:sz w:val="24"/>
          <w:szCs w:val="24"/>
          <w:lang w:val="en-GB"/>
        </w:rPr>
        <w:t xml:space="preserve"> in the treatment of women with </w:t>
      </w:r>
      <w:r w:rsidRPr="00037168">
        <w:rPr>
          <w:rFonts w:ascii="Times New Roman" w:hAnsi="Times New Roman"/>
          <w:i/>
          <w:sz w:val="24"/>
          <w:szCs w:val="24"/>
          <w:lang w:val="en-GB"/>
        </w:rPr>
        <w:t>Trichomonas vaginalis</w:t>
      </w:r>
      <w:r w:rsidRPr="00037168">
        <w:rPr>
          <w:rFonts w:ascii="Times New Roman" w:hAnsi="Times New Roman"/>
          <w:sz w:val="24"/>
          <w:szCs w:val="24"/>
          <w:lang w:val="en-GB"/>
        </w:rPr>
        <w:t xml:space="preserve"> infection. Arch </w:t>
      </w:r>
      <w:proofErr w:type="spellStart"/>
      <w:r w:rsidRPr="00037168">
        <w:rPr>
          <w:rFonts w:ascii="Times New Roman" w:hAnsi="Times New Roman"/>
          <w:sz w:val="24"/>
          <w:szCs w:val="24"/>
          <w:lang w:val="en-GB"/>
        </w:rPr>
        <w:t>Gynecol</w:t>
      </w:r>
      <w:proofErr w:type="spellEnd"/>
      <w:r w:rsidRPr="00037168">
        <w:rPr>
          <w:rFonts w:ascii="Times New Roman" w:hAnsi="Times New Roman"/>
          <w:sz w:val="24"/>
          <w:szCs w:val="24"/>
          <w:lang w:val="en-GB"/>
        </w:rPr>
        <w:t xml:space="preserve"> </w:t>
      </w:r>
      <w:proofErr w:type="spellStart"/>
      <w:r w:rsidRPr="00037168">
        <w:rPr>
          <w:rFonts w:ascii="Times New Roman" w:hAnsi="Times New Roman"/>
          <w:sz w:val="24"/>
          <w:szCs w:val="24"/>
          <w:lang w:val="en-GB"/>
        </w:rPr>
        <w:t>Obstet</w:t>
      </w:r>
      <w:proofErr w:type="spellEnd"/>
      <w:r w:rsidRPr="00037168">
        <w:rPr>
          <w:rFonts w:ascii="Times New Roman" w:hAnsi="Times New Roman"/>
          <w:sz w:val="24"/>
          <w:szCs w:val="24"/>
          <w:lang w:val="en-GB"/>
        </w:rPr>
        <w:t xml:space="preserve"> 2012; 286: 125-130</w:t>
      </w:r>
    </w:p>
    <w:p w:rsidR="00CD744C" w:rsidRPr="00037168" w:rsidRDefault="00CD744C" w:rsidP="00CD744C">
      <w:pPr>
        <w:pStyle w:val="Text"/>
        <w:tabs>
          <w:tab w:val="right" w:pos="284"/>
          <w:tab w:val="left" w:pos="426"/>
        </w:tabs>
        <w:spacing w:line="480" w:lineRule="exact"/>
        <w:ind w:left="425" w:hanging="425"/>
        <w:rPr>
          <w:rFonts w:ascii="Times New Roman" w:hAnsi="Times New Roman"/>
          <w:sz w:val="24"/>
          <w:szCs w:val="24"/>
          <w:lang w:val="en-GB"/>
        </w:rPr>
      </w:pPr>
      <w:r w:rsidRPr="00037168">
        <w:rPr>
          <w:rFonts w:ascii="Times New Roman" w:hAnsi="Times New Roman"/>
          <w:sz w:val="24"/>
          <w:szCs w:val="24"/>
          <w:lang w:val="en-GB"/>
        </w:rPr>
        <w:tab/>
        <w:t>8</w:t>
      </w:r>
      <w:r w:rsidRPr="00037168">
        <w:rPr>
          <w:rFonts w:ascii="Times New Roman" w:hAnsi="Times New Roman"/>
          <w:sz w:val="24"/>
          <w:szCs w:val="24"/>
          <w:lang w:val="en-GB"/>
        </w:rPr>
        <w:tab/>
      </w:r>
      <w:r w:rsidR="00F84FB3" w:rsidRPr="00F84FB3">
        <w:rPr>
          <w:rFonts w:ascii="Times New Roman" w:hAnsi="Times New Roman"/>
          <w:i/>
          <w:sz w:val="24"/>
          <w:szCs w:val="24"/>
          <w:lang w:val="en-GB"/>
        </w:rPr>
        <w:t>Pérez Raya MD</w:t>
      </w:r>
      <w:r w:rsidR="001D22FD" w:rsidRPr="00F84FB3">
        <w:rPr>
          <w:rFonts w:ascii="Times New Roman" w:hAnsi="Times New Roman"/>
          <w:i/>
          <w:sz w:val="24"/>
          <w:szCs w:val="24"/>
          <w:lang w:val="en-GB"/>
        </w:rPr>
        <w:t xml:space="preserve">, </w:t>
      </w:r>
      <w:proofErr w:type="spellStart"/>
      <w:r w:rsidR="001D22FD" w:rsidRPr="00F84FB3">
        <w:rPr>
          <w:rFonts w:ascii="Times New Roman" w:hAnsi="Times New Roman"/>
          <w:i/>
          <w:sz w:val="24"/>
          <w:szCs w:val="24"/>
          <w:lang w:val="en-GB"/>
        </w:rPr>
        <w:t>Utrilla</w:t>
      </w:r>
      <w:proofErr w:type="spellEnd"/>
      <w:r w:rsidR="001D22FD" w:rsidRPr="00F84FB3">
        <w:rPr>
          <w:rFonts w:ascii="Times New Roman" w:hAnsi="Times New Roman"/>
          <w:i/>
          <w:sz w:val="24"/>
          <w:szCs w:val="24"/>
          <w:lang w:val="en-GB"/>
        </w:rPr>
        <w:t xml:space="preserve"> MP, Navarro MC, </w:t>
      </w:r>
      <w:r w:rsidR="00F84FB3" w:rsidRPr="00F84FB3">
        <w:rPr>
          <w:rFonts w:ascii="Times New Roman" w:hAnsi="Times New Roman"/>
          <w:i/>
          <w:sz w:val="24"/>
          <w:szCs w:val="24"/>
          <w:lang w:val="en-GB"/>
        </w:rPr>
        <w:t>Jimé</w:t>
      </w:r>
      <w:r w:rsidR="001D22FD" w:rsidRPr="00F84FB3">
        <w:rPr>
          <w:rFonts w:ascii="Times New Roman" w:hAnsi="Times New Roman"/>
          <w:i/>
          <w:sz w:val="24"/>
          <w:szCs w:val="24"/>
          <w:lang w:val="en-GB"/>
        </w:rPr>
        <w:t>nez J.</w:t>
      </w:r>
      <w:r w:rsidR="001D22FD" w:rsidRPr="00037168">
        <w:rPr>
          <w:rFonts w:ascii="Times New Roman" w:hAnsi="Times New Roman"/>
          <w:sz w:val="24"/>
          <w:szCs w:val="24"/>
          <w:lang w:val="en-GB"/>
        </w:rPr>
        <w:t xml:space="preserve"> CNS activity of </w:t>
      </w:r>
      <w:proofErr w:type="spellStart"/>
      <w:r w:rsidR="001D22FD" w:rsidRPr="00037168">
        <w:rPr>
          <w:rFonts w:ascii="Times New Roman" w:hAnsi="Times New Roman"/>
          <w:i/>
          <w:sz w:val="24"/>
          <w:szCs w:val="24"/>
          <w:lang w:val="en-GB"/>
        </w:rPr>
        <w:t>Mentha</w:t>
      </w:r>
      <w:proofErr w:type="spellEnd"/>
      <w:r w:rsidR="001D22FD" w:rsidRPr="00037168">
        <w:rPr>
          <w:rFonts w:ascii="Times New Roman" w:hAnsi="Times New Roman"/>
          <w:i/>
          <w:sz w:val="24"/>
          <w:szCs w:val="24"/>
          <w:lang w:val="en-GB"/>
        </w:rPr>
        <w:t xml:space="preserve"> </w:t>
      </w:r>
      <w:proofErr w:type="spellStart"/>
      <w:r w:rsidR="001D22FD" w:rsidRPr="00037168">
        <w:rPr>
          <w:rFonts w:ascii="Times New Roman" w:hAnsi="Times New Roman"/>
          <w:i/>
          <w:sz w:val="24"/>
          <w:szCs w:val="24"/>
          <w:lang w:val="en-GB"/>
        </w:rPr>
        <w:t>rotundifolia</w:t>
      </w:r>
      <w:proofErr w:type="spellEnd"/>
      <w:r w:rsidR="001D22FD" w:rsidRPr="00037168">
        <w:rPr>
          <w:rFonts w:ascii="Times New Roman" w:hAnsi="Times New Roman"/>
          <w:sz w:val="24"/>
          <w:szCs w:val="24"/>
          <w:lang w:val="en-GB"/>
        </w:rPr>
        <w:t xml:space="preserve"> and </w:t>
      </w:r>
      <w:proofErr w:type="spellStart"/>
      <w:r w:rsidR="001D22FD" w:rsidRPr="00037168">
        <w:rPr>
          <w:rFonts w:ascii="Times New Roman" w:hAnsi="Times New Roman"/>
          <w:i/>
          <w:sz w:val="24"/>
          <w:szCs w:val="24"/>
          <w:lang w:val="en-GB"/>
        </w:rPr>
        <w:t>Mentha</w:t>
      </w:r>
      <w:proofErr w:type="spellEnd"/>
      <w:r w:rsidR="001D22FD" w:rsidRPr="00037168">
        <w:rPr>
          <w:rFonts w:ascii="Times New Roman" w:hAnsi="Times New Roman"/>
          <w:i/>
          <w:sz w:val="24"/>
          <w:szCs w:val="24"/>
          <w:lang w:val="en-GB"/>
        </w:rPr>
        <w:t xml:space="preserve"> </w:t>
      </w:r>
      <w:proofErr w:type="spellStart"/>
      <w:r w:rsidR="001D22FD" w:rsidRPr="00037168">
        <w:rPr>
          <w:rFonts w:ascii="Times New Roman" w:hAnsi="Times New Roman"/>
          <w:i/>
          <w:sz w:val="24"/>
          <w:szCs w:val="24"/>
          <w:lang w:val="en-GB"/>
        </w:rPr>
        <w:t>longifolia</w:t>
      </w:r>
      <w:proofErr w:type="spellEnd"/>
      <w:r w:rsidR="001D22FD" w:rsidRPr="00037168">
        <w:rPr>
          <w:rFonts w:ascii="Times New Roman" w:hAnsi="Times New Roman"/>
          <w:sz w:val="24"/>
          <w:szCs w:val="24"/>
          <w:lang w:val="en-GB"/>
        </w:rPr>
        <w:t xml:space="preserve"> essential oil in mice and rats. </w:t>
      </w:r>
      <w:proofErr w:type="spellStart"/>
      <w:r w:rsidR="001D22FD" w:rsidRPr="00037168">
        <w:rPr>
          <w:rFonts w:ascii="Times New Roman" w:hAnsi="Times New Roman"/>
          <w:sz w:val="24"/>
          <w:szCs w:val="24"/>
          <w:lang w:val="en-GB"/>
        </w:rPr>
        <w:t>Phytother</w:t>
      </w:r>
      <w:proofErr w:type="spellEnd"/>
      <w:r w:rsidR="001D22FD" w:rsidRPr="00037168">
        <w:rPr>
          <w:rFonts w:ascii="Times New Roman" w:hAnsi="Times New Roman"/>
          <w:sz w:val="24"/>
          <w:szCs w:val="24"/>
          <w:lang w:val="en-GB"/>
        </w:rPr>
        <w:t xml:space="preserve"> Res 1990; </w:t>
      </w:r>
      <w:proofErr w:type="gramStart"/>
      <w:r w:rsidR="001D22FD" w:rsidRPr="00037168">
        <w:rPr>
          <w:rFonts w:ascii="Times New Roman" w:hAnsi="Times New Roman"/>
          <w:sz w:val="24"/>
          <w:szCs w:val="24"/>
          <w:lang w:val="en-GB"/>
        </w:rPr>
        <w:t>4 :</w:t>
      </w:r>
      <w:proofErr w:type="gramEnd"/>
      <w:r w:rsidR="001D22FD" w:rsidRPr="00037168">
        <w:rPr>
          <w:rFonts w:ascii="Times New Roman" w:hAnsi="Times New Roman"/>
          <w:sz w:val="24"/>
          <w:szCs w:val="24"/>
          <w:lang w:val="en-GB"/>
        </w:rPr>
        <w:t>232-234</w:t>
      </w:r>
    </w:p>
    <w:p w:rsidR="001D22FD" w:rsidRPr="00037168" w:rsidRDefault="001D22FD" w:rsidP="00CD744C">
      <w:pPr>
        <w:pStyle w:val="Text"/>
        <w:tabs>
          <w:tab w:val="right" w:pos="284"/>
          <w:tab w:val="left" w:pos="426"/>
        </w:tabs>
        <w:spacing w:line="480" w:lineRule="exact"/>
        <w:ind w:left="425" w:hanging="425"/>
        <w:rPr>
          <w:rFonts w:ascii="Times New Roman" w:hAnsi="Times New Roman"/>
          <w:sz w:val="24"/>
          <w:szCs w:val="24"/>
          <w:lang w:val="en-GB"/>
        </w:rPr>
      </w:pPr>
      <w:r w:rsidRPr="00037168">
        <w:rPr>
          <w:rFonts w:ascii="Times New Roman" w:hAnsi="Times New Roman"/>
          <w:sz w:val="24"/>
          <w:szCs w:val="24"/>
          <w:lang w:val="en-GB"/>
        </w:rPr>
        <w:tab/>
        <w:t>9</w:t>
      </w:r>
      <w:r w:rsidRPr="00037168">
        <w:rPr>
          <w:rFonts w:ascii="Times New Roman" w:hAnsi="Times New Roman"/>
          <w:sz w:val="24"/>
          <w:szCs w:val="24"/>
          <w:lang w:val="en-GB"/>
        </w:rPr>
        <w:tab/>
      </w:r>
      <w:r w:rsidR="000342F0" w:rsidRPr="00F84FB3">
        <w:rPr>
          <w:rFonts w:ascii="Times New Roman" w:hAnsi="Times New Roman"/>
          <w:i/>
          <w:sz w:val="24"/>
          <w:szCs w:val="24"/>
          <w:lang w:val="en-GB"/>
        </w:rPr>
        <w:t xml:space="preserve">Thach LN, </w:t>
      </w:r>
      <w:proofErr w:type="spellStart"/>
      <w:r w:rsidR="000342F0" w:rsidRPr="00F84FB3">
        <w:rPr>
          <w:rFonts w:ascii="Times New Roman" w:hAnsi="Times New Roman"/>
          <w:i/>
          <w:sz w:val="24"/>
          <w:szCs w:val="24"/>
          <w:lang w:val="en-GB"/>
        </w:rPr>
        <w:t>Nhung</w:t>
      </w:r>
      <w:proofErr w:type="spellEnd"/>
      <w:r w:rsidR="000342F0" w:rsidRPr="00F84FB3">
        <w:rPr>
          <w:rFonts w:ascii="Times New Roman" w:hAnsi="Times New Roman"/>
          <w:i/>
          <w:sz w:val="24"/>
          <w:szCs w:val="24"/>
          <w:lang w:val="en-GB"/>
        </w:rPr>
        <w:t xml:space="preserve"> TH, My VTN, Tran HA.</w:t>
      </w:r>
      <w:r w:rsidR="000342F0" w:rsidRPr="00037168">
        <w:rPr>
          <w:rFonts w:ascii="Times New Roman" w:hAnsi="Times New Roman"/>
          <w:sz w:val="24"/>
          <w:szCs w:val="24"/>
          <w:lang w:val="en-GB"/>
        </w:rPr>
        <w:t xml:space="preserve"> The new rich source of </w:t>
      </w:r>
      <w:proofErr w:type="spellStart"/>
      <w:r w:rsidR="000342F0" w:rsidRPr="00037168">
        <w:rPr>
          <w:rFonts w:ascii="Times New Roman" w:hAnsi="Times New Roman"/>
          <w:sz w:val="24"/>
          <w:szCs w:val="24"/>
          <w:lang w:val="en-GB"/>
        </w:rPr>
        <w:t>rotundifolone</w:t>
      </w:r>
      <w:proofErr w:type="spellEnd"/>
      <w:r w:rsidR="000342F0" w:rsidRPr="00037168">
        <w:rPr>
          <w:rFonts w:ascii="Times New Roman" w:hAnsi="Times New Roman"/>
          <w:sz w:val="24"/>
          <w:szCs w:val="24"/>
          <w:lang w:val="en-GB"/>
        </w:rPr>
        <w:t xml:space="preserve">: </w:t>
      </w:r>
      <w:proofErr w:type="spellStart"/>
      <w:r w:rsidR="000342F0" w:rsidRPr="00037168">
        <w:rPr>
          <w:rFonts w:ascii="Times New Roman" w:hAnsi="Times New Roman"/>
          <w:i/>
          <w:sz w:val="24"/>
          <w:szCs w:val="24"/>
          <w:lang w:val="en-GB"/>
        </w:rPr>
        <w:t>Mentha</w:t>
      </w:r>
      <w:proofErr w:type="spellEnd"/>
      <w:r w:rsidR="000342F0" w:rsidRPr="00037168">
        <w:rPr>
          <w:rFonts w:ascii="Times New Roman" w:hAnsi="Times New Roman"/>
          <w:i/>
          <w:sz w:val="24"/>
          <w:szCs w:val="24"/>
          <w:lang w:val="en-GB"/>
        </w:rPr>
        <w:t xml:space="preserve"> </w:t>
      </w:r>
      <w:proofErr w:type="spellStart"/>
      <w:r w:rsidR="000342F0" w:rsidRPr="00037168">
        <w:rPr>
          <w:rFonts w:ascii="Times New Roman" w:hAnsi="Times New Roman"/>
          <w:i/>
          <w:sz w:val="24"/>
          <w:szCs w:val="24"/>
          <w:lang w:val="en-GB"/>
        </w:rPr>
        <w:t>aquatica</w:t>
      </w:r>
      <w:proofErr w:type="spellEnd"/>
      <w:r w:rsidR="000342F0" w:rsidRPr="00037168">
        <w:rPr>
          <w:rFonts w:ascii="Times New Roman" w:hAnsi="Times New Roman"/>
          <w:sz w:val="24"/>
          <w:szCs w:val="24"/>
          <w:lang w:val="en-GB"/>
        </w:rPr>
        <w:t xml:space="preserve"> Linn. </w:t>
      </w:r>
      <w:proofErr w:type="gramStart"/>
      <w:r w:rsidR="000342F0" w:rsidRPr="00037168">
        <w:rPr>
          <w:rFonts w:ascii="Times New Roman" w:hAnsi="Times New Roman"/>
          <w:sz w:val="24"/>
          <w:szCs w:val="24"/>
          <w:lang w:val="en-GB"/>
        </w:rPr>
        <w:t>var</w:t>
      </w:r>
      <w:proofErr w:type="gramEnd"/>
      <w:r w:rsidR="000342F0" w:rsidRPr="00037168">
        <w:rPr>
          <w:rFonts w:ascii="Times New Roman" w:hAnsi="Times New Roman"/>
          <w:sz w:val="24"/>
          <w:szCs w:val="24"/>
          <w:lang w:val="en-GB"/>
        </w:rPr>
        <w:t xml:space="preserve">. </w:t>
      </w:r>
      <w:proofErr w:type="spellStart"/>
      <w:r w:rsidR="000342F0" w:rsidRPr="00F84FB3">
        <w:rPr>
          <w:rFonts w:ascii="Times New Roman" w:hAnsi="Times New Roman"/>
          <w:i/>
          <w:sz w:val="24"/>
          <w:szCs w:val="24"/>
          <w:lang w:val="en-GB"/>
        </w:rPr>
        <w:t>crispa</w:t>
      </w:r>
      <w:proofErr w:type="spellEnd"/>
      <w:r w:rsidR="000342F0" w:rsidRPr="00037168">
        <w:rPr>
          <w:rFonts w:ascii="Times New Roman" w:hAnsi="Times New Roman"/>
          <w:sz w:val="24"/>
          <w:szCs w:val="24"/>
          <w:lang w:val="en-GB"/>
        </w:rPr>
        <w:t xml:space="preserve"> oil from microwave-assisted </w:t>
      </w:r>
      <w:proofErr w:type="spellStart"/>
      <w:r w:rsidR="000342F0" w:rsidRPr="00037168">
        <w:rPr>
          <w:rFonts w:ascii="Times New Roman" w:hAnsi="Times New Roman"/>
          <w:sz w:val="24"/>
          <w:szCs w:val="24"/>
          <w:lang w:val="en-GB"/>
        </w:rPr>
        <w:t>hydrodistillation</w:t>
      </w:r>
      <w:proofErr w:type="spellEnd"/>
      <w:r w:rsidR="000342F0" w:rsidRPr="00037168">
        <w:rPr>
          <w:rFonts w:ascii="Times New Roman" w:hAnsi="Times New Roman"/>
          <w:sz w:val="24"/>
          <w:szCs w:val="24"/>
          <w:lang w:val="en-GB"/>
        </w:rPr>
        <w:t xml:space="preserve">. J </w:t>
      </w:r>
      <w:proofErr w:type="spellStart"/>
      <w:r w:rsidR="000342F0" w:rsidRPr="00037168">
        <w:rPr>
          <w:rFonts w:ascii="Times New Roman" w:hAnsi="Times New Roman"/>
          <w:sz w:val="24"/>
          <w:szCs w:val="24"/>
          <w:lang w:val="en-GB"/>
        </w:rPr>
        <w:t>Essent</w:t>
      </w:r>
      <w:proofErr w:type="spellEnd"/>
      <w:r w:rsidR="000342F0" w:rsidRPr="00037168">
        <w:rPr>
          <w:rFonts w:ascii="Times New Roman" w:hAnsi="Times New Roman"/>
          <w:sz w:val="24"/>
          <w:szCs w:val="24"/>
          <w:lang w:val="en-GB"/>
        </w:rPr>
        <w:t xml:space="preserve"> Oil Res </w:t>
      </w:r>
      <w:r w:rsidR="000342F0" w:rsidRPr="00037168">
        <w:rPr>
          <w:rFonts w:ascii="Times New Roman" w:hAnsi="Times New Roman"/>
          <w:sz w:val="24"/>
          <w:szCs w:val="24"/>
          <w:lang w:val="en-GB"/>
        </w:rPr>
        <w:lastRenderedPageBreak/>
        <w:t>2013; 25: 39-43</w:t>
      </w:r>
    </w:p>
    <w:p w:rsidR="000342F0" w:rsidRPr="00037168" w:rsidRDefault="000342F0" w:rsidP="00CD744C">
      <w:pPr>
        <w:pStyle w:val="Text"/>
        <w:tabs>
          <w:tab w:val="right" w:pos="284"/>
          <w:tab w:val="left" w:pos="426"/>
        </w:tabs>
        <w:spacing w:line="480" w:lineRule="exact"/>
        <w:ind w:left="425" w:hanging="425"/>
        <w:rPr>
          <w:rFonts w:ascii="Times New Roman" w:hAnsi="Times New Roman"/>
          <w:sz w:val="24"/>
          <w:szCs w:val="24"/>
          <w:lang w:val="en-GB"/>
        </w:rPr>
      </w:pPr>
      <w:r w:rsidRPr="00037168">
        <w:rPr>
          <w:rFonts w:ascii="Times New Roman" w:hAnsi="Times New Roman"/>
          <w:sz w:val="24"/>
          <w:szCs w:val="24"/>
          <w:lang w:val="en-GB"/>
        </w:rPr>
        <w:tab/>
        <w:t>10</w:t>
      </w:r>
      <w:r w:rsidRPr="00037168">
        <w:rPr>
          <w:rFonts w:ascii="Times New Roman" w:hAnsi="Times New Roman"/>
          <w:sz w:val="24"/>
          <w:szCs w:val="24"/>
          <w:lang w:val="en-GB"/>
        </w:rPr>
        <w:tab/>
      </w:r>
      <w:proofErr w:type="spellStart"/>
      <w:r w:rsidR="009351EA" w:rsidRPr="00F84FB3">
        <w:rPr>
          <w:rFonts w:ascii="Times New Roman" w:hAnsi="Times New Roman"/>
          <w:i/>
          <w:sz w:val="24"/>
          <w:szCs w:val="24"/>
          <w:lang w:val="en-GB"/>
        </w:rPr>
        <w:t>Tripathi</w:t>
      </w:r>
      <w:proofErr w:type="spellEnd"/>
      <w:r w:rsidR="009351EA" w:rsidRPr="00F84FB3">
        <w:rPr>
          <w:rFonts w:ascii="Times New Roman" w:hAnsi="Times New Roman"/>
          <w:i/>
          <w:sz w:val="24"/>
          <w:szCs w:val="24"/>
          <w:lang w:val="en-GB"/>
        </w:rPr>
        <w:t xml:space="preserve"> AK, </w:t>
      </w:r>
      <w:proofErr w:type="spellStart"/>
      <w:r w:rsidR="009351EA" w:rsidRPr="00F84FB3">
        <w:rPr>
          <w:rFonts w:ascii="Times New Roman" w:hAnsi="Times New Roman"/>
          <w:i/>
          <w:sz w:val="24"/>
          <w:szCs w:val="24"/>
          <w:lang w:val="en-GB"/>
        </w:rPr>
        <w:t>Prajapati</w:t>
      </w:r>
      <w:proofErr w:type="spellEnd"/>
      <w:r w:rsidR="009351EA" w:rsidRPr="00F84FB3">
        <w:rPr>
          <w:rFonts w:ascii="Times New Roman" w:hAnsi="Times New Roman"/>
          <w:i/>
          <w:sz w:val="24"/>
          <w:szCs w:val="24"/>
          <w:lang w:val="en-GB"/>
        </w:rPr>
        <w:t xml:space="preserve"> V, Ahmad A, Aggarwal KK, </w:t>
      </w:r>
      <w:proofErr w:type="spellStart"/>
      <w:r w:rsidR="009351EA" w:rsidRPr="00F84FB3">
        <w:rPr>
          <w:rFonts w:ascii="Times New Roman" w:hAnsi="Times New Roman"/>
          <w:i/>
          <w:sz w:val="24"/>
          <w:szCs w:val="24"/>
          <w:lang w:val="en-GB"/>
        </w:rPr>
        <w:t>Khanuja</w:t>
      </w:r>
      <w:proofErr w:type="spellEnd"/>
      <w:r w:rsidR="009351EA" w:rsidRPr="00F84FB3">
        <w:rPr>
          <w:rFonts w:ascii="Times New Roman" w:hAnsi="Times New Roman"/>
          <w:i/>
          <w:sz w:val="24"/>
          <w:szCs w:val="24"/>
          <w:lang w:val="en-GB"/>
        </w:rPr>
        <w:t xml:space="preserve"> SPS.</w:t>
      </w:r>
      <w:r w:rsidR="009351EA" w:rsidRPr="00037168">
        <w:rPr>
          <w:rFonts w:ascii="Times New Roman" w:hAnsi="Times New Roman"/>
          <w:sz w:val="24"/>
          <w:szCs w:val="24"/>
          <w:lang w:val="en-GB"/>
        </w:rPr>
        <w:t xml:space="preserve"> </w:t>
      </w:r>
      <w:proofErr w:type="spellStart"/>
      <w:r w:rsidR="009351EA" w:rsidRPr="00037168">
        <w:rPr>
          <w:rFonts w:ascii="Times New Roman" w:hAnsi="Times New Roman"/>
          <w:sz w:val="24"/>
          <w:szCs w:val="24"/>
          <w:lang w:val="en-GB"/>
        </w:rPr>
        <w:t>Piperitenone</w:t>
      </w:r>
      <w:proofErr w:type="spellEnd"/>
      <w:r w:rsidR="009351EA" w:rsidRPr="00037168">
        <w:rPr>
          <w:rFonts w:ascii="Times New Roman" w:hAnsi="Times New Roman"/>
          <w:sz w:val="24"/>
          <w:szCs w:val="24"/>
          <w:lang w:val="en-GB"/>
        </w:rPr>
        <w:t xml:space="preserve"> oxide as toxic, repellent, and reproduction retardant toward malarial vector </w:t>
      </w:r>
      <w:r w:rsidR="009351EA" w:rsidRPr="00037168">
        <w:rPr>
          <w:rFonts w:ascii="Times New Roman" w:hAnsi="Times New Roman"/>
          <w:i/>
          <w:sz w:val="24"/>
          <w:szCs w:val="24"/>
          <w:lang w:val="en-GB"/>
        </w:rPr>
        <w:t xml:space="preserve">Anopheles </w:t>
      </w:r>
      <w:proofErr w:type="spellStart"/>
      <w:r w:rsidR="009351EA" w:rsidRPr="00037168">
        <w:rPr>
          <w:rFonts w:ascii="Times New Roman" w:hAnsi="Times New Roman"/>
          <w:i/>
          <w:sz w:val="24"/>
          <w:szCs w:val="24"/>
          <w:lang w:val="en-GB"/>
        </w:rPr>
        <w:t>stephensi</w:t>
      </w:r>
      <w:proofErr w:type="spellEnd"/>
      <w:r w:rsidR="009351EA" w:rsidRPr="00037168">
        <w:rPr>
          <w:rFonts w:ascii="Times New Roman" w:hAnsi="Times New Roman"/>
          <w:sz w:val="24"/>
          <w:szCs w:val="24"/>
          <w:lang w:val="en-GB"/>
        </w:rPr>
        <w:t xml:space="preserve"> (</w:t>
      </w:r>
      <w:proofErr w:type="spellStart"/>
      <w:r w:rsidR="009351EA" w:rsidRPr="00037168">
        <w:rPr>
          <w:rFonts w:ascii="Times New Roman" w:hAnsi="Times New Roman"/>
          <w:sz w:val="24"/>
          <w:szCs w:val="24"/>
          <w:lang w:val="en-GB"/>
        </w:rPr>
        <w:t>Diptera</w:t>
      </w:r>
      <w:proofErr w:type="spellEnd"/>
      <w:r w:rsidR="009351EA" w:rsidRPr="00037168">
        <w:rPr>
          <w:rFonts w:ascii="Times New Roman" w:hAnsi="Times New Roman"/>
          <w:sz w:val="24"/>
          <w:szCs w:val="24"/>
          <w:lang w:val="en-GB"/>
        </w:rPr>
        <w:t xml:space="preserve">: </w:t>
      </w:r>
      <w:proofErr w:type="spellStart"/>
      <w:r w:rsidR="009351EA" w:rsidRPr="00037168">
        <w:rPr>
          <w:rFonts w:ascii="Times New Roman" w:hAnsi="Times New Roman"/>
          <w:sz w:val="24"/>
          <w:szCs w:val="24"/>
          <w:lang w:val="en-GB"/>
        </w:rPr>
        <w:t>Anophelinae</w:t>
      </w:r>
      <w:proofErr w:type="spellEnd"/>
      <w:r w:rsidR="009351EA" w:rsidRPr="00037168">
        <w:rPr>
          <w:rFonts w:ascii="Times New Roman" w:hAnsi="Times New Roman"/>
          <w:sz w:val="24"/>
          <w:szCs w:val="24"/>
          <w:lang w:val="en-GB"/>
        </w:rPr>
        <w:t xml:space="preserve">). J Med </w:t>
      </w:r>
      <w:proofErr w:type="spellStart"/>
      <w:r w:rsidR="009351EA" w:rsidRPr="00037168">
        <w:rPr>
          <w:rFonts w:ascii="Times New Roman" w:hAnsi="Times New Roman"/>
          <w:sz w:val="24"/>
          <w:szCs w:val="24"/>
          <w:lang w:val="en-GB"/>
        </w:rPr>
        <w:t>Entomol</w:t>
      </w:r>
      <w:proofErr w:type="spellEnd"/>
      <w:r w:rsidR="009351EA" w:rsidRPr="00037168">
        <w:rPr>
          <w:rFonts w:ascii="Times New Roman" w:hAnsi="Times New Roman"/>
          <w:sz w:val="24"/>
          <w:szCs w:val="24"/>
          <w:lang w:val="en-GB"/>
        </w:rPr>
        <w:t xml:space="preserve"> 2004; 41: 691-698</w:t>
      </w:r>
    </w:p>
    <w:p w:rsidR="00F679FD" w:rsidRPr="00037168" w:rsidRDefault="00F679FD" w:rsidP="00CD744C">
      <w:pPr>
        <w:pStyle w:val="Text"/>
        <w:tabs>
          <w:tab w:val="right" w:pos="284"/>
          <w:tab w:val="left" w:pos="426"/>
        </w:tabs>
        <w:spacing w:line="480" w:lineRule="exact"/>
        <w:ind w:left="425" w:hanging="425"/>
        <w:rPr>
          <w:rFonts w:ascii="Times New Roman" w:hAnsi="Times New Roman"/>
          <w:sz w:val="24"/>
          <w:szCs w:val="24"/>
          <w:lang w:val="en-GB"/>
        </w:rPr>
      </w:pPr>
      <w:r w:rsidRPr="00037168">
        <w:rPr>
          <w:rFonts w:ascii="Times New Roman" w:hAnsi="Times New Roman"/>
          <w:sz w:val="24"/>
          <w:szCs w:val="24"/>
          <w:lang w:val="en-GB"/>
        </w:rPr>
        <w:tab/>
        <w:t>11</w:t>
      </w:r>
      <w:r w:rsidRPr="00037168">
        <w:rPr>
          <w:rFonts w:ascii="Times New Roman" w:hAnsi="Times New Roman"/>
          <w:sz w:val="24"/>
          <w:szCs w:val="24"/>
          <w:lang w:val="en-GB"/>
        </w:rPr>
        <w:tab/>
      </w:r>
      <w:proofErr w:type="spellStart"/>
      <w:r w:rsidRPr="00F84FB3">
        <w:rPr>
          <w:rFonts w:ascii="Times New Roman" w:hAnsi="Times New Roman"/>
          <w:i/>
          <w:sz w:val="24"/>
          <w:szCs w:val="24"/>
          <w:lang w:val="en-GB"/>
        </w:rPr>
        <w:t>Civitelli</w:t>
      </w:r>
      <w:proofErr w:type="spellEnd"/>
      <w:r w:rsidRPr="00F84FB3">
        <w:rPr>
          <w:rFonts w:ascii="Times New Roman" w:hAnsi="Times New Roman"/>
          <w:i/>
          <w:sz w:val="24"/>
          <w:szCs w:val="24"/>
          <w:lang w:val="en-GB"/>
        </w:rPr>
        <w:t xml:space="preserve"> L, </w:t>
      </w:r>
      <w:proofErr w:type="spellStart"/>
      <w:r w:rsidRPr="00F84FB3">
        <w:rPr>
          <w:rFonts w:ascii="Times New Roman" w:hAnsi="Times New Roman"/>
          <w:i/>
          <w:sz w:val="24"/>
          <w:szCs w:val="24"/>
          <w:lang w:val="en-GB"/>
        </w:rPr>
        <w:t>Panella</w:t>
      </w:r>
      <w:proofErr w:type="spellEnd"/>
      <w:r w:rsidRPr="00F84FB3">
        <w:rPr>
          <w:rFonts w:ascii="Times New Roman" w:hAnsi="Times New Roman"/>
          <w:i/>
          <w:sz w:val="24"/>
          <w:szCs w:val="24"/>
          <w:lang w:val="en-GB"/>
        </w:rPr>
        <w:t xml:space="preserve"> S, </w:t>
      </w:r>
      <w:proofErr w:type="spellStart"/>
      <w:r w:rsidRPr="00F84FB3">
        <w:rPr>
          <w:rFonts w:ascii="Times New Roman" w:hAnsi="Times New Roman"/>
          <w:i/>
          <w:sz w:val="24"/>
          <w:szCs w:val="24"/>
          <w:lang w:val="en-GB"/>
        </w:rPr>
        <w:t>Marcocci</w:t>
      </w:r>
      <w:proofErr w:type="spellEnd"/>
      <w:r w:rsidRPr="00F84FB3">
        <w:rPr>
          <w:rFonts w:ascii="Times New Roman" w:hAnsi="Times New Roman"/>
          <w:i/>
          <w:sz w:val="24"/>
          <w:szCs w:val="24"/>
          <w:lang w:val="en-GB"/>
        </w:rPr>
        <w:t xml:space="preserve"> ME, De </w:t>
      </w:r>
      <w:proofErr w:type="spellStart"/>
      <w:r w:rsidRPr="00F84FB3">
        <w:rPr>
          <w:rFonts w:ascii="Times New Roman" w:hAnsi="Times New Roman"/>
          <w:i/>
          <w:sz w:val="24"/>
          <w:szCs w:val="24"/>
          <w:lang w:val="en-GB"/>
        </w:rPr>
        <w:t>Petris</w:t>
      </w:r>
      <w:proofErr w:type="spellEnd"/>
      <w:r w:rsidRPr="00F84FB3">
        <w:rPr>
          <w:rFonts w:ascii="Times New Roman" w:hAnsi="Times New Roman"/>
          <w:i/>
          <w:sz w:val="24"/>
          <w:szCs w:val="24"/>
          <w:lang w:val="en-GB"/>
        </w:rPr>
        <w:t xml:space="preserve"> A, </w:t>
      </w:r>
      <w:proofErr w:type="spellStart"/>
      <w:r w:rsidRPr="00F84FB3">
        <w:rPr>
          <w:rFonts w:ascii="Times New Roman" w:hAnsi="Times New Roman"/>
          <w:i/>
          <w:sz w:val="24"/>
          <w:szCs w:val="24"/>
          <w:lang w:val="en-GB"/>
        </w:rPr>
        <w:t>Garzoli</w:t>
      </w:r>
      <w:proofErr w:type="spellEnd"/>
      <w:r w:rsidRPr="00F84FB3">
        <w:rPr>
          <w:rFonts w:ascii="Times New Roman" w:hAnsi="Times New Roman"/>
          <w:i/>
          <w:sz w:val="24"/>
          <w:szCs w:val="24"/>
          <w:lang w:val="en-GB"/>
        </w:rPr>
        <w:t xml:space="preserve"> S, </w:t>
      </w:r>
      <w:proofErr w:type="spellStart"/>
      <w:r w:rsidRPr="00F84FB3">
        <w:rPr>
          <w:rFonts w:ascii="Times New Roman" w:hAnsi="Times New Roman"/>
          <w:i/>
          <w:sz w:val="24"/>
          <w:szCs w:val="24"/>
          <w:lang w:val="en-GB"/>
        </w:rPr>
        <w:t>Pepi</w:t>
      </w:r>
      <w:proofErr w:type="spellEnd"/>
      <w:r w:rsidRPr="00F84FB3">
        <w:rPr>
          <w:rFonts w:ascii="Times New Roman" w:hAnsi="Times New Roman"/>
          <w:i/>
          <w:sz w:val="24"/>
          <w:szCs w:val="24"/>
          <w:lang w:val="en-GB"/>
        </w:rPr>
        <w:t xml:space="preserve"> F, </w:t>
      </w:r>
      <w:proofErr w:type="spellStart"/>
      <w:r w:rsidRPr="00F84FB3">
        <w:rPr>
          <w:rFonts w:ascii="Times New Roman" w:hAnsi="Times New Roman"/>
          <w:i/>
          <w:sz w:val="24"/>
          <w:szCs w:val="24"/>
          <w:lang w:val="en-GB"/>
        </w:rPr>
        <w:t>Vavala</w:t>
      </w:r>
      <w:proofErr w:type="spellEnd"/>
      <w:r w:rsidRPr="00F84FB3">
        <w:rPr>
          <w:rFonts w:ascii="Times New Roman" w:hAnsi="Times New Roman"/>
          <w:i/>
          <w:sz w:val="24"/>
          <w:szCs w:val="24"/>
          <w:lang w:val="en-GB"/>
        </w:rPr>
        <w:t xml:space="preserve"> E, </w:t>
      </w:r>
      <w:proofErr w:type="spellStart"/>
      <w:r w:rsidRPr="00F84FB3">
        <w:rPr>
          <w:rFonts w:ascii="Times New Roman" w:hAnsi="Times New Roman"/>
          <w:i/>
          <w:sz w:val="24"/>
          <w:szCs w:val="24"/>
          <w:lang w:val="en-GB"/>
        </w:rPr>
        <w:t>Ragno</w:t>
      </w:r>
      <w:proofErr w:type="spellEnd"/>
      <w:r w:rsidRPr="00F84FB3">
        <w:rPr>
          <w:rFonts w:ascii="Times New Roman" w:hAnsi="Times New Roman"/>
          <w:i/>
          <w:sz w:val="24"/>
          <w:szCs w:val="24"/>
          <w:lang w:val="en-GB"/>
        </w:rPr>
        <w:t xml:space="preserve"> R, </w:t>
      </w:r>
      <w:proofErr w:type="spellStart"/>
      <w:r w:rsidRPr="00F84FB3">
        <w:rPr>
          <w:rFonts w:ascii="Times New Roman" w:hAnsi="Times New Roman"/>
          <w:i/>
          <w:sz w:val="24"/>
          <w:szCs w:val="24"/>
          <w:lang w:val="en-GB"/>
        </w:rPr>
        <w:t>Nencioni</w:t>
      </w:r>
      <w:proofErr w:type="spellEnd"/>
      <w:r w:rsidRPr="00F84FB3">
        <w:rPr>
          <w:rFonts w:ascii="Times New Roman" w:hAnsi="Times New Roman"/>
          <w:i/>
          <w:sz w:val="24"/>
          <w:szCs w:val="24"/>
          <w:lang w:val="en-GB"/>
        </w:rPr>
        <w:t xml:space="preserve"> L, </w:t>
      </w:r>
      <w:proofErr w:type="spellStart"/>
      <w:r w:rsidRPr="00F84FB3">
        <w:rPr>
          <w:rFonts w:ascii="Times New Roman" w:hAnsi="Times New Roman"/>
          <w:i/>
          <w:sz w:val="24"/>
          <w:szCs w:val="24"/>
          <w:lang w:val="en-GB"/>
        </w:rPr>
        <w:t>Palamara</w:t>
      </w:r>
      <w:proofErr w:type="spellEnd"/>
      <w:r w:rsidRPr="00F84FB3">
        <w:rPr>
          <w:rFonts w:ascii="Times New Roman" w:hAnsi="Times New Roman"/>
          <w:i/>
          <w:sz w:val="24"/>
          <w:szCs w:val="24"/>
          <w:lang w:val="en-GB"/>
        </w:rPr>
        <w:t xml:space="preserve"> AT</w:t>
      </w:r>
      <w:r w:rsidR="00F84FB3" w:rsidRPr="00F84FB3">
        <w:rPr>
          <w:rFonts w:ascii="Times New Roman" w:hAnsi="Times New Roman"/>
          <w:i/>
          <w:sz w:val="24"/>
          <w:szCs w:val="24"/>
          <w:lang w:val="en-GB"/>
        </w:rPr>
        <w:t xml:space="preserve">, </w:t>
      </w:r>
      <w:proofErr w:type="spellStart"/>
      <w:r w:rsidR="00F84FB3" w:rsidRPr="00F84FB3">
        <w:rPr>
          <w:rFonts w:ascii="Times New Roman" w:hAnsi="Times New Roman"/>
          <w:i/>
          <w:sz w:val="24"/>
          <w:szCs w:val="24"/>
          <w:lang w:val="en-GB"/>
        </w:rPr>
        <w:t>Angiolella</w:t>
      </w:r>
      <w:proofErr w:type="spellEnd"/>
      <w:r w:rsidR="00F84FB3" w:rsidRPr="00F84FB3">
        <w:rPr>
          <w:rFonts w:ascii="Times New Roman" w:hAnsi="Times New Roman"/>
          <w:i/>
          <w:sz w:val="24"/>
          <w:szCs w:val="24"/>
          <w:lang w:val="en-GB"/>
        </w:rPr>
        <w:t xml:space="preserve"> L</w:t>
      </w:r>
      <w:r w:rsidRPr="00F84FB3">
        <w:rPr>
          <w:rFonts w:ascii="Times New Roman" w:hAnsi="Times New Roman"/>
          <w:i/>
          <w:sz w:val="24"/>
          <w:szCs w:val="24"/>
          <w:lang w:val="en-GB"/>
        </w:rPr>
        <w:t>.</w:t>
      </w:r>
      <w:r w:rsidRPr="00037168">
        <w:rPr>
          <w:rFonts w:ascii="Times New Roman" w:hAnsi="Times New Roman"/>
          <w:sz w:val="24"/>
          <w:szCs w:val="24"/>
          <w:lang w:val="en-GB"/>
        </w:rPr>
        <w:t xml:space="preserve"> </w:t>
      </w:r>
      <w:r w:rsidRPr="00037168">
        <w:rPr>
          <w:rFonts w:ascii="Times New Roman" w:hAnsi="Times New Roman"/>
          <w:i/>
          <w:sz w:val="24"/>
          <w:szCs w:val="24"/>
          <w:lang w:val="en-GB"/>
        </w:rPr>
        <w:t>In vitro</w:t>
      </w:r>
      <w:r w:rsidRPr="00037168">
        <w:rPr>
          <w:rFonts w:ascii="Times New Roman" w:hAnsi="Times New Roman"/>
          <w:sz w:val="24"/>
          <w:szCs w:val="24"/>
          <w:lang w:val="en-GB"/>
        </w:rPr>
        <w:t xml:space="preserve"> inhibition of herpes simplex virus type 1 replication by </w:t>
      </w:r>
      <w:proofErr w:type="spellStart"/>
      <w:r w:rsidRPr="00037168">
        <w:rPr>
          <w:rFonts w:ascii="Times New Roman" w:hAnsi="Times New Roman"/>
          <w:i/>
          <w:sz w:val="24"/>
          <w:szCs w:val="24"/>
          <w:lang w:val="en-GB"/>
        </w:rPr>
        <w:t>Mentha</w:t>
      </w:r>
      <w:proofErr w:type="spellEnd"/>
      <w:r w:rsidRPr="00037168">
        <w:rPr>
          <w:rFonts w:ascii="Times New Roman" w:hAnsi="Times New Roman"/>
          <w:i/>
          <w:sz w:val="24"/>
          <w:szCs w:val="24"/>
          <w:lang w:val="en-GB"/>
        </w:rPr>
        <w:t xml:space="preserve"> </w:t>
      </w:r>
      <w:proofErr w:type="spellStart"/>
      <w:r w:rsidRPr="00037168">
        <w:rPr>
          <w:rFonts w:ascii="Times New Roman" w:hAnsi="Times New Roman"/>
          <w:i/>
          <w:sz w:val="24"/>
          <w:szCs w:val="24"/>
          <w:lang w:val="en-GB"/>
        </w:rPr>
        <w:t>suaveolens</w:t>
      </w:r>
      <w:proofErr w:type="spellEnd"/>
      <w:r w:rsidRPr="00037168">
        <w:rPr>
          <w:rFonts w:ascii="Times New Roman" w:hAnsi="Times New Roman"/>
          <w:sz w:val="24"/>
          <w:szCs w:val="24"/>
          <w:lang w:val="en-GB"/>
        </w:rPr>
        <w:t xml:space="preserve"> essential oil and its main component </w:t>
      </w:r>
      <w:proofErr w:type="spellStart"/>
      <w:r w:rsidRPr="00037168">
        <w:rPr>
          <w:rFonts w:ascii="Times New Roman" w:hAnsi="Times New Roman"/>
          <w:sz w:val="24"/>
          <w:szCs w:val="24"/>
          <w:lang w:val="en-GB"/>
        </w:rPr>
        <w:t>piperitenone</w:t>
      </w:r>
      <w:proofErr w:type="spellEnd"/>
      <w:r w:rsidRPr="00037168">
        <w:rPr>
          <w:rFonts w:ascii="Times New Roman" w:hAnsi="Times New Roman"/>
          <w:sz w:val="24"/>
          <w:szCs w:val="24"/>
          <w:lang w:val="en-GB"/>
        </w:rPr>
        <w:t xml:space="preserve"> oxide. </w:t>
      </w:r>
      <w:proofErr w:type="spellStart"/>
      <w:r w:rsidRPr="00037168">
        <w:rPr>
          <w:rFonts w:ascii="Times New Roman" w:hAnsi="Times New Roman"/>
          <w:sz w:val="24"/>
          <w:szCs w:val="24"/>
          <w:lang w:val="en-GB"/>
        </w:rPr>
        <w:t>Phytomedicine</w:t>
      </w:r>
      <w:proofErr w:type="spellEnd"/>
      <w:r w:rsidRPr="00037168">
        <w:rPr>
          <w:rFonts w:ascii="Times New Roman" w:hAnsi="Times New Roman"/>
          <w:sz w:val="24"/>
          <w:szCs w:val="24"/>
          <w:lang w:val="en-GB"/>
        </w:rPr>
        <w:t xml:space="preserve"> 2014; 21: 857-865</w:t>
      </w:r>
    </w:p>
    <w:p w:rsidR="00F679FD" w:rsidRPr="00037168" w:rsidRDefault="00F679FD" w:rsidP="00CD744C">
      <w:pPr>
        <w:pStyle w:val="Text"/>
        <w:tabs>
          <w:tab w:val="right" w:pos="284"/>
          <w:tab w:val="left" w:pos="426"/>
        </w:tabs>
        <w:spacing w:line="480" w:lineRule="exact"/>
        <w:ind w:left="425" w:hanging="425"/>
        <w:rPr>
          <w:rFonts w:ascii="Times New Roman" w:eastAsia="Arial" w:hAnsi="Times New Roman"/>
          <w:sz w:val="24"/>
          <w:szCs w:val="24"/>
          <w:lang w:val="en-GB"/>
        </w:rPr>
      </w:pPr>
      <w:r w:rsidRPr="00037168">
        <w:rPr>
          <w:rFonts w:ascii="Times New Roman" w:hAnsi="Times New Roman"/>
          <w:sz w:val="24"/>
          <w:szCs w:val="24"/>
          <w:lang w:val="en-GB"/>
        </w:rPr>
        <w:tab/>
        <w:t>12</w:t>
      </w:r>
      <w:r w:rsidRPr="00037168">
        <w:rPr>
          <w:rFonts w:ascii="Times New Roman" w:hAnsi="Times New Roman"/>
          <w:sz w:val="24"/>
          <w:szCs w:val="24"/>
          <w:lang w:val="en-GB"/>
        </w:rPr>
        <w:tab/>
      </w:r>
      <w:r w:rsidR="00EB0ECD" w:rsidRPr="00F84FB3">
        <w:rPr>
          <w:rFonts w:ascii="Times New Roman" w:eastAsia="Arial" w:hAnsi="Times New Roman"/>
          <w:i/>
          <w:sz w:val="24"/>
          <w:szCs w:val="24"/>
          <w:lang w:val="en-GB"/>
        </w:rPr>
        <w:t>Santos</w:t>
      </w:r>
      <w:r w:rsidR="00EB0ECD" w:rsidRPr="00F84FB3">
        <w:rPr>
          <w:rFonts w:ascii="Times New Roman" w:eastAsia="Arial" w:hAnsi="Times New Roman"/>
          <w:i/>
          <w:spacing w:val="1"/>
          <w:sz w:val="24"/>
          <w:szCs w:val="24"/>
          <w:lang w:val="en-GB"/>
        </w:rPr>
        <w:t xml:space="preserve"> </w:t>
      </w:r>
      <w:r w:rsidR="00EB0ECD" w:rsidRPr="00F84FB3">
        <w:rPr>
          <w:rFonts w:ascii="Times New Roman" w:eastAsia="Arial" w:hAnsi="Times New Roman"/>
          <w:i/>
          <w:sz w:val="24"/>
          <w:szCs w:val="24"/>
          <w:lang w:val="en-GB"/>
        </w:rPr>
        <w:t>NN,</w:t>
      </w:r>
      <w:r w:rsidR="00EB0ECD" w:rsidRPr="00F84FB3">
        <w:rPr>
          <w:rFonts w:ascii="Times New Roman" w:eastAsia="Arial" w:hAnsi="Times New Roman"/>
          <w:i/>
          <w:spacing w:val="1"/>
          <w:sz w:val="24"/>
          <w:szCs w:val="24"/>
          <w:lang w:val="en-GB"/>
        </w:rPr>
        <w:t xml:space="preserve"> </w:t>
      </w:r>
      <w:r w:rsidR="00EB0ECD" w:rsidRPr="00F84FB3">
        <w:rPr>
          <w:rFonts w:ascii="Times New Roman" w:eastAsia="Arial" w:hAnsi="Times New Roman"/>
          <w:i/>
          <w:sz w:val="24"/>
          <w:szCs w:val="24"/>
          <w:lang w:val="en-GB"/>
        </w:rPr>
        <w:t>Menezes</w:t>
      </w:r>
      <w:r w:rsidR="00EB0ECD" w:rsidRPr="00F84FB3">
        <w:rPr>
          <w:rFonts w:ascii="Times New Roman" w:eastAsia="Arial" w:hAnsi="Times New Roman"/>
          <w:i/>
          <w:spacing w:val="1"/>
          <w:sz w:val="24"/>
          <w:szCs w:val="24"/>
          <w:lang w:val="en-GB"/>
        </w:rPr>
        <w:t xml:space="preserve"> </w:t>
      </w:r>
      <w:r w:rsidR="00EB0ECD" w:rsidRPr="00F84FB3">
        <w:rPr>
          <w:rFonts w:ascii="Times New Roman" w:eastAsia="Arial" w:hAnsi="Times New Roman"/>
          <w:i/>
          <w:sz w:val="24"/>
          <w:szCs w:val="24"/>
          <w:lang w:val="en-GB"/>
        </w:rPr>
        <w:t>LR,</w:t>
      </w:r>
      <w:r w:rsidR="00EB0ECD" w:rsidRPr="00F84FB3">
        <w:rPr>
          <w:rFonts w:ascii="Times New Roman" w:eastAsia="Arial" w:hAnsi="Times New Roman"/>
          <w:i/>
          <w:spacing w:val="1"/>
          <w:sz w:val="24"/>
          <w:szCs w:val="24"/>
          <w:lang w:val="en-GB"/>
        </w:rPr>
        <w:t xml:space="preserve"> </w:t>
      </w:r>
      <w:r w:rsidR="00EB0ECD" w:rsidRPr="00F84FB3">
        <w:rPr>
          <w:rFonts w:ascii="Times New Roman" w:eastAsia="Arial" w:hAnsi="Times New Roman"/>
          <w:i/>
          <w:sz w:val="24"/>
          <w:szCs w:val="24"/>
          <w:lang w:val="en-GB"/>
        </w:rPr>
        <w:t>dos</w:t>
      </w:r>
      <w:r w:rsidR="00EB0ECD" w:rsidRPr="00F84FB3">
        <w:rPr>
          <w:rFonts w:ascii="Times New Roman" w:eastAsia="Arial" w:hAnsi="Times New Roman"/>
          <w:i/>
          <w:spacing w:val="1"/>
          <w:sz w:val="24"/>
          <w:szCs w:val="24"/>
          <w:lang w:val="en-GB"/>
        </w:rPr>
        <w:t xml:space="preserve"> </w:t>
      </w:r>
      <w:r w:rsidR="00EB0ECD" w:rsidRPr="00F84FB3">
        <w:rPr>
          <w:rFonts w:ascii="Times New Roman" w:eastAsia="Arial" w:hAnsi="Times New Roman"/>
          <w:i/>
          <w:sz w:val="24"/>
          <w:szCs w:val="24"/>
          <w:lang w:val="en-GB"/>
        </w:rPr>
        <w:t>Santos</w:t>
      </w:r>
      <w:r w:rsidR="00EB0ECD" w:rsidRPr="00F84FB3">
        <w:rPr>
          <w:rFonts w:ascii="Times New Roman" w:eastAsia="Arial" w:hAnsi="Times New Roman"/>
          <w:i/>
          <w:spacing w:val="1"/>
          <w:sz w:val="24"/>
          <w:szCs w:val="24"/>
          <w:lang w:val="en-GB"/>
        </w:rPr>
        <w:t xml:space="preserve"> </w:t>
      </w:r>
      <w:r w:rsidR="00EB0ECD" w:rsidRPr="00F84FB3">
        <w:rPr>
          <w:rFonts w:ascii="Times New Roman" w:eastAsia="Arial" w:hAnsi="Times New Roman"/>
          <w:i/>
          <w:sz w:val="24"/>
          <w:szCs w:val="24"/>
          <w:lang w:val="en-GB"/>
        </w:rPr>
        <w:t>JA,</w:t>
      </w:r>
      <w:r w:rsidR="00EB0ECD" w:rsidRPr="00F84FB3">
        <w:rPr>
          <w:rFonts w:ascii="Times New Roman" w:eastAsia="Arial" w:hAnsi="Times New Roman"/>
          <w:i/>
          <w:spacing w:val="1"/>
          <w:sz w:val="24"/>
          <w:szCs w:val="24"/>
          <w:lang w:val="en-GB"/>
        </w:rPr>
        <w:t xml:space="preserve"> </w:t>
      </w:r>
      <w:proofErr w:type="spellStart"/>
      <w:r w:rsidR="00EB0ECD" w:rsidRPr="00F84FB3">
        <w:rPr>
          <w:rFonts w:ascii="Times New Roman" w:eastAsia="Arial" w:hAnsi="Times New Roman"/>
          <w:i/>
          <w:sz w:val="24"/>
          <w:szCs w:val="24"/>
          <w:lang w:val="en-GB"/>
        </w:rPr>
        <w:t>Meira</w:t>
      </w:r>
      <w:proofErr w:type="spellEnd"/>
      <w:r w:rsidR="00EB0ECD" w:rsidRPr="00F84FB3">
        <w:rPr>
          <w:rFonts w:ascii="Times New Roman" w:eastAsia="Arial" w:hAnsi="Times New Roman"/>
          <w:i/>
          <w:sz w:val="24"/>
          <w:szCs w:val="24"/>
          <w:lang w:val="en-GB"/>
        </w:rPr>
        <w:t xml:space="preserve"> CS, </w:t>
      </w:r>
      <w:proofErr w:type="spellStart"/>
      <w:r w:rsidR="00EB0ECD" w:rsidRPr="00F84FB3">
        <w:rPr>
          <w:rFonts w:ascii="Times New Roman" w:eastAsia="Arial" w:hAnsi="Times New Roman"/>
          <w:i/>
          <w:sz w:val="24"/>
          <w:szCs w:val="24"/>
          <w:lang w:val="en-GB"/>
        </w:rPr>
        <w:t>Guimarhes</w:t>
      </w:r>
      <w:proofErr w:type="spellEnd"/>
      <w:r w:rsidR="00EB0ECD" w:rsidRPr="00F84FB3">
        <w:rPr>
          <w:rFonts w:ascii="Times New Roman" w:eastAsia="Arial" w:hAnsi="Times New Roman"/>
          <w:i/>
          <w:sz w:val="24"/>
          <w:szCs w:val="24"/>
          <w:lang w:val="en-GB"/>
        </w:rPr>
        <w:t xml:space="preserve"> ET, </w:t>
      </w:r>
      <w:proofErr w:type="spellStart"/>
      <w:r w:rsidR="00EB0ECD" w:rsidRPr="00F84FB3">
        <w:rPr>
          <w:rFonts w:ascii="Times New Roman" w:eastAsia="Arial" w:hAnsi="Times New Roman"/>
          <w:i/>
          <w:sz w:val="24"/>
          <w:szCs w:val="24"/>
          <w:lang w:val="en-GB"/>
        </w:rPr>
        <w:t>Soares</w:t>
      </w:r>
      <w:proofErr w:type="spellEnd"/>
      <w:r w:rsidR="00EB0ECD" w:rsidRPr="00F84FB3">
        <w:rPr>
          <w:rFonts w:ascii="Times New Roman" w:eastAsia="Arial" w:hAnsi="Times New Roman"/>
          <w:i/>
          <w:sz w:val="24"/>
          <w:szCs w:val="24"/>
          <w:lang w:val="en-GB"/>
        </w:rPr>
        <w:t xml:space="preserve"> MB, </w:t>
      </w:r>
      <w:proofErr w:type="spellStart"/>
      <w:r w:rsidR="00EB0ECD" w:rsidRPr="00F84FB3">
        <w:rPr>
          <w:rFonts w:ascii="Times New Roman" w:eastAsia="Arial" w:hAnsi="Times New Roman"/>
          <w:i/>
          <w:sz w:val="24"/>
          <w:szCs w:val="24"/>
          <w:lang w:val="en-GB"/>
        </w:rPr>
        <w:t>Nepel</w:t>
      </w:r>
      <w:proofErr w:type="spellEnd"/>
      <w:r w:rsidR="00EB0ECD" w:rsidRPr="00F84FB3">
        <w:rPr>
          <w:rFonts w:ascii="Times New Roman" w:eastAsia="Arial" w:hAnsi="Times New Roman"/>
          <w:i/>
          <w:sz w:val="24"/>
          <w:szCs w:val="24"/>
          <w:lang w:val="en-GB"/>
        </w:rPr>
        <w:t xml:space="preserve"> A, </w:t>
      </w:r>
      <w:proofErr w:type="spellStart"/>
      <w:r w:rsidR="00EB0ECD" w:rsidRPr="00F84FB3">
        <w:rPr>
          <w:rFonts w:ascii="Times New Roman" w:eastAsia="Arial" w:hAnsi="Times New Roman"/>
          <w:i/>
          <w:sz w:val="24"/>
          <w:szCs w:val="24"/>
          <w:lang w:val="en-GB"/>
        </w:rPr>
        <w:t>Barisone</w:t>
      </w:r>
      <w:proofErr w:type="spellEnd"/>
      <w:r w:rsidR="00EB0ECD" w:rsidRPr="00F84FB3">
        <w:rPr>
          <w:rFonts w:ascii="Times New Roman" w:eastAsia="Arial" w:hAnsi="Times New Roman"/>
          <w:i/>
          <w:sz w:val="24"/>
          <w:szCs w:val="24"/>
          <w:lang w:val="en-GB"/>
        </w:rPr>
        <w:t xml:space="preserve"> A, Costa EV.</w:t>
      </w:r>
      <w:r w:rsidR="00EB0ECD" w:rsidRPr="00037168">
        <w:rPr>
          <w:rFonts w:ascii="Times New Roman" w:eastAsia="Arial" w:hAnsi="Times New Roman"/>
          <w:spacing w:val="1"/>
          <w:sz w:val="24"/>
          <w:szCs w:val="24"/>
          <w:lang w:val="en-GB"/>
        </w:rPr>
        <w:t xml:space="preserve"> A new source of (R)-limonene and </w:t>
      </w:r>
      <w:proofErr w:type="spellStart"/>
      <w:r w:rsidR="00EB0ECD" w:rsidRPr="00037168">
        <w:rPr>
          <w:rFonts w:ascii="Times New Roman" w:eastAsia="Arial" w:hAnsi="Times New Roman"/>
          <w:spacing w:val="1"/>
          <w:sz w:val="24"/>
          <w:szCs w:val="24"/>
          <w:lang w:val="en-GB"/>
        </w:rPr>
        <w:t>rotundifolone</w:t>
      </w:r>
      <w:proofErr w:type="spellEnd"/>
      <w:r w:rsidR="00EB0ECD" w:rsidRPr="00037168">
        <w:rPr>
          <w:rFonts w:ascii="Times New Roman" w:eastAsia="Arial" w:hAnsi="Times New Roman"/>
          <w:spacing w:val="1"/>
          <w:sz w:val="24"/>
          <w:szCs w:val="24"/>
          <w:lang w:val="en-GB"/>
        </w:rPr>
        <w:t xml:space="preserve"> from leaves of </w:t>
      </w:r>
      <w:proofErr w:type="spellStart"/>
      <w:r w:rsidR="00EB0ECD" w:rsidRPr="00037168">
        <w:rPr>
          <w:rFonts w:ascii="Times New Roman" w:eastAsia="Arial" w:hAnsi="Times New Roman"/>
          <w:i/>
          <w:spacing w:val="1"/>
          <w:sz w:val="24"/>
          <w:szCs w:val="24"/>
          <w:lang w:val="en-GB"/>
        </w:rPr>
        <w:t>Lippia</w:t>
      </w:r>
      <w:proofErr w:type="spellEnd"/>
      <w:r w:rsidR="00EB0ECD" w:rsidRPr="00037168">
        <w:rPr>
          <w:rFonts w:ascii="Times New Roman" w:eastAsia="Arial" w:hAnsi="Times New Roman"/>
          <w:i/>
          <w:spacing w:val="1"/>
          <w:sz w:val="24"/>
          <w:szCs w:val="24"/>
          <w:lang w:val="en-GB"/>
        </w:rPr>
        <w:t xml:space="preserve"> </w:t>
      </w:r>
      <w:proofErr w:type="spellStart"/>
      <w:r w:rsidR="00EB0ECD" w:rsidRPr="00037168">
        <w:rPr>
          <w:rFonts w:ascii="Times New Roman" w:eastAsia="Arial" w:hAnsi="Times New Roman"/>
          <w:i/>
          <w:spacing w:val="1"/>
          <w:sz w:val="24"/>
          <w:szCs w:val="24"/>
          <w:lang w:val="en-GB"/>
        </w:rPr>
        <w:t>pedunculosa</w:t>
      </w:r>
      <w:proofErr w:type="spellEnd"/>
      <w:r w:rsidR="00EB0ECD" w:rsidRPr="00037168">
        <w:rPr>
          <w:rFonts w:ascii="Times New Roman" w:eastAsia="Arial" w:hAnsi="Times New Roman"/>
          <w:spacing w:val="1"/>
          <w:sz w:val="24"/>
          <w:szCs w:val="24"/>
          <w:lang w:val="en-GB"/>
        </w:rPr>
        <w:t xml:space="preserve"> (</w:t>
      </w:r>
      <w:proofErr w:type="spellStart"/>
      <w:r w:rsidR="00EB0ECD" w:rsidRPr="00037168">
        <w:rPr>
          <w:rFonts w:ascii="Times New Roman" w:eastAsia="Arial" w:hAnsi="Times New Roman"/>
          <w:spacing w:val="1"/>
          <w:sz w:val="24"/>
          <w:szCs w:val="24"/>
          <w:lang w:val="en-GB"/>
        </w:rPr>
        <w:t>verbenaceae</w:t>
      </w:r>
      <w:proofErr w:type="spellEnd"/>
      <w:r w:rsidR="00EB0ECD" w:rsidRPr="00037168">
        <w:rPr>
          <w:rFonts w:ascii="Times New Roman" w:eastAsia="Arial" w:hAnsi="Times New Roman"/>
          <w:spacing w:val="1"/>
          <w:sz w:val="24"/>
          <w:szCs w:val="24"/>
          <w:lang w:val="en-GB"/>
        </w:rPr>
        <w:t xml:space="preserve">) and their </w:t>
      </w:r>
      <w:proofErr w:type="spellStart"/>
      <w:r w:rsidR="00EB0ECD" w:rsidRPr="00037168">
        <w:rPr>
          <w:rFonts w:ascii="Times New Roman" w:eastAsia="Arial" w:hAnsi="Times New Roman"/>
          <w:spacing w:val="1"/>
          <w:sz w:val="24"/>
          <w:szCs w:val="24"/>
          <w:lang w:val="en-GB"/>
        </w:rPr>
        <w:t>trypanocidal</w:t>
      </w:r>
      <w:proofErr w:type="spellEnd"/>
      <w:r w:rsidR="00EB0ECD" w:rsidRPr="00037168">
        <w:rPr>
          <w:rFonts w:ascii="Times New Roman" w:eastAsia="Arial" w:hAnsi="Times New Roman"/>
          <w:spacing w:val="1"/>
          <w:sz w:val="24"/>
          <w:szCs w:val="24"/>
          <w:lang w:val="en-GB"/>
        </w:rPr>
        <w:t xml:space="preserve"> properties. </w:t>
      </w:r>
      <w:r w:rsidR="00EB0ECD" w:rsidRPr="00037168">
        <w:rPr>
          <w:rFonts w:ascii="Times New Roman" w:eastAsia="Arial" w:hAnsi="Times New Roman"/>
          <w:sz w:val="24"/>
          <w:szCs w:val="24"/>
          <w:lang w:val="en-GB"/>
        </w:rPr>
        <w:t>Nat</w:t>
      </w:r>
      <w:r w:rsidR="00EB0ECD" w:rsidRPr="00037168">
        <w:rPr>
          <w:rFonts w:ascii="Times New Roman" w:eastAsia="Arial" w:hAnsi="Times New Roman"/>
          <w:spacing w:val="1"/>
          <w:sz w:val="24"/>
          <w:szCs w:val="24"/>
          <w:lang w:val="en-GB"/>
        </w:rPr>
        <w:t xml:space="preserve"> </w:t>
      </w:r>
      <w:r w:rsidR="00EB0ECD" w:rsidRPr="00037168">
        <w:rPr>
          <w:rFonts w:ascii="Times New Roman" w:eastAsia="Arial" w:hAnsi="Times New Roman"/>
          <w:sz w:val="24"/>
          <w:szCs w:val="24"/>
          <w:lang w:val="en-GB"/>
        </w:rPr>
        <w:t>Prod</w:t>
      </w:r>
      <w:r w:rsidR="00EB0ECD" w:rsidRPr="00037168">
        <w:rPr>
          <w:rFonts w:ascii="Times New Roman" w:eastAsia="Arial" w:hAnsi="Times New Roman"/>
          <w:spacing w:val="1"/>
          <w:sz w:val="24"/>
          <w:szCs w:val="24"/>
          <w:lang w:val="en-GB"/>
        </w:rPr>
        <w:t xml:space="preserve"> </w:t>
      </w:r>
      <w:proofErr w:type="spellStart"/>
      <w:r w:rsidR="00EB0ECD" w:rsidRPr="00037168">
        <w:rPr>
          <w:rFonts w:ascii="Times New Roman" w:eastAsia="Arial" w:hAnsi="Times New Roman"/>
          <w:sz w:val="24"/>
          <w:szCs w:val="24"/>
          <w:lang w:val="en-GB"/>
        </w:rPr>
        <w:t>Commun</w:t>
      </w:r>
      <w:proofErr w:type="spellEnd"/>
      <w:r w:rsidR="00EB0ECD" w:rsidRPr="00037168">
        <w:rPr>
          <w:rFonts w:ascii="Times New Roman" w:eastAsia="Arial" w:hAnsi="Times New Roman"/>
          <w:spacing w:val="1"/>
          <w:sz w:val="24"/>
          <w:szCs w:val="24"/>
          <w:lang w:val="en-GB"/>
        </w:rPr>
        <w:t xml:space="preserve"> </w:t>
      </w:r>
      <w:r w:rsidR="00EB0ECD" w:rsidRPr="00037168">
        <w:rPr>
          <w:rFonts w:ascii="Times New Roman" w:eastAsia="Arial" w:hAnsi="Times New Roman"/>
          <w:sz w:val="24"/>
          <w:szCs w:val="24"/>
          <w:lang w:val="en-GB"/>
        </w:rPr>
        <w:t>2014;</w:t>
      </w:r>
      <w:r w:rsidR="00EB0ECD" w:rsidRPr="00037168">
        <w:rPr>
          <w:rFonts w:ascii="Times New Roman" w:eastAsia="Arial" w:hAnsi="Times New Roman"/>
          <w:spacing w:val="1"/>
          <w:sz w:val="24"/>
          <w:szCs w:val="24"/>
          <w:lang w:val="en-GB"/>
        </w:rPr>
        <w:t xml:space="preserve"> </w:t>
      </w:r>
      <w:r w:rsidR="00EB0ECD" w:rsidRPr="00037168">
        <w:rPr>
          <w:rFonts w:ascii="Times New Roman" w:eastAsia="Arial" w:hAnsi="Times New Roman"/>
          <w:sz w:val="24"/>
          <w:szCs w:val="24"/>
          <w:lang w:val="en-GB"/>
        </w:rPr>
        <w:t>9: 737­739</w:t>
      </w:r>
    </w:p>
    <w:p w:rsidR="00EB0ECD" w:rsidRPr="00037168" w:rsidRDefault="00EB0ECD" w:rsidP="00CD744C">
      <w:pPr>
        <w:pStyle w:val="Text"/>
        <w:tabs>
          <w:tab w:val="right" w:pos="284"/>
          <w:tab w:val="left" w:pos="426"/>
        </w:tabs>
        <w:spacing w:line="480" w:lineRule="exact"/>
        <w:ind w:left="425" w:hanging="425"/>
        <w:rPr>
          <w:rFonts w:ascii="Times New Roman" w:hAnsi="Times New Roman"/>
          <w:sz w:val="24"/>
          <w:szCs w:val="24"/>
          <w:lang w:val="en-GB"/>
        </w:rPr>
      </w:pPr>
      <w:r w:rsidRPr="00037168">
        <w:rPr>
          <w:rFonts w:ascii="Times New Roman" w:hAnsi="Times New Roman"/>
          <w:sz w:val="24"/>
          <w:szCs w:val="24"/>
          <w:lang w:val="en-GB"/>
        </w:rPr>
        <w:tab/>
        <w:t>13</w:t>
      </w:r>
      <w:r w:rsidRPr="00037168">
        <w:rPr>
          <w:rFonts w:ascii="Times New Roman" w:hAnsi="Times New Roman"/>
          <w:sz w:val="24"/>
          <w:szCs w:val="24"/>
          <w:lang w:val="en-GB"/>
        </w:rPr>
        <w:tab/>
      </w:r>
      <w:proofErr w:type="spellStart"/>
      <w:r w:rsidRPr="00F84FB3">
        <w:rPr>
          <w:rFonts w:ascii="Times New Roman" w:hAnsi="Times New Roman"/>
          <w:i/>
          <w:sz w:val="24"/>
          <w:szCs w:val="24"/>
          <w:lang w:val="en-GB"/>
        </w:rPr>
        <w:t>Mikus</w:t>
      </w:r>
      <w:proofErr w:type="spellEnd"/>
      <w:r w:rsidRPr="00F84FB3">
        <w:rPr>
          <w:rFonts w:ascii="Times New Roman" w:hAnsi="Times New Roman"/>
          <w:i/>
          <w:sz w:val="24"/>
          <w:szCs w:val="24"/>
          <w:lang w:val="en-GB"/>
        </w:rPr>
        <w:t xml:space="preserve"> J, </w:t>
      </w:r>
      <w:proofErr w:type="spellStart"/>
      <w:r w:rsidRPr="00F84FB3">
        <w:rPr>
          <w:rFonts w:ascii="Times New Roman" w:hAnsi="Times New Roman"/>
          <w:i/>
          <w:sz w:val="24"/>
          <w:szCs w:val="24"/>
          <w:lang w:val="en-GB"/>
        </w:rPr>
        <w:t>Harkenthal</w:t>
      </w:r>
      <w:proofErr w:type="spellEnd"/>
      <w:r w:rsidRPr="00F84FB3">
        <w:rPr>
          <w:rFonts w:ascii="Times New Roman" w:hAnsi="Times New Roman"/>
          <w:i/>
          <w:sz w:val="24"/>
          <w:szCs w:val="24"/>
          <w:lang w:val="en-GB"/>
        </w:rPr>
        <w:t xml:space="preserve"> M, Steverding D, </w:t>
      </w:r>
      <w:proofErr w:type="spellStart"/>
      <w:r w:rsidRPr="00F84FB3">
        <w:rPr>
          <w:rFonts w:ascii="Times New Roman" w:hAnsi="Times New Roman"/>
          <w:i/>
          <w:sz w:val="24"/>
          <w:szCs w:val="24"/>
          <w:lang w:val="en-GB"/>
        </w:rPr>
        <w:t>Reichling</w:t>
      </w:r>
      <w:proofErr w:type="spellEnd"/>
      <w:r w:rsidRPr="00F84FB3">
        <w:rPr>
          <w:rFonts w:ascii="Times New Roman" w:hAnsi="Times New Roman"/>
          <w:i/>
          <w:sz w:val="24"/>
          <w:szCs w:val="24"/>
          <w:lang w:val="en-GB"/>
        </w:rPr>
        <w:t xml:space="preserve"> J.</w:t>
      </w:r>
      <w:r w:rsidRPr="00037168">
        <w:rPr>
          <w:rFonts w:ascii="Times New Roman" w:hAnsi="Times New Roman"/>
          <w:sz w:val="24"/>
          <w:szCs w:val="24"/>
          <w:lang w:val="en-GB"/>
        </w:rPr>
        <w:t xml:space="preserve"> </w:t>
      </w:r>
      <w:r w:rsidRPr="00037168">
        <w:rPr>
          <w:rFonts w:ascii="Times New Roman" w:hAnsi="Times New Roman"/>
          <w:i/>
          <w:sz w:val="24"/>
          <w:szCs w:val="24"/>
          <w:lang w:val="en-GB"/>
        </w:rPr>
        <w:t>In vitro</w:t>
      </w:r>
      <w:r w:rsidRPr="00037168">
        <w:rPr>
          <w:rFonts w:ascii="Times New Roman" w:hAnsi="Times New Roman"/>
          <w:sz w:val="24"/>
          <w:szCs w:val="24"/>
          <w:lang w:val="en-GB"/>
        </w:rPr>
        <w:t xml:space="preserve"> effect of essential oils and isolated mono- and </w:t>
      </w:r>
      <w:proofErr w:type="spellStart"/>
      <w:r w:rsidRPr="00037168">
        <w:rPr>
          <w:rFonts w:ascii="Times New Roman" w:hAnsi="Times New Roman"/>
          <w:sz w:val="24"/>
          <w:szCs w:val="24"/>
          <w:lang w:val="en-GB"/>
        </w:rPr>
        <w:t>sesquiterpenes</w:t>
      </w:r>
      <w:proofErr w:type="spellEnd"/>
      <w:r w:rsidRPr="00037168">
        <w:rPr>
          <w:rFonts w:ascii="Times New Roman" w:hAnsi="Times New Roman"/>
          <w:sz w:val="24"/>
          <w:szCs w:val="24"/>
          <w:lang w:val="en-GB"/>
        </w:rPr>
        <w:t xml:space="preserve"> on </w:t>
      </w:r>
      <w:proofErr w:type="spellStart"/>
      <w:r w:rsidRPr="00037168">
        <w:rPr>
          <w:rFonts w:ascii="Times New Roman" w:hAnsi="Times New Roman"/>
          <w:i/>
          <w:sz w:val="24"/>
          <w:szCs w:val="24"/>
          <w:lang w:val="en-GB"/>
        </w:rPr>
        <w:t>Leishmania</w:t>
      </w:r>
      <w:proofErr w:type="spellEnd"/>
      <w:r w:rsidRPr="00037168">
        <w:rPr>
          <w:rFonts w:ascii="Times New Roman" w:hAnsi="Times New Roman"/>
          <w:i/>
          <w:sz w:val="24"/>
          <w:szCs w:val="24"/>
          <w:lang w:val="en-GB"/>
        </w:rPr>
        <w:t xml:space="preserve"> major</w:t>
      </w:r>
      <w:r w:rsidRPr="00037168">
        <w:rPr>
          <w:rFonts w:ascii="Times New Roman" w:hAnsi="Times New Roman"/>
          <w:sz w:val="24"/>
          <w:szCs w:val="24"/>
          <w:lang w:val="en-GB"/>
        </w:rPr>
        <w:t xml:space="preserve"> and </w:t>
      </w:r>
      <w:r w:rsidRPr="00037168">
        <w:rPr>
          <w:rFonts w:ascii="Times New Roman" w:hAnsi="Times New Roman"/>
          <w:i/>
          <w:sz w:val="24"/>
          <w:szCs w:val="24"/>
          <w:lang w:val="en-GB"/>
        </w:rPr>
        <w:t xml:space="preserve">Trypanosoma </w:t>
      </w:r>
      <w:proofErr w:type="spellStart"/>
      <w:r w:rsidRPr="00037168">
        <w:rPr>
          <w:rFonts w:ascii="Times New Roman" w:hAnsi="Times New Roman"/>
          <w:i/>
          <w:sz w:val="24"/>
          <w:szCs w:val="24"/>
          <w:lang w:val="en-GB"/>
        </w:rPr>
        <w:t>brucei</w:t>
      </w:r>
      <w:proofErr w:type="spellEnd"/>
      <w:r w:rsidRPr="00037168">
        <w:rPr>
          <w:rFonts w:ascii="Times New Roman" w:hAnsi="Times New Roman"/>
          <w:sz w:val="24"/>
          <w:szCs w:val="24"/>
          <w:lang w:val="en-GB"/>
        </w:rPr>
        <w:t>. Planta Med 2000; 66: 366-368</w:t>
      </w:r>
    </w:p>
    <w:p w:rsidR="00EB0ECD" w:rsidRPr="00037168" w:rsidRDefault="00EB0ECD" w:rsidP="00CD744C">
      <w:pPr>
        <w:pStyle w:val="Text"/>
        <w:tabs>
          <w:tab w:val="right" w:pos="284"/>
          <w:tab w:val="left" w:pos="426"/>
        </w:tabs>
        <w:spacing w:line="480" w:lineRule="exact"/>
        <w:ind w:left="425" w:hanging="425"/>
        <w:rPr>
          <w:rFonts w:ascii="Times New Roman" w:eastAsia="Arial" w:hAnsi="Times New Roman"/>
          <w:spacing w:val="1"/>
          <w:sz w:val="24"/>
          <w:szCs w:val="24"/>
          <w:lang w:val="en-GB"/>
        </w:rPr>
      </w:pPr>
      <w:r w:rsidRPr="00037168">
        <w:rPr>
          <w:rFonts w:ascii="Times New Roman" w:hAnsi="Times New Roman"/>
          <w:sz w:val="24"/>
          <w:szCs w:val="24"/>
          <w:lang w:val="en-GB"/>
        </w:rPr>
        <w:tab/>
        <w:t>14</w:t>
      </w:r>
      <w:r w:rsidRPr="00037168">
        <w:rPr>
          <w:rFonts w:ascii="Times New Roman" w:hAnsi="Times New Roman"/>
          <w:sz w:val="24"/>
          <w:szCs w:val="24"/>
          <w:lang w:val="en-GB"/>
        </w:rPr>
        <w:tab/>
      </w:r>
      <w:proofErr w:type="spellStart"/>
      <w:r w:rsidRPr="00F84FB3">
        <w:rPr>
          <w:rFonts w:ascii="Times New Roman" w:eastAsia="Arial" w:hAnsi="Times New Roman"/>
          <w:i/>
          <w:spacing w:val="1"/>
          <w:sz w:val="24"/>
          <w:szCs w:val="24"/>
          <w:lang w:val="en-GB"/>
        </w:rPr>
        <w:t>Kiuch</w:t>
      </w:r>
      <w:r w:rsidRPr="00F84FB3">
        <w:rPr>
          <w:rFonts w:ascii="Times New Roman" w:eastAsia="Arial" w:hAnsi="Times New Roman"/>
          <w:i/>
          <w:sz w:val="24"/>
          <w:szCs w:val="24"/>
          <w:lang w:val="en-GB"/>
        </w:rPr>
        <w:t>i</w:t>
      </w:r>
      <w:proofErr w:type="spellEnd"/>
      <w:r w:rsidRPr="00F84FB3">
        <w:rPr>
          <w:rFonts w:ascii="Times New Roman" w:eastAsia="Arial" w:hAnsi="Times New Roman"/>
          <w:i/>
          <w:spacing w:val="1"/>
          <w:sz w:val="24"/>
          <w:szCs w:val="24"/>
          <w:lang w:val="en-GB"/>
        </w:rPr>
        <w:t xml:space="preserve"> F</w:t>
      </w:r>
      <w:r w:rsidRPr="00F84FB3">
        <w:rPr>
          <w:rFonts w:ascii="Times New Roman" w:eastAsia="Arial" w:hAnsi="Times New Roman"/>
          <w:i/>
          <w:sz w:val="24"/>
          <w:szCs w:val="24"/>
          <w:lang w:val="en-GB"/>
        </w:rPr>
        <w:t>,</w:t>
      </w:r>
      <w:r w:rsidRPr="00F84FB3">
        <w:rPr>
          <w:rFonts w:ascii="Times New Roman" w:eastAsia="Arial" w:hAnsi="Times New Roman"/>
          <w:i/>
          <w:spacing w:val="1"/>
          <w:sz w:val="24"/>
          <w:szCs w:val="24"/>
          <w:lang w:val="en-GB"/>
        </w:rPr>
        <w:t xml:space="preserve"> </w:t>
      </w:r>
      <w:proofErr w:type="spellStart"/>
      <w:r w:rsidRPr="00F84FB3">
        <w:rPr>
          <w:rFonts w:ascii="Times New Roman" w:eastAsia="Arial" w:hAnsi="Times New Roman"/>
          <w:i/>
          <w:spacing w:val="1"/>
          <w:sz w:val="24"/>
          <w:szCs w:val="24"/>
          <w:lang w:val="en-GB"/>
        </w:rPr>
        <w:t>Itan</w:t>
      </w:r>
      <w:r w:rsidRPr="00F84FB3">
        <w:rPr>
          <w:rFonts w:ascii="Times New Roman" w:eastAsia="Arial" w:hAnsi="Times New Roman"/>
          <w:i/>
          <w:sz w:val="24"/>
          <w:szCs w:val="24"/>
          <w:lang w:val="en-GB"/>
        </w:rPr>
        <w:t>o</w:t>
      </w:r>
      <w:proofErr w:type="spellEnd"/>
      <w:r w:rsidRPr="00F84FB3">
        <w:rPr>
          <w:rFonts w:ascii="Times New Roman" w:eastAsia="Arial" w:hAnsi="Times New Roman"/>
          <w:i/>
          <w:spacing w:val="1"/>
          <w:sz w:val="24"/>
          <w:szCs w:val="24"/>
          <w:lang w:val="en-GB"/>
        </w:rPr>
        <w:t xml:space="preserve"> Y</w:t>
      </w:r>
      <w:r w:rsidRPr="00F84FB3">
        <w:rPr>
          <w:rFonts w:ascii="Times New Roman" w:eastAsia="Arial" w:hAnsi="Times New Roman"/>
          <w:i/>
          <w:sz w:val="24"/>
          <w:szCs w:val="24"/>
          <w:lang w:val="en-GB"/>
        </w:rPr>
        <w:t>,</w:t>
      </w:r>
      <w:r w:rsidRPr="00F84FB3">
        <w:rPr>
          <w:rFonts w:ascii="Times New Roman" w:eastAsia="Arial" w:hAnsi="Times New Roman"/>
          <w:i/>
          <w:spacing w:val="1"/>
          <w:sz w:val="24"/>
          <w:szCs w:val="24"/>
          <w:lang w:val="en-GB"/>
        </w:rPr>
        <w:t xml:space="preserve"> Uchiyam</w:t>
      </w:r>
      <w:r w:rsidRPr="00F84FB3">
        <w:rPr>
          <w:rFonts w:ascii="Times New Roman" w:eastAsia="Arial" w:hAnsi="Times New Roman"/>
          <w:i/>
          <w:sz w:val="24"/>
          <w:szCs w:val="24"/>
          <w:lang w:val="en-GB"/>
        </w:rPr>
        <w:t>a</w:t>
      </w:r>
      <w:r w:rsidRPr="00F84FB3">
        <w:rPr>
          <w:rFonts w:ascii="Times New Roman" w:eastAsia="Arial" w:hAnsi="Times New Roman"/>
          <w:i/>
          <w:spacing w:val="1"/>
          <w:sz w:val="24"/>
          <w:szCs w:val="24"/>
          <w:lang w:val="en-GB"/>
        </w:rPr>
        <w:t xml:space="preserve"> N</w:t>
      </w:r>
      <w:r w:rsidRPr="00F84FB3">
        <w:rPr>
          <w:rFonts w:ascii="Times New Roman" w:eastAsia="Arial" w:hAnsi="Times New Roman"/>
          <w:i/>
          <w:sz w:val="24"/>
          <w:szCs w:val="24"/>
          <w:lang w:val="en-GB"/>
        </w:rPr>
        <w:t>,</w:t>
      </w:r>
      <w:r w:rsidRPr="00F84FB3">
        <w:rPr>
          <w:rFonts w:ascii="Times New Roman" w:eastAsia="Arial" w:hAnsi="Times New Roman"/>
          <w:i/>
          <w:spacing w:val="1"/>
          <w:sz w:val="24"/>
          <w:szCs w:val="24"/>
          <w:lang w:val="en-GB"/>
        </w:rPr>
        <w:t xml:space="preserve"> Honda G, </w:t>
      </w:r>
      <w:proofErr w:type="spellStart"/>
      <w:r w:rsidRPr="00F84FB3">
        <w:rPr>
          <w:rFonts w:ascii="Times New Roman" w:eastAsia="Arial" w:hAnsi="Times New Roman"/>
          <w:i/>
          <w:spacing w:val="1"/>
          <w:sz w:val="24"/>
          <w:szCs w:val="24"/>
          <w:lang w:val="en-GB"/>
        </w:rPr>
        <w:t>Tsubouchi</w:t>
      </w:r>
      <w:proofErr w:type="spellEnd"/>
      <w:r w:rsidRPr="00F84FB3">
        <w:rPr>
          <w:rFonts w:ascii="Times New Roman" w:eastAsia="Arial" w:hAnsi="Times New Roman"/>
          <w:i/>
          <w:spacing w:val="1"/>
          <w:sz w:val="24"/>
          <w:szCs w:val="24"/>
          <w:lang w:val="en-GB"/>
        </w:rPr>
        <w:t xml:space="preserve"> A, Nakajima-Shimada J, Aoki T</w:t>
      </w:r>
      <w:r w:rsidRPr="00F84FB3">
        <w:rPr>
          <w:rFonts w:ascii="Times New Roman" w:eastAsia="Arial" w:hAnsi="Times New Roman"/>
          <w:i/>
          <w:sz w:val="24"/>
          <w:szCs w:val="24"/>
          <w:lang w:val="en-GB"/>
        </w:rPr>
        <w:t>.</w:t>
      </w:r>
      <w:r w:rsidRPr="00037168">
        <w:rPr>
          <w:rFonts w:ascii="Times New Roman" w:eastAsia="Arial" w:hAnsi="Times New Roman"/>
          <w:spacing w:val="1"/>
          <w:sz w:val="24"/>
          <w:szCs w:val="24"/>
          <w:lang w:val="en-GB"/>
        </w:rPr>
        <w:t xml:space="preserve"> Monoterpene </w:t>
      </w:r>
      <w:proofErr w:type="spellStart"/>
      <w:r w:rsidRPr="00037168">
        <w:rPr>
          <w:rFonts w:ascii="Times New Roman" w:eastAsia="Arial" w:hAnsi="Times New Roman"/>
          <w:spacing w:val="1"/>
          <w:sz w:val="24"/>
          <w:szCs w:val="24"/>
          <w:lang w:val="en-GB"/>
        </w:rPr>
        <w:t>hydroperoxides</w:t>
      </w:r>
      <w:proofErr w:type="spellEnd"/>
      <w:r w:rsidRPr="00037168">
        <w:rPr>
          <w:rFonts w:ascii="Times New Roman" w:eastAsia="Arial" w:hAnsi="Times New Roman"/>
          <w:spacing w:val="1"/>
          <w:sz w:val="24"/>
          <w:szCs w:val="24"/>
          <w:lang w:val="en-GB"/>
        </w:rPr>
        <w:t xml:space="preserve"> with </w:t>
      </w:r>
      <w:proofErr w:type="spellStart"/>
      <w:r w:rsidRPr="00037168">
        <w:rPr>
          <w:rFonts w:ascii="Times New Roman" w:eastAsia="Arial" w:hAnsi="Times New Roman"/>
          <w:spacing w:val="1"/>
          <w:sz w:val="24"/>
          <w:szCs w:val="24"/>
          <w:lang w:val="en-GB"/>
        </w:rPr>
        <w:t>trypanocidal</w:t>
      </w:r>
      <w:proofErr w:type="spellEnd"/>
      <w:r w:rsidRPr="00037168">
        <w:rPr>
          <w:rFonts w:ascii="Times New Roman" w:eastAsia="Arial" w:hAnsi="Times New Roman"/>
          <w:spacing w:val="1"/>
          <w:sz w:val="24"/>
          <w:szCs w:val="24"/>
          <w:lang w:val="en-GB"/>
        </w:rPr>
        <w:t xml:space="preserve"> activity from </w:t>
      </w:r>
      <w:proofErr w:type="spellStart"/>
      <w:r w:rsidRPr="00037168">
        <w:rPr>
          <w:rFonts w:ascii="Times New Roman" w:eastAsia="Arial" w:hAnsi="Times New Roman"/>
          <w:i/>
          <w:spacing w:val="1"/>
          <w:sz w:val="24"/>
          <w:szCs w:val="24"/>
          <w:lang w:val="en-GB"/>
        </w:rPr>
        <w:t>Chenopodium</w:t>
      </w:r>
      <w:proofErr w:type="spellEnd"/>
      <w:r w:rsidRPr="00037168">
        <w:rPr>
          <w:rFonts w:ascii="Times New Roman" w:eastAsia="Arial" w:hAnsi="Times New Roman"/>
          <w:i/>
          <w:spacing w:val="1"/>
          <w:sz w:val="24"/>
          <w:szCs w:val="24"/>
          <w:lang w:val="en-GB"/>
        </w:rPr>
        <w:t xml:space="preserve"> </w:t>
      </w:r>
      <w:proofErr w:type="spellStart"/>
      <w:r w:rsidRPr="00037168">
        <w:rPr>
          <w:rFonts w:ascii="Times New Roman" w:eastAsia="Arial" w:hAnsi="Times New Roman"/>
          <w:i/>
          <w:spacing w:val="1"/>
          <w:sz w:val="24"/>
          <w:szCs w:val="24"/>
          <w:lang w:val="en-GB"/>
        </w:rPr>
        <w:t>ambrosioides</w:t>
      </w:r>
      <w:proofErr w:type="spellEnd"/>
      <w:r w:rsidRPr="00037168">
        <w:rPr>
          <w:rFonts w:ascii="Times New Roman" w:eastAsia="Arial" w:hAnsi="Times New Roman"/>
          <w:spacing w:val="1"/>
          <w:sz w:val="24"/>
          <w:szCs w:val="24"/>
          <w:lang w:val="en-GB"/>
        </w:rPr>
        <w:t>. J Na</w:t>
      </w:r>
      <w:r w:rsidRPr="00037168">
        <w:rPr>
          <w:rFonts w:ascii="Times New Roman" w:eastAsia="Arial" w:hAnsi="Times New Roman"/>
          <w:sz w:val="24"/>
          <w:szCs w:val="24"/>
          <w:lang w:val="en-GB"/>
        </w:rPr>
        <w:t>t</w:t>
      </w:r>
      <w:r w:rsidRPr="00037168">
        <w:rPr>
          <w:rFonts w:ascii="Times New Roman" w:eastAsia="Arial" w:hAnsi="Times New Roman"/>
          <w:spacing w:val="1"/>
          <w:sz w:val="24"/>
          <w:szCs w:val="24"/>
          <w:lang w:val="en-GB"/>
        </w:rPr>
        <w:t xml:space="preserve"> Prod 2002</w:t>
      </w:r>
      <w:r w:rsidRPr="00037168">
        <w:rPr>
          <w:rFonts w:ascii="Times New Roman" w:eastAsia="Arial" w:hAnsi="Times New Roman"/>
          <w:sz w:val="24"/>
          <w:szCs w:val="24"/>
          <w:lang w:val="en-GB"/>
        </w:rPr>
        <w:t>:</w:t>
      </w:r>
      <w:r w:rsidRPr="00037168">
        <w:rPr>
          <w:rFonts w:ascii="Times New Roman" w:eastAsia="Arial" w:hAnsi="Times New Roman"/>
          <w:spacing w:val="1"/>
          <w:sz w:val="24"/>
          <w:szCs w:val="24"/>
          <w:lang w:val="en-GB"/>
        </w:rPr>
        <w:t xml:space="preserve"> 65: 509­512</w:t>
      </w:r>
    </w:p>
    <w:p w:rsidR="00892563" w:rsidRPr="00037168" w:rsidRDefault="00892563" w:rsidP="00CD744C">
      <w:pPr>
        <w:pStyle w:val="Text"/>
        <w:tabs>
          <w:tab w:val="right" w:pos="284"/>
          <w:tab w:val="left" w:pos="426"/>
        </w:tabs>
        <w:spacing w:line="480" w:lineRule="exact"/>
        <w:ind w:left="425" w:hanging="425"/>
        <w:rPr>
          <w:rFonts w:ascii="Times New Roman" w:hAnsi="Times New Roman"/>
          <w:sz w:val="24"/>
          <w:szCs w:val="24"/>
          <w:lang w:val="en-GB"/>
        </w:rPr>
      </w:pPr>
      <w:r w:rsidRPr="00037168">
        <w:rPr>
          <w:rFonts w:ascii="Times New Roman" w:hAnsi="Times New Roman"/>
          <w:sz w:val="24"/>
          <w:szCs w:val="24"/>
          <w:lang w:val="en-GB"/>
        </w:rPr>
        <w:tab/>
        <w:t>15</w:t>
      </w:r>
      <w:r w:rsidRPr="00037168">
        <w:rPr>
          <w:rFonts w:ascii="Times New Roman" w:hAnsi="Times New Roman"/>
          <w:sz w:val="24"/>
          <w:szCs w:val="24"/>
          <w:lang w:val="en-GB"/>
        </w:rPr>
        <w:tab/>
      </w:r>
      <w:proofErr w:type="spellStart"/>
      <w:r w:rsidR="009B4D8A" w:rsidRPr="00F84FB3">
        <w:rPr>
          <w:rFonts w:ascii="Times New Roman" w:hAnsi="Times New Roman"/>
          <w:i/>
          <w:sz w:val="24"/>
          <w:szCs w:val="24"/>
          <w:lang w:val="en-GB"/>
        </w:rPr>
        <w:t>Merschjohann</w:t>
      </w:r>
      <w:proofErr w:type="spellEnd"/>
      <w:r w:rsidR="009B4D8A" w:rsidRPr="00F84FB3">
        <w:rPr>
          <w:rFonts w:ascii="Times New Roman" w:hAnsi="Times New Roman"/>
          <w:i/>
          <w:sz w:val="24"/>
          <w:szCs w:val="24"/>
          <w:lang w:val="en-GB"/>
        </w:rPr>
        <w:t xml:space="preserve"> K, </w:t>
      </w:r>
      <w:proofErr w:type="spellStart"/>
      <w:r w:rsidR="009B4D8A" w:rsidRPr="00F84FB3">
        <w:rPr>
          <w:rFonts w:ascii="Times New Roman" w:hAnsi="Times New Roman"/>
          <w:i/>
          <w:sz w:val="24"/>
          <w:szCs w:val="24"/>
          <w:lang w:val="en-GB"/>
        </w:rPr>
        <w:t>Sporer</w:t>
      </w:r>
      <w:proofErr w:type="spellEnd"/>
      <w:r w:rsidR="009B4D8A" w:rsidRPr="00F84FB3">
        <w:rPr>
          <w:rFonts w:ascii="Times New Roman" w:hAnsi="Times New Roman"/>
          <w:i/>
          <w:sz w:val="24"/>
          <w:szCs w:val="24"/>
          <w:lang w:val="en-GB"/>
        </w:rPr>
        <w:t xml:space="preserve"> F, Steverding D, Wink, M.</w:t>
      </w:r>
      <w:r w:rsidR="009B4D8A" w:rsidRPr="00037168">
        <w:rPr>
          <w:rFonts w:ascii="Times New Roman" w:hAnsi="Times New Roman"/>
          <w:sz w:val="24"/>
          <w:szCs w:val="24"/>
          <w:lang w:val="en-GB"/>
        </w:rPr>
        <w:t xml:space="preserve"> </w:t>
      </w:r>
      <w:r w:rsidR="009B4D8A" w:rsidRPr="00037168">
        <w:rPr>
          <w:rFonts w:ascii="Times New Roman" w:hAnsi="Times New Roman"/>
          <w:i/>
          <w:sz w:val="24"/>
          <w:szCs w:val="24"/>
          <w:lang w:val="en-GB"/>
        </w:rPr>
        <w:t>In vitro</w:t>
      </w:r>
      <w:r w:rsidR="009B4D8A" w:rsidRPr="00037168">
        <w:rPr>
          <w:rFonts w:ascii="Times New Roman" w:hAnsi="Times New Roman"/>
          <w:sz w:val="24"/>
          <w:szCs w:val="24"/>
          <w:lang w:val="en-GB"/>
        </w:rPr>
        <w:t xml:space="preserve"> effect of alkaloids on bloodstream forms of </w:t>
      </w:r>
      <w:r w:rsidR="009B4D8A" w:rsidRPr="00037168">
        <w:rPr>
          <w:rFonts w:ascii="Times New Roman" w:hAnsi="Times New Roman"/>
          <w:i/>
          <w:sz w:val="24"/>
          <w:szCs w:val="24"/>
          <w:lang w:val="en-GB"/>
        </w:rPr>
        <w:t xml:space="preserve">Trypanosoma </w:t>
      </w:r>
      <w:proofErr w:type="spellStart"/>
      <w:r w:rsidR="009B4D8A" w:rsidRPr="00037168">
        <w:rPr>
          <w:rFonts w:ascii="Times New Roman" w:hAnsi="Times New Roman"/>
          <w:i/>
          <w:sz w:val="24"/>
          <w:szCs w:val="24"/>
          <w:lang w:val="en-GB"/>
        </w:rPr>
        <w:t>brucei</w:t>
      </w:r>
      <w:proofErr w:type="spellEnd"/>
      <w:r w:rsidR="009B4D8A" w:rsidRPr="00037168">
        <w:rPr>
          <w:rFonts w:ascii="Times New Roman" w:hAnsi="Times New Roman"/>
          <w:sz w:val="24"/>
          <w:szCs w:val="24"/>
          <w:lang w:val="en-GB"/>
        </w:rPr>
        <w:t xml:space="preserve"> and </w:t>
      </w:r>
      <w:r w:rsidR="009B4D8A" w:rsidRPr="00037168">
        <w:rPr>
          <w:rFonts w:ascii="Times New Roman" w:hAnsi="Times New Roman"/>
          <w:i/>
          <w:sz w:val="24"/>
          <w:szCs w:val="24"/>
          <w:lang w:val="en-GB"/>
        </w:rPr>
        <w:t xml:space="preserve">T. </w:t>
      </w:r>
      <w:proofErr w:type="spellStart"/>
      <w:r w:rsidR="009B4D8A" w:rsidRPr="00037168">
        <w:rPr>
          <w:rFonts w:ascii="Times New Roman" w:hAnsi="Times New Roman"/>
          <w:i/>
          <w:sz w:val="24"/>
          <w:szCs w:val="24"/>
          <w:lang w:val="en-GB"/>
        </w:rPr>
        <w:t>congolense</w:t>
      </w:r>
      <w:proofErr w:type="spellEnd"/>
      <w:r w:rsidR="009B4D8A" w:rsidRPr="00037168">
        <w:rPr>
          <w:rFonts w:ascii="Times New Roman" w:hAnsi="Times New Roman"/>
          <w:sz w:val="24"/>
          <w:szCs w:val="24"/>
          <w:lang w:val="en-GB"/>
        </w:rPr>
        <w:t>. Planta Med 2001; 67: 623-627</w:t>
      </w:r>
    </w:p>
    <w:p w:rsidR="002977EA" w:rsidRPr="00037168" w:rsidRDefault="002977EA" w:rsidP="00CD744C">
      <w:pPr>
        <w:pStyle w:val="Text"/>
        <w:tabs>
          <w:tab w:val="right" w:pos="284"/>
          <w:tab w:val="left" w:pos="426"/>
        </w:tabs>
        <w:spacing w:line="480" w:lineRule="exact"/>
        <w:ind w:left="425" w:hanging="425"/>
        <w:rPr>
          <w:rFonts w:ascii="Times New Roman" w:hAnsi="Times New Roman"/>
          <w:sz w:val="24"/>
          <w:szCs w:val="24"/>
          <w:lang w:val="en-GB"/>
        </w:rPr>
      </w:pPr>
      <w:r w:rsidRPr="00037168">
        <w:rPr>
          <w:rFonts w:ascii="Times New Roman" w:hAnsi="Times New Roman"/>
          <w:sz w:val="24"/>
          <w:szCs w:val="24"/>
          <w:lang w:val="en-GB"/>
        </w:rPr>
        <w:tab/>
        <w:t>16</w:t>
      </w:r>
      <w:r w:rsidRPr="00037168">
        <w:rPr>
          <w:rFonts w:ascii="Times New Roman" w:hAnsi="Times New Roman"/>
          <w:sz w:val="24"/>
          <w:szCs w:val="24"/>
          <w:lang w:val="en-GB"/>
        </w:rPr>
        <w:tab/>
      </w:r>
      <w:proofErr w:type="spellStart"/>
      <w:r w:rsidR="000B09EB" w:rsidRPr="00F84FB3">
        <w:rPr>
          <w:rFonts w:ascii="Times New Roman" w:hAnsi="Times New Roman"/>
          <w:i/>
          <w:sz w:val="24"/>
          <w:szCs w:val="24"/>
          <w:lang w:val="en-GB"/>
        </w:rPr>
        <w:t>Hirumi</w:t>
      </w:r>
      <w:proofErr w:type="spellEnd"/>
      <w:r w:rsidR="000B09EB" w:rsidRPr="00F84FB3">
        <w:rPr>
          <w:rFonts w:ascii="Times New Roman" w:hAnsi="Times New Roman"/>
          <w:i/>
          <w:sz w:val="24"/>
          <w:szCs w:val="24"/>
          <w:lang w:val="en-GB"/>
        </w:rPr>
        <w:t xml:space="preserve"> H, </w:t>
      </w:r>
      <w:proofErr w:type="spellStart"/>
      <w:r w:rsidR="000B09EB" w:rsidRPr="00F84FB3">
        <w:rPr>
          <w:rFonts w:ascii="Times New Roman" w:hAnsi="Times New Roman"/>
          <w:i/>
          <w:sz w:val="24"/>
          <w:szCs w:val="24"/>
          <w:lang w:val="en-GB"/>
        </w:rPr>
        <w:t>Hirumi</w:t>
      </w:r>
      <w:proofErr w:type="spellEnd"/>
      <w:r w:rsidR="000B09EB" w:rsidRPr="00F84FB3">
        <w:rPr>
          <w:rFonts w:ascii="Times New Roman" w:hAnsi="Times New Roman"/>
          <w:i/>
          <w:sz w:val="24"/>
          <w:szCs w:val="24"/>
          <w:lang w:val="en-GB"/>
        </w:rPr>
        <w:t xml:space="preserve"> K, Doyle JJ, Cross GAM.</w:t>
      </w:r>
      <w:r w:rsidR="000B09EB" w:rsidRPr="00037168">
        <w:rPr>
          <w:rFonts w:ascii="Times New Roman" w:hAnsi="Times New Roman"/>
          <w:sz w:val="24"/>
          <w:szCs w:val="24"/>
          <w:lang w:val="en-GB"/>
        </w:rPr>
        <w:t xml:space="preserve"> </w:t>
      </w:r>
      <w:r w:rsidR="000B09EB" w:rsidRPr="00037168">
        <w:rPr>
          <w:rFonts w:ascii="Times New Roman" w:hAnsi="Times New Roman"/>
          <w:i/>
          <w:sz w:val="24"/>
          <w:szCs w:val="24"/>
          <w:lang w:val="en-GB"/>
        </w:rPr>
        <w:t>In vitro</w:t>
      </w:r>
      <w:r w:rsidR="000B09EB" w:rsidRPr="00037168">
        <w:rPr>
          <w:rFonts w:ascii="Times New Roman" w:hAnsi="Times New Roman"/>
          <w:sz w:val="24"/>
          <w:szCs w:val="24"/>
          <w:lang w:val="en-GB"/>
        </w:rPr>
        <w:t xml:space="preserve"> cloning of animal-infective bloodstream forms of </w:t>
      </w:r>
      <w:r w:rsidR="000B09EB" w:rsidRPr="00037168">
        <w:rPr>
          <w:rFonts w:ascii="Times New Roman" w:hAnsi="Times New Roman"/>
          <w:i/>
          <w:sz w:val="24"/>
          <w:szCs w:val="24"/>
          <w:lang w:val="en-GB"/>
        </w:rPr>
        <w:t xml:space="preserve">Trypanosoma </w:t>
      </w:r>
      <w:proofErr w:type="spellStart"/>
      <w:r w:rsidR="000B09EB" w:rsidRPr="00037168">
        <w:rPr>
          <w:rFonts w:ascii="Times New Roman" w:hAnsi="Times New Roman"/>
          <w:i/>
          <w:sz w:val="24"/>
          <w:szCs w:val="24"/>
          <w:lang w:val="en-GB"/>
        </w:rPr>
        <w:t>brucei</w:t>
      </w:r>
      <w:proofErr w:type="spellEnd"/>
      <w:r w:rsidR="000B09EB" w:rsidRPr="00037168">
        <w:rPr>
          <w:rFonts w:ascii="Times New Roman" w:hAnsi="Times New Roman"/>
          <w:sz w:val="24"/>
          <w:szCs w:val="24"/>
          <w:lang w:val="en-GB"/>
        </w:rPr>
        <w:t>. Parasitology 1980; 80: 371-382</w:t>
      </w:r>
    </w:p>
    <w:p w:rsidR="000B09EB" w:rsidRPr="00037168" w:rsidRDefault="000B09EB" w:rsidP="00CD744C">
      <w:pPr>
        <w:pStyle w:val="Text"/>
        <w:tabs>
          <w:tab w:val="right" w:pos="284"/>
          <w:tab w:val="left" w:pos="426"/>
        </w:tabs>
        <w:spacing w:line="480" w:lineRule="exact"/>
        <w:ind w:left="425" w:hanging="425"/>
        <w:rPr>
          <w:rFonts w:ascii="Times New Roman" w:hAnsi="Times New Roman"/>
          <w:sz w:val="24"/>
          <w:szCs w:val="24"/>
          <w:lang w:val="en-GB"/>
        </w:rPr>
      </w:pPr>
      <w:r w:rsidRPr="00037168">
        <w:rPr>
          <w:rFonts w:ascii="Times New Roman" w:hAnsi="Times New Roman"/>
          <w:sz w:val="24"/>
          <w:szCs w:val="24"/>
          <w:lang w:val="en-GB"/>
        </w:rPr>
        <w:tab/>
        <w:t>17</w:t>
      </w:r>
      <w:r w:rsidRPr="00037168">
        <w:rPr>
          <w:rFonts w:ascii="Times New Roman" w:hAnsi="Times New Roman"/>
          <w:sz w:val="24"/>
          <w:szCs w:val="24"/>
          <w:lang w:val="en-GB"/>
        </w:rPr>
        <w:tab/>
      </w:r>
      <w:r w:rsidRPr="00F84FB3">
        <w:rPr>
          <w:rFonts w:ascii="Times New Roman" w:hAnsi="Times New Roman"/>
          <w:i/>
          <w:sz w:val="24"/>
          <w:szCs w:val="24"/>
          <w:lang w:val="en-GB"/>
        </w:rPr>
        <w:t>Collins SJ, Gallo RC, Gallagher RE</w:t>
      </w:r>
      <w:r w:rsidR="00F84FB3" w:rsidRPr="00F84FB3">
        <w:rPr>
          <w:rFonts w:ascii="Times New Roman" w:hAnsi="Times New Roman"/>
          <w:i/>
          <w:sz w:val="24"/>
          <w:szCs w:val="24"/>
          <w:lang w:val="en-GB"/>
        </w:rPr>
        <w:t>.</w:t>
      </w:r>
      <w:r w:rsidRPr="00037168">
        <w:rPr>
          <w:rFonts w:ascii="Times New Roman" w:hAnsi="Times New Roman"/>
          <w:sz w:val="24"/>
          <w:szCs w:val="24"/>
          <w:lang w:val="en-GB"/>
        </w:rPr>
        <w:t xml:space="preserve"> Continuous growth and differentiation of human myeloid </w:t>
      </w:r>
      <w:proofErr w:type="spellStart"/>
      <w:r w:rsidRPr="00037168">
        <w:rPr>
          <w:rFonts w:ascii="Times New Roman" w:hAnsi="Times New Roman"/>
          <w:sz w:val="24"/>
          <w:szCs w:val="24"/>
          <w:lang w:val="en-GB"/>
        </w:rPr>
        <w:t>leukae</w:t>
      </w:r>
      <w:r w:rsidR="00F84FB3">
        <w:rPr>
          <w:rFonts w:ascii="Times New Roman" w:hAnsi="Times New Roman"/>
          <w:sz w:val="24"/>
          <w:szCs w:val="24"/>
          <w:lang w:val="en-GB"/>
        </w:rPr>
        <w:t>mic</w:t>
      </w:r>
      <w:proofErr w:type="spellEnd"/>
      <w:r w:rsidR="00F84FB3">
        <w:rPr>
          <w:rFonts w:ascii="Times New Roman" w:hAnsi="Times New Roman"/>
          <w:sz w:val="24"/>
          <w:szCs w:val="24"/>
          <w:lang w:val="en-GB"/>
        </w:rPr>
        <w:t xml:space="preserve"> cells in suspension culture</w:t>
      </w:r>
      <w:r w:rsidRPr="00037168">
        <w:rPr>
          <w:rFonts w:ascii="Times New Roman" w:hAnsi="Times New Roman"/>
          <w:sz w:val="24"/>
          <w:szCs w:val="24"/>
          <w:lang w:val="en-GB"/>
        </w:rPr>
        <w:t>. Nature 1977; 270: 347-349.</w:t>
      </w:r>
    </w:p>
    <w:p w:rsidR="00BF1B79" w:rsidRPr="00037168" w:rsidRDefault="00BF1B79" w:rsidP="00CD744C">
      <w:pPr>
        <w:pStyle w:val="Text"/>
        <w:tabs>
          <w:tab w:val="right" w:pos="284"/>
          <w:tab w:val="left" w:pos="426"/>
        </w:tabs>
        <w:spacing w:line="480" w:lineRule="exact"/>
        <w:ind w:left="425" w:hanging="425"/>
        <w:rPr>
          <w:rFonts w:ascii="Times New Roman" w:hAnsi="Times New Roman"/>
          <w:sz w:val="24"/>
          <w:szCs w:val="24"/>
          <w:lang w:val="en-GB"/>
        </w:rPr>
      </w:pPr>
      <w:r w:rsidRPr="00037168">
        <w:rPr>
          <w:rFonts w:ascii="Times New Roman" w:hAnsi="Times New Roman"/>
          <w:sz w:val="24"/>
          <w:szCs w:val="24"/>
          <w:lang w:val="en-GB"/>
        </w:rPr>
        <w:tab/>
        <w:t>18</w:t>
      </w:r>
      <w:r w:rsidRPr="00037168">
        <w:rPr>
          <w:rFonts w:ascii="Times New Roman" w:hAnsi="Times New Roman"/>
          <w:sz w:val="24"/>
          <w:szCs w:val="24"/>
          <w:lang w:val="en-GB"/>
        </w:rPr>
        <w:tab/>
      </w:r>
      <w:proofErr w:type="spellStart"/>
      <w:r w:rsidRPr="00F84FB3">
        <w:rPr>
          <w:rFonts w:ascii="Times New Roman" w:hAnsi="Times New Roman"/>
          <w:i/>
          <w:sz w:val="24"/>
          <w:szCs w:val="24"/>
          <w:lang w:val="en-GB"/>
        </w:rPr>
        <w:t>Céspedes</w:t>
      </w:r>
      <w:proofErr w:type="spellEnd"/>
      <w:r w:rsidRPr="00F84FB3">
        <w:rPr>
          <w:rFonts w:ascii="Times New Roman" w:hAnsi="Times New Roman"/>
          <w:i/>
          <w:sz w:val="24"/>
          <w:szCs w:val="24"/>
          <w:lang w:val="en-GB"/>
        </w:rPr>
        <w:t xml:space="preserve"> CL, </w:t>
      </w:r>
      <w:proofErr w:type="spellStart"/>
      <w:r w:rsidR="00F84FB3" w:rsidRPr="00F84FB3">
        <w:rPr>
          <w:rFonts w:ascii="Times New Roman" w:hAnsi="Times New Roman"/>
          <w:i/>
          <w:sz w:val="24"/>
          <w:szCs w:val="24"/>
          <w:lang w:val="en-GB"/>
        </w:rPr>
        <w:t>Marí</w:t>
      </w:r>
      <w:r w:rsidRPr="00F84FB3">
        <w:rPr>
          <w:rFonts w:ascii="Times New Roman" w:hAnsi="Times New Roman"/>
          <w:i/>
          <w:sz w:val="24"/>
          <w:szCs w:val="24"/>
          <w:lang w:val="en-GB"/>
        </w:rPr>
        <w:t>n</w:t>
      </w:r>
      <w:proofErr w:type="spellEnd"/>
      <w:r w:rsidRPr="00F84FB3">
        <w:rPr>
          <w:rFonts w:ascii="Times New Roman" w:hAnsi="Times New Roman"/>
          <w:i/>
          <w:sz w:val="24"/>
          <w:szCs w:val="24"/>
          <w:lang w:val="en-GB"/>
        </w:rPr>
        <w:t xml:space="preserve"> JC, </w:t>
      </w:r>
      <w:proofErr w:type="spellStart"/>
      <w:r w:rsidR="00F84FB3" w:rsidRPr="00F84FB3">
        <w:rPr>
          <w:rFonts w:ascii="Times New Roman" w:hAnsi="Times New Roman"/>
          <w:i/>
          <w:sz w:val="24"/>
          <w:szCs w:val="24"/>
          <w:lang w:val="en-GB"/>
        </w:rPr>
        <w:t>Domí</w:t>
      </w:r>
      <w:r w:rsidRPr="00F84FB3">
        <w:rPr>
          <w:rFonts w:ascii="Times New Roman" w:hAnsi="Times New Roman"/>
          <w:i/>
          <w:sz w:val="24"/>
          <w:szCs w:val="24"/>
          <w:lang w:val="en-GB"/>
        </w:rPr>
        <w:t>nguez</w:t>
      </w:r>
      <w:proofErr w:type="spellEnd"/>
      <w:r w:rsidRPr="00F84FB3">
        <w:rPr>
          <w:rFonts w:ascii="Times New Roman" w:hAnsi="Times New Roman"/>
          <w:i/>
          <w:sz w:val="24"/>
          <w:szCs w:val="24"/>
          <w:lang w:val="en-GB"/>
        </w:rPr>
        <w:t xml:space="preserve"> M, Avila J</w:t>
      </w:r>
      <w:r w:rsidR="00F84FB3" w:rsidRPr="00F84FB3">
        <w:rPr>
          <w:rFonts w:ascii="Times New Roman" w:hAnsi="Times New Roman"/>
          <w:i/>
          <w:sz w:val="24"/>
          <w:szCs w:val="24"/>
          <w:lang w:val="en-GB"/>
        </w:rPr>
        <w:t>G</w:t>
      </w:r>
      <w:r w:rsidRPr="00F84FB3">
        <w:rPr>
          <w:rFonts w:ascii="Times New Roman" w:hAnsi="Times New Roman"/>
          <w:i/>
          <w:sz w:val="24"/>
          <w:szCs w:val="24"/>
          <w:lang w:val="en-GB"/>
        </w:rPr>
        <w:t xml:space="preserve">, </w:t>
      </w:r>
      <w:proofErr w:type="spellStart"/>
      <w:r w:rsidRPr="00F84FB3">
        <w:rPr>
          <w:rFonts w:ascii="Times New Roman" w:hAnsi="Times New Roman"/>
          <w:i/>
          <w:sz w:val="24"/>
          <w:szCs w:val="24"/>
          <w:lang w:val="en-GB"/>
        </w:rPr>
        <w:t>Serrato</w:t>
      </w:r>
      <w:proofErr w:type="spellEnd"/>
      <w:r w:rsidRPr="00F84FB3">
        <w:rPr>
          <w:rFonts w:ascii="Times New Roman" w:hAnsi="Times New Roman"/>
          <w:i/>
          <w:sz w:val="24"/>
          <w:szCs w:val="24"/>
          <w:lang w:val="en-GB"/>
        </w:rPr>
        <w:t xml:space="preserve"> B.</w:t>
      </w:r>
      <w:r w:rsidRPr="00037168">
        <w:rPr>
          <w:rFonts w:ascii="Times New Roman" w:hAnsi="Times New Roman"/>
          <w:sz w:val="24"/>
          <w:szCs w:val="24"/>
          <w:lang w:val="en-GB"/>
        </w:rPr>
        <w:t xml:space="preserve"> Plant growth inhibitory activities by secondary metabolites isolated from Latin American flora. </w:t>
      </w:r>
      <w:proofErr w:type="spellStart"/>
      <w:r w:rsidRPr="00037168">
        <w:rPr>
          <w:rFonts w:ascii="Times New Roman" w:hAnsi="Times New Roman"/>
          <w:sz w:val="24"/>
          <w:szCs w:val="24"/>
          <w:lang w:val="en-GB"/>
        </w:rPr>
        <w:t>Adv</w:t>
      </w:r>
      <w:proofErr w:type="spellEnd"/>
      <w:r w:rsidRPr="00037168">
        <w:rPr>
          <w:rFonts w:ascii="Times New Roman" w:hAnsi="Times New Roman"/>
          <w:sz w:val="24"/>
          <w:szCs w:val="24"/>
          <w:lang w:val="en-GB"/>
        </w:rPr>
        <w:t xml:space="preserve"> </w:t>
      </w:r>
      <w:proofErr w:type="spellStart"/>
      <w:r w:rsidRPr="00037168">
        <w:rPr>
          <w:rFonts w:ascii="Times New Roman" w:hAnsi="Times New Roman"/>
          <w:sz w:val="24"/>
          <w:szCs w:val="24"/>
          <w:lang w:val="en-GB"/>
        </w:rPr>
        <w:t>Phytomed</w:t>
      </w:r>
      <w:proofErr w:type="spellEnd"/>
      <w:r w:rsidRPr="00037168">
        <w:rPr>
          <w:rFonts w:ascii="Times New Roman" w:hAnsi="Times New Roman"/>
          <w:sz w:val="24"/>
          <w:szCs w:val="24"/>
          <w:lang w:val="en-GB"/>
        </w:rPr>
        <w:t xml:space="preserve"> 2006; 2: 373-410</w:t>
      </w:r>
    </w:p>
    <w:p w:rsidR="00BF1B79" w:rsidRPr="00037168" w:rsidRDefault="00BF1B79" w:rsidP="00CD744C">
      <w:pPr>
        <w:pStyle w:val="Text"/>
        <w:tabs>
          <w:tab w:val="right" w:pos="284"/>
          <w:tab w:val="left" w:pos="426"/>
        </w:tabs>
        <w:spacing w:line="480" w:lineRule="exact"/>
        <w:ind w:left="425" w:hanging="425"/>
        <w:rPr>
          <w:rFonts w:ascii="Times New Roman" w:hAnsi="Times New Roman"/>
          <w:sz w:val="24"/>
          <w:szCs w:val="24"/>
          <w:lang w:val="en-GB"/>
        </w:rPr>
      </w:pPr>
      <w:r w:rsidRPr="00037168">
        <w:rPr>
          <w:rFonts w:ascii="Times New Roman" w:hAnsi="Times New Roman"/>
          <w:sz w:val="24"/>
          <w:szCs w:val="24"/>
          <w:lang w:val="en-GB"/>
        </w:rPr>
        <w:tab/>
        <w:t>19</w:t>
      </w:r>
      <w:r w:rsidRPr="00037168">
        <w:rPr>
          <w:rFonts w:ascii="Times New Roman" w:hAnsi="Times New Roman"/>
          <w:sz w:val="24"/>
          <w:szCs w:val="24"/>
          <w:lang w:val="en-GB"/>
        </w:rPr>
        <w:tab/>
      </w:r>
      <w:proofErr w:type="spellStart"/>
      <w:r w:rsidR="00757A03" w:rsidRPr="00F84FB3">
        <w:rPr>
          <w:rFonts w:ascii="Times New Roman" w:hAnsi="Times New Roman"/>
          <w:i/>
          <w:sz w:val="24"/>
          <w:szCs w:val="24"/>
          <w:lang w:val="en-GB"/>
        </w:rPr>
        <w:t>Abdelgaleil</w:t>
      </w:r>
      <w:proofErr w:type="spellEnd"/>
      <w:r w:rsidR="00757A03" w:rsidRPr="00F84FB3">
        <w:rPr>
          <w:rFonts w:ascii="Times New Roman" w:hAnsi="Times New Roman"/>
          <w:i/>
          <w:sz w:val="24"/>
          <w:szCs w:val="24"/>
          <w:lang w:val="en-GB"/>
        </w:rPr>
        <w:t xml:space="preserve"> SAM, Mohamed MIE, </w:t>
      </w:r>
      <w:proofErr w:type="spellStart"/>
      <w:r w:rsidR="00757A03" w:rsidRPr="00F84FB3">
        <w:rPr>
          <w:rFonts w:ascii="Times New Roman" w:hAnsi="Times New Roman"/>
          <w:i/>
          <w:sz w:val="24"/>
          <w:szCs w:val="24"/>
          <w:lang w:val="en-GB"/>
        </w:rPr>
        <w:t>Badawy</w:t>
      </w:r>
      <w:proofErr w:type="spellEnd"/>
      <w:r w:rsidR="00757A03" w:rsidRPr="00F84FB3">
        <w:rPr>
          <w:rFonts w:ascii="Times New Roman" w:hAnsi="Times New Roman"/>
          <w:i/>
          <w:sz w:val="24"/>
          <w:szCs w:val="24"/>
          <w:lang w:val="en-GB"/>
        </w:rPr>
        <w:t xml:space="preserve"> MEI, </w:t>
      </w:r>
      <w:r w:rsidR="00F84FB3" w:rsidRPr="00F84FB3">
        <w:rPr>
          <w:rFonts w:ascii="Times New Roman" w:hAnsi="Times New Roman"/>
          <w:i/>
          <w:sz w:val="24"/>
          <w:szCs w:val="24"/>
          <w:lang w:val="en-GB"/>
        </w:rPr>
        <w:t>El-</w:t>
      </w:r>
      <w:proofErr w:type="spellStart"/>
      <w:r w:rsidR="00F84FB3" w:rsidRPr="00F84FB3">
        <w:rPr>
          <w:rFonts w:ascii="Times New Roman" w:hAnsi="Times New Roman"/>
          <w:i/>
          <w:sz w:val="24"/>
          <w:szCs w:val="24"/>
          <w:lang w:val="en-GB"/>
        </w:rPr>
        <w:t>a</w:t>
      </w:r>
      <w:r w:rsidR="00757A03" w:rsidRPr="00F84FB3">
        <w:rPr>
          <w:rFonts w:ascii="Times New Roman" w:hAnsi="Times New Roman"/>
          <w:i/>
          <w:sz w:val="24"/>
          <w:szCs w:val="24"/>
          <w:lang w:val="en-GB"/>
        </w:rPr>
        <w:t>rami</w:t>
      </w:r>
      <w:proofErr w:type="spellEnd"/>
      <w:r w:rsidR="00757A03" w:rsidRPr="00F84FB3">
        <w:rPr>
          <w:rFonts w:ascii="Times New Roman" w:hAnsi="Times New Roman"/>
          <w:i/>
          <w:sz w:val="24"/>
          <w:szCs w:val="24"/>
          <w:lang w:val="en-GB"/>
        </w:rPr>
        <w:t xml:space="preserve"> SAA.</w:t>
      </w:r>
      <w:r w:rsidR="00757A03" w:rsidRPr="00037168">
        <w:rPr>
          <w:rFonts w:ascii="Times New Roman" w:hAnsi="Times New Roman"/>
          <w:sz w:val="24"/>
          <w:szCs w:val="24"/>
          <w:lang w:val="en-GB"/>
        </w:rPr>
        <w:t xml:space="preserve"> Fumigant and contact </w:t>
      </w:r>
      <w:r w:rsidR="00757A03" w:rsidRPr="00037168">
        <w:rPr>
          <w:rFonts w:ascii="Times New Roman" w:hAnsi="Times New Roman"/>
          <w:sz w:val="24"/>
          <w:szCs w:val="24"/>
          <w:lang w:val="en-GB"/>
        </w:rPr>
        <w:lastRenderedPageBreak/>
        <w:t xml:space="preserve">toxicities of monoterpenes to </w:t>
      </w:r>
      <w:r w:rsidR="00757A03" w:rsidRPr="00037168">
        <w:rPr>
          <w:rFonts w:ascii="Times New Roman" w:hAnsi="Times New Roman"/>
          <w:i/>
          <w:sz w:val="24"/>
          <w:szCs w:val="24"/>
          <w:lang w:val="en-GB"/>
        </w:rPr>
        <w:t xml:space="preserve">Sitophilus </w:t>
      </w:r>
      <w:proofErr w:type="spellStart"/>
      <w:r w:rsidR="00757A03" w:rsidRPr="00037168">
        <w:rPr>
          <w:rFonts w:ascii="Times New Roman" w:hAnsi="Times New Roman"/>
          <w:i/>
          <w:sz w:val="24"/>
          <w:szCs w:val="24"/>
          <w:lang w:val="en-GB"/>
        </w:rPr>
        <w:t>oryzae</w:t>
      </w:r>
      <w:proofErr w:type="spellEnd"/>
      <w:r w:rsidR="00757A03" w:rsidRPr="00037168">
        <w:rPr>
          <w:rFonts w:ascii="Times New Roman" w:hAnsi="Times New Roman"/>
          <w:sz w:val="24"/>
          <w:szCs w:val="24"/>
          <w:lang w:val="en-GB"/>
        </w:rPr>
        <w:t xml:space="preserve"> (L.) and </w:t>
      </w:r>
      <w:proofErr w:type="spellStart"/>
      <w:r w:rsidR="00757A03" w:rsidRPr="00037168">
        <w:rPr>
          <w:rFonts w:ascii="Times New Roman" w:hAnsi="Times New Roman"/>
          <w:i/>
          <w:sz w:val="24"/>
          <w:szCs w:val="24"/>
          <w:lang w:val="en-GB"/>
        </w:rPr>
        <w:t>Tribolium</w:t>
      </w:r>
      <w:proofErr w:type="spellEnd"/>
      <w:r w:rsidR="00757A03" w:rsidRPr="00037168">
        <w:rPr>
          <w:rFonts w:ascii="Times New Roman" w:hAnsi="Times New Roman"/>
          <w:i/>
          <w:sz w:val="24"/>
          <w:szCs w:val="24"/>
          <w:lang w:val="en-GB"/>
        </w:rPr>
        <w:t xml:space="preserve"> </w:t>
      </w:r>
      <w:proofErr w:type="spellStart"/>
      <w:r w:rsidR="00757A03" w:rsidRPr="00037168">
        <w:rPr>
          <w:rFonts w:ascii="Times New Roman" w:hAnsi="Times New Roman"/>
          <w:i/>
          <w:sz w:val="24"/>
          <w:szCs w:val="24"/>
          <w:lang w:val="en-GB"/>
        </w:rPr>
        <w:t>castaneum</w:t>
      </w:r>
      <w:proofErr w:type="spellEnd"/>
      <w:r w:rsidR="00757A03" w:rsidRPr="00037168">
        <w:rPr>
          <w:rFonts w:ascii="Times New Roman" w:hAnsi="Times New Roman"/>
          <w:sz w:val="24"/>
          <w:szCs w:val="24"/>
          <w:lang w:val="en-GB"/>
        </w:rPr>
        <w:t xml:space="preserve"> (</w:t>
      </w:r>
      <w:proofErr w:type="spellStart"/>
      <w:r w:rsidR="00757A03" w:rsidRPr="00037168">
        <w:rPr>
          <w:rFonts w:ascii="Times New Roman" w:hAnsi="Times New Roman"/>
          <w:sz w:val="24"/>
          <w:szCs w:val="24"/>
          <w:lang w:val="en-GB"/>
        </w:rPr>
        <w:t>Herbst</w:t>
      </w:r>
      <w:proofErr w:type="spellEnd"/>
      <w:r w:rsidR="00757A03" w:rsidRPr="00037168">
        <w:rPr>
          <w:rFonts w:ascii="Times New Roman" w:hAnsi="Times New Roman"/>
          <w:sz w:val="24"/>
          <w:szCs w:val="24"/>
          <w:lang w:val="en-GB"/>
        </w:rPr>
        <w:t xml:space="preserve">) and their in inhibitory effects on acetylcholinesterase activity. J </w:t>
      </w:r>
      <w:proofErr w:type="spellStart"/>
      <w:r w:rsidR="00757A03" w:rsidRPr="00037168">
        <w:rPr>
          <w:rFonts w:ascii="Times New Roman" w:hAnsi="Times New Roman"/>
          <w:sz w:val="24"/>
          <w:szCs w:val="24"/>
          <w:lang w:val="en-GB"/>
        </w:rPr>
        <w:t>Chem</w:t>
      </w:r>
      <w:proofErr w:type="spellEnd"/>
      <w:r w:rsidR="00757A03" w:rsidRPr="00037168">
        <w:rPr>
          <w:rFonts w:ascii="Times New Roman" w:hAnsi="Times New Roman"/>
          <w:sz w:val="24"/>
          <w:szCs w:val="24"/>
          <w:lang w:val="en-GB"/>
        </w:rPr>
        <w:t xml:space="preserve"> </w:t>
      </w:r>
      <w:proofErr w:type="spellStart"/>
      <w:r w:rsidR="00757A03" w:rsidRPr="00037168">
        <w:rPr>
          <w:rFonts w:ascii="Times New Roman" w:hAnsi="Times New Roman"/>
          <w:sz w:val="24"/>
          <w:szCs w:val="24"/>
          <w:lang w:val="en-GB"/>
        </w:rPr>
        <w:t>Ecol</w:t>
      </w:r>
      <w:proofErr w:type="spellEnd"/>
      <w:r w:rsidR="00757A03" w:rsidRPr="00037168">
        <w:rPr>
          <w:rFonts w:ascii="Times New Roman" w:hAnsi="Times New Roman"/>
          <w:sz w:val="24"/>
          <w:szCs w:val="24"/>
          <w:lang w:val="en-GB"/>
        </w:rPr>
        <w:t xml:space="preserve"> 2009; 35: 518-525</w:t>
      </w:r>
    </w:p>
    <w:p w:rsidR="00757A03" w:rsidRPr="00037168" w:rsidRDefault="00757A03" w:rsidP="00CD744C">
      <w:pPr>
        <w:pStyle w:val="Text"/>
        <w:tabs>
          <w:tab w:val="right" w:pos="284"/>
          <w:tab w:val="left" w:pos="426"/>
        </w:tabs>
        <w:spacing w:line="480" w:lineRule="exact"/>
        <w:ind w:left="425" w:hanging="425"/>
        <w:rPr>
          <w:rFonts w:ascii="Times New Roman" w:hAnsi="Times New Roman"/>
          <w:sz w:val="24"/>
          <w:szCs w:val="24"/>
          <w:lang w:val="en-GB"/>
        </w:rPr>
      </w:pPr>
      <w:r w:rsidRPr="00037168">
        <w:rPr>
          <w:rFonts w:ascii="Times New Roman" w:hAnsi="Times New Roman"/>
          <w:sz w:val="24"/>
          <w:szCs w:val="24"/>
          <w:lang w:val="en-GB"/>
        </w:rPr>
        <w:tab/>
        <w:t>20</w:t>
      </w:r>
      <w:r w:rsidRPr="00037168">
        <w:rPr>
          <w:rFonts w:ascii="Times New Roman" w:hAnsi="Times New Roman"/>
          <w:sz w:val="24"/>
          <w:szCs w:val="24"/>
          <w:lang w:val="en-GB"/>
        </w:rPr>
        <w:tab/>
      </w:r>
      <w:r w:rsidRPr="00F84FB3">
        <w:rPr>
          <w:rFonts w:ascii="Times New Roman" w:hAnsi="Times New Roman"/>
          <w:i/>
          <w:sz w:val="24"/>
          <w:szCs w:val="24"/>
          <w:lang w:val="en-GB"/>
        </w:rPr>
        <w:t xml:space="preserve">Andrade LN, Lima TC, </w:t>
      </w:r>
      <w:proofErr w:type="spellStart"/>
      <w:r w:rsidRPr="00F84FB3">
        <w:rPr>
          <w:rFonts w:ascii="Times New Roman" w:hAnsi="Times New Roman"/>
          <w:i/>
          <w:sz w:val="24"/>
          <w:szCs w:val="24"/>
          <w:lang w:val="en-GB"/>
        </w:rPr>
        <w:t>Amaral</w:t>
      </w:r>
      <w:proofErr w:type="spellEnd"/>
      <w:r w:rsidRPr="00F84FB3">
        <w:rPr>
          <w:rFonts w:ascii="Times New Roman" w:hAnsi="Times New Roman"/>
          <w:i/>
          <w:sz w:val="24"/>
          <w:szCs w:val="24"/>
          <w:lang w:val="en-GB"/>
        </w:rPr>
        <w:t xml:space="preserve"> RG, </w:t>
      </w:r>
      <w:r w:rsidR="00F84FB3" w:rsidRPr="00F84FB3">
        <w:rPr>
          <w:rFonts w:ascii="Times New Roman" w:hAnsi="Times New Roman"/>
          <w:i/>
          <w:sz w:val="24"/>
          <w:szCs w:val="24"/>
          <w:lang w:val="en-GB"/>
        </w:rPr>
        <w:t>Ó Pessoa C</w:t>
      </w:r>
      <w:r w:rsidRPr="00F84FB3">
        <w:rPr>
          <w:rFonts w:ascii="Times New Roman" w:hAnsi="Times New Roman"/>
          <w:i/>
          <w:sz w:val="24"/>
          <w:szCs w:val="24"/>
          <w:lang w:val="en-GB"/>
        </w:rPr>
        <w:t xml:space="preserve">, </w:t>
      </w:r>
      <w:proofErr w:type="spellStart"/>
      <w:r w:rsidRPr="00F84FB3">
        <w:rPr>
          <w:rFonts w:ascii="Times New Roman" w:hAnsi="Times New Roman"/>
          <w:i/>
          <w:sz w:val="24"/>
          <w:szCs w:val="24"/>
          <w:lang w:val="en-GB"/>
        </w:rPr>
        <w:t>Moraes</w:t>
      </w:r>
      <w:proofErr w:type="spellEnd"/>
      <w:r w:rsidRPr="00F84FB3">
        <w:rPr>
          <w:rFonts w:ascii="Times New Roman" w:hAnsi="Times New Roman"/>
          <w:i/>
          <w:sz w:val="24"/>
          <w:szCs w:val="24"/>
          <w:lang w:val="en-GB"/>
        </w:rPr>
        <w:t xml:space="preserve"> </w:t>
      </w:r>
      <w:proofErr w:type="spellStart"/>
      <w:r w:rsidRPr="00F84FB3">
        <w:rPr>
          <w:rFonts w:ascii="Times New Roman" w:hAnsi="Times New Roman"/>
          <w:i/>
          <w:sz w:val="24"/>
          <w:szCs w:val="24"/>
          <w:lang w:val="en-GB"/>
        </w:rPr>
        <w:t>Filho</w:t>
      </w:r>
      <w:proofErr w:type="spellEnd"/>
      <w:r w:rsidRPr="00F84FB3">
        <w:rPr>
          <w:rFonts w:ascii="Times New Roman" w:hAnsi="Times New Roman"/>
          <w:i/>
          <w:sz w:val="24"/>
          <w:szCs w:val="24"/>
          <w:lang w:val="en-GB"/>
        </w:rPr>
        <w:t xml:space="preserve"> MO, </w:t>
      </w:r>
      <w:proofErr w:type="spellStart"/>
      <w:r w:rsidRPr="00F84FB3">
        <w:rPr>
          <w:rFonts w:ascii="Times New Roman" w:hAnsi="Times New Roman"/>
          <w:i/>
          <w:sz w:val="24"/>
          <w:szCs w:val="24"/>
          <w:lang w:val="en-GB"/>
        </w:rPr>
        <w:t>Soares</w:t>
      </w:r>
      <w:proofErr w:type="spellEnd"/>
      <w:r w:rsidRPr="00F84FB3">
        <w:rPr>
          <w:rFonts w:ascii="Times New Roman" w:hAnsi="Times New Roman"/>
          <w:i/>
          <w:sz w:val="24"/>
          <w:szCs w:val="24"/>
          <w:lang w:val="en-GB"/>
        </w:rPr>
        <w:t xml:space="preserve"> BM, </w:t>
      </w:r>
      <w:proofErr w:type="spellStart"/>
      <w:r w:rsidRPr="00F84FB3">
        <w:rPr>
          <w:rFonts w:ascii="Times New Roman" w:hAnsi="Times New Roman"/>
          <w:i/>
          <w:sz w:val="24"/>
          <w:szCs w:val="24"/>
          <w:lang w:val="en-GB"/>
        </w:rPr>
        <w:t>Nascimento</w:t>
      </w:r>
      <w:proofErr w:type="spellEnd"/>
      <w:r w:rsidRPr="00F84FB3">
        <w:rPr>
          <w:rFonts w:ascii="Times New Roman" w:hAnsi="Times New Roman"/>
          <w:i/>
          <w:sz w:val="24"/>
          <w:szCs w:val="24"/>
          <w:lang w:val="en-GB"/>
        </w:rPr>
        <w:t xml:space="preserve"> LG, </w:t>
      </w:r>
      <w:proofErr w:type="spellStart"/>
      <w:r w:rsidRPr="00F84FB3">
        <w:rPr>
          <w:rFonts w:ascii="Times New Roman" w:hAnsi="Times New Roman"/>
          <w:i/>
          <w:sz w:val="24"/>
          <w:szCs w:val="24"/>
          <w:lang w:val="en-GB"/>
        </w:rPr>
        <w:t>Carvalho</w:t>
      </w:r>
      <w:proofErr w:type="spellEnd"/>
      <w:r w:rsidRPr="00F84FB3">
        <w:rPr>
          <w:rFonts w:ascii="Times New Roman" w:hAnsi="Times New Roman"/>
          <w:i/>
          <w:sz w:val="24"/>
          <w:szCs w:val="24"/>
          <w:lang w:val="en-GB"/>
        </w:rPr>
        <w:t xml:space="preserve"> AA, de Sousa DP.</w:t>
      </w:r>
      <w:r w:rsidRPr="00037168">
        <w:rPr>
          <w:rFonts w:ascii="Times New Roman" w:hAnsi="Times New Roman"/>
          <w:sz w:val="24"/>
          <w:szCs w:val="24"/>
          <w:lang w:val="en-GB"/>
        </w:rPr>
        <w:t xml:space="preserve"> Evaluation of the cytotoxicity of structurally correlated </w:t>
      </w:r>
      <w:r w:rsidRPr="00037168">
        <w:rPr>
          <w:rFonts w:ascii="Times New Roman" w:hAnsi="Times New Roman"/>
          <w:i/>
          <w:sz w:val="24"/>
          <w:szCs w:val="24"/>
          <w:lang w:val="en-GB"/>
        </w:rPr>
        <w:t>p</w:t>
      </w:r>
      <w:r w:rsidRPr="00037168">
        <w:rPr>
          <w:rFonts w:ascii="Times New Roman" w:hAnsi="Times New Roman"/>
          <w:sz w:val="24"/>
          <w:szCs w:val="24"/>
          <w:lang w:val="en-GB"/>
        </w:rPr>
        <w:t>-</w:t>
      </w:r>
      <w:proofErr w:type="spellStart"/>
      <w:r w:rsidRPr="00037168">
        <w:rPr>
          <w:rFonts w:ascii="Times New Roman" w:hAnsi="Times New Roman"/>
          <w:sz w:val="24"/>
          <w:szCs w:val="24"/>
          <w:lang w:val="en-GB"/>
        </w:rPr>
        <w:t>menthane</w:t>
      </w:r>
      <w:proofErr w:type="spellEnd"/>
      <w:r w:rsidRPr="00037168">
        <w:rPr>
          <w:rFonts w:ascii="Times New Roman" w:hAnsi="Times New Roman"/>
          <w:sz w:val="24"/>
          <w:szCs w:val="24"/>
          <w:lang w:val="en-GB"/>
        </w:rPr>
        <w:t xml:space="preserve"> derivatives. Molecules 2015; 20: 13264-13280</w:t>
      </w:r>
    </w:p>
    <w:p w:rsidR="007F1ECA" w:rsidRPr="00037168" w:rsidRDefault="007F1ECA" w:rsidP="00CD744C">
      <w:pPr>
        <w:pStyle w:val="Text"/>
        <w:tabs>
          <w:tab w:val="right" w:pos="284"/>
          <w:tab w:val="left" w:pos="426"/>
        </w:tabs>
        <w:spacing w:line="480" w:lineRule="exact"/>
        <w:ind w:left="425" w:hanging="425"/>
        <w:rPr>
          <w:rFonts w:ascii="Times New Roman" w:hAnsi="Times New Roman"/>
          <w:sz w:val="24"/>
          <w:szCs w:val="24"/>
          <w:lang w:val="en-GB"/>
        </w:rPr>
      </w:pPr>
      <w:r w:rsidRPr="00037168">
        <w:rPr>
          <w:rFonts w:ascii="Times New Roman" w:hAnsi="Times New Roman"/>
          <w:sz w:val="24"/>
          <w:szCs w:val="24"/>
          <w:lang w:val="en-GB"/>
        </w:rPr>
        <w:tab/>
        <w:t>21</w:t>
      </w:r>
      <w:r w:rsidRPr="00037168">
        <w:rPr>
          <w:rFonts w:ascii="Times New Roman" w:hAnsi="Times New Roman"/>
          <w:sz w:val="24"/>
          <w:szCs w:val="24"/>
          <w:lang w:val="en-GB"/>
        </w:rPr>
        <w:tab/>
      </w:r>
      <w:proofErr w:type="spellStart"/>
      <w:r w:rsidRPr="00F84FB3">
        <w:rPr>
          <w:rFonts w:ascii="Times New Roman" w:hAnsi="Times New Roman"/>
          <w:i/>
          <w:sz w:val="24"/>
          <w:szCs w:val="24"/>
          <w:lang w:val="en-GB"/>
        </w:rPr>
        <w:t>Testa</w:t>
      </w:r>
      <w:proofErr w:type="spellEnd"/>
      <w:r w:rsidRPr="00F84FB3">
        <w:rPr>
          <w:rFonts w:ascii="Times New Roman" w:hAnsi="Times New Roman"/>
          <w:i/>
          <w:sz w:val="24"/>
          <w:szCs w:val="24"/>
          <w:lang w:val="en-GB"/>
        </w:rPr>
        <w:t xml:space="preserve"> B, </w:t>
      </w:r>
      <w:proofErr w:type="spellStart"/>
      <w:r w:rsidRPr="00F84FB3">
        <w:rPr>
          <w:rFonts w:ascii="Times New Roman" w:hAnsi="Times New Roman"/>
          <w:i/>
          <w:sz w:val="24"/>
          <w:szCs w:val="24"/>
          <w:lang w:val="en-GB"/>
        </w:rPr>
        <w:t>Crivori</w:t>
      </w:r>
      <w:proofErr w:type="spellEnd"/>
      <w:r w:rsidRPr="00F84FB3">
        <w:rPr>
          <w:rFonts w:ascii="Times New Roman" w:hAnsi="Times New Roman"/>
          <w:i/>
          <w:sz w:val="24"/>
          <w:szCs w:val="24"/>
          <w:lang w:val="en-GB"/>
        </w:rPr>
        <w:t xml:space="preserve"> P, </w:t>
      </w:r>
      <w:proofErr w:type="spellStart"/>
      <w:r w:rsidRPr="00F84FB3">
        <w:rPr>
          <w:rFonts w:ascii="Times New Roman" w:hAnsi="Times New Roman"/>
          <w:i/>
          <w:sz w:val="24"/>
          <w:szCs w:val="24"/>
          <w:lang w:val="en-GB"/>
        </w:rPr>
        <w:t>Reist</w:t>
      </w:r>
      <w:proofErr w:type="spellEnd"/>
      <w:r w:rsidRPr="00F84FB3">
        <w:rPr>
          <w:rFonts w:ascii="Times New Roman" w:hAnsi="Times New Roman"/>
          <w:i/>
          <w:sz w:val="24"/>
          <w:szCs w:val="24"/>
          <w:lang w:val="en-GB"/>
        </w:rPr>
        <w:t xml:space="preserve"> M, </w:t>
      </w:r>
      <w:proofErr w:type="spellStart"/>
      <w:r w:rsidRPr="00F84FB3">
        <w:rPr>
          <w:rFonts w:ascii="Times New Roman" w:hAnsi="Times New Roman"/>
          <w:i/>
          <w:sz w:val="24"/>
          <w:szCs w:val="24"/>
          <w:lang w:val="en-GB"/>
        </w:rPr>
        <w:t>Carrupt</w:t>
      </w:r>
      <w:proofErr w:type="spellEnd"/>
      <w:r w:rsidRPr="00F84FB3">
        <w:rPr>
          <w:rFonts w:ascii="Times New Roman" w:hAnsi="Times New Roman"/>
          <w:i/>
          <w:sz w:val="24"/>
          <w:szCs w:val="24"/>
          <w:lang w:val="en-GB"/>
        </w:rPr>
        <w:t xml:space="preserve"> PA.</w:t>
      </w:r>
      <w:r w:rsidRPr="00037168">
        <w:rPr>
          <w:rFonts w:ascii="Times New Roman" w:hAnsi="Times New Roman"/>
          <w:sz w:val="24"/>
          <w:szCs w:val="24"/>
          <w:lang w:val="en-GB"/>
        </w:rPr>
        <w:t xml:space="preserve"> The influence of lipophilicity on the pharmacokinetic </w:t>
      </w:r>
      <w:proofErr w:type="spellStart"/>
      <w:r w:rsidRPr="00037168">
        <w:rPr>
          <w:rFonts w:ascii="Times New Roman" w:hAnsi="Times New Roman"/>
          <w:sz w:val="24"/>
          <w:szCs w:val="24"/>
          <w:lang w:val="en-GB"/>
        </w:rPr>
        <w:t>behavior</w:t>
      </w:r>
      <w:proofErr w:type="spellEnd"/>
      <w:r w:rsidRPr="00037168">
        <w:rPr>
          <w:rFonts w:ascii="Times New Roman" w:hAnsi="Times New Roman"/>
          <w:sz w:val="24"/>
          <w:szCs w:val="24"/>
          <w:lang w:val="en-GB"/>
        </w:rPr>
        <w:t xml:space="preserve"> of drugs: concepts and examples. </w:t>
      </w:r>
      <w:proofErr w:type="spellStart"/>
      <w:r w:rsidRPr="00037168">
        <w:rPr>
          <w:rFonts w:ascii="Times New Roman" w:hAnsi="Times New Roman"/>
          <w:sz w:val="24"/>
          <w:szCs w:val="24"/>
          <w:lang w:val="en-GB"/>
        </w:rPr>
        <w:t>Perspect</w:t>
      </w:r>
      <w:proofErr w:type="spellEnd"/>
      <w:r w:rsidRPr="00037168">
        <w:rPr>
          <w:rFonts w:ascii="Times New Roman" w:hAnsi="Times New Roman"/>
          <w:sz w:val="24"/>
          <w:szCs w:val="24"/>
          <w:lang w:val="en-GB"/>
        </w:rPr>
        <w:t xml:space="preserve"> Drug </w:t>
      </w:r>
      <w:proofErr w:type="spellStart"/>
      <w:r w:rsidRPr="00037168">
        <w:rPr>
          <w:rFonts w:ascii="Times New Roman" w:hAnsi="Times New Roman"/>
          <w:sz w:val="24"/>
          <w:szCs w:val="24"/>
          <w:lang w:val="en-GB"/>
        </w:rPr>
        <w:t>Discov</w:t>
      </w:r>
      <w:proofErr w:type="spellEnd"/>
      <w:r w:rsidRPr="00037168">
        <w:rPr>
          <w:rFonts w:ascii="Times New Roman" w:hAnsi="Times New Roman"/>
          <w:sz w:val="24"/>
          <w:szCs w:val="24"/>
          <w:lang w:val="en-GB"/>
        </w:rPr>
        <w:t xml:space="preserve"> 2000; 19: 179-211</w:t>
      </w:r>
    </w:p>
    <w:p w:rsidR="007F1ECA" w:rsidRDefault="007F1ECA" w:rsidP="00CD744C">
      <w:pPr>
        <w:pStyle w:val="Text"/>
        <w:tabs>
          <w:tab w:val="right" w:pos="284"/>
          <w:tab w:val="left" w:pos="426"/>
        </w:tabs>
        <w:spacing w:line="480" w:lineRule="exact"/>
        <w:ind w:left="425" w:hanging="425"/>
        <w:rPr>
          <w:rFonts w:ascii="Times New Roman" w:hAnsi="Times New Roman"/>
          <w:sz w:val="24"/>
          <w:szCs w:val="24"/>
          <w:lang w:val="en-GB"/>
        </w:rPr>
      </w:pPr>
      <w:r w:rsidRPr="00037168">
        <w:rPr>
          <w:rFonts w:ascii="Times New Roman" w:hAnsi="Times New Roman"/>
          <w:sz w:val="24"/>
          <w:szCs w:val="24"/>
          <w:lang w:val="en-GB"/>
        </w:rPr>
        <w:tab/>
        <w:t>22</w:t>
      </w:r>
      <w:r w:rsidRPr="00037168">
        <w:rPr>
          <w:rFonts w:ascii="Times New Roman" w:hAnsi="Times New Roman"/>
          <w:sz w:val="24"/>
          <w:szCs w:val="24"/>
          <w:lang w:val="en-GB"/>
        </w:rPr>
        <w:tab/>
      </w:r>
      <w:hyperlink r:id="rId12" w:history="1">
        <w:proofErr w:type="spellStart"/>
        <w:r w:rsidR="0040775A" w:rsidRPr="00F84FB3">
          <w:rPr>
            <w:rFonts w:ascii="Times New Roman" w:hAnsi="Times New Roman"/>
            <w:i/>
            <w:sz w:val="24"/>
            <w:szCs w:val="24"/>
            <w:lang w:val="en-GB"/>
          </w:rPr>
          <w:t>Nwaka</w:t>
        </w:r>
        <w:proofErr w:type="spellEnd"/>
        <w:r w:rsidR="0040775A" w:rsidRPr="00F84FB3">
          <w:rPr>
            <w:rFonts w:ascii="Times New Roman" w:hAnsi="Times New Roman"/>
            <w:i/>
            <w:sz w:val="24"/>
            <w:szCs w:val="24"/>
            <w:lang w:val="en-GB"/>
          </w:rPr>
          <w:t xml:space="preserve"> S</w:t>
        </w:r>
      </w:hyperlink>
      <w:r w:rsidR="0040775A" w:rsidRPr="00F84FB3">
        <w:rPr>
          <w:rFonts w:ascii="Times New Roman" w:hAnsi="Times New Roman"/>
          <w:i/>
          <w:sz w:val="24"/>
          <w:szCs w:val="24"/>
          <w:lang w:val="en-GB"/>
        </w:rPr>
        <w:t xml:space="preserve">, </w:t>
      </w:r>
      <w:hyperlink r:id="rId13" w:history="1">
        <w:r w:rsidR="0040775A" w:rsidRPr="00F84FB3">
          <w:rPr>
            <w:rFonts w:ascii="Times New Roman" w:hAnsi="Times New Roman"/>
            <w:i/>
            <w:sz w:val="24"/>
            <w:szCs w:val="24"/>
            <w:lang w:val="en-GB"/>
          </w:rPr>
          <w:t>Hudson A</w:t>
        </w:r>
      </w:hyperlink>
      <w:r w:rsidR="0040775A" w:rsidRPr="00F84FB3">
        <w:rPr>
          <w:rFonts w:ascii="Times New Roman" w:hAnsi="Times New Roman"/>
          <w:i/>
          <w:sz w:val="24"/>
          <w:szCs w:val="24"/>
          <w:lang w:val="en-GB"/>
        </w:rPr>
        <w:t>.</w:t>
      </w:r>
      <w:r w:rsidR="0040775A" w:rsidRPr="00037168">
        <w:rPr>
          <w:rFonts w:ascii="Times New Roman" w:hAnsi="Times New Roman"/>
          <w:sz w:val="24"/>
          <w:szCs w:val="24"/>
          <w:lang w:val="en-GB"/>
        </w:rPr>
        <w:t xml:space="preserve"> Innovative lead discovery strategies for tropical diseases. Nat Rev Drug </w:t>
      </w:r>
      <w:proofErr w:type="spellStart"/>
      <w:r w:rsidR="0040775A" w:rsidRPr="00037168">
        <w:rPr>
          <w:rFonts w:ascii="Times New Roman" w:hAnsi="Times New Roman"/>
          <w:sz w:val="24"/>
          <w:szCs w:val="24"/>
          <w:lang w:val="en-GB"/>
        </w:rPr>
        <w:t>Discov</w:t>
      </w:r>
      <w:proofErr w:type="spellEnd"/>
      <w:r w:rsidR="0040775A" w:rsidRPr="00037168">
        <w:rPr>
          <w:rFonts w:ascii="Times New Roman" w:hAnsi="Times New Roman"/>
          <w:sz w:val="24"/>
          <w:szCs w:val="24"/>
          <w:lang w:val="en-GB"/>
        </w:rPr>
        <w:t xml:space="preserve"> 2006; </w:t>
      </w:r>
      <w:hyperlink r:id="rId14" w:tooltip="Nature reviews. Drug discovery." w:history="1"/>
      <w:r w:rsidR="0040775A" w:rsidRPr="00037168">
        <w:rPr>
          <w:rFonts w:ascii="Times New Roman" w:hAnsi="Times New Roman"/>
          <w:sz w:val="24"/>
          <w:szCs w:val="24"/>
          <w:lang w:val="en-GB"/>
        </w:rPr>
        <w:t>5: 941-955</w:t>
      </w:r>
    </w:p>
    <w:p w:rsidR="006F7A30" w:rsidRPr="00067370" w:rsidRDefault="007C314B" w:rsidP="00CD744C">
      <w:pPr>
        <w:pStyle w:val="Text"/>
        <w:tabs>
          <w:tab w:val="right" w:pos="284"/>
          <w:tab w:val="left" w:pos="426"/>
        </w:tabs>
        <w:spacing w:line="480" w:lineRule="exact"/>
        <w:ind w:left="425" w:hanging="425"/>
        <w:rPr>
          <w:rFonts w:ascii="Times New Roman" w:hAnsi="Times New Roman"/>
          <w:sz w:val="24"/>
          <w:szCs w:val="24"/>
          <w:lang w:val="en-GB"/>
        </w:rPr>
      </w:pPr>
      <w:r w:rsidRPr="00067370">
        <w:rPr>
          <w:rFonts w:ascii="Times New Roman" w:hAnsi="Times New Roman"/>
          <w:sz w:val="24"/>
          <w:szCs w:val="24"/>
          <w:lang w:val="en-GB"/>
        </w:rPr>
        <w:tab/>
        <w:t>23</w:t>
      </w:r>
      <w:r w:rsidR="006F7A30" w:rsidRPr="00067370">
        <w:rPr>
          <w:rFonts w:ascii="Times New Roman" w:hAnsi="Times New Roman"/>
          <w:sz w:val="24"/>
          <w:szCs w:val="24"/>
          <w:lang w:val="en-GB"/>
        </w:rPr>
        <w:tab/>
      </w:r>
      <w:r w:rsidRPr="00067370">
        <w:rPr>
          <w:rFonts w:ascii="Times New Roman" w:hAnsi="Times New Roman"/>
          <w:i/>
          <w:sz w:val="24"/>
          <w:szCs w:val="24"/>
          <w:lang w:val="en-GB"/>
        </w:rPr>
        <w:t>Adams RP.</w:t>
      </w:r>
      <w:r w:rsidRPr="00067370">
        <w:rPr>
          <w:rFonts w:ascii="Times New Roman" w:hAnsi="Times New Roman"/>
          <w:sz w:val="24"/>
          <w:szCs w:val="24"/>
          <w:lang w:val="en-GB"/>
        </w:rPr>
        <w:t xml:space="preserve"> Identification of essential oil components by gas chromatography/mass spectrometry</w:t>
      </w:r>
      <w:r w:rsidR="009C042F" w:rsidRPr="00067370">
        <w:rPr>
          <w:rFonts w:ascii="Times New Roman" w:hAnsi="Times New Roman"/>
          <w:sz w:val="24"/>
          <w:szCs w:val="24"/>
          <w:lang w:val="en-GB"/>
        </w:rPr>
        <w:t>, 3</w:t>
      </w:r>
      <w:r w:rsidR="009C042F" w:rsidRPr="00067370">
        <w:rPr>
          <w:rFonts w:ascii="Times New Roman" w:hAnsi="Times New Roman"/>
          <w:sz w:val="24"/>
          <w:szCs w:val="24"/>
          <w:vertAlign w:val="superscript"/>
          <w:lang w:val="en-GB"/>
        </w:rPr>
        <w:t>rd</w:t>
      </w:r>
      <w:r w:rsidR="009C042F" w:rsidRPr="00067370">
        <w:rPr>
          <w:rFonts w:ascii="Times New Roman" w:hAnsi="Times New Roman"/>
          <w:sz w:val="24"/>
          <w:szCs w:val="24"/>
          <w:lang w:val="en-GB"/>
        </w:rPr>
        <w:t xml:space="preserve"> edition.</w:t>
      </w:r>
      <w:r w:rsidRPr="00067370">
        <w:rPr>
          <w:rFonts w:ascii="Times New Roman" w:hAnsi="Times New Roman"/>
          <w:sz w:val="24"/>
          <w:szCs w:val="24"/>
          <w:lang w:val="en-GB"/>
        </w:rPr>
        <w:t xml:space="preserve"> Carol Stream, IL: Allured Publishing Corporation</w:t>
      </w:r>
      <w:r w:rsidR="009C042F" w:rsidRPr="00067370">
        <w:rPr>
          <w:rFonts w:ascii="Times New Roman" w:hAnsi="Times New Roman"/>
          <w:sz w:val="24"/>
          <w:szCs w:val="24"/>
          <w:lang w:val="en-GB"/>
        </w:rPr>
        <w:t>;</w:t>
      </w:r>
      <w:r w:rsidRPr="00067370">
        <w:rPr>
          <w:rFonts w:ascii="Times New Roman" w:hAnsi="Times New Roman"/>
          <w:sz w:val="24"/>
          <w:szCs w:val="24"/>
          <w:lang w:val="en-GB"/>
        </w:rPr>
        <w:t xml:space="preserve"> 2001</w:t>
      </w:r>
      <w:r w:rsidR="009C042F" w:rsidRPr="00067370">
        <w:rPr>
          <w:rFonts w:ascii="Times New Roman" w:hAnsi="Times New Roman"/>
          <w:sz w:val="24"/>
          <w:szCs w:val="24"/>
          <w:lang w:val="en-GB"/>
        </w:rPr>
        <w:t>: 456</w:t>
      </w:r>
    </w:p>
    <w:p w:rsidR="0052130B" w:rsidRPr="00037168" w:rsidRDefault="006F7A30" w:rsidP="00CD744C">
      <w:pPr>
        <w:pStyle w:val="Text"/>
        <w:tabs>
          <w:tab w:val="right" w:pos="284"/>
          <w:tab w:val="left" w:pos="426"/>
        </w:tabs>
        <w:spacing w:line="480" w:lineRule="exact"/>
        <w:ind w:left="425" w:hanging="425"/>
        <w:rPr>
          <w:rFonts w:ascii="Times New Roman" w:hAnsi="Times New Roman"/>
          <w:sz w:val="24"/>
          <w:szCs w:val="24"/>
          <w:lang w:val="en-GB"/>
        </w:rPr>
      </w:pPr>
      <w:r>
        <w:rPr>
          <w:rFonts w:ascii="Times New Roman" w:hAnsi="Times New Roman"/>
          <w:sz w:val="24"/>
          <w:szCs w:val="24"/>
          <w:lang w:val="en-GB"/>
        </w:rPr>
        <w:tab/>
        <w:t>24</w:t>
      </w:r>
      <w:r w:rsidR="0052130B" w:rsidRPr="00037168">
        <w:rPr>
          <w:rFonts w:ascii="Times New Roman" w:hAnsi="Times New Roman"/>
          <w:sz w:val="24"/>
          <w:szCs w:val="24"/>
          <w:lang w:val="en-GB"/>
        </w:rPr>
        <w:tab/>
      </w:r>
      <w:r w:rsidR="0052130B" w:rsidRPr="00F84FB3">
        <w:rPr>
          <w:rFonts w:ascii="Times New Roman" w:hAnsi="Times New Roman"/>
          <w:i/>
          <w:sz w:val="24"/>
          <w:szCs w:val="24"/>
          <w:lang w:val="en-GB"/>
        </w:rPr>
        <w:t xml:space="preserve">Almeida RN, </w:t>
      </w:r>
      <w:proofErr w:type="spellStart"/>
      <w:r w:rsidR="0052130B" w:rsidRPr="00F84FB3">
        <w:rPr>
          <w:rFonts w:ascii="Times New Roman" w:hAnsi="Times New Roman"/>
          <w:i/>
          <w:sz w:val="24"/>
          <w:szCs w:val="24"/>
          <w:lang w:val="en-GB"/>
        </w:rPr>
        <w:t>Hiruma</w:t>
      </w:r>
      <w:proofErr w:type="spellEnd"/>
      <w:r w:rsidR="0052130B" w:rsidRPr="00F84FB3">
        <w:rPr>
          <w:rFonts w:ascii="Times New Roman" w:hAnsi="Times New Roman"/>
          <w:i/>
          <w:sz w:val="24"/>
          <w:szCs w:val="24"/>
          <w:lang w:val="en-GB"/>
        </w:rPr>
        <w:t xml:space="preserve"> CA, Barbosa-</w:t>
      </w:r>
      <w:proofErr w:type="spellStart"/>
      <w:r w:rsidR="0052130B" w:rsidRPr="00F84FB3">
        <w:rPr>
          <w:rFonts w:ascii="Times New Roman" w:hAnsi="Times New Roman"/>
          <w:i/>
          <w:sz w:val="24"/>
          <w:szCs w:val="24"/>
          <w:lang w:val="en-GB"/>
        </w:rPr>
        <w:t>Filho</w:t>
      </w:r>
      <w:proofErr w:type="spellEnd"/>
      <w:r w:rsidR="0052130B" w:rsidRPr="00F84FB3">
        <w:rPr>
          <w:rFonts w:ascii="Times New Roman" w:hAnsi="Times New Roman"/>
          <w:i/>
          <w:sz w:val="24"/>
          <w:szCs w:val="24"/>
          <w:lang w:val="en-GB"/>
        </w:rPr>
        <w:t xml:space="preserve"> JM.</w:t>
      </w:r>
      <w:r w:rsidR="0052130B" w:rsidRPr="00037168">
        <w:rPr>
          <w:rFonts w:ascii="Times New Roman" w:hAnsi="Times New Roman"/>
          <w:sz w:val="24"/>
          <w:szCs w:val="24"/>
          <w:lang w:val="en-GB"/>
        </w:rPr>
        <w:t xml:space="preserve"> Analgesic effect of </w:t>
      </w:r>
      <w:proofErr w:type="spellStart"/>
      <w:r w:rsidR="0052130B" w:rsidRPr="00037168">
        <w:rPr>
          <w:rFonts w:ascii="Times New Roman" w:hAnsi="Times New Roman"/>
          <w:sz w:val="24"/>
          <w:szCs w:val="24"/>
          <w:lang w:val="en-GB"/>
        </w:rPr>
        <w:t>rotundifolone</w:t>
      </w:r>
      <w:proofErr w:type="spellEnd"/>
      <w:r w:rsidR="0052130B" w:rsidRPr="00037168">
        <w:rPr>
          <w:rFonts w:ascii="Times New Roman" w:hAnsi="Times New Roman"/>
          <w:sz w:val="24"/>
          <w:szCs w:val="24"/>
          <w:lang w:val="en-GB"/>
        </w:rPr>
        <w:t xml:space="preserve"> in rodents. </w:t>
      </w:r>
      <w:proofErr w:type="spellStart"/>
      <w:r w:rsidR="0052130B" w:rsidRPr="00037168">
        <w:rPr>
          <w:rFonts w:ascii="Times New Roman" w:hAnsi="Times New Roman"/>
          <w:sz w:val="24"/>
          <w:szCs w:val="24"/>
          <w:lang w:val="en-GB"/>
        </w:rPr>
        <w:t>Fitoterapia</w:t>
      </w:r>
      <w:proofErr w:type="spellEnd"/>
      <w:r w:rsidR="0052130B" w:rsidRPr="00037168">
        <w:rPr>
          <w:rFonts w:ascii="Times New Roman" w:hAnsi="Times New Roman"/>
          <w:sz w:val="24"/>
          <w:szCs w:val="24"/>
          <w:lang w:val="en-GB"/>
        </w:rPr>
        <w:t xml:space="preserve"> 1996; 67: 334-338</w:t>
      </w:r>
    </w:p>
    <w:p w:rsidR="0052130B" w:rsidRPr="00037168" w:rsidRDefault="006F7A30" w:rsidP="00CD744C">
      <w:pPr>
        <w:pStyle w:val="Text"/>
        <w:tabs>
          <w:tab w:val="right" w:pos="284"/>
          <w:tab w:val="left" w:pos="426"/>
        </w:tabs>
        <w:spacing w:line="480" w:lineRule="exact"/>
        <w:ind w:left="425" w:hanging="425"/>
        <w:rPr>
          <w:rFonts w:ascii="Times New Roman" w:hAnsi="Times New Roman"/>
          <w:sz w:val="24"/>
          <w:szCs w:val="24"/>
          <w:lang w:val="en-GB"/>
        </w:rPr>
      </w:pPr>
      <w:r>
        <w:rPr>
          <w:rFonts w:ascii="Times New Roman" w:hAnsi="Times New Roman"/>
          <w:sz w:val="24"/>
          <w:szCs w:val="24"/>
          <w:lang w:val="en-GB"/>
        </w:rPr>
        <w:tab/>
        <w:t>25</w:t>
      </w:r>
      <w:r w:rsidR="0052130B" w:rsidRPr="00037168">
        <w:rPr>
          <w:rFonts w:ascii="Times New Roman" w:hAnsi="Times New Roman"/>
          <w:sz w:val="24"/>
          <w:szCs w:val="24"/>
          <w:lang w:val="en-GB"/>
        </w:rPr>
        <w:tab/>
      </w:r>
      <w:proofErr w:type="spellStart"/>
      <w:r w:rsidR="0052130B" w:rsidRPr="00F84FB3">
        <w:rPr>
          <w:rFonts w:ascii="Times New Roman" w:hAnsi="Times New Roman"/>
          <w:i/>
          <w:sz w:val="24"/>
          <w:szCs w:val="24"/>
          <w:lang w:val="en-GB"/>
        </w:rPr>
        <w:t>Guedes</w:t>
      </w:r>
      <w:proofErr w:type="spellEnd"/>
      <w:r w:rsidR="0052130B" w:rsidRPr="00F84FB3">
        <w:rPr>
          <w:rFonts w:ascii="Times New Roman" w:hAnsi="Times New Roman"/>
          <w:i/>
          <w:sz w:val="24"/>
          <w:szCs w:val="24"/>
          <w:lang w:val="en-GB"/>
        </w:rPr>
        <w:t xml:space="preserve"> DN, Silva DF, Barbosa-</w:t>
      </w:r>
      <w:proofErr w:type="spellStart"/>
      <w:r w:rsidR="0052130B" w:rsidRPr="00F84FB3">
        <w:rPr>
          <w:rFonts w:ascii="Times New Roman" w:hAnsi="Times New Roman"/>
          <w:i/>
          <w:sz w:val="24"/>
          <w:szCs w:val="24"/>
          <w:lang w:val="en-GB"/>
        </w:rPr>
        <w:t>Filho</w:t>
      </w:r>
      <w:proofErr w:type="spellEnd"/>
      <w:r w:rsidR="0052130B" w:rsidRPr="00F84FB3">
        <w:rPr>
          <w:rFonts w:ascii="Times New Roman" w:hAnsi="Times New Roman"/>
          <w:i/>
          <w:sz w:val="24"/>
          <w:szCs w:val="24"/>
          <w:lang w:val="en-GB"/>
        </w:rPr>
        <w:t xml:space="preserve"> JM, Medeiros IA.</w:t>
      </w:r>
      <w:r w:rsidR="0052130B" w:rsidRPr="00037168">
        <w:rPr>
          <w:rFonts w:ascii="Times New Roman" w:hAnsi="Times New Roman"/>
          <w:sz w:val="24"/>
          <w:szCs w:val="24"/>
          <w:lang w:val="en-GB"/>
        </w:rPr>
        <w:t xml:space="preserve"> Calcium antagonism and the </w:t>
      </w:r>
      <w:proofErr w:type="spellStart"/>
      <w:r w:rsidR="0052130B" w:rsidRPr="00037168">
        <w:rPr>
          <w:rFonts w:ascii="Times New Roman" w:hAnsi="Times New Roman"/>
          <w:sz w:val="24"/>
          <w:szCs w:val="24"/>
          <w:lang w:val="en-GB"/>
        </w:rPr>
        <w:t>vasorelaxation</w:t>
      </w:r>
      <w:proofErr w:type="spellEnd"/>
      <w:r w:rsidR="0052130B" w:rsidRPr="00037168">
        <w:rPr>
          <w:rFonts w:ascii="Times New Roman" w:hAnsi="Times New Roman"/>
          <w:sz w:val="24"/>
          <w:szCs w:val="24"/>
          <w:lang w:val="en-GB"/>
        </w:rPr>
        <w:t xml:space="preserve"> of the rat aorta induced by </w:t>
      </w:r>
      <w:proofErr w:type="spellStart"/>
      <w:r w:rsidR="0052130B" w:rsidRPr="00037168">
        <w:rPr>
          <w:rFonts w:ascii="Times New Roman" w:hAnsi="Times New Roman"/>
          <w:sz w:val="24"/>
          <w:szCs w:val="24"/>
          <w:lang w:val="en-GB"/>
        </w:rPr>
        <w:t>rotundifolone</w:t>
      </w:r>
      <w:proofErr w:type="spellEnd"/>
      <w:r w:rsidR="0052130B" w:rsidRPr="00037168">
        <w:rPr>
          <w:rFonts w:ascii="Times New Roman" w:hAnsi="Times New Roman"/>
          <w:sz w:val="24"/>
          <w:szCs w:val="24"/>
          <w:lang w:val="en-GB"/>
        </w:rPr>
        <w:t xml:space="preserve">. </w:t>
      </w:r>
      <w:proofErr w:type="spellStart"/>
      <w:r w:rsidR="0052130B" w:rsidRPr="00037168">
        <w:rPr>
          <w:rFonts w:ascii="Times New Roman" w:hAnsi="Times New Roman"/>
          <w:sz w:val="24"/>
          <w:szCs w:val="24"/>
          <w:lang w:val="en-GB"/>
        </w:rPr>
        <w:t>Braz</w:t>
      </w:r>
      <w:proofErr w:type="spellEnd"/>
      <w:r w:rsidR="0052130B" w:rsidRPr="00037168">
        <w:rPr>
          <w:rFonts w:ascii="Times New Roman" w:hAnsi="Times New Roman"/>
          <w:sz w:val="24"/>
          <w:szCs w:val="24"/>
          <w:lang w:val="en-GB"/>
        </w:rPr>
        <w:t xml:space="preserve"> J Med </w:t>
      </w:r>
      <w:proofErr w:type="spellStart"/>
      <w:r w:rsidR="0052130B" w:rsidRPr="00037168">
        <w:rPr>
          <w:rFonts w:ascii="Times New Roman" w:hAnsi="Times New Roman"/>
          <w:sz w:val="24"/>
          <w:szCs w:val="24"/>
          <w:lang w:val="en-GB"/>
        </w:rPr>
        <w:t>Biol</w:t>
      </w:r>
      <w:proofErr w:type="spellEnd"/>
      <w:r w:rsidR="0052130B" w:rsidRPr="00037168">
        <w:rPr>
          <w:rFonts w:ascii="Times New Roman" w:hAnsi="Times New Roman"/>
          <w:sz w:val="24"/>
          <w:szCs w:val="24"/>
          <w:lang w:val="en-GB"/>
        </w:rPr>
        <w:t xml:space="preserve"> Res 2004; 37: 1881-1887</w:t>
      </w:r>
    </w:p>
    <w:p w:rsidR="00EA1301" w:rsidRDefault="006F7A30" w:rsidP="00EA1301">
      <w:pPr>
        <w:pStyle w:val="Text"/>
        <w:tabs>
          <w:tab w:val="right" w:pos="284"/>
          <w:tab w:val="left" w:pos="426"/>
        </w:tabs>
        <w:spacing w:line="480" w:lineRule="exact"/>
        <w:ind w:left="425" w:hanging="425"/>
        <w:rPr>
          <w:rFonts w:ascii="Times New Roman" w:hAnsi="Times New Roman"/>
          <w:sz w:val="24"/>
          <w:szCs w:val="24"/>
          <w:lang w:val="en-GB"/>
        </w:rPr>
      </w:pPr>
      <w:r>
        <w:rPr>
          <w:rFonts w:ascii="Times New Roman" w:hAnsi="Times New Roman"/>
          <w:sz w:val="24"/>
          <w:szCs w:val="24"/>
          <w:lang w:val="en-GB"/>
        </w:rPr>
        <w:tab/>
        <w:t>26</w:t>
      </w:r>
      <w:r w:rsidR="00EA1301">
        <w:rPr>
          <w:rFonts w:ascii="Times New Roman" w:hAnsi="Times New Roman"/>
          <w:sz w:val="24"/>
          <w:szCs w:val="24"/>
          <w:lang w:val="en-GB"/>
        </w:rPr>
        <w:tab/>
      </w:r>
      <w:r w:rsidR="00EA1301" w:rsidRPr="00EA1301">
        <w:rPr>
          <w:rFonts w:ascii="Times New Roman" w:eastAsia="Arial" w:hAnsi="Times New Roman"/>
          <w:i/>
          <w:sz w:val="24"/>
          <w:szCs w:val="24"/>
          <w:lang w:val="pt-BR"/>
        </w:rPr>
        <w:t xml:space="preserve">Salgado PRR, </w:t>
      </w:r>
      <w:r w:rsidR="00733DF4">
        <w:rPr>
          <w:rFonts w:ascii="Times New Roman" w:eastAsia="Arial" w:hAnsi="Times New Roman"/>
          <w:i/>
          <w:sz w:val="24"/>
          <w:szCs w:val="24"/>
          <w:lang w:val="pt-BR"/>
        </w:rPr>
        <w:t xml:space="preserve">da </w:t>
      </w:r>
      <w:r w:rsidR="00EA1301" w:rsidRPr="00EA1301">
        <w:rPr>
          <w:rFonts w:ascii="Times New Roman" w:eastAsia="Arial" w:hAnsi="Times New Roman"/>
          <w:i/>
          <w:sz w:val="24"/>
          <w:szCs w:val="24"/>
          <w:lang w:val="pt-BR"/>
        </w:rPr>
        <w:t xml:space="preserve">Fonsêca DV, Braga RM, </w:t>
      </w:r>
      <w:r w:rsidR="00733DF4">
        <w:rPr>
          <w:rFonts w:ascii="Times New Roman" w:eastAsia="Arial" w:hAnsi="Times New Roman"/>
          <w:i/>
          <w:sz w:val="24"/>
          <w:szCs w:val="24"/>
          <w:lang w:val="pt-BR"/>
        </w:rPr>
        <w:t xml:space="preserve">de </w:t>
      </w:r>
      <w:r w:rsidR="00EA1301" w:rsidRPr="00EA1301">
        <w:rPr>
          <w:rFonts w:ascii="Times New Roman" w:eastAsia="Arial" w:hAnsi="Times New Roman"/>
          <w:i/>
          <w:sz w:val="24"/>
          <w:szCs w:val="24"/>
          <w:lang w:val="pt-BR"/>
        </w:rPr>
        <w:t xml:space="preserve">Melo CGF, Andrade LN, </w:t>
      </w:r>
      <w:r w:rsidR="00733DF4">
        <w:rPr>
          <w:rFonts w:ascii="Times New Roman" w:eastAsia="Arial" w:hAnsi="Times New Roman"/>
          <w:i/>
          <w:sz w:val="24"/>
          <w:szCs w:val="24"/>
          <w:lang w:val="pt-BR"/>
        </w:rPr>
        <w:t xml:space="preserve">de </w:t>
      </w:r>
      <w:r w:rsidR="00EA1301" w:rsidRPr="00EA1301">
        <w:rPr>
          <w:rFonts w:ascii="Times New Roman" w:eastAsia="Arial" w:hAnsi="Times New Roman"/>
          <w:i/>
          <w:sz w:val="24"/>
          <w:szCs w:val="24"/>
          <w:lang w:val="pt-BR"/>
        </w:rPr>
        <w:t>Almeida RN, de Sousa DP.</w:t>
      </w:r>
      <w:r w:rsidR="00EA1301">
        <w:rPr>
          <w:rFonts w:ascii="Times New Roman" w:eastAsia="Arial" w:hAnsi="Times New Roman"/>
          <w:sz w:val="24"/>
          <w:szCs w:val="24"/>
          <w:lang w:val="pt-BR"/>
        </w:rPr>
        <w:t xml:space="preserve"> </w:t>
      </w:r>
      <w:r w:rsidR="00EA1301" w:rsidRPr="00836C11">
        <w:rPr>
          <w:rFonts w:ascii="Times New Roman" w:eastAsia="Arial" w:hAnsi="Times New Roman"/>
          <w:sz w:val="24"/>
          <w:szCs w:val="24"/>
          <w:lang w:val="pt-BR"/>
        </w:rPr>
        <w:t>Comparative</w:t>
      </w:r>
      <w:r w:rsidR="00EA1301">
        <w:rPr>
          <w:rFonts w:ascii="Times New Roman" w:eastAsia="Arial" w:hAnsi="Times New Roman"/>
          <w:sz w:val="24"/>
          <w:szCs w:val="24"/>
          <w:lang w:val="pt-BR"/>
        </w:rPr>
        <w:t xml:space="preserve"> a</w:t>
      </w:r>
      <w:r w:rsidR="00EA1301" w:rsidRPr="00836C11">
        <w:rPr>
          <w:rFonts w:ascii="Times New Roman" w:eastAsia="Arial" w:hAnsi="Times New Roman"/>
          <w:sz w:val="24"/>
          <w:szCs w:val="24"/>
          <w:lang w:val="pt-BR"/>
        </w:rPr>
        <w:t>nticonvulsant</w:t>
      </w:r>
      <w:r w:rsidR="00EA1301">
        <w:rPr>
          <w:rFonts w:ascii="Times New Roman" w:eastAsia="Arial" w:hAnsi="Times New Roman"/>
          <w:sz w:val="24"/>
          <w:szCs w:val="24"/>
          <w:lang w:val="pt-BR"/>
        </w:rPr>
        <w:t xml:space="preserve"> s</w:t>
      </w:r>
      <w:r w:rsidR="00EA1301" w:rsidRPr="00836C11">
        <w:rPr>
          <w:rFonts w:ascii="Times New Roman" w:eastAsia="Arial" w:hAnsi="Times New Roman"/>
          <w:sz w:val="24"/>
          <w:szCs w:val="24"/>
          <w:lang w:val="pt-BR"/>
        </w:rPr>
        <w:t>tudy</w:t>
      </w:r>
      <w:r w:rsidR="00EA1301">
        <w:rPr>
          <w:rFonts w:ascii="Times New Roman" w:eastAsia="Arial" w:hAnsi="Times New Roman"/>
          <w:sz w:val="24"/>
          <w:szCs w:val="24"/>
          <w:lang w:val="pt-BR"/>
        </w:rPr>
        <w:t xml:space="preserve"> </w:t>
      </w:r>
      <w:r w:rsidR="00EA1301" w:rsidRPr="00836C11">
        <w:rPr>
          <w:rFonts w:ascii="Times New Roman" w:eastAsia="Arial" w:hAnsi="Times New Roman"/>
          <w:sz w:val="24"/>
          <w:szCs w:val="24"/>
          <w:lang w:val="pt-BR"/>
        </w:rPr>
        <w:t>of</w:t>
      </w:r>
      <w:r w:rsidR="00EA1301">
        <w:rPr>
          <w:rFonts w:ascii="Times New Roman" w:eastAsia="Arial" w:hAnsi="Times New Roman"/>
          <w:sz w:val="24"/>
          <w:szCs w:val="24"/>
          <w:lang w:val="pt-BR"/>
        </w:rPr>
        <w:t xml:space="preserve"> e</w:t>
      </w:r>
      <w:r w:rsidR="00EA1301" w:rsidRPr="00836C11">
        <w:rPr>
          <w:rFonts w:ascii="Times New Roman" w:eastAsia="Arial" w:hAnsi="Times New Roman"/>
          <w:sz w:val="24"/>
          <w:szCs w:val="24"/>
          <w:lang w:val="pt-BR"/>
        </w:rPr>
        <w:t>poxycarvone</w:t>
      </w:r>
      <w:r w:rsidR="00EA1301">
        <w:rPr>
          <w:rFonts w:ascii="Times New Roman" w:eastAsia="Arial" w:hAnsi="Times New Roman"/>
          <w:sz w:val="24"/>
          <w:szCs w:val="24"/>
          <w:lang w:val="pt-BR"/>
        </w:rPr>
        <w:t xml:space="preserve"> s</w:t>
      </w:r>
      <w:r w:rsidR="00EA1301" w:rsidRPr="00836C11">
        <w:rPr>
          <w:rFonts w:ascii="Times New Roman" w:eastAsia="Arial" w:hAnsi="Times New Roman"/>
          <w:sz w:val="24"/>
          <w:szCs w:val="24"/>
          <w:lang w:val="pt-BR"/>
        </w:rPr>
        <w:t>tereoisomers</w:t>
      </w:r>
      <w:r w:rsidR="009147C8">
        <w:rPr>
          <w:rFonts w:ascii="Times New Roman" w:eastAsia="Arial" w:hAnsi="Times New Roman"/>
          <w:sz w:val="24"/>
          <w:szCs w:val="24"/>
          <w:lang w:val="pt-BR"/>
        </w:rPr>
        <w:t>. Molecules</w:t>
      </w:r>
      <w:r w:rsidR="00EA1301">
        <w:rPr>
          <w:rFonts w:ascii="Times New Roman" w:eastAsia="Arial" w:hAnsi="Times New Roman"/>
          <w:sz w:val="24"/>
          <w:szCs w:val="24"/>
          <w:lang w:val="pt-BR"/>
        </w:rPr>
        <w:t xml:space="preserve"> </w:t>
      </w:r>
      <w:r w:rsidR="00EA1301" w:rsidRPr="00836C11">
        <w:rPr>
          <w:rFonts w:ascii="Times New Roman" w:eastAsia="Arial" w:hAnsi="Times New Roman"/>
          <w:sz w:val="24"/>
          <w:szCs w:val="24"/>
          <w:lang w:val="pt-BR"/>
        </w:rPr>
        <w:t>2015</w:t>
      </w:r>
      <w:r w:rsidR="00EA1301">
        <w:rPr>
          <w:rFonts w:ascii="Times New Roman" w:eastAsia="Arial" w:hAnsi="Times New Roman"/>
          <w:sz w:val="24"/>
          <w:szCs w:val="24"/>
          <w:lang w:val="pt-BR"/>
        </w:rPr>
        <w:t>;</w:t>
      </w:r>
      <w:r w:rsidR="009147C8">
        <w:rPr>
          <w:rFonts w:ascii="Times New Roman" w:eastAsia="Arial" w:hAnsi="Times New Roman"/>
          <w:sz w:val="24"/>
          <w:szCs w:val="24"/>
          <w:lang w:val="pt-BR"/>
        </w:rPr>
        <w:t xml:space="preserve"> </w:t>
      </w:r>
      <w:r w:rsidR="00EA1301" w:rsidRPr="00836C11">
        <w:rPr>
          <w:rFonts w:ascii="Times New Roman" w:eastAsia="Arial" w:hAnsi="Times New Roman"/>
          <w:sz w:val="24"/>
          <w:szCs w:val="24"/>
          <w:lang w:val="pt-BR"/>
        </w:rPr>
        <w:t>20</w:t>
      </w:r>
      <w:r w:rsidR="00EA1301">
        <w:rPr>
          <w:rFonts w:ascii="Times New Roman" w:eastAsia="Arial" w:hAnsi="Times New Roman"/>
          <w:sz w:val="24"/>
          <w:szCs w:val="24"/>
          <w:lang w:val="pt-BR"/>
        </w:rPr>
        <w:t>:</w:t>
      </w:r>
      <w:r w:rsidR="009147C8">
        <w:rPr>
          <w:rFonts w:ascii="Times New Roman" w:eastAsia="Arial" w:hAnsi="Times New Roman"/>
          <w:sz w:val="24"/>
          <w:szCs w:val="24"/>
          <w:lang w:val="pt-BR"/>
        </w:rPr>
        <w:t xml:space="preserve"> </w:t>
      </w:r>
      <w:r w:rsidR="00EA1301" w:rsidRPr="00836C11">
        <w:rPr>
          <w:rFonts w:ascii="Times New Roman" w:eastAsia="Arial" w:hAnsi="Times New Roman"/>
          <w:sz w:val="24"/>
          <w:szCs w:val="24"/>
          <w:lang w:val="pt-BR"/>
        </w:rPr>
        <w:t>19660</w:t>
      </w:r>
      <w:r w:rsidR="00EA1301">
        <w:rPr>
          <w:rFonts w:ascii="Times New Roman" w:eastAsia="Arial" w:hAnsi="Times New Roman"/>
          <w:sz w:val="24"/>
          <w:szCs w:val="24"/>
          <w:lang w:val="pt-BR"/>
        </w:rPr>
        <w:t>-</w:t>
      </w:r>
      <w:r w:rsidR="009147C8">
        <w:rPr>
          <w:rFonts w:ascii="Times New Roman" w:eastAsia="Arial" w:hAnsi="Times New Roman"/>
          <w:sz w:val="24"/>
          <w:szCs w:val="24"/>
          <w:lang w:val="pt-BR"/>
        </w:rPr>
        <w:t>196</w:t>
      </w:r>
      <w:r w:rsidR="00EA1301" w:rsidRPr="00836C11">
        <w:rPr>
          <w:rFonts w:ascii="Times New Roman" w:eastAsia="Arial" w:hAnsi="Times New Roman"/>
          <w:sz w:val="24"/>
          <w:szCs w:val="24"/>
          <w:lang w:val="pt-BR"/>
        </w:rPr>
        <w:t>73</w:t>
      </w:r>
    </w:p>
    <w:p w:rsidR="003E689D" w:rsidRDefault="006F7A30" w:rsidP="003E689D">
      <w:pPr>
        <w:pStyle w:val="Text"/>
        <w:tabs>
          <w:tab w:val="right" w:pos="284"/>
          <w:tab w:val="left" w:pos="426"/>
        </w:tabs>
        <w:spacing w:line="480" w:lineRule="exact"/>
        <w:ind w:left="425" w:hanging="425"/>
        <w:rPr>
          <w:rFonts w:ascii="Times New Roman" w:eastAsia="Arial" w:hAnsi="Times New Roman"/>
          <w:sz w:val="24"/>
          <w:szCs w:val="24"/>
          <w:lang w:val="pt-BR"/>
        </w:rPr>
      </w:pPr>
      <w:r>
        <w:rPr>
          <w:rFonts w:ascii="Times New Roman" w:hAnsi="Times New Roman"/>
          <w:sz w:val="24"/>
          <w:szCs w:val="24"/>
          <w:lang w:val="en-GB"/>
        </w:rPr>
        <w:tab/>
        <w:t>27</w:t>
      </w:r>
      <w:r w:rsidR="003E689D">
        <w:rPr>
          <w:rFonts w:ascii="Times New Roman" w:hAnsi="Times New Roman"/>
          <w:sz w:val="24"/>
          <w:szCs w:val="24"/>
          <w:lang w:val="en-GB"/>
        </w:rPr>
        <w:tab/>
      </w:r>
      <w:r w:rsidR="003E689D" w:rsidRPr="008559F3">
        <w:rPr>
          <w:rFonts w:ascii="Times New Roman" w:eastAsia="Arial" w:hAnsi="Times New Roman"/>
          <w:i/>
          <w:sz w:val="24"/>
          <w:szCs w:val="24"/>
          <w:lang w:val="pt-BR"/>
        </w:rPr>
        <w:t>Li QH, Kung LL, Peng S, Li XH, Wang LF.</w:t>
      </w:r>
      <w:r w:rsidR="003E689D" w:rsidRPr="003E689D">
        <w:rPr>
          <w:rFonts w:ascii="Times New Roman" w:eastAsia="Arial" w:hAnsi="Times New Roman"/>
          <w:sz w:val="24"/>
          <w:szCs w:val="24"/>
          <w:lang w:val="pt-BR"/>
        </w:rPr>
        <w:t xml:space="preserve"> Synthesis of perillaldehyde via selective oxidation of perilla alcohol. </w:t>
      </w:r>
      <w:r w:rsidR="00733DF4">
        <w:rPr>
          <w:rFonts w:ascii="Times New Roman" w:eastAsia="Arial" w:hAnsi="Times New Roman"/>
          <w:sz w:val="24"/>
          <w:szCs w:val="24"/>
          <w:lang w:val="pt-BR"/>
        </w:rPr>
        <w:t>J Nat Sci Hunnan Norm Univ</w:t>
      </w:r>
      <w:r w:rsidR="008559F3">
        <w:rPr>
          <w:rFonts w:ascii="Times New Roman" w:eastAsia="Arial" w:hAnsi="Times New Roman"/>
          <w:sz w:val="24"/>
          <w:szCs w:val="24"/>
          <w:lang w:val="pt-BR"/>
        </w:rPr>
        <w:t xml:space="preserve"> 2007</w:t>
      </w:r>
      <w:r w:rsidR="003E689D">
        <w:rPr>
          <w:rFonts w:ascii="Times New Roman" w:eastAsia="Arial" w:hAnsi="Times New Roman"/>
          <w:sz w:val="24"/>
          <w:szCs w:val="24"/>
          <w:lang w:val="pt-BR"/>
        </w:rPr>
        <w:t xml:space="preserve">: </w:t>
      </w:r>
      <w:r w:rsidR="003E689D" w:rsidRPr="003E689D">
        <w:rPr>
          <w:rFonts w:ascii="Times New Roman" w:eastAsia="Arial" w:hAnsi="Times New Roman"/>
          <w:sz w:val="24"/>
          <w:szCs w:val="24"/>
          <w:lang w:val="pt-BR"/>
        </w:rPr>
        <w:t>64-66</w:t>
      </w:r>
      <w:r w:rsidR="003E689D">
        <w:rPr>
          <w:rFonts w:ascii="Times New Roman" w:eastAsia="Arial" w:hAnsi="Times New Roman"/>
          <w:sz w:val="24"/>
          <w:szCs w:val="24"/>
          <w:lang w:val="pt-BR"/>
        </w:rPr>
        <w:t>,79</w:t>
      </w:r>
    </w:p>
    <w:p w:rsidR="00D9192A" w:rsidRDefault="00AC6987" w:rsidP="00D9192A">
      <w:pPr>
        <w:pStyle w:val="Text"/>
        <w:tabs>
          <w:tab w:val="right" w:pos="284"/>
          <w:tab w:val="left" w:pos="426"/>
        </w:tabs>
        <w:spacing w:line="480" w:lineRule="exact"/>
        <w:ind w:left="425" w:hanging="425"/>
        <w:rPr>
          <w:rFonts w:ascii="Times New Roman" w:hAnsi="Times New Roman"/>
          <w:sz w:val="24"/>
          <w:szCs w:val="24"/>
          <w:lang w:val="en-GB"/>
        </w:rPr>
      </w:pPr>
      <w:r>
        <w:rPr>
          <w:rFonts w:ascii="Times New Roman" w:hAnsi="Times New Roman"/>
          <w:sz w:val="24"/>
          <w:szCs w:val="24"/>
          <w:lang w:val="en-GB"/>
        </w:rPr>
        <w:tab/>
        <w:t>28</w:t>
      </w:r>
      <w:r w:rsidR="00D9192A">
        <w:rPr>
          <w:rFonts w:ascii="Times New Roman" w:hAnsi="Times New Roman"/>
          <w:sz w:val="24"/>
          <w:szCs w:val="24"/>
          <w:lang w:val="en-GB"/>
        </w:rPr>
        <w:tab/>
      </w:r>
      <w:r w:rsidR="00D9192A" w:rsidRPr="00D9192A">
        <w:rPr>
          <w:rFonts w:ascii="Times New Roman" w:hAnsi="Times New Roman"/>
          <w:i/>
          <w:sz w:val="24"/>
          <w:szCs w:val="24"/>
          <w:lang w:val="en-GB"/>
        </w:rPr>
        <w:t xml:space="preserve">Steiner D, </w:t>
      </w:r>
      <w:proofErr w:type="spellStart"/>
      <w:r w:rsidR="00D9192A" w:rsidRPr="00D9192A">
        <w:rPr>
          <w:rFonts w:ascii="Times New Roman" w:hAnsi="Times New Roman"/>
          <w:i/>
          <w:sz w:val="24"/>
          <w:szCs w:val="24"/>
          <w:lang w:val="en-GB"/>
        </w:rPr>
        <w:t>Ivison</w:t>
      </w:r>
      <w:proofErr w:type="spellEnd"/>
      <w:r w:rsidR="00D9192A" w:rsidRPr="00D9192A">
        <w:rPr>
          <w:rFonts w:ascii="Times New Roman" w:hAnsi="Times New Roman"/>
          <w:i/>
          <w:sz w:val="24"/>
          <w:szCs w:val="24"/>
          <w:lang w:val="en-GB"/>
        </w:rPr>
        <w:t xml:space="preserve"> L, </w:t>
      </w:r>
      <w:proofErr w:type="spellStart"/>
      <w:r w:rsidR="00D9192A" w:rsidRPr="00D9192A">
        <w:rPr>
          <w:rFonts w:ascii="Times New Roman" w:hAnsi="Times New Roman"/>
          <w:i/>
          <w:sz w:val="24"/>
          <w:szCs w:val="24"/>
          <w:lang w:val="en-GB"/>
        </w:rPr>
        <w:t>Goralski</w:t>
      </w:r>
      <w:proofErr w:type="spellEnd"/>
      <w:r w:rsidR="00D9192A" w:rsidRPr="00D9192A">
        <w:rPr>
          <w:rFonts w:ascii="Times New Roman" w:hAnsi="Times New Roman"/>
          <w:i/>
          <w:sz w:val="24"/>
          <w:szCs w:val="24"/>
          <w:lang w:val="en-GB"/>
        </w:rPr>
        <w:t xml:space="preserve"> CT, </w:t>
      </w:r>
      <w:proofErr w:type="spellStart"/>
      <w:r w:rsidR="00D9192A" w:rsidRPr="00D9192A">
        <w:rPr>
          <w:rFonts w:ascii="Times New Roman" w:hAnsi="Times New Roman"/>
          <w:i/>
          <w:sz w:val="24"/>
          <w:szCs w:val="24"/>
          <w:lang w:val="en-GB"/>
        </w:rPr>
        <w:t>Ap</w:t>
      </w:r>
      <w:r w:rsidR="00733DF4">
        <w:rPr>
          <w:rFonts w:ascii="Times New Roman" w:hAnsi="Times New Roman"/>
          <w:i/>
          <w:sz w:val="24"/>
          <w:szCs w:val="24"/>
          <w:lang w:val="en-GB"/>
        </w:rPr>
        <w:t>p</w:t>
      </w:r>
      <w:r w:rsidR="00D9192A" w:rsidRPr="00D9192A">
        <w:rPr>
          <w:rFonts w:ascii="Times New Roman" w:hAnsi="Times New Roman"/>
          <w:i/>
          <w:sz w:val="24"/>
          <w:szCs w:val="24"/>
          <w:lang w:val="en-GB"/>
        </w:rPr>
        <w:t>ell</w:t>
      </w:r>
      <w:proofErr w:type="spellEnd"/>
      <w:r w:rsidR="00D9192A" w:rsidRPr="00D9192A">
        <w:rPr>
          <w:rFonts w:ascii="Times New Roman" w:hAnsi="Times New Roman"/>
          <w:i/>
          <w:sz w:val="24"/>
          <w:szCs w:val="24"/>
          <w:lang w:val="en-GB"/>
        </w:rPr>
        <w:t xml:space="preserve"> RB, </w:t>
      </w:r>
      <w:proofErr w:type="spellStart"/>
      <w:r w:rsidR="00D9192A" w:rsidRPr="00D9192A">
        <w:rPr>
          <w:rFonts w:ascii="Times New Roman" w:hAnsi="Times New Roman"/>
          <w:i/>
          <w:sz w:val="24"/>
          <w:szCs w:val="24"/>
          <w:lang w:val="en-GB"/>
        </w:rPr>
        <w:t>Gojkovic</w:t>
      </w:r>
      <w:proofErr w:type="spellEnd"/>
      <w:r w:rsidR="00D9192A" w:rsidRPr="00D9192A">
        <w:rPr>
          <w:rFonts w:ascii="Times New Roman" w:hAnsi="Times New Roman"/>
          <w:i/>
          <w:sz w:val="24"/>
          <w:szCs w:val="24"/>
          <w:lang w:val="en-GB"/>
        </w:rPr>
        <w:t xml:space="preserve"> JR, </w:t>
      </w:r>
      <w:proofErr w:type="spellStart"/>
      <w:r w:rsidR="00D9192A" w:rsidRPr="00D9192A">
        <w:rPr>
          <w:rFonts w:ascii="Times New Roman" w:hAnsi="Times New Roman"/>
          <w:i/>
          <w:sz w:val="24"/>
          <w:szCs w:val="24"/>
          <w:lang w:val="en-GB"/>
        </w:rPr>
        <w:t>Singaram</w:t>
      </w:r>
      <w:proofErr w:type="spellEnd"/>
      <w:r w:rsidR="00D9192A" w:rsidRPr="00D9192A">
        <w:rPr>
          <w:rFonts w:ascii="Times New Roman" w:hAnsi="Times New Roman"/>
          <w:i/>
          <w:sz w:val="24"/>
          <w:szCs w:val="24"/>
          <w:lang w:val="en-GB"/>
        </w:rPr>
        <w:t xml:space="preserve"> B.</w:t>
      </w:r>
      <w:r w:rsidR="00D9192A" w:rsidRPr="00037168">
        <w:rPr>
          <w:rFonts w:ascii="Times New Roman" w:hAnsi="Times New Roman"/>
          <w:sz w:val="24"/>
          <w:szCs w:val="24"/>
          <w:lang w:val="en-GB"/>
        </w:rPr>
        <w:t xml:space="preserve"> A facile and efficient method for the kinetic separation of commercially available </w:t>
      </w:r>
      <w:r w:rsidR="00D9192A" w:rsidRPr="00733DF4">
        <w:rPr>
          <w:rFonts w:ascii="Times New Roman" w:hAnsi="Times New Roman"/>
          <w:i/>
          <w:sz w:val="24"/>
          <w:szCs w:val="24"/>
          <w:lang w:val="en-GB"/>
        </w:rPr>
        <w:t>cis</w:t>
      </w:r>
      <w:r w:rsidR="00D9192A" w:rsidRPr="00037168">
        <w:rPr>
          <w:rFonts w:ascii="Times New Roman" w:hAnsi="Times New Roman"/>
          <w:sz w:val="24"/>
          <w:szCs w:val="24"/>
          <w:lang w:val="en-GB"/>
        </w:rPr>
        <w:t xml:space="preserve">- and </w:t>
      </w:r>
      <w:r w:rsidR="00D9192A" w:rsidRPr="00733DF4">
        <w:rPr>
          <w:rFonts w:ascii="Times New Roman" w:hAnsi="Times New Roman"/>
          <w:i/>
          <w:sz w:val="24"/>
          <w:szCs w:val="24"/>
          <w:lang w:val="en-GB"/>
        </w:rPr>
        <w:t>trans</w:t>
      </w:r>
      <w:r w:rsidR="00D9192A" w:rsidRPr="00037168">
        <w:rPr>
          <w:rFonts w:ascii="Times New Roman" w:hAnsi="Times New Roman"/>
          <w:sz w:val="24"/>
          <w:szCs w:val="24"/>
          <w:lang w:val="en-GB"/>
        </w:rPr>
        <w:t>-limonene epoxide. Tetrahed</w:t>
      </w:r>
      <w:r w:rsidR="00733DF4">
        <w:rPr>
          <w:rFonts w:ascii="Times New Roman" w:hAnsi="Times New Roman"/>
          <w:sz w:val="24"/>
          <w:szCs w:val="24"/>
          <w:lang w:val="en-GB"/>
        </w:rPr>
        <w:t>ron Asymmetry</w:t>
      </w:r>
      <w:r w:rsidR="00D9192A" w:rsidRPr="00037168">
        <w:rPr>
          <w:rFonts w:ascii="Times New Roman" w:hAnsi="Times New Roman"/>
          <w:sz w:val="24"/>
          <w:szCs w:val="24"/>
          <w:lang w:val="en-GB"/>
        </w:rPr>
        <w:t xml:space="preserve"> 2002;</w:t>
      </w:r>
      <w:r w:rsidR="00D9192A">
        <w:rPr>
          <w:rFonts w:ascii="Times New Roman" w:hAnsi="Times New Roman"/>
          <w:sz w:val="24"/>
          <w:szCs w:val="24"/>
          <w:lang w:val="en-GB"/>
        </w:rPr>
        <w:t xml:space="preserve"> </w:t>
      </w:r>
      <w:r w:rsidR="00D9192A" w:rsidRPr="00037168">
        <w:rPr>
          <w:rFonts w:ascii="Times New Roman" w:hAnsi="Times New Roman"/>
          <w:sz w:val="24"/>
          <w:szCs w:val="24"/>
          <w:lang w:val="en-GB"/>
        </w:rPr>
        <w:t>13:</w:t>
      </w:r>
      <w:r w:rsidR="00D9192A">
        <w:rPr>
          <w:rFonts w:ascii="Times New Roman" w:hAnsi="Times New Roman"/>
          <w:sz w:val="24"/>
          <w:szCs w:val="24"/>
          <w:lang w:val="en-GB"/>
        </w:rPr>
        <w:t xml:space="preserve"> </w:t>
      </w:r>
      <w:r w:rsidR="00D9192A" w:rsidRPr="00037168">
        <w:rPr>
          <w:rFonts w:ascii="Times New Roman" w:hAnsi="Times New Roman"/>
          <w:sz w:val="24"/>
          <w:szCs w:val="24"/>
          <w:lang w:val="en-GB"/>
        </w:rPr>
        <w:t>2359-</w:t>
      </w:r>
      <w:r w:rsidR="00D9192A">
        <w:rPr>
          <w:rFonts w:ascii="Times New Roman" w:hAnsi="Times New Roman"/>
          <w:sz w:val="24"/>
          <w:szCs w:val="24"/>
          <w:lang w:val="en-GB"/>
        </w:rPr>
        <w:t>2363</w:t>
      </w:r>
    </w:p>
    <w:p w:rsidR="00F5328F" w:rsidRPr="00037168" w:rsidRDefault="00AC6987" w:rsidP="00CD744C">
      <w:pPr>
        <w:pStyle w:val="Text"/>
        <w:tabs>
          <w:tab w:val="right" w:pos="284"/>
          <w:tab w:val="left" w:pos="426"/>
        </w:tabs>
        <w:spacing w:line="480" w:lineRule="exact"/>
        <w:ind w:left="425" w:hanging="425"/>
        <w:rPr>
          <w:rFonts w:ascii="Times New Roman" w:hAnsi="Times New Roman"/>
          <w:sz w:val="24"/>
          <w:szCs w:val="24"/>
          <w:lang w:val="en-GB"/>
        </w:rPr>
      </w:pPr>
      <w:r>
        <w:rPr>
          <w:rFonts w:ascii="Times New Roman" w:hAnsi="Times New Roman"/>
          <w:sz w:val="24"/>
          <w:szCs w:val="24"/>
          <w:lang w:val="en-GB"/>
        </w:rPr>
        <w:tab/>
        <w:t>29</w:t>
      </w:r>
      <w:r w:rsidR="00F5328F" w:rsidRPr="00037168">
        <w:rPr>
          <w:rFonts w:ascii="Times New Roman" w:hAnsi="Times New Roman"/>
          <w:sz w:val="24"/>
          <w:szCs w:val="24"/>
          <w:lang w:val="en-GB"/>
        </w:rPr>
        <w:tab/>
      </w:r>
      <w:proofErr w:type="spellStart"/>
      <w:r w:rsidR="00F5328F" w:rsidRPr="00F84FB3">
        <w:rPr>
          <w:rFonts w:ascii="Times New Roman" w:hAnsi="Times New Roman"/>
          <w:i/>
          <w:sz w:val="24"/>
          <w:szCs w:val="24"/>
          <w:lang w:val="en-GB"/>
        </w:rPr>
        <w:t>Baltz</w:t>
      </w:r>
      <w:proofErr w:type="spellEnd"/>
      <w:r w:rsidR="00F5328F" w:rsidRPr="00F84FB3">
        <w:rPr>
          <w:rFonts w:ascii="Times New Roman" w:hAnsi="Times New Roman"/>
          <w:i/>
          <w:sz w:val="24"/>
          <w:szCs w:val="24"/>
          <w:lang w:val="en-GB"/>
        </w:rPr>
        <w:t xml:space="preserve"> T, </w:t>
      </w:r>
      <w:proofErr w:type="spellStart"/>
      <w:r w:rsidR="00F5328F" w:rsidRPr="00F84FB3">
        <w:rPr>
          <w:rFonts w:ascii="Times New Roman" w:hAnsi="Times New Roman"/>
          <w:i/>
          <w:sz w:val="24"/>
          <w:szCs w:val="24"/>
          <w:lang w:val="en-GB"/>
        </w:rPr>
        <w:t>Baltz</w:t>
      </w:r>
      <w:proofErr w:type="spellEnd"/>
      <w:r w:rsidR="00F5328F" w:rsidRPr="00F84FB3">
        <w:rPr>
          <w:rFonts w:ascii="Times New Roman" w:hAnsi="Times New Roman"/>
          <w:i/>
          <w:sz w:val="24"/>
          <w:szCs w:val="24"/>
          <w:lang w:val="en-GB"/>
        </w:rPr>
        <w:t xml:space="preserve"> D, </w:t>
      </w:r>
      <w:proofErr w:type="spellStart"/>
      <w:r w:rsidR="00F5328F" w:rsidRPr="00F84FB3">
        <w:rPr>
          <w:rFonts w:ascii="Times New Roman" w:hAnsi="Times New Roman"/>
          <w:i/>
          <w:sz w:val="24"/>
          <w:szCs w:val="24"/>
          <w:lang w:val="en-GB"/>
        </w:rPr>
        <w:t>Giroud</w:t>
      </w:r>
      <w:proofErr w:type="spellEnd"/>
      <w:r w:rsidR="00F5328F" w:rsidRPr="00F84FB3">
        <w:rPr>
          <w:rFonts w:ascii="Times New Roman" w:hAnsi="Times New Roman"/>
          <w:i/>
          <w:sz w:val="24"/>
          <w:szCs w:val="24"/>
          <w:lang w:val="en-GB"/>
        </w:rPr>
        <w:t xml:space="preserve"> C, Crockett J.</w:t>
      </w:r>
      <w:r w:rsidR="00F5328F" w:rsidRPr="00037168">
        <w:rPr>
          <w:rFonts w:ascii="Times New Roman" w:hAnsi="Times New Roman"/>
          <w:sz w:val="24"/>
          <w:szCs w:val="24"/>
          <w:lang w:val="en-GB"/>
        </w:rPr>
        <w:t xml:space="preserve"> Cultivation in a semi-defined medium of animal infective forms of </w:t>
      </w:r>
      <w:r w:rsidR="00F5328F" w:rsidRPr="00037168">
        <w:rPr>
          <w:rFonts w:ascii="Times New Roman" w:hAnsi="Times New Roman"/>
          <w:i/>
          <w:sz w:val="24"/>
          <w:szCs w:val="24"/>
          <w:lang w:val="en-GB"/>
        </w:rPr>
        <w:t xml:space="preserve">Trypanosoma </w:t>
      </w:r>
      <w:proofErr w:type="spellStart"/>
      <w:r w:rsidR="00F5328F" w:rsidRPr="00037168">
        <w:rPr>
          <w:rFonts w:ascii="Times New Roman" w:hAnsi="Times New Roman"/>
          <w:i/>
          <w:sz w:val="24"/>
          <w:szCs w:val="24"/>
          <w:lang w:val="en-GB"/>
        </w:rPr>
        <w:t>brucei</w:t>
      </w:r>
      <w:proofErr w:type="spellEnd"/>
      <w:r w:rsidR="00F5328F" w:rsidRPr="00037168">
        <w:rPr>
          <w:rFonts w:ascii="Times New Roman" w:hAnsi="Times New Roman"/>
          <w:sz w:val="24"/>
          <w:szCs w:val="24"/>
          <w:lang w:val="en-GB"/>
        </w:rPr>
        <w:t xml:space="preserve">, </w:t>
      </w:r>
      <w:r w:rsidR="00F5328F" w:rsidRPr="00037168">
        <w:rPr>
          <w:rFonts w:ascii="Times New Roman" w:hAnsi="Times New Roman"/>
          <w:i/>
          <w:sz w:val="24"/>
          <w:szCs w:val="24"/>
          <w:lang w:val="en-GB"/>
        </w:rPr>
        <w:t xml:space="preserve">T. </w:t>
      </w:r>
      <w:proofErr w:type="spellStart"/>
      <w:r w:rsidR="00F5328F" w:rsidRPr="00037168">
        <w:rPr>
          <w:rFonts w:ascii="Times New Roman" w:hAnsi="Times New Roman"/>
          <w:i/>
          <w:sz w:val="24"/>
          <w:szCs w:val="24"/>
          <w:lang w:val="en-GB"/>
        </w:rPr>
        <w:t>equiperdum</w:t>
      </w:r>
      <w:proofErr w:type="spellEnd"/>
      <w:r w:rsidR="00F5328F" w:rsidRPr="00037168">
        <w:rPr>
          <w:rFonts w:ascii="Times New Roman" w:hAnsi="Times New Roman"/>
          <w:sz w:val="24"/>
          <w:szCs w:val="24"/>
          <w:lang w:val="en-GB"/>
        </w:rPr>
        <w:t xml:space="preserve">, </w:t>
      </w:r>
      <w:r w:rsidR="00F5328F" w:rsidRPr="00037168">
        <w:rPr>
          <w:rFonts w:ascii="Times New Roman" w:hAnsi="Times New Roman"/>
          <w:i/>
          <w:sz w:val="24"/>
          <w:szCs w:val="24"/>
          <w:lang w:val="en-GB"/>
        </w:rPr>
        <w:t xml:space="preserve">T. </w:t>
      </w:r>
      <w:proofErr w:type="spellStart"/>
      <w:r w:rsidR="00F5328F" w:rsidRPr="00037168">
        <w:rPr>
          <w:rFonts w:ascii="Times New Roman" w:hAnsi="Times New Roman"/>
          <w:i/>
          <w:sz w:val="24"/>
          <w:szCs w:val="24"/>
          <w:lang w:val="en-GB"/>
        </w:rPr>
        <w:t>evansi</w:t>
      </w:r>
      <w:proofErr w:type="spellEnd"/>
      <w:r w:rsidR="00F5328F" w:rsidRPr="00037168">
        <w:rPr>
          <w:rFonts w:ascii="Times New Roman" w:hAnsi="Times New Roman"/>
          <w:sz w:val="24"/>
          <w:szCs w:val="24"/>
          <w:lang w:val="en-GB"/>
        </w:rPr>
        <w:t xml:space="preserve">, </w:t>
      </w:r>
      <w:r w:rsidR="00F5328F" w:rsidRPr="00037168">
        <w:rPr>
          <w:rFonts w:ascii="Times New Roman" w:hAnsi="Times New Roman"/>
          <w:i/>
          <w:sz w:val="24"/>
          <w:szCs w:val="24"/>
          <w:lang w:val="en-GB"/>
        </w:rPr>
        <w:t xml:space="preserve">T. </w:t>
      </w:r>
      <w:proofErr w:type="spellStart"/>
      <w:r w:rsidR="00F5328F" w:rsidRPr="00037168">
        <w:rPr>
          <w:rFonts w:ascii="Times New Roman" w:hAnsi="Times New Roman"/>
          <w:i/>
          <w:sz w:val="24"/>
          <w:szCs w:val="24"/>
          <w:lang w:val="en-GB"/>
        </w:rPr>
        <w:t>rhodesiense</w:t>
      </w:r>
      <w:proofErr w:type="spellEnd"/>
      <w:r w:rsidR="00F5328F" w:rsidRPr="00037168">
        <w:rPr>
          <w:rFonts w:ascii="Times New Roman" w:hAnsi="Times New Roman"/>
          <w:sz w:val="24"/>
          <w:szCs w:val="24"/>
          <w:lang w:val="en-GB"/>
        </w:rPr>
        <w:t xml:space="preserve"> and </w:t>
      </w:r>
      <w:r w:rsidR="00F5328F" w:rsidRPr="00037168">
        <w:rPr>
          <w:rFonts w:ascii="Times New Roman" w:hAnsi="Times New Roman"/>
          <w:i/>
          <w:sz w:val="24"/>
          <w:szCs w:val="24"/>
          <w:lang w:val="en-GB"/>
        </w:rPr>
        <w:t xml:space="preserve">T. </w:t>
      </w:r>
      <w:proofErr w:type="spellStart"/>
      <w:r w:rsidR="00F5328F" w:rsidRPr="00037168">
        <w:rPr>
          <w:rFonts w:ascii="Times New Roman" w:hAnsi="Times New Roman"/>
          <w:i/>
          <w:sz w:val="24"/>
          <w:szCs w:val="24"/>
          <w:lang w:val="en-GB"/>
        </w:rPr>
        <w:t>gambiense</w:t>
      </w:r>
      <w:proofErr w:type="spellEnd"/>
      <w:r w:rsidR="00F5328F" w:rsidRPr="00037168">
        <w:rPr>
          <w:rFonts w:ascii="Times New Roman" w:hAnsi="Times New Roman"/>
          <w:sz w:val="24"/>
          <w:szCs w:val="24"/>
          <w:lang w:val="en-GB"/>
        </w:rPr>
        <w:t>. EMBO J 1985; 4: 1273-1277</w:t>
      </w:r>
    </w:p>
    <w:p w:rsidR="00F5328F" w:rsidRPr="00037168" w:rsidRDefault="00AC6987" w:rsidP="00CD744C">
      <w:pPr>
        <w:pStyle w:val="Text"/>
        <w:tabs>
          <w:tab w:val="right" w:pos="284"/>
          <w:tab w:val="left" w:pos="426"/>
        </w:tabs>
        <w:spacing w:line="480" w:lineRule="exact"/>
        <w:ind w:left="425" w:hanging="425"/>
        <w:rPr>
          <w:rFonts w:ascii="Times New Roman" w:hAnsi="Times New Roman"/>
          <w:sz w:val="24"/>
          <w:szCs w:val="24"/>
          <w:lang w:val="en-GB"/>
        </w:rPr>
      </w:pPr>
      <w:r>
        <w:rPr>
          <w:rFonts w:ascii="Times New Roman" w:hAnsi="Times New Roman"/>
          <w:sz w:val="24"/>
          <w:szCs w:val="24"/>
          <w:lang w:val="en-GB"/>
        </w:rPr>
        <w:tab/>
        <w:t>30</w:t>
      </w:r>
      <w:r w:rsidR="00F5328F" w:rsidRPr="00037168">
        <w:rPr>
          <w:rFonts w:ascii="Times New Roman" w:hAnsi="Times New Roman"/>
          <w:sz w:val="24"/>
          <w:szCs w:val="24"/>
          <w:lang w:val="en-GB"/>
        </w:rPr>
        <w:tab/>
      </w:r>
      <w:r w:rsidR="00F5328F" w:rsidRPr="00F84FB3">
        <w:rPr>
          <w:rFonts w:ascii="Times New Roman" w:hAnsi="Times New Roman"/>
          <w:i/>
          <w:iCs/>
          <w:sz w:val="24"/>
          <w:szCs w:val="24"/>
          <w:lang w:val="en-GB"/>
        </w:rPr>
        <w:t xml:space="preserve">Moore GE, </w:t>
      </w:r>
      <w:proofErr w:type="spellStart"/>
      <w:r w:rsidR="00F5328F" w:rsidRPr="00F84FB3">
        <w:rPr>
          <w:rFonts w:ascii="Times New Roman" w:hAnsi="Times New Roman"/>
          <w:i/>
          <w:iCs/>
          <w:sz w:val="24"/>
          <w:szCs w:val="24"/>
          <w:lang w:val="en-GB"/>
        </w:rPr>
        <w:t>Gerner</w:t>
      </w:r>
      <w:proofErr w:type="spellEnd"/>
      <w:r w:rsidR="00F5328F" w:rsidRPr="00F84FB3">
        <w:rPr>
          <w:rFonts w:ascii="Times New Roman" w:hAnsi="Times New Roman"/>
          <w:i/>
          <w:iCs/>
          <w:sz w:val="24"/>
          <w:szCs w:val="24"/>
          <w:lang w:val="en-GB"/>
        </w:rPr>
        <w:t xml:space="preserve"> RE, Franklin HA</w:t>
      </w:r>
      <w:r w:rsidR="00F5328F" w:rsidRPr="00F84FB3">
        <w:rPr>
          <w:rFonts w:ascii="Times New Roman" w:hAnsi="Times New Roman"/>
          <w:i/>
          <w:sz w:val="24"/>
          <w:szCs w:val="24"/>
          <w:lang w:val="en-GB"/>
        </w:rPr>
        <w:t>.</w:t>
      </w:r>
      <w:r w:rsidR="00F5328F" w:rsidRPr="00037168">
        <w:rPr>
          <w:rFonts w:ascii="Times New Roman" w:hAnsi="Times New Roman"/>
          <w:sz w:val="24"/>
          <w:szCs w:val="24"/>
          <w:lang w:val="en-GB"/>
        </w:rPr>
        <w:t xml:space="preserve"> Culture of normal human leukocytes. J Am Med </w:t>
      </w:r>
      <w:proofErr w:type="spellStart"/>
      <w:r w:rsidR="00F5328F" w:rsidRPr="00037168">
        <w:rPr>
          <w:rFonts w:ascii="Times New Roman" w:hAnsi="Times New Roman"/>
          <w:sz w:val="24"/>
          <w:szCs w:val="24"/>
          <w:lang w:val="en-GB"/>
        </w:rPr>
        <w:lastRenderedPageBreak/>
        <w:t>Assoc</w:t>
      </w:r>
      <w:proofErr w:type="spellEnd"/>
      <w:r w:rsidR="00F5328F" w:rsidRPr="00037168">
        <w:rPr>
          <w:rFonts w:ascii="Times New Roman" w:hAnsi="Times New Roman"/>
          <w:sz w:val="24"/>
          <w:szCs w:val="24"/>
          <w:lang w:val="en-GB"/>
        </w:rPr>
        <w:t xml:space="preserve"> 1967; 199: 519-524</w:t>
      </w:r>
    </w:p>
    <w:p w:rsidR="00F5328F" w:rsidRPr="00037168" w:rsidRDefault="00AC6987" w:rsidP="00CD744C">
      <w:pPr>
        <w:pStyle w:val="Text"/>
        <w:tabs>
          <w:tab w:val="right" w:pos="284"/>
          <w:tab w:val="left" w:pos="426"/>
        </w:tabs>
        <w:spacing w:line="480" w:lineRule="exact"/>
        <w:ind w:left="425" w:hanging="425"/>
        <w:rPr>
          <w:rFonts w:ascii="Times New Roman" w:hAnsi="Times New Roman"/>
          <w:sz w:val="24"/>
          <w:szCs w:val="24"/>
          <w:lang w:val="en-GB"/>
        </w:rPr>
      </w:pPr>
      <w:r>
        <w:rPr>
          <w:rFonts w:ascii="Times New Roman" w:hAnsi="Times New Roman"/>
          <w:sz w:val="24"/>
          <w:szCs w:val="24"/>
          <w:lang w:val="en-GB"/>
        </w:rPr>
        <w:tab/>
        <w:t>31</w:t>
      </w:r>
      <w:r w:rsidR="00F5328F" w:rsidRPr="00037168">
        <w:rPr>
          <w:rFonts w:ascii="Times New Roman" w:hAnsi="Times New Roman"/>
          <w:sz w:val="24"/>
          <w:szCs w:val="24"/>
          <w:lang w:val="en-GB"/>
        </w:rPr>
        <w:tab/>
      </w:r>
      <w:r w:rsidR="00F5328F" w:rsidRPr="00F84FB3">
        <w:rPr>
          <w:rFonts w:ascii="Times New Roman" w:hAnsi="Times New Roman"/>
          <w:bCs/>
          <w:i/>
          <w:sz w:val="24"/>
          <w:szCs w:val="24"/>
          <w:lang w:val="en-GB"/>
        </w:rPr>
        <w:t xml:space="preserve">Huber W, </w:t>
      </w:r>
      <w:proofErr w:type="spellStart"/>
      <w:r w:rsidR="00F5328F" w:rsidRPr="00F84FB3">
        <w:rPr>
          <w:rFonts w:ascii="Times New Roman" w:hAnsi="Times New Roman"/>
          <w:bCs/>
          <w:i/>
          <w:sz w:val="24"/>
          <w:szCs w:val="24"/>
          <w:lang w:val="en-GB"/>
        </w:rPr>
        <w:t>Koella</w:t>
      </w:r>
      <w:proofErr w:type="spellEnd"/>
      <w:r w:rsidR="00F5328F" w:rsidRPr="00F84FB3">
        <w:rPr>
          <w:rFonts w:ascii="Times New Roman" w:hAnsi="Times New Roman"/>
          <w:bCs/>
          <w:i/>
          <w:sz w:val="24"/>
          <w:szCs w:val="24"/>
          <w:lang w:val="en-GB"/>
        </w:rPr>
        <w:t xml:space="preserve"> JC.</w:t>
      </w:r>
      <w:r w:rsidR="00F5328F" w:rsidRPr="00037168">
        <w:rPr>
          <w:rFonts w:ascii="Times New Roman" w:hAnsi="Times New Roman"/>
          <w:sz w:val="24"/>
          <w:szCs w:val="24"/>
          <w:lang w:val="en-GB"/>
        </w:rPr>
        <w:t xml:space="preserve"> A comparison of three methods of estimating EC</w:t>
      </w:r>
      <w:r w:rsidR="00F5328F" w:rsidRPr="00037168">
        <w:rPr>
          <w:rFonts w:ascii="Times New Roman" w:hAnsi="Times New Roman"/>
          <w:sz w:val="24"/>
          <w:szCs w:val="24"/>
          <w:vertAlign w:val="subscript"/>
          <w:lang w:val="en-GB"/>
        </w:rPr>
        <w:t>50</w:t>
      </w:r>
      <w:r w:rsidR="00F5328F" w:rsidRPr="00037168">
        <w:rPr>
          <w:rFonts w:ascii="Times New Roman" w:hAnsi="Times New Roman"/>
          <w:sz w:val="24"/>
          <w:szCs w:val="24"/>
          <w:lang w:val="en-GB"/>
        </w:rPr>
        <w:t xml:space="preserve"> in studies of drug resistance of malaria parasites. </w:t>
      </w:r>
      <w:proofErr w:type="spellStart"/>
      <w:r w:rsidR="00F5328F" w:rsidRPr="00037168">
        <w:rPr>
          <w:rFonts w:ascii="Times New Roman" w:hAnsi="Times New Roman"/>
          <w:iCs/>
          <w:sz w:val="24"/>
          <w:szCs w:val="24"/>
          <w:lang w:val="en-GB"/>
        </w:rPr>
        <w:t>Acta</w:t>
      </w:r>
      <w:proofErr w:type="spellEnd"/>
      <w:r w:rsidR="00F5328F" w:rsidRPr="00037168">
        <w:rPr>
          <w:rFonts w:ascii="Times New Roman" w:hAnsi="Times New Roman"/>
          <w:iCs/>
          <w:sz w:val="24"/>
          <w:szCs w:val="24"/>
          <w:lang w:val="en-GB"/>
        </w:rPr>
        <w:t xml:space="preserve"> Trop</w:t>
      </w:r>
      <w:r w:rsidR="00F5328F" w:rsidRPr="00037168">
        <w:rPr>
          <w:rFonts w:ascii="Times New Roman" w:hAnsi="Times New Roman"/>
          <w:sz w:val="24"/>
          <w:szCs w:val="24"/>
          <w:lang w:val="en-GB"/>
        </w:rPr>
        <w:t xml:space="preserve"> 1993; 55: 257-261</w:t>
      </w:r>
    </w:p>
    <w:p w:rsidR="00B00DD9" w:rsidRDefault="00B00DD9">
      <w:pPr>
        <w:spacing w:after="0" w:line="240" w:lineRule="auto"/>
        <w:rPr>
          <w:rFonts w:ascii="Times New Roman" w:eastAsia="MS Mincho" w:hAnsi="Times New Roman"/>
          <w:sz w:val="24"/>
          <w:szCs w:val="24"/>
          <w:lang w:eastAsia="ja-JP"/>
        </w:rPr>
      </w:pPr>
      <w:r>
        <w:rPr>
          <w:rFonts w:ascii="Times New Roman" w:hAnsi="Times New Roman"/>
          <w:sz w:val="24"/>
          <w:szCs w:val="24"/>
        </w:rPr>
        <w:br w:type="page"/>
      </w:r>
    </w:p>
    <w:p w:rsidR="00B00DD9" w:rsidRPr="00037168" w:rsidRDefault="00B00DD9" w:rsidP="00B00DD9">
      <w:pPr>
        <w:pStyle w:val="Text"/>
        <w:spacing w:line="480" w:lineRule="exact"/>
        <w:rPr>
          <w:rFonts w:ascii="Arial" w:hAnsi="Arial" w:cs="Arial"/>
          <w:b/>
          <w:sz w:val="24"/>
          <w:szCs w:val="24"/>
          <w:lang w:val="en-GB"/>
        </w:rPr>
      </w:pPr>
      <w:r w:rsidRPr="00037168">
        <w:rPr>
          <w:rFonts w:ascii="Arial" w:hAnsi="Arial" w:cs="Arial"/>
          <w:b/>
          <w:sz w:val="24"/>
          <w:szCs w:val="24"/>
          <w:lang w:val="en-GB"/>
        </w:rPr>
        <w:lastRenderedPageBreak/>
        <w:t>Figure 1</w:t>
      </w:r>
    </w:p>
    <w:p w:rsidR="00B00DD9" w:rsidRPr="00037168" w:rsidRDefault="00B00DD9" w:rsidP="00B00DD9">
      <w:pPr>
        <w:pStyle w:val="Text"/>
        <w:tabs>
          <w:tab w:val="center" w:pos="1985"/>
          <w:tab w:val="center" w:pos="3969"/>
          <w:tab w:val="center" w:pos="5954"/>
        </w:tabs>
        <w:spacing w:line="480" w:lineRule="exact"/>
        <w:rPr>
          <w:rFonts w:ascii="Times New Roman" w:hAnsi="Times New Roman"/>
          <w:sz w:val="24"/>
          <w:szCs w:val="24"/>
          <w:lang w:val="en-GB"/>
        </w:rPr>
      </w:pPr>
    </w:p>
    <w:p w:rsidR="00B00DD9" w:rsidRPr="00037168" w:rsidRDefault="00B00DD9" w:rsidP="00B00DD9">
      <w:pPr>
        <w:pStyle w:val="Text"/>
        <w:tabs>
          <w:tab w:val="center" w:pos="1418"/>
          <w:tab w:val="center" w:pos="3969"/>
          <w:tab w:val="center" w:pos="6521"/>
        </w:tabs>
        <w:rPr>
          <w:rFonts w:ascii="Times New Roman" w:hAnsi="Times New Roman"/>
          <w:sz w:val="24"/>
          <w:szCs w:val="24"/>
          <w:lang w:val="en-GB"/>
        </w:rPr>
      </w:pPr>
      <w:r w:rsidRPr="00037168">
        <w:rPr>
          <w:rFonts w:ascii="Times New Roman" w:hAnsi="Times New Roman"/>
          <w:sz w:val="24"/>
          <w:szCs w:val="24"/>
          <w:lang w:val="en-GB"/>
        </w:rPr>
        <w:tab/>
      </w:r>
      <w:r w:rsidRPr="00037168">
        <w:rPr>
          <w:rFonts w:ascii="Times New Roman" w:hAnsi="Times New Roman"/>
          <w:sz w:val="24"/>
          <w:szCs w:val="24"/>
          <w:lang w:val="en-GB"/>
        </w:rPr>
        <w:object w:dxaOrig="138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01.55pt" o:ole="">
            <v:imagedata r:id="rId15" o:title=""/>
          </v:shape>
          <o:OLEObject Type="Embed" ProgID="ISISServer" ShapeID="_x0000_i1025" DrawAspect="Content" ObjectID="_1522132989" r:id="rId16">
            <o:FieldCodes>\s</o:FieldCodes>
          </o:OLEObject>
        </w:object>
      </w:r>
      <w:r w:rsidRPr="00037168">
        <w:rPr>
          <w:rFonts w:ascii="Times New Roman" w:hAnsi="Times New Roman"/>
          <w:sz w:val="24"/>
          <w:szCs w:val="24"/>
          <w:lang w:val="en-GB"/>
        </w:rPr>
        <w:tab/>
      </w:r>
      <w:r w:rsidRPr="00037168">
        <w:rPr>
          <w:rFonts w:ascii="Times New Roman" w:hAnsi="Times New Roman"/>
          <w:sz w:val="24"/>
          <w:szCs w:val="24"/>
          <w:lang w:val="en-GB"/>
        </w:rPr>
        <w:object w:dxaOrig="1036" w:dyaOrig="2040">
          <v:shape id="_x0000_i1026" type="#_x0000_t75" style="width:50.5pt;height:101.55pt" o:ole="">
            <v:imagedata r:id="rId17" o:title=""/>
          </v:shape>
          <o:OLEObject Type="Embed" ProgID="ISISServer" ShapeID="_x0000_i1026" DrawAspect="Content" ObjectID="_1522132990" r:id="rId18">
            <o:FieldCodes>\s</o:FieldCodes>
          </o:OLEObject>
        </w:object>
      </w:r>
      <w:r w:rsidRPr="00037168">
        <w:rPr>
          <w:rFonts w:ascii="Times New Roman" w:hAnsi="Times New Roman"/>
          <w:sz w:val="24"/>
          <w:szCs w:val="24"/>
          <w:lang w:val="en-GB"/>
        </w:rPr>
        <w:tab/>
      </w:r>
      <w:r w:rsidRPr="00037168">
        <w:rPr>
          <w:rFonts w:ascii="Times New Roman" w:hAnsi="Times New Roman"/>
          <w:sz w:val="24"/>
          <w:szCs w:val="24"/>
          <w:lang w:val="en-GB"/>
        </w:rPr>
        <w:object w:dxaOrig="1036" w:dyaOrig="2040">
          <v:shape id="_x0000_i1027" type="#_x0000_t75" style="width:50.5pt;height:101.55pt" o:ole="">
            <v:imagedata r:id="rId19" o:title=""/>
          </v:shape>
          <o:OLEObject Type="Embed" ProgID="ISISServer" ShapeID="_x0000_i1027" DrawAspect="Content" ObjectID="_1522132991" r:id="rId20">
            <o:FieldCodes>\s</o:FieldCodes>
          </o:OLEObject>
        </w:object>
      </w:r>
    </w:p>
    <w:p w:rsidR="00B00DD9" w:rsidRPr="00037168" w:rsidRDefault="00B00DD9" w:rsidP="00B00DD9">
      <w:pPr>
        <w:pStyle w:val="Text"/>
        <w:tabs>
          <w:tab w:val="center" w:pos="1418"/>
          <w:tab w:val="center" w:pos="3969"/>
          <w:tab w:val="center" w:pos="6521"/>
        </w:tabs>
        <w:rPr>
          <w:rFonts w:ascii="Times New Roman" w:hAnsi="Times New Roman"/>
          <w:sz w:val="24"/>
          <w:szCs w:val="24"/>
          <w:lang w:val="en-GB"/>
        </w:rPr>
      </w:pPr>
      <w:r w:rsidRPr="00037168">
        <w:rPr>
          <w:rFonts w:ascii="Times New Roman" w:hAnsi="Times New Roman"/>
          <w:sz w:val="24"/>
          <w:szCs w:val="24"/>
          <w:lang w:val="en-GB"/>
        </w:rPr>
        <w:tab/>
      </w:r>
      <w:proofErr w:type="spellStart"/>
      <w:proofErr w:type="gramStart"/>
      <w:r w:rsidRPr="00037168">
        <w:rPr>
          <w:rFonts w:ascii="Times New Roman" w:hAnsi="Times New Roman"/>
          <w:sz w:val="24"/>
          <w:szCs w:val="24"/>
          <w:lang w:val="en-GB"/>
        </w:rPr>
        <w:t>rotundifolone</w:t>
      </w:r>
      <w:proofErr w:type="spellEnd"/>
      <w:proofErr w:type="gramEnd"/>
      <w:r w:rsidRPr="00037168">
        <w:rPr>
          <w:rFonts w:ascii="Times New Roman" w:hAnsi="Times New Roman"/>
          <w:sz w:val="24"/>
          <w:szCs w:val="24"/>
          <w:lang w:val="en-GB"/>
        </w:rPr>
        <w:tab/>
        <w:t>(+)-limonene epoxide</w:t>
      </w:r>
      <w:r w:rsidRPr="00037168">
        <w:rPr>
          <w:rFonts w:ascii="Times New Roman" w:hAnsi="Times New Roman"/>
          <w:sz w:val="24"/>
          <w:szCs w:val="24"/>
          <w:lang w:val="en-GB"/>
        </w:rPr>
        <w:tab/>
        <w:t>(-)-limonene epoxide</w:t>
      </w:r>
    </w:p>
    <w:p w:rsidR="00B00DD9" w:rsidRPr="00037168" w:rsidRDefault="00B00DD9" w:rsidP="00B00DD9">
      <w:pPr>
        <w:pStyle w:val="Text"/>
        <w:spacing w:line="480" w:lineRule="exact"/>
        <w:rPr>
          <w:rFonts w:ascii="Times New Roman" w:hAnsi="Times New Roman"/>
          <w:sz w:val="24"/>
          <w:szCs w:val="24"/>
          <w:lang w:val="en-GB"/>
        </w:rPr>
      </w:pPr>
    </w:p>
    <w:p w:rsidR="00B00DD9" w:rsidRPr="00037168" w:rsidRDefault="00B00DD9" w:rsidP="00B00DD9">
      <w:pPr>
        <w:pStyle w:val="Text"/>
        <w:tabs>
          <w:tab w:val="center" w:pos="2694"/>
          <w:tab w:val="center" w:pos="5245"/>
        </w:tabs>
        <w:rPr>
          <w:rFonts w:ascii="Times New Roman" w:hAnsi="Times New Roman"/>
          <w:sz w:val="24"/>
          <w:szCs w:val="24"/>
          <w:lang w:val="en-GB"/>
        </w:rPr>
      </w:pPr>
      <w:r w:rsidRPr="00037168">
        <w:rPr>
          <w:rFonts w:ascii="Times New Roman" w:hAnsi="Times New Roman"/>
          <w:sz w:val="24"/>
          <w:szCs w:val="24"/>
          <w:lang w:val="en-GB"/>
        </w:rPr>
        <w:tab/>
      </w:r>
      <w:r w:rsidRPr="00037168">
        <w:rPr>
          <w:rFonts w:ascii="Times New Roman" w:hAnsi="Times New Roman"/>
          <w:sz w:val="24"/>
          <w:szCs w:val="24"/>
          <w:lang w:val="en-GB"/>
        </w:rPr>
        <w:object w:dxaOrig="1201" w:dyaOrig="2325">
          <v:shape id="_x0000_i1028" type="#_x0000_t75" style="width:58.05pt;height:115pt" o:ole="">
            <v:imagedata r:id="rId21" o:title=""/>
          </v:shape>
          <o:OLEObject Type="Embed" ProgID="ISISServer" ShapeID="_x0000_i1028" DrawAspect="Content" ObjectID="_1522132992" r:id="rId22">
            <o:FieldCodes>\s</o:FieldCodes>
          </o:OLEObject>
        </w:object>
      </w:r>
      <w:r w:rsidRPr="00037168">
        <w:rPr>
          <w:rFonts w:ascii="Times New Roman" w:hAnsi="Times New Roman"/>
          <w:sz w:val="24"/>
          <w:szCs w:val="24"/>
          <w:lang w:val="en-GB"/>
        </w:rPr>
        <w:tab/>
      </w:r>
      <w:r w:rsidRPr="00037168">
        <w:rPr>
          <w:rFonts w:ascii="Times New Roman" w:hAnsi="Times New Roman"/>
          <w:sz w:val="24"/>
          <w:szCs w:val="24"/>
          <w:lang w:val="en-GB"/>
        </w:rPr>
        <w:object w:dxaOrig="1051" w:dyaOrig="2295">
          <v:shape id="_x0000_i1029" type="#_x0000_t75" style="width:49.95pt;height:115pt" o:ole="">
            <v:imagedata r:id="rId23" o:title=""/>
          </v:shape>
          <o:OLEObject Type="Embed" ProgID="ISISServer" ShapeID="_x0000_i1029" DrawAspect="Content" ObjectID="_1522132993" r:id="rId24">
            <o:FieldCodes>\s</o:FieldCodes>
          </o:OLEObject>
        </w:object>
      </w:r>
    </w:p>
    <w:p w:rsidR="00B00DD9" w:rsidRPr="00037168" w:rsidRDefault="00B00DD9" w:rsidP="00B00DD9">
      <w:pPr>
        <w:pStyle w:val="Text"/>
        <w:tabs>
          <w:tab w:val="center" w:pos="2694"/>
          <w:tab w:val="center" w:pos="5245"/>
        </w:tabs>
        <w:rPr>
          <w:rFonts w:ascii="Times New Roman" w:hAnsi="Times New Roman"/>
          <w:sz w:val="24"/>
          <w:szCs w:val="24"/>
          <w:lang w:val="en-GB"/>
        </w:rPr>
      </w:pPr>
      <w:r w:rsidRPr="00037168">
        <w:rPr>
          <w:rFonts w:ascii="Times New Roman" w:hAnsi="Times New Roman"/>
          <w:sz w:val="24"/>
          <w:szCs w:val="24"/>
          <w:lang w:val="en-GB"/>
        </w:rPr>
        <w:tab/>
        <w:t>(-)-</w:t>
      </w:r>
      <w:proofErr w:type="spellStart"/>
      <w:r w:rsidRPr="00037168">
        <w:rPr>
          <w:rFonts w:ascii="Times New Roman" w:hAnsi="Times New Roman"/>
          <w:sz w:val="24"/>
          <w:szCs w:val="24"/>
          <w:lang w:val="en-GB"/>
        </w:rPr>
        <w:t>perillyl</w:t>
      </w:r>
      <w:proofErr w:type="spellEnd"/>
      <w:r w:rsidRPr="00037168">
        <w:rPr>
          <w:rFonts w:ascii="Times New Roman" w:hAnsi="Times New Roman"/>
          <w:sz w:val="24"/>
          <w:szCs w:val="24"/>
          <w:lang w:val="en-GB"/>
        </w:rPr>
        <w:t xml:space="preserve"> alcohol</w:t>
      </w:r>
      <w:r w:rsidRPr="00037168">
        <w:rPr>
          <w:rFonts w:ascii="Times New Roman" w:hAnsi="Times New Roman"/>
          <w:sz w:val="24"/>
          <w:szCs w:val="24"/>
          <w:lang w:val="en-GB"/>
        </w:rPr>
        <w:tab/>
        <w:t>(-)-</w:t>
      </w:r>
      <w:proofErr w:type="spellStart"/>
      <w:r w:rsidRPr="00037168">
        <w:rPr>
          <w:rFonts w:ascii="Times New Roman" w:hAnsi="Times New Roman"/>
          <w:sz w:val="24"/>
          <w:szCs w:val="24"/>
          <w:lang w:val="en-GB"/>
        </w:rPr>
        <w:t>perilly</w:t>
      </w:r>
      <w:proofErr w:type="spellEnd"/>
      <w:r w:rsidRPr="00037168">
        <w:rPr>
          <w:rFonts w:ascii="Times New Roman" w:hAnsi="Times New Roman"/>
          <w:sz w:val="24"/>
          <w:szCs w:val="24"/>
          <w:lang w:val="en-GB"/>
        </w:rPr>
        <w:t xml:space="preserve"> aldehyde</w:t>
      </w:r>
    </w:p>
    <w:p w:rsidR="00B00DD9" w:rsidRPr="00037168" w:rsidRDefault="00B00DD9" w:rsidP="00B00DD9">
      <w:pPr>
        <w:pStyle w:val="Text"/>
        <w:spacing w:line="480" w:lineRule="exact"/>
        <w:rPr>
          <w:rFonts w:ascii="Times New Roman" w:hAnsi="Times New Roman"/>
          <w:sz w:val="24"/>
          <w:szCs w:val="24"/>
          <w:lang w:val="en-GB"/>
        </w:rPr>
      </w:pPr>
    </w:p>
    <w:p w:rsidR="00B00DD9" w:rsidRPr="00037168" w:rsidRDefault="00B00DD9" w:rsidP="00B00DD9">
      <w:pPr>
        <w:pStyle w:val="Text"/>
        <w:spacing w:line="480" w:lineRule="exact"/>
        <w:rPr>
          <w:rFonts w:ascii="Arial" w:hAnsi="Arial" w:cs="Arial"/>
          <w:sz w:val="24"/>
          <w:szCs w:val="24"/>
          <w:lang w:val="en-GB"/>
        </w:rPr>
      </w:pPr>
      <w:r w:rsidRPr="00037168">
        <w:rPr>
          <w:rFonts w:ascii="Arial" w:hAnsi="Arial" w:cs="Arial"/>
          <w:b/>
          <w:sz w:val="24"/>
          <w:szCs w:val="24"/>
          <w:lang w:val="en-GB"/>
        </w:rPr>
        <w:t xml:space="preserve">Fig </w:t>
      </w:r>
      <w:proofErr w:type="gramStart"/>
      <w:r w:rsidRPr="00037168">
        <w:rPr>
          <w:rFonts w:ascii="Arial" w:hAnsi="Arial" w:cs="Arial"/>
          <w:b/>
          <w:sz w:val="24"/>
          <w:szCs w:val="24"/>
          <w:lang w:val="en-GB"/>
        </w:rPr>
        <w:t xml:space="preserve">1 </w:t>
      </w:r>
      <w:r>
        <w:rPr>
          <w:rFonts w:ascii="Arial" w:hAnsi="Arial" w:cs="Arial"/>
          <w:sz w:val="24"/>
          <w:szCs w:val="24"/>
          <w:lang w:val="en-GB"/>
        </w:rPr>
        <w:t xml:space="preserve"> Chemical</w:t>
      </w:r>
      <w:proofErr w:type="gramEnd"/>
      <w:r>
        <w:rPr>
          <w:rFonts w:ascii="Arial" w:hAnsi="Arial" w:cs="Arial"/>
          <w:sz w:val="24"/>
          <w:szCs w:val="24"/>
          <w:lang w:val="en-GB"/>
        </w:rPr>
        <w:t xml:space="preserve"> structures </w:t>
      </w:r>
      <w:r w:rsidRPr="00B00DD9">
        <w:rPr>
          <w:rFonts w:ascii="Arial" w:hAnsi="Arial" w:cs="Arial"/>
          <w:sz w:val="24"/>
          <w:szCs w:val="24"/>
          <w:lang w:val="en-GB"/>
        </w:rPr>
        <w:t>of p-</w:t>
      </w:r>
      <w:proofErr w:type="spellStart"/>
      <w:r w:rsidRPr="00B00DD9">
        <w:rPr>
          <w:rFonts w:ascii="Arial" w:hAnsi="Arial" w:cs="Arial"/>
          <w:sz w:val="24"/>
          <w:szCs w:val="24"/>
          <w:lang w:val="en-GB"/>
        </w:rPr>
        <w:t>menthane</w:t>
      </w:r>
      <w:proofErr w:type="spellEnd"/>
      <w:r w:rsidRPr="00B00DD9">
        <w:rPr>
          <w:rFonts w:ascii="Arial" w:hAnsi="Arial" w:cs="Arial"/>
          <w:sz w:val="24"/>
          <w:szCs w:val="24"/>
          <w:lang w:val="en-GB"/>
        </w:rPr>
        <w:t xml:space="preserve">-type monoterpenes </w:t>
      </w:r>
      <w:r w:rsidRPr="00037168">
        <w:rPr>
          <w:rFonts w:ascii="Arial" w:hAnsi="Arial" w:cs="Arial"/>
          <w:sz w:val="24"/>
          <w:szCs w:val="24"/>
          <w:lang w:val="en-GB"/>
        </w:rPr>
        <w:t xml:space="preserve">tested for </w:t>
      </w:r>
      <w:proofErr w:type="spellStart"/>
      <w:r w:rsidRPr="00037168">
        <w:rPr>
          <w:rFonts w:ascii="Arial" w:hAnsi="Arial" w:cs="Arial"/>
          <w:sz w:val="24"/>
          <w:szCs w:val="24"/>
          <w:lang w:val="en-GB"/>
        </w:rPr>
        <w:t>trypanocidal</w:t>
      </w:r>
      <w:proofErr w:type="spellEnd"/>
      <w:r w:rsidRPr="00037168">
        <w:rPr>
          <w:rFonts w:ascii="Arial" w:hAnsi="Arial" w:cs="Arial"/>
          <w:sz w:val="24"/>
          <w:szCs w:val="24"/>
          <w:lang w:val="en-GB"/>
        </w:rPr>
        <w:t xml:space="preserve"> </w:t>
      </w:r>
      <w:proofErr w:type="spellStart"/>
      <w:r w:rsidRPr="00037168">
        <w:rPr>
          <w:rFonts w:ascii="Arial" w:hAnsi="Arial" w:cs="Arial"/>
          <w:sz w:val="24"/>
          <w:szCs w:val="24"/>
          <w:lang w:val="en-GB"/>
        </w:rPr>
        <w:t>acivity</w:t>
      </w:r>
      <w:proofErr w:type="spellEnd"/>
      <w:r w:rsidRPr="00037168">
        <w:rPr>
          <w:rFonts w:ascii="Arial" w:hAnsi="Arial" w:cs="Arial"/>
          <w:sz w:val="24"/>
          <w:szCs w:val="24"/>
          <w:lang w:val="en-GB"/>
        </w:rPr>
        <w:t>.</w:t>
      </w:r>
    </w:p>
    <w:p w:rsidR="00B00DD9" w:rsidRDefault="00B00DD9">
      <w:pPr>
        <w:spacing w:after="0" w:line="240" w:lineRule="auto"/>
        <w:rPr>
          <w:rFonts w:ascii="Arial" w:hAnsi="Arial" w:cs="Arial"/>
        </w:rPr>
      </w:pPr>
      <w:r>
        <w:rPr>
          <w:rFonts w:ascii="Arial" w:hAnsi="Arial" w:cs="Arial"/>
        </w:rPr>
        <w:br w:type="page"/>
      </w:r>
    </w:p>
    <w:p w:rsidR="00B00DD9" w:rsidRDefault="00B00DD9" w:rsidP="00037050">
      <w:pPr>
        <w:pStyle w:val="Text"/>
        <w:tabs>
          <w:tab w:val="right" w:pos="284"/>
          <w:tab w:val="left" w:pos="426"/>
        </w:tabs>
        <w:spacing w:line="480" w:lineRule="exact"/>
        <w:rPr>
          <w:rFonts w:ascii="Times New Roman" w:hAnsi="Times New Roman"/>
          <w:sz w:val="24"/>
          <w:szCs w:val="24"/>
          <w:lang w:val="en-GB"/>
        </w:rPr>
        <w:sectPr w:rsidR="00B00DD9" w:rsidSect="000B48C0">
          <w:headerReference w:type="default" r:id="rId25"/>
          <w:footerReference w:type="default" r:id="rId26"/>
          <w:pgSz w:w="11906" w:h="16838"/>
          <w:pgMar w:top="1440" w:right="1440" w:bottom="1440" w:left="1440" w:header="709" w:footer="709" w:gutter="0"/>
          <w:lnNumType w:countBy="1" w:restart="continuous"/>
          <w:cols w:space="708"/>
          <w:docGrid w:linePitch="360"/>
        </w:sectPr>
      </w:pPr>
    </w:p>
    <w:p w:rsidR="00B00DD9" w:rsidRPr="00037168" w:rsidRDefault="00B00DD9" w:rsidP="00B00DD9">
      <w:pPr>
        <w:spacing w:line="480" w:lineRule="exact"/>
        <w:rPr>
          <w:rFonts w:ascii="Arial" w:hAnsi="Arial" w:cs="Arial"/>
        </w:rPr>
      </w:pPr>
      <w:r w:rsidRPr="00037168">
        <w:rPr>
          <w:rFonts w:ascii="Arial" w:hAnsi="Arial" w:cs="Arial"/>
          <w:b/>
        </w:rPr>
        <w:lastRenderedPageBreak/>
        <w:t xml:space="preserve">Table </w:t>
      </w:r>
      <w:proofErr w:type="gramStart"/>
      <w:r w:rsidRPr="00037168">
        <w:rPr>
          <w:rFonts w:ascii="Arial" w:hAnsi="Arial" w:cs="Arial"/>
          <w:b/>
        </w:rPr>
        <w:t>1</w:t>
      </w:r>
      <w:r w:rsidRPr="00037168">
        <w:rPr>
          <w:rFonts w:ascii="Arial" w:hAnsi="Arial" w:cs="Arial"/>
        </w:rPr>
        <w:t xml:space="preserve">  Bioactivity</w:t>
      </w:r>
      <w:proofErr w:type="gramEnd"/>
      <w:r w:rsidRPr="00037168">
        <w:rPr>
          <w:rFonts w:ascii="Arial" w:hAnsi="Arial" w:cs="Arial"/>
        </w:rPr>
        <w:t xml:space="preserve"> of MCEO and </w:t>
      </w:r>
      <w:r w:rsidRPr="00037168">
        <w:rPr>
          <w:rFonts w:ascii="Times New Roman" w:hAnsi="Times New Roman"/>
          <w:i/>
          <w:sz w:val="24"/>
          <w:szCs w:val="24"/>
        </w:rPr>
        <w:t>p</w:t>
      </w:r>
      <w:r w:rsidRPr="00037168">
        <w:rPr>
          <w:rFonts w:ascii="Times New Roman" w:hAnsi="Times New Roman"/>
          <w:sz w:val="24"/>
          <w:szCs w:val="24"/>
        </w:rPr>
        <w:t>-</w:t>
      </w:r>
      <w:proofErr w:type="spellStart"/>
      <w:r w:rsidRPr="00037168">
        <w:rPr>
          <w:rFonts w:ascii="Times New Roman" w:hAnsi="Times New Roman"/>
          <w:sz w:val="24"/>
          <w:szCs w:val="24"/>
        </w:rPr>
        <w:t>menthane</w:t>
      </w:r>
      <w:proofErr w:type="spellEnd"/>
      <w:r w:rsidRPr="00037168">
        <w:rPr>
          <w:rFonts w:ascii="Times New Roman" w:hAnsi="Times New Roman"/>
          <w:sz w:val="24"/>
          <w:szCs w:val="24"/>
        </w:rPr>
        <w:t xml:space="preserve">-type </w:t>
      </w:r>
      <w:r w:rsidRPr="00037168">
        <w:rPr>
          <w:rFonts w:ascii="Arial" w:hAnsi="Arial" w:cs="Arial"/>
        </w:rPr>
        <w:t xml:space="preserve">monoterpenes against </w:t>
      </w:r>
      <w:r w:rsidRPr="00037168">
        <w:rPr>
          <w:rFonts w:ascii="Arial" w:hAnsi="Arial" w:cs="Arial"/>
          <w:i/>
        </w:rPr>
        <w:t xml:space="preserve">T. </w:t>
      </w:r>
      <w:proofErr w:type="spellStart"/>
      <w:r w:rsidRPr="00037168">
        <w:rPr>
          <w:rFonts w:ascii="Arial" w:hAnsi="Arial" w:cs="Arial"/>
          <w:i/>
        </w:rPr>
        <w:t>brucei</w:t>
      </w:r>
      <w:proofErr w:type="spellEnd"/>
      <w:r w:rsidRPr="00037168">
        <w:rPr>
          <w:rFonts w:ascii="Arial" w:hAnsi="Arial" w:cs="Arial"/>
        </w:rPr>
        <w:t xml:space="preserve"> bloodstream forms and HL-60 cells.</w:t>
      </w:r>
    </w:p>
    <w:tbl>
      <w:tblPr>
        <w:tblStyle w:val="LightList"/>
        <w:tblW w:w="0" w:type="auto"/>
        <w:tblLook w:val="04A0" w:firstRow="1" w:lastRow="0" w:firstColumn="1" w:lastColumn="0" w:noHBand="0" w:noVBand="1"/>
      </w:tblPr>
      <w:tblGrid>
        <w:gridCol w:w="2665"/>
        <w:gridCol w:w="1701"/>
        <w:gridCol w:w="1701"/>
        <w:gridCol w:w="1701"/>
        <w:gridCol w:w="1701"/>
        <w:gridCol w:w="1701"/>
        <w:gridCol w:w="1701"/>
      </w:tblGrid>
      <w:tr w:rsidR="00B00DD9" w:rsidRPr="00037168" w:rsidTr="00F012D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65" w:type="dxa"/>
            <w:tcBorders>
              <w:top w:val="nil"/>
              <w:left w:val="nil"/>
              <w:bottom w:val="nil"/>
            </w:tcBorders>
            <w:shd w:val="clear" w:color="auto" w:fill="A6A6A6" w:themeFill="background1" w:themeFillShade="A6"/>
            <w:vAlign w:val="center"/>
          </w:tcPr>
          <w:p w:rsidR="00B00DD9" w:rsidRPr="00037168" w:rsidRDefault="00B00DD9" w:rsidP="00F012D5">
            <w:pPr>
              <w:spacing w:after="0" w:line="240" w:lineRule="auto"/>
              <w:rPr>
                <w:rFonts w:ascii="Arial" w:hAnsi="Arial" w:cs="Arial"/>
                <w:color w:val="auto"/>
              </w:rPr>
            </w:pPr>
            <w:r w:rsidRPr="00037168">
              <w:rPr>
                <w:rFonts w:ascii="Arial" w:hAnsi="Arial" w:cs="Arial"/>
                <w:color w:val="auto"/>
              </w:rPr>
              <w:t>Compound</w:t>
            </w:r>
          </w:p>
        </w:tc>
        <w:tc>
          <w:tcPr>
            <w:tcW w:w="1701" w:type="dxa"/>
            <w:tcBorders>
              <w:top w:val="nil"/>
              <w:bottom w:val="nil"/>
            </w:tcBorders>
            <w:shd w:val="clear" w:color="auto" w:fill="A6A6A6" w:themeFill="background1" w:themeFillShade="A6"/>
            <w:vAlign w:val="center"/>
          </w:tcPr>
          <w:p w:rsidR="00B00DD9" w:rsidRPr="00037168" w:rsidRDefault="00B00DD9" w:rsidP="00F012D5">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i/>
                <w:color w:val="auto"/>
              </w:rPr>
            </w:pPr>
            <w:r w:rsidRPr="00037168">
              <w:rPr>
                <w:rFonts w:ascii="Arial" w:hAnsi="Arial" w:cs="Arial"/>
                <w:i/>
                <w:color w:val="auto"/>
              </w:rPr>
              <w:t xml:space="preserve">T. </w:t>
            </w:r>
            <w:proofErr w:type="spellStart"/>
            <w:r w:rsidRPr="00037168">
              <w:rPr>
                <w:rFonts w:ascii="Arial" w:hAnsi="Arial" w:cs="Arial"/>
                <w:i/>
                <w:color w:val="auto"/>
              </w:rPr>
              <w:t>brucei</w:t>
            </w:r>
            <w:proofErr w:type="spellEnd"/>
          </w:p>
        </w:tc>
        <w:tc>
          <w:tcPr>
            <w:tcW w:w="1701" w:type="dxa"/>
            <w:tcBorders>
              <w:top w:val="nil"/>
              <w:bottom w:val="nil"/>
            </w:tcBorders>
            <w:shd w:val="clear" w:color="auto" w:fill="A6A6A6" w:themeFill="background1" w:themeFillShade="A6"/>
            <w:vAlign w:val="center"/>
          </w:tcPr>
          <w:p w:rsidR="00B00DD9" w:rsidRPr="00037168" w:rsidRDefault="00B00DD9" w:rsidP="00F012D5">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c>
          <w:tcPr>
            <w:tcW w:w="1701" w:type="dxa"/>
            <w:tcBorders>
              <w:top w:val="nil"/>
              <w:bottom w:val="nil"/>
            </w:tcBorders>
            <w:shd w:val="clear" w:color="auto" w:fill="A6A6A6" w:themeFill="background1" w:themeFillShade="A6"/>
            <w:vAlign w:val="center"/>
          </w:tcPr>
          <w:p w:rsidR="00B00DD9" w:rsidRPr="00037168" w:rsidRDefault="00B00DD9" w:rsidP="00F012D5">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037168">
              <w:rPr>
                <w:rFonts w:ascii="Arial" w:hAnsi="Arial" w:cs="Arial"/>
                <w:color w:val="auto"/>
              </w:rPr>
              <w:t>HL-60</w:t>
            </w:r>
          </w:p>
        </w:tc>
        <w:tc>
          <w:tcPr>
            <w:tcW w:w="1701" w:type="dxa"/>
            <w:tcBorders>
              <w:top w:val="nil"/>
              <w:bottom w:val="nil"/>
              <w:right w:val="nil"/>
            </w:tcBorders>
            <w:shd w:val="clear" w:color="auto" w:fill="A6A6A6" w:themeFill="background1" w:themeFillShade="A6"/>
            <w:vAlign w:val="center"/>
          </w:tcPr>
          <w:p w:rsidR="00B00DD9" w:rsidRPr="00037168" w:rsidRDefault="00B00DD9" w:rsidP="00F012D5">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c>
          <w:tcPr>
            <w:tcW w:w="1701" w:type="dxa"/>
            <w:tcBorders>
              <w:top w:val="nil"/>
              <w:bottom w:val="nil"/>
              <w:right w:val="nil"/>
            </w:tcBorders>
            <w:shd w:val="clear" w:color="auto" w:fill="A6A6A6" w:themeFill="background1" w:themeFillShade="A6"/>
            <w:vAlign w:val="center"/>
          </w:tcPr>
          <w:p w:rsidR="00B00DD9" w:rsidRPr="00037168" w:rsidRDefault="00B00DD9" w:rsidP="00F012D5">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037168">
              <w:rPr>
                <w:rFonts w:ascii="Arial" w:hAnsi="Arial" w:cs="Arial"/>
                <w:color w:val="auto"/>
              </w:rPr>
              <w:t>Selectivity</w:t>
            </w:r>
          </w:p>
        </w:tc>
        <w:tc>
          <w:tcPr>
            <w:tcW w:w="1701" w:type="dxa"/>
            <w:tcBorders>
              <w:top w:val="nil"/>
              <w:bottom w:val="nil"/>
              <w:right w:val="nil"/>
            </w:tcBorders>
            <w:shd w:val="clear" w:color="auto" w:fill="A6A6A6" w:themeFill="background1" w:themeFillShade="A6"/>
            <w:vAlign w:val="center"/>
          </w:tcPr>
          <w:p w:rsidR="00B00DD9" w:rsidRPr="00037168" w:rsidRDefault="00B00DD9" w:rsidP="00F012D5">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r>
      <w:tr w:rsidR="00B00DD9" w:rsidRPr="00037168" w:rsidTr="00F012D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65" w:type="dxa"/>
            <w:tcBorders>
              <w:top w:val="nil"/>
              <w:left w:val="nil"/>
              <w:bottom w:val="nil"/>
            </w:tcBorders>
            <w:shd w:val="clear" w:color="auto" w:fill="A6A6A6" w:themeFill="background1" w:themeFillShade="A6"/>
            <w:vAlign w:val="center"/>
          </w:tcPr>
          <w:p w:rsidR="00B00DD9" w:rsidRPr="00037168" w:rsidRDefault="00B00DD9" w:rsidP="00F012D5">
            <w:pPr>
              <w:spacing w:after="0" w:line="240" w:lineRule="auto"/>
              <w:rPr>
                <w:rFonts w:ascii="Arial" w:hAnsi="Arial" w:cs="Arial"/>
              </w:rPr>
            </w:pPr>
          </w:p>
        </w:tc>
        <w:tc>
          <w:tcPr>
            <w:tcW w:w="1701" w:type="dxa"/>
            <w:tcBorders>
              <w:top w:val="nil"/>
              <w:bottom w:val="nil"/>
            </w:tcBorders>
            <w:shd w:val="clear" w:color="auto" w:fill="A6A6A6" w:themeFill="background1" w:themeFillShade="A6"/>
            <w:vAlign w:val="center"/>
          </w:tcPr>
          <w:p w:rsidR="00B00DD9" w:rsidRPr="00037168"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MIC [µg/mL]</w:t>
            </w:r>
            <w:r w:rsidRPr="00037168">
              <w:rPr>
                <w:rFonts w:ascii="Arial" w:hAnsi="Arial" w:cs="Arial"/>
                <w:b/>
                <w:vertAlign w:val="superscript"/>
              </w:rPr>
              <w:t>a</w:t>
            </w:r>
          </w:p>
        </w:tc>
        <w:tc>
          <w:tcPr>
            <w:tcW w:w="1701" w:type="dxa"/>
            <w:tcBorders>
              <w:top w:val="nil"/>
              <w:bottom w:val="nil"/>
            </w:tcBorders>
            <w:shd w:val="clear" w:color="auto" w:fill="A6A6A6" w:themeFill="background1" w:themeFillShade="A6"/>
            <w:vAlign w:val="center"/>
          </w:tcPr>
          <w:p w:rsidR="00B00DD9" w:rsidRPr="00037168"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037168">
              <w:rPr>
                <w:rFonts w:ascii="Arial" w:hAnsi="Arial" w:cs="Arial"/>
                <w:b/>
              </w:rPr>
              <w:t>GI</w:t>
            </w:r>
            <w:r w:rsidRPr="00037168">
              <w:rPr>
                <w:rFonts w:ascii="Arial" w:hAnsi="Arial" w:cs="Arial"/>
                <w:b/>
                <w:vertAlign w:val="subscript"/>
              </w:rPr>
              <w:t>50</w:t>
            </w:r>
            <w:r>
              <w:rPr>
                <w:rFonts w:ascii="Arial" w:hAnsi="Arial" w:cs="Arial"/>
                <w:b/>
              </w:rPr>
              <w:t xml:space="preserve"> [µg/mL]</w:t>
            </w:r>
            <w:r w:rsidRPr="00037168">
              <w:rPr>
                <w:rFonts w:ascii="Arial" w:hAnsi="Arial" w:cs="Arial"/>
                <w:b/>
                <w:vertAlign w:val="superscript"/>
              </w:rPr>
              <w:t>b</w:t>
            </w:r>
          </w:p>
        </w:tc>
        <w:tc>
          <w:tcPr>
            <w:tcW w:w="1701" w:type="dxa"/>
            <w:tcBorders>
              <w:top w:val="nil"/>
              <w:bottom w:val="nil"/>
            </w:tcBorders>
            <w:shd w:val="clear" w:color="auto" w:fill="A6A6A6" w:themeFill="background1" w:themeFillShade="A6"/>
            <w:vAlign w:val="center"/>
          </w:tcPr>
          <w:p w:rsidR="00B00DD9" w:rsidRPr="00037168"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MIC [µg/mL]</w:t>
            </w:r>
            <w:r w:rsidRPr="00037168">
              <w:rPr>
                <w:rFonts w:ascii="Arial" w:hAnsi="Arial" w:cs="Arial"/>
                <w:b/>
                <w:vertAlign w:val="superscript"/>
              </w:rPr>
              <w:t>a</w:t>
            </w:r>
          </w:p>
        </w:tc>
        <w:tc>
          <w:tcPr>
            <w:tcW w:w="1701" w:type="dxa"/>
            <w:tcBorders>
              <w:top w:val="nil"/>
              <w:bottom w:val="nil"/>
              <w:right w:val="nil"/>
            </w:tcBorders>
            <w:shd w:val="clear" w:color="auto" w:fill="A6A6A6" w:themeFill="background1" w:themeFillShade="A6"/>
            <w:vAlign w:val="center"/>
          </w:tcPr>
          <w:p w:rsidR="00B00DD9" w:rsidRPr="00037168"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037168">
              <w:rPr>
                <w:rFonts w:ascii="Arial" w:hAnsi="Arial" w:cs="Arial"/>
                <w:b/>
              </w:rPr>
              <w:t>GI</w:t>
            </w:r>
            <w:r w:rsidRPr="00037168">
              <w:rPr>
                <w:rFonts w:ascii="Arial" w:hAnsi="Arial" w:cs="Arial"/>
                <w:b/>
                <w:vertAlign w:val="subscript"/>
              </w:rPr>
              <w:t>50</w:t>
            </w:r>
            <w:r>
              <w:rPr>
                <w:rFonts w:ascii="Arial" w:hAnsi="Arial" w:cs="Arial"/>
                <w:b/>
              </w:rPr>
              <w:t xml:space="preserve"> ([g/mL]</w:t>
            </w:r>
            <w:r w:rsidRPr="00037168">
              <w:rPr>
                <w:rFonts w:ascii="Arial" w:hAnsi="Arial" w:cs="Arial"/>
                <w:b/>
                <w:vertAlign w:val="superscript"/>
              </w:rPr>
              <w:t>b</w:t>
            </w:r>
          </w:p>
        </w:tc>
        <w:tc>
          <w:tcPr>
            <w:tcW w:w="1701" w:type="dxa"/>
            <w:tcBorders>
              <w:top w:val="nil"/>
              <w:bottom w:val="nil"/>
              <w:right w:val="nil"/>
            </w:tcBorders>
            <w:shd w:val="clear" w:color="auto" w:fill="A6A6A6" w:themeFill="background1" w:themeFillShade="A6"/>
            <w:vAlign w:val="center"/>
          </w:tcPr>
          <w:p w:rsidR="00B00DD9" w:rsidRPr="00037168"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037168">
              <w:rPr>
                <w:rFonts w:ascii="Arial" w:hAnsi="Arial" w:cs="Arial"/>
                <w:b/>
              </w:rPr>
              <w:t xml:space="preserve">MIC </w:t>
            </w:r>
            <w:proofErr w:type="spellStart"/>
            <w:r w:rsidRPr="00037168">
              <w:rPr>
                <w:rFonts w:ascii="Arial" w:hAnsi="Arial" w:cs="Arial"/>
                <w:b/>
              </w:rPr>
              <w:t>ratio</w:t>
            </w:r>
            <w:r w:rsidRPr="00037168">
              <w:rPr>
                <w:rFonts w:ascii="Arial" w:hAnsi="Arial" w:cs="Arial"/>
                <w:b/>
                <w:vertAlign w:val="superscript"/>
              </w:rPr>
              <w:t>c</w:t>
            </w:r>
            <w:proofErr w:type="spellEnd"/>
          </w:p>
        </w:tc>
        <w:tc>
          <w:tcPr>
            <w:tcW w:w="1701" w:type="dxa"/>
            <w:tcBorders>
              <w:top w:val="nil"/>
              <w:bottom w:val="nil"/>
              <w:right w:val="nil"/>
            </w:tcBorders>
            <w:shd w:val="clear" w:color="auto" w:fill="A6A6A6" w:themeFill="background1" w:themeFillShade="A6"/>
            <w:vAlign w:val="center"/>
          </w:tcPr>
          <w:p w:rsidR="00B00DD9" w:rsidRPr="00037168"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037168">
              <w:rPr>
                <w:rFonts w:ascii="Arial" w:hAnsi="Arial" w:cs="Arial"/>
                <w:b/>
              </w:rPr>
              <w:t>GI</w:t>
            </w:r>
            <w:r w:rsidRPr="00037168">
              <w:rPr>
                <w:rFonts w:ascii="Arial" w:hAnsi="Arial" w:cs="Arial"/>
                <w:b/>
                <w:vertAlign w:val="subscript"/>
              </w:rPr>
              <w:t>50</w:t>
            </w:r>
            <w:r w:rsidRPr="00037168">
              <w:rPr>
                <w:rFonts w:ascii="Arial" w:hAnsi="Arial" w:cs="Arial"/>
                <w:b/>
              </w:rPr>
              <w:t xml:space="preserve"> </w:t>
            </w:r>
            <w:proofErr w:type="spellStart"/>
            <w:r w:rsidRPr="00037168">
              <w:rPr>
                <w:rFonts w:ascii="Arial" w:hAnsi="Arial" w:cs="Arial"/>
                <w:b/>
              </w:rPr>
              <w:t>ratio</w:t>
            </w:r>
            <w:r w:rsidRPr="00037168">
              <w:rPr>
                <w:rFonts w:ascii="Arial" w:hAnsi="Arial" w:cs="Arial"/>
                <w:b/>
                <w:vertAlign w:val="superscript"/>
              </w:rPr>
              <w:t>d</w:t>
            </w:r>
            <w:proofErr w:type="spellEnd"/>
          </w:p>
        </w:tc>
      </w:tr>
      <w:tr w:rsidR="00B00DD9" w:rsidRPr="00037168" w:rsidTr="00F012D5">
        <w:trPr>
          <w:trHeight w:val="567"/>
        </w:trPr>
        <w:tc>
          <w:tcPr>
            <w:cnfStyle w:val="001000000000" w:firstRow="0" w:lastRow="0" w:firstColumn="1" w:lastColumn="0" w:oddVBand="0" w:evenVBand="0" w:oddHBand="0" w:evenHBand="0" w:firstRowFirstColumn="0" w:firstRowLastColumn="0" w:lastRowFirstColumn="0" w:lastRowLastColumn="0"/>
            <w:tcW w:w="2665" w:type="dxa"/>
            <w:tcBorders>
              <w:top w:val="nil"/>
              <w:left w:val="single" w:sz="4" w:space="0" w:color="FFFFFF" w:themeColor="background1"/>
              <w:bottom w:val="single" w:sz="4" w:space="0" w:color="FFFFFF" w:themeColor="background1"/>
            </w:tcBorders>
            <w:shd w:val="clear" w:color="auto" w:fill="D9D9D9" w:themeFill="background1" w:themeFillShade="D9"/>
            <w:vAlign w:val="center"/>
          </w:tcPr>
          <w:p w:rsidR="00B00DD9" w:rsidRPr="00037168" w:rsidRDefault="00B00DD9" w:rsidP="00F012D5">
            <w:pPr>
              <w:spacing w:after="0" w:line="240" w:lineRule="auto"/>
              <w:rPr>
                <w:rFonts w:ascii="Arial" w:hAnsi="Arial" w:cs="Arial"/>
                <w:b w:val="0"/>
              </w:rPr>
            </w:pPr>
            <w:r w:rsidRPr="00037168">
              <w:rPr>
                <w:rFonts w:ascii="Arial" w:hAnsi="Arial" w:cs="Arial"/>
                <w:b w:val="0"/>
              </w:rPr>
              <w:t>MCEO</w:t>
            </w:r>
          </w:p>
        </w:tc>
        <w:tc>
          <w:tcPr>
            <w:tcW w:w="1701" w:type="dxa"/>
            <w:tcBorders>
              <w:top w:val="nil"/>
              <w:bottom w:val="single" w:sz="4" w:space="0" w:color="FFFFFF" w:themeColor="background1"/>
            </w:tcBorders>
            <w:shd w:val="clear" w:color="auto" w:fill="D9D9D9" w:themeFill="background1" w:themeFillShade="D9"/>
            <w:vAlign w:val="center"/>
          </w:tcPr>
          <w:p w:rsidR="00B00DD9" w:rsidRPr="00037168"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37168">
              <w:rPr>
                <w:rFonts w:ascii="Arial" w:hAnsi="Arial" w:cs="Arial"/>
              </w:rPr>
              <w:t>1</w:t>
            </w:r>
          </w:p>
        </w:tc>
        <w:tc>
          <w:tcPr>
            <w:tcW w:w="1701" w:type="dxa"/>
            <w:tcBorders>
              <w:top w:val="nil"/>
              <w:bottom w:val="single" w:sz="4" w:space="0" w:color="FFFFFF" w:themeColor="background1"/>
            </w:tcBorders>
            <w:shd w:val="clear" w:color="auto" w:fill="D9D9D9" w:themeFill="background1" w:themeFillShade="D9"/>
            <w:vAlign w:val="center"/>
          </w:tcPr>
          <w:p w:rsidR="00B00DD9" w:rsidRPr="00037168"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37168">
              <w:rPr>
                <w:rFonts w:ascii="Arial" w:hAnsi="Arial" w:cs="Arial"/>
              </w:rPr>
              <w:t>0.33±0.03</w:t>
            </w:r>
          </w:p>
        </w:tc>
        <w:tc>
          <w:tcPr>
            <w:tcW w:w="1701" w:type="dxa"/>
            <w:tcBorders>
              <w:top w:val="nil"/>
              <w:bottom w:val="single" w:sz="4" w:space="0" w:color="FFFFFF" w:themeColor="background1"/>
            </w:tcBorders>
            <w:shd w:val="clear" w:color="auto" w:fill="D9D9D9" w:themeFill="background1" w:themeFillShade="D9"/>
            <w:vAlign w:val="center"/>
          </w:tcPr>
          <w:p w:rsidR="00B00DD9" w:rsidRPr="00037168"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37168">
              <w:rPr>
                <w:rFonts w:ascii="Arial" w:hAnsi="Arial" w:cs="Arial"/>
              </w:rPr>
              <w:t>100</w:t>
            </w:r>
          </w:p>
        </w:tc>
        <w:tc>
          <w:tcPr>
            <w:tcW w:w="1701" w:type="dxa"/>
            <w:tcBorders>
              <w:top w:val="nil"/>
              <w:bottom w:val="single" w:sz="4" w:space="0" w:color="FFFFFF" w:themeColor="background1"/>
              <w:right w:val="nil"/>
            </w:tcBorders>
            <w:shd w:val="clear" w:color="auto" w:fill="D9D9D9" w:themeFill="background1" w:themeFillShade="D9"/>
            <w:vAlign w:val="center"/>
          </w:tcPr>
          <w:p w:rsidR="00B00DD9" w:rsidRPr="00037168"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37168">
              <w:rPr>
                <w:rFonts w:ascii="Arial" w:hAnsi="Arial" w:cs="Arial"/>
              </w:rPr>
              <w:t>8.31±2.10</w:t>
            </w:r>
          </w:p>
        </w:tc>
        <w:tc>
          <w:tcPr>
            <w:tcW w:w="1701" w:type="dxa"/>
            <w:tcBorders>
              <w:top w:val="nil"/>
              <w:left w:val="nil"/>
              <w:bottom w:val="single" w:sz="4" w:space="0" w:color="FFFFFF" w:themeColor="background1"/>
              <w:right w:val="nil"/>
            </w:tcBorders>
            <w:shd w:val="clear" w:color="auto" w:fill="D9D9D9" w:themeFill="background1" w:themeFillShade="D9"/>
            <w:vAlign w:val="center"/>
          </w:tcPr>
          <w:p w:rsidR="00B00DD9" w:rsidRPr="00037168"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37168">
              <w:rPr>
                <w:rFonts w:ascii="Arial" w:hAnsi="Arial" w:cs="Arial"/>
              </w:rPr>
              <w:t>100</w:t>
            </w:r>
          </w:p>
        </w:tc>
        <w:tc>
          <w:tcPr>
            <w:tcW w:w="1701" w:type="dxa"/>
            <w:tcBorders>
              <w:top w:val="nil"/>
              <w:left w:val="nil"/>
              <w:bottom w:val="single" w:sz="4" w:space="0" w:color="FFFFFF" w:themeColor="background1"/>
              <w:right w:val="single" w:sz="4" w:space="0" w:color="FFFFFF" w:themeColor="background1"/>
            </w:tcBorders>
            <w:shd w:val="clear" w:color="auto" w:fill="D9D9D9" w:themeFill="background1" w:themeFillShade="D9"/>
            <w:vAlign w:val="center"/>
          </w:tcPr>
          <w:p w:rsidR="00B00DD9" w:rsidRPr="00037168"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37168">
              <w:rPr>
                <w:rFonts w:ascii="Arial" w:hAnsi="Arial" w:cs="Arial"/>
              </w:rPr>
              <w:t>25</w:t>
            </w:r>
          </w:p>
        </w:tc>
      </w:tr>
      <w:tr w:rsidR="00B00DD9" w:rsidRPr="00037168" w:rsidTr="00F012D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65" w:type="dxa"/>
            <w:tcBorders>
              <w:top w:val="nil"/>
              <w:left w:val="single" w:sz="4" w:space="0" w:color="FFFFFF" w:themeColor="background1"/>
              <w:bottom w:val="single" w:sz="4" w:space="0" w:color="FFFFFF" w:themeColor="background1"/>
            </w:tcBorders>
            <w:shd w:val="clear" w:color="auto" w:fill="D9D9D9" w:themeFill="background1" w:themeFillShade="D9"/>
            <w:vAlign w:val="center"/>
          </w:tcPr>
          <w:p w:rsidR="00B00DD9" w:rsidRPr="00037168" w:rsidRDefault="00B00DD9" w:rsidP="00F012D5">
            <w:pPr>
              <w:spacing w:after="0" w:line="240" w:lineRule="auto"/>
              <w:rPr>
                <w:rFonts w:ascii="Arial" w:hAnsi="Arial" w:cs="Arial"/>
                <w:b w:val="0"/>
              </w:rPr>
            </w:pPr>
            <w:proofErr w:type="spellStart"/>
            <w:r w:rsidRPr="00037168">
              <w:rPr>
                <w:rFonts w:ascii="Arial" w:hAnsi="Arial" w:cs="Arial"/>
                <w:b w:val="0"/>
              </w:rPr>
              <w:t>Rotundifolone</w:t>
            </w:r>
            <w:proofErr w:type="spellEnd"/>
          </w:p>
        </w:tc>
        <w:tc>
          <w:tcPr>
            <w:tcW w:w="1701" w:type="dxa"/>
            <w:tcBorders>
              <w:top w:val="nil"/>
              <w:bottom w:val="single" w:sz="4" w:space="0" w:color="FFFFFF" w:themeColor="background1"/>
            </w:tcBorders>
            <w:shd w:val="clear" w:color="auto" w:fill="D9D9D9" w:themeFill="background1" w:themeFillShade="D9"/>
            <w:vAlign w:val="center"/>
          </w:tcPr>
          <w:p w:rsidR="00B00DD9" w:rsidRPr="00B00DD9"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00DD9">
              <w:rPr>
                <w:rFonts w:ascii="Arial" w:hAnsi="Arial" w:cs="Arial"/>
              </w:rPr>
              <w:t>1</w:t>
            </w:r>
          </w:p>
          <w:p w:rsidR="00B00DD9" w:rsidRPr="00B00DD9"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00DD9">
              <w:rPr>
                <w:rFonts w:ascii="Arial" w:hAnsi="Arial" w:cs="Arial"/>
              </w:rPr>
              <w:t>(6.0)</w:t>
            </w:r>
            <w:r w:rsidRPr="00B00DD9">
              <w:rPr>
                <w:rFonts w:ascii="Arial" w:hAnsi="Arial" w:cs="Arial"/>
                <w:vertAlign w:val="superscript"/>
              </w:rPr>
              <w:t>e</w:t>
            </w:r>
          </w:p>
        </w:tc>
        <w:tc>
          <w:tcPr>
            <w:tcW w:w="1701" w:type="dxa"/>
            <w:tcBorders>
              <w:top w:val="nil"/>
              <w:bottom w:val="single" w:sz="4" w:space="0" w:color="FFFFFF" w:themeColor="background1"/>
            </w:tcBorders>
            <w:shd w:val="clear" w:color="auto" w:fill="D9D9D9" w:themeFill="background1" w:themeFillShade="D9"/>
            <w:vAlign w:val="center"/>
          </w:tcPr>
          <w:p w:rsidR="00B00DD9" w:rsidRPr="00B00DD9"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00DD9">
              <w:rPr>
                <w:rFonts w:ascii="Arial" w:hAnsi="Arial" w:cs="Arial"/>
              </w:rPr>
              <w:t>0.32±0.05</w:t>
            </w:r>
          </w:p>
          <w:p w:rsidR="00B00DD9" w:rsidRPr="00B00DD9"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00DD9">
              <w:rPr>
                <w:rFonts w:ascii="Arial" w:hAnsi="Arial" w:cs="Arial"/>
              </w:rPr>
              <w:t>(1.93)</w:t>
            </w:r>
          </w:p>
        </w:tc>
        <w:tc>
          <w:tcPr>
            <w:tcW w:w="1701" w:type="dxa"/>
            <w:tcBorders>
              <w:top w:val="nil"/>
              <w:bottom w:val="single" w:sz="4" w:space="0" w:color="FFFFFF" w:themeColor="background1"/>
            </w:tcBorders>
            <w:shd w:val="clear" w:color="auto" w:fill="D9D9D9" w:themeFill="background1" w:themeFillShade="D9"/>
            <w:vAlign w:val="center"/>
          </w:tcPr>
          <w:p w:rsidR="00B00DD9" w:rsidRPr="00B00DD9"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00DD9">
              <w:rPr>
                <w:rFonts w:ascii="Arial" w:hAnsi="Arial" w:cs="Arial"/>
              </w:rPr>
              <w:t>100</w:t>
            </w:r>
          </w:p>
          <w:p w:rsidR="00B00DD9" w:rsidRPr="00B00DD9"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00DD9">
              <w:rPr>
                <w:rFonts w:ascii="Arial" w:hAnsi="Arial" w:cs="Arial"/>
              </w:rPr>
              <w:t>(602)</w:t>
            </w:r>
          </w:p>
        </w:tc>
        <w:tc>
          <w:tcPr>
            <w:tcW w:w="1701" w:type="dxa"/>
            <w:tcBorders>
              <w:top w:val="nil"/>
              <w:bottom w:val="single" w:sz="4" w:space="0" w:color="FFFFFF" w:themeColor="background1"/>
              <w:right w:val="nil"/>
            </w:tcBorders>
            <w:shd w:val="clear" w:color="auto" w:fill="D9D9D9" w:themeFill="background1" w:themeFillShade="D9"/>
            <w:vAlign w:val="center"/>
          </w:tcPr>
          <w:p w:rsidR="00B00DD9" w:rsidRPr="00B00DD9"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00DD9">
              <w:rPr>
                <w:rFonts w:ascii="Arial" w:hAnsi="Arial" w:cs="Arial"/>
              </w:rPr>
              <w:t>3.40±1.21</w:t>
            </w:r>
          </w:p>
          <w:p w:rsidR="00B00DD9" w:rsidRPr="00B00DD9"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00DD9">
              <w:rPr>
                <w:rFonts w:ascii="Arial" w:hAnsi="Arial" w:cs="Arial"/>
              </w:rPr>
              <w:t>(20.5)</w:t>
            </w:r>
          </w:p>
        </w:tc>
        <w:tc>
          <w:tcPr>
            <w:tcW w:w="1701" w:type="dxa"/>
            <w:tcBorders>
              <w:top w:val="single" w:sz="4" w:space="0" w:color="FFFFFF" w:themeColor="background1"/>
              <w:left w:val="nil"/>
              <w:bottom w:val="single" w:sz="4" w:space="0" w:color="FFFFFF" w:themeColor="background1"/>
              <w:right w:val="nil"/>
            </w:tcBorders>
            <w:shd w:val="clear" w:color="auto" w:fill="D9D9D9" w:themeFill="background1" w:themeFillShade="D9"/>
            <w:vAlign w:val="center"/>
          </w:tcPr>
          <w:p w:rsidR="00B00DD9" w:rsidRPr="00B00DD9"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00DD9">
              <w:rPr>
                <w:rFonts w:ascii="Arial" w:hAnsi="Arial" w:cs="Arial"/>
              </w:rPr>
              <w:t>100</w:t>
            </w:r>
          </w:p>
        </w:tc>
        <w:tc>
          <w:tcPr>
            <w:tcW w:w="1701" w:type="dxa"/>
            <w:tcBorders>
              <w:top w:val="nil"/>
              <w:left w:val="nil"/>
              <w:bottom w:val="single" w:sz="4" w:space="0" w:color="FFFFFF" w:themeColor="background1"/>
              <w:right w:val="single" w:sz="4" w:space="0" w:color="FFFFFF" w:themeColor="background1"/>
            </w:tcBorders>
            <w:shd w:val="clear" w:color="auto" w:fill="D9D9D9" w:themeFill="background1" w:themeFillShade="D9"/>
            <w:vAlign w:val="center"/>
          </w:tcPr>
          <w:p w:rsidR="00B00DD9" w:rsidRPr="00037168"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37168">
              <w:rPr>
                <w:rFonts w:ascii="Arial" w:hAnsi="Arial" w:cs="Arial"/>
              </w:rPr>
              <w:t>10.6</w:t>
            </w:r>
          </w:p>
        </w:tc>
      </w:tr>
      <w:tr w:rsidR="00B00DD9" w:rsidRPr="00037168" w:rsidTr="00F012D5">
        <w:trPr>
          <w:trHeight w:val="567"/>
        </w:trPr>
        <w:tc>
          <w:tcPr>
            <w:cnfStyle w:val="001000000000" w:firstRow="0" w:lastRow="0" w:firstColumn="1" w:lastColumn="0" w:oddVBand="0" w:evenVBand="0" w:oddHBand="0" w:evenHBand="0" w:firstRowFirstColumn="0" w:firstRowLastColumn="0" w:lastRowFirstColumn="0" w:lastRowLastColumn="0"/>
            <w:tcW w:w="2665" w:type="dxa"/>
            <w:tcBorders>
              <w:top w:val="nil"/>
              <w:left w:val="single" w:sz="4" w:space="0" w:color="FFFFFF" w:themeColor="background1"/>
              <w:bottom w:val="single" w:sz="4" w:space="0" w:color="FFFFFF" w:themeColor="background1"/>
            </w:tcBorders>
            <w:shd w:val="clear" w:color="auto" w:fill="D9D9D9" w:themeFill="background1" w:themeFillShade="D9"/>
            <w:vAlign w:val="center"/>
          </w:tcPr>
          <w:p w:rsidR="00B00DD9" w:rsidRPr="00037168" w:rsidRDefault="00B00DD9" w:rsidP="00F012D5">
            <w:pPr>
              <w:spacing w:after="0" w:line="240" w:lineRule="auto"/>
              <w:rPr>
                <w:rFonts w:ascii="Arial" w:hAnsi="Arial" w:cs="Arial"/>
                <w:b w:val="0"/>
              </w:rPr>
            </w:pPr>
            <w:r w:rsidRPr="00037168">
              <w:rPr>
                <w:rFonts w:ascii="Arial" w:hAnsi="Arial" w:cs="Arial"/>
                <w:b w:val="0"/>
              </w:rPr>
              <w:t>(+)-</w:t>
            </w:r>
            <w:proofErr w:type="spellStart"/>
            <w:r w:rsidRPr="00037168">
              <w:rPr>
                <w:rFonts w:ascii="Arial" w:hAnsi="Arial" w:cs="Arial"/>
                <w:b w:val="0"/>
              </w:rPr>
              <w:t>Limonen</w:t>
            </w:r>
            <w:proofErr w:type="spellEnd"/>
            <w:r w:rsidRPr="00037168">
              <w:rPr>
                <w:rFonts w:ascii="Arial" w:hAnsi="Arial" w:cs="Arial"/>
                <w:b w:val="0"/>
              </w:rPr>
              <w:t xml:space="preserve"> epoxide</w:t>
            </w:r>
          </w:p>
        </w:tc>
        <w:tc>
          <w:tcPr>
            <w:tcW w:w="1701" w:type="dxa"/>
            <w:tcBorders>
              <w:top w:val="nil"/>
              <w:bottom w:val="single" w:sz="4" w:space="0" w:color="FFFFFF" w:themeColor="background1"/>
            </w:tcBorders>
            <w:shd w:val="clear" w:color="auto" w:fill="D9D9D9" w:themeFill="background1" w:themeFillShade="D9"/>
            <w:vAlign w:val="center"/>
          </w:tcPr>
          <w:p w:rsidR="00B00DD9" w:rsidRPr="00B00DD9"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0DD9">
              <w:rPr>
                <w:rFonts w:ascii="Arial" w:hAnsi="Arial" w:cs="Arial"/>
              </w:rPr>
              <w:t>10-100</w:t>
            </w:r>
          </w:p>
          <w:p w:rsidR="00B00DD9" w:rsidRPr="00B00DD9"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0DD9">
              <w:rPr>
                <w:rFonts w:ascii="Arial" w:hAnsi="Arial" w:cs="Arial"/>
              </w:rPr>
              <w:t>(66-655)</w:t>
            </w:r>
          </w:p>
        </w:tc>
        <w:tc>
          <w:tcPr>
            <w:tcW w:w="1701" w:type="dxa"/>
            <w:tcBorders>
              <w:top w:val="nil"/>
              <w:bottom w:val="single" w:sz="4" w:space="0" w:color="FFFFFF" w:themeColor="background1"/>
            </w:tcBorders>
            <w:shd w:val="clear" w:color="auto" w:fill="D9D9D9" w:themeFill="background1" w:themeFillShade="D9"/>
            <w:vAlign w:val="center"/>
          </w:tcPr>
          <w:p w:rsidR="00B00DD9" w:rsidRPr="00B00DD9"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0DD9">
              <w:rPr>
                <w:rFonts w:ascii="Arial" w:hAnsi="Arial" w:cs="Arial"/>
              </w:rPr>
              <w:t>3.03±0.47</w:t>
            </w:r>
          </w:p>
          <w:p w:rsidR="00B00DD9" w:rsidRPr="00B00DD9"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0DD9">
              <w:rPr>
                <w:rFonts w:ascii="Arial" w:hAnsi="Arial" w:cs="Arial"/>
              </w:rPr>
              <w:t>(19.9)</w:t>
            </w:r>
          </w:p>
        </w:tc>
        <w:tc>
          <w:tcPr>
            <w:tcW w:w="1701" w:type="dxa"/>
            <w:tcBorders>
              <w:top w:val="nil"/>
              <w:bottom w:val="single" w:sz="4" w:space="0" w:color="FFFFFF" w:themeColor="background1"/>
            </w:tcBorders>
            <w:shd w:val="clear" w:color="auto" w:fill="D9D9D9" w:themeFill="background1" w:themeFillShade="D9"/>
            <w:vAlign w:val="center"/>
          </w:tcPr>
          <w:p w:rsidR="00B00DD9" w:rsidRPr="00B00DD9"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0DD9">
              <w:rPr>
                <w:rFonts w:ascii="Arial" w:hAnsi="Arial" w:cs="Arial"/>
              </w:rPr>
              <w:t>&gt;100</w:t>
            </w:r>
          </w:p>
          <w:p w:rsidR="00B00DD9" w:rsidRPr="00B00DD9"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0DD9">
              <w:rPr>
                <w:rFonts w:ascii="Arial" w:hAnsi="Arial" w:cs="Arial"/>
              </w:rPr>
              <w:t>(&gt;655)</w:t>
            </w:r>
          </w:p>
        </w:tc>
        <w:tc>
          <w:tcPr>
            <w:tcW w:w="1701" w:type="dxa"/>
            <w:tcBorders>
              <w:top w:val="nil"/>
              <w:bottom w:val="single" w:sz="4" w:space="0" w:color="FFFFFF" w:themeColor="background1"/>
              <w:right w:val="nil"/>
            </w:tcBorders>
            <w:shd w:val="clear" w:color="auto" w:fill="D9D9D9" w:themeFill="background1" w:themeFillShade="D9"/>
            <w:vAlign w:val="center"/>
          </w:tcPr>
          <w:p w:rsidR="00B00DD9" w:rsidRPr="00B00DD9"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0DD9">
              <w:rPr>
                <w:rFonts w:ascii="Arial" w:hAnsi="Arial" w:cs="Arial"/>
              </w:rPr>
              <w:t>&gt;100</w:t>
            </w:r>
          </w:p>
          <w:p w:rsidR="00B00DD9" w:rsidRPr="00B00DD9"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0DD9">
              <w:rPr>
                <w:rFonts w:ascii="Arial" w:hAnsi="Arial" w:cs="Arial"/>
              </w:rPr>
              <w:t>(&gt;655)</w:t>
            </w:r>
          </w:p>
        </w:tc>
        <w:tc>
          <w:tcPr>
            <w:tcW w:w="1701" w:type="dxa"/>
            <w:tcBorders>
              <w:top w:val="single" w:sz="4" w:space="0" w:color="FFFFFF" w:themeColor="background1"/>
              <w:left w:val="nil"/>
              <w:bottom w:val="single" w:sz="4" w:space="0" w:color="FFFFFF" w:themeColor="background1"/>
              <w:right w:val="nil"/>
            </w:tcBorders>
            <w:shd w:val="clear" w:color="auto" w:fill="D9D9D9" w:themeFill="background1" w:themeFillShade="D9"/>
            <w:vAlign w:val="center"/>
          </w:tcPr>
          <w:p w:rsidR="00B00DD9" w:rsidRPr="00B00DD9"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0DD9">
              <w:rPr>
                <w:rFonts w:ascii="Arial" w:hAnsi="Arial" w:cs="Arial"/>
              </w:rPr>
              <w:t>&gt;1-10</w:t>
            </w:r>
          </w:p>
        </w:tc>
        <w:tc>
          <w:tcPr>
            <w:tcW w:w="1701" w:type="dxa"/>
            <w:tcBorders>
              <w:top w:val="nil"/>
              <w:left w:val="nil"/>
              <w:bottom w:val="single" w:sz="4" w:space="0" w:color="FFFFFF" w:themeColor="background1"/>
              <w:right w:val="single" w:sz="4" w:space="0" w:color="FFFFFF" w:themeColor="background1"/>
            </w:tcBorders>
            <w:shd w:val="clear" w:color="auto" w:fill="D9D9D9" w:themeFill="background1" w:themeFillShade="D9"/>
            <w:vAlign w:val="center"/>
          </w:tcPr>
          <w:p w:rsidR="00B00DD9" w:rsidRPr="00037168"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37168">
              <w:rPr>
                <w:rFonts w:ascii="Arial" w:hAnsi="Arial" w:cs="Arial"/>
              </w:rPr>
              <w:t>&gt;33</w:t>
            </w:r>
          </w:p>
        </w:tc>
      </w:tr>
      <w:tr w:rsidR="00B00DD9" w:rsidRPr="00037168" w:rsidTr="00F012D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65" w:type="dxa"/>
            <w:tcBorders>
              <w:top w:val="nil"/>
              <w:left w:val="single" w:sz="4" w:space="0" w:color="FFFFFF" w:themeColor="background1"/>
              <w:bottom w:val="single" w:sz="4" w:space="0" w:color="FFFFFF" w:themeColor="background1"/>
            </w:tcBorders>
            <w:shd w:val="clear" w:color="auto" w:fill="D9D9D9" w:themeFill="background1" w:themeFillShade="D9"/>
            <w:vAlign w:val="center"/>
          </w:tcPr>
          <w:p w:rsidR="00B00DD9" w:rsidRPr="00037168" w:rsidRDefault="00B00DD9" w:rsidP="00F012D5">
            <w:pPr>
              <w:spacing w:after="0" w:line="240" w:lineRule="auto"/>
              <w:rPr>
                <w:rFonts w:ascii="Arial" w:hAnsi="Arial" w:cs="Arial"/>
                <w:b w:val="0"/>
              </w:rPr>
            </w:pPr>
            <w:r w:rsidRPr="00037168">
              <w:rPr>
                <w:rFonts w:ascii="Arial" w:hAnsi="Arial" w:cs="Arial"/>
                <w:b w:val="0"/>
              </w:rPr>
              <w:t>(-)-Limonene epoxide</w:t>
            </w:r>
          </w:p>
        </w:tc>
        <w:tc>
          <w:tcPr>
            <w:tcW w:w="1701" w:type="dxa"/>
            <w:tcBorders>
              <w:top w:val="nil"/>
              <w:bottom w:val="single" w:sz="4" w:space="0" w:color="FFFFFF" w:themeColor="background1"/>
            </w:tcBorders>
            <w:shd w:val="clear" w:color="auto" w:fill="D9D9D9" w:themeFill="background1" w:themeFillShade="D9"/>
            <w:vAlign w:val="center"/>
          </w:tcPr>
          <w:p w:rsidR="00B00DD9" w:rsidRPr="00B00DD9"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00DD9">
              <w:rPr>
                <w:rFonts w:ascii="Arial" w:hAnsi="Arial" w:cs="Arial"/>
              </w:rPr>
              <w:t>10</w:t>
            </w:r>
          </w:p>
          <w:p w:rsidR="00B00DD9" w:rsidRPr="00B00DD9"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00DD9">
              <w:rPr>
                <w:rFonts w:ascii="Arial" w:hAnsi="Arial" w:cs="Arial"/>
              </w:rPr>
              <w:t>(66)</w:t>
            </w:r>
          </w:p>
        </w:tc>
        <w:tc>
          <w:tcPr>
            <w:tcW w:w="1701" w:type="dxa"/>
            <w:tcBorders>
              <w:top w:val="nil"/>
              <w:bottom w:val="single" w:sz="4" w:space="0" w:color="FFFFFF" w:themeColor="background1"/>
            </w:tcBorders>
            <w:shd w:val="clear" w:color="auto" w:fill="D9D9D9" w:themeFill="background1" w:themeFillShade="D9"/>
            <w:vAlign w:val="center"/>
          </w:tcPr>
          <w:p w:rsidR="00B00DD9" w:rsidRPr="00B00DD9"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00DD9">
              <w:rPr>
                <w:rFonts w:ascii="Arial" w:hAnsi="Arial" w:cs="Arial"/>
              </w:rPr>
              <w:t>2.94±0.15</w:t>
            </w:r>
          </w:p>
          <w:p w:rsidR="00B00DD9" w:rsidRPr="00B00DD9"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00DD9">
              <w:rPr>
                <w:rFonts w:ascii="Arial" w:hAnsi="Arial" w:cs="Arial"/>
              </w:rPr>
              <w:t>(19.3)</w:t>
            </w:r>
          </w:p>
        </w:tc>
        <w:tc>
          <w:tcPr>
            <w:tcW w:w="1701" w:type="dxa"/>
            <w:tcBorders>
              <w:top w:val="nil"/>
              <w:bottom w:val="single" w:sz="4" w:space="0" w:color="FFFFFF" w:themeColor="background1"/>
            </w:tcBorders>
            <w:shd w:val="clear" w:color="auto" w:fill="D9D9D9" w:themeFill="background1" w:themeFillShade="D9"/>
            <w:vAlign w:val="center"/>
          </w:tcPr>
          <w:p w:rsidR="00B00DD9" w:rsidRPr="00B00DD9"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00DD9">
              <w:rPr>
                <w:rFonts w:ascii="Arial" w:hAnsi="Arial" w:cs="Arial"/>
              </w:rPr>
              <w:t>100</w:t>
            </w:r>
          </w:p>
          <w:p w:rsidR="00B00DD9" w:rsidRPr="00B00DD9"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00DD9">
              <w:rPr>
                <w:rFonts w:ascii="Arial" w:hAnsi="Arial" w:cs="Arial"/>
              </w:rPr>
              <w:t>(655)</w:t>
            </w:r>
          </w:p>
        </w:tc>
        <w:tc>
          <w:tcPr>
            <w:tcW w:w="1701" w:type="dxa"/>
            <w:tcBorders>
              <w:top w:val="nil"/>
              <w:bottom w:val="single" w:sz="4" w:space="0" w:color="FFFFFF" w:themeColor="background1"/>
              <w:right w:val="nil"/>
            </w:tcBorders>
            <w:shd w:val="clear" w:color="auto" w:fill="D9D9D9" w:themeFill="background1" w:themeFillShade="D9"/>
            <w:vAlign w:val="center"/>
          </w:tcPr>
          <w:p w:rsidR="00B00DD9" w:rsidRPr="00B00DD9"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00DD9">
              <w:rPr>
                <w:rFonts w:ascii="Arial" w:hAnsi="Arial" w:cs="Arial"/>
              </w:rPr>
              <w:t>34.6±0.7</w:t>
            </w:r>
          </w:p>
          <w:p w:rsidR="00B00DD9" w:rsidRPr="00B00DD9"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00DD9">
              <w:rPr>
                <w:rFonts w:ascii="Arial" w:hAnsi="Arial" w:cs="Arial"/>
              </w:rPr>
              <w:t>(227)</w:t>
            </w:r>
          </w:p>
        </w:tc>
        <w:tc>
          <w:tcPr>
            <w:tcW w:w="1701" w:type="dxa"/>
            <w:tcBorders>
              <w:top w:val="single" w:sz="4" w:space="0" w:color="FFFFFF" w:themeColor="background1"/>
              <w:left w:val="nil"/>
              <w:bottom w:val="single" w:sz="4" w:space="0" w:color="FFFFFF" w:themeColor="background1"/>
              <w:right w:val="nil"/>
            </w:tcBorders>
            <w:shd w:val="clear" w:color="auto" w:fill="D9D9D9" w:themeFill="background1" w:themeFillShade="D9"/>
            <w:vAlign w:val="center"/>
          </w:tcPr>
          <w:p w:rsidR="00B00DD9" w:rsidRPr="00B00DD9"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00DD9">
              <w:rPr>
                <w:rFonts w:ascii="Arial" w:hAnsi="Arial" w:cs="Arial"/>
              </w:rPr>
              <w:t>10</w:t>
            </w:r>
          </w:p>
        </w:tc>
        <w:tc>
          <w:tcPr>
            <w:tcW w:w="1701" w:type="dxa"/>
            <w:tcBorders>
              <w:top w:val="nil"/>
              <w:left w:val="nil"/>
              <w:bottom w:val="single" w:sz="4" w:space="0" w:color="FFFFFF" w:themeColor="background1"/>
              <w:right w:val="single" w:sz="4" w:space="0" w:color="FFFFFF" w:themeColor="background1"/>
            </w:tcBorders>
            <w:shd w:val="clear" w:color="auto" w:fill="D9D9D9" w:themeFill="background1" w:themeFillShade="D9"/>
            <w:vAlign w:val="center"/>
          </w:tcPr>
          <w:p w:rsidR="00B00DD9" w:rsidRPr="00037168"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37168">
              <w:rPr>
                <w:rFonts w:ascii="Arial" w:hAnsi="Arial" w:cs="Arial"/>
              </w:rPr>
              <w:t>11.7</w:t>
            </w:r>
          </w:p>
        </w:tc>
      </w:tr>
      <w:tr w:rsidR="00B00DD9" w:rsidRPr="00037168" w:rsidTr="00F012D5">
        <w:trPr>
          <w:trHeight w:val="567"/>
        </w:trPr>
        <w:tc>
          <w:tcPr>
            <w:cnfStyle w:val="001000000000" w:firstRow="0" w:lastRow="0" w:firstColumn="1" w:lastColumn="0" w:oddVBand="0" w:evenVBand="0" w:oddHBand="0" w:evenHBand="0" w:firstRowFirstColumn="0" w:firstRowLastColumn="0" w:lastRowFirstColumn="0" w:lastRowLastColumn="0"/>
            <w:tcW w:w="2665" w:type="dxa"/>
            <w:tcBorders>
              <w:top w:val="nil"/>
              <w:left w:val="single" w:sz="4" w:space="0" w:color="FFFFFF" w:themeColor="background1"/>
              <w:bottom w:val="single" w:sz="4" w:space="0" w:color="FFFFFF" w:themeColor="background1"/>
            </w:tcBorders>
            <w:shd w:val="clear" w:color="auto" w:fill="D9D9D9" w:themeFill="background1" w:themeFillShade="D9"/>
            <w:vAlign w:val="center"/>
          </w:tcPr>
          <w:p w:rsidR="00B00DD9" w:rsidRPr="00037168" w:rsidRDefault="00B00DD9" w:rsidP="00F012D5">
            <w:pPr>
              <w:spacing w:after="0" w:line="240" w:lineRule="auto"/>
              <w:rPr>
                <w:rFonts w:ascii="Arial" w:hAnsi="Arial" w:cs="Arial"/>
                <w:b w:val="0"/>
              </w:rPr>
            </w:pPr>
            <w:r w:rsidRPr="00037168">
              <w:rPr>
                <w:rFonts w:ascii="Arial" w:hAnsi="Arial" w:cs="Arial"/>
                <w:b w:val="0"/>
              </w:rPr>
              <w:t>(-)-</w:t>
            </w:r>
            <w:proofErr w:type="spellStart"/>
            <w:r w:rsidRPr="00037168">
              <w:rPr>
                <w:rFonts w:ascii="Arial" w:hAnsi="Arial" w:cs="Arial"/>
                <w:b w:val="0"/>
              </w:rPr>
              <w:t>Perillyl</w:t>
            </w:r>
            <w:proofErr w:type="spellEnd"/>
            <w:r w:rsidRPr="00037168">
              <w:rPr>
                <w:rFonts w:ascii="Arial" w:hAnsi="Arial" w:cs="Arial"/>
                <w:b w:val="0"/>
              </w:rPr>
              <w:t xml:space="preserve"> alcohol</w:t>
            </w:r>
          </w:p>
        </w:tc>
        <w:tc>
          <w:tcPr>
            <w:tcW w:w="1701" w:type="dxa"/>
            <w:tcBorders>
              <w:top w:val="nil"/>
              <w:bottom w:val="single" w:sz="4" w:space="0" w:color="FFFFFF" w:themeColor="background1"/>
            </w:tcBorders>
            <w:shd w:val="clear" w:color="auto" w:fill="D9D9D9" w:themeFill="background1" w:themeFillShade="D9"/>
            <w:vAlign w:val="center"/>
          </w:tcPr>
          <w:p w:rsidR="00B00DD9" w:rsidRPr="00B00DD9"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0DD9">
              <w:rPr>
                <w:rFonts w:ascii="Arial" w:hAnsi="Arial" w:cs="Arial"/>
              </w:rPr>
              <w:t>100</w:t>
            </w:r>
          </w:p>
          <w:p w:rsidR="00B00DD9" w:rsidRPr="00B00DD9"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0DD9">
              <w:rPr>
                <w:rFonts w:ascii="Arial" w:hAnsi="Arial" w:cs="Arial"/>
              </w:rPr>
              <w:t>(655)</w:t>
            </w:r>
          </w:p>
        </w:tc>
        <w:tc>
          <w:tcPr>
            <w:tcW w:w="1701" w:type="dxa"/>
            <w:tcBorders>
              <w:top w:val="nil"/>
              <w:bottom w:val="single" w:sz="4" w:space="0" w:color="FFFFFF" w:themeColor="background1"/>
            </w:tcBorders>
            <w:shd w:val="clear" w:color="auto" w:fill="D9D9D9" w:themeFill="background1" w:themeFillShade="D9"/>
            <w:vAlign w:val="center"/>
          </w:tcPr>
          <w:p w:rsidR="00B00DD9" w:rsidRPr="00B00DD9"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0DD9">
              <w:rPr>
                <w:rFonts w:ascii="Arial" w:hAnsi="Arial" w:cs="Arial"/>
              </w:rPr>
              <w:t>13.3±1.6</w:t>
            </w:r>
          </w:p>
          <w:p w:rsidR="00B00DD9" w:rsidRPr="00B00DD9"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0DD9">
              <w:rPr>
                <w:rFonts w:ascii="Arial" w:hAnsi="Arial" w:cs="Arial"/>
              </w:rPr>
              <w:t>(87)</w:t>
            </w:r>
          </w:p>
        </w:tc>
        <w:tc>
          <w:tcPr>
            <w:tcW w:w="1701" w:type="dxa"/>
            <w:tcBorders>
              <w:top w:val="nil"/>
              <w:bottom w:val="single" w:sz="4" w:space="0" w:color="FFFFFF" w:themeColor="background1"/>
            </w:tcBorders>
            <w:shd w:val="clear" w:color="auto" w:fill="D9D9D9" w:themeFill="background1" w:themeFillShade="D9"/>
            <w:vAlign w:val="center"/>
          </w:tcPr>
          <w:p w:rsidR="00B00DD9" w:rsidRPr="00B00DD9"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0DD9">
              <w:rPr>
                <w:rFonts w:ascii="Arial" w:hAnsi="Arial" w:cs="Arial"/>
              </w:rPr>
              <w:t>100</w:t>
            </w:r>
          </w:p>
          <w:p w:rsidR="00B00DD9" w:rsidRPr="00B00DD9"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0DD9">
              <w:rPr>
                <w:rFonts w:ascii="Arial" w:hAnsi="Arial" w:cs="Arial"/>
              </w:rPr>
              <w:t>(655)</w:t>
            </w:r>
          </w:p>
        </w:tc>
        <w:tc>
          <w:tcPr>
            <w:tcW w:w="1701" w:type="dxa"/>
            <w:tcBorders>
              <w:top w:val="nil"/>
              <w:bottom w:val="single" w:sz="4" w:space="0" w:color="FFFFFF" w:themeColor="background1"/>
              <w:right w:val="nil"/>
            </w:tcBorders>
            <w:shd w:val="clear" w:color="auto" w:fill="D9D9D9" w:themeFill="background1" w:themeFillShade="D9"/>
            <w:vAlign w:val="center"/>
          </w:tcPr>
          <w:p w:rsidR="00B00DD9" w:rsidRPr="00B00DD9"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0DD9">
              <w:rPr>
                <w:rFonts w:ascii="Arial" w:hAnsi="Arial" w:cs="Arial"/>
              </w:rPr>
              <w:t>34.6±0.6</w:t>
            </w:r>
          </w:p>
          <w:p w:rsidR="00B00DD9" w:rsidRPr="00B00DD9"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0DD9">
              <w:rPr>
                <w:rFonts w:ascii="Arial" w:hAnsi="Arial" w:cs="Arial"/>
              </w:rPr>
              <w:t>(227)</w:t>
            </w:r>
          </w:p>
        </w:tc>
        <w:tc>
          <w:tcPr>
            <w:tcW w:w="1701" w:type="dxa"/>
            <w:tcBorders>
              <w:top w:val="single" w:sz="4" w:space="0" w:color="FFFFFF" w:themeColor="background1"/>
              <w:left w:val="nil"/>
              <w:bottom w:val="single" w:sz="4" w:space="0" w:color="FFFFFF" w:themeColor="background1"/>
              <w:right w:val="nil"/>
            </w:tcBorders>
            <w:shd w:val="clear" w:color="auto" w:fill="D9D9D9" w:themeFill="background1" w:themeFillShade="D9"/>
            <w:vAlign w:val="center"/>
          </w:tcPr>
          <w:p w:rsidR="00B00DD9" w:rsidRPr="00B00DD9"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0DD9">
              <w:rPr>
                <w:rFonts w:ascii="Arial" w:hAnsi="Arial" w:cs="Arial"/>
              </w:rPr>
              <w:t>1</w:t>
            </w:r>
          </w:p>
        </w:tc>
        <w:tc>
          <w:tcPr>
            <w:tcW w:w="1701" w:type="dxa"/>
            <w:tcBorders>
              <w:top w:val="nil"/>
              <w:left w:val="nil"/>
              <w:bottom w:val="single" w:sz="4" w:space="0" w:color="FFFFFF" w:themeColor="background1"/>
              <w:right w:val="single" w:sz="4" w:space="0" w:color="FFFFFF" w:themeColor="background1"/>
            </w:tcBorders>
            <w:shd w:val="clear" w:color="auto" w:fill="D9D9D9" w:themeFill="background1" w:themeFillShade="D9"/>
            <w:vAlign w:val="center"/>
          </w:tcPr>
          <w:p w:rsidR="00B00DD9" w:rsidRPr="00037168"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37168">
              <w:rPr>
                <w:rFonts w:ascii="Arial" w:hAnsi="Arial" w:cs="Arial"/>
              </w:rPr>
              <w:t>2.6</w:t>
            </w:r>
          </w:p>
        </w:tc>
      </w:tr>
      <w:tr w:rsidR="00B00DD9" w:rsidRPr="00037168" w:rsidTr="00F012D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65" w:type="dxa"/>
            <w:tcBorders>
              <w:top w:val="nil"/>
              <w:left w:val="single" w:sz="4" w:space="0" w:color="FFFFFF" w:themeColor="background1"/>
              <w:bottom w:val="single" w:sz="4" w:space="0" w:color="FFFFFF" w:themeColor="background1"/>
            </w:tcBorders>
            <w:shd w:val="clear" w:color="auto" w:fill="D9D9D9" w:themeFill="background1" w:themeFillShade="D9"/>
            <w:vAlign w:val="center"/>
          </w:tcPr>
          <w:p w:rsidR="00B00DD9" w:rsidRPr="00037168" w:rsidRDefault="00B00DD9" w:rsidP="00F012D5">
            <w:pPr>
              <w:spacing w:after="0" w:line="240" w:lineRule="auto"/>
              <w:rPr>
                <w:rFonts w:ascii="Arial" w:hAnsi="Arial" w:cs="Arial"/>
                <w:b w:val="0"/>
              </w:rPr>
            </w:pPr>
            <w:r>
              <w:rPr>
                <w:rFonts w:ascii="Arial" w:hAnsi="Arial" w:cs="Arial"/>
                <w:b w:val="0"/>
              </w:rPr>
              <w:t>(-)-</w:t>
            </w:r>
            <w:proofErr w:type="spellStart"/>
            <w:r>
              <w:rPr>
                <w:rFonts w:ascii="Arial" w:hAnsi="Arial" w:cs="Arial"/>
                <w:b w:val="0"/>
              </w:rPr>
              <w:t>Perillyl</w:t>
            </w:r>
            <w:proofErr w:type="spellEnd"/>
            <w:r>
              <w:rPr>
                <w:rFonts w:ascii="Arial" w:hAnsi="Arial" w:cs="Arial"/>
                <w:b w:val="0"/>
              </w:rPr>
              <w:t xml:space="preserve"> a</w:t>
            </w:r>
            <w:r w:rsidRPr="00037168">
              <w:rPr>
                <w:rFonts w:ascii="Arial" w:hAnsi="Arial" w:cs="Arial"/>
                <w:b w:val="0"/>
              </w:rPr>
              <w:t>ldehyde</w:t>
            </w:r>
          </w:p>
        </w:tc>
        <w:tc>
          <w:tcPr>
            <w:tcW w:w="1701" w:type="dxa"/>
            <w:tcBorders>
              <w:top w:val="nil"/>
              <w:bottom w:val="single" w:sz="4" w:space="0" w:color="FFFFFF" w:themeColor="background1"/>
            </w:tcBorders>
            <w:shd w:val="clear" w:color="auto" w:fill="D9D9D9" w:themeFill="background1" w:themeFillShade="D9"/>
            <w:vAlign w:val="center"/>
          </w:tcPr>
          <w:p w:rsidR="00B00DD9" w:rsidRPr="00B00DD9"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00DD9">
              <w:rPr>
                <w:rFonts w:ascii="Arial" w:hAnsi="Arial" w:cs="Arial"/>
              </w:rPr>
              <w:t>1</w:t>
            </w:r>
          </w:p>
          <w:p w:rsidR="00B00DD9" w:rsidRPr="00B00DD9"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00DD9">
              <w:rPr>
                <w:rFonts w:ascii="Arial" w:hAnsi="Arial" w:cs="Arial"/>
              </w:rPr>
              <w:t>(6.7)</w:t>
            </w:r>
          </w:p>
        </w:tc>
        <w:tc>
          <w:tcPr>
            <w:tcW w:w="1701" w:type="dxa"/>
            <w:tcBorders>
              <w:top w:val="nil"/>
              <w:bottom w:val="single" w:sz="4" w:space="0" w:color="FFFFFF" w:themeColor="background1"/>
            </w:tcBorders>
            <w:shd w:val="clear" w:color="auto" w:fill="D9D9D9" w:themeFill="background1" w:themeFillShade="D9"/>
            <w:vAlign w:val="center"/>
          </w:tcPr>
          <w:p w:rsidR="00B00DD9" w:rsidRPr="00B00DD9"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00DD9">
              <w:rPr>
                <w:rFonts w:ascii="Arial" w:hAnsi="Arial" w:cs="Arial"/>
              </w:rPr>
              <w:t>0.31±0.02</w:t>
            </w:r>
          </w:p>
          <w:p w:rsidR="00B00DD9" w:rsidRPr="00B00DD9"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00DD9">
              <w:rPr>
                <w:rFonts w:ascii="Arial" w:hAnsi="Arial" w:cs="Arial"/>
              </w:rPr>
              <w:t>(2.06)</w:t>
            </w:r>
          </w:p>
        </w:tc>
        <w:tc>
          <w:tcPr>
            <w:tcW w:w="1701" w:type="dxa"/>
            <w:tcBorders>
              <w:top w:val="nil"/>
              <w:bottom w:val="single" w:sz="4" w:space="0" w:color="FFFFFF" w:themeColor="background1"/>
            </w:tcBorders>
            <w:shd w:val="clear" w:color="auto" w:fill="D9D9D9" w:themeFill="background1" w:themeFillShade="D9"/>
            <w:vAlign w:val="center"/>
          </w:tcPr>
          <w:p w:rsidR="00B00DD9" w:rsidRPr="00B00DD9"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00DD9">
              <w:rPr>
                <w:rFonts w:ascii="Arial" w:hAnsi="Arial" w:cs="Arial"/>
              </w:rPr>
              <w:t>100</w:t>
            </w:r>
          </w:p>
          <w:p w:rsidR="00B00DD9" w:rsidRPr="00B00DD9"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00DD9">
              <w:rPr>
                <w:rFonts w:ascii="Arial" w:hAnsi="Arial" w:cs="Arial"/>
              </w:rPr>
              <w:t>(666)</w:t>
            </w:r>
          </w:p>
        </w:tc>
        <w:tc>
          <w:tcPr>
            <w:tcW w:w="1701" w:type="dxa"/>
            <w:tcBorders>
              <w:top w:val="nil"/>
              <w:bottom w:val="single" w:sz="4" w:space="0" w:color="FFFFFF" w:themeColor="background1"/>
              <w:right w:val="nil"/>
            </w:tcBorders>
            <w:shd w:val="clear" w:color="auto" w:fill="D9D9D9" w:themeFill="background1" w:themeFillShade="D9"/>
            <w:vAlign w:val="center"/>
          </w:tcPr>
          <w:p w:rsidR="00B00DD9" w:rsidRPr="00B00DD9"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00DD9">
              <w:rPr>
                <w:rFonts w:ascii="Arial" w:hAnsi="Arial" w:cs="Arial"/>
              </w:rPr>
              <w:t>13.8±4.1</w:t>
            </w:r>
          </w:p>
          <w:p w:rsidR="00B00DD9" w:rsidRPr="00B00DD9"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00DD9">
              <w:rPr>
                <w:rFonts w:ascii="Arial" w:hAnsi="Arial" w:cs="Arial"/>
              </w:rPr>
              <w:t>(92)</w:t>
            </w:r>
          </w:p>
        </w:tc>
        <w:tc>
          <w:tcPr>
            <w:tcW w:w="1701" w:type="dxa"/>
            <w:tcBorders>
              <w:top w:val="single" w:sz="4" w:space="0" w:color="FFFFFF" w:themeColor="background1"/>
              <w:left w:val="nil"/>
              <w:bottom w:val="single" w:sz="4" w:space="0" w:color="FFFFFF" w:themeColor="background1"/>
              <w:right w:val="nil"/>
            </w:tcBorders>
            <w:shd w:val="clear" w:color="auto" w:fill="D9D9D9" w:themeFill="background1" w:themeFillShade="D9"/>
            <w:vAlign w:val="center"/>
          </w:tcPr>
          <w:p w:rsidR="00B00DD9" w:rsidRPr="00B00DD9"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00DD9">
              <w:rPr>
                <w:rFonts w:ascii="Arial" w:hAnsi="Arial" w:cs="Arial"/>
              </w:rPr>
              <w:t>100</w:t>
            </w:r>
          </w:p>
        </w:tc>
        <w:tc>
          <w:tcPr>
            <w:tcW w:w="1701" w:type="dxa"/>
            <w:tcBorders>
              <w:top w:val="nil"/>
              <w:left w:val="nil"/>
              <w:bottom w:val="single" w:sz="4" w:space="0" w:color="FFFFFF" w:themeColor="background1"/>
              <w:right w:val="single" w:sz="4" w:space="0" w:color="FFFFFF" w:themeColor="background1"/>
            </w:tcBorders>
            <w:shd w:val="clear" w:color="auto" w:fill="D9D9D9" w:themeFill="background1" w:themeFillShade="D9"/>
            <w:vAlign w:val="center"/>
          </w:tcPr>
          <w:p w:rsidR="00B00DD9" w:rsidRPr="00037168"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37168">
              <w:rPr>
                <w:rFonts w:ascii="Arial" w:hAnsi="Arial" w:cs="Arial"/>
              </w:rPr>
              <w:t>45</w:t>
            </w:r>
          </w:p>
        </w:tc>
      </w:tr>
      <w:tr w:rsidR="00B00DD9" w:rsidRPr="00037168" w:rsidTr="00F012D5">
        <w:trPr>
          <w:trHeight w:val="567"/>
        </w:trPr>
        <w:tc>
          <w:tcPr>
            <w:cnfStyle w:val="001000000000" w:firstRow="0" w:lastRow="0" w:firstColumn="1" w:lastColumn="0" w:oddVBand="0" w:evenVBand="0" w:oddHBand="0" w:evenHBand="0" w:firstRowFirstColumn="0" w:firstRowLastColumn="0" w:lastRowFirstColumn="0" w:lastRowLastColumn="0"/>
            <w:tcW w:w="2665" w:type="dxa"/>
            <w:tcBorders>
              <w:top w:val="single" w:sz="4" w:space="0" w:color="FFFFFF" w:themeColor="background1"/>
              <w:left w:val="single" w:sz="4" w:space="0" w:color="FFFFFF" w:themeColor="background1"/>
              <w:bottom w:val="single" w:sz="4" w:space="0" w:color="FFFFFF" w:themeColor="background1"/>
            </w:tcBorders>
            <w:shd w:val="clear" w:color="auto" w:fill="D9D9D9" w:themeFill="background1" w:themeFillShade="D9"/>
            <w:vAlign w:val="center"/>
          </w:tcPr>
          <w:p w:rsidR="00B00DD9" w:rsidRPr="00037168" w:rsidRDefault="00B00DD9" w:rsidP="00F012D5">
            <w:pPr>
              <w:spacing w:after="0" w:line="240" w:lineRule="auto"/>
              <w:rPr>
                <w:rFonts w:ascii="Arial" w:hAnsi="Arial" w:cs="Arial"/>
                <w:b w:val="0"/>
              </w:rPr>
            </w:pPr>
            <w:proofErr w:type="spellStart"/>
            <w:r w:rsidRPr="00037168">
              <w:rPr>
                <w:rFonts w:ascii="Arial" w:hAnsi="Arial" w:cs="Arial"/>
                <w:b w:val="0"/>
              </w:rPr>
              <w:t>Suramin</w:t>
            </w:r>
            <w:r>
              <w:rPr>
                <w:rFonts w:ascii="Arial" w:hAnsi="Arial" w:cs="Arial"/>
                <w:b w:val="0"/>
                <w:vertAlign w:val="superscript"/>
              </w:rPr>
              <w:t>f</w:t>
            </w:r>
            <w:proofErr w:type="spellEnd"/>
          </w:p>
        </w:tc>
        <w:tc>
          <w:tcPr>
            <w:tcW w:w="1701" w:type="dxa"/>
            <w:tcBorders>
              <w:top w:val="single" w:sz="4" w:space="0" w:color="FFFFFF" w:themeColor="background1"/>
              <w:bottom w:val="single" w:sz="4" w:space="0" w:color="FFFFFF" w:themeColor="background1"/>
            </w:tcBorders>
            <w:shd w:val="clear" w:color="auto" w:fill="D9D9D9" w:themeFill="background1" w:themeFillShade="D9"/>
            <w:vAlign w:val="center"/>
          </w:tcPr>
          <w:p w:rsidR="00B00DD9" w:rsidRPr="00B00DD9"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0DD9">
              <w:rPr>
                <w:rFonts w:ascii="Arial" w:hAnsi="Arial" w:cs="Arial"/>
              </w:rPr>
              <w:t>0.1</w:t>
            </w:r>
          </w:p>
          <w:p w:rsidR="00B00DD9" w:rsidRPr="00B00DD9"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0DD9">
              <w:rPr>
                <w:rFonts w:ascii="Arial" w:hAnsi="Arial" w:cs="Arial"/>
              </w:rPr>
              <w:t>(0.07)</w:t>
            </w:r>
          </w:p>
        </w:tc>
        <w:tc>
          <w:tcPr>
            <w:tcW w:w="1701" w:type="dxa"/>
            <w:tcBorders>
              <w:top w:val="single" w:sz="4" w:space="0" w:color="FFFFFF" w:themeColor="background1"/>
              <w:bottom w:val="single" w:sz="4" w:space="0" w:color="FFFFFF" w:themeColor="background1"/>
            </w:tcBorders>
            <w:shd w:val="clear" w:color="auto" w:fill="D9D9D9" w:themeFill="background1" w:themeFillShade="D9"/>
            <w:vAlign w:val="center"/>
          </w:tcPr>
          <w:p w:rsidR="00B00DD9" w:rsidRPr="00B00DD9"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0DD9">
              <w:rPr>
                <w:rFonts w:ascii="Arial" w:hAnsi="Arial" w:cs="Arial"/>
              </w:rPr>
              <w:t>0.050±0.003</w:t>
            </w:r>
          </w:p>
          <w:p w:rsidR="00B00DD9" w:rsidRPr="00B00DD9"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0DD9">
              <w:rPr>
                <w:rFonts w:ascii="Arial" w:hAnsi="Arial" w:cs="Arial"/>
              </w:rPr>
              <w:t>(0.035)</w:t>
            </w:r>
          </w:p>
        </w:tc>
        <w:tc>
          <w:tcPr>
            <w:tcW w:w="1701" w:type="dxa"/>
            <w:tcBorders>
              <w:top w:val="single" w:sz="4" w:space="0" w:color="FFFFFF" w:themeColor="background1"/>
              <w:bottom w:val="single" w:sz="4" w:space="0" w:color="FFFFFF" w:themeColor="background1"/>
            </w:tcBorders>
            <w:shd w:val="clear" w:color="auto" w:fill="D9D9D9" w:themeFill="background1" w:themeFillShade="D9"/>
            <w:vAlign w:val="center"/>
          </w:tcPr>
          <w:p w:rsidR="00B00DD9" w:rsidRPr="00B00DD9"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0DD9">
              <w:rPr>
                <w:rFonts w:ascii="Arial" w:hAnsi="Arial" w:cs="Arial"/>
              </w:rPr>
              <w:t>&gt;100</w:t>
            </w:r>
          </w:p>
          <w:p w:rsidR="00B00DD9" w:rsidRPr="00B00DD9"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0DD9">
              <w:rPr>
                <w:rFonts w:ascii="Arial" w:hAnsi="Arial" w:cs="Arial"/>
              </w:rPr>
              <w:t>(&gt;70)</w:t>
            </w:r>
          </w:p>
        </w:tc>
        <w:tc>
          <w:tcPr>
            <w:tcW w:w="1701" w:type="dxa"/>
            <w:tcBorders>
              <w:top w:val="single" w:sz="4" w:space="0" w:color="FFFFFF" w:themeColor="background1"/>
              <w:bottom w:val="single" w:sz="4" w:space="0" w:color="FFFFFF" w:themeColor="background1"/>
              <w:right w:val="nil"/>
            </w:tcBorders>
            <w:shd w:val="clear" w:color="auto" w:fill="D9D9D9" w:themeFill="background1" w:themeFillShade="D9"/>
            <w:vAlign w:val="center"/>
          </w:tcPr>
          <w:p w:rsidR="00B00DD9" w:rsidRPr="00B00DD9"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0DD9">
              <w:rPr>
                <w:rFonts w:ascii="Arial" w:hAnsi="Arial" w:cs="Arial"/>
              </w:rPr>
              <w:t>&gt;100</w:t>
            </w:r>
          </w:p>
          <w:p w:rsidR="00B00DD9" w:rsidRPr="00B00DD9"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0DD9">
              <w:rPr>
                <w:rFonts w:ascii="Arial" w:hAnsi="Arial" w:cs="Arial"/>
              </w:rPr>
              <w:t>(&gt;70)</w:t>
            </w:r>
          </w:p>
        </w:tc>
        <w:tc>
          <w:tcPr>
            <w:tcW w:w="1701" w:type="dxa"/>
            <w:tcBorders>
              <w:top w:val="single" w:sz="4" w:space="0" w:color="FFFFFF" w:themeColor="background1"/>
              <w:left w:val="nil"/>
              <w:bottom w:val="single" w:sz="4" w:space="0" w:color="FFFFFF" w:themeColor="background1"/>
              <w:right w:val="nil"/>
            </w:tcBorders>
            <w:shd w:val="clear" w:color="auto" w:fill="D9D9D9" w:themeFill="background1" w:themeFillShade="D9"/>
            <w:vAlign w:val="center"/>
          </w:tcPr>
          <w:p w:rsidR="00B00DD9" w:rsidRPr="00B00DD9"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0DD9">
              <w:rPr>
                <w:rFonts w:ascii="Arial" w:hAnsi="Arial" w:cs="Arial"/>
              </w:rPr>
              <w:t>&gt;1000</w:t>
            </w:r>
          </w:p>
        </w:tc>
        <w:tc>
          <w:tcPr>
            <w:tcW w:w="1701" w:type="dxa"/>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vAlign w:val="center"/>
          </w:tcPr>
          <w:p w:rsidR="00B00DD9" w:rsidRPr="00037168"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37168">
              <w:rPr>
                <w:rFonts w:ascii="Arial" w:hAnsi="Arial" w:cs="Arial"/>
              </w:rPr>
              <w:t>&gt;2000</w:t>
            </w:r>
          </w:p>
        </w:tc>
      </w:tr>
    </w:tbl>
    <w:p w:rsidR="00B00DD9" w:rsidRDefault="00B00DD9" w:rsidP="00B00DD9">
      <w:pPr>
        <w:spacing w:after="0" w:line="480" w:lineRule="exact"/>
        <w:rPr>
          <w:rFonts w:ascii="Arial" w:hAnsi="Arial" w:cs="Arial"/>
        </w:rPr>
      </w:pPr>
      <w:proofErr w:type="gramStart"/>
      <w:r w:rsidRPr="00037168">
        <w:rPr>
          <w:rFonts w:ascii="Arial" w:hAnsi="Arial" w:cs="Arial"/>
          <w:vertAlign w:val="superscript"/>
        </w:rPr>
        <w:t>a</w:t>
      </w:r>
      <w:proofErr w:type="gramEnd"/>
      <w:r w:rsidRPr="00037168">
        <w:rPr>
          <w:rFonts w:ascii="Arial" w:hAnsi="Arial" w:cs="Arial"/>
        </w:rPr>
        <w:t xml:space="preserve"> Data shown are mean values of three independent experiments; </w:t>
      </w:r>
      <w:r w:rsidRPr="00037168">
        <w:rPr>
          <w:rFonts w:ascii="Arial" w:hAnsi="Arial" w:cs="Arial"/>
          <w:vertAlign w:val="superscript"/>
        </w:rPr>
        <w:t>b</w:t>
      </w:r>
      <w:r w:rsidRPr="00037168">
        <w:rPr>
          <w:rFonts w:ascii="Arial" w:hAnsi="Arial" w:cs="Arial"/>
        </w:rPr>
        <w:t xml:space="preserve"> data shown are mean values ± SD of three independent experiments; </w:t>
      </w:r>
      <w:r w:rsidRPr="00037168">
        <w:rPr>
          <w:rFonts w:ascii="Arial" w:hAnsi="Arial" w:cs="Arial"/>
          <w:vertAlign w:val="superscript"/>
        </w:rPr>
        <w:t>c</w:t>
      </w:r>
      <w:r w:rsidRPr="00037168">
        <w:rPr>
          <w:rFonts w:ascii="Arial" w:hAnsi="Arial" w:cs="Arial"/>
        </w:rPr>
        <w:t xml:space="preserve"> defined as MIC</w:t>
      </w:r>
      <w:r w:rsidRPr="00037168">
        <w:rPr>
          <w:rFonts w:ascii="Arial" w:hAnsi="Arial" w:cs="Arial"/>
          <w:vertAlign w:val="subscript"/>
        </w:rPr>
        <w:t>(HL-60)</w:t>
      </w:r>
      <w:r w:rsidRPr="00037168">
        <w:rPr>
          <w:rFonts w:ascii="Arial" w:hAnsi="Arial" w:cs="Arial"/>
        </w:rPr>
        <w:t>/MIC</w:t>
      </w:r>
      <w:r w:rsidRPr="00037168">
        <w:rPr>
          <w:rFonts w:ascii="Arial" w:hAnsi="Arial" w:cs="Arial"/>
          <w:vertAlign w:val="subscript"/>
        </w:rPr>
        <w:t>(</w:t>
      </w:r>
      <w:r w:rsidRPr="00037168">
        <w:rPr>
          <w:rFonts w:ascii="Arial" w:hAnsi="Arial" w:cs="Arial"/>
          <w:i/>
          <w:iCs/>
          <w:vertAlign w:val="subscript"/>
        </w:rPr>
        <w:t xml:space="preserve">T. </w:t>
      </w:r>
      <w:proofErr w:type="spellStart"/>
      <w:r w:rsidRPr="00037168">
        <w:rPr>
          <w:rFonts w:ascii="Arial" w:hAnsi="Arial" w:cs="Arial"/>
          <w:i/>
          <w:iCs/>
          <w:vertAlign w:val="subscript"/>
        </w:rPr>
        <w:t>brucei</w:t>
      </w:r>
      <w:proofErr w:type="spellEnd"/>
      <w:r w:rsidRPr="00037168">
        <w:rPr>
          <w:rFonts w:ascii="Arial" w:hAnsi="Arial" w:cs="Arial"/>
          <w:vertAlign w:val="subscript"/>
        </w:rPr>
        <w:t>)</w:t>
      </w:r>
      <w:r w:rsidRPr="00037168">
        <w:rPr>
          <w:rFonts w:ascii="Arial" w:hAnsi="Arial" w:cs="Arial"/>
        </w:rPr>
        <w:t xml:space="preserve">; </w:t>
      </w:r>
      <w:r w:rsidRPr="00037168">
        <w:rPr>
          <w:rFonts w:ascii="Arial" w:hAnsi="Arial" w:cs="Arial"/>
          <w:vertAlign w:val="superscript"/>
        </w:rPr>
        <w:t>d</w:t>
      </w:r>
      <w:r w:rsidRPr="00037168">
        <w:rPr>
          <w:rFonts w:ascii="Arial" w:hAnsi="Arial" w:cs="Arial"/>
        </w:rPr>
        <w:t xml:space="preserve"> defined as GI</w:t>
      </w:r>
      <w:r w:rsidRPr="00037168">
        <w:rPr>
          <w:rFonts w:ascii="Arial" w:hAnsi="Arial" w:cs="Arial"/>
          <w:vertAlign w:val="subscript"/>
        </w:rPr>
        <w:t>50(HL-60)</w:t>
      </w:r>
      <w:r w:rsidRPr="00037168">
        <w:rPr>
          <w:rFonts w:ascii="Arial" w:hAnsi="Arial" w:cs="Arial"/>
        </w:rPr>
        <w:t>/GI</w:t>
      </w:r>
      <w:r w:rsidRPr="00037168">
        <w:rPr>
          <w:rFonts w:ascii="Arial" w:hAnsi="Arial" w:cs="Arial"/>
          <w:vertAlign w:val="subscript"/>
        </w:rPr>
        <w:t>50(</w:t>
      </w:r>
      <w:r w:rsidRPr="00037168">
        <w:rPr>
          <w:rFonts w:ascii="Arial" w:hAnsi="Arial" w:cs="Arial"/>
          <w:i/>
          <w:iCs/>
          <w:vertAlign w:val="subscript"/>
        </w:rPr>
        <w:t xml:space="preserve">T. </w:t>
      </w:r>
      <w:proofErr w:type="spellStart"/>
      <w:r w:rsidRPr="00037168">
        <w:rPr>
          <w:rFonts w:ascii="Arial" w:hAnsi="Arial" w:cs="Arial"/>
          <w:i/>
          <w:iCs/>
          <w:vertAlign w:val="subscript"/>
        </w:rPr>
        <w:t>brucei</w:t>
      </w:r>
      <w:proofErr w:type="spellEnd"/>
      <w:r w:rsidRPr="00B00DD9">
        <w:rPr>
          <w:rFonts w:ascii="Arial" w:hAnsi="Arial" w:cs="Arial"/>
          <w:vertAlign w:val="subscript"/>
        </w:rPr>
        <w:t>)</w:t>
      </w:r>
      <w:r w:rsidRPr="00B00DD9">
        <w:rPr>
          <w:rFonts w:ascii="Arial" w:hAnsi="Arial" w:cs="Arial"/>
        </w:rPr>
        <w:t xml:space="preserve">; </w:t>
      </w:r>
      <w:r w:rsidRPr="00B00DD9">
        <w:rPr>
          <w:rFonts w:ascii="Arial" w:hAnsi="Arial" w:cs="Arial"/>
          <w:vertAlign w:val="superscript"/>
        </w:rPr>
        <w:t>e</w:t>
      </w:r>
      <w:r w:rsidRPr="00B00DD9">
        <w:rPr>
          <w:rFonts w:ascii="Arial" w:hAnsi="Arial" w:cs="Arial"/>
        </w:rPr>
        <w:t xml:space="preserve"> values in brackets are concentrations in </w:t>
      </w:r>
      <w:proofErr w:type="spellStart"/>
      <w:r w:rsidRPr="00B00DD9">
        <w:rPr>
          <w:rFonts w:ascii="Arial" w:hAnsi="Arial" w:cs="Arial"/>
        </w:rPr>
        <w:t>μM</w:t>
      </w:r>
      <w:proofErr w:type="spellEnd"/>
      <w:r w:rsidRPr="00B00DD9">
        <w:rPr>
          <w:rFonts w:ascii="Arial" w:hAnsi="Arial" w:cs="Arial"/>
        </w:rPr>
        <w:t>;</w:t>
      </w:r>
      <w:r w:rsidRPr="00B00DD9">
        <w:rPr>
          <w:rFonts w:ascii="Arial" w:hAnsi="Arial" w:cs="Arial"/>
          <w:vertAlign w:val="superscript"/>
        </w:rPr>
        <w:t xml:space="preserve"> f</w:t>
      </w:r>
      <w:r w:rsidRPr="00B00DD9">
        <w:rPr>
          <w:rFonts w:ascii="Arial" w:hAnsi="Arial" w:cs="Arial"/>
        </w:rPr>
        <w:t xml:space="preserve"> reference </w:t>
      </w:r>
      <w:r w:rsidRPr="00037168">
        <w:rPr>
          <w:rFonts w:ascii="Arial" w:hAnsi="Arial" w:cs="Arial"/>
        </w:rPr>
        <w:t>control</w:t>
      </w:r>
    </w:p>
    <w:p w:rsidR="00B00DD9" w:rsidRDefault="00B00DD9">
      <w:pPr>
        <w:spacing w:after="0" w:line="240" w:lineRule="auto"/>
        <w:rPr>
          <w:rFonts w:ascii="Times New Roman" w:eastAsia="MS Mincho" w:hAnsi="Times New Roman"/>
          <w:sz w:val="24"/>
          <w:szCs w:val="24"/>
          <w:lang w:eastAsia="ja-JP"/>
        </w:rPr>
      </w:pPr>
      <w:r>
        <w:rPr>
          <w:rFonts w:ascii="Times New Roman" w:hAnsi="Times New Roman"/>
          <w:sz w:val="24"/>
          <w:szCs w:val="24"/>
        </w:rPr>
        <w:br w:type="page"/>
      </w:r>
    </w:p>
    <w:p w:rsidR="00B00DD9" w:rsidRDefault="00B00DD9" w:rsidP="00037050">
      <w:pPr>
        <w:pStyle w:val="Text"/>
        <w:tabs>
          <w:tab w:val="right" w:pos="284"/>
          <w:tab w:val="left" w:pos="426"/>
        </w:tabs>
        <w:spacing w:line="480" w:lineRule="exact"/>
        <w:rPr>
          <w:rFonts w:ascii="Times New Roman" w:hAnsi="Times New Roman"/>
          <w:sz w:val="24"/>
          <w:szCs w:val="24"/>
          <w:lang w:val="en-GB"/>
        </w:rPr>
        <w:sectPr w:rsidR="00B00DD9" w:rsidSect="00B00DD9">
          <w:pgSz w:w="16838" w:h="11906" w:orient="landscape"/>
          <w:pgMar w:top="1440" w:right="1440" w:bottom="1440" w:left="1440" w:header="709" w:footer="709" w:gutter="0"/>
          <w:lnNumType w:countBy="1" w:restart="continuous"/>
          <w:cols w:space="708"/>
          <w:docGrid w:linePitch="360"/>
        </w:sectPr>
      </w:pPr>
    </w:p>
    <w:p w:rsidR="00B00DD9" w:rsidRPr="00B00DD9" w:rsidRDefault="00B00DD9" w:rsidP="00B00DD9">
      <w:pPr>
        <w:spacing w:line="480" w:lineRule="exact"/>
        <w:rPr>
          <w:rFonts w:ascii="Arial" w:hAnsi="Arial" w:cs="Arial"/>
        </w:rPr>
      </w:pPr>
      <w:r w:rsidRPr="00B00DD9">
        <w:rPr>
          <w:rFonts w:ascii="Arial" w:hAnsi="Arial" w:cs="Arial"/>
          <w:b/>
        </w:rPr>
        <w:lastRenderedPageBreak/>
        <w:t xml:space="preserve">Table </w:t>
      </w:r>
      <w:proofErr w:type="gramStart"/>
      <w:r w:rsidRPr="00B00DD9">
        <w:rPr>
          <w:rFonts w:ascii="Arial" w:hAnsi="Arial" w:cs="Arial"/>
          <w:b/>
        </w:rPr>
        <w:t>2</w:t>
      </w:r>
      <w:r w:rsidRPr="00B00DD9">
        <w:rPr>
          <w:rFonts w:ascii="Arial" w:hAnsi="Arial" w:cs="Arial"/>
        </w:rPr>
        <w:t xml:space="preserve">  Composition</w:t>
      </w:r>
      <w:proofErr w:type="gramEnd"/>
      <w:r w:rsidRPr="00B00DD9">
        <w:rPr>
          <w:rFonts w:ascii="Arial" w:hAnsi="Arial" w:cs="Arial"/>
        </w:rPr>
        <w:t xml:space="preserve"> of the essential oil from leaves of </w:t>
      </w:r>
      <w:proofErr w:type="spellStart"/>
      <w:r w:rsidRPr="00B00DD9">
        <w:rPr>
          <w:rFonts w:ascii="Arial" w:hAnsi="Arial" w:cs="Arial"/>
          <w:i/>
        </w:rPr>
        <w:t>Mentha</w:t>
      </w:r>
      <w:proofErr w:type="spellEnd"/>
      <w:r w:rsidRPr="00B00DD9">
        <w:rPr>
          <w:rFonts w:ascii="Arial" w:hAnsi="Arial" w:cs="Arial"/>
          <w:i/>
        </w:rPr>
        <w:t xml:space="preserve"> </w:t>
      </w:r>
      <w:proofErr w:type="spellStart"/>
      <w:r w:rsidRPr="00B00DD9">
        <w:rPr>
          <w:rFonts w:ascii="Arial" w:hAnsi="Arial" w:cs="Arial"/>
          <w:i/>
        </w:rPr>
        <w:t>crispa</w:t>
      </w:r>
      <w:proofErr w:type="spellEnd"/>
      <w:r w:rsidRPr="00B00DD9">
        <w:rPr>
          <w:rFonts w:ascii="Arial" w:hAnsi="Arial" w:cs="Arial"/>
        </w:rPr>
        <w:t xml:space="preserve"> determined by GC/MS.</w:t>
      </w:r>
    </w:p>
    <w:tbl>
      <w:tblPr>
        <w:tblStyle w:val="LightList"/>
        <w:tblW w:w="0" w:type="auto"/>
        <w:tblLook w:val="04A0" w:firstRow="1" w:lastRow="0" w:firstColumn="1" w:lastColumn="0" w:noHBand="0" w:noVBand="1"/>
      </w:tblPr>
      <w:tblGrid>
        <w:gridCol w:w="1077"/>
        <w:gridCol w:w="2551"/>
        <w:gridCol w:w="1701"/>
      </w:tblGrid>
      <w:tr w:rsidR="00B00DD9" w:rsidRPr="00B00DD9" w:rsidTr="00F012D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7" w:type="dxa"/>
            <w:tcBorders>
              <w:top w:val="nil"/>
              <w:left w:val="nil"/>
              <w:bottom w:val="nil"/>
            </w:tcBorders>
            <w:shd w:val="clear" w:color="auto" w:fill="A6A6A6" w:themeFill="background1" w:themeFillShade="A6"/>
            <w:vAlign w:val="center"/>
          </w:tcPr>
          <w:p w:rsidR="00B00DD9" w:rsidRPr="00B00DD9" w:rsidRDefault="00B00DD9" w:rsidP="00F012D5">
            <w:pPr>
              <w:spacing w:after="0" w:line="240" w:lineRule="auto"/>
              <w:rPr>
                <w:rFonts w:ascii="Arial" w:hAnsi="Arial" w:cs="Arial"/>
                <w:color w:val="auto"/>
              </w:rPr>
            </w:pPr>
            <w:proofErr w:type="spellStart"/>
            <w:r w:rsidRPr="00B00DD9">
              <w:rPr>
                <w:rFonts w:ascii="Arial" w:hAnsi="Arial" w:cs="Arial"/>
                <w:color w:val="auto"/>
              </w:rPr>
              <w:t>RI</w:t>
            </w:r>
            <w:r w:rsidRPr="00B00DD9">
              <w:rPr>
                <w:rFonts w:ascii="Arial" w:hAnsi="Arial" w:cs="Arial"/>
                <w:color w:val="auto"/>
                <w:vertAlign w:val="superscript"/>
              </w:rPr>
              <w:t>a</w:t>
            </w:r>
            <w:proofErr w:type="spellEnd"/>
          </w:p>
        </w:tc>
        <w:tc>
          <w:tcPr>
            <w:tcW w:w="2551" w:type="dxa"/>
            <w:tcBorders>
              <w:top w:val="nil"/>
              <w:bottom w:val="nil"/>
            </w:tcBorders>
            <w:shd w:val="clear" w:color="auto" w:fill="A6A6A6" w:themeFill="background1" w:themeFillShade="A6"/>
            <w:vAlign w:val="center"/>
          </w:tcPr>
          <w:p w:rsidR="00B00DD9" w:rsidRPr="00B00DD9" w:rsidRDefault="00B00DD9" w:rsidP="00F012D5">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B00DD9">
              <w:rPr>
                <w:rFonts w:ascii="Arial" w:hAnsi="Arial" w:cs="Arial"/>
                <w:color w:val="auto"/>
              </w:rPr>
              <w:t>Constituent</w:t>
            </w:r>
          </w:p>
        </w:tc>
        <w:tc>
          <w:tcPr>
            <w:tcW w:w="1701" w:type="dxa"/>
            <w:tcBorders>
              <w:top w:val="nil"/>
              <w:bottom w:val="nil"/>
              <w:right w:val="nil"/>
            </w:tcBorders>
            <w:shd w:val="clear" w:color="auto" w:fill="A6A6A6" w:themeFill="background1" w:themeFillShade="A6"/>
            <w:vAlign w:val="center"/>
          </w:tcPr>
          <w:p w:rsidR="00B00DD9" w:rsidRPr="00B00DD9" w:rsidRDefault="00B00DD9" w:rsidP="00F012D5">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B00DD9">
              <w:rPr>
                <w:rFonts w:ascii="Arial" w:hAnsi="Arial" w:cs="Arial"/>
                <w:color w:val="auto"/>
              </w:rPr>
              <w:t>%</w:t>
            </w:r>
            <w:r w:rsidRPr="00B00DD9">
              <w:rPr>
                <w:rFonts w:ascii="Arial" w:hAnsi="Arial" w:cs="Arial"/>
                <w:color w:val="auto"/>
                <w:vertAlign w:val="superscript"/>
              </w:rPr>
              <w:t>b</w:t>
            </w:r>
          </w:p>
        </w:tc>
      </w:tr>
      <w:tr w:rsidR="00B00DD9" w:rsidRPr="00B00DD9" w:rsidTr="00F012D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7" w:type="dxa"/>
            <w:tcBorders>
              <w:top w:val="nil"/>
              <w:left w:val="single" w:sz="4" w:space="0" w:color="FFFFFF" w:themeColor="background1"/>
              <w:bottom w:val="single" w:sz="4" w:space="0" w:color="FFFFFF" w:themeColor="background1"/>
            </w:tcBorders>
            <w:shd w:val="clear" w:color="auto" w:fill="D9D9D9" w:themeFill="background1" w:themeFillShade="D9"/>
            <w:vAlign w:val="center"/>
          </w:tcPr>
          <w:p w:rsidR="00B00DD9" w:rsidRPr="00B00DD9" w:rsidRDefault="00B00DD9" w:rsidP="00F012D5">
            <w:pPr>
              <w:spacing w:after="0" w:line="240" w:lineRule="auto"/>
              <w:rPr>
                <w:rFonts w:ascii="Arial" w:hAnsi="Arial" w:cs="Arial"/>
                <w:b w:val="0"/>
              </w:rPr>
            </w:pPr>
            <w:r w:rsidRPr="00B00DD9">
              <w:rPr>
                <w:rFonts w:ascii="Arial" w:hAnsi="Arial" w:cs="Arial"/>
                <w:b w:val="0"/>
              </w:rPr>
              <w:t>934</w:t>
            </w:r>
          </w:p>
        </w:tc>
        <w:tc>
          <w:tcPr>
            <w:tcW w:w="2551" w:type="dxa"/>
            <w:tcBorders>
              <w:top w:val="nil"/>
              <w:bottom w:val="single" w:sz="4" w:space="0" w:color="FFFFFF" w:themeColor="background1"/>
            </w:tcBorders>
            <w:shd w:val="clear" w:color="auto" w:fill="D9D9D9" w:themeFill="background1" w:themeFillShade="D9"/>
            <w:vAlign w:val="center"/>
          </w:tcPr>
          <w:p w:rsidR="00B00DD9" w:rsidRPr="00B00DD9"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00DD9">
              <w:rPr>
                <w:rFonts w:ascii="Arial" w:hAnsi="Arial" w:cs="Arial"/>
              </w:rPr>
              <w:t>α-</w:t>
            </w:r>
            <w:proofErr w:type="spellStart"/>
            <w:r w:rsidRPr="00B00DD9">
              <w:rPr>
                <w:rFonts w:ascii="Arial" w:hAnsi="Arial" w:cs="Arial"/>
              </w:rPr>
              <w:t>Pinene</w:t>
            </w:r>
            <w:proofErr w:type="spellEnd"/>
          </w:p>
        </w:tc>
        <w:tc>
          <w:tcPr>
            <w:tcW w:w="1701" w:type="dxa"/>
            <w:tcBorders>
              <w:top w:val="nil"/>
              <w:bottom w:val="single" w:sz="4" w:space="0" w:color="FFFFFF" w:themeColor="background1"/>
              <w:right w:val="nil"/>
            </w:tcBorders>
            <w:shd w:val="clear" w:color="auto" w:fill="D9D9D9" w:themeFill="background1" w:themeFillShade="D9"/>
            <w:vAlign w:val="center"/>
          </w:tcPr>
          <w:p w:rsidR="00B00DD9" w:rsidRPr="00B00DD9"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00DD9">
              <w:rPr>
                <w:rFonts w:ascii="Arial" w:hAnsi="Arial" w:cs="Arial"/>
              </w:rPr>
              <w:t>2.00</w:t>
            </w:r>
          </w:p>
        </w:tc>
      </w:tr>
      <w:tr w:rsidR="00B00DD9" w:rsidRPr="00B00DD9" w:rsidTr="00F012D5">
        <w:trPr>
          <w:trHeight w:val="397"/>
        </w:trPr>
        <w:tc>
          <w:tcPr>
            <w:cnfStyle w:val="001000000000" w:firstRow="0" w:lastRow="0" w:firstColumn="1" w:lastColumn="0" w:oddVBand="0" w:evenVBand="0" w:oddHBand="0" w:evenHBand="0" w:firstRowFirstColumn="0" w:firstRowLastColumn="0" w:lastRowFirstColumn="0" w:lastRowLastColumn="0"/>
            <w:tcW w:w="1077" w:type="dxa"/>
            <w:tcBorders>
              <w:top w:val="nil"/>
              <w:left w:val="single" w:sz="4" w:space="0" w:color="FFFFFF" w:themeColor="background1"/>
              <w:bottom w:val="single" w:sz="4" w:space="0" w:color="FFFFFF" w:themeColor="background1"/>
            </w:tcBorders>
            <w:shd w:val="clear" w:color="auto" w:fill="D9D9D9" w:themeFill="background1" w:themeFillShade="D9"/>
            <w:vAlign w:val="center"/>
          </w:tcPr>
          <w:p w:rsidR="00B00DD9" w:rsidRPr="00B00DD9" w:rsidRDefault="00B00DD9" w:rsidP="00F012D5">
            <w:pPr>
              <w:spacing w:after="0" w:line="240" w:lineRule="auto"/>
              <w:rPr>
                <w:rFonts w:ascii="Arial" w:hAnsi="Arial" w:cs="Arial"/>
                <w:b w:val="0"/>
              </w:rPr>
            </w:pPr>
            <w:r w:rsidRPr="00B00DD9">
              <w:rPr>
                <w:rFonts w:ascii="Arial" w:hAnsi="Arial" w:cs="Arial"/>
                <w:b w:val="0"/>
              </w:rPr>
              <w:t>972</w:t>
            </w:r>
          </w:p>
        </w:tc>
        <w:tc>
          <w:tcPr>
            <w:tcW w:w="2551" w:type="dxa"/>
            <w:tcBorders>
              <w:top w:val="nil"/>
              <w:bottom w:val="single" w:sz="4" w:space="0" w:color="FFFFFF" w:themeColor="background1"/>
            </w:tcBorders>
            <w:shd w:val="clear" w:color="auto" w:fill="D9D9D9" w:themeFill="background1" w:themeFillShade="D9"/>
            <w:vAlign w:val="center"/>
          </w:tcPr>
          <w:p w:rsidR="00B00DD9" w:rsidRPr="00B00DD9"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B00DD9">
              <w:rPr>
                <w:rFonts w:ascii="Arial" w:hAnsi="Arial" w:cs="Arial"/>
              </w:rPr>
              <w:t>Sabinene</w:t>
            </w:r>
            <w:proofErr w:type="spellEnd"/>
          </w:p>
        </w:tc>
        <w:tc>
          <w:tcPr>
            <w:tcW w:w="1701" w:type="dxa"/>
            <w:tcBorders>
              <w:top w:val="single" w:sz="4" w:space="0" w:color="FFFFFF" w:themeColor="background1"/>
              <w:bottom w:val="single" w:sz="4" w:space="0" w:color="FFFFFF" w:themeColor="background1"/>
              <w:right w:val="nil"/>
            </w:tcBorders>
            <w:shd w:val="clear" w:color="auto" w:fill="D9D9D9" w:themeFill="background1" w:themeFillShade="D9"/>
            <w:vAlign w:val="center"/>
          </w:tcPr>
          <w:p w:rsidR="00B00DD9" w:rsidRPr="00B00DD9"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0DD9">
              <w:rPr>
                <w:rFonts w:ascii="Arial" w:hAnsi="Arial" w:cs="Arial"/>
              </w:rPr>
              <w:t>1.08</w:t>
            </w:r>
          </w:p>
        </w:tc>
      </w:tr>
      <w:tr w:rsidR="00B00DD9" w:rsidRPr="00B00DD9" w:rsidTr="00F012D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7" w:type="dxa"/>
            <w:tcBorders>
              <w:top w:val="nil"/>
              <w:left w:val="single" w:sz="4" w:space="0" w:color="FFFFFF" w:themeColor="background1"/>
              <w:bottom w:val="single" w:sz="4" w:space="0" w:color="FFFFFF" w:themeColor="background1"/>
            </w:tcBorders>
            <w:shd w:val="clear" w:color="auto" w:fill="D9D9D9" w:themeFill="background1" w:themeFillShade="D9"/>
            <w:vAlign w:val="center"/>
          </w:tcPr>
          <w:p w:rsidR="00B00DD9" w:rsidRPr="00B00DD9" w:rsidRDefault="00B00DD9" w:rsidP="00F012D5">
            <w:pPr>
              <w:spacing w:after="0" w:line="240" w:lineRule="auto"/>
              <w:rPr>
                <w:rFonts w:ascii="Arial" w:hAnsi="Arial" w:cs="Arial"/>
                <w:b w:val="0"/>
              </w:rPr>
            </w:pPr>
            <w:r w:rsidRPr="00B00DD9">
              <w:rPr>
                <w:rFonts w:ascii="Arial" w:hAnsi="Arial" w:cs="Arial"/>
                <w:b w:val="0"/>
              </w:rPr>
              <w:t>976</w:t>
            </w:r>
          </w:p>
        </w:tc>
        <w:tc>
          <w:tcPr>
            <w:tcW w:w="2551" w:type="dxa"/>
            <w:tcBorders>
              <w:top w:val="nil"/>
              <w:bottom w:val="single" w:sz="4" w:space="0" w:color="FFFFFF" w:themeColor="background1"/>
            </w:tcBorders>
            <w:shd w:val="clear" w:color="auto" w:fill="D9D9D9" w:themeFill="background1" w:themeFillShade="D9"/>
            <w:vAlign w:val="center"/>
          </w:tcPr>
          <w:p w:rsidR="00B00DD9" w:rsidRPr="00B00DD9"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00DD9">
              <w:rPr>
                <w:rFonts w:ascii="Arial" w:hAnsi="Arial" w:cs="Arial"/>
              </w:rPr>
              <w:t>β-</w:t>
            </w:r>
            <w:proofErr w:type="spellStart"/>
            <w:r w:rsidRPr="00B00DD9">
              <w:rPr>
                <w:rFonts w:ascii="Arial" w:hAnsi="Arial" w:cs="Arial"/>
              </w:rPr>
              <w:t>Pinene</w:t>
            </w:r>
            <w:proofErr w:type="spellEnd"/>
          </w:p>
        </w:tc>
        <w:tc>
          <w:tcPr>
            <w:tcW w:w="1701" w:type="dxa"/>
            <w:tcBorders>
              <w:top w:val="single" w:sz="4" w:space="0" w:color="FFFFFF" w:themeColor="background1"/>
              <w:bottom w:val="single" w:sz="4" w:space="0" w:color="FFFFFF" w:themeColor="background1"/>
              <w:right w:val="nil"/>
            </w:tcBorders>
            <w:shd w:val="clear" w:color="auto" w:fill="D9D9D9" w:themeFill="background1" w:themeFillShade="D9"/>
            <w:vAlign w:val="center"/>
          </w:tcPr>
          <w:p w:rsidR="00B00DD9" w:rsidRPr="00B00DD9"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00DD9">
              <w:rPr>
                <w:rFonts w:ascii="Arial" w:hAnsi="Arial" w:cs="Arial"/>
              </w:rPr>
              <w:t>4.43</w:t>
            </w:r>
          </w:p>
        </w:tc>
      </w:tr>
      <w:tr w:rsidR="00B00DD9" w:rsidRPr="00B00DD9" w:rsidTr="00F012D5">
        <w:trPr>
          <w:trHeight w:val="397"/>
        </w:trPr>
        <w:tc>
          <w:tcPr>
            <w:cnfStyle w:val="001000000000" w:firstRow="0" w:lastRow="0" w:firstColumn="1" w:lastColumn="0" w:oddVBand="0" w:evenVBand="0" w:oddHBand="0" w:evenHBand="0" w:firstRowFirstColumn="0" w:firstRowLastColumn="0" w:lastRowFirstColumn="0" w:lastRowLastColumn="0"/>
            <w:tcW w:w="1077" w:type="dxa"/>
            <w:tcBorders>
              <w:top w:val="nil"/>
              <w:left w:val="single" w:sz="4" w:space="0" w:color="FFFFFF" w:themeColor="background1"/>
              <w:bottom w:val="single" w:sz="4" w:space="0" w:color="FFFFFF" w:themeColor="background1"/>
            </w:tcBorders>
            <w:shd w:val="clear" w:color="auto" w:fill="D9D9D9" w:themeFill="background1" w:themeFillShade="D9"/>
            <w:vAlign w:val="center"/>
          </w:tcPr>
          <w:p w:rsidR="00B00DD9" w:rsidRPr="00B00DD9" w:rsidRDefault="00B00DD9" w:rsidP="00F012D5">
            <w:pPr>
              <w:spacing w:after="0" w:line="240" w:lineRule="auto"/>
              <w:rPr>
                <w:rFonts w:ascii="Arial" w:hAnsi="Arial" w:cs="Arial"/>
                <w:b w:val="0"/>
              </w:rPr>
            </w:pPr>
            <w:r w:rsidRPr="00B00DD9">
              <w:rPr>
                <w:rFonts w:ascii="Arial" w:hAnsi="Arial" w:cs="Arial"/>
                <w:b w:val="0"/>
              </w:rPr>
              <w:t>990</w:t>
            </w:r>
          </w:p>
        </w:tc>
        <w:tc>
          <w:tcPr>
            <w:tcW w:w="2551" w:type="dxa"/>
            <w:tcBorders>
              <w:top w:val="nil"/>
              <w:bottom w:val="single" w:sz="4" w:space="0" w:color="FFFFFF" w:themeColor="background1"/>
            </w:tcBorders>
            <w:shd w:val="clear" w:color="auto" w:fill="D9D9D9" w:themeFill="background1" w:themeFillShade="D9"/>
            <w:vAlign w:val="center"/>
          </w:tcPr>
          <w:p w:rsidR="00B00DD9" w:rsidRPr="00B00DD9"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B00DD9">
              <w:rPr>
                <w:rFonts w:ascii="Arial" w:hAnsi="Arial" w:cs="Arial"/>
              </w:rPr>
              <w:t>Myrcene</w:t>
            </w:r>
            <w:proofErr w:type="spellEnd"/>
          </w:p>
        </w:tc>
        <w:tc>
          <w:tcPr>
            <w:tcW w:w="1701" w:type="dxa"/>
            <w:tcBorders>
              <w:top w:val="single" w:sz="4" w:space="0" w:color="FFFFFF" w:themeColor="background1"/>
              <w:bottom w:val="single" w:sz="4" w:space="0" w:color="FFFFFF" w:themeColor="background1"/>
              <w:right w:val="nil"/>
            </w:tcBorders>
            <w:shd w:val="clear" w:color="auto" w:fill="D9D9D9" w:themeFill="background1" w:themeFillShade="D9"/>
            <w:vAlign w:val="center"/>
          </w:tcPr>
          <w:p w:rsidR="00B00DD9" w:rsidRPr="00B00DD9"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0DD9">
              <w:rPr>
                <w:rFonts w:ascii="Arial" w:hAnsi="Arial" w:cs="Arial"/>
              </w:rPr>
              <w:t>7.79</w:t>
            </w:r>
          </w:p>
        </w:tc>
      </w:tr>
      <w:tr w:rsidR="00B00DD9" w:rsidRPr="00B00DD9" w:rsidTr="00F012D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7" w:type="dxa"/>
            <w:tcBorders>
              <w:top w:val="nil"/>
              <w:left w:val="single" w:sz="4" w:space="0" w:color="FFFFFF" w:themeColor="background1"/>
              <w:bottom w:val="single" w:sz="4" w:space="0" w:color="FFFFFF" w:themeColor="background1"/>
            </w:tcBorders>
            <w:shd w:val="clear" w:color="auto" w:fill="D9D9D9" w:themeFill="background1" w:themeFillShade="D9"/>
            <w:vAlign w:val="center"/>
          </w:tcPr>
          <w:p w:rsidR="00B00DD9" w:rsidRPr="00B00DD9" w:rsidRDefault="00B00DD9" w:rsidP="00F012D5">
            <w:pPr>
              <w:spacing w:after="0" w:line="240" w:lineRule="auto"/>
              <w:rPr>
                <w:rFonts w:ascii="Arial" w:hAnsi="Arial" w:cs="Arial"/>
                <w:b w:val="0"/>
              </w:rPr>
            </w:pPr>
            <w:r w:rsidRPr="00B00DD9">
              <w:rPr>
                <w:rFonts w:ascii="Arial" w:hAnsi="Arial" w:cs="Arial"/>
                <w:b w:val="0"/>
              </w:rPr>
              <w:t>1029</w:t>
            </w:r>
          </w:p>
        </w:tc>
        <w:tc>
          <w:tcPr>
            <w:tcW w:w="2551" w:type="dxa"/>
            <w:tcBorders>
              <w:top w:val="nil"/>
              <w:bottom w:val="single" w:sz="4" w:space="0" w:color="FFFFFF" w:themeColor="background1"/>
            </w:tcBorders>
            <w:shd w:val="clear" w:color="auto" w:fill="D9D9D9" w:themeFill="background1" w:themeFillShade="D9"/>
            <w:vAlign w:val="center"/>
          </w:tcPr>
          <w:p w:rsidR="00B00DD9" w:rsidRPr="00B00DD9"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00DD9">
              <w:rPr>
                <w:rFonts w:ascii="Arial" w:hAnsi="Arial" w:cs="Arial"/>
              </w:rPr>
              <w:t>Limonene</w:t>
            </w:r>
          </w:p>
        </w:tc>
        <w:tc>
          <w:tcPr>
            <w:tcW w:w="1701" w:type="dxa"/>
            <w:tcBorders>
              <w:top w:val="single" w:sz="4" w:space="0" w:color="FFFFFF" w:themeColor="background1"/>
              <w:bottom w:val="single" w:sz="4" w:space="0" w:color="FFFFFF" w:themeColor="background1"/>
              <w:right w:val="nil"/>
            </w:tcBorders>
            <w:shd w:val="clear" w:color="auto" w:fill="D9D9D9" w:themeFill="background1" w:themeFillShade="D9"/>
            <w:vAlign w:val="center"/>
          </w:tcPr>
          <w:p w:rsidR="00B00DD9" w:rsidRPr="00B00DD9"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00DD9">
              <w:rPr>
                <w:rFonts w:ascii="Arial" w:hAnsi="Arial" w:cs="Arial"/>
              </w:rPr>
              <w:t>10.58</w:t>
            </w:r>
          </w:p>
        </w:tc>
      </w:tr>
      <w:tr w:rsidR="00B00DD9" w:rsidRPr="00B00DD9" w:rsidTr="00F012D5">
        <w:trPr>
          <w:trHeight w:val="397"/>
        </w:trPr>
        <w:tc>
          <w:tcPr>
            <w:cnfStyle w:val="001000000000" w:firstRow="0" w:lastRow="0" w:firstColumn="1" w:lastColumn="0" w:oddVBand="0" w:evenVBand="0" w:oddHBand="0" w:evenHBand="0" w:firstRowFirstColumn="0" w:firstRowLastColumn="0" w:lastRowFirstColumn="0" w:lastRowLastColumn="0"/>
            <w:tcW w:w="1077" w:type="dxa"/>
            <w:tcBorders>
              <w:top w:val="nil"/>
              <w:left w:val="single" w:sz="4" w:space="0" w:color="FFFFFF" w:themeColor="background1"/>
              <w:bottom w:val="single" w:sz="4" w:space="0" w:color="FFFFFF" w:themeColor="background1"/>
            </w:tcBorders>
            <w:shd w:val="clear" w:color="auto" w:fill="D9D9D9" w:themeFill="background1" w:themeFillShade="D9"/>
            <w:vAlign w:val="center"/>
          </w:tcPr>
          <w:p w:rsidR="00B00DD9" w:rsidRPr="00B00DD9" w:rsidRDefault="00B00DD9" w:rsidP="00F012D5">
            <w:pPr>
              <w:spacing w:after="0" w:line="240" w:lineRule="auto"/>
              <w:rPr>
                <w:rFonts w:ascii="Arial" w:hAnsi="Arial" w:cs="Arial"/>
                <w:b w:val="0"/>
              </w:rPr>
            </w:pPr>
            <w:r w:rsidRPr="00B00DD9">
              <w:rPr>
                <w:rFonts w:ascii="Arial" w:hAnsi="Arial" w:cs="Arial"/>
                <w:b w:val="0"/>
              </w:rPr>
              <w:t>1035</w:t>
            </w:r>
          </w:p>
        </w:tc>
        <w:tc>
          <w:tcPr>
            <w:tcW w:w="2551" w:type="dxa"/>
            <w:tcBorders>
              <w:top w:val="nil"/>
              <w:bottom w:val="single" w:sz="4" w:space="0" w:color="FFFFFF" w:themeColor="background1"/>
            </w:tcBorders>
            <w:shd w:val="clear" w:color="auto" w:fill="D9D9D9" w:themeFill="background1" w:themeFillShade="D9"/>
            <w:vAlign w:val="center"/>
          </w:tcPr>
          <w:p w:rsidR="00B00DD9" w:rsidRPr="00B00DD9"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0DD9">
              <w:rPr>
                <w:rFonts w:ascii="Arial" w:hAnsi="Arial" w:cs="Arial"/>
                <w:i/>
              </w:rPr>
              <w:t>cis</w:t>
            </w:r>
            <w:r w:rsidRPr="00B00DD9">
              <w:rPr>
                <w:rFonts w:ascii="Arial" w:hAnsi="Arial" w:cs="Arial"/>
              </w:rPr>
              <w:t>-β-</w:t>
            </w:r>
            <w:proofErr w:type="spellStart"/>
            <w:r w:rsidRPr="00B00DD9">
              <w:rPr>
                <w:rFonts w:ascii="Arial" w:hAnsi="Arial" w:cs="Arial"/>
              </w:rPr>
              <w:t>Ocimene</w:t>
            </w:r>
            <w:proofErr w:type="spellEnd"/>
          </w:p>
        </w:tc>
        <w:tc>
          <w:tcPr>
            <w:tcW w:w="1701" w:type="dxa"/>
            <w:tcBorders>
              <w:top w:val="single" w:sz="4" w:space="0" w:color="FFFFFF" w:themeColor="background1"/>
              <w:bottom w:val="single" w:sz="4" w:space="0" w:color="FFFFFF" w:themeColor="background1"/>
              <w:right w:val="nil"/>
            </w:tcBorders>
            <w:shd w:val="clear" w:color="auto" w:fill="D9D9D9" w:themeFill="background1" w:themeFillShade="D9"/>
            <w:vAlign w:val="center"/>
          </w:tcPr>
          <w:p w:rsidR="00B00DD9" w:rsidRPr="00B00DD9"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0DD9">
              <w:rPr>
                <w:rFonts w:ascii="Arial" w:hAnsi="Arial" w:cs="Arial"/>
              </w:rPr>
              <w:t>5.01</w:t>
            </w:r>
          </w:p>
        </w:tc>
      </w:tr>
      <w:tr w:rsidR="00B00DD9" w:rsidRPr="00B00DD9" w:rsidTr="00F012D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7" w:type="dxa"/>
            <w:tcBorders>
              <w:top w:val="single" w:sz="4" w:space="0" w:color="FFFFFF" w:themeColor="background1"/>
              <w:left w:val="single" w:sz="4" w:space="0" w:color="FFFFFF" w:themeColor="background1"/>
              <w:bottom w:val="single" w:sz="4" w:space="0" w:color="FFFFFF" w:themeColor="background1"/>
            </w:tcBorders>
            <w:shd w:val="clear" w:color="auto" w:fill="D9D9D9" w:themeFill="background1" w:themeFillShade="D9"/>
            <w:vAlign w:val="center"/>
          </w:tcPr>
          <w:p w:rsidR="00B00DD9" w:rsidRPr="00B00DD9" w:rsidRDefault="00B00DD9" w:rsidP="00F012D5">
            <w:pPr>
              <w:spacing w:after="0" w:line="240" w:lineRule="auto"/>
              <w:rPr>
                <w:rFonts w:ascii="Arial" w:hAnsi="Arial" w:cs="Arial"/>
                <w:b w:val="0"/>
              </w:rPr>
            </w:pPr>
            <w:r w:rsidRPr="00B00DD9">
              <w:rPr>
                <w:rFonts w:ascii="Arial" w:hAnsi="Arial" w:cs="Arial"/>
                <w:b w:val="0"/>
              </w:rPr>
              <w:t>1363</w:t>
            </w:r>
          </w:p>
        </w:tc>
        <w:tc>
          <w:tcPr>
            <w:tcW w:w="2551" w:type="dxa"/>
            <w:tcBorders>
              <w:top w:val="single" w:sz="4" w:space="0" w:color="FFFFFF" w:themeColor="background1"/>
              <w:bottom w:val="single" w:sz="4" w:space="0" w:color="FFFFFF" w:themeColor="background1"/>
            </w:tcBorders>
            <w:shd w:val="clear" w:color="auto" w:fill="D9D9D9" w:themeFill="background1" w:themeFillShade="D9"/>
            <w:vAlign w:val="center"/>
          </w:tcPr>
          <w:p w:rsidR="00B00DD9" w:rsidRPr="00B00DD9"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B00DD9">
              <w:rPr>
                <w:rFonts w:ascii="Arial" w:hAnsi="Arial" w:cs="Arial"/>
              </w:rPr>
              <w:t>Rotundifolone</w:t>
            </w:r>
            <w:proofErr w:type="spellEnd"/>
          </w:p>
        </w:tc>
        <w:tc>
          <w:tcPr>
            <w:tcW w:w="1701" w:type="dxa"/>
            <w:tcBorders>
              <w:top w:val="single" w:sz="4" w:space="0" w:color="FFFFFF" w:themeColor="background1"/>
              <w:bottom w:val="single" w:sz="4" w:space="0" w:color="FFFFFF" w:themeColor="background1"/>
              <w:right w:val="nil"/>
            </w:tcBorders>
            <w:shd w:val="clear" w:color="auto" w:fill="D9D9D9" w:themeFill="background1" w:themeFillShade="D9"/>
            <w:vAlign w:val="center"/>
          </w:tcPr>
          <w:p w:rsidR="00B00DD9" w:rsidRPr="00B00DD9"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00DD9">
              <w:rPr>
                <w:rFonts w:ascii="Arial" w:hAnsi="Arial" w:cs="Arial"/>
              </w:rPr>
              <w:t>58.11</w:t>
            </w:r>
          </w:p>
        </w:tc>
      </w:tr>
      <w:tr w:rsidR="00B00DD9" w:rsidRPr="00B00DD9" w:rsidTr="00F012D5">
        <w:trPr>
          <w:trHeight w:val="397"/>
        </w:trPr>
        <w:tc>
          <w:tcPr>
            <w:cnfStyle w:val="001000000000" w:firstRow="0" w:lastRow="0" w:firstColumn="1" w:lastColumn="0" w:oddVBand="0" w:evenVBand="0" w:oddHBand="0" w:evenHBand="0" w:firstRowFirstColumn="0" w:firstRowLastColumn="0" w:lastRowFirstColumn="0" w:lastRowLastColumn="0"/>
            <w:tcW w:w="1077" w:type="dxa"/>
            <w:tcBorders>
              <w:top w:val="single" w:sz="4" w:space="0" w:color="FFFFFF" w:themeColor="background1"/>
              <w:left w:val="single" w:sz="4" w:space="0" w:color="FFFFFF" w:themeColor="background1"/>
              <w:bottom w:val="single" w:sz="4" w:space="0" w:color="FFFFFF" w:themeColor="background1"/>
            </w:tcBorders>
            <w:shd w:val="clear" w:color="auto" w:fill="D9D9D9" w:themeFill="background1" w:themeFillShade="D9"/>
            <w:vAlign w:val="center"/>
          </w:tcPr>
          <w:p w:rsidR="00B00DD9" w:rsidRPr="00B00DD9" w:rsidRDefault="00B00DD9" w:rsidP="00F012D5">
            <w:pPr>
              <w:spacing w:after="0" w:line="240" w:lineRule="auto"/>
              <w:rPr>
                <w:rFonts w:ascii="Arial" w:hAnsi="Arial" w:cs="Arial"/>
                <w:b w:val="0"/>
              </w:rPr>
            </w:pPr>
            <w:r w:rsidRPr="00B00DD9">
              <w:rPr>
                <w:rFonts w:ascii="Arial" w:hAnsi="Arial" w:cs="Arial"/>
                <w:b w:val="0"/>
              </w:rPr>
              <w:t>1386</w:t>
            </w:r>
          </w:p>
        </w:tc>
        <w:tc>
          <w:tcPr>
            <w:tcW w:w="2551" w:type="dxa"/>
            <w:tcBorders>
              <w:top w:val="single" w:sz="4" w:space="0" w:color="FFFFFF" w:themeColor="background1"/>
              <w:bottom w:val="single" w:sz="4" w:space="0" w:color="FFFFFF" w:themeColor="background1"/>
            </w:tcBorders>
            <w:shd w:val="clear" w:color="auto" w:fill="D9D9D9" w:themeFill="background1" w:themeFillShade="D9"/>
            <w:vAlign w:val="center"/>
          </w:tcPr>
          <w:p w:rsidR="00B00DD9" w:rsidRPr="00B00DD9"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0DD9">
              <w:rPr>
                <w:rFonts w:ascii="Arial" w:hAnsi="Arial" w:cs="Arial"/>
              </w:rPr>
              <w:t>β-</w:t>
            </w:r>
            <w:proofErr w:type="spellStart"/>
            <w:r w:rsidRPr="00B00DD9">
              <w:rPr>
                <w:rFonts w:ascii="Arial" w:hAnsi="Arial" w:cs="Arial"/>
              </w:rPr>
              <w:t>Bourbonene</w:t>
            </w:r>
            <w:proofErr w:type="spellEnd"/>
          </w:p>
        </w:tc>
        <w:tc>
          <w:tcPr>
            <w:tcW w:w="1701" w:type="dxa"/>
            <w:tcBorders>
              <w:top w:val="single" w:sz="4" w:space="0" w:color="FFFFFF" w:themeColor="background1"/>
              <w:bottom w:val="single" w:sz="4" w:space="0" w:color="FFFFFF" w:themeColor="background1"/>
              <w:right w:val="nil"/>
            </w:tcBorders>
            <w:shd w:val="clear" w:color="auto" w:fill="D9D9D9" w:themeFill="background1" w:themeFillShade="D9"/>
            <w:vAlign w:val="center"/>
          </w:tcPr>
          <w:p w:rsidR="00B00DD9" w:rsidRPr="00B00DD9"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0DD9">
              <w:rPr>
                <w:rFonts w:ascii="Arial" w:hAnsi="Arial" w:cs="Arial"/>
              </w:rPr>
              <w:t>0.17</w:t>
            </w:r>
          </w:p>
        </w:tc>
      </w:tr>
      <w:tr w:rsidR="00B00DD9" w:rsidRPr="00B00DD9" w:rsidTr="00F012D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7" w:type="dxa"/>
            <w:tcBorders>
              <w:top w:val="single" w:sz="4" w:space="0" w:color="FFFFFF" w:themeColor="background1"/>
              <w:left w:val="single" w:sz="4" w:space="0" w:color="FFFFFF" w:themeColor="background1"/>
              <w:bottom w:val="single" w:sz="4" w:space="0" w:color="FFFFFF" w:themeColor="background1"/>
            </w:tcBorders>
            <w:shd w:val="clear" w:color="auto" w:fill="D9D9D9" w:themeFill="background1" w:themeFillShade="D9"/>
            <w:vAlign w:val="center"/>
          </w:tcPr>
          <w:p w:rsidR="00B00DD9" w:rsidRPr="00B00DD9" w:rsidRDefault="00B00DD9" w:rsidP="00F012D5">
            <w:pPr>
              <w:spacing w:after="0" w:line="240" w:lineRule="auto"/>
              <w:rPr>
                <w:rFonts w:ascii="Arial" w:hAnsi="Arial" w:cs="Arial"/>
                <w:b w:val="0"/>
              </w:rPr>
            </w:pPr>
            <w:r w:rsidRPr="00B00DD9">
              <w:rPr>
                <w:rFonts w:ascii="Arial" w:hAnsi="Arial" w:cs="Arial"/>
                <w:b w:val="0"/>
              </w:rPr>
              <w:t>1420</w:t>
            </w:r>
          </w:p>
        </w:tc>
        <w:tc>
          <w:tcPr>
            <w:tcW w:w="2551" w:type="dxa"/>
            <w:tcBorders>
              <w:top w:val="single" w:sz="4" w:space="0" w:color="FFFFFF" w:themeColor="background1"/>
              <w:bottom w:val="single" w:sz="4" w:space="0" w:color="FFFFFF" w:themeColor="background1"/>
            </w:tcBorders>
            <w:shd w:val="clear" w:color="auto" w:fill="D9D9D9" w:themeFill="background1" w:themeFillShade="D9"/>
            <w:vAlign w:val="center"/>
          </w:tcPr>
          <w:p w:rsidR="00B00DD9" w:rsidRPr="00B00DD9"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00DD9">
              <w:rPr>
                <w:rFonts w:ascii="Arial" w:hAnsi="Arial" w:cs="Arial"/>
                <w:i/>
              </w:rPr>
              <w:t>trans</w:t>
            </w:r>
            <w:r w:rsidRPr="00B00DD9">
              <w:rPr>
                <w:rFonts w:ascii="Arial" w:hAnsi="Arial" w:cs="Arial"/>
              </w:rPr>
              <w:t>-</w:t>
            </w:r>
            <w:proofErr w:type="spellStart"/>
            <w:r w:rsidRPr="00B00DD9">
              <w:rPr>
                <w:rFonts w:ascii="Arial" w:hAnsi="Arial" w:cs="Arial"/>
              </w:rPr>
              <w:t>Caryophyllene</w:t>
            </w:r>
            <w:proofErr w:type="spellEnd"/>
          </w:p>
        </w:tc>
        <w:tc>
          <w:tcPr>
            <w:tcW w:w="1701" w:type="dxa"/>
            <w:tcBorders>
              <w:top w:val="single" w:sz="4" w:space="0" w:color="FFFFFF" w:themeColor="background1"/>
              <w:bottom w:val="single" w:sz="4" w:space="0" w:color="FFFFFF" w:themeColor="background1"/>
              <w:right w:val="nil"/>
            </w:tcBorders>
            <w:shd w:val="clear" w:color="auto" w:fill="D9D9D9" w:themeFill="background1" w:themeFillShade="D9"/>
            <w:vAlign w:val="center"/>
          </w:tcPr>
          <w:p w:rsidR="00B00DD9" w:rsidRPr="00B00DD9"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00DD9">
              <w:rPr>
                <w:rFonts w:ascii="Arial" w:hAnsi="Arial" w:cs="Arial"/>
              </w:rPr>
              <w:t>2.00</w:t>
            </w:r>
          </w:p>
        </w:tc>
      </w:tr>
      <w:tr w:rsidR="00B00DD9" w:rsidRPr="00B00DD9" w:rsidTr="00F012D5">
        <w:trPr>
          <w:trHeight w:val="397"/>
        </w:trPr>
        <w:tc>
          <w:tcPr>
            <w:cnfStyle w:val="001000000000" w:firstRow="0" w:lastRow="0" w:firstColumn="1" w:lastColumn="0" w:oddVBand="0" w:evenVBand="0" w:oddHBand="0" w:evenHBand="0" w:firstRowFirstColumn="0" w:firstRowLastColumn="0" w:lastRowFirstColumn="0" w:lastRowLastColumn="0"/>
            <w:tcW w:w="1077" w:type="dxa"/>
            <w:tcBorders>
              <w:top w:val="single" w:sz="4" w:space="0" w:color="FFFFFF" w:themeColor="background1"/>
              <w:left w:val="single" w:sz="4" w:space="0" w:color="FFFFFF" w:themeColor="background1"/>
              <w:bottom w:val="single" w:sz="4" w:space="0" w:color="FFFFFF" w:themeColor="background1"/>
            </w:tcBorders>
            <w:shd w:val="clear" w:color="auto" w:fill="D9D9D9" w:themeFill="background1" w:themeFillShade="D9"/>
            <w:vAlign w:val="center"/>
          </w:tcPr>
          <w:p w:rsidR="00B00DD9" w:rsidRPr="00B00DD9" w:rsidRDefault="00B00DD9" w:rsidP="00F012D5">
            <w:pPr>
              <w:spacing w:after="0" w:line="240" w:lineRule="auto"/>
              <w:rPr>
                <w:rFonts w:ascii="Arial" w:hAnsi="Arial" w:cs="Arial"/>
                <w:b w:val="0"/>
              </w:rPr>
            </w:pPr>
            <w:r w:rsidRPr="00B00DD9">
              <w:rPr>
                <w:rFonts w:ascii="Arial" w:hAnsi="Arial" w:cs="Arial"/>
                <w:b w:val="0"/>
              </w:rPr>
              <w:t>1454</w:t>
            </w:r>
          </w:p>
        </w:tc>
        <w:tc>
          <w:tcPr>
            <w:tcW w:w="2551" w:type="dxa"/>
            <w:tcBorders>
              <w:top w:val="single" w:sz="4" w:space="0" w:color="FFFFFF" w:themeColor="background1"/>
              <w:bottom w:val="single" w:sz="4" w:space="0" w:color="FFFFFF" w:themeColor="background1"/>
            </w:tcBorders>
            <w:shd w:val="clear" w:color="auto" w:fill="D9D9D9" w:themeFill="background1" w:themeFillShade="D9"/>
            <w:vAlign w:val="center"/>
          </w:tcPr>
          <w:p w:rsidR="00B00DD9" w:rsidRPr="00B00DD9"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0DD9">
              <w:rPr>
                <w:rFonts w:ascii="Arial" w:hAnsi="Arial" w:cs="Arial"/>
              </w:rPr>
              <w:t>α-</w:t>
            </w:r>
            <w:proofErr w:type="spellStart"/>
            <w:r w:rsidRPr="00B00DD9">
              <w:rPr>
                <w:rFonts w:ascii="Arial" w:hAnsi="Arial" w:cs="Arial"/>
              </w:rPr>
              <w:t>Humulene</w:t>
            </w:r>
            <w:proofErr w:type="spellEnd"/>
          </w:p>
        </w:tc>
        <w:tc>
          <w:tcPr>
            <w:tcW w:w="1701" w:type="dxa"/>
            <w:tcBorders>
              <w:top w:val="single" w:sz="4" w:space="0" w:color="FFFFFF" w:themeColor="background1"/>
              <w:bottom w:val="single" w:sz="4" w:space="0" w:color="FFFFFF" w:themeColor="background1"/>
              <w:right w:val="nil"/>
            </w:tcBorders>
            <w:shd w:val="clear" w:color="auto" w:fill="D9D9D9" w:themeFill="background1" w:themeFillShade="D9"/>
            <w:vAlign w:val="center"/>
          </w:tcPr>
          <w:p w:rsidR="00B00DD9" w:rsidRPr="00B00DD9"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0DD9">
              <w:rPr>
                <w:rFonts w:ascii="Arial" w:hAnsi="Arial" w:cs="Arial"/>
              </w:rPr>
              <w:t>0.22</w:t>
            </w:r>
          </w:p>
        </w:tc>
      </w:tr>
      <w:tr w:rsidR="00B00DD9" w:rsidRPr="00B00DD9" w:rsidTr="00F012D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7" w:type="dxa"/>
            <w:tcBorders>
              <w:top w:val="single" w:sz="4" w:space="0" w:color="FFFFFF" w:themeColor="background1"/>
              <w:left w:val="single" w:sz="4" w:space="0" w:color="FFFFFF" w:themeColor="background1"/>
              <w:bottom w:val="single" w:sz="4" w:space="0" w:color="FFFFFF" w:themeColor="background1"/>
            </w:tcBorders>
            <w:shd w:val="clear" w:color="auto" w:fill="D9D9D9" w:themeFill="background1" w:themeFillShade="D9"/>
            <w:vAlign w:val="center"/>
          </w:tcPr>
          <w:p w:rsidR="00B00DD9" w:rsidRPr="00B00DD9" w:rsidRDefault="00B00DD9" w:rsidP="00F012D5">
            <w:pPr>
              <w:spacing w:after="0" w:line="240" w:lineRule="auto"/>
              <w:rPr>
                <w:rFonts w:ascii="Arial" w:hAnsi="Arial" w:cs="Arial"/>
                <w:b w:val="0"/>
              </w:rPr>
            </w:pPr>
            <w:r w:rsidRPr="00B00DD9">
              <w:rPr>
                <w:rFonts w:ascii="Arial" w:hAnsi="Arial" w:cs="Arial"/>
                <w:b w:val="0"/>
              </w:rPr>
              <w:t>1457</w:t>
            </w:r>
          </w:p>
        </w:tc>
        <w:tc>
          <w:tcPr>
            <w:tcW w:w="2551" w:type="dxa"/>
            <w:tcBorders>
              <w:top w:val="single" w:sz="4" w:space="0" w:color="FFFFFF" w:themeColor="background1"/>
              <w:bottom w:val="single" w:sz="4" w:space="0" w:color="FFFFFF" w:themeColor="background1"/>
            </w:tcBorders>
            <w:shd w:val="clear" w:color="auto" w:fill="D9D9D9" w:themeFill="background1" w:themeFillShade="D9"/>
            <w:vAlign w:val="center"/>
          </w:tcPr>
          <w:p w:rsidR="00B00DD9" w:rsidRPr="00B00DD9"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00DD9">
              <w:rPr>
                <w:rFonts w:ascii="Arial" w:hAnsi="Arial" w:cs="Arial"/>
              </w:rPr>
              <w:t>trans-β-</w:t>
            </w:r>
            <w:proofErr w:type="spellStart"/>
            <w:r w:rsidRPr="00B00DD9">
              <w:rPr>
                <w:rFonts w:ascii="Arial" w:hAnsi="Arial" w:cs="Arial"/>
              </w:rPr>
              <w:t>Farnesene</w:t>
            </w:r>
            <w:proofErr w:type="spellEnd"/>
          </w:p>
        </w:tc>
        <w:tc>
          <w:tcPr>
            <w:tcW w:w="1701" w:type="dxa"/>
            <w:tcBorders>
              <w:top w:val="single" w:sz="4" w:space="0" w:color="FFFFFF" w:themeColor="background1"/>
              <w:bottom w:val="single" w:sz="4" w:space="0" w:color="FFFFFF" w:themeColor="background1"/>
              <w:right w:val="nil"/>
            </w:tcBorders>
            <w:shd w:val="clear" w:color="auto" w:fill="D9D9D9" w:themeFill="background1" w:themeFillShade="D9"/>
            <w:vAlign w:val="center"/>
          </w:tcPr>
          <w:p w:rsidR="00B00DD9" w:rsidRPr="00B00DD9"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00DD9">
              <w:rPr>
                <w:rFonts w:ascii="Arial" w:hAnsi="Arial" w:cs="Arial"/>
              </w:rPr>
              <w:t>0.37</w:t>
            </w:r>
          </w:p>
        </w:tc>
      </w:tr>
      <w:tr w:rsidR="00B00DD9" w:rsidRPr="00B00DD9" w:rsidTr="00F012D5">
        <w:trPr>
          <w:trHeight w:val="397"/>
        </w:trPr>
        <w:tc>
          <w:tcPr>
            <w:cnfStyle w:val="001000000000" w:firstRow="0" w:lastRow="0" w:firstColumn="1" w:lastColumn="0" w:oddVBand="0" w:evenVBand="0" w:oddHBand="0" w:evenHBand="0" w:firstRowFirstColumn="0" w:firstRowLastColumn="0" w:lastRowFirstColumn="0" w:lastRowLastColumn="0"/>
            <w:tcW w:w="1077" w:type="dxa"/>
            <w:tcBorders>
              <w:top w:val="single" w:sz="4" w:space="0" w:color="FFFFFF" w:themeColor="background1"/>
              <w:left w:val="single" w:sz="4" w:space="0" w:color="FFFFFF" w:themeColor="background1"/>
              <w:bottom w:val="single" w:sz="4" w:space="0" w:color="FFFFFF" w:themeColor="background1"/>
            </w:tcBorders>
            <w:shd w:val="clear" w:color="auto" w:fill="D9D9D9" w:themeFill="background1" w:themeFillShade="D9"/>
            <w:vAlign w:val="center"/>
          </w:tcPr>
          <w:p w:rsidR="00B00DD9" w:rsidRPr="00B00DD9" w:rsidRDefault="00B00DD9" w:rsidP="00F012D5">
            <w:pPr>
              <w:spacing w:after="0" w:line="240" w:lineRule="auto"/>
              <w:rPr>
                <w:rFonts w:ascii="Arial" w:hAnsi="Arial" w:cs="Arial"/>
                <w:b w:val="0"/>
              </w:rPr>
            </w:pPr>
            <w:r w:rsidRPr="00B00DD9">
              <w:rPr>
                <w:rFonts w:ascii="Arial" w:hAnsi="Arial" w:cs="Arial"/>
                <w:b w:val="0"/>
              </w:rPr>
              <w:t>1481</w:t>
            </w:r>
          </w:p>
        </w:tc>
        <w:tc>
          <w:tcPr>
            <w:tcW w:w="2551" w:type="dxa"/>
            <w:tcBorders>
              <w:top w:val="single" w:sz="4" w:space="0" w:color="FFFFFF" w:themeColor="background1"/>
              <w:bottom w:val="single" w:sz="4" w:space="0" w:color="FFFFFF" w:themeColor="background1"/>
            </w:tcBorders>
            <w:shd w:val="clear" w:color="auto" w:fill="D9D9D9" w:themeFill="background1" w:themeFillShade="D9"/>
            <w:vAlign w:val="center"/>
          </w:tcPr>
          <w:p w:rsidR="00B00DD9" w:rsidRPr="00B00DD9"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B00DD9">
              <w:rPr>
                <w:rFonts w:ascii="Arial" w:hAnsi="Arial" w:cs="Arial"/>
              </w:rPr>
              <w:t>Germacrene</w:t>
            </w:r>
            <w:proofErr w:type="spellEnd"/>
          </w:p>
        </w:tc>
        <w:tc>
          <w:tcPr>
            <w:tcW w:w="1701" w:type="dxa"/>
            <w:tcBorders>
              <w:top w:val="single" w:sz="4" w:space="0" w:color="FFFFFF" w:themeColor="background1"/>
              <w:bottom w:val="single" w:sz="4" w:space="0" w:color="FFFFFF" w:themeColor="background1"/>
              <w:right w:val="nil"/>
            </w:tcBorders>
            <w:shd w:val="clear" w:color="auto" w:fill="D9D9D9" w:themeFill="background1" w:themeFillShade="D9"/>
            <w:vAlign w:val="center"/>
          </w:tcPr>
          <w:p w:rsidR="00B00DD9" w:rsidRPr="00B00DD9" w:rsidRDefault="00B00DD9" w:rsidP="00F012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0DD9">
              <w:rPr>
                <w:rFonts w:ascii="Arial" w:hAnsi="Arial" w:cs="Arial"/>
              </w:rPr>
              <w:t>6.55</w:t>
            </w:r>
          </w:p>
        </w:tc>
      </w:tr>
      <w:tr w:rsidR="00B00DD9" w:rsidRPr="00B00DD9" w:rsidTr="00F012D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7" w:type="dxa"/>
            <w:tcBorders>
              <w:top w:val="single" w:sz="4" w:space="0" w:color="FFFFFF" w:themeColor="background1"/>
              <w:left w:val="single" w:sz="4" w:space="0" w:color="FFFFFF" w:themeColor="background1"/>
              <w:bottom w:val="single" w:sz="4" w:space="0" w:color="FFFFFF" w:themeColor="background1"/>
            </w:tcBorders>
            <w:shd w:val="clear" w:color="auto" w:fill="A6A6A6" w:themeFill="background1" w:themeFillShade="A6"/>
            <w:vAlign w:val="center"/>
          </w:tcPr>
          <w:p w:rsidR="00B00DD9" w:rsidRPr="00B00DD9" w:rsidRDefault="00B00DD9" w:rsidP="00F012D5">
            <w:pPr>
              <w:spacing w:after="0" w:line="240" w:lineRule="auto"/>
              <w:rPr>
                <w:rFonts w:ascii="Arial" w:hAnsi="Arial" w:cs="Arial"/>
              </w:rPr>
            </w:pPr>
            <w:r w:rsidRPr="00B00DD9">
              <w:rPr>
                <w:rFonts w:ascii="Arial" w:hAnsi="Arial" w:cs="Arial"/>
              </w:rPr>
              <w:t>Total</w:t>
            </w:r>
          </w:p>
        </w:tc>
        <w:tc>
          <w:tcPr>
            <w:tcW w:w="2551" w:type="dxa"/>
            <w:tcBorders>
              <w:top w:val="single" w:sz="4" w:space="0" w:color="FFFFFF" w:themeColor="background1"/>
              <w:bottom w:val="single" w:sz="4" w:space="0" w:color="FFFFFF" w:themeColor="background1"/>
            </w:tcBorders>
            <w:shd w:val="clear" w:color="auto" w:fill="A6A6A6" w:themeFill="background1" w:themeFillShade="A6"/>
            <w:vAlign w:val="center"/>
          </w:tcPr>
          <w:p w:rsidR="00B00DD9" w:rsidRPr="00B00DD9"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701" w:type="dxa"/>
            <w:tcBorders>
              <w:top w:val="single" w:sz="4" w:space="0" w:color="FFFFFF" w:themeColor="background1"/>
              <w:bottom w:val="single" w:sz="4" w:space="0" w:color="FFFFFF" w:themeColor="background1"/>
              <w:right w:val="nil"/>
            </w:tcBorders>
            <w:shd w:val="clear" w:color="auto" w:fill="A6A6A6" w:themeFill="background1" w:themeFillShade="A6"/>
            <w:vAlign w:val="center"/>
          </w:tcPr>
          <w:p w:rsidR="00B00DD9" w:rsidRPr="00B00DD9" w:rsidRDefault="00B00DD9" w:rsidP="00F012D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B00DD9">
              <w:rPr>
                <w:rFonts w:ascii="Arial" w:hAnsi="Arial" w:cs="Arial"/>
                <w:b/>
              </w:rPr>
              <w:t>98.31</w:t>
            </w:r>
          </w:p>
        </w:tc>
      </w:tr>
    </w:tbl>
    <w:p w:rsidR="00B00DD9" w:rsidRPr="00B00DD9" w:rsidRDefault="00B00DD9" w:rsidP="00B00DD9">
      <w:pPr>
        <w:spacing w:after="0" w:line="480" w:lineRule="exact"/>
        <w:rPr>
          <w:rFonts w:ascii="Arial" w:hAnsi="Arial" w:cs="Arial"/>
        </w:rPr>
      </w:pPr>
      <w:proofErr w:type="gramStart"/>
      <w:r w:rsidRPr="00B00DD9">
        <w:rPr>
          <w:rFonts w:ascii="Arial" w:hAnsi="Arial" w:cs="Arial"/>
          <w:vertAlign w:val="superscript"/>
        </w:rPr>
        <w:t>a</w:t>
      </w:r>
      <w:proofErr w:type="gramEnd"/>
      <w:r w:rsidRPr="00B00DD9">
        <w:rPr>
          <w:rFonts w:ascii="Arial" w:hAnsi="Arial" w:cs="Arial"/>
        </w:rPr>
        <w:t xml:space="preserve"> Retention index determined on an OV-5 column; </w:t>
      </w:r>
      <w:r w:rsidRPr="00B00DD9">
        <w:rPr>
          <w:rFonts w:ascii="Arial" w:hAnsi="Arial" w:cs="Arial"/>
          <w:vertAlign w:val="superscript"/>
        </w:rPr>
        <w:t>b</w:t>
      </w:r>
      <w:r w:rsidRPr="00B00DD9">
        <w:rPr>
          <w:rFonts w:ascii="Arial" w:hAnsi="Arial" w:cs="Arial"/>
        </w:rPr>
        <w:t xml:space="preserve"> constituent’s percentage</w:t>
      </w:r>
      <w:bookmarkStart w:id="0" w:name="_GoBack"/>
      <w:bookmarkEnd w:id="0"/>
    </w:p>
    <w:sectPr w:rsidR="00B00DD9" w:rsidRPr="00B00DD9" w:rsidSect="00B00DD9">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BDA" w:rsidRDefault="00562BDA" w:rsidP="006F65FA">
      <w:pPr>
        <w:spacing w:after="0" w:line="240" w:lineRule="auto"/>
      </w:pPr>
      <w:r>
        <w:separator/>
      </w:r>
    </w:p>
  </w:endnote>
  <w:endnote w:type="continuationSeparator" w:id="0">
    <w:p w:rsidR="00562BDA" w:rsidRDefault="00562BDA" w:rsidP="006F6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74F" w:rsidRDefault="0008374F">
    <w:pPr>
      <w:pStyle w:val="Footer"/>
      <w:jc w:val="right"/>
    </w:pPr>
    <w:r>
      <w:fldChar w:fldCharType="begin"/>
    </w:r>
    <w:r>
      <w:instrText xml:space="preserve"> PAGE   \* MERGEFORMAT </w:instrText>
    </w:r>
    <w:r>
      <w:fldChar w:fldCharType="separate"/>
    </w:r>
    <w:r w:rsidR="00B00DD9">
      <w:rPr>
        <w:noProof/>
      </w:rPr>
      <w:t>1</w:t>
    </w:r>
    <w:r>
      <w:fldChar w:fldCharType="end"/>
    </w:r>
  </w:p>
  <w:p w:rsidR="0008374F" w:rsidRDefault="00083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BDA" w:rsidRDefault="00562BDA" w:rsidP="006F65FA">
      <w:pPr>
        <w:spacing w:after="0" w:line="240" w:lineRule="auto"/>
      </w:pPr>
      <w:r>
        <w:separator/>
      </w:r>
    </w:p>
  </w:footnote>
  <w:footnote w:type="continuationSeparator" w:id="0">
    <w:p w:rsidR="00562BDA" w:rsidRDefault="00562BDA" w:rsidP="006F65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74F" w:rsidRDefault="000837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656B"/>
    <w:multiLevelType w:val="multilevel"/>
    <w:tmpl w:val="0C6A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144CB"/>
    <w:multiLevelType w:val="multilevel"/>
    <w:tmpl w:val="E726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C13AE"/>
    <w:multiLevelType w:val="hybridMultilevel"/>
    <w:tmpl w:val="B2889C1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25F4117"/>
    <w:multiLevelType w:val="hybridMultilevel"/>
    <w:tmpl w:val="B6B61C8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69B3FAA"/>
    <w:multiLevelType w:val="multilevel"/>
    <w:tmpl w:val="39CC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D0D64"/>
    <w:multiLevelType w:val="multilevel"/>
    <w:tmpl w:val="CB44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7D2629"/>
    <w:multiLevelType w:val="hybridMultilevel"/>
    <w:tmpl w:val="AB045C52"/>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F212F99"/>
    <w:multiLevelType w:val="multilevel"/>
    <w:tmpl w:val="614E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5516BF"/>
    <w:multiLevelType w:val="multilevel"/>
    <w:tmpl w:val="8F5A020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6"/>
  </w:num>
  <w:num w:numId="3">
    <w:abstractNumId w:val="2"/>
  </w:num>
  <w:num w:numId="4">
    <w:abstractNumId w:val="3"/>
  </w:num>
  <w:num w:numId="5">
    <w:abstractNumId w:val="1"/>
  </w:num>
  <w:num w:numId="6">
    <w:abstractNumId w:val="0"/>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38"/>
    <w:rsid w:val="0000017B"/>
    <w:rsid w:val="00000E02"/>
    <w:rsid w:val="000025F0"/>
    <w:rsid w:val="00004742"/>
    <w:rsid w:val="00004A06"/>
    <w:rsid w:val="0000560B"/>
    <w:rsid w:val="00005966"/>
    <w:rsid w:val="0000710C"/>
    <w:rsid w:val="00010FB6"/>
    <w:rsid w:val="000145B8"/>
    <w:rsid w:val="000146BF"/>
    <w:rsid w:val="000226CF"/>
    <w:rsid w:val="00024C20"/>
    <w:rsid w:val="0002560F"/>
    <w:rsid w:val="000269C5"/>
    <w:rsid w:val="00027EF7"/>
    <w:rsid w:val="0003120E"/>
    <w:rsid w:val="00032295"/>
    <w:rsid w:val="00032AF5"/>
    <w:rsid w:val="000337E0"/>
    <w:rsid w:val="00033CAE"/>
    <w:rsid w:val="000342F0"/>
    <w:rsid w:val="00037050"/>
    <w:rsid w:val="00037168"/>
    <w:rsid w:val="00042B5F"/>
    <w:rsid w:val="0004399C"/>
    <w:rsid w:val="00045EF5"/>
    <w:rsid w:val="00047F03"/>
    <w:rsid w:val="00050086"/>
    <w:rsid w:val="000538FF"/>
    <w:rsid w:val="000549FF"/>
    <w:rsid w:val="00054E1B"/>
    <w:rsid w:val="000564B0"/>
    <w:rsid w:val="000577F2"/>
    <w:rsid w:val="00057D59"/>
    <w:rsid w:val="00057F2C"/>
    <w:rsid w:val="00060F8F"/>
    <w:rsid w:val="000626B6"/>
    <w:rsid w:val="00063C36"/>
    <w:rsid w:val="000647D7"/>
    <w:rsid w:val="00065E91"/>
    <w:rsid w:val="00067370"/>
    <w:rsid w:val="00070E44"/>
    <w:rsid w:val="0007345A"/>
    <w:rsid w:val="000740AC"/>
    <w:rsid w:val="00075114"/>
    <w:rsid w:val="00076BE3"/>
    <w:rsid w:val="000814BA"/>
    <w:rsid w:val="0008374F"/>
    <w:rsid w:val="00083D8D"/>
    <w:rsid w:val="00087711"/>
    <w:rsid w:val="00087AE9"/>
    <w:rsid w:val="00092902"/>
    <w:rsid w:val="000930E9"/>
    <w:rsid w:val="000967D7"/>
    <w:rsid w:val="000968F5"/>
    <w:rsid w:val="000972C5"/>
    <w:rsid w:val="000A036C"/>
    <w:rsid w:val="000A0C1C"/>
    <w:rsid w:val="000A20A6"/>
    <w:rsid w:val="000A5023"/>
    <w:rsid w:val="000A7FAD"/>
    <w:rsid w:val="000B09EB"/>
    <w:rsid w:val="000B130F"/>
    <w:rsid w:val="000B1326"/>
    <w:rsid w:val="000B25B6"/>
    <w:rsid w:val="000B27D7"/>
    <w:rsid w:val="000B48C0"/>
    <w:rsid w:val="000B5CA9"/>
    <w:rsid w:val="000B6EAF"/>
    <w:rsid w:val="000C07CE"/>
    <w:rsid w:val="000C15ED"/>
    <w:rsid w:val="000C18A3"/>
    <w:rsid w:val="000C38E6"/>
    <w:rsid w:val="000C3FEF"/>
    <w:rsid w:val="000C7D69"/>
    <w:rsid w:val="000D2020"/>
    <w:rsid w:val="000D36BF"/>
    <w:rsid w:val="000D4395"/>
    <w:rsid w:val="000D4CA9"/>
    <w:rsid w:val="000E0EF7"/>
    <w:rsid w:val="000E504B"/>
    <w:rsid w:val="000E55D0"/>
    <w:rsid w:val="000E589E"/>
    <w:rsid w:val="000F359C"/>
    <w:rsid w:val="000F429A"/>
    <w:rsid w:val="000F6BAF"/>
    <w:rsid w:val="000F71FE"/>
    <w:rsid w:val="000F763E"/>
    <w:rsid w:val="00103CA5"/>
    <w:rsid w:val="00107CD7"/>
    <w:rsid w:val="001114B0"/>
    <w:rsid w:val="00116E07"/>
    <w:rsid w:val="0011764E"/>
    <w:rsid w:val="00121CBB"/>
    <w:rsid w:val="00122BCB"/>
    <w:rsid w:val="00123215"/>
    <w:rsid w:val="0012329E"/>
    <w:rsid w:val="00123D83"/>
    <w:rsid w:val="001269D2"/>
    <w:rsid w:val="00127335"/>
    <w:rsid w:val="001310A0"/>
    <w:rsid w:val="0013138A"/>
    <w:rsid w:val="00132ADE"/>
    <w:rsid w:val="00132E4E"/>
    <w:rsid w:val="00136668"/>
    <w:rsid w:val="00137A74"/>
    <w:rsid w:val="0014022A"/>
    <w:rsid w:val="0014034A"/>
    <w:rsid w:val="00142E67"/>
    <w:rsid w:val="00144A0A"/>
    <w:rsid w:val="00147B3F"/>
    <w:rsid w:val="00151825"/>
    <w:rsid w:val="00152BE7"/>
    <w:rsid w:val="00153FAC"/>
    <w:rsid w:val="00154F3D"/>
    <w:rsid w:val="00160C5E"/>
    <w:rsid w:val="00163F64"/>
    <w:rsid w:val="00167580"/>
    <w:rsid w:val="00170B59"/>
    <w:rsid w:val="00170F1C"/>
    <w:rsid w:val="00171253"/>
    <w:rsid w:val="00171259"/>
    <w:rsid w:val="00171695"/>
    <w:rsid w:val="00171C36"/>
    <w:rsid w:val="00173BCC"/>
    <w:rsid w:val="0017707B"/>
    <w:rsid w:val="00177B26"/>
    <w:rsid w:val="001815FB"/>
    <w:rsid w:val="00182BD6"/>
    <w:rsid w:val="001855FD"/>
    <w:rsid w:val="00185C24"/>
    <w:rsid w:val="00187186"/>
    <w:rsid w:val="00187E89"/>
    <w:rsid w:val="00191352"/>
    <w:rsid w:val="00195431"/>
    <w:rsid w:val="00196D20"/>
    <w:rsid w:val="00197657"/>
    <w:rsid w:val="001A2FFC"/>
    <w:rsid w:val="001A3CBA"/>
    <w:rsid w:val="001A3E11"/>
    <w:rsid w:val="001A6DD4"/>
    <w:rsid w:val="001A7BF8"/>
    <w:rsid w:val="001B5E3D"/>
    <w:rsid w:val="001B5F7F"/>
    <w:rsid w:val="001B61CB"/>
    <w:rsid w:val="001B6A1B"/>
    <w:rsid w:val="001B724F"/>
    <w:rsid w:val="001B75D6"/>
    <w:rsid w:val="001B7F7F"/>
    <w:rsid w:val="001C1AD3"/>
    <w:rsid w:val="001C23EB"/>
    <w:rsid w:val="001C2CC7"/>
    <w:rsid w:val="001C5DD7"/>
    <w:rsid w:val="001C5DF3"/>
    <w:rsid w:val="001C7810"/>
    <w:rsid w:val="001D0E2A"/>
    <w:rsid w:val="001D0ECB"/>
    <w:rsid w:val="001D22FD"/>
    <w:rsid w:val="001D2B5D"/>
    <w:rsid w:val="001D3359"/>
    <w:rsid w:val="001D43FF"/>
    <w:rsid w:val="001D5EA0"/>
    <w:rsid w:val="001D6154"/>
    <w:rsid w:val="001D664F"/>
    <w:rsid w:val="001D71B3"/>
    <w:rsid w:val="001E0B88"/>
    <w:rsid w:val="001E1B9A"/>
    <w:rsid w:val="001E3243"/>
    <w:rsid w:val="001E37F8"/>
    <w:rsid w:val="001E4C7F"/>
    <w:rsid w:val="001E4F77"/>
    <w:rsid w:val="001E5757"/>
    <w:rsid w:val="001E71C2"/>
    <w:rsid w:val="001F1218"/>
    <w:rsid w:val="001F2BFF"/>
    <w:rsid w:val="001F2EB4"/>
    <w:rsid w:val="001F3DFE"/>
    <w:rsid w:val="001F480C"/>
    <w:rsid w:val="001F4DB2"/>
    <w:rsid w:val="001F6DA1"/>
    <w:rsid w:val="001F705E"/>
    <w:rsid w:val="00200EFE"/>
    <w:rsid w:val="00201EE8"/>
    <w:rsid w:val="0020255F"/>
    <w:rsid w:val="00202B75"/>
    <w:rsid w:val="00204419"/>
    <w:rsid w:val="00204E4F"/>
    <w:rsid w:val="002060B9"/>
    <w:rsid w:val="00206614"/>
    <w:rsid w:val="002105D4"/>
    <w:rsid w:val="00210D54"/>
    <w:rsid w:val="00214A13"/>
    <w:rsid w:val="00217A97"/>
    <w:rsid w:val="00217E0B"/>
    <w:rsid w:val="00220A60"/>
    <w:rsid w:val="002210EA"/>
    <w:rsid w:val="00221F93"/>
    <w:rsid w:val="002242A7"/>
    <w:rsid w:val="00225377"/>
    <w:rsid w:val="00232A33"/>
    <w:rsid w:val="002332C1"/>
    <w:rsid w:val="0023596F"/>
    <w:rsid w:val="0024359F"/>
    <w:rsid w:val="00243867"/>
    <w:rsid w:val="002505C5"/>
    <w:rsid w:val="00251D09"/>
    <w:rsid w:val="002545C4"/>
    <w:rsid w:val="00256703"/>
    <w:rsid w:val="0026425D"/>
    <w:rsid w:val="00267D90"/>
    <w:rsid w:val="0027306B"/>
    <w:rsid w:val="002777AD"/>
    <w:rsid w:val="00277AD2"/>
    <w:rsid w:val="002814EB"/>
    <w:rsid w:val="00281920"/>
    <w:rsid w:val="0028214A"/>
    <w:rsid w:val="00290B08"/>
    <w:rsid w:val="00291490"/>
    <w:rsid w:val="00291BCA"/>
    <w:rsid w:val="00291D0F"/>
    <w:rsid w:val="0029264D"/>
    <w:rsid w:val="00292DBB"/>
    <w:rsid w:val="0029517A"/>
    <w:rsid w:val="00295318"/>
    <w:rsid w:val="002977EA"/>
    <w:rsid w:val="00297D27"/>
    <w:rsid w:val="00297FC9"/>
    <w:rsid w:val="002A31B4"/>
    <w:rsid w:val="002A32A8"/>
    <w:rsid w:val="002A3637"/>
    <w:rsid w:val="002A4C3D"/>
    <w:rsid w:val="002A5267"/>
    <w:rsid w:val="002A6B84"/>
    <w:rsid w:val="002A6C46"/>
    <w:rsid w:val="002A79A4"/>
    <w:rsid w:val="002B0EFB"/>
    <w:rsid w:val="002B3402"/>
    <w:rsid w:val="002B36BA"/>
    <w:rsid w:val="002B3F2F"/>
    <w:rsid w:val="002B4E09"/>
    <w:rsid w:val="002B6953"/>
    <w:rsid w:val="002B7A79"/>
    <w:rsid w:val="002B7FC3"/>
    <w:rsid w:val="002C00CB"/>
    <w:rsid w:val="002C140C"/>
    <w:rsid w:val="002C1717"/>
    <w:rsid w:val="002C1753"/>
    <w:rsid w:val="002C19C4"/>
    <w:rsid w:val="002C3297"/>
    <w:rsid w:val="002C4075"/>
    <w:rsid w:val="002C527D"/>
    <w:rsid w:val="002C5623"/>
    <w:rsid w:val="002C5A2B"/>
    <w:rsid w:val="002C5FEF"/>
    <w:rsid w:val="002D0D98"/>
    <w:rsid w:val="002D2DA5"/>
    <w:rsid w:val="002D3844"/>
    <w:rsid w:val="002D3EF5"/>
    <w:rsid w:val="002D4F71"/>
    <w:rsid w:val="002D62E0"/>
    <w:rsid w:val="002E5AAB"/>
    <w:rsid w:val="002E7495"/>
    <w:rsid w:val="002F0815"/>
    <w:rsid w:val="002F3F96"/>
    <w:rsid w:val="002F4033"/>
    <w:rsid w:val="002F45F3"/>
    <w:rsid w:val="002F50E2"/>
    <w:rsid w:val="002F56D7"/>
    <w:rsid w:val="002F66E4"/>
    <w:rsid w:val="00303EFB"/>
    <w:rsid w:val="00303FCC"/>
    <w:rsid w:val="00304F2C"/>
    <w:rsid w:val="00305CAD"/>
    <w:rsid w:val="00306F41"/>
    <w:rsid w:val="003118E6"/>
    <w:rsid w:val="00311D0E"/>
    <w:rsid w:val="00313516"/>
    <w:rsid w:val="00317C96"/>
    <w:rsid w:val="00325452"/>
    <w:rsid w:val="00325686"/>
    <w:rsid w:val="00325FD1"/>
    <w:rsid w:val="00327816"/>
    <w:rsid w:val="00331D66"/>
    <w:rsid w:val="00331D9E"/>
    <w:rsid w:val="00331E0F"/>
    <w:rsid w:val="00332384"/>
    <w:rsid w:val="00332643"/>
    <w:rsid w:val="003329E3"/>
    <w:rsid w:val="00334A1C"/>
    <w:rsid w:val="00337E6F"/>
    <w:rsid w:val="003431B2"/>
    <w:rsid w:val="0034526D"/>
    <w:rsid w:val="00347A18"/>
    <w:rsid w:val="003505F2"/>
    <w:rsid w:val="00352B37"/>
    <w:rsid w:val="0035320D"/>
    <w:rsid w:val="00353250"/>
    <w:rsid w:val="00355984"/>
    <w:rsid w:val="0035678A"/>
    <w:rsid w:val="00357F6D"/>
    <w:rsid w:val="00360491"/>
    <w:rsid w:val="0036075F"/>
    <w:rsid w:val="00360C74"/>
    <w:rsid w:val="00371E75"/>
    <w:rsid w:val="00373670"/>
    <w:rsid w:val="003736D7"/>
    <w:rsid w:val="00374115"/>
    <w:rsid w:val="003765BF"/>
    <w:rsid w:val="00377851"/>
    <w:rsid w:val="00380A35"/>
    <w:rsid w:val="00382C92"/>
    <w:rsid w:val="00385294"/>
    <w:rsid w:val="003852B3"/>
    <w:rsid w:val="00393124"/>
    <w:rsid w:val="00393188"/>
    <w:rsid w:val="00393978"/>
    <w:rsid w:val="00393BA5"/>
    <w:rsid w:val="00394358"/>
    <w:rsid w:val="00394703"/>
    <w:rsid w:val="0039744D"/>
    <w:rsid w:val="0039799C"/>
    <w:rsid w:val="003A03A9"/>
    <w:rsid w:val="003A17ED"/>
    <w:rsid w:val="003A1EE1"/>
    <w:rsid w:val="003A39C9"/>
    <w:rsid w:val="003A5D75"/>
    <w:rsid w:val="003A6563"/>
    <w:rsid w:val="003A6C67"/>
    <w:rsid w:val="003A7333"/>
    <w:rsid w:val="003B0AB1"/>
    <w:rsid w:val="003B1B06"/>
    <w:rsid w:val="003B240A"/>
    <w:rsid w:val="003B2B09"/>
    <w:rsid w:val="003B2DD1"/>
    <w:rsid w:val="003B7B21"/>
    <w:rsid w:val="003B7E20"/>
    <w:rsid w:val="003C2F77"/>
    <w:rsid w:val="003C33B3"/>
    <w:rsid w:val="003C5B36"/>
    <w:rsid w:val="003D11AF"/>
    <w:rsid w:val="003D185E"/>
    <w:rsid w:val="003D2591"/>
    <w:rsid w:val="003D2A64"/>
    <w:rsid w:val="003D60F5"/>
    <w:rsid w:val="003E488A"/>
    <w:rsid w:val="003E5E40"/>
    <w:rsid w:val="003E689D"/>
    <w:rsid w:val="003E7ABB"/>
    <w:rsid w:val="003F06AF"/>
    <w:rsid w:val="003F0B7C"/>
    <w:rsid w:val="003F1B0A"/>
    <w:rsid w:val="003F2975"/>
    <w:rsid w:val="003F66A8"/>
    <w:rsid w:val="00403281"/>
    <w:rsid w:val="00403393"/>
    <w:rsid w:val="00403A00"/>
    <w:rsid w:val="00404659"/>
    <w:rsid w:val="00404A34"/>
    <w:rsid w:val="00405760"/>
    <w:rsid w:val="00407669"/>
    <w:rsid w:val="0040775A"/>
    <w:rsid w:val="0041137E"/>
    <w:rsid w:val="00411F4A"/>
    <w:rsid w:val="004127FE"/>
    <w:rsid w:val="00413068"/>
    <w:rsid w:val="00414495"/>
    <w:rsid w:val="004169D6"/>
    <w:rsid w:val="00420DCB"/>
    <w:rsid w:val="00423377"/>
    <w:rsid w:val="00423B4D"/>
    <w:rsid w:val="00426D0C"/>
    <w:rsid w:val="00427A35"/>
    <w:rsid w:val="00430109"/>
    <w:rsid w:val="004309A3"/>
    <w:rsid w:val="004324A7"/>
    <w:rsid w:val="00434C9B"/>
    <w:rsid w:val="00436CF1"/>
    <w:rsid w:val="004370FC"/>
    <w:rsid w:val="00444450"/>
    <w:rsid w:val="004455D6"/>
    <w:rsid w:val="00452038"/>
    <w:rsid w:val="004522B9"/>
    <w:rsid w:val="00453073"/>
    <w:rsid w:val="00453FE6"/>
    <w:rsid w:val="004540FF"/>
    <w:rsid w:val="00454672"/>
    <w:rsid w:val="00455113"/>
    <w:rsid w:val="004551DF"/>
    <w:rsid w:val="004555AC"/>
    <w:rsid w:val="0045600D"/>
    <w:rsid w:val="00456702"/>
    <w:rsid w:val="00456CBD"/>
    <w:rsid w:val="004611DF"/>
    <w:rsid w:val="00461657"/>
    <w:rsid w:val="00461ABC"/>
    <w:rsid w:val="004640AB"/>
    <w:rsid w:val="00465575"/>
    <w:rsid w:val="0046629C"/>
    <w:rsid w:val="004677A2"/>
    <w:rsid w:val="00472F49"/>
    <w:rsid w:val="00474C3A"/>
    <w:rsid w:val="00475946"/>
    <w:rsid w:val="00477CAF"/>
    <w:rsid w:val="00480218"/>
    <w:rsid w:val="00482A55"/>
    <w:rsid w:val="0048499B"/>
    <w:rsid w:val="0048650D"/>
    <w:rsid w:val="004878FC"/>
    <w:rsid w:val="0049147F"/>
    <w:rsid w:val="00491AAC"/>
    <w:rsid w:val="004968D7"/>
    <w:rsid w:val="00497693"/>
    <w:rsid w:val="004978BB"/>
    <w:rsid w:val="004A0D7D"/>
    <w:rsid w:val="004A135F"/>
    <w:rsid w:val="004A1362"/>
    <w:rsid w:val="004A3C27"/>
    <w:rsid w:val="004A4098"/>
    <w:rsid w:val="004A5988"/>
    <w:rsid w:val="004A6F85"/>
    <w:rsid w:val="004B2548"/>
    <w:rsid w:val="004B28F1"/>
    <w:rsid w:val="004B385F"/>
    <w:rsid w:val="004B3CC0"/>
    <w:rsid w:val="004C008A"/>
    <w:rsid w:val="004C2376"/>
    <w:rsid w:val="004C2B26"/>
    <w:rsid w:val="004C2B5A"/>
    <w:rsid w:val="004C4A29"/>
    <w:rsid w:val="004C73E5"/>
    <w:rsid w:val="004D2028"/>
    <w:rsid w:val="004D2C77"/>
    <w:rsid w:val="004D43D2"/>
    <w:rsid w:val="004D7C79"/>
    <w:rsid w:val="004E0B08"/>
    <w:rsid w:val="004E1208"/>
    <w:rsid w:val="004E252E"/>
    <w:rsid w:val="004E3036"/>
    <w:rsid w:val="004E3C17"/>
    <w:rsid w:val="004E4C76"/>
    <w:rsid w:val="004E5B1D"/>
    <w:rsid w:val="004E5CB4"/>
    <w:rsid w:val="004E64C3"/>
    <w:rsid w:val="004E6ABF"/>
    <w:rsid w:val="004F29C8"/>
    <w:rsid w:val="004F43B1"/>
    <w:rsid w:val="004F501B"/>
    <w:rsid w:val="004F5BA7"/>
    <w:rsid w:val="004F68AA"/>
    <w:rsid w:val="00502E4B"/>
    <w:rsid w:val="005056FF"/>
    <w:rsid w:val="00505A60"/>
    <w:rsid w:val="00506043"/>
    <w:rsid w:val="00506171"/>
    <w:rsid w:val="00507533"/>
    <w:rsid w:val="00511402"/>
    <w:rsid w:val="005139B6"/>
    <w:rsid w:val="00515C18"/>
    <w:rsid w:val="00520BBA"/>
    <w:rsid w:val="00520D6D"/>
    <w:rsid w:val="0052130B"/>
    <w:rsid w:val="00522B80"/>
    <w:rsid w:val="00522DF5"/>
    <w:rsid w:val="00525DAA"/>
    <w:rsid w:val="0052685C"/>
    <w:rsid w:val="00527D68"/>
    <w:rsid w:val="00530EC5"/>
    <w:rsid w:val="00531E5A"/>
    <w:rsid w:val="00533A2F"/>
    <w:rsid w:val="0053481E"/>
    <w:rsid w:val="00534B71"/>
    <w:rsid w:val="0053560A"/>
    <w:rsid w:val="005357E2"/>
    <w:rsid w:val="00536C8B"/>
    <w:rsid w:val="0054094F"/>
    <w:rsid w:val="00540E4C"/>
    <w:rsid w:val="00541860"/>
    <w:rsid w:val="00542D0B"/>
    <w:rsid w:val="0054345D"/>
    <w:rsid w:val="00544EFF"/>
    <w:rsid w:val="00545A66"/>
    <w:rsid w:val="00545F9D"/>
    <w:rsid w:val="005524EF"/>
    <w:rsid w:val="0055293D"/>
    <w:rsid w:val="0055416F"/>
    <w:rsid w:val="00557B07"/>
    <w:rsid w:val="00560BCA"/>
    <w:rsid w:val="005623A2"/>
    <w:rsid w:val="00562599"/>
    <w:rsid w:val="00562BDA"/>
    <w:rsid w:val="00564CB4"/>
    <w:rsid w:val="0056518B"/>
    <w:rsid w:val="005661D3"/>
    <w:rsid w:val="00566CFA"/>
    <w:rsid w:val="00567D0C"/>
    <w:rsid w:val="00567EC9"/>
    <w:rsid w:val="00570881"/>
    <w:rsid w:val="00571CC1"/>
    <w:rsid w:val="005732C2"/>
    <w:rsid w:val="00573DC7"/>
    <w:rsid w:val="0057542E"/>
    <w:rsid w:val="00575442"/>
    <w:rsid w:val="00575635"/>
    <w:rsid w:val="005760C8"/>
    <w:rsid w:val="00577A2F"/>
    <w:rsid w:val="00577D68"/>
    <w:rsid w:val="00577E54"/>
    <w:rsid w:val="005803F5"/>
    <w:rsid w:val="00581F00"/>
    <w:rsid w:val="005823D8"/>
    <w:rsid w:val="005827A2"/>
    <w:rsid w:val="00586BE1"/>
    <w:rsid w:val="00586E11"/>
    <w:rsid w:val="00587403"/>
    <w:rsid w:val="005908C0"/>
    <w:rsid w:val="00590CDB"/>
    <w:rsid w:val="0059145D"/>
    <w:rsid w:val="00592A9B"/>
    <w:rsid w:val="00593FB7"/>
    <w:rsid w:val="00596EFD"/>
    <w:rsid w:val="005A1C64"/>
    <w:rsid w:val="005A3ED3"/>
    <w:rsid w:val="005B05B0"/>
    <w:rsid w:val="005B1A74"/>
    <w:rsid w:val="005B262F"/>
    <w:rsid w:val="005B6813"/>
    <w:rsid w:val="005B70CE"/>
    <w:rsid w:val="005B7C07"/>
    <w:rsid w:val="005C21BB"/>
    <w:rsid w:val="005C3B87"/>
    <w:rsid w:val="005C3C63"/>
    <w:rsid w:val="005C5DDD"/>
    <w:rsid w:val="005D45A5"/>
    <w:rsid w:val="005D6294"/>
    <w:rsid w:val="005E1E20"/>
    <w:rsid w:val="005E26A4"/>
    <w:rsid w:val="005E77EC"/>
    <w:rsid w:val="005F1261"/>
    <w:rsid w:val="005F2D27"/>
    <w:rsid w:val="005F3669"/>
    <w:rsid w:val="005F4FF7"/>
    <w:rsid w:val="005F5F96"/>
    <w:rsid w:val="005F67C9"/>
    <w:rsid w:val="005F6B50"/>
    <w:rsid w:val="005F7486"/>
    <w:rsid w:val="006000A8"/>
    <w:rsid w:val="00600E60"/>
    <w:rsid w:val="0060200C"/>
    <w:rsid w:val="00603012"/>
    <w:rsid w:val="00604D97"/>
    <w:rsid w:val="00605D07"/>
    <w:rsid w:val="006117E5"/>
    <w:rsid w:val="00611CC8"/>
    <w:rsid w:val="00612958"/>
    <w:rsid w:val="006155CF"/>
    <w:rsid w:val="00616459"/>
    <w:rsid w:val="00616576"/>
    <w:rsid w:val="00616B33"/>
    <w:rsid w:val="006201B3"/>
    <w:rsid w:val="0062331E"/>
    <w:rsid w:val="00630D6D"/>
    <w:rsid w:val="006311FB"/>
    <w:rsid w:val="006358CC"/>
    <w:rsid w:val="00635AD3"/>
    <w:rsid w:val="006426DF"/>
    <w:rsid w:val="0064344A"/>
    <w:rsid w:val="0064367F"/>
    <w:rsid w:val="0064379A"/>
    <w:rsid w:val="006446A7"/>
    <w:rsid w:val="00644956"/>
    <w:rsid w:val="00645101"/>
    <w:rsid w:val="006453A1"/>
    <w:rsid w:val="00645F4F"/>
    <w:rsid w:val="006472A1"/>
    <w:rsid w:val="0065283B"/>
    <w:rsid w:val="006536B8"/>
    <w:rsid w:val="0065546A"/>
    <w:rsid w:val="00655583"/>
    <w:rsid w:val="006556AD"/>
    <w:rsid w:val="00655B70"/>
    <w:rsid w:val="0065614E"/>
    <w:rsid w:val="00661651"/>
    <w:rsid w:val="006644F8"/>
    <w:rsid w:val="006647E6"/>
    <w:rsid w:val="00665248"/>
    <w:rsid w:val="00667C1D"/>
    <w:rsid w:val="00674502"/>
    <w:rsid w:val="006776BE"/>
    <w:rsid w:val="00681DC3"/>
    <w:rsid w:val="006834AA"/>
    <w:rsid w:val="00684542"/>
    <w:rsid w:val="00687905"/>
    <w:rsid w:val="00687E7F"/>
    <w:rsid w:val="00690842"/>
    <w:rsid w:val="006932AA"/>
    <w:rsid w:val="00693C97"/>
    <w:rsid w:val="00695F41"/>
    <w:rsid w:val="00696951"/>
    <w:rsid w:val="00696C98"/>
    <w:rsid w:val="006A1FDA"/>
    <w:rsid w:val="006A3832"/>
    <w:rsid w:val="006A46A2"/>
    <w:rsid w:val="006A5414"/>
    <w:rsid w:val="006A633A"/>
    <w:rsid w:val="006A7372"/>
    <w:rsid w:val="006A7D5F"/>
    <w:rsid w:val="006B3686"/>
    <w:rsid w:val="006B3F4C"/>
    <w:rsid w:val="006B5344"/>
    <w:rsid w:val="006C4056"/>
    <w:rsid w:val="006C4A5C"/>
    <w:rsid w:val="006C5039"/>
    <w:rsid w:val="006C72C4"/>
    <w:rsid w:val="006C7F69"/>
    <w:rsid w:val="006D1942"/>
    <w:rsid w:val="006D32EB"/>
    <w:rsid w:val="006D3A8C"/>
    <w:rsid w:val="006D6F1D"/>
    <w:rsid w:val="006D7331"/>
    <w:rsid w:val="006E1550"/>
    <w:rsid w:val="006E6C1F"/>
    <w:rsid w:val="006E7B2F"/>
    <w:rsid w:val="006F1654"/>
    <w:rsid w:val="006F5D03"/>
    <w:rsid w:val="006F65FA"/>
    <w:rsid w:val="006F7A30"/>
    <w:rsid w:val="0070062F"/>
    <w:rsid w:val="007014FD"/>
    <w:rsid w:val="007047CF"/>
    <w:rsid w:val="00712A1E"/>
    <w:rsid w:val="00712A68"/>
    <w:rsid w:val="007130D9"/>
    <w:rsid w:val="00713B6E"/>
    <w:rsid w:val="00713E4A"/>
    <w:rsid w:val="00716868"/>
    <w:rsid w:val="007209B3"/>
    <w:rsid w:val="00720C27"/>
    <w:rsid w:val="00720F39"/>
    <w:rsid w:val="007225ED"/>
    <w:rsid w:val="007239F4"/>
    <w:rsid w:val="00733DF4"/>
    <w:rsid w:val="00733FD6"/>
    <w:rsid w:val="00734784"/>
    <w:rsid w:val="00736791"/>
    <w:rsid w:val="00741522"/>
    <w:rsid w:val="007419C2"/>
    <w:rsid w:val="00745B57"/>
    <w:rsid w:val="00745FA5"/>
    <w:rsid w:val="00750237"/>
    <w:rsid w:val="00751F71"/>
    <w:rsid w:val="00753B68"/>
    <w:rsid w:val="00755717"/>
    <w:rsid w:val="0075572D"/>
    <w:rsid w:val="00757A03"/>
    <w:rsid w:val="00760044"/>
    <w:rsid w:val="0076023E"/>
    <w:rsid w:val="00761425"/>
    <w:rsid w:val="0076202C"/>
    <w:rsid w:val="00762C06"/>
    <w:rsid w:val="0076661D"/>
    <w:rsid w:val="007716D1"/>
    <w:rsid w:val="00771944"/>
    <w:rsid w:val="00771A83"/>
    <w:rsid w:val="0077352E"/>
    <w:rsid w:val="00773A8D"/>
    <w:rsid w:val="00773D47"/>
    <w:rsid w:val="0077542C"/>
    <w:rsid w:val="007756B4"/>
    <w:rsid w:val="007807E8"/>
    <w:rsid w:val="00780F3C"/>
    <w:rsid w:val="00781BC5"/>
    <w:rsid w:val="00783A5C"/>
    <w:rsid w:val="0078737E"/>
    <w:rsid w:val="00790F25"/>
    <w:rsid w:val="0079198C"/>
    <w:rsid w:val="007937B6"/>
    <w:rsid w:val="00794F9B"/>
    <w:rsid w:val="007958D1"/>
    <w:rsid w:val="007963E5"/>
    <w:rsid w:val="0079673A"/>
    <w:rsid w:val="00796D9B"/>
    <w:rsid w:val="00797EA3"/>
    <w:rsid w:val="007A0DE7"/>
    <w:rsid w:val="007A1F50"/>
    <w:rsid w:val="007A2071"/>
    <w:rsid w:val="007A2CA4"/>
    <w:rsid w:val="007A34D4"/>
    <w:rsid w:val="007A4232"/>
    <w:rsid w:val="007B085D"/>
    <w:rsid w:val="007B09F3"/>
    <w:rsid w:val="007B14E2"/>
    <w:rsid w:val="007B1DC3"/>
    <w:rsid w:val="007B1ECE"/>
    <w:rsid w:val="007C0AA4"/>
    <w:rsid w:val="007C314B"/>
    <w:rsid w:val="007C3C6C"/>
    <w:rsid w:val="007C66FC"/>
    <w:rsid w:val="007C6F02"/>
    <w:rsid w:val="007D2A68"/>
    <w:rsid w:val="007D5D69"/>
    <w:rsid w:val="007D6D51"/>
    <w:rsid w:val="007E2F82"/>
    <w:rsid w:val="007E384F"/>
    <w:rsid w:val="007E57D5"/>
    <w:rsid w:val="007E69CD"/>
    <w:rsid w:val="007F14EF"/>
    <w:rsid w:val="007F166F"/>
    <w:rsid w:val="007F1ECA"/>
    <w:rsid w:val="007F2B71"/>
    <w:rsid w:val="007F3992"/>
    <w:rsid w:val="007F52BA"/>
    <w:rsid w:val="007F52F6"/>
    <w:rsid w:val="00800DF1"/>
    <w:rsid w:val="0080116D"/>
    <w:rsid w:val="0080208E"/>
    <w:rsid w:val="00805F96"/>
    <w:rsid w:val="0080751D"/>
    <w:rsid w:val="00811217"/>
    <w:rsid w:val="00811240"/>
    <w:rsid w:val="00811F68"/>
    <w:rsid w:val="00816F66"/>
    <w:rsid w:val="008212EF"/>
    <w:rsid w:val="0082644A"/>
    <w:rsid w:val="00826E4D"/>
    <w:rsid w:val="0082789B"/>
    <w:rsid w:val="00831175"/>
    <w:rsid w:val="00831A7C"/>
    <w:rsid w:val="00832EC5"/>
    <w:rsid w:val="008339AE"/>
    <w:rsid w:val="00837EEE"/>
    <w:rsid w:val="00840765"/>
    <w:rsid w:val="00841873"/>
    <w:rsid w:val="00843866"/>
    <w:rsid w:val="00843A6F"/>
    <w:rsid w:val="00843FCA"/>
    <w:rsid w:val="00844221"/>
    <w:rsid w:val="00845C20"/>
    <w:rsid w:val="008465E2"/>
    <w:rsid w:val="00846DAC"/>
    <w:rsid w:val="0084703B"/>
    <w:rsid w:val="00850BFC"/>
    <w:rsid w:val="008542FD"/>
    <w:rsid w:val="008559F3"/>
    <w:rsid w:val="00856C59"/>
    <w:rsid w:val="00857118"/>
    <w:rsid w:val="008610BA"/>
    <w:rsid w:val="00861BE3"/>
    <w:rsid w:val="00863212"/>
    <w:rsid w:val="00864A19"/>
    <w:rsid w:val="00866110"/>
    <w:rsid w:val="0086619E"/>
    <w:rsid w:val="00867FEE"/>
    <w:rsid w:val="00871A47"/>
    <w:rsid w:val="008770C1"/>
    <w:rsid w:val="008810FA"/>
    <w:rsid w:val="008849AC"/>
    <w:rsid w:val="00884F84"/>
    <w:rsid w:val="00887195"/>
    <w:rsid w:val="00891A3E"/>
    <w:rsid w:val="00892563"/>
    <w:rsid w:val="008943AE"/>
    <w:rsid w:val="00895872"/>
    <w:rsid w:val="00895EA1"/>
    <w:rsid w:val="008A1475"/>
    <w:rsid w:val="008A48BA"/>
    <w:rsid w:val="008A76B2"/>
    <w:rsid w:val="008B0402"/>
    <w:rsid w:val="008B0BE8"/>
    <w:rsid w:val="008B1066"/>
    <w:rsid w:val="008B108F"/>
    <w:rsid w:val="008B16B9"/>
    <w:rsid w:val="008B3AC9"/>
    <w:rsid w:val="008B461C"/>
    <w:rsid w:val="008B634D"/>
    <w:rsid w:val="008B7416"/>
    <w:rsid w:val="008B7719"/>
    <w:rsid w:val="008C230A"/>
    <w:rsid w:val="008C2CEF"/>
    <w:rsid w:val="008C495F"/>
    <w:rsid w:val="008C4A5F"/>
    <w:rsid w:val="008C4D8E"/>
    <w:rsid w:val="008D155A"/>
    <w:rsid w:val="008D1956"/>
    <w:rsid w:val="008D3A98"/>
    <w:rsid w:val="008D3C48"/>
    <w:rsid w:val="008D415F"/>
    <w:rsid w:val="008D4A0F"/>
    <w:rsid w:val="008D505B"/>
    <w:rsid w:val="008E0945"/>
    <w:rsid w:val="008E0E7E"/>
    <w:rsid w:val="008E1104"/>
    <w:rsid w:val="008E39A7"/>
    <w:rsid w:val="008E3E09"/>
    <w:rsid w:val="008E4605"/>
    <w:rsid w:val="008E72A9"/>
    <w:rsid w:val="008E7F61"/>
    <w:rsid w:val="008F0631"/>
    <w:rsid w:val="008F09E8"/>
    <w:rsid w:val="008F2BAA"/>
    <w:rsid w:val="008F4441"/>
    <w:rsid w:val="008F4FD1"/>
    <w:rsid w:val="008F66E7"/>
    <w:rsid w:val="008F6C45"/>
    <w:rsid w:val="00900489"/>
    <w:rsid w:val="00900F6F"/>
    <w:rsid w:val="009010BA"/>
    <w:rsid w:val="00902D53"/>
    <w:rsid w:val="009045FA"/>
    <w:rsid w:val="00904B32"/>
    <w:rsid w:val="00905CB3"/>
    <w:rsid w:val="00905FBB"/>
    <w:rsid w:val="00911B21"/>
    <w:rsid w:val="0091248F"/>
    <w:rsid w:val="00912ABC"/>
    <w:rsid w:val="009147C8"/>
    <w:rsid w:val="00914DF2"/>
    <w:rsid w:val="00926F71"/>
    <w:rsid w:val="009351EA"/>
    <w:rsid w:val="00936047"/>
    <w:rsid w:val="00937CAA"/>
    <w:rsid w:val="00941832"/>
    <w:rsid w:val="00941897"/>
    <w:rsid w:val="00943D65"/>
    <w:rsid w:val="00944B67"/>
    <w:rsid w:val="0094525A"/>
    <w:rsid w:val="00945423"/>
    <w:rsid w:val="0094669D"/>
    <w:rsid w:val="00946D06"/>
    <w:rsid w:val="0094766E"/>
    <w:rsid w:val="00950B07"/>
    <w:rsid w:val="00950CDA"/>
    <w:rsid w:val="00951E2E"/>
    <w:rsid w:val="0095296C"/>
    <w:rsid w:val="00953929"/>
    <w:rsid w:val="0095709C"/>
    <w:rsid w:val="00957B67"/>
    <w:rsid w:val="00957C11"/>
    <w:rsid w:val="00962FBB"/>
    <w:rsid w:val="009728FB"/>
    <w:rsid w:val="00973714"/>
    <w:rsid w:val="00974859"/>
    <w:rsid w:val="00975E42"/>
    <w:rsid w:val="00976B5B"/>
    <w:rsid w:val="00977A8B"/>
    <w:rsid w:val="00982A1B"/>
    <w:rsid w:val="00982B9E"/>
    <w:rsid w:val="009841E0"/>
    <w:rsid w:val="00986579"/>
    <w:rsid w:val="00986F26"/>
    <w:rsid w:val="00987952"/>
    <w:rsid w:val="00990B67"/>
    <w:rsid w:val="00993325"/>
    <w:rsid w:val="00994FD6"/>
    <w:rsid w:val="00995468"/>
    <w:rsid w:val="00995C1E"/>
    <w:rsid w:val="00997013"/>
    <w:rsid w:val="009A182D"/>
    <w:rsid w:val="009A204A"/>
    <w:rsid w:val="009B1220"/>
    <w:rsid w:val="009B1A1D"/>
    <w:rsid w:val="009B23F5"/>
    <w:rsid w:val="009B3426"/>
    <w:rsid w:val="009B4D8A"/>
    <w:rsid w:val="009B6FF7"/>
    <w:rsid w:val="009C042F"/>
    <w:rsid w:val="009C1D99"/>
    <w:rsid w:val="009C1F5D"/>
    <w:rsid w:val="009C56CE"/>
    <w:rsid w:val="009D12E4"/>
    <w:rsid w:val="009D277D"/>
    <w:rsid w:val="009D425D"/>
    <w:rsid w:val="009D5910"/>
    <w:rsid w:val="009D6CC9"/>
    <w:rsid w:val="009E2CA5"/>
    <w:rsid w:val="009E2E13"/>
    <w:rsid w:val="009E36CA"/>
    <w:rsid w:val="009E6E74"/>
    <w:rsid w:val="009F4364"/>
    <w:rsid w:val="009F4521"/>
    <w:rsid w:val="009F5B7B"/>
    <w:rsid w:val="009F5E51"/>
    <w:rsid w:val="009F7CE2"/>
    <w:rsid w:val="00A00293"/>
    <w:rsid w:val="00A00ACE"/>
    <w:rsid w:val="00A02AF6"/>
    <w:rsid w:val="00A034C8"/>
    <w:rsid w:val="00A03BAF"/>
    <w:rsid w:val="00A0542C"/>
    <w:rsid w:val="00A05FEE"/>
    <w:rsid w:val="00A073F9"/>
    <w:rsid w:val="00A13705"/>
    <w:rsid w:val="00A20A25"/>
    <w:rsid w:val="00A20B43"/>
    <w:rsid w:val="00A26629"/>
    <w:rsid w:val="00A27FE1"/>
    <w:rsid w:val="00A32BC7"/>
    <w:rsid w:val="00A3323C"/>
    <w:rsid w:val="00A338BA"/>
    <w:rsid w:val="00A426D5"/>
    <w:rsid w:val="00A4369E"/>
    <w:rsid w:val="00A44438"/>
    <w:rsid w:val="00A51CA1"/>
    <w:rsid w:val="00A520BB"/>
    <w:rsid w:val="00A52901"/>
    <w:rsid w:val="00A52AA8"/>
    <w:rsid w:val="00A55BD1"/>
    <w:rsid w:val="00A56C8D"/>
    <w:rsid w:val="00A57175"/>
    <w:rsid w:val="00A57DA5"/>
    <w:rsid w:val="00A6321A"/>
    <w:rsid w:val="00A66478"/>
    <w:rsid w:val="00A67B99"/>
    <w:rsid w:val="00A70074"/>
    <w:rsid w:val="00A730C9"/>
    <w:rsid w:val="00A74DBF"/>
    <w:rsid w:val="00A76B14"/>
    <w:rsid w:val="00A778A9"/>
    <w:rsid w:val="00A77D7C"/>
    <w:rsid w:val="00A80937"/>
    <w:rsid w:val="00A80E2E"/>
    <w:rsid w:val="00A8388B"/>
    <w:rsid w:val="00A84971"/>
    <w:rsid w:val="00A866C9"/>
    <w:rsid w:val="00A86E1A"/>
    <w:rsid w:val="00A8740C"/>
    <w:rsid w:val="00A9014F"/>
    <w:rsid w:val="00A924B9"/>
    <w:rsid w:val="00A92A0F"/>
    <w:rsid w:val="00A95253"/>
    <w:rsid w:val="00A9564E"/>
    <w:rsid w:val="00A9673D"/>
    <w:rsid w:val="00A97135"/>
    <w:rsid w:val="00A9715B"/>
    <w:rsid w:val="00A97624"/>
    <w:rsid w:val="00AA5B90"/>
    <w:rsid w:val="00AA5F6A"/>
    <w:rsid w:val="00AB2EEB"/>
    <w:rsid w:val="00AB332F"/>
    <w:rsid w:val="00AB5315"/>
    <w:rsid w:val="00AC33F1"/>
    <w:rsid w:val="00AC3B96"/>
    <w:rsid w:val="00AC4945"/>
    <w:rsid w:val="00AC6987"/>
    <w:rsid w:val="00AC727A"/>
    <w:rsid w:val="00AC7E5A"/>
    <w:rsid w:val="00AD07F4"/>
    <w:rsid w:val="00AD1637"/>
    <w:rsid w:val="00AD17E6"/>
    <w:rsid w:val="00AD321B"/>
    <w:rsid w:val="00AD4764"/>
    <w:rsid w:val="00AD7AB1"/>
    <w:rsid w:val="00AF0CAB"/>
    <w:rsid w:val="00AF14FD"/>
    <w:rsid w:val="00AF2538"/>
    <w:rsid w:val="00AF2F97"/>
    <w:rsid w:val="00AF31E7"/>
    <w:rsid w:val="00AF35B0"/>
    <w:rsid w:val="00AF4E30"/>
    <w:rsid w:val="00AF5355"/>
    <w:rsid w:val="00AF5BBC"/>
    <w:rsid w:val="00AF7549"/>
    <w:rsid w:val="00B000FF"/>
    <w:rsid w:val="00B00DD9"/>
    <w:rsid w:val="00B00E37"/>
    <w:rsid w:val="00B01159"/>
    <w:rsid w:val="00B02BC6"/>
    <w:rsid w:val="00B05B51"/>
    <w:rsid w:val="00B065AF"/>
    <w:rsid w:val="00B06916"/>
    <w:rsid w:val="00B07C54"/>
    <w:rsid w:val="00B10E4A"/>
    <w:rsid w:val="00B132A1"/>
    <w:rsid w:val="00B13709"/>
    <w:rsid w:val="00B146D1"/>
    <w:rsid w:val="00B14CF9"/>
    <w:rsid w:val="00B15712"/>
    <w:rsid w:val="00B179A3"/>
    <w:rsid w:val="00B2780F"/>
    <w:rsid w:val="00B27F4B"/>
    <w:rsid w:val="00B30A04"/>
    <w:rsid w:val="00B31831"/>
    <w:rsid w:val="00B33462"/>
    <w:rsid w:val="00B33518"/>
    <w:rsid w:val="00B35322"/>
    <w:rsid w:val="00B36384"/>
    <w:rsid w:val="00B370E4"/>
    <w:rsid w:val="00B3744A"/>
    <w:rsid w:val="00B3791A"/>
    <w:rsid w:val="00B429A9"/>
    <w:rsid w:val="00B42BBE"/>
    <w:rsid w:val="00B434E0"/>
    <w:rsid w:val="00B43C7F"/>
    <w:rsid w:val="00B43F1A"/>
    <w:rsid w:val="00B447C5"/>
    <w:rsid w:val="00B46031"/>
    <w:rsid w:val="00B4667E"/>
    <w:rsid w:val="00B4708A"/>
    <w:rsid w:val="00B47707"/>
    <w:rsid w:val="00B47837"/>
    <w:rsid w:val="00B52D05"/>
    <w:rsid w:val="00B53B0C"/>
    <w:rsid w:val="00B55192"/>
    <w:rsid w:val="00B612EC"/>
    <w:rsid w:val="00B633D7"/>
    <w:rsid w:val="00B65DAC"/>
    <w:rsid w:val="00B65EAB"/>
    <w:rsid w:val="00B6725D"/>
    <w:rsid w:val="00B70263"/>
    <w:rsid w:val="00B717A8"/>
    <w:rsid w:val="00B72FA8"/>
    <w:rsid w:val="00B8080B"/>
    <w:rsid w:val="00B81180"/>
    <w:rsid w:val="00B821D8"/>
    <w:rsid w:val="00B82753"/>
    <w:rsid w:val="00B82F24"/>
    <w:rsid w:val="00B8346A"/>
    <w:rsid w:val="00B83C2B"/>
    <w:rsid w:val="00B86797"/>
    <w:rsid w:val="00B87422"/>
    <w:rsid w:val="00B90651"/>
    <w:rsid w:val="00B92A63"/>
    <w:rsid w:val="00B93CD4"/>
    <w:rsid w:val="00B946B3"/>
    <w:rsid w:val="00B9578A"/>
    <w:rsid w:val="00B95928"/>
    <w:rsid w:val="00BA0F44"/>
    <w:rsid w:val="00BA2517"/>
    <w:rsid w:val="00BA393C"/>
    <w:rsid w:val="00BA4C2B"/>
    <w:rsid w:val="00BA7036"/>
    <w:rsid w:val="00BB2B7A"/>
    <w:rsid w:val="00BB2F5A"/>
    <w:rsid w:val="00BB467E"/>
    <w:rsid w:val="00BB47AA"/>
    <w:rsid w:val="00BB5B3B"/>
    <w:rsid w:val="00BB656D"/>
    <w:rsid w:val="00BB69C8"/>
    <w:rsid w:val="00BC07CE"/>
    <w:rsid w:val="00BC0CF4"/>
    <w:rsid w:val="00BC1916"/>
    <w:rsid w:val="00BC2297"/>
    <w:rsid w:val="00BC4376"/>
    <w:rsid w:val="00BC4914"/>
    <w:rsid w:val="00BC4BE7"/>
    <w:rsid w:val="00BC66D6"/>
    <w:rsid w:val="00BD23AD"/>
    <w:rsid w:val="00BD661F"/>
    <w:rsid w:val="00BE1985"/>
    <w:rsid w:val="00BE2586"/>
    <w:rsid w:val="00BE6706"/>
    <w:rsid w:val="00BE769C"/>
    <w:rsid w:val="00BF19FB"/>
    <w:rsid w:val="00BF1B79"/>
    <w:rsid w:val="00BF2985"/>
    <w:rsid w:val="00BF431A"/>
    <w:rsid w:val="00BF4D38"/>
    <w:rsid w:val="00BF5D14"/>
    <w:rsid w:val="00C01A83"/>
    <w:rsid w:val="00C02EFB"/>
    <w:rsid w:val="00C07941"/>
    <w:rsid w:val="00C12F05"/>
    <w:rsid w:val="00C13FC2"/>
    <w:rsid w:val="00C147B9"/>
    <w:rsid w:val="00C14F2B"/>
    <w:rsid w:val="00C16367"/>
    <w:rsid w:val="00C21301"/>
    <w:rsid w:val="00C214FD"/>
    <w:rsid w:val="00C22AD6"/>
    <w:rsid w:val="00C256EB"/>
    <w:rsid w:val="00C266A7"/>
    <w:rsid w:val="00C30201"/>
    <w:rsid w:val="00C30798"/>
    <w:rsid w:val="00C30E84"/>
    <w:rsid w:val="00C32284"/>
    <w:rsid w:val="00C33981"/>
    <w:rsid w:val="00C33FA8"/>
    <w:rsid w:val="00C35124"/>
    <w:rsid w:val="00C3589E"/>
    <w:rsid w:val="00C36CBB"/>
    <w:rsid w:val="00C409CF"/>
    <w:rsid w:val="00C40ADD"/>
    <w:rsid w:val="00C42339"/>
    <w:rsid w:val="00C43AE7"/>
    <w:rsid w:val="00C43B95"/>
    <w:rsid w:val="00C441E0"/>
    <w:rsid w:val="00C44BCE"/>
    <w:rsid w:val="00C44D72"/>
    <w:rsid w:val="00C44FD5"/>
    <w:rsid w:val="00C50473"/>
    <w:rsid w:val="00C50E26"/>
    <w:rsid w:val="00C5157B"/>
    <w:rsid w:val="00C53F19"/>
    <w:rsid w:val="00C60071"/>
    <w:rsid w:val="00C60899"/>
    <w:rsid w:val="00C60FC2"/>
    <w:rsid w:val="00C63884"/>
    <w:rsid w:val="00C66842"/>
    <w:rsid w:val="00C700B6"/>
    <w:rsid w:val="00C71624"/>
    <w:rsid w:val="00C71689"/>
    <w:rsid w:val="00C71DAD"/>
    <w:rsid w:val="00C71E7C"/>
    <w:rsid w:val="00C72E97"/>
    <w:rsid w:val="00C7303D"/>
    <w:rsid w:val="00C73F82"/>
    <w:rsid w:val="00C748B6"/>
    <w:rsid w:val="00C74EFA"/>
    <w:rsid w:val="00C774E8"/>
    <w:rsid w:val="00C819B0"/>
    <w:rsid w:val="00C82B99"/>
    <w:rsid w:val="00C857F5"/>
    <w:rsid w:val="00C86B43"/>
    <w:rsid w:val="00C879E0"/>
    <w:rsid w:val="00C91B27"/>
    <w:rsid w:val="00C92070"/>
    <w:rsid w:val="00C94917"/>
    <w:rsid w:val="00C96163"/>
    <w:rsid w:val="00C965B0"/>
    <w:rsid w:val="00C97EB6"/>
    <w:rsid w:val="00CA055E"/>
    <w:rsid w:val="00CA5601"/>
    <w:rsid w:val="00CA642C"/>
    <w:rsid w:val="00CA7C15"/>
    <w:rsid w:val="00CB0B9D"/>
    <w:rsid w:val="00CB0C60"/>
    <w:rsid w:val="00CB1A54"/>
    <w:rsid w:val="00CB1D7E"/>
    <w:rsid w:val="00CB1E32"/>
    <w:rsid w:val="00CB5970"/>
    <w:rsid w:val="00CB6873"/>
    <w:rsid w:val="00CC01B9"/>
    <w:rsid w:val="00CC0873"/>
    <w:rsid w:val="00CC1009"/>
    <w:rsid w:val="00CC1B66"/>
    <w:rsid w:val="00CC283F"/>
    <w:rsid w:val="00CC68CA"/>
    <w:rsid w:val="00CC76E3"/>
    <w:rsid w:val="00CD2C00"/>
    <w:rsid w:val="00CD58C5"/>
    <w:rsid w:val="00CD744C"/>
    <w:rsid w:val="00CE0AEC"/>
    <w:rsid w:val="00CE126E"/>
    <w:rsid w:val="00CE309C"/>
    <w:rsid w:val="00CE3DC1"/>
    <w:rsid w:val="00CE55F8"/>
    <w:rsid w:val="00CF1C8F"/>
    <w:rsid w:val="00CF1CE7"/>
    <w:rsid w:val="00CF232D"/>
    <w:rsid w:val="00CF466A"/>
    <w:rsid w:val="00CF6D70"/>
    <w:rsid w:val="00D011B3"/>
    <w:rsid w:val="00D039CB"/>
    <w:rsid w:val="00D03EFB"/>
    <w:rsid w:val="00D04545"/>
    <w:rsid w:val="00D05199"/>
    <w:rsid w:val="00D0648A"/>
    <w:rsid w:val="00D10AA7"/>
    <w:rsid w:val="00D13694"/>
    <w:rsid w:val="00D14BB6"/>
    <w:rsid w:val="00D1696B"/>
    <w:rsid w:val="00D21691"/>
    <w:rsid w:val="00D229A3"/>
    <w:rsid w:val="00D22A0B"/>
    <w:rsid w:val="00D276C5"/>
    <w:rsid w:val="00D305DF"/>
    <w:rsid w:val="00D30F12"/>
    <w:rsid w:val="00D343B0"/>
    <w:rsid w:val="00D34B71"/>
    <w:rsid w:val="00D37494"/>
    <w:rsid w:val="00D37737"/>
    <w:rsid w:val="00D403DB"/>
    <w:rsid w:val="00D50EAB"/>
    <w:rsid w:val="00D51094"/>
    <w:rsid w:val="00D53788"/>
    <w:rsid w:val="00D53B7B"/>
    <w:rsid w:val="00D54187"/>
    <w:rsid w:val="00D55BBB"/>
    <w:rsid w:val="00D618C8"/>
    <w:rsid w:val="00D61DD3"/>
    <w:rsid w:val="00D654A5"/>
    <w:rsid w:val="00D656D9"/>
    <w:rsid w:val="00D6574A"/>
    <w:rsid w:val="00D67A70"/>
    <w:rsid w:val="00D77278"/>
    <w:rsid w:val="00D77B09"/>
    <w:rsid w:val="00D8001F"/>
    <w:rsid w:val="00D814A1"/>
    <w:rsid w:val="00D82FAC"/>
    <w:rsid w:val="00D84812"/>
    <w:rsid w:val="00D85E92"/>
    <w:rsid w:val="00D86D86"/>
    <w:rsid w:val="00D87AF9"/>
    <w:rsid w:val="00D9192A"/>
    <w:rsid w:val="00D9221B"/>
    <w:rsid w:val="00DA12A5"/>
    <w:rsid w:val="00DA1E94"/>
    <w:rsid w:val="00DA2EC3"/>
    <w:rsid w:val="00DA3390"/>
    <w:rsid w:val="00DA748C"/>
    <w:rsid w:val="00DA7500"/>
    <w:rsid w:val="00DB07C5"/>
    <w:rsid w:val="00DB31E5"/>
    <w:rsid w:val="00DB4AAE"/>
    <w:rsid w:val="00DB4E22"/>
    <w:rsid w:val="00DB7169"/>
    <w:rsid w:val="00DB7C5E"/>
    <w:rsid w:val="00DC06E5"/>
    <w:rsid w:val="00DC0783"/>
    <w:rsid w:val="00DD15CA"/>
    <w:rsid w:val="00DD4A90"/>
    <w:rsid w:val="00DD4E32"/>
    <w:rsid w:val="00DD7F1B"/>
    <w:rsid w:val="00DE093E"/>
    <w:rsid w:val="00DE2DF0"/>
    <w:rsid w:val="00DE52BC"/>
    <w:rsid w:val="00DF0B12"/>
    <w:rsid w:val="00DF1786"/>
    <w:rsid w:val="00DF4CAA"/>
    <w:rsid w:val="00DF4D80"/>
    <w:rsid w:val="00DF5D93"/>
    <w:rsid w:val="00E028CF"/>
    <w:rsid w:val="00E02D4B"/>
    <w:rsid w:val="00E0304C"/>
    <w:rsid w:val="00E0324C"/>
    <w:rsid w:val="00E04D17"/>
    <w:rsid w:val="00E1012D"/>
    <w:rsid w:val="00E116A3"/>
    <w:rsid w:val="00E116B4"/>
    <w:rsid w:val="00E11EAD"/>
    <w:rsid w:val="00E12302"/>
    <w:rsid w:val="00E12B09"/>
    <w:rsid w:val="00E15A65"/>
    <w:rsid w:val="00E16908"/>
    <w:rsid w:val="00E16FF2"/>
    <w:rsid w:val="00E17F3A"/>
    <w:rsid w:val="00E20E4A"/>
    <w:rsid w:val="00E231D8"/>
    <w:rsid w:val="00E23DAB"/>
    <w:rsid w:val="00E254C6"/>
    <w:rsid w:val="00E25EDE"/>
    <w:rsid w:val="00E26975"/>
    <w:rsid w:val="00E2774F"/>
    <w:rsid w:val="00E331A5"/>
    <w:rsid w:val="00E33401"/>
    <w:rsid w:val="00E343B2"/>
    <w:rsid w:val="00E34C83"/>
    <w:rsid w:val="00E41094"/>
    <w:rsid w:val="00E41EE7"/>
    <w:rsid w:val="00E4307A"/>
    <w:rsid w:val="00E441F4"/>
    <w:rsid w:val="00E444F5"/>
    <w:rsid w:val="00E47994"/>
    <w:rsid w:val="00E504D3"/>
    <w:rsid w:val="00E51D52"/>
    <w:rsid w:val="00E53A3F"/>
    <w:rsid w:val="00E5505A"/>
    <w:rsid w:val="00E55202"/>
    <w:rsid w:val="00E5642F"/>
    <w:rsid w:val="00E56E70"/>
    <w:rsid w:val="00E60380"/>
    <w:rsid w:val="00E61454"/>
    <w:rsid w:val="00E63CC8"/>
    <w:rsid w:val="00E645D0"/>
    <w:rsid w:val="00E66307"/>
    <w:rsid w:val="00E6775C"/>
    <w:rsid w:val="00E67852"/>
    <w:rsid w:val="00E708CC"/>
    <w:rsid w:val="00E7140E"/>
    <w:rsid w:val="00E72067"/>
    <w:rsid w:val="00E73ECB"/>
    <w:rsid w:val="00E740A3"/>
    <w:rsid w:val="00E74888"/>
    <w:rsid w:val="00E75397"/>
    <w:rsid w:val="00E75C33"/>
    <w:rsid w:val="00E76799"/>
    <w:rsid w:val="00E76CE2"/>
    <w:rsid w:val="00E77072"/>
    <w:rsid w:val="00E777FD"/>
    <w:rsid w:val="00E80172"/>
    <w:rsid w:val="00E80896"/>
    <w:rsid w:val="00E80C5B"/>
    <w:rsid w:val="00E8138E"/>
    <w:rsid w:val="00E8264F"/>
    <w:rsid w:val="00E828E8"/>
    <w:rsid w:val="00E83A85"/>
    <w:rsid w:val="00E83F36"/>
    <w:rsid w:val="00E84C7D"/>
    <w:rsid w:val="00E850BF"/>
    <w:rsid w:val="00E87F02"/>
    <w:rsid w:val="00E91298"/>
    <w:rsid w:val="00E96F1E"/>
    <w:rsid w:val="00EA1301"/>
    <w:rsid w:val="00EA1A98"/>
    <w:rsid w:val="00EA6DC3"/>
    <w:rsid w:val="00EA7389"/>
    <w:rsid w:val="00EA7E75"/>
    <w:rsid w:val="00EB0ECD"/>
    <w:rsid w:val="00EB218E"/>
    <w:rsid w:val="00EB2F40"/>
    <w:rsid w:val="00EB453B"/>
    <w:rsid w:val="00EB4AD7"/>
    <w:rsid w:val="00EB6C51"/>
    <w:rsid w:val="00EB6C85"/>
    <w:rsid w:val="00EB727A"/>
    <w:rsid w:val="00EC061F"/>
    <w:rsid w:val="00EC09B9"/>
    <w:rsid w:val="00EC2E64"/>
    <w:rsid w:val="00EC58DF"/>
    <w:rsid w:val="00EC6DA4"/>
    <w:rsid w:val="00ED0E34"/>
    <w:rsid w:val="00ED3038"/>
    <w:rsid w:val="00ED3C55"/>
    <w:rsid w:val="00ED49D4"/>
    <w:rsid w:val="00ED643C"/>
    <w:rsid w:val="00ED6D4A"/>
    <w:rsid w:val="00ED6E09"/>
    <w:rsid w:val="00ED7E71"/>
    <w:rsid w:val="00ED7FE1"/>
    <w:rsid w:val="00ED7FE5"/>
    <w:rsid w:val="00EE0745"/>
    <w:rsid w:val="00EE23CD"/>
    <w:rsid w:val="00EE41DD"/>
    <w:rsid w:val="00EE6F31"/>
    <w:rsid w:val="00EE76F0"/>
    <w:rsid w:val="00EF0EDB"/>
    <w:rsid w:val="00EF1AE5"/>
    <w:rsid w:val="00EF296F"/>
    <w:rsid w:val="00EF3F8A"/>
    <w:rsid w:val="00EF56EB"/>
    <w:rsid w:val="00EF64F8"/>
    <w:rsid w:val="00EF6770"/>
    <w:rsid w:val="00F00C65"/>
    <w:rsid w:val="00F03E3C"/>
    <w:rsid w:val="00F11FF7"/>
    <w:rsid w:val="00F12B7B"/>
    <w:rsid w:val="00F141DC"/>
    <w:rsid w:val="00F157F7"/>
    <w:rsid w:val="00F17EA1"/>
    <w:rsid w:val="00F22150"/>
    <w:rsid w:val="00F2264D"/>
    <w:rsid w:val="00F22D32"/>
    <w:rsid w:val="00F243D5"/>
    <w:rsid w:val="00F246CA"/>
    <w:rsid w:val="00F24F4E"/>
    <w:rsid w:val="00F25373"/>
    <w:rsid w:val="00F2548E"/>
    <w:rsid w:val="00F27A46"/>
    <w:rsid w:val="00F30F5D"/>
    <w:rsid w:val="00F319CE"/>
    <w:rsid w:val="00F344CA"/>
    <w:rsid w:val="00F34E76"/>
    <w:rsid w:val="00F35A56"/>
    <w:rsid w:val="00F35EBA"/>
    <w:rsid w:val="00F378B3"/>
    <w:rsid w:val="00F40A4F"/>
    <w:rsid w:val="00F40D23"/>
    <w:rsid w:val="00F41200"/>
    <w:rsid w:val="00F41EA6"/>
    <w:rsid w:val="00F42941"/>
    <w:rsid w:val="00F43B1E"/>
    <w:rsid w:val="00F44F08"/>
    <w:rsid w:val="00F45364"/>
    <w:rsid w:val="00F47B22"/>
    <w:rsid w:val="00F47D4B"/>
    <w:rsid w:val="00F50199"/>
    <w:rsid w:val="00F51D91"/>
    <w:rsid w:val="00F5328F"/>
    <w:rsid w:val="00F5430C"/>
    <w:rsid w:val="00F569EE"/>
    <w:rsid w:val="00F56D6C"/>
    <w:rsid w:val="00F57BBC"/>
    <w:rsid w:val="00F6036A"/>
    <w:rsid w:val="00F63E89"/>
    <w:rsid w:val="00F66396"/>
    <w:rsid w:val="00F66989"/>
    <w:rsid w:val="00F67481"/>
    <w:rsid w:val="00F679FD"/>
    <w:rsid w:val="00F700B4"/>
    <w:rsid w:val="00F701F1"/>
    <w:rsid w:val="00F72C24"/>
    <w:rsid w:val="00F74BC8"/>
    <w:rsid w:val="00F8182C"/>
    <w:rsid w:val="00F81F7A"/>
    <w:rsid w:val="00F82C82"/>
    <w:rsid w:val="00F84FB3"/>
    <w:rsid w:val="00F8663A"/>
    <w:rsid w:val="00F90079"/>
    <w:rsid w:val="00F912B9"/>
    <w:rsid w:val="00F913B4"/>
    <w:rsid w:val="00F927AD"/>
    <w:rsid w:val="00F9424B"/>
    <w:rsid w:val="00F945B1"/>
    <w:rsid w:val="00F95F8D"/>
    <w:rsid w:val="00FA22D9"/>
    <w:rsid w:val="00FA70E0"/>
    <w:rsid w:val="00FB1520"/>
    <w:rsid w:val="00FB30C0"/>
    <w:rsid w:val="00FB6891"/>
    <w:rsid w:val="00FB6984"/>
    <w:rsid w:val="00FB7FF6"/>
    <w:rsid w:val="00FC1945"/>
    <w:rsid w:val="00FC1ACA"/>
    <w:rsid w:val="00FC1B52"/>
    <w:rsid w:val="00FC4815"/>
    <w:rsid w:val="00FC4D4A"/>
    <w:rsid w:val="00FC59FC"/>
    <w:rsid w:val="00FC6D5A"/>
    <w:rsid w:val="00FC6FEC"/>
    <w:rsid w:val="00FD1968"/>
    <w:rsid w:val="00FD1BEC"/>
    <w:rsid w:val="00FD2F6B"/>
    <w:rsid w:val="00FD3273"/>
    <w:rsid w:val="00FD4348"/>
    <w:rsid w:val="00FD4451"/>
    <w:rsid w:val="00FD572D"/>
    <w:rsid w:val="00FD597A"/>
    <w:rsid w:val="00FD6E4C"/>
    <w:rsid w:val="00FD77E2"/>
    <w:rsid w:val="00FE0785"/>
    <w:rsid w:val="00FE11B2"/>
    <w:rsid w:val="00FE586D"/>
    <w:rsid w:val="00FE6B82"/>
    <w:rsid w:val="00FE74D8"/>
    <w:rsid w:val="00FF07C6"/>
    <w:rsid w:val="00FF156A"/>
    <w:rsid w:val="00FF1996"/>
    <w:rsid w:val="00FF44A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6CA57-8993-4DE5-8FCD-C3CC0F0F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F64"/>
    <w:pPr>
      <w:spacing w:after="200" w:line="276" w:lineRule="auto"/>
    </w:pPr>
    <w:rPr>
      <w:sz w:val="22"/>
      <w:szCs w:val="22"/>
      <w:lang w:val="en-GB" w:eastAsia="en-US"/>
    </w:rPr>
  </w:style>
  <w:style w:type="paragraph" w:styleId="Heading1">
    <w:name w:val="heading 1"/>
    <w:basedOn w:val="Normal"/>
    <w:link w:val="Heading1Char"/>
    <w:uiPriority w:val="9"/>
    <w:qFormat/>
    <w:rsid w:val="004F68AA"/>
    <w:pPr>
      <w:spacing w:before="100" w:beforeAutospacing="1" w:after="100" w:afterAutospacing="1" w:line="240" w:lineRule="auto"/>
      <w:outlineLvl w:val="0"/>
    </w:pPr>
    <w:rPr>
      <w:rFonts w:ascii="Times New Roman" w:eastAsia="Times New Roman" w:hAnsi="Times New Roman"/>
      <w:b/>
      <w:bCs/>
      <w:kern w:val="36"/>
      <w:sz w:val="48"/>
      <w:szCs w:val="48"/>
      <w:lang w:val="x-none" w:eastAsia="pt-BR"/>
    </w:rPr>
  </w:style>
  <w:style w:type="paragraph" w:styleId="Heading2">
    <w:name w:val="heading 2"/>
    <w:basedOn w:val="Normal"/>
    <w:link w:val="Heading2Char"/>
    <w:uiPriority w:val="9"/>
    <w:qFormat/>
    <w:rsid w:val="004F68AA"/>
    <w:pPr>
      <w:spacing w:before="100" w:beforeAutospacing="1" w:after="100" w:afterAutospacing="1" w:line="240" w:lineRule="auto"/>
      <w:outlineLvl w:val="1"/>
    </w:pPr>
    <w:rPr>
      <w:rFonts w:ascii="Times New Roman" w:eastAsia="Times New Roman" w:hAnsi="Times New Roman"/>
      <w:b/>
      <w:bCs/>
      <w:sz w:val="36"/>
      <w:szCs w:val="36"/>
      <w:lang w:val="x-none" w:eastAsia="pt-BR"/>
    </w:rPr>
  </w:style>
  <w:style w:type="paragraph" w:styleId="Heading3">
    <w:name w:val="heading 3"/>
    <w:basedOn w:val="Normal"/>
    <w:next w:val="Normal"/>
    <w:link w:val="Heading3Char"/>
    <w:uiPriority w:val="9"/>
    <w:semiHidden/>
    <w:unhideWhenUsed/>
    <w:qFormat/>
    <w:rsid w:val="008E0E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438"/>
    <w:pPr>
      <w:ind w:left="720"/>
      <w:contextualSpacing/>
    </w:pPr>
  </w:style>
  <w:style w:type="character" w:customStyle="1" w:styleId="hps">
    <w:name w:val="hps"/>
    <w:basedOn w:val="DefaultParagraphFont"/>
    <w:rsid w:val="00EC09B9"/>
  </w:style>
  <w:style w:type="paragraph" w:customStyle="1" w:styleId="Text">
    <w:name w:val="Text"/>
    <w:basedOn w:val="Normal"/>
    <w:rsid w:val="007C6F02"/>
    <w:pPr>
      <w:widowControl w:val="0"/>
      <w:snapToGrid w:val="0"/>
      <w:spacing w:after="0" w:line="240" w:lineRule="auto"/>
      <w:jc w:val="both"/>
    </w:pPr>
    <w:rPr>
      <w:rFonts w:ascii="Century" w:eastAsia="MS Mincho" w:hAnsi="Century"/>
      <w:sz w:val="20"/>
      <w:szCs w:val="20"/>
      <w:lang w:val="en-US" w:eastAsia="ja-JP"/>
    </w:rPr>
  </w:style>
  <w:style w:type="paragraph" w:styleId="BalloonText">
    <w:name w:val="Balloon Text"/>
    <w:basedOn w:val="Normal"/>
    <w:link w:val="BalloonTextChar"/>
    <w:uiPriority w:val="99"/>
    <w:semiHidden/>
    <w:unhideWhenUsed/>
    <w:rsid w:val="00EE6F3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E6F31"/>
    <w:rPr>
      <w:rFonts w:ascii="Tahoma" w:hAnsi="Tahoma" w:cs="Tahoma"/>
      <w:sz w:val="16"/>
      <w:szCs w:val="16"/>
    </w:rPr>
  </w:style>
  <w:style w:type="character" w:customStyle="1" w:styleId="Heading1Char">
    <w:name w:val="Heading 1 Char"/>
    <w:link w:val="Heading1"/>
    <w:uiPriority w:val="9"/>
    <w:rsid w:val="004F68AA"/>
    <w:rPr>
      <w:rFonts w:ascii="Times New Roman" w:eastAsia="Times New Roman" w:hAnsi="Times New Roman" w:cs="Times New Roman"/>
      <w:b/>
      <w:bCs/>
      <w:kern w:val="36"/>
      <w:sz w:val="48"/>
      <w:szCs w:val="48"/>
      <w:lang w:eastAsia="pt-BR"/>
    </w:rPr>
  </w:style>
  <w:style w:type="character" w:customStyle="1" w:styleId="Heading2Char">
    <w:name w:val="Heading 2 Char"/>
    <w:link w:val="Heading2"/>
    <w:uiPriority w:val="9"/>
    <w:rsid w:val="004F68AA"/>
    <w:rPr>
      <w:rFonts w:ascii="Times New Roman" w:eastAsia="Times New Roman" w:hAnsi="Times New Roman" w:cs="Times New Roman"/>
      <w:b/>
      <w:bCs/>
      <w:sz w:val="36"/>
      <w:szCs w:val="36"/>
      <w:lang w:eastAsia="pt-BR"/>
    </w:rPr>
  </w:style>
  <w:style w:type="paragraph" w:customStyle="1" w:styleId="address">
    <w:name w:val="address"/>
    <w:basedOn w:val="Normal"/>
    <w:rsid w:val="004F68AA"/>
    <w:pPr>
      <w:spacing w:before="100" w:beforeAutospacing="1" w:after="100" w:afterAutospacing="1" w:line="240" w:lineRule="auto"/>
    </w:pPr>
    <w:rPr>
      <w:rFonts w:ascii="Times New Roman" w:eastAsia="Times New Roman" w:hAnsi="Times New Roman"/>
      <w:sz w:val="24"/>
      <w:szCs w:val="24"/>
      <w:lang w:eastAsia="pt-BR"/>
    </w:rPr>
  </w:style>
  <w:style w:type="paragraph" w:styleId="NormalWeb">
    <w:name w:val="Normal (Web)"/>
    <w:basedOn w:val="Normal"/>
    <w:uiPriority w:val="99"/>
    <w:semiHidden/>
    <w:unhideWhenUsed/>
    <w:rsid w:val="004F68AA"/>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DefaultParagraphFont"/>
    <w:rsid w:val="004F68AA"/>
  </w:style>
  <w:style w:type="paragraph" w:styleId="NoSpacing">
    <w:name w:val="No Spacing"/>
    <w:uiPriority w:val="1"/>
    <w:qFormat/>
    <w:rsid w:val="008F0631"/>
    <w:rPr>
      <w:sz w:val="22"/>
      <w:szCs w:val="22"/>
      <w:lang w:eastAsia="en-US"/>
    </w:rPr>
  </w:style>
  <w:style w:type="character" w:customStyle="1" w:styleId="A7">
    <w:name w:val="A7"/>
    <w:uiPriority w:val="99"/>
    <w:rsid w:val="008F0631"/>
    <w:rPr>
      <w:b/>
      <w:bCs/>
      <w:color w:val="000000"/>
      <w:sz w:val="13"/>
      <w:szCs w:val="13"/>
    </w:rPr>
  </w:style>
  <w:style w:type="character" w:styleId="Hyperlink">
    <w:name w:val="Hyperlink"/>
    <w:uiPriority w:val="99"/>
    <w:unhideWhenUsed/>
    <w:rsid w:val="00454672"/>
    <w:rPr>
      <w:color w:val="0000FF"/>
      <w:u w:val="single"/>
    </w:rPr>
  </w:style>
  <w:style w:type="paragraph" w:styleId="Header">
    <w:name w:val="header"/>
    <w:basedOn w:val="Normal"/>
    <w:link w:val="HeaderChar"/>
    <w:uiPriority w:val="99"/>
    <w:unhideWhenUsed/>
    <w:rsid w:val="006F65FA"/>
    <w:pPr>
      <w:tabs>
        <w:tab w:val="center" w:pos="4252"/>
        <w:tab w:val="right" w:pos="8504"/>
      </w:tabs>
      <w:spacing w:after="0" w:line="240" w:lineRule="auto"/>
    </w:pPr>
  </w:style>
  <w:style w:type="character" w:customStyle="1" w:styleId="HeaderChar">
    <w:name w:val="Header Char"/>
    <w:basedOn w:val="DefaultParagraphFont"/>
    <w:link w:val="Header"/>
    <w:uiPriority w:val="99"/>
    <w:rsid w:val="006F65FA"/>
  </w:style>
  <w:style w:type="paragraph" w:styleId="Footer">
    <w:name w:val="footer"/>
    <w:basedOn w:val="Normal"/>
    <w:link w:val="FooterChar"/>
    <w:uiPriority w:val="99"/>
    <w:unhideWhenUsed/>
    <w:rsid w:val="006F65FA"/>
    <w:pPr>
      <w:tabs>
        <w:tab w:val="center" w:pos="4252"/>
        <w:tab w:val="right" w:pos="8504"/>
      </w:tabs>
      <w:spacing w:after="0" w:line="240" w:lineRule="auto"/>
    </w:pPr>
  </w:style>
  <w:style w:type="character" w:customStyle="1" w:styleId="FooterChar">
    <w:name w:val="Footer Char"/>
    <w:basedOn w:val="DefaultParagraphFont"/>
    <w:link w:val="Footer"/>
    <w:uiPriority w:val="99"/>
    <w:rsid w:val="006F65FA"/>
  </w:style>
  <w:style w:type="character" w:customStyle="1" w:styleId="ft">
    <w:name w:val="ft"/>
    <w:basedOn w:val="DefaultParagraphFont"/>
    <w:rsid w:val="00957B67"/>
  </w:style>
  <w:style w:type="table" w:styleId="TableGrid">
    <w:name w:val="Table Grid"/>
    <w:basedOn w:val="TableNormal"/>
    <w:uiPriority w:val="59"/>
    <w:rsid w:val="009539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tn">
    <w:name w:val="atn"/>
    <w:basedOn w:val="DefaultParagraphFont"/>
    <w:rsid w:val="002332C1"/>
  </w:style>
  <w:style w:type="paragraph" w:styleId="BodyTextIndent">
    <w:name w:val="Body Text Indent"/>
    <w:basedOn w:val="Normal"/>
    <w:link w:val="BodyTextIndentChar"/>
    <w:rsid w:val="002332C1"/>
    <w:pPr>
      <w:tabs>
        <w:tab w:val="left" w:pos="142"/>
        <w:tab w:val="left" w:pos="284"/>
      </w:tabs>
      <w:spacing w:after="0" w:line="240" w:lineRule="auto"/>
      <w:ind w:left="284" w:hanging="284"/>
      <w:jc w:val="both"/>
    </w:pPr>
    <w:rPr>
      <w:rFonts w:ascii="Comic Sans MS" w:eastAsia="Times New Roman" w:hAnsi="Comic Sans MS"/>
      <w:sz w:val="20"/>
      <w:szCs w:val="20"/>
      <w:lang w:val="en-US" w:eastAsia="pt-BR"/>
    </w:rPr>
  </w:style>
  <w:style w:type="character" w:customStyle="1" w:styleId="BodyTextIndentChar">
    <w:name w:val="Body Text Indent Char"/>
    <w:link w:val="BodyTextIndent"/>
    <w:rsid w:val="002332C1"/>
    <w:rPr>
      <w:rFonts w:ascii="Comic Sans MS" w:eastAsia="Times New Roman" w:hAnsi="Comic Sans MS" w:cs="Times New Roman"/>
      <w:sz w:val="20"/>
      <w:szCs w:val="20"/>
      <w:lang w:val="en-US" w:eastAsia="pt-BR"/>
    </w:rPr>
  </w:style>
  <w:style w:type="character" w:customStyle="1" w:styleId="highlight">
    <w:name w:val="highlight"/>
    <w:basedOn w:val="DefaultParagraphFont"/>
    <w:rsid w:val="00A76B14"/>
  </w:style>
  <w:style w:type="character" w:customStyle="1" w:styleId="longtext">
    <w:name w:val="long_text"/>
    <w:basedOn w:val="DefaultParagraphFont"/>
    <w:rsid w:val="00C91B27"/>
  </w:style>
  <w:style w:type="paragraph" w:customStyle="1" w:styleId="BMCLREFERENCE">
    <w:name w:val="BMCL REFERENCE"/>
    <w:basedOn w:val="Normal"/>
    <w:rsid w:val="00C30E84"/>
    <w:pPr>
      <w:widowControl w:val="0"/>
      <w:tabs>
        <w:tab w:val="left" w:pos="360"/>
      </w:tabs>
      <w:spacing w:after="0" w:line="230" w:lineRule="exact"/>
      <w:jc w:val="both"/>
    </w:pPr>
    <w:rPr>
      <w:rFonts w:ascii="Times New Roman" w:eastAsia="Times New Roman" w:hAnsi="Times New Roman"/>
      <w:sz w:val="20"/>
      <w:szCs w:val="20"/>
      <w:lang w:val="en-US"/>
    </w:rPr>
  </w:style>
  <w:style w:type="character" w:customStyle="1" w:styleId="detailwholabel">
    <w:name w:val="detailwholabel"/>
    <w:basedOn w:val="DefaultParagraphFont"/>
    <w:rsid w:val="00477CAF"/>
  </w:style>
  <w:style w:type="character" w:customStyle="1" w:styleId="hit">
    <w:name w:val="hit"/>
    <w:basedOn w:val="DefaultParagraphFont"/>
    <w:rsid w:val="00BA393C"/>
  </w:style>
  <w:style w:type="character" w:customStyle="1" w:styleId="iconlinktext">
    <w:name w:val="iconlinktext"/>
    <w:basedOn w:val="DefaultParagraphFont"/>
    <w:rsid w:val="00BA393C"/>
  </w:style>
  <w:style w:type="character" w:styleId="Emphasis">
    <w:name w:val="Emphasis"/>
    <w:basedOn w:val="DefaultParagraphFont"/>
    <w:uiPriority w:val="20"/>
    <w:qFormat/>
    <w:rsid w:val="00FD4348"/>
    <w:rPr>
      <w:i/>
      <w:iCs/>
    </w:rPr>
  </w:style>
  <w:style w:type="paragraph" w:customStyle="1" w:styleId="Ttulo1">
    <w:name w:val="Título1"/>
    <w:basedOn w:val="Normal"/>
    <w:rsid w:val="008E0E7E"/>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Heading3Char">
    <w:name w:val="Heading 3 Char"/>
    <w:basedOn w:val="DefaultParagraphFont"/>
    <w:link w:val="Heading3"/>
    <w:uiPriority w:val="9"/>
    <w:semiHidden/>
    <w:rsid w:val="008E0E7E"/>
    <w:rPr>
      <w:rFonts w:asciiTheme="majorHAnsi" w:eastAsiaTheme="majorEastAsia" w:hAnsiTheme="majorHAnsi" w:cstheme="majorBidi"/>
      <w:b/>
      <w:bCs/>
      <w:color w:val="4F81BD" w:themeColor="accent1"/>
      <w:sz w:val="22"/>
      <w:szCs w:val="22"/>
      <w:lang w:eastAsia="en-US"/>
    </w:rPr>
  </w:style>
  <w:style w:type="character" w:styleId="LineNumber">
    <w:name w:val="line number"/>
    <w:basedOn w:val="DefaultParagraphFont"/>
    <w:uiPriority w:val="99"/>
    <w:semiHidden/>
    <w:unhideWhenUsed/>
    <w:rsid w:val="000538FF"/>
  </w:style>
  <w:style w:type="table" w:styleId="LightList">
    <w:name w:val="Light List"/>
    <w:basedOn w:val="TableNormal"/>
    <w:uiPriority w:val="61"/>
    <w:rsid w:val="00F22150"/>
    <w:rPr>
      <w:rFonts w:asciiTheme="minorHAnsi" w:eastAsiaTheme="minorHAnsi" w:hAnsiTheme="minorHAnsi" w:cstheme="minorBidi"/>
      <w:sz w:val="22"/>
      <w:szCs w:val="22"/>
      <w:lang w:val="en-GB"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jrnl">
    <w:name w:val="jrnl"/>
    <w:basedOn w:val="DefaultParagraphFont"/>
    <w:rsid w:val="00407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18192">
      <w:bodyDiv w:val="1"/>
      <w:marLeft w:val="0"/>
      <w:marRight w:val="0"/>
      <w:marTop w:val="0"/>
      <w:marBottom w:val="0"/>
      <w:divBdr>
        <w:top w:val="none" w:sz="0" w:space="0" w:color="auto"/>
        <w:left w:val="none" w:sz="0" w:space="0" w:color="auto"/>
        <w:bottom w:val="none" w:sz="0" w:space="0" w:color="auto"/>
        <w:right w:val="none" w:sz="0" w:space="0" w:color="auto"/>
      </w:divBdr>
      <w:divsChild>
        <w:div w:id="1141772796">
          <w:marLeft w:val="0"/>
          <w:marRight w:val="0"/>
          <w:marTop w:val="0"/>
          <w:marBottom w:val="0"/>
          <w:divBdr>
            <w:top w:val="none" w:sz="0" w:space="0" w:color="auto"/>
            <w:left w:val="none" w:sz="0" w:space="0" w:color="auto"/>
            <w:bottom w:val="none" w:sz="0" w:space="0" w:color="auto"/>
            <w:right w:val="none" w:sz="0" w:space="0" w:color="auto"/>
          </w:divBdr>
          <w:divsChild>
            <w:div w:id="1175027643">
              <w:marLeft w:val="0"/>
              <w:marRight w:val="0"/>
              <w:marTop w:val="0"/>
              <w:marBottom w:val="0"/>
              <w:divBdr>
                <w:top w:val="none" w:sz="0" w:space="0" w:color="auto"/>
                <w:left w:val="none" w:sz="0" w:space="0" w:color="auto"/>
                <w:bottom w:val="none" w:sz="0" w:space="0" w:color="auto"/>
                <w:right w:val="none" w:sz="0" w:space="0" w:color="auto"/>
              </w:divBdr>
              <w:divsChild>
                <w:div w:id="1044673859">
                  <w:marLeft w:val="0"/>
                  <w:marRight w:val="0"/>
                  <w:marTop w:val="0"/>
                  <w:marBottom w:val="0"/>
                  <w:divBdr>
                    <w:top w:val="none" w:sz="0" w:space="0" w:color="auto"/>
                    <w:left w:val="none" w:sz="0" w:space="0" w:color="auto"/>
                    <w:bottom w:val="none" w:sz="0" w:space="0" w:color="auto"/>
                    <w:right w:val="none" w:sz="0" w:space="0" w:color="auto"/>
                  </w:divBdr>
                  <w:divsChild>
                    <w:div w:id="2100323877">
                      <w:marLeft w:val="0"/>
                      <w:marRight w:val="0"/>
                      <w:marTop w:val="0"/>
                      <w:marBottom w:val="0"/>
                      <w:divBdr>
                        <w:top w:val="none" w:sz="0" w:space="0" w:color="auto"/>
                        <w:left w:val="none" w:sz="0" w:space="0" w:color="auto"/>
                        <w:bottom w:val="none" w:sz="0" w:space="0" w:color="auto"/>
                        <w:right w:val="none" w:sz="0" w:space="0" w:color="auto"/>
                      </w:divBdr>
                      <w:divsChild>
                        <w:div w:id="1424105007">
                          <w:marLeft w:val="0"/>
                          <w:marRight w:val="0"/>
                          <w:marTop w:val="0"/>
                          <w:marBottom w:val="0"/>
                          <w:divBdr>
                            <w:top w:val="none" w:sz="0" w:space="0" w:color="auto"/>
                            <w:left w:val="none" w:sz="0" w:space="0" w:color="auto"/>
                            <w:bottom w:val="none" w:sz="0" w:space="0" w:color="auto"/>
                            <w:right w:val="none" w:sz="0" w:space="0" w:color="auto"/>
                          </w:divBdr>
                          <w:divsChild>
                            <w:div w:id="522716386">
                              <w:marLeft w:val="0"/>
                              <w:marRight w:val="0"/>
                              <w:marTop w:val="0"/>
                              <w:marBottom w:val="0"/>
                              <w:divBdr>
                                <w:top w:val="none" w:sz="0" w:space="0" w:color="auto"/>
                                <w:left w:val="none" w:sz="0" w:space="0" w:color="auto"/>
                                <w:bottom w:val="none" w:sz="0" w:space="0" w:color="auto"/>
                                <w:right w:val="none" w:sz="0" w:space="0" w:color="auto"/>
                              </w:divBdr>
                              <w:divsChild>
                                <w:div w:id="584147308">
                                  <w:marLeft w:val="0"/>
                                  <w:marRight w:val="0"/>
                                  <w:marTop w:val="0"/>
                                  <w:marBottom w:val="0"/>
                                  <w:divBdr>
                                    <w:top w:val="none" w:sz="0" w:space="0" w:color="auto"/>
                                    <w:left w:val="none" w:sz="0" w:space="0" w:color="auto"/>
                                    <w:bottom w:val="none" w:sz="0" w:space="0" w:color="auto"/>
                                    <w:right w:val="none" w:sz="0" w:space="0" w:color="auto"/>
                                  </w:divBdr>
                                  <w:divsChild>
                                    <w:div w:id="1984919881">
                                      <w:marLeft w:val="0"/>
                                      <w:marRight w:val="0"/>
                                      <w:marTop w:val="0"/>
                                      <w:marBottom w:val="0"/>
                                      <w:divBdr>
                                        <w:top w:val="single" w:sz="6" w:space="0" w:color="F5F5F5"/>
                                        <w:left w:val="single" w:sz="6" w:space="0" w:color="F5F5F5"/>
                                        <w:bottom w:val="single" w:sz="6" w:space="0" w:color="F5F5F5"/>
                                        <w:right w:val="single" w:sz="6" w:space="0" w:color="F5F5F5"/>
                                      </w:divBdr>
                                      <w:divsChild>
                                        <w:div w:id="1901332146">
                                          <w:marLeft w:val="0"/>
                                          <w:marRight w:val="0"/>
                                          <w:marTop w:val="0"/>
                                          <w:marBottom w:val="0"/>
                                          <w:divBdr>
                                            <w:top w:val="none" w:sz="0" w:space="0" w:color="auto"/>
                                            <w:left w:val="none" w:sz="0" w:space="0" w:color="auto"/>
                                            <w:bottom w:val="none" w:sz="0" w:space="0" w:color="auto"/>
                                            <w:right w:val="none" w:sz="0" w:space="0" w:color="auto"/>
                                          </w:divBdr>
                                          <w:divsChild>
                                            <w:div w:id="6606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72611">
      <w:bodyDiv w:val="1"/>
      <w:marLeft w:val="0"/>
      <w:marRight w:val="0"/>
      <w:marTop w:val="0"/>
      <w:marBottom w:val="0"/>
      <w:divBdr>
        <w:top w:val="none" w:sz="0" w:space="0" w:color="auto"/>
        <w:left w:val="none" w:sz="0" w:space="0" w:color="auto"/>
        <w:bottom w:val="none" w:sz="0" w:space="0" w:color="auto"/>
        <w:right w:val="none" w:sz="0" w:space="0" w:color="auto"/>
      </w:divBdr>
      <w:divsChild>
        <w:div w:id="1679572900">
          <w:marLeft w:val="0"/>
          <w:marRight w:val="0"/>
          <w:marTop w:val="0"/>
          <w:marBottom w:val="0"/>
          <w:divBdr>
            <w:top w:val="none" w:sz="0" w:space="0" w:color="auto"/>
            <w:left w:val="none" w:sz="0" w:space="0" w:color="auto"/>
            <w:bottom w:val="none" w:sz="0" w:space="0" w:color="auto"/>
            <w:right w:val="none" w:sz="0" w:space="0" w:color="auto"/>
          </w:divBdr>
        </w:div>
        <w:div w:id="152529962">
          <w:marLeft w:val="0"/>
          <w:marRight w:val="0"/>
          <w:marTop w:val="0"/>
          <w:marBottom w:val="0"/>
          <w:divBdr>
            <w:top w:val="none" w:sz="0" w:space="0" w:color="auto"/>
            <w:left w:val="none" w:sz="0" w:space="0" w:color="auto"/>
            <w:bottom w:val="none" w:sz="0" w:space="0" w:color="auto"/>
            <w:right w:val="none" w:sz="0" w:space="0" w:color="auto"/>
          </w:divBdr>
        </w:div>
        <w:div w:id="643006048">
          <w:marLeft w:val="0"/>
          <w:marRight w:val="0"/>
          <w:marTop w:val="0"/>
          <w:marBottom w:val="0"/>
          <w:divBdr>
            <w:top w:val="none" w:sz="0" w:space="0" w:color="auto"/>
            <w:left w:val="none" w:sz="0" w:space="0" w:color="auto"/>
            <w:bottom w:val="none" w:sz="0" w:space="0" w:color="auto"/>
            <w:right w:val="none" w:sz="0" w:space="0" w:color="auto"/>
          </w:divBdr>
        </w:div>
        <w:div w:id="1134634962">
          <w:marLeft w:val="0"/>
          <w:marRight w:val="0"/>
          <w:marTop w:val="0"/>
          <w:marBottom w:val="0"/>
          <w:divBdr>
            <w:top w:val="none" w:sz="0" w:space="0" w:color="auto"/>
            <w:left w:val="none" w:sz="0" w:space="0" w:color="auto"/>
            <w:bottom w:val="none" w:sz="0" w:space="0" w:color="auto"/>
            <w:right w:val="none" w:sz="0" w:space="0" w:color="auto"/>
          </w:divBdr>
        </w:div>
        <w:div w:id="1017931198">
          <w:marLeft w:val="0"/>
          <w:marRight w:val="0"/>
          <w:marTop w:val="0"/>
          <w:marBottom w:val="0"/>
          <w:divBdr>
            <w:top w:val="none" w:sz="0" w:space="0" w:color="auto"/>
            <w:left w:val="none" w:sz="0" w:space="0" w:color="auto"/>
            <w:bottom w:val="none" w:sz="0" w:space="0" w:color="auto"/>
            <w:right w:val="none" w:sz="0" w:space="0" w:color="auto"/>
          </w:divBdr>
        </w:div>
        <w:div w:id="1615163526">
          <w:marLeft w:val="0"/>
          <w:marRight w:val="0"/>
          <w:marTop w:val="0"/>
          <w:marBottom w:val="0"/>
          <w:divBdr>
            <w:top w:val="none" w:sz="0" w:space="0" w:color="auto"/>
            <w:left w:val="none" w:sz="0" w:space="0" w:color="auto"/>
            <w:bottom w:val="none" w:sz="0" w:space="0" w:color="auto"/>
            <w:right w:val="none" w:sz="0" w:space="0" w:color="auto"/>
          </w:divBdr>
        </w:div>
        <w:div w:id="1760757966">
          <w:marLeft w:val="0"/>
          <w:marRight w:val="0"/>
          <w:marTop w:val="0"/>
          <w:marBottom w:val="0"/>
          <w:divBdr>
            <w:top w:val="none" w:sz="0" w:space="0" w:color="auto"/>
            <w:left w:val="none" w:sz="0" w:space="0" w:color="auto"/>
            <w:bottom w:val="none" w:sz="0" w:space="0" w:color="auto"/>
            <w:right w:val="none" w:sz="0" w:space="0" w:color="auto"/>
          </w:divBdr>
        </w:div>
        <w:div w:id="1457945317">
          <w:marLeft w:val="0"/>
          <w:marRight w:val="0"/>
          <w:marTop w:val="0"/>
          <w:marBottom w:val="0"/>
          <w:divBdr>
            <w:top w:val="none" w:sz="0" w:space="0" w:color="auto"/>
            <w:left w:val="none" w:sz="0" w:space="0" w:color="auto"/>
            <w:bottom w:val="none" w:sz="0" w:space="0" w:color="auto"/>
            <w:right w:val="none" w:sz="0" w:space="0" w:color="auto"/>
          </w:divBdr>
        </w:div>
        <w:div w:id="1404639447">
          <w:marLeft w:val="0"/>
          <w:marRight w:val="0"/>
          <w:marTop w:val="0"/>
          <w:marBottom w:val="0"/>
          <w:divBdr>
            <w:top w:val="none" w:sz="0" w:space="0" w:color="auto"/>
            <w:left w:val="none" w:sz="0" w:space="0" w:color="auto"/>
            <w:bottom w:val="none" w:sz="0" w:space="0" w:color="auto"/>
            <w:right w:val="none" w:sz="0" w:space="0" w:color="auto"/>
          </w:divBdr>
        </w:div>
        <w:div w:id="1954090476">
          <w:marLeft w:val="0"/>
          <w:marRight w:val="0"/>
          <w:marTop w:val="0"/>
          <w:marBottom w:val="0"/>
          <w:divBdr>
            <w:top w:val="none" w:sz="0" w:space="0" w:color="auto"/>
            <w:left w:val="none" w:sz="0" w:space="0" w:color="auto"/>
            <w:bottom w:val="none" w:sz="0" w:space="0" w:color="auto"/>
            <w:right w:val="none" w:sz="0" w:space="0" w:color="auto"/>
          </w:divBdr>
        </w:div>
        <w:div w:id="559755861">
          <w:marLeft w:val="0"/>
          <w:marRight w:val="0"/>
          <w:marTop w:val="0"/>
          <w:marBottom w:val="0"/>
          <w:divBdr>
            <w:top w:val="none" w:sz="0" w:space="0" w:color="auto"/>
            <w:left w:val="none" w:sz="0" w:space="0" w:color="auto"/>
            <w:bottom w:val="none" w:sz="0" w:space="0" w:color="auto"/>
            <w:right w:val="none" w:sz="0" w:space="0" w:color="auto"/>
          </w:divBdr>
        </w:div>
        <w:div w:id="1880705752">
          <w:marLeft w:val="0"/>
          <w:marRight w:val="0"/>
          <w:marTop w:val="0"/>
          <w:marBottom w:val="0"/>
          <w:divBdr>
            <w:top w:val="none" w:sz="0" w:space="0" w:color="auto"/>
            <w:left w:val="none" w:sz="0" w:space="0" w:color="auto"/>
            <w:bottom w:val="none" w:sz="0" w:space="0" w:color="auto"/>
            <w:right w:val="none" w:sz="0" w:space="0" w:color="auto"/>
          </w:divBdr>
        </w:div>
        <w:div w:id="1773549199">
          <w:marLeft w:val="0"/>
          <w:marRight w:val="0"/>
          <w:marTop w:val="0"/>
          <w:marBottom w:val="0"/>
          <w:divBdr>
            <w:top w:val="none" w:sz="0" w:space="0" w:color="auto"/>
            <w:left w:val="none" w:sz="0" w:space="0" w:color="auto"/>
            <w:bottom w:val="none" w:sz="0" w:space="0" w:color="auto"/>
            <w:right w:val="none" w:sz="0" w:space="0" w:color="auto"/>
          </w:divBdr>
        </w:div>
        <w:div w:id="586576052">
          <w:marLeft w:val="0"/>
          <w:marRight w:val="0"/>
          <w:marTop w:val="0"/>
          <w:marBottom w:val="0"/>
          <w:divBdr>
            <w:top w:val="none" w:sz="0" w:space="0" w:color="auto"/>
            <w:left w:val="none" w:sz="0" w:space="0" w:color="auto"/>
            <w:bottom w:val="none" w:sz="0" w:space="0" w:color="auto"/>
            <w:right w:val="none" w:sz="0" w:space="0" w:color="auto"/>
          </w:divBdr>
        </w:div>
        <w:div w:id="1585454227">
          <w:marLeft w:val="0"/>
          <w:marRight w:val="0"/>
          <w:marTop w:val="0"/>
          <w:marBottom w:val="0"/>
          <w:divBdr>
            <w:top w:val="none" w:sz="0" w:space="0" w:color="auto"/>
            <w:left w:val="none" w:sz="0" w:space="0" w:color="auto"/>
            <w:bottom w:val="none" w:sz="0" w:space="0" w:color="auto"/>
            <w:right w:val="none" w:sz="0" w:space="0" w:color="auto"/>
          </w:divBdr>
        </w:div>
        <w:div w:id="1298680313">
          <w:marLeft w:val="0"/>
          <w:marRight w:val="0"/>
          <w:marTop w:val="0"/>
          <w:marBottom w:val="0"/>
          <w:divBdr>
            <w:top w:val="none" w:sz="0" w:space="0" w:color="auto"/>
            <w:left w:val="none" w:sz="0" w:space="0" w:color="auto"/>
            <w:bottom w:val="none" w:sz="0" w:space="0" w:color="auto"/>
            <w:right w:val="none" w:sz="0" w:space="0" w:color="auto"/>
          </w:divBdr>
        </w:div>
        <w:div w:id="2118284584">
          <w:marLeft w:val="0"/>
          <w:marRight w:val="0"/>
          <w:marTop w:val="0"/>
          <w:marBottom w:val="0"/>
          <w:divBdr>
            <w:top w:val="none" w:sz="0" w:space="0" w:color="auto"/>
            <w:left w:val="none" w:sz="0" w:space="0" w:color="auto"/>
            <w:bottom w:val="none" w:sz="0" w:space="0" w:color="auto"/>
            <w:right w:val="none" w:sz="0" w:space="0" w:color="auto"/>
          </w:divBdr>
        </w:div>
        <w:div w:id="651251971">
          <w:marLeft w:val="0"/>
          <w:marRight w:val="0"/>
          <w:marTop w:val="0"/>
          <w:marBottom w:val="0"/>
          <w:divBdr>
            <w:top w:val="none" w:sz="0" w:space="0" w:color="auto"/>
            <w:left w:val="none" w:sz="0" w:space="0" w:color="auto"/>
            <w:bottom w:val="none" w:sz="0" w:space="0" w:color="auto"/>
            <w:right w:val="none" w:sz="0" w:space="0" w:color="auto"/>
          </w:divBdr>
        </w:div>
        <w:div w:id="1940093408">
          <w:marLeft w:val="0"/>
          <w:marRight w:val="0"/>
          <w:marTop w:val="0"/>
          <w:marBottom w:val="0"/>
          <w:divBdr>
            <w:top w:val="none" w:sz="0" w:space="0" w:color="auto"/>
            <w:left w:val="none" w:sz="0" w:space="0" w:color="auto"/>
            <w:bottom w:val="none" w:sz="0" w:space="0" w:color="auto"/>
            <w:right w:val="none" w:sz="0" w:space="0" w:color="auto"/>
          </w:divBdr>
        </w:div>
        <w:div w:id="855387071">
          <w:marLeft w:val="0"/>
          <w:marRight w:val="0"/>
          <w:marTop w:val="0"/>
          <w:marBottom w:val="0"/>
          <w:divBdr>
            <w:top w:val="none" w:sz="0" w:space="0" w:color="auto"/>
            <w:left w:val="none" w:sz="0" w:space="0" w:color="auto"/>
            <w:bottom w:val="none" w:sz="0" w:space="0" w:color="auto"/>
            <w:right w:val="none" w:sz="0" w:space="0" w:color="auto"/>
          </w:divBdr>
        </w:div>
        <w:div w:id="1135491201">
          <w:marLeft w:val="0"/>
          <w:marRight w:val="0"/>
          <w:marTop w:val="0"/>
          <w:marBottom w:val="0"/>
          <w:divBdr>
            <w:top w:val="none" w:sz="0" w:space="0" w:color="auto"/>
            <w:left w:val="none" w:sz="0" w:space="0" w:color="auto"/>
            <w:bottom w:val="none" w:sz="0" w:space="0" w:color="auto"/>
            <w:right w:val="none" w:sz="0" w:space="0" w:color="auto"/>
          </w:divBdr>
        </w:div>
        <w:div w:id="1191261334">
          <w:marLeft w:val="0"/>
          <w:marRight w:val="0"/>
          <w:marTop w:val="0"/>
          <w:marBottom w:val="0"/>
          <w:divBdr>
            <w:top w:val="none" w:sz="0" w:space="0" w:color="auto"/>
            <w:left w:val="none" w:sz="0" w:space="0" w:color="auto"/>
            <w:bottom w:val="none" w:sz="0" w:space="0" w:color="auto"/>
            <w:right w:val="none" w:sz="0" w:space="0" w:color="auto"/>
          </w:divBdr>
        </w:div>
        <w:div w:id="1773621390">
          <w:marLeft w:val="0"/>
          <w:marRight w:val="0"/>
          <w:marTop w:val="0"/>
          <w:marBottom w:val="0"/>
          <w:divBdr>
            <w:top w:val="none" w:sz="0" w:space="0" w:color="auto"/>
            <w:left w:val="none" w:sz="0" w:space="0" w:color="auto"/>
            <w:bottom w:val="none" w:sz="0" w:space="0" w:color="auto"/>
            <w:right w:val="none" w:sz="0" w:space="0" w:color="auto"/>
          </w:divBdr>
        </w:div>
        <w:div w:id="1987666045">
          <w:marLeft w:val="0"/>
          <w:marRight w:val="0"/>
          <w:marTop w:val="0"/>
          <w:marBottom w:val="0"/>
          <w:divBdr>
            <w:top w:val="none" w:sz="0" w:space="0" w:color="auto"/>
            <w:left w:val="none" w:sz="0" w:space="0" w:color="auto"/>
            <w:bottom w:val="none" w:sz="0" w:space="0" w:color="auto"/>
            <w:right w:val="none" w:sz="0" w:space="0" w:color="auto"/>
          </w:divBdr>
        </w:div>
        <w:div w:id="1354114816">
          <w:marLeft w:val="0"/>
          <w:marRight w:val="0"/>
          <w:marTop w:val="0"/>
          <w:marBottom w:val="0"/>
          <w:divBdr>
            <w:top w:val="none" w:sz="0" w:space="0" w:color="auto"/>
            <w:left w:val="none" w:sz="0" w:space="0" w:color="auto"/>
            <w:bottom w:val="none" w:sz="0" w:space="0" w:color="auto"/>
            <w:right w:val="none" w:sz="0" w:space="0" w:color="auto"/>
          </w:divBdr>
        </w:div>
        <w:div w:id="1337617259">
          <w:marLeft w:val="0"/>
          <w:marRight w:val="0"/>
          <w:marTop w:val="0"/>
          <w:marBottom w:val="0"/>
          <w:divBdr>
            <w:top w:val="none" w:sz="0" w:space="0" w:color="auto"/>
            <w:left w:val="none" w:sz="0" w:space="0" w:color="auto"/>
            <w:bottom w:val="none" w:sz="0" w:space="0" w:color="auto"/>
            <w:right w:val="none" w:sz="0" w:space="0" w:color="auto"/>
          </w:divBdr>
        </w:div>
      </w:divsChild>
    </w:div>
    <w:div w:id="182941137">
      <w:bodyDiv w:val="1"/>
      <w:marLeft w:val="0"/>
      <w:marRight w:val="0"/>
      <w:marTop w:val="0"/>
      <w:marBottom w:val="0"/>
      <w:divBdr>
        <w:top w:val="none" w:sz="0" w:space="0" w:color="auto"/>
        <w:left w:val="none" w:sz="0" w:space="0" w:color="auto"/>
        <w:bottom w:val="none" w:sz="0" w:space="0" w:color="auto"/>
        <w:right w:val="none" w:sz="0" w:space="0" w:color="auto"/>
      </w:divBdr>
    </w:div>
    <w:div w:id="252979889">
      <w:bodyDiv w:val="1"/>
      <w:marLeft w:val="0"/>
      <w:marRight w:val="0"/>
      <w:marTop w:val="0"/>
      <w:marBottom w:val="0"/>
      <w:divBdr>
        <w:top w:val="none" w:sz="0" w:space="0" w:color="auto"/>
        <w:left w:val="none" w:sz="0" w:space="0" w:color="auto"/>
        <w:bottom w:val="none" w:sz="0" w:space="0" w:color="auto"/>
        <w:right w:val="none" w:sz="0" w:space="0" w:color="auto"/>
      </w:divBdr>
      <w:divsChild>
        <w:div w:id="158081984">
          <w:marLeft w:val="0"/>
          <w:marRight w:val="0"/>
          <w:marTop w:val="0"/>
          <w:marBottom w:val="0"/>
          <w:divBdr>
            <w:top w:val="none" w:sz="0" w:space="0" w:color="auto"/>
            <w:left w:val="none" w:sz="0" w:space="0" w:color="auto"/>
            <w:bottom w:val="none" w:sz="0" w:space="0" w:color="auto"/>
            <w:right w:val="none" w:sz="0" w:space="0" w:color="auto"/>
          </w:divBdr>
          <w:divsChild>
            <w:div w:id="1580944933">
              <w:marLeft w:val="0"/>
              <w:marRight w:val="0"/>
              <w:marTop w:val="0"/>
              <w:marBottom w:val="0"/>
              <w:divBdr>
                <w:top w:val="none" w:sz="0" w:space="0" w:color="auto"/>
                <w:left w:val="none" w:sz="0" w:space="0" w:color="auto"/>
                <w:bottom w:val="none" w:sz="0" w:space="0" w:color="auto"/>
                <w:right w:val="none" w:sz="0" w:space="0" w:color="auto"/>
              </w:divBdr>
              <w:divsChild>
                <w:div w:id="1442263339">
                  <w:marLeft w:val="0"/>
                  <w:marRight w:val="0"/>
                  <w:marTop w:val="0"/>
                  <w:marBottom w:val="0"/>
                  <w:divBdr>
                    <w:top w:val="none" w:sz="0" w:space="0" w:color="auto"/>
                    <w:left w:val="none" w:sz="0" w:space="0" w:color="auto"/>
                    <w:bottom w:val="none" w:sz="0" w:space="0" w:color="auto"/>
                    <w:right w:val="none" w:sz="0" w:space="0" w:color="auto"/>
                  </w:divBdr>
                  <w:divsChild>
                    <w:div w:id="1371614443">
                      <w:marLeft w:val="0"/>
                      <w:marRight w:val="0"/>
                      <w:marTop w:val="0"/>
                      <w:marBottom w:val="0"/>
                      <w:divBdr>
                        <w:top w:val="none" w:sz="0" w:space="0" w:color="auto"/>
                        <w:left w:val="none" w:sz="0" w:space="0" w:color="auto"/>
                        <w:bottom w:val="none" w:sz="0" w:space="0" w:color="auto"/>
                        <w:right w:val="none" w:sz="0" w:space="0" w:color="auto"/>
                      </w:divBdr>
                      <w:divsChild>
                        <w:div w:id="2024041245">
                          <w:marLeft w:val="0"/>
                          <w:marRight w:val="0"/>
                          <w:marTop w:val="0"/>
                          <w:marBottom w:val="0"/>
                          <w:divBdr>
                            <w:top w:val="none" w:sz="0" w:space="0" w:color="auto"/>
                            <w:left w:val="none" w:sz="0" w:space="0" w:color="auto"/>
                            <w:bottom w:val="none" w:sz="0" w:space="0" w:color="auto"/>
                            <w:right w:val="none" w:sz="0" w:space="0" w:color="auto"/>
                          </w:divBdr>
                          <w:divsChild>
                            <w:div w:id="2085444054">
                              <w:marLeft w:val="0"/>
                              <w:marRight w:val="0"/>
                              <w:marTop w:val="0"/>
                              <w:marBottom w:val="0"/>
                              <w:divBdr>
                                <w:top w:val="none" w:sz="0" w:space="0" w:color="auto"/>
                                <w:left w:val="none" w:sz="0" w:space="0" w:color="auto"/>
                                <w:bottom w:val="none" w:sz="0" w:space="0" w:color="auto"/>
                                <w:right w:val="none" w:sz="0" w:space="0" w:color="auto"/>
                              </w:divBdr>
                              <w:divsChild>
                                <w:div w:id="209464763">
                                  <w:marLeft w:val="0"/>
                                  <w:marRight w:val="0"/>
                                  <w:marTop w:val="0"/>
                                  <w:marBottom w:val="0"/>
                                  <w:divBdr>
                                    <w:top w:val="single" w:sz="4" w:space="0" w:color="F5F5F5"/>
                                    <w:left w:val="single" w:sz="4" w:space="0" w:color="F5F5F5"/>
                                    <w:bottom w:val="single" w:sz="4" w:space="0" w:color="F5F5F5"/>
                                    <w:right w:val="single" w:sz="4" w:space="0" w:color="F5F5F5"/>
                                  </w:divBdr>
                                  <w:divsChild>
                                    <w:div w:id="784689556">
                                      <w:marLeft w:val="0"/>
                                      <w:marRight w:val="0"/>
                                      <w:marTop w:val="0"/>
                                      <w:marBottom w:val="0"/>
                                      <w:divBdr>
                                        <w:top w:val="none" w:sz="0" w:space="0" w:color="auto"/>
                                        <w:left w:val="none" w:sz="0" w:space="0" w:color="auto"/>
                                        <w:bottom w:val="none" w:sz="0" w:space="0" w:color="auto"/>
                                        <w:right w:val="none" w:sz="0" w:space="0" w:color="auto"/>
                                      </w:divBdr>
                                      <w:divsChild>
                                        <w:div w:id="9361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274776">
      <w:bodyDiv w:val="1"/>
      <w:marLeft w:val="0"/>
      <w:marRight w:val="0"/>
      <w:marTop w:val="0"/>
      <w:marBottom w:val="0"/>
      <w:divBdr>
        <w:top w:val="none" w:sz="0" w:space="0" w:color="auto"/>
        <w:left w:val="none" w:sz="0" w:space="0" w:color="auto"/>
        <w:bottom w:val="none" w:sz="0" w:space="0" w:color="auto"/>
        <w:right w:val="none" w:sz="0" w:space="0" w:color="auto"/>
      </w:divBdr>
    </w:div>
    <w:div w:id="340669357">
      <w:bodyDiv w:val="1"/>
      <w:marLeft w:val="0"/>
      <w:marRight w:val="0"/>
      <w:marTop w:val="0"/>
      <w:marBottom w:val="0"/>
      <w:divBdr>
        <w:top w:val="none" w:sz="0" w:space="0" w:color="auto"/>
        <w:left w:val="none" w:sz="0" w:space="0" w:color="auto"/>
        <w:bottom w:val="none" w:sz="0" w:space="0" w:color="auto"/>
        <w:right w:val="none" w:sz="0" w:space="0" w:color="auto"/>
      </w:divBdr>
      <w:divsChild>
        <w:div w:id="578565294">
          <w:marLeft w:val="0"/>
          <w:marRight w:val="0"/>
          <w:marTop w:val="180"/>
          <w:marBottom w:val="180"/>
          <w:divBdr>
            <w:top w:val="none" w:sz="0" w:space="0" w:color="auto"/>
            <w:left w:val="none" w:sz="0" w:space="0" w:color="auto"/>
            <w:bottom w:val="none" w:sz="0" w:space="0" w:color="auto"/>
            <w:right w:val="none" w:sz="0" w:space="0" w:color="auto"/>
          </w:divBdr>
        </w:div>
      </w:divsChild>
    </w:div>
    <w:div w:id="347828364">
      <w:bodyDiv w:val="1"/>
      <w:marLeft w:val="0"/>
      <w:marRight w:val="0"/>
      <w:marTop w:val="0"/>
      <w:marBottom w:val="0"/>
      <w:divBdr>
        <w:top w:val="none" w:sz="0" w:space="0" w:color="auto"/>
        <w:left w:val="none" w:sz="0" w:space="0" w:color="auto"/>
        <w:bottom w:val="none" w:sz="0" w:space="0" w:color="auto"/>
        <w:right w:val="none" w:sz="0" w:space="0" w:color="auto"/>
      </w:divBdr>
    </w:div>
    <w:div w:id="465124320">
      <w:bodyDiv w:val="1"/>
      <w:marLeft w:val="0"/>
      <w:marRight w:val="0"/>
      <w:marTop w:val="0"/>
      <w:marBottom w:val="0"/>
      <w:divBdr>
        <w:top w:val="none" w:sz="0" w:space="0" w:color="auto"/>
        <w:left w:val="none" w:sz="0" w:space="0" w:color="auto"/>
        <w:bottom w:val="none" w:sz="0" w:space="0" w:color="auto"/>
        <w:right w:val="none" w:sz="0" w:space="0" w:color="auto"/>
      </w:divBdr>
    </w:div>
    <w:div w:id="484470911">
      <w:bodyDiv w:val="1"/>
      <w:marLeft w:val="0"/>
      <w:marRight w:val="0"/>
      <w:marTop w:val="0"/>
      <w:marBottom w:val="0"/>
      <w:divBdr>
        <w:top w:val="none" w:sz="0" w:space="0" w:color="auto"/>
        <w:left w:val="none" w:sz="0" w:space="0" w:color="auto"/>
        <w:bottom w:val="none" w:sz="0" w:space="0" w:color="auto"/>
        <w:right w:val="none" w:sz="0" w:space="0" w:color="auto"/>
      </w:divBdr>
    </w:div>
    <w:div w:id="501748684">
      <w:bodyDiv w:val="1"/>
      <w:marLeft w:val="0"/>
      <w:marRight w:val="0"/>
      <w:marTop w:val="0"/>
      <w:marBottom w:val="0"/>
      <w:divBdr>
        <w:top w:val="none" w:sz="0" w:space="0" w:color="auto"/>
        <w:left w:val="none" w:sz="0" w:space="0" w:color="auto"/>
        <w:bottom w:val="none" w:sz="0" w:space="0" w:color="auto"/>
        <w:right w:val="none" w:sz="0" w:space="0" w:color="auto"/>
      </w:divBdr>
      <w:divsChild>
        <w:div w:id="39089074">
          <w:marLeft w:val="0"/>
          <w:marRight w:val="0"/>
          <w:marTop w:val="0"/>
          <w:marBottom w:val="0"/>
          <w:divBdr>
            <w:top w:val="none" w:sz="0" w:space="0" w:color="auto"/>
            <w:left w:val="none" w:sz="0" w:space="0" w:color="auto"/>
            <w:bottom w:val="none" w:sz="0" w:space="0" w:color="auto"/>
            <w:right w:val="none" w:sz="0" w:space="0" w:color="auto"/>
          </w:divBdr>
          <w:divsChild>
            <w:div w:id="276720371">
              <w:marLeft w:val="0"/>
              <w:marRight w:val="0"/>
              <w:marTop w:val="0"/>
              <w:marBottom w:val="0"/>
              <w:divBdr>
                <w:top w:val="none" w:sz="0" w:space="0" w:color="auto"/>
                <w:left w:val="none" w:sz="0" w:space="0" w:color="auto"/>
                <w:bottom w:val="none" w:sz="0" w:space="0" w:color="auto"/>
                <w:right w:val="none" w:sz="0" w:space="0" w:color="auto"/>
              </w:divBdr>
              <w:divsChild>
                <w:div w:id="688531896">
                  <w:marLeft w:val="0"/>
                  <w:marRight w:val="0"/>
                  <w:marTop w:val="0"/>
                  <w:marBottom w:val="0"/>
                  <w:divBdr>
                    <w:top w:val="none" w:sz="0" w:space="0" w:color="auto"/>
                    <w:left w:val="none" w:sz="0" w:space="0" w:color="auto"/>
                    <w:bottom w:val="none" w:sz="0" w:space="0" w:color="auto"/>
                    <w:right w:val="none" w:sz="0" w:space="0" w:color="auto"/>
                  </w:divBdr>
                  <w:divsChild>
                    <w:div w:id="1861578711">
                      <w:marLeft w:val="0"/>
                      <w:marRight w:val="0"/>
                      <w:marTop w:val="0"/>
                      <w:marBottom w:val="0"/>
                      <w:divBdr>
                        <w:top w:val="none" w:sz="0" w:space="0" w:color="auto"/>
                        <w:left w:val="none" w:sz="0" w:space="0" w:color="auto"/>
                        <w:bottom w:val="none" w:sz="0" w:space="0" w:color="auto"/>
                        <w:right w:val="none" w:sz="0" w:space="0" w:color="auto"/>
                      </w:divBdr>
                      <w:divsChild>
                        <w:div w:id="920407996">
                          <w:marLeft w:val="0"/>
                          <w:marRight w:val="0"/>
                          <w:marTop w:val="0"/>
                          <w:marBottom w:val="0"/>
                          <w:divBdr>
                            <w:top w:val="none" w:sz="0" w:space="0" w:color="auto"/>
                            <w:left w:val="none" w:sz="0" w:space="0" w:color="auto"/>
                            <w:bottom w:val="none" w:sz="0" w:space="0" w:color="auto"/>
                            <w:right w:val="none" w:sz="0" w:space="0" w:color="auto"/>
                          </w:divBdr>
                          <w:divsChild>
                            <w:div w:id="642467026">
                              <w:marLeft w:val="0"/>
                              <w:marRight w:val="0"/>
                              <w:marTop w:val="0"/>
                              <w:marBottom w:val="0"/>
                              <w:divBdr>
                                <w:top w:val="none" w:sz="0" w:space="0" w:color="auto"/>
                                <w:left w:val="none" w:sz="0" w:space="0" w:color="auto"/>
                                <w:bottom w:val="none" w:sz="0" w:space="0" w:color="auto"/>
                                <w:right w:val="none" w:sz="0" w:space="0" w:color="auto"/>
                              </w:divBdr>
                              <w:divsChild>
                                <w:div w:id="780413949">
                                  <w:marLeft w:val="0"/>
                                  <w:marRight w:val="0"/>
                                  <w:marTop w:val="0"/>
                                  <w:marBottom w:val="0"/>
                                  <w:divBdr>
                                    <w:top w:val="none" w:sz="0" w:space="0" w:color="auto"/>
                                    <w:left w:val="none" w:sz="0" w:space="0" w:color="auto"/>
                                    <w:bottom w:val="none" w:sz="0" w:space="0" w:color="auto"/>
                                    <w:right w:val="none" w:sz="0" w:space="0" w:color="auto"/>
                                  </w:divBdr>
                                  <w:divsChild>
                                    <w:div w:id="1966349559">
                                      <w:marLeft w:val="0"/>
                                      <w:marRight w:val="0"/>
                                      <w:marTop w:val="0"/>
                                      <w:marBottom w:val="0"/>
                                      <w:divBdr>
                                        <w:top w:val="single" w:sz="6" w:space="0" w:color="F5F5F5"/>
                                        <w:left w:val="single" w:sz="6" w:space="0" w:color="F5F5F5"/>
                                        <w:bottom w:val="single" w:sz="6" w:space="0" w:color="F5F5F5"/>
                                        <w:right w:val="single" w:sz="6" w:space="0" w:color="F5F5F5"/>
                                      </w:divBdr>
                                      <w:divsChild>
                                        <w:div w:id="1581912882">
                                          <w:marLeft w:val="0"/>
                                          <w:marRight w:val="0"/>
                                          <w:marTop w:val="0"/>
                                          <w:marBottom w:val="0"/>
                                          <w:divBdr>
                                            <w:top w:val="none" w:sz="0" w:space="0" w:color="auto"/>
                                            <w:left w:val="none" w:sz="0" w:space="0" w:color="auto"/>
                                            <w:bottom w:val="none" w:sz="0" w:space="0" w:color="auto"/>
                                            <w:right w:val="none" w:sz="0" w:space="0" w:color="auto"/>
                                          </w:divBdr>
                                          <w:divsChild>
                                            <w:div w:id="10619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5291856">
      <w:bodyDiv w:val="1"/>
      <w:marLeft w:val="0"/>
      <w:marRight w:val="0"/>
      <w:marTop w:val="0"/>
      <w:marBottom w:val="0"/>
      <w:divBdr>
        <w:top w:val="none" w:sz="0" w:space="0" w:color="auto"/>
        <w:left w:val="none" w:sz="0" w:space="0" w:color="auto"/>
        <w:bottom w:val="none" w:sz="0" w:space="0" w:color="auto"/>
        <w:right w:val="none" w:sz="0" w:space="0" w:color="auto"/>
      </w:divBdr>
    </w:div>
    <w:div w:id="618606248">
      <w:bodyDiv w:val="1"/>
      <w:marLeft w:val="0"/>
      <w:marRight w:val="0"/>
      <w:marTop w:val="0"/>
      <w:marBottom w:val="0"/>
      <w:divBdr>
        <w:top w:val="none" w:sz="0" w:space="0" w:color="auto"/>
        <w:left w:val="none" w:sz="0" w:space="0" w:color="auto"/>
        <w:bottom w:val="none" w:sz="0" w:space="0" w:color="auto"/>
        <w:right w:val="none" w:sz="0" w:space="0" w:color="auto"/>
      </w:divBdr>
    </w:div>
    <w:div w:id="693656221">
      <w:bodyDiv w:val="1"/>
      <w:marLeft w:val="0"/>
      <w:marRight w:val="0"/>
      <w:marTop w:val="0"/>
      <w:marBottom w:val="0"/>
      <w:divBdr>
        <w:top w:val="none" w:sz="0" w:space="0" w:color="auto"/>
        <w:left w:val="none" w:sz="0" w:space="0" w:color="auto"/>
        <w:bottom w:val="none" w:sz="0" w:space="0" w:color="auto"/>
        <w:right w:val="none" w:sz="0" w:space="0" w:color="auto"/>
      </w:divBdr>
    </w:div>
    <w:div w:id="767391605">
      <w:bodyDiv w:val="1"/>
      <w:marLeft w:val="0"/>
      <w:marRight w:val="0"/>
      <w:marTop w:val="0"/>
      <w:marBottom w:val="0"/>
      <w:divBdr>
        <w:top w:val="none" w:sz="0" w:space="0" w:color="auto"/>
        <w:left w:val="none" w:sz="0" w:space="0" w:color="auto"/>
        <w:bottom w:val="none" w:sz="0" w:space="0" w:color="auto"/>
        <w:right w:val="none" w:sz="0" w:space="0" w:color="auto"/>
      </w:divBdr>
      <w:divsChild>
        <w:div w:id="1952394895">
          <w:marLeft w:val="0"/>
          <w:marRight w:val="0"/>
          <w:marTop w:val="0"/>
          <w:marBottom w:val="0"/>
          <w:divBdr>
            <w:top w:val="none" w:sz="0" w:space="0" w:color="auto"/>
            <w:left w:val="none" w:sz="0" w:space="0" w:color="auto"/>
            <w:bottom w:val="none" w:sz="0" w:space="0" w:color="auto"/>
            <w:right w:val="none" w:sz="0" w:space="0" w:color="auto"/>
          </w:divBdr>
          <w:divsChild>
            <w:div w:id="1680353609">
              <w:marLeft w:val="0"/>
              <w:marRight w:val="0"/>
              <w:marTop w:val="0"/>
              <w:marBottom w:val="0"/>
              <w:divBdr>
                <w:top w:val="none" w:sz="0" w:space="0" w:color="auto"/>
                <w:left w:val="none" w:sz="0" w:space="0" w:color="auto"/>
                <w:bottom w:val="none" w:sz="0" w:space="0" w:color="auto"/>
                <w:right w:val="none" w:sz="0" w:space="0" w:color="auto"/>
              </w:divBdr>
              <w:divsChild>
                <w:div w:id="1032875155">
                  <w:marLeft w:val="0"/>
                  <w:marRight w:val="0"/>
                  <w:marTop w:val="0"/>
                  <w:marBottom w:val="0"/>
                  <w:divBdr>
                    <w:top w:val="none" w:sz="0" w:space="0" w:color="auto"/>
                    <w:left w:val="none" w:sz="0" w:space="0" w:color="auto"/>
                    <w:bottom w:val="none" w:sz="0" w:space="0" w:color="auto"/>
                    <w:right w:val="none" w:sz="0" w:space="0" w:color="auto"/>
                  </w:divBdr>
                  <w:divsChild>
                    <w:div w:id="1568296280">
                      <w:marLeft w:val="0"/>
                      <w:marRight w:val="0"/>
                      <w:marTop w:val="0"/>
                      <w:marBottom w:val="0"/>
                      <w:divBdr>
                        <w:top w:val="none" w:sz="0" w:space="0" w:color="auto"/>
                        <w:left w:val="none" w:sz="0" w:space="0" w:color="auto"/>
                        <w:bottom w:val="none" w:sz="0" w:space="0" w:color="auto"/>
                        <w:right w:val="none" w:sz="0" w:space="0" w:color="auto"/>
                      </w:divBdr>
                      <w:divsChild>
                        <w:div w:id="6179924">
                          <w:marLeft w:val="0"/>
                          <w:marRight w:val="0"/>
                          <w:marTop w:val="0"/>
                          <w:marBottom w:val="0"/>
                          <w:divBdr>
                            <w:top w:val="none" w:sz="0" w:space="0" w:color="auto"/>
                            <w:left w:val="none" w:sz="0" w:space="0" w:color="auto"/>
                            <w:bottom w:val="none" w:sz="0" w:space="0" w:color="auto"/>
                            <w:right w:val="none" w:sz="0" w:space="0" w:color="auto"/>
                          </w:divBdr>
                          <w:divsChild>
                            <w:div w:id="1419866513">
                              <w:marLeft w:val="0"/>
                              <w:marRight w:val="0"/>
                              <w:marTop w:val="0"/>
                              <w:marBottom w:val="0"/>
                              <w:divBdr>
                                <w:top w:val="none" w:sz="0" w:space="0" w:color="auto"/>
                                <w:left w:val="none" w:sz="0" w:space="0" w:color="auto"/>
                                <w:bottom w:val="none" w:sz="0" w:space="0" w:color="auto"/>
                                <w:right w:val="none" w:sz="0" w:space="0" w:color="auto"/>
                              </w:divBdr>
                              <w:divsChild>
                                <w:div w:id="358359201">
                                  <w:marLeft w:val="0"/>
                                  <w:marRight w:val="0"/>
                                  <w:marTop w:val="0"/>
                                  <w:marBottom w:val="0"/>
                                  <w:divBdr>
                                    <w:top w:val="single" w:sz="4" w:space="0" w:color="F5F5F5"/>
                                    <w:left w:val="single" w:sz="4" w:space="0" w:color="F5F5F5"/>
                                    <w:bottom w:val="single" w:sz="4" w:space="0" w:color="F5F5F5"/>
                                    <w:right w:val="single" w:sz="4" w:space="0" w:color="F5F5F5"/>
                                  </w:divBdr>
                                  <w:divsChild>
                                    <w:div w:id="370769315">
                                      <w:marLeft w:val="0"/>
                                      <w:marRight w:val="0"/>
                                      <w:marTop w:val="0"/>
                                      <w:marBottom w:val="0"/>
                                      <w:divBdr>
                                        <w:top w:val="none" w:sz="0" w:space="0" w:color="auto"/>
                                        <w:left w:val="none" w:sz="0" w:space="0" w:color="auto"/>
                                        <w:bottom w:val="none" w:sz="0" w:space="0" w:color="auto"/>
                                        <w:right w:val="none" w:sz="0" w:space="0" w:color="auto"/>
                                      </w:divBdr>
                                      <w:divsChild>
                                        <w:div w:id="148088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805000">
      <w:bodyDiv w:val="1"/>
      <w:marLeft w:val="0"/>
      <w:marRight w:val="0"/>
      <w:marTop w:val="0"/>
      <w:marBottom w:val="0"/>
      <w:divBdr>
        <w:top w:val="none" w:sz="0" w:space="0" w:color="auto"/>
        <w:left w:val="none" w:sz="0" w:space="0" w:color="auto"/>
        <w:bottom w:val="none" w:sz="0" w:space="0" w:color="auto"/>
        <w:right w:val="none" w:sz="0" w:space="0" w:color="auto"/>
      </w:divBdr>
    </w:div>
    <w:div w:id="898517007">
      <w:bodyDiv w:val="1"/>
      <w:marLeft w:val="0"/>
      <w:marRight w:val="0"/>
      <w:marTop w:val="0"/>
      <w:marBottom w:val="0"/>
      <w:divBdr>
        <w:top w:val="none" w:sz="0" w:space="0" w:color="auto"/>
        <w:left w:val="none" w:sz="0" w:space="0" w:color="auto"/>
        <w:bottom w:val="none" w:sz="0" w:space="0" w:color="auto"/>
        <w:right w:val="none" w:sz="0" w:space="0" w:color="auto"/>
      </w:divBdr>
      <w:divsChild>
        <w:div w:id="182522105">
          <w:marLeft w:val="0"/>
          <w:marRight w:val="0"/>
          <w:marTop w:val="0"/>
          <w:marBottom w:val="0"/>
          <w:divBdr>
            <w:top w:val="none" w:sz="0" w:space="0" w:color="auto"/>
            <w:left w:val="none" w:sz="0" w:space="0" w:color="auto"/>
            <w:bottom w:val="none" w:sz="0" w:space="0" w:color="auto"/>
            <w:right w:val="none" w:sz="0" w:space="0" w:color="auto"/>
          </w:divBdr>
          <w:divsChild>
            <w:div w:id="263461526">
              <w:marLeft w:val="0"/>
              <w:marRight w:val="0"/>
              <w:marTop w:val="0"/>
              <w:marBottom w:val="0"/>
              <w:divBdr>
                <w:top w:val="none" w:sz="0" w:space="0" w:color="auto"/>
                <w:left w:val="none" w:sz="0" w:space="0" w:color="auto"/>
                <w:bottom w:val="none" w:sz="0" w:space="0" w:color="auto"/>
                <w:right w:val="none" w:sz="0" w:space="0" w:color="auto"/>
              </w:divBdr>
              <w:divsChild>
                <w:div w:id="1210458705">
                  <w:marLeft w:val="0"/>
                  <w:marRight w:val="0"/>
                  <w:marTop w:val="0"/>
                  <w:marBottom w:val="0"/>
                  <w:divBdr>
                    <w:top w:val="none" w:sz="0" w:space="0" w:color="auto"/>
                    <w:left w:val="none" w:sz="0" w:space="0" w:color="auto"/>
                    <w:bottom w:val="none" w:sz="0" w:space="0" w:color="auto"/>
                    <w:right w:val="none" w:sz="0" w:space="0" w:color="auto"/>
                  </w:divBdr>
                  <w:divsChild>
                    <w:div w:id="1884555787">
                      <w:marLeft w:val="0"/>
                      <w:marRight w:val="0"/>
                      <w:marTop w:val="0"/>
                      <w:marBottom w:val="0"/>
                      <w:divBdr>
                        <w:top w:val="none" w:sz="0" w:space="0" w:color="auto"/>
                        <w:left w:val="none" w:sz="0" w:space="0" w:color="auto"/>
                        <w:bottom w:val="none" w:sz="0" w:space="0" w:color="auto"/>
                        <w:right w:val="none" w:sz="0" w:space="0" w:color="auto"/>
                      </w:divBdr>
                      <w:divsChild>
                        <w:div w:id="441804280">
                          <w:marLeft w:val="0"/>
                          <w:marRight w:val="0"/>
                          <w:marTop w:val="0"/>
                          <w:marBottom w:val="0"/>
                          <w:divBdr>
                            <w:top w:val="none" w:sz="0" w:space="0" w:color="auto"/>
                            <w:left w:val="none" w:sz="0" w:space="0" w:color="auto"/>
                            <w:bottom w:val="none" w:sz="0" w:space="0" w:color="auto"/>
                            <w:right w:val="none" w:sz="0" w:space="0" w:color="auto"/>
                          </w:divBdr>
                          <w:divsChild>
                            <w:div w:id="2004819414">
                              <w:marLeft w:val="0"/>
                              <w:marRight w:val="0"/>
                              <w:marTop w:val="0"/>
                              <w:marBottom w:val="0"/>
                              <w:divBdr>
                                <w:top w:val="none" w:sz="0" w:space="0" w:color="auto"/>
                                <w:left w:val="none" w:sz="0" w:space="0" w:color="auto"/>
                                <w:bottom w:val="none" w:sz="0" w:space="0" w:color="auto"/>
                                <w:right w:val="none" w:sz="0" w:space="0" w:color="auto"/>
                              </w:divBdr>
                              <w:divsChild>
                                <w:div w:id="1079522824">
                                  <w:marLeft w:val="0"/>
                                  <w:marRight w:val="0"/>
                                  <w:marTop w:val="0"/>
                                  <w:marBottom w:val="0"/>
                                  <w:divBdr>
                                    <w:top w:val="single" w:sz="4" w:space="0" w:color="F5F5F5"/>
                                    <w:left w:val="single" w:sz="4" w:space="0" w:color="F5F5F5"/>
                                    <w:bottom w:val="single" w:sz="4" w:space="0" w:color="F5F5F5"/>
                                    <w:right w:val="single" w:sz="4" w:space="0" w:color="F5F5F5"/>
                                  </w:divBdr>
                                  <w:divsChild>
                                    <w:div w:id="1438401472">
                                      <w:marLeft w:val="0"/>
                                      <w:marRight w:val="0"/>
                                      <w:marTop w:val="0"/>
                                      <w:marBottom w:val="0"/>
                                      <w:divBdr>
                                        <w:top w:val="none" w:sz="0" w:space="0" w:color="auto"/>
                                        <w:left w:val="none" w:sz="0" w:space="0" w:color="auto"/>
                                        <w:bottom w:val="none" w:sz="0" w:space="0" w:color="auto"/>
                                        <w:right w:val="none" w:sz="0" w:space="0" w:color="auto"/>
                                      </w:divBdr>
                                      <w:divsChild>
                                        <w:div w:id="3293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0239072">
      <w:bodyDiv w:val="1"/>
      <w:marLeft w:val="0"/>
      <w:marRight w:val="0"/>
      <w:marTop w:val="0"/>
      <w:marBottom w:val="0"/>
      <w:divBdr>
        <w:top w:val="none" w:sz="0" w:space="0" w:color="auto"/>
        <w:left w:val="none" w:sz="0" w:space="0" w:color="auto"/>
        <w:bottom w:val="none" w:sz="0" w:space="0" w:color="auto"/>
        <w:right w:val="none" w:sz="0" w:space="0" w:color="auto"/>
      </w:divBdr>
      <w:divsChild>
        <w:div w:id="1141384983">
          <w:marLeft w:val="0"/>
          <w:marRight w:val="0"/>
          <w:marTop w:val="0"/>
          <w:marBottom w:val="0"/>
          <w:divBdr>
            <w:top w:val="none" w:sz="0" w:space="0" w:color="auto"/>
            <w:left w:val="none" w:sz="0" w:space="0" w:color="auto"/>
            <w:bottom w:val="none" w:sz="0" w:space="0" w:color="auto"/>
            <w:right w:val="none" w:sz="0" w:space="0" w:color="auto"/>
          </w:divBdr>
          <w:divsChild>
            <w:div w:id="1515192632">
              <w:marLeft w:val="0"/>
              <w:marRight w:val="0"/>
              <w:marTop w:val="0"/>
              <w:marBottom w:val="0"/>
              <w:divBdr>
                <w:top w:val="none" w:sz="0" w:space="0" w:color="auto"/>
                <w:left w:val="none" w:sz="0" w:space="0" w:color="auto"/>
                <w:bottom w:val="none" w:sz="0" w:space="0" w:color="auto"/>
                <w:right w:val="none" w:sz="0" w:space="0" w:color="auto"/>
              </w:divBdr>
              <w:divsChild>
                <w:div w:id="1835029722">
                  <w:marLeft w:val="0"/>
                  <w:marRight w:val="0"/>
                  <w:marTop w:val="0"/>
                  <w:marBottom w:val="0"/>
                  <w:divBdr>
                    <w:top w:val="none" w:sz="0" w:space="0" w:color="auto"/>
                    <w:left w:val="none" w:sz="0" w:space="0" w:color="auto"/>
                    <w:bottom w:val="none" w:sz="0" w:space="0" w:color="auto"/>
                    <w:right w:val="none" w:sz="0" w:space="0" w:color="auto"/>
                  </w:divBdr>
                  <w:divsChild>
                    <w:div w:id="1573587077">
                      <w:marLeft w:val="0"/>
                      <w:marRight w:val="0"/>
                      <w:marTop w:val="0"/>
                      <w:marBottom w:val="0"/>
                      <w:divBdr>
                        <w:top w:val="none" w:sz="0" w:space="0" w:color="auto"/>
                        <w:left w:val="none" w:sz="0" w:space="0" w:color="auto"/>
                        <w:bottom w:val="none" w:sz="0" w:space="0" w:color="auto"/>
                        <w:right w:val="none" w:sz="0" w:space="0" w:color="auto"/>
                      </w:divBdr>
                      <w:divsChild>
                        <w:div w:id="985624890">
                          <w:marLeft w:val="0"/>
                          <w:marRight w:val="0"/>
                          <w:marTop w:val="0"/>
                          <w:marBottom w:val="0"/>
                          <w:divBdr>
                            <w:top w:val="none" w:sz="0" w:space="0" w:color="auto"/>
                            <w:left w:val="none" w:sz="0" w:space="0" w:color="auto"/>
                            <w:bottom w:val="none" w:sz="0" w:space="0" w:color="auto"/>
                            <w:right w:val="none" w:sz="0" w:space="0" w:color="auto"/>
                          </w:divBdr>
                          <w:divsChild>
                            <w:div w:id="1305158790">
                              <w:marLeft w:val="0"/>
                              <w:marRight w:val="0"/>
                              <w:marTop w:val="0"/>
                              <w:marBottom w:val="0"/>
                              <w:divBdr>
                                <w:top w:val="none" w:sz="0" w:space="0" w:color="auto"/>
                                <w:left w:val="none" w:sz="0" w:space="0" w:color="auto"/>
                                <w:bottom w:val="none" w:sz="0" w:space="0" w:color="auto"/>
                                <w:right w:val="none" w:sz="0" w:space="0" w:color="auto"/>
                              </w:divBdr>
                              <w:divsChild>
                                <w:div w:id="188373430">
                                  <w:marLeft w:val="0"/>
                                  <w:marRight w:val="0"/>
                                  <w:marTop w:val="0"/>
                                  <w:marBottom w:val="0"/>
                                  <w:divBdr>
                                    <w:top w:val="none" w:sz="0" w:space="0" w:color="auto"/>
                                    <w:left w:val="none" w:sz="0" w:space="0" w:color="auto"/>
                                    <w:bottom w:val="none" w:sz="0" w:space="0" w:color="auto"/>
                                    <w:right w:val="none" w:sz="0" w:space="0" w:color="auto"/>
                                  </w:divBdr>
                                  <w:divsChild>
                                    <w:div w:id="412317778">
                                      <w:marLeft w:val="0"/>
                                      <w:marRight w:val="0"/>
                                      <w:marTop w:val="0"/>
                                      <w:marBottom w:val="0"/>
                                      <w:divBdr>
                                        <w:top w:val="single" w:sz="4" w:space="0" w:color="F5F5F5"/>
                                        <w:left w:val="single" w:sz="4" w:space="0" w:color="F5F5F5"/>
                                        <w:bottom w:val="single" w:sz="4" w:space="0" w:color="F5F5F5"/>
                                        <w:right w:val="single" w:sz="4" w:space="0" w:color="F5F5F5"/>
                                      </w:divBdr>
                                      <w:divsChild>
                                        <w:div w:id="13263639">
                                          <w:marLeft w:val="0"/>
                                          <w:marRight w:val="0"/>
                                          <w:marTop w:val="0"/>
                                          <w:marBottom w:val="0"/>
                                          <w:divBdr>
                                            <w:top w:val="none" w:sz="0" w:space="0" w:color="auto"/>
                                            <w:left w:val="none" w:sz="0" w:space="0" w:color="auto"/>
                                            <w:bottom w:val="none" w:sz="0" w:space="0" w:color="auto"/>
                                            <w:right w:val="none" w:sz="0" w:space="0" w:color="auto"/>
                                          </w:divBdr>
                                          <w:divsChild>
                                            <w:div w:id="20722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255939">
      <w:bodyDiv w:val="1"/>
      <w:marLeft w:val="0"/>
      <w:marRight w:val="0"/>
      <w:marTop w:val="0"/>
      <w:marBottom w:val="0"/>
      <w:divBdr>
        <w:top w:val="none" w:sz="0" w:space="0" w:color="auto"/>
        <w:left w:val="none" w:sz="0" w:space="0" w:color="auto"/>
        <w:bottom w:val="none" w:sz="0" w:space="0" w:color="auto"/>
        <w:right w:val="none" w:sz="0" w:space="0" w:color="auto"/>
      </w:divBdr>
      <w:divsChild>
        <w:div w:id="11230971">
          <w:marLeft w:val="0"/>
          <w:marRight w:val="0"/>
          <w:marTop w:val="0"/>
          <w:marBottom w:val="0"/>
          <w:divBdr>
            <w:top w:val="none" w:sz="0" w:space="0" w:color="auto"/>
            <w:left w:val="none" w:sz="0" w:space="0" w:color="auto"/>
            <w:bottom w:val="none" w:sz="0" w:space="0" w:color="auto"/>
            <w:right w:val="none" w:sz="0" w:space="0" w:color="auto"/>
          </w:divBdr>
        </w:div>
        <w:div w:id="1900090124">
          <w:marLeft w:val="0"/>
          <w:marRight w:val="0"/>
          <w:marTop w:val="0"/>
          <w:marBottom w:val="375"/>
          <w:divBdr>
            <w:top w:val="none" w:sz="0" w:space="0" w:color="auto"/>
            <w:left w:val="none" w:sz="0" w:space="0" w:color="auto"/>
            <w:bottom w:val="none" w:sz="0" w:space="0" w:color="auto"/>
            <w:right w:val="none" w:sz="0" w:space="0" w:color="auto"/>
          </w:divBdr>
        </w:div>
      </w:divsChild>
    </w:div>
    <w:div w:id="1052312745">
      <w:bodyDiv w:val="1"/>
      <w:marLeft w:val="0"/>
      <w:marRight w:val="0"/>
      <w:marTop w:val="0"/>
      <w:marBottom w:val="0"/>
      <w:divBdr>
        <w:top w:val="none" w:sz="0" w:space="0" w:color="auto"/>
        <w:left w:val="none" w:sz="0" w:space="0" w:color="auto"/>
        <w:bottom w:val="none" w:sz="0" w:space="0" w:color="auto"/>
        <w:right w:val="none" w:sz="0" w:space="0" w:color="auto"/>
      </w:divBdr>
      <w:divsChild>
        <w:div w:id="1767385168">
          <w:marLeft w:val="0"/>
          <w:marRight w:val="0"/>
          <w:marTop w:val="0"/>
          <w:marBottom w:val="0"/>
          <w:divBdr>
            <w:top w:val="none" w:sz="0" w:space="0" w:color="auto"/>
            <w:left w:val="none" w:sz="0" w:space="0" w:color="auto"/>
            <w:bottom w:val="none" w:sz="0" w:space="0" w:color="auto"/>
            <w:right w:val="none" w:sz="0" w:space="0" w:color="auto"/>
          </w:divBdr>
        </w:div>
        <w:div w:id="511995654">
          <w:marLeft w:val="0"/>
          <w:marRight w:val="0"/>
          <w:marTop w:val="0"/>
          <w:marBottom w:val="0"/>
          <w:divBdr>
            <w:top w:val="none" w:sz="0" w:space="0" w:color="auto"/>
            <w:left w:val="none" w:sz="0" w:space="0" w:color="auto"/>
            <w:bottom w:val="none" w:sz="0" w:space="0" w:color="auto"/>
            <w:right w:val="none" w:sz="0" w:space="0" w:color="auto"/>
          </w:divBdr>
        </w:div>
        <w:div w:id="1789229119">
          <w:marLeft w:val="0"/>
          <w:marRight w:val="0"/>
          <w:marTop w:val="0"/>
          <w:marBottom w:val="0"/>
          <w:divBdr>
            <w:top w:val="none" w:sz="0" w:space="0" w:color="auto"/>
            <w:left w:val="none" w:sz="0" w:space="0" w:color="auto"/>
            <w:bottom w:val="none" w:sz="0" w:space="0" w:color="auto"/>
            <w:right w:val="none" w:sz="0" w:space="0" w:color="auto"/>
          </w:divBdr>
        </w:div>
        <w:div w:id="1153714830">
          <w:marLeft w:val="0"/>
          <w:marRight w:val="0"/>
          <w:marTop w:val="0"/>
          <w:marBottom w:val="0"/>
          <w:divBdr>
            <w:top w:val="none" w:sz="0" w:space="0" w:color="auto"/>
            <w:left w:val="none" w:sz="0" w:space="0" w:color="auto"/>
            <w:bottom w:val="none" w:sz="0" w:space="0" w:color="auto"/>
            <w:right w:val="none" w:sz="0" w:space="0" w:color="auto"/>
          </w:divBdr>
        </w:div>
        <w:div w:id="958799949">
          <w:marLeft w:val="0"/>
          <w:marRight w:val="0"/>
          <w:marTop w:val="0"/>
          <w:marBottom w:val="0"/>
          <w:divBdr>
            <w:top w:val="none" w:sz="0" w:space="0" w:color="auto"/>
            <w:left w:val="none" w:sz="0" w:space="0" w:color="auto"/>
            <w:bottom w:val="none" w:sz="0" w:space="0" w:color="auto"/>
            <w:right w:val="none" w:sz="0" w:space="0" w:color="auto"/>
          </w:divBdr>
        </w:div>
        <w:div w:id="849299977">
          <w:marLeft w:val="0"/>
          <w:marRight w:val="0"/>
          <w:marTop w:val="0"/>
          <w:marBottom w:val="0"/>
          <w:divBdr>
            <w:top w:val="none" w:sz="0" w:space="0" w:color="auto"/>
            <w:left w:val="none" w:sz="0" w:space="0" w:color="auto"/>
            <w:bottom w:val="none" w:sz="0" w:space="0" w:color="auto"/>
            <w:right w:val="none" w:sz="0" w:space="0" w:color="auto"/>
          </w:divBdr>
        </w:div>
        <w:div w:id="1729498904">
          <w:marLeft w:val="0"/>
          <w:marRight w:val="0"/>
          <w:marTop w:val="0"/>
          <w:marBottom w:val="0"/>
          <w:divBdr>
            <w:top w:val="none" w:sz="0" w:space="0" w:color="auto"/>
            <w:left w:val="none" w:sz="0" w:space="0" w:color="auto"/>
            <w:bottom w:val="none" w:sz="0" w:space="0" w:color="auto"/>
            <w:right w:val="none" w:sz="0" w:space="0" w:color="auto"/>
          </w:divBdr>
        </w:div>
        <w:div w:id="341052681">
          <w:marLeft w:val="0"/>
          <w:marRight w:val="0"/>
          <w:marTop w:val="0"/>
          <w:marBottom w:val="0"/>
          <w:divBdr>
            <w:top w:val="none" w:sz="0" w:space="0" w:color="auto"/>
            <w:left w:val="none" w:sz="0" w:space="0" w:color="auto"/>
            <w:bottom w:val="none" w:sz="0" w:space="0" w:color="auto"/>
            <w:right w:val="none" w:sz="0" w:space="0" w:color="auto"/>
          </w:divBdr>
        </w:div>
        <w:div w:id="345863971">
          <w:marLeft w:val="0"/>
          <w:marRight w:val="0"/>
          <w:marTop w:val="0"/>
          <w:marBottom w:val="0"/>
          <w:divBdr>
            <w:top w:val="none" w:sz="0" w:space="0" w:color="auto"/>
            <w:left w:val="none" w:sz="0" w:space="0" w:color="auto"/>
            <w:bottom w:val="none" w:sz="0" w:space="0" w:color="auto"/>
            <w:right w:val="none" w:sz="0" w:space="0" w:color="auto"/>
          </w:divBdr>
        </w:div>
        <w:div w:id="921766555">
          <w:marLeft w:val="0"/>
          <w:marRight w:val="0"/>
          <w:marTop w:val="0"/>
          <w:marBottom w:val="0"/>
          <w:divBdr>
            <w:top w:val="none" w:sz="0" w:space="0" w:color="auto"/>
            <w:left w:val="none" w:sz="0" w:space="0" w:color="auto"/>
            <w:bottom w:val="none" w:sz="0" w:space="0" w:color="auto"/>
            <w:right w:val="none" w:sz="0" w:space="0" w:color="auto"/>
          </w:divBdr>
        </w:div>
        <w:div w:id="1626083399">
          <w:marLeft w:val="0"/>
          <w:marRight w:val="0"/>
          <w:marTop w:val="0"/>
          <w:marBottom w:val="0"/>
          <w:divBdr>
            <w:top w:val="none" w:sz="0" w:space="0" w:color="auto"/>
            <w:left w:val="none" w:sz="0" w:space="0" w:color="auto"/>
            <w:bottom w:val="none" w:sz="0" w:space="0" w:color="auto"/>
            <w:right w:val="none" w:sz="0" w:space="0" w:color="auto"/>
          </w:divBdr>
        </w:div>
        <w:div w:id="157884600">
          <w:marLeft w:val="0"/>
          <w:marRight w:val="0"/>
          <w:marTop w:val="0"/>
          <w:marBottom w:val="0"/>
          <w:divBdr>
            <w:top w:val="none" w:sz="0" w:space="0" w:color="auto"/>
            <w:left w:val="none" w:sz="0" w:space="0" w:color="auto"/>
            <w:bottom w:val="none" w:sz="0" w:space="0" w:color="auto"/>
            <w:right w:val="none" w:sz="0" w:space="0" w:color="auto"/>
          </w:divBdr>
        </w:div>
        <w:div w:id="1077631437">
          <w:marLeft w:val="0"/>
          <w:marRight w:val="0"/>
          <w:marTop w:val="0"/>
          <w:marBottom w:val="0"/>
          <w:divBdr>
            <w:top w:val="none" w:sz="0" w:space="0" w:color="auto"/>
            <w:left w:val="none" w:sz="0" w:space="0" w:color="auto"/>
            <w:bottom w:val="none" w:sz="0" w:space="0" w:color="auto"/>
            <w:right w:val="none" w:sz="0" w:space="0" w:color="auto"/>
          </w:divBdr>
        </w:div>
        <w:div w:id="1002005529">
          <w:marLeft w:val="0"/>
          <w:marRight w:val="0"/>
          <w:marTop w:val="0"/>
          <w:marBottom w:val="0"/>
          <w:divBdr>
            <w:top w:val="none" w:sz="0" w:space="0" w:color="auto"/>
            <w:left w:val="none" w:sz="0" w:space="0" w:color="auto"/>
            <w:bottom w:val="none" w:sz="0" w:space="0" w:color="auto"/>
            <w:right w:val="none" w:sz="0" w:space="0" w:color="auto"/>
          </w:divBdr>
        </w:div>
        <w:div w:id="1252350216">
          <w:marLeft w:val="0"/>
          <w:marRight w:val="0"/>
          <w:marTop w:val="0"/>
          <w:marBottom w:val="0"/>
          <w:divBdr>
            <w:top w:val="none" w:sz="0" w:space="0" w:color="auto"/>
            <w:left w:val="none" w:sz="0" w:space="0" w:color="auto"/>
            <w:bottom w:val="none" w:sz="0" w:space="0" w:color="auto"/>
            <w:right w:val="none" w:sz="0" w:space="0" w:color="auto"/>
          </w:divBdr>
        </w:div>
        <w:div w:id="1015422425">
          <w:marLeft w:val="0"/>
          <w:marRight w:val="0"/>
          <w:marTop w:val="0"/>
          <w:marBottom w:val="0"/>
          <w:divBdr>
            <w:top w:val="none" w:sz="0" w:space="0" w:color="auto"/>
            <w:left w:val="none" w:sz="0" w:space="0" w:color="auto"/>
            <w:bottom w:val="none" w:sz="0" w:space="0" w:color="auto"/>
            <w:right w:val="none" w:sz="0" w:space="0" w:color="auto"/>
          </w:divBdr>
        </w:div>
        <w:div w:id="565916845">
          <w:marLeft w:val="0"/>
          <w:marRight w:val="0"/>
          <w:marTop w:val="0"/>
          <w:marBottom w:val="0"/>
          <w:divBdr>
            <w:top w:val="none" w:sz="0" w:space="0" w:color="auto"/>
            <w:left w:val="none" w:sz="0" w:space="0" w:color="auto"/>
            <w:bottom w:val="none" w:sz="0" w:space="0" w:color="auto"/>
            <w:right w:val="none" w:sz="0" w:space="0" w:color="auto"/>
          </w:divBdr>
        </w:div>
        <w:div w:id="1819420469">
          <w:marLeft w:val="0"/>
          <w:marRight w:val="0"/>
          <w:marTop w:val="0"/>
          <w:marBottom w:val="0"/>
          <w:divBdr>
            <w:top w:val="none" w:sz="0" w:space="0" w:color="auto"/>
            <w:left w:val="none" w:sz="0" w:space="0" w:color="auto"/>
            <w:bottom w:val="none" w:sz="0" w:space="0" w:color="auto"/>
            <w:right w:val="none" w:sz="0" w:space="0" w:color="auto"/>
          </w:divBdr>
        </w:div>
        <w:div w:id="1060205124">
          <w:marLeft w:val="0"/>
          <w:marRight w:val="0"/>
          <w:marTop w:val="0"/>
          <w:marBottom w:val="0"/>
          <w:divBdr>
            <w:top w:val="none" w:sz="0" w:space="0" w:color="auto"/>
            <w:left w:val="none" w:sz="0" w:space="0" w:color="auto"/>
            <w:bottom w:val="none" w:sz="0" w:space="0" w:color="auto"/>
            <w:right w:val="none" w:sz="0" w:space="0" w:color="auto"/>
          </w:divBdr>
        </w:div>
        <w:div w:id="933974885">
          <w:marLeft w:val="0"/>
          <w:marRight w:val="0"/>
          <w:marTop w:val="0"/>
          <w:marBottom w:val="0"/>
          <w:divBdr>
            <w:top w:val="none" w:sz="0" w:space="0" w:color="auto"/>
            <w:left w:val="none" w:sz="0" w:space="0" w:color="auto"/>
            <w:bottom w:val="none" w:sz="0" w:space="0" w:color="auto"/>
            <w:right w:val="none" w:sz="0" w:space="0" w:color="auto"/>
          </w:divBdr>
        </w:div>
        <w:div w:id="1568302752">
          <w:marLeft w:val="0"/>
          <w:marRight w:val="0"/>
          <w:marTop w:val="0"/>
          <w:marBottom w:val="0"/>
          <w:divBdr>
            <w:top w:val="none" w:sz="0" w:space="0" w:color="auto"/>
            <w:left w:val="none" w:sz="0" w:space="0" w:color="auto"/>
            <w:bottom w:val="none" w:sz="0" w:space="0" w:color="auto"/>
            <w:right w:val="none" w:sz="0" w:space="0" w:color="auto"/>
          </w:divBdr>
        </w:div>
      </w:divsChild>
    </w:div>
    <w:div w:id="1056859230">
      <w:bodyDiv w:val="1"/>
      <w:marLeft w:val="0"/>
      <w:marRight w:val="0"/>
      <w:marTop w:val="0"/>
      <w:marBottom w:val="0"/>
      <w:divBdr>
        <w:top w:val="none" w:sz="0" w:space="0" w:color="auto"/>
        <w:left w:val="none" w:sz="0" w:space="0" w:color="auto"/>
        <w:bottom w:val="none" w:sz="0" w:space="0" w:color="auto"/>
        <w:right w:val="none" w:sz="0" w:space="0" w:color="auto"/>
      </w:divBdr>
      <w:divsChild>
        <w:div w:id="1371103282">
          <w:marLeft w:val="150"/>
          <w:marRight w:val="0"/>
          <w:marTop w:val="0"/>
          <w:marBottom w:val="45"/>
          <w:divBdr>
            <w:top w:val="none" w:sz="0" w:space="0" w:color="auto"/>
            <w:left w:val="none" w:sz="0" w:space="0" w:color="auto"/>
            <w:bottom w:val="none" w:sz="0" w:space="0" w:color="auto"/>
            <w:right w:val="none" w:sz="0" w:space="0" w:color="auto"/>
          </w:divBdr>
          <w:divsChild>
            <w:div w:id="1514882456">
              <w:marLeft w:val="45"/>
              <w:marRight w:val="0"/>
              <w:marTop w:val="0"/>
              <w:marBottom w:val="0"/>
              <w:divBdr>
                <w:top w:val="none" w:sz="0" w:space="0" w:color="auto"/>
                <w:left w:val="none" w:sz="0" w:space="0" w:color="auto"/>
                <w:bottom w:val="none" w:sz="0" w:space="0" w:color="auto"/>
                <w:right w:val="none" w:sz="0" w:space="0" w:color="auto"/>
              </w:divBdr>
            </w:div>
            <w:div w:id="82067963">
              <w:marLeft w:val="0"/>
              <w:marRight w:val="0"/>
              <w:marTop w:val="0"/>
              <w:marBottom w:val="0"/>
              <w:divBdr>
                <w:top w:val="none" w:sz="0" w:space="0" w:color="auto"/>
                <w:left w:val="none" w:sz="0" w:space="0" w:color="auto"/>
                <w:bottom w:val="none" w:sz="0" w:space="0" w:color="auto"/>
                <w:right w:val="none" w:sz="0" w:space="0" w:color="auto"/>
              </w:divBdr>
            </w:div>
          </w:divsChild>
        </w:div>
        <w:div w:id="257639647">
          <w:marLeft w:val="420"/>
          <w:marRight w:val="480"/>
          <w:marTop w:val="0"/>
          <w:marBottom w:val="0"/>
          <w:divBdr>
            <w:top w:val="none" w:sz="0" w:space="0" w:color="auto"/>
            <w:left w:val="none" w:sz="0" w:space="0" w:color="auto"/>
            <w:bottom w:val="none" w:sz="0" w:space="0" w:color="auto"/>
            <w:right w:val="none" w:sz="0" w:space="0" w:color="auto"/>
          </w:divBdr>
        </w:div>
      </w:divsChild>
    </w:div>
    <w:div w:id="1072855375">
      <w:bodyDiv w:val="1"/>
      <w:marLeft w:val="0"/>
      <w:marRight w:val="0"/>
      <w:marTop w:val="0"/>
      <w:marBottom w:val="0"/>
      <w:divBdr>
        <w:top w:val="none" w:sz="0" w:space="0" w:color="auto"/>
        <w:left w:val="none" w:sz="0" w:space="0" w:color="auto"/>
        <w:bottom w:val="none" w:sz="0" w:space="0" w:color="auto"/>
        <w:right w:val="none" w:sz="0" w:space="0" w:color="auto"/>
      </w:divBdr>
    </w:div>
    <w:div w:id="1091659245">
      <w:bodyDiv w:val="1"/>
      <w:marLeft w:val="0"/>
      <w:marRight w:val="0"/>
      <w:marTop w:val="0"/>
      <w:marBottom w:val="0"/>
      <w:divBdr>
        <w:top w:val="none" w:sz="0" w:space="0" w:color="auto"/>
        <w:left w:val="none" w:sz="0" w:space="0" w:color="auto"/>
        <w:bottom w:val="none" w:sz="0" w:space="0" w:color="auto"/>
        <w:right w:val="none" w:sz="0" w:space="0" w:color="auto"/>
      </w:divBdr>
    </w:div>
    <w:div w:id="1109854968">
      <w:bodyDiv w:val="1"/>
      <w:marLeft w:val="0"/>
      <w:marRight w:val="0"/>
      <w:marTop w:val="0"/>
      <w:marBottom w:val="0"/>
      <w:divBdr>
        <w:top w:val="none" w:sz="0" w:space="0" w:color="auto"/>
        <w:left w:val="none" w:sz="0" w:space="0" w:color="auto"/>
        <w:bottom w:val="none" w:sz="0" w:space="0" w:color="auto"/>
        <w:right w:val="none" w:sz="0" w:space="0" w:color="auto"/>
      </w:divBdr>
    </w:div>
    <w:div w:id="1155760077">
      <w:bodyDiv w:val="1"/>
      <w:marLeft w:val="0"/>
      <w:marRight w:val="0"/>
      <w:marTop w:val="0"/>
      <w:marBottom w:val="0"/>
      <w:divBdr>
        <w:top w:val="none" w:sz="0" w:space="0" w:color="auto"/>
        <w:left w:val="none" w:sz="0" w:space="0" w:color="auto"/>
        <w:bottom w:val="none" w:sz="0" w:space="0" w:color="auto"/>
        <w:right w:val="none" w:sz="0" w:space="0" w:color="auto"/>
      </w:divBdr>
      <w:divsChild>
        <w:div w:id="436410308">
          <w:marLeft w:val="0"/>
          <w:marRight w:val="0"/>
          <w:marTop w:val="0"/>
          <w:marBottom w:val="0"/>
          <w:divBdr>
            <w:top w:val="none" w:sz="0" w:space="0" w:color="auto"/>
            <w:left w:val="none" w:sz="0" w:space="0" w:color="auto"/>
            <w:bottom w:val="none" w:sz="0" w:space="0" w:color="auto"/>
            <w:right w:val="none" w:sz="0" w:space="0" w:color="auto"/>
          </w:divBdr>
          <w:divsChild>
            <w:div w:id="222568274">
              <w:marLeft w:val="0"/>
              <w:marRight w:val="0"/>
              <w:marTop w:val="0"/>
              <w:marBottom w:val="0"/>
              <w:divBdr>
                <w:top w:val="none" w:sz="0" w:space="0" w:color="auto"/>
                <w:left w:val="none" w:sz="0" w:space="0" w:color="auto"/>
                <w:bottom w:val="none" w:sz="0" w:space="0" w:color="auto"/>
                <w:right w:val="none" w:sz="0" w:space="0" w:color="auto"/>
              </w:divBdr>
              <w:divsChild>
                <w:div w:id="729308337">
                  <w:marLeft w:val="0"/>
                  <w:marRight w:val="0"/>
                  <w:marTop w:val="0"/>
                  <w:marBottom w:val="0"/>
                  <w:divBdr>
                    <w:top w:val="none" w:sz="0" w:space="0" w:color="auto"/>
                    <w:left w:val="none" w:sz="0" w:space="0" w:color="auto"/>
                    <w:bottom w:val="none" w:sz="0" w:space="0" w:color="auto"/>
                    <w:right w:val="none" w:sz="0" w:space="0" w:color="auto"/>
                  </w:divBdr>
                  <w:divsChild>
                    <w:div w:id="356929002">
                      <w:marLeft w:val="0"/>
                      <w:marRight w:val="0"/>
                      <w:marTop w:val="0"/>
                      <w:marBottom w:val="0"/>
                      <w:divBdr>
                        <w:top w:val="none" w:sz="0" w:space="0" w:color="auto"/>
                        <w:left w:val="none" w:sz="0" w:space="0" w:color="auto"/>
                        <w:bottom w:val="none" w:sz="0" w:space="0" w:color="auto"/>
                        <w:right w:val="none" w:sz="0" w:space="0" w:color="auto"/>
                      </w:divBdr>
                      <w:divsChild>
                        <w:div w:id="1598755735">
                          <w:marLeft w:val="0"/>
                          <w:marRight w:val="0"/>
                          <w:marTop w:val="0"/>
                          <w:marBottom w:val="0"/>
                          <w:divBdr>
                            <w:top w:val="none" w:sz="0" w:space="0" w:color="auto"/>
                            <w:left w:val="none" w:sz="0" w:space="0" w:color="auto"/>
                            <w:bottom w:val="none" w:sz="0" w:space="0" w:color="auto"/>
                            <w:right w:val="none" w:sz="0" w:space="0" w:color="auto"/>
                          </w:divBdr>
                          <w:divsChild>
                            <w:div w:id="885599941">
                              <w:marLeft w:val="0"/>
                              <w:marRight w:val="0"/>
                              <w:marTop w:val="0"/>
                              <w:marBottom w:val="0"/>
                              <w:divBdr>
                                <w:top w:val="none" w:sz="0" w:space="0" w:color="auto"/>
                                <w:left w:val="none" w:sz="0" w:space="0" w:color="auto"/>
                                <w:bottom w:val="none" w:sz="0" w:space="0" w:color="auto"/>
                                <w:right w:val="none" w:sz="0" w:space="0" w:color="auto"/>
                              </w:divBdr>
                              <w:divsChild>
                                <w:div w:id="1418552969">
                                  <w:marLeft w:val="0"/>
                                  <w:marRight w:val="0"/>
                                  <w:marTop w:val="0"/>
                                  <w:marBottom w:val="0"/>
                                  <w:divBdr>
                                    <w:top w:val="single" w:sz="4" w:space="0" w:color="F5F5F5"/>
                                    <w:left w:val="single" w:sz="4" w:space="0" w:color="F5F5F5"/>
                                    <w:bottom w:val="single" w:sz="4" w:space="0" w:color="F5F5F5"/>
                                    <w:right w:val="single" w:sz="4" w:space="0" w:color="F5F5F5"/>
                                  </w:divBdr>
                                  <w:divsChild>
                                    <w:div w:id="2015954239">
                                      <w:marLeft w:val="0"/>
                                      <w:marRight w:val="0"/>
                                      <w:marTop w:val="0"/>
                                      <w:marBottom w:val="0"/>
                                      <w:divBdr>
                                        <w:top w:val="none" w:sz="0" w:space="0" w:color="auto"/>
                                        <w:left w:val="none" w:sz="0" w:space="0" w:color="auto"/>
                                        <w:bottom w:val="none" w:sz="0" w:space="0" w:color="auto"/>
                                        <w:right w:val="none" w:sz="0" w:space="0" w:color="auto"/>
                                      </w:divBdr>
                                      <w:divsChild>
                                        <w:div w:id="5262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632420">
      <w:bodyDiv w:val="1"/>
      <w:marLeft w:val="0"/>
      <w:marRight w:val="0"/>
      <w:marTop w:val="0"/>
      <w:marBottom w:val="0"/>
      <w:divBdr>
        <w:top w:val="none" w:sz="0" w:space="0" w:color="auto"/>
        <w:left w:val="none" w:sz="0" w:space="0" w:color="auto"/>
        <w:bottom w:val="none" w:sz="0" w:space="0" w:color="auto"/>
        <w:right w:val="none" w:sz="0" w:space="0" w:color="auto"/>
      </w:divBdr>
      <w:divsChild>
        <w:div w:id="978607019">
          <w:marLeft w:val="0"/>
          <w:marRight w:val="0"/>
          <w:marTop w:val="0"/>
          <w:marBottom w:val="0"/>
          <w:divBdr>
            <w:top w:val="none" w:sz="0" w:space="0" w:color="auto"/>
            <w:left w:val="none" w:sz="0" w:space="0" w:color="auto"/>
            <w:bottom w:val="none" w:sz="0" w:space="0" w:color="auto"/>
            <w:right w:val="none" w:sz="0" w:space="0" w:color="auto"/>
          </w:divBdr>
          <w:divsChild>
            <w:div w:id="330567826">
              <w:marLeft w:val="0"/>
              <w:marRight w:val="0"/>
              <w:marTop w:val="0"/>
              <w:marBottom w:val="0"/>
              <w:divBdr>
                <w:top w:val="none" w:sz="0" w:space="0" w:color="auto"/>
                <w:left w:val="none" w:sz="0" w:space="0" w:color="auto"/>
                <w:bottom w:val="none" w:sz="0" w:space="0" w:color="auto"/>
                <w:right w:val="none" w:sz="0" w:space="0" w:color="auto"/>
              </w:divBdr>
              <w:divsChild>
                <w:div w:id="2136945087">
                  <w:marLeft w:val="0"/>
                  <w:marRight w:val="0"/>
                  <w:marTop w:val="0"/>
                  <w:marBottom w:val="0"/>
                  <w:divBdr>
                    <w:top w:val="none" w:sz="0" w:space="0" w:color="auto"/>
                    <w:left w:val="none" w:sz="0" w:space="0" w:color="auto"/>
                    <w:bottom w:val="none" w:sz="0" w:space="0" w:color="auto"/>
                    <w:right w:val="none" w:sz="0" w:space="0" w:color="auto"/>
                  </w:divBdr>
                  <w:divsChild>
                    <w:div w:id="1992248996">
                      <w:marLeft w:val="0"/>
                      <w:marRight w:val="0"/>
                      <w:marTop w:val="0"/>
                      <w:marBottom w:val="0"/>
                      <w:divBdr>
                        <w:top w:val="none" w:sz="0" w:space="0" w:color="auto"/>
                        <w:left w:val="none" w:sz="0" w:space="0" w:color="auto"/>
                        <w:bottom w:val="none" w:sz="0" w:space="0" w:color="auto"/>
                        <w:right w:val="none" w:sz="0" w:space="0" w:color="auto"/>
                      </w:divBdr>
                      <w:divsChild>
                        <w:div w:id="1330599808">
                          <w:marLeft w:val="0"/>
                          <w:marRight w:val="0"/>
                          <w:marTop w:val="0"/>
                          <w:marBottom w:val="0"/>
                          <w:divBdr>
                            <w:top w:val="none" w:sz="0" w:space="0" w:color="auto"/>
                            <w:left w:val="none" w:sz="0" w:space="0" w:color="auto"/>
                            <w:bottom w:val="none" w:sz="0" w:space="0" w:color="auto"/>
                            <w:right w:val="none" w:sz="0" w:space="0" w:color="auto"/>
                          </w:divBdr>
                          <w:divsChild>
                            <w:div w:id="862207499">
                              <w:marLeft w:val="0"/>
                              <w:marRight w:val="0"/>
                              <w:marTop w:val="0"/>
                              <w:marBottom w:val="0"/>
                              <w:divBdr>
                                <w:top w:val="none" w:sz="0" w:space="0" w:color="auto"/>
                                <w:left w:val="none" w:sz="0" w:space="0" w:color="auto"/>
                                <w:bottom w:val="none" w:sz="0" w:space="0" w:color="auto"/>
                                <w:right w:val="none" w:sz="0" w:space="0" w:color="auto"/>
                              </w:divBdr>
                              <w:divsChild>
                                <w:div w:id="1185745692">
                                  <w:marLeft w:val="0"/>
                                  <w:marRight w:val="0"/>
                                  <w:marTop w:val="0"/>
                                  <w:marBottom w:val="0"/>
                                  <w:divBdr>
                                    <w:top w:val="single" w:sz="4" w:space="0" w:color="F5F5F5"/>
                                    <w:left w:val="single" w:sz="4" w:space="0" w:color="F5F5F5"/>
                                    <w:bottom w:val="single" w:sz="4" w:space="0" w:color="F5F5F5"/>
                                    <w:right w:val="single" w:sz="4" w:space="0" w:color="F5F5F5"/>
                                  </w:divBdr>
                                  <w:divsChild>
                                    <w:div w:id="1509179305">
                                      <w:marLeft w:val="0"/>
                                      <w:marRight w:val="0"/>
                                      <w:marTop w:val="0"/>
                                      <w:marBottom w:val="0"/>
                                      <w:divBdr>
                                        <w:top w:val="none" w:sz="0" w:space="0" w:color="auto"/>
                                        <w:left w:val="none" w:sz="0" w:space="0" w:color="auto"/>
                                        <w:bottom w:val="none" w:sz="0" w:space="0" w:color="auto"/>
                                        <w:right w:val="none" w:sz="0" w:space="0" w:color="auto"/>
                                      </w:divBdr>
                                      <w:divsChild>
                                        <w:div w:id="17555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300352">
      <w:bodyDiv w:val="1"/>
      <w:marLeft w:val="0"/>
      <w:marRight w:val="0"/>
      <w:marTop w:val="0"/>
      <w:marBottom w:val="0"/>
      <w:divBdr>
        <w:top w:val="none" w:sz="0" w:space="0" w:color="auto"/>
        <w:left w:val="none" w:sz="0" w:space="0" w:color="auto"/>
        <w:bottom w:val="none" w:sz="0" w:space="0" w:color="auto"/>
        <w:right w:val="none" w:sz="0" w:space="0" w:color="auto"/>
      </w:divBdr>
    </w:div>
    <w:div w:id="1269434661">
      <w:bodyDiv w:val="1"/>
      <w:marLeft w:val="0"/>
      <w:marRight w:val="0"/>
      <w:marTop w:val="0"/>
      <w:marBottom w:val="0"/>
      <w:divBdr>
        <w:top w:val="none" w:sz="0" w:space="0" w:color="auto"/>
        <w:left w:val="none" w:sz="0" w:space="0" w:color="auto"/>
        <w:bottom w:val="none" w:sz="0" w:space="0" w:color="auto"/>
        <w:right w:val="none" w:sz="0" w:space="0" w:color="auto"/>
      </w:divBdr>
    </w:div>
    <w:div w:id="1271279224">
      <w:bodyDiv w:val="1"/>
      <w:marLeft w:val="0"/>
      <w:marRight w:val="0"/>
      <w:marTop w:val="0"/>
      <w:marBottom w:val="0"/>
      <w:divBdr>
        <w:top w:val="none" w:sz="0" w:space="0" w:color="auto"/>
        <w:left w:val="none" w:sz="0" w:space="0" w:color="auto"/>
        <w:bottom w:val="none" w:sz="0" w:space="0" w:color="auto"/>
        <w:right w:val="none" w:sz="0" w:space="0" w:color="auto"/>
      </w:divBdr>
    </w:div>
    <w:div w:id="1279332156">
      <w:bodyDiv w:val="1"/>
      <w:marLeft w:val="0"/>
      <w:marRight w:val="0"/>
      <w:marTop w:val="0"/>
      <w:marBottom w:val="0"/>
      <w:divBdr>
        <w:top w:val="none" w:sz="0" w:space="0" w:color="auto"/>
        <w:left w:val="none" w:sz="0" w:space="0" w:color="auto"/>
        <w:bottom w:val="none" w:sz="0" w:space="0" w:color="auto"/>
        <w:right w:val="none" w:sz="0" w:space="0" w:color="auto"/>
      </w:divBdr>
    </w:div>
    <w:div w:id="1295066712">
      <w:bodyDiv w:val="1"/>
      <w:marLeft w:val="0"/>
      <w:marRight w:val="0"/>
      <w:marTop w:val="0"/>
      <w:marBottom w:val="0"/>
      <w:divBdr>
        <w:top w:val="none" w:sz="0" w:space="0" w:color="auto"/>
        <w:left w:val="none" w:sz="0" w:space="0" w:color="auto"/>
        <w:bottom w:val="none" w:sz="0" w:space="0" w:color="auto"/>
        <w:right w:val="none" w:sz="0" w:space="0" w:color="auto"/>
      </w:divBdr>
      <w:divsChild>
        <w:div w:id="1746490069">
          <w:marLeft w:val="0"/>
          <w:marRight w:val="0"/>
          <w:marTop w:val="0"/>
          <w:marBottom w:val="0"/>
          <w:divBdr>
            <w:top w:val="none" w:sz="0" w:space="0" w:color="auto"/>
            <w:left w:val="none" w:sz="0" w:space="0" w:color="auto"/>
            <w:bottom w:val="none" w:sz="0" w:space="0" w:color="auto"/>
            <w:right w:val="none" w:sz="0" w:space="0" w:color="auto"/>
          </w:divBdr>
          <w:divsChild>
            <w:div w:id="1031420828">
              <w:marLeft w:val="0"/>
              <w:marRight w:val="0"/>
              <w:marTop w:val="0"/>
              <w:marBottom w:val="0"/>
              <w:divBdr>
                <w:top w:val="none" w:sz="0" w:space="0" w:color="auto"/>
                <w:left w:val="none" w:sz="0" w:space="0" w:color="auto"/>
                <w:bottom w:val="none" w:sz="0" w:space="0" w:color="auto"/>
                <w:right w:val="none" w:sz="0" w:space="0" w:color="auto"/>
              </w:divBdr>
              <w:divsChild>
                <w:div w:id="449906350">
                  <w:marLeft w:val="0"/>
                  <w:marRight w:val="0"/>
                  <w:marTop w:val="0"/>
                  <w:marBottom w:val="0"/>
                  <w:divBdr>
                    <w:top w:val="none" w:sz="0" w:space="0" w:color="auto"/>
                    <w:left w:val="none" w:sz="0" w:space="0" w:color="auto"/>
                    <w:bottom w:val="none" w:sz="0" w:space="0" w:color="auto"/>
                    <w:right w:val="none" w:sz="0" w:space="0" w:color="auto"/>
                  </w:divBdr>
                  <w:divsChild>
                    <w:div w:id="1927375647">
                      <w:marLeft w:val="0"/>
                      <w:marRight w:val="0"/>
                      <w:marTop w:val="0"/>
                      <w:marBottom w:val="0"/>
                      <w:divBdr>
                        <w:top w:val="none" w:sz="0" w:space="0" w:color="auto"/>
                        <w:left w:val="none" w:sz="0" w:space="0" w:color="auto"/>
                        <w:bottom w:val="none" w:sz="0" w:space="0" w:color="auto"/>
                        <w:right w:val="none" w:sz="0" w:space="0" w:color="auto"/>
                      </w:divBdr>
                      <w:divsChild>
                        <w:div w:id="791900838">
                          <w:marLeft w:val="0"/>
                          <w:marRight w:val="0"/>
                          <w:marTop w:val="0"/>
                          <w:marBottom w:val="0"/>
                          <w:divBdr>
                            <w:top w:val="none" w:sz="0" w:space="0" w:color="auto"/>
                            <w:left w:val="none" w:sz="0" w:space="0" w:color="auto"/>
                            <w:bottom w:val="none" w:sz="0" w:space="0" w:color="auto"/>
                            <w:right w:val="none" w:sz="0" w:space="0" w:color="auto"/>
                          </w:divBdr>
                          <w:divsChild>
                            <w:div w:id="743331997">
                              <w:marLeft w:val="0"/>
                              <w:marRight w:val="0"/>
                              <w:marTop w:val="0"/>
                              <w:marBottom w:val="0"/>
                              <w:divBdr>
                                <w:top w:val="none" w:sz="0" w:space="0" w:color="auto"/>
                                <w:left w:val="none" w:sz="0" w:space="0" w:color="auto"/>
                                <w:bottom w:val="none" w:sz="0" w:space="0" w:color="auto"/>
                                <w:right w:val="none" w:sz="0" w:space="0" w:color="auto"/>
                              </w:divBdr>
                              <w:divsChild>
                                <w:div w:id="429470484">
                                  <w:marLeft w:val="0"/>
                                  <w:marRight w:val="0"/>
                                  <w:marTop w:val="0"/>
                                  <w:marBottom w:val="0"/>
                                  <w:divBdr>
                                    <w:top w:val="none" w:sz="0" w:space="0" w:color="auto"/>
                                    <w:left w:val="none" w:sz="0" w:space="0" w:color="auto"/>
                                    <w:bottom w:val="none" w:sz="0" w:space="0" w:color="auto"/>
                                    <w:right w:val="none" w:sz="0" w:space="0" w:color="auto"/>
                                  </w:divBdr>
                                  <w:divsChild>
                                    <w:div w:id="1246691629">
                                      <w:marLeft w:val="0"/>
                                      <w:marRight w:val="0"/>
                                      <w:marTop w:val="0"/>
                                      <w:marBottom w:val="0"/>
                                      <w:divBdr>
                                        <w:top w:val="single" w:sz="4" w:space="0" w:color="F5F5F5"/>
                                        <w:left w:val="single" w:sz="4" w:space="0" w:color="F5F5F5"/>
                                        <w:bottom w:val="single" w:sz="4" w:space="0" w:color="F5F5F5"/>
                                        <w:right w:val="single" w:sz="4" w:space="0" w:color="F5F5F5"/>
                                      </w:divBdr>
                                      <w:divsChild>
                                        <w:div w:id="615599952">
                                          <w:marLeft w:val="0"/>
                                          <w:marRight w:val="0"/>
                                          <w:marTop w:val="0"/>
                                          <w:marBottom w:val="0"/>
                                          <w:divBdr>
                                            <w:top w:val="none" w:sz="0" w:space="0" w:color="auto"/>
                                            <w:left w:val="none" w:sz="0" w:space="0" w:color="auto"/>
                                            <w:bottom w:val="none" w:sz="0" w:space="0" w:color="auto"/>
                                            <w:right w:val="none" w:sz="0" w:space="0" w:color="auto"/>
                                          </w:divBdr>
                                          <w:divsChild>
                                            <w:div w:id="56036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201140">
      <w:bodyDiv w:val="1"/>
      <w:marLeft w:val="0"/>
      <w:marRight w:val="0"/>
      <w:marTop w:val="0"/>
      <w:marBottom w:val="0"/>
      <w:divBdr>
        <w:top w:val="none" w:sz="0" w:space="0" w:color="auto"/>
        <w:left w:val="none" w:sz="0" w:space="0" w:color="auto"/>
        <w:bottom w:val="none" w:sz="0" w:space="0" w:color="auto"/>
        <w:right w:val="none" w:sz="0" w:space="0" w:color="auto"/>
      </w:divBdr>
    </w:div>
    <w:div w:id="1388258861">
      <w:bodyDiv w:val="1"/>
      <w:marLeft w:val="0"/>
      <w:marRight w:val="0"/>
      <w:marTop w:val="0"/>
      <w:marBottom w:val="0"/>
      <w:divBdr>
        <w:top w:val="none" w:sz="0" w:space="0" w:color="auto"/>
        <w:left w:val="none" w:sz="0" w:space="0" w:color="auto"/>
        <w:bottom w:val="none" w:sz="0" w:space="0" w:color="auto"/>
        <w:right w:val="none" w:sz="0" w:space="0" w:color="auto"/>
      </w:divBdr>
      <w:divsChild>
        <w:div w:id="1415667721">
          <w:marLeft w:val="0"/>
          <w:marRight w:val="0"/>
          <w:marTop w:val="0"/>
          <w:marBottom w:val="0"/>
          <w:divBdr>
            <w:top w:val="none" w:sz="0" w:space="0" w:color="auto"/>
            <w:left w:val="none" w:sz="0" w:space="0" w:color="auto"/>
            <w:bottom w:val="none" w:sz="0" w:space="0" w:color="auto"/>
            <w:right w:val="none" w:sz="0" w:space="0" w:color="auto"/>
          </w:divBdr>
          <w:divsChild>
            <w:div w:id="746538935">
              <w:marLeft w:val="0"/>
              <w:marRight w:val="0"/>
              <w:marTop w:val="0"/>
              <w:marBottom w:val="0"/>
              <w:divBdr>
                <w:top w:val="none" w:sz="0" w:space="0" w:color="auto"/>
                <w:left w:val="none" w:sz="0" w:space="0" w:color="auto"/>
                <w:bottom w:val="none" w:sz="0" w:space="0" w:color="auto"/>
                <w:right w:val="none" w:sz="0" w:space="0" w:color="auto"/>
              </w:divBdr>
              <w:divsChild>
                <w:div w:id="177089106">
                  <w:marLeft w:val="0"/>
                  <w:marRight w:val="0"/>
                  <w:marTop w:val="0"/>
                  <w:marBottom w:val="0"/>
                  <w:divBdr>
                    <w:top w:val="none" w:sz="0" w:space="0" w:color="auto"/>
                    <w:left w:val="none" w:sz="0" w:space="0" w:color="auto"/>
                    <w:bottom w:val="none" w:sz="0" w:space="0" w:color="auto"/>
                    <w:right w:val="none" w:sz="0" w:space="0" w:color="auto"/>
                  </w:divBdr>
                  <w:divsChild>
                    <w:div w:id="1456826582">
                      <w:marLeft w:val="0"/>
                      <w:marRight w:val="0"/>
                      <w:marTop w:val="0"/>
                      <w:marBottom w:val="0"/>
                      <w:divBdr>
                        <w:top w:val="none" w:sz="0" w:space="0" w:color="auto"/>
                        <w:left w:val="none" w:sz="0" w:space="0" w:color="auto"/>
                        <w:bottom w:val="none" w:sz="0" w:space="0" w:color="auto"/>
                        <w:right w:val="none" w:sz="0" w:space="0" w:color="auto"/>
                      </w:divBdr>
                      <w:divsChild>
                        <w:div w:id="896739930">
                          <w:marLeft w:val="0"/>
                          <w:marRight w:val="0"/>
                          <w:marTop w:val="0"/>
                          <w:marBottom w:val="0"/>
                          <w:divBdr>
                            <w:top w:val="none" w:sz="0" w:space="0" w:color="auto"/>
                            <w:left w:val="none" w:sz="0" w:space="0" w:color="auto"/>
                            <w:bottom w:val="none" w:sz="0" w:space="0" w:color="auto"/>
                            <w:right w:val="none" w:sz="0" w:space="0" w:color="auto"/>
                          </w:divBdr>
                          <w:divsChild>
                            <w:div w:id="1166214553">
                              <w:marLeft w:val="0"/>
                              <w:marRight w:val="0"/>
                              <w:marTop w:val="0"/>
                              <w:marBottom w:val="0"/>
                              <w:divBdr>
                                <w:top w:val="none" w:sz="0" w:space="0" w:color="auto"/>
                                <w:left w:val="none" w:sz="0" w:space="0" w:color="auto"/>
                                <w:bottom w:val="none" w:sz="0" w:space="0" w:color="auto"/>
                                <w:right w:val="none" w:sz="0" w:space="0" w:color="auto"/>
                              </w:divBdr>
                              <w:divsChild>
                                <w:div w:id="559559368">
                                  <w:marLeft w:val="0"/>
                                  <w:marRight w:val="0"/>
                                  <w:marTop w:val="0"/>
                                  <w:marBottom w:val="0"/>
                                  <w:divBdr>
                                    <w:top w:val="none" w:sz="0" w:space="0" w:color="auto"/>
                                    <w:left w:val="none" w:sz="0" w:space="0" w:color="auto"/>
                                    <w:bottom w:val="none" w:sz="0" w:space="0" w:color="auto"/>
                                    <w:right w:val="none" w:sz="0" w:space="0" w:color="auto"/>
                                  </w:divBdr>
                                  <w:divsChild>
                                    <w:div w:id="905577960">
                                      <w:marLeft w:val="0"/>
                                      <w:marRight w:val="0"/>
                                      <w:marTop w:val="0"/>
                                      <w:marBottom w:val="0"/>
                                      <w:divBdr>
                                        <w:top w:val="single" w:sz="6" w:space="0" w:color="F5F5F5"/>
                                        <w:left w:val="single" w:sz="6" w:space="0" w:color="F5F5F5"/>
                                        <w:bottom w:val="single" w:sz="6" w:space="0" w:color="F5F5F5"/>
                                        <w:right w:val="single" w:sz="6" w:space="0" w:color="F5F5F5"/>
                                      </w:divBdr>
                                      <w:divsChild>
                                        <w:div w:id="1955865444">
                                          <w:marLeft w:val="0"/>
                                          <w:marRight w:val="0"/>
                                          <w:marTop w:val="0"/>
                                          <w:marBottom w:val="0"/>
                                          <w:divBdr>
                                            <w:top w:val="none" w:sz="0" w:space="0" w:color="auto"/>
                                            <w:left w:val="none" w:sz="0" w:space="0" w:color="auto"/>
                                            <w:bottom w:val="none" w:sz="0" w:space="0" w:color="auto"/>
                                            <w:right w:val="none" w:sz="0" w:space="0" w:color="auto"/>
                                          </w:divBdr>
                                          <w:divsChild>
                                            <w:div w:id="151954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375908">
      <w:bodyDiv w:val="1"/>
      <w:marLeft w:val="0"/>
      <w:marRight w:val="0"/>
      <w:marTop w:val="0"/>
      <w:marBottom w:val="0"/>
      <w:divBdr>
        <w:top w:val="none" w:sz="0" w:space="0" w:color="auto"/>
        <w:left w:val="none" w:sz="0" w:space="0" w:color="auto"/>
        <w:bottom w:val="none" w:sz="0" w:space="0" w:color="auto"/>
        <w:right w:val="none" w:sz="0" w:space="0" w:color="auto"/>
      </w:divBdr>
    </w:div>
    <w:div w:id="1410149799">
      <w:bodyDiv w:val="1"/>
      <w:marLeft w:val="0"/>
      <w:marRight w:val="0"/>
      <w:marTop w:val="0"/>
      <w:marBottom w:val="0"/>
      <w:divBdr>
        <w:top w:val="none" w:sz="0" w:space="0" w:color="auto"/>
        <w:left w:val="none" w:sz="0" w:space="0" w:color="auto"/>
        <w:bottom w:val="none" w:sz="0" w:space="0" w:color="auto"/>
        <w:right w:val="none" w:sz="0" w:space="0" w:color="auto"/>
      </w:divBdr>
      <w:divsChild>
        <w:div w:id="1662463622">
          <w:marLeft w:val="0"/>
          <w:marRight w:val="0"/>
          <w:marTop w:val="0"/>
          <w:marBottom w:val="0"/>
          <w:divBdr>
            <w:top w:val="none" w:sz="0" w:space="0" w:color="auto"/>
            <w:left w:val="none" w:sz="0" w:space="0" w:color="auto"/>
            <w:bottom w:val="none" w:sz="0" w:space="0" w:color="auto"/>
            <w:right w:val="none" w:sz="0" w:space="0" w:color="auto"/>
          </w:divBdr>
          <w:divsChild>
            <w:div w:id="1070154315">
              <w:marLeft w:val="0"/>
              <w:marRight w:val="0"/>
              <w:marTop w:val="0"/>
              <w:marBottom w:val="0"/>
              <w:divBdr>
                <w:top w:val="none" w:sz="0" w:space="0" w:color="auto"/>
                <w:left w:val="none" w:sz="0" w:space="0" w:color="auto"/>
                <w:bottom w:val="none" w:sz="0" w:space="0" w:color="auto"/>
                <w:right w:val="none" w:sz="0" w:space="0" w:color="auto"/>
              </w:divBdr>
              <w:divsChild>
                <w:div w:id="1377510461">
                  <w:marLeft w:val="0"/>
                  <w:marRight w:val="0"/>
                  <w:marTop w:val="0"/>
                  <w:marBottom w:val="0"/>
                  <w:divBdr>
                    <w:top w:val="none" w:sz="0" w:space="0" w:color="auto"/>
                    <w:left w:val="none" w:sz="0" w:space="0" w:color="auto"/>
                    <w:bottom w:val="none" w:sz="0" w:space="0" w:color="auto"/>
                    <w:right w:val="none" w:sz="0" w:space="0" w:color="auto"/>
                  </w:divBdr>
                  <w:divsChild>
                    <w:div w:id="1167331371">
                      <w:marLeft w:val="0"/>
                      <w:marRight w:val="0"/>
                      <w:marTop w:val="0"/>
                      <w:marBottom w:val="0"/>
                      <w:divBdr>
                        <w:top w:val="none" w:sz="0" w:space="0" w:color="auto"/>
                        <w:left w:val="none" w:sz="0" w:space="0" w:color="auto"/>
                        <w:bottom w:val="none" w:sz="0" w:space="0" w:color="auto"/>
                        <w:right w:val="none" w:sz="0" w:space="0" w:color="auto"/>
                      </w:divBdr>
                      <w:divsChild>
                        <w:div w:id="1046486377">
                          <w:marLeft w:val="0"/>
                          <w:marRight w:val="0"/>
                          <w:marTop w:val="0"/>
                          <w:marBottom w:val="0"/>
                          <w:divBdr>
                            <w:top w:val="none" w:sz="0" w:space="0" w:color="auto"/>
                            <w:left w:val="none" w:sz="0" w:space="0" w:color="auto"/>
                            <w:bottom w:val="none" w:sz="0" w:space="0" w:color="auto"/>
                            <w:right w:val="none" w:sz="0" w:space="0" w:color="auto"/>
                          </w:divBdr>
                          <w:divsChild>
                            <w:div w:id="1041633289">
                              <w:marLeft w:val="0"/>
                              <w:marRight w:val="0"/>
                              <w:marTop w:val="0"/>
                              <w:marBottom w:val="0"/>
                              <w:divBdr>
                                <w:top w:val="none" w:sz="0" w:space="0" w:color="auto"/>
                                <w:left w:val="none" w:sz="0" w:space="0" w:color="auto"/>
                                <w:bottom w:val="none" w:sz="0" w:space="0" w:color="auto"/>
                                <w:right w:val="none" w:sz="0" w:space="0" w:color="auto"/>
                              </w:divBdr>
                              <w:divsChild>
                                <w:div w:id="1961915498">
                                  <w:marLeft w:val="0"/>
                                  <w:marRight w:val="0"/>
                                  <w:marTop w:val="0"/>
                                  <w:marBottom w:val="0"/>
                                  <w:divBdr>
                                    <w:top w:val="single" w:sz="6" w:space="0" w:color="F5F5F5"/>
                                    <w:left w:val="single" w:sz="6" w:space="0" w:color="F5F5F5"/>
                                    <w:bottom w:val="single" w:sz="6" w:space="0" w:color="F5F5F5"/>
                                    <w:right w:val="single" w:sz="6" w:space="0" w:color="F5F5F5"/>
                                  </w:divBdr>
                                  <w:divsChild>
                                    <w:div w:id="691154727">
                                      <w:marLeft w:val="0"/>
                                      <w:marRight w:val="0"/>
                                      <w:marTop w:val="0"/>
                                      <w:marBottom w:val="0"/>
                                      <w:divBdr>
                                        <w:top w:val="none" w:sz="0" w:space="0" w:color="auto"/>
                                        <w:left w:val="none" w:sz="0" w:space="0" w:color="auto"/>
                                        <w:bottom w:val="none" w:sz="0" w:space="0" w:color="auto"/>
                                        <w:right w:val="none" w:sz="0" w:space="0" w:color="auto"/>
                                      </w:divBdr>
                                      <w:divsChild>
                                        <w:div w:id="7867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7606579">
      <w:bodyDiv w:val="1"/>
      <w:marLeft w:val="0"/>
      <w:marRight w:val="0"/>
      <w:marTop w:val="0"/>
      <w:marBottom w:val="0"/>
      <w:divBdr>
        <w:top w:val="none" w:sz="0" w:space="0" w:color="auto"/>
        <w:left w:val="none" w:sz="0" w:space="0" w:color="auto"/>
        <w:bottom w:val="none" w:sz="0" w:space="0" w:color="auto"/>
        <w:right w:val="none" w:sz="0" w:space="0" w:color="auto"/>
      </w:divBdr>
      <w:divsChild>
        <w:div w:id="1694460347">
          <w:marLeft w:val="0"/>
          <w:marRight w:val="0"/>
          <w:marTop w:val="0"/>
          <w:marBottom w:val="0"/>
          <w:divBdr>
            <w:top w:val="none" w:sz="0" w:space="0" w:color="auto"/>
            <w:left w:val="none" w:sz="0" w:space="0" w:color="auto"/>
            <w:bottom w:val="none" w:sz="0" w:space="0" w:color="auto"/>
            <w:right w:val="none" w:sz="0" w:space="0" w:color="auto"/>
          </w:divBdr>
          <w:divsChild>
            <w:div w:id="1231883644">
              <w:marLeft w:val="0"/>
              <w:marRight w:val="0"/>
              <w:marTop w:val="0"/>
              <w:marBottom w:val="0"/>
              <w:divBdr>
                <w:top w:val="none" w:sz="0" w:space="0" w:color="auto"/>
                <w:left w:val="none" w:sz="0" w:space="0" w:color="auto"/>
                <w:bottom w:val="none" w:sz="0" w:space="0" w:color="auto"/>
                <w:right w:val="none" w:sz="0" w:space="0" w:color="auto"/>
              </w:divBdr>
              <w:divsChild>
                <w:div w:id="1626308599">
                  <w:marLeft w:val="0"/>
                  <w:marRight w:val="0"/>
                  <w:marTop w:val="0"/>
                  <w:marBottom w:val="0"/>
                  <w:divBdr>
                    <w:top w:val="none" w:sz="0" w:space="0" w:color="auto"/>
                    <w:left w:val="none" w:sz="0" w:space="0" w:color="auto"/>
                    <w:bottom w:val="none" w:sz="0" w:space="0" w:color="auto"/>
                    <w:right w:val="none" w:sz="0" w:space="0" w:color="auto"/>
                  </w:divBdr>
                  <w:divsChild>
                    <w:div w:id="896432796">
                      <w:marLeft w:val="0"/>
                      <w:marRight w:val="0"/>
                      <w:marTop w:val="0"/>
                      <w:marBottom w:val="0"/>
                      <w:divBdr>
                        <w:top w:val="none" w:sz="0" w:space="0" w:color="auto"/>
                        <w:left w:val="none" w:sz="0" w:space="0" w:color="auto"/>
                        <w:bottom w:val="none" w:sz="0" w:space="0" w:color="auto"/>
                        <w:right w:val="none" w:sz="0" w:space="0" w:color="auto"/>
                      </w:divBdr>
                      <w:divsChild>
                        <w:div w:id="267666198">
                          <w:marLeft w:val="0"/>
                          <w:marRight w:val="0"/>
                          <w:marTop w:val="0"/>
                          <w:marBottom w:val="0"/>
                          <w:divBdr>
                            <w:top w:val="none" w:sz="0" w:space="0" w:color="auto"/>
                            <w:left w:val="none" w:sz="0" w:space="0" w:color="auto"/>
                            <w:bottom w:val="none" w:sz="0" w:space="0" w:color="auto"/>
                            <w:right w:val="none" w:sz="0" w:space="0" w:color="auto"/>
                          </w:divBdr>
                          <w:divsChild>
                            <w:div w:id="2060351847">
                              <w:marLeft w:val="0"/>
                              <w:marRight w:val="0"/>
                              <w:marTop w:val="0"/>
                              <w:marBottom w:val="0"/>
                              <w:divBdr>
                                <w:top w:val="none" w:sz="0" w:space="0" w:color="auto"/>
                                <w:left w:val="none" w:sz="0" w:space="0" w:color="auto"/>
                                <w:bottom w:val="none" w:sz="0" w:space="0" w:color="auto"/>
                                <w:right w:val="none" w:sz="0" w:space="0" w:color="auto"/>
                              </w:divBdr>
                              <w:divsChild>
                                <w:div w:id="1271939043">
                                  <w:marLeft w:val="0"/>
                                  <w:marRight w:val="0"/>
                                  <w:marTop w:val="0"/>
                                  <w:marBottom w:val="0"/>
                                  <w:divBdr>
                                    <w:top w:val="none" w:sz="0" w:space="0" w:color="auto"/>
                                    <w:left w:val="none" w:sz="0" w:space="0" w:color="auto"/>
                                    <w:bottom w:val="none" w:sz="0" w:space="0" w:color="auto"/>
                                    <w:right w:val="none" w:sz="0" w:space="0" w:color="auto"/>
                                  </w:divBdr>
                                  <w:divsChild>
                                    <w:div w:id="2087607044">
                                      <w:marLeft w:val="0"/>
                                      <w:marRight w:val="0"/>
                                      <w:marTop w:val="0"/>
                                      <w:marBottom w:val="0"/>
                                      <w:divBdr>
                                        <w:top w:val="single" w:sz="6" w:space="0" w:color="F5F5F5"/>
                                        <w:left w:val="single" w:sz="6" w:space="0" w:color="F5F5F5"/>
                                        <w:bottom w:val="single" w:sz="6" w:space="0" w:color="F5F5F5"/>
                                        <w:right w:val="single" w:sz="6" w:space="0" w:color="F5F5F5"/>
                                      </w:divBdr>
                                      <w:divsChild>
                                        <w:div w:id="924847341">
                                          <w:marLeft w:val="0"/>
                                          <w:marRight w:val="0"/>
                                          <w:marTop w:val="0"/>
                                          <w:marBottom w:val="0"/>
                                          <w:divBdr>
                                            <w:top w:val="none" w:sz="0" w:space="0" w:color="auto"/>
                                            <w:left w:val="none" w:sz="0" w:space="0" w:color="auto"/>
                                            <w:bottom w:val="none" w:sz="0" w:space="0" w:color="auto"/>
                                            <w:right w:val="none" w:sz="0" w:space="0" w:color="auto"/>
                                          </w:divBdr>
                                          <w:divsChild>
                                            <w:div w:id="19251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819830">
      <w:bodyDiv w:val="1"/>
      <w:marLeft w:val="0"/>
      <w:marRight w:val="0"/>
      <w:marTop w:val="0"/>
      <w:marBottom w:val="0"/>
      <w:divBdr>
        <w:top w:val="none" w:sz="0" w:space="0" w:color="auto"/>
        <w:left w:val="none" w:sz="0" w:space="0" w:color="auto"/>
        <w:bottom w:val="none" w:sz="0" w:space="0" w:color="auto"/>
        <w:right w:val="none" w:sz="0" w:space="0" w:color="auto"/>
      </w:divBdr>
      <w:divsChild>
        <w:div w:id="2053453670">
          <w:marLeft w:val="0"/>
          <w:marRight w:val="0"/>
          <w:marTop w:val="0"/>
          <w:marBottom w:val="0"/>
          <w:divBdr>
            <w:top w:val="none" w:sz="0" w:space="0" w:color="auto"/>
            <w:left w:val="none" w:sz="0" w:space="0" w:color="auto"/>
            <w:bottom w:val="none" w:sz="0" w:space="0" w:color="auto"/>
            <w:right w:val="none" w:sz="0" w:space="0" w:color="auto"/>
          </w:divBdr>
          <w:divsChild>
            <w:div w:id="512689883">
              <w:marLeft w:val="0"/>
              <w:marRight w:val="0"/>
              <w:marTop w:val="0"/>
              <w:marBottom w:val="0"/>
              <w:divBdr>
                <w:top w:val="none" w:sz="0" w:space="0" w:color="auto"/>
                <w:left w:val="none" w:sz="0" w:space="0" w:color="auto"/>
                <w:bottom w:val="none" w:sz="0" w:space="0" w:color="auto"/>
                <w:right w:val="none" w:sz="0" w:space="0" w:color="auto"/>
              </w:divBdr>
              <w:divsChild>
                <w:div w:id="1896818521">
                  <w:marLeft w:val="0"/>
                  <w:marRight w:val="0"/>
                  <w:marTop w:val="0"/>
                  <w:marBottom w:val="0"/>
                  <w:divBdr>
                    <w:top w:val="none" w:sz="0" w:space="0" w:color="auto"/>
                    <w:left w:val="none" w:sz="0" w:space="0" w:color="auto"/>
                    <w:bottom w:val="none" w:sz="0" w:space="0" w:color="auto"/>
                    <w:right w:val="none" w:sz="0" w:space="0" w:color="auto"/>
                  </w:divBdr>
                  <w:divsChild>
                    <w:div w:id="127167542">
                      <w:marLeft w:val="0"/>
                      <w:marRight w:val="0"/>
                      <w:marTop w:val="0"/>
                      <w:marBottom w:val="0"/>
                      <w:divBdr>
                        <w:top w:val="none" w:sz="0" w:space="0" w:color="auto"/>
                        <w:left w:val="none" w:sz="0" w:space="0" w:color="auto"/>
                        <w:bottom w:val="none" w:sz="0" w:space="0" w:color="auto"/>
                        <w:right w:val="none" w:sz="0" w:space="0" w:color="auto"/>
                      </w:divBdr>
                      <w:divsChild>
                        <w:div w:id="1098477910">
                          <w:marLeft w:val="0"/>
                          <w:marRight w:val="0"/>
                          <w:marTop w:val="0"/>
                          <w:marBottom w:val="0"/>
                          <w:divBdr>
                            <w:top w:val="none" w:sz="0" w:space="0" w:color="auto"/>
                            <w:left w:val="none" w:sz="0" w:space="0" w:color="auto"/>
                            <w:bottom w:val="none" w:sz="0" w:space="0" w:color="auto"/>
                            <w:right w:val="none" w:sz="0" w:space="0" w:color="auto"/>
                          </w:divBdr>
                          <w:divsChild>
                            <w:div w:id="1759474037">
                              <w:marLeft w:val="0"/>
                              <w:marRight w:val="0"/>
                              <w:marTop w:val="0"/>
                              <w:marBottom w:val="0"/>
                              <w:divBdr>
                                <w:top w:val="none" w:sz="0" w:space="0" w:color="auto"/>
                                <w:left w:val="none" w:sz="0" w:space="0" w:color="auto"/>
                                <w:bottom w:val="none" w:sz="0" w:space="0" w:color="auto"/>
                                <w:right w:val="none" w:sz="0" w:space="0" w:color="auto"/>
                              </w:divBdr>
                              <w:divsChild>
                                <w:div w:id="1884781996">
                                  <w:marLeft w:val="0"/>
                                  <w:marRight w:val="0"/>
                                  <w:marTop w:val="0"/>
                                  <w:marBottom w:val="0"/>
                                  <w:divBdr>
                                    <w:top w:val="none" w:sz="0" w:space="0" w:color="auto"/>
                                    <w:left w:val="none" w:sz="0" w:space="0" w:color="auto"/>
                                    <w:bottom w:val="none" w:sz="0" w:space="0" w:color="auto"/>
                                    <w:right w:val="none" w:sz="0" w:space="0" w:color="auto"/>
                                  </w:divBdr>
                                  <w:divsChild>
                                    <w:div w:id="1979647102">
                                      <w:marLeft w:val="0"/>
                                      <w:marRight w:val="0"/>
                                      <w:marTop w:val="0"/>
                                      <w:marBottom w:val="0"/>
                                      <w:divBdr>
                                        <w:top w:val="single" w:sz="4" w:space="0" w:color="F5F5F5"/>
                                        <w:left w:val="single" w:sz="4" w:space="0" w:color="F5F5F5"/>
                                        <w:bottom w:val="single" w:sz="4" w:space="0" w:color="F5F5F5"/>
                                        <w:right w:val="single" w:sz="4" w:space="0" w:color="F5F5F5"/>
                                      </w:divBdr>
                                      <w:divsChild>
                                        <w:div w:id="2146966856">
                                          <w:marLeft w:val="0"/>
                                          <w:marRight w:val="0"/>
                                          <w:marTop w:val="0"/>
                                          <w:marBottom w:val="0"/>
                                          <w:divBdr>
                                            <w:top w:val="none" w:sz="0" w:space="0" w:color="auto"/>
                                            <w:left w:val="none" w:sz="0" w:space="0" w:color="auto"/>
                                            <w:bottom w:val="none" w:sz="0" w:space="0" w:color="auto"/>
                                            <w:right w:val="none" w:sz="0" w:space="0" w:color="auto"/>
                                          </w:divBdr>
                                          <w:divsChild>
                                            <w:div w:id="141685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098298">
      <w:bodyDiv w:val="1"/>
      <w:marLeft w:val="0"/>
      <w:marRight w:val="0"/>
      <w:marTop w:val="0"/>
      <w:marBottom w:val="0"/>
      <w:divBdr>
        <w:top w:val="none" w:sz="0" w:space="0" w:color="auto"/>
        <w:left w:val="none" w:sz="0" w:space="0" w:color="auto"/>
        <w:bottom w:val="none" w:sz="0" w:space="0" w:color="auto"/>
        <w:right w:val="none" w:sz="0" w:space="0" w:color="auto"/>
      </w:divBdr>
      <w:divsChild>
        <w:div w:id="1506285582">
          <w:marLeft w:val="0"/>
          <w:marRight w:val="0"/>
          <w:marTop w:val="0"/>
          <w:marBottom w:val="0"/>
          <w:divBdr>
            <w:top w:val="none" w:sz="0" w:space="0" w:color="auto"/>
            <w:left w:val="none" w:sz="0" w:space="0" w:color="auto"/>
            <w:bottom w:val="none" w:sz="0" w:space="0" w:color="auto"/>
            <w:right w:val="none" w:sz="0" w:space="0" w:color="auto"/>
          </w:divBdr>
          <w:divsChild>
            <w:div w:id="1016540702">
              <w:marLeft w:val="0"/>
              <w:marRight w:val="0"/>
              <w:marTop w:val="0"/>
              <w:marBottom w:val="0"/>
              <w:divBdr>
                <w:top w:val="none" w:sz="0" w:space="0" w:color="auto"/>
                <w:left w:val="none" w:sz="0" w:space="0" w:color="auto"/>
                <w:bottom w:val="none" w:sz="0" w:space="0" w:color="auto"/>
                <w:right w:val="none" w:sz="0" w:space="0" w:color="auto"/>
              </w:divBdr>
              <w:divsChild>
                <w:div w:id="2086174604">
                  <w:marLeft w:val="0"/>
                  <w:marRight w:val="0"/>
                  <w:marTop w:val="0"/>
                  <w:marBottom w:val="0"/>
                  <w:divBdr>
                    <w:top w:val="none" w:sz="0" w:space="0" w:color="auto"/>
                    <w:left w:val="none" w:sz="0" w:space="0" w:color="auto"/>
                    <w:bottom w:val="none" w:sz="0" w:space="0" w:color="auto"/>
                    <w:right w:val="none" w:sz="0" w:space="0" w:color="auto"/>
                  </w:divBdr>
                  <w:divsChild>
                    <w:div w:id="1535266227">
                      <w:marLeft w:val="0"/>
                      <w:marRight w:val="0"/>
                      <w:marTop w:val="0"/>
                      <w:marBottom w:val="0"/>
                      <w:divBdr>
                        <w:top w:val="none" w:sz="0" w:space="0" w:color="auto"/>
                        <w:left w:val="none" w:sz="0" w:space="0" w:color="auto"/>
                        <w:bottom w:val="none" w:sz="0" w:space="0" w:color="auto"/>
                        <w:right w:val="none" w:sz="0" w:space="0" w:color="auto"/>
                      </w:divBdr>
                      <w:divsChild>
                        <w:div w:id="1580215355">
                          <w:marLeft w:val="0"/>
                          <w:marRight w:val="0"/>
                          <w:marTop w:val="0"/>
                          <w:marBottom w:val="0"/>
                          <w:divBdr>
                            <w:top w:val="none" w:sz="0" w:space="0" w:color="auto"/>
                            <w:left w:val="none" w:sz="0" w:space="0" w:color="auto"/>
                            <w:bottom w:val="none" w:sz="0" w:space="0" w:color="auto"/>
                            <w:right w:val="none" w:sz="0" w:space="0" w:color="auto"/>
                          </w:divBdr>
                          <w:divsChild>
                            <w:div w:id="382875504">
                              <w:marLeft w:val="0"/>
                              <w:marRight w:val="0"/>
                              <w:marTop w:val="0"/>
                              <w:marBottom w:val="0"/>
                              <w:divBdr>
                                <w:top w:val="none" w:sz="0" w:space="0" w:color="auto"/>
                                <w:left w:val="none" w:sz="0" w:space="0" w:color="auto"/>
                                <w:bottom w:val="none" w:sz="0" w:space="0" w:color="auto"/>
                                <w:right w:val="none" w:sz="0" w:space="0" w:color="auto"/>
                              </w:divBdr>
                              <w:divsChild>
                                <w:div w:id="384988058">
                                  <w:marLeft w:val="0"/>
                                  <w:marRight w:val="0"/>
                                  <w:marTop w:val="0"/>
                                  <w:marBottom w:val="0"/>
                                  <w:divBdr>
                                    <w:top w:val="single" w:sz="6" w:space="0" w:color="F5F5F5"/>
                                    <w:left w:val="single" w:sz="6" w:space="0" w:color="F5F5F5"/>
                                    <w:bottom w:val="single" w:sz="6" w:space="0" w:color="F5F5F5"/>
                                    <w:right w:val="single" w:sz="6" w:space="0" w:color="F5F5F5"/>
                                  </w:divBdr>
                                  <w:divsChild>
                                    <w:div w:id="1012950757">
                                      <w:marLeft w:val="0"/>
                                      <w:marRight w:val="0"/>
                                      <w:marTop w:val="0"/>
                                      <w:marBottom w:val="0"/>
                                      <w:divBdr>
                                        <w:top w:val="none" w:sz="0" w:space="0" w:color="auto"/>
                                        <w:left w:val="none" w:sz="0" w:space="0" w:color="auto"/>
                                        <w:bottom w:val="none" w:sz="0" w:space="0" w:color="auto"/>
                                        <w:right w:val="none" w:sz="0" w:space="0" w:color="auto"/>
                                      </w:divBdr>
                                      <w:divsChild>
                                        <w:div w:id="13627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594018">
      <w:bodyDiv w:val="1"/>
      <w:marLeft w:val="0"/>
      <w:marRight w:val="0"/>
      <w:marTop w:val="0"/>
      <w:marBottom w:val="0"/>
      <w:divBdr>
        <w:top w:val="none" w:sz="0" w:space="0" w:color="auto"/>
        <w:left w:val="none" w:sz="0" w:space="0" w:color="auto"/>
        <w:bottom w:val="none" w:sz="0" w:space="0" w:color="auto"/>
        <w:right w:val="none" w:sz="0" w:space="0" w:color="auto"/>
      </w:divBdr>
    </w:div>
    <w:div w:id="1536648890">
      <w:bodyDiv w:val="1"/>
      <w:marLeft w:val="0"/>
      <w:marRight w:val="0"/>
      <w:marTop w:val="0"/>
      <w:marBottom w:val="0"/>
      <w:divBdr>
        <w:top w:val="none" w:sz="0" w:space="0" w:color="auto"/>
        <w:left w:val="none" w:sz="0" w:space="0" w:color="auto"/>
        <w:bottom w:val="none" w:sz="0" w:space="0" w:color="auto"/>
        <w:right w:val="none" w:sz="0" w:space="0" w:color="auto"/>
      </w:divBdr>
      <w:divsChild>
        <w:div w:id="499854302">
          <w:marLeft w:val="0"/>
          <w:marRight w:val="0"/>
          <w:marTop w:val="0"/>
          <w:marBottom w:val="0"/>
          <w:divBdr>
            <w:top w:val="none" w:sz="0" w:space="0" w:color="auto"/>
            <w:left w:val="none" w:sz="0" w:space="0" w:color="auto"/>
            <w:bottom w:val="none" w:sz="0" w:space="0" w:color="auto"/>
            <w:right w:val="none" w:sz="0" w:space="0" w:color="auto"/>
          </w:divBdr>
        </w:div>
        <w:div w:id="2020034956">
          <w:marLeft w:val="0"/>
          <w:marRight w:val="0"/>
          <w:marTop w:val="0"/>
          <w:marBottom w:val="0"/>
          <w:divBdr>
            <w:top w:val="none" w:sz="0" w:space="0" w:color="auto"/>
            <w:left w:val="none" w:sz="0" w:space="0" w:color="auto"/>
            <w:bottom w:val="none" w:sz="0" w:space="0" w:color="auto"/>
            <w:right w:val="none" w:sz="0" w:space="0" w:color="auto"/>
          </w:divBdr>
        </w:div>
        <w:div w:id="714740856">
          <w:marLeft w:val="0"/>
          <w:marRight w:val="0"/>
          <w:marTop w:val="0"/>
          <w:marBottom w:val="0"/>
          <w:divBdr>
            <w:top w:val="none" w:sz="0" w:space="0" w:color="auto"/>
            <w:left w:val="none" w:sz="0" w:space="0" w:color="auto"/>
            <w:bottom w:val="none" w:sz="0" w:space="0" w:color="auto"/>
            <w:right w:val="none" w:sz="0" w:space="0" w:color="auto"/>
          </w:divBdr>
        </w:div>
        <w:div w:id="1323657399">
          <w:marLeft w:val="0"/>
          <w:marRight w:val="0"/>
          <w:marTop w:val="0"/>
          <w:marBottom w:val="0"/>
          <w:divBdr>
            <w:top w:val="none" w:sz="0" w:space="0" w:color="auto"/>
            <w:left w:val="none" w:sz="0" w:space="0" w:color="auto"/>
            <w:bottom w:val="none" w:sz="0" w:space="0" w:color="auto"/>
            <w:right w:val="none" w:sz="0" w:space="0" w:color="auto"/>
          </w:divBdr>
        </w:div>
        <w:div w:id="1608343507">
          <w:marLeft w:val="0"/>
          <w:marRight w:val="0"/>
          <w:marTop w:val="0"/>
          <w:marBottom w:val="0"/>
          <w:divBdr>
            <w:top w:val="none" w:sz="0" w:space="0" w:color="auto"/>
            <w:left w:val="none" w:sz="0" w:space="0" w:color="auto"/>
            <w:bottom w:val="none" w:sz="0" w:space="0" w:color="auto"/>
            <w:right w:val="none" w:sz="0" w:space="0" w:color="auto"/>
          </w:divBdr>
        </w:div>
        <w:div w:id="1101949883">
          <w:marLeft w:val="0"/>
          <w:marRight w:val="0"/>
          <w:marTop w:val="0"/>
          <w:marBottom w:val="0"/>
          <w:divBdr>
            <w:top w:val="none" w:sz="0" w:space="0" w:color="auto"/>
            <w:left w:val="none" w:sz="0" w:space="0" w:color="auto"/>
            <w:bottom w:val="none" w:sz="0" w:space="0" w:color="auto"/>
            <w:right w:val="none" w:sz="0" w:space="0" w:color="auto"/>
          </w:divBdr>
        </w:div>
        <w:div w:id="311250217">
          <w:marLeft w:val="0"/>
          <w:marRight w:val="0"/>
          <w:marTop w:val="0"/>
          <w:marBottom w:val="0"/>
          <w:divBdr>
            <w:top w:val="none" w:sz="0" w:space="0" w:color="auto"/>
            <w:left w:val="none" w:sz="0" w:space="0" w:color="auto"/>
            <w:bottom w:val="none" w:sz="0" w:space="0" w:color="auto"/>
            <w:right w:val="none" w:sz="0" w:space="0" w:color="auto"/>
          </w:divBdr>
        </w:div>
        <w:div w:id="728575489">
          <w:marLeft w:val="0"/>
          <w:marRight w:val="0"/>
          <w:marTop w:val="0"/>
          <w:marBottom w:val="0"/>
          <w:divBdr>
            <w:top w:val="none" w:sz="0" w:space="0" w:color="auto"/>
            <w:left w:val="none" w:sz="0" w:space="0" w:color="auto"/>
            <w:bottom w:val="none" w:sz="0" w:space="0" w:color="auto"/>
            <w:right w:val="none" w:sz="0" w:space="0" w:color="auto"/>
          </w:divBdr>
        </w:div>
        <w:div w:id="2030401877">
          <w:marLeft w:val="0"/>
          <w:marRight w:val="0"/>
          <w:marTop w:val="0"/>
          <w:marBottom w:val="0"/>
          <w:divBdr>
            <w:top w:val="none" w:sz="0" w:space="0" w:color="auto"/>
            <w:left w:val="none" w:sz="0" w:space="0" w:color="auto"/>
            <w:bottom w:val="none" w:sz="0" w:space="0" w:color="auto"/>
            <w:right w:val="none" w:sz="0" w:space="0" w:color="auto"/>
          </w:divBdr>
        </w:div>
        <w:div w:id="1443955315">
          <w:marLeft w:val="0"/>
          <w:marRight w:val="0"/>
          <w:marTop w:val="0"/>
          <w:marBottom w:val="0"/>
          <w:divBdr>
            <w:top w:val="none" w:sz="0" w:space="0" w:color="auto"/>
            <w:left w:val="none" w:sz="0" w:space="0" w:color="auto"/>
            <w:bottom w:val="none" w:sz="0" w:space="0" w:color="auto"/>
            <w:right w:val="none" w:sz="0" w:space="0" w:color="auto"/>
          </w:divBdr>
        </w:div>
        <w:div w:id="86275647">
          <w:marLeft w:val="0"/>
          <w:marRight w:val="0"/>
          <w:marTop w:val="0"/>
          <w:marBottom w:val="0"/>
          <w:divBdr>
            <w:top w:val="none" w:sz="0" w:space="0" w:color="auto"/>
            <w:left w:val="none" w:sz="0" w:space="0" w:color="auto"/>
            <w:bottom w:val="none" w:sz="0" w:space="0" w:color="auto"/>
            <w:right w:val="none" w:sz="0" w:space="0" w:color="auto"/>
          </w:divBdr>
        </w:div>
        <w:div w:id="109863164">
          <w:marLeft w:val="0"/>
          <w:marRight w:val="0"/>
          <w:marTop w:val="0"/>
          <w:marBottom w:val="0"/>
          <w:divBdr>
            <w:top w:val="none" w:sz="0" w:space="0" w:color="auto"/>
            <w:left w:val="none" w:sz="0" w:space="0" w:color="auto"/>
            <w:bottom w:val="none" w:sz="0" w:space="0" w:color="auto"/>
            <w:right w:val="none" w:sz="0" w:space="0" w:color="auto"/>
          </w:divBdr>
        </w:div>
      </w:divsChild>
    </w:div>
    <w:div w:id="1687442345">
      <w:bodyDiv w:val="1"/>
      <w:marLeft w:val="0"/>
      <w:marRight w:val="0"/>
      <w:marTop w:val="0"/>
      <w:marBottom w:val="0"/>
      <w:divBdr>
        <w:top w:val="none" w:sz="0" w:space="0" w:color="auto"/>
        <w:left w:val="none" w:sz="0" w:space="0" w:color="auto"/>
        <w:bottom w:val="none" w:sz="0" w:space="0" w:color="auto"/>
        <w:right w:val="none" w:sz="0" w:space="0" w:color="auto"/>
      </w:divBdr>
    </w:div>
    <w:div w:id="1703091186">
      <w:bodyDiv w:val="1"/>
      <w:marLeft w:val="0"/>
      <w:marRight w:val="0"/>
      <w:marTop w:val="0"/>
      <w:marBottom w:val="0"/>
      <w:divBdr>
        <w:top w:val="none" w:sz="0" w:space="0" w:color="auto"/>
        <w:left w:val="none" w:sz="0" w:space="0" w:color="auto"/>
        <w:bottom w:val="none" w:sz="0" w:space="0" w:color="auto"/>
        <w:right w:val="none" w:sz="0" w:space="0" w:color="auto"/>
      </w:divBdr>
      <w:divsChild>
        <w:div w:id="2048682277">
          <w:marLeft w:val="0"/>
          <w:marRight w:val="0"/>
          <w:marTop w:val="0"/>
          <w:marBottom w:val="0"/>
          <w:divBdr>
            <w:top w:val="none" w:sz="0" w:space="0" w:color="auto"/>
            <w:left w:val="none" w:sz="0" w:space="0" w:color="auto"/>
            <w:bottom w:val="none" w:sz="0" w:space="0" w:color="auto"/>
            <w:right w:val="none" w:sz="0" w:space="0" w:color="auto"/>
          </w:divBdr>
          <w:divsChild>
            <w:div w:id="2011789917">
              <w:marLeft w:val="0"/>
              <w:marRight w:val="0"/>
              <w:marTop w:val="0"/>
              <w:marBottom w:val="0"/>
              <w:divBdr>
                <w:top w:val="none" w:sz="0" w:space="0" w:color="auto"/>
                <w:left w:val="none" w:sz="0" w:space="0" w:color="auto"/>
                <w:bottom w:val="none" w:sz="0" w:space="0" w:color="auto"/>
                <w:right w:val="none" w:sz="0" w:space="0" w:color="auto"/>
              </w:divBdr>
              <w:divsChild>
                <w:div w:id="1179394377">
                  <w:marLeft w:val="0"/>
                  <w:marRight w:val="0"/>
                  <w:marTop w:val="0"/>
                  <w:marBottom w:val="0"/>
                  <w:divBdr>
                    <w:top w:val="none" w:sz="0" w:space="0" w:color="auto"/>
                    <w:left w:val="none" w:sz="0" w:space="0" w:color="auto"/>
                    <w:bottom w:val="none" w:sz="0" w:space="0" w:color="auto"/>
                    <w:right w:val="none" w:sz="0" w:space="0" w:color="auto"/>
                  </w:divBdr>
                  <w:divsChild>
                    <w:div w:id="674501341">
                      <w:marLeft w:val="0"/>
                      <w:marRight w:val="0"/>
                      <w:marTop w:val="0"/>
                      <w:marBottom w:val="0"/>
                      <w:divBdr>
                        <w:top w:val="none" w:sz="0" w:space="0" w:color="auto"/>
                        <w:left w:val="none" w:sz="0" w:space="0" w:color="auto"/>
                        <w:bottom w:val="none" w:sz="0" w:space="0" w:color="auto"/>
                        <w:right w:val="none" w:sz="0" w:space="0" w:color="auto"/>
                      </w:divBdr>
                      <w:divsChild>
                        <w:div w:id="1082534155">
                          <w:marLeft w:val="0"/>
                          <w:marRight w:val="0"/>
                          <w:marTop w:val="0"/>
                          <w:marBottom w:val="0"/>
                          <w:divBdr>
                            <w:top w:val="none" w:sz="0" w:space="0" w:color="auto"/>
                            <w:left w:val="none" w:sz="0" w:space="0" w:color="auto"/>
                            <w:bottom w:val="none" w:sz="0" w:space="0" w:color="auto"/>
                            <w:right w:val="none" w:sz="0" w:space="0" w:color="auto"/>
                          </w:divBdr>
                          <w:divsChild>
                            <w:div w:id="254024070">
                              <w:marLeft w:val="0"/>
                              <w:marRight w:val="0"/>
                              <w:marTop w:val="0"/>
                              <w:marBottom w:val="0"/>
                              <w:divBdr>
                                <w:top w:val="none" w:sz="0" w:space="0" w:color="auto"/>
                                <w:left w:val="none" w:sz="0" w:space="0" w:color="auto"/>
                                <w:bottom w:val="none" w:sz="0" w:space="0" w:color="auto"/>
                                <w:right w:val="none" w:sz="0" w:space="0" w:color="auto"/>
                              </w:divBdr>
                              <w:divsChild>
                                <w:div w:id="1066759110">
                                  <w:marLeft w:val="0"/>
                                  <w:marRight w:val="0"/>
                                  <w:marTop w:val="0"/>
                                  <w:marBottom w:val="0"/>
                                  <w:divBdr>
                                    <w:top w:val="single" w:sz="4" w:space="0" w:color="F5F5F5"/>
                                    <w:left w:val="single" w:sz="4" w:space="0" w:color="F5F5F5"/>
                                    <w:bottom w:val="single" w:sz="4" w:space="0" w:color="F5F5F5"/>
                                    <w:right w:val="single" w:sz="4" w:space="0" w:color="F5F5F5"/>
                                  </w:divBdr>
                                  <w:divsChild>
                                    <w:div w:id="1784641996">
                                      <w:marLeft w:val="0"/>
                                      <w:marRight w:val="0"/>
                                      <w:marTop w:val="0"/>
                                      <w:marBottom w:val="0"/>
                                      <w:divBdr>
                                        <w:top w:val="none" w:sz="0" w:space="0" w:color="auto"/>
                                        <w:left w:val="none" w:sz="0" w:space="0" w:color="auto"/>
                                        <w:bottom w:val="none" w:sz="0" w:space="0" w:color="auto"/>
                                        <w:right w:val="none" w:sz="0" w:space="0" w:color="auto"/>
                                      </w:divBdr>
                                      <w:divsChild>
                                        <w:div w:id="5583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918072">
      <w:bodyDiv w:val="1"/>
      <w:marLeft w:val="0"/>
      <w:marRight w:val="0"/>
      <w:marTop w:val="0"/>
      <w:marBottom w:val="0"/>
      <w:divBdr>
        <w:top w:val="none" w:sz="0" w:space="0" w:color="auto"/>
        <w:left w:val="none" w:sz="0" w:space="0" w:color="auto"/>
        <w:bottom w:val="none" w:sz="0" w:space="0" w:color="auto"/>
        <w:right w:val="none" w:sz="0" w:space="0" w:color="auto"/>
      </w:divBdr>
      <w:divsChild>
        <w:div w:id="127863007">
          <w:marLeft w:val="150"/>
          <w:marRight w:val="0"/>
          <w:marTop w:val="0"/>
          <w:marBottom w:val="45"/>
          <w:divBdr>
            <w:top w:val="none" w:sz="0" w:space="0" w:color="auto"/>
            <w:left w:val="none" w:sz="0" w:space="0" w:color="auto"/>
            <w:bottom w:val="none" w:sz="0" w:space="0" w:color="auto"/>
            <w:right w:val="none" w:sz="0" w:space="0" w:color="auto"/>
          </w:divBdr>
          <w:divsChild>
            <w:div w:id="871841262">
              <w:marLeft w:val="45"/>
              <w:marRight w:val="0"/>
              <w:marTop w:val="0"/>
              <w:marBottom w:val="0"/>
              <w:divBdr>
                <w:top w:val="none" w:sz="0" w:space="0" w:color="auto"/>
                <w:left w:val="none" w:sz="0" w:space="0" w:color="auto"/>
                <w:bottom w:val="none" w:sz="0" w:space="0" w:color="auto"/>
                <w:right w:val="none" w:sz="0" w:space="0" w:color="auto"/>
              </w:divBdr>
            </w:div>
            <w:div w:id="1702592368">
              <w:marLeft w:val="0"/>
              <w:marRight w:val="0"/>
              <w:marTop w:val="0"/>
              <w:marBottom w:val="0"/>
              <w:divBdr>
                <w:top w:val="none" w:sz="0" w:space="0" w:color="auto"/>
                <w:left w:val="none" w:sz="0" w:space="0" w:color="auto"/>
                <w:bottom w:val="none" w:sz="0" w:space="0" w:color="auto"/>
                <w:right w:val="none" w:sz="0" w:space="0" w:color="auto"/>
              </w:divBdr>
            </w:div>
          </w:divsChild>
        </w:div>
        <w:div w:id="1722485810">
          <w:marLeft w:val="420"/>
          <w:marRight w:val="480"/>
          <w:marTop w:val="0"/>
          <w:marBottom w:val="0"/>
          <w:divBdr>
            <w:top w:val="none" w:sz="0" w:space="0" w:color="auto"/>
            <w:left w:val="none" w:sz="0" w:space="0" w:color="auto"/>
            <w:bottom w:val="none" w:sz="0" w:space="0" w:color="auto"/>
            <w:right w:val="none" w:sz="0" w:space="0" w:color="auto"/>
          </w:divBdr>
        </w:div>
      </w:divsChild>
    </w:div>
    <w:div w:id="1864248590">
      <w:bodyDiv w:val="1"/>
      <w:marLeft w:val="0"/>
      <w:marRight w:val="0"/>
      <w:marTop w:val="0"/>
      <w:marBottom w:val="0"/>
      <w:divBdr>
        <w:top w:val="none" w:sz="0" w:space="0" w:color="auto"/>
        <w:left w:val="none" w:sz="0" w:space="0" w:color="auto"/>
        <w:bottom w:val="none" w:sz="0" w:space="0" w:color="auto"/>
        <w:right w:val="none" w:sz="0" w:space="0" w:color="auto"/>
      </w:divBdr>
      <w:divsChild>
        <w:div w:id="931934728">
          <w:marLeft w:val="0"/>
          <w:marRight w:val="0"/>
          <w:marTop w:val="0"/>
          <w:marBottom w:val="0"/>
          <w:divBdr>
            <w:top w:val="none" w:sz="0" w:space="0" w:color="auto"/>
            <w:left w:val="none" w:sz="0" w:space="0" w:color="auto"/>
            <w:bottom w:val="none" w:sz="0" w:space="0" w:color="auto"/>
            <w:right w:val="none" w:sz="0" w:space="0" w:color="auto"/>
          </w:divBdr>
          <w:divsChild>
            <w:div w:id="594359765">
              <w:marLeft w:val="0"/>
              <w:marRight w:val="0"/>
              <w:marTop w:val="0"/>
              <w:marBottom w:val="0"/>
              <w:divBdr>
                <w:top w:val="none" w:sz="0" w:space="0" w:color="auto"/>
                <w:left w:val="none" w:sz="0" w:space="0" w:color="auto"/>
                <w:bottom w:val="none" w:sz="0" w:space="0" w:color="auto"/>
                <w:right w:val="none" w:sz="0" w:space="0" w:color="auto"/>
              </w:divBdr>
              <w:divsChild>
                <w:div w:id="1382436296">
                  <w:marLeft w:val="0"/>
                  <w:marRight w:val="0"/>
                  <w:marTop w:val="0"/>
                  <w:marBottom w:val="0"/>
                  <w:divBdr>
                    <w:top w:val="none" w:sz="0" w:space="0" w:color="auto"/>
                    <w:left w:val="none" w:sz="0" w:space="0" w:color="auto"/>
                    <w:bottom w:val="none" w:sz="0" w:space="0" w:color="auto"/>
                    <w:right w:val="none" w:sz="0" w:space="0" w:color="auto"/>
                  </w:divBdr>
                  <w:divsChild>
                    <w:div w:id="1696081705">
                      <w:marLeft w:val="0"/>
                      <w:marRight w:val="0"/>
                      <w:marTop w:val="0"/>
                      <w:marBottom w:val="0"/>
                      <w:divBdr>
                        <w:top w:val="none" w:sz="0" w:space="0" w:color="auto"/>
                        <w:left w:val="none" w:sz="0" w:space="0" w:color="auto"/>
                        <w:bottom w:val="none" w:sz="0" w:space="0" w:color="auto"/>
                        <w:right w:val="none" w:sz="0" w:space="0" w:color="auto"/>
                      </w:divBdr>
                      <w:divsChild>
                        <w:div w:id="917132507">
                          <w:marLeft w:val="0"/>
                          <w:marRight w:val="0"/>
                          <w:marTop w:val="0"/>
                          <w:marBottom w:val="0"/>
                          <w:divBdr>
                            <w:top w:val="none" w:sz="0" w:space="0" w:color="auto"/>
                            <w:left w:val="none" w:sz="0" w:space="0" w:color="auto"/>
                            <w:bottom w:val="none" w:sz="0" w:space="0" w:color="auto"/>
                            <w:right w:val="none" w:sz="0" w:space="0" w:color="auto"/>
                          </w:divBdr>
                          <w:divsChild>
                            <w:div w:id="1261836641">
                              <w:marLeft w:val="0"/>
                              <w:marRight w:val="0"/>
                              <w:marTop w:val="0"/>
                              <w:marBottom w:val="0"/>
                              <w:divBdr>
                                <w:top w:val="none" w:sz="0" w:space="0" w:color="auto"/>
                                <w:left w:val="none" w:sz="0" w:space="0" w:color="auto"/>
                                <w:bottom w:val="none" w:sz="0" w:space="0" w:color="auto"/>
                                <w:right w:val="none" w:sz="0" w:space="0" w:color="auto"/>
                              </w:divBdr>
                              <w:divsChild>
                                <w:div w:id="1870799182">
                                  <w:marLeft w:val="0"/>
                                  <w:marRight w:val="0"/>
                                  <w:marTop w:val="0"/>
                                  <w:marBottom w:val="0"/>
                                  <w:divBdr>
                                    <w:top w:val="none" w:sz="0" w:space="0" w:color="auto"/>
                                    <w:left w:val="none" w:sz="0" w:space="0" w:color="auto"/>
                                    <w:bottom w:val="none" w:sz="0" w:space="0" w:color="auto"/>
                                    <w:right w:val="none" w:sz="0" w:space="0" w:color="auto"/>
                                  </w:divBdr>
                                  <w:divsChild>
                                    <w:div w:id="1627619163">
                                      <w:marLeft w:val="0"/>
                                      <w:marRight w:val="0"/>
                                      <w:marTop w:val="0"/>
                                      <w:marBottom w:val="0"/>
                                      <w:divBdr>
                                        <w:top w:val="single" w:sz="6" w:space="0" w:color="F5F5F5"/>
                                        <w:left w:val="single" w:sz="6" w:space="0" w:color="F5F5F5"/>
                                        <w:bottom w:val="single" w:sz="6" w:space="0" w:color="F5F5F5"/>
                                        <w:right w:val="single" w:sz="6" w:space="0" w:color="F5F5F5"/>
                                      </w:divBdr>
                                      <w:divsChild>
                                        <w:div w:id="1700008797">
                                          <w:marLeft w:val="0"/>
                                          <w:marRight w:val="0"/>
                                          <w:marTop w:val="0"/>
                                          <w:marBottom w:val="0"/>
                                          <w:divBdr>
                                            <w:top w:val="none" w:sz="0" w:space="0" w:color="auto"/>
                                            <w:left w:val="none" w:sz="0" w:space="0" w:color="auto"/>
                                            <w:bottom w:val="none" w:sz="0" w:space="0" w:color="auto"/>
                                            <w:right w:val="none" w:sz="0" w:space="0" w:color="auto"/>
                                          </w:divBdr>
                                          <w:divsChild>
                                            <w:div w:id="194237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4120027">
      <w:bodyDiv w:val="1"/>
      <w:marLeft w:val="0"/>
      <w:marRight w:val="0"/>
      <w:marTop w:val="0"/>
      <w:marBottom w:val="0"/>
      <w:divBdr>
        <w:top w:val="none" w:sz="0" w:space="0" w:color="auto"/>
        <w:left w:val="none" w:sz="0" w:space="0" w:color="auto"/>
        <w:bottom w:val="none" w:sz="0" w:space="0" w:color="auto"/>
        <w:right w:val="none" w:sz="0" w:space="0" w:color="auto"/>
      </w:divBdr>
      <w:divsChild>
        <w:div w:id="958336485">
          <w:marLeft w:val="150"/>
          <w:marRight w:val="0"/>
          <w:marTop w:val="0"/>
          <w:marBottom w:val="45"/>
          <w:divBdr>
            <w:top w:val="none" w:sz="0" w:space="0" w:color="auto"/>
            <w:left w:val="none" w:sz="0" w:space="0" w:color="auto"/>
            <w:bottom w:val="none" w:sz="0" w:space="0" w:color="auto"/>
            <w:right w:val="none" w:sz="0" w:space="0" w:color="auto"/>
          </w:divBdr>
          <w:divsChild>
            <w:div w:id="1941182369">
              <w:marLeft w:val="45"/>
              <w:marRight w:val="0"/>
              <w:marTop w:val="0"/>
              <w:marBottom w:val="0"/>
              <w:divBdr>
                <w:top w:val="none" w:sz="0" w:space="0" w:color="auto"/>
                <w:left w:val="none" w:sz="0" w:space="0" w:color="auto"/>
                <w:bottom w:val="none" w:sz="0" w:space="0" w:color="auto"/>
                <w:right w:val="none" w:sz="0" w:space="0" w:color="auto"/>
              </w:divBdr>
            </w:div>
            <w:div w:id="333605036">
              <w:marLeft w:val="0"/>
              <w:marRight w:val="0"/>
              <w:marTop w:val="0"/>
              <w:marBottom w:val="0"/>
              <w:divBdr>
                <w:top w:val="none" w:sz="0" w:space="0" w:color="auto"/>
                <w:left w:val="none" w:sz="0" w:space="0" w:color="auto"/>
                <w:bottom w:val="none" w:sz="0" w:space="0" w:color="auto"/>
                <w:right w:val="none" w:sz="0" w:space="0" w:color="auto"/>
              </w:divBdr>
            </w:div>
          </w:divsChild>
        </w:div>
        <w:div w:id="1431583975">
          <w:marLeft w:val="420"/>
          <w:marRight w:val="480"/>
          <w:marTop w:val="0"/>
          <w:marBottom w:val="0"/>
          <w:divBdr>
            <w:top w:val="none" w:sz="0" w:space="0" w:color="auto"/>
            <w:left w:val="none" w:sz="0" w:space="0" w:color="auto"/>
            <w:bottom w:val="none" w:sz="0" w:space="0" w:color="auto"/>
            <w:right w:val="none" w:sz="0" w:space="0" w:color="auto"/>
          </w:divBdr>
        </w:div>
      </w:divsChild>
    </w:div>
    <w:div w:id="1919244612">
      <w:bodyDiv w:val="1"/>
      <w:marLeft w:val="0"/>
      <w:marRight w:val="0"/>
      <w:marTop w:val="0"/>
      <w:marBottom w:val="0"/>
      <w:divBdr>
        <w:top w:val="none" w:sz="0" w:space="0" w:color="auto"/>
        <w:left w:val="none" w:sz="0" w:space="0" w:color="auto"/>
        <w:bottom w:val="none" w:sz="0" w:space="0" w:color="auto"/>
        <w:right w:val="none" w:sz="0" w:space="0" w:color="auto"/>
      </w:divBdr>
      <w:divsChild>
        <w:div w:id="693264767">
          <w:marLeft w:val="0"/>
          <w:marRight w:val="0"/>
          <w:marTop w:val="0"/>
          <w:marBottom w:val="0"/>
          <w:divBdr>
            <w:top w:val="none" w:sz="0" w:space="0" w:color="auto"/>
            <w:left w:val="none" w:sz="0" w:space="0" w:color="auto"/>
            <w:bottom w:val="none" w:sz="0" w:space="0" w:color="auto"/>
            <w:right w:val="none" w:sz="0" w:space="0" w:color="auto"/>
          </w:divBdr>
          <w:divsChild>
            <w:div w:id="1881428839">
              <w:marLeft w:val="0"/>
              <w:marRight w:val="0"/>
              <w:marTop w:val="0"/>
              <w:marBottom w:val="0"/>
              <w:divBdr>
                <w:top w:val="none" w:sz="0" w:space="0" w:color="auto"/>
                <w:left w:val="none" w:sz="0" w:space="0" w:color="auto"/>
                <w:bottom w:val="none" w:sz="0" w:space="0" w:color="auto"/>
                <w:right w:val="none" w:sz="0" w:space="0" w:color="auto"/>
              </w:divBdr>
              <w:divsChild>
                <w:div w:id="1254242271">
                  <w:marLeft w:val="0"/>
                  <w:marRight w:val="0"/>
                  <w:marTop w:val="0"/>
                  <w:marBottom w:val="0"/>
                  <w:divBdr>
                    <w:top w:val="none" w:sz="0" w:space="0" w:color="auto"/>
                    <w:left w:val="none" w:sz="0" w:space="0" w:color="auto"/>
                    <w:bottom w:val="none" w:sz="0" w:space="0" w:color="auto"/>
                    <w:right w:val="none" w:sz="0" w:space="0" w:color="auto"/>
                  </w:divBdr>
                  <w:divsChild>
                    <w:div w:id="68894022">
                      <w:marLeft w:val="0"/>
                      <w:marRight w:val="0"/>
                      <w:marTop w:val="0"/>
                      <w:marBottom w:val="0"/>
                      <w:divBdr>
                        <w:top w:val="none" w:sz="0" w:space="0" w:color="auto"/>
                        <w:left w:val="none" w:sz="0" w:space="0" w:color="auto"/>
                        <w:bottom w:val="none" w:sz="0" w:space="0" w:color="auto"/>
                        <w:right w:val="none" w:sz="0" w:space="0" w:color="auto"/>
                      </w:divBdr>
                      <w:divsChild>
                        <w:div w:id="497502059">
                          <w:marLeft w:val="0"/>
                          <w:marRight w:val="0"/>
                          <w:marTop w:val="0"/>
                          <w:marBottom w:val="0"/>
                          <w:divBdr>
                            <w:top w:val="none" w:sz="0" w:space="0" w:color="auto"/>
                            <w:left w:val="none" w:sz="0" w:space="0" w:color="auto"/>
                            <w:bottom w:val="none" w:sz="0" w:space="0" w:color="auto"/>
                            <w:right w:val="none" w:sz="0" w:space="0" w:color="auto"/>
                          </w:divBdr>
                          <w:divsChild>
                            <w:div w:id="1896352536">
                              <w:marLeft w:val="0"/>
                              <w:marRight w:val="0"/>
                              <w:marTop w:val="0"/>
                              <w:marBottom w:val="0"/>
                              <w:divBdr>
                                <w:top w:val="none" w:sz="0" w:space="0" w:color="auto"/>
                                <w:left w:val="none" w:sz="0" w:space="0" w:color="auto"/>
                                <w:bottom w:val="none" w:sz="0" w:space="0" w:color="auto"/>
                                <w:right w:val="none" w:sz="0" w:space="0" w:color="auto"/>
                              </w:divBdr>
                              <w:divsChild>
                                <w:div w:id="2014260570">
                                  <w:marLeft w:val="0"/>
                                  <w:marRight w:val="0"/>
                                  <w:marTop w:val="0"/>
                                  <w:marBottom w:val="0"/>
                                  <w:divBdr>
                                    <w:top w:val="none" w:sz="0" w:space="0" w:color="auto"/>
                                    <w:left w:val="none" w:sz="0" w:space="0" w:color="auto"/>
                                    <w:bottom w:val="none" w:sz="0" w:space="0" w:color="auto"/>
                                    <w:right w:val="none" w:sz="0" w:space="0" w:color="auto"/>
                                  </w:divBdr>
                                  <w:divsChild>
                                    <w:div w:id="22445738">
                                      <w:marLeft w:val="0"/>
                                      <w:marRight w:val="0"/>
                                      <w:marTop w:val="0"/>
                                      <w:marBottom w:val="0"/>
                                      <w:divBdr>
                                        <w:top w:val="single" w:sz="4" w:space="0" w:color="F5F5F5"/>
                                        <w:left w:val="single" w:sz="4" w:space="0" w:color="F5F5F5"/>
                                        <w:bottom w:val="single" w:sz="4" w:space="0" w:color="F5F5F5"/>
                                        <w:right w:val="single" w:sz="4" w:space="0" w:color="F5F5F5"/>
                                      </w:divBdr>
                                      <w:divsChild>
                                        <w:div w:id="55588074">
                                          <w:marLeft w:val="0"/>
                                          <w:marRight w:val="0"/>
                                          <w:marTop w:val="0"/>
                                          <w:marBottom w:val="0"/>
                                          <w:divBdr>
                                            <w:top w:val="none" w:sz="0" w:space="0" w:color="auto"/>
                                            <w:left w:val="none" w:sz="0" w:space="0" w:color="auto"/>
                                            <w:bottom w:val="none" w:sz="0" w:space="0" w:color="auto"/>
                                            <w:right w:val="none" w:sz="0" w:space="0" w:color="auto"/>
                                          </w:divBdr>
                                          <w:divsChild>
                                            <w:div w:id="10594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085267">
      <w:bodyDiv w:val="1"/>
      <w:marLeft w:val="0"/>
      <w:marRight w:val="0"/>
      <w:marTop w:val="0"/>
      <w:marBottom w:val="0"/>
      <w:divBdr>
        <w:top w:val="none" w:sz="0" w:space="0" w:color="auto"/>
        <w:left w:val="none" w:sz="0" w:space="0" w:color="auto"/>
        <w:bottom w:val="none" w:sz="0" w:space="0" w:color="auto"/>
        <w:right w:val="none" w:sz="0" w:space="0" w:color="auto"/>
      </w:divBdr>
    </w:div>
    <w:div w:id="2088725002">
      <w:bodyDiv w:val="1"/>
      <w:marLeft w:val="0"/>
      <w:marRight w:val="0"/>
      <w:marTop w:val="0"/>
      <w:marBottom w:val="0"/>
      <w:divBdr>
        <w:top w:val="none" w:sz="0" w:space="0" w:color="auto"/>
        <w:left w:val="none" w:sz="0" w:space="0" w:color="auto"/>
        <w:bottom w:val="none" w:sz="0" w:space="0" w:color="auto"/>
        <w:right w:val="none" w:sz="0" w:space="0" w:color="auto"/>
      </w:divBdr>
      <w:divsChild>
        <w:div w:id="1366783941">
          <w:marLeft w:val="0"/>
          <w:marRight w:val="0"/>
          <w:marTop w:val="0"/>
          <w:marBottom w:val="0"/>
          <w:divBdr>
            <w:top w:val="none" w:sz="0" w:space="0" w:color="auto"/>
            <w:left w:val="none" w:sz="0" w:space="0" w:color="auto"/>
            <w:bottom w:val="none" w:sz="0" w:space="0" w:color="auto"/>
            <w:right w:val="none" w:sz="0" w:space="0" w:color="auto"/>
          </w:divBdr>
          <w:divsChild>
            <w:div w:id="1351226121">
              <w:marLeft w:val="0"/>
              <w:marRight w:val="0"/>
              <w:marTop w:val="0"/>
              <w:marBottom w:val="0"/>
              <w:divBdr>
                <w:top w:val="none" w:sz="0" w:space="0" w:color="auto"/>
                <w:left w:val="none" w:sz="0" w:space="0" w:color="auto"/>
                <w:bottom w:val="none" w:sz="0" w:space="0" w:color="auto"/>
                <w:right w:val="none" w:sz="0" w:space="0" w:color="auto"/>
              </w:divBdr>
              <w:divsChild>
                <w:div w:id="1628655270">
                  <w:marLeft w:val="0"/>
                  <w:marRight w:val="0"/>
                  <w:marTop w:val="0"/>
                  <w:marBottom w:val="0"/>
                  <w:divBdr>
                    <w:top w:val="none" w:sz="0" w:space="0" w:color="auto"/>
                    <w:left w:val="none" w:sz="0" w:space="0" w:color="auto"/>
                    <w:bottom w:val="none" w:sz="0" w:space="0" w:color="auto"/>
                    <w:right w:val="none" w:sz="0" w:space="0" w:color="auto"/>
                  </w:divBdr>
                  <w:divsChild>
                    <w:div w:id="1797794528">
                      <w:marLeft w:val="0"/>
                      <w:marRight w:val="0"/>
                      <w:marTop w:val="0"/>
                      <w:marBottom w:val="0"/>
                      <w:divBdr>
                        <w:top w:val="none" w:sz="0" w:space="0" w:color="auto"/>
                        <w:left w:val="none" w:sz="0" w:space="0" w:color="auto"/>
                        <w:bottom w:val="none" w:sz="0" w:space="0" w:color="auto"/>
                        <w:right w:val="none" w:sz="0" w:space="0" w:color="auto"/>
                      </w:divBdr>
                      <w:divsChild>
                        <w:div w:id="698430100">
                          <w:marLeft w:val="0"/>
                          <w:marRight w:val="0"/>
                          <w:marTop w:val="0"/>
                          <w:marBottom w:val="0"/>
                          <w:divBdr>
                            <w:top w:val="none" w:sz="0" w:space="0" w:color="auto"/>
                            <w:left w:val="none" w:sz="0" w:space="0" w:color="auto"/>
                            <w:bottom w:val="none" w:sz="0" w:space="0" w:color="auto"/>
                            <w:right w:val="none" w:sz="0" w:space="0" w:color="auto"/>
                          </w:divBdr>
                          <w:divsChild>
                            <w:div w:id="453209086">
                              <w:marLeft w:val="0"/>
                              <w:marRight w:val="0"/>
                              <w:marTop w:val="0"/>
                              <w:marBottom w:val="0"/>
                              <w:divBdr>
                                <w:top w:val="none" w:sz="0" w:space="0" w:color="auto"/>
                                <w:left w:val="none" w:sz="0" w:space="0" w:color="auto"/>
                                <w:bottom w:val="none" w:sz="0" w:space="0" w:color="auto"/>
                                <w:right w:val="none" w:sz="0" w:space="0" w:color="auto"/>
                              </w:divBdr>
                              <w:divsChild>
                                <w:div w:id="651983060">
                                  <w:marLeft w:val="0"/>
                                  <w:marRight w:val="0"/>
                                  <w:marTop w:val="0"/>
                                  <w:marBottom w:val="0"/>
                                  <w:divBdr>
                                    <w:top w:val="single" w:sz="4" w:space="0" w:color="F5F5F5"/>
                                    <w:left w:val="single" w:sz="4" w:space="0" w:color="F5F5F5"/>
                                    <w:bottom w:val="single" w:sz="4" w:space="0" w:color="F5F5F5"/>
                                    <w:right w:val="single" w:sz="4" w:space="0" w:color="F5F5F5"/>
                                  </w:divBdr>
                                  <w:divsChild>
                                    <w:div w:id="1249844460">
                                      <w:marLeft w:val="0"/>
                                      <w:marRight w:val="0"/>
                                      <w:marTop w:val="0"/>
                                      <w:marBottom w:val="0"/>
                                      <w:divBdr>
                                        <w:top w:val="none" w:sz="0" w:space="0" w:color="auto"/>
                                        <w:left w:val="none" w:sz="0" w:space="0" w:color="auto"/>
                                        <w:bottom w:val="none" w:sz="0" w:space="0" w:color="auto"/>
                                        <w:right w:val="none" w:sz="0" w:space="0" w:color="auto"/>
                                      </w:divBdr>
                                      <w:divsChild>
                                        <w:div w:id="5428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565630">
      <w:bodyDiv w:val="1"/>
      <w:marLeft w:val="0"/>
      <w:marRight w:val="0"/>
      <w:marTop w:val="0"/>
      <w:marBottom w:val="0"/>
      <w:divBdr>
        <w:top w:val="none" w:sz="0" w:space="0" w:color="auto"/>
        <w:left w:val="none" w:sz="0" w:space="0" w:color="auto"/>
        <w:bottom w:val="none" w:sz="0" w:space="0" w:color="auto"/>
        <w:right w:val="none" w:sz="0" w:space="0" w:color="auto"/>
      </w:divBdr>
      <w:divsChild>
        <w:div w:id="1291014753">
          <w:marLeft w:val="0"/>
          <w:marRight w:val="0"/>
          <w:marTop w:val="0"/>
          <w:marBottom w:val="0"/>
          <w:divBdr>
            <w:top w:val="none" w:sz="0" w:space="0" w:color="auto"/>
            <w:left w:val="none" w:sz="0" w:space="0" w:color="auto"/>
            <w:bottom w:val="none" w:sz="0" w:space="0" w:color="auto"/>
            <w:right w:val="none" w:sz="0" w:space="0" w:color="auto"/>
          </w:divBdr>
          <w:divsChild>
            <w:div w:id="1840651254">
              <w:marLeft w:val="0"/>
              <w:marRight w:val="0"/>
              <w:marTop w:val="0"/>
              <w:marBottom w:val="0"/>
              <w:divBdr>
                <w:top w:val="none" w:sz="0" w:space="0" w:color="auto"/>
                <w:left w:val="none" w:sz="0" w:space="0" w:color="auto"/>
                <w:bottom w:val="none" w:sz="0" w:space="0" w:color="auto"/>
                <w:right w:val="none" w:sz="0" w:space="0" w:color="auto"/>
              </w:divBdr>
              <w:divsChild>
                <w:div w:id="1018702280">
                  <w:marLeft w:val="0"/>
                  <w:marRight w:val="0"/>
                  <w:marTop w:val="0"/>
                  <w:marBottom w:val="0"/>
                  <w:divBdr>
                    <w:top w:val="none" w:sz="0" w:space="0" w:color="auto"/>
                    <w:left w:val="none" w:sz="0" w:space="0" w:color="auto"/>
                    <w:bottom w:val="none" w:sz="0" w:space="0" w:color="auto"/>
                    <w:right w:val="none" w:sz="0" w:space="0" w:color="auto"/>
                  </w:divBdr>
                  <w:divsChild>
                    <w:div w:id="1058745712">
                      <w:marLeft w:val="0"/>
                      <w:marRight w:val="0"/>
                      <w:marTop w:val="0"/>
                      <w:marBottom w:val="0"/>
                      <w:divBdr>
                        <w:top w:val="none" w:sz="0" w:space="0" w:color="auto"/>
                        <w:left w:val="none" w:sz="0" w:space="0" w:color="auto"/>
                        <w:bottom w:val="none" w:sz="0" w:space="0" w:color="auto"/>
                        <w:right w:val="none" w:sz="0" w:space="0" w:color="auto"/>
                      </w:divBdr>
                      <w:divsChild>
                        <w:div w:id="82338161">
                          <w:marLeft w:val="0"/>
                          <w:marRight w:val="0"/>
                          <w:marTop w:val="0"/>
                          <w:marBottom w:val="0"/>
                          <w:divBdr>
                            <w:top w:val="none" w:sz="0" w:space="0" w:color="auto"/>
                            <w:left w:val="none" w:sz="0" w:space="0" w:color="auto"/>
                            <w:bottom w:val="none" w:sz="0" w:space="0" w:color="auto"/>
                            <w:right w:val="none" w:sz="0" w:space="0" w:color="auto"/>
                          </w:divBdr>
                          <w:divsChild>
                            <w:div w:id="1183780945">
                              <w:marLeft w:val="0"/>
                              <w:marRight w:val="0"/>
                              <w:marTop w:val="0"/>
                              <w:marBottom w:val="0"/>
                              <w:divBdr>
                                <w:top w:val="none" w:sz="0" w:space="0" w:color="auto"/>
                                <w:left w:val="none" w:sz="0" w:space="0" w:color="auto"/>
                                <w:bottom w:val="none" w:sz="0" w:space="0" w:color="auto"/>
                                <w:right w:val="none" w:sz="0" w:space="0" w:color="auto"/>
                              </w:divBdr>
                              <w:divsChild>
                                <w:div w:id="448162879">
                                  <w:marLeft w:val="0"/>
                                  <w:marRight w:val="0"/>
                                  <w:marTop w:val="0"/>
                                  <w:marBottom w:val="0"/>
                                  <w:divBdr>
                                    <w:top w:val="none" w:sz="0" w:space="0" w:color="auto"/>
                                    <w:left w:val="none" w:sz="0" w:space="0" w:color="auto"/>
                                    <w:bottom w:val="none" w:sz="0" w:space="0" w:color="auto"/>
                                    <w:right w:val="none" w:sz="0" w:space="0" w:color="auto"/>
                                  </w:divBdr>
                                  <w:divsChild>
                                    <w:div w:id="149559078">
                                      <w:marLeft w:val="0"/>
                                      <w:marRight w:val="0"/>
                                      <w:marTop w:val="0"/>
                                      <w:marBottom w:val="0"/>
                                      <w:divBdr>
                                        <w:top w:val="none" w:sz="0" w:space="0" w:color="auto"/>
                                        <w:left w:val="none" w:sz="0" w:space="0" w:color="auto"/>
                                        <w:bottom w:val="none" w:sz="0" w:space="0" w:color="auto"/>
                                        <w:right w:val="none" w:sz="0" w:space="0" w:color="auto"/>
                                      </w:divBdr>
                                    </w:div>
                                    <w:div w:id="7102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605524">
      <w:bodyDiv w:val="1"/>
      <w:marLeft w:val="0"/>
      <w:marRight w:val="0"/>
      <w:marTop w:val="0"/>
      <w:marBottom w:val="0"/>
      <w:divBdr>
        <w:top w:val="none" w:sz="0" w:space="0" w:color="auto"/>
        <w:left w:val="none" w:sz="0" w:space="0" w:color="auto"/>
        <w:bottom w:val="none" w:sz="0" w:space="0" w:color="auto"/>
        <w:right w:val="none" w:sz="0" w:space="0" w:color="auto"/>
      </w:divBdr>
      <w:divsChild>
        <w:div w:id="105124558">
          <w:marLeft w:val="0"/>
          <w:marRight w:val="0"/>
          <w:marTop w:val="0"/>
          <w:marBottom w:val="0"/>
          <w:divBdr>
            <w:top w:val="none" w:sz="0" w:space="0" w:color="auto"/>
            <w:left w:val="none" w:sz="0" w:space="0" w:color="auto"/>
            <w:bottom w:val="none" w:sz="0" w:space="0" w:color="auto"/>
            <w:right w:val="none" w:sz="0" w:space="0" w:color="auto"/>
          </w:divBdr>
        </w:div>
        <w:div w:id="1826164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ntiseptic_mouth_rinse" TargetMode="External"/><Relationship Id="rId13" Type="http://schemas.openxmlformats.org/officeDocument/2006/relationships/hyperlink" Target="http://www.ncbi.nlm.nih.gov/pubmed/?term=Hudson%20A%5BAuthor%5D&amp;cauthor=true&amp;cauthor_uid=17080030" TargetMode="External"/><Relationship Id="rId18" Type="http://schemas.openxmlformats.org/officeDocument/2006/relationships/oleObject" Target="embeddings/oleObject2.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www.ncbi.nlm.nih.gov/pubmed/?term=Nwaka%20S%5BAuthor%5D&amp;cauthor=true&amp;cauthor_uid=17080030" TargetMode="External"/><Relationship Id="rId17" Type="http://schemas.openxmlformats.org/officeDocument/2006/relationships/image" Target="media/image2.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andy" TargetMode="External"/><Relationship Id="rId24"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theme" Target="theme/theme1.xml"/><Relationship Id="rId10" Type="http://schemas.openxmlformats.org/officeDocument/2006/relationships/hyperlink" Target="https://en.wikipedia.org/wiki/Dessert"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en.wikipedia.org/wiki/Chewing_gum" TargetMode="External"/><Relationship Id="rId14" Type="http://schemas.openxmlformats.org/officeDocument/2006/relationships/hyperlink" Target="http://www.ncbi.nlm.nih.gov/pubmed/17080030" TargetMode="External"/><Relationship Id="rId22" Type="http://schemas.openxmlformats.org/officeDocument/2006/relationships/oleObject" Target="embeddings/oleObject4.bin"/><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C3C07-B818-47DA-A6E1-7AC54337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D88B7CAD</Template>
  <TotalTime>6</TotalTime>
  <Pages>16</Pages>
  <Words>3736</Words>
  <Characters>21298</Characters>
  <Application>Microsoft Office Word</Application>
  <DocSecurity>0</DocSecurity>
  <Lines>177</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Grizli777</Company>
  <LinksUpToDate>false</LinksUpToDate>
  <CharactersWithSpaces>24985</CharactersWithSpaces>
  <SharedDoc>false</SharedDoc>
  <HLinks>
    <vt:vector size="30" baseType="variant">
      <vt:variant>
        <vt:i4>3407906</vt:i4>
      </vt:variant>
      <vt:variant>
        <vt:i4>12</vt:i4>
      </vt:variant>
      <vt:variant>
        <vt:i4>0</vt:i4>
      </vt:variant>
      <vt:variant>
        <vt:i4>5</vt:i4>
      </vt:variant>
      <vt:variant>
        <vt:lpwstr>http://www.ncbi.nlm.nih.gov/pubmed/14650536</vt:lpwstr>
      </vt:variant>
      <vt:variant>
        <vt:lpwstr/>
      </vt:variant>
      <vt:variant>
        <vt:i4>2293861</vt:i4>
      </vt:variant>
      <vt:variant>
        <vt:i4>9</vt:i4>
      </vt:variant>
      <vt:variant>
        <vt:i4>0</vt:i4>
      </vt:variant>
      <vt:variant>
        <vt:i4>5</vt:i4>
      </vt:variant>
      <vt:variant>
        <vt:lpwstr>http://www.ncbi.nlm.nih.gov/pubmed?term=%22Kumar%20S%22%5BAuthor%5D</vt:lpwstr>
      </vt:variant>
      <vt:variant>
        <vt:lpwstr/>
      </vt:variant>
      <vt:variant>
        <vt:i4>2752621</vt:i4>
      </vt:variant>
      <vt:variant>
        <vt:i4>6</vt:i4>
      </vt:variant>
      <vt:variant>
        <vt:i4>0</vt:i4>
      </vt:variant>
      <vt:variant>
        <vt:i4>5</vt:i4>
      </vt:variant>
      <vt:variant>
        <vt:lpwstr>http://www.ncbi.nlm.nih.gov/pubmed?term=%22Prajapati%20V%22%5BAuthor%5D</vt:lpwstr>
      </vt:variant>
      <vt:variant>
        <vt:lpwstr/>
      </vt:variant>
      <vt:variant>
        <vt:i4>8126504</vt:i4>
      </vt:variant>
      <vt:variant>
        <vt:i4>3</vt:i4>
      </vt:variant>
      <vt:variant>
        <vt:i4>0</vt:i4>
      </vt:variant>
      <vt:variant>
        <vt:i4>5</vt:i4>
      </vt:variant>
      <vt:variant>
        <vt:lpwstr>http://www.ncbi.nlm.nih.gov/pubmed?term=%22Tripathi%20AK%22%5BAuthor%5D</vt:lpwstr>
      </vt:variant>
      <vt:variant>
        <vt:lpwstr/>
      </vt:variant>
      <vt:variant>
        <vt:i4>8323132</vt:i4>
      </vt:variant>
      <vt:variant>
        <vt:i4>0</vt:i4>
      </vt:variant>
      <vt:variant>
        <vt:i4>0</vt:i4>
      </vt:variant>
      <vt:variant>
        <vt:i4>5</vt:i4>
      </vt:variant>
      <vt:variant>
        <vt:lpwstr>mailto:damiao_desousa@yahoo.com.br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ufs</dc:creator>
  <cp:lastModifiedBy>Dietmar Steverding (MED)</cp:lastModifiedBy>
  <cp:revision>4</cp:revision>
  <cp:lastPrinted>2016-02-10T10:44:00Z</cp:lastPrinted>
  <dcterms:created xsi:type="dcterms:W3CDTF">2016-04-14T08:50:00Z</dcterms:created>
  <dcterms:modified xsi:type="dcterms:W3CDTF">2016-04-14T08:57:00Z</dcterms:modified>
</cp:coreProperties>
</file>