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D3E" w:rsidRPr="00D92DEE" w:rsidRDefault="00C93D3E">
      <w:pPr>
        <w:widowControl/>
        <w:jc w:val="left"/>
        <w:rPr>
          <w:rFonts w:ascii="Times New Roman" w:hAnsi="Times New Roman" w:cs="Times New Roman"/>
          <w:b/>
          <w:sz w:val="24"/>
          <w:szCs w:val="24"/>
          <w:lang w:eastAsia="ko-KR"/>
        </w:rPr>
      </w:pPr>
      <w:r w:rsidRPr="00D92DEE">
        <w:rPr>
          <w:rFonts w:ascii="Times New Roman" w:hAnsi="Times New Roman" w:cs="Times New Roman"/>
          <w:sz w:val="24"/>
          <w:szCs w:val="24"/>
          <w:lang w:eastAsia="ko-KR"/>
        </w:rPr>
        <w:t>Opposing dual defense roles for HSC70 and BON1</w:t>
      </w:r>
      <w:r w:rsidRPr="00D92DEE">
        <w:rPr>
          <w:rFonts w:ascii="Times New Roman" w:hAnsi="Times New Roman" w:cs="Times New Roman"/>
          <w:b/>
          <w:sz w:val="24"/>
          <w:szCs w:val="24"/>
          <w:lang w:eastAsia="ko-KR"/>
        </w:rPr>
        <w:t xml:space="preserve"> </w:t>
      </w:r>
    </w:p>
    <w:p w:rsidR="00C93D3E" w:rsidRPr="00D92DEE" w:rsidRDefault="00C93D3E">
      <w:pPr>
        <w:widowControl/>
        <w:jc w:val="left"/>
        <w:rPr>
          <w:rFonts w:ascii="Times New Roman" w:hAnsi="Times New Roman" w:cs="Times New Roman"/>
          <w:b/>
          <w:sz w:val="24"/>
          <w:szCs w:val="24"/>
          <w:lang w:eastAsia="ko-KR"/>
        </w:rPr>
      </w:pPr>
    </w:p>
    <w:p w:rsidR="00C93D3E" w:rsidRPr="00D92DEE" w:rsidRDefault="00C93D3E">
      <w:pPr>
        <w:widowControl/>
        <w:jc w:val="left"/>
        <w:rPr>
          <w:rFonts w:ascii="Times New Roman" w:hAnsi="Times New Roman" w:cs="Times New Roman"/>
          <w:b/>
          <w:sz w:val="24"/>
          <w:szCs w:val="24"/>
          <w:lang w:eastAsia="ko-KR"/>
        </w:rPr>
      </w:pPr>
    </w:p>
    <w:p w:rsidR="00C93D3E" w:rsidRPr="00D92DEE" w:rsidRDefault="00C93D3E">
      <w:pPr>
        <w:widowControl/>
        <w:jc w:val="left"/>
        <w:rPr>
          <w:rFonts w:ascii="Times New Roman" w:hAnsi="Times New Roman" w:cs="Times New Roman"/>
          <w:sz w:val="24"/>
          <w:szCs w:val="24"/>
          <w:lang w:eastAsia="ko-KR"/>
        </w:rPr>
      </w:pPr>
      <w:r w:rsidRPr="00D92DEE">
        <w:rPr>
          <w:rFonts w:ascii="Times New Roman" w:hAnsi="Times New Roman" w:cs="Times New Roman"/>
          <w:sz w:val="24"/>
          <w:szCs w:val="24"/>
          <w:lang w:eastAsia="ko-KR"/>
        </w:rPr>
        <w:t>Corresponding author</w:t>
      </w:r>
    </w:p>
    <w:p w:rsidR="00C93D3E" w:rsidRPr="00D92DEE" w:rsidRDefault="00C93D3E">
      <w:pPr>
        <w:widowControl/>
        <w:jc w:val="left"/>
        <w:rPr>
          <w:rFonts w:ascii="Times New Roman" w:hAnsi="Times New Roman" w:cs="Times New Roman"/>
          <w:sz w:val="24"/>
          <w:szCs w:val="24"/>
          <w:lang w:eastAsia="ko-KR"/>
        </w:rPr>
      </w:pPr>
      <w:r w:rsidRPr="00D92DEE">
        <w:rPr>
          <w:rFonts w:ascii="Times New Roman" w:hAnsi="Times New Roman" w:cs="Times New Roman"/>
          <w:sz w:val="24"/>
          <w:szCs w:val="24"/>
          <w:lang w:eastAsia="ko-KR"/>
        </w:rPr>
        <w:t>Dr. Jian Hua</w:t>
      </w:r>
    </w:p>
    <w:p w:rsidR="00C93D3E" w:rsidRPr="00D92DEE" w:rsidRDefault="00C93D3E">
      <w:pPr>
        <w:widowControl/>
        <w:jc w:val="left"/>
        <w:rPr>
          <w:rFonts w:ascii="Times New Roman" w:hAnsi="Times New Roman" w:cs="Times New Roman"/>
          <w:sz w:val="24"/>
          <w:szCs w:val="24"/>
          <w:lang w:eastAsia="ko-KR"/>
        </w:rPr>
      </w:pPr>
      <w:r w:rsidRPr="00D92DEE">
        <w:rPr>
          <w:rFonts w:ascii="Times New Roman" w:hAnsi="Times New Roman" w:cs="Times New Roman"/>
          <w:sz w:val="24"/>
          <w:szCs w:val="24"/>
          <w:lang w:eastAsia="ko-KR"/>
        </w:rPr>
        <w:t>Plant Biology Section</w:t>
      </w:r>
    </w:p>
    <w:p w:rsidR="00C93D3E" w:rsidRPr="00D92DEE" w:rsidRDefault="00C93D3E">
      <w:pPr>
        <w:widowControl/>
        <w:jc w:val="left"/>
        <w:rPr>
          <w:rFonts w:ascii="Times New Roman" w:hAnsi="Times New Roman" w:cs="Times New Roman"/>
          <w:sz w:val="24"/>
          <w:szCs w:val="24"/>
          <w:lang w:eastAsia="ko-KR"/>
        </w:rPr>
      </w:pPr>
      <w:r w:rsidRPr="00D92DEE">
        <w:rPr>
          <w:rFonts w:ascii="Times New Roman" w:hAnsi="Times New Roman" w:cs="Times New Roman"/>
          <w:sz w:val="24"/>
          <w:szCs w:val="24"/>
          <w:lang w:eastAsia="ko-KR"/>
        </w:rPr>
        <w:t>School of Integrative Plant Science</w:t>
      </w:r>
    </w:p>
    <w:p w:rsidR="00C93D3E" w:rsidRPr="00D92DEE" w:rsidRDefault="00C93D3E">
      <w:pPr>
        <w:widowControl/>
        <w:jc w:val="left"/>
        <w:rPr>
          <w:rFonts w:ascii="Times New Roman" w:hAnsi="Times New Roman" w:cs="Times New Roman"/>
          <w:sz w:val="24"/>
          <w:szCs w:val="24"/>
          <w:lang w:eastAsia="ko-KR"/>
        </w:rPr>
      </w:pPr>
      <w:r w:rsidRPr="00D92DEE">
        <w:rPr>
          <w:rFonts w:ascii="Times New Roman" w:hAnsi="Times New Roman" w:cs="Times New Roman"/>
          <w:sz w:val="24"/>
          <w:szCs w:val="24"/>
          <w:lang w:eastAsia="ko-KR"/>
        </w:rPr>
        <w:t>Cornell University</w:t>
      </w:r>
    </w:p>
    <w:p w:rsidR="00C93D3E" w:rsidRPr="00D92DEE" w:rsidRDefault="00C93D3E">
      <w:pPr>
        <w:widowControl/>
        <w:jc w:val="left"/>
        <w:rPr>
          <w:rFonts w:ascii="Times New Roman" w:hAnsi="Times New Roman" w:cs="Times New Roman"/>
          <w:sz w:val="24"/>
          <w:szCs w:val="24"/>
          <w:lang w:eastAsia="ko-KR"/>
        </w:rPr>
      </w:pPr>
      <w:r w:rsidRPr="00D92DEE">
        <w:rPr>
          <w:rFonts w:ascii="Times New Roman" w:hAnsi="Times New Roman" w:cs="Times New Roman"/>
          <w:sz w:val="24"/>
          <w:szCs w:val="24"/>
          <w:lang w:eastAsia="ko-KR"/>
        </w:rPr>
        <w:t>Ithaca, NY 14853</w:t>
      </w:r>
    </w:p>
    <w:p w:rsidR="00C93D3E" w:rsidRPr="00D92DEE" w:rsidRDefault="00C93D3E">
      <w:pPr>
        <w:widowControl/>
        <w:jc w:val="left"/>
        <w:rPr>
          <w:rFonts w:ascii="Times New Roman" w:hAnsi="Times New Roman" w:cs="Times New Roman"/>
          <w:sz w:val="24"/>
          <w:szCs w:val="24"/>
          <w:lang w:eastAsia="ko-KR"/>
        </w:rPr>
      </w:pPr>
    </w:p>
    <w:p w:rsidR="00C93D3E" w:rsidRPr="00D92DEE" w:rsidRDefault="00C93D3E">
      <w:pPr>
        <w:widowControl/>
        <w:jc w:val="left"/>
        <w:rPr>
          <w:rFonts w:ascii="Times New Roman" w:hAnsi="Times New Roman" w:cs="Times New Roman"/>
          <w:b/>
          <w:sz w:val="24"/>
          <w:szCs w:val="24"/>
        </w:rPr>
      </w:pPr>
      <w:r w:rsidRPr="00D92DEE">
        <w:rPr>
          <w:rFonts w:ascii="Times New Roman" w:hAnsi="Times New Roman" w:cs="Times New Roman"/>
          <w:sz w:val="24"/>
          <w:szCs w:val="24"/>
          <w:lang w:eastAsia="ko-KR"/>
        </w:rPr>
        <w:t>Email: jh299@cornell.edu</w:t>
      </w:r>
      <w:r w:rsidRPr="00D92DEE">
        <w:rPr>
          <w:rFonts w:ascii="Times New Roman" w:hAnsi="Times New Roman" w:cs="Times New Roman"/>
          <w:b/>
          <w:sz w:val="24"/>
          <w:szCs w:val="24"/>
        </w:rPr>
        <w:br w:type="page"/>
      </w:r>
    </w:p>
    <w:p w:rsidR="00C93D3E" w:rsidRPr="00D92DEE" w:rsidRDefault="00C93D3E" w:rsidP="00433BDE">
      <w:pPr>
        <w:spacing w:line="360" w:lineRule="auto"/>
        <w:rPr>
          <w:rFonts w:ascii="Times New Roman" w:hAnsi="Times New Roman" w:cs="Times New Roman"/>
          <w:b/>
          <w:sz w:val="24"/>
          <w:szCs w:val="24"/>
        </w:rPr>
      </w:pPr>
      <w:r w:rsidRPr="00D92DEE">
        <w:rPr>
          <w:rFonts w:ascii="Times New Roman" w:hAnsi="Times New Roman" w:cs="Times New Roman"/>
          <w:b/>
          <w:sz w:val="24"/>
          <w:szCs w:val="24"/>
        </w:rPr>
        <w:lastRenderedPageBreak/>
        <w:t>Opposing effects on two phases of defense responses from concerted actions of HSC70 and BON1 in Arabidopsis</w:t>
      </w:r>
    </w:p>
    <w:p w:rsidR="00C93D3E" w:rsidRPr="00D92DEE" w:rsidRDefault="00C93D3E" w:rsidP="00433BDE">
      <w:pPr>
        <w:spacing w:line="360" w:lineRule="auto"/>
        <w:rPr>
          <w:rFonts w:ascii="Times New Roman" w:hAnsi="Times New Roman" w:cs="Times New Roman"/>
          <w:b/>
          <w:sz w:val="24"/>
          <w:szCs w:val="24"/>
        </w:rPr>
      </w:pPr>
    </w:p>
    <w:p w:rsidR="00C93D3E" w:rsidRPr="00D92DEE" w:rsidRDefault="00C93D3E" w:rsidP="00433BDE">
      <w:pPr>
        <w:spacing w:line="360" w:lineRule="auto"/>
        <w:rPr>
          <w:rFonts w:ascii="Times New Roman" w:hAnsi="Times New Roman" w:cs="Times New Roman"/>
          <w:sz w:val="24"/>
          <w:szCs w:val="24"/>
          <w:lang w:eastAsia="ko-KR"/>
        </w:rPr>
      </w:pPr>
      <w:r w:rsidRPr="00D92DEE">
        <w:rPr>
          <w:rFonts w:ascii="Times New Roman" w:hAnsi="Times New Roman" w:cs="Times New Roman"/>
          <w:sz w:val="24"/>
          <w:szCs w:val="24"/>
          <w:lang w:eastAsia="ko-KR"/>
        </w:rPr>
        <w:t>Mingyue Gou</w:t>
      </w:r>
      <w:r w:rsidRPr="00D92DEE">
        <w:rPr>
          <w:rFonts w:ascii="Times New Roman" w:hAnsi="Times New Roman" w:cs="Times New Roman"/>
          <w:sz w:val="24"/>
          <w:szCs w:val="24"/>
          <w:vertAlign w:val="superscript"/>
          <w:lang w:eastAsia="ko-KR"/>
        </w:rPr>
        <w:t>a,1, 2</w:t>
      </w:r>
      <w:r w:rsidRPr="00D92DEE">
        <w:rPr>
          <w:rFonts w:ascii="Times New Roman" w:hAnsi="Times New Roman" w:cs="Times New Roman"/>
          <w:sz w:val="24"/>
          <w:szCs w:val="24"/>
          <w:lang w:eastAsia="ko-KR"/>
        </w:rPr>
        <w:t>, Zemin Zhang</w:t>
      </w:r>
      <w:r w:rsidRPr="00D92DEE">
        <w:rPr>
          <w:rFonts w:ascii="Times New Roman" w:hAnsi="Times New Roman" w:cs="Times New Roman"/>
          <w:sz w:val="24"/>
          <w:szCs w:val="24"/>
          <w:vertAlign w:val="superscript"/>
          <w:lang w:eastAsia="ko-KR"/>
        </w:rPr>
        <w:t>a,b,1</w:t>
      </w:r>
      <w:r w:rsidRPr="00D92DEE">
        <w:rPr>
          <w:rFonts w:ascii="Times New Roman" w:hAnsi="Times New Roman" w:cs="Times New Roman"/>
          <w:sz w:val="24"/>
          <w:szCs w:val="24"/>
          <w:lang w:eastAsia="ko-KR"/>
        </w:rPr>
        <w:t>, Ning Zhang</w:t>
      </w:r>
      <w:r w:rsidRPr="00D92DEE">
        <w:rPr>
          <w:rFonts w:ascii="Times New Roman" w:hAnsi="Times New Roman" w:cs="Times New Roman"/>
          <w:sz w:val="24"/>
          <w:szCs w:val="24"/>
          <w:vertAlign w:val="superscript"/>
          <w:lang w:eastAsia="ko-KR"/>
        </w:rPr>
        <w:t>c,a,1</w:t>
      </w:r>
      <w:r w:rsidRPr="00D92DEE">
        <w:rPr>
          <w:rFonts w:ascii="Times New Roman" w:hAnsi="Times New Roman" w:cs="Times New Roman"/>
          <w:sz w:val="24"/>
          <w:szCs w:val="24"/>
          <w:lang w:eastAsia="ko-KR"/>
        </w:rPr>
        <w:t>, Quansheng Huang</w:t>
      </w:r>
      <w:r w:rsidRPr="00D92DEE">
        <w:rPr>
          <w:rFonts w:ascii="Times New Roman" w:hAnsi="Times New Roman" w:cs="Times New Roman"/>
          <w:sz w:val="24"/>
          <w:szCs w:val="24"/>
          <w:vertAlign w:val="superscript"/>
          <w:lang w:eastAsia="ko-KR"/>
        </w:rPr>
        <w:t>a,d</w:t>
      </w:r>
      <w:r w:rsidRPr="00D92DEE">
        <w:rPr>
          <w:rFonts w:ascii="Times New Roman" w:hAnsi="Times New Roman" w:cs="Times New Roman"/>
          <w:sz w:val="24"/>
          <w:szCs w:val="24"/>
          <w:lang w:eastAsia="ko-KR"/>
        </w:rPr>
        <w:t>, Jacqueline Monaghan</w:t>
      </w:r>
      <w:r w:rsidRPr="00D92DEE">
        <w:rPr>
          <w:rFonts w:ascii="Times New Roman" w:hAnsi="Times New Roman" w:cs="Times New Roman"/>
          <w:sz w:val="24"/>
          <w:szCs w:val="24"/>
          <w:vertAlign w:val="superscript"/>
          <w:lang w:eastAsia="ko-KR"/>
        </w:rPr>
        <w:t>e</w:t>
      </w:r>
      <w:r w:rsidRPr="00D92DEE">
        <w:rPr>
          <w:rFonts w:ascii="Times New Roman" w:hAnsi="Times New Roman" w:cs="Times New Roman"/>
          <w:sz w:val="24"/>
          <w:szCs w:val="24"/>
          <w:lang w:eastAsia="ko-KR"/>
        </w:rPr>
        <w:t>, Huijun Yang</w:t>
      </w:r>
      <w:r w:rsidRPr="00D92DEE">
        <w:rPr>
          <w:rFonts w:ascii="Times New Roman" w:hAnsi="Times New Roman" w:cs="Times New Roman"/>
          <w:sz w:val="24"/>
          <w:szCs w:val="24"/>
          <w:vertAlign w:val="superscript"/>
          <w:lang w:eastAsia="ko-KR"/>
        </w:rPr>
        <w:t>a,2</w:t>
      </w:r>
      <w:r w:rsidRPr="00D92DEE">
        <w:rPr>
          <w:rFonts w:ascii="Times New Roman" w:hAnsi="Times New Roman" w:cs="Times New Roman"/>
          <w:sz w:val="24"/>
          <w:szCs w:val="24"/>
          <w:lang w:eastAsia="ko-KR"/>
        </w:rPr>
        <w:t>, Zhenying Shi</w:t>
      </w:r>
      <w:r w:rsidRPr="00D92DEE">
        <w:rPr>
          <w:rFonts w:ascii="Times New Roman" w:hAnsi="Times New Roman" w:cs="Times New Roman"/>
          <w:sz w:val="24"/>
          <w:szCs w:val="24"/>
          <w:vertAlign w:val="superscript"/>
          <w:lang w:eastAsia="ko-KR"/>
        </w:rPr>
        <w:t>a,f</w:t>
      </w:r>
      <w:r w:rsidRPr="00D92DEE">
        <w:rPr>
          <w:rFonts w:ascii="Times New Roman" w:eastAsia="Malgun Gothic" w:hAnsi="Times New Roman" w:cs="Times New Roman"/>
          <w:sz w:val="24"/>
          <w:szCs w:val="24"/>
          <w:lang w:eastAsia="ko-KR"/>
        </w:rPr>
        <w:t xml:space="preserve">, </w:t>
      </w:r>
      <w:r w:rsidRPr="00D92DEE">
        <w:rPr>
          <w:rFonts w:ascii="Times New Roman" w:hAnsi="Times New Roman" w:cs="Times New Roman"/>
          <w:sz w:val="24"/>
          <w:szCs w:val="24"/>
          <w:lang w:eastAsia="ko-KR"/>
        </w:rPr>
        <w:t>Cyril Zipfel</w:t>
      </w:r>
      <w:r w:rsidRPr="00D92DEE">
        <w:rPr>
          <w:rFonts w:ascii="Times New Roman" w:hAnsi="Times New Roman" w:cs="Times New Roman"/>
          <w:sz w:val="24"/>
          <w:szCs w:val="24"/>
          <w:vertAlign w:val="superscript"/>
          <w:lang w:eastAsia="ko-KR"/>
        </w:rPr>
        <w:t>e</w:t>
      </w:r>
      <w:r w:rsidRPr="00D92DEE">
        <w:rPr>
          <w:rFonts w:ascii="Times New Roman" w:hAnsi="Times New Roman" w:cs="Times New Roman"/>
          <w:sz w:val="24"/>
          <w:szCs w:val="24"/>
          <w:lang w:eastAsia="ko-KR"/>
        </w:rPr>
        <w:t xml:space="preserve">, </w:t>
      </w:r>
      <w:r w:rsidRPr="00D92DEE">
        <w:rPr>
          <w:rFonts w:ascii="Times New Roman" w:eastAsia="Malgun Gothic" w:hAnsi="Times New Roman" w:cs="Times New Roman"/>
          <w:sz w:val="24"/>
          <w:szCs w:val="24"/>
          <w:lang w:eastAsia="ko-KR"/>
        </w:rPr>
        <w:t xml:space="preserve">and </w:t>
      </w:r>
      <w:r w:rsidRPr="00D92DEE">
        <w:rPr>
          <w:rFonts w:ascii="Times New Roman" w:hAnsi="Times New Roman" w:cs="Times New Roman"/>
          <w:sz w:val="24"/>
          <w:szCs w:val="24"/>
          <w:lang w:eastAsia="ko-KR"/>
        </w:rPr>
        <w:t>Jian Hua</w:t>
      </w:r>
      <w:r w:rsidRPr="00D92DEE">
        <w:rPr>
          <w:rFonts w:ascii="Times New Roman" w:hAnsi="Times New Roman" w:cs="Times New Roman"/>
          <w:sz w:val="24"/>
          <w:szCs w:val="24"/>
          <w:vertAlign w:val="superscript"/>
          <w:lang w:eastAsia="ko-KR"/>
        </w:rPr>
        <w:t>a,3</w:t>
      </w:r>
      <w:r w:rsidRPr="00D92DEE">
        <w:rPr>
          <w:rFonts w:ascii="Times New Roman" w:hAnsi="Times New Roman" w:cs="Times New Roman"/>
          <w:sz w:val="24"/>
          <w:szCs w:val="24"/>
          <w:lang w:eastAsia="ko-KR"/>
        </w:rPr>
        <w:t xml:space="preserve"> </w:t>
      </w:r>
    </w:p>
    <w:p w:rsidR="00C93D3E" w:rsidRPr="00D92DEE" w:rsidRDefault="00C93D3E" w:rsidP="00433BDE">
      <w:pPr>
        <w:spacing w:line="360" w:lineRule="auto"/>
        <w:rPr>
          <w:rFonts w:ascii="Times New Roman" w:hAnsi="Times New Roman" w:cs="Times New Roman"/>
          <w:sz w:val="24"/>
          <w:szCs w:val="24"/>
          <w:lang w:eastAsia="ko-KR"/>
        </w:rPr>
      </w:pPr>
    </w:p>
    <w:p w:rsidR="00C93D3E" w:rsidRPr="00D92DEE" w:rsidRDefault="00C93D3E" w:rsidP="00433BDE">
      <w:pPr>
        <w:spacing w:line="360" w:lineRule="auto"/>
        <w:rPr>
          <w:rFonts w:ascii="Times New Roman" w:hAnsi="Times New Roman" w:cs="Times New Roman"/>
          <w:sz w:val="24"/>
          <w:szCs w:val="24"/>
          <w:lang w:eastAsia="ko-KR"/>
        </w:rPr>
      </w:pPr>
      <w:r w:rsidRPr="00D92DEE">
        <w:rPr>
          <w:rFonts w:ascii="Times New Roman" w:hAnsi="Times New Roman" w:cs="Times New Roman"/>
          <w:sz w:val="24"/>
          <w:szCs w:val="24"/>
          <w:vertAlign w:val="superscript"/>
          <w:lang w:eastAsia="ko-KR"/>
        </w:rPr>
        <w:t>a</w:t>
      </w:r>
      <w:r w:rsidRPr="00D92DEE">
        <w:rPr>
          <w:rFonts w:ascii="Times New Roman" w:hAnsi="Times New Roman" w:cs="Times New Roman"/>
          <w:sz w:val="24"/>
          <w:szCs w:val="24"/>
          <w:lang w:eastAsia="ko-KR"/>
        </w:rPr>
        <w:t xml:space="preserve"> Plant Biology Section, School of Integrated Plant Science, Cornell University, Ithaca, NY 14853, USA </w:t>
      </w:r>
    </w:p>
    <w:p w:rsidR="00C93D3E" w:rsidRPr="00D92DEE" w:rsidRDefault="00C93D3E" w:rsidP="00433BDE">
      <w:pPr>
        <w:spacing w:line="360" w:lineRule="auto"/>
        <w:rPr>
          <w:rFonts w:ascii="Times New Roman" w:hAnsi="Times New Roman" w:cs="Times New Roman"/>
          <w:sz w:val="24"/>
          <w:szCs w:val="24"/>
        </w:rPr>
      </w:pPr>
      <w:r w:rsidRPr="00D92DEE">
        <w:rPr>
          <w:rFonts w:ascii="Times New Roman" w:hAnsi="Times New Roman" w:cs="Times New Roman"/>
          <w:sz w:val="24"/>
          <w:szCs w:val="24"/>
          <w:vertAlign w:val="superscript"/>
          <w:lang w:eastAsia="ko-KR"/>
        </w:rPr>
        <w:t>b</w:t>
      </w:r>
      <w:r w:rsidRPr="00D92DEE">
        <w:rPr>
          <w:rFonts w:ascii="Times New Roman" w:hAnsi="Times New Roman" w:cs="Times New Roman"/>
          <w:sz w:val="24"/>
          <w:szCs w:val="24"/>
        </w:rPr>
        <w:t>State Key Laboratory for Conservation and Utilization of Subtropical Agro-Bioresources, College of Agriculture, South China Agricultural University, Guangzhou, 510642, China</w:t>
      </w:r>
    </w:p>
    <w:p w:rsidR="00C93D3E" w:rsidRPr="00D92DEE" w:rsidRDefault="00C93D3E" w:rsidP="00433BDE">
      <w:pPr>
        <w:spacing w:line="360" w:lineRule="auto"/>
        <w:rPr>
          <w:rFonts w:ascii="Times New Roman" w:hAnsi="Times New Roman" w:cs="Times New Roman"/>
          <w:sz w:val="24"/>
          <w:szCs w:val="24"/>
          <w:lang w:eastAsia="ko-KR"/>
        </w:rPr>
      </w:pPr>
      <w:r w:rsidRPr="00D92DEE">
        <w:rPr>
          <w:rFonts w:ascii="Times New Roman" w:eastAsia="Malgun Gothic" w:hAnsi="Times New Roman" w:cs="Times New Roman"/>
          <w:sz w:val="24"/>
          <w:szCs w:val="24"/>
          <w:vertAlign w:val="superscript"/>
          <w:lang w:eastAsia="ko-KR"/>
        </w:rPr>
        <w:t>c</w:t>
      </w:r>
      <w:r w:rsidRPr="00D92DEE">
        <w:rPr>
          <w:rFonts w:ascii="Times New Roman" w:eastAsia="Malgun Gothic" w:hAnsi="Times New Roman" w:cs="Times New Roman"/>
          <w:sz w:val="24"/>
          <w:szCs w:val="24"/>
          <w:lang w:eastAsia="ko-KR"/>
        </w:rPr>
        <w:t>State Key Laboratory of Rice Biology, Institute of Nuclear Agricultural Sciences, Zhejiang University, Hangzhou 310029, P.R. China</w:t>
      </w:r>
    </w:p>
    <w:p w:rsidR="00C93D3E" w:rsidRPr="00D92DEE" w:rsidRDefault="00C93D3E" w:rsidP="00433BDE">
      <w:pPr>
        <w:spacing w:line="360" w:lineRule="auto"/>
        <w:rPr>
          <w:rFonts w:ascii="Times New Roman" w:hAnsi="Times New Roman" w:cs="Times New Roman"/>
          <w:sz w:val="24"/>
          <w:szCs w:val="24"/>
          <w:lang w:eastAsia="ko-KR"/>
        </w:rPr>
      </w:pPr>
      <w:r w:rsidRPr="00D92DEE">
        <w:rPr>
          <w:rFonts w:ascii="Times New Roman" w:hAnsi="Times New Roman" w:cs="Times New Roman"/>
          <w:sz w:val="24"/>
          <w:szCs w:val="24"/>
          <w:vertAlign w:val="superscript"/>
          <w:lang w:eastAsia="ko-KR"/>
        </w:rPr>
        <w:t>d</w:t>
      </w:r>
      <w:r w:rsidRPr="00D92DEE">
        <w:rPr>
          <w:rFonts w:ascii="Times New Roman" w:hAnsi="Times New Roman" w:cs="Times New Roman"/>
          <w:sz w:val="24"/>
          <w:szCs w:val="24"/>
          <w:lang w:eastAsia="ko-KR"/>
        </w:rPr>
        <w:t>Institute of Nuclear and Biological Technology, Xinjiang Academy of Agricultural Sciences, Urumqi, P.R. China</w:t>
      </w:r>
    </w:p>
    <w:p w:rsidR="00C93D3E" w:rsidRPr="00D92DEE" w:rsidRDefault="00C93D3E" w:rsidP="00433BDE">
      <w:pPr>
        <w:spacing w:line="360" w:lineRule="auto"/>
        <w:rPr>
          <w:rFonts w:ascii="Times New Roman" w:eastAsia="Malgun Gothic" w:hAnsi="Times New Roman" w:cs="Times New Roman"/>
          <w:sz w:val="24"/>
          <w:szCs w:val="24"/>
          <w:lang w:eastAsia="ko-KR"/>
        </w:rPr>
      </w:pPr>
      <w:r w:rsidRPr="00D92DEE">
        <w:rPr>
          <w:rFonts w:ascii="Times New Roman" w:hAnsi="Times New Roman" w:cs="Times New Roman"/>
          <w:sz w:val="24"/>
          <w:szCs w:val="24"/>
          <w:vertAlign w:val="superscript"/>
          <w:lang w:eastAsia="ko-KR"/>
        </w:rPr>
        <w:t>e</w:t>
      </w:r>
      <w:r w:rsidRPr="00D92DEE">
        <w:rPr>
          <w:rFonts w:ascii="Times New Roman" w:eastAsia="Malgun Gothic" w:hAnsi="Times New Roman" w:cs="Times New Roman"/>
          <w:sz w:val="24"/>
          <w:szCs w:val="24"/>
          <w:lang w:eastAsia="ko-KR"/>
        </w:rPr>
        <w:t>The Sainsbury Laboratory, Norwich Research Park, Norwich, NR4 7UH, United Kingdom</w:t>
      </w:r>
      <w:r w:rsidRPr="00D92DEE">
        <w:rPr>
          <w:rFonts w:ascii="Times New Roman" w:hAnsi="Times New Roman" w:cs="Times New Roman"/>
          <w:color w:val="FF0000"/>
          <w:sz w:val="24"/>
          <w:szCs w:val="24"/>
        </w:rPr>
        <w:t xml:space="preserve"> </w:t>
      </w:r>
    </w:p>
    <w:p w:rsidR="00C93D3E" w:rsidRPr="00D92DEE" w:rsidRDefault="00C93D3E" w:rsidP="00433BDE">
      <w:pPr>
        <w:spacing w:line="360" w:lineRule="auto"/>
        <w:rPr>
          <w:rFonts w:ascii="Times New Roman" w:hAnsi="Times New Roman" w:cs="Times New Roman"/>
          <w:sz w:val="24"/>
          <w:szCs w:val="24"/>
          <w:lang w:eastAsia="ko-KR"/>
        </w:rPr>
      </w:pPr>
      <w:r w:rsidRPr="00D92DEE">
        <w:rPr>
          <w:rFonts w:ascii="Times New Roman" w:eastAsia="Malgun Gothic" w:hAnsi="Times New Roman" w:cs="Times New Roman"/>
          <w:sz w:val="24"/>
          <w:szCs w:val="24"/>
          <w:vertAlign w:val="superscript"/>
          <w:lang w:eastAsia="ko-KR"/>
        </w:rPr>
        <w:t>f</w:t>
      </w:r>
      <w:r w:rsidRPr="00D92DEE">
        <w:rPr>
          <w:rFonts w:ascii="Times New Roman" w:eastAsia="Malgun Gothic" w:hAnsi="Times New Roman" w:cs="Times New Roman"/>
          <w:sz w:val="24"/>
          <w:szCs w:val="24"/>
          <w:lang w:eastAsia="ko-KR"/>
        </w:rPr>
        <w:t xml:space="preserve">Shanghai Institute of Plant Physiology and Ecology, Chinese Academy of Sciences, Shanghai, P.R. China  </w:t>
      </w:r>
    </w:p>
    <w:p w:rsidR="00C93D3E" w:rsidRPr="00D92DEE" w:rsidRDefault="00C93D3E" w:rsidP="00433BDE">
      <w:pPr>
        <w:spacing w:line="360" w:lineRule="auto"/>
        <w:rPr>
          <w:rFonts w:ascii="Times New Roman" w:hAnsi="Times New Roman" w:cs="Times New Roman"/>
          <w:sz w:val="24"/>
          <w:szCs w:val="24"/>
          <w:lang w:eastAsia="ko-KR"/>
        </w:rPr>
      </w:pPr>
    </w:p>
    <w:p w:rsidR="00C93D3E" w:rsidRPr="00D92DEE" w:rsidRDefault="00C93D3E" w:rsidP="00565CCD">
      <w:pPr>
        <w:spacing w:line="360" w:lineRule="auto"/>
        <w:rPr>
          <w:rFonts w:ascii="Times New Roman" w:hAnsi="Times New Roman" w:cs="Times New Roman"/>
          <w:b/>
          <w:sz w:val="24"/>
          <w:szCs w:val="24"/>
          <w:lang w:eastAsia="ko-KR"/>
        </w:rPr>
      </w:pPr>
      <w:r w:rsidRPr="00D92DEE">
        <w:rPr>
          <w:rFonts w:ascii="Times New Roman" w:hAnsi="Times New Roman" w:cs="Times New Roman"/>
          <w:b/>
          <w:sz w:val="24"/>
          <w:szCs w:val="24"/>
          <w:lang w:eastAsia="ko-KR"/>
        </w:rPr>
        <w:t xml:space="preserve">Summary: </w:t>
      </w:r>
      <w:r w:rsidRPr="00D92DEE">
        <w:rPr>
          <w:rFonts w:ascii="Times New Roman" w:hAnsi="Times New Roman" w:cs="Times New Roman"/>
          <w:sz w:val="24"/>
          <w:szCs w:val="24"/>
          <w:lang w:eastAsia="ko-KR"/>
        </w:rPr>
        <w:t xml:space="preserve">Antagonized functions between HSC70 and BON1 </w:t>
      </w:r>
      <w:r w:rsidRPr="00D92DEE">
        <w:rPr>
          <w:rFonts w:ascii="Times New Roman" w:hAnsi="Times New Roman" w:cs="Times New Roman"/>
          <w:sz w:val="24"/>
          <w:szCs w:val="24"/>
        </w:rPr>
        <w:t>regulate both pre-invasion and post-invasion phases of defense responses.</w:t>
      </w:r>
    </w:p>
    <w:p w:rsidR="00C93D3E" w:rsidRPr="00D92DEE" w:rsidRDefault="00C93D3E" w:rsidP="00433BDE">
      <w:pPr>
        <w:spacing w:line="360" w:lineRule="auto"/>
        <w:rPr>
          <w:rFonts w:ascii="Times New Roman" w:hAnsi="Times New Roman" w:cs="Times New Roman"/>
          <w:sz w:val="24"/>
          <w:szCs w:val="24"/>
          <w:lang w:eastAsia="ko-KR"/>
        </w:rPr>
      </w:pPr>
    </w:p>
    <w:p w:rsidR="00C93D3E" w:rsidRPr="00D92DEE" w:rsidRDefault="00C93D3E">
      <w:pPr>
        <w:widowControl/>
        <w:jc w:val="left"/>
        <w:rPr>
          <w:rFonts w:ascii="Times New Roman" w:hAnsi="Times New Roman" w:cs="Times New Roman"/>
          <w:b/>
          <w:sz w:val="24"/>
          <w:szCs w:val="24"/>
          <w:lang w:eastAsia="ko-KR"/>
        </w:rPr>
      </w:pPr>
      <w:r w:rsidRPr="00D92DEE">
        <w:rPr>
          <w:rFonts w:ascii="Times New Roman" w:hAnsi="Times New Roman" w:cs="Times New Roman"/>
          <w:b/>
          <w:sz w:val="24"/>
          <w:szCs w:val="24"/>
          <w:lang w:eastAsia="ko-KR"/>
        </w:rPr>
        <w:br w:type="page"/>
      </w:r>
    </w:p>
    <w:p w:rsidR="00C93D3E" w:rsidRPr="00D92DEE" w:rsidRDefault="00C93D3E" w:rsidP="00433BDE">
      <w:pPr>
        <w:spacing w:line="360" w:lineRule="auto"/>
        <w:rPr>
          <w:rFonts w:ascii="Times New Roman" w:hAnsi="Times New Roman" w:cs="Times New Roman"/>
          <w:b/>
          <w:sz w:val="24"/>
          <w:szCs w:val="24"/>
          <w:lang w:eastAsia="ko-KR"/>
        </w:rPr>
      </w:pPr>
      <w:r w:rsidRPr="00D92DEE">
        <w:rPr>
          <w:rFonts w:ascii="Times New Roman" w:hAnsi="Times New Roman" w:cs="Times New Roman"/>
          <w:b/>
          <w:sz w:val="24"/>
          <w:szCs w:val="24"/>
          <w:lang w:eastAsia="ko-KR"/>
        </w:rPr>
        <w:lastRenderedPageBreak/>
        <w:t>Footnotes:</w:t>
      </w:r>
    </w:p>
    <w:p w:rsidR="00C93D3E" w:rsidRPr="00D92DEE" w:rsidRDefault="00C93D3E" w:rsidP="00433BDE">
      <w:pPr>
        <w:spacing w:line="360" w:lineRule="auto"/>
        <w:rPr>
          <w:rFonts w:ascii="Times New Roman" w:hAnsi="Times New Roman" w:cs="Times New Roman"/>
          <w:color w:val="000000" w:themeColor="text1"/>
          <w:sz w:val="24"/>
          <w:szCs w:val="24"/>
          <w:lang w:eastAsia="ko-KR"/>
        </w:rPr>
      </w:pPr>
      <w:r w:rsidRPr="00D92DEE">
        <w:rPr>
          <w:rFonts w:ascii="Times New Roman" w:hAnsi="Times New Roman" w:cs="Times New Roman"/>
          <w:color w:val="000000" w:themeColor="text1"/>
          <w:sz w:val="24"/>
          <w:szCs w:val="24"/>
          <w:lang w:eastAsia="ko-KR"/>
        </w:rPr>
        <w:t>This work was supported by the National Science Foundation (IOS</w:t>
      </w:r>
      <w:r w:rsidR="000D2669" w:rsidRPr="00D92DEE">
        <w:rPr>
          <w:rFonts w:ascii="Times New Roman" w:hAnsi="Times New Roman" w:cs="Times New Roman"/>
          <w:color w:val="000000" w:themeColor="text1"/>
          <w:sz w:val="24"/>
          <w:szCs w:val="24"/>
          <w:lang w:eastAsia="ko-KR"/>
        </w:rPr>
        <w:t>-</w:t>
      </w:r>
      <w:r w:rsidRPr="00D92DEE">
        <w:rPr>
          <w:rFonts w:ascii="Times New Roman" w:hAnsi="Times New Roman" w:cs="Times New Roman"/>
          <w:color w:val="000000" w:themeColor="text1"/>
          <w:sz w:val="24"/>
          <w:szCs w:val="24"/>
          <w:lang w:eastAsia="ko-KR"/>
        </w:rPr>
        <w:t>0919914 and IOS-1353738 to J.H.) and the China Scholarship Council (to Z.Z. and Q.H).</w:t>
      </w:r>
    </w:p>
    <w:p w:rsidR="00C93D3E" w:rsidRPr="00D92DEE" w:rsidRDefault="00C93D3E" w:rsidP="00433BDE">
      <w:pPr>
        <w:spacing w:line="360" w:lineRule="auto"/>
        <w:rPr>
          <w:rFonts w:ascii="Times New Roman" w:hAnsi="Times New Roman" w:cs="Times New Roman"/>
          <w:sz w:val="24"/>
          <w:szCs w:val="24"/>
          <w:vertAlign w:val="superscript"/>
          <w:lang w:eastAsia="ko-KR"/>
        </w:rPr>
      </w:pPr>
      <w:r w:rsidRPr="00D92DEE">
        <w:rPr>
          <w:rFonts w:ascii="Times New Roman" w:hAnsi="Times New Roman" w:cs="Times New Roman"/>
          <w:sz w:val="24"/>
          <w:szCs w:val="24"/>
          <w:vertAlign w:val="superscript"/>
          <w:lang w:eastAsia="ko-KR"/>
        </w:rPr>
        <w:t>1</w:t>
      </w:r>
      <w:r w:rsidRPr="00D92DEE">
        <w:rPr>
          <w:rFonts w:ascii="Times New Roman" w:hAnsi="Times New Roman" w:cs="Times New Roman"/>
          <w:sz w:val="24"/>
          <w:szCs w:val="24"/>
          <w:lang w:eastAsia="ko-KR"/>
        </w:rPr>
        <w:t>These authors contribute equally to the work.</w:t>
      </w:r>
    </w:p>
    <w:p w:rsidR="00C93D3E" w:rsidRPr="00D92DEE" w:rsidRDefault="00C93D3E" w:rsidP="00433BDE">
      <w:pPr>
        <w:spacing w:line="360" w:lineRule="auto"/>
        <w:rPr>
          <w:rFonts w:ascii="Times New Roman" w:hAnsi="Times New Roman" w:cs="Times New Roman"/>
          <w:color w:val="FF0000"/>
          <w:sz w:val="24"/>
          <w:szCs w:val="24"/>
          <w:lang w:eastAsia="ko-KR"/>
        </w:rPr>
      </w:pPr>
      <w:r w:rsidRPr="00D92DEE">
        <w:rPr>
          <w:rFonts w:ascii="Times New Roman" w:hAnsi="Times New Roman" w:cs="Times New Roman"/>
          <w:sz w:val="24"/>
          <w:szCs w:val="24"/>
          <w:vertAlign w:val="superscript"/>
          <w:lang w:eastAsia="ko-KR"/>
        </w:rPr>
        <w:t>2</w:t>
      </w:r>
      <w:r w:rsidRPr="00D92DEE">
        <w:rPr>
          <w:rFonts w:ascii="Times New Roman" w:hAnsi="Times New Roman" w:cs="Times New Roman"/>
          <w:sz w:val="24"/>
          <w:szCs w:val="24"/>
          <w:lang w:eastAsia="ko-KR"/>
        </w:rPr>
        <w:t>Current address: Biology Department, Brookhaven National Laboratory, Upton, NY 11973, USA</w:t>
      </w:r>
    </w:p>
    <w:p w:rsidR="00C93D3E" w:rsidRPr="00D92DEE" w:rsidRDefault="00C93D3E" w:rsidP="00433BDE">
      <w:pPr>
        <w:spacing w:line="360" w:lineRule="auto"/>
        <w:rPr>
          <w:rStyle w:val="Hyperlink"/>
          <w:rFonts w:ascii="Times New Roman" w:hAnsi="Times New Roman" w:cs="Times New Roman"/>
          <w:sz w:val="24"/>
          <w:szCs w:val="24"/>
          <w:lang w:eastAsia="ko-KR"/>
        </w:rPr>
      </w:pPr>
      <w:r w:rsidRPr="00D92DEE">
        <w:rPr>
          <w:rFonts w:ascii="Times New Roman" w:hAnsi="Times New Roman" w:cs="Times New Roman"/>
          <w:sz w:val="24"/>
          <w:szCs w:val="24"/>
          <w:vertAlign w:val="superscript"/>
          <w:lang w:eastAsia="ko-KR"/>
        </w:rPr>
        <w:t>3</w:t>
      </w:r>
      <w:r w:rsidRPr="00D92DEE">
        <w:rPr>
          <w:rFonts w:ascii="Times New Roman" w:hAnsi="Times New Roman" w:cs="Times New Roman"/>
          <w:sz w:val="24"/>
          <w:szCs w:val="24"/>
          <w:lang w:eastAsia="ko-KR"/>
        </w:rPr>
        <w:t xml:space="preserve">Address correspondence to </w:t>
      </w:r>
      <w:hyperlink r:id="rId7" w:history="1">
        <w:r w:rsidRPr="00D92DEE">
          <w:rPr>
            <w:rStyle w:val="Hyperlink"/>
            <w:rFonts w:ascii="Times New Roman" w:hAnsi="Times New Roman" w:cs="Times New Roman"/>
            <w:sz w:val="24"/>
            <w:szCs w:val="24"/>
            <w:lang w:eastAsia="ko-KR"/>
          </w:rPr>
          <w:t>jh299@cornell.edu</w:t>
        </w:r>
      </w:hyperlink>
    </w:p>
    <w:p w:rsidR="00C93D3E" w:rsidRPr="00D92DEE" w:rsidRDefault="00C93D3E" w:rsidP="00433BDE">
      <w:pPr>
        <w:spacing w:line="360" w:lineRule="auto"/>
        <w:rPr>
          <w:rFonts w:ascii="Times New Roman" w:hAnsi="Times New Roman" w:cs="Times New Roman"/>
          <w:sz w:val="24"/>
          <w:szCs w:val="24"/>
          <w:lang w:eastAsia="ko-KR"/>
        </w:rPr>
      </w:pPr>
    </w:p>
    <w:p w:rsidR="00C93D3E" w:rsidRPr="00D92DEE" w:rsidRDefault="00C93D3E" w:rsidP="00433BDE">
      <w:pPr>
        <w:spacing w:line="360" w:lineRule="auto"/>
        <w:rPr>
          <w:rFonts w:ascii="Times New Roman" w:hAnsi="Times New Roman" w:cs="Times New Roman"/>
          <w:sz w:val="24"/>
          <w:szCs w:val="24"/>
          <w:lang w:eastAsia="ko-KR"/>
        </w:rPr>
      </w:pPr>
    </w:p>
    <w:p w:rsidR="00C93D3E" w:rsidRPr="00D92DEE" w:rsidRDefault="00C93D3E">
      <w:pPr>
        <w:widowControl/>
        <w:jc w:val="left"/>
        <w:rPr>
          <w:rFonts w:ascii="Times New Roman" w:hAnsi="Times New Roman" w:cs="Times New Roman"/>
          <w:b/>
          <w:sz w:val="24"/>
          <w:szCs w:val="24"/>
          <w:lang w:eastAsia="ko-KR"/>
        </w:rPr>
      </w:pPr>
      <w:r w:rsidRPr="00D92DEE">
        <w:rPr>
          <w:rFonts w:ascii="Times New Roman" w:hAnsi="Times New Roman" w:cs="Times New Roman"/>
          <w:b/>
          <w:sz w:val="24"/>
          <w:szCs w:val="24"/>
          <w:lang w:eastAsia="ko-KR"/>
        </w:rPr>
        <w:br w:type="page"/>
      </w:r>
    </w:p>
    <w:p w:rsidR="00C93D3E" w:rsidRPr="00D92DEE" w:rsidRDefault="00C93D3E" w:rsidP="00433BDE">
      <w:pPr>
        <w:spacing w:line="360" w:lineRule="auto"/>
        <w:rPr>
          <w:rFonts w:ascii="Times New Roman" w:hAnsi="Times New Roman" w:cs="Times New Roman"/>
          <w:sz w:val="24"/>
          <w:szCs w:val="24"/>
          <w:lang w:eastAsia="ko-KR"/>
        </w:rPr>
      </w:pPr>
      <w:r w:rsidRPr="00D92DEE">
        <w:rPr>
          <w:rFonts w:ascii="Times New Roman" w:hAnsi="Times New Roman" w:cs="Times New Roman"/>
          <w:b/>
          <w:sz w:val="24"/>
          <w:szCs w:val="24"/>
        </w:rPr>
        <w:lastRenderedPageBreak/>
        <w:t>Abstract</w:t>
      </w:r>
    </w:p>
    <w:p w:rsidR="00C93D3E" w:rsidRPr="00D92DEE" w:rsidRDefault="00C93D3E" w:rsidP="00433BDE">
      <w:pPr>
        <w:spacing w:line="360" w:lineRule="auto"/>
        <w:rPr>
          <w:rFonts w:ascii="Times New Roman" w:hAnsi="Times New Roman" w:cs="Times New Roman"/>
          <w:sz w:val="24"/>
          <w:szCs w:val="24"/>
        </w:rPr>
      </w:pPr>
    </w:p>
    <w:p w:rsidR="00C93D3E" w:rsidRPr="00D92DEE" w:rsidRDefault="00C93D3E" w:rsidP="00433BDE">
      <w:pPr>
        <w:spacing w:line="360" w:lineRule="auto"/>
        <w:rPr>
          <w:rFonts w:ascii="Times New Roman" w:hAnsi="Times New Roman" w:cs="Times New Roman"/>
          <w:sz w:val="24"/>
          <w:szCs w:val="24"/>
        </w:rPr>
      </w:pPr>
      <w:r w:rsidRPr="00D92DEE">
        <w:rPr>
          <w:rFonts w:ascii="Times New Roman" w:hAnsi="Times New Roman" w:cs="Times New Roman"/>
          <w:sz w:val="24"/>
          <w:szCs w:val="24"/>
        </w:rPr>
        <w:t xml:space="preserve">The plant immune system consists of multiple layers of responses targeting various phases of pathogen infection. Here we provide evidence showing that two responses, one controlling stomatal closure and the other mediated by intracellular receptor proteins, can be regulated by the same proteins but in an antagonistic manner. The heat shock protein HSC70, while previously known as a negative regulator of stomatal closure, is a positive regulator of </w:t>
      </w:r>
      <w:r w:rsidRPr="00D92DEE">
        <w:rPr>
          <w:rFonts w:ascii="Times New Roman" w:hAnsi="Times New Roman" w:cs="Times New Roman"/>
          <w:kern w:val="0"/>
          <w:sz w:val="24"/>
          <w:szCs w:val="24"/>
        </w:rPr>
        <w:t xml:space="preserve">immune responses mediated by the immune receptor protein SNC1 as well as basal defense responses. </w:t>
      </w:r>
      <w:r w:rsidRPr="00D92DEE">
        <w:rPr>
          <w:rFonts w:ascii="Times New Roman" w:hAnsi="Times New Roman" w:cs="Times New Roman"/>
          <w:sz w:val="24"/>
          <w:szCs w:val="24"/>
        </w:rPr>
        <w:t xml:space="preserve">In contrast to HSC70, </w:t>
      </w:r>
      <w:r w:rsidRPr="00D92DEE">
        <w:rPr>
          <w:rFonts w:ascii="Times New Roman" w:hAnsi="Times New Roman" w:cs="Times New Roman"/>
          <w:kern w:val="0"/>
          <w:sz w:val="24"/>
          <w:szCs w:val="24"/>
        </w:rPr>
        <w:t>a calcium binding protein BON1</w:t>
      </w:r>
      <w:r w:rsidRPr="00D92DEE">
        <w:rPr>
          <w:rFonts w:ascii="Times New Roman" w:hAnsi="Times New Roman" w:cs="Times New Roman"/>
          <w:sz w:val="24"/>
          <w:szCs w:val="24"/>
        </w:rPr>
        <w:t xml:space="preserve"> promotes abscisic acid and pathogen-triggered stomatal closure in addition to and independent of its previously known negative role in </w:t>
      </w:r>
      <w:r w:rsidRPr="00D92DEE">
        <w:rPr>
          <w:rFonts w:ascii="Times New Roman" w:hAnsi="Times New Roman" w:cs="Times New Roman"/>
          <w:i/>
          <w:sz w:val="24"/>
          <w:szCs w:val="24"/>
        </w:rPr>
        <w:t xml:space="preserve">SNC1 </w:t>
      </w:r>
      <w:r w:rsidRPr="00D92DEE">
        <w:rPr>
          <w:rFonts w:ascii="Times New Roman" w:hAnsi="Times New Roman" w:cs="Times New Roman"/>
          <w:sz w:val="24"/>
          <w:szCs w:val="24"/>
        </w:rPr>
        <w:t xml:space="preserve">regulation. BON1 likely regulates stomatal closure through activating SGT1b and inhibiting HSC70. New functions of </w:t>
      </w:r>
      <w:r w:rsidRPr="00D92DEE">
        <w:rPr>
          <w:rFonts w:ascii="Times New Roman" w:hAnsi="Times New Roman" w:cs="Times New Roman"/>
          <w:i/>
          <w:sz w:val="24"/>
          <w:szCs w:val="24"/>
        </w:rPr>
        <w:t>BON1</w:t>
      </w:r>
      <w:r w:rsidRPr="00D92DEE">
        <w:rPr>
          <w:rFonts w:ascii="Times New Roman" w:hAnsi="Times New Roman" w:cs="Times New Roman"/>
          <w:sz w:val="24"/>
          <w:szCs w:val="24"/>
        </w:rPr>
        <w:t xml:space="preserve"> and </w:t>
      </w:r>
      <w:r w:rsidRPr="00D92DEE">
        <w:rPr>
          <w:rFonts w:ascii="Times New Roman" w:hAnsi="Times New Roman" w:cs="Times New Roman"/>
          <w:i/>
          <w:sz w:val="24"/>
          <w:szCs w:val="24"/>
        </w:rPr>
        <w:t>HSC70</w:t>
      </w:r>
      <w:r w:rsidRPr="00D92DEE">
        <w:rPr>
          <w:rFonts w:ascii="Times New Roman" w:hAnsi="Times New Roman" w:cs="Times New Roman"/>
          <w:sz w:val="24"/>
          <w:szCs w:val="24"/>
        </w:rPr>
        <w:t xml:space="preserve"> identified in this study thus reveal opposite effects of each of them on immunity. The opposing roles of these regulators at different phases of plant immune responses exemplifies the complexity in immunity regulation and suggests that immune receptors may guard positive regulators functioning at stomatal closure control.   </w:t>
      </w:r>
    </w:p>
    <w:p w:rsidR="00C93D3E" w:rsidRPr="00D92DEE" w:rsidRDefault="00C93D3E" w:rsidP="007D658F">
      <w:pPr>
        <w:widowControl/>
        <w:autoSpaceDE w:val="0"/>
        <w:autoSpaceDN w:val="0"/>
        <w:adjustRightInd w:val="0"/>
        <w:spacing w:line="360" w:lineRule="auto"/>
        <w:rPr>
          <w:rFonts w:ascii="Times New Roman" w:hAnsi="Times New Roman" w:cs="Times New Roman"/>
          <w:sz w:val="24"/>
          <w:szCs w:val="24"/>
        </w:rPr>
      </w:pPr>
    </w:p>
    <w:p w:rsidR="00C93D3E" w:rsidRPr="00D92DEE" w:rsidRDefault="00C93D3E" w:rsidP="00A02701">
      <w:pPr>
        <w:widowControl/>
        <w:spacing w:line="360" w:lineRule="auto"/>
        <w:rPr>
          <w:rFonts w:ascii="Times New Roman" w:hAnsi="Times New Roman" w:cs="Times New Roman"/>
          <w:b/>
          <w:sz w:val="24"/>
          <w:szCs w:val="24"/>
        </w:rPr>
      </w:pPr>
      <w:r w:rsidRPr="00D92DEE">
        <w:rPr>
          <w:rFonts w:ascii="Times New Roman" w:hAnsi="Times New Roman" w:cs="Times New Roman"/>
          <w:b/>
          <w:sz w:val="24"/>
          <w:szCs w:val="24"/>
        </w:rPr>
        <w:br w:type="page"/>
      </w:r>
    </w:p>
    <w:p w:rsidR="00C93D3E" w:rsidRPr="00D92DEE" w:rsidRDefault="00C93D3E" w:rsidP="00A02701">
      <w:pPr>
        <w:spacing w:line="360" w:lineRule="auto"/>
        <w:rPr>
          <w:rFonts w:ascii="Times New Roman" w:hAnsi="Times New Roman" w:cs="Times New Roman"/>
          <w:b/>
          <w:sz w:val="24"/>
          <w:szCs w:val="24"/>
        </w:rPr>
      </w:pPr>
      <w:r w:rsidRPr="00D92DEE">
        <w:rPr>
          <w:rFonts w:ascii="Times New Roman" w:hAnsi="Times New Roman" w:cs="Times New Roman"/>
          <w:b/>
          <w:sz w:val="24"/>
          <w:szCs w:val="24"/>
        </w:rPr>
        <w:lastRenderedPageBreak/>
        <w:t>Introduction</w:t>
      </w:r>
    </w:p>
    <w:p w:rsidR="00C93D3E" w:rsidRPr="00D92DEE" w:rsidRDefault="00C93D3E" w:rsidP="00A02701">
      <w:pPr>
        <w:autoSpaceDE w:val="0"/>
        <w:autoSpaceDN w:val="0"/>
        <w:adjustRightInd w:val="0"/>
        <w:spacing w:line="360" w:lineRule="auto"/>
        <w:rPr>
          <w:rFonts w:ascii="Times New Roman" w:hAnsi="Times New Roman" w:cs="Times New Roman"/>
          <w:bCs/>
          <w:sz w:val="24"/>
          <w:szCs w:val="24"/>
        </w:rPr>
      </w:pPr>
      <w:r w:rsidRPr="00D92DEE">
        <w:rPr>
          <w:rFonts w:ascii="Times New Roman" w:hAnsi="Times New Roman" w:cs="Times New Roman"/>
          <w:kern w:val="0"/>
          <w:sz w:val="24"/>
          <w:szCs w:val="24"/>
        </w:rPr>
        <w:t xml:space="preserve">      The plant immune system consists of multiple layers of recognition that target different phases of pathogen infection.</w:t>
      </w:r>
      <w:r w:rsidRPr="00D92DEE">
        <w:rPr>
          <w:rFonts w:ascii="Times New Roman" w:hAnsi="Times New Roman" w:cs="Times New Roman"/>
          <w:sz w:val="24"/>
          <w:szCs w:val="24"/>
        </w:rPr>
        <w:t xml:space="preserve"> The two major pathogen recognition and defense signaling branches are pathogen-associated molecular pattern (PAMP)-triggered-immunity (PTI) and effector-triggered immunity (ETI) </w:t>
      </w:r>
      <w:r w:rsidRPr="00D92DEE">
        <w:rPr>
          <w:rFonts w:ascii="Times New Roman" w:hAnsi="Times New Roman" w:cs="Times New Roman"/>
          <w:noProof/>
          <w:sz w:val="24"/>
          <w:szCs w:val="24"/>
        </w:rPr>
        <w:t>(Dangl and Jones, 2001; Chisholm et al., 2006; Jones and Dangl, 2006; Dodds and Rathjen, 2010)</w:t>
      </w:r>
      <w:r w:rsidRPr="00D92DEE">
        <w:rPr>
          <w:rFonts w:ascii="Times New Roman" w:hAnsi="Times New Roman" w:cs="Times New Roman"/>
          <w:sz w:val="24"/>
          <w:szCs w:val="24"/>
        </w:rPr>
        <w:t xml:space="preserve">. PAMPs such as flagellin and elongation factor Tu (EF-Tu) are recognized by pattern recognition receptors (PRRs) such as FLS2 and EFR </w:t>
      </w:r>
      <w:r w:rsidRPr="00D92DEE">
        <w:rPr>
          <w:rFonts w:ascii="Times New Roman" w:hAnsi="Times New Roman" w:cs="Times New Roman"/>
          <w:noProof/>
          <w:sz w:val="24"/>
          <w:szCs w:val="24"/>
        </w:rPr>
        <w:t>(Monaghan and Zipfel, 2012)</w:t>
      </w:r>
      <w:r w:rsidRPr="00D92DEE">
        <w:rPr>
          <w:rFonts w:ascii="Times New Roman" w:hAnsi="Times New Roman" w:cs="Times New Roman"/>
          <w:sz w:val="24"/>
          <w:szCs w:val="24"/>
        </w:rPr>
        <w:t xml:space="preserve"> at the plasma membrane to initiate PTI. The short N-terminal peptides of flagellin and EF-Tu, named flg22 and elf18 respectively, are sufficient to trigger PTI </w:t>
      </w:r>
      <w:r w:rsidRPr="00D92DEE">
        <w:rPr>
          <w:rFonts w:ascii="Times New Roman" w:hAnsi="Times New Roman" w:cs="Times New Roman"/>
          <w:noProof/>
          <w:sz w:val="24"/>
          <w:szCs w:val="24"/>
        </w:rPr>
        <w:t>(Felix et al., 1999; Kunze et al., 2004)</w:t>
      </w:r>
      <w:r w:rsidRPr="00D92DEE">
        <w:rPr>
          <w:rFonts w:ascii="Times New Roman" w:hAnsi="Times New Roman" w:cs="Times New Roman"/>
          <w:sz w:val="24"/>
          <w:szCs w:val="24"/>
        </w:rPr>
        <w:t xml:space="preserve">. ETI is engaged following the recognition of microbial effectors via plant intracellular immune receptors that are mostly nucleotide binding leucine-rich repeat (NB-LRR) proteins </w:t>
      </w:r>
      <w:r w:rsidRPr="00D92DEE">
        <w:rPr>
          <w:rFonts w:ascii="Times New Roman" w:hAnsi="Times New Roman" w:cs="Times New Roman"/>
          <w:noProof/>
          <w:sz w:val="24"/>
          <w:szCs w:val="24"/>
        </w:rPr>
        <w:t>(Chisholm et al., 2006; Jones and Dangl, 2006)</w:t>
      </w:r>
      <w:r w:rsidRPr="00D92DEE">
        <w:rPr>
          <w:rFonts w:ascii="Times New Roman" w:hAnsi="Times New Roman" w:cs="Times New Roman"/>
          <w:sz w:val="24"/>
          <w:szCs w:val="24"/>
        </w:rPr>
        <w:t xml:space="preserve">. Activation of NB-LRR proteins often </w:t>
      </w:r>
      <w:r w:rsidRPr="00D92DEE">
        <w:rPr>
          <w:rFonts w:ascii="Times New Roman" w:hAnsi="Times New Roman" w:cs="Times New Roman"/>
          <w:bCs/>
          <w:sz w:val="24"/>
          <w:szCs w:val="24"/>
        </w:rPr>
        <w:t>leads to rapid and effective defense responses including programed cell death to restrict the growth of biotrophic pathogens.</w:t>
      </w:r>
    </w:p>
    <w:p w:rsidR="00C93D3E" w:rsidRPr="00D92DEE" w:rsidRDefault="00C93D3E" w:rsidP="008A2ED5">
      <w:pPr>
        <w:autoSpaceDE w:val="0"/>
        <w:autoSpaceDN w:val="0"/>
        <w:adjustRightInd w:val="0"/>
        <w:spacing w:line="360" w:lineRule="auto"/>
        <w:ind w:firstLine="420"/>
        <w:rPr>
          <w:rFonts w:ascii="Times New Roman" w:hAnsi="Times New Roman" w:cs="Times New Roman"/>
          <w:sz w:val="24"/>
          <w:szCs w:val="24"/>
        </w:rPr>
      </w:pPr>
      <w:r w:rsidRPr="00D92DEE">
        <w:rPr>
          <w:rFonts w:ascii="Times New Roman" w:hAnsi="Times New Roman" w:cs="Times New Roman"/>
          <w:sz w:val="24"/>
          <w:szCs w:val="24"/>
        </w:rPr>
        <w:t xml:space="preserve">Closure of stomata is one of the responses activated following PAMP recognition to prevent pathogen entry into plant cells </w:t>
      </w:r>
      <w:r w:rsidRPr="00D92DEE">
        <w:rPr>
          <w:rFonts w:ascii="Times New Roman" w:hAnsi="Times New Roman" w:cs="Times New Roman"/>
          <w:noProof/>
          <w:sz w:val="24"/>
          <w:szCs w:val="24"/>
        </w:rPr>
        <w:t>(Melotto et al., 2006; Xin and He, 2013)</w:t>
      </w:r>
      <w:r w:rsidRPr="00D92DEE">
        <w:rPr>
          <w:rFonts w:ascii="Times New Roman" w:hAnsi="Times New Roman" w:cs="Times New Roman"/>
          <w:sz w:val="24"/>
          <w:szCs w:val="24"/>
        </w:rPr>
        <w:t>. As a gateway for water vapor and CO</w:t>
      </w:r>
      <w:r w:rsidRPr="00D92DEE">
        <w:rPr>
          <w:rFonts w:ascii="Times New Roman" w:hAnsi="Times New Roman" w:cs="Times New Roman"/>
          <w:sz w:val="24"/>
          <w:szCs w:val="24"/>
          <w:vertAlign w:val="subscript"/>
        </w:rPr>
        <w:t>2</w:t>
      </w:r>
      <w:r w:rsidRPr="00D92DEE">
        <w:rPr>
          <w:rFonts w:ascii="Times New Roman" w:hAnsi="Times New Roman" w:cs="Times New Roman"/>
          <w:sz w:val="24"/>
          <w:szCs w:val="24"/>
        </w:rPr>
        <w:t xml:space="preserve"> exchange between the mesophyll cells and the atmosphere, stomata pore is finely controlled in its aperture to maximize photosynthesis while preventing water loss. Stress hormone ABA and CO</w:t>
      </w:r>
      <w:r w:rsidRPr="00D92DEE">
        <w:rPr>
          <w:rFonts w:ascii="Times New Roman" w:hAnsi="Times New Roman" w:cs="Times New Roman"/>
          <w:sz w:val="24"/>
          <w:szCs w:val="24"/>
          <w:vertAlign w:val="subscript"/>
        </w:rPr>
        <w:t>2</w:t>
      </w:r>
      <w:r w:rsidRPr="00D92DEE">
        <w:rPr>
          <w:rFonts w:ascii="Times New Roman" w:hAnsi="Times New Roman" w:cs="Times New Roman"/>
          <w:sz w:val="24"/>
          <w:szCs w:val="24"/>
        </w:rPr>
        <w:t xml:space="preserve"> can each be perceived by their receptors and activate signaling pathways involving kinases/phosphatases and secondary messengers to modify ion channel activities that change the aperture of the stomatal pores </w:t>
      </w:r>
      <w:r w:rsidRPr="00D92DEE">
        <w:rPr>
          <w:rFonts w:ascii="Times New Roman" w:hAnsi="Times New Roman" w:cs="Times New Roman"/>
          <w:noProof/>
          <w:sz w:val="24"/>
          <w:szCs w:val="24"/>
        </w:rPr>
        <w:t>(Kim et al., 2010)</w:t>
      </w:r>
      <w:r w:rsidRPr="00D92DEE">
        <w:rPr>
          <w:rFonts w:ascii="Times New Roman" w:hAnsi="Times New Roman" w:cs="Times New Roman"/>
          <w:sz w:val="24"/>
          <w:szCs w:val="24"/>
        </w:rPr>
        <w:t xml:space="preserve">. Stomata is also the battle ground between plants and pathogens as plants prevent entry of foliar pathogens by closing the gate upon PAMP perception while pathogens use different strategies to open the stomata for their entries </w:t>
      </w:r>
      <w:r w:rsidRPr="00D92DEE">
        <w:rPr>
          <w:rFonts w:ascii="Times New Roman" w:hAnsi="Times New Roman" w:cs="Times New Roman"/>
          <w:noProof/>
          <w:sz w:val="24"/>
          <w:szCs w:val="24"/>
        </w:rPr>
        <w:t>(Melotto et al., 2006)</w:t>
      </w:r>
      <w:r w:rsidRPr="00D92DEE">
        <w:rPr>
          <w:rFonts w:ascii="Times New Roman" w:hAnsi="Times New Roman" w:cs="Times New Roman"/>
          <w:sz w:val="24"/>
          <w:szCs w:val="24"/>
        </w:rPr>
        <w:t xml:space="preserve">. While ABA is largely responsible for abiotic stress induced stomatal closure, oxylipin pathway is thought to mediate biotic stress induced closure </w:t>
      </w:r>
      <w:r w:rsidRPr="00D92DEE">
        <w:rPr>
          <w:rFonts w:ascii="Times New Roman" w:hAnsi="Times New Roman" w:cs="Times New Roman"/>
          <w:noProof/>
          <w:sz w:val="24"/>
          <w:szCs w:val="24"/>
        </w:rPr>
        <w:t>(Montillet and Hirt, 2013)</w:t>
      </w:r>
      <w:r w:rsidRPr="00D92DEE">
        <w:rPr>
          <w:rFonts w:ascii="Times New Roman" w:hAnsi="Times New Roman" w:cs="Times New Roman"/>
          <w:sz w:val="24"/>
          <w:szCs w:val="24"/>
        </w:rPr>
        <w:t xml:space="preserve">. Downstream signaling events </w:t>
      </w:r>
      <w:r w:rsidRPr="00D92DEE">
        <w:rPr>
          <w:rFonts w:ascii="Times New Roman" w:hAnsi="Times New Roman" w:cs="Times New Roman"/>
          <w:kern w:val="0"/>
          <w:sz w:val="24"/>
          <w:szCs w:val="24"/>
        </w:rPr>
        <w:t xml:space="preserve">in response to biotic and abiotic signals share common components including reactive oxygen species, calcium, and nitric oxide, </w:t>
      </w:r>
      <w:r w:rsidRPr="00D92DEE">
        <w:rPr>
          <w:rFonts w:ascii="Times New Roman" w:hAnsi="Times New Roman" w:cs="Times New Roman"/>
          <w:noProof/>
          <w:kern w:val="0"/>
          <w:sz w:val="24"/>
          <w:szCs w:val="24"/>
        </w:rPr>
        <w:t>(Montillet et al., 2013; Sawinski et al., 2013)</w:t>
      </w:r>
      <w:r w:rsidRPr="00D92DEE">
        <w:rPr>
          <w:rFonts w:ascii="Times New Roman" w:hAnsi="Times New Roman" w:cs="Times New Roman"/>
          <w:kern w:val="0"/>
          <w:sz w:val="24"/>
          <w:szCs w:val="24"/>
        </w:rPr>
        <w:t>. Protein kinases including calcium-dependent protein kinases and mitogen activated protein kinases presumably transduce these signals and regulate activities of ion channels and transporters to control stomata opening</w:t>
      </w:r>
      <w:r w:rsidRPr="00D92DEE">
        <w:rPr>
          <w:rFonts w:ascii="Times New Roman" w:hAnsi="Times New Roman" w:cs="Times New Roman"/>
          <w:sz w:val="24"/>
          <w:szCs w:val="24"/>
        </w:rPr>
        <w:t xml:space="preserve"> </w:t>
      </w:r>
      <w:r w:rsidRPr="00D92DEE">
        <w:rPr>
          <w:rFonts w:ascii="Times New Roman" w:hAnsi="Times New Roman" w:cs="Times New Roman"/>
          <w:noProof/>
          <w:kern w:val="0"/>
          <w:sz w:val="24"/>
          <w:szCs w:val="24"/>
        </w:rPr>
        <w:t>(Sawinski et al., 2013)</w:t>
      </w:r>
      <w:r w:rsidRPr="00D92DEE">
        <w:rPr>
          <w:rFonts w:ascii="Times New Roman" w:hAnsi="Times New Roman" w:cs="Times New Roman"/>
          <w:kern w:val="0"/>
          <w:sz w:val="24"/>
          <w:szCs w:val="24"/>
        </w:rPr>
        <w:t>.</w:t>
      </w:r>
    </w:p>
    <w:p w:rsidR="00C93D3E" w:rsidRPr="00D92DEE" w:rsidRDefault="00C93D3E" w:rsidP="00A02701">
      <w:pPr>
        <w:autoSpaceDE w:val="0"/>
        <w:autoSpaceDN w:val="0"/>
        <w:adjustRightInd w:val="0"/>
        <w:spacing w:line="360" w:lineRule="auto"/>
        <w:rPr>
          <w:rFonts w:ascii="Times New Roman" w:hAnsi="Times New Roman" w:cs="Times New Roman"/>
          <w:sz w:val="24"/>
          <w:szCs w:val="24"/>
        </w:rPr>
      </w:pPr>
      <w:r w:rsidRPr="00D92DEE">
        <w:rPr>
          <w:rFonts w:ascii="Times New Roman" w:hAnsi="Times New Roman" w:cs="Times New Roman"/>
          <w:sz w:val="24"/>
          <w:szCs w:val="24"/>
        </w:rPr>
        <w:t xml:space="preserve">     Chaperone or co-chaperone proteins such as SGT1b (SUPPESSOR OF THE G2 ALLELE OF </w:t>
      </w:r>
      <w:r w:rsidRPr="00D92DEE">
        <w:rPr>
          <w:rFonts w:ascii="Times New Roman" w:hAnsi="Times New Roman" w:cs="Times New Roman"/>
          <w:sz w:val="24"/>
          <w:szCs w:val="24"/>
        </w:rPr>
        <w:lastRenderedPageBreak/>
        <w:t xml:space="preserve">SKP1 VARIANT B), and HSP70 (HEAT SHOCK PROTEIN 70) are important regulators of plant immunity. SGT1b is part of the </w:t>
      </w:r>
      <w:r w:rsidRPr="00D92DEE">
        <w:rPr>
          <w:rFonts w:ascii="Times New Roman" w:hAnsi="Times New Roman" w:cs="Times New Roman"/>
          <w:kern w:val="0"/>
          <w:sz w:val="24"/>
          <w:szCs w:val="24"/>
        </w:rPr>
        <w:t>Skp1/Cullin/F-box (</w:t>
      </w:r>
      <w:r w:rsidRPr="00D92DEE">
        <w:rPr>
          <w:rFonts w:ascii="Times New Roman" w:hAnsi="Times New Roman" w:cs="Times New Roman"/>
          <w:sz w:val="24"/>
          <w:szCs w:val="24"/>
        </w:rPr>
        <w:t xml:space="preserve">SCF) ubiquitin ligase complex that targets protein for degradation. It has multiple substrates and regulates multiple processes such as development, defense responses, and abiotic stress responses </w:t>
      </w:r>
      <w:r w:rsidRPr="00D92DEE">
        <w:rPr>
          <w:rFonts w:ascii="Times New Roman" w:hAnsi="Times New Roman" w:cs="Times New Roman"/>
          <w:noProof/>
          <w:sz w:val="24"/>
          <w:szCs w:val="24"/>
        </w:rPr>
        <w:t>(Austin et al., 2002; Azevedo et al., 2002; Gray et al., 2003; Noel et al., 2007)</w:t>
      </w:r>
      <w:r w:rsidRPr="00D92DEE">
        <w:rPr>
          <w:rFonts w:ascii="Times New Roman" w:hAnsi="Times New Roman" w:cs="Times New Roman"/>
          <w:sz w:val="24"/>
          <w:szCs w:val="24"/>
        </w:rPr>
        <w:t xml:space="preserve">. SGT1b has opposing roles on NB-LRR protein regulation. On the one hand, it is required for multiple NB-LRRs to mediate defense responses, likely by assisting their proper folding and/or positively regulating their protein accumulation </w:t>
      </w:r>
      <w:r w:rsidRPr="00D92DEE">
        <w:rPr>
          <w:rFonts w:ascii="Times New Roman" w:hAnsi="Times New Roman" w:cs="Times New Roman"/>
          <w:noProof/>
          <w:sz w:val="24"/>
          <w:szCs w:val="24"/>
        </w:rPr>
        <w:t>(Austin et al., 2002; Peart et al., 2002; Hubert et al., 2003; Leister et al., 2005; Azevedo et al., 2006)</w:t>
      </w:r>
      <w:r w:rsidRPr="00D92DEE">
        <w:rPr>
          <w:rFonts w:ascii="Times New Roman" w:hAnsi="Times New Roman" w:cs="Times New Roman"/>
          <w:sz w:val="24"/>
          <w:szCs w:val="24"/>
        </w:rPr>
        <w:t xml:space="preserve">. On the other hand, the SGT1b-SCF complex is implicated in coupling NB-LRR proteins to cellular degradation machinery and therefore inhibits defense responses </w:t>
      </w:r>
      <w:r w:rsidRPr="00D92DEE">
        <w:rPr>
          <w:rFonts w:ascii="Times New Roman" w:hAnsi="Times New Roman" w:cs="Times New Roman"/>
          <w:noProof/>
          <w:sz w:val="24"/>
          <w:szCs w:val="24"/>
        </w:rPr>
        <w:t>(Liu et al., 2002; Holt et al., 2005)</w:t>
      </w:r>
      <w:r w:rsidRPr="00D92DEE">
        <w:rPr>
          <w:rFonts w:ascii="Times New Roman" w:hAnsi="Times New Roman" w:cs="Times New Roman"/>
          <w:sz w:val="24"/>
          <w:szCs w:val="24"/>
        </w:rPr>
        <w:t xml:space="preserve">. </w:t>
      </w:r>
    </w:p>
    <w:p w:rsidR="00C93D3E" w:rsidRPr="00D92DEE" w:rsidRDefault="00C93D3E" w:rsidP="00EE1907">
      <w:pPr>
        <w:autoSpaceDE w:val="0"/>
        <w:autoSpaceDN w:val="0"/>
        <w:adjustRightInd w:val="0"/>
        <w:spacing w:line="360" w:lineRule="auto"/>
        <w:rPr>
          <w:rFonts w:ascii="Times New Roman" w:hAnsi="Times New Roman" w:cs="Times New Roman"/>
          <w:sz w:val="24"/>
          <w:szCs w:val="24"/>
        </w:rPr>
      </w:pPr>
      <w:r w:rsidRPr="00D92DEE">
        <w:rPr>
          <w:rFonts w:ascii="Times New Roman" w:hAnsi="Times New Roman" w:cs="Times New Roman"/>
          <w:sz w:val="24"/>
          <w:szCs w:val="24"/>
        </w:rPr>
        <w:t xml:space="preserve">    HSP70 proteins are induced by a rapid temperature rise. They are generally involved in protein folding and degradation of unfolded proteins (Hartl, 1996; Park et al., 2007). Arabidopsis has 14 HSP70s, including five cytosolic HSP70s (HSC70s), three ER localized luminal binding proteins (BiPs), two plastid HSP70s, and two mitochondrial HSP70s (Lin et al., 2001; Sung et al., 2001). The cytosolic HSC70 proteins are important for tolerance to abiotic stress including heat (Sung and Guy, 2003; Cazale et al., 2009). They were recently implicated in regulating plant immunity as well but their reported functions are contradictory from different studies. In one study, HSC70s are shown to physically interact with SGT1b, and overexpression of </w:t>
      </w:r>
      <w:r w:rsidRPr="00D92DEE">
        <w:rPr>
          <w:rFonts w:ascii="Times New Roman" w:hAnsi="Times New Roman" w:cs="Times New Roman"/>
          <w:i/>
          <w:sz w:val="24"/>
          <w:szCs w:val="24"/>
        </w:rPr>
        <w:t>HSC70.1</w:t>
      </w:r>
      <w:r w:rsidRPr="00D92DEE">
        <w:rPr>
          <w:rFonts w:ascii="Times New Roman" w:hAnsi="Times New Roman" w:cs="Times New Roman"/>
          <w:sz w:val="24"/>
          <w:szCs w:val="24"/>
        </w:rPr>
        <w:t xml:space="preserve"> confers susceptibility to the virulent oomycete pathogens </w:t>
      </w:r>
      <w:r w:rsidRPr="00D92DEE">
        <w:rPr>
          <w:rFonts w:ascii="Times New Roman" w:hAnsi="Times New Roman" w:cs="Times New Roman"/>
          <w:i/>
          <w:sz w:val="24"/>
          <w:szCs w:val="24"/>
        </w:rPr>
        <w:t xml:space="preserve">Hyaloperonospora arabidopsidis </w:t>
      </w:r>
      <w:r w:rsidRPr="00D92DEE">
        <w:rPr>
          <w:rFonts w:ascii="Times New Roman" w:hAnsi="Times New Roman" w:cs="Times New Roman"/>
          <w:sz w:val="24"/>
          <w:szCs w:val="24"/>
        </w:rPr>
        <w:t>(</w:t>
      </w:r>
      <w:r w:rsidRPr="00D92DEE">
        <w:rPr>
          <w:rFonts w:ascii="Times New Roman" w:hAnsi="Times New Roman" w:cs="Times New Roman"/>
          <w:i/>
          <w:sz w:val="24"/>
          <w:szCs w:val="24"/>
        </w:rPr>
        <w:t>H. arabidopsidis</w:t>
      </w:r>
      <w:r w:rsidRPr="00D92DEE">
        <w:rPr>
          <w:rFonts w:ascii="Times New Roman" w:hAnsi="Times New Roman" w:cs="Times New Roman"/>
          <w:sz w:val="24"/>
          <w:szCs w:val="24"/>
        </w:rPr>
        <w:t xml:space="preserve">) as well as virulent and avirulent strains of </w:t>
      </w:r>
      <w:r w:rsidRPr="00D92DEE">
        <w:rPr>
          <w:rFonts w:ascii="Times New Roman" w:hAnsi="Times New Roman" w:cs="Times New Roman"/>
          <w:i/>
          <w:sz w:val="24"/>
          <w:szCs w:val="24"/>
        </w:rPr>
        <w:t xml:space="preserve">Pseudomonas syringae pv. tomato </w:t>
      </w:r>
      <w:r w:rsidRPr="00D92DEE">
        <w:rPr>
          <w:rFonts w:ascii="Times New Roman" w:hAnsi="Times New Roman" w:cs="Times New Roman"/>
          <w:sz w:val="24"/>
          <w:szCs w:val="24"/>
        </w:rPr>
        <w:t>(</w:t>
      </w:r>
      <w:r w:rsidRPr="00D92DEE">
        <w:rPr>
          <w:rFonts w:ascii="Times New Roman" w:hAnsi="Times New Roman" w:cs="Times New Roman"/>
          <w:i/>
          <w:sz w:val="24"/>
          <w:szCs w:val="24"/>
        </w:rPr>
        <w:t>Pst</w:t>
      </w:r>
      <w:r w:rsidRPr="00D92DEE">
        <w:rPr>
          <w:rFonts w:ascii="Times New Roman" w:hAnsi="Times New Roman" w:cs="Times New Roman"/>
          <w:sz w:val="24"/>
          <w:szCs w:val="24"/>
        </w:rPr>
        <w:t xml:space="preserve">) DC3000 </w:t>
      </w:r>
      <w:r w:rsidRPr="00D92DEE">
        <w:rPr>
          <w:rFonts w:ascii="Times New Roman" w:hAnsi="Times New Roman" w:cs="Times New Roman"/>
          <w:noProof/>
          <w:sz w:val="24"/>
          <w:szCs w:val="24"/>
        </w:rPr>
        <w:t>(Noel et al., 2007)</w:t>
      </w:r>
      <w:r w:rsidRPr="00D92DEE">
        <w:rPr>
          <w:rFonts w:ascii="Times New Roman" w:hAnsi="Times New Roman" w:cs="Times New Roman"/>
          <w:sz w:val="24"/>
          <w:szCs w:val="24"/>
        </w:rPr>
        <w:t xml:space="preserve">. This study indicates that HSC70s are negative regulators of basal resistance as well as NB-LRR-mediated resistance. In another study, HSC70s, especially HSC70.1 and HSC70.3, are shown to be targeted by the </w:t>
      </w:r>
      <w:r w:rsidRPr="00D92DEE">
        <w:rPr>
          <w:rFonts w:ascii="Times New Roman" w:hAnsi="Times New Roman" w:cs="Times New Roman"/>
          <w:i/>
          <w:sz w:val="24"/>
          <w:szCs w:val="24"/>
        </w:rPr>
        <w:t>Pseudomonas syringae</w:t>
      </w:r>
      <w:r w:rsidRPr="00D92DEE">
        <w:rPr>
          <w:rFonts w:ascii="Times New Roman" w:hAnsi="Times New Roman" w:cs="Times New Roman"/>
          <w:sz w:val="24"/>
          <w:szCs w:val="24"/>
        </w:rPr>
        <w:t xml:space="preserve"> effector protein HopI1, and a </w:t>
      </w:r>
      <w:r w:rsidRPr="00D92DEE">
        <w:rPr>
          <w:rFonts w:ascii="Times New Roman" w:hAnsi="Times New Roman" w:cs="Times New Roman"/>
          <w:i/>
          <w:sz w:val="24"/>
          <w:szCs w:val="24"/>
        </w:rPr>
        <w:t>hsc70.1</w:t>
      </w:r>
      <w:r w:rsidRPr="00D92DEE">
        <w:rPr>
          <w:rFonts w:ascii="Times New Roman" w:hAnsi="Times New Roman" w:cs="Times New Roman"/>
          <w:sz w:val="24"/>
          <w:szCs w:val="24"/>
        </w:rPr>
        <w:t xml:space="preserve"> T-DNA insertion mutant exhibits enhanced susceptibility to virulent </w:t>
      </w:r>
      <w:r w:rsidRPr="00D92DEE">
        <w:rPr>
          <w:rStyle w:val="st"/>
          <w:rFonts w:ascii="Times New Roman" w:hAnsi="Times New Roman" w:cs="Times New Roman"/>
          <w:i/>
          <w:color w:val="222222"/>
          <w:kern w:val="0"/>
          <w:sz w:val="24"/>
          <w:szCs w:val="24"/>
        </w:rPr>
        <w:t xml:space="preserve">Pseudomonas syringae pv. maculicola </w:t>
      </w:r>
      <w:r w:rsidRPr="00D92DEE">
        <w:rPr>
          <w:rStyle w:val="st"/>
          <w:rFonts w:ascii="Times New Roman" w:hAnsi="Times New Roman" w:cs="Times New Roman"/>
          <w:color w:val="222222"/>
          <w:kern w:val="0"/>
          <w:sz w:val="24"/>
          <w:szCs w:val="24"/>
        </w:rPr>
        <w:t>(</w:t>
      </w:r>
      <w:r w:rsidRPr="00D92DEE">
        <w:rPr>
          <w:rFonts w:ascii="Times New Roman" w:hAnsi="Times New Roman" w:cs="Times New Roman"/>
          <w:i/>
          <w:kern w:val="0"/>
          <w:sz w:val="24"/>
          <w:szCs w:val="24"/>
        </w:rPr>
        <w:t>Psm</w:t>
      </w:r>
      <w:r w:rsidRPr="00D92DEE">
        <w:rPr>
          <w:rFonts w:ascii="Times New Roman" w:hAnsi="Times New Roman" w:cs="Times New Roman"/>
          <w:kern w:val="0"/>
          <w:sz w:val="24"/>
          <w:szCs w:val="24"/>
        </w:rPr>
        <w:t xml:space="preserve"> or </w:t>
      </w:r>
      <w:r w:rsidRPr="00D92DEE">
        <w:rPr>
          <w:rFonts w:ascii="Times New Roman" w:hAnsi="Times New Roman" w:cs="Times New Roman"/>
          <w:i/>
          <w:kern w:val="0"/>
          <w:sz w:val="24"/>
          <w:szCs w:val="24"/>
        </w:rPr>
        <w:t>Pma</w:t>
      </w:r>
      <w:r w:rsidRPr="00D92DEE">
        <w:rPr>
          <w:rFonts w:ascii="Times New Roman" w:hAnsi="Times New Roman" w:cs="Times New Roman"/>
          <w:kern w:val="0"/>
          <w:sz w:val="24"/>
          <w:szCs w:val="24"/>
        </w:rPr>
        <w:t xml:space="preserve">) </w:t>
      </w:r>
      <w:r w:rsidRPr="00D92DEE">
        <w:rPr>
          <w:rStyle w:val="st"/>
          <w:rFonts w:ascii="Times New Roman" w:hAnsi="Times New Roman" w:cs="Times New Roman"/>
          <w:sz w:val="24"/>
          <w:szCs w:val="24"/>
        </w:rPr>
        <w:t xml:space="preserve">ES4326 </w:t>
      </w:r>
      <w:r w:rsidRPr="00D92DEE">
        <w:rPr>
          <w:rFonts w:ascii="Times New Roman" w:hAnsi="Times New Roman" w:cs="Times New Roman"/>
          <w:sz w:val="24"/>
          <w:szCs w:val="24"/>
        </w:rPr>
        <w:t xml:space="preserve">and type III secretion-deficient </w:t>
      </w:r>
      <w:r w:rsidRPr="00D92DEE">
        <w:rPr>
          <w:rFonts w:ascii="Times New Roman" w:hAnsi="Times New Roman" w:cs="Times New Roman"/>
          <w:i/>
          <w:sz w:val="24"/>
          <w:szCs w:val="24"/>
        </w:rPr>
        <w:t>Pst</w:t>
      </w:r>
      <w:r w:rsidRPr="00D92DEE">
        <w:rPr>
          <w:rFonts w:ascii="Times New Roman" w:hAnsi="Times New Roman" w:cs="Times New Roman"/>
          <w:sz w:val="24"/>
          <w:szCs w:val="24"/>
        </w:rPr>
        <w:t xml:space="preserve"> DC3000 </w:t>
      </w:r>
      <w:r w:rsidRPr="00D92DEE">
        <w:rPr>
          <w:rFonts w:ascii="Times New Roman" w:hAnsi="Times New Roman" w:cs="Times New Roman"/>
          <w:i/>
          <w:sz w:val="24"/>
          <w:szCs w:val="24"/>
        </w:rPr>
        <w:t>hrcC-</w:t>
      </w:r>
      <w:r w:rsidRPr="00D92DEE">
        <w:rPr>
          <w:rFonts w:ascii="Times New Roman" w:hAnsi="Times New Roman" w:cs="Times New Roman"/>
          <w:sz w:val="24"/>
          <w:szCs w:val="24"/>
        </w:rPr>
        <w:t xml:space="preserve"> (Jelenska et al., 2010). This study indicates that HSC70s have a positive role in plant basal defense responses. The reason for the apparent contradiction regarding the role of HSC70 in plant immunity is not known. Varying effects of HopI1 or different functions of HSC70 under different environments are suspected to contribute to varying outcomes. </w:t>
      </w:r>
    </w:p>
    <w:p w:rsidR="00C93D3E" w:rsidRPr="00D92DEE" w:rsidRDefault="00C93D3E" w:rsidP="00AA2138">
      <w:pPr>
        <w:autoSpaceDE w:val="0"/>
        <w:autoSpaceDN w:val="0"/>
        <w:adjustRightInd w:val="0"/>
        <w:spacing w:line="360" w:lineRule="auto"/>
        <w:ind w:firstLine="420"/>
        <w:rPr>
          <w:rFonts w:ascii="Times New Roman" w:hAnsi="Times New Roman" w:cs="Times New Roman"/>
          <w:sz w:val="24"/>
          <w:szCs w:val="24"/>
        </w:rPr>
      </w:pPr>
      <w:r w:rsidRPr="00D92DEE">
        <w:rPr>
          <w:rFonts w:ascii="Times New Roman" w:hAnsi="Times New Roman" w:cs="Times New Roman"/>
          <w:kern w:val="0"/>
          <w:sz w:val="24"/>
          <w:szCs w:val="24"/>
        </w:rPr>
        <w:t xml:space="preserve">The chaperone and co-chaperone proteins were recently shown to be involved in stomatal </w:t>
      </w:r>
      <w:r w:rsidRPr="00D92DEE">
        <w:rPr>
          <w:rFonts w:ascii="Times New Roman" w:hAnsi="Times New Roman" w:cs="Times New Roman"/>
          <w:kern w:val="0"/>
          <w:sz w:val="24"/>
          <w:szCs w:val="24"/>
        </w:rPr>
        <w:lastRenderedPageBreak/>
        <w:t xml:space="preserve">control </w:t>
      </w:r>
      <w:r w:rsidRPr="00D92DEE">
        <w:rPr>
          <w:rFonts w:ascii="Times New Roman" w:hAnsi="Times New Roman" w:cs="Times New Roman"/>
          <w:noProof/>
          <w:kern w:val="0"/>
          <w:sz w:val="24"/>
          <w:szCs w:val="24"/>
        </w:rPr>
        <w:t>(Clement et al., 2011)</w:t>
      </w:r>
      <w:r w:rsidRPr="00D92DEE">
        <w:rPr>
          <w:rFonts w:ascii="Times New Roman" w:hAnsi="Times New Roman" w:cs="Times New Roman"/>
          <w:kern w:val="0"/>
          <w:sz w:val="24"/>
          <w:szCs w:val="24"/>
        </w:rPr>
        <w:t xml:space="preserve">. </w:t>
      </w:r>
      <w:r w:rsidRPr="00D92DEE">
        <w:rPr>
          <w:rFonts w:ascii="Times New Roman" w:hAnsi="Times New Roman" w:cs="Times New Roman"/>
          <w:i/>
          <w:kern w:val="0"/>
          <w:sz w:val="24"/>
          <w:szCs w:val="24"/>
        </w:rPr>
        <w:t>HSC70.1</w:t>
      </w:r>
      <w:r w:rsidRPr="00D92DEE">
        <w:rPr>
          <w:rFonts w:ascii="Times New Roman" w:hAnsi="Times New Roman" w:cs="Times New Roman"/>
          <w:kern w:val="0"/>
          <w:sz w:val="24"/>
          <w:szCs w:val="24"/>
        </w:rPr>
        <w:t xml:space="preserve"> over-expression lines and a </w:t>
      </w:r>
      <w:r w:rsidRPr="00D92DEE">
        <w:rPr>
          <w:rFonts w:ascii="Times New Roman" w:hAnsi="Times New Roman" w:cs="Times New Roman"/>
          <w:i/>
          <w:kern w:val="0"/>
          <w:sz w:val="24"/>
          <w:szCs w:val="24"/>
        </w:rPr>
        <w:t xml:space="preserve">sgt1b </w:t>
      </w:r>
      <w:r w:rsidRPr="00D92DEE">
        <w:rPr>
          <w:rFonts w:ascii="Times New Roman" w:hAnsi="Times New Roman" w:cs="Times New Roman"/>
          <w:kern w:val="0"/>
          <w:sz w:val="24"/>
          <w:szCs w:val="24"/>
        </w:rPr>
        <w:t>mutant have delayed stomatal closure compared to wild type under several environmental inductions. The clients of HSC70 or SGT1b in stomata regulation are not known, but they likely regulate shared components between biotic and abiotic responses.</w:t>
      </w:r>
    </w:p>
    <w:p w:rsidR="00C93D3E" w:rsidRPr="00D92DEE" w:rsidRDefault="00C93D3E" w:rsidP="00A02701">
      <w:pPr>
        <w:autoSpaceDE w:val="0"/>
        <w:autoSpaceDN w:val="0"/>
        <w:adjustRightInd w:val="0"/>
        <w:spacing w:line="360" w:lineRule="auto"/>
        <w:ind w:firstLine="420"/>
        <w:rPr>
          <w:rFonts w:ascii="Times New Roman" w:hAnsi="Times New Roman" w:cs="Times New Roman"/>
          <w:sz w:val="24"/>
          <w:szCs w:val="24"/>
        </w:rPr>
      </w:pPr>
      <w:r w:rsidRPr="00D92DEE">
        <w:rPr>
          <w:rFonts w:ascii="Times New Roman" w:hAnsi="Times New Roman" w:cs="Times New Roman"/>
          <w:sz w:val="24"/>
          <w:szCs w:val="24"/>
        </w:rPr>
        <w:t xml:space="preserve">BON1 (BONZAI1) is an intriguing regulator of NB-LRRs. It encodes a calcium-dependent phospholipid-binding copine protein that is conserved in protozoa, plants, nematodes, and mammals </w:t>
      </w:r>
      <w:r w:rsidRPr="00D92DEE">
        <w:rPr>
          <w:rFonts w:ascii="Times New Roman" w:hAnsi="Times New Roman" w:cs="Times New Roman"/>
          <w:noProof/>
          <w:sz w:val="24"/>
          <w:szCs w:val="24"/>
        </w:rPr>
        <w:t>(Hua et al., 2001)</w:t>
      </w:r>
      <w:r w:rsidRPr="00D92DEE">
        <w:rPr>
          <w:rFonts w:ascii="Times New Roman" w:hAnsi="Times New Roman" w:cs="Times New Roman"/>
          <w:sz w:val="24"/>
          <w:szCs w:val="24"/>
        </w:rPr>
        <w:t xml:space="preserve">. Copine proteins in diverse species studied so far are involved in signaling although no common processes can be readily deduced </w:t>
      </w:r>
      <w:r w:rsidRPr="00D92DEE">
        <w:rPr>
          <w:rFonts w:ascii="Times New Roman" w:hAnsi="Times New Roman" w:cs="Times New Roman"/>
          <w:noProof/>
          <w:sz w:val="24"/>
          <w:szCs w:val="24"/>
        </w:rPr>
        <w:t>(Li et al., 2010)</w:t>
      </w:r>
      <w:r w:rsidRPr="00D92DEE">
        <w:rPr>
          <w:rFonts w:ascii="Times New Roman" w:hAnsi="Times New Roman" w:cs="Times New Roman"/>
          <w:sz w:val="24"/>
          <w:szCs w:val="24"/>
        </w:rPr>
        <w:t xml:space="preserve">. In Arabidopsis, the loss-of-function (LOF) mutant </w:t>
      </w:r>
      <w:r w:rsidRPr="00D92DEE">
        <w:rPr>
          <w:rFonts w:ascii="Times New Roman" w:hAnsi="Times New Roman" w:cs="Times New Roman"/>
          <w:i/>
          <w:sz w:val="24"/>
          <w:szCs w:val="24"/>
        </w:rPr>
        <w:t>bon1-1</w:t>
      </w:r>
      <w:r w:rsidRPr="00D92DEE">
        <w:rPr>
          <w:rFonts w:ascii="Times New Roman" w:hAnsi="Times New Roman" w:cs="Times New Roman"/>
          <w:sz w:val="24"/>
          <w:szCs w:val="24"/>
        </w:rPr>
        <w:t xml:space="preserve"> (hereafter, </w:t>
      </w:r>
      <w:r w:rsidRPr="00D92DEE">
        <w:rPr>
          <w:rFonts w:ascii="Times New Roman" w:hAnsi="Times New Roman" w:cs="Times New Roman"/>
          <w:i/>
          <w:sz w:val="24"/>
          <w:szCs w:val="24"/>
        </w:rPr>
        <w:t>bon1</w:t>
      </w:r>
      <w:r w:rsidRPr="00D92DEE">
        <w:rPr>
          <w:rFonts w:ascii="Times New Roman" w:hAnsi="Times New Roman" w:cs="Times New Roman"/>
          <w:sz w:val="24"/>
          <w:szCs w:val="24"/>
        </w:rPr>
        <w:t xml:space="preserve">) has a dwarf phenotype due to constitutive defense responses triggered by the NB-LRR protein SNC1 (SUPPRESSOR OF NPR1-1, CONSTITUTIVE 1) </w:t>
      </w:r>
      <w:r w:rsidRPr="00D92DEE">
        <w:rPr>
          <w:rFonts w:ascii="Times New Roman" w:hAnsi="Times New Roman" w:cs="Times New Roman"/>
          <w:noProof/>
          <w:sz w:val="24"/>
          <w:szCs w:val="24"/>
        </w:rPr>
        <w:t>(Hua et al., 2001; Yang and Hua, 2004)</w:t>
      </w:r>
      <w:r w:rsidRPr="00D92DEE">
        <w:rPr>
          <w:rFonts w:ascii="Times New Roman" w:hAnsi="Times New Roman" w:cs="Times New Roman"/>
          <w:sz w:val="24"/>
          <w:szCs w:val="24"/>
        </w:rPr>
        <w:t xml:space="preserve">. Mutants with constitutive immune responses such as </w:t>
      </w:r>
      <w:r w:rsidRPr="00D92DEE">
        <w:rPr>
          <w:rFonts w:ascii="Times New Roman" w:hAnsi="Times New Roman" w:cs="Times New Roman"/>
          <w:i/>
          <w:sz w:val="24"/>
          <w:szCs w:val="24"/>
        </w:rPr>
        <w:t>bon1</w:t>
      </w:r>
      <w:r w:rsidRPr="00D92DEE">
        <w:rPr>
          <w:rFonts w:ascii="Times New Roman" w:hAnsi="Times New Roman" w:cs="Times New Roman"/>
          <w:sz w:val="24"/>
          <w:szCs w:val="24"/>
        </w:rPr>
        <w:t xml:space="preserve"> are referred to as autoimmune mutants and some of them are due to activation of NB-LRR proteins </w:t>
      </w:r>
      <w:r w:rsidRPr="00D92DEE">
        <w:rPr>
          <w:rFonts w:ascii="Times New Roman" w:hAnsi="Times New Roman" w:cs="Times New Roman"/>
          <w:noProof/>
          <w:sz w:val="24"/>
          <w:szCs w:val="24"/>
        </w:rPr>
        <w:t>(Gou and Hua, 2012)</w:t>
      </w:r>
      <w:r w:rsidRPr="00D92DEE">
        <w:rPr>
          <w:rFonts w:ascii="Times New Roman" w:hAnsi="Times New Roman" w:cs="Times New Roman"/>
          <w:sz w:val="24"/>
          <w:szCs w:val="24"/>
        </w:rPr>
        <w:t xml:space="preserve">. SNC1 is highly similar to RPP4 that confers resistance to pathovars of the oomycete pathogen </w:t>
      </w:r>
      <w:r w:rsidRPr="00D92DEE">
        <w:rPr>
          <w:rFonts w:ascii="Times New Roman" w:hAnsi="Times New Roman" w:cs="Times New Roman"/>
          <w:i/>
          <w:sz w:val="24"/>
          <w:szCs w:val="24"/>
        </w:rPr>
        <w:t xml:space="preserve">H. arabidopsidis </w:t>
      </w:r>
      <w:r w:rsidRPr="00D92DEE">
        <w:rPr>
          <w:rFonts w:ascii="Times New Roman" w:hAnsi="Times New Roman" w:cs="Times New Roman"/>
          <w:noProof/>
          <w:sz w:val="24"/>
          <w:szCs w:val="24"/>
        </w:rPr>
        <w:t>(Noel et al., 1999; van der Biezen et al., 2002)</w:t>
      </w:r>
      <w:r w:rsidRPr="00D92DEE">
        <w:rPr>
          <w:rFonts w:ascii="Times New Roman" w:hAnsi="Times New Roman" w:cs="Times New Roman"/>
          <w:sz w:val="24"/>
          <w:szCs w:val="24"/>
        </w:rPr>
        <w:t xml:space="preserve">. The SNC1 protein is under a complex negative regulation </w:t>
      </w:r>
      <w:r w:rsidRPr="00D92DEE">
        <w:rPr>
          <w:rFonts w:ascii="Times New Roman" w:hAnsi="Times New Roman" w:cs="Times New Roman"/>
          <w:noProof/>
          <w:sz w:val="24"/>
          <w:szCs w:val="24"/>
        </w:rPr>
        <w:t>(Gou and Hua, 2012)</w:t>
      </w:r>
      <w:r w:rsidRPr="00D92DEE">
        <w:rPr>
          <w:rFonts w:ascii="Times New Roman" w:hAnsi="Times New Roman" w:cs="Times New Roman"/>
          <w:sz w:val="24"/>
          <w:szCs w:val="24"/>
        </w:rPr>
        <w:t xml:space="preserve">. Although the pathogen effector that SNC1 recognizes remains elusive, SNC1 could be a minor resistance protein for the effector AvrRps4 </w:t>
      </w:r>
      <w:r w:rsidRPr="00D92DEE">
        <w:rPr>
          <w:rFonts w:ascii="Times New Roman" w:hAnsi="Times New Roman" w:cs="Times New Roman"/>
          <w:noProof/>
          <w:sz w:val="24"/>
          <w:szCs w:val="24"/>
        </w:rPr>
        <w:t>(Kim et al., 2010)</w:t>
      </w:r>
      <w:r w:rsidRPr="00D92DEE">
        <w:rPr>
          <w:rFonts w:ascii="Times New Roman" w:hAnsi="Times New Roman" w:cs="Times New Roman"/>
          <w:sz w:val="24"/>
          <w:szCs w:val="24"/>
        </w:rPr>
        <w:t xml:space="preserve">. A gain-of-function mutant of </w:t>
      </w:r>
      <w:r w:rsidRPr="00D92DEE">
        <w:rPr>
          <w:rFonts w:ascii="Times New Roman" w:hAnsi="Times New Roman" w:cs="Times New Roman"/>
          <w:i/>
          <w:sz w:val="24"/>
          <w:szCs w:val="24"/>
        </w:rPr>
        <w:t>SNC1</w:t>
      </w:r>
      <w:r w:rsidRPr="00D92DEE">
        <w:rPr>
          <w:rFonts w:ascii="Times New Roman" w:hAnsi="Times New Roman" w:cs="Times New Roman"/>
          <w:sz w:val="24"/>
          <w:szCs w:val="24"/>
        </w:rPr>
        <w:t xml:space="preserve">, </w:t>
      </w:r>
      <w:r w:rsidRPr="00D92DEE">
        <w:rPr>
          <w:rFonts w:ascii="Times New Roman" w:hAnsi="Times New Roman" w:cs="Times New Roman"/>
          <w:i/>
          <w:sz w:val="24"/>
          <w:szCs w:val="24"/>
        </w:rPr>
        <w:t>snc1</w:t>
      </w:r>
      <w:r w:rsidRPr="00D92DEE">
        <w:rPr>
          <w:rFonts w:ascii="Times New Roman" w:hAnsi="Times New Roman" w:cs="Times New Roman"/>
          <w:sz w:val="24"/>
          <w:szCs w:val="24"/>
        </w:rPr>
        <w:t xml:space="preserve">, has an autoimmune phenotype </w:t>
      </w:r>
      <w:r w:rsidRPr="00D92DEE">
        <w:rPr>
          <w:rFonts w:ascii="Times New Roman" w:hAnsi="Times New Roman" w:cs="Times New Roman"/>
          <w:noProof/>
          <w:sz w:val="24"/>
          <w:szCs w:val="24"/>
        </w:rPr>
        <w:t>(Li et al., 2001; Zhang et al., 2003)</w:t>
      </w:r>
      <w:r w:rsidRPr="00D92DEE">
        <w:rPr>
          <w:rFonts w:ascii="Times New Roman" w:hAnsi="Times New Roman" w:cs="Times New Roman"/>
          <w:sz w:val="24"/>
          <w:szCs w:val="24"/>
        </w:rPr>
        <w:t xml:space="preserve">. The </w:t>
      </w:r>
      <w:r w:rsidRPr="00D92DEE">
        <w:rPr>
          <w:rFonts w:ascii="Times New Roman" w:hAnsi="Times New Roman" w:cs="Times New Roman"/>
          <w:i/>
          <w:sz w:val="24"/>
          <w:szCs w:val="24"/>
        </w:rPr>
        <w:t>BON1</w:t>
      </w:r>
      <w:r w:rsidRPr="00D92DEE">
        <w:rPr>
          <w:rFonts w:ascii="Times New Roman" w:hAnsi="Times New Roman" w:cs="Times New Roman"/>
          <w:sz w:val="24"/>
          <w:szCs w:val="24"/>
        </w:rPr>
        <w:t xml:space="preserve"> gene belongs to a three-member gene family in Arabidopsis, and the knockout of all three genes (</w:t>
      </w:r>
      <w:r w:rsidRPr="00D92DEE">
        <w:rPr>
          <w:rFonts w:ascii="Times New Roman" w:hAnsi="Times New Roman" w:cs="Times New Roman"/>
          <w:i/>
          <w:sz w:val="24"/>
          <w:szCs w:val="24"/>
        </w:rPr>
        <w:t>BON1</w:t>
      </w:r>
      <w:r w:rsidRPr="00D92DEE">
        <w:rPr>
          <w:rFonts w:ascii="Times New Roman" w:hAnsi="Times New Roman" w:cs="Times New Roman"/>
          <w:sz w:val="24"/>
          <w:szCs w:val="24"/>
        </w:rPr>
        <w:t xml:space="preserve">, </w:t>
      </w:r>
      <w:r w:rsidRPr="00D92DEE">
        <w:rPr>
          <w:rFonts w:ascii="Times New Roman" w:hAnsi="Times New Roman" w:cs="Times New Roman"/>
          <w:i/>
          <w:sz w:val="24"/>
          <w:szCs w:val="24"/>
        </w:rPr>
        <w:t>BON2</w:t>
      </w:r>
      <w:r w:rsidRPr="00D92DEE">
        <w:rPr>
          <w:rFonts w:ascii="Times New Roman" w:hAnsi="Times New Roman" w:cs="Times New Roman"/>
          <w:sz w:val="24"/>
          <w:szCs w:val="24"/>
        </w:rPr>
        <w:t xml:space="preserve">, and </w:t>
      </w:r>
      <w:r w:rsidRPr="00D92DEE">
        <w:rPr>
          <w:rFonts w:ascii="Times New Roman" w:hAnsi="Times New Roman" w:cs="Times New Roman"/>
          <w:i/>
          <w:sz w:val="24"/>
          <w:szCs w:val="24"/>
        </w:rPr>
        <w:t>BON3</w:t>
      </w:r>
      <w:r w:rsidRPr="00D92DEE">
        <w:rPr>
          <w:rFonts w:ascii="Times New Roman" w:hAnsi="Times New Roman" w:cs="Times New Roman"/>
          <w:sz w:val="24"/>
          <w:szCs w:val="24"/>
        </w:rPr>
        <w:t xml:space="preserve">) results in lethality </w:t>
      </w:r>
      <w:r w:rsidRPr="00D92DEE">
        <w:rPr>
          <w:rFonts w:ascii="Times New Roman" w:hAnsi="Times New Roman" w:cs="Times New Roman"/>
          <w:noProof/>
          <w:sz w:val="24"/>
          <w:szCs w:val="24"/>
        </w:rPr>
        <w:t>(Yang et al., 2006)</w:t>
      </w:r>
      <w:r w:rsidRPr="00D92DEE">
        <w:rPr>
          <w:rFonts w:ascii="Times New Roman" w:hAnsi="Times New Roman" w:cs="Times New Roman"/>
          <w:sz w:val="24"/>
          <w:szCs w:val="24"/>
        </w:rPr>
        <w:t xml:space="preserve">. Genetic dissection of a differential phenotype of the </w:t>
      </w:r>
      <w:r w:rsidRPr="00D92DEE">
        <w:rPr>
          <w:rFonts w:ascii="Times New Roman" w:hAnsi="Times New Roman" w:cs="Times New Roman"/>
          <w:i/>
          <w:sz w:val="24"/>
          <w:szCs w:val="24"/>
        </w:rPr>
        <w:t>bon1 bon3</w:t>
      </w:r>
      <w:r w:rsidRPr="00D92DEE">
        <w:rPr>
          <w:rFonts w:ascii="Times New Roman" w:hAnsi="Times New Roman" w:cs="Times New Roman"/>
          <w:sz w:val="24"/>
          <w:szCs w:val="24"/>
        </w:rPr>
        <w:t xml:space="preserve"> double mutants in two accession backgrounds revealed that multiple </w:t>
      </w:r>
      <w:r w:rsidRPr="00D92DEE">
        <w:rPr>
          <w:rFonts w:ascii="Times New Roman" w:hAnsi="Times New Roman" w:cs="Times New Roman"/>
          <w:i/>
          <w:sz w:val="24"/>
          <w:szCs w:val="24"/>
        </w:rPr>
        <w:t>NB-LRR</w:t>
      </w:r>
      <w:r w:rsidRPr="00D92DEE">
        <w:rPr>
          <w:rFonts w:ascii="Times New Roman" w:hAnsi="Times New Roman" w:cs="Times New Roman"/>
          <w:sz w:val="24"/>
          <w:szCs w:val="24"/>
        </w:rPr>
        <w:t xml:space="preserve"> genes are responsible for the lethality phenotype </w:t>
      </w:r>
      <w:r w:rsidRPr="00D92DEE">
        <w:rPr>
          <w:rFonts w:ascii="Times New Roman" w:hAnsi="Times New Roman" w:cs="Times New Roman"/>
          <w:noProof/>
          <w:sz w:val="24"/>
          <w:szCs w:val="24"/>
        </w:rPr>
        <w:t>(Li et al., 2009)</w:t>
      </w:r>
      <w:r w:rsidRPr="00D92DEE">
        <w:rPr>
          <w:rFonts w:ascii="Times New Roman" w:hAnsi="Times New Roman" w:cs="Times New Roman"/>
          <w:sz w:val="24"/>
          <w:szCs w:val="24"/>
        </w:rPr>
        <w:t xml:space="preserve">. Therefore, </w:t>
      </w:r>
      <w:r w:rsidRPr="00D92DEE">
        <w:rPr>
          <w:rFonts w:ascii="Times New Roman" w:hAnsi="Times New Roman" w:cs="Times New Roman"/>
          <w:i/>
          <w:sz w:val="24"/>
          <w:szCs w:val="24"/>
        </w:rPr>
        <w:t>BON1</w:t>
      </w:r>
      <w:r w:rsidRPr="00D92DEE">
        <w:rPr>
          <w:rFonts w:ascii="Times New Roman" w:hAnsi="Times New Roman" w:cs="Times New Roman"/>
          <w:sz w:val="24"/>
          <w:szCs w:val="24"/>
        </w:rPr>
        <w:t xml:space="preserve"> is a negative regulator of multiple NB-LRR</w:t>
      </w:r>
      <w:r w:rsidRPr="00D92DEE">
        <w:rPr>
          <w:rFonts w:ascii="Times New Roman" w:hAnsi="Times New Roman" w:cs="Times New Roman"/>
          <w:i/>
          <w:sz w:val="24"/>
          <w:szCs w:val="24"/>
        </w:rPr>
        <w:t xml:space="preserve"> </w:t>
      </w:r>
      <w:r w:rsidRPr="00D92DEE">
        <w:rPr>
          <w:rFonts w:ascii="Times New Roman" w:hAnsi="Times New Roman" w:cs="Times New Roman"/>
          <w:sz w:val="24"/>
          <w:szCs w:val="24"/>
        </w:rPr>
        <w:t xml:space="preserve">proteins in addition to the SNC1. </w:t>
      </w:r>
    </w:p>
    <w:p w:rsidR="00C93D3E" w:rsidRPr="00D92DEE" w:rsidRDefault="00C93D3E" w:rsidP="00A02701">
      <w:pPr>
        <w:autoSpaceDE w:val="0"/>
        <w:autoSpaceDN w:val="0"/>
        <w:adjustRightInd w:val="0"/>
        <w:spacing w:line="360" w:lineRule="auto"/>
        <w:ind w:firstLine="420"/>
        <w:rPr>
          <w:rFonts w:ascii="Times New Roman" w:hAnsi="Times New Roman" w:cs="Times New Roman"/>
          <w:sz w:val="24"/>
          <w:szCs w:val="24"/>
        </w:rPr>
      </w:pPr>
      <w:r w:rsidRPr="00D92DEE">
        <w:rPr>
          <w:rFonts w:ascii="Times New Roman" w:hAnsi="Times New Roman" w:cs="Times New Roman"/>
          <w:sz w:val="24"/>
          <w:szCs w:val="24"/>
        </w:rPr>
        <w:t xml:space="preserve">The BON1 protein is localized to the plasma membrane through N-terminal myristoylation; and its calcium binding property, though not responsible for its localization, is essential for its function </w:t>
      </w:r>
      <w:r w:rsidRPr="00D92DEE">
        <w:rPr>
          <w:rFonts w:ascii="Times New Roman" w:hAnsi="Times New Roman" w:cs="Times New Roman"/>
          <w:noProof/>
          <w:sz w:val="24"/>
          <w:szCs w:val="24"/>
        </w:rPr>
        <w:t>(Li et al., 2010)</w:t>
      </w:r>
      <w:r w:rsidRPr="00D92DEE">
        <w:rPr>
          <w:rFonts w:ascii="Times New Roman" w:hAnsi="Times New Roman" w:cs="Times New Roman"/>
          <w:sz w:val="24"/>
          <w:szCs w:val="24"/>
        </w:rPr>
        <w:t xml:space="preserve">. How BON1 at the plasma membrane regulates the transcript level of NB-LRR coding gene </w:t>
      </w:r>
      <w:r w:rsidRPr="00D92DEE">
        <w:rPr>
          <w:rFonts w:ascii="Times New Roman" w:hAnsi="Times New Roman" w:cs="Times New Roman"/>
          <w:i/>
          <w:sz w:val="24"/>
          <w:szCs w:val="24"/>
        </w:rPr>
        <w:t>SNC1</w:t>
      </w:r>
      <w:r w:rsidRPr="00D92DEE">
        <w:rPr>
          <w:rFonts w:ascii="Times New Roman" w:hAnsi="Times New Roman" w:cs="Times New Roman"/>
          <w:sz w:val="24"/>
          <w:szCs w:val="24"/>
        </w:rPr>
        <w:t xml:space="preserve"> is not fully understood. Genetic studies suggest that BON1 modulates </w:t>
      </w:r>
      <w:r w:rsidRPr="00D92DEE">
        <w:rPr>
          <w:rFonts w:ascii="Times New Roman" w:hAnsi="Times New Roman" w:cs="Times New Roman"/>
          <w:i/>
          <w:sz w:val="24"/>
          <w:szCs w:val="24"/>
        </w:rPr>
        <w:t xml:space="preserve">SNC1 </w:t>
      </w:r>
      <w:r w:rsidRPr="00D92DEE">
        <w:rPr>
          <w:rFonts w:ascii="Times New Roman" w:hAnsi="Times New Roman" w:cs="Times New Roman"/>
          <w:sz w:val="24"/>
          <w:szCs w:val="24"/>
        </w:rPr>
        <w:t xml:space="preserve">transcript through chromatin remodeling factors HUB1 (HISTONE MONO-UBIQUITINATION 1) and HUB2 as well as MOS1 (MODIFIER OF SNC1 1) </w:t>
      </w:r>
      <w:r w:rsidRPr="00D92DEE">
        <w:rPr>
          <w:rFonts w:ascii="Times New Roman" w:hAnsi="Times New Roman" w:cs="Times New Roman"/>
          <w:noProof/>
          <w:sz w:val="24"/>
          <w:szCs w:val="24"/>
        </w:rPr>
        <w:t>(Li et al., 2010)</w:t>
      </w:r>
      <w:r w:rsidRPr="00D92DEE">
        <w:rPr>
          <w:rFonts w:ascii="Times New Roman" w:hAnsi="Times New Roman" w:cs="Times New Roman"/>
          <w:sz w:val="24"/>
          <w:szCs w:val="24"/>
        </w:rPr>
        <w:t xml:space="preserve">. It is thus likely that signaling regulated by BON1 at the plasma membrane influences expression level of </w:t>
      </w:r>
      <w:r w:rsidRPr="00D92DEE">
        <w:rPr>
          <w:rFonts w:ascii="Times New Roman" w:hAnsi="Times New Roman" w:cs="Times New Roman"/>
          <w:i/>
          <w:sz w:val="24"/>
          <w:szCs w:val="24"/>
        </w:rPr>
        <w:t>SNC1</w:t>
      </w:r>
      <w:r w:rsidRPr="00D92DEE">
        <w:rPr>
          <w:rFonts w:ascii="Times New Roman" w:hAnsi="Times New Roman" w:cs="Times New Roman"/>
          <w:sz w:val="24"/>
          <w:szCs w:val="24"/>
        </w:rPr>
        <w:t xml:space="preserve">. From yeast two-hybrid screens, two homologous calcium-binding proteins BAP1 </w:t>
      </w:r>
      <w:r w:rsidRPr="00D92DEE">
        <w:rPr>
          <w:rFonts w:ascii="Times New Roman" w:hAnsi="Times New Roman" w:cs="Times New Roman"/>
          <w:sz w:val="24"/>
          <w:szCs w:val="24"/>
        </w:rPr>
        <w:lastRenderedPageBreak/>
        <w:t xml:space="preserve">(BON1-ASSOCIATED PROTEIN 1) and BAP2 were found to interact with the full length BON1 and specifically the VWA domain of BON1, and these two proteins function similarly to the BON proteins in the regulation of immunity </w:t>
      </w:r>
      <w:r w:rsidRPr="00D92DEE">
        <w:rPr>
          <w:rFonts w:ascii="Times New Roman" w:hAnsi="Times New Roman" w:cs="Times New Roman"/>
          <w:noProof/>
          <w:sz w:val="24"/>
          <w:szCs w:val="24"/>
        </w:rPr>
        <w:t>(Hua et al., 2001; Yang et al., 2006; Yang et al., 2007)</w:t>
      </w:r>
      <w:r w:rsidRPr="00D92DEE">
        <w:rPr>
          <w:rFonts w:ascii="Times New Roman" w:hAnsi="Times New Roman" w:cs="Times New Roman"/>
          <w:sz w:val="24"/>
          <w:szCs w:val="24"/>
        </w:rPr>
        <w:t xml:space="preserve">. Another yeast two-hybrid screen identified </w:t>
      </w:r>
      <w:r w:rsidRPr="00D92DEE">
        <w:rPr>
          <w:rFonts w:ascii="Times New Roman" w:hAnsi="Times New Roman" w:cs="Times New Roman"/>
          <w:kern w:val="0"/>
          <w:sz w:val="24"/>
          <w:szCs w:val="24"/>
        </w:rPr>
        <w:t xml:space="preserve">BIR1 (BAK1-INTERACTING RECEPTOR-LIKE KINASE 1) </w:t>
      </w:r>
      <w:r w:rsidRPr="00D92DEE">
        <w:rPr>
          <w:rFonts w:ascii="Times New Roman" w:hAnsi="Times New Roman" w:cs="Times New Roman"/>
          <w:sz w:val="24"/>
          <w:szCs w:val="24"/>
        </w:rPr>
        <w:t xml:space="preserve">as additional BON1 interactor, and BIR1 is also a negative regulator of defense responses </w:t>
      </w:r>
      <w:r w:rsidRPr="00D92DEE">
        <w:rPr>
          <w:rFonts w:ascii="Times New Roman" w:hAnsi="Times New Roman" w:cs="Times New Roman"/>
          <w:noProof/>
          <w:sz w:val="24"/>
          <w:szCs w:val="24"/>
        </w:rPr>
        <w:t>(Wang et al., 2011)</w:t>
      </w:r>
      <w:r w:rsidRPr="00D92DEE">
        <w:rPr>
          <w:rFonts w:ascii="Times New Roman" w:hAnsi="Times New Roman" w:cs="Times New Roman"/>
          <w:sz w:val="24"/>
          <w:szCs w:val="24"/>
        </w:rPr>
        <w:t xml:space="preserve">. </w:t>
      </w:r>
    </w:p>
    <w:p w:rsidR="00C93D3E" w:rsidRPr="00D92DEE" w:rsidRDefault="00C93D3E" w:rsidP="00B932E9">
      <w:pPr>
        <w:pStyle w:val="Default"/>
        <w:spacing w:line="360" w:lineRule="auto"/>
        <w:ind w:firstLine="420"/>
        <w:jc w:val="both"/>
      </w:pPr>
      <w:r w:rsidRPr="00D92DEE">
        <w:t xml:space="preserve">To further elucidate the role of BON1 in immunity, we immunoprecipitated (IPed) BON1 and identified associated proteins by liquid chromatography mass spectrometry (LC-MS). Using bimolecular fluorescence complementation (BiFC) and yeast two-hybrid assays, we found that HSC70 and SGT1b are potentially BON1-interacting proteins. With the generation of a double mutant with reduced function of </w:t>
      </w:r>
      <w:r w:rsidRPr="00D92DEE">
        <w:rPr>
          <w:i/>
        </w:rPr>
        <w:t>HSC70.1</w:t>
      </w:r>
      <w:r w:rsidRPr="00D92DEE">
        <w:t xml:space="preserve"> and </w:t>
      </w:r>
      <w:r w:rsidRPr="00D92DEE">
        <w:rPr>
          <w:i/>
        </w:rPr>
        <w:t>HSC70.3</w:t>
      </w:r>
      <w:r w:rsidRPr="00D92DEE">
        <w:t xml:space="preserve">, we show that BON1, HSC70, and SGT1b have roles in NB-LRR mediated defense responses as well as stomatal closure regulation. The opposing effects on two layers of defense responses suggest complex regulation of plant immunity as well as connection between two branches of immune responses. </w:t>
      </w:r>
    </w:p>
    <w:p w:rsidR="00C93D3E" w:rsidRPr="00D92DEE" w:rsidRDefault="00C93D3E" w:rsidP="00A02701">
      <w:pPr>
        <w:autoSpaceDE w:val="0"/>
        <w:autoSpaceDN w:val="0"/>
        <w:adjustRightInd w:val="0"/>
        <w:spacing w:line="360" w:lineRule="auto"/>
        <w:rPr>
          <w:rFonts w:ascii="Times New Roman" w:hAnsi="Times New Roman" w:cs="Times New Roman"/>
          <w:sz w:val="24"/>
          <w:szCs w:val="24"/>
        </w:rPr>
      </w:pPr>
    </w:p>
    <w:p w:rsidR="00C93D3E" w:rsidRPr="00D92DEE" w:rsidRDefault="00C93D3E" w:rsidP="00A02701">
      <w:pPr>
        <w:spacing w:line="360" w:lineRule="auto"/>
        <w:rPr>
          <w:rFonts w:ascii="Times New Roman" w:hAnsi="Times New Roman" w:cs="Times New Roman"/>
          <w:sz w:val="24"/>
          <w:szCs w:val="24"/>
        </w:rPr>
      </w:pPr>
      <w:r w:rsidRPr="00D92DEE">
        <w:rPr>
          <w:rFonts w:ascii="Times New Roman" w:hAnsi="Times New Roman" w:cs="Times New Roman"/>
          <w:b/>
          <w:sz w:val="24"/>
          <w:szCs w:val="24"/>
        </w:rPr>
        <w:t>Results</w:t>
      </w:r>
    </w:p>
    <w:p w:rsidR="00C93D3E" w:rsidRPr="00D92DEE" w:rsidRDefault="00C93D3E" w:rsidP="00A02701">
      <w:pPr>
        <w:spacing w:line="360" w:lineRule="auto"/>
        <w:rPr>
          <w:rFonts w:ascii="Times New Roman" w:hAnsi="Times New Roman" w:cs="Times New Roman"/>
          <w:sz w:val="24"/>
          <w:szCs w:val="24"/>
        </w:rPr>
      </w:pPr>
    </w:p>
    <w:p w:rsidR="00C93D3E" w:rsidRPr="00D92DEE" w:rsidRDefault="00C93D3E" w:rsidP="00A02701">
      <w:pPr>
        <w:spacing w:line="360" w:lineRule="auto"/>
        <w:rPr>
          <w:rFonts w:ascii="Times New Roman" w:hAnsi="Times New Roman" w:cs="Times New Roman"/>
          <w:b/>
          <w:sz w:val="24"/>
          <w:szCs w:val="24"/>
        </w:rPr>
      </w:pPr>
      <w:r w:rsidRPr="00D92DEE">
        <w:rPr>
          <w:rFonts w:ascii="Times New Roman" w:hAnsi="Times New Roman" w:cs="Times New Roman"/>
          <w:b/>
          <w:sz w:val="24"/>
          <w:szCs w:val="24"/>
        </w:rPr>
        <w:t xml:space="preserve">BON1 associates with HSC70 and SGT1b proteins </w:t>
      </w:r>
    </w:p>
    <w:p w:rsidR="00C93D3E" w:rsidRPr="00D92DEE" w:rsidRDefault="00C93D3E" w:rsidP="00FD6CAD">
      <w:pPr>
        <w:spacing w:line="360" w:lineRule="auto"/>
        <w:ind w:firstLine="420"/>
        <w:rPr>
          <w:rFonts w:ascii="Times New Roman" w:hAnsi="Times New Roman" w:cs="Times New Roman"/>
          <w:sz w:val="24"/>
          <w:szCs w:val="24"/>
        </w:rPr>
      </w:pPr>
      <w:r w:rsidRPr="00D92DEE">
        <w:rPr>
          <w:rFonts w:ascii="Times New Roman" w:hAnsi="Times New Roman" w:cs="Times New Roman"/>
          <w:sz w:val="24"/>
          <w:szCs w:val="24"/>
        </w:rPr>
        <w:t xml:space="preserve">We searched for BON1-associated proteins by immunoprecipitation (IP) of hemagglutinin (HA) tagged BON1 protein followed by LC-MS analysis of co-IPed proteins. This BON1-HA was expressed under the strong CaMV 35S promoter and it is functional as it rescued the </w:t>
      </w:r>
      <w:r w:rsidRPr="00D92DEE">
        <w:rPr>
          <w:rFonts w:ascii="Times New Roman" w:hAnsi="Times New Roman" w:cs="Times New Roman"/>
          <w:i/>
          <w:sz w:val="24"/>
          <w:szCs w:val="24"/>
        </w:rPr>
        <w:t xml:space="preserve">bon1 </w:t>
      </w:r>
      <w:r w:rsidRPr="00D92DEE">
        <w:rPr>
          <w:rFonts w:ascii="Times New Roman" w:hAnsi="Times New Roman" w:cs="Times New Roman"/>
          <w:sz w:val="24"/>
          <w:szCs w:val="24"/>
        </w:rPr>
        <w:t xml:space="preserve">defect (Figure S1). A putative BON1-HA protein complex was stabilized by the crosslinker DSP </w:t>
      </w:r>
      <w:r w:rsidRPr="00D92DEE">
        <w:rPr>
          <w:rFonts w:cs="Arial"/>
        </w:rPr>
        <w:t>(</w:t>
      </w:r>
      <w:r w:rsidRPr="00D92DEE">
        <w:rPr>
          <w:rFonts w:ascii="Times New Roman" w:hAnsi="Times New Roman" w:cs="Times New Roman"/>
          <w:sz w:val="24"/>
          <w:szCs w:val="24"/>
        </w:rPr>
        <w:t xml:space="preserve">dithiobis(succinimidyl propionate)) (Figure S2A) and then IPed with anti-HA antibodies. The putative BON1-HA protein complex was visible after being separated on the SDS-PAGE gel after Coomassie blue staining (Figure S2B). LC-MS identified three cytosolic HSC70 proteins in the top ranking BON1-associated proteins (Figure S2C). We designated them as HSC70.1 (AT5G02500), HSC70.2 (AT5G02490), and HSC70.3 (AT3G09440) respectively instead of their previous names HSC70-1, HSC70-2, and HSC70-3 </w:t>
      </w:r>
      <w:r w:rsidRPr="00D92DEE">
        <w:rPr>
          <w:rFonts w:ascii="Times New Roman" w:hAnsi="Times New Roman" w:cs="Times New Roman"/>
          <w:noProof/>
          <w:sz w:val="24"/>
          <w:szCs w:val="24"/>
        </w:rPr>
        <w:t>(Lin et al., 2001; Noel et al., 2007)</w:t>
      </w:r>
      <w:r w:rsidRPr="00D92DEE">
        <w:rPr>
          <w:rFonts w:ascii="Times New Roman" w:hAnsi="Times New Roman" w:cs="Times New Roman"/>
          <w:sz w:val="24"/>
          <w:szCs w:val="24"/>
        </w:rPr>
        <w:t xml:space="preserve"> to follow the conventional usage of ‘-’ to indicate mutant alleles. </w:t>
      </w:r>
    </w:p>
    <w:p w:rsidR="00C93D3E" w:rsidRPr="00D92DEE" w:rsidRDefault="00C93D3E" w:rsidP="0026481B">
      <w:pPr>
        <w:spacing w:line="360" w:lineRule="auto"/>
        <w:rPr>
          <w:rFonts w:ascii="Times New Roman" w:hAnsi="Times New Roman" w:cs="Times New Roman"/>
          <w:sz w:val="24"/>
          <w:szCs w:val="24"/>
        </w:rPr>
      </w:pPr>
      <w:r w:rsidRPr="00D92DEE">
        <w:rPr>
          <w:rFonts w:ascii="Times New Roman" w:hAnsi="Times New Roman" w:cs="Times New Roman"/>
          <w:sz w:val="24"/>
          <w:szCs w:val="24"/>
        </w:rPr>
        <w:t xml:space="preserve">    The association between BON1 and the three HSC70 proteins were subsequently tested using BiFC and co-IP methods </w:t>
      </w:r>
      <w:r w:rsidRPr="00D92DEE">
        <w:rPr>
          <w:rFonts w:ascii="Times New Roman" w:hAnsi="Times New Roman" w:cs="Times New Roman"/>
          <w:noProof/>
          <w:sz w:val="24"/>
          <w:szCs w:val="24"/>
        </w:rPr>
        <w:t>(Schutze et al., 2009)</w:t>
      </w:r>
      <w:r w:rsidRPr="00D92DEE">
        <w:rPr>
          <w:rFonts w:ascii="Times New Roman" w:hAnsi="Times New Roman" w:cs="Times New Roman"/>
          <w:sz w:val="24"/>
          <w:szCs w:val="24"/>
        </w:rPr>
        <w:t xml:space="preserve">. For BiFC assays, the BON1 protein was fused to </w:t>
      </w:r>
      <w:r w:rsidRPr="00D92DEE">
        <w:rPr>
          <w:rFonts w:ascii="Times New Roman" w:hAnsi="Times New Roman" w:cs="Times New Roman"/>
          <w:sz w:val="24"/>
          <w:szCs w:val="24"/>
        </w:rPr>
        <w:lastRenderedPageBreak/>
        <w:t xml:space="preserve">the HA tag as well as the C-terminal half of yellow fluorescence protein (YFPC). For simplicity, </w:t>
      </w:r>
      <w:r w:rsidRPr="00D92DEE">
        <w:rPr>
          <w:rFonts w:ascii="Times New Roman" w:hAnsi="Times New Roman" w:cs="Times New Roman"/>
          <w:kern w:val="0"/>
          <w:sz w:val="24"/>
          <w:szCs w:val="24"/>
        </w:rPr>
        <w:t xml:space="preserve">HA:YFPC will be referred to as YFPC in the BiFC assay and as HA in the </w:t>
      </w:r>
      <w:r w:rsidR="00646EDD" w:rsidRPr="00D92DEE">
        <w:rPr>
          <w:rFonts w:ascii="Times New Roman" w:hAnsi="Times New Roman" w:cs="Times New Roman"/>
          <w:kern w:val="0"/>
          <w:sz w:val="24"/>
          <w:szCs w:val="24"/>
        </w:rPr>
        <w:t>c</w:t>
      </w:r>
      <w:r w:rsidRPr="00D92DEE">
        <w:rPr>
          <w:rFonts w:ascii="Times New Roman" w:hAnsi="Times New Roman" w:cs="Times New Roman"/>
          <w:kern w:val="0"/>
          <w:sz w:val="24"/>
          <w:szCs w:val="24"/>
        </w:rPr>
        <w:t>o-IP assay.</w:t>
      </w:r>
      <w:r w:rsidRPr="00D92DEE">
        <w:rPr>
          <w:rFonts w:ascii="Times New Roman" w:hAnsi="Times New Roman" w:cs="Times New Roman"/>
          <w:sz w:val="24"/>
          <w:szCs w:val="24"/>
        </w:rPr>
        <w:t xml:space="preserve"> The three HSC70 proteins were each fused at their C-termini with a Myc tag and the N-terminal half of YFP (YFPN). Again, the </w:t>
      </w:r>
      <w:r w:rsidRPr="00D92DEE">
        <w:rPr>
          <w:rFonts w:ascii="Times New Roman" w:hAnsi="Times New Roman" w:cs="Times New Roman"/>
          <w:kern w:val="0"/>
          <w:sz w:val="24"/>
          <w:szCs w:val="24"/>
        </w:rPr>
        <w:t xml:space="preserve">Myc:YFPN tag will be referred to as YFPN in the BiFC assay and as Myc in the </w:t>
      </w:r>
      <w:r w:rsidR="00D42F42" w:rsidRPr="00D92DEE">
        <w:rPr>
          <w:rFonts w:ascii="Times New Roman" w:hAnsi="Times New Roman" w:cs="Times New Roman"/>
          <w:kern w:val="0"/>
          <w:sz w:val="24"/>
          <w:szCs w:val="24"/>
        </w:rPr>
        <w:t>c</w:t>
      </w:r>
      <w:r w:rsidRPr="00D92DEE">
        <w:rPr>
          <w:rFonts w:ascii="Times New Roman" w:hAnsi="Times New Roman" w:cs="Times New Roman"/>
          <w:kern w:val="0"/>
          <w:sz w:val="24"/>
          <w:szCs w:val="24"/>
        </w:rPr>
        <w:t xml:space="preserve">o-IP assay. </w:t>
      </w:r>
      <w:r w:rsidRPr="00D92DEE">
        <w:rPr>
          <w:rFonts w:ascii="Times New Roman" w:hAnsi="Times New Roman" w:cs="Times New Roman"/>
          <w:sz w:val="24"/>
          <w:szCs w:val="24"/>
        </w:rPr>
        <w:t xml:space="preserve">When BON1:YFPC and any one of the three HSC70:YFPN were co-expressed in </w:t>
      </w:r>
      <w:r w:rsidRPr="00D92DEE">
        <w:rPr>
          <w:rFonts w:ascii="Times New Roman" w:hAnsi="Times New Roman" w:cs="Times New Roman"/>
          <w:i/>
          <w:sz w:val="24"/>
          <w:szCs w:val="24"/>
        </w:rPr>
        <w:t>N. benthamiana</w:t>
      </w:r>
      <w:r w:rsidRPr="00D92DEE">
        <w:rPr>
          <w:rFonts w:ascii="Times New Roman" w:hAnsi="Times New Roman" w:cs="Times New Roman"/>
          <w:sz w:val="24"/>
          <w:szCs w:val="24"/>
        </w:rPr>
        <w:t xml:space="preserve">, YFP signals were detected (Figure 1A). No signal was observed when BON1:YFPC or HSC70:YFPN were co-expressed with the YFPN or YFPC controls (Figure 1A). Because BON1 is a plasma membrane localized protein </w:t>
      </w:r>
      <w:r w:rsidRPr="00D92DEE">
        <w:rPr>
          <w:rFonts w:ascii="Times New Roman" w:hAnsi="Times New Roman" w:cs="Times New Roman"/>
          <w:noProof/>
          <w:sz w:val="24"/>
          <w:szCs w:val="24"/>
        </w:rPr>
        <w:t>(Hua et al., 2001)</w:t>
      </w:r>
      <w:r w:rsidRPr="00D92DEE">
        <w:rPr>
          <w:rFonts w:ascii="Times New Roman" w:hAnsi="Times New Roman" w:cs="Times New Roman"/>
          <w:sz w:val="24"/>
          <w:szCs w:val="24"/>
        </w:rPr>
        <w:t xml:space="preserve">, proteins that are directly or indirectly attached to plasma membrane could potentially be isolated as false-positive BON1 interacting proteins. We therefore co-expressed the YFPN fusions of the plasma membrane protein COPT1 (COPPER TRANSPORTER 1) with BON1:YFPC in </w:t>
      </w:r>
      <w:r w:rsidRPr="00D92DEE">
        <w:rPr>
          <w:rFonts w:ascii="Times New Roman" w:hAnsi="Times New Roman" w:cs="Times New Roman"/>
          <w:i/>
          <w:sz w:val="24"/>
          <w:szCs w:val="24"/>
        </w:rPr>
        <w:t>N. benthamiana</w:t>
      </w:r>
      <w:r w:rsidRPr="00D92DEE">
        <w:rPr>
          <w:rFonts w:ascii="Times New Roman" w:hAnsi="Times New Roman" w:cs="Times New Roman"/>
          <w:sz w:val="24"/>
          <w:szCs w:val="24"/>
        </w:rPr>
        <w:t xml:space="preserve"> as an additional control. While both </w:t>
      </w:r>
      <w:r w:rsidRPr="00D92DEE">
        <w:rPr>
          <w:rFonts w:ascii="Times New Roman" w:hAnsi="Times New Roman" w:cs="Times New Roman"/>
          <w:kern w:val="0"/>
          <w:sz w:val="24"/>
          <w:szCs w:val="24"/>
        </w:rPr>
        <w:t xml:space="preserve">BON1 and COPT1 proteins were </w:t>
      </w:r>
      <w:r w:rsidRPr="00D92DEE">
        <w:rPr>
          <w:rFonts w:ascii="Times New Roman" w:hAnsi="Times New Roman" w:cs="Times New Roman"/>
          <w:color w:val="000000" w:themeColor="text1"/>
          <w:kern w:val="0"/>
          <w:sz w:val="24"/>
          <w:szCs w:val="24"/>
        </w:rPr>
        <w:t xml:space="preserve">expressed (Figure1C), </w:t>
      </w:r>
      <w:r w:rsidRPr="00D92DEE">
        <w:rPr>
          <w:rFonts w:ascii="Times New Roman" w:hAnsi="Times New Roman" w:cs="Times New Roman"/>
          <w:sz w:val="24"/>
          <w:szCs w:val="24"/>
        </w:rPr>
        <w:t xml:space="preserve">no BiFC signal was detected (Figure 1A), indicating that the BiFC signals from BON1 and HSC70 are unlikely due to physical closeness of BON1 with any proteins on the plasma membrane. </w:t>
      </w:r>
    </w:p>
    <w:p w:rsidR="00C93D3E" w:rsidRPr="00D92DEE" w:rsidRDefault="00C93D3E" w:rsidP="00924118">
      <w:pPr>
        <w:spacing w:line="360" w:lineRule="auto"/>
        <w:ind w:firstLine="720"/>
        <w:rPr>
          <w:rFonts w:ascii="Times New Roman" w:hAnsi="Times New Roman" w:cs="Times New Roman"/>
          <w:sz w:val="24"/>
          <w:szCs w:val="24"/>
        </w:rPr>
      </w:pPr>
      <w:r w:rsidRPr="00D92DEE">
        <w:rPr>
          <w:rFonts w:ascii="Times New Roman" w:hAnsi="Times New Roman" w:cs="Times New Roman"/>
          <w:sz w:val="24"/>
          <w:szCs w:val="24"/>
        </w:rPr>
        <w:t xml:space="preserve">In parallel, we IPed BON1:HA using an anti-HA antibody and could detect signals of HSC70.1:Myc from co-infiltrated leaves (Figure 1B). In contrast, no HSC70.1:Myc signal could be detected from the control sample co-expressed with the HA vector (Figure 1B). As a control, the Myc-tagged membrane protein COPT1 could not be </w:t>
      </w:r>
      <w:r w:rsidR="00D42F42" w:rsidRPr="00D92DEE">
        <w:rPr>
          <w:rFonts w:ascii="Times New Roman" w:hAnsi="Times New Roman" w:cs="Times New Roman"/>
          <w:sz w:val="24"/>
          <w:szCs w:val="24"/>
        </w:rPr>
        <w:t>c</w:t>
      </w:r>
      <w:r w:rsidRPr="00D92DEE">
        <w:rPr>
          <w:rFonts w:ascii="Times New Roman" w:hAnsi="Times New Roman" w:cs="Times New Roman"/>
          <w:sz w:val="24"/>
          <w:szCs w:val="24"/>
        </w:rPr>
        <w:t xml:space="preserve">o-IPed with BON1:HA, indicating the specificity of BON1:HA in the </w:t>
      </w:r>
      <w:r w:rsidR="00D42F42" w:rsidRPr="00D92DEE">
        <w:rPr>
          <w:rFonts w:ascii="Times New Roman" w:hAnsi="Times New Roman" w:cs="Times New Roman"/>
          <w:sz w:val="24"/>
          <w:szCs w:val="24"/>
        </w:rPr>
        <w:t>c</w:t>
      </w:r>
      <w:r w:rsidRPr="00D92DEE">
        <w:rPr>
          <w:rFonts w:ascii="Times New Roman" w:hAnsi="Times New Roman" w:cs="Times New Roman"/>
          <w:sz w:val="24"/>
          <w:szCs w:val="24"/>
        </w:rPr>
        <w:t xml:space="preserve">o-IP assay (Figure1C). Therefore, BON1 specifically associates with HSC70 proteins in plants. </w:t>
      </w:r>
    </w:p>
    <w:p w:rsidR="00C93D3E" w:rsidRPr="00D92DEE" w:rsidRDefault="00C93D3E" w:rsidP="00924118">
      <w:pPr>
        <w:spacing w:line="360" w:lineRule="auto"/>
        <w:ind w:firstLine="720"/>
        <w:rPr>
          <w:rFonts w:ascii="Times New Roman" w:hAnsi="Times New Roman" w:cs="Times New Roman"/>
          <w:sz w:val="24"/>
          <w:szCs w:val="24"/>
        </w:rPr>
      </w:pPr>
      <w:r w:rsidRPr="00D92DEE">
        <w:rPr>
          <w:rFonts w:ascii="Times New Roman" w:hAnsi="Times New Roman" w:cs="Times New Roman"/>
          <w:sz w:val="24"/>
          <w:szCs w:val="24"/>
        </w:rPr>
        <w:t xml:space="preserve">We further determined the interaction between BON1 and HSC70 by co-IP in </w:t>
      </w:r>
      <w:r w:rsidRPr="00D92DEE">
        <w:rPr>
          <w:rFonts w:ascii="Times New Roman" w:hAnsi="Times New Roman" w:cs="Times New Roman"/>
          <w:i/>
          <w:sz w:val="24"/>
          <w:szCs w:val="24"/>
        </w:rPr>
        <w:t>BON1-HA</w:t>
      </w:r>
      <w:r w:rsidRPr="00D92DEE">
        <w:rPr>
          <w:rFonts w:ascii="Times New Roman" w:hAnsi="Times New Roman" w:cs="Times New Roman"/>
          <w:sz w:val="24"/>
          <w:szCs w:val="24"/>
        </w:rPr>
        <w:t>/</w:t>
      </w:r>
      <w:r w:rsidRPr="00D92DEE">
        <w:rPr>
          <w:rFonts w:ascii="Times New Roman" w:hAnsi="Times New Roman" w:cs="Times New Roman"/>
          <w:i/>
          <w:sz w:val="24"/>
          <w:szCs w:val="24"/>
        </w:rPr>
        <w:t>bon1</w:t>
      </w:r>
      <w:r w:rsidRPr="00D92DEE">
        <w:rPr>
          <w:rFonts w:ascii="Times New Roman" w:hAnsi="Times New Roman" w:cs="Times New Roman"/>
          <w:sz w:val="24"/>
          <w:szCs w:val="24"/>
        </w:rPr>
        <w:t xml:space="preserve"> transgenic plants. BON1-HA was IPed by the anti-HA antibody from total protein extract without crosslinker, and associated proteins were separated on SDS-PAGE for Western blot. Positive signals could be detected by anti-HSC70 antibodies on the blot in the BON1-HA co-IP sample but not the control wild-type Col-0 sample (Figure 1D). Furthermore, the ER-localized HSP70 family protein BiP could not be detected by anti-BIP antibody in BON1-HA co-IP sample (Figure 1D). These results indicate that BON1 is associated with cytosolic localized HSC70 proteins but not all HSP70 family proteins. </w:t>
      </w:r>
    </w:p>
    <w:p w:rsidR="00C93D3E" w:rsidRPr="00D92DEE" w:rsidRDefault="00C93D3E" w:rsidP="00CF4D33">
      <w:pPr>
        <w:spacing w:line="360" w:lineRule="auto"/>
        <w:ind w:firstLine="420"/>
        <w:rPr>
          <w:rFonts w:ascii="Times New Roman" w:hAnsi="Times New Roman" w:cs="Times New Roman"/>
          <w:sz w:val="24"/>
          <w:szCs w:val="24"/>
        </w:rPr>
      </w:pPr>
      <w:r w:rsidRPr="00D92DEE">
        <w:rPr>
          <w:rFonts w:ascii="Times New Roman" w:hAnsi="Times New Roman" w:cs="Times New Roman"/>
          <w:sz w:val="24"/>
          <w:szCs w:val="24"/>
        </w:rPr>
        <w:t xml:space="preserve">However, we did not detect a positive interaction between HSC70 and BON1 in a GAL4 based yeast two-hybrid assay. Full-length BON1 or the C-terminal VWA domain of BON1 (BON1A) were fused to the GAL4 transcription activation domain (AD) while HSC70.1 ,HSC70.2, and </w:t>
      </w:r>
      <w:r w:rsidRPr="00D92DEE">
        <w:rPr>
          <w:rFonts w:ascii="Times New Roman" w:hAnsi="Times New Roman" w:cs="Times New Roman"/>
          <w:sz w:val="24"/>
          <w:szCs w:val="24"/>
        </w:rPr>
        <w:lastRenderedPageBreak/>
        <w:t xml:space="preserve">HSC70.3 were fused with the GAL4 DNA binding domain (BD). Western blot analysis indicated that the all proteins were expressed at comparable levels in yeasts co-transformed with these constructs (Figure S3). No growth of yeast containing BON1 and HSC70 constructs was observed on the same selection media (Figure S3), while yeasts harboring BON1 and BAP1 constructs grew as previously reported </w:t>
      </w:r>
      <w:r w:rsidRPr="00D92DEE">
        <w:rPr>
          <w:rFonts w:ascii="Times New Roman" w:hAnsi="Times New Roman" w:cs="Times New Roman"/>
          <w:noProof/>
          <w:sz w:val="24"/>
          <w:szCs w:val="24"/>
        </w:rPr>
        <w:t>(Hua et al., 2001)</w:t>
      </w:r>
      <w:r w:rsidRPr="00D92DEE">
        <w:rPr>
          <w:rFonts w:ascii="Times New Roman" w:hAnsi="Times New Roman" w:cs="Times New Roman"/>
          <w:sz w:val="24"/>
          <w:szCs w:val="24"/>
        </w:rPr>
        <w:t>. This data suggests that BON1 may not have a direct physical interaction with HSC70 proteins, although the possibility of direct interaction could not be excluded.</w:t>
      </w:r>
    </w:p>
    <w:p w:rsidR="00C93D3E" w:rsidRPr="00D92DEE" w:rsidRDefault="00C93D3E" w:rsidP="005A66E6">
      <w:pPr>
        <w:spacing w:line="360" w:lineRule="auto"/>
        <w:ind w:firstLine="420"/>
        <w:rPr>
          <w:rFonts w:ascii="Times New Roman" w:hAnsi="Times New Roman" w:cs="Times New Roman"/>
          <w:sz w:val="24"/>
          <w:szCs w:val="24"/>
        </w:rPr>
      </w:pPr>
      <w:r w:rsidRPr="00D92DEE">
        <w:rPr>
          <w:rFonts w:ascii="Times New Roman" w:hAnsi="Times New Roman" w:cs="Times New Roman"/>
          <w:sz w:val="24"/>
          <w:szCs w:val="24"/>
        </w:rPr>
        <w:t xml:space="preserve">Because HSC70 is known to associate with SGT1b (Noel et al., 2007), we tested if BON1 and SGT1b can interact. Co-expression of BON1:YFPN and SGT1b:YFPC in </w:t>
      </w:r>
      <w:r w:rsidRPr="00D92DEE">
        <w:rPr>
          <w:rFonts w:ascii="Times New Roman" w:hAnsi="Times New Roman" w:cs="Times New Roman"/>
          <w:i/>
          <w:sz w:val="24"/>
          <w:szCs w:val="24"/>
        </w:rPr>
        <w:t>N. benthamiana</w:t>
      </w:r>
      <w:r w:rsidRPr="00D92DEE">
        <w:rPr>
          <w:rFonts w:ascii="Times New Roman" w:hAnsi="Times New Roman" w:cs="Times New Roman"/>
          <w:sz w:val="24"/>
          <w:szCs w:val="24"/>
        </w:rPr>
        <w:t xml:space="preserve"> leaves led to a strong YFC signal while co-expression of BON1:YFPN with YFPC or YFPN with SGT1b:YFPC did not (Figure 2A). In addition, when the SGT1b:HA protein was IPed with anti-HA antibodies, BON1:Myc was detected from co-infiltrated leaves, while no signal could be detected in leaves co-infiltrated with BON1:HA and the Myc vector (Figure 2B). The association between BON1 and SGT1b was further tested by the yeast two-hybrid assay. Yeast co-expressing BON1-BD and SGT1b-AD fusions grew on the selection medium while yeast co-expressing BON1-AD and BD or AD and SGT1b-BD did not (Figure 2C). Growth from co-expression of BON1 and SGT1b was at a similar extent as that of BON1 and BAP1, a previously identified BON1 interactor (Figure 2C). These results suggest that BON1 and SGT1b proteins potentially could have a direct interaction. We subsequently assayed the interaction of BON1 with the TPR domain (amino acids 1-120) and the CS-SGS domain (amino acids 121-358) that is necessary and sufficient for SGT1b to interact with HSC70 </w:t>
      </w:r>
      <w:r w:rsidRPr="00D92DEE">
        <w:rPr>
          <w:rFonts w:ascii="Times New Roman" w:hAnsi="Times New Roman" w:cs="Times New Roman"/>
          <w:noProof/>
          <w:sz w:val="24"/>
          <w:szCs w:val="24"/>
        </w:rPr>
        <w:t>(Azevedo et al., 2002; Li et al., 2010)</w:t>
      </w:r>
      <w:r w:rsidRPr="00D92DEE">
        <w:rPr>
          <w:rFonts w:ascii="Times New Roman" w:hAnsi="Times New Roman" w:cs="Times New Roman"/>
          <w:sz w:val="24"/>
          <w:szCs w:val="24"/>
        </w:rPr>
        <w:t>. Neither of these two domains exhibited positive interaction with BON1 in the yeast two-hybrid assay (Figure 2D), suggesting that a full-length SGT1b is required for its interaction with BON1.</w:t>
      </w:r>
    </w:p>
    <w:p w:rsidR="00C93D3E" w:rsidRPr="00D92DEE" w:rsidRDefault="00C93D3E" w:rsidP="00A02701">
      <w:pPr>
        <w:spacing w:line="360" w:lineRule="auto"/>
        <w:rPr>
          <w:rFonts w:ascii="Times New Roman" w:hAnsi="Times New Roman" w:cs="Times New Roman"/>
          <w:sz w:val="24"/>
          <w:szCs w:val="24"/>
        </w:rPr>
      </w:pPr>
    </w:p>
    <w:p w:rsidR="00C93D3E" w:rsidRPr="00D92DEE" w:rsidRDefault="00C93D3E" w:rsidP="00A02701">
      <w:pPr>
        <w:spacing w:line="360" w:lineRule="auto"/>
        <w:rPr>
          <w:rFonts w:ascii="Times New Roman" w:hAnsi="Times New Roman" w:cs="Times New Roman"/>
          <w:b/>
          <w:sz w:val="24"/>
          <w:szCs w:val="24"/>
        </w:rPr>
      </w:pPr>
      <w:r w:rsidRPr="00D92DEE">
        <w:rPr>
          <w:rFonts w:ascii="Times New Roman" w:hAnsi="Times New Roman" w:cs="Times New Roman"/>
          <w:b/>
          <w:sz w:val="24"/>
          <w:szCs w:val="24"/>
        </w:rPr>
        <w:t xml:space="preserve">The double mutations in </w:t>
      </w:r>
      <w:r w:rsidRPr="00D92DEE">
        <w:rPr>
          <w:rFonts w:ascii="Times New Roman" w:hAnsi="Times New Roman" w:cs="Times New Roman"/>
          <w:b/>
          <w:i/>
          <w:sz w:val="24"/>
          <w:szCs w:val="24"/>
        </w:rPr>
        <w:t>HSC70.1</w:t>
      </w:r>
      <w:r w:rsidRPr="00D92DEE">
        <w:rPr>
          <w:rFonts w:ascii="Times New Roman" w:hAnsi="Times New Roman" w:cs="Times New Roman"/>
          <w:b/>
          <w:sz w:val="24"/>
          <w:szCs w:val="24"/>
        </w:rPr>
        <w:t xml:space="preserve"> and </w:t>
      </w:r>
      <w:r w:rsidRPr="00D92DEE">
        <w:rPr>
          <w:rFonts w:ascii="Times New Roman" w:hAnsi="Times New Roman" w:cs="Times New Roman"/>
          <w:b/>
          <w:i/>
          <w:sz w:val="24"/>
          <w:szCs w:val="24"/>
        </w:rPr>
        <w:t>HSC70.3</w:t>
      </w:r>
      <w:r w:rsidRPr="00D92DEE">
        <w:rPr>
          <w:rFonts w:ascii="Times New Roman" w:hAnsi="Times New Roman" w:cs="Times New Roman"/>
          <w:b/>
          <w:sz w:val="24"/>
          <w:szCs w:val="24"/>
        </w:rPr>
        <w:t xml:space="preserve"> partially rescued the </w:t>
      </w:r>
      <w:r w:rsidRPr="00D92DEE">
        <w:rPr>
          <w:rFonts w:ascii="Times New Roman" w:hAnsi="Times New Roman" w:cs="Times New Roman"/>
          <w:b/>
          <w:i/>
          <w:sz w:val="24"/>
          <w:szCs w:val="24"/>
        </w:rPr>
        <w:t>bon1</w:t>
      </w:r>
      <w:r w:rsidRPr="00D92DEE">
        <w:rPr>
          <w:rFonts w:ascii="Times New Roman" w:hAnsi="Times New Roman" w:cs="Times New Roman"/>
          <w:b/>
          <w:sz w:val="24"/>
          <w:szCs w:val="24"/>
        </w:rPr>
        <w:t xml:space="preserve"> growth defects </w:t>
      </w:r>
    </w:p>
    <w:p w:rsidR="00C93D3E" w:rsidRPr="00D92DEE" w:rsidRDefault="00C93D3E" w:rsidP="0089503B">
      <w:pPr>
        <w:spacing w:line="360" w:lineRule="auto"/>
        <w:ind w:firstLine="420"/>
        <w:rPr>
          <w:rFonts w:ascii="Times New Roman" w:hAnsi="Times New Roman" w:cs="Times New Roman"/>
          <w:sz w:val="24"/>
          <w:szCs w:val="24"/>
        </w:rPr>
      </w:pPr>
      <w:r w:rsidRPr="00D92DEE">
        <w:rPr>
          <w:rFonts w:ascii="Times New Roman" w:hAnsi="Times New Roman" w:cs="Times New Roman"/>
          <w:sz w:val="24"/>
          <w:szCs w:val="24"/>
        </w:rPr>
        <w:t xml:space="preserve">The interaction among BON1, HSC70, and SGT1b prompted us to look at the functional involvement of HSC70 and SGT1b in </w:t>
      </w:r>
      <w:r w:rsidRPr="00D92DEE">
        <w:rPr>
          <w:rFonts w:ascii="Times New Roman" w:hAnsi="Times New Roman" w:cs="Times New Roman"/>
          <w:i/>
          <w:sz w:val="24"/>
          <w:szCs w:val="24"/>
        </w:rPr>
        <w:t>bon1</w:t>
      </w:r>
      <w:r w:rsidRPr="00D92DEE">
        <w:rPr>
          <w:rFonts w:ascii="Times New Roman" w:hAnsi="Times New Roman" w:cs="Times New Roman"/>
          <w:sz w:val="24"/>
          <w:szCs w:val="24"/>
        </w:rPr>
        <w:t xml:space="preserve">-triggered autoimmune responses. Because HSC70 overexpression was reported to have reduced disease resistance </w:t>
      </w:r>
      <w:r w:rsidRPr="00D92DEE">
        <w:rPr>
          <w:rFonts w:ascii="Times New Roman" w:hAnsi="Times New Roman" w:cs="Times New Roman"/>
          <w:noProof/>
          <w:color w:val="000000" w:themeColor="text1"/>
          <w:sz w:val="24"/>
          <w:szCs w:val="24"/>
        </w:rPr>
        <w:t>(Noel et al., 2007)</w:t>
      </w:r>
      <w:r w:rsidRPr="00D92DEE">
        <w:rPr>
          <w:rFonts w:ascii="Times New Roman" w:hAnsi="Times New Roman" w:cs="Times New Roman"/>
          <w:sz w:val="24"/>
          <w:szCs w:val="24"/>
        </w:rPr>
        <w:t xml:space="preserve">, we tested whether or not HSC70 overexpression can suppress the autoimmune responses in </w:t>
      </w:r>
      <w:r w:rsidRPr="00D92DEE">
        <w:rPr>
          <w:rFonts w:ascii="Times New Roman" w:hAnsi="Times New Roman" w:cs="Times New Roman"/>
          <w:i/>
          <w:sz w:val="24"/>
          <w:szCs w:val="24"/>
        </w:rPr>
        <w:t>bon1</w:t>
      </w:r>
      <w:r w:rsidRPr="00D92DEE">
        <w:rPr>
          <w:rFonts w:ascii="Times New Roman" w:hAnsi="Times New Roman" w:cs="Times New Roman"/>
          <w:sz w:val="24"/>
          <w:szCs w:val="24"/>
        </w:rPr>
        <w:t xml:space="preserve">. The </w:t>
      </w:r>
      <w:r w:rsidRPr="00D92DEE">
        <w:rPr>
          <w:rFonts w:ascii="Times New Roman" w:hAnsi="Times New Roman" w:cs="Times New Roman"/>
          <w:i/>
          <w:sz w:val="24"/>
          <w:szCs w:val="24"/>
        </w:rPr>
        <w:t>HSC70.1</w:t>
      </w:r>
      <w:r w:rsidRPr="00D92DEE">
        <w:rPr>
          <w:rFonts w:ascii="Times New Roman" w:hAnsi="Times New Roman" w:cs="Times New Roman"/>
          <w:sz w:val="24"/>
          <w:szCs w:val="24"/>
        </w:rPr>
        <w:t xml:space="preserve"> and </w:t>
      </w:r>
      <w:r w:rsidRPr="00D92DEE">
        <w:rPr>
          <w:rFonts w:ascii="Times New Roman" w:hAnsi="Times New Roman" w:cs="Times New Roman"/>
          <w:i/>
          <w:sz w:val="24"/>
          <w:szCs w:val="24"/>
        </w:rPr>
        <w:t>HSC70.3</w:t>
      </w:r>
      <w:r w:rsidRPr="00D92DEE">
        <w:rPr>
          <w:rFonts w:ascii="Times New Roman" w:hAnsi="Times New Roman" w:cs="Times New Roman"/>
          <w:sz w:val="24"/>
          <w:szCs w:val="24"/>
        </w:rPr>
        <w:t xml:space="preserve"> were each overexpressed by the strong CaMV 35S promoter in </w:t>
      </w:r>
      <w:r w:rsidRPr="00D92DEE">
        <w:rPr>
          <w:rFonts w:ascii="Times New Roman" w:hAnsi="Times New Roman" w:cs="Times New Roman"/>
          <w:i/>
          <w:sz w:val="24"/>
          <w:szCs w:val="24"/>
        </w:rPr>
        <w:t>bon1</w:t>
      </w:r>
      <w:r w:rsidRPr="00D92DEE">
        <w:rPr>
          <w:rFonts w:ascii="Times New Roman" w:hAnsi="Times New Roman" w:cs="Times New Roman"/>
          <w:sz w:val="24"/>
          <w:szCs w:val="24"/>
        </w:rPr>
        <w:t xml:space="preserve">, and 18 and 16 transgenic lines were obtained respectively. None of the transgenic lines had reduced </w:t>
      </w:r>
      <w:r w:rsidRPr="00D92DEE">
        <w:rPr>
          <w:rFonts w:ascii="Times New Roman" w:hAnsi="Times New Roman" w:cs="Times New Roman"/>
          <w:sz w:val="24"/>
          <w:szCs w:val="24"/>
        </w:rPr>
        <w:lastRenderedPageBreak/>
        <w:t xml:space="preserve">autoimmune phenotype compared to </w:t>
      </w:r>
      <w:r w:rsidRPr="00D92DEE">
        <w:rPr>
          <w:rFonts w:ascii="Times New Roman" w:hAnsi="Times New Roman" w:cs="Times New Roman"/>
          <w:i/>
          <w:sz w:val="24"/>
          <w:szCs w:val="24"/>
        </w:rPr>
        <w:t xml:space="preserve">bon1 </w:t>
      </w:r>
      <w:r w:rsidRPr="00D92DEE">
        <w:rPr>
          <w:rFonts w:ascii="Times New Roman" w:hAnsi="Times New Roman" w:cs="Times New Roman"/>
          <w:sz w:val="24"/>
          <w:szCs w:val="24"/>
        </w:rPr>
        <w:t xml:space="preserve">(Figure S4A). When detected with an antibody against cytosolic HSC70 proteins, a slight increase (1.1 to 1.4 fold) of total HSC70 proteins was observed in four </w:t>
      </w:r>
      <w:r w:rsidRPr="00D92DEE">
        <w:rPr>
          <w:rFonts w:ascii="Times New Roman" w:hAnsi="Times New Roman" w:cs="Times New Roman"/>
          <w:i/>
          <w:sz w:val="24"/>
          <w:szCs w:val="24"/>
        </w:rPr>
        <w:t xml:space="preserve">HSC70.1 </w:t>
      </w:r>
      <w:r w:rsidRPr="00D92DEE">
        <w:rPr>
          <w:rFonts w:ascii="Times New Roman" w:hAnsi="Times New Roman" w:cs="Times New Roman"/>
          <w:sz w:val="24"/>
          <w:szCs w:val="24"/>
        </w:rPr>
        <w:t xml:space="preserve">transgenic lines analyzed (Figure S4B). We were not able to assess expression levels of HSC70.1 due to the lack of specific antibodies, but we reason that there is a moderate increase of HSC70.1 in some transgenic lines, but that increase does not inhibit the </w:t>
      </w:r>
      <w:r w:rsidRPr="00D92DEE">
        <w:rPr>
          <w:rFonts w:ascii="Times New Roman" w:hAnsi="Times New Roman" w:cs="Times New Roman"/>
          <w:i/>
          <w:sz w:val="24"/>
          <w:szCs w:val="24"/>
        </w:rPr>
        <w:t>bon1</w:t>
      </w:r>
      <w:r w:rsidRPr="00D92DEE">
        <w:rPr>
          <w:rFonts w:ascii="Times New Roman" w:hAnsi="Times New Roman" w:cs="Times New Roman"/>
          <w:sz w:val="24"/>
          <w:szCs w:val="24"/>
        </w:rPr>
        <w:t xml:space="preserve"> phenotype. </w:t>
      </w:r>
    </w:p>
    <w:p w:rsidR="00C93D3E" w:rsidRPr="00D92DEE" w:rsidRDefault="00C93D3E" w:rsidP="0089503B">
      <w:pPr>
        <w:spacing w:line="360" w:lineRule="auto"/>
        <w:ind w:firstLine="420"/>
        <w:rPr>
          <w:rFonts w:ascii="Times New Roman" w:hAnsi="Times New Roman" w:cs="Times New Roman"/>
          <w:sz w:val="24"/>
          <w:szCs w:val="24"/>
        </w:rPr>
      </w:pPr>
      <w:r w:rsidRPr="00D92DEE">
        <w:rPr>
          <w:rFonts w:ascii="Times New Roman" w:hAnsi="Times New Roman" w:cs="Times New Roman"/>
          <w:sz w:val="24"/>
          <w:szCs w:val="24"/>
        </w:rPr>
        <w:t xml:space="preserve">We subsequently analyzed the effect of loss of the </w:t>
      </w:r>
      <w:r w:rsidRPr="00D92DEE">
        <w:rPr>
          <w:rFonts w:ascii="Times New Roman" w:hAnsi="Times New Roman" w:cs="Times New Roman"/>
          <w:i/>
          <w:sz w:val="24"/>
          <w:szCs w:val="24"/>
        </w:rPr>
        <w:t>HSC70</w:t>
      </w:r>
      <w:r w:rsidRPr="00D92DEE">
        <w:rPr>
          <w:rFonts w:ascii="Times New Roman" w:hAnsi="Times New Roman" w:cs="Times New Roman"/>
          <w:sz w:val="24"/>
          <w:szCs w:val="24"/>
        </w:rPr>
        <w:t xml:space="preserve"> function on the </w:t>
      </w:r>
      <w:r w:rsidRPr="00D92DEE">
        <w:rPr>
          <w:rFonts w:ascii="Times New Roman" w:hAnsi="Times New Roman" w:cs="Times New Roman"/>
          <w:i/>
          <w:sz w:val="24"/>
          <w:szCs w:val="24"/>
        </w:rPr>
        <w:t>bon1</w:t>
      </w:r>
      <w:r w:rsidRPr="00D92DEE">
        <w:rPr>
          <w:rFonts w:ascii="Times New Roman" w:hAnsi="Times New Roman" w:cs="Times New Roman"/>
          <w:sz w:val="24"/>
          <w:szCs w:val="24"/>
        </w:rPr>
        <w:t xml:space="preserve"> phenotypes. T-DNA insertion mutants were isolated from the Salk collection </w:t>
      </w:r>
      <w:r w:rsidRPr="00D92DEE">
        <w:rPr>
          <w:rFonts w:ascii="Times New Roman" w:hAnsi="Times New Roman" w:cs="Times New Roman"/>
          <w:noProof/>
          <w:sz w:val="24"/>
          <w:szCs w:val="24"/>
        </w:rPr>
        <w:t>(Alonso et al., 2003)</w:t>
      </w:r>
      <w:r w:rsidRPr="00D92DEE">
        <w:rPr>
          <w:rFonts w:ascii="Times New Roman" w:hAnsi="Times New Roman" w:cs="Times New Roman"/>
          <w:sz w:val="24"/>
          <w:szCs w:val="24"/>
        </w:rPr>
        <w:t xml:space="preserve"> for each of the three </w:t>
      </w:r>
      <w:r w:rsidRPr="00D92DEE">
        <w:rPr>
          <w:rFonts w:ascii="Times New Roman" w:hAnsi="Times New Roman" w:cs="Times New Roman"/>
          <w:i/>
          <w:sz w:val="24"/>
          <w:szCs w:val="24"/>
        </w:rPr>
        <w:t>HSC70</w:t>
      </w:r>
      <w:r w:rsidRPr="00D92DEE">
        <w:rPr>
          <w:rFonts w:ascii="Times New Roman" w:hAnsi="Times New Roman" w:cs="Times New Roman"/>
          <w:sz w:val="24"/>
          <w:szCs w:val="24"/>
        </w:rPr>
        <w:t xml:space="preserve"> genes, namely </w:t>
      </w:r>
      <w:r w:rsidRPr="00D92DEE">
        <w:rPr>
          <w:rFonts w:ascii="Times New Roman" w:hAnsi="Times New Roman" w:cs="Times New Roman"/>
          <w:i/>
          <w:sz w:val="24"/>
          <w:szCs w:val="24"/>
        </w:rPr>
        <w:t>hsc70.1-1</w:t>
      </w:r>
      <w:r w:rsidRPr="00D92DEE">
        <w:rPr>
          <w:rFonts w:ascii="Times New Roman" w:hAnsi="Times New Roman" w:cs="Times New Roman"/>
          <w:sz w:val="24"/>
          <w:szCs w:val="24"/>
        </w:rPr>
        <w:t xml:space="preserve"> (SALK_135531C, referred to as </w:t>
      </w:r>
      <w:r w:rsidRPr="00D92DEE">
        <w:rPr>
          <w:rFonts w:ascii="Times New Roman" w:hAnsi="Times New Roman" w:cs="Times New Roman"/>
          <w:i/>
          <w:sz w:val="24"/>
          <w:szCs w:val="24"/>
        </w:rPr>
        <w:t>hsc70.1</w:t>
      </w:r>
      <w:r w:rsidRPr="00D92DEE">
        <w:rPr>
          <w:rFonts w:ascii="Times New Roman" w:hAnsi="Times New Roman" w:cs="Times New Roman"/>
          <w:sz w:val="24"/>
          <w:szCs w:val="24"/>
        </w:rPr>
        <w:t xml:space="preserve">), </w:t>
      </w:r>
      <w:r w:rsidRPr="00D92DEE">
        <w:rPr>
          <w:rFonts w:ascii="Times New Roman" w:hAnsi="Times New Roman" w:cs="Times New Roman"/>
          <w:i/>
          <w:sz w:val="24"/>
          <w:szCs w:val="24"/>
        </w:rPr>
        <w:t>hsc70.2-1</w:t>
      </w:r>
      <w:r w:rsidRPr="00D92DEE">
        <w:rPr>
          <w:rFonts w:ascii="Times New Roman" w:hAnsi="Times New Roman" w:cs="Times New Roman"/>
          <w:sz w:val="24"/>
          <w:szCs w:val="24"/>
        </w:rPr>
        <w:t xml:space="preserve"> (SALK_085076C, referred to as </w:t>
      </w:r>
      <w:r w:rsidRPr="00D92DEE">
        <w:rPr>
          <w:rFonts w:ascii="Times New Roman" w:hAnsi="Times New Roman" w:cs="Times New Roman"/>
          <w:i/>
          <w:sz w:val="24"/>
          <w:szCs w:val="24"/>
        </w:rPr>
        <w:t>hsc70.2</w:t>
      </w:r>
      <w:r w:rsidRPr="00D92DEE">
        <w:rPr>
          <w:rFonts w:ascii="Times New Roman" w:hAnsi="Times New Roman" w:cs="Times New Roman"/>
          <w:sz w:val="24"/>
          <w:szCs w:val="24"/>
        </w:rPr>
        <w:t xml:space="preserve">), and </w:t>
      </w:r>
      <w:r w:rsidRPr="00D92DEE">
        <w:rPr>
          <w:rFonts w:ascii="Times New Roman" w:hAnsi="Times New Roman" w:cs="Times New Roman"/>
          <w:i/>
          <w:sz w:val="24"/>
          <w:szCs w:val="24"/>
        </w:rPr>
        <w:t>hsc70.3-2</w:t>
      </w:r>
      <w:r w:rsidRPr="00D92DEE">
        <w:rPr>
          <w:rFonts w:ascii="Times New Roman" w:hAnsi="Times New Roman" w:cs="Times New Roman"/>
          <w:sz w:val="24"/>
          <w:szCs w:val="24"/>
        </w:rPr>
        <w:t xml:space="preserve"> (SALK_148168, referred to as </w:t>
      </w:r>
      <w:r w:rsidRPr="00D92DEE">
        <w:rPr>
          <w:rFonts w:ascii="Times New Roman" w:hAnsi="Times New Roman" w:cs="Times New Roman"/>
          <w:i/>
          <w:sz w:val="24"/>
          <w:szCs w:val="24"/>
        </w:rPr>
        <w:t>hsc70.3</w:t>
      </w:r>
      <w:r w:rsidRPr="00D92DEE">
        <w:rPr>
          <w:rFonts w:ascii="Times New Roman" w:hAnsi="Times New Roman" w:cs="Times New Roman"/>
          <w:sz w:val="24"/>
          <w:szCs w:val="24"/>
        </w:rPr>
        <w:t xml:space="preserve">). Both </w:t>
      </w:r>
      <w:r w:rsidRPr="00D92DEE">
        <w:rPr>
          <w:rFonts w:ascii="Times New Roman" w:hAnsi="Times New Roman" w:cs="Times New Roman"/>
          <w:i/>
          <w:sz w:val="24"/>
          <w:szCs w:val="24"/>
        </w:rPr>
        <w:t>hsc70.1</w:t>
      </w:r>
      <w:r w:rsidRPr="00D92DEE">
        <w:rPr>
          <w:rFonts w:ascii="Times New Roman" w:hAnsi="Times New Roman" w:cs="Times New Roman"/>
          <w:sz w:val="24"/>
          <w:szCs w:val="24"/>
        </w:rPr>
        <w:t xml:space="preserve"> and </w:t>
      </w:r>
      <w:r w:rsidRPr="00D92DEE">
        <w:rPr>
          <w:rFonts w:ascii="Times New Roman" w:hAnsi="Times New Roman" w:cs="Times New Roman"/>
          <w:i/>
          <w:sz w:val="24"/>
          <w:szCs w:val="24"/>
        </w:rPr>
        <w:t xml:space="preserve">hsc70.2 </w:t>
      </w:r>
      <w:r w:rsidRPr="00D92DEE">
        <w:rPr>
          <w:rFonts w:ascii="Times New Roman" w:hAnsi="Times New Roman" w:cs="Times New Roman"/>
          <w:sz w:val="24"/>
          <w:szCs w:val="24"/>
        </w:rPr>
        <w:t xml:space="preserve">mutants were reported to be LOF mutants earlier </w:t>
      </w:r>
      <w:r w:rsidRPr="00D92DEE">
        <w:rPr>
          <w:rFonts w:ascii="Times New Roman" w:hAnsi="Times New Roman" w:cs="Times New Roman"/>
          <w:noProof/>
          <w:sz w:val="24"/>
          <w:szCs w:val="24"/>
        </w:rPr>
        <w:t>(Noel et al., 2007)</w:t>
      </w:r>
      <w:r w:rsidRPr="00D92DEE">
        <w:rPr>
          <w:rFonts w:ascii="Times New Roman" w:hAnsi="Times New Roman" w:cs="Times New Roman"/>
          <w:sz w:val="24"/>
          <w:szCs w:val="24"/>
        </w:rPr>
        <w:t xml:space="preserve">. The </w:t>
      </w:r>
      <w:r w:rsidRPr="00D92DEE">
        <w:rPr>
          <w:rFonts w:ascii="Times New Roman" w:hAnsi="Times New Roman" w:cs="Times New Roman"/>
          <w:i/>
          <w:sz w:val="24"/>
          <w:szCs w:val="24"/>
        </w:rPr>
        <w:t>hsc70.3</w:t>
      </w:r>
      <w:r w:rsidRPr="00D92DEE">
        <w:rPr>
          <w:rFonts w:ascii="Times New Roman" w:hAnsi="Times New Roman" w:cs="Times New Roman"/>
          <w:sz w:val="24"/>
          <w:szCs w:val="24"/>
        </w:rPr>
        <w:t xml:space="preserve"> mutant allele was not characterized previously, and it has a T-DNA inserted in the 3’ UTR of the gene (Figure 3A). The transcription levels of </w:t>
      </w:r>
      <w:r w:rsidRPr="00D92DEE">
        <w:rPr>
          <w:rFonts w:ascii="Times New Roman" w:hAnsi="Times New Roman" w:cs="Times New Roman"/>
          <w:i/>
          <w:sz w:val="24"/>
          <w:szCs w:val="24"/>
        </w:rPr>
        <w:t>HSC70.1</w:t>
      </w:r>
      <w:r w:rsidRPr="00D92DEE">
        <w:rPr>
          <w:rFonts w:ascii="Times New Roman" w:hAnsi="Times New Roman" w:cs="Times New Roman"/>
          <w:sz w:val="24"/>
          <w:szCs w:val="24"/>
        </w:rPr>
        <w:t xml:space="preserve"> and </w:t>
      </w:r>
      <w:r w:rsidRPr="00D92DEE">
        <w:rPr>
          <w:rFonts w:ascii="Times New Roman" w:hAnsi="Times New Roman" w:cs="Times New Roman"/>
          <w:i/>
          <w:sz w:val="24"/>
          <w:szCs w:val="24"/>
        </w:rPr>
        <w:t>HSC70.3</w:t>
      </w:r>
      <w:r w:rsidRPr="00D92DEE">
        <w:rPr>
          <w:rFonts w:ascii="Times New Roman" w:hAnsi="Times New Roman" w:cs="Times New Roman"/>
          <w:sz w:val="24"/>
          <w:szCs w:val="24"/>
        </w:rPr>
        <w:t xml:space="preserve"> in the </w:t>
      </w:r>
      <w:r w:rsidRPr="00D92DEE">
        <w:rPr>
          <w:rFonts w:ascii="Times New Roman" w:hAnsi="Times New Roman" w:cs="Times New Roman"/>
          <w:i/>
          <w:sz w:val="24"/>
          <w:szCs w:val="24"/>
        </w:rPr>
        <w:t>hsc70.1</w:t>
      </w:r>
      <w:r w:rsidRPr="00D92DEE">
        <w:rPr>
          <w:rFonts w:ascii="Times New Roman" w:hAnsi="Times New Roman" w:cs="Times New Roman"/>
          <w:sz w:val="24"/>
          <w:szCs w:val="24"/>
        </w:rPr>
        <w:t xml:space="preserve"> and </w:t>
      </w:r>
      <w:r w:rsidRPr="00D92DEE">
        <w:rPr>
          <w:rFonts w:ascii="Times New Roman" w:hAnsi="Times New Roman" w:cs="Times New Roman"/>
          <w:i/>
          <w:sz w:val="24"/>
          <w:szCs w:val="24"/>
        </w:rPr>
        <w:t>hsc70.3</w:t>
      </w:r>
      <w:r w:rsidRPr="00D92DEE">
        <w:rPr>
          <w:rFonts w:ascii="Times New Roman" w:hAnsi="Times New Roman" w:cs="Times New Roman"/>
          <w:sz w:val="24"/>
          <w:szCs w:val="24"/>
        </w:rPr>
        <w:t xml:space="preserve"> mutants were analyzed by quantitative real-time reverse transcription PCR (qRT–PCR). Consistent with previous reports, </w:t>
      </w:r>
      <w:r w:rsidRPr="00D92DEE">
        <w:rPr>
          <w:rFonts w:ascii="Times New Roman" w:hAnsi="Times New Roman" w:cs="Times New Roman"/>
          <w:i/>
          <w:sz w:val="24"/>
          <w:szCs w:val="24"/>
        </w:rPr>
        <w:t>HSC70.1</w:t>
      </w:r>
      <w:r w:rsidRPr="00D92DEE">
        <w:rPr>
          <w:rFonts w:ascii="Times New Roman" w:hAnsi="Times New Roman" w:cs="Times New Roman"/>
          <w:sz w:val="24"/>
          <w:szCs w:val="24"/>
        </w:rPr>
        <w:t xml:space="preserve"> expression was greatly decreased in </w:t>
      </w:r>
      <w:r w:rsidRPr="00D92DEE">
        <w:rPr>
          <w:rFonts w:ascii="Times New Roman" w:hAnsi="Times New Roman" w:cs="Times New Roman"/>
          <w:i/>
          <w:sz w:val="24"/>
          <w:szCs w:val="24"/>
        </w:rPr>
        <w:t xml:space="preserve">hsc70.1 </w:t>
      </w:r>
      <w:r w:rsidRPr="00D92DEE">
        <w:rPr>
          <w:rFonts w:ascii="Times New Roman" w:hAnsi="Times New Roman" w:cs="Times New Roman"/>
          <w:sz w:val="24"/>
          <w:szCs w:val="24"/>
        </w:rPr>
        <w:t xml:space="preserve">mutant </w:t>
      </w:r>
      <w:r w:rsidRPr="00D92DEE">
        <w:rPr>
          <w:rFonts w:ascii="Times New Roman" w:hAnsi="Times New Roman" w:cs="Times New Roman"/>
          <w:noProof/>
          <w:sz w:val="24"/>
          <w:szCs w:val="24"/>
        </w:rPr>
        <w:t>(Noel et al., 2007)</w:t>
      </w:r>
      <w:r w:rsidRPr="00D92DEE">
        <w:rPr>
          <w:rFonts w:ascii="Times New Roman" w:hAnsi="Times New Roman" w:cs="Times New Roman"/>
          <w:sz w:val="24"/>
          <w:szCs w:val="24"/>
        </w:rPr>
        <w:t xml:space="preserve">. </w:t>
      </w:r>
      <w:r w:rsidRPr="00D92DEE">
        <w:rPr>
          <w:rFonts w:ascii="Times New Roman" w:hAnsi="Times New Roman" w:cs="Times New Roman"/>
          <w:i/>
          <w:sz w:val="24"/>
          <w:szCs w:val="24"/>
        </w:rPr>
        <w:t>HSC70.3</w:t>
      </w:r>
      <w:r w:rsidRPr="00D92DEE">
        <w:rPr>
          <w:rFonts w:ascii="Times New Roman" w:hAnsi="Times New Roman" w:cs="Times New Roman"/>
          <w:sz w:val="24"/>
          <w:szCs w:val="24"/>
        </w:rPr>
        <w:t xml:space="preserve"> expression was reduced to about 20% of the wild type in the </w:t>
      </w:r>
      <w:r w:rsidRPr="00D92DEE">
        <w:rPr>
          <w:rFonts w:ascii="Times New Roman" w:hAnsi="Times New Roman" w:cs="Times New Roman"/>
          <w:i/>
          <w:sz w:val="24"/>
          <w:szCs w:val="24"/>
        </w:rPr>
        <w:t>hsc70.3</w:t>
      </w:r>
      <w:r w:rsidRPr="00D92DEE">
        <w:rPr>
          <w:rFonts w:ascii="Times New Roman" w:hAnsi="Times New Roman" w:cs="Times New Roman"/>
          <w:sz w:val="24"/>
          <w:szCs w:val="24"/>
        </w:rPr>
        <w:t xml:space="preserve"> mutant (Figure 3B)</w:t>
      </w:r>
      <w:r w:rsidRPr="00D92DEE">
        <w:rPr>
          <w:rFonts w:ascii="Times New Roman" w:hAnsi="Times New Roman" w:cs="Times New Roman"/>
          <w:kern w:val="0"/>
          <w:sz w:val="24"/>
          <w:szCs w:val="24"/>
        </w:rPr>
        <w:t xml:space="preserve">, </w:t>
      </w:r>
      <w:r w:rsidRPr="00D92DEE">
        <w:rPr>
          <w:rFonts w:ascii="Times New Roman" w:hAnsi="Times New Roman" w:cs="Times New Roman"/>
          <w:sz w:val="24"/>
          <w:szCs w:val="24"/>
        </w:rPr>
        <w:t xml:space="preserve">indicating that the </w:t>
      </w:r>
      <w:r w:rsidRPr="00D92DEE">
        <w:rPr>
          <w:rFonts w:ascii="Times New Roman" w:hAnsi="Times New Roman" w:cs="Times New Roman"/>
          <w:i/>
          <w:sz w:val="24"/>
          <w:szCs w:val="24"/>
        </w:rPr>
        <w:t>hsc70.3</w:t>
      </w:r>
      <w:r w:rsidRPr="00D92DEE">
        <w:rPr>
          <w:rFonts w:ascii="Times New Roman" w:hAnsi="Times New Roman" w:cs="Times New Roman"/>
          <w:sz w:val="24"/>
          <w:szCs w:val="24"/>
        </w:rPr>
        <w:t xml:space="preserve"> mutant is a knockdown but not a null mutant. It is also noted that </w:t>
      </w:r>
      <w:r w:rsidRPr="00D92DEE">
        <w:rPr>
          <w:rFonts w:ascii="Times New Roman" w:hAnsi="Times New Roman" w:cs="Times New Roman"/>
          <w:i/>
          <w:sz w:val="24"/>
          <w:szCs w:val="24"/>
        </w:rPr>
        <w:t>HSC70.3</w:t>
      </w:r>
      <w:r w:rsidRPr="00D92DEE">
        <w:rPr>
          <w:rFonts w:ascii="Times New Roman" w:hAnsi="Times New Roman" w:cs="Times New Roman"/>
          <w:sz w:val="24"/>
          <w:szCs w:val="24"/>
        </w:rPr>
        <w:t xml:space="preserve"> was significantly upregulated in </w:t>
      </w:r>
      <w:r w:rsidRPr="00D92DEE">
        <w:rPr>
          <w:rFonts w:ascii="Times New Roman" w:hAnsi="Times New Roman" w:cs="Times New Roman"/>
          <w:i/>
          <w:sz w:val="24"/>
          <w:szCs w:val="24"/>
        </w:rPr>
        <w:t>hsc70.1</w:t>
      </w:r>
      <w:r w:rsidRPr="00D92DEE">
        <w:rPr>
          <w:rFonts w:ascii="Times New Roman" w:hAnsi="Times New Roman" w:cs="Times New Roman"/>
          <w:sz w:val="24"/>
          <w:szCs w:val="24"/>
        </w:rPr>
        <w:t xml:space="preserve"> (Figure 3B), suggesting that </w:t>
      </w:r>
      <w:r w:rsidRPr="00D92DEE">
        <w:rPr>
          <w:rFonts w:ascii="Times New Roman" w:hAnsi="Times New Roman" w:cs="Times New Roman"/>
          <w:i/>
          <w:sz w:val="24"/>
          <w:szCs w:val="24"/>
        </w:rPr>
        <w:t xml:space="preserve">HSC70.3 </w:t>
      </w:r>
      <w:r w:rsidRPr="00D92DEE">
        <w:rPr>
          <w:rFonts w:ascii="Times New Roman" w:hAnsi="Times New Roman" w:cs="Times New Roman"/>
          <w:sz w:val="24"/>
          <w:szCs w:val="24"/>
        </w:rPr>
        <w:t xml:space="preserve">is induced perhaps to compensate for the reduction of </w:t>
      </w:r>
      <w:r w:rsidRPr="00D92DEE">
        <w:rPr>
          <w:rFonts w:ascii="Times New Roman" w:hAnsi="Times New Roman" w:cs="Times New Roman"/>
          <w:i/>
          <w:sz w:val="24"/>
          <w:szCs w:val="24"/>
        </w:rPr>
        <w:t>HSC70.1</w:t>
      </w:r>
      <w:r w:rsidRPr="00D92DEE">
        <w:rPr>
          <w:rFonts w:ascii="Times New Roman" w:hAnsi="Times New Roman" w:cs="Times New Roman"/>
          <w:sz w:val="24"/>
          <w:szCs w:val="24"/>
        </w:rPr>
        <w:t xml:space="preserve"> function.</w:t>
      </w:r>
    </w:p>
    <w:p w:rsidR="00C93D3E" w:rsidRPr="00D92DEE" w:rsidRDefault="00C93D3E" w:rsidP="00FD6CAD">
      <w:pPr>
        <w:spacing w:line="360" w:lineRule="auto"/>
        <w:ind w:firstLine="420"/>
        <w:rPr>
          <w:rFonts w:ascii="Times New Roman" w:hAnsi="Times New Roman" w:cs="Times New Roman"/>
          <w:sz w:val="24"/>
          <w:szCs w:val="24"/>
        </w:rPr>
      </w:pPr>
      <w:r w:rsidRPr="00D92DEE">
        <w:rPr>
          <w:rFonts w:ascii="Times New Roman" w:hAnsi="Times New Roman" w:cs="Times New Roman"/>
          <w:sz w:val="24"/>
          <w:szCs w:val="24"/>
        </w:rPr>
        <w:t xml:space="preserve">Genetic redundancy has been reported for the </w:t>
      </w:r>
      <w:r w:rsidRPr="00D92DEE">
        <w:rPr>
          <w:rFonts w:ascii="Times New Roman" w:hAnsi="Times New Roman" w:cs="Times New Roman"/>
          <w:i/>
          <w:sz w:val="24"/>
          <w:szCs w:val="24"/>
        </w:rPr>
        <w:t>HSC70</w:t>
      </w:r>
      <w:r w:rsidRPr="00D92DEE">
        <w:rPr>
          <w:rFonts w:ascii="Times New Roman" w:hAnsi="Times New Roman" w:cs="Times New Roman"/>
          <w:sz w:val="24"/>
          <w:szCs w:val="24"/>
        </w:rPr>
        <w:t xml:space="preserve"> family members </w:t>
      </w:r>
      <w:r w:rsidRPr="00D92DEE">
        <w:rPr>
          <w:rFonts w:ascii="Times New Roman" w:hAnsi="Times New Roman" w:cs="Times New Roman"/>
          <w:noProof/>
          <w:color w:val="000000" w:themeColor="text1"/>
          <w:sz w:val="24"/>
          <w:szCs w:val="24"/>
        </w:rPr>
        <w:t>(Sung and Guy, 2003; Noel et al., 2007)</w:t>
      </w:r>
      <w:r w:rsidRPr="00D92DEE">
        <w:rPr>
          <w:rFonts w:ascii="Times New Roman" w:hAnsi="Times New Roman" w:cs="Times New Roman"/>
          <w:sz w:val="24"/>
          <w:szCs w:val="24"/>
        </w:rPr>
        <w:t>. Single mutants of individual members did not exhibit an obvious mutant phenotype while RNA silencing of the gene family caused embryo lethality.</w:t>
      </w:r>
      <w:r w:rsidRPr="00D92DEE">
        <w:rPr>
          <w:rFonts w:ascii="Times New Roman" w:hAnsi="Times New Roman" w:cs="Times New Roman"/>
          <w:color w:val="000000" w:themeColor="text1"/>
          <w:sz w:val="24"/>
          <w:szCs w:val="24"/>
        </w:rPr>
        <w:t xml:space="preserve"> To reduce genetic redundancy and compensation, we generated double mutants </w:t>
      </w:r>
      <w:r w:rsidRPr="00D92DEE">
        <w:rPr>
          <w:rFonts w:ascii="Times New Roman" w:hAnsi="Times New Roman" w:cs="Times New Roman"/>
          <w:sz w:val="24"/>
          <w:szCs w:val="24"/>
        </w:rPr>
        <w:t xml:space="preserve">between the three </w:t>
      </w:r>
      <w:r w:rsidRPr="00D92DEE">
        <w:rPr>
          <w:rFonts w:ascii="Times New Roman" w:hAnsi="Times New Roman" w:cs="Times New Roman"/>
          <w:i/>
          <w:sz w:val="24"/>
          <w:szCs w:val="24"/>
        </w:rPr>
        <w:t>HSC70</w:t>
      </w:r>
      <w:r w:rsidRPr="00D92DEE">
        <w:rPr>
          <w:rFonts w:ascii="Times New Roman" w:hAnsi="Times New Roman" w:cs="Times New Roman"/>
          <w:sz w:val="24"/>
          <w:szCs w:val="24"/>
        </w:rPr>
        <w:t xml:space="preserve"> genes by crossing among the single mutants. As </w:t>
      </w:r>
      <w:r w:rsidRPr="00D92DEE">
        <w:rPr>
          <w:rFonts w:ascii="Times New Roman" w:hAnsi="Times New Roman" w:cs="Times New Roman"/>
          <w:i/>
          <w:sz w:val="24"/>
          <w:szCs w:val="24"/>
        </w:rPr>
        <w:t xml:space="preserve">HSC70.1 </w:t>
      </w:r>
      <w:r w:rsidRPr="00D92DEE">
        <w:rPr>
          <w:rFonts w:ascii="Times New Roman" w:hAnsi="Times New Roman" w:cs="Times New Roman"/>
          <w:sz w:val="24"/>
          <w:szCs w:val="24"/>
        </w:rPr>
        <w:t xml:space="preserve">and </w:t>
      </w:r>
      <w:r w:rsidRPr="00D92DEE">
        <w:rPr>
          <w:rFonts w:ascii="Times New Roman" w:hAnsi="Times New Roman" w:cs="Times New Roman"/>
          <w:i/>
          <w:sz w:val="24"/>
          <w:szCs w:val="24"/>
        </w:rPr>
        <w:t>HSC70.2</w:t>
      </w:r>
      <w:r w:rsidRPr="00D92DEE">
        <w:rPr>
          <w:rFonts w:ascii="Times New Roman" w:hAnsi="Times New Roman" w:cs="Times New Roman"/>
          <w:sz w:val="24"/>
          <w:szCs w:val="24"/>
        </w:rPr>
        <w:t xml:space="preserve"> are next to each other on the chromosome, we were not able to obtain the </w:t>
      </w:r>
      <w:r w:rsidRPr="00D92DEE">
        <w:rPr>
          <w:rFonts w:ascii="Times New Roman" w:hAnsi="Times New Roman" w:cs="Times New Roman"/>
          <w:i/>
          <w:sz w:val="24"/>
          <w:szCs w:val="24"/>
        </w:rPr>
        <w:t xml:space="preserve">hsc70.1 hsc70.2 </w:t>
      </w:r>
      <w:r w:rsidRPr="00D92DEE">
        <w:rPr>
          <w:rFonts w:ascii="Times New Roman" w:hAnsi="Times New Roman" w:cs="Times New Roman"/>
          <w:sz w:val="24"/>
          <w:szCs w:val="24"/>
        </w:rPr>
        <w:t xml:space="preserve">double mutant. A double null mutant of </w:t>
      </w:r>
      <w:r w:rsidRPr="00D92DEE">
        <w:rPr>
          <w:rFonts w:ascii="Times New Roman" w:hAnsi="Times New Roman" w:cs="Times New Roman"/>
          <w:i/>
          <w:sz w:val="24"/>
          <w:szCs w:val="24"/>
        </w:rPr>
        <w:t>HSC70.1</w:t>
      </w:r>
      <w:r w:rsidRPr="00D92DEE">
        <w:rPr>
          <w:rFonts w:ascii="Times New Roman" w:hAnsi="Times New Roman" w:cs="Times New Roman"/>
          <w:sz w:val="24"/>
          <w:szCs w:val="24"/>
        </w:rPr>
        <w:t xml:space="preserve"> and </w:t>
      </w:r>
      <w:r w:rsidRPr="00D92DEE">
        <w:rPr>
          <w:rFonts w:ascii="Times New Roman" w:hAnsi="Times New Roman" w:cs="Times New Roman"/>
          <w:i/>
          <w:sz w:val="24"/>
          <w:szCs w:val="24"/>
        </w:rPr>
        <w:t>HSC70.3</w:t>
      </w:r>
      <w:r w:rsidRPr="00D92DEE">
        <w:rPr>
          <w:rFonts w:ascii="Times New Roman" w:hAnsi="Times New Roman" w:cs="Times New Roman"/>
          <w:sz w:val="24"/>
          <w:szCs w:val="24"/>
        </w:rPr>
        <w:t xml:space="preserve"> genes was reported to be lethal </w:t>
      </w:r>
      <w:r w:rsidRPr="00D92DEE">
        <w:rPr>
          <w:rFonts w:ascii="Times New Roman" w:hAnsi="Times New Roman" w:cs="Times New Roman"/>
          <w:noProof/>
          <w:sz w:val="24"/>
          <w:szCs w:val="24"/>
        </w:rPr>
        <w:t>(Noel et al., 2007)</w:t>
      </w:r>
      <w:r w:rsidRPr="00D92DEE">
        <w:rPr>
          <w:rFonts w:ascii="Times New Roman" w:hAnsi="Times New Roman" w:cs="Times New Roman"/>
          <w:sz w:val="24"/>
          <w:szCs w:val="24"/>
        </w:rPr>
        <w:t xml:space="preserve">, but we were able to obtain the </w:t>
      </w:r>
      <w:r w:rsidRPr="00D92DEE">
        <w:rPr>
          <w:rFonts w:ascii="Times New Roman" w:hAnsi="Times New Roman" w:cs="Times New Roman"/>
          <w:i/>
          <w:sz w:val="24"/>
          <w:szCs w:val="24"/>
        </w:rPr>
        <w:t>hsc70.1 hsc70.3</w:t>
      </w:r>
      <w:r w:rsidRPr="00D92DEE">
        <w:rPr>
          <w:rFonts w:ascii="Times New Roman" w:hAnsi="Times New Roman" w:cs="Times New Roman"/>
          <w:sz w:val="24"/>
          <w:szCs w:val="24"/>
        </w:rPr>
        <w:t xml:space="preserve"> double mutant likely because the </w:t>
      </w:r>
      <w:r w:rsidRPr="00D92DEE">
        <w:rPr>
          <w:rFonts w:ascii="Times New Roman" w:hAnsi="Times New Roman" w:cs="Times New Roman"/>
          <w:i/>
          <w:sz w:val="24"/>
          <w:szCs w:val="24"/>
        </w:rPr>
        <w:t>hsc70.3</w:t>
      </w:r>
      <w:r w:rsidRPr="00D92DEE">
        <w:rPr>
          <w:rFonts w:ascii="Times New Roman" w:hAnsi="Times New Roman" w:cs="Times New Roman"/>
          <w:sz w:val="24"/>
          <w:szCs w:val="24"/>
        </w:rPr>
        <w:t xml:space="preserve"> allele used is a reduction of function allele but not a null allele. </w:t>
      </w:r>
    </w:p>
    <w:p w:rsidR="00C93D3E" w:rsidRPr="00D92DEE" w:rsidRDefault="00C93D3E" w:rsidP="00FD6CAD">
      <w:pPr>
        <w:spacing w:line="360" w:lineRule="auto"/>
        <w:ind w:firstLine="420"/>
        <w:rPr>
          <w:rFonts w:ascii="Times New Roman" w:hAnsi="Times New Roman" w:cs="Times New Roman"/>
          <w:sz w:val="24"/>
          <w:szCs w:val="24"/>
        </w:rPr>
      </w:pPr>
      <w:r w:rsidRPr="00D92DEE">
        <w:rPr>
          <w:rFonts w:ascii="Times New Roman" w:hAnsi="Times New Roman" w:cs="Times New Roman"/>
          <w:sz w:val="24"/>
          <w:szCs w:val="24"/>
        </w:rPr>
        <w:t xml:space="preserve">The </w:t>
      </w:r>
      <w:r w:rsidRPr="00D92DEE">
        <w:rPr>
          <w:rFonts w:ascii="Times New Roman" w:hAnsi="Times New Roman" w:cs="Times New Roman"/>
          <w:i/>
          <w:sz w:val="24"/>
          <w:szCs w:val="24"/>
        </w:rPr>
        <w:t>hsc70</w:t>
      </w:r>
      <w:r w:rsidRPr="00D92DEE">
        <w:rPr>
          <w:rFonts w:ascii="Times New Roman" w:hAnsi="Times New Roman" w:cs="Times New Roman"/>
          <w:sz w:val="24"/>
          <w:szCs w:val="24"/>
        </w:rPr>
        <w:t xml:space="preserve"> single and double mutants exhibited wild-type growth phenotypes under standard growth conditions (Figure 3C). However, the double mutant is less heat tolerant than the single mutants or the wild type. </w:t>
      </w:r>
      <w:r w:rsidR="00A101D9" w:rsidRPr="00D92DEE">
        <w:rPr>
          <w:rFonts w:ascii="Times New Roman" w:hAnsi="Times New Roman" w:cs="Times New Roman"/>
          <w:sz w:val="24"/>
          <w:szCs w:val="24"/>
        </w:rPr>
        <w:t xml:space="preserve">We initially noticed a drastically reduced heat tolerance in the </w:t>
      </w:r>
      <w:r w:rsidR="00A101D9" w:rsidRPr="00D92DEE">
        <w:rPr>
          <w:rFonts w:ascii="Times New Roman" w:hAnsi="Times New Roman" w:cs="Times New Roman"/>
          <w:i/>
          <w:sz w:val="24"/>
          <w:szCs w:val="24"/>
        </w:rPr>
        <w:t>hsc70.1 hsc70.3</w:t>
      </w:r>
      <w:r w:rsidR="00A101D9" w:rsidRPr="00D92DEE">
        <w:rPr>
          <w:rFonts w:ascii="Times New Roman" w:hAnsi="Times New Roman" w:cs="Times New Roman"/>
          <w:sz w:val="24"/>
          <w:szCs w:val="24"/>
        </w:rPr>
        <w:t xml:space="preserve"> double mutant compared to the wild type when very young seedlings were exposed to </w:t>
      </w:r>
      <w:r w:rsidR="00A101D9" w:rsidRPr="00D92DEE">
        <w:rPr>
          <w:rFonts w:ascii="Times New Roman" w:hAnsi="Times New Roman" w:cs="Times New Roman"/>
          <w:sz w:val="24"/>
          <w:szCs w:val="24"/>
        </w:rPr>
        <w:lastRenderedPageBreak/>
        <w:t xml:space="preserve">45°C for 20 minutes (Figure 3D). We subsequently quantified heat tolerance of single and double mutants </w:t>
      </w:r>
      <w:r w:rsidR="008C4C8C" w:rsidRPr="00D92DEE">
        <w:rPr>
          <w:rFonts w:ascii="Times New Roman" w:hAnsi="Times New Roman" w:cs="Times New Roman"/>
          <w:sz w:val="24"/>
          <w:szCs w:val="24"/>
        </w:rPr>
        <w:t>in</w:t>
      </w:r>
      <w:r w:rsidR="00A101D9" w:rsidRPr="00D92DEE">
        <w:rPr>
          <w:rFonts w:ascii="Times New Roman" w:hAnsi="Times New Roman" w:cs="Times New Roman"/>
          <w:sz w:val="24"/>
          <w:szCs w:val="24"/>
        </w:rPr>
        <w:t xml:space="preserve"> </w:t>
      </w:r>
      <w:r w:rsidRPr="00D92DEE">
        <w:rPr>
          <w:rFonts w:ascii="Times New Roman" w:hAnsi="Times New Roman" w:cs="Times New Roman"/>
          <w:sz w:val="24"/>
          <w:szCs w:val="24"/>
        </w:rPr>
        <w:t xml:space="preserve">10-day-old seedlings </w:t>
      </w:r>
      <w:r w:rsidR="008C4C8C" w:rsidRPr="00D92DEE">
        <w:rPr>
          <w:rFonts w:ascii="Times New Roman" w:hAnsi="Times New Roman" w:cs="Times New Roman"/>
          <w:sz w:val="24"/>
          <w:szCs w:val="24"/>
        </w:rPr>
        <w:t>using</w:t>
      </w:r>
      <w:r w:rsidR="00A101D9" w:rsidRPr="00D92DEE">
        <w:rPr>
          <w:rFonts w:ascii="Times New Roman" w:hAnsi="Times New Roman" w:cs="Times New Roman"/>
          <w:sz w:val="24"/>
          <w:szCs w:val="24"/>
        </w:rPr>
        <w:t xml:space="preserve"> 20 minutes of </w:t>
      </w:r>
      <w:r w:rsidRPr="00D92DEE">
        <w:rPr>
          <w:rFonts w:ascii="Times New Roman" w:hAnsi="Times New Roman" w:cs="Times New Roman"/>
          <w:sz w:val="24"/>
          <w:szCs w:val="24"/>
        </w:rPr>
        <w:t xml:space="preserve">45°C </w:t>
      </w:r>
      <w:r w:rsidR="00A101D9" w:rsidRPr="00D92DEE">
        <w:rPr>
          <w:rFonts w:ascii="Times New Roman" w:hAnsi="Times New Roman" w:cs="Times New Roman"/>
          <w:sz w:val="24"/>
          <w:szCs w:val="24"/>
        </w:rPr>
        <w:t>treatment. After recovery</w:t>
      </w:r>
      <w:r w:rsidRPr="00D92DEE">
        <w:rPr>
          <w:rFonts w:ascii="Times New Roman" w:hAnsi="Times New Roman" w:cs="Times New Roman"/>
          <w:sz w:val="24"/>
          <w:szCs w:val="24"/>
        </w:rPr>
        <w:t xml:space="preserve"> at 22°C for 5 days, the </w:t>
      </w:r>
      <w:r w:rsidRPr="00D92DEE">
        <w:rPr>
          <w:rFonts w:ascii="Times New Roman" w:hAnsi="Times New Roman" w:cs="Times New Roman"/>
          <w:i/>
          <w:sz w:val="24"/>
          <w:szCs w:val="24"/>
        </w:rPr>
        <w:t xml:space="preserve">hsc70.1 hsc70.3 </w:t>
      </w:r>
      <w:r w:rsidRPr="00D92DEE">
        <w:rPr>
          <w:rFonts w:ascii="Times New Roman" w:hAnsi="Times New Roman" w:cs="Times New Roman"/>
          <w:sz w:val="24"/>
          <w:szCs w:val="24"/>
        </w:rPr>
        <w:t>mutant plants had slightly more chlorosis than the wild-type plants or single mutants (Figure 3</w:t>
      </w:r>
      <w:r w:rsidR="008C4C8C" w:rsidRPr="00D92DEE">
        <w:rPr>
          <w:rFonts w:ascii="Times New Roman" w:hAnsi="Times New Roman" w:cs="Times New Roman"/>
          <w:sz w:val="24"/>
          <w:szCs w:val="24"/>
        </w:rPr>
        <w:t>E</w:t>
      </w:r>
      <w:r w:rsidRPr="00D92DEE">
        <w:rPr>
          <w:rFonts w:ascii="Times New Roman" w:hAnsi="Times New Roman" w:cs="Times New Roman"/>
          <w:sz w:val="24"/>
          <w:szCs w:val="24"/>
        </w:rPr>
        <w:t xml:space="preserve">). </w:t>
      </w:r>
      <w:r w:rsidR="008C4C8C" w:rsidRPr="00D92DEE">
        <w:rPr>
          <w:rFonts w:ascii="Times New Roman" w:hAnsi="Times New Roman" w:cs="Times New Roman"/>
          <w:sz w:val="24"/>
          <w:szCs w:val="24"/>
        </w:rPr>
        <w:t>Although the chlorosis phenotype was subtle, q</w:t>
      </w:r>
      <w:r w:rsidRPr="00D92DEE">
        <w:rPr>
          <w:rFonts w:ascii="Times New Roman" w:hAnsi="Times New Roman" w:cs="Times New Roman"/>
          <w:sz w:val="24"/>
          <w:szCs w:val="24"/>
        </w:rPr>
        <w:t xml:space="preserve">uantification of fresh weight revealed that the double mutant had a 40% biomass reduction with heat treatment compared to non-treatment while the wild type and the single mutants had no or less than 10% reduction with heat treatment. Therefore, the </w:t>
      </w:r>
      <w:r w:rsidRPr="00D92DEE">
        <w:rPr>
          <w:rFonts w:ascii="Times New Roman" w:hAnsi="Times New Roman" w:cs="Times New Roman"/>
          <w:i/>
          <w:sz w:val="24"/>
          <w:szCs w:val="24"/>
        </w:rPr>
        <w:t>hsc70.1 hsc70.3</w:t>
      </w:r>
      <w:r w:rsidRPr="00D92DEE">
        <w:rPr>
          <w:rFonts w:ascii="Times New Roman" w:hAnsi="Times New Roman" w:cs="Times New Roman"/>
          <w:sz w:val="24"/>
          <w:szCs w:val="24"/>
        </w:rPr>
        <w:t xml:space="preserve"> double mutant we generated is more reduced in </w:t>
      </w:r>
      <w:r w:rsidRPr="00D92DEE">
        <w:rPr>
          <w:rFonts w:ascii="Times New Roman" w:hAnsi="Times New Roman" w:cs="Times New Roman"/>
          <w:i/>
          <w:sz w:val="24"/>
          <w:szCs w:val="24"/>
        </w:rPr>
        <w:t>HSC70</w:t>
      </w:r>
      <w:r w:rsidRPr="00D92DEE">
        <w:rPr>
          <w:rFonts w:ascii="Times New Roman" w:hAnsi="Times New Roman" w:cs="Times New Roman"/>
          <w:sz w:val="24"/>
          <w:szCs w:val="24"/>
        </w:rPr>
        <w:t xml:space="preserve"> function than the single mutants (Fig 3</w:t>
      </w:r>
      <w:r w:rsidR="008C4C8C" w:rsidRPr="00D92DEE">
        <w:rPr>
          <w:rFonts w:ascii="Times New Roman" w:hAnsi="Times New Roman" w:cs="Times New Roman"/>
          <w:sz w:val="24"/>
          <w:szCs w:val="24"/>
        </w:rPr>
        <w:t>F</w:t>
      </w:r>
      <w:r w:rsidRPr="00D92DEE">
        <w:rPr>
          <w:rFonts w:ascii="Times New Roman" w:hAnsi="Times New Roman" w:cs="Times New Roman"/>
          <w:sz w:val="24"/>
          <w:szCs w:val="24"/>
        </w:rPr>
        <w:t>).</w:t>
      </w:r>
    </w:p>
    <w:p w:rsidR="00C93D3E" w:rsidRPr="00D92DEE" w:rsidRDefault="00C93D3E" w:rsidP="00E5036C">
      <w:pPr>
        <w:spacing w:line="360" w:lineRule="auto"/>
        <w:rPr>
          <w:rFonts w:ascii="Times New Roman" w:hAnsi="Times New Roman" w:cs="Times New Roman"/>
          <w:sz w:val="24"/>
          <w:szCs w:val="24"/>
        </w:rPr>
      </w:pPr>
      <w:r w:rsidRPr="00D92DEE">
        <w:rPr>
          <w:rFonts w:ascii="Times New Roman" w:hAnsi="Times New Roman" w:cs="Times New Roman"/>
          <w:sz w:val="24"/>
          <w:szCs w:val="24"/>
        </w:rPr>
        <w:tab/>
        <w:t xml:space="preserve">We then investigated the effect of loss of </w:t>
      </w:r>
      <w:r w:rsidRPr="00D92DEE">
        <w:rPr>
          <w:rFonts w:ascii="Times New Roman" w:hAnsi="Times New Roman" w:cs="Times New Roman"/>
          <w:i/>
          <w:sz w:val="24"/>
          <w:szCs w:val="24"/>
        </w:rPr>
        <w:t>HSC70</w:t>
      </w:r>
      <w:r w:rsidRPr="00D92DEE">
        <w:rPr>
          <w:rFonts w:ascii="Times New Roman" w:hAnsi="Times New Roman" w:cs="Times New Roman"/>
          <w:sz w:val="24"/>
          <w:szCs w:val="24"/>
        </w:rPr>
        <w:t xml:space="preserve"> function on the </w:t>
      </w:r>
      <w:r w:rsidRPr="00D92DEE">
        <w:rPr>
          <w:rFonts w:ascii="Times New Roman" w:hAnsi="Times New Roman" w:cs="Times New Roman"/>
          <w:i/>
          <w:sz w:val="24"/>
          <w:szCs w:val="24"/>
        </w:rPr>
        <w:t>bon1</w:t>
      </w:r>
      <w:r w:rsidRPr="00D92DEE">
        <w:rPr>
          <w:rFonts w:ascii="Times New Roman" w:hAnsi="Times New Roman" w:cs="Times New Roman"/>
          <w:sz w:val="24"/>
          <w:szCs w:val="24"/>
        </w:rPr>
        <w:t xml:space="preserve"> phenotype. Double mutants were constructed between </w:t>
      </w:r>
      <w:r w:rsidRPr="00D92DEE">
        <w:rPr>
          <w:rFonts w:ascii="Times New Roman" w:hAnsi="Times New Roman" w:cs="Times New Roman"/>
          <w:i/>
          <w:sz w:val="24"/>
          <w:szCs w:val="24"/>
        </w:rPr>
        <w:t>bon1</w:t>
      </w:r>
      <w:r w:rsidRPr="00D92DEE">
        <w:rPr>
          <w:rFonts w:ascii="Times New Roman" w:hAnsi="Times New Roman" w:cs="Times New Roman"/>
          <w:sz w:val="24"/>
          <w:szCs w:val="24"/>
        </w:rPr>
        <w:t xml:space="preserve"> and the three </w:t>
      </w:r>
      <w:r w:rsidRPr="00D92DEE">
        <w:rPr>
          <w:rFonts w:ascii="Times New Roman" w:hAnsi="Times New Roman" w:cs="Times New Roman"/>
          <w:i/>
          <w:sz w:val="24"/>
          <w:szCs w:val="24"/>
        </w:rPr>
        <w:t>hsc70</w:t>
      </w:r>
      <w:r w:rsidRPr="00D92DEE">
        <w:rPr>
          <w:rFonts w:ascii="Times New Roman" w:hAnsi="Times New Roman" w:cs="Times New Roman"/>
          <w:sz w:val="24"/>
          <w:szCs w:val="24"/>
        </w:rPr>
        <w:t xml:space="preserve"> single mutants. While neither </w:t>
      </w:r>
      <w:r w:rsidRPr="00D92DEE">
        <w:rPr>
          <w:rFonts w:ascii="Times New Roman" w:hAnsi="Times New Roman" w:cs="Times New Roman"/>
          <w:i/>
          <w:sz w:val="24"/>
          <w:szCs w:val="24"/>
        </w:rPr>
        <w:t>bon1 hsc70.2</w:t>
      </w:r>
      <w:r w:rsidRPr="00D92DEE">
        <w:rPr>
          <w:rFonts w:ascii="Times New Roman" w:hAnsi="Times New Roman" w:cs="Times New Roman"/>
          <w:sz w:val="24"/>
          <w:szCs w:val="24"/>
        </w:rPr>
        <w:t xml:space="preserve"> nor </w:t>
      </w:r>
      <w:r w:rsidRPr="00D92DEE">
        <w:rPr>
          <w:rFonts w:ascii="Times New Roman" w:hAnsi="Times New Roman" w:cs="Times New Roman"/>
          <w:i/>
          <w:sz w:val="24"/>
          <w:szCs w:val="24"/>
        </w:rPr>
        <w:t xml:space="preserve">bon1 hsc70.3 </w:t>
      </w:r>
      <w:r w:rsidRPr="00D92DEE">
        <w:rPr>
          <w:rFonts w:ascii="Times New Roman" w:hAnsi="Times New Roman" w:cs="Times New Roman"/>
          <w:sz w:val="24"/>
          <w:szCs w:val="24"/>
        </w:rPr>
        <w:t xml:space="preserve">had any morphological differences from the </w:t>
      </w:r>
      <w:r w:rsidRPr="00D92DEE">
        <w:rPr>
          <w:rFonts w:ascii="Times New Roman" w:hAnsi="Times New Roman" w:cs="Times New Roman"/>
          <w:i/>
          <w:sz w:val="24"/>
          <w:szCs w:val="24"/>
        </w:rPr>
        <w:t>bon1</w:t>
      </w:r>
      <w:r w:rsidRPr="00D92DEE">
        <w:rPr>
          <w:rFonts w:ascii="Times New Roman" w:hAnsi="Times New Roman" w:cs="Times New Roman"/>
          <w:sz w:val="24"/>
          <w:szCs w:val="24"/>
        </w:rPr>
        <w:t xml:space="preserve"> single mutant, </w:t>
      </w:r>
      <w:r w:rsidRPr="00D92DEE">
        <w:rPr>
          <w:rFonts w:ascii="Times New Roman" w:hAnsi="Times New Roman" w:cs="Times New Roman"/>
          <w:i/>
          <w:sz w:val="24"/>
          <w:szCs w:val="24"/>
        </w:rPr>
        <w:t xml:space="preserve">bon1 hsc70.1 </w:t>
      </w:r>
      <w:r w:rsidRPr="00D92DEE">
        <w:rPr>
          <w:rFonts w:ascii="Times New Roman" w:hAnsi="Times New Roman" w:cs="Times New Roman"/>
          <w:sz w:val="24"/>
          <w:szCs w:val="24"/>
        </w:rPr>
        <w:t xml:space="preserve">showed a milder growth defect than that of </w:t>
      </w:r>
      <w:r w:rsidRPr="00D92DEE">
        <w:rPr>
          <w:rFonts w:ascii="Times New Roman" w:hAnsi="Times New Roman" w:cs="Times New Roman"/>
          <w:i/>
          <w:sz w:val="24"/>
          <w:szCs w:val="24"/>
        </w:rPr>
        <w:t xml:space="preserve">bon1 </w:t>
      </w:r>
      <w:r w:rsidRPr="00D92DEE">
        <w:rPr>
          <w:rFonts w:ascii="Times New Roman" w:hAnsi="Times New Roman" w:cs="Times New Roman"/>
          <w:sz w:val="24"/>
          <w:szCs w:val="24"/>
        </w:rPr>
        <w:t xml:space="preserve">(Figure 4A and Figure S5). We further generated two triple mutants </w:t>
      </w:r>
      <w:r w:rsidRPr="00D92DEE">
        <w:rPr>
          <w:rFonts w:ascii="Times New Roman" w:hAnsi="Times New Roman" w:cs="Times New Roman"/>
          <w:i/>
          <w:sz w:val="24"/>
          <w:szCs w:val="24"/>
        </w:rPr>
        <w:t>bon1 hsc70.1 hsc70.2</w:t>
      </w:r>
      <w:r w:rsidRPr="00D92DEE">
        <w:rPr>
          <w:rFonts w:ascii="Times New Roman" w:hAnsi="Times New Roman" w:cs="Times New Roman"/>
          <w:sz w:val="24"/>
          <w:szCs w:val="24"/>
        </w:rPr>
        <w:t xml:space="preserve"> and </w:t>
      </w:r>
      <w:r w:rsidRPr="00D92DEE">
        <w:rPr>
          <w:rFonts w:ascii="Times New Roman" w:hAnsi="Times New Roman" w:cs="Times New Roman"/>
          <w:i/>
          <w:sz w:val="24"/>
          <w:szCs w:val="24"/>
        </w:rPr>
        <w:t>bon1 hsc70.1 hsc70.3</w:t>
      </w:r>
      <w:r w:rsidRPr="00D92DEE">
        <w:rPr>
          <w:rFonts w:ascii="Times New Roman" w:hAnsi="Times New Roman" w:cs="Times New Roman"/>
          <w:sz w:val="24"/>
          <w:szCs w:val="24"/>
        </w:rPr>
        <w:t xml:space="preserve">. Plants of </w:t>
      </w:r>
      <w:r w:rsidRPr="00D92DEE">
        <w:rPr>
          <w:rFonts w:ascii="Times New Roman" w:hAnsi="Times New Roman" w:cs="Times New Roman"/>
          <w:i/>
          <w:sz w:val="24"/>
          <w:szCs w:val="24"/>
        </w:rPr>
        <w:t xml:space="preserve">bon1 hsc70.1 hsc70.3 </w:t>
      </w:r>
      <w:r w:rsidRPr="00D92DEE">
        <w:rPr>
          <w:rFonts w:ascii="Times New Roman" w:hAnsi="Times New Roman" w:cs="Times New Roman"/>
          <w:sz w:val="24"/>
          <w:szCs w:val="24"/>
        </w:rPr>
        <w:t xml:space="preserve">but not </w:t>
      </w:r>
      <w:r w:rsidRPr="00D92DEE">
        <w:rPr>
          <w:rFonts w:ascii="Times New Roman" w:hAnsi="Times New Roman" w:cs="Times New Roman"/>
          <w:i/>
          <w:sz w:val="24"/>
          <w:szCs w:val="24"/>
        </w:rPr>
        <w:t xml:space="preserve">bon1 hsc70.2 hsc70.3 </w:t>
      </w:r>
      <w:r w:rsidRPr="00D92DEE">
        <w:rPr>
          <w:rFonts w:ascii="Times New Roman" w:hAnsi="Times New Roman" w:cs="Times New Roman"/>
          <w:sz w:val="24"/>
          <w:szCs w:val="24"/>
        </w:rPr>
        <w:t xml:space="preserve">exhibited an even milder growth defect than the </w:t>
      </w:r>
      <w:r w:rsidRPr="00D92DEE">
        <w:rPr>
          <w:rFonts w:ascii="Times New Roman" w:hAnsi="Times New Roman" w:cs="Times New Roman"/>
          <w:i/>
          <w:sz w:val="24"/>
          <w:szCs w:val="24"/>
        </w:rPr>
        <w:t xml:space="preserve">bon1 hsc70.1 </w:t>
      </w:r>
      <w:r w:rsidRPr="00D92DEE">
        <w:rPr>
          <w:rFonts w:ascii="Times New Roman" w:hAnsi="Times New Roman" w:cs="Times New Roman"/>
          <w:sz w:val="24"/>
          <w:szCs w:val="24"/>
        </w:rPr>
        <w:t xml:space="preserve">plant (Figure 4A and Figure S5), which was verified by biomass quantification of seedlings (Figure S6A). Using complementation assay, we confirmed that the inhibition of </w:t>
      </w:r>
      <w:r w:rsidRPr="00D92DEE">
        <w:rPr>
          <w:rFonts w:ascii="Times New Roman" w:hAnsi="Times New Roman" w:cs="Times New Roman"/>
          <w:i/>
          <w:sz w:val="24"/>
          <w:szCs w:val="24"/>
        </w:rPr>
        <w:t xml:space="preserve">bon1 </w:t>
      </w:r>
      <w:r w:rsidRPr="00D92DEE">
        <w:rPr>
          <w:rFonts w:ascii="Times New Roman" w:hAnsi="Times New Roman" w:cs="Times New Roman"/>
          <w:sz w:val="24"/>
          <w:szCs w:val="24"/>
        </w:rPr>
        <w:t xml:space="preserve">growth defect is due to the </w:t>
      </w:r>
      <w:r w:rsidRPr="00D92DEE">
        <w:rPr>
          <w:rFonts w:ascii="Times New Roman" w:hAnsi="Times New Roman" w:cs="Times New Roman"/>
          <w:i/>
          <w:sz w:val="24"/>
          <w:szCs w:val="24"/>
        </w:rPr>
        <w:t>hsc70</w:t>
      </w:r>
      <w:r w:rsidRPr="00D92DEE">
        <w:rPr>
          <w:rFonts w:ascii="Times New Roman" w:hAnsi="Times New Roman" w:cs="Times New Roman"/>
          <w:sz w:val="24"/>
          <w:szCs w:val="24"/>
        </w:rPr>
        <w:t xml:space="preserve"> mutations. When a wild-type </w:t>
      </w:r>
      <w:r w:rsidRPr="00D92DEE">
        <w:rPr>
          <w:rFonts w:ascii="Times New Roman" w:hAnsi="Times New Roman" w:cs="Times New Roman"/>
          <w:i/>
          <w:sz w:val="24"/>
          <w:szCs w:val="24"/>
        </w:rPr>
        <w:t xml:space="preserve">HSC70.1 </w:t>
      </w:r>
      <w:r w:rsidRPr="00D92DEE">
        <w:rPr>
          <w:rFonts w:ascii="Times New Roman" w:hAnsi="Times New Roman" w:cs="Times New Roman"/>
          <w:sz w:val="24"/>
          <w:szCs w:val="24"/>
        </w:rPr>
        <w:t xml:space="preserve">genomic fragment was transformed into </w:t>
      </w:r>
      <w:r w:rsidRPr="00D92DEE">
        <w:rPr>
          <w:rFonts w:ascii="Times New Roman" w:hAnsi="Times New Roman" w:cs="Times New Roman"/>
          <w:i/>
          <w:sz w:val="24"/>
          <w:szCs w:val="24"/>
        </w:rPr>
        <w:t xml:space="preserve">bon1 hsc70.1 hsc70.3, </w:t>
      </w:r>
      <w:r w:rsidRPr="00D92DEE">
        <w:rPr>
          <w:rFonts w:ascii="Times New Roman" w:hAnsi="Times New Roman" w:cs="Times New Roman"/>
          <w:sz w:val="24"/>
          <w:szCs w:val="24"/>
        </w:rPr>
        <w:t xml:space="preserve">12 out of the 13 T1 transgenic plants showed a </w:t>
      </w:r>
      <w:r w:rsidRPr="00D92DEE">
        <w:rPr>
          <w:rFonts w:ascii="Times New Roman" w:hAnsi="Times New Roman" w:cs="Times New Roman"/>
          <w:i/>
          <w:sz w:val="24"/>
          <w:szCs w:val="24"/>
        </w:rPr>
        <w:t>bon1</w:t>
      </w:r>
      <w:r w:rsidRPr="00D92DEE">
        <w:rPr>
          <w:rFonts w:ascii="Times New Roman" w:hAnsi="Times New Roman" w:cs="Times New Roman"/>
          <w:sz w:val="24"/>
          <w:szCs w:val="24"/>
        </w:rPr>
        <w:t xml:space="preserve"> like phenotype (Figure 4C). Therefore, the growth defect of the </w:t>
      </w:r>
      <w:r w:rsidRPr="00D92DEE">
        <w:rPr>
          <w:rFonts w:ascii="Times New Roman" w:hAnsi="Times New Roman" w:cs="Times New Roman"/>
          <w:i/>
          <w:sz w:val="24"/>
          <w:szCs w:val="24"/>
        </w:rPr>
        <w:t xml:space="preserve">bon1 </w:t>
      </w:r>
      <w:r w:rsidRPr="00D92DEE">
        <w:rPr>
          <w:rFonts w:ascii="Times New Roman" w:hAnsi="Times New Roman" w:cs="Times New Roman"/>
          <w:sz w:val="24"/>
          <w:szCs w:val="24"/>
        </w:rPr>
        <w:t xml:space="preserve">mutant is indeed partially rescued by the loss of </w:t>
      </w:r>
      <w:r w:rsidRPr="00D92DEE">
        <w:rPr>
          <w:rFonts w:ascii="Times New Roman" w:hAnsi="Times New Roman" w:cs="Times New Roman"/>
          <w:i/>
          <w:sz w:val="24"/>
          <w:szCs w:val="24"/>
        </w:rPr>
        <w:t>HSC70.1</w:t>
      </w:r>
      <w:r w:rsidRPr="00D92DEE">
        <w:rPr>
          <w:rFonts w:ascii="Times New Roman" w:hAnsi="Times New Roman" w:cs="Times New Roman"/>
          <w:sz w:val="24"/>
          <w:szCs w:val="24"/>
        </w:rPr>
        <w:t xml:space="preserve"> function and further rescued by additional reduction of </w:t>
      </w:r>
      <w:r w:rsidRPr="00D92DEE">
        <w:rPr>
          <w:rFonts w:ascii="Times New Roman" w:hAnsi="Times New Roman" w:cs="Times New Roman"/>
          <w:i/>
          <w:sz w:val="24"/>
          <w:szCs w:val="24"/>
        </w:rPr>
        <w:t xml:space="preserve">HSC70.3 </w:t>
      </w:r>
      <w:r w:rsidRPr="00D92DEE">
        <w:rPr>
          <w:rFonts w:ascii="Times New Roman" w:hAnsi="Times New Roman" w:cs="Times New Roman"/>
          <w:sz w:val="24"/>
          <w:szCs w:val="24"/>
        </w:rPr>
        <w:t>function.</w:t>
      </w:r>
    </w:p>
    <w:p w:rsidR="00C93D3E" w:rsidRPr="00D92DEE" w:rsidRDefault="00C93D3E" w:rsidP="00A02701">
      <w:pPr>
        <w:spacing w:line="360" w:lineRule="auto"/>
        <w:rPr>
          <w:rFonts w:ascii="Times New Roman" w:hAnsi="Times New Roman" w:cs="Times New Roman"/>
          <w:b/>
          <w:color w:val="000000" w:themeColor="text1"/>
          <w:sz w:val="24"/>
          <w:szCs w:val="24"/>
        </w:rPr>
      </w:pPr>
    </w:p>
    <w:p w:rsidR="00C93D3E" w:rsidRPr="00D92DEE" w:rsidRDefault="00C93D3E" w:rsidP="00A02701">
      <w:pPr>
        <w:spacing w:line="360" w:lineRule="auto"/>
        <w:rPr>
          <w:rFonts w:ascii="Times New Roman" w:hAnsi="Times New Roman" w:cs="Times New Roman"/>
          <w:b/>
          <w:i/>
          <w:color w:val="000000" w:themeColor="text1"/>
          <w:sz w:val="24"/>
          <w:szCs w:val="24"/>
        </w:rPr>
      </w:pPr>
      <w:r w:rsidRPr="00D92DEE">
        <w:rPr>
          <w:rFonts w:ascii="Times New Roman" w:hAnsi="Times New Roman" w:cs="Times New Roman"/>
          <w:b/>
          <w:color w:val="000000" w:themeColor="text1"/>
          <w:sz w:val="24"/>
          <w:szCs w:val="24"/>
        </w:rPr>
        <w:t xml:space="preserve">The loss of </w:t>
      </w:r>
      <w:r w:rsidRPr="00D92DEE">
        <w:rPr>
          <w:rFonts w:ascii="Times New Roman" w:hAnsi="Times New Roman" w:cs="Times New Roman"/>
          <w:b/>
          <w:i/>
          <w:color w:val="000000" w:themeColor="text1"/>
          <w:sz w:val="24"/>
          <w:szCs w:val="24"/>
        </w:rPr>
        <w:t>HSC70.1</w:t>
      </w:r>
      <w:r w:rsidRPr="00D92DEE">
        <w:rPr>
          <w:rFonts w:ascii="Times New Roman" w:hAnsi="Times New Roman" w:cs="Times New Roman"/>
          <w:b/>
          <w:color w:val="000000" w:themeColor="text1"/>
          <w:sz w:val="24"/>
          <w:szCs w:val="24"/>
        </w:rPr>
        <w:t xml:space="preserve"> and </w:t>
      </w:r>
      <w:r w:rsidRPr="00D92DEE">
        <w:rPr>
          <w:rFonts w:ascii="Times New Roman" w:hAnsi="Times New Roman" w:cs="Times New Roman"/>
          <w:b/>
          <w:i/>
          <w:color w:val="000000" w:themeColor="text1"/>
          <w:sz w:val="24"/>
          <w:szCs w:val="24"/>
        </w:rPr>
        <w:t xml:space="preserve">HSC70.3 </w:t>
      </w:r>
      <w:r w:rsidRPr="00D92DEE">
        <w:rPr>
          <w:rFonts w:ascii="Times New Roman" w:hAnsi="Times New Roman" w:cs="Times New Roman"/>
          <w:b/>
          <w:color w:val="000000" w:themeColor="text1"/>
          <w:sz w:val="24"/>
          <w:szCs w:val="24"/>
        </w:rPr>
        <w:t xml:space="preserve">function compromises immune responses in </w:t>
      </w:r>
      <w:r w:rsidRPr="00D92DEE">
        <w:rPr>
          <w:rFonts w:ascii="Times New Roman" w:hAnsi="Times New Roman" w:cs="Times New Roman"/>
          <w:b/>
          <w:i/>
          <w:color w:val="000000" w:themeColor="text1"/>
          <w:sz w:val="24"/>
          <w:szCs w:val="24"/>
        </w:rPr>
        <w:t>bon1</w:t>
      </w:r>
      <w:r w:rsidRPr="00D92DEE">
        <w:rPr>
          <w:rFonts w:ascii="Times New Roman" w:hAnsi="Times New Roman" w:cs="Times New Roman"/>
          <w:sz w:val="24"/>
          <w:szCs w:val="24"/>
        </w:rPr>
        <w:t xml:space="preserve">  </w:t>
      </w:r>
    </w:p>
    <w:p w:rsidR="00C93D3E" w:rsidRPr="00D92DEE" w:rsidRDefault="00C93D3E" w:rsidP="006E5BF6">
      <w:pPr>
        <w:spacing w:line="360" w:lineRule="auto"/>
        <w:rPr>
          <w:rFonts w:ascii="Times New Roman" w:hAnsi="Times New Roman" w:cs="Times New Roman"/>
          <w:sz w:val="24"/>
          <w:szCs w:val="24"/>
        </w:rPr>
      </w:pPr>
      <w:r w:rsidRPr="00D92DEE">
        <w:rPr>
          <w:rFonts w:ascii="Times New Roman" w:hAnsi="Times New Roman" w:cs="Times New Roman"/>
          <w:b/>
          <w:color w:val="000000" w:themeColor="text1"/>
          <w:sz w:val="24"/>
          <w:szCs w:val="24"/>
        </w:rPr>
        <w:t xml:space="preserve"> </w:t>
      </w:r>
      <w:r w:rsidRPr="00D92DEE">
        <w:rPr>
          <w:rFonts w:ascii="Times New Roman" w:hAnsi="Times New Roman" w:cs="Times New Roman"/>
          <w:sz w:val="24"/>
          <w:szCs w:val="24"/>
        </w:rPr>
        <w:tab/>
        <w:t xml:space="preserve">The suppression of growth defect by the </w:t>
      </w:r>
      <w:r w:rsidRPr="00D92DEE">
        <w:rPr>
          <w:rFonts w:ascii="Times New Roman" w:hAnsi="Times New Roman" w:cs="Times New Roman"/>
          <w:i/>
          <w:sz w:val="24"/>
          <w:szCs w:val="24"/>
        </w:rPr>
        <w:t>hsc70</w:t>
      </w:r>
      <w:r w:rsidRPr="00D92DEE">
        <w:rPr>
          <w:rFonts w:ascii="Times New Roman" w:hAnsi="Times New Roman" w:cs="Times New Roman"/>
          <w:sz w:val="24"/>
          <w:szCs w:val="24"/>
        </w:rPr>
        <w:t xml:space="preserve"> mutations is associated with a reduced disease resistance in </w:t>
      </w:r>
      <w:r w:rsidRPr="00D92DEE">
        <w:rPr>
          <w:rFonts w:ascii="Times New Roman" w:hAnsi="Times New Roman" w:cs="Times New Roman"/>
          <w:i/>
          <w:sz w:val="24"/>
          <w:szCs w:val="24"/>
        </w:rPr>
        <w:t>bon1</w:t>
      </w:r>
      <w:r w:rsidRPr="00D92DEE">
        <w:rPr>
          <w:rFonts w:ascii="Times New Roman" w:hAnsi="Times New Roman" w:cs="Times New Roman"/>
          <w:sz w:val="24"/>
          <w:szCs w:val="24"/>
        </w:rPr>
        <w:t xml:space="preserve">. In </w:t>
      </w:r>
      <w:r w:rsidRPr="00D92DEE">
        <w:rPr>
          <w:rFonts w:ascii="Times New Roman" w:hAnsi="Times New Roman" w:cs="Times New Roman"/>
          <w:i/>
          <w:sz w:val="24"/>
          <w:szCs w:val="24"/>
        </w:rPr>
        <w:t>bon1</w:t>
      </w:r>
      <w:r w:rsidRPr="00D92DEE">
        <w:rPr>
          <w:rFonts w:ascii="Times New Roman" w:hAnsi="Times New Roman" w:cs="Times New Roman"/>
          <w:sz w:val="24"/>
          <w:szCs w:val="24"/>
        </w:rPr>
        <w:t xml:space="preserve">, SA-mediated defense responses are constitutively turned on resulting in highly expressed defense response marker gene </w:t>
      </w:r>
      <w:r w:rsidRPr="00D92DEE">
        <w:rPr>
          <w:rFonts w:ascii="Times New Roman" w:hAnsi="Times New Roman" w:cs="Times New Roman"/>
          <w:i/>
          <w:sz w:val="24"/>
          <w:szCs w:val="24"/>
        </w:rPr>
        <w:t xml:space="preserve">PR1 </w:t>
      </w:r>
      <w:r w:rsidRPr="00D92DEE">
        <w:rPr>
          <w:rFonts w:ascii="Times New Roman" w:hAnsi="Times New Roman" w:cs="Times New Roman"/>
          <w:noProof/>
          <w:sz w:val="24"/>
          <w:szCs w:val="24"/>
        </w:rPr>
        <w:t>(Yang and Hua, 2004)</w:t>
      </w:r>
      <w:r w:rsidRPr="00D92DEE">
        <w:rPr>
          <w:rFonts w:ascii="Times New Roman" w:hAnsi="Times New Roman" w:cs="Times New Roman"/>
          <w:sz w:val="24"/>
          <w:szCs w:val="24"/>
        </w:rPr>
        <w:t xml:space="preserve"> (Fig 4B). In the </w:t>
      </w:r>
      <w:r w:rsidRPr="00D92DEE">
        <w:rPr>
          <w:rFonts w:ascii="Times New Roman" w:hAnsi="Times New Roman" w:cs="Times New Roman"/>
          <w:i/>
          <w:sz w:val="24"/>
          <w:szCs w:val="24"/>
        </w:rPr>
        <w:t xml:space="preserve">bon1 hsc70.1 hsc70.3 </w:t>
      </w:r>
      <w:r w:rsidRPr="00D92DEE">
        <w:rPr>
          <w:rFonts w:ascii="Times New Roman" w:hAnsi="Times New Roman" w:cs="Times New Roman"/>
          <w:sz w:val="24"/>
          <w:szCs w:val="24"/>
        </w:rPr>
        <w:t xml:space="preserve">triple mutant, but not the </w:t>
      </w:r>
      <w:r w:rsidRPr="00D92DEE">
        <w:rPr>
          <w:rFonts w:ascii="Times New Roman" w:hAnsi="Times New Roman" w:cs="Times New Roman"/>
          <w:i/>
          <w:sz w:val="24"/>
          <w:szCs w:val="24"/>
        </w:rPr>
        <w:t xml:space="preserve">bon1 hsc70.1 </w:t>
      </w:r>
      <w:r w:rsidRPr="00D92DEE">
        <w:rPr>
          <w:rFonts w:ascii="Times New Roman" w:hAnsi="Times New Roman" w:cs="Times New Roman"/>
          <w:sz w:val="24"/>
          <w:szCs w:val="24"/>
        </w:rPr>
        <w:t>or</w:t>
      </w:r>
      <w:r w:rsidRPr="00D92DEE">
        <w:rPr>
          <w:rFonts w:ascii="Times New Roman" w:hAnsi="Times New Roman" w:cs="Times New Roman"/>
          <w:i/>
          <w:sz w:val="24"/>
          <w:szCs w:val="24"/>
        </w:rPr>
        <w:t xml:space="preserve"> bon1 hsc70.3 </w:t>
      </w:r>
      <w:r w:rsidRPr="00D92DEE">
        <w:rPr>
          <w:rFonts w:ascii="Times New Roman" w:hAnsi="Times New Roman" w:cs="Times New Roman"/>
          <w:sz w:val="24"/>
          <w:szCs w:val="24"/>
        </w:rPr>
        <w:t>double mutants,</w:t>
      </w:r>
      <w:r w:rsidRPr="00D92DEE">
        <w:rPr>
          <w:rFonts w:ascii="Times New Roman" w:hAnsi="Times New Roman" w:cs="Times New Roman"/>
          <w:i/>
          <w:sz w:val="24"/>
          <w:szCs w:val="24"/>
        </w:rPr>
        <w:t xml:space="preserve"> </w:t>
      </w:r>
      <w:r w:rsidRPr="00D92DEE">
        <w:rPr>
          <w:rFonts w:ascii="Times New Roman" w:hAnsi="Times New Roman" w:cs="Times New Roman"/>
          <w:sz w:val="24"/>
          <w:szCs w:val="24"/>
        </w:rPr>
        <w:t xml:space="preserve">this elevated expression of </w:t>
      </w:r>
      <w:r w:rsidRPr="00D92DEE">
        <w:rPr>
          <w:rFonts w:ascii="Times New Roman" w:hAnsi="Times New Roman" w:cs="Times New Roman"/>
          <w:i/>
          <w:sz w:val="24"/>
          <w:szCs w:val="24"/>
        </w:rPr>
        <w:t>PR1</w:t>
      </w:r>
      <w:r w:rsidRPr="00D92DEE">
        <w:rPr>
          <w:rFonts w:ascii="Times New Roman" w:hAnsi="Times New Roman" w:cs="Times New Roman"/>
          <w:sz w:val="24"/>
          <w:szCs w:val="24"/>
        </w:rPr>
        <w:t xml:space="preserve"> in </w:t>
      </w:r>
      <w:r w:rsidRPr="00D92DEE">
        <w:rPr>
          <w:rFonts w:ascii="Times New Roman" w:hAnsi="Times New Roman" w:cs="Times New Roman"/>
          <w:i/>
          <w:sz w:val="24"/>
          <w:szCs w:val="24"/>
        </w:rPr>
        <w:t xml:space="preserve">bon1 </w:t>
      </w:r>
      <w:r w:rsidRPr="00D92DEE">
        <w:rPr>
          <w:rFonts w:ascii="Times New Roman" w:hAnsi="Times New Roman" w:cs="Times New Roman"/>
          <w:sz w:val="24"/>
          <w:szCs w:val="24"/>
        </w:rPr>
        <w:t xml:space="preserve">was greatly reduced as detected by qRT-PCR (Figure 4B). Furthermore, enhanced resistance to the virulent bacterial pathogen </w:t>
      </w:r>
      <w:r w:rsidRPr="00D92DEE">
        <w:rPr>
          <w:rFonts w:ascii="Times New Roman" w:hAnsi="Times New Roman" w:cs="Times New Roman"/>
          <w:i/>
          <w:sz w:val="24"/>
          <w:szCs w:val="24"/>
        </w:rPr>
        <w:t xml:space="preserve">Pst </w:t>
      </w:r>
      <w:r w:rsidRPr="00D92DEE">
        <w:rPr>
          <w:rFonts w:ascii="Times New Roman" w:hAnsi="Times New Roman" w:cs="Times New Roman"/>
          <w:sz w:val="24"/>
          <w:szCs w:val="24"/>
        </w:rPr>
        <w:t xml:space="preserve">DC3000 in </w:t>
      </w:r>
      <w:r w:rsidRPr="00D92DEE">
        <w:rPr>
          <w:rFonts w:ascii="Times New Roman" w:hAnsi="Times New Roman" w:cs="Times New Roman"/>
          <w:i/>
          <w:sz w:val="24"/>
          <w:szCs w:val="24"/>
        </w:rPr>
        <w:t>bon1</w:t>
      </w:r>
      <w:r w:rsidRPr="00D92DEE">
        <w:rPr>
          <w:rFonts w:ascii="Times New Roman" w:hAnsi="Times New Roman" w:cs="Times New Roman"/>
          <w:sz w:val="24"/>
          <w:szCs w:val="24"/>
        </w:rPr>
        <w:t xml:space="preserve"> was reduced by the </w:t>
      </w:r>
      <w:r w:rsidRPr="00D92DEE">
        <w:rPr>
          <w:rFonts w:ascii="Times New Roman" w:hAnsi="Times New Roman" w:cs="Times New Roman"/>
          <w:i/>
          <w:sz w:val="24"/>
          <w:szCs w:val="24"/>
        </w:rPr>
        <w:t>hsc70</w:t>
      </w:r>
      <w:r w:rsidRPr="00D92DEE">
        <w:rPr>
          <w:rFonts w:ascii="Times New Roman" w:hAnsi="Times New Roman" w:cs="Times New Roman"/>
          <w:sz w:val="24"/>
          <w:szCs w:val="24"/>
        </w:rPr>
        <w:t xml:space="preserve"> mutations: bacteria grew to a greater extent in </w:t>
      </w:r>
      <w:r w:rsidRPr="00D92DEE">
        <w:rPr>
          <w:rFonts w:ascii="Times New Roman" w:hAnsi="Times New Roman" w:cs="Times New Roman"/>
          <w:i/>
          <w:sz w:val="24"/>
          <w:szCs w:val="24"/>
        </w:rPr>
        <w:t>bon1</w:t>
      </w:r>
      <w:r w:rsidRPr="00D92DEE">
        <w:rPr>
          <w:rFonts w:ascii="Times New Roman" w:hAnsi="Times New Roman" w:cs="Times New Roman"/>
          <w:sz w:val="24"/>
          <w:szCs w:val="24"/>
        </w:rPr>
        <w:t xml:space="preserve"> </w:t>
      </w:r>
      <w:r w:rsidRPr="00D92DEE">
        <w:rPr>
          <w:rFonts w:ascii="Times New Roman" w:hAnsi="Times New Roman" w:cs="Times New Roman"/>
          <w:i/>
          <w:sz w:val="24"/>
          <w:szCs w:val="24"/>
        </w:rPr>
        <w:t xml:space="preserve">hsc70.1 hsc70.3 </w:t>
      </w:r>
      <w:r w:rsidRPr="00D92DEE">
        <w:rPr>
          <w:rFonts w:ascii="Times New Roman" w:hAnsi="Times New Roman" w:cs="Times New Roman"/>
          <w:sz w:val="24"/>
          <w:szCs w:val="24"/>
        </w:rPr>
        <w:t xml:space="preserve">than in </w:t>
      </w:r>
      <w:r w:rsidRPr="00D92DEE">
        <w:rPr>
          <w:rFonts w:ascii="Times New Roman" w:hAnsi="Times New Roman" w:cs="Times New Roman"/>
          <w:i/>
          <w:sz w:val="24"/>
          <w:szCs w:val="24"/>
        </w:rPr>
        <w:t>bon1</w:t>
      </w:r>
      <w:r w:rsidRPr="00D92DEE">
        <w:rPr>
          <w:rFonts w:ascii="Times New Roman" w:hAnsi="Times New Roman" w:cs="Times New Roman"/>
          <w:sz w:val="24"/>
          <w:szCs w:val="24"/>
        </w:rPr>
        <w:t xml:space="preserve"> (Figure 4D). </w:t>
      </w:r>
    </w:p>
    <w:p w:rsidR="00C93D3E" w:rsidRPr="00D92DEE" w:rsidRDefault="00C93D3E" w:rsidP="000740F0">
      <w:pPr>
        <w:spacing w:line="360" w:lineRule="auto"/>
        <w:ind w:firstLine="420"/>
        <w:rPr>
          <w:rFonts w:ascii="Times New Roman" w:hAnsi="Times New Roman" w:cs="Times New Roman"/>
          <w:sz w:val="24"/>
          <w:szCs w:val="24"/>
        </w:rPr>
      </w:pPr>
      <w:r w:rsidRPr="00D92DEE">
        <w:rPr>
          <w:rFonts w:ascii="Times New Roman" w:hAnsi="Times New Roman" w:cs="Times New Roman"/>
          <w:sz w:val="24"/>
          <w:szCs w:val="24"/>
        </w:rPr>
        <w:t xml:space="preserve">The reduction of </w:t>
      </w:r>
      <w:r w:rsidRPr="00D92DEE">
        <w:rPr>
          <w:rFonts w:ascii="Times New Roman" w:hAnsi="Times New Roman" w:cs="Times New Roman"/>
          <w:i/>
          <w:sz w:val="24"/>
          <w:szCs w:val="24"/>
        </w:rPr>
        <w:t>HSC70.1</w:t>
      </w:r>
      <w:r w:rsidRPr="00D92DEE">
        <w:rPr>
          <w:rFonts w:ascii="Times New Roman" w:hAnsi="Times New Roman" w:cs="Times New Roman"/>
          <w:sz w:val="24"/>
          <w:szCs w:val="24"/>
        </w:rPr>
        <w:t xml:space="preserve"> and </w:t>
      </w:r>
      <w:r w:rsidRPr="00D92DEE">
        <w:rPr>
          <w:rFonts w:ascii="Times New Roman" w:hAnsi="Times New Roman" w:cs="Times New Roman"/>
          <w:i/>
          <w:sz w:val="24"/>
          <w:szCs w:val="24"/>
        </w:rPr>
        <w:t>HSC70.3</w:t>
      </w:r>
      <w:r w:rsidRPr="00D92DEE">
        <w:rPr>
          <w:rFonts w:ascii="Times New Roman" w:hAnsi="Times New Roman" w:cs="Times New Roman"/>
          <w:sz w:val="24"/>
          <w:szCs w:val="24"/>
        </w:rPr>
        <w:t xml:space="preserve"> function also inhibited the growth and defense defects </w:t>
      </w:r>
      <w:r w:rsidRPr="00D92DEE">
        <w:rPr>
          <w:rFonts w:ascii="Times New Roman" w:hAnsi="Times New Roman" w:cs="Times New Roman"/>
          <w:sz w:val="24"/>
          <w:szCs w:val="24"/>
        </w:rPr>
        <w:lastRenderedPageBreak/>
        <w:t xml:space="preserve">in the auto-active NB-LRR </w:t>
      </w:r>
      <w:r w:rsidRPr="00D92DEE">
        <w:rPr>
          <w:rFonts w:ascii="Times New Roman" w:hAnsi="Times New Roman" w:cs="Times New Roman"/>
          <w:i/>
          <w:sz w:val="24"/>
          <w:szCs w:val="24"/>
        </w:rPr>
        <w:t>SNC1</w:t>
      </w:r>
      <w:r w:rsidRPr="00D92DEE">
        <w:rPr>
          <w:rFonts w:ascii="Times New Roman" w:hAnsi="Times New Roman" w:cs="Times New Roman"/>
          <w:sz w:val="24"/>
          <w:szCs w:val="24"/>
        </w:rPr>
        <w:t xml:space="preserve"> mutant </w:t>
      </w:r>
      <w:r w:rsidRPr="00D92DEE">
        <w:rPr>
          <w:rFonts w:ascii="Times New Roman" w:hAnsi="Times New Roman" w:cs="Times New Roman"/>
          <w:i/>
          <w:sz w:val="24"/>
          <w:szCs w:val="24"/>
        </w:rPr>
        <w:t>snc1</w:t>
      </w:r>
      <w:r w:rsidRPr="00D92DEE">
        <w:rPr>
          <w:rFonts w:ascii="Times New Roman" w:hAnsi="Times New Roman" w:cs="Times New Roman"/>
          <w:sz w:val="24"/>
          <w:szCs w:val="24"/>
        </w:rPr>
        <w:t xml:space="preserve"> </w:t>
      </w:r>
      <w:r w:rsidRPr="00D92DEE">
        <w:rPr>
          <w:rFonts w:ascii="Times New Roman" w:hAnsi="Times New Roman" w:cs="Times New Roman"/>
          <w:noProof/>
          <w:sz w:val="24"/>
          <w:szCs w:val="24"/>
        </w:rPr>
        <w:t>(Li et al., 2001; Zhang et al., 2003)</w:t>
      </w:r>
      <w:r w:rsidRPr="00D92DEE">
        <w:rPr>
          <w:rFonts w:ascii="Times New Roman" w:hAnsi="Times New Roman" w:cs="Times New Roman"/>
          <w:sz w:val="24"/>
          <w:szCs w:val="24"/>
        </w:rPr>
        <w:t xml:space="preserve">. The </w:t>
      </w:r>
      <w:r w:rsidRPr="00D92DEE">
        <w:rPr>
          <w:rFonts w:ascii="Times New Roman" w:hAnsi="Times New Roman" w:cs="Times New Roman"/>
          <w:i/>
          <w:sz w:val="24"/>
          <w:szCs w:val="24"/>
        </w:rPr>
        <w:t xml:space="preserve">snc1 </w:t>
      </w:r>
      <w:r w:rsidRPr="00D92DEE">
        <w:rPr>
          <w:rFonts w:ascii="Times New Roman" w:hAnsi="Times New Roman" w:cs="Times New Roman"/>
          <w:sz w:val="24"/>
          <w:szCs w:val="24"/>
        </w:rPr>
        <w:t xml:space="preserve">growth defect was significantly reduced by the </w:t>
      </w:r>
      <w:r w:rsidRPr="00D92DEE">
        <w:rPr>
          <w:rFonts w:ascii="Times New Roman" w:hAnsi="Times New Roman" w:cs="Times New Roman"/>
          <w:i/>
          <w:sz w:val="24"/>
          <w:szCs w:val="24"/>
        </w:rPr>
        <w:t>hsc70.1 hsc70.3</w:t>
      </w:r>
      <w:r w:rsidRPr="00D92DEE">
        <w:rPr>
          <w:rFonts w:ascii="Times New Roman" w:hAnsi="Times New Roman" w:cs="Times New Roman"/>
          <w:sz w:val="24"/>
          <w:szCs w:val="24"/>
        </w:rPr>
        <w:t xml:space="preserve"> double</w:t>
      </w:r>
      <w:r w:rsidRPr="00D92DEE">
        <w:rPr>
          <w:rFonts w:ascii="Times New Roman" w:hAnsi="Times New Roman" w:cs="Times New Roman"/>
          <w:i/>
          <w:sz w:val="24"/>
          <w:szCs w:val="24"/>
        </w:rPr>
        <w:t xml:space="preserve"> </w:t>
      </w:r>
      <w:r w:rsidRPr="00D92DEE">
        <w:rPr>
          <w:rFonts w:ascii="Times New Roman" w:hAnsi="Times New Roman" w:cs="Times New Roman"/>
          <w:sz w:val="24"/>
          <w:szCs w:val="24"/>
        </w:rPr>
        <w:t xml:space="preserve">mutation as supported by the biomass quantification (Figure 4E and Figure S6B). The enhanced resistance to </w:t>
      </w:r>
      <w:r w:rsidRPr="00D92DEE">
        <w:rPr>
          <w:rFonts w:ascii="Times New Roman" w:hAnsi="Times New Roman" w:cs="Times New Roman"/>
          <w:i/>
          <w:sz w:val="24"/>
          <w:szCs w:val="24"/>
        </w:rPr>
        <w:t>Pst</w:t>
      </w:r>
      <w:r w:rsidRPr="00D92DEE">
        <w:rPr>
          <w:rFonts w:ascii="Times New Roman" w:hAnsi="Times New Roman" w:cs="Times New Roman"/>
          <w:sz w:val="24"/>
          <w:szCs w:val="24"/>
        </w:rPr>
        <w:t xml:space="preserve"> DC3000 in </w:t>
      </w:r>
      <w:r w:rsidRPr="00D92DEE">
        <w:rPr>
          <w:rFonts w:ascii="Times New Roman" w:hAnsi="Times New Roman" w:cs="Times New Roman"/>
          <w:i/>
          <w:sz w:val="24"/>
          <w:szCs w:val="24"/>
        </w:rPr>
        <w:t>snc1</w:t>
      </w:r>
      <w:r w:rsidRPr="00D92DEE">
        <w:rPr>
          <w:rFonts w:ascii="Times New Roman" w:hAnsi="Times New Roman" w:cs="Times New Roman"/>
          <w:sz w:val="24"/>
          <w:szCs w:val="24"/>
        </w:rPr>
        <w:t xml:space="preserve"> was also reduced by mutations of </w:t>
      </w:r>
      <w:r w:rsidRPr="00D92DEE">
        <w:rPr>
          <w:rFonts w:ascii="Times New Roman" w:hAnsi="Times New Roman" w:cs="Times New Roman"/>
          <w:i/>
          <w:sz w:val="24"/>
          <w:szCs w:val="24"/>
        </w:rPr>
        <w:t>HSC70.1</w:t>
      </w:r>
      <w:r w:rsidRPr="00D92DEE">
        <w:rPr>
          <w:rFonts w:ascii="Times New Roman" w:hAnsi="Times New Roman" w:cs="Times New Roman"/>
          <w:sz w:val="24"/>
          <w:szCs w:val="24"/>
        </w:rPr>
        <w:t xml:space="preserve"> and </w:t>
      </w:r>
      <w:r w:rsidRPr="00D92DEE">
        <w:rPr>
          <w:rFonts w:ascii="Times New Roman" w:hAnsi="Times New Roman" w:cs="Times New Roman"/>
          <w:i/>
          <w:sz w:val="24"/>
          <w:szCs w:val="24"/>
        </w:rPr>
        <w:t>HSC70.3</w:t>
      </w:r>
      <w:r w:rsidRPr="00D92DEE">
        <w:rPr>
          <w:rFonts w:ascii="Times New Roman" w:hAnsi="Times New Roman" w:cs="Times New Roman"/>
          <w:sz w:val="24"/>
          <w:szCs w:val="24"/>
        </w:rPr>
        <w:t xml:space="preserve"> (Figure 4F).</w:t>
      </w:r>
      <w:r w:rsidRPr="00D92DEE">
        <w:rPr>
          <w:rFonts w:ascii="Times New Roman" w:hAnsi="Times New Roman" w:cs="Times New Roman"/>
          <w:sz w:val="24"/>
          <w:szCs w:val="24"/>
        </w:rPr>
        <w:tab/>
      </w:r>
      <w:r w:rsidRPr="00D92DEE">
        <w:rPr>
          <w:rFonts w:ascii="Times New Roman" w:hAnsi="Times New Roman" w:cs="Times New Roman"/>
          <w:kern w:val="0"/>
          <w:sz w:val="24"/>
          <w:szCs w:val="24"/>
        </w:rPr>
        <w:t xml:space="preserve">Therefore, the inhibition of the </w:t>
      </w:r>
      <w:r w:rsidRPr="00D92DEE">
        <w:rPr>
          <w:rFonts w:ascii="Times New Roman" w:hAnsi="Times New Roman" w:cs="Times New Roman"/>
          <w:i/>
          <w:kern w:val="0"/>
          <w:sz w:val="24"/>
          <w:szCs w:val="24"/>
        </w:rPr>
        <w:t>bon1</w:t>
      </w:r>
      <w:r w:rsidRPr="00D92DEE">
        <w:rPr>
          <w:rFonts w:ascii="Times New Roman" w:hAnsi="Times New Roman" w:cs="Times New Roman"/>
          <w:kern w:val="0"/>
          <w:sz w:val="24"/>
          <w:szCs w:val="24"/>
        </w:rPr>
        <w:t xml:space="preserve"> autoimmune phenotype by the reduction of HSC70 activity could result from the inhibition of SNC1 activity by the loss of HSC70 activity.</w:t>
      </w:r>
    </w:p>
    <w:p w:rsidR="00C93D3E" w:rsidRPr="00D92DEE" w:rsidRDefault="00C93D3E" w:rsidP="006E5BF6">
      <w:pPr>
        <w:spacing w:line="360" w:lineRule="auto"/>
        <w:rPr>
          <w:rFonts w:ascii="Times New Roman" w:hAnsi="Times New Roman" w:cs="Times New Roman"/>
          <w:sz w:val="24"/>
          <w:szCs w:val="24"/>
        </w:rPr>
      </w:pPr>
      <w:r w:rsidRPr="00D92DEE">
        <w:rPr>
          <w:rFonts w:ascii="Times New Roman" w:hAnsi="Times New Roman" w:cs="Times New Roman"/>
          <w:sz w:val="24"/>
          <w:szCs w:val="24"/>
        </w:rPr>
        <w:t xml:space="preserve">    Interestingly, the </w:t>
      </w:r>
      <w:r w:rsidRPr="00D92DEE">
        <w:rPr>
          <w:rFonts w:ascii="Times New Roman" w:hAnsi="Times New Roman" w:cs="Times New Roman"/>
          <w:i/>
          <w:sz w:val="24"/>
          <w:szCs w:val="24"/>
        </w:rPr>
        <w:t xml:space="preserve">hsc70.1 hsc70.3 </w:t>
      </w:r>
      <w:r w:rsidRPr="00D92DEE">
        <w:rPr>
          <w:rFonts w:ascii="Times New Roman" w:hAnsi="Times New Roman" w:cs="Times New Roman"/>
          <w:sz w:val="24"/>
          <w:szCs w:val="24"/>
        </w:rPr>
        <w:t xml:space="preserve">mutant displayed enhanced susceptibility to the virulent pathogen </w:t>
      </w:r>
      <w:r w:rsidRPr="00D92DEE">
        <w:rPr>
          <w:rFonts w:ascii="Times New Roman" w:hAnsi="Times New Roman" w:cs="Times New Roman"/>
          <w:i/>
          <w:sz w:val="24"/>
          <w:szCs w:val="24"/>
        </w:rPr>
        <w:t xml:space="preserve">Pst </w:t>
      </w:r>
      <w:r w:rsidRPr="00D92DEE">
        <w:rPr>
          <w:rFonts w:ascii="Times New Roman" w:hAnsi="Times New Roman" w:cs="Times New Roman"/>
          <w:sz w:val="24"/>
          <w:szCs w:val="24"/>
        </w:rPr>
        <w:t xml:space="preserve">DC3000 (Figure 4D). This phenotype was unexpected because overexpression of </w:t>
      </w:r>
      <w:r w:rsidRPr="00D92DEE">
        <w:rPr>
          <w:rFonts w:ascii="Times New Roman" w:hAnsi="Times New Roman" w:cs="Times New Roman"/>
          <w:i/>
          <w:sz w:val="24"/>
          <w:szCs w:val="24"/>
        </w:rPr>
        <w:t>HSC70.1</w:t>
      </w:r>
      <w:r w:rsidRPr="00D92DEE">
        <w:rPr>
          <w:rFonts w:ascii="Times New Roman" w:hAnsi="Times New Roman" w:cs="Times New Roman"/>
          <w:sz w:val="24"/>
          <w:szCs w:val="24"/>
        </w:rPr>
        <w:t xml:space="preserve"> was shown previously to compromise resistance to both virulent and avirulent bacterial pathogens of </w:t>
      </w:r>
      <w:r w:rsidRPr="00D92DEE">
        <w:rPr>
          <w:rFonts w:ascii="Times New Roman" w:hAnsi="Times New Roman" w:cs="Times New Roman"/>
          <w:i/>
          <w:sz w:val="24"/>
          <w:szCs w:val="24"/>
        </w:rPr>
        <w:t>Pst</w:t>
      </w:r>
      <w:r w:rsidRPr="00D92DEE">
        <w:rPr>
          <w:rFonts w:ascii="Times New Roman" w:hAnsi="Times New Roman" w:cs="Times New Roman"/>
          <w:sz w:val="24"/>
          <w:szCs w:val="24"/>
        </w:rPr>
        <w:t xml:space="preserve"> DC3000 </w:t>
      </w:r>
      <w:r w:rsidRPr="00D92DEE">
        <w:rPr>
          <w:rFonts w:ascii="Times New Roman" w:hAnsi="Times New Roman" w:cs="Times New Roman"/>
          <w:noProof/>
          <w:sz w:val="24"/>
          <w:szCs w:val="24"/>
        </w:rPr>
        <w:t>(Noel et al., 2007)</w:t>
      </w:r>
      <w:r w:rsidRPr="00D92DEE">
        <w:rPr>
          <w:rFonts w:ascii="Times New Roman" w:hAnsi="Times New Roman" w:cs="Times New Roman"/>
          <w:sz w:val="24"/>
          <w:szCs w:val="24"/>
        </w:rPr>
        <w:t xml:space="preserve">. We analyzed disease resistance phenotypes in the </w:t>
      </w:r>
      <w:r w:rsidRPr="00D92DEE">
        <w:rPr>
          <w:rFonts w:ascii="Times New Roman" w:hAnsi="Times New Roman" w:cs="Times New Roman"/>
          <w:i/>
          <w:sz w:val="24"/>
          <w:szCs w:val="24"/>
        </w:rPr>
        <w:t xml:space="preserve">hsc70.1 hsc70.3 </w:t>
      </w:r>
      <w:r w:rsidRPr="00D92DEE">
        <w:rPr>
          <w:rFonts w:ascii="Times New Roman" w:hAnsi="Times New Roman" w:cs="Times New Roman"/>
          <w:sz w:val="24"/>
          <w:szCs w:val="24"/>
        </w:rPr>
        <w:t xml:space="preserve">double mutant we generated as it has a stronger reduction of the </w:t>
      </w:r>
      <w:r w:rsidRPr="00D92DEE">
        <w:rPr>
          <w:rFonts w:ascii="Times New Roman" w:hAnsi="Times New Roman" w:cs="Times New Roman"/>
          <w:i/>
          <w:sz w:val="24"/>
          <w:szCs w:val="24"/>
        </w:rPr>
        <w:t>HSC70</w:t>
      </w:r>
      <w:r w:rsidRPr="00D92DEE">
        <w:rPr>
          <w:rFonts w:ascii="Times New Roman" w:hAnsi="Times New Roman" w:cs="Times New Roman"/>
          <w:sz w:val="24"/>
          <w:szCs w:val="24"/>
        </w:rPr>
        <w:t xml:space="preserve"> family than the single mutants. We monitored the growth of additional </w:t>
      </w:r>
      <w:r w:rsidRPr="00D92DEE">
        <w:rPr>
          <w:rFonts w:ascii="Times New Roman" w:hAnsi="Times New Roman" w:cs="Times New Roman"/>
          <w:i/>
          <w:sz w:val="24"/>
          <w:szCs w:val="24"/>
        </w:rPr>
        <w:t xml:space="preserve">Pst </w:t>
      </w:r>
      <w:r w:rsidRPr="00D92DEE">
        <w:rPr>
          <w:rFonts w:ascii="Times New Roman" w:hAnsi="Times New Roman" w:cs="Times New Roman"/>
          <w:sz w:val="24"/>
          <w:szCs w:val="24"/>
        </w:rPr>
        <w:t xml:space="preserve">strains on the </w:t>
      </w:r>
      <w:r w:rsidRPr="00D92DEE">
        <w:rPr>
          <w:rFonts w:ascii="Times New Roman" w:hAnsi="Times New Roman" w:cs="Times New Roman"/>
          <w:i/>
          <w:sz w:val="24"/>
          <w:szCs w:val="24"/>
        </w:rPr>
        <w:t xml:space="preserve">hsc70.1 hsc70.3 </w:t>
      </w:r>
      <w:r w:rsidRPr="00D92DEE">
        <w:rPr>
          <w:rFonts w:ascii="Times New Roman" w:hAnsi="Times New Roman" w:cs="Times New Roman"/>
          <w:sz w:val="24"/>
          <w:szCs w:val="24"/>
        </w:rPr>
        <w:t xml:space="preserve">double mutant, as single </w:t>
      </w:r>
      <w:r w:rsidRPr="00D92DEE">
        <w:rPr>
          <w:rFonts w:ascii="Times New Roman" w:hAnsi="Times New Roman" w:cs="Times New Roman"/>
          <w:i/>
          <w:sz w:val="24"/>
          <w:szCs w:val="24"/>
        </w:rPr>
        <w:t>hsc70.1</w:t>
      </w:r>
      <w:r w:rsidRPr="00D92DEE">
        <w:rPr>
          <w:rFonts w:ascii="Times New Roman" w:hAnsi="Times New Roman" w:cs="Times New Roman"/>
          <w:sz w:val="24"/>
          <w:szCs w:val="24"/>
        </w:rPr>
        <w:t xml:space="preserve"> and </w:t>
      </w:r>
      <w:r w:rsidRPr="00D92DEE">
        <w:rPr>
          <w:rFonts w:ascii="Times New Roman" w:hAnsi="Times New Roman" w:cs="Times New Roman"/>
          <w:i/>
          <w:sz w:val="24"/>
          <w:szCs w:val="24"/>
        </w:rPr>
        <w:t xml:space="preserve">hsc70.3 </w:t>
      </w:r>
      <w:r w:rsidRPr="00D92DEE">
        <w:rPr>
          <w:rFonts w:ascii="Times New Roman" w:hAnsi="Times New Roman" w:cs="Times New Roman"/>
          <w:sz w:val="24"/>
          <w:szCs w:val="24"/>
        </w:rPr>
        <w:t xml:space="preserve">mutants did not show changes in disease resistance to the virulent bacterial strains </w:t>
      </w:r>
      <w:r w:rsidRPr="00D92DEE">
        <w:rPr>
          <w:rFonts w:ascii="Times New Roman" w:hAnsi="Times New Roman" w:cs="Times New Roman"/>
          <w:i/>
          <w:sz w:val="24"/>
          <w:szCs w:val="24"/>
        </w:rPr>
        <w:t>Pst</w:t>
      </w:r>
      <w:r w:rsidRPr="00D92DEE">
        <w:rPr>
          <w:rFonts w:ascii="Times New Roman" w:hAnsi="Times New Roman" w:cs="Times New Roman"/>
          <w:sz w:val="24"/>
          <w:szCs w:val="24"/>
        </w:rPr>
        <w:t xml:space="preserve"> DC3000 </w:t>
      </w:r>
      <w:r w:rsidRPr="00D92DEE">
        <w:rPr>
          <w:rFonts w:ascii="Times New Roman" w:hAnsi="Times New Roman" w:cs="Times New Roman"/>
          <w:noProof/>
          <w:sz w:val="24"/>
          <w:szCs w:val="24"/>
        </w:rPr>
        <w:t>(Noel et al., 2007)</w:t>
      </w:r>
      <w:r w:rsidRPr="00D92DEE">
        <w:rPr>
          <w:rFonts w:ascii="Times New Roman" w:hAnsi="Times New Roman" w:cs="Times New Roman"/>
          <w:sz w:val="24"/>
          <w:szCs w:val="24"/>
        </w:rPr>
        <w:t>. At 3 DPI (days post inoculation), the mutant</w:t>
      </w:r>
      <w:r w:rsidRPr="00D92DEE">
        <w:rPr>
          <w:rFonts w:ascii="Times New Roman" w:hAnsi="Times New Roman" w:cs="Times New Roman"/>
          <w:i/>
          <w:sz w:val="24"/>
          <w:szCs w:val="24"/>
        </w:rPr>
        <w:t xml:space="preserve"> </w:t>
      </w:r>
      <w:r w:rsidRPr="00D92DEE">
        <w:rPr>
          <w:rFonts w:ascii="Times New Roman" w:hAnsi="Times New Roman" w:cs="Times New Roman"/>
          <w:sz w:val="24"/>
          <w:szCs w:val="24"/>
        </w:rPr>
        <w:t xml:space="preserve">supported more bacterial growth for the type III secretion-deficient strain </w:t>
      </w:r>
      <w:r w:rsidRPr="00D92DEE">
        <w:rPr>
          <w:rFonts w:ascii="Times New Roman" w:hAnsi="Times New Roman" w:cs="Times New Roman"/>
          <w:i/>
          <w:sz w:val="24"/>
          <w:szCs w:val="24"/>
        </w:rPr>
        <w:t>Pst</w:t>
      </w:r>
      <w:r w:rsidRPr="00D92DEE">
        <w:rPr>
          <w:rFonts w:ascii="Times New Roman" w:hAnsi="Times New Roman" w:cs="Times New Roman"/>
          <w:sz w:val="24"/>
          <w:szCs w:val="24"/>
        </w:rPr>
        <w:t xml:space="preserve"> DC3000 </w:t>
      </w:r>
      <w:r w:rsidRPr="00D92DEE">
        <w:rPr>
          <w:rFonts w:ascii="Times New Roman" w:hAnsi="Times New Roman" w:cs="Times New Roman"/>
          <w:i/>
          <w:sz w:val="24"/>
          <w:szCs w:val="24"/>
        </w:rPr>
        <w:t>hrcU</w:t>
      </w:r>
      <w:r w:rsidRPr="00D92DEE">
        <w:rPr>
          <w:rFonts w:ascii="Times New Roman" w:hAnsi="Times New Roman" w:cs="Times New Roman"/>
          <w:i/>
          <w:sz w:val="24"/>
          <w:szCs w:val="24"/>
          <w:vertAlign w:val="superscript"/>
        </w:rPr>
        <w:t>-</w:t>
      </w:r>
      <w:r w:rsidRPr="00D92DEE">
        <w:rPr>
          <w:rFonts w:ascii="Times New Roman" w:hAnsi="Times New Roman" w:cs="Times New Roman"/>
          <w:sz w:val="24"/>
          <w:szCs w:val="24"/>
        </w:rPr>
        <w:t xml:space="preserve"> compared to the wild type (Figure 5A). This indicates that basal defense is compromised in the </w:t>
      </w:r>
      <w:r w:rsidRPr="00D92DEE">
        <w:rPr>
          <w:rFonts w:ascii="Times New Roman" w:hAnsi="Times New Roman" w:cs="Times New Roman"/>
          <w:i/>
          <w:sz w:val="24"/>
          <w:szCs w:val="24"/>
        </w:rPr>
        <w:t>hsc70.1 hsc70.3</w:t>
      </w:r>
      <w:r w:rsidRPr="00D92DEE">
        <w:rPr>
          <w:rFonts w:ascii="Times New Roman" w:hAnsi="Times New Roman" w:cs="Times New Roman"/>
          <w:sz w:val="24"/>
          <w:szCs w:val="24"/>
        </w:rPr>
        <w:t xml:space="preserve"> double mutant plants. </w:t>
      </w:r>
    </w:p>
    <w:p w:rsidR="00C93D3E" w:rsidRPr="00D92DEE" w:rsidRDefault="00C93D3E" w:rsidP="00E5036C">
      <w:pPr>
        <w:spacing w:line="360" w:lineRule="auto"/>
        <w:rPr>
          <w:rFonts w:ascii="Times New Roman" w:hAnsi="Times New Roman" w:cs="Times New Roman"/>
          <w:sz w:val="24"/>
          <w:szCs w:val="24"/>
        </w:rPr>
      </w:pPr>
      <w:r w:rsidRPr="00D92DEE">
        <w:rPr>
          <w:rFonts w:ascii="Times New Roman" w:hAnsi="Times New Roman" w:cs="Times New Roman"/>
          <w:sz w:val="24"/>
          <w:szCs w:val="24"/>
        </w:rPr>
        <w:tab/>
        <w:t xml:space="preserve">The </w:t>
      </w:r>
      <w:r w:rsidRPr="00D92DEE">
        <w:rPr>
          <w:rFonts w:ascii="Times New Roman" w:hAnsi="Times New Roman" w:cs="Times New Roman"/>
          <w:i/>
          <w:sz w:val="24"/>
          <w:szCs w:val="24"/>
        </w:rPr>
        <w:t xml:space="preserve">hsc70.1 hsc70.3 </w:t>
      </w:r>
      <w:r w:rsidRPr="00D92DEE">
        <w:rPr>
          <w:rFonts w:ascii="Times New Roman" w:hAnsi="Times New Roman" w:cs="Times New Roman"/>
          <w:sz w:val="24"/>
          <w:szCs w:val="24"/>
        </w:rPr>
        <w:t xml:space="preserve">double mutant is also compromised in resistance conferred by NB-LRR proteins RPS2 and RPS4. When dip-inoculated with the avirulent strains </w:t>
      </w:r>
      <w:r w:rsidRPr="00D92DEE">
        <w:rPr>
          <w:rFonts w:ascii="Times New Roman" w:hAnsi="Times New Roman" w:cs="Times New Roman"/>
          <w:i/>
          <w:sz w:val="24"/>
          <w:szCs w:val="24"/>
        </w:rPr>
        <w:t>Pst</w:t>
      </w:r>
      <w:r w:rsidRPr="00D92DEE">
        <w:rPr>
          <w:rFonts w:ascii="Times New Roman" w:hAnsi="Times New Roman" w:cs="Times New Roman"/>
          <w:sz w:val="24"/>
          <w:szCs w:val="24"/>
        </w:rPr>
        <w:t xml:space="preserve"> DC3000 AvrRpt2 and </w:t>
      </w:r>
      <w:r w:rsidRPr="00D92DEE">
        <w:rPr>
          <w:rFonts w:ascii="Times New Roman" w:hAnsi="Times New Roman" w:cs="Times New Roman"/>
          <w:i/>
          <w:sz w:val="24"/>
          <w:szCs w:val="24"/>
        </w:rPr>
        <w:t>Pst</w:t>
      </w:r>
      <w:r w:rsidRPr="00D92DEE">
        <w:rPr>
          <w:rFonts w:ascii="Times New Roman" w:hAnsi="Times New Roman" w:cs="Times New Roman"/>
          <w:sz w:val="24"/>
          <w:szCs w:val="24"/>
        </w:rPr>
        <w:t xml:space="preserve"> DC3000 AvrRps4, </w:t>
      </w:r>
      <w:r w:rsidRPr="00D92DEE">
        <w:rPr>
          <w:rFonts w:ascii="Times New Roman" w:hAnsi="Times New Roman" w:cs="Times New Roman"/>
          <w:i/>
          <w:sz w:val="24"/>
          <w:szCs w:val="24"/>
        </w:rPr>
        <w:t xml:space="preserve">hsc70.1 hsc70.3 </w:t>
      </w:r>
      <w:r w:rsidRPr="00D92DEE">
        <w:rPr>
          <w:rFonts w:ascii="Times New Roman" w:hAnsi="Times New Roman" w:cs="Times New Roman"/>
          <w:sz w:val="24"/>
          <w:szCs w:val="24"/>
        </w:rPr>
        <w:t>supported more bacterial growth than the wild type Col-0 (Figure 5B and 5C). Therefore, immune responses conferred by NB-LRR proteins are compromised by the reduction of HSC70 function. Considering the dipping infection method used here, it is yet to be determined whether or not the positive role of HSC70s in ETI is solely due to its positive role in PTI.</w:t>
      </w:r>
    </w:p>
    <w:p w:rsidR="00C93D3E" w:rsidRPr="00D92DEE" w:rsidRDefault="00C93D3E" w:rsidP="00A02701">
      <w:pPr>
        <w:spacing w:line="360" w:lineRule="auto"/>
        <w:rPr>
          <w:rFonts w:ascii="Times New Roman" w:hAnsi="Times New Roman" w:cs="Times New Roman"/>
          <w:b/>
          <w:sz w:val="24"/>
          <w:szCs w:val="24"/>
        </w:rPr>
      </w:pPr>
    </w:p>
    <w:p w:rsidR="00C93D3E" w:rsidRPr="00D92DEE" w:rsidRDefault="00C93D3E" w:rsidP="00A02701">
      <w:pPr>
        <w:spacing w:line="360" w:lineRule="auto"/>
        <w:rPr>
          <w:rFonts w:ascii="Times New Roman" w:hAnsi="Times New Roman" w:cs="Times New Roman"/>
          <w:b/>
          <w:sz w:val="24"/>
          <w:szCs w:val="24"/>
        </w:rPr>
      </w:pPr>
      <w:r w:rsidRPr="00D92DEE">
        <w:rPr>
          <w:rFonts w:ascii="Times New Roman" w:hAnsi="Times New Roman" w:cs="Times New Roman"/>
          <w:b/>
          <w:sz w:val="24"/>
          <w:szCs w:val="24"/>
        </w:rPr>
        <w:t xml:space="preserve">Opposite roles of </w:t>
      </w:r>
      <w:r w:rsidRPr="00D92DEE">
        <w:rPr>
          <w:rFonts w:ascii="Times New Roman" w:hAnsi="Times New Roman" w:cs="Times New Roman"/>
          <w:b/>
          <w:i/>
          <w:sz w:val="24"/>
          <w:szCs w:val="24"/>
        </w:rPr>
        <w:t>HSC70</w:t>
      </w:r>
      <w:r w:rsidRPr="00D92DEE">
        <w:rPr>
          <w:rFonts w:ascii="Times New Roman" w:hAnsi="Times New Roman" w:cs="Times New Roman"/>
          <w:b/>
          <w:sz w:val="24"/>
          <w:szCs w:val="24"/>
        </w:rPr>
        <w:t xml:space="preserve"> in pre- and post- invasion phases of immune responses</w:t>
      </w:r>
    </w:p>
    <w:p w:rsidR="00C93D3E" w:rsidRPr="00D92DEE" w:rsidRDefault="00C93D3E" w:rsidP="0049723E">
      <w:pPr>
        <w:widowControl/>
        <w:autoSpaceDE w:val="0"/>
        <w:autoSpaceDN w:val="0"/>
        <w:adjustRightInd w:val="0"/>
        <w:spacing w:line="360" w:lineRule="auto"/>
        <w:ind w:firstLine="420"/>
        <w:rPr>
          <w:rFonts w:ascii="Times New Roman" w:hAnsi="Times New Roman" w:cs="Times New Roman"/>
          <w:kern w:val="0"/>
          <w:sz w:val="24"/>
          <w:szCs w:val="24"/>
        </w:rPr>
      </w:pPr>
      <w:r w:rsidRPr="00D92DEE">
        <w:rPr>
          <w:rFonts w:ascii="Times New Roman" w:hAnsi="Times New Roman" w:cs="Times New Roman"/>
          <w:kern w:val="0"/>
          <w:sz w:val="24"/>
          <w:szCs w:val="24"/>
        </w:rPr>
        <w:t xml:space="preserve">Compromised basal and NB-LRR mediated resistance was observed in the </w:t>
      </w:r>
      <w:r w:rsidRPr="00D92DEE">
        <w:rPr>
          <w:rFonts w:ascii="Times New Roman" w:hAnsi="Times New Roman" w:cs="Times New Roman"/>
          <w:i/>
          <w:sz w:val="24"/>
          <w:szCs w:val="24"/>
        </w:rPr>
        <w:t>hsc70.1</w:t>
      </w:r>
      <w:r w:rsidRPr="00D92DEE">
        <w:rPr>
          <w:rFonts w:ascii="Times New Roman" w:hAnsi="Times New Roman" w:cs="Times New Roman"/>
          <w:sz w:val="24"/>
          <w:szCs w:val="24"/>
        </w:rPr>
        <w:t xml:space="preserve"> </w:t>
      </w:r>
      <w:r w:rsidRPr="00D92DEE">
        <w:rPr>
          <w:rFonts w:ascii="Times New Roman" w:hAnsi="Times New Roman" w:cs="Times New Roman"/>
          <w:i/>
          <w:sz w:val="24"/>
          <w:szCs w:val="24"/>
        </w:rPr>
        <w:t>hsc70.3</w:t>
      </w:r>
      <w:r w:rsidRPr="00D92DEE">
        <w:rPr>
          <w:rFonts w:ascii="Times New Roman" w:hAnsi="Times New Roman" w:cs="Times New Roman"/>
          <w:sz w:val="24"/>
          <w:szCs w:val="24"/>
        </w:rPr>
        <w:t xml:space="preserve"> double mutant (this study) as well as in the </w:t>
      </w:r>
      <w:r w:rsidRPr="00D92DEE">
        <w:rPr>
          <w:rFonts w:ascii="Times New Roman" w:hAnsi="Times New Roman" w:cs="Times New Roman"/>
          <w:i/>
          <w:sz w:val="24"/>
          <w:szCs w:val="24"/>
        </w:rPr>
        <w:t>HSC70.1</w:t>
      </w:r>
      <w:r w:rsidRPr="00D92DEE">
        <w:rPr>
          <w:rFonts w:ascii="Times New Roman" w:hAnsi="Times New Roman" w:cs="Times New Roman"/>
          <w:sz w:val="24"/>
          <w:szCs w:val="24"/>
        </w:rPr>
        <w:t xml:space="preserve"> overexpression line </w:t>
      </w:r>
      <w:r w:rsidRPr="00D92DEE">
        <w:rPr>
          <w:rFonts w:ascii="Times New Roman" w:hAnsi="Times New Roman" w:cs="Times New Roman"/>
          <w:noProof/>
          <w:sz w:val="24"/>
          <w:szCs w:val="24"/>
        </w:rPr>
        <w:t>(Noel et al., 2007)</w:t>
      </w:r>
      <w:r w:rsidRPr="00D92DEE">
        <w:rPr>
          <w:rFonts w:ascii="Times New Roman" w:hAnsi="Times New Roman" w:cs="Times New Roman"/>
          <w:sz w:val="24"/>
          <w:szCs w:val="24"/>
        </w:rPr>
        <w:t xml:space="preserve">. One scenario to explain </w:t>
      </w:r>
      <w:r w:rsidRPr="00D92DEE">
        <w:rPr>
          <w:rFonts w:ascii="Times New Roman" w:hAnsi="Times New Roman" w:cs="Times New Roman"/>
          <w:kern w:val="0"/>
          <w:sz w:val="24"/>
          <w:szCs w:val="24"/>
        </w:rPr>
        <w:t xml:space="preserve">the apparent discrepancy is that </w:t>
      </w:r>
      <w:r w:rsidRPr="00D92DEE">
        <w:rPr>
          <w:rFonts w:ascii="Times New Roman" w:hAnsi="Times New Roman" w:cs="Times New Roman"/>
          <w:i/>
          <w:kern w:val="0"/>
          <w:sz w:val="24"/>
          <w:szCs w:val="24"/>
        </w:rPr>
        <w:t>HSC70</w:t>
      </w:r>
      <w:r w:rsidRPr="00D92DEE">
        <w:rPr>
          <w:rFonts w:ascii="Times New Roman" w:hAnsi="Times New Roman" w:cs="Times New Roman"/>
          <w:kern w:val="0"/>
          <w:sz w:val="24"/>
          <w:szCs w:val="24"/>
        </w:rPr>
        <w:t xml:space="preserve"> might have opposite roles in two layers of defense: it inhibits immune responses at the stomatal closure phase while it positively regulates immune responses after pathogen invasion. We tested this hypothesis by comparing pathogen </w:t>
      </w:r>
      <w:r w:rsidRPr="00D92DEE">
        <w:rPr>
          <w:rFonts w:ascii="Times New Roman" w:hAnsi="Times New Roman" w:cs="Times New Roman"/>
          <w:kern w:val="0"/>
          <w:sz w:val="24"/>
          <w:szCs w:val="24"/>
        </w:rPr>
        <w:lastRenderedPageBreak/>
        <w:t xml:space="preserve">growth in the </w:t>
      </w:r>
      <w:r w:rsidRPr="00D92DEE">
        <w:rPr>
          <w:rFonts w:ascii="Times New Roman" w:hAnsi="Times New Roman" w:cs="Times New Roman"/>
          <w:i/>
          <w:kern w:val="0"/>
          <w:sz w:val="24"/>
          <w:szCs w:val="24"/>
        </w:rPr>
        <w:t>hsc70.1 hsc70.3</w:t>
      </w:r>
      <w:r w:rsidRPr="00D92DEE">
        <w:rPr>
          <w:rFonts w:ascii="Times New Roman" w:hAnsi="Times New Roman" w:cs="Times New Roman"/>
          <w:kern w:val="0"/>
          <w:sz w:val="24"/>
          <w:szCs w:val="24"/>
        </w:rPr>
        <w:t xml:space="preserve"> double mutant from two inoculation methods: dipping and vacuum. With the dipping method, plants presumably mount both pre-invasion and post-invasion defense responses, while with the vacuum method, only post-invasion defense mechanism is effective. </w:t>
      </w:r>
    </w:p>
    <w:p w:rsidR="00C93D3E" w:rsidRPr="00D92DEE" w:rsidRDefault="00C93D3E" w:rsidP="00ED7C91">
      <w:pPr>
        <w:widowControl/>
        <w:autoSpaceDE w:val="0"/>
        <w:autoSpaceDN w:val="0"/>
        <w:adjustRightInd w:val="0"/>
        <w:spacing w:line="360" w:lineRule="auto"/>
        <w:ind w:firstLine="420"/>
        <w:rPr>
          <w:rFonts w:ascii="Times New Roman" w:hAnsi="Times New Roman" w:cs="Times New Roman"/>
          <w:kern w:val="0"/>
          <w:sz w:val="24"/>
          <w:szCs w:val="24"/>
        </w:rPr>
      </w:pPr>
      <w:r w:rsidRPr="00D92DEE">
        <w:rPr>
          <w:rFonts w:ascii="Times New Roman" w:hAnsi="Times New Roman" w:cs="Times New Roman"/>
          <w:kern w:val="0"/>
          <w:sz w:val="24"/>
          <w:szCs w:val="24"/>
        </w:rPr>
        <w:t xml:space="preserve">We indeed observed differences in resistance in the </w:t>
      </w:r>
      <w:r w:rsidRPr="00D92DEE">
        <w:rPr>
          <w:rFonts w:ascii="Times New Roman" w:hAnsi="Times New Roman" w:cs="Times New Roman"/>
          <w:i/>
          <w:kern w:val="0"/>
          <w:sz w:val="24"/>
          <w:szCs w:val="24"/>
        </w:rPr>
        <w:t>hsc70.1 hsc70.3</w:t>
      </w:r>
      <w:r w:rsidRPr="00D92DEE">
        <w:rPr>
          <w:rFonts w:ascii="Times New Roman" w:hAnsi="Times New Roman" w:cs="Times New Roman"/>
          <w:kern w:val="0"/>
          <w:sz w:val="24"/>
          <w:szCs w:val="24"/>
        </w:rPr>
        <w:t xml:space="preserve"> mutant by the two methods. The virulent pathogen </w:t>
      </w:r>
      <w:r w:rsidRPr="00D92DEE">
        <w:rPr>
          <w:rFonts w:ascii="Times New Roman" w:hAnsi="Times New Roman" w:cs="Times New Roman"/>
          <w:i/>
          <w:kern w:val="0"/>
          <w:sz w:val="24"/>
          <w:szCs w:val="24"/>
        </w:rPr>
        <w:t xml:space="preserve">Pst </w:t>
      </w:r>
      <w:r w:rsidRPr="00D92DEE">
        <w:rPr>
          <w:rFonts w:ascii="Times New Roman" w:hAnsi="Times New Roman" w:cs="Times New Roman"/>
          <w:kern w:val="0"/>
          <w:sz w:val="24"/>
          <w:szCs w:val="24"/>
        </w:rPr>
        <w:t>DC3000, with vacuum infiltration, had more growth in the double mutant than the wild type by 1.1±0.1, 0.8±0.1, and 0.6±0.1 of log (lg) value of colony forming unit per mg (cfu/mg) of leaf tissue in three independent experiments (Figure 4D, E, and Figure 6A). With dipping inoculation, it had no more growth in the double mutant compared to the wild type: the growth difference between the mutant and the wild type was 0.1±0.1, 0.1±0.1, and 0.3±0.2 lg cfu/mg in three independent experiments (Figure 6B and Figure S7A, B</w:t>
      </w:r>
      <w:r w:rsidRPr="00D92DEE">
        <w:rPr>
          <w:rFonts w:ascii="Times New Roman" w:hAnsi="Times New Roman" w:cs="Times New Roman"/>
          <w:color w:val="000000" w:themeColor="text1"/>
          <w:kern w:val="0"/>
          <w:sz w:val="24"/>
          <w:szCs w:val="24"/>
        </w:rPr>
        <w:t>).</w:t>
      </w:r>
      <w:r w:rsidRPr="00D92DEE">
        <w:rPr>
          <w:rFonts w:ascii="Times New Roman" w:hAnsi="Times New Roman" w:cs="Times New Roman"/>
          <w:kern w:val="0"/>
          <w:sz w:val="24"/>
          <w:szCs w:val="24"/>
        </w:rPr>
        <w:t xml:space="preserve"> For the virulent pathogen </w:t>
      </w:r>
      <w:r w:rsidRPr="00D92DEE">
        <w:rPr>
          <w:rFonts w:ascii="Times New Roman" w:hAnsi="Times New Roman" w:cs="Times New Roman"/>
          <w:i/>
          <w:kern w:val="0"/>
          <w:sz w:val="24"/>
          <w:szCs w:val="24"/>
        </w:rPr>
        <w:t>Psm</w:t>
      </w:r>
      <w:r w:rsidRPr="00D92DEE">
        <w:rPr>
          <w:rFonts w:ascii="Times New Roman" w:hAnsi="Times New Roman" w:cs="Times New Roman"/>
          <w:kern w:val="0"/>
          <w:sz w:val="24"/>
          <w:szCs w:val="24"/>
        </w:rPr>
        <w:t xml:space="preserve"> </w:t>
      </w:r>
      <w:r w:rsidRPr="00D92DEE">
        <w:rPr>
          <w:rStyle w:val="st"/>
          <w:rFonts w:ascii="Times New Roman" w:hAnsi="Times New Roman" w:cs="Times New Roman"/>
          <w:sz w:val="24"/>
          <w:szCs w:val="24"/>
        </w:rPr>
        <w:t xml:space="preserve">ES4326, </w:t>
      </w:r>
      <w:r w:rsidRPr="00D92DEE">
        <w:rPr>
          <w:rFonts w:ascii="Times New Roman" w:hAnsi="Times New Roman" w:cs="Times New Roman"/>
          <w:kern w:val="0"/>
          <w:sz w:val="24"/>
          <w:szCs w:val="24"/>
        </w:rPr>
        <w:t xml:space="preserve">with vacuum infiltration, the differential growth in the mutant and the wild type was 2.2±0.1 and 1.3±0.2 lg cfu/mg in two independent experiments (Figure6C and Figure S7C). By dipping inoculation, the differential growth was 0.2±0.1 and 0.5±0.1 lg cfu/mg in two experiments (Figure 6D and Figure S7D). For nonvirulent pathogen </w:t>
      </w:r>
      <w:r w:rsidRPr="00D92DEE">
        <w:rPr>
          <w:rFonts w:ascii="Times New Roman" w:hAnsi="Times New Roman" w:cs="Times New Roman"/>
          <w:i/>
          <w:kern w:val="0"/>
          <w:sz w:val="24"/>
          <w:szCs w:val="24"/>
        </w:rPr>
        <w:t xml:space="preserve">Pst </w:t>
      </w:r>
      <w:r w:rsidRPr="00D92DEE">
        <w:rPr>
          <w:rFonts w:ascii="Times New Roman" w:hAnsi="Times New Roman" w:cs="Times New Roman"/>
          <w:kern w:val="0"/>
          <w:sz w:val="24"/>
          <w:szCs w:val="24"/>
        </w:rPr>
        <w:t xml:space="preserve">DC3000 </w:t>
      </w:r>
      <w:r w:rsidRPr="00D92DEE">
        <w:rPr>
          <w:rFonts w:ascii="Times New Roman" w:hAnsi="Times New Roman" w:cs="Times New Roman"/>
          <w:i/>
          <w:kern w:val="0"/>
          <w:sz w:val="24"/>
          <w:szCs w:val="24"/>
        </w:rPr>
        <w:t>hrcU</w:t>
      </w:r>
      <w:r w:rsidRPr="00D92DEE">
        <w:rPr>
          <w:rFonts w:ascii="Times New Roman" w:hAnsi="Times New Roman" w:cs="Times New Roman"/>
          <w:sz w:val="24"/>
          <w:szCs w:val="24"/>
          <w:vertAlign w:val="superscript"/>
        </w:rPr>
        <w:t>-</w:t>
      </w:r>
      <w:r w:rsidRPr="00D92DEE">
        <w:rPr>
          <w:rFonts w:ascii="Times New Roman" w:hAnsi="Times New Roman" w:cs="Times New Roman"/>
          <w:kern w:val="0"/>
          <w:sz w:val="24"/>
          <w:szCs w:val="24"/>
        </w:rPr>
        <w:t xml:space="preserve">, the growth increase in the double mutant compared to the wild type was 0.6±0.2 and 0.9±0.1 lg cfu/mg with vacuum (Figure 6E and Figure S7E) and 0.2±0.1and 0.3±0.1 lg cfu/mg with dipping inoculation (Figure 6F and Figure S7F). </w:t>
      </w:r>
    </w:p>
    <w:p w:rsidR="00C93D3E" w:rsidRPr="00D92DEE" w:rsidRDefault="00C93D3E" w:rsidP="00F07B4D">
      <w:pPr>
        <w:widowControl/>
        <w:autoSpaceDE w:val="0"/>
        <w:autoSpaceDN w:val="0"/>
        <w:adjustRightInd w:val="0"/>
        <w:spacing w:line="360" w:lineRule="auto"/>
        <w:ind w:firstLine="420"/>
        <w:rPr>
          <w:rFonts w:ascii="Times New Roman" w:hAnsi="Times New Roman" w:cs="Times New Roman"/>
          <w:kern w:val="0"/>
          <w:sz w:val="24"/>
          <w:szCs w:val="24"/>
        </w:rPr>
      </w:pPr>
      <w:r w:rsidRPr="00D92DEE">
        <w:rPr>
          <w:rFonts w:ascii="Times New Roman" w:hAnsi="Times New Roman" w:cs="Times New Roman"/>
          <w:kern w:val="0"/>
          <w:sz w:val="24"/>
          <w:szCs w:val="24"/>
        </w:rPr>
        <w:t xml:space="preserve">The reduced susceptibility to pathogens in the </w:t>
      </w:r>
      <w:r w:rsidRPr="00D92DEE">
        <w:rPr>
          <w:rFonts w:ascii="Times New Roman" w:hAnsi="Times New Roman" w:cs="Times New Roman"/>
          <w:i/>
          <w:kern w:val="0"/>
          <w:sz w:val="24"/>
          <w:szCs w:val="24"/>
        </w:rPr>
        <w:t>hsc70.1 hsc70.3</w:t>
      </w:r>
      <w:r w:rsidRPr="00D92DEE">
        <w:rPr>
          <w:rFonts w:ascii="Times New Roman" w:hAnsi="Times New Roman" w:cs="Times New Roman"/>
          <w:kern w:val="0"/>
          <w:sz w:val="24"/>
          <w:szCs w:val="24"/>
        </w:rPr>
        <w:t xml:space="preserve"> double mutant with dipping inoculation compared to the vacuum inoculation indicates that the double mutant might be more resistant to pathogens at the pre-invasion phase compared to the wild type. Therefore, the </w:t>
      </w:r>
      <w:r w:rsidRPr="00D92DEE">
        <w:rPr>
          <w:rFonts w:ascii="Times New Roman" w:hAnsi="Times New Roman" w:cs="Times New Roman"/>
          <w:i/>
          <w:kern w:val="0"/>
          <w:sz w:val="24"/>
          <w:szCs w:val="24"/>
        </w:rPr>
        <w:t>HSC70</w:t>
      </w:r>
      <w:r w:rsidRPr="00D92DEE">
        <w:rPr>
          <w:rFonts w:ascii="Times New Roman" w:hAnsi="Times New Roman" w:cs="Times New Roman"/>
          <w:kern w:val="0"/>
          <w:sz w:val="24"/>
          <w:szCs w:val="24"/>
        </w:rPr>
        <w:t xml:space="preserve"> genes very likely have opposing functions in two layers of immune responses during PTI and/or ETI: a positive role after the pathogen invades the apoplastic space and a negative role before invasion likely at the level of stomatal closure. </w:t>
      </w:r>
    </w:p>
    <w:p w:rsidR="00C93D3E" w:rsidRPr="00D92DEE" w:rsidRDefault="00C93D3E" w:rsidP="00F07B4D">
      <w:pPr>
        <w:widowControl/>
        <w:autoSpaceDE w:val="0"/>
        <w:autoSpaceDN w:val="0"/>
        <w:adjustRightInd w:val="0"/>
        <w:spacing w:line="360" w:lineRule="auto"/>
        <w:ind w:firstLine="420"/>
        <w:rPr>
          <w:rFonts w:ascii="Times New Roman" w:hAnsi="Times New Roman" w:cs="Times New Roman"/>
          <w:b/>
          <w:bCs/>
          <w:sz w:val="24"/>
          <w:szCs w:val="24"/>
        </w:rPr>
      </w:pPr>
    </w:p>
    <w:p w:rsidR="00C93D3E" w:rsidRPr="00D92DEE" w:rsidRDefault="00C93D3E" w:rsidP="00E244F5">
      <w:pPr>
        <w:widowControl/>
        <w:autoSpaceDE w:val="0"/>
        <w:autoSpaceDN w:val="0"/>
        <w:adjustRightInd w:val="0"/>
        <w:spacing w:line="360" w:lineRule="auto"/>
        <w:rPr>
          <w:rFonts w:ascii="Arial" w:hAnsi="Arial" w:cs="Arial"/>
          <w:b/>
          <w:bCs/>
          <w:color w:val="555555"/>
          <w:szCs w:val="21"/>
        </w:rPr>
      </w:pPr>
      <w:r w:rsidRPr="00D92DEE">
        <w:rPr>
          <w:rFonts w:ascii="Times New Roman" w:hAnsi="Times New Roman" w:cs="Times New Roman"/>
          <w:b/>
          <w:bCs/>
          <w:sz w:val="24"/>
          <w:szCs w:val="24"/>
        </w:rPr>
        <w:t>BON1 positively regulates pre-invasion resistance via modulating stomatal</w:t>
      </w:r>
      <w:r w:rsidRPr="00D92DEE">
        <w:rPr>
          <w:rFonts w:ascii="Arial" w:hAnsi="Arial" w:cs="Arial"/>
          <w:b/>
          <w:bCs/>
          <w:szCs w:val="21"/>
        </w:rPr>
        <w:t xml:space="preserve"> </w:t>
      </w:r>
      <w:r w:rsidRPr="00D92DEE">
        <w:rPr>
          <w:rFonts w:ascii="Times New Roman" w:hAnsi="Times New Roman" w:cs="Times New Roman"/>
          <w:b/>
          <w:bCs/>
          <w:sz w:val="24"/>
          <w:szCs w:val="24"/>
        </w:rPr>
        <w:t>closure</w:t>
      </w:r>
    </w:p>
    <w:p w:rsidR="00C93D3E" w:rsidRPr="00D92DEE" w:rsidRDefault="00C93D3E" w:rsidP="002626A9">
      <w:pPr>
        <w:widowControl/>
        <w:autoSpaceDE w:val="0"/>
        <w:autoSpaceDN w:val="0"/>
        <w:adjustRightInd w:val="0"/>
        <w:spacing w:line="360" w:lineRule="auto"/>
        <w:ind w:firstLine="420"/>
        <w:rPr>
          <w:rFonts w:ascii="Times New Roman" w:hAnsi="Times New Roman" w:cs="Times New Roman"/>
          <w:kern w:val="0"/>
          <w:sz w:val="24"/>
          <w:szCs w:val="24"/>
        </w:rPr>
      </w:pPr>
      <w:r w:rsidRPr="00D92DEE">
        <w:rPr>
          <w:rFonts w:ascii="Times New Roman" w:hAnsi="Times New Roman" w:cs="Times New Roman"/>
          <w:kern w:val="0"/>
          <w:sz w:val="24"/>
          <w:szCs w:val="24"/>
        </w:rPr>
        <w:t xml:space="preserve"> We investigated whether or not physical interactions of BON1 with HSC70 and SGT1b have a more direct biological relevance in stomata control. Supporting this idea that </w:t>
      </w:r>
      <w:r w:rsidRPr="00D92DEE">
        <w:rPr>
          <w:rFonts w:ascii="Times New Roman" w:hAnsi="Times New Roman" w:cs="Times New Roman"/>
          <w:i/>
          <w:kern w:val="0"/>
          <w:sz w:val="24"/>
          <w:szCs w:val="24"/>
        </w:rPr>
        <w:t xml:space="preserve">BON1 </w:t>
      </w:r>
      <w:r w:rsidRPr="00D92DEE">
        <w:rPr>
          <w:rFonts w:ascii="Times New Roman" w:hAnsi="Times New Roman" w:cs="Times New Roman"/>
          <w:kern w:val="0"/>
          <w:sz w:val="24"/>
          <w:szCs w:val="24"/>
        </w:rPr>
        <w:t xml:space="preserve">has role in pre-invasion defense, a difference in resistance level in </w:t>
      </w:r>
      <w:r w:rsidRPr="00D92DEE">
        <w:rPr>
          <w:rFonts w:ascii="Times New Roman" w:hAnsi="Times New Roman" w:cs="Times New Roman"/>
          <w:i/>
          <w:kern w:val="0"/>
          <w:sz w:val="24"/>
          <w:szCs w:val="24"/>
        </w:rPr>
        <w:t>bon1</w:t>
      </w:r>
      <w:r w:rsidRPr="00D92DEE">
        <w:rPr>
          <w:rFonts w:ascii="Times New Roman" w:hAnsi="Times New Roman" w:cs="Times New Roman"/>
          <w:kern w:val="0"/>
          <w:sz w:val="24"/>
          <w:szCs w:val="24"/>
        </w:rPr>
        <w:t xml:space="preserve"> compared to the wild type was observed with vacuum and dipping infiltration methods. With vacuum inoculation, the decrease of pathogen growth in </w:t>
      </w:r>
      <w:r w:rsidRPr="00D92DEE">
        <w:rPr>
          <w:rFonts w:ascii="Times New Roman" w:hAnsi="Times New Roman" w:cs="Times New Roman"/>
          <w:i/>
          <w:kern w:val="0"/>
          <w:sz w:val="24"/>
          <w:szCs w:val="24"/>
        </w:rPr>
        <w:t>bon1</w:t>
      </w:r>
      <w:r w:rsidRPr="00D92DEE">
        <w:rPr>
          <w:rFonts w:ascii="Times New Roman" w:hAnsi="Times New Roman" w:cs="Times New Roman"/>
          <w:kern w:val="0"/>
          <w:sz w:val="24"/>
          <w:szCs w:val="24"/>
        </w:rPr>
        <w:t xml:space="preserve"> compared to the wild type was 1.0±0.2 and 1.9±0.1 lg cfu/mg in two independent assays (Figure 6G and Figure S7G). With dipping, the decrease in growth of </w:t>
      </w:r>
      <w:r w:rsidRPr="00D92DEE">
        <w:rPr>
          <w:rFonts w:ascii="Times New Roman" w:hAnsi="Times New Roman" w:cs="Times New Roman"/>
          <w:i/>
          <w:kern w:val="0"/>
          <w:sz w:val="24"/>
          <w:szCs w:val="24"/>
        </w:rPr>
        <w:t>Psm</w:t>
      </w:r>
      <w:r w:rsidRPr="00D92DEE">
        <w:rPr>
          <w:rFonts w:ascii="Times New Roman" w:hAnsi="Times New Roman" w:cs="Times New Roman"/>
          <w:kern w:val="0"/>
          <w:sz w:val="24"/>
          <w:szCs w:val="24"/>
        </w:rPr>
        <w:t xml:space="preserve"> </w:t>
      </w:r>
      <w:r w:rsidRPr="00D92DEE">
        <w:rPr>
          <w:rStyle w:val="st"/>
          <w:rFonts w:ascii="Times New Roman" w:hAnsi="Times New Roman" w:cs="Times New Roman"/>
          <w:sz w:val="24"/>
          <w:szCs w:val="24"/>
        </w:rPr>
        <w:lastRenderedPageBreak/>
        <w:t xml:space="preserve">ES4326 </w:t>
      </w:r>
      <w:r w:rsidRPr="00D92DEE">
        <w:rPr>
          <w:rFonts w:ascii="Times New Roman" w:hAnsi="Times New Roman" w:cs="Times New Roman"/>
          <w:kern w:val="0"/>
          <w:sz w:val="24"/>
          <w:szCs w:val="24"/>
        </w:rPr>
        <w:t xml:space="preserve">in </w:t>
      </w:r>
      <w:r w:rsidRPr="00D92DEE">
        <w:rPr>
          <w:rFonts w:ascii="Times New Roman" w:hAnsi="Times New Roman" w:cs="Times New Roman"/>
          <w:i/>
          <w:kern w:val="0"/>
          <w:sz w:val="24"/>
          <w:szCs w:val="24"/>
        </w:rPr>
        <w:t>bon1</w:t>
      </w:r>
      <w:r w:rsidRPr="00D92DEE">
        <w:rPr>
          <w:rFonts w:ascii="Times New Roman" w:hAnsi="Times New Roman" w:cs="Times New Roman"/>
          <w:kern w:val="0"/>
          <w:sz w:val="24"/>
          <w:szCs w:val="24"/>
        </w:rPr>
        <w:t xml:space="preserve"> compared to the wild-type Col-0 was 0.1±0.2 and 0.3±0.2 lg cfu/mg at 3 days in two assays (Figure 6H and Figure S7H). Therefore, the </w:t>
      </w:r>
      <w:r w:rsidRPr="00D92DEE">
        <w:rPr>
          <w:rFonts w:ascii="Times New Roman" w:hAnsi="Times New Roman" w:cs="Times New Roman"/>
          <w:i/>
          <w:kern w:val="0"/>
          <w:sz w:val="24"/>
          <w:szCs w:val="24"/>
        </w:rPr>
        <w:t>bon1</w:t>
      </w:r>
      <w:r w:rsidRPr="00D92DEE">
        <w:rPr>
          <w:rFonts w:ascii="Times New Roman" w:hAnsi="Times New Roman" w:cs="Times New Roman"/>
          <w:kern w:val="0"/>
          <w:sz w:val="24"/>
          <w:szCs w:val="24"/>
        </w:rPr>
        <w:t xml:space="preserve"> mutant is likely compromised in resistance at pre-invasion phase indicating a positive role of BON1 in pre-invasion defense response. This is in contrast to the previously known role of BON1 in negatively regulating </w:t>
      </w:r>
      <w:r w:rsidRPr="00D92DEE">
        <w:rPr>
          <w:rFonts w:ascii="Times New Roman" w:hAnsi="Times New Roman" w:cs="Times New Roman"/>
          <w:i/>
          <w:kern w:val="0"/>
          <w:sz w:val="24"/>
          <w:szCs w:val="24"/>
        </w:rPr>
        <w:t>NB-LRR</w:t>
      </w:r>
      <w:r w:rsidRPr="00D92DEE">
        <w:rPr>
          <w:rFonts w:ascii="Times New Roman" w:hAnsi="Times New Roman" w:cs="Times New Roman"/>
          <w:kern w:val="0"/>
          <w:sz w:val="24"/>
          <w:szCs w:val="24"/>
        </w:rPr>
        <w:t xml:space="preserve"> genes at the post-invasion phase </w:t>
      </w:r>
      <w:r w:rsidRPr="00D92DEE">
        <w:rPr>
          <w:rFonts w:ascii="Times New Roman" w:hAnsi="Times New Roman" w:cs="Times New Roman"/>
          <w:noProof/>
          <w:kern w:val="0"/>
          <w:sz w:val="24"/>
          <w:szCs w:val="24"/>
        </w:rPr>
        <w:t>(Yang and Hua, 2004)</w:t>
      </w:r>
      <w:r w:rsidRPr="00D92DEE">
        <w:rPr>
          <w:rFonts w:ascii="Times New Roman" w:hAnsi="Times New Roman" w:cs="Times New Roman"/>
          <w:kern w:val="0"/>
          <w:sz w:val="24"/>
          <w:szCs w:val="24"/>
        </w:rPr>
        <w:t>.</w:t>
      </w:r>
    </w:p>
    <w:p w:rsidR="00C93D3E" w:rsidRPr="00D92DEE" w:rsidRDefault="00C93D3E" w:rsidP="000B043F">
      <w:pPr>
        <w:widowControl/>
        <w:autoSpaceDE w:val="0"/>
        <w:autoSpaceDN w:val="0"/>
        <w:adjustRightInd w:val="0"/>
        <w:spacing w:line="360" w:lineRule="auto"/>
        <w:ind w:firstLine="420"/>
        <w:rPr>
          <w:rFonts w:ascii="Times New Roman" w:hAnsi="Times New Roman" w:cs="Times New Roman"/>
          <w:kern w:val="0"/>
          <w:sz w:val="24"/>
          <w:szCs w:val="24"/>
        </w:rPr>
      </w:pPr>
      <w:r w:rsidRPr="00D92DEE">
        <w:rPr>
          <w:rFonts w:ascii="Times New Roman" w:hAnsi="Times New Roman" w:cs="Times New Roman"/>
          <w:kern w:val="0"/>
          <w:sz w:val="24"/>
          <w:szCs w:val="24"/>
        </w:rPr>
        <w:t xml:space="preserve">Because BON1 localizes to the plasma membrane where PAMP receptors reside and has a role in pre-invasion immune response, we asked whether or not BON1 might function as a positive regulator of early perception of PAMPs. Responses towards different PAMP treatments were assayed in </w:t>
      </w:r>
      <w:r w:rsidRPr="00D92DEE">
        <w:rPr>
          <w:rFonts w:ascii="Times New Roman" w:hAnsi="Times New Roman" w:cs="Times New Roman"/>
          <w:i/>
          <w:kern w:val="0"/>
          <w:sz w:val="24"/>
          <w:szCs w:val="24"/>
        </w:rPr>
        <w:t>bon1</w:t>
      </w:r>
      <w:r w:rsidRPr="00D92DEE">
        <w:rPr>
          <w:rFonts w:ascii="Times New Roman" w:hAnsi="Times New Roman" w:cs="Times New Roman"/>
          <w:kern w:val="0"/>
          <w:sz w:val="24"/>
          <w:szCs w:val="24"/>
        </w:rPr>
        <w:t xml:space="preserve"> or </w:t>
      </w:r>
      <w:r w:rsidRPr="00D92DEE">
        <w:rPr>
          <w:rFonts w:ascii="Times New Roman" w:hAnsi="Times New Roman" w:cs="Times New Roman"/>
          <w:i/>
          <w:kern w:val="0"/>
          <w:sz w:val="24"/>
          <w:szCs w:val="24"/>
        </w:rPr>
        <w:t>bon1 snc1-11</w:t>
      </w:r>
      <w:r w:rsidRPr="00D92DEE">
        <w:rPr>
          <w:rFonts w:ascii="Times New Roman" w:hAnsi="Times New Roman" w:cs="Times New Roman"/>
          <w:kern w:val="0"/>
          <w:sz w:val="24"/>
          <w:szCs w:val="24"/>
        </w:rPr>
        <w:t xml:space="preserve"> (where effects from activation of </w:t>
      </w:r>
      <w:r w:rsidRPr="00D92DEE">
        <w:rPr>
          <w:rFonts w:ascii="Times New Roman" w:hAnsi="Times New Roman" w:cs="Times New Roman"/>
          <w:i/>
          <w:kern w:val="0"/>
          <w:sz w:val="24"/>
          <w:szCs w:val="24"/>
        </w:rPr>
        <w:t>SNC1</w:t>
      </w:r>
      <w:r w:rsidRPr="00D92DEE">
        <w:rPr>
          <w:rFonts w:ascii="Times New Roman" w:hAnsi="Times New Roman" w:cs="Times New Roman"/>
          <w:kern w:val="0"/>
          <w:sz w:val="24"/>
          <w:szCs w:val="24"/>
        </w:rPr>
        <w:t xml:space="preserve"> are minimized). One response to the PAMP flg22 is root growth inhibition, which is mediated by the PAMP receptor FLS2 </w:t>
      </w:r>
      <w:r w:rsidRPr="00D92DEE">
        <w:rPr>
          <w:rFonts w:ascii="Times New Roman" w:hAnsi="Times New Roman" w:cs="Times New Roman"/>
          <w:noProof/>
          <w:kern w:val="0"/>
          <w:sz w:val="24"/>
          <w:szCs w:val="24"/>
        </w:rPr>
        <w:t>(Zipfel et al., 2004)</w:t>
      </w:r>
      <w:r w:rsidRPr="00D92DEE">
        <w:rPr>
          <w:rFonts w:ascii="Times New Roman" w:hAnsi="Times New Roman" w:cs="Times New Roman"/>
          <w:kern w:val="0"/>
          <w:sz w:val="24"/>
          <w:szCs w:val="24"/>
        </w:rPr>
        <w:t xml:space="preserve">. As expected, treatment of flg22 at 100 nM significantly inhibited root growth of Col-0 but not the </w:t>
      </w:r>
      <w:r w:rsidRPr="00D92DEE">
        <w:rPr>
          <w:rFonts w:ascii="Times New Roman" w:hAnsi="Times New Roman" w:cs="Times New Roman"/>
          <w:i/>
          <w:kern w:val="0"/>
          <w:sz w:val="24"/>
          <w:szCs w:val="24"/>
        </w:rPr>
        <w:t>fls2</w:t>
      </w:r>
      <w:r w:rsidRPr="00D92DEE">
        <w:rPr>
          <w:rFonts w:ascii="Times New Roman" w:hAnsi="Times New Roman" w:cs="Times New Roman"/>
          <w:kern w:val="0"/>
          <w:sz w:val="24"/>
          <w:szCs w:val="24"/>
        </w:rPr>
        <w:t xml:space="preserve"> mutant. Roots of </w:t>
      </w:r>
      <w:r w:rsidRPr="00D92DEE">
        <w:rPr>
          <w:rFonts w:ascii="Times New Roman" w:hAnsi="Times New Roman" w:cs="Times New Roman"/>
          <w:i/>
          <w:kern w:val="0"/>
          <w:sz w:val="24"/>
          <w:szCs w:val="24"/>
        </w:rPr>
        <w:t>bon1 snc1-11</w:t>
      </w:r>
      <w:r w:rsidRPr="00D92DEE">
        <w:rPr>
          <w:rFonts w:ascii="Times New Roman" w:hAnsi="Times New Roman" w:cs="Times New Roman"/>
          <w:kern w:val="0"/>
          <w:sz w:val="24"/>
          <w:szCs w:val="24"/>
        </w:rPr>
        <w:t xml:space="preserve"> and </w:t>
      </w:r>
      <w:r w:rsidRPr="00D92DEE">
        <w:rPr>
          <w:rFonts w:ascii="Times New Roman" w:hAnsi="Times New Roman" w:cs="Times New Roman"/>
          <w:i/>
          <w:kern w:val="0"/>
          <w:sz w:val="24"/>
          <w:szCs w:val="24"/>
        </w:rPr>
        <w:t>snc1-11</w:t>
      </w:r>
      <w:r w:rsidRPr="00D92DEE">
        <w:rPr>
          <w:rFonts w:ascii="Times New Roman" w:hAnsi="Times New Roman" w:cs="Times New Roman"/>
          <w:kern w:val="0"/>
          <w:sz w:val="24"/>
          <w:szCs w:val="24"/>
        </w:rPr>
        <w:t xml:space="preserve"> were inhibited by flg22 similarly to the wild type Col-0 (Figure 7A), indicating that flg22 effects are not significantly altered by the loss of </w:t>
      </w:r>
      <w:r w:rsidRPr="00D92DEE">
        <w:rPr>
          <w:rFonts w:ascii="Times New Roman" w:hAnsi="Times New Roman" w:cs="Times New Roman"/>
          <w:i/>
          <w:kern w:val="0"/>
          <w:sz w:val="24"/>
          <w:szCs w:val="24"/>
        </w:rPr>
        <w:t>BON1</w:t>
      </w:r>
      <w:r w:rsidRPr="00D92DEE">
        <w:rPr>
          <w:rFonts w:ascii="Times New Roman" w:hAnsi="Times New Roman" w:cs="Times New Roman"/>
          <w:kern w:val="0"/>
          <w:sz w:val="24"/>
          <w:szCs w:val="24"/>
        </w:rPr>
        <w:t xml:space="preserve"> function. As a more immediate response to 100 nM flg22, the production of reactive oxygen species (ROS), was also comparable in the </w:t>
      </w:r>
      <w:r w:rsidRPr="00D92DEE">
        <w:rPr>
          <w:rFonts w:ascii="Times New Roman" w:hAnsi="Times New Roman" w:cs="Times New Roman"/>
          <w:i/>
          <w:kern w:val="0"/>
          <w:sz w:val="24"/>
          <w:szCs w:val="24"/>
        </w:rPr>
        <w:t>bon1 snc1-11</w:t>
      </w:r>
      <w:r w:rsidRPr="00D92DEE">
        <w:rPr>
          <w:rFonts w:ascii="Times New Roman" w:hAnsi="Times New Roman" w:cs="Times New Roman"/>
          <w:kern w:val="0"/>
          <w:sz w:val="24"/>
          <w:szCs w:val="24"/>
        </w:rPr>
        <w:t xml:space="preserve">mutant and the wild type. While the </w:t>
      </w:r>
      <w:r w:rsidRPr="00D92DEE">
        <w:rPr>
          <w:rFonts w:ascii="Times New Roman" w:hAnsi="Times New Roman" w:cs="Times New Roman"/>
          <w:i/>
          <w:kern w:val="0"/>
          <w:sz w:val="24"/>
          <w:szCs w:val="24"/>
        </w:rPr>
        <w:t>fls2</w:t>
      </w:r>
      <w:r w:rsidRPr="00D92DEE">
        <w:rPr>
          <w:rFonts w:ascii="Times New Roman" w:hAnsi="Times New Roman" w:cs="Times New Roman"/>
          <w:kern w:val="0"/>
          <w:sz w:val="24"/>
          <w:szCs w:val="24"/>
        </w:rPr>
        <w:t xml:space="preserve"> mutant had much less ROS at 10 min after treatment compared to the wild-type Col-0, </w:t>
      </w:r>
      <w:r w:rsidRPr="00D92DEE">
        <w:rPr>
          <w:rFonts w:ascii="Times New Roman" w:hAnsi="Times New Roman" w:cs="Times New Roman"/>
          <w:i/>
          <w:kern w:val="0"/>
          <w:sz w:val="24"/>
          <w:szCs w:val="24"/>
        </w:rPr>
        <w:t>bon1 snc1-11</w:t>
      </w:r>
      <w:r w:rsidRPr="00D92DEE">
        <w:rPr>
          <w:rFonts w:ascii="Times New Roman" w:hAnsi="Times New Roman" w:cs="Times New Roman"/>
          <w:kern w:val="0"/>
          <w:sz w:val="24"/>
          <w:szCs w:val="24"/>
        </w:rPr>
        <w:t xml:space="preserve"> only showed a slight reduction of ROS compared with Col-0 and </w:t>
      </w:r>
      <w:r w:rsidRPr="00D92DEE">
        <w:rPr>
          <w:rFonts w:ascii="Times New Roman" w:hAnsi="Times New Roman" w:cs="Times New Roman"/>
          <w:i/>
          <w:kern w:val="0"/>
          <w:sz w:val="24"/>
          <w:szCs w:val="24"/>
        </w:rPr>
        <w:t>snc1-11</w:t>
      </w:r>
      <w:r w:rsidRPr="00D92DEE">
        <w:rPr>
          <w:rFonts w:ascii="Times New Roman" w:hAnsi="Times New Roman" w:cs="Times New Roman"/>
          <w:kern w:val="0"/>
          <w:sz w:val="24"/>
          <w:szCs w:val="24"/>
        </w:rPr>
        <w:t xml:space="preserve"> (Figure 7B). Similarly, in response to 100 nM elf18, another PAMP, ROS accumulation in </w:t>
      </w:r>
      <w:r w:rsidRPr="00D92DEE">
        <w:rPr>
          <w:rFonts w:ascii="Times New Roman" w:hAnsi="Times New Roman" w:cs="Times New Roman"/>
          <w:i/>
          <w:kern w:val="0"/>
          <w:sz w:val="24"/>
          <w:szCs w:val="24"/>
        </w:rPr>
        <w:t>bon1 snc1-11</w:t>
      </w:r>
      <w:r w:rsidRPr="00D92DEE">
        <w:rPr>
          <w:rFonts w:ascii="Times New Roman" w:hAnsi="Times New Roman" w:cs="Times New Roman"/>
          <w:kern w:val="0"/>
          <w:sz w:val="24"/>
          <w:szCs w:val="24"/>
        </w:rPr>
        <w:t xml:space="preserve"> and Col-0 or </w:t>
      </w:r>
      <w:r w:rsidRPr="00D92DEE">
        <w:rPr>
          <w:rFonts w:ascii="Times New Roman" w:hAnsi="Times New Roman" w:cs="Times New Roman"/>
          <w:i/>
          <w:kern w:val="0"/>
          <w:sz w:val="24"/>
          <w:szCs w:val="24"/>
        </w:rPr>
        <w:t>snc1-11</w:t>
      </w:r>
      <w:r w:rsidRPr="00D92DEE">
        <w:rPr>
          <w:rFonts w:ascii="Times New Roman" w:hAnsi="Times New Roman" w:cs="Times New Roman"/>
          <w:kern w:val="0"/>
          <w:sz w:val="24"/>
          <w:szCs w:val="24"/>
        </w:rPr>
        <w:t xml:space="preserve"> also did not exhibit significant differences (Figure 7C)</w:t>
      </w:r>
      <w:r w:rsidRPr="00D92DEE">
        <w:rPr>
          <w:rFonts w:ascii="Times New Roman" w:hAnsi="Times New Roman" w:cs="Times New Roman"/>
          <w:sz w:val="24"/>
          <w:szCs w:val="24"/>
        </w:rPr>
        <w:t>. These data indicate that BON1 does not play a major role in flg22 and elf18 perception.</w:t>
      </w:r>
    </w:p>
    <w:p w:rsidR="00C93D3E" w:rsidRPr="00D92DEE" w:rsidRDefault="00C93D3E" w:rsidP="008E4489">
      <w:pPr>
        <w:widowControl/>
        <w:autoSpaceDE w:val="0"/>
        <w:autoSpaceDN w:val="0"/>
        <w:adjustRightInd w:val="0"/>
        <w:spacing w:line="360" w:lineRule="auto"/>
        <w:rPr>
          <w:rFonts w:ascii="Times New Roman" w:hAnsi="Times New Roman" w:cs="Times New Roman"/>
          <w:kern w:val="0"/>
          <w:sz w:val="24"/>
          <w:szCs w:val="24"/>
        </w:rPr>
      </w:pPr>
      <w:r w:rsidRPr="00D92DEE">
        <w:rPr>
          <w:rFonts w:ascii="Times New Roman" w:hAnsi="Times New Roman" w:cs="Times New Roman"/>
          <w:kern w:val="0"/>
          <w:sz w:val="24"/>
          <w:szCs w:val="24"/>
        </w:rPr>
        <w:tab/>
        <w:t xml:space="preserve">Because stomatal closure is an important defense mechanism at the pre-invasion phase, we investigated whether or not stomatal response is altered in the </w:t>
      </w:r>
      <w:r w:rsidRPr="00D92DEE">
        <w:rPr>
          <w:rFonts w:ascii="Times New Roman" w:hAnsi="Times New Roman" w:cs="Times New Roman"/>
          <w:i/>
          <w:kern w:val="0"/>
          <w:sz w:val="24"/>
          <w:szCs w:val="24"/>
        </w:rPr>
        <w:t>bon1</w:t>
      </w:r>
      <w:r w:rsidRPr="00D92DEE">
        <w:rPr>
          <w:rFonts w:ascii="Times New Roman" w:hAnsi="Times New Roman" w:cs="Times New Roman"/>
          <w:kern w:val="0"/>
          <w:sz w:val="24"/>
          <w:szCs w:val="24"/>
        </w:rPr>
        <w:t xml:space="preserve"> mutants. We first analyzed ABA induced closure because ABA is involved in both abiotic and PAMP induced stomatal response </w:t>
      </w:r>
      <w:r w:rsidRPr="00D92DEE">
        <w:rPr>
          <w:rFonts w:ascii="Times New Roman" w:hAnsi="Times New Roman" w:cs="Times New Roman"/>
          <w:noProof/>
          <w:kern w:val="0"/>
          <w:sz w:val="24"/>
          <w:szCs w:val="24"/>
        </w:rPr>
        <w:t>(Fan et al., 2004; Melotto et al., 2006)</w:t>
      </w:r>
      <w:r w:rsidRPr="00D92DEE">
        <w:rPr>
          <w:rFonts w:ascii="Times New Roman" w:hAnsi="Times New Roman" w:cs="Times New Roman"/>
          <w:kern w:val="0"/>
          <w:sz w:val="24"/>
          <w:szCs w:val="24"/>
        </w:rPr>
        <w:t xml:space="preserve">. Because activation of </w:t>
      </w:r>
      <w:r w:rsidRPr="00D92DEE">
        <w:rPr>
          <w:rFonts w:ascii="Times New Roman" w:hAnsi="Times New Roman" w:cs="Times New Roman"/>
          <w:i/>
          <w:kern w:val="0"/>
          <w:sz w:val="24"/>
          <w:szCs w:val="24"/>
        </w:rPr>
        <w:t>NB-LRR</w:t>
      </w:r>
      <w:r w:rsidRPr="00D92DEE">
        <w:rPr>
          <w:rFonts w:ascii="Times New Roman" w:hAnsi="Times New Roman" w:cs="Times New Roman"/>
          <w:kern w:val="0"/>
          <w:sz w:val="24"/>
          <w:szCs w:val="24"/>
        </w:rPr>
        <w:t xml:space="preserve"> genes such as </w:t>
      </w:r>
      <w:r w:rsidRPr="00D92DEE">
        <w:rPr>
          <w:rFonts w:ascii="Times New Roman" w:hAnsi="Times New Roman" w:cs="Times New Roman"/>
          <w:i/>
          <w:kern w:val="0"/>
          <w:sz w:val="24"/>
          <w:szCs w:val="24"/>
        </w:rPr>
        <w:t>SNC1</w:t>
      </w:r>
      <w:r w:rsidRPr="00D92DEE">
        <w:rPr>
          <w:rFonts w:ascii="Times New Roman" w:hAnsi="Times New Roman" w:cs="Times New Roman"/>
          <w:kern w:val="0"/>
          <w:sz w:val="24"/>
          <w:szCs w:val="24"/>
        </w:rPr>
        <w:t xml:space="preserve"> has been shown to inhibit ABA induced stomatal closure </w:t>
      </w:r>
      <w:r w:rsidRPr="00D92DEE">
        <w:rPr>
          <w:rFonts w:ascii="Times New Roman" w:hAnsi="Times New Roman" w:cs="Times New Roman"/>
          <w:noProof/>
          <w:kern w:val="0"/>
          <w:sz w:val="24"/>
          <w:szCs w:val="24"/>
        </w:rPr>
        <w:t>(Kim et al., 2011)</w:t>
      </w:r>
      <w:r w:rsidRPr="00D92DEE">
        <w:rPr>
          <w:rFonts w:ascii="Times New Roman" w:hAnsi="Times New Roman" w:cs="Times New Roman"/>
          <w:kern w:val="0"/>
          <w:sz w:val="24"/>
          <w:szCs w:val="24"/>
        </w:rPr>
        <w:t xml:space="preserve">, we analyzed the effect of loss of </w:t>
      </w:r>
      <w:r w:rsidRPr="00D92DEE">
        <w:rPr>
          <w:rFonts w:ascii="Times New Roman" w:hAnsi="Times New Roman" w:cs="Times New Roman"/>
          <w:i/>
          <w:kern w:val="0"/>
          <w:sz w:val="24"/>
          <w:szCs w:val="24"/>
        </w:rPr>
        <w:t>BON1</w:t>
      </w:r>
      <w:r w:rsidRPr="00D92DEE">
        <w:rPr>
          <w:rFonts w:ascii="Times New Roman" w:hAnsi="Times New Roman" w:cs="Times New Roman"/>
          <w:kern w:val="0"/>
          <w:sz w:val="24"/>
          <w:szCs w:val="24"/>
        </w:rPr>
        <w:t xml:space="preserve"> function in two pair of genotypes with no functional </w:t>
      </w:r>
      <w:r w:rsidRPr="00D92DEE">
        <w:rPr>
          <w:rFonts w:ascii="Times New Roman" w:hAnsi="Times New Roman" w:cs="Times New Roman"/>
          <w:i/>
          <w:kern w:val="0"/>
          <w:sz w:val="24"/>
          <w:szCs w:val="24"/>
        </w:rPr>
        <w:t>SNC1</w:t>
      </w:r>
      <w:r w:rsidRPr="00D92DEE">
        <w:rPr>
          <w:rFonts w:ascii="Times New Roman" w:hAnsi="Times New Roman" w:cs="Times New Roman"/>
          <w:kern w:val="0"/>
          <w:sz w:val="24"/>
          <w:szCs w:val="24"/>
        </w:rPr>
        <w:t xml:space="preserve"> to eliminate potential secondary effects from its upregulation. The first pair was the wild-type Ws and a LOF </w:t>
      </w:r>
      <w:r w:rsidRPr="00D92DEE">
        <w:rPr>
          <w:rFonts w:ascii="Times New Roman" w:hAnsi="Times New Roman" w:cs="Times New Roman"/>
          <w:i/>
          <w:kern w:val="0"/>
          <w:sz w:val="24"/>
          <w:szCs w:val="24"/>
        </w:rPr>
        <w:t>bon1-2</w:t>
      </w:r>
      <w:r w:rsidRPr="00D92DEE">
        <w:rPr>
          <w:rFonts w:ascii="Times New Roman" w:hAnsi="Times New Roman" w:cs="Times New Roman"/>
          <w:kern w:val="0"/>
          <w:sz w:val="24"/>
          <w:szCs w:val="24"/>
        </w:rPr>
        <w:t xml:space="preserve"> allele in the Ws accession. No functional </w:t>
      </w:r>
      <w:r w:rsidRPr="00D92DEE">
        <w:rPr>
          <w:rFonts w:ascii="Times New Roman" w:hAnsi="Times New Roman" w:cs="Times New Roman"/>
          <w:i/>
          <w:kern w:val="0"/>
          <w:sz w:val="24"/>
          <w:szCs w:val="24"/>
        </w:rPr>
        <w:t>SNC1</w:t>
      </w:r>
      <w:r w:rsidRPr="00D92DEE">
        <w:rPr>
          <w:rFonts w:ascii="Times New Roman" w:hAnsi="Times New Roman" w:cs="Times New Roman"/>
          <w:kern w:val="0"/>
          <w:sz w:val="24"/>
          <w:szCs w:val="24"/>
        </w:rPr>
        <w:t xml:space="preserve"> exists in Ws, and therefore immune responses are not upregulated in </w:t>
      </w:r>
      <w:r w:rsidRPr="00D92DEE">
        <w:rPr>
          <w:rFonts w:ascii="Times New Roman" w:hAnsi="Times New Roman" w:cs="Times New Roman"/>
          <w:i/>
          <w:kern w:val="0"/>
          <w:sz w:val="24"/>
          <w:szCs w:val="24"/>
        </w:rPr>
        <w:t>bon1-2</w:t>
      </w:r>
      <w:r w:rsidRPr="00D92DEE">
        <w:rPr>
          <w:rFonts w:ascii="Times New Roman" w:hAnsi="Times New Roman" w:cs="Times New Roman"/>
          <w:kern w:val="0"/>
          <w:sz w:val="24"/>
          <w:szCs w:val="24"/>
        </w:rPr>
        <w:t xml:space="preserve"> </w:t>
      </w:r>
      <w:r w:rsidRPr="00D92DEE">
        <w:rPr>
          <w:rFonts w:ascii="Times New Roman" w:hAnsi="Times New Roman" w:cs="Times New Roman"/>
          <w:noProof/>
          <w:kern w:val="0"/>
          <w:sz w:val="24"/>
          <w:szCs w:val="24"/>
        </w:rPr>
        <w:t>(Yang and Hua, 2004)</w:t>
      </w:r>
      <w:r w:rsidRPr="00D92DEE">
        <w:rPr>
          <w:rFonts w:ascii="Times New Roman" w:hAnsi="Times New Roman" w:cs="Times New Roman"/>
          <w:kern w:val="0"/>
          <w:sz w:val="24"/>
          <w:szCs w:val="24"/>
        </w:rPr>
        <w:t xml:space="preserve">. The second pair was a </w:t>
      </w:r>
      <w:r w:rsidRPr="00D92DEE">
        <w:rPr>
          <w:rFonts w:ascii="Times New Roman" w:hAnsi="Times New Roman" w:cs="Times New Roman"/>
          <w:i/>
          <w:kern w:val="0"/>
          <w:sz w:val="24"/>
          <w:szCs w:val="24"/>
        </w:rPr>
        <w:t xml:space="preserve">SNC1 </w:t>
      </w:r>
      <w:r w:rsidRPr="00D92DEE">
        <w:rPr>
          <w:rFonts w:ascii="Times New Roman" w:hAnsi="Times New Roman" w:cs="Times New Roman"/>
          <w:kern w:val="0"/>
          <w:sz w:val="24"/>
          <w:szCs w:val="24"/>
        </w:rPr>
        <w:t xml:space="preserve">LOF mutant </w:t>
      </w:r>
      <w:r w:rsidRPr="00D92DEE">
        <w:rPr>
          <w:rFonts w:ascii="Times New Roman" w:hAnsi="Times New Roman" w:cs="Times New Roman"/>
          <w:i/>
          <w:kern w:val="0"/>
          <w:sz w:val="24"/>
          <w:szCs w:val="24"/>
        </w:rPr>
        <w:t>snc1-11</w:t>
      </w:r>
      <w:r w:rsidRPr="00D92DEE">
        <w:rPr>
          <w:rFonts w:ascii="Times New Roman" w:hAnsi="Times New Roman" w:cs="Times New Roman"/>
          <w:kern w:val="0"/>
          <w:sz w:val="24"/>
          <w:szCs w:val="24"/>
        </w:rPr>
        <w:t xml:space="preserve"> and a </w:t>
      </w:r>
      <w:r w:rsidRPr="00D92DEE">
        <w:rPr>
          <w:rFonts w:ascii="Times New Roman" w:hAnsi="Times New Roman" w:cs="Times New Roman"/>
          <w:i/>
          <w:kern w:val="0"/>
          <w:sz w:val="24"/>
          <w:szCs w:val="24"/>
        </w:rPr>
        <w:t>bon1 snc1-11</w:t>
      </w:r>
      <w:r w:rsidRPr="00D92DEE">
        <w:rPr>
          <w:rFonts w:ascii="Times New Roman" w:hAnsi="Times New Roman" w:cs="Times New Roman"/>
          <w:kern w:val="0"/>
          <w:sz w:val="24"/>
          <w:szCs w:val="24"/>
        </w:rPr>
        <w:t xml:space="preserve"> double mutant </w:t>
      </w:r>
      <w:r w:rsidRPr="00D92DEE">
        <w:rPr>
          <w:rFonts w:ascii="Times New Roman" w:hAnsi="Times New Roman" w:cs="Times New Roman"/>
          <w:noProof/>
          <w:kern w:val="0"/>
          <w:sz w:val="24"/>
          <w:szCs w:val="24"/>
        </w:rPr>
        <w:t>(Yang and Hua, 2004)</w:t>
      </w:r>
      <w:r w:rsidRPr="00D92DEE">
        <w:rPr>
          <w:rFonts w:ascii="Times New Roman" w:hAnsi="Times New Roman" w:cs="Times New Roman"/>
          <w:kern w:val="0"/>
          <w:sz w:val="24"/>
          <w:szCs w:val="24"/>
        </w:rPr>
        <w:t xml:space="preserve">. Leaf peels made from these plants were treated with 20 </w:t>
      </w:r>
      <w:r w:rsidRPr="00D92DEE">
        <w:rPr>
          <w:rStyle w:val="st"/>
          <w:rFonts w:ascii="Times New Roman" w:hAnsi="Times New Roman" w:cs="Times New Roman"/>
          <w:sz w:val="24"/>
          <w:szCs w:val="24"/>
        </w:rPr>
        <w:t>μ</w:t>
      </w:r>
      <w:r w:rsidRPr="00D92DEE">
        <w:rPr>
          <w:rFonts w:ascii="Times New Roman" w:hAnsi="Times New Roman" w:cs="Times New Roman"/>
          <w:kern w:val="0"/>
          <w:sz w:val="24"/>
          <w:szCs w:val="24"/>
        </w:rPr>
        <w:t xml:space="preserve">M of ABA. While Ws wild-type and </w:t>
      </w:r>
      <w:r w:rsidRPr="00D92DEE">
        <w:rPr>
          <w:rFonts w:ascii="Times New Roman" w:hAnsi="Times New Roman" w:cs="Times New Roman"/>
          <w:i/>
          <w:kern w:val="0"/>
          <w:sz w:val="24"/>
          <w:szCs w:val="24"/>
        </w:rPr>
        <w:t>snc1-11</w:t>
      </w:r>
      <w:r w:rsidRPr="00D92DEE">
        <w:rPr>
          <w:rFonts w:ascii="Times New Roman" w:hAnsi="Times New Roman" w:cs="Times New Roman"/>
          <w:kern w:val="0"/>
          <w:sz w:val="24"/>
          <w:szCs w:val="24"/>
        </w:rPr>
        <w:t xml:space="preserve"> plants closed their </w:t>
      </w:r>
      <w:r w:rsidRPr="00D92DEE">
        <w:rPr>
          <w:rFonts w:ascii="Times New Roman" w:hAnsi="Times New Roman" w:cs="Times New Roman"/>
          <w:kern w:val="0"/>
          <w:sz w:val="24"/>
          <w:szCs w:val="24"/>
        </w:rPr>
        <w:lastRenderedPageBreak/>
        <w:t xml:space="preserve">stomata at 1.5 hours after ABA treatment, no obvious stomatal closure was observed in </w:t>
      </w:r>
      <w:r w:rsidRPr="00D92DEE">
        <w:rPr>
          <w:rFonts w:ascii="Times New Roman" w:hAnsi="Times New Roman" w:cs="Times New Roman"/>
          <w:i/>
          <w:kern w:val="0"/>
          <w:sz w:val="24"/>
          <w:szCs w:val="24"/>
        </w:rPr>
        <w:t>bon1-2</w:t>
      </w:r>
      <w:r w:rsidRPr="00D92DEE">
        <w:rPr>
          <w:rFonts w:ascii="Times New Roman" w:hAnsi="Times New Roman" w:cs="Times New Roman"/>
          <w:kern w:val="0"/>
          <w:sz w:val="24"/>
          <w:szCs w:val="24"/>
        </w:rPr>
        <w:t xml:space="preserve"> or </w:t>
      </w:r>
      <w:r w:rsidRPr="00D92DEE">
        <w:rPr>
          <w:rFonts w:ascii="Times New Roman" w:hAnsi="Times New Roman" w:cs="Times New Roman"/>
          <w:i/>
          <w:kern w:val="0"/>
          <w:sz w:val="24"/>
          <w:szCs w:val="24"/>
        </w:rPr>
        <w:t xml:space="preserve">bon1 snc1-11 </w:t>
      </w:r>
      <w:r w:rsidRPr="00D92DEE">
        <w:rPr>
          <w:rFonts w:ascii="Times New Roman" w:hAnsi="Times New Roman" w:cs="Times New Roman"/>
          <w:kern w:val="0"/>
          <w:sz w:val="24"/>
          <w:szCs w:val="24"/>
        </w:rPr>
        <w:t xml:space="preserve">(Figure 7D, E, Figure S8). To exclude the possibility that this effect results from activation of genes other than </w:t>
      </w:r>
      <w:r w:rsidRPr="00D92DEE">
        <w:rPr>
          <w:rFonts w:ascii="Times New Roman" w:hAnsi="Times New Roman" w:cs="Times New Roman"/>
          <w:i/>
          <w:kern w:val="0"/>
          <w:sz w:val="24"/>
          <w:szCs w:val="24"/>
        </w:rPr>
        <w:t>SNC1</w:t>
      </w:r>
      <w:r w:rsidRPr="00D92DEE">
        <w:rPr>
          <w:rFonts w:ascii="Times New Roman" w:hAnsi="Times New Roman" w:cs="Times New Roman"/>
          <w:kern w:val="0"/>
          <w:sz w:val="24"/>
          <w:szCs w:val="24"/>
        </w:rPr>
        <w:t xml:space="preserve"> in </w:t>
      </w:r>
      <w:r w:rsidRPr="00D92DEE">
        <w:rPr>
          <w:rFonts w:ascii="Times New Roman" w:hAnsi="Times New Roman" w:cs="Times New Roman"/>
          <w:i/>
          <w:kern w:val="0"/>
          <w:sz w:val="24"/>
          <w:szCs w:val="24"/>
        </w:rPr>
        <w:t xml:space="preserve">bon1 </w:t>
      </w:r>
      <w:r w:rsidRPr="00D92DEE">
        <w:rPr>
          <w:rFonts w:ascii="Times New Roman" w:hAnsi="Times New Roman" w:cs="Times New Roman"/>
          <w:noProof/>
          <w:kern w:val="0"/>
          <w:sz w:val="24"/>
          <w:szCs w:val="24"/>
        </w:rPr>
        <w:t>(Li et al., 2009)</w:t>
      </w:r>
      <w:r w:rsidRPr="00D92DEE">
        <w:rPr>
          <w:rFonts w:ascii="Times New Roman" w:hAnsi="Times New Roman" w:cs="Times New Roman"/>
          <w:kern w:val="0"/>
          <w:sz w:val="24"/>
          <w:szCs w:val="24"/>
        </w:rPr>
        <w:t xml:space="preserve">, we measured ABA response in a third pair of plants: the </w:t>
      </w:r>
      <w:r w:rsidRPr="00D92DEE">
        <w:rPr>
          <w:rFonts w:ascii="Times New Roman" w:hAnsi="Times New Roman" w:cs="Times New Roman"/>
          <w:i/>
          <w:kern w:val="0"/>
          <w:sz w:val="24"/>
          <w:szCs w:val="24"/>
        </w:rPr>
        <w:t>pad4</w:t>
      </w:r>
      <w:r w:rsidRPr="00D92DEE">
        <w:rPr>
          <w:rFonts w:ascii="Times New Roman" w:hAnsi="Times New Roman" w:cs="Times New Roman"/>
          <w:kern w:val="0"/>
          <w:sz w:val="24"/>
          <w:szCs w:val="24"/>
        </w:rPr>
        <w:t xml:space="preserve"> mutant where TIR-NB-LRR signaling in general is blocked and the </w:t>
      </w:r>
      <w:r w:rsidRPr="00D92DEE">
        <w:rPr>
          <w:rFonts w:ascii="Times New Roman" w:hAnsi="Times New Roman" w:cs="Times New Roman"/>
          <w:i/>
          <w:kern w:val="0"/>
          <w:sz w:val="24"/>
          <w:szCs w:val="24"/>
        </w:rPr>
        <w:t xml:space="preserve">bon1 pad4 </w:t>
      </w:r>
      <w:r w:rsidRPr="00D92DEE">
        <w:rPr>
          <w:rFonts w:ascii="Times New Roman" w:hAnsi="Times New Roman" w:cs="Times New Roman"/>
          <w:kern w:val="0"/>
          <w:sz w:val="24"/>
          <w:szCs w:val="24"/>
        </w:rPr>
        <w:t xml:space="preserve">double mutant. Compared with </w:t>
      </w:r>
      <w:r w:rsidRPr="00D92DEE">
        <w:rPr>
          <w:rFonts w:ascii="Times New Roman" w:hAnsi="Times New Roman" w:cs="Times New Roman"/>
          <w:i/>
          <w:kern w:val="0"/>
          <w:sz w:val="24"/>
          <w:szCs w:val="24"/>
        </w:rPr>
        <w:t>pad4</w:t>
      </w:r>
      <w:r w:rsidRPr="00D92DEE">
        <w:rPr>
          <w:rFonts w:ascii="Times New Roman" w:hAnsi="Times New Roman" w:cs="Times New Roman"/>
          <w:kern w:val="0"/>
          <w:sz w:val="24"/>
          <w:szCs w:val="24"/>
        </w:rPr>
        <w:t xml:space="preserve">, </w:t>
      </w:r>
      <w:r w:rsidRPr="00D92DEE">
        <w:rPr>
          <w:rFonts w:ascii="Times New Roman" w:hAnsi="Times New Roman" w:cs="Times New Roman"/>
          <w:i/>
          <w:kern w:val="0"/>
          <w:sz w:val="24"/>
          <w:szCs w:val="24"/>
        </w:rPr>
        <w:t xml:space="preserve">bon1 pad4 </w:t>
      </w:r>
      <w:r w:rsidRPr="00D92DEE">
        <w:rPr>
          <w:rFonts w:ascii="Times New Roman" w:hAnsi="Times New Roman" w:cs="Times New Roman"/>
          <w:kern w:val="0"/>
          <w:sz w:val="24"/>
          <w:szCs w:val="24"/>
        </w:rPr>
        <w:t xml:space="preserve">did not respond to ABA by closing stomata (Figure 7F). Therefore, </w:t>
      </w:r>
      <w:r w:rsidRPr="00D92DEE">
        <w:rPr>
          <w:rFonts w:ascii="Times New Roman" w:hAnsi="Times New Roman" w:cs="Times New Roman"/>
          <w:i/>
          <w:kern w:val="0"/>
          <w:sz w:val="24"/>
          <w:szCs w:val="24"/>
        </w:rPr>
        <w:t>BON1</w:t>
      </w:r>
      <w:r w:rsidRPr="00D92DEE">
        <w:rPr>
          <w:rFonts w:ascii="Times New Roman" w:hAnsi="Times New Roman" w:cs="Times New Roman"/>
          <w:kern w:val="0"/>
          <w:sz w:val="24"/>
          <w:szCs w:val="24"/>
        </w:rPr>
        <w:t xml:space="preserve"> has a positive role in ABA response in stomatal closure and this function is independent of its negative regulation of </w:t>
      </w:r>
      <w:r w:rsidRPr="00D92DEE">
        <w:rPr>
          <w:rFonts w:ascii="Times New Roman" w:hAnsi="Times New Roman" w:cs="Times New Roman"/>
          <w:i/>
          <w:kern w:val="0"/>
          <w:sz w:val="24"/>
          <w:szCs w:val="24"/>
        </w:rPr>
        <w:t>NB-LRR</w:t>
      </w:r>
      <w:r w:rsidRPr="00D92DEE">
        <w:rPr>
          <w:rFonts w:ascii="Times New Roman" w:hAnsi="Times New Roman" w:cs="Times New Roman"/>
          <w:kern w:val="0"/>
          <w:sz w:val="24"/>
          <w:szCs w:val="24"/>
        </w:rPr>
        <w:t xml:space="preserve"> genes. </w:t>
      </w:r>
    </w:p>
    <w:p w:rsidR="00C93D3E" w:rsidRPr="00D92DEE" w:rsidRDefault="00C93D3E" w:rsidP="008E4489">
      <w:pPr>
        <w:widowControl/>
        <w:autoSpaceDE w:val="0"/>
        <w:autoSpaceDN w:val="0"/>
        <w:adjustRightInd w:val="0"/>
        <w:spacing w:line="360" w:lineRule="auto"/>
        <w:rPr>
          <w:rFonts w:ascii="Times New Roman" w:hAnsi="Times New Roman" w:cs="Times New Roman"/>
          <w:kern w:val="0"/>
          <w:sz w:val="24"/>
          <w:szCs w:val="24"/>
        </w:rPr>
      </w:pPr>
      <w:r w:rsidRPr="00D92DEE">
        <w:rPr>
          <w:rFonts w:ascii="Times New Roman" w:hAnsi="Times New Roman" w:cs="Times New Roman"/>
          <w:kern w:val="0"/>
          <w:sz w:val="24"/>
          <w:szCs w:val="24"/>
        </w:rPr>
        <w:tab/>
        <w:t>We further tested if the loss of BON1 function also compromises pathogen-induced stomatal closure. We used a coronatine deficient (COR</w:t>
      </w:r>
      <w:r w:rsidRPr="00D92DEE">
        <w:rPr>
          <w:rFonts w:ascii="Times New Roman" w:hAnsi="Times New Roman" w:cs="Times New Roman"/>
          <w:kern w:val="0"/>
          <w:sz w:val="24"/>
          <w:szCs w:val="24"/>
          <w:vertAlign w:val="superscript"/>
        </w:rPr>
        <w:t>-</w:t>
      </w:r>
      <w:r w:rsidRPr="00D92DEE">
        <w:rPr>
          <w:rFonts w:ascii="Times New Roman" w:hAnsi="Times New Roman" w:cs="Times New Roman"/>
          <w:kern w:val="0"/>
          <w:sz w:val="24"/>
          <w:szCs w:val="24"/>
        </w:rPr>
        <w:t xml:space="preserve">) </w:t>
      </w:r>
      <w:r w:rsidRPr="00D92DEE">
        <w:rPr>
          <w:rFonts w:ascii="Times New Roman" w:hAnsi="Times New Roman" w:cs="Times New Roman"/>
          <w:i/>
          <w:kern w:val="0"/>
          <w:sz w:val="24"/>
          <w:szCs w:val="24"/>
        </w:rPr>
        <w:t xml:space="preserve">Pst </w:t>
      </w:r>
      <w:r w:rsidRPr="00D92DEE">
        <w:rPr>
          <w:rFonts w:ascii="Times New Roman" w:hAnsi="Times New Roman" w:cs="Times New Roman"/>
          <w:kern w:val="0"/>
          <w:sz w:val="24"/>
          <w:szCs w:val="24"/>
        </w:rPr>
        <w:t xml:space="preserve">DC3000 strain for such assay to reveal the early defense response (stomatal closure) to pathogen without the counter-acting effect (stomatal opening) by coronatine from pathogens </w:t>
      </w:r>
      <w:r w:rsidRPr="00D92DEE">
        <w:rPr>
          <w:rFonts w:ascii="Times New Roman" w:hAnsi="Times New Roman" w:cs="Times New Roman"/>
          <w:noProof/>
          <w:kern w:val="0"/>
          <w:sz w:val="24"/>
          <w:szCs w:val="24"/>
        </w:rPr>
        <w:t>(Melotto et al., 2006)</w:t>
      </w:r>
      <w:r w:rsidRPr="00D92DEE">
        <w:rPr>
          <w:rFonts w:ascii="Times New Roman" w:hAnsi="Times New Roman" w:cs="Times New Roman"/>
          <w:kern w:val="0"/>
          <w:sz w:val="24"/>
          <w:szCs w:val="24"/>
        </w:rPr>
        <w:t xml:space="preserve">. While </w:t>
      </w:r>
      <w:r w:rsidRPr="00D92DEE">
        <w:rPr>
          <w:rFonts w:ascii="Times New Roman" w:hAnsi="Times New Roman" w:cs="Times New Roman"/>
          <w:i/>
          <w:kern w:val="0"/>
          <w:sz w:val="24"/>
          <w:szCs w:val="24"/>
        </w:rPr>
        <w:t>snc1-11</w:t>
      </w:r>
      <w:r w:rsidRPr="00D92DEE">
        <w:rPr>
          <w:rFonts w:ascii="Times New Roman" w:hAnsi="Times New Roman" w:cs="Times New Roman"/>
          <w:kern w:val="0"/>
          <w:sz w:val="24"/>
          <w:szCs w:val="24"/>
        </w:rPr>
        <w:t xml:space="preserve"> and Col-0 wild-type plants closed their stomata at 1.5 hours after pathogen treatment, very little stomatal closure was observed in </w:t>
      </w:r>
      <w:r w:rsidRPr="00D92DEE">
        <w:rPr>
          <w:rFonts w:ascii="Times New Roman" w:hAnsi="Times New Roman" w:cs="Times New Roman"/>
          <w:i/>
          <w:kern w:val="0"/>
          <w:sz w:val="24"/>
          <w:szCs w:val="24"/>
        </w:rPr>
        <w:t>bon1</w:t>
      </w:r>
      <w:r w:rsidRPr="00D92DEE">
        <w:rPr>
          <w:rFonts w:ascii="Times New Roman" w:hAnsi="Times New Roman" w:cs="Times New Roman"/>
          <w:kern w:val="0"/>
          <w:sz w:val="24"/>
          <w:szCs w:val="24"/>
        </w:rPr>
        <w:t xml:space="preserve"> or </w:t>
      </w:r>
      <w:r w:rsidRPr="00D92DEE">
        <w:rPr>
          <w:rFonts w:ascii="Times New Roman" w:hAnsi="Times New Roman" w:cs="Times New Roman"/>
          <w:i/>
          <w:kern w:val="0"/>
          <w:sz w:val="24"/>
          <w:szCs w:val="24"/>
        </w:rPr>
        <w:t>bon1 snc1-11</w:t>
      </w:r>
      <w:r w:rsidRPr="00D92DEE">
        <w:rPr>
          <w:rFonts w:ascii="Times New Roman" w:hAnsi="Times New Roman" w:cs="Times New Roman"/>
          <w:kern w:val="0"/>
          <w:sz w:val="24"/>
          <w:szCs w:val="24"/>
        </w:rPr>
        <w:t xml:space="preserve"> (Figure 7G). Therefore, </w:t>
      </w:r>
      <w:r w:rsidRPr="00D92DEE">
        <w:rPr>
          <w:rFonts w:ascii="Times New Roman" w:hAnsi="Times New Roman" w:cs="Times New Roman"/>
          <w:i/>
          <w:kern w:val="0"/>
          <w:sz w:val="24"/>
          <w:szCs w:val="24"/>
        </w:rPr>
        <w:t>BON1</w:t>
      </w:r>
      <w:r w:rsidRPr="00D92DEE">
        <w:rPr>
          <w:rFonts w:ascii="Times New Roman" w:hAnsi="Times New Roman" w:cs="Times New Roman"/>
          <w:kern w:val="0"/>
          <w:sz w:val="24"/>
          <w:szCs w:val="24"/>
        </w:rPr>
        <w:t xml:space="preserve"> has a positive role in ABA and pathogen-induced stomatal closure, which likely counts towards its positive role in pre-invasion defense.</w:t>
      </w:r>
    </w:p>
    <w:p w:rsidR="00C93D3E" w:rsidRPr="00D92DEE" w:rsidRDefault="00C93D3E" w:rsidP="008E4489">
      <w:pPr>
        <w:widowControl/>
        <w:autoSpaceDE w:val="0"/>
        <w:autoSpaceDN w:val="0"/>
        <w:adjustRightInd w:val="0"/>
        <w:spacing w:line="360" w:lineRule="auto"/>
        <w:rPr>
          <w:rFonts w:ascii="Times New Roman" w:hAnsi="Times New Roman" w:cs="Times New Roman"/>
          <w:color w:val="FF0000"/>
          <w:kern w:val="0"/>
          <w:sz w:val="24"/>
          <w:szCs w:val="24"/>
        </w:rPr>
      </w:pPr>
    </w:p>
    <w:p w:rsidR="00C93D3E" w:rsidRPr="00D92DEE" w:rsidRDefault="00C93D3E" w:rsidP="00A02701">
      <w:pPr>
        <w:widowControl/>
        <w:autoSpaceDE w:val="0"/>
        <w:autoSpaceDN w:val="0"/>
        <w:adjustRightInd w:val="0"/>
        <w:spacing w:line="360" w:lineRule="auto"/>
        <w:rPr>
          <w:rFonts w:ascii="Times New Roman" w:hAnsi="Times New Roman" w:cs="Times New Roman"/>
          <w:b/>
          <w:kern w:val="0"/>
          <w:sz w:val="24"/>
          <w:szCs w:val="24"/>
        </w:rPr>
      </w:pPr>
      <w:r w:rsidRPr="00D92DEE">
        <w:rPr>
          <w:rFonts w:ascii="Times New Roman" w:hAnsi="Times New Roman" w:cs="Times New Roman"/>
          <w:b/>
          <w:kern w:val="0"/>
          <w:sz w:val="24"/>
          <w:szCs w:val="24"/>
        </w:rPr>
        <w:t xml:space="preserve">The function of </w:t>
      </w:r>
      <w:r w:rsidRPr="00D92DEE">
        <w:rPr>
          <w:rFonts w:ascii="Times New Roman" w:hAnsi="Times New Roman" w:cs="Times New Roman"/>
          <w:b/>
          <w:i/>
          <w:kern w:val="0"/>
          <w:sz w:val="24"/>
          <w:szCs w:val="24"/>
        </w:rPr>
        <w:t>BON1</w:t>
      </w:r>
      <w:r w:rsidRPr="00D92DEE">
        <w:rPr>
          <w:rFonts w:ascii="Times New Roman" w:hAnsi="Times New Roman" w:cs="Times New Roman"/>
          <w:b/>
          <w:kern w:val="0"/>
          <w:sz w:val="24"/>
          <w:szCs w:val="24"/>
        </w:rPr>
        <w:t xml:space="preserve"> at stomata is related to </w:t>
      </w:r>
      <w:r w:rsidRPr="00D92DEE">
        <w:rPr>
          <w:rFonts w:ascii="Times New Roman" w:hAnsi="Times New Roman" w:cs="Times New Roman"/>
          <w:b/>
          <w:i/>
          <w:kern w:val="0"/>
          <w:sz w:val="24"/>
          <w:szCs w:val="24"/>
        </w:rPr>
        <w:t>HSC70</w:t>
      </w:r>
      <w:r w:rsidRPr="00D92DEE">
        <w:rPr>
          <w:rFonts w:ascii="Times New Roman" w:hAnsi="Times New Roman" w:cs="Times New Roman"/>
          <w:b/>
          <w:kern w:val="0"/>
          <w:sz w:val="24"/>
          <w:szCs w:val="24"/>
        </w:rPr>
        <w:t xml:space="preserve"> and </w:t>
      </w:r>
      <w:r w:rsidRPr="00D92DEE">
        <w:rPr>
          <w:rFonts w:ascii="Times New Roman" w:hAnsi="Times New Roman" w:cs="Times New Roman"/>
          <w:b/>
          <w:i/>
          <w:kern w:val="0"/>
          <w:sz w:val="24"/>
          <w:szCs w:val="24"/>
        </w:rPr>
        <w:t>SGT1b</w:t>
      </w:r>
    </w:p>
    <w:p w:rsidR="00C93D3E" w:rsidRPr="00D92DEE" w:rsidRDefault="00C93D3E" w:rsidP="005E61E1">
      <w:pPr>
        <w:widowControl/>
        <w:autoSpaceDE w:val="0"/>
        <w:autoSpaceDN w:val="0"/>
        <w:adjustRightInd w:val="0"/>
        <w:spacing w:line="360" w:lineRule="auto"/>
        <w:ind w:firstLine="420"/>
        <w:rPr>
          <w:rFonts w:ascii="Times New Roman" w:hAnsi="Times New Roman" w:cs="Times New Roman"/>
          <w:i/>
          <w:kern w:val="0"/>
          <w:sz w:val="24"/>
          <w:szCs w:val="24"/>
        </w:rPr>
      </w:pPr>
      <w:r w:rsidRPr="00D92DEE">
        <w:rPr>
          <w:rFonts w:ascii="Times New Roman" w:hAnsi="Times New Roman" w:cs="Times New Roman"/>
          <w:kern w:val="0"/>
          <w:sz w:val="24"/>
          <w:szCs w:val="24"/>
        </w:rPr>
        <w:t xml:space="preserve">Previous studies have demonstrated the involvements of </w:t>
      </w:r>
      <w:r w:rsidRPr="00D92DEE">
        <w:rPr>
          <w:rFonts w:ascii="Times New Roman" w:hAnsi="Times New Roman" w:cs="Times New Roman"/>
          <w:i/>
          <w:kern w:val="0"/>
          <w:sz w:val="24"/>
          <w:szCs w:val="24"/>
        </w:rPr>
        <w:t>HSC70</w:t>
      </w:r>
      <w:r w:rsidRPr="00D92DEE">
        <w:rPr>
          <w:rFonts w:ascii="Times New Roman" w:hAnsi="Times New Roman" w:cs="Times New Roman"/>
          <w:kern w:val="0"/>
          <w:sz w:val="24"/>
          <w:szCs w:val="24"/>
        </w:rPr>
        <w:t xml:space="preserve"> and </w:t>
      </w:r>
      <w:r w:rsidRPr="00D92DEE">
        <w:rPr>
          <w:rFonts w:ascii="Times New Roman" w:hAnsi="Times New Roman" w:cs="Times New Roman"/>
          <w:i/>
          <w:kern w:val="0"/>
          <w:sz w:val="24"/>
          <w:szCs w:val="24"/>
        </w:rPr>
        <w:t>SGT1b</w:t>
      </w:r>
      <w:r w:rsidRPr="00D92DEE">
        <w:rPr>
          <w:rFonts w:ascii="Times New Roman" w:hAnsi="Times New Roman" w:cs="Times New Roman"/>
          <w:kern w:val="0"/>
          <w:sz w:val="24"/>
          <w:szCs w:val="24"/>
        </w:rPr>
        <w:t xml:space="preserve"> in stomatal control </w:t>
      </w:r>
      <w:r w:rsidRPr="00D92DEE">
        <w:rPr>
          <w:rFonts w:ascii="Times New Roman" w:hAnsi="Times New Roman" w:cs="Times New Roman"/>
          <w:noProof/>
          <w:kern w:val="0"/>
          <w:sz w:val="24"/>
          <w:szCs w:val="24"/>
        </w:rPr>
        <w:t>(Clement et al., 2011)</w:t>
      </w:r>
      <w:r w:rsidRPr="00D92DEE">
        <w:rPr>
          <w:rFonts w:ascii="Times New Roman" w:hAnsi="Times New Roman" w:cs="Times New Roman"/>
          <w:kern w:val="0"/>
          <w:sz w:val="24"/>
          <w:szCs w:val="24"/>
        </w:rPr>
        <w:t xml:space="preserve">. We determined whether or not the function of </w:t>
      </w:r>
      <w:r w:rsidRPr="00D92DEE">
        <w:rPr>
          <w:rFonts w:ascii="Times New Roman" w:hAnsi="Times New Roman" w:cs="Times New Roman"/>
          <w:i/>
          <w:kern w:val="0"/>
          <w:sz w:val="24"/>
          <w:szCs w:val="24"/>
        </w:rPr>
        <w:t>BON1</w:t>
      </w:r>
      <w:r w:rsidRPr="00D92DEE">
        <w:rPr>
          <w:rFonts w:ascii="Times New Roman" w:hAnsi="Times New Roman" w:cs="Times New Roman"/>
          <w:kern w:val="0"/>
          <w:sz w:val="24"/>
          <w:szCs w:val="24"/>
        </w:rPr>
        <w:t xml:space="preserve"> in stomata control is related with </w:t>
      </w:r>
      <w:r w:rsidRPr="00D92DEE">
        <w:rPr>
          <w:rFonts w:ascii="Times New Roman" w:hAnsi="Times New Roman" w:cs="Times New Roman"/>
          <w:i/>
          <w:kern w:val="0"/>
          <w:sz w:val="24"/>
          <w:szCs w:val="24"/>
        </w:rPr>
        <w:t>HSC70</w:t>
      </w:r>
      <w:r w:rsidRPr="00D92DEE">
        <w:rPr>
          <w:rFonts w:ascii="Times New Roman" w:hAnsi="Times New Roman" w:cs="Times New Roman"/>
          <w:kern w:val="0"/>
          <w:sz w:val="24"/>
          <w:szCs w:val="24"/>
        </w:rPr>
        <w:t xml:space="preserve"> and </w:t>
      </w:r>
      <w:r w:rsidRPr="00D92DEE">
        <w:rPr>
          <w:rFonts w:ascii="Times New Roman" w:hAnsi="Times New Roman" w:cs="Times New Roman"/>
          <w:i/>
          <w:kern w:val="0"/>
          <w:sz w:val="24"/>
          <w:szCs w:val="24"/>
        </w:rPr>
        <w:t>SGT1b</w:t>
      </w:r>
      <w:r w:rsidRPr="00D92DEE">
        <w:rPr>
          <w:rFonts w:ascii="Times New Roman" w:hAnsi="Times New Roman" w:cs="Times New Roman"/>
          <w:kern w:val="0"/>
          <w:sz w:val="24"/>
          <w:szCs w:val="24"/>
        </w:rPr>
        <w:t xml:space="preserve"> functions by analyzing the ABA response in the </w:t>
      </w:r>
      <w:r w:rsidRPr="00D92DEE">
        <w:rPr>
          <w:rFonts w:ascii="Times New Roman" w:hAnsi="Times New Roman" w:cs="Times New Roman"/>
          <w:i/>
          <w:kern w:val="0"/>
          <w:sz w:val="24"/>
          <w:szCs w:val="24"/>
        </w:rPr>
        <w:t xml:space="preserve">bon1 hsc70.1 hsc70.3 </w:t>
      </w:r>
      <w:r w:rsidRPr="00D92DEE">
        <w:rPr>
          <w:rFonts w:ascii="Times New Roman" w:hAnsi="Times New Roman" w:cs="Times New Roman"/>
          <w:kern w:val="0"/>
          <w:sz w:val="24"/>
          <w:szCs w:val="24"/>
        </w:rPr>
        <w:t xml:space="preserve">triple mutant. At 1.5 hours after ABA treatment, the wild type closed its stomata and the </w:t>
      </w:r>
      <w:r w:rsidRPr="00D92DEE">
        <w:rPr>
          <w:rFonts w:ascii="Times New Roman" w:hAnsi="Times New Roman" w:cs="Times New Roman"/>
          <w:i/>
          <w:kern w:val="0"/>
          <w:sz w:val="24"/>
          <w:szCs w:val="24"/>
        </w:rPr>
        <w:t>hsc70.1 hsc70.3</w:t>
      </w:r>
      <w:r w:rsidRPr="00D92DEE">
        <w:rPr>
          <w:rFonts w:ascii="Times New Roman" w:hAnsi="Times New Roman" w:cs="Times New Roman"/>
          <w:kern w:val="0"/>
          <w:sz w:val="24"/>
          <w:szCs w:val="24"/>
        </w:rPr>
        <w:t xml:space="preserve"> double mutant had a similar response to the wild type. While the </w:t>
      </w:r>
      <w:r w:rsidRPr="00D92DEE">
        <w:rPr>
          <w:rFonts w:ascii="Times New Roman" w:hAnsi="Times New Roman" w:cs="Times New Roman"/>
          <w:i/>
          <w:kern w:val="0"/>
          <w:sz w:val="24"/>
          <w:szCs w:val="24"/>
        </w:rPr>
        <w:t>bon1</w:t>
      </w:r>
      <w:r w:rsidRPr="00D92DEE">
        <w:rPr>
          <w:rFonts w:ascii="Times New Roman" w:hAnsi="Times New Roman" w:cs="Times New Roman"/>
          <w:kern w:val="0"/>
          <w:sz w:val="24"/>
          <w:szCs w:val="24"/>
        </w:rPr>
        <w:t xml:space="preserve"> mutant kept its stomata open, the </w:t>
      </w:r>
      <w:r w:rsidRPr="00D92DEE">
        <w:rPr>
          <w:rFonts w:ascii="Times New Roman" w:hAnsi="Times New Roman" w:cs="Times New Roman"/>
          <w:i/>
          <w:kern w:val="0"/>
          <w:sz w:val="24"/>
          <w:szCs w:val="24"/>
        </w:rPr>
        <w:t xml:space="preserve">bon1 hsc70.1 hsc70.3 </w:t>
      </w:r>
      <w:r w:rsidRPr="00D92DEE">
        <w:rPr>
          <w:rFonts w:ascii="Times New Roman" w:hAnsi="Times New Roman" w:cs="Times New Roman"/>
          <w:kern w:val="0"/>
          <w:sz w:val="24"/>
          <w:szCs w:val="24"/>
        </w:rPr>
        <w:t xml:space="preserve">closed its stomata similarly to the wild type (Figure 7H). Similarly, overexpression of </w:t>
      </w:r>
      <w:r w:rsidRPr="00D92DEE">
        <w:rPr>
          <w:rFonts w:ascii="Times New Roman" w:hAnsi="Times New Roman" w:cs="Times New Roman"/>
          <w:i/>
          <w:kern w:val="0"/>
          <w:sz w:val="24"/>
          <w:szCs w:val="24"/>
        </w:rPr>
        <w:t xml:space="preserve">SGT1b </w:t>
      </w:r>
      <w:r w:rsidRPr="00D92DEE">
        <w:rPr>
          <w:rFonts w:ascii="Times New Roman" w:hAnsi="Times New Roman" w:cs="Times New Roman"/>
          <w:kern w:val="0"/>
          <w:sz w:val="24"/>
          <w:szCs w:val="24"/>
        </w:rPr>
        <w:t xml:space="preserve">largely suppressed the stomatal closure defect of </w:t>
      </w:r>
      <w:r w:rsidRPr="00D92DEE">
        <w:rPr>
          <w:rFonts w:ascii="Times New Roman" w:hAnsi="Times New Roman" w:cs="Times New Roman"/>
          <w:i/>
          <w:kern w:val="0"/>
          <w:sz w:val="24"/>
          <w:szCs w:val="24"/>
        </w:rPr>
        <w:t>bon1</w:t>
      </w:r>
      <w:r w:rsidRPr="00D92DEE">
        <w:rPr>
          <w:rFonts w:ascii="Times New Roman" w:hAnsi="Times New Roman" w:cs="Times New Roman"/>
          <w:kern w:val="0"/>
          <w:sz w:val="24"/>
          <w:szCs w:val="24"/>
        </w:rPr>
        <w:t xml:space="preserve">. In a representative </w:t>
      </w:r>
      <w:r w:rsidRPr="00D92DEE">
        <w:rPr>
          <w:rFonts w:ascii="Times New Roman" w:hAnsi="Times New Roman" w:cs="Times New Roman"/>
          <w:i/>
          <w:kern w:val="0"/>
          <w:sz w:val="24"/>
          <w:szCs w:val="24"/>
        </w:rPr>
        <w:t>SGT1b-OE/bon1</w:t>
      </w:r>
      <w:r w:rsidRPr="00D92DEE">
        <w:rPr>
          <w:rFonts w:ascii="Times New Roman" w:hAnsi="Times New Roman" w:cs="Times New Roman"/>
          <w:kern w:val="0"/>
          <w:sz w:val="24"/>
          <w:szCs w:val="24"/>
        </w:rPr>
        <w:t xml:space="preserve"> line where </w:t>
      </w:r>
      <w:r w:rsidRPr="00D92DEE">
        <w:rPr>
          <w:rFonts w:ascii="Times New Roman" w:hAnsi="Times New Roman" w:cs="Times New Roman"/>
          <w:i/>
          <w:kern w:val="0"/>
          <w:sz w:val="24"/>
          <w:szCs w:val="24"/>
        </w:rPr>
        <w:t>bon1</w:t>
      </w:r>
      <w:r w:rsidRPr="00D92DEE">
        <w:rPr>
          <w:rFonts w:ascii="Times New Roman" w:hAnsi="Times New Roman" w:cs="Times New Roman"/>
          <w:kern w:val="0"/>
          <w:sz w:val="24"/>
          <w:szCs w:val="24"/>
        </w:rPr>
        <w:t xml:space="preserve"> growth defect was largely suppressed by </w:t>
      </w:r>
      <w:r w:rsidRPr="00D92DEE">
        <w:rPr>
          <w:rFonts w:ascii="Times New Roman" w:hAnsi="Times New Roman" w:cs="Times New Roman"/>
          <w:i/>
          <w:kern w:val="0"/>
          <w:sz w:val="24"/>
          <w:szCs w:val="24"/>
        </w:rPr>
        <w:t>SGT1b-OE</w:t>
      </w:r>
      <w:r w:rsidRPr="00D92DEE">
        <w:rPr>
          <w:rFonts w:ascii="Times New Roman" w:hAnsi="Times New Roman" w:cs="Times New Roman"/>
          <w:kern w:val="0"/>
          <w:sz w:val="24"/>
          <w:szCs w:val="24"/>
        </w:rPr>
        <w:t>, stomata closed in response to ABA in a similar fashion as the wild type(Figure 7H)</w:t>
      </w:r>
      <w:r w:rsidRPr="00D92DEE">
        <w:rPr>
          <w:rFonts w:ascii="Times New Roman" w:hAnsi="Times New Roman" w:cs="Times New Roman"/>
          <w:i/>
          <w:kern w:val="0"/>
          <w:sz w:val="24"/>
          <w:szCs w:val="24"/>
        </w:rPr>
        <w:t xml:space="preserve">. </w:t>
      </w:r>
    </w:p>
    <w:p w:rsidR="00C93D3E" w:rsidRPr="00D92DEE" w:rsidRDefault="00C93D3E" w:rsidP="005E61E1">
      <w:pPr>
        <w:widowControl/>
        <w:autoSpaceDE w:val="0"/>
        <w:autoSpaceDN w:val="0"/>
        <w:adjustRightInd w:val="0"/>
        <w:spacing w:line="360" w:lineRule="auto"/>
        <w:ind w:firstLine="420"/>
        <w:rPr>
          <w:rFonts w:ascii="Times New Roman" w:hAnsi="Times New Roman" w:cs="Times New Roman"/>
          <w:kern w:val="0"/>
          <w:sz w:val="24"/>
          <w:szCs w:val="24"/>
        </w:rPr>
      </w:pPr>
      <w:r w:rsidRPr="00D92DEE">
        <w:rPr>
          <w:rFonts w:ascii="Times New Roman" w:hAnsi="Times New Roman" w:cs="Times New Roman"/>
          <w:kern w:val="0"/>
          <w:sz w:val="24"/>
          <w:szCs w:val="24"/>
        </w:rPr>
        <w:t xml:space="preserve">We further tested if the </w:t>
      </w:r>
      <w:r w:rsidRPr="00D92DEE">
        <w:rPr>
          <w:rFonts w:ascii="Times New Roman" w:hAnsi="Times New Roman" w:cs="Times New Roman"/>
          <w:i/>
          <w:kern w:val="0"/>
          <w:sz w:val="24"/>
          <w:szCs w:val="24"/>
        </w:rPr>
        <w:t xml:space="preserve">hsc70.1 </w:t>
      </w:r>
      <w:r w:rsidRPr="00D92DEE">
        <w:rPr>
          <w:rFonts w:ascii="Times New Roman" w:hAnsi="Times New Roman" w:cs="Times New Roman"/>
          <w:kern w:val="0"/>
          <w:sz w:val="24"/>
          <w:szCs w:val="24"/>
        </w:rPr>
        <w:t xml:space="preserve">and </w:t>
      </w:r>
      <w:r w:rsidRPr="00D92DEE">
        <w:rPr>
          <w:rFonts w:ascii="Times New Roman" w:hAnsi="Times New Roman" w:cs="Times New Roman"/>
          <w:i/>
          <w:kern w:val="0"/>
          <w:sz w:val="24"/>
          <w:szCs w:val="24"/>
        </w:rPr>
        <w:t xml:space="preserve">hsc70.3 </w:t>
      </w:r>
      <w:r w:rsidRPr="00D92DEE">
        <w:rPr>
          <w:rFonts w:ascii="Times New Roman" w:hAnsi="Times New Roman" w:cs="Times New Roman"/>
          <w:kern w:val="0"/>
          <w:sz w:val="24"/>
          <w:szCs w:val="24"/>
        </w:rPr>
        <w:t>double mutations</w:t>
      </w:r>
      <w:r w:rsidRPr="00D92DEE">
        <w:rPr>
          <w:rFonts w:ascii="Times New Roman" w:hAnsi="Times New Roman" w:cs="Times New Roman"/>
          <w:i/>
          <w:kern w:val="0"/>
          <w:sz w:val="24"/>
          <w:szCs w:val="24"/>
        </w:rPr>
        <w:t xml:space="preserve"> </w:t>
      </w:r>
      <w:r w:rsidRPr="00D92DEE">
        <w:rPr>
          <w:rFonts w:ascii="Times New Roman" w:hAnsi="Times New Roman" w:cs="Times New Roman"/>
          <w:kern w:val="0"/>
          <w:sz w:val="24"/>
          <w:szCs w:val="24"/>
        </w:rPr>
        <w:t xml:space="preserve">could also rescue </w:t>
      </w:r>
      <w:r w:rsidRPr="00D92DEE">
        <w:rPr>
          <w:rFonts w:ascii="Times New Roman" w:hAnsi="Times New Roman" w:cs="Times New Roman"/>
          <w:i/>
          <w:kern w:val="0"/>
          <w:sz w:val="24"/>
          <w:szCs w:val="24"/>
        </w:rPr>
        <w:t>bon1</w:t>
      </w:r>
      <w:r w:rsidRPr="00D92DEE">
        <w:rPr>
          <w:rFonts w:ascii="Times New Roman" w:hAnsi="Times New Roman" w:cs="Times New Roman"/>
          <w:kern w:val="0"/>
          <w:sz w:val="24"/>
          <w:szCs w:val="24"/>
        </w:rPr>
        <w:t xml:space="preserve">’s defect in pathogen triggered stomatal closure. At 1 hour after </w:t>
      </w:r>
      <w:r w:rsidRPr="00D92DEE">
        <w:rPr>
          <w:rFonts w:ascii="Times New Roman" w:hAnsi="Times New Roman" w:cs="Times New Roman"/>
          <w:i/>
          <w:kern w:val="0"/>
          <w:sz w:val="24"/>
          <w:szCs w:val="24"/>
        </w:rPr>
        <w:t xml:space="preserve">Pst </w:t>
      </w:r>
      <w:r w:rsidRPr="00D92DEE">
        <w:rPr>
          <w:rFonts w:ascii="Times New Roman" w:hAnsi="Times New Roman" w:cs="Times New Roman"/>
          <w:kern w:val="0"/>
          <w:sz w:val="24"/>
          <w:szCs w:val="24"/>
        </w:rPr>
        <w:t>DC3000 (COR</w:t>
      </w:r>
      <w:r w:rsidRPr="00D92DEE">
        <w:rPr>
          <w:rFonts w:ascii="Times New Roman" w:hAnsi="Times New Roman" w:cs="Times New Roman"/>
          <w:kern w:val="0"/>
          <w:sz w:val="24"/>
          <w:szCs w:val="24"/>
          <w:vertAlign w:val="superscript"/>
        </w:rPr>
        <w:t>-</w:t>
      </w:r>
      <w:r w:rsidRPr="00D92DEE">
        <w:rPr>
          <w:rFonts w:ascii="Times New Roman" w:hAnsi="Times New Roman" w:cs="Times New Roman"/>
          <w:kern w:val="0"/>
          <w:sz w:val="24"/>
          <w:szCs w:val="24"/>
        </w:rPr>
        <w:t xml:space="preserve">) treatment, </w:t>
      </w:r>
      <w:r w:rsidRPr="00D92DEE">
        <w:rPr>
          <w:rFonts w:ascii="Times New Roman" w:hAnsi="Times New Roman" w:cs="Times New Roman"/>
          <w:i/>
          <w:kern w:val="0"/>
          <w:sz w:val="24"/>
          <w:szCs w:val="24"/>
        </w:rPr>
        <w:t>hsc70.1 hsc70.3</w:t>
      </w:r>
      <w:r w:rsidRPr="00D92DEE">
        <w:rPr>
          <w:rFonts w:ascii="Times New Roman" w:hAnsi="Times New Roman" w:cs="Times New Roman"/>
          <w:kern w:val="0"/>
          <w:sz w:val="24"/>
          <w:szCs w:val="24"/>
        </w:rPr>
        <w:t xml:space="preserve"> closed its stomata similarly to the wild type. While the </w:t>
      </w:r>
      <w:r w:rsidRPr="00D92DEE">
        <w:rPr>
          <w:rFonts w:ascii="Times New Roman" w:hAnsi="Times New Roman" w:cs="Times New Roman"/>
          <w:i/>
          <w:kern w:val="0"/>
          <w:sz w:val="24"/>
          <w:szCs w:val="24"/>
        </w:rPr>
        <w:t>bon1</w:t>
      </w:r>
      <w:r w:rsidRPr="00D92DEE">
        <w:rPr>
          <w:rFonts w:ascii="Times New Roman" w:hAnsi="Times New Roman" w:cs="Times New Roman"/>
          <w:kern w:val="0"/>
          <w:sz w:val="24"/>
          <w:szCs w:val="24"/>
        </w:rPr>
        <w:t xml:space="preserve"> mutant kept its stomata open, the </w:t>
      </w:r>
      <w:r w:rsidRPr="00D92DEE">
        <w:rPr>
          <w:rFonts w:ascii="Times New Roman" w:hAnsi="Times New Roman" w:cs="Times New Roman"/>
          <w:i/>
          <w:kern w:val="0"/>
          <w:sz w:val="24"/>
          <w:szCs w:val="24"/>
        </w:rPr>
        <w:t xml:space="preserve">bon1 hsc70.1 hsc70.3 </w:t>
      </w:r>
      <w:r w:rsidRPr="00D92DEE">
        <w:rPr>
          <w:rFonts w:ascii="Times New Roman" w:hAnsi="Times New Roman" w:cs="Times New Roman"/>
          <w:kern w:val="0"/>
          <w:sz w:val="24"/>
          <w:szCs w:val="24"/>
        </w:rPr>
        <w:t xml:space="preserve">closed its stomata similarly to the wild type (Figure 7I). Therefore, </w:t>
      </w:r>
      <w:r w:rsidRPr="00D92DEE">
        <w:rPr>
          <w:rFonts w:ascii="Times New Roman" w:hAnsi="Times New Roman" w:cs="Times New Roman"/>
          <w:i/>
          <w:kern w:val="0"/>
          <w:sz w:val="24"/>
          <w:szCs w:val="24"/>
        </w:rPr>
        <w:t>BON1</w:t>
      </w:r>
      <w:r w:rsidRPr="00D92DEE">
        <w:rPr>
          <w:rFonts w:ascii="Times New Roman" w:hAnsi="Times New Roman" w:cs="Times New Roman"/>
          <w:kern w:val="0"/>
          <w:sz w:val="24"/>
          <w:szCs w:val="24"/>
        </w:rPr>
        <w:t xml:space="preserve"> </w:t>
      </w:r>
      <w:r w:rsidRPr="00D92DEE">
        <w:rPr>
          <w:rFonts w:ascii="Times New Roman" w:hAnsi="Times New Roman" w:cs="Times New Roman"/>
          <w:kern w:val="0"/>
          <w:sz w:val="24"/>
          <w:szCs w:val="24"/>
        </w:rPr>
        <w:lastRenderedPageBreak/>
        <w:t xml:space="preserve">positively regulates stomatal closure in response to ABA and pathogen and this function is closely related to the function of </w:t>
      </w:r>
      <w:r w:rsidRPr="00D92DEE">
        <w:rPr>
          <w:rFonts w:ascii="Times New Roman" w:hAnsi="Times New Roman" w:cs="Times New Roman"/>
          <w:i/>
          <w:kern w:val="0"/>
          <w:sz w:val="24"/>
          <w:szCs w:val="24"/>
        </w:rPr>
        <w:t>HSC70</w:t>
      </w:r>
      <w:r w:rsidRPr="00D92DEE">
        <w:rPr>
          <w:rFonts w:ascii="Times New Roman" w:hAnsi="Times New Roman" w:cs="Times New Roman"/>
          <w:kern w:val="0"/>
          <w:sz w:val="24"/>
          <w:szCs w:val="24"/>
        </w:rPr>
        <w:t xml:space="preserve"> and </w:t>
      </w:r>
      <w:r w:rsidRPr="00D92DEE">
        <w:rPr>
          <w:rFonts w:ascii="Times New Roman" w:hAnsi="Times New Roman" w:cs="Times New Roman"/>
          <w:i/>
          <w:kern w:val="0"/>
          <w:sz w:val="24"/>
          <w:szCs w:val="24"/>
        </w:rPr>
        <w:t>SGT1b</w:t>
      </w:r>
      <w:r w:rsidRPr="00D92DEE">
        <w:rPr>
          <w:rFonts w:ascii="Times New Roman" w:hAnsi="Times New Roman" w:cs="Times New Roman"/>
          <w:kern w:val="0"/>
          <w:sz w:val="24"/>
          <w:szCs w:val="24"/>
        </w:rPr>
        <w:t xml:space="preserve"> in stomata regulation. </w:t>
      </w:r>
    </w:p>
    <w:p w:rsidR="00C93D3E" w:rsidRPr="00D92DEE" w:rsidRDefault="00C93D3E" w:rsidP="005E61E1">
      <w:pPr>
        <w:widowControl/>
        <w:autoSpaceDE w:val="0"/>
        <w:autoSpaceDN w:val="0"/>
        <w:adjustRightInd w:val="0"/>
        <w:spacing w:line="360" w:lineRule="auto"/>
        <w:ind w:firstLine="420"/>
        <w:rPr>
          <w:rFonts w:ascii="Times New Roman" w:hAnsi="Times New Roman" w:cs="Times New Roman"/>
          <w:kern w:val="0"/>
          <w:sz w:val="24"/>
          <w:szCs w:val="24"/>
        </w:rPr>
      </w:pPr>
    </w:p>
    <w:p w:rsidR="00C93D3E" w:rsidRPr="00D92DEE" w:rsidRDefault="00C93D3E" w:rsidP="00095AC0">
      <w:pPr>
        <w:spacing w:line="360" w:lineRule="auto"/>
        <w:rPr>
          <w:rFonts w:ascii="Times New Roman" w:hAnsi="Times New Roman" w:cs="Times New Roman"/>
          <w:b/>
          <w:color w:val="000000" w:themeColor="text1"/>
          <w:sz w:val="24"/>
          <w:szCs w:val="24"/>
        </w:rPr>
      </w:pPr>
      <w:r w:rsidRPr="00D92DEE">
        <w:rPr>
          <w:rFonts w:ascii="Times New Roman" w:hAnsi="Times New Roman" w:cs="Times New Roman"/>
          <w:b/>
          <w:i/>
          <w:color w:val="000000" w:themeColor="text1"/>
          <w:sz w:val="24"/>
          <w:szCs w:val="24"/>
        </w:rPr>
        <w:t>STG1b</w:t>
      </w:r>
      <w:r w:rsidRPr="00D92DEE">
        <w:rPr>
          <w:rFonts w:ascii="Times New Roman" w:hAnsi="Times New Roman" w:cs="Times New Roman"/>
          <w:b/>
          <w:color w:val="000000" w:themeColor="text1"/>
          <w:sz w:val="24"/>
          <w:szCs w:val="24"/>
        </w:rPr>
        <w:t xml:space="preserve"> negatively regulates immune responses in </w:t>
      </w:r>
      <w:r w:rsidRPr="00D92DEE">
        <w:rPr>
          <w:rFonts w:ascii="Times New Roman" w:hAnsi="Times New Roman" w:cs="Times New Roman"/>
          <w:b/>
          <w:i/>
          <w:color w:val="000000" w:themeColor="text1"/>
          <w:sz w:val="24"/>
          <w:szCs w:val="24"/>
        </w:rPr>
        <w:t>bon1</w:t>
      </w:r>
      <w:r w:rsidRPr="00D92DEE">
        <w:rPr>
          <w:rFonts w:ascii="Times New Roman" w:hAnsi="Times New Roman" w:cs="Times New Roman"/>
          <w:b/>
          <w:color w:val="000000" w:themeColor="text1"/>
          <w:sz w:val="24"/>
          <w:szCs w:val="24"/>
        </w:rPr>
        <w:t xml:space="preserve"> </w:t>
      </w:r>
    </w:p>
    <w:p w:rsidR="00C93D3E" w:rsidRPr="00D92DEE" w:rsidRDefault="00C93D3E" w:rsidP="00095AC0">
      <w:pPr>
        <w:spacing w:line="360" w:lineRule="auto"/>
        <w:rPr>
          <w:rFonts w:ascii="Times New Roman" w:hAnsi="Times New Roman" w:cs="Times New Roman"/>
          <w:sz w:val="24"/>
          <w:szCs w:val="24"/>
        </w:rPr>
      </w:pPr>
      <w:r w:rsidRPr="00D92DEE">
        <w:rPr>
          <w:rFonts w:ascii="Times New Roman" w:hAnsi="Times New Roman" w:cs="Times New Roman"/>
          <w:sz w:val="24"/>
          <w:szCs w:val="24"/>
        </w:rPr>
        <w:tab/>
        <w:t xml:space="preserve">We next assessed the biological relevance of physical interaction between BON1 and SGT1b. We generated a double mutant between </w:t>
      </w:r>
      <w:r w:rsidRPr="00D92DEE">
        <w:rPr>
          <w:rFonts w:ascii="Times New Roman" w:hAnsi="Times New Roman" w:cs="Times New Roman"/>
          <w:i/>
          <w:sz w:val="24"/>
          <w:szCs w:val="24"/>
        </w:rPr>
        <w:t xml:space="preserve">bon1 </w:t>
      </w:r>
      <w:r w:rsidRPr="00D92DEE">
        <w:rPr>
          <w:rFonts w:ascii="Times New Roman" w:hAnsi="Times New Roman" w:cs="Times New Roman"/>
          <w:sz w:val="24"/>
          <w:szCs w:val="24"/>
        </w:rPr>
        <w:t xml:space="preserve">and the </w:t>
      </w:r>
      <w:r w:rsidRPr="00D92DEE">
        <w:rPr>
          <w:rFonts w:ascii="Times New Roman" w:hAnsi="Times New Roman" w:cs="Times New Roman"/>
          <w:i/>
          <w:sz w:val="24"/>
          <w:szCs w:val="24"/>
        </w:rPr>
        <w:t>SGT1b</w:t>
      </w:r>
      <w:r w:rsidRPr="00D92DEE">
        <w:rPr>
          <w:rFonts w:ascii="Times New Roman" w:hAnsi="Times New Roman" w:cs="Times New Roman"/>
          <w:sz w:val="24"/>
          <w:szCs w:val="24"/>
        </w:rPr>
        <w:t xml:space="preserve"> LOF mutant allele </w:t>
      </w:r>
      <w:r w:rsidRPr="00D92DEE">
        <w:rPr>
          <w:rFonts w:ascii="Times New Roman" w:hAnsi="Times New Roman" w:cs="Times New Roman"/>
          <w:i/>
          <w:sz w:val="24"/>
          <w:szCs w:val="24"/>
        </w:rPr>
        <w:t xml:space="preserve">edm1.1 </w:t>
      </w:r>
      <w:r w:rsidRPr="00D92DEE">
        <w:rPr>
          <w:rFonts w:ascii="Times New Roman" w:hAnsi="Times New Roman" w:cs="Times New Roman"/>
          <w:noProof/>
          <w:sz w:val="24"/>
          <w:szCs w:val="24"/>
        </w:rPr>
        <w:t>(Tor et al., 2002)</w:t>
      </w:r>
      <w:r w:rsidRPr="00D92DEE">
        <w:rPr>
          <w:rFonts w:ascii="Times New Roman" w:hAnsi="Times New Roman" w:cs="Times New Roman"/>
          <w:sz w:val="24"/>
          <w:szCs w:val="24"/>
        </w:rPr>
        <w:t xml:space="preserve"> which we refer here as </w:t>
      </w:r>
      <w:r w:rsidRPr="00D92DEE">
        <w:rPr>
          <w:rFonts w:ascii="Times New Roman" w:hAnsi="Times New Roman" w:cs="Times New Roman"/>
          <w:i/>
          <w:sz w:val="24"/>
          <w:szCs w:val="24"/>
        </w:rPr>
        <w:t>sgt1b</w:t>
      </w:r>
      <w:r w:rsidRPr="00D92DEE">
        <w:rPr>
          <w:rFonts w:ascii="Times New Roman" w:hAnsi="Times New Roman" w:cs="Times New Roman"/>
          <w:sz w:val="24"/>
          <w:szCs w:val="24"/>
        </w:rPr>
        <w:t xml:space="preserve">. While the </w:t>
      </w:r>
      <w:r w:rsidRPr="00D92DEE">
        <w:rPr>
          <w:rFonts w:ascii="Times New Roman" w:hAnsi="Times New Roman" w:cs="Times New Roman"/>
          <w:i/>
          <w:sz w:val="24"/>
          <w:szCs w:val="24"/>
        </w:rPr>
        <w:t>bon1 hsc70.1</w:t>
      </w:r>
      <w:r w:rsidRPr="00D92DEE">
        <w:rPr>
          <w:rFonts w:ascii="Times New Roman" w:hAnsi="Times New Roman" w:cs="Times New Roman"/>
          <w:sz w:val="24"/>
          <w:szCs w:val="24"/>
        </w:rPr>
        <w:t xml:space="preserve"> mutant had a milder growth defect than </w:t>
      </w:r>
      <w:r w:rsidRPr="00D92DEE">
        <w:rPr>
          <w:rFonts w:ascii="Times New Roman" w:hAnsi="Times New Roman" w:cs="Times New Roman"/>
          <w:i/>
          <w:sz w:val="24"/>
          <w:szCs w:val="24"/>
        </w:rPr>
        <w:t>bon1</w:t>
      </w:r>
      <w:r w:rsidRPr="00D92DEE">
        <w:rPr>
          <w:rFonts w:ascii="Times New Roman" w:hAnsi="Times New Roman" w:cs="Times New Roman"/>
          <w:sz w:val="24"/>
          <w:szCs w:val="24"/>
        </w:rPr>
        <w:t xml:space="preserve">, the </w:t>
      </w:r>
      <w:r w:rsidRPr="00D92DEE">
        <w:rPr>
          <w:rFonts w:ascii="Times New Roman" w:hAnsi="Times New Roman" w:cs="Times New Roman"/>
          <w:i/>
          <w:sz w:val="24"/>
          <w:szCs w:val="24"/>
        </w:rPr>
        <w:t xml:space="preserve">bon1 sgt1b </w:t>
      </w:r>
      <w:r w:rsidRPr="00D92DEE">
        <w:rPr>
          <w:rFonts w:ascii="Times New Roman" w:hAnsi="Times New Roman" w:cs="Times New Roman"/>
          <w:sz w:val="24"/>
          <w:szCs w:val="24"/>
        </w:rPr>
        <w:t xml:space="preserve">double mutant had a more severe growth defect than </w:t>
      </w:r>
      <w:r w:rsidRPr="00D92DEE">
        <w:rPr>
          <w:rFonts w:ascii="Times New Roman" w:hAnsi="Times New Roman" w:cs="Times New Roman"/>
          <w:i/>
          <w:sz w:val="24"/>
          <w:szCs w:val="24"/>
        </w:rPr>
        <w:t xml:space="preserve">bon1 </w:t>
      </w:r>
      <w:r w:rsidRPr="00D92DEE">
        <w:rPr>
          <w:rFonts w:ascii="Times New Roman" w:hAnsi="Times New Roman" w:cs="Times New Roman"/>
          <w:sz w:val="24"/>
          <w:szCs w:val="24"/>
        </w:rPr>
        <w:t xml:space="preserve">(Figure 8A). The visual observation was verified by biomass measurement where fresh weight of </w:t>
      </w:r>
      <w:r w:rsidRPr="00D92DEE">
        <w:rPr>
          <w:rFonts w:ascii="Times New Roman" w:hAnsi="Times New Roman" w:cs="Times New Roman"/>
          <w:i/>
          <w:sz w:val="24"/>
          <w:szCs w:val="24"/>
        </w:rPr>
        <w:t>bon1 sgt1b</w:t>
      </w:r>
      <w:r w:rsidRPr="00D92DEE">
        <w:rPr>
          <w:rFonts w:ascii="Times New Roman" w:hAnsi="Times New Roman" w:cs="Times New Roman"/>
          <w:sz w:val="24"/>
          <w:szCs w:val="24"/>
        </w:rPr>
        <w:t xml:space="preserve"> was significantly lower than that of </w:t>
      </w:r>
      <w:r w:rsidRPr="00D92DEE">
        <w:rPr>
          <w:rFonts w:ascii="Times New Roman" w:hAnsi="Times New Roman" w:cs="Times New Roman"/>
          <w:i/>
          <w:sz w:val="24"/>
          <w:szCs w:val="24"/>
        </w:rPr>
        <w:t xml:space="preserve">bon1 </w:t>
      </w:r>
      <w:r w:rsidRPr="00D92DEE">
        <w:rPr>
          <w:rFonts w:ascii="Times New Roman" w:hAnsi="Times New Roman" w:cs="Times New Roman"/>
          <w:sz w:val="24"/>
          <w:szCs w:val="24"/>
        </w:rPr>
        <w:t xml:space="preserve">(Figure S6C). Expression of </w:t>
      </w:r>
      <w:r w:rsidRPr="00D92DEE">
        <w:rPr>
          <w:rFonts w:ascii="Times New Roman" w:hAnsi="Times New Roman" w:cs="Times New Roman"/>
          <w:i/>
          <w:sz w:val="24"/>
          <w:szCs w:val="24"/>
        </w:rPr>
        <w:t>PR1</w:t>
      </w:r>
      <w:r w:rsidRPr="00D92DEE">
        <w:rPr>
          <w:rFonts w:ascii="Times New Roman" w:hAnsi="Times New Roman" w:cs="Times New Roman"/>
          <w:sz w:val="24"/>
          <w:szCs w:val="24"/>
        </w:rPr>
        <w:t xml:space="preserve"> is further up-regulated in the </w:t>
      </w:r>
      <w:r w:rsidRPr="00D92DEE">
        <w:rPr>
          <w:rFonts w:ascii="Times New Roman" w:hAnsi="Times New Roman" w:cs="Times New Roman"/>
          <w:i/>
          <w:sz w:val="24"/>
          <w:szCs w:val="24"/>
        </w:rPr>
        <w:t xml:space="preserve">bon1 sgt1b </w:t>
      </w:r>
      <w:r w:rsidRPr="00D92DEE">
        <w:rPr>
          <w:rFonts w:ascii="Times New Roman" w:hAnsi="Times New Roman" w:cs="Times New Roman"/>
          <w:sz w:val="24"/>
          <w:szCs w:val="24"/>
        </w:rPr>
        <w:t xml:space="preserve">double mutant compared to the </w:t>
      </w:r>
      <w:r w:rsidRPr="00D92DEE">
        <w:rPr>
          <w:rFonts w:ascii="Times New Roman" w:hAnsi="Times New Roman" w:cs="Times New Roman"/>
          <w:i/>
          <w:sz w:val="24"/>
          <w:szCs w:val="24"/>
        </w:rPr>
        <w:t>bon1</w:t>
      </w:r>
      <w:r w:rsidRPr="00D92DEE">
        <w:rPr>
          <w:rFonts w:ascii="Times New Roman" w:hAnsi="Times New Roman" w:cs="Times New Roman"/>
          <w:sz w:val="24"/>
          <w:szCs w:val="24"/>
        </w:rPr>
        <w:t xml:space="preserve"> single mutant as assayed by qRT-PCR (Figure 8B), indicating that the defense responses in </w:t>
      </w:r>
      <w:r w:rsidRPr="00D92DEE">
        <w:rPr>
          <w:rFonts w:ascii="Times New Roman" w:hAnsi="Times New Roman" w:cs="Times New Roman"/>
          <w:i/>
          <w:sz w:val="24"/>
          <w:szCs w:val="24"/>
        </w:rPr>
        <w:t xml:space="preserve">bon1 </w:t>
      </w:r>
      <w:r w:rsidRPr="00D92DEE">
        <w:rPr>
          <w:rFonts w:ascii="Times New Roman" w:hAnsi="Times New Roman" w:cs="Times New Roman"/>
          <w:sz w:val="24"/>
          <w:szCs w:val="24"/>
        </w:rPr>
        <w:t xml:space="preserve">are enhanced by the loss of the </w:t>
      </w:r>
      <w:r w:rsidRPr="00D92DEE">
        <w:rPr>
          <w:rFonts w:ascii="Times New Roman" w:hAnsi="Times New Roman" w:cs="Times New Roman"/>
          <w:i/>
          <w:sz w:val="24"/>
          <w:szCs w:val="24"/>
        </w:rPr>
        <w:t>SGT1b</w:t>
      </w:r>
      <w:r w:rsidRPr="00D92DEE">
        <w:rPr>
          <w:rFonts w:ascii="Times New Roman" w:hAnsi="Times New Roman" w:cs="Times New Roman"/>
          <w:sz w:val="24"/>
          <w:szCs w:val="24"/>
        </w:rPr>
        <w:t xml:space="preserve"> function. </w:t>
      </w:r>
    </w:p>
    <w:p w:rsidR="00C93D3E" w:rsidRPr="00D92DEE" w:rsidRDefault="00C93D3E" w:rsidP="00095AC0">
      <w:pPr>
        <w:spacing w:line="360" w:lineRule="auto"/>
        <w:ind w:firstLine="420"/>
        <w:rPr>
          <w:rFonts w:ascii="Times New Roman" w:hAnsi="Times New Roman" w:cs="Times New Roman"/>
          <w:sz w:val="24"/>
          <w:szCs w:val="24"/>
        </w:rPr>
      </w:pPr>
      <w:r w:rsidRPr="00D92DEE">
        <w:rPr>
          <w:rFonts w:ascii="Times New Roman" w:hAnsi="Times New Roman" w:cs="Times New Roman"/>
          <w:sz w:val="24"/>
          <w:szCs w:val="24"/>
        </w:rPr>
        <w:t xml:space="preserve">We subsequently over-expressed </w:t>
      </w:r>
      <w:r w:rsidRPr="00D92DEE">
        <w:rPr>
          <w:rFonts w:ascii="Times New Roman" w:hAnsi="Times New Roman" w:cs="Times New Roman"/>
          <w:i/>
          <w:sz w:val="24"/>
          <w:szCs w:val="24"/>
        </w:rPr>
        <w:t xml:space="preserve">SGT1b </w:t>
      </w:r>
      <w:r w:rsidRPr="00D92DEE">
        <w:rPr>
          <w:rFonts w:ascii="Times New Roman" w:hAnsi="Times New Roman" w:cs="Times New Roman"/>
          <w:sz w:val="24"/>
          <w:szCs w:val="24"/>
        </w:rPr>
        <w:t xml:space="preserve">in </w:t>
      </w:r>
      <w:r w:rsidRPr="00D92DEE">
        <w:rPr>
          <w:rFonts w:ascii="Times New Roman" w:hAnsi="Times New Roman" w:cs="Times New Roman"/>
          <w:i/>
          <w:sz w:val="24"/>
          <w:szCs w:val="24"/>
        </w:rPr>
        <w:t xml:space="preserve">bon1 </w:t>
      </w:r>
      <w:r w:rsidRPr="00D92DEE">
        <w:rPr>
          <w:rFonts w:ascii="Times New Roman" w:hAnsi="Times New Roman" w:cs="Times New Roman"/>
          <w:sz w:val="24"/>
          <w:szCs w:val="24"/>
        </w:rPr>
        <w:t xml:space="preserve">by the CaMV 35S promoter using the pHPT vector </w:t>
      </w:r>
      <w:r w:rsidRPr="00D92DEE">
        <w:rPr>
          <w:rFonts w:ascii="Times New Roman" w:hAnsi="Times New Roman" w:cs="Times New Roman"/>
          <w:noProof/>
          <w:sz w:val="24"/>
          <w:szCs w:val="24"/>
        </w:rPr>
        <w:t>(Tzfira et al., 2005)</w:t>
      </w:r>
      <w:r w:rsidRPr="00D92DEE">
        <w:rPr>
          <w:rFonts w:ascii="Times New Roman" w:hAnsi="Times New Roman" w:cs="Times New Roman"/>
          <w:sz w:val="24"/>
          <w:szCs w:val="24"/>
        </w:rPr>
        <w:t xml:space="preserve">. Among nine such </w:t>
      </w:r>
      <w:r w:rsidRPr="00D92DEE">
        <w:rPr>
          <w:rFonts w:ascii="Times New Roman" w:hAnsi="Times New Roman" w:cs="Times New Roman"/>
          <w:i/>
          <w:sz w:val="24"/>
          <w:szCs w:val="24"/>
        </w:rPr>
        <w:t xml:space="preserve">SGT1b-OE </w:t>
      </w:r>
      <w:r w:rsidRPr="00D92DEE">
        <w:rPr>
          <w:rFonts w:ascii="Times New Roman" w:hAnsi="Times New Roman" w:cs="Times New Roman"/>
          <w:sz w:val="24"/>
          <w:szCs w:val="24"/>
        </w:rPr>
        <w:t xml:space="preserve">independent lines, all showed a milder growth defect compared to </w:t>
      </w:r>
      <w:r w:rsidRPr="00D92DEE">
        <w:rPr>
          <w:rFonts w:ascii="Times New Roman" w:hAnsi="Times New Roman" w:cs="Times New Roman"/>
          <w:i/>
          <w:sz w:val="24"/>
          <w:szCs w:val="24"/>
        </w:rPr>
        <w:t xml:space="preserve">bon1 </w:t>
      </w:r>
      <w:r w:rsidRPr="00D92DEE">
        <w:rPr>
          <w:rFonts w:ascii="Times New Roman" w:hAnsi="Times New Roman" w:cs="Times New Roman"/>
          <w:sz w:val="24"/>
          <w:szCs w:val="24"/>
        </w:rPr>
        <w:t xml:space="preserve">(Figure 8C), which was verified by biomass quantification (Figure S6C). The </w:t>
      </w:r>
      <w:r w:rsidRPr="00D92DEE">
        <w:rPr>
          <w:rFonts w:ascii="Times New Roman" w:hAnsi="Times New Roman" w:cs="Times New Roman"/>
          <w:i/>
          <w:sz w:val="24"/>
          <w:szCs w:val="24"/>
        </w:rPr>
        <w:t>SGT1b</w:t>
      </w:r>
      <w:r w:rsidRPr="00D92DEE">
        <w:rPr>
          <w:rFonts w:ascii="Times New Roman" w:hAnsi="Times New Roman" w:cs="Times New Roman"/>
          <w:sz w:val="24"/>
          <w:szCs w:val="24"/>
        </w:rPr>
        <w:t xml:space="preserve"> transcript level was increased in two selected transgenic lines as assayed by qRT-PCR (Figure S9). In the progenies of the two T1 lines tested, the close to wild-type phenotype co-segregated with the presence of the </w:t>
      </w:r>
      <w:r w:rsidRPr="00D92DEE">
        <w:rPr>
          <w:rFonts w:ascii="Times New Roman" w:hAnsi="Times New Roman" w:cs="Times New Roman"/>
          <w:i/>
          <w:sz w:val="24"/>
          <w:szCs w:val="24"/>
        </w:rPr>
        <w:t>SGT1b</w:t>
      </w:r>
      <w:r w:rsidRPr="00D92DEE">
        <w:rPr>
          <w:rFonts w:ascii="Times New Roman" w:hAnsi="Times New Roman" w:cs="Times New Roman"/>
          <w:sz w:val="24"/>
          <w:szCs w:val="24"/>
        </w:rPr>
        <w:t>-</w:t>
      </w:r>
      <w:r w:rsidRPr="00D92DEE">
        <w:rPr>
          <w:rFonts w:ascii="Times New Roman" w:hAnsi="Times New Roman" w:cs="Times New Roman"/>
          <w:i/>
          <w:sz w:val="24"/>
          <w:szCs w:val="24"/>
        </w:rPr>
        <w:t>OE</w:t>
      </w:r>
      <w:r w:rsidRPr="00D92DEE">
        <w:rPr>
          <w:rFonts w:ascii="Times New Roman" w:hAnsi="Times New Roman" w:cs="Times New Roman"/>
          <w:sz w:val="24"/>
          <w:szCs w:val="24"/>
        </w:rPr>
        <w:t xml:space="preserve"> transgene, further supporting that overexpression of </w:t>
      </w:r>
      <w:r w:rsidRPr="00D92DEE">
        <w:rPr>
          <w:rFonts w:ascii="Times New Roman" w:hAnsi="Times New Roman" w:cs="Times New Roman"/>
          <w:i/>
          <w:sz w:val="24"/>
          <w:szCs w:val="24"/>
        </w:rPr>
        <w:t>SGT1b</w:t>
      </w:r>
      <w:r w:rsidRPr="00D92DEE">
        <w:rPr>
          <w:rFonts w:ascii="Times New Roman" w:hAnsi="Times New Roman" w:cs="Times New Roman"/>
          <w:sz w:val="24"/>
          <w:szCs w:val="24"/>
        </w:rPr>
        <w:t xml:space="preserve"> inhibited the </w:t>
      </w:r>
      <w:r w:rsidRPr="00D92DEE">
        <w:rPr>
          <w:rFonts w:ascii="Times New Roman" w:hAnsi="Times New Roman" w:cs="Times New Roman"/>
          <w:i/>
          <w:sz w:val="24"/>
          <w:szCs w:val="24"/>
        </w:rPr>
        <w:t>bon1</w:t>
      </w:r>
      <w:r w:rsidRPr="00D92DEE">
        <w:rPr>
          <w:rFonts w:ascii="Times New Roman" w:hAnsi="Times New Roman" w:cs="Times New Roman"/>
          <w:sz w:val="24"/>
          <w:szCs w:val="24"/>
        </w:rPr>
        <w:t xml:space="preserve"> growth phenotype. Although </w:t>
      </w:r>
      <w:r w:rsidRPr="00D92DEE">
        <w:rPr>
          <w:rFonts w:ascii="Times New Roman" w:hAnsi="Times New Roman" w:cs="Times New Roman"/>
          <w:i/>
          <w:sz w:val="24"/>
          <w:szCs w:val="24"/>
        </w:rPr>
        <w:t>SGT1b-OE</w:t>
      </w:r>
      <w:r w:rsidRPr="00D92DEE">
        <w:rPr>
          <w:rFonts w:ascii="Times New Roman" w:hAnsi="Times New Roman" w:cs="Times New Roman"/>
          <w:sz w:val="24"/>
          <w:szCs w:val="24"/>
        </w:rPr>
        <w:t xml:space="preserve"> in Col-0 wild type did not appear to affect disease symptom to </w:t>
      </w:r>
      <w:r w:rsidRPr="00D92DEE">
        <w:rPr>
          <w:rFonts w:ascii="Times New Roman" w:hAnsi="Times New Roman" w:cs="Times New Roman"/>
          <w:i/>
          <w:sz w:val="24"/>
          <w:szCs w:val="24"/>
        </w:rPr>
        <w:t xml:space="preserve">Pst </w:t>
      </w:r>
      <w:r w:rsidRPr="00D92DEE">
        <w:rPr>
          <w:rFonts w:ascii="Times New Roman" w:hAnsi="Times New Roman" w:cs="Times New Roman"/>
          <w:sz w:val="24"/>
          <w:szCs w:val="24"/>
        </w:rPr>
        <w:t xml:space="preserve">DC3000 </w:t>
      </w:r>
      <w:r w:rsidRPr="00D92DEE">
        <w:rPr>
          <w:rFonts w:ascii="Times New Roman" w:hAnsi="Times New Roman" w:cs="Times New Roman"/>
          <w:noProof/>
          <w:sz w:val="24"/>
          <w:szCs w:val="24"/>
        </w:rPr>
        <w:t>(Uppalapati et al., 2011)</w:t>
      </w:r>
      <w:r w:rsidRPr="00D92DEE">
        <w:rPr>
          <w:rFonts w:ascii="Times New Roman" w:hAnsi="Times New Roman" w:cs="Times New Roman"/>
          <w:sz w:val="24"/>
          <w:szCs w:val="24"/>
        </w:rPr>
        <w:t xml:space="preserve">, it compromised the enhanced disease resistance to </w:t>
      </w:r>
      <w:r w:rsidRPr="00D92DEE">
        <w:rPr>
          <w:rFonts w:ascii="Times New Roman" w:hAnsi="Times New Roman" w:cs="Times New Roman"/>
          <w:i/>
          <w:sz w:val="24"/>
          <w:szCs w:val="24"/>
        </w:rPr>
        <w:t xml:space="preserve">Pst </w:t>
      </w:r>
      <w:r w:rsidRPr="00D92DEE">
        <w:rPr>
          <w:rFonts w:ascii="Times New Roman" w:hAnsi="Times New Roman" w:cs="Times New Roman"/>
          <w:sz w:val="24"/>
          <w:szCs w:val="24"/>
        </w:rPr>
        <w:t xml:space="preserve">DC3000 in </w:t>
      </w:r>
      <w:r w:rsidRPr="00D92DEE">
        <w:rPr>
          <w:rFonts w:ascii="Times New Roman" w:hAnsi="Times New Roman" w:cs="Times New Roman"/>
          <w:i/>
          <w:sz w:val="24"/>
          <w:szCs w:val="24"/>
        </w:rPr>
        <w:t>bon1</w:t>
      </w:r>
      <w:r w:rsidRPr="00D92DEE">
        <w:rPr>
          <w:rFonts w:ascii="Times New Roman" w:hAnsi="Times New Roman" w:cs="Times New Roman"/>
          <w:sz w:val="24"/>
          <w:szCs w:val="24"/>
        </w:rPr>
        <w:t xml:space="preserve"> (Figure 8D). Therefore, </w:t>
      </w:r>
      <w:r w:rsidRPr="00D92DEE">
        <w:rPr>
          <w:rFonts w:ascii="Times New Roman" w:hAnsi="Times New Roman" w:cs="Times New Roman"/>
          <w:i/>
          <w:sz w:val="24"/>
          <w:szCs w:val="24"/>
        </w:rPr>
        <w:t>SGT1b</w:t>
      </w:r>
      <w:r w:rsidRPr="00D92DEE">
        <w:rPr>
          <w:rFonts w:ascii="Times New Roman" w:hAnsi="Times New Roman" w:cs="Times New Roman"/>
          <w:sz w:val="24"/>
          <w:szCs w:val="24"/>
        </w:rPr>
        <w:t xml:space="preserve">, opposite to </w:t>
      </w:r>
      <w:r w:rsidRPr="00D92DEE">
        <w:rPr>
          <w:rFonts w:ascii="Times New Roman" w:hAnsi="Times New Roman" w:cs="Times New Roman"/>
          <w:i/>
          <w:sz w:val="24"/>
          <w:szCs w:val="24"/>
        </w:rPr>
        <w:t>HSC70</w:t>
      </w:r>
      <w:r w:rsidRPr="00D92DEE">
        <w:rPr>
          <w:rFonts w:ascii="Times New Roman" w:hAnsi="Times New Roman" w:cs="Times New Roman"/>
          <w:sz w:val="24"/>
          <w:szCs w:val="24"/>
        </w:rPr>
        <w:t xml:space="preserve">, inhibits autoimmune responses in </w:t>
      </w:r>
      <w:r w:rsidRPr="00D92DEE">
        <w:rPr>
          <w:rFonts w:ascii="Times New Roman" w:hAnsi="Times New Roman" w:cs="Times New Roman"/>
          <w:i/>
          <w:sz w:val="24"/>
          <w:szCs w:val="24"/>
        </w:rPr>
        <w:t>bon1</w:t>
      </w:r>
      <w:r w:rsidRPr="00D92DEE">
        <w:rPr>
          <w:rFonts w:ascii="Times New Roman" w:hAnsi="Times New Roman" w:cs="Times New Roman"/>
          <w:sz w:val="24"/>
          <w:szCs w:val="24"/>
        </w:rPr>
        <w:t>.</w:t>
      </w:r>
    </w:p>
    <w:p w:rsidR="00C93D3E" w:rsidRPr="00D92DEE" w:rsidRDefault="00C93D3E" w:rsidP="00095AC0">
      <w:pPr>
        <w:spacing w:line="360" w:lineRule="auto"/>
        <w:ind w:firstLine="420"/>
        <w:rPr>
          <w:rFonts w:ascii="Times New Roman" w:hAnsi="Times New Roman" w:cs="Times New Roman"/>
          <w:sz w:val="24"/>
          <w:szCs w:val="24"/>
        </w:rPr>
      </w:pPr>
      <w:r w:rsidRPr="00D92DEE">
        <w:rPr>
          <w:rFonts w:ascii="Times New Roman" w:hAnsi="Times New Roman" w:cs="Times New Roman"/>
          <w:color w:val="000000" w:themeColor="text1"/>
          <w:sz w:val="24"/>
          <w:szCs w:val="24"/>
        </w:rPr>
        <w:t xml:space="preserve">We asked if the </w:t>
      </w:r>
      <w:r w:rsidRPr="00D92DEE">
        <w:rPr>
          <w:rFonts w:ascii="Times New Roman" w:hAnsi="Times New Roman" w:cs="Times New Roman"/>
          <w:sz w:val="24"/>
          <w:szCs w:val="24"/>
        </w:rPr>
        <w:t xml:space="preserve">partial inhibition of the </w:t>
      </w:r>
      <w:r w:rsidRPr="00D92DEE">
        <w:rPr>
          <w:rFonts w:ascii="Times New Roman" w:hAnsi="Times New Roman" w:cs="Times New Roman"/>
          <w:i/>
          <w:sz w:val="24"/>
          <w:szCs w:val="24"/>
        </w:rPr>
        <w:t>bon1</w:t>
      </w:r>
      <w:r w:rsidRPr="00D92DEE">
        <w:rPr>
          <w:rFonts w:ascii="Times New Roman" w:hAnsi="Times New Roman" w:cs="Times New Roman"/>
          <w:sz w:val="24"/>
          <w:szCs w:val="24"/>
        </w:rPr>
        <w:t xml:space="preserve"> phenotype by </w:t>
      </w:r>
      <w:r w:rsidRPr="00D92DEE">
        <w:rPr>
          <w:rFonts w:ascii="Times New Roman" w:hAnsi="Times New Roman" w:cs="Times New Roman"/>
          <w:i/>
          <w:sz w:val="24"/>
          <w:szCs w:val="24"/>
        </w:rPr>
        <w:t>SGT1b</w:t>
      </w:r>
      <w:r w:rsidRPr="00D92DEE">
        <w:rPr>
          <w:rFonts w:ascii="Times New Roman" w:hAnsi="Times New Roman" w:cs="Times New Roman"/>
          <w:sz w:val="24"/>
          <w:szCs w:val="24"/>
        </w:rPr>
        <w:t xml:space="preserve"> overexpression has resulted from blocking signaling leading to </w:t>
      </w:r>
      <w:r w:rsidRPr="00D92DEE">
        <w:rPr>
          <w:rFonts w:ascii="Times New Roman" w:hAnsi="Times New Roman" w:cs="Times New Roman"/>
          <w:i/>
          <w:sz w:val="24"/>
          <w:szCs w:val="24"/>
        </w:rPr>
        <w:t>SNC1</w:t>
      </w:r>
      <w:r w:rsidRPr="00D92DEE">
        <w:rPr>
          <w:rFonts w:ascii="Times New Roman" w:hAnsi="Times New Roman" w:cs="Times New Roman"/>
          <w:sz w:val="24"/>
          <w:szCs w:val="24"/>
        </w:rPr>
        <w:t xml:space="preserve"> transcript upregulation or from disrupting signaling after </w:t>
      </w:r>
      <w:r w:rsidRPr="00D92DEE">
        <w:rPr>
          <w:rFonts w:ascii="Times New Roman" w:hAnsi="Times New Roman" w:cs="Times New Roman"/>
          <w:i/>
          <w:sz w:val="24"/>
          <w:szCs w:val="24"/>
        </w:rPr>
        <w:t>SNC1</w:t>
      </w:r>
      <w:r w:rsidRPr="00D92DEE">
        <w:rPr>
          <w:rFonts w:ascii="Times New Roman" w:hAnsi="Times New Roman" w:cs="Times New Roman"/>
          <w:sz w:val="24"/>
          <w:szCs w:val="24"/>
        </w:rPr>
        <w:t xml:space="preserve"> upregulation. To this end, </w:t>
      </w:r>
      <w:r w:rsidRPr="00D92DEE">
        <w:rPr>
          <w:rFonts w:ascii="Times New Roman" w:hAnsi="Times New Roman" w:cs="Times New Roman"/>
          <w:i/>
          <w:sz w:val="24"/>
          <w:szCs w:val="24"/>
        </w:rPr>
        <w:t>SGT1b</w:t>
      </w:r>
      <w:r w:rsidRPr="00D92DEE">
        <w:rPr>
          <w:rFonts w:ascii="Times New Roman" w:hAnsi="Times New Roman" w:cs="Times New Roman"/>
          <w:sz w:val="24"/>
          <w:szCs w:val="24"/>
        </w:rPr>
        <w:t xml:space="preserve"> was overexpressed in the autoimmune mutant </w:t>
      </w:r>
      <w:r w:rsidRPr="00D92DEE">
        <w:rPr>
          <w:rFonts w:ascii="Times New Roman" w:hAnsi="Times New Roman" w:cs="Times New Roman"/>
          <w:i/>
          <w:sz w:val="24"/>
          <w:szCs w:val="24"/>
        </w:rPr>
        <w:t>snc1</w:t>
      </w:r>
      <w:r w:rsidRPr="00D92DEE">
        <w:rPr>
          <w:rFonts w:ascii="Times New Roman" w:hAnsi="Times New Roman" w:cs="Times New Roman"/>
          <w:sz w:val="24"/>
          <w:szCs w:val="24"/>
        </w:rPr>
        <w:t xml:space="preserve">. Among 27 </w:t>
      </w:r>
      <w:r w:rsidRPr="00D92DEE">
        <w:rPr>
          <w:rFonts w:ascii="Times New Roman" w:hAnsi="Times New Roman" w:cs="Times New Roman"/>
          <w:i/>
          <w:sz w:val="24"/>
          <w:szCs w:val="24"/>
        </w:rPr>
        <w:t xml:space="preserve">SGT1b-OE </w:t>
      </w:r>
      <w:r w:rsidRPr="00D92DEE">
        <w:rPr>
          <w:rFonts w:ascii="Times New Roman" w:hAnsi="Times New Roman" w:cs="Times New Roman"/>
          <w:sz w:val="24"/>
          <w:szCs w:val="24"/>
        </w:rPr>
        <w:t xml:space="preserve">transgenic lines generated in </w:t>
      </w:r>
      <w:r w:rsidRPr="00D92DEE">
        <w:rPr>
          <w:rFonts w:ascii="Times New Roman" w:hAnsi="Times New Roman" w:cs="Times New Roman"/>
          <w:i/>
          <w:sz w:val="24"/>
          <w:szCs w:val="24"/>
        </w:rPr>
        <w:t>snc1</w:t>
      </w:r>
      <w:r w:rsidRPr="00D92DEE">
        <w:rPr>
          <w:rFonts w:ascii="Times New Roman" w:hAnsi="Times New Roman" w:cs="Times New Roman"/>
          <w:sz w:val="24"/>
          <w:szCs w:val="24"/>
        </w:rPr>
        <w:t xml:space="preserve">, 26 showed inhibition of the growth defect of </w:t>
      </w:r>
      <w:r w:rsidRPr="00D92DEE">
        <w:rPr>
          <w:rFonts w:ascii="Times New Roman" w:hAnsi="Times New Roman" w:cs="Times New Roman"/>
          <w:i/>
          <w:sz w:val="24"/>
          <w:szCs w:val="24"/>
        </w:rPr>
        <w:t xml:space="preserve">snc1 </w:t>
      </w:r>
      <w:r w:rsidRPr="00D92DEE">
        <w:rPr>
          <w:rFonts w:ascii="Times New Roman" w:hAnsi="Times New Roman" w:cs="Times New Roman"/>
          <w:sz w:val="24"/>
          <w:szCs w:val="24"/>
        </w:rPr>
        <w:t xml:space="preserve">(Fig 8E), which was also verified by biomass quantification (Figure S6C). The </w:t>
      </w:r>
      <w:r w:rsidRPr="00D92DEE">
        <w:rPr>
          <w:rFonts w:ascii="Times New Roman" w:hAnsi="Times New Roman" w:cs="Times New Roman"/>
          <w:i/>
          <w:sz w:val="24"/>
          <w:szCs w:val="24"/>
        </w:rPr>
        <w:t>SGT1b</w:t>
      </w:r>
      <w:r w:rsidRPr="00D92DEE">
        <w:rPr>
          <w:rFonts w:ascii="Times New Roman" w:hAnsi="Times New Roman" w:cs="Times New Roman"/>
          <w:sz w:val="24"/>
          <w:szCs w:val="24"/>
        </w:rPr>
        <w:t xml:space="preserve"> expression was higher in two representative </w:t>
      </w:r>
      <w:r w:rsidRPr="00D92DEE">
        <w:rPr>
          <w:rFonts w:ascii="Times New Roman" w:hAnsi="Times New Roman" w:cs="Times New Roman"/>
          <w:i/>
          <w:sz w:val="24"/>
          <w:szCs w:val="24"/>
        </w:rPr>
        <w:t xml:space="preserve">SGT1b-OE </w:t>
      </w:r>
      <w:r w:rsidRPr="00D92DEE">
        <w:rPr>
          <w:rFonts w:ascii="Times New Roman" w:hAnsi="Times New Roman" w:cs="Times New Roman"/>
          <w:sz w:val="24"/>
          <w:szCs w:val="24"/>
        </w:rPr>
        <w:t xml:space="preserve">lines than in the wild type as assayed by qRT-PCR (Figure S9), and, the growth defect suppression was strictly correlated with the </w:t>
      </w:r>
      <w:r w:rsidRPr="00D92DEE">
        <w:rPr>
          <w:rFonts w:ascii="Times New Roman" w:hAnsi="Times New Roman" w:cs="Times New Roman"/>
          <w:i/>
          <w:sz w:val="24"/>
          <w:szCs w:val="24"/>
        </w:rPr>
        <w:t>SGT1b-OE</w:t>
      </w:r>
      <w:r w:rsidRPr="00D92DEE">
        <w:rPr>
          <w:rFonts w:ascii="Times New Roman" w:hAnsi="Times New Roman" w:cs="Times New Roman"/>
          <w:sz w:val="24"/>
          <w:szCs w:val="24"/>
        </w:rPr>
        <w:t xml:space="preserve"> transgene. Therefore, </w:t>
      </w:r>
      <w:r w:rsidRPr="00D92DEE">
        <w:rPr>
          <w:rFonts w:ascii="Times New Roman" w:hAnsi="Times New Roman" w:cs="Times New Roman"/>
          <w:i/>
          <w:sz w:val="24"/>
          <w:szCs w:val="24"/>
        </w:rPr>
        <w:t>SGT1b</w:t>
      </w:r>
      <w:r w:rsidRPr="00D92DEE">
        <w:rPr>
          <w:rFonts w:ascii="Times New Roman" w:hAnsi="Times New Roman" w:cs="Times New Roman"/>
          <w:sz w:val="24"/>
          <w:szCs w:val="24"/>
        </w:rPr>
        <w:t xml:space="preserve"> modulates </w:t>
      </w:r>
      <w:r w:rsidRPr="00D92DEE">
        <w:rPr>
          <w:rFonts w:ascii="Times New Roman" w:hAnsi="Times New Roman" w:cs="Times New Roman"/>
          <w:i/>
          <w:sz w:val="24"/>
          <w:szCs w:val="24"/>
        </w:rPr>
        <w:t>SNC1-</w:t>
      </w:r>
      <w:r w:rsidRPr="00D92DEE">
        <w:rPr>
          <w:rFonts w:ascii="Times New Roman" w:hAnsi="Times New Roman" w:cs="Times New Roman"/>
          <w:sz w:val="24"/>
          <w:szCs w:val="24"/>
        </w:rPr>
        <w:t xml:space="preserve">mediated defense responses, likely </w:t>
      </w:r>
      <w:r w:rsidRPr="00D92DEE">
        <w:rPr>
          <w:rFonts w:ascii="Times New Roman" w:hAnsi="Times New Roman" w:cs="Times New Roman"/>
          <w:sz w:val="24"/>
          <w:szCs w:val="24"/>
        </w:rPr>
        <w:lastRenderedPageBreak/>
        <w:t xml:space="preserve">through SNC1 protein degradation, which could account for its modulation of immune responses in </w:t>
      </w:r>
      <w:r w:rsidRPr="00D92DEE">
        <w:rPr>
          <w:rFonts w:ascii="Times New Roman" w:hAnsi="Times New Roman" w:cs="Times New Roman"/>
          <w:i/>
          <w:sz w:val="24"/>
          <w:szCs w:val="24"/>
        </w:rPr>
        <w:t>bon1</w:t>
      </w:r>
      <w:r w:rsidRPr="00D92DEE">
        <w:rPr>
          <w:rFonts w:ascii="Times New Roman" w:hAnsi="Times New Roman" w:cs="Times New Roman"/>
          <w:sz w:val="24"/>
          <w:szCs w:val="24"/>
        </w:rPr>
        <w:t>.</w:t>
      </w:r>
    </w:p>
    <w:p w:rsidR="00C93D3E" w:rsidRPr="00D92DEE" w:rsidRDefault="00C93D3E" w:rsidP="00095AC0">
      <w:pPr>
        <w:spacing w:line="360" w:lineRule="auto"/>
        <w:rPr>
          <w:rFonts w:ascii="Times New Roman" w:hAnsi="Times New Roman" w:cs="Times New Roman"/>
          <w:sz w:val="24"/>
          <w:szCs w:val="24"/>
        </w:rPr>
      </w:pPr>
    </w:p>
    <w:p w:rsidR="00C93D3E" w:rsidRPr="00D92DEE" w:rsidRDefault="00C93D3E" w:rsidP="00095AC0">
      <w:pPr>
        <w:spacing w:line="360" w:lineRule="auto"/>
        <w:rPr>
          <w:rFonts w:ascii="Times New Roman" w:hAnsi="Times New Roman" w:cs="Times New Roman"/>
          <w:b/>
          <w:color w:val="000000" w:themeColor="text1"/>
          <w:sz w:val="24"/>
          <w:szCs w:val="24"/>
        </w:rPr>
      </w:pPr>
      <w:r w:rsidRPr="00D92DEE">
        <w:rPr>
          <w:rFonts w:ascii="Times New Roman" w:hAnsi="Times New Roman" w:cs="Times New Roman"/>
          <w:b/>
          <w:i/>
          <w:color w:val="000000" w:themeColor="text1"/>
          <w:sz w:val="24"/>
          <w:szCs w:val="24"/>
        </w:rPr>
        <w:t>STG1b</w:t>
      </w:r>
      <w:r w:rsidRPr="00D92DEE">
        <w:rPr>
          <w:rFonts w:ascii="Times New Roman" w:hAnsi="Times New Roman" w:cs="Times New Roman"/>
          <w:b/>
          <w:color w:val="000000" w:themeColor="text1"/>
          <w:sz w:val="24"/>
          <w:szCs w:val="24"/>
        </w:rPr>
        <w:t xml:space="preserve"> inhibits SNC1 protein accumulation </w:t>
      </w:r>
    </w:p>
    <w:p w:rsidR="00C93D3E" w:rsidRPr="00D92DEE" w:rsidRDefault="00C93D3E" w:rsidP="00095AC0">
      <w:pPr>
        <w:spacing w:line="360" w:lineRule="auto"/>
        <w:ind w:firstLine="420"/>
        <w:rPr>
          <w:rFonts w:ascii="Times New Roman" w:hAnsi="Times New Roman" w:cs="Times New Roman"/>
          <w:sz w:val="24"/>
          <w:szCs w:val="24"/>
        </w:rPr>
      </w:pPr>
      <w:r w:rsidRPr="00D92DEE">
        <w:rPr>
          <w:rFonts w:ascii="Times New Roman" w:hAnsi="Times New Roman" w:cs="Times New Roman"/>
          <w:sz w:val="24"/>
          <w:szCs w:val="24"/>
        </w:rPr>
        <w:t xml:space="preserve">A previous study showed a requirement of </w:t>
      </w:r>
      <w:r w:rsidRPr="00D92DEE">
        <w:rPr>
          <w:rFonts w:ascii="Times New Roman" w:hAnsi="Times New Roman" w:cs="Times New Roman"/>
          <w:i/>
          <w:sz w:val="24"/>
          <w:szCs w:val="24"/>
        </w:rPr>
        <w:t>SGT1b</w:t>
      </w:r>
      <w:r w:rsidRPr="00D92DEE">
        <w:rPr>
          <w:rFonts w:ascii="Times New Roman" w:hAnsi="Times New Roman" w:cs="Times New Roman"/>
          <w:sz w:val="24"/>
          <w:szCs w:val="24"/>
        </w:rPr>
        <w:t xml:space="preserve"> in resistance mediated by a number of NB-LRR proteins but not </w:t>
      </w:r>
      <w:r w:rsidRPr="00D92DEE">
        <w:rPr>
          <w:rFonts w:ascii="Times New Roman" w:hAnsi="Times New Roman" w:cs="Times New Roman"/>
          <w:color w:val="000000" w:themeColor="text1"/>
          <w:sz w:val="24"/>
          <w:szCs w:val="24"/>
        </w:rPr>
        <w:t>SNC1</w:t>
      </w:r>
      <w:r w:rsidRPr="00D92DEE">
        <w:rPr>
          <w:rFonts w:ascii="Times New Roman" w:hAnsi="Times New Roman" w:cs="Times New Roman"/>
          <w:i/>
          <w:color w:val="000000" w:themeColor="text1"/>
          <w:sz w:val="24"/>
          <w:szCs w:val="24"/>
        </w:rPr>
        <w:t xml:space="preserve"> </w:t>
      </w:r>
      <w:r w:rsidRPr="00D92DEE">
        <w:rPr>
          <w:rFonts w:ascii="Times New Roman" w:hAnsi="Times New Roman" w:cs="Times New Roman"/>
          <w:noProof/>
          <w:color w:val="000000" w:themeColor="text1"/>
          <w:sz w:val="24"/>
          <w:szCs w:val="24"/>
        </w:rPr>
        <w:t>(Goritschnig et al., 2007)</w:t>
      </w:r>
      <w:r w:rsidRPr="00D92DEE">
        <w:rPr>
          <w:rFonts w:ascii="Times New Roman" w:hAnsi="Times New Roman" w:cs="Times New Roman"/>
          <w:color w:val="000000" w:themeColor="text1"/>
          <w:sz w:val="24"/>
          <w:szCs w:val="24"/>
        </w:rPr>
        <w:t xml:space="preserve">. In fact, </w:t>
      </w:r>
      <w:r w:rsidRPr="00D92DEE">
        <w:rPr>
          <w:rFonts w:ascii="Times New Roman" w:hAnsi="Times New Roman" w:cs="Times New Roman"/>
          <w:sz w:val="24"/>
          <w:szCs w:val="24"/>
        </w:rPr>
        <w:t xml:space="preserve">the SNC1 protein accumulated to a higher level in the </w:t>
      </w:r>
      <w:r w:rsidRPr="00D92DEE">
        <w:rPr>
          <w:rFonts w:ascii="Times New Roman" w:hAnsi="Times New Roman" w:cs="Times New Roman"/>
          <w:i/>
          <w:sz w:val="24"/>
          <w:szCs w:val="24"/>
        </w:rPr>
        <w:t>sgt1b</w:t>
      </w:r>
      <w:r w:rsidRPr="00D92DEE">
        <w:rPr>
          <w:rFonts w:ascii="Times New Roman" w:hAnsi="Times New Roman" w:cs="Times New Roman"/>
          <w:sz w:val="24"/>
          <w:szCs w:val="24"/>
        </w:rPr>
        <w:t xml:space="preserve"> mutant although no increase of disease resistance was observed in the </w:t>
      </w:r>
      <w:r w:rsidRPr="00D92DEE">
        <w:rPr>
          <w:rFonts w:ascii="Times New Roman" w:hAnsi="Times New Roman" w:cs="Times New Roman"/>
          <w:i/>
          <w:sz w:val="24"/>
          <w:szCs w:val="24"/>
        </w:rPr>
        <w:t>sgt1b</w:t>
      </w:r>
      <w:r w:rsidRPr="00D92DEE">
        <w:rPr>
          <w:rFonts w:ascii="Times New Roman" w:hAnsi="Times New Roman" w:cs="Times New Roman"/>
          <w:sz w:val="24"/>
          <w:szCs w:val="24"/>
        </w:rPr>
        <w:t xml:space="preserve"> mutant compared to the wild type </w:t>
      </w:r>
      <w:r w:rsidRPr="00D92DEE">
        <w:rPr>
          <w:rFonts w:ascii="Times New Roman" w:hAnsi="Times New Roman" w:cs="Times New Roman"/>
          <w:noProof/>
          <w:sz w:val="24"/>
          <w:szCs w:val="24"/>
        </w:rPr>
        <w:t>(Li et al., 2010)</w:t>
      </w:r>
      <w:r w:rsidRPr="00D92DEE">
        <w:rPr>
          <w:rFonts w:ascii="Times New Roman" w:hAnsi="Times New Roman" w:cs="Times New Roman"/>
          <w:sz w:val="24"/>
          <w:szCs w:val="24"/>
        </w:rPr>
        <w:t xml:space="preserve">. This prompted us to test whether or not the suppression of </w:t>
      </w:r>
      <w:r w:rsidRPr="00D92DEE">
        <w:rPr>
          <w:rFonts w:ascii="Times New Roman" w:hAnsi="Times New Roman" w:cs="Times New Roman"/>
          <w:i/>
          <w:sz w:val="24"/>
          <w:szCs w:val="24"/>
        </w:rPr>
        <w:t>snc1</w:t>
      </w:r>
      <w:r w:rsidRPr="00D92DEE">
        <w:rPr>
          <w:rFonts w:ascii="Times New Roman" w:hAnsi="Times New Roman" w:cs="Times New Roman"/>
          <w:sz w:val="24"/>
          <w:szCs w:val="24"/>
        </w:rPr>
        <w:t xml:space="preserve"> phenotype by SGT1b overexpression is due to the reduction of SNC1 protein accumulation.</w:t>
      </w:r>
    </w:p>
    <w:p w:rsidR="00C93D3E" w:rsidRPr="00D92DEE" w:rsidRDefault="00C93D3E" w:rsidP="00095AC0">
      <w:pPr>
        <w:spacing w:line="360" w:lineRule="auto"/>
        <w:rPr>
          <w:rFonts w:ascii="Times New Roman" w:hAnsi="Times New Roman" w:cs="Times New Roman"/>
          <w:sz w:val="24"/>
          <w:szCs w:val="24"/>
        </w:rPr>
      </w:pPr>
      <w:r w:rsidRPr="00D92DEE">
        <w:rPr>
          <w:rFonts w:ascii="Times New Roman" w:hAnsi="Times New Roman" w:cs="Times New Roman"/>
          <w:sz w:val="24"/>
          <w:szCs w:val="24"/>
        </w:rPr>
        <w:t xml:space="preserve"> </w:t>
      </w:r>
      <w:r w:rsidRPr="00D92DEE">
        <w:rPr>
          <w:rFonts w:ascii="Times New Roman" w:hAnsi="Times New Roman" w:cs="Times New Roman"/>
          <w:sz w:val="24"/>
          <w:szCs w:val="24"/>
        </w:rPr>
        <w:tab/>
        <w:t xml:space="preserve">To assay both SNC1 activity and SNC1 protein level, we used a previously established expression system where overexpression of a GFP-tagged SNC1 protein induced cell death in </w:t>
      </w:r>
      <w:r w:rsidRPr="00D92DEE">
        <w:rPr>
          <w:rFonts w:ascii="Times New Roman" w:hAnsi="Times New Roman" w:cs="Times New Roman"/>
          <w:i/>
          <w:sz w:val="24"/>
          <w:szCs w:val="24"/>
        </w:rPr>
        <w:t>N. benthamiana</w:t>
      </w:r>
      <w:r w:rsidRPr="00D92DEE">
        <w:rPr>
          <w:rFonts w:ascii="Times New Roman" w:hAnsi="Times New Roman" w:cs="Times New Roman"/>
          <w:sz w:val="24"/>
          <w:szCs w:val="24"/>
        </w:rPr>
        <w:t xml:space="preserve"> </w:t>
      </w:r>
      <w:r w:rsidRPr="00D92DEE">
        <w:rPr>
          <w:rFonts w:ascii="Times New Roman" w:hAnsi="Times New Roman" w:cs="Times New Roman"/>
          <w:noProof/>
          <w:sz w:val="24"/>
          <w:szCs w:val="24"/>
        </w:rPr>
        <w:t>(Zhu et al., 2010; Gou et al., 2012; Mang et al 2012)</w:t>
      </w:r>
      <w:r w:rsidRPr="00D92DEE">
        <w:rPr>
          <w:rFonts w:ascii="Times New Roman" w:hAnsi="Times New Roman" w:cs="Times New Roman"/>
          <w:sz w:val="24"/>
          <w:szCs w:val="24"/>
        </w:rPr>
        <w:t xml:space="preserve">. </w:t>
      </w:r>
      <w:r w:rsidRPr="00D92DEE">
        <w:rPr>
          <w:rFonts w:ascii="Times New Roman" w:hAnsi="Times New Roman" w:cs="Times New Roman"/>
          <w:i/>
          <w:sz w:val="24"/>
          <w:szCs w:val="24"/>
        </w:rPr>
        <w:t>SGT1b</w:t>
      </w:r>
      <w:r w:rsidRPr="00D92DEE">
        <w:rPr>
          <w:rFonts w:ascii="Times New Roman" w:hAnsi="Times New Roman" w:cs="Times New Roman"/>
          <w:sz w:val="24"/>
          <w:szCs w:val="24"/>
        </w:rPr>
        <w:t xml:space="preserve"> and a control gene </w:t>
      </w:r>
      <w:r w:rsidRPr="00D92DEE">
        <w:rPr>
          <w:rFonts w:ascii="Times New Roman" w:hAnsi="Times New Roman" w:cs="Times New Roman"/>
          <w:i/>
          <w:sz w:val="24"/>
          <w:szCs w:val="24"/>
        </w:rPr>
        <w:t>COPT1</w:t>
      </w:r>
      <w:r w:rsidRPr="00D92DEE">
        <w:rPr>
          <w:rFonts w:ascii="Times New Roman" w:hAnsi="Times New Roman" w:cs="Times New Roman"/>
          <w:sz w:val="24"/>
          <w:szCs w:val="24"/>
        </w:rPr>
        <w:t xml:space="preserve"> were over-expressed by the CaMV 35S promoter using the vector pGWB402 </w:t>
      </w:r>
      <w:r w:rsidRPr="00D92DEE">
        <w:rPr>
          <w:rFonts w:ascii="Times New Roman" w:hAnsi="Times New Roman" w:cs="Times New Roman"/>
          <w:noProof/>
          <w:sz w:val="24"/>
          <w:szCs w:val="24"/>
        </w:rPr>
        <w:t>(Nakagawa et al., 2007)</w:t>
      </w:r>
      <w:r w:rsidRPr="00D92DEE">
        <w:rPr>
          <w:rFonts w:ascii="Times New Roman" w:hAnsi="Times New Roman" w:cs="Times New Roman"/>
          <w:sz w:val="24"/>
          <w:szCs w:val="24"/>
        </w:rPr>
        <w:t xml:space="preserve"> via Agro-infiltration in </w:t>
      </w:r>
      <w:r w:rsidRPr="00D92DEE">
        <w:rPr>
          <w:rFonts w:ascii="Times New Roman" w:hAnsi="Times New Roman" w:cs="Times New Roman"/>
          <w:i/>
          <w:sz w:val="24"/>
          <w:szCs w:val="24"/>
        </w:rPr>
        <w:t>Nicotiana tabacum</w:t>
      </w:r>
      <w:r w:rsidRPr="00D92DEE">
        <w:rPr>
          <w:rFonts w:ascii="Times New Roman" w:hAnsi="Times New Roman" w:cs="Times New Roman"/>
          <w:sz w:val="24"/>
          <w:szCs w:val="24"/>
        </w:rPr>
        <w:t xml:space="preserve">. At 3 days post infiltration (DPI), extensive cell death was observed in leaf areas co-infiltrated with </w:t>
      </w:r>
      <w:r w:rsidRPr="00D92DEE">
        <w:rPr>
          <w:rFonts w:ascii="Times New Roman" w:hAnsi="Times New Roman" w:cs="Times New Roman"/>
          <w:i/>
          <w:sz w:val="24"/>
          <w:szCs w:val="24"/>
        </w:rPr>
        <w:t>SNC1:GFP</w:t>
      </w:r>
      <w:r w:rsidRPr="00D92DEE">
        <w:rPr>
          <w:rFonts w:ascii="Times New Roman" w:hAnsi="Times New Roman" w:cs="Times New Roman"/>
          <w:sz w:val="24"/>
          <w:szCs w:val="24"/>
        </w:rPr>
        <w:t xml:space="preserve"> and a pGWB402 empty vector, while neither the empty vector nor the pGWB402:SGT1b construct triggered visible cell death (Figure 9A). When </w:t>
      </w:r>
      <w:r w:rsidRPr="00D92DEE">
        <w:rPr>
          <w:rFonts w:ascii="Times New Roman" w:hAnsi="Times New Roman" w:cs="Times New Roman"/>
          <w:i/>
          <w:sz w:val="24"/>
          <w:szCs w:val="24"/>
        </w:rPr>
        <w:t>SGT1b</w:t>
      </w:r>
      <w:r w:rsidRPr="00D92DEE">
        <w:rPr>
          <w:rFonts w:ascii="Times New Roman" w:hAnsi="Times New Roman" w:cs="Times New Roman"/>
          <w:sz w:val="24"/>
          <w:szCs w:val="24"/>
        </w:rPr>
        <w:t xml:space="preserve"> was co-infiltrated with </w:t>
      </w:r>
      <w:r w:rsidRPr="00D92DEE">
        <w:rPr>
          <w:rFonts w:ascii="Times New Roman" w:hAnsi="Times New Roman" w:cs="Times New Roman"/>
          <w:i/>
          <w:sz w:val="24"/>
          <w:szCs w:val="24"/>
        </w:rPr>
        <w:t>SNC1:GFP</w:t>
      </w:r>
      <w:r w:rsidRPr="00D92DEE">
        <w:rPr>
          <w:rFonts w:ascii="Times New Roman" w:hAnsi="Times New Roman" w:cs="Times New Roman"/>
          <w:sz w:val="24"/>
          <w:szCs w:val="24"/>
        </w:rPr>
        <w:t xml:space="preserve">, cell death was greatly reduced, while co-infiltration of the control gene </w:t>
      </w:r>
      <w:r w:rsidRPr="00D92DEE">
        <w:rPr>
          <w:rFonts w:ascii="Times New Roman" w:hAnsi="Times New Roman" w:cs="Times New Roman"/>
          <w:i/>
          <w:sz w:val="24"/>
          <w:szCs w:val="24"/>
        </w:rPr>
        <w:t>COPT1</w:t>
      </w:r>
      <w:r w:rsidRPr="00D92DEE">
        <w:rPr>
          <w:rFonts w:ascii="Times New Roman" w:hAnsi="Times New Roman" w:cs="Times New Roman"/>
          <w:sz w:val="24"/>
          <w:szCs w:val="24"/>
        </w:rPr>
        <w:t xml:space="preserve"> with </w:t>
      </w:r>
      <w:r w:rsidRPr="00D92DEE">
        <w:rPr>
          <w:rFonts w:ascii="Times New Roman" w:hAnsi="Times New Roman" w:cs="Times New Roman"/>
          <w:i/>
          <w:sz w:val="24"/>
          <w:szCs w:val="24"/>
        </w:rPr>
        <w:t>SNC1:GFP</w:t>
      </w:r>
      <w:r w:rsidRPr="00D92DEE">
        <w:rPr>
          <w:rFonts w:ascii="Times New Roman" w:hAnsi="Times New Roman" w:cs="Times New Roman"/>
          <w:sz w:val="24"/>
          <w:szCs w:val="24"/>
        </w:rPr>
        <w:t xml:space="preserve"> did not affect cell death (Figure 9A). This indicates that the reduction of SNC1 triggered cell death by SGT1b was not due to a non-specific effect from co-infiltration (Figure 7A). This is consistent with the observation in Arabidopsis transgenic plants where overexpression of </w:t>
      </w:r>
      <w:r w:rsidRPr="00D92DEE">
        <w:rPr>
          <w:rFonts w:ascii="Times New Roman" w:hAnsi="Times New Roman" w:cs="Times New Roman"/>
          <w:i/>
          <w:sz w:val="24"/>
          <w:szCs w:val="24"/>
        </w:rPr>
        <w:t>SGT1b</w:t>
      </w:r>
      <w:r w:rsidRPr="00D92DEE">
        <w:rPr>
          <w:rFonts w:ascii="Times New Roman" w:hAnsi="Times New Roman" w:cs="Times New Roman"/>
          <w:sz w:val="24"/>
          <w:szCs w:val="24"/>
        </w:rPr>
        <w:t xml:space="preserve"> suppressed the </w:t>
      </w:r>
      <w:r w:rsidRPr="00D92DEE">
        <w:rPr>
          <w:rFonts w:ascii="Times New Roman" w:hAnsi="Times New Roman" w:cs="Times New Roman"/>
          <w:i/>
          <w:sz w:val="24"/>
          <w:szCs w:val="24"/>
        </w:rPr>
        <w:t>snc1</w:t>
      </w:r>
      <w:r w:rsidRPr="00D92DEE">
        <w:rPr>
          <w:rFonts w:ascii="Times New Roman" w:hAnsi="Times New Roman" w:cs="Times New Roman"/>
          <w:sz w:val="24"/>
          <w:szCs w:val="24"/>
        </w:rPr>
        <w:t xml:space="preserve"> phenotype (Figure 8E). We then analyzed SNC1:GFP accumulation with or without SGT1b co-expression in </w:t>
      </w:r>
      <w:r w:rsidRPr="00D92DEE">
        <w:rPr>
          <w:rFonts w:ascii="Times New Roman" w:hAnsi="Times New Roman" w:cs="Times New Roman"/>
          <w:i/>
          <w:sz w:val="24"/>
          <w:szCs w:val="24"/>
        </w:rPr>
        <w:t>N. tabacum</w:t>
      </w:r>
      <w:r w:rsidRPr="00D92DEE">
        <w:rPr>
          <w:rFonts w:ascii="Times New Roman" w:hAnsi="Times New Roman" w:cs="Times New Roman"/>
          <w:sz w:val="24"/>
          <w:szCs w:val="24"/>
        </w:rPr>
        <w:t xml:space="preserve"> leaves before the onset of cell death by Western blotting. Quantified with the control protein signal stained by Ponceau S, the SNC1:GFP protein level was reduced in tissues co-infiltrated with SGT1b compared to the vector control (Figure 9B). As a control, we also detected the SNC1 level in the Arabidopsis </w:t>
      </w:r>
      <w:r w:rsidRPr="00D92DEE">
        <w:rPr>
          <w:rFonts w:ascii="Times New Roman" w:hAnsi="Times New Roman" w:cs="Times New Roman"/>
          <w:i/>
          <w:sz w:val="24"/>
          <w:szCs w:val="24"/>
        </w:rPr>
        <w:t>sgt1b</w:t>
      </w:r>
      <w:r w:rsidRPr="00D92DEE">
        <w:rPr>
          <w:rFonts w:ascii="Times New Roman" w:hAnsi="Times New Roman" w:cs="Times New Roman"/>
          <w:sz w:val="24"/>
          <w:szCs w:val="24"/>
        </w:rPr>
        <w:t xml:space="preserve"> mutant using an anti-SNC1 antibody previously described </w:t>
      </w:r>
      <w:r w:rsidRPr="00D92DEE">
        <w:rPr>
          <w:rFonts w:ascii="Times New Roman" w:hAnsi="Times New Roman" w:cs="Times New Roman"/>
          <w:noProof/>
          <w:sz w:val="24"/>
          <w:szCs w:val="24"/>
        </w:rPr>
        <w:t>(Cheng et al., 2011)</w:t>
      </w:r>
      <w:r w:rsidRPr="00D92DEE">
        <w:rPr>
          <w:rFonts w:ascii="Times New Roman" w:hAnsi="Times New Roman" w:cs="Times New Roman"/>
          <w:sz w:val="24"/>
          <w:szCs w:val="24"/>
        </w:rPr>
        <w:t xml:space="preserve">. Consistent with previous reports </w:t>
      </w:r>
      <w:r w:rsidRPr="00D92DEE">
        <w:rPr>
          <w:rFonts w:ascii="Times New Roman" w:hAnsi="Times New Roman" w:cs="Times New Roman"/>
          <w:noProof/>
          <w:sz w:val="24"/>
          <w:szCs w:val="24"/>
        </w:rPr>
        <w:t>(Li et al., 2010)</w:t>
      </w:r>
      <w:r w:rsidRPr="00D92DEE">
        <w:rPr>
          <w:rFonts w:ascii="Times New Roman" w:hAnsi="Times New Roman" w:cs="Times New Roman"/>
          <w:sz w:val="24"/>
          <w:szCs w:val="24"/>
        </w:rPr>
        <w:t xml:space="preserve">, SNC1 accumulates to a higher level in </w:t>
      </w:r>
      <w:r w:rsidRPr="00D92DEE">
        <w:rPr>
          <w:rFonts w:ascii="Times New Roman" w:hAnsi="Times New Roman" w:cs="Times New Roman"/>
          <w:i/>
          <w:sz w:val="24"/>
          <w:szCs w:val="24"/>
        </w:rPr>
        <w:t>sgt1b</w:t>
      </w:r>
      <w:r w:rsidRPr="00D92DEE">
        <w:rPr>
          <w:rFonts w:ascii="Times New Roman" w:hAnsi="Times New Roman" w:cs="Times New Roman"/>
          <w:sz w:val="24"/>
          <w:szCs w:val="24"/>
        </w:rPr>
        <w:t xml:space="preserve"> than in Col-0 wild type (Figure 9C). Together, these data indicate that </w:t>
      </w:r>
      <w:r w:rsidRPr="00D92DEE">
        <w:rPr>
          <w:rFonts w:ascii="Times New Roman" w:hAnsi="Times New Roman" w:cs="Times New Roman"/>
          <w:i/>
          <w:sz w:val="24"/>
          <w:szCs w:val="24"/>
        </w:rPr>
        <w:t>SGT1b</w:t>
      </w:r>
      <w:r w:rsidRPr="00D92DEE">
        <w:rPr>
          <w:rFonts w:ascii="Times New Roman" w:hAnsi="Times New Roman" w:cs="Times New Roman"/>
          <w:sz w:val="24"/>
          <w:szCs w:val="24"/>
        </w:rPr>
        <w:t xml:space="preserve"> inhibits SNC1 protein accumulation, which likely leads to suppression of </w:t>
      </w:r>
      <w:r w:rsidRPr="00D92DEE">
        <w:rPr>
          <w:rFonts w:ascii="Times New Roman" w:hAnsi="Times New Roman" w:cs="Times New Roman"/>
          <w:i/>
          <w:sz w:val="24"/>
          <w:szCs w:val="24"/>
        </w:rPr>
        <w:t>SNC1</w:t>
      </w:r>
      <w:r w:rsidRPr="00D92DEE">
        <w:rPr>
          <w:rFonts w:ascii="Times New Roman" w:hAnsi="Times New Roman" w:cs="Times New Roman"/>
          <w:sz w:val="24"/>
          <w:szCs w:val="24"/>
        </w:rPr>
        <w:t xml:space="preserve"> mediated disease resistance. </w:t>
      </w:r>
    </w:p>
    <w:p w:rsidR="00C93D3E" w:rsidRPr="00D92DEE" w:rsidRDefault="00C93D3E" w:rsidP="00095AC0">
      <w:pPr>
        <w:spacing w:line="360" w:lineRule="auto"/>
        <w:rPr>
          <w:rFonts w:ascii="Times New Roman" w:hAnsi="Times New Roman" w:cs="Times New Roman"/>
          <w:sz w:val="24"/>
          <w:szCs w:val="24"/>
        </w:rPr>
      </w:pPr>
    </w:p>
    <w:p w:rsidR="00C93D3E" w:rsidRPr="00D92DEE" w:rsidRDefault="00C93D3E" w:rsidP="00095AC0">
      <w:pPr>
        <w:spacing w:line="360" w:lineRule="auto"/>
        <w:rPr>
          <w:rFonts w:ascii="Times New Roman" w:hAnsi="Times New Roman" w:cs="Times New Roman"/>
          <w:sz w:val="24"/>
          <w:szCs w:val="24"/>
        </w:rPr>
      </w:pPr>
      <w:r w:rsidRPr="00D92DEE">
        <w:rPr>
          <w:rFonts w:ascii="Times New Roman" w:hAnsi="Times New Roman" w:cs="Times New Roman"/>
          <w:b/>
          <w:bCs/>
          <w:i/>
          <w:iCs/>
          <w:sz w:val="24"/>
          <w:szCs w:val="24"/>
        </w:rPr>
        <w:t>HSC70.1</w:t>
      </w:r>
      <w:r w:rsidRPr="00D92DEE">
        <w:rPr>
          <w:rFonts w:ascii="Times New Roman" w:hAnsi="Times New Roman" w:cs="Times New Roman"/>
          <w:b/>
          <w:bCs/>
          <w:sz w:val="24"/>
          <w:szCs w:val="24"/>
        </w:rPr>
        <w:t xml:space="preserve"> positively regulates SNC1 activity but not SNC1 protein accumulation</w:t>
      </w:r>
    </w:p>
    <w:p w:rsidR="00C93D3E" w:rsidRPr="00D92DEE" w:rsidRDefault="00C93D3E" w:rsidP="00095AC0">
      <w:pPr>
        <w:spacing w:line="360" w:lineRule="auto"/>
        <w:ind w:firstLine="420"/>
        <w:rPr>
          <w:rFonts w:ascii="Times New Roman" w:hAnsi="Times New Roman" w:cs="Times New Roman"/>
          <w:sz w:val="24"/>
          <w:szCs w:val="24"/>
        </w:rPr>
      </w:pPr>
      <w:r w:rsidRPr="00D92DEE">
        <w:rPr>
          <w:rFonts w:ascii="Times New Roman" w:hAnsi="Times New Roman" w:cs="Times New Roman"/>
          <w:sz w:val="24"/>
          <w:szCs w:val="24"/>
        </w:rPr>
        <w:t xml:space="preserve">We used the same expression system to analyze the effect of </w:t>
      </w:r>
      <w:r w:rsidRPr="00D92DEE">
        <w:rPr>
          <w:rFonts w:ascii="Times New Roman" w:hAnsi="Times New Roman" w:cs="Times New Roman"/>
          <w:i/>
          <w:sz w:val="24"/>
          <w:szCs w:val="24"/>
        </w:rPr>
        <w:t>HSC70</w:t>
      </w:r>
      <w:r w:rsidRPr="00D92DEE">
        <w:rPr>
          <w:rFonts w:ascii="Times New Roman" w:hAnsi="Times New Roman" w:cs="Times New Roman"/>
          <w:sz w:val="24"/>
          <w:szCs w:val="24"/>
        </w:rPr>
        <w:t xml:space="preserve"> on </w:t>
      </w:r>
      <w:r w:rsidRPr="00D92DEE">
        <w:rPr>
          <w:rFonts w:ascii="Times New Roman" w:hAnsi="Times New Roman" w:cs="Times New Roman"/>
          <w:i/>
          <w:sz w:val="24"/>
          <w:szCs w:val="24"/>
        </w:rPr>
        <w:t>SNC1</w:t>
      </w:r>
      <w:r w:rsidRPr="00D92DEE">
        <w:rPr>
          <w:rFonts w:ascii="Times New Roman" w:hAnsi="Times New Roman" w:cs="Times New Roman"/>
          <w:sz w:val="24"/>
          <w:szCs w:val="24"/>
        </w:rPr>
        <w:t xml:space="preserve">-mediated defense responses. At 2 DPI, neither the pMDC32 empty vector </w:t>
      </w:r>
      <w:r w:rsidRPr="00D92DEE">
        <w:rPr>
          <w:rFonts w:ascii="Times New Roman" w:hAnsi="Times New Roman" w:cs="Times New Roman"/>
          <w:noProof/>
          <w:sz w:val="24"/>
          <w:szCs w:val="24"/>
        </w:rPr>
        <w:t>(Curtis and Grossniklaus, 2003)</w:t>
      </w:r>
      <w:r w:rsidRPr="00D92DEE">
        <w:rPr>
          <w:rFonts w:ascii="Times New Roman" w:hAnsi="Times New Roman" w:cs="Times New Roman"/>
          <w:sz w:val="24"/>
          <w:szCs w:val="24"/>
        </w:rPr>
        <w:t xml:space="preserve"> nor </w:t>
      </w:r>
      <w:r w:rsidRPr="00D92DEE">
        <w:rPr>
          <w:rFonts w:ascii="Times New Roman" w:hAnsi="Times New Roman" w:cs="Times New Roman"/>
          <w:i/>
          <w:sz w:val="24"/>
          <w:szCs w:val="24"/>
        </w:rPr>
        <w:t>HSC70.1</w:t>
      </w:r>
      <w:r w:rsidRPr="00D92DEE">
        <w:rPr>
          <w:rFonts w:ascii="Times New Roman" w:hAnsi="Times New Roman" w:cs="Times New Roman"/>
          <w:sz w:val="24"/>
          <w:szCs w:val="24"/>
        </w:rPr>
        <w:t xml:space="preserve"> in pMDC32 triggered any cell death in the infiltrated leaf area (Figure 9D). Mild cell death was observed in leaf areas co-infiltrated with </w:t>
      </w:r>
      <w:r w:rsidRPr="00D92DEE">
        <w:rPr>
          <w:rFonts w:ascii="Times New Roman" w:hAnsi="Times New Roman" w:cs="Times New Roman"/>
          <w:i/>
          <w:sz w:val="24"/>
          <w:szCs w:val="24"/>
        </w:rPr>
        <w:t>SNC1:GFP</w:t>
      </w:r>
      <w:r w:rsidRPr="00D92DEE">
        <w:rPr>
          <w:rFonts w:ascii="Times New Roman" w:hAnsi="Times New Roman" w:cs="Times New Roman"/>
          <w:sz w:val="24"/>
          <w:szCs w:val="24"/>
        </w:rPr>
        <w:t xml:space="preserve"> and a pMDC32 empty vector. When </w:t>
      </w:r>
      <w:r w:rsidRPr="00D92DEE">
        <w:rPr>
          <w:rFonts w:ascii="Times New Roman" w:hAnsi="Times New Roman" w:cs="Times New Roman"/>
          <w:i/>
          <w:sz w:val="24"/>
          <w:szCs w:val="24"/>
        </w:rPr>
        <w:t>HSC70.1</w:t>
      </w:r>
      <w:r w:rsidRPr="00D92DEE">
        <w:rPr>
          <w:rFonts w:ascii="Times New Roman" w:hAnsi="Times New Roman" w:cs="Times New Roman"/>
          <w:sz w:val="24"/>
          <w:szCs w:val="24"/>
        </w:rPr>
        <w:t xml:space="preserve"> was co-infiltrated with </w:t>
      </w:r>
      <w:r w:rsidRPr="00D92DEE">
        <w:rPr>
          <w:rFonts w:ascii="Times New Roman" w:hAnsi="Times New Roman" w:cs="Times New Roman"/>
          <w:i/>
          <w:sz w:val="24"/>
          <w:szCs w:val="24"/>
        </w:rPr>
        <w:t>SNC1:GFP</w:t>
      </w:r>
      <w:r w:rsidRPr="00D92DEE">
        <w:rPr>
          <w:rFonts w:ascii="Times New Roman" w:hAnsi="Times New Roman" w:cs="Times New Roman"/>
          <w:sz w:val="24"/>
          <w:szCs w:val="24"/>
        </w:rPr>
        <w:t xml:space="preserve">, more extensive cell death was induced (Figure 9D), indicating that </w:t>
      </w:r>
      <w:r w:rsidRPr="00D92DEE">
        <w:rPr>
          <w:rFonts w:ascii="Times New Roman" w:hAnsi="Times New Roman" w:cs="Times New Roman"/>
          <w:i/>
          <w:sz w:val="24"/>
          <w:szCs w:val="24"/>
        </w:rPr>
        <w:t>HSC70.1</w:t>
      </w:r>
      <w:r w:rsidRPr="00D92DEE">
        <w:rPr>
          <w:rFonts w:ascii="Times New Roman" w:hAnsi="Times New Roman" w:cs="Times New Roman"/>
          <w:sz w:val="24"/>
          <w:szCs w:val="24"/>
        </w:rPr>
        <w:t xml:space="preserve"> enhances </w:t>
      </w:r>
      <w:r w:rsidRPr="00D92DEE">
        <w:rPr>
          <w:rFonts w:ascii="Times New Roman" w:hAnsi="Times New Roman" w:cs="Times New Roman"/>
          <w:i/>
          <w:sz w:val="24"/>
          <w:szCs w:val="24"/>
        </w:rPr>
        <w:t>SNC1</w:t>
      </w:r>
      <w:r w:rsidRPr="00D92DEE">
        <w:rPr>
          <w:rFonts w:ascii="Times New Roman" w:hAnsi="Times New Roman" w:cs="Times New Roman"/>
          <w:sz w:val="24"/>
          <w:szCs w:val="24"/>
        </w:rPr>
        <w:t xml:space="preserve"> mediated defense responses.</w:t>
      </w:r>
    </w:p>
    <w:p w:rsidR="00C93D3E" w:rsidRPr="00D92DEE" w:rsidRDefault="00C93D3E" w:rsidP="00095AC0">
      <w:pPr>
        <w:spacing w:line="360" w:lineRule="auto"/>
        <w:ind w:firstLine="420"/>
        <w:rPr>
          <w:rFonts w:ascii="Times New Roman" w:hAnsi="Times New Roman" w:cs="Times New Roman"/>
          <w:sz w:val="24"/>
          <w:szCs w:val="24"/>
        </w:rPr>
      </w:pPr>
      <w:r w:rsidRPr="00D92DEE">
        <w:rPr>
          <w:rFonts w:ascii="Times New Roman" w:hAnsi="Times New Roman" w:cs="Times New Roman"/>
          <w:sz w:val="24"/>
          <w:szCs w:val="24"/>
        </w:rPr>
        <w:t xml:space="preserve">We subsequently analyzed the effect of </w:t>
      </w:r>
      <w:r w:rsidRPr="00D92DEE">
        <w:rPr>
          <w:rFonts w:ascii="Times New Roman" w:hAnsi="Times New Roman" w:cs="Times New Roman"/>
          <w:i/>
          <w:sz w:val="24"/>
          <w:szCs w:val="24"/>
        </w:rPr>
        <w:t>HSC70</w:t>
      </w:r>
      <w:r w:rsidRPr="00D92DEE">
        <w:rPr>
          <w:rFonts w:ascii="Times New Roman" w:hAnsi="Times New Roman" w:cs="Times New Roman"/>
          <w:sz w:val="24"/>
          <w:szCs w:val="24"/>
        </w:rPr>
        <w:t xml:space="preserve"> on the accumulation of SNC1:GFP protein before the onset of cell death. Analyzed by the relative ratio of GFP to the control protein signal, no difference could be detected between the SNC1:GFP signal from tobacco leaves co-infiltrated with the pMDC32 vector or </w:t>
      </w:r>
      <w:r w:rsidRPr="00D92DEE">
        <w:rPr>
          <w:rFonts w:ascii="Times New Roman" w:hAnsi="Times New Roman" w:cs="Times New Roman"/>
          <w:i/>
          <w:sz w:val="24"/>
          <w:szCs w:val="24"/>
        </w:rPr>
        <w:t>HSC70.1</w:t>
      </w:r>
      <w:r w:rsidRPr="00D92DEE">
        <w:rPr>
          <w:rFonts w:ascii="Times New Roman" w:hAnsi="Times New Roman" w:cs="Times New Roman"/>
          <w:sz w:val="24"/>
          <w:szCs w:val="24"/>
        </w:rPr>
        <w:t xml:space="preserve"> in pMDC32 (Figure 9E), suggesting that overexpressing </w:t>
      </w:r>
      <w:r w:rsidRPr="00D92DEE">
        <w:rPr>
          <w:rFonts w:ascii="Times New Roman" w:hAnsi="Times New Roman" w:cs="Times New Roman"/>
          <w:i/>
          <w:sz w:val="24"/>
          <w:szCs w:val="24"/>
        </w:rPr>
        <w:t>HSC70</w:t>
      </w:r>
      <w:r w:rsidRPr="00D92DEE">
        <w:rPr>
          <w:rFonts w:ascii="Times New Roman" w:hAnsi="Times New Roman" w:cs="Times New Roman"/>
          <w:sz w:val="24"/>
          <w:szCs w:val="24"/>
        </w:rPr>
        <w:t xml:space="preserve">, though enhancing SNC1 activity, does not increase the accumulation of the SNC1 protein. We further compared the endogenous SNC1 protein level in the wild type and the </w:t>
      </w:r>
      <w:r w:rsidRPr="00D92DEE">
        <w:rPr>
          <w:rFonts w:ascii="Times New Roman" w:hAnsi="Times New Roman" w:cs="Times New Roman"/>
          <w:i/>
          <w:sz w:val="24"/>
          <w:szCs w:val="24"/>
        </w:rPr>
        <w:t xml:space="preserve">hsc70.1 hsc70.3 </w:t>
      </w:r>
      <w:r w:rsidRPr="00D92DEE">
        <w:rPr>
          <w:rFonts w:ascii="Times New Roman" w:hAnsi="Times New Roman" w:cs="Times New Roman"/>
          <w:sz w:val="24"/>
          <w:szCs w:val="24"/>
        </w:rPr>
        <w:t xml:space="preserve">double mutant by western blot using anti-SNC1 antibody. No significant difference in the SNC1 protein level was observed in the </w:t>
      </w:r>
      <w:r w:rsidRPr="00D92DEE">
        <w:rPr>
          <w:rFonts w:ascii="Times New Roman" w:hAnsi="Times New Roman" w:cs="Times New Roman"/>
          <w:i/>
          <w:sz w:val="24"/>
          <w:szCs w:val="24"/>
        </w:rPr>
        <w:t xml:space="preserve">hsc70.1 hsc70.3 </w:t>
      </w:r>
      <w:r w:rsidRPr="00D92DEE">
        <w:rPr>
          <w:rFonts w:ascii="Times New Roman" w:hAnsi="Times New Roman" w:cs="Times New Roman"/>
          <w:sz w:val="24"/>
          <w:szCs w:val="24"/>
        </w:rPr>
        <w:t xml:space="preserve">double mutant compared to the wild type after the relative ratio of SNC1 to the control signal was calculated (Figure 9F). As a control, an increase of SNC1 level was observed in </w:t>
      </w:r>
      <w:r w:rsidRPr="00D92DEE">
        <w:rPr>
          <w:rFonts w:ascii="Times New Roman" w:hAnsi="Times New Roman" w:cs="Times New Roman"/>
          <w:i/>
          <w:sz w:val="24"/>
          <w:szCs w:val="24"/>
        </w:rPr>
        <w:t>snc1</w:t>
      </w:r>
      <w:r w:rsidRPr="00D92DEE">
        <w:rPr>
          <w:rFonts w:ascii="Times New Roman" w:hAnsi="Times New Roman" w:cs="Times New Roman"/>
          <w:sz w:val="24"/>
          <w:szCs w:val="24"/>
        </w:rPr>
        <w:t xml:space="preserve"> mutant compared with the Arabidopsis wild-type Col-0 as reported earlier (Figure 9F) </w:t>
      </w:r>
      <w:r w:rsidRPr="00D92DEE">
        <w:rPr>
          <w:rFonts w:ascii="Times New Roman" w:hAnsi="Times New Roman" w:cs="Times New Roman"/>
          <w:noProof/>
          <w:sz w:val="24"/>
          <w:szCs w:val="24"/>
        </w:rPr>
        <w:t>(Cheng et al., 2011)</w:t>
      </w:r>
      <w:r w:rsidRPr="00D92DEE">
        <w:rPr>
          <w:rFonts w:ascii="Times New Roman" w:hAnsi="Times New Roman" w:cs="Times New Roman"/>
          <w:sz w:val="24"/>
          <w:szCs w:val="24"/>
        </w:rPr>
        <w:t>. Therefore, HSC70 may not regulate the SNC1 protein accumulation to affect its activity.</w:t>
      </w:r>
    </w:p>
    <w:p w:rsidR="00C93D3E" w:rsidRPr="00D92DEE" w:rsidRDefault="00C93D3E" w:rsidP="00A02701">
      <w:pPr>
        <w:spacing w:line="360" w:lineRule="auto"/>
        <w:rPr>
          <w:rFonts w:ascii="Times New Roman" w:hAnsi="Times New Roman" w:cs="Times New Roman"/>
          <w:sz w:val="24"/>
          <w:szCs w:val="24"/>
        </w:rPr>
      </w:pPr>
      <w:r w:rsidRPr="00D92DEE">
        <w:rPr>
          <w:rFonts w:ascii="Times New Roman" w:hAnsi="Times New Roman" w:cs="Times New Roman"/>
          <w:sz w:val="24"/>
          <w:szCs w:val="24"/>
        </w:rPr>
        <w:t xml:space="preserve"> </w:t>
      </w:r>
    </w:p>
    <w:p w:rsidR="00C93D3E" w:rsidRPr="00D92DEE" w:rsidRDefault="00C93D3E" w:rsidP="00E244F5">
      <w:pPr>
        <w:spacing w:line="360" w:lineRule="auto"/>
        <w:rPr>
          <w:rFonts w:ascii="Times New Roman" w:hAnsi="Times New Roman" w:cs="Times New Roman"/>
          <w:b/>
          <w:sz w:val="28"/>
          <w:szCs w:val="28"/>
        </w:rPr>
      </w:pPr>
      <w:r w:rsidRPr="00D92DEE">
        <w:rPr>
          <w:rFonts w:ascii="Times New Roman" w:hAnsi="Times New Roman" w:cs="Times New Roman"/>
          <w:b/>
          <w:sz w:val="28"/>
          <w:szCs w:val="28"/>
        </w:rPr>
        <w:t>Discussion</w:t>
      </w:r>
      <w:r w:rsidRPr="00D92DEE">
        <w:rPr>
          <w:sz w:val="28"/>
          <w:szCs w:val="28"/>
        </w:rPr>
        <w:t xml:space="preserve">   </w:t>
      </w:r>
    </w:p>
    <w:p w:rsidR="00C93D3E" w:rsidRPr="00D92DEE" w:rsidRDefault="00C93D3E" w:rsidP="00A02701">
      <w:pPr>
        <w:pStyle w:val="Default"/>
        <w:spacing w:line="360" w:lineRule="auto"/>
        <w:jc w:val="both"/>
        <w:rPr>
          <w:b/>
        </w:rPr>
      </w:pPr>
      <w:r w:rsidRPr="00D92DEE">
        <w:rPr>
          <w:b/>
          <w:i/>
        </w:rPr>
        <w:t>HSC70</w:t>
      </w:r>
      <w:r w:rsidRPr="00D92DEE">
        <w:rPr>
          <w:b/>
        </w:rPr>
        <w:t>s have opposite roles in pre- and post-invasion phases of immune responses</w:t>
      </w:r>
    </w:p>
    <w:p w:rsidR="00C93D3E" w:rsidRPr="00D92DEE" w:rsidRDefault="00C93D3E" w:rsidP="006107C4">
      <w:pPr>
        <w:pStyle w:val="Default"/>
        <w:spacing w:line="360" w:lineRule="auto"/>
        <w:ind w:firstLine="420"/>
        <w:jc w:val="both"/>
      </w:pPr>
      <w:r w:rsidRPr="00D92DEE">
        <w:t xml:space="preserve">The roles of HSC70 proteins in plant immunity were not clearly defined due to genetic redundancy and functional compensation among </w:t>
      </w:r>
      <w:r w:rsidRPr="00D92DEE">
        <w:rPr>
          <w:i/>
        </w:rPr>
        <w:t>HSC70</w:t>
      </w:r>
      <w:r w:rsidRPr="00D92DEE">
        <w:t xml:space="preserve"> genes and lethality of the knockout mutant of the gene family. In this study, we used a reduction of function mutant combination of </w:t>
      </w:r>
      <w:r w:rsidRPr="00D92DEE">
        <w:rPr>
          <w:i/>
        </w:rPr>
        <w:t xml:space="preserve">HSC70.1 </w:t>
      </w:r>
      <w:r w:rsidRPr="00D92DEE">
        <w:t xml:space="preserve">and </w:t>
      </w:r>
      <w:r w:rsidRPr="00D92DEE">
        <w:rPr>
          <w:i/>
        </w:rPr>
        <w:t>HSC70.3</w:t>
      </w:r>
      <w:r w:rsidRPr="00D92DEE">
        <w:t xml:space="preserve"> to sufficiently reduce the total HSC70 activity without causing lethality and consequently revealed opposite roles of HSC70 proteins in pre-invasion and post-invasion defenses. This </w:t>
      </w:r>
      <w:r w:rsidRPr="00D92DEE">
        <w:rPr>
          <w:i/>
        </w:rPr>
        <w:t xml:space="preserve">hsc70.1 hsc70.3 </w:t>
      </w:r>
      <w:r w:rsidRPr="00D92DEE">
        <w:t>double mutant is more susceptible than the wild type to virulent and type III secretion-deficient bacterial strains</w:t>
      </w:r>
      <w:r w:rsidRPr="00D92DEE">
        <w:rPr>
          <w:i/>
        </w:rPr>
        <w:t xml:space="preserve"> </w:t>
      </w:r>
      <w:r w:rsidRPr="00D92DEE">
        <w:t xml:space="preserve">(Figure 4, 5), indicating a positive role of </w:t>
      </w:r>
      <w:r w:rsidRPr="00D92DEE">
        <w:rPr>
          <w:i/>
        </w:rPr>
        <w:t>HSC70s</w:t>
      </w:r>
      <w:r w:rsidRPr="00D92DEE">
        <w:t xml:space="preserve"> in regulating PTI. The </w:t>
      </w:r>
      <w:r w:rsidRPr="00D92DEE">
        <w:rPr>
          <w:i/>
        </w:rPr>
        <w:t>hsc70.1 hsc70.3</w:t>
      </w:r>
      <w:r w:rsidRPr="00D92DEE">
        <w:t xml:space="preserve"> double</w:t>
      </w:r>
      <w:r w:rsidRPr="00D92DEE">
        <w:rPr>
          <w:i/>
        </w:rPr>
        <w:t xml:space="preserve"> </w:t>
      </w:r>
      <w:r w:rsidRPr="00D92DEE">
        <w:t xml:space="preserve">mutant is also more susceptible than the wild type </w:t>
      </w:r>
      <w:r w:rsidRPr="00D92DEE">
        <w:lastRenderedPageBreak/>
        <w:t xml:space="preserve">to avirulent bacterial pathogens and the double mutation largely suppresses the defense phenotypes conferred by the active form of SNC1 (Figure 4, 5). This may result from the positive role of HSC70s in PTI (as in resistance to virulent and non-virulent pathogen) or it could be from a positive role of HSC70s in ETI as well. Overexpression of HSC70 can enhance SNC1 triggered cell death in </w:t>
      </w:r>
      <w:r w:rsidRPr="00D92DEE">
        <w:rPr>
          <w:i/>
        </w:rPr>
        <w:t>N. tabacum</w:t>
      </w:r>
      <w:r w:rsidRPr="00D92DEE">
        <w:t xml:space="preserve">, suggesting that HSC70 could have a positive role in ETI in addition to PTI. </w:t>
      </w:r>
    </w:p>
    <w:p w:rsidR="00C93D3E" w:rsidRPr="00D92DEE" w:rsidRDefault="00C93D3E" w:rsidP="00CB0EC2">
      <w:pPr>
        <w:pStyle w:val="Default"/>
        <w:spacing w:line="360" w:lineRule="auto"/>
        <w:ind w:firstLine="420"/>
        <w:jc w:val="both"/>
      </w:pPr>
      <w:r w:rsidRPr="00D92DEE">
        <w:t xml:space="preserve">In addition to revealing a positive role of HSC70s in PTI/ETI, our data support the negative role of HSC70 proteins on stomatal closure in plant immunity. The </w:t>
      </w:r>
      <w:r w:rsidRPr="00D92DEE">
        <w:rPr>
          <w:i/>
        </w:rPr>
        <w:t>hsc70.1 hsc70.3</w:t>
      </w:r>
      <w:r w:rsidRPr="00D92DEE">
        <w:t xml:space="preserve"> double mutant is more susceptible when pathogens are dip-inoculated compared with vacuum infiltrated (Figure 6 and Figure S7), suggesting that the double mutant might more effectively restrict pathogen invasion than the wild type. This is consistent with the earlier finding that </w:t>
      </w:r>
      <w:r w:rsidRPr="00D92DEE">
        <w:rPr>
          <w:i/>
        </w:rPr>
        <w:t>HSC70</w:t>
      </w:r>
      <w:r w:rsidRPr="00D92DEE">
        <w:t xml:space="preserve"> overexpression or the loss of </w:t>
      </w:r>
      <w:r w:rsidRPr="00D92DEE">
        <w:rPr>
          <w:i/>
        </w:rPr>
        <w:t>SGT1b</w:t>
      </w:r>
      <w:r w:rsidRPr="00D92DEE">
        <w:t xml:space="preserve"> function confers insensitivity in stomatal closure to environmental factors </w:t>
      </w:r>
      <w:r w:rsidRPr="00D92DEE">
        <w:rPr>
          <w:noProof/>
        </w:rPr>
        <w:t>(Clement et al., 2011)</w:t>
      </w:r>
      <w:r w:rsidRPr="00D92DEE">
        <w:t xml:space="preserve">. However, we did not observe an enhanced sensitivity of </w:t>
      </w:r>
      <w:r w:rsidRPr="00D92DEE">
        <w:rPr>
          <w:color w:val="000000" w:themeColor="text1"/>
        </w:rPr>
        <w:t xml:space="preserve">stomatal response to ABA or non-virulent pathogen in the </w:t>
      </w:r>
      <w:r w:rsidRPr="00D92DEE">
        <w:rPr>
          <w:i/>
        </w:rPr>
        <w:t>hsc70.1 hsc70.3</w:t>
      </w:r>
      <w:r w:rsidRPr="00D92DEE">
        <w:t xml:space="preserve"> double mutant</w:t>
      </w:r>
      <w:r w:rsidRPr="00D92DEE">
        <w:rPr>
          <w:color w:val="000000" w:themeColor="text1"/>
        </w:rPr>
        <w:t xml:space="preserve"> (Figure 7), which can be due to the low detection sensitivity of stomatal measurement and/or limited time points we used in this study. In light of this study implicating opposing roles of HSC70s in two phases of immune responses, contradictory roles reported for HSC70s in disease resistance from earlier studies can now be explained by differential contribution </w:t>
      </w:r>
      <w:r w:rsidRPr="00D92DEE">
        <w:t xml:space="preserve">of two layers of defenses in a particular plant-pathogen interaction as well as potential differential roles of each of the </w:t>
      </w:r>
      <w:r w:rsidRPr="00D92DEE">
        <w:rPr>
          <w:i/>
        </w:rPr>
        <w:t>HSC70</w:t>
      </w:r>
      <w:r w:rsidRPr="00D92DEE">
        <w:t xml:space="preserve"> family members in specific immune responses.  </w:t>
      </w:r>
    </w:p>
    <w:p w:rsidR="00C93D3E" w:rsidRPr="00D92DEE" w:rsidRDefault="00C93D3E" w:rsidP="006107C4">
      <w:pPr>
        <w:pStyle w:val="Default"/>
        <w:spacing w:line="360" w:lineRule="auto"/>
        <w:ind w:firstLine="420"/>
        <w:jc w:val="both"/>
      </w:pPr>
    </w:p>
    <w:p w:rsidR="00C93D3E" w:rsidRPr="00D92DEE" w:rsidRDefault="00C93D3E" w:rsidP="00641BE0">
      <w:pPr>
        <w:pStyle w:val="Default"/>
        <w:spacing w:line="360" w:lineRule="auto"/>
        <w:jc w:val="both"/>
        <w:rPr>
          <w:b/>
        </w:rPr>
      </w:pPr>
      <w:r w:rsidRPr="00D92DEE">
        <w:rPr>
          <w:b/>
        </w:rPr>
        <w:t>Interaction of HSC70 and SGT1b in regulating SNC1</w:t>
      </w:r>
    </w:p>
    <w:p w:rsidR="00C93D3E" w:rsidRPr="00D92DEE" w:rsidRDefault="00C93D3E" w:rsidP="00B72E44">
      <w:pPr>
        <w:pStyle w:val="Default"/>
        <w:spacing w:line="360" w:lineRule="auto"/>
        <w:jc w:val="both"/>
      </w:pPr>
      <w:r w:rsidRPr="00D92DEE">
        <w:t xml:space="preserve">The role of HSC70 in SNC1 mediated defense response is opposite to that of SGT1b which is implicated in the degradation of SNC1. The SNC1 protein accumulated to high levels in the </w:t>
      </w:r>
      <w:r w:rsidRPr="00D92DEE">
        <w:rPr>
          <w:i/>
        </w:rPr>
        <w:t xml:space="preserve">sgt1b </w:t>
      </w:r>
      <w:r w:rsidRPr="00D92DEE">
        <w:t>mutant</w:t>
      </w:r>
      <w:r w:rsidRPr="00D92DEE">
        <w:rPr>
          <w:i/>
        </w:rPr>
        <w:t xml:space="preserve"> </w:t>
      </w:r>
      <w:r w:rsidRPr="00D92DEE">
        <w:rPr>
          <w:noProof/>
        </w:rPr>
        <w:t>(Li et al., 2010)</w:t>
      </w:r>
      <w:r w:rsidRPr="00D92DEE">
        <w:t xml:space="preserve"> and it is targeted by the F-box protein CPR1/CPR30 for degradation </w:t>
      </w:r>
      <w:r w:rsidRPr="00D92DEE">
        <w:rPr>
          <w:noProof/>
        </w:rPr>
        <w:t>(Gou et al., 2009; Cheng et al., 2011; Gou et al., 2012)</w:t>
      </w:r>
      <w:r w:rsidRPr="00D92DEE">
        <w:t xml:space="preserve">. Here, we found that defects in </w:t>
      </w:r>
      <w:r w:rsidRPr="00D92DEE">
        <w:rPr>
          <w:i/>
        </w:rPr>
        <w:t>bon1</w:t>
      </w:r>
      <w:r w:rsidRPr="00D92DEE">
        <w:t xml:space="preserve"> or </w:t>
      </w:r>
      <w:r w:rsidRPr="00D92DEE">
        <w:rPr>
          <w:i/>
        </w:rPr>
        <w:t>snc1</w:t>
      </w:r>
      <w:r w:rsidRPr="00D92DEE">
        <w:t xml:space="preserve"> could be enhanced by the </w:t>
      </w:r>
      <w:r w:rsidRPr="00D92DEE">
        <w:rPr>
          <w:i/>
        </w:rPr>
        <w:t>sgt1b</w:t>
      </w:r>
      <w:r w:rsidRPr="00D92DEE">
        <w:t xml:space="preserve"> mutation and inhibited by </w:t>
      </w:r>
      <w:r w:rsidRPr="00D92DEE">
        <w:rPr>
          <w:i/>
        </w:rPr>
        <w:t>SGT1b</w:t>
      </w:r>
      <w:r w:rsidRPr="00D92DEE">
        <w:t xml:space="preserve"> overexpression (Figure 8). SGT1b is involved in degrading the SNC1 protein, as seen with a reduced level of SNC1 and </w:t>
      </w:r>
      <w:r w:rsidRPr="00D92DEE">
        <w:rPr>
          <w:i/>
        </w:rPr>
        <w:t>SNC1</w:t>
      </w:r>
      <w:r w:rsidRPr="00D92DEE">
        <w:t xml:space="preserve">-triggered cell death in </w:t>
      </w:r>
      <w:r w:rsidRPr="00D92DEE">
        <w:rPr>
          <w:i/>
        </w:rPr>
        <w:t>SGT1b-OE</w:t>
      </w:r>
      <w:r w:rsidRPr="00D92DEE">
        <w:t xml:space="preserve"> tobacco leaves (Figure 9). In contrast, HSC70.1, while enhancing SNC1 triggered cell death when overexpressed, does not affect the protein accumulation of SNC1 (Figure 9). As the HSC70s can assist proper folding of client protein </w:t>
      </w:r>
      <w:r w:rsidRPr="00D92DEE">
        <w:rPr>
          <w:noProof/>
        </w:rPr>
        <w:t>(Hartl, 1996)</w:t>
      </w:r>
      <w:r w:rsidRPr="00D92DEE">
        <w:t xml:space="preserve">, they </w:t>
      </w:r>
      <w:r w:rsidRPr="00D92DEE">
        <w:lastRenderedPageBreak/>
        <w:t>may enhance SNC1 activity by aiding the correct folding of SNC1. Alternatively, HSC70s might affect components downstream of SNC1 in defense responses and have no direct effect on the SNC1 protein itself.</w:t>
      </w:r>
      <w:r w:rsidRPr="00D92DEE">
        <w:rPr>
          <w:color w:val="auto"/>
        </w:rPr>
        <w:t xml:space="preserve"> It is yet to be determined whether or not the opposite function of HSC70 and SGT1b results </w:t>
      </w:r>
      <w:r w:rsidRPr="00D92DEE">
        <w:t xml:space="preserve">from direct physical interaction of these two proteins or their independent interactions with the SNC1 protein. </w:t>
      </w:r>
    </w:p>
    <w:p w:rsidR="00C93D3E" w:rsidRPr="00D92DEE" w:rsidRDefault="00C93D3E" w:rsidP="00CD2798">
      <w:pPr>
        <w:pStyle w:val="Default"/>
        <w:spacing w:line="360" w:lineRule="auto"/>
        <w:ind w:firstLine="420"/>
        <w:jc w:val="both"/>
      </w:pPr>
      <w:r w:rsidRPr="00D92DEE">
        <w:t xml:space="preserve">There is no evidence so far to support the hypothesis that BON1 regulates SNC1 primarily at the protein level although physical interaction of BON1 and SGT1b is observed here. Elevated defense response in </w:t>
      </w:r>
      <w:r w:rsidRPr="00D92DEE">
        <w:rPr>
          <w:i/>
        </w:rPr>
        <w:t>bon1</w:t>
      </w:r>
      <w:r w:rsidRPr="00D92DEE">
        <w:t xml:space="preserve"> results from upregulation of the NB-LRR gene </w:t>
      </w:r>
      <w:r w:rsidRPr="00D92DEE">
        <w:rPr>
          <w:i/>
        </w:rPr>
        <w:t xml:space="preserve">SNC1 </w:t>
      </w:r>
      <w:r w:rsidRPr="00D92DEE">
        <w:rPr>
          <w:noProof/>
        </w:rPr>
        <w:t>(Yang and Hua, 2004)</w:t>
      </w:r>
      <w:r w:rsidRPr="00D92DEE">
        <w:t xml:space="preserve">. Because </w:t>
      </w:r>
      <w:r w:rsidRPr="00D92DEE">
        <w:rPr>
          <w:i/>
        </w:rPr>
        <w:t>hsc70.1 hsc70.</w:t>
      </w:r>
      <w:r w:rsidRPr="00D92DEE">
        <w:t xml:space="preserve">3 compromised defense responses in the active </w:t>
      </w:r>
      <w:r w:rsidRPr="00D92DEE">
        <w:rPr>
          <w:i/>
        </w:rPr>
        <w:t>snc1</w:t>
      </w:r>
      <w:r w:rsidRPr="00D92DEE">
        <w:t xml:space="preserve"> mutant, and the </w:t>
      </w:r>
      <w:r w:rsidRPr="00D92DEE">
        <w:rPr>
          <w:i/>
        </w:rPr>
        <w:t>hsc70.1 hsc70.3</w:t>
      </w:r>
      <w:r w:rsidRPr="00D92DEE">
        <w:t xml:space="preserve"> mutant is more susceptible to </w:t>
      </w:r>
      <w:r w:rsidRPr="00D92DEE">
        <w:rPr>
          <w:i/>
        </w:rPr>
        <w:t>Pst</w:t>
      </w:r>
      <w:r w:rsidRPr="00D92DEE">
        <w:t xml:space="preserve"> DC3000 (Figure 4), the reduction of defense responses in </w:t>
      </w:r>
      <w:r w:rsidRPr="00D92DEE">
        <w:rPr>
          <w:i/>
        </w:rPr>
        <w:t xml:space="preserve">bon1 </w:t>
      </w:r>
      <w:r w:rsidRPr="00D92DEE">
        <w:t xml:space="preserve">by the </w:t>
      </w:r>
      <w:r w:rsidRPr="00D92DEE">
        <w:rPr>
          <w:i/>
        </w:rPr>
        <w:t>hsc70.1 hsc70.3</w:t>
      </w:r>
      <w:r w:rsidRPr="00D92DEE">
        <w:t xml:space="preserve"> mutation results from an additive effect from </w:t>
      </w:r>
      <w:r w:rsidRPr="00D92DEE">
        <w:rPr>
          <w:i/>
        </w:rPr>
        <w:t xml:space="preserve">bon1 </w:t>
      </w:r>
      <w:r w:rsidRPr="00D92DEE">
        <w:t xml:space="preserve">and </w:t>
      </w:r>
      <w:r w:rsidRPr="00D92DEE">
        <w:rPr>
          <w:i/>
        </w:rPr>
        <w:t>hsc70.1 hsc70.3</w:t>
      </w:r>
      <w:r w:rsidRPr="00D92DEE">
        <w:t xml:space="preserve"> (Figure 4). Therefore, BON1 and HSC70 may not function strictly in a linear pathway. The suppression of </w:t>
      </w:r>
      <w:r w:rsidRPr="00D92DEE">
        <w:rPr>
          <w:i/>
        </w:rPr>
        <w:t>bon1</w:t>
      </w:r>
      <w:r w:rsidRPr="00D92DEE">
        <w:t xml:space="preserve"> by </w:t>
      </w:r>
      <w:r w:rsidRPr="00D92DEE">
        <w:rPr>
          <w:i/>
        </w:rPr>
        <w:t>hsc70</w:t>
      </w:r>
      <w:r w:rsidRPr="00D92DEE">
        <w:t xml:space="preserve"> mutations or </w:t>
      </w:r>
      <w:r w:rsidRPr="00D92DEE">
        <w:rPr>
          <w:i/>
        </w:rPr>
        <w:t>SGT1b</w:t>
      </w:r>
      <w:r w:rsidRPr="00D92DEE">
        <w:t xml:space="preserve"> overexpression likely result indirectly from their effects on the SNC1 protein translated from the </w:t>
      </w:r>
      <w:r w:rsidRPr="00D92DEE">
        <w:rPr>
          <w:i/>
        </w:rPr>
        <w:t xml:space="preserve">SNC1 </w:t>
      </w:r>
      <w:r w:rsidRPr="00D92DEE">
        <w:t xml:space="preserve">transcript that is upregulated in </w:t>
      </w:r>
      <w:r w:rsidRPr="00D92DEE">
        <w:rPr>
          <w:i/>
        </w:rPr>
        <w:t>bon1</w:t>
      </w:r>
      <w:r w:rsidRPr="00D92DEE">
        <w:t>.</w:t>
      </w:r>
    </w:p>
    <w:p w:rsidR="00C93D3E" w:rsidRPr="00D92DEE" w:rsidRDefault="00C93D3E" w:rsidP="001E24ED">
      <w:pPr>
        <w:pStyle w:val="Default"/>
        <w:spacing w:line="360" w:lineRule="auto"/>
        <w:ind w:firstLine="420"/>
        <w:jc w:val="both"/>
      </w:pPr>
    </w:p>
    <w:p w:rsidR="00C93D3E" w:rsidRPr="00D92DEE" w:rsidRDefault="00C93D3E" w:rsidP="00A02701">
      <w:pPr>
        <w:spacing w:line="360" w:lineRule="auto"/>
        <w:rPr>
          <w:rFonts w:ascii="Times New Roman" w:hAnsi="Times New Roman" w:cs="Times New Roman"/>
          <w:b/>
          <w:sz w:val="24"/>
          <w:szCs w:val="24"/>
        </w:rPr>
      </w:pPr>
      <w:r w:rsidRPr="00D92DEE">
        <w:rPr>
          <w:rFonts w:ascii="Times New Roman" w:hAnsi="Times New Roman" w:cs="Times New Roman"/>
          <w:b/>
          <w:sz w:val="24"/>
          <w:szCs w:val="24"/>
        </w:rPr>
        <w:t xml:space="preserve">Function of BON1 in stomatal closure </w:t>
      </w:r>
    </w:p>
    <w:p w:rsidR="00C93D3E" w:rsidRPr="00D92DEE" w:rsidRDefault="00C93D3E" w:rsidP="00C539B8">
      <w:pPr>
        <w:spacing w:line="360" w:lineRule="auto"/>
        <w:ind w:firstLine="420"/>
        <w:rPr>
          <w:rFonts w:ascii="Times New Roman" w:hAnsi="Times New Roman" w:cs="Times New Roman"/>
          <w:sz w:val="24"/>
          <w:szCs w:val="24"/>
        </w:rPr>
      </w:pPr>
      <w:r w:rsidRPr="00D92DEE">
        <w:rPr>
          <w:rFonts w:ascii="Times New Roman" w:hAnsi="Times New Roman" w:cs="Times New Roman"/>
          <w:sz w:val="24"/>
          <w:szCs w:val="24"/>
        </w:rPr>
        <w:t xml:space="preserve">We identified a new role of BON1 in plant immunity, that is, the modulation of stomatal closure. </w:t>
      </w:r>
      <w:r w:rsidRPr="00D92DEE">
        <w:rPr>
          <w:rFonts w:ascii="Times New Roman" w:hAnsi="Times New Roman" w:cs="Times New Roman"/>
          <w:kern w:val="0"/>
          <w:sz w:val="24"/>
          <w:szCs w:val="24"/>
        </w:rPr>
        <w:t xml:space="preserve">Previous screening of BON1 interacting proteins with yeast two-hybrid assays have identified BAP1 and BIR1 proteins which are involved in negative regulation of plant defense that is dependent on </w:t>
      </w:r>
      <w:r w:rsidRPr="00D92DEE">
        <w:rPr>
          <w:rFonts w:ascii="Times New Roman" w:hAnsi="Times New Roman" w:cs="Times New Roman"/>
          <w:i/>
          <w:kern w:val="0"/>
          <w:sz w:val="24"/>
          <w:szCs w:val="24"/>
        </w:rPr>
        <w:t>SNC1</w:t>
      </w:r>
      <w:r w:rsidRPr="00D92DEE">
        <w:rPr>
          <w:rFonts w:ascii="Times New Roman" w:hAnsi="Times New Roman" w:cs="Times New Roman"/>
          <w:kern w:val="0"/>
          <w:sz w:val="24"/>
          <w:szCs w:val="24"/>
        </w:rPr>
        <w:t xml:space="preserve"> </w:t>
      </w:r>
      <w:r w:rsidRPr="00D92DEE">
        <w:rPr>
          <w:rFonts w:ascii="Times New Roman" w:hAnsi="Times New Roman" w:cs="Times New Roman"/>
          <w:noProof/>
          <w:kern w:val="0"/>
          <w:sz w:val="24"/>
          <w:szCs w:val="24"/>
        </w:rPr>
        <w:t>(Hua et al., 2001; Yang et al., 2006; Wang et al., 2011)</w:t>
      </w:r>
      <w:r w:rsidRPr="00D92DEE">
        <w:rPr>
          <w:rFonts w:ascii="Times New Roman" w:hAnsi="Times New Roman" w:cs="Times New Roman"/>
          <w:kern w:val="0"/>
          <w:sz w:val="24"/>
          <w:szCs w:val="24"/>
        </w:rPr>
        <w:t xml:space="preserve">. However, the link between the plasma membrane-localized BON1 and the transcriptional regulation of NB-LRR-encoding genes remained elusive. Here we found that </w:t>
      </w:r>
      <w:r w:rsidRPr="00D92DEE">
        <w:rPr>
          <w:rFonts w:ascii="Times New Roman" w:hAnsi="Times New Roman" w:cs="Times New Roman"/>
          <w:sz w:val="24"/>
          <w:szCs w:val="24"/>
        </w:rPr>
        <w:t xml:space="preserve">BON1 physically interacts with HSC70 and SGT1b, both of which are involved in regulating stomatal closure induced by environmental stimuli </w:t>
      </w:r>
      <w:r w:rsidRPr="00D92DEE">
        <w:rPr>
          <w:rFonts w:ascii="Times New Roman" w:hAnsi="Times New Roman" w:cs="Times New Roman"/>
          <w:noProof/>
          <w:sz w:val="24"/>
          <w:szCs w:val="24"/>
        </w:rPr>
        <w:t>(Clement et al., 2011)</w:t>
      </w:r>
      <w:r w:rsidRPr="00D92DEE">
        <w:rPr>
          <w:rFonts w:ascii="Times New Roman" w:hAnsi="Times New Roman" w:cs="Times New Roman"/>
          <w:sz w:val="24"/>
          <w:szCs w:val="24"/>
        </w:rPr>
        <w:t xml:space="preserve">. The </w:t>
      </w:r>
      <w:r w:rsidRPr="00D92DEE">
        <w:rPr>
          <w:rFonts w:ascii="Times New Roman" w:hAnsi="Times New Roman" w:cs="Times New Roman"/>
          <w:i/>
          <w:sz w:val="24"/>
          <w:szCs w:val="24"/>
        </w:rPr>
        <w:t>bon1</w:t>
      </w:r>
      <w:r w:rsidRPr="00D92DEE">
        <w:rPr>
          <w:rFonts w:ascii="Times New Roman" w:hAnsi="Times New Roman" w:cs="Times New Roman"/>
          <w:sz w:val="24"/>
          <w:szCs w:val="24"/>
        </w:rPr>
        <w:t xml:space="preserve"> mutant is compromised in both ABA and pathogen-triggered stomatal closure, and this effect is independent of SNC1 (Figure 7). Furthermore, the defect in ABA response in the </w:t>
      </w:r>
      <w:r w:rsidRPr="00D92DEE">
        <w:rPr>
          <w:rFonts w:ascii="Times New Roman" w:hAnsi="Times New Roman" w:cs="Times New Roman"/>
          <w:i/>
          <w:sz w:val="24"/>
          <w:szCs w:val="24"/>
        </w:rPr>
        <w:t xml:space="preserve">bon1 </w:t>
      </w:r>
      <w:r w:rsidRPr="00D92DEE">
        <w:rPr>
          <w:rFonts w:ascii="Times New Roman" w:hAnsi="Times New Roman" w:cs="Times New Roman"/>
          <w:sz w:val="24"/>
          <w:szCs w:val="24"/>
        </w:rPr>
        <w:t xml:space="preserve">mutant is suppressed in the </w:t>
      </w:r>
      <w:r w:rsidRPr="00D92DEE">
        <w:rPr>
          <w:rFonts w:ascii="Times New Roman" w:hAnsi="Times New Roman" w:cs="Times New Roman"/>
          <w:i/>
          <w:sz w:val="24"/>
          <w:szCs w:val="24"/>
        </w:rPr>
        <w:t xml:space="preserve">hsc70.1 hsc70.3 </w:t>
      </w:r>
      <w:r w:rsidRPr="00D92DEE">
        <w:rPr>
          <w:rFonts w:ascii="Times New Roman" w:hAnsi="Times New Roman" w:cs="Times New Roman"/>
          <w:sz w:val="24"/>
          <w:szCs w:val="24"/>
        </w:rPr>
        <w:t xml:space="preserve">mutant and </w:t>
      </w:r>
      <w:r w:rsidRPr="00D92DEE">
        <w:rPr>
          <w:rFonts w:ascii="Times New Roman" w:hAnsi="Times New Roman" w:cs="Times New Roman"/>
          <w:i/>
          <w:sz w:val="24"/>
          <w:szCs w:val="24"/>
        </w:rPr>
        <w:t>SGT1b-OE</w:t>
      </w:r>
      <w:r w:rsidRPr="00D92DEE">
        <w:rPr>
          <w:rFonts w:ascii="Times New Roman" w:hAnsi="Times New Roman" w:cs="Times New Roman"/>
          <w:sz w:val="24"/>
          <w:szCs w:val="24"/>
        </w:rPr>
        <w:t xml:space="preserve"> lines (Figure 7). Thus the BON1 protein might interact with HSC70 and SGT1b to regulate stomatal closure. How BON1 connects with the known signaling components in stomatal closure control is not known. One possibility is that BON1 interacts with receptor like kinases (RLKs) in addition to BIR1, and some RLKs such as GHR1 have been shown to mediate ABA </w:t>
      </w:r>
      <w:r w:rsidRPr="00D92DEE">
        <w:rPr>
          <w:rFonts w:ascii="Times New Roman" w:hAnsi="Times New Roman" w:cs="Times New Roman"/>
          <w:sz w:val="24"/>
          <w:szCs w:val="24"/>
        </w:rPr>
        <w:lastRenderedPageBreak/>
        <w:t xml:space="preserve">induced stomatal closure </w:t>
      </w:r>
      <w:r w:rsidRPr="00D92DEE">
        <w:rPr>
          <w:rFonts w:ascii="Times New Roman" w:hAnsi="Times New Roman" w:cs="Times New Roman"/>
          <w:noProof/>
          <w:sz w:val="24"/>
          <w:szCs w:val="24"/>
        </w:rPr>
        <w:t>(Hua et al., 2012)</w:t>
      </w:r>
      <w:r w:rsidRPr="00D92DEE">
        <w:rPr>
          <w:rFonts w:ascii="Times New Roman" w:hAnsi="Times New Roman" w:cs="Times New Roman"/>
          <w:sz w:val="24"/>
          <w:szCs w:val="24"/>
        </w:rPr>
        <w:t xml:space="preserve">. Further research should identify the regulatory target(s) of BON1, HSC70, or SGT1b in stomata regulation and reveal how BON1 activity might be regulated by biotic and abiotic environmental signals. </w:t>
      </w:r>
    </w:p>
    <w:p w:rsidR="00C93D3E" w:rsidRPr="00D92DEE" w:rsidRDefault="00C93D3E" w:rsidP="00C539B8">
      <w:pPr>
        <w:spacing w:line="360" w:lineRule="auto"/>
        <w:ind w:firstLine="420"/>
        <w:rPr>
          <w:rFonts w:ascii="Times New Roman" w:hAnsi="Times New Roman" w:cs="Times New Roman"/>
          <w:sz w:val="24"/>
          <w:szCs w:val="24"/>
        </w:rPr>
      </w:pPr>
      <w:r w:rsidRPr="00D92DEE">
        <w:rPr>
          <w:rFonts w:ascii="Times New Roman" w:hAnsi="Times New Roman" w:cs="Times New Roman"/>
          <w:sz w:val="24"/>
          <w:szCs w:val="24"/>
        </w:rPr>
        <w:t xml:space="preserve">The </w:t>
      </w:r>
      <w:r w:rsidRPr="00D92DEE">
        <w:rPr>
          <w:rFonts w:ascii="Times New Roman" w:hAnsi="Times New Roman" w:cs="Times New Roman"/>
          <w:i/>
          <w:sz w:val="24"/>
          <w:szCs w:val="24"/>
        </w:rPr>
        <w:t>bon1</w:t>
      </w:r>
      <w:r w:rsidRPr="00D92DEE">
        <w:rPr>
          <w:rFonts w:ascii="Times New Roman" w:hAnsi="Times New Roman" w:cs="Times New Roman"/>
          <w:sz w:val="24"/>
          <w:szCs w:val="24"/>
        </w:rPr>
        <w:t xml:space="preserve"> mutants do not appear to have major defects in PAMP perception (Figure 7), and therefore BON1 may not directly regulate the activity of PAMP receptors. As BON1 is a calcium binding protein and calcium binding activity is critical essential for its function </w:t>
      </w:r>
      <w:r w:rsidRPr="00D92DEE">
        <w:rPr>
          <w:rFonts w:ascii="Times New Roman" w:hAnsi="Times New Roman" w:cs="Times New Roman"/>
          <w:noProof/>
          <w:sz w:val="24"/>
          <w:szCs w:val="24"/>
        </w:rPr>
        <w:t>(Hua et al., 2001; Li et al., 2010)</w:t>
      </w:r>
      <w:r w:rsidRPr="00D92DEE">
        <w:rPr>
          <w:rFonts w:ascii="Times New Roman" w:hAnsi="Times New Roman" w:cs="Times New Roman"/>
          <w:sz w:val="24"/>
          <w:szCs w:val="24"/>
        </w:rPr>
        <w:t xml:space="preserve">, it could be involved in calcium signal perception and in turn modulates signaling pathways or channels/transporters. Similarly, </w:t>
      </w:r>
      <w:r w:rsidRPr="00D92DEE">
        <w:rPr>
          <w:rFonts w:ascii="Times New Roman" w:hAnsi="Times New Roman" w:cs="Times New Roman"/>
          <w:i/>
          <w:sz w:val="24"/>
          <w:szCs w:val="24"/>
        </w:rPr>
        <w:t>HSC70</w:t>
      </w:r>
      <w:r w:rsidRPr="00D92DEE">
        <w:rPr>
          <w:rFonts w:ascii="Times New Roman" w:hAnsi="Times New Roman" w:cs="Times New Roman"/>
          <w:sz w:val="24"/>
          <w:szCs w:val="24"/>
        </w:rPr>
        <w:t xml:space="preserve"> and </w:t>
      </w:r>
      <w:r w:rsidRPr="00D92DEE">
        <w:rPr>
          <w:rFonts w:ascii="Times New Roman" w:hAnsi="Times New Roman" w:cs="Times New Roman"/>
          <w:i/>
          <w:sz w:val="24"/>
          <w:szCs w:val="24"/>
        </w:rPr>
        <w:t>SGT1b</w:t>
      </w:r>
      <w:r w:rsidRPr="00D92DEE">
        <w:rPr>
          <w:rFonts w:ascii="Times New Roman" w:hAnsi="Times New Roman" w:cs="Times New Roman"/>
          <w:sz w:val="24"/>
          <w:szCs w:val="24"/>
        </w:rPr>
        <w:t xml:space="preserve"> were thought to function not in early signal perception but in later signaling and execution events </w:t>
      </w:r>
      <w:r w:rsidRPr="00D92DEE">
        <w:rPr>
          <w:rFonts w:ascii="Times New Roman" w:hAnsi="Times New Roman" w:cs="Times New Roman"/>
          <w:noProof/>
          <w:kern w:val="0"/>
          <w:sz w:val="24"/>
          <w:szCs w:val="24"/>
        </w:rPr>
        <w:t>(Clement et al., 2011)</w:t>
      </w:r>
      <w:r w:rsidRPr="00D92DEE">
        <w:rPr>
          <w:rFonts w:ascii="Times New Roman" w:hAnsi="Times New Roman" w:cs="Times New Roman"/>
          <w:sz w:val="24"/>
          <w:szCs w:val="24"/>
        </w:rPr>
        <w:t>.</w:t>
      </w:r>
    </w:p>
    <w:p w:rsidR="00C93D3E" w:rsidRPr="00D92DEE" w:rsidRDefault="00C93D3E" w:rsidP="00214D28">
      <w:pPr>
        <w:spacing w:line="360" w:lineRule="auto"/>
        <w:ind w:firstLine="420"/>
        <w:rPr>
          <w:rFonts w:ascii="Times New Roman" w:hAnsi="Times New Roman" w:cs="Times New Roman"/>
          <w:sz w:val="24"/>
          <w:szCs w:val="24"/>
        </w:rPr>
      </w:pPr>
      <w:r w:rsidRPr="00D92DEE">
        <w:rPr>
          <w:rFonts w:ascii="Times New Roman" w:hAnsi="Times New Roman" w:cs="Times New Roman"/>
          <w:sz w:val="24"/>
          <w:szCs w:val="24"/>
        </w:rPr>
        <w:t xml:space="preserve">Previous studies revealed a negative regulation of NB-LRR-encoding genes by BON1 and that this regulation likely occurs at the transcriptional level </w:t>
      </w:r>
      <w:r w:rsidRPr="00D92DEE">
        <w:rPr>
          <w:rFonts w:ascii="Times New Roman" w:hAnsi="Times New Roman" w:cs="Times New Roman"/>
          <w:noProof/>
          <w:sz w:val="24"/>
          <w:szCs w:val="24"/>
        </w:rPr>
        <w:t>(Yang and Hua, 2004; Li et al., 2009)</w:t>
      </w:r>
      <w:r w:rsidRPr="00D92DEE">
        <w:rPr>
          <w:rFonts w:ascii="Times New Roman" w:hAnsi="Times New Roman" w:cs="Times New Roman"/>
          <w:sz w:val="24"/>
          <w:szCs w:val="24"/>
        </w:rPr>
        <w:t xml:space="preserve">. The positive role of BON1 in plant immunity at the pre-invasion phase suggests that this function of BON1 at the stomata might be ‘guarded’ by SNC1 and the loss of BON1 function might be recognized as a manipulation by pathogen. As there is no evidence for direct interaction of BON1 and SNC1 proteins, the guarding of BON1 by </w:t>
      </w:r>
      <w:r w:rsidRPr="00D92DEE">
        <w:rPr>
          <w:rFonts w:ascii="Times New Roman" w:hAnsi="Times New Roman" w:cs="Times New Roman"/>
          <w:i/>
          <w:sz w:val="24"/>
          <w:szCs w:val="24"/>
        </w:rPr>
        <w:t>SNC1</w:t>
      </w:r>
      <w:r w:rsidRPr="00D92DEE">
        <w:rPr>
          <w:rFonts w:ascii="Times New Roman" w:hAnsi="Times New Roman" w:cs="Times New Roman"/>
          <w:sz w:val="24"/>
          <w:szCs w:val="24"/>
        </w:rPr>
        <w:t xml:space="preserve"> would be indirect, similar to a NB-LRR gene </w:t>
      </w:r>
      <w:r w:rsidRPr="00D92DEE">
        <w:rPr>
          <w:rFonts w:ascii="Times New Roman" w:hAnsi="Times New Roman" w:cs="Times New Roman"/>
          <w:i/>
          <w:sz w:val="24"/>
          <w:szCs w:val="24"/>
        </w:rPr>
        <w:t>SUMM2</w:t>
      </w:r>
      <w:r w:rsidRPr="00D92DEE">
        <w:rPr>
          <w:rFonts w:ascii="Times New Roman" w:hAnsi="Times New Roman" w:cs="Times New Roman"/>
          <w:sz w:val="24"/>
          <w:szCs w:val="24"/>
        </w:rPr>
        <w:t xml:space="preserve"> guarding the MPK4 activity </w:t>
      </w:r>
      <w:r w:rsidRPr="00D92DEE">
        <w:rPr>
          <w:rFonts w:ascii="Times New Roman" w:hAnsi="Times New Roman" w:cs="Times New Roman"/>
          <w:noProof/>
          <w:sz w:val="24"/>
          <w:szCs w:val="24"/>
        </w:rPr>
        <w:t>(Zhang et al., 2012)</w:t>
      </w:r>
      <w:r w:rsidRPr="00D92DEE">
        <w:rPr>
          <w:rFonts w:ascii="Times New Roman" w:hAnsi="Times New Roman" w:cs="Times New Roman"/>
          <w:sz w:val="24"/>
          <w:szCs w:val="24"/>
        </w:rPr>
        <w:t xml:space="preserve">.  The regulation of </w:t>
      </w:r>
      <w:r w:rsidRPr="00D92DEE">
        <w:rPr>
          <w:rFonts w:ascii="Times New Roman" w:hAnsi="Times New Roman" w:cs="Times New Roman"/>
          <w:i/>
          <w:sz w:val="24"/>
          <w:szCs w:val="24"/>
        </w:rPr>
        <w:t>SNC1</w:t>
      </w:r>
      <w:r w:rsidRPr="00D92DEE">
        <w:rPr>
          <w:rFonts w:ascii="Times New Roman" w:hAnsi="Times New Roman" w:cs="Times New Roman"/>
          <w:sz w:val="24"/>
          <w:szCs w:val="24"/>
        </w:rPr>
        <w:t xml:space="preserve"> by BON1 may mimic the regulation of RPM1 and RPS2 by RIN4, a classical example of ‘guard’ hypothesis </w:t>
      </w:r>
      <w:r w:rsidRPr="00D92DEE">
        <w:rPr>
          <w:rFonts w:ascii="Times New Roman" w:hAnsi="Times New Roman" w:cs="Times New Roman"/>
          <w:noProof/>
          <w:sz w:val="24"/>
          <w:szCs w:val="24"/>
        </w:rPr>
        <w:t>(Chisholm et al., 2006; Jones and Dangl, 2006)</w:t>
      </w:r>
      <w:r w:rsidRPr="00D92DEE">
        <w:rPr>
          <w:rFonts w:ascii="Times New Roman" w:hAnsi="Times New Roman" w:cs="Times New Roman"/>
          <w:sz w:val="24"/>
          <w:szCs w:val="24"/>
        </w:rPr>
        <w:t xml:space="preserve">. Coincidently, both RIN4 and BON1 are plasma membrane-localized proteins </w:t>
      </w:r>
      <w:r w:rsidRPr="00D92DEE">
        <w:rPr>
          <w:rFonts w:ascii="Times New Roman" w:hAnsi="Times New Roman" w:cs="Times New Roman"/>
          <w:noProof/>
          <w:sz w:val="24"/>
          <w:szCs w:val="24"/>
        </w:rPr>
        <w:t>(Hua et al., 2001; Kim et al., 2005; Takemoto and Jones, 2005; Li et al., 2010)</w:t>
      </w:r>
      <w:r w:rsidRPr="00D92DEE">
        <w:rPr>
          <w:rFonts w:ascii="Times New Roman" w:hAnsi="Times New Roman" w:cs="Times New Roman"/>
          <w:sz w:val="24"/>
          <w:szCs w:val="24"/>
        </w:rPr>
        <w:t>, and RIN4 is also involved in stomatal closure</w:t>
      </w:r>
      <w:r w:rsidRPr="00D92DEE">
        <w:rPr>
          <w:rFonts w:ascii="Times New Roman" w:hAnsi="Times New Roman" w:cs="Times New Roman"/>
          <w:kern w:val="0"/>
          <w:sz w:val="24"/>
          <w:szCs w:val="24"/>
        </w:rPr>
        <w:t xml:space="preserve"> </w:t>
      </w:r>
      <w:r w:rsidRPr="00D92DEE">
        <w:rPr>
          <w:rFonts w:ascii="Times New Roman" w:hAnsi="Times New Roman" w:cs="Times New Roman"/>
          <w:noProof/>
          <w:kern w:val="0"/>
          <w:sz w:val="24"/>
          <w:szCs w:val="24"/>
        </w:rPr>
        <w:t>(Liu et al., 2009)</w:t>
      </w:r>
      <w:r w:rsidRPr="00D92DEE">
        <w:rPr>
          <w:rFonts w:ascii="Times New Roman" w:hAnsi="Times New Roman" w:cs="Times New Roman"/>
          <w:kern w:val="0"/>
          <w:sz w:val="24"/>
          <w:szCs w:val="24"/>
        </w:rPr>
        <w:t>.</w:t>
      </w:r>
      <w:r w:rsidRPr="00D92DEE">
        <w:rPr>
          <w:rFonts w:ascii="Times New Roman" w:hAnsi="Times New Roman" w:cs="Times New Roman"/>
          <w:sz w:val="24"/>
          <w:szCs w:val="24"/>
        </w:rPr>
        <w:t xml:space="preserve"> It remains to be tested if BON1 is targeted by potential effectors for modification or degradation. </w:t>
      </w:r>
    </w:p>
    <w:p w:rsidR="00C93D3E" w:rsidRPr="00D92DEE" w:rsidRDefault="00C93D3E" w:rsidP="00A02701">
      <w:pPr>
        <w:spacing w:line="360" w:lineRule="auto"/>
        <w:rPr>
          <w:rFonts w:ascii="Times New Roman" w:hAnsi="Times New Roman" w:cs="Times New Roman"/>
          <w:b/>
          <w:sz w:val="24"/>
          <w:szCs w:val="24"/>
        </w:rPr>
      </w:pPr>
      <w:r w:rsidRPr="00D92DEE">
        <w:rPr>
          <w:rFonts w:ascii="Times New Roman" w:hAnsi="Times New Roman" w:cs="Times New Roman"/>
          <w:sz w:val="24"/>
          <w:szCs w:val="24"/>
        </w:rPr>
        <w:t xml:space="preserve">   In sum, our study reveals that both BON1 and HSC70 have opposing roles in pre- and post-invasion phases of immune responses (Figure 10). In the pre-invasion phase, HSC70 negatively and SGT1b positively regulate stomatal closure while BON1 perhaps works together with HSC70 and SGT1b to positively regulate pathogen- and ABA-induced stomatal closure. In post-invasion phase, BON1 negatively regulates the transcript level of </w:t>
      </w:r>
      <w:r w:rsidRPr="00D92DEE">
        <w:rPr>
          <w:rFonts w:ascii="Times New Roman" w:hAnsi="Times New Roman" w:cs="Times New Roman"/>
          <w:i/>
          <w:sz w:val="24"/>
          <w:szCs w:val="24"/>
        </w:rPr>
        <w:t>SNC1</w:t>
      </w:r>
      <w:r w:rsidRPr="00D92DEE">
        <w:rPr>
          <w:rFonts w:ascii="Times New Roman" w:hAnsi="Times New Roman" w:cs="Times New Roman"/>
          <w:sz w:val="24"/>
          <w:szCs w:val="24"/>
        </w:rPr>
        <w:t xml:space="preserve"> through an as yet undetermined mechanism, while SGT1b and HSC70 have opposing roles in regulating SNC1 protein activity likely by CPR1-coupled degradation, proper protein folding, or downstream signaling. The opposing roles of the same protein on plant immunity at different stages suggest that plant immunity is an evolving system resulting from targeting positive immune regulators by pathogens and guarding the immune regulators with NB-LRR genes by plants.</w:t>
      </w:r>
      <w:r w:rsidRPr="00D92DEE">
        <w:rPr>
          <w:b/>
        </w:rPr>
        <w:br w:type="page"/>
      </w:r>
      <w:r w:rsidRPr="00D92DEE">
        <w:rPr>
          <w:rFonts w:ascii="Times New Roman" w:hAnsi="Times New Roman" w:cs="Times New Roman"/>
          <w:b/>
          <w:sz w:val="28"/>
          <w:szCs w:val="28"/>
        </w:rPr>
        <w:lastRenderedPageBreak/>
        <w:t>Materials and methods</w:t>
      </w:r>
    </w:p>
    <w:p w:rsidR="00C93D3E" w:rsidRPr="00D92DEE" w:rsidRDefault="00C93D3E" w:rsidP="00A02701">
      <w:pPr>
        <w:spacing w:line="360" w:lineRule="auto"/>
        <w:rPr>
          <w:rFonts w:ascii="Times New Roman" w:hAnsi="Times New Roman" w:cs="Times New Roman"/>
          <w:b/>
          <w:sz w:val="24"/>
          <w:szCs w:val="24"/>
        </w:rPr>
      </w:pPr>
      <w:r w:rsidRPr="00D92DEE">
        <w:rPr>
          <w:rFonts w:ascii="Times New Roman" w:hAnsi="Times New Roman" w:cs="Times New Roman"/>
          <w:b/>
          <w:sz w:val="24"/>
          <w:szCs w:val="24"/>
        </w:rPr>
        <w:t>Plant growth</w:t>
      </w:r>
    </w:p>
    <w:p w:rsidR="00C93D3E" w:rsidRPr="00D92DEE" w:rsidRDefault="00C93D3E" w:rsidP="00A02701">
      <w:pPr>
        <w:spacing w:line="360" w:lineRule="auto"/>
        <w:rPr>
          <w:rFonts w:ascii="Times New Roman" w:hAnsi="Times New Roman" w:cs="Times New Roman"/>
          <w:sz w:val="24"/>
          <w:szCs w:val="24"/>
        </w:rPr>
      </w:pPr>
      <w:r w:rsidRPr="00D92DEE">
        <w:rPr>
          <w:rFonts w:ascii="Times New Roman" w:hAnsi="Times New Roman" w:cs="Times New Roman"/>
          <w:sz w:val="24"/>
          <w:szCs w:val="24"/>
        </w:rPr>
        <w:t>Arabidopsis plants were grown in growth chambers either under constant light for growth phenotyping or at 12/12 hour photoperiod for pathogen growth tests, with light intensity at 100 µmol m</w:t>
      </w:r>
      <w:r w:rsidRPr="00D92DEE">
        <w:rPr>
          <w:rFonts w:ascii="Times New Roman" w:hAnsi="Times New Roman" w:cs="Times New Roman"/>
          <w:sz w:val="24"/>
          <w:szCs w:val="24"/>
          <w:vertAlign w:val="superscript"/>
        </w:rPr>
        <w:t>-2</w:t>
      </w:r>
      <w:r w:rsidRPr="00D92DEE">
        <w:rPr>
          <w:rFonts w:ascii="Times New Roman" w:hAnsi="Times New Roman" w:cs="Times New Roman"/>
          <w:sz w:val="24"/>
          <w:szCs w:val="24"/>
        </w:rPr>
        <w:t>s</w:t>
      </w:r>
      <w:r w:rsidRPr="00D92DEE">
        <w:rPr>
          <w:rFonts w:ascii="Times New Roman" w:hAnsi="Times New Roman" w:cs="Times New Roman"/>
          <w:sz w:val="24"/>
          <w:szCs w:val="24"/>
          <w:vertAlign w:val="superscript"/>
        </w:rPr>
        <w:t>-1</w:t>
      </w:r>
      <w:r w:rsidRPr="00D92DEE">
        <w:rPr>
          <w:rFonts w:ascii="Times New Roman" w:hAnsi="Times New Roman" w:cs="Times New Roman"/>
          <w:sz w:val="24"/>
          <w:szCs w:val="24"/>
        </w:rPr>
        <w:t xml:space="preserve"> and relative humidity at 50-70%. Seeds were planted either on 0.5 x MS (Murashige and Skoog, Sigma) medium containing 0.8% agar and 2% sucrose or directly in soil (Metro-Mix 200; SunGro). </w:t>
      </w:r>
      <w:r w:rsidRPr="00D92DEE">
        <w:rPr>
          <w:rFonts w:ascii="Times New Roman" w:hAnsi="Times New Roman" w:cs="Times New Roman"/>
          <w:i/>
          <w:sz w:val="24"/>
          <w:szCs w:val="24"/>
        </w:rPr>
        <w:t>Nicotiana benthamiana</w:t>
      </w:r>
      <w:r w:rsidRPr="00D92DEE">
        <w:rPr>
          <w:rFonts w:ascii="Times New Roman" w:hAnsi="Times New Roman" w:cs="Times New Roman"/>
          <w:sz w:val="24"/>
          <w:szCs w:val="24"/>
        </w:rPr>
        <w:t xml:space="preserve"> or </w:t>
      </w:r>
      <w:r w:rsidRPr="00D92DEE">
        <w:rPr>
          <w:rFonts w:ascii="Times New Roman" w:hAnsi="Times New Roman" w:cs="Times New Roman"/>
          <w:i/>
          <w:sz w:val="24"/>
          <w:szCs w:val="24"/>
        </w:rPr>
        <w:t>Nicotiana tobaccum</w:t>
      </w:r>
      <w:r w:rsidRPr="00D92DEE">
        <w:rPr>
          <w:rFonts w:ascii="Times New Roman" w:hAnsi="Times New Roman" w:cs="Times New Roman"/>
          <w:sz w:val="24"/>
          <w:szCs w:val="24"/>
        </w:rPr>
        <w:t xml:space="preserve"> plants were grown in the greenhouse at 24°C for 4-6 weeks before use for transient expression studies.</w:t>
      </w:r>
    </w:p>
    <w:p w:rsidR="00C93D3E" w:rsidRPr="00D92DEE" w:rsidRDefault="00C93D3E" w:rsidP="00A02701">
      <w:pPr>
        <w:spacing w:line="360" w:lineRule="auto"/>
        <w:rPr>
          <w:rFonts w:ascii="Times New Roman" w:hAnsi="Times New Roman" w:cs="Times New Roman"/>
          <w:sz w:val="24"/>
          <w:szCs w:val="24"/>
        </w:rPr>
      </w:pPr>
    </w:p>
    <w:p w:rsidR="00C93D3E" w:rsidRPr="00D92DEE" w:rsidRDefault="00C93D3E" w:rsidP="00A02701">
      <w:pPr>
        <w:spacing w:line="360" w:lineRule="auto"/>
        <w:rPr>
          <w:rFonts w:ascii="Times New Roman" w:hAnsi="Times New Roman" w:cs="Times New Roman"/>
          <w:b/>
          <w:sz w:val="24"/>
          <w:szCs w:val="24"/>
        </w:rPr>
      </w:pPr>
      <w:r w:rsidRPr="00D92DEE">
        <w:rPr>
          <w:rFonts w:ascii="Times New Roman" w:hAnsi="Times New Roman" w:cs="Times New Roman"/>
          <w:b/>
          <w:sz w:val="24"/>
          <w:szCs w:val="24"/>
        </w:rPr>
        <w:t>BON1 protein complex purification and LC-MS analysis</w:t>
      </w:r>
    </w:p>
    <w:p w:rsidR="00C93D3E" w:rsidRPr="00D92DEE" w:rsidRDefault="00C93D3E" w:rsidP="00D103FD">
      <w:pPr>
        <w:spacing w:line="360" w:lineRule="auto"/>
        <w:rPr>
          <w:rFonts w:ascii="Times New Roman" w:hAnsi="Times New Roman" w:cs="Times New Roman"/>
          <w:sz w:val="24"/>
          <w:szCs w:val="24"/>
        </w:rPr>
      </w:pPr>
      <w:r w:rsidRPr="00D92DEE">
        <w:rPr>
          <w:rFonts w:ascii="Times New Roman" w:hAnsi="Times New Roman" w:cs="Times New Roman"/>
          <w:sz w:val="24"/>
          <w:szCs w:val="24"/>
        </w:rPr>
        <w:t xml:space="preserve">Wild type and </w:t>
      </w:r>
      <w:r w:rsidRPr="00D92DEE">
        <w:rPr>
          <w:rFonts w:ascii="Times New Roman" w:hAnsi="Times New Roman" w:cs="Times New Roman"/>
          <w:i/>
          <w:sz w:val="24"/>
          <w:szCs w:val="24"/>
        </w:rPr>
        <w:t>BON1-HA</w:t>
      </w:r>
      <w:r w:rsidRPr="00D92DEE">
        <w:rPr>
          <w:rFonts w:ascii="Times New Roman" w:hAnsi="Times New Roman" w:cs="Times New Roman"/>
          <w:sz w:val="24"/>
          <w:szCs w:val="24"/>
        </w:rPr>
        <w:t xml:space="preserve"> transgenic Arabidopsis plants were grown to 5 weeks old and half of each were inoculated with </w:t>
      </w:r>
      <w:r w:rsidRPr="00D92DEE">
        <w:rPr>
          <w:rFonts w:ascii="Times New Roman" w:hAnsi="Times New Roman" w:cs="Times New Roman"/>
          <w:i/>
          <w:sz w:val="24"/>
          <w:szCs w:val="24"/>
        </w:rPr>
        <w:t xml:space="preserve">Pst </w:t>
      </w:r>
      <w:r w:rsidRPr="00D92DEE">
        <w:rPr>
          <w:rFonts w:ascii="Times New Roman" w:hAnsi="Times New Roman" w:cs="Times New Roman"/>
          <w:sz w:val="24"/>
          <w:szCs w:val="24"/>
        </w:rPr>
        <w:t xml:space="preserve">DC3000. Ten grams of leaf tissues at 2 hours after inoculation were collected and combined with 10 grams of tissue not inoculated with pathogen. Proteins were extracted and the BON1 protein complex was purified following the protocol previously described (Qi et al., 2007). Protein gels for the control and BON1-HA sample were each cut into 4 parts for the in-gel digestion and manual extraction following a previously reported protocol </w:t>
      </w:r>
      <w:r w:rsidRPr="00D92DEE">
        <w:rPr>
          <w:rFonts w:ascii="Times New Roman" w:hAnsi="Times New Roman" w:cs="Times New Roman"/>
          <w:noProof/>
          <w:sz w:val="24"/>
          <w:szCs w:val="24"/>
        </w:rPr>
        <w:t>(Zhang et al., 2003)</w:t>
      </w:r>
      <w:r w:rsidRPr="00D92DEE">
        <w:rPr>
          <w:rFonts w:ascii="Times New Roman" w:hAnsi="Times New Roman" w:cs="Times New Roman"/>
          <w:sz w:val="24"/>
          <w:szCs w:val="24"/>
        </w:rPr>
        <w:t>. The tryptic digest was subject to nanoLC-ESI-MS/MS analysis using a LTQ-Orbitrap Velos (Thermo-Fisher Scientific, San Jose, CA) mass spectrometer equipped with “Plug and Play” nano ion source device (CorSolutions LLC, Ithaca, NY). Proteins detected in the BON1-HA sample but not in the wild type control in two biological repeats were selected as candidate BON1 interacting proteins.</w:t>
      </w:r>
    </w:p>
    <w:p w:rsidR="00C93D3E" w:rsidRPr="00D92DEE" w:rsidRDefault="00C93D3E" w:rsidP="00A02701">
      <w:pPr>
        <w:spacing w:line="360" w:lineRule="auto"/>
        <w:rPr>
          <w:rFonts w:ascii="Times New Roman" w:hAnsi="Times New Roman" w:cs="Times New Roman"/>
          <w:sz w:val="24"/>
          <w:szCs w:val="24"/>
        </w:rPr>
      </w:pPr>
    </w:p>
    <w:p w:rsidR="00C93D3E" w:rsidRPr="00D92DEE" w:rsidRDefault="00C93D3E" w:rsidP="00A02701">
      <w:pPr>
        <w:autoSpaceDE w:val="0"/>
        <w:autoSpaceDN w:val="0"/>
        <w:adjustRightInd w:val="0"/>
        <w:spacing w:line="360" w:lineRule="auto"/>
        <w:rPr>
          <w:rFonts w:ascii="Times New Roman" w:hAnsi="Times New Roman" w:cs="Times New Roman"/>
          <w:b/>
          <w:sz w:val="24"/>
          <w:szCs w:val="24"/>
        </w:rPr>
      </w:pPr>
      <w:r w:rsidRPr="00D92DEE">
        <w:rPr>
          <w:rFonts w:ascii="Times New Roman" w:hAnsi="Times New Roman" w:cs="Times New Roman"/>
          <w:b/>
          <w:sz w:val="24"/>
          <w:szCs w:val="24"/>
        </w:rPr>
        <w:t>Bimolecular fluorescence complementation (BiFC) assay</w:t>
      </w:r>
    </w:p>
    <w:p w:rsidR="00C93D3E" w:rsidRPr="00D92DEE" w:rsidRDefault="00C93D3E" w:rsidP="00A02701">
      <w:pPr>
        <w:spacing w:line="360" w:lineRule="auto"/>
        <w:rPr>
          <w:rFonts w:ascii="Times New Roman" w:hAnsi="Times New Roman" w:cs="Times New Roman"/>
          <w:sz w:val="24"/>
          <w:szCs w:val="24"/>
        </w:rPr>
      </w:pPr>
      <w:r w:rsidRPr="00D92DEE">
        <w:rPr>
          <w:rFonts w:ascii="Times New Roman" w:hAnsi="Times New Roman" w:cs="Times New Roman"/>
          <w:sz w:val="24"/>
          <w:szCs w:val="24"/>
        </w:rPr>
        <w:t xml:space="preserve">The full-length cDNA fragments (without stop codon) of </w:t>
      </w:r>
      <w:r w:rsidRPr="00D92DEE">
        <w:rPr>
          <w:rFonts w:ascii="Times New Roman" w:hAnsi="Times New Roman" w:cs="Times New Roman"/>
          <w:i/>
          <w:sz w:val="24"/>
          <w:szCs w:val="24"/>
        </w:rPr>
        <w:t>BON1</w:t>
      </w:r>
      <w:r w:rsidRPr="00D92DEE">
        <w:rPr>
          <w:rFonts w:ascii="Times New Roman" w:hAnsi="Times New Roman" w:cs="Times New Roman"/>
          <w:sz w:val="24"/>
          <w:szCs w:val="24"/>
        </w:rPr>
        <w:t xml:space="preserve">, </w:t>
      </w:r>
      <w:r w:rsidRPr="00D92DEE">
        <w:rPr>
          <w:rFonts w:ascii="Times New Roman" w:hAnsi="Times New Roman" w:cs="Times New Roman"/>
          <w:i/>
          <w:sz w:val="24"/>
          <w:szCs w:val="24"/>
        </w:rPr>
        <w:t>HSC70.1(2,3)</w:t>
      </w:r>
      <w:r w:rsidRPr="00D92DEE">
        <w:rPr>
          <w:rFonts w:ascii="Times New Roman" w:hAnsi="Times New Roman" w:cs="Times New Roman"/>
          <w:sz w:val="24"/>
          <w:szCs w:val="24"/>
        </w:rPr>
        <w:t xml:space="preserve"> and </w:t>
      </w:r>
      <w:r w:rsidRPr="00D92DEE">
        <w:rPr>
          <w:rFonts w:ascii="Times New Roman" w:hAnsi="Times New Roman" w:cs="Times New Roman"/>
          <w:i/>
          <w:sz w:val="24"/>
          <w:szCs w:val="24"/>
        </w:rPr>
        <w:t>SGT1b(a)</w:t>
      </w:r>
      <w:r w:rsidRPr="00D92DEE">
        <w:rPr>
          <w:rFonts w:ascii="Times New Roman" w:hAnsi="Times New Roman" w:cs="Times New Roman"/>
          <w:sz w:val="24"/>
          <w:szCs w:val="24"/>
        </w:rPr>
        <w:t xml:space="preserve"> genes were amplified from the wild-type Col-0 cDNA using primers in Table S1, and cloned into the Gateway entry vector pCR®8 TOPO® TA vector (Invitrogen). For BiFC experiments, </w:t>
      </w:r>
      <w:r w:rsidRPr="00D92DEE">
        <w:rPr>
          <w:rFonts w:ascii="Times New Roman" w:hAnsi="Times New Roman" w:cs="Times New Roman"/>
          <w:i/>
          <w:sz w:val="24"/>
          <w:szCs w:val="24"/>
        </w:rPr>
        <w:t>BON1</w:t>
      </w:r>
      <w:r w:rsidRPr="00D92DEE">
        <w:rPr>
          <w:rFonts w:ascii="Times New Roman" w:hAnsi="Times New Roman" w:cs="Times New Roman"/>
          <w:sz w:val="24"/>
          <w:szCs w:val="24"/>
        </w:rPr>
        <w:t xml:space="preserve"> was cloned into pSPYNE-35SGW or pSPYCE-35SGW </w:t>
      </w:r>
      <w:r w:rsidRPr="00D92DEE">
        <w:rPr>
          <w:rFonts w:ascii="Times New Roman" w:hAnsi="Times New Roman" w:cs="Times New Roman"/>
          <w:noProof/>
          <w:sz w:val="24"/>
          <w:szCs w:val="24"/>
        </w:rPr>
        <w:t>(Walter et al., 2004; Schutze et al., 2009)</w:t>
      </w:r>
      <w:r w:rsidRPr="00D92DEE">
        <w:rPr>
          <w:rFonts w:ascii="Times New Roman" w:hAnsi="Times New Roman" w:cs="Times New Roman"/>
          <w:sz w:val="24"/>
          <w:szCs w:val="24"/>
        </w:rPr>
        <w:t xml:space="preserve"> using LR clonase (Invitrogen cat#11791) to generate BON1:YFPC or BON1:YFPN constructs, while </w:t>
      </w:r>
      <w:r w:rsidRPr="00D92DEE">
        <w:rPr>
          <w:rFonts w:ascii="Times New Roman" w:hAnsi="Times New Roman" w:cs="Times New Roman"/>
          <w:i/>
          <w:sz w:val="24"/>
          <w:szCs w:val="24"/>
        </w:rPr>
        <w:t>HSC70.1(2,3)</w:t>
      </w:r>
      <w:r w:rsidRPr="00D92DEE">
        <w:rPr>
          <w:rFonts w:ascii="Times New Roman" w:hAnsi="Times New Roman" w:cs="Times New Roman"/>
          <w:sz w:val="24"/>
          <w:szCs w:val="24"/>
        </w:rPr>
        <w:t xml:space="preserve"> and </w:t>
      </w:r>
      <w:r w:rsidRPr="00D92DEE">
        <w:rPr>
          <w:rFonts w:ascii="Times New Roman" w:hAnsi="Times New Roman" w:cs="Times New Roman"/>
          <w:i/>
          <w:sz w:val="24"/>
          <w:szCs w:val="24"/>
        </w:rPr>
        <w:t>SGT1b</w:t>
      </w:r>
      <w:r w:rsidRPr="00D92DEE">
        <w:rPr>
          <w:rFonts w:ascii="Times New Roman" w:hAnsi="Times New Roman" w:cs="Times New Roman"/>
          <w:sz w:val="24"/>
          <w:szCs w:val="24"/>
        </w:rPr>
        <w:t xml:space="preserve"> were cloned similarly to generate HSC70.1(2,3):YFPN and SGT1b:YFPC constructs, respectively. A previously described protocol (Walter et al., 2004, Schütze et al., 2009) was followed to observe BiFC signals with some modification. The constructs </w:t>
      </w:r>
      <w:r w:rsidRPr="00D92DEE">
        <w:rPr>
          <w:rFonts w:ascii="Times New Roman" w:hAnsi="Times New Roman" w:cs="Times New Roman"/>
          <w:sz w:val="24"/>
          <w:szCs w:val="24"/>
        </w:rPr>
        <w:lastRenderedPageBreak/>
        <w:t xml:space="preserve">were transformed into the </w:t>
      </w:r>
      <w:r w:rsidRPr="00D92DEE">
        <w:rPr>
          <w:rFonts w:ascii="Times New Roman" w:hAnsi="Times New Roman" w:cs="Times New Roman"/>
          <w:i/>
          <w:sz w:val="24"/>
          <w:szCs w:val="24"/>
        </w:rPr>
        <w:t>Agrobacterium</w:t>
      </w:r>
      <w:r w:rsidRPr="00D92DEE">
        <w:rPr>
          <w:rFonts w:ascii="Times New Roman" w:hAnsi="Times New Roman" w:cs="Times New Roman"/>
          <w:sz w:val="24"/>
          <w:szCs w:val="24"/>
        </w:rPr>
        <w:t xml:space="preserve"> strain GV3101. Overnight cell cultures were collected and re-suspended in 1 ml of AS medium (1 ml of 1 M MES-KOH pH 5.6, 333 μl of 3 M MgCl2, 100 μl of 150 mM acetosyringone) to OD</w:t>
      </w:r>
      <w:r w:rsidRPr="00D92DEE">
        <w:rPr>
          <w:rFonts w:ascii="Times New Roman" w:hAnsi="Times New Roman" w:cs="Times New Roman"/>
          <w:sz w:val="24"/>
          <w:szCs w:val="24"/>
          <w:vertAlign w:val="subscript"/>
        </w:rPr>
        <w:t>600</w:t>
      </w:r>
      <w:r w:rsidRPr="00D92DEE">
        <w:rPr>
          <w:rFonts w:ascii="Times New Roman" w:hAnsi="Times New Roman" w:cs="Times New Roman"/>
          <w:sz w:val="24"/>
          <w:szCs w:val="24"/>
        </w:rPr>
        <w:t xml:space="preserve"> at 0.7–0.8. The working suspensions were prepared by mixing at 1:1:1 ratio three </w:t>
      </w:r>
      <w:r w:rsidRPr="00D92DEE">
        <w:rPr>
          <w:rFonts w:ascii="Times New Roman" w:hAnsi="Times New Roman" w:cs="Times New Roman"/>
          <w:i/>
          <w:sz w:val="24"/>
          <w:szCs w:val="24"/>
        </w:rPr>
        <w:t>Agrobacterium</w:t>
      </w:r>
      <w:r w:rsidRPr="00D92DEE">
        <w:rPr>
          <w:rFonts w:ascii="Times New Roman" w:hAnsi="Times New Roman" w:cs="Times New Roman"/>
          <w:sz w:val="24"/>
          <w:szCs w:val="24"/>
        </w:rPr>
        <w:t xml:space="preserve"> strains respectively carrying the YFPN fusion, YFPC fusion, and the gene silencing inhibitor pBA-HcPro </w:t>
      </w:r>
      <w:r w:rsidRPr="00D92DEE">
        <w:rPr>
          <w:rFonts w:ascii="Times New Roman" w:hAnsi="Times New Roman" w:cs="Times New Roman"/>
          <w:noProof/>
          <w:sz w:val="24"/>
          <w:szCs w:val="24"/>
        </w:rPr>
        <w:t>(Menke et al., 2005)</w:t>
      </w:r>
      <w:r w:rsidRPr="00D92DEE">
        <w:rPr>
          <w:rFonts w:ascii="Times New Roman" w:hAnsi="Times New Roman" w:cs="Times New Roman"/>
          <w:sz w:val="24"/>
          <w:szCs w:val="24"/>
        </w:rPr>
        <w:t xml:space="preserve"> and let them stand for 2–4 hours on bench. The </w:t>
      </w:r>
      <w:r w:rsidRPr="00D92DEE">
        <w:rPr>
          <w:rFonts w:ascii="Times New Roman" w:hAnsi="Times New Roman" w:cs="Times New Roman"/>
          <w:i/>
          <w:sz w:val="24"/>
          <w:szCs w:val="24"/>
        </w:rPr>
        <w:t>Agrobacterium</w:t>
      </w:r>
      <w:r w:rsidRPr="00D92DEE">
        <w:rPr>
          <w:rFonts w:ascii="Times New Roman" w:hAnsi="Times New Roman" w:cs="Times New Roman"/>
          <w:sz w:val="24"/>
          <w:szCs w:val="24"/>
        </w:rPr>
        <w:t xml:space="preserve"> suspensions were then co-infiltrated into the abaxial surface side of 4-6 week-old </w:t>
      </w:r>
      <w:r w:rsidRPr="00D92DEE">
        <w:rPr>
          <w:rFonts w:ascii="Times New Roman" w:hAnsi="Times New Roman" w:cs="Times New Roman"/>
          <w:i/>
          <w:sz w:val="24"/>
          <w:szCs w:val="24"/>
        </w:rPr>
        <w:t>N. benthamiana</w:t>
      </w:r>
      <w:r w:rsidRPr="00D92DEE">
        <w:rPr>
          <w:rFonts w:ascii="Times New Roman" w:hAnsi="Times New Roman" w:cs="Times New Roman"/>
          <w:sz w:val="24"/>
          <w:szCs w:val="24"/>
        </w:rPr>
        <w:t xml:space="preserve"> plant leaves. Fluorescence of the epidermal cell layer of the lower leaf surface was examined at 2-4 DPI. Images were captured by Leica TCS SP2 Confocal Microscope with excitation wavelength at 488 nm and 496 nm, and emission wavelength between 520-535 nm for YFP signals.</w:t>
      </w:r>
    </w:p>
    <w:p w:rsidR="00C93D3E" w:rsidRPr="00D92DEE" w:rsidRDefault="00C93D3E" w:rsidP="00A02701">
      <w:pPr>
        <w:spacing w:line="360" w:lineRule="auto"/>
        <w:rPr>
          <w:rFonts w:ascii="Times New Roman" w:hAnsi="Times New Roman" w:cs="Times New Roman"/>
          <w:sz w:val="24"/>
          <w:szCs w:val="24"/>
        </w:rPr>
      </w:pPr>
    </w:p>
    <w:p w:rsidR="00C93D3E" w:rsidRPr="00D92DEE" w:rsidRDefault="00C93D3E" w:rsidP="00A02701">
      <w:pPr>
        <w:autoSpaceDE w:val="0"/>
        <w:autoSpaceDN w:val="0"/>
        <w:adjustRightInd w:val="0"/>
        <w:spacing w:line="360" w:lineRule="auto"/>
        <w:rPr>
          <w:rFonts w:ascii="Times New Roman" w:hAnsi="Times New Roman" w:cs="Times New Roman"/>
          <w:sz w:val="24"/>
          <w:szCs w:val="24"/>
        </w:rPr>
      </w:pPr>
      <w:r w:rsidRPr="00D92DEE">
        <w:rPr>
          <w:rFonts w:ascii="Times New Roman" w:hAnsi="Times New Roman" w:cs="Times New Roman"/>
          <w:b/>
          <w:sz w:val="24"/>
          <w:szCs w:val="24"/>
        </w:rPr>
        <w:t>Co-IP and immunoblot analyses using tobacco and Arabidopsis materials</w:t>
      </w:r>
    </w:p>
    <w:p w:rsidR="00C93D3E" w:rsidRPr="00D92DEE" w:rsidRDefault="00C93D3E" w:rsidP="00A02701">
      <w:pPr>
        <w:spacing w:line="360" w:lineRule="auto"/>
        <w:rPr>
          <w:rFonts w:ascii="Times New Roman" w:hAnsi="Times New Roman" w:cs="Times New Roman"/>
          <w:sz w:val="24"/>
          <w:szCs w:val="24"/>
        </w:rPr>
      </w:pPr>
      <w:r w:rsidRPr="00D92DEE">
        <w:rPr>
          <w:rFonts w:ascii="Times New Roman" w:hAnsi="Times New Roman" w:cs="Times New Roman"/>
          <w:sz w:val="24"/>
          <w:szCs w:val="24"/>
        </w:rPr>
        <w:t xml:space="preserve">An HA tag is present in the pSPYCE-35S GW constructs and a Myc tag is present in the pSPYNE-35S GW constructs </w:t>
      </w:r>
      <w:r w:rsidRPr="00D92DEE">
        <w:rPr>
          <w:rFonts w:ascii="Times New Roman" w:hAnsi="Times New Roman" w:cs="Times New Roman"/>
          <w:noProof/>
          <w:sz w:val="24"/>
          <w:szCs w:val="24"/>
        </w:rPr>
        <w:t>(Schutze et al., 2009)</w:t>
      </w:r>
      <w:r w:rsidRPr="00D92DEE">
        <w:rPr>
          <w:rFonts w:ascii="Times New Roman" w:hAnsi="Times New Roman" w:cs="Times New Roman"/>
          <w:sz w:val="24"/>
          <w:szCs w:val="24"/>
        </w:rPr>
        <w:t>. Tobacco leaves transiently co-expressing each of the BiFC constructs harvested after 2~4 DPI or 3 week-old soil-grown Arabidopsis seedlings were ground with liquid nitrogen. Total proteins were extracted from tobacco leaves with buffer containing 50 mM Tris-HCl (pH 7.5), 2 mM EDTA, 150 mM NaCl, 10% glycerol, 5 mM DTT, 0.25% Triton-X 100, and 1x complete protease inhibitor cocktail. After spinning protein extracts twice at 12,000g for 10 min, the supernatant was subject to de-salt by passing through a Sephadex G-25 column (GE healthcare illustra NAP-5). For immune-precipitation, 15 µl of EZviewRed Anti-HA Affinity Gel Beads (E6779, Sigma) was mixed with crude protein extracts and agitated at 4°C for overnight. The affinity beads were then pelleted by centrifugation for 1 min at 1,000 g, and washed three times with 1ml of IP buffer (25 mM Tris-HCl pH7.5, 1 mM EDTA, 150 mM NaCl, 0.15% NP-40, 1x protease inhibitor cocktail). The bound proteins were eluted from the beads by boiling them in 50 µl SDS-PAGE sample buffer for 5 min, and 10 µl IPed samples were separated by SDS-PAGE gel. Immunoblot analyses were performed according to the ECL Western Blotting procedure (GE Healthcare) using commercial anti-HA antibody HAII clone 16B12 (Covance),</w:t>
      </w:r>
      <w:r w:rsidR="00874897" w:rsidRPr="00D92DEE">
        <w:rPr>
          <w:rFonts w:ascii="Times New Roman" w:hAnsi="Times New Roman" w:cs="Times New Roman"/>
          <w:sz w:val="24"/>
          <w:szCs w:val="24"/>
        </w:rPr>
        <w:t xml:space="preserve"> anti c-Myc antibody (9E10)</w:t>
      </w:r>
      <w:r w:rsidRPr="00D92DEE">
        <w:rPr>
          <w:rFonts w:ascii="Times New Roman" w:hAnsi="Times New Roman" w:cs="Times New Roman"/>
          <w:sz w:val="24"/>
          <w:szCs w:val="24"/>
        </w:rPr>
        <w:t xml:space="preserve"> sc-40 (Santa Cruz), anti-HSP70 antibody ADI-SPA-817</w:t>
      </w:r>
      <w:r w:rsidR="00D84D14" w:rsidRPr="00D92DEE">
        <w:t xml:space="preserve"> (</w:t>
      </w:r>
      <w:r w:rsidR="00D84D14" w:rsidRPr="00D92DEE">
        <w:rPr>
          <w:rFonts w:ascii="Times New Roman" w:hAnsi="Times New Roman" w:cs="Times New Roman"/>
          <w:sz w:val="24"/>
          <w:szCs w:val="24"/>
        </w:rPr>
        <w:t>Enzo Life Sciences</w:t>
      </w:r>
      <w:r w:rsidRPr="00D92DEE">
        <w:rPr>
          <w:rFonts w:ascii="Times New Roman" w:hAnsi="Times New Roman" w:cs="Times New Roman"/>
          <w:sz w:val="24"/>
          <w:szCs w:val="24"/>
        </w:rPr>
        <w:t>)</w:t>
      </w:r>
      <w:r w:rsidR="00D84D14" w:rsidRPr="00D92DEE">
        <w:rPr>
          <w:rFonts w:ascii="Times New Roman" w:hAnsi="Times New Roman" w:cs="Times New Roman"/>
          <w:sz w:val="24"/>
          <w:szCs w:val="24"/>
        </w:rPr>
        <w:t xml:space="preserve">, and anti-Bip antibody </w:t>
      </w:r>
      <w:r w:rsidRPr="00D92DEE">
        <w:rPr>
          <w:rFonts w:ascii="Times New Roman" w:hAnsi="Times New Roman" w:cs="Times New Roman"/>
          <w:sz w:val="24"/>
          <w:szCs w:val="24"/>
        </w:rPr>
        <w:t>COP-080017</w:t>
      </w:r>
      <w:r w:rsidR="00D84D14" w:rsidRPr="00D92DEE">
        <w:rPr>
          <w:rFonts w:ascii="Times New Roman" w:hAnsi="Times New Roman" w:cs="Times New Roman"/>
          <w:sz w:val="24"/>
          <w:szCs w:val="24"/>
        </w:rPr>
        <w:t xml:space="preserve"> (Cosmo Bio Co., Ltd</w:t>
      </w:r>
      <w:r w:rsidRPr="00D92DEE">
        <w:rPr>
          <w:rFonts w:ascii="Times New Roman" w:hAnsi="Times New Roman" w:cs="Times New Roman"/>
          <w:sz w:val="24"/>
          <w:szCs w:val="24"/>
        </w:rPr>
        <w:t>).</w:t>
      </w:r>
    </w:p>
    <w:p w:rsidR="00C93D3E" w:rsidRPr="00D92DEE" w:rsidRDefault="00C93D3E" w:rsidP="00A02701">
      <w:pPr>
        <w:spacing w:line="360" w:lineRule="auto"/>
        <w:rPr>
          <w:rFonts w:ascii="Times New Roman" w:hAnsi="Times New Roman" w:cs="Times New Roman"/>
          <w:sz w:val="24"/>
          <w:szCs w:val="24"/>
        </w:rPr>
      </w:pPr>
    </w:p>
    <w:p w:rsidR="00C93D3E" w:rsidRPr="00D92DEE" w:rsidRDefault="00C93D3E" w:rsidP="00A02701">
      <w:pPr>
        <w:spacing w:line="360" w:lineRule="auto"/>
        <w:rPr>
          <w:rFonts w:ascii="Times New Roman" w:hAnsi="Times New Roman" w:cs="Times New Roman"/>
          <w:b/>
          <w:sz w:val="24"/>
          <w:szCs w:val="24"/>
        </w:rPr>
      </w:pPr>
      <w:r w:rsidRPr="00D92DEE">
        <w:rPr>
          <w:rFonts w:ascii="Times New Roman" w:hAnsi="Times New Roman" w:cs="Times New Roman"/>
          <w:b/>
          <w:sz w:val="24"/>
          <w:szCs w:val="24"/>
        </w:rPr>
        <w:t>Yeast two-hybrid assay</w:t>
      </w:r>
    </w:p>
    <w:p w:rsidR="00C93D3E" w:rsidRPr="00D92DEE" w:rsidRDefault="00C93D3E" w:rsidP="00A02701">
      <w:pPr>
        <w:spacing w:line="360" w:lineRule="auto"/>
        <w:rPr>
          <w:rFonts w:ascii="Times New Roman" w:hAnsi="Times New Roman" w:cs="Times New Roman"/>
          <w:sz w:val="24"/>
          <w:szCs w:val="24"/>
        </w:rPr>
      </w:pPr>
      <w:r w:rsidRPr="00D92DEE">
        <w:rPr>
          <w:rFonts w:ascii="Times New Roman" w:hAnsi="Times New Roman" w:cs="Times New Roman"/>
          <w:sz w:val="24"/>
          <w:szCs w:val="24"/>
        </w:rPr>
        <w:lastRenderedPageBreak/>
        <w:t xml:space="preserve">The yeast two-hybrid constructs were made in the pDEST-GBKT7 and pDEST-GADT7 gateway vectors as previously described </w:t>
      </w:r>
      <w:r w:rsidRPr="00D92DEE">
        <w:rPr>
          <w:rFonts w:ascii="Times New Roman" w:hAnsi="Times New Roman" w:cs="Times New Roman"/>
          <w:noProof/>
          <w:sz w:val="24"/>
          <w:szCs w:val="24"/>
        </w:rPr>
        <w:t>(Rossignol et al., 2007)</w:t>
      </w:r>
      <w:r w:rsidRPr="00D92DEE">
        <w:rPr>
          <w:rFonts w:ascii="Times New Roman" w:hAnsi="Times New Roman" w:cs="Times New Roman"/>
          <w:sz w:val="24"/>
          <w:szCs w:val="24"/>
        </w:rPr>
        <w:t xml:space="preserve">. The </w:t>
      </w:r>
      <w:r w:rsidRPr="00D92DEE">
        <w:rPr>
          <w:rFonts w:ascii="Times New Roman" w:hAnsi="Times New Roman" w:cs="Times New Roman"/>
          <w:i/>
          <w:sz w:val="24"/>
          <w:szCs w:val="24"/>
        </w:rPr>
        <w:t>BON1</w:t>
      </w:r>
      <w:r w:rsidRPr="00D92DEE">
        <w:rPr>
          <w:rFonts w:ascii="Times New Roman" w:hAnsi="Times New Roman" w:cs="Times New Roman"/>
          <w:sz w:val="24"/>
          <w:szCs w:val="24"/>
        </w:rPr>
        <w:t xml:space="preserve"> cDNA was cloned from the entry vector into the pDEST-GBKT7 to generate a BD-BON1 construct, while </w:t>
      </w:r>
      <w:r w:rsidRPr="00D92DEE">
        <w:rPr>
          <w:rFonts w:ascii="Times New Roman" w:hAnsi="Times New Roman" w:cs="Times New Roman"/>
          <w:i/>
          <w:sz w:val="24"/>
          <w:szCs w:val="24"/>
        </w:rPr>
        <w:t xml:space="preserve">HSC70s </w:t>
      </w:r>
      <w:r w:rsidRPr="00D92DEE">
        <w:rPr>
          <w:rFonts w:ascii="Times New Roman" w:hAnsi="Times New Roman" w:cs="Times New Roman"/>
          <w:sz w:val="24"/>
          <w:szCs w:val="24"/>
        </w:rPr>
        <w:t xml:space="preserve">and </w:t>
      </w:r>
      <w:r w:rsidRPr="00D92DEE">
        <w:rPr>
          <w:rFonts w:ascii="Times New Roman" w:hAnsi="Times New Roman" w:cs="Times New Roman"/>
          <w:i/>
          <w:sz w:val="24"/>
          <w:szCs w:val="24"/>
        </w:rPr>
        <w:t>SGT1b</w:t>
      </w:r>
      <w:r w:rsidRPr="00D92DEE">
        <w:rPr>
          <w:rFonts w:ascii="Times New Roman" w:hAnsi="Times New Roman" w:cs="Times New Roman"/>
          <w:sz w:val="24"/>
          <w:szCs w:val="24"/>
        </w:rPr>
        <w:t xml:space="preserve"> or truncated</w:t>
      </w:r>
      <w:r w:rsidRPr="00D92DEE">
        <w:rPr>
          <w:rFonts w:ascii="Times New Roman" w:hAnsi="Times New Roman" w:cs="Times New Roman"/>
          <w:i/>
          <w:sz w:val="24"/>
          <w:szCs w:val="24"/>
        </w:rPr>
        <w:t xml:space="preserve"> SGT1b</w:t>
      </w:r>
      <w:r w:rsidRPr="00D92DEE">
        <w:rPr>
          <w:rFonts w:ascii="Times New Roman" w:hAnsi="Times New Roman" w:cs="Times New Roman"/>
          <w:sz w:val="24"/>
          <w:szCs w:val="24"/>
        </w:rPr>
        <w:t xml:space="preserve"> were cloned into pDEST-GADT7 to generate AD-HSC70 or AD-SGT1b constructs, respectively. The yeast two-hybrid assay was performed as previously described </w:t>
      </w:r>
      <w:r w:rsidRPr="00D92DEE">
        <w:rPr>
          <w:rFonts w:ascii="Times New Roman" w:hAnsi="Times New Roman" w:cs="Times New Roman"/>
          <w:noProof/>
          <w:sz w:val="24"/>
          <w:szCs w:val="24"/>
        </w:rPr>
        <w:t>(Li et al., 2010)</w:t>
      </w:r>
      <w:r w:rsidRPr="00D92DEE">
        <w:rPr>
          <w:rFonts w:ascii="Times New Roman" w:hAnsi="Times New Roman" w:cs="Times New Roman"/>
          <w:sz w:val="24"/>
          <w:szCs w:val="24"/>
        </w:rPr>
        <w:t>.</w:t>
      </w:r>
    </w:p>
    <w:p w:rsidR="00C93D3E" w:rsidRPr="00D92DEE" w:rsidRDefault="00C93D3E" w:rsidP="00A02701">
      <w:pPr>
        <w:spacing w:line="360" w:lineRule="auto"/>
        <w:rPr>
          <w:rFonts w:ascii="Times New Roman" w:hAnsi="Times New Roman" w:cs="Times New Roman"/>
          <w:sz w:val="24"/>
          <w:szCs w:val="24"/>
        </w:rPr>
      </w:pPr>
    </w:p>
    <w:p w:rsidR="00C93D3E" w:rsidRPr="00D92DEE" w:rsidRDefault="00C93D3E" w:rsidP="00A02701">
      <w:pPr>
        <w:spacing w:line="360" w:lineRule="auto"/>
        <w:rPr>
          <w:rFonts w:ascii="Times New Roman" w:hAnsi="Times New Roman" w:cs="Times New Roman"/>
          <w:b/>
          <w:sz w:val="24"/>
          <w:szCs w:val="24"/>
        </w:rPr>
      </w:pPr>
      <w:r w:rsidRPr="00D92DEE">
        <w:rPr>
          <w:rFonts w:ascii="Times New Roman" w:hAnsi="Times New Roman" w:cs="Times New Roman"/>
          <w:b/>
          <w:sz w:val="24"/>
          <w:szCs w:val="24"/>
        </w:rPr>
        <w:t xml:space="preserve">Characterization of growth phenotypes of </w:t>
      </w:r>
      <w:r w:rsidRPr="00D92DEE">
        <w:rPr>
          <w:rFonts w:ascii="Times New Roman" w:hAnsi="Times New Roman" w:cs="Times New Roman"/>
          <w:b/>
          <w:i/>
          <w:sz w:val="24"/>
          <w:szCs w:val="24"/>
        </w:rPr>
        <w:t>bon1</w:t>
      </w:r>
      <w:r w:rsidRPr="00D92DEE">
        <w:rPr>
          <w:rFonts w:ascii="Times New Roman" w:hAnsi="Times New Roman" w:cs="Times New Roman"/>
          <w:b/>
          <w:sz w:val="24"/>
          <w:szCs w:val="24"/>
        </w:rPr>
        <w:t xml:space="preserve">, </w:t>
      </w:r>
      <w:r w:rsidRPr="00D92DEE">
        <w:rPr>
          <w:rFonts w:ascii="Times New Roman" w:hAnsi="Times New Roman" w:cs="Times New Roman"/>
          <w:b/>
          <w:i/>
          <w:sz w:val="24"/>
          <w:szCs w:val="24"/>
        </w:rPr>
        <w:t>hsc70</w:t>
      </w:r>
      <w:r w:rsidRPr="00D92DEE">
        <w:rPr>
          <w:rFonts w:ascii="Times New Roman" w:hAnsi="Times New Roman" w:cs="Times New Roman"/>
          <w:b/>
          <w:sz w:val="24"/>
          <w:szCs w:val="24"/>
        </w:rPr>
        <w:t xml:space="preserve">, and </w:t>
      </w:r>
      <w:r w:rsidRPr="00D92DEE">
        <w:rPr>
          <w:rFonts w:ascii="Times New Roman" w:hAnsi="Times New Roman" w:cs="Times New Roman"/>
          <w:b/>
          <w:i/>
          <w:sz w:val="24"/>
          <w:szCs w:val="24"/>
        </w:rPr>
        <w:t>sgt1b</w:t>
      </w:r>
      <w:r w:rsidRPr="00D92DEE">
        <w:rPr>
          <w:rFonts w:ascii="Times New Roman" w:hAnsi="Times New Roman" w:cs="Times New Roman"/>
          <w:b/>
          <w:sz w:val="24"/>
          <w:szCs w:val="24"/>
        </w:rPr>
        <w:t xml:space="preserve"> related mutants.</w:t>
      </w:r>
    </w:p>
    <w:p w:rsidR="00C93D3E" w:rsidRPr="00D92DEE" w:rsidRDefault="00C93D3E" w:rsidP="00A02701">
      <w:pPr>
        <w:spacing w:line="360" w:lineRule="auto"/>
        <w:rPr>
          <w:rFonts w:ascii="Times New Roman" w:hAnsi="Times New Roman" w:cs="Times New Roman"/>
          <w:sz w:val="24"/>
          <w:szCs w:val="24"/>
        </w:rPr>
      </w:pPr>
      <w:r w:rsidRPr="00D92DEE">
        <w:rPr>
          <w:rFonts w:ascii="Times New Roman" w:hAnsi="Times New Roman" w:cs="Times New Roman"/>
          <w:sz w:val="24"/>
          <w:szCs w:val="24"/>
        </w:rPr>
        <w:t xml:space="preserve">The </w:t>
      </w:r>
      <w:r w:rsidRPr="00D92DEE">
        <w:rPr>
          <w:rFonts w:ascii="Times New Roman" w:hAnsi="Times New Roman" w:cs="Times New Roman"/>
          <w:i/>
          <w:sz w:val="24"/>
          <w:szCs w:val="24"/>
        </w:rPr>
        <w:t>HSC70</w:t>
      </w:r>
      <w:r w:rsidRPr="00D92DEE">
        <w:rPr>
          <w:rFonts w:ascii="Times New Roman" w:hAnsi="Times New Roman" w:cs="Times New Roman"/>
          <w:sz w:val="24"/>
          <w:szCs w:val="24"/>
        </w:rPr>
        <w:t xml:space="preserve"> mutants </w:t>
      </w:r>
      <w:r w:rsidRPr="00D92DEE">
        <w:rPr>
          <w:rFonts w:ascii="Times New Roman" w:hAnsi="Times New Roman" w:cs="Times New Roman"/>
          <w:i/>
          <w:sz w:val="24"/>
          <w:szCs w:val="24"/>
        </w:rPr>
        <w:t>hsc70.1</w:t>
      </w:r>
      <w:r w:rsidRPr="00D92DEE">
        <w:rPr>
          <w:rFonts w:ascii="Times New Roman" w:hAnsi="Times New Roman" w:cs="Times New Roman"/>
          <w:sz w:val="24"/>
          <w:szCs w:val="24"/>
        </w:rPr>
        <w:t xml:space="preserve"> (Salk_135531</w:t>
      </w:r>
      <w:r w:rsidRPr="00D92DEE">
        <w:rPr>
          <w:rFonts w:ascii="Times New Roman" w:hAnsi="Times New Roman" w:cs="Times New Roman" w:hint="eastAsia"/>
          <w:sz w:val="24"/>
          <w:szCs w:val="24"/>
        </w:rPr>
        <w:t>C</w:t>
      </w:r>
      <w:r w:rsidRPr="00D92DEE">
        <w:rPr>
          <w:rFonts w:ascii="Times New Roman" w:hAnsi="Times New Roman" w:cs="Times New Roman"/>
          <w:sz w:val="24"/>
          <w:szCs w:val="24"/>
        </w:rPr>
        <w:t xml:space="preserve">), </w:t>
      </w:r>
      <w:r w:rsidRPr="00D92DEE">
        <w:rPr>
          <w:rFonts w:ascii="Times New Roman" w:hAnsi="Times New Roman" w:cs="Times New Roman"/>
          <w:i/>
          <w:sz w:val="24"/>
          <w:szCs w:val="24"/>
        </w:rPr>
        <w:t>hsc70.2</w:t>
      </w:r>
      <w:r w:rsidRPr="00D92DEE">
        <w:rPr>
          <w:rFonts w:ascii="Times New Roman" w:hAnsi="Times New Roman" w:cs="Times New Roman"/>
          <w:sz w:val="24"/>
          <w:szCs w:val="24"/>
        </w:rPr>
        <w:t xml:space="preserve"> (Salk_085076</w:t>
      </w:r>
      <w:r w:rsidRPr="00D92DEE">
        <w:rPr>
          <w:rFonts w:ascii="Times New Roman" w:hAnsi="Times New Roman" w:cs="Times New Roman" w:hint="eastAsia"/>
          <w:sz w:val="24"/>
          <w:szCs w:val="24"/>
        </w:rPr>
        <w:t>C</w:t>
      </w:r>
      <w:r w:rsidRPr="00D92DEE">
        <w:rPr>
          <w:rFonts w:ascii="Times New Roman" w:hAnsi="Times New Roman" w:cs="Times New Roman"/>
          <w:sz w:val="24"/>
          <w:szCs w:val="24"/>
        </w:rPr>
        <w:t xml:space="preserve">), and </w:t>
      </w:r>
      <w:r w:rsidRPr="00D92DEE">
        <w:rPr>
          <w:rFonts w:ascii="Times New Roman" w:hAnsi="Times New Roman" w:cs="Times New Roman"/>
          <w:i/>
          <w:sz w:val="24"/>
          <w:szCs w:val="24"/>
        </w:rPr>
        <w:t xml:space="preserve">hsc70.3 </w:t>
      </w:r>
      <w:r w:rsidRPr="00D92DEE">
        <w:rPr>
          <w:rFonts w:ascii="Times New Roman" w:hAnsi="Times New Roman" w:cs="Times New Roman"/>
          <w:sz w:val="24"/>
          <w:szCs w:val="24"/>
        </w:rPr>
        <w:t xml:space="preserve">(Salk_148168) were ordered from ABRC and genotyped to obtain homozygous seeds using primers listed in Table S1. Double and triple mutants were generated by crossing </w:t>
      </w:r>
      <w:r w:rsidRPr="00D92DEE">
        <w:rPr>
          <w:rFonts w:ascii="Times New Roman" w:hAnsi="Times New Roman" w:cs="Times New Roman"/>
          <w:i/>
          <w:sz w:val="24"/>
          <w:szCs w:val="24"/>
        </w:rPr>
        <w:t>hsc70</w:t>
      </w:r>
      <w:r w:rsidRPr="00D92DEE">
        <w:rPr>
          <w:rFonts w:ascii="Times New Roman" w:hAnsi="Times New Roman" w:cs="Times New Roman"/>
          <w:sz w:val="24"/>
          <w:szCs w:val="24"/>
        </w:rPr>
        <w:t xml:space="preserve"> and </w:t>
      </w:r>
      <w:r w:rsidRPr="00D92DEE">
        <w:rPr>
          <w:rFonts w:ascii="Times New Roman" w:hAnsi="Times New Roman" w:cs="Times New Roman"/>
          <w:i/>
          <w:sz w:val="24"/>
          <w:szCs w:val="24"/>
        </w:rPr>
        <w:t>sgt1b</w:t>
      </w:r>
      <w:r w:rsidRPr="00D92DEE">
        <w:rPr>
          <w:rFonts w:ascii="Times New Roman" w:hAnsi="Times New Roman" w:cs="Times New Roman"/>
          <w:sz w:val="24"/>
          <w:szCs w:val="24"/>
        </w:rPr>
        <w:t xml:space="preserve"> (</w:t>
      </w:r>
      <w:r w:rsidRPr="00D92DEE">
        <w:rPr>
          <w:rFonts w:ascii="Times New Roman" w:hAnsi="Times New Roman" w:cs="Times New Roman"/>
          <w:i/>
          <w:sz w:val="24"/>
          <w:szCs w:val="24"/>
        </w:rPr>
        <w:t>edm1.1</w:t>
      </w:r>
      <w:r w:rsidRPr="00D92DEE">
        <w:rPr>
          <w:rFonts w:ascii="Times New Roman" w:hAnsi="Times New Roman" w:cs="Times New Roman"/>
          <w:sz w:val="24"/>
          <w:szCs w:val="24"/>
        </w:rPr>
        <w:t xml:space="preserve">) mutants to </w:t>
      </w:r>
      <w:r w:rsidRPr="00D92DEE">
        <w:rPr>
          <w:rFonts w:ascii="Times New Roman" w:hAnsi="Times New Roman" w:cs="Times New Roman"/>
          <w:i/>
          <w:sz w:val="24"/>
          <w:szCs w:val="24"/>
        </w:rPr>
        <w:t>bon1</w:t>
      </w:r>
      <w:r w:rsidRPr="00D92DEE">
        <w:rPr>
          <w:rFonts w:ascii="Times New Roman" w:hAnsi="Times New Roman" w:cs="Times New Roman"/>
          <w:sz w:val="24"/>
          <w:szCs w:val="24"/>
        </w:rPr>
        <w:t xml:space="preserve"> or </w:t>
      </w:r>
      <w:r w:rsidRPr="00D92DEE">
        <w:rPr>
          <w:rFonts w:ascii="Times New Roman" w:hAnsi="Times New Roman" w:cs="Times New Roman"/>
          <w:i/>
          <w:sz w:val="24"/>
          <w:szCs w:val="24"/>
        </w:rPr>
        <w:t>snc1</w:t>
      </w:r>
      <w:r w:rsidRPr="00D92DEE">
        <w:rPr>
          <w:rFonts w:ascii="Times New Roman" w:hAnsi="Times New Roman" w:cs="Times New Roman"/>
          <w:sz w:val="24"/>
          <w:szCs w:val="24"/>
        </w:rPr>
        <w:t>. Unless stated otherwise, at least 10 3-week-old seedlings grown in soil were used for growth phenotyping and biomass quantification.</w:t>
      </w:r>
    </w:p>
    <w:p w:rsidR="00C93D3E" w:rsidRPr="00D92DEE" w:rsidRDefault="00C93D3E" w:rsidP="00A02701">
      <w:pPr>
        <w:spacing w:line="360" w:lineRule="auto"/>
        <w:rPr>
          <w:rFonts w:ascii="Times New Roman" w:hAnsi="Times New Roman" w:cs="Times New Roman"/>
          <w:sz w:val="24"/>
          <w:szCs w:val="24"/>
        </w:rPr>
      </w:pPr>
    </w:p>
    <w:p w:rsidR="00C93D3E" w:rsidRPr="00D92DEE" w:rsidRDefault="00C93D3E" w:rsidP="00A02701">
      <w:pPr>
        <w:spacing w:line="360" w:lineRule="auto"/>
        <w:rPr>
          <w:rFonts w:ascii="Times New Roman" w:hAnsi="Times New Roman" w:cs="Times New Roman"/>
          <w:b/>
          <w:sz w:val="24"/>
          <w:szCs w:val="24"/>
        </w:rPr>
      </w:pPr>
      <w:r w:rsidRPr="00D92DEE">
        <w:rPr>
          <w:rFonts w:ascii="Times New Roman" w:hAnsi="Times New Roman" w:cs="Times New Roman"/>
          <w:b/>
          <w:sz w:val="24"/>
          <w:szCs w:val="24"/>
        </w:rPr>
        <w:t xml:space="preserve">Heat-shock tolerance assay of </w:t>
      </w:r>
      <w:r w:rsidRPr="00D92DEE">
        <w:rPr>
          <w:rFonts w:ascii="Times New Roman" w:hAnsi="Times New Roman" w:cs="Times New Roman"/>
          <w:b/>
          <w:i/>
          <w:sz w:val="24"/>
          <w:szCs w:val="24"/>
        </w:rPr>
        <w:t>hsc70</w:t>
      </w:r>
      <w:r w:rsidRPr="00D92DEE">
        <w:rPr>
          <w:rFonts w:ascii="Times New Roman" w:hAnsi="Times New Roman" w:cs="Times New Roman"/>
          <w:b/>
          <w:sz w:val="24"/>
          <w:szCs w:val="24"/>
        </w:rPr>
        <w:t xml:space="preserve"> mutants</w:t>
      </w:r>
    </w:p>
    <w:p w:rsidR="00C93D3E" w:rsidRPr="00D92DEE" w:rsidRDefault="00C93D3E" w:rsidP="00363CC5">
      <w:pPr>
        <w:spacing w:line="360" w:lineRule="auto"/>
        <w:rPr>
          <w:rFonts w:ascii="Times New Roman" w:hAnsi="Times New Roman" w:cs="Times New Roman"/>
          <w:sz w:val="24"/>
          <w:szCs w:val="24"/>
        </w:rPr>
      </w:pPr>
      <w:r w:rsidRPr="00D92DEE">
        <w:rPr>
          <w:rFonts w:ascii="Times New Roman" w:hAnsi="Times New Roman" w:cs="Times New Roman"/>
          <w:sz w:val="24"/>
          <w:szCs w:val="24"/>
        </w:rPr>
        <w:t>Arabidopsis seedlings were grown in ½ MS (1/2 MS salts, MES, pH 5.7, 1% sucrose) plates in growth chamber as described above. Plates containing the 10-day-old seedlings were sealed with plastic tape and submerged in a water bath at 45°C for 30min, and the heat-shocked seedlings were recovered at 22°C for 3-5 days before the photographs were taken and the biomasses were quantified.</w:t>
      </w:r>
    </w:p>
    <w:p w:rsidR="00C93D3E" w:rsidRPr="00D92DEE" w:rsidRDefault="00C93D3E" w:rsidP="00A02701">
      <w:pPr>
        <w:spacing w:line="360" w:lineRule="auto"/>
        <w:rPr>
          <w:rFonts w:ascii="Times New Roman" w:hAnsi="Times New Roman" w:cs="Times New Roman"/>
          <w:b/>
          <w:sz w:val="24"/>
          <w:szCs w:val="24"/>
        </w:rPr>
      </w:pPr>
    </w:p>
    <w:p w:rsidR="00C93D3E" w:rsidRPr="00D92DEE" w:rsidRDefault="00C93D3E" w:rsidP="00A02701">
      <w:pPr>
        <w:spacing w:line="360" w:lineRule="auto"/>
        <w:rPr>
          <w:rFonts w:ascii="Times New Roman" w:hAnsi="Times New Roman" w:cs="Times New Roman"/>
          <w:sz w:val="24"/>
          <w:szCs w:val="24"/>
        </w:rPr>
      </w:pPr>
      <w:r w:rsidRPr="00D92DEE">
        <w:rPr>
          <w:rFonts w:ascii="Times New Roman" w:hAnsi="Times New Roman" w:cs="Times New Roman"/>
          <w:b/>
          <w:sz w:val="24"/>
          <w:szCs w:val="24"/>
        </w:rPr>
        <w:t>Plant transformation and transgenic plants selection</w:t>
      </w:r>
    </w:p>
    <w:p w:rsidR="00C93D3E" w:rsidRPr="00D92DEE" w:rsidRDefault="00C93D3E" w:rsidP="00A02701">
      <w:pPr>
        <w:spacing w:line="360" w:lineRule="auto"/>
        <w:rPr>
          <w:rFonts w:ascii="Times New Roman" w:hAnsi="Times New Roman" w:cs="Times New Roman"/>
          <w:sz w:val="24"/>
          <w:szCs w:val="24"/>
        </w:rPr>
      </w:pPr>
      <w:r w:rsidRPr="00D92DEE">
        <w:rPr>
          <w:rFonts w:ascii="Times New Roman" w:hAnsi="Times New Roman" w:cs="Times New Roman"/>
          <w:sz w:val="24"/>
          <w:szCs w:val="24"/>
        </w:rPr>
        <w:t xml:space="preserve">The </w:t>
      </w:r>
      <w:r w:rsidRPr="00D92DEE">
        <w:rPr>
          <w:rFonts w:ascii="Times New Roman" w:hAnsi="Times New Roman" w:cs="Times New Roman"/>
          <w:i/>
          <w:sz w:val="24"/>
          <w:szCs w:val="24"/>
        </w:rPr>
        <w:t>SGT1b</w:t>
      </w:r>
      <w:r w:rsidRPr="00D92DEE">
        <w:rPr>
          <w:rFonts w:ascii="Times New Roman" w:hAnsi="Times New Roman" w:cs="Times New Roman"/>
          <w:sz w:val="24"/>
          <w:szCs w:val="24"/>
        </w:rPr>
        <w:t xml:space="preserve"> cDNA from the gateway entry vector was sub-cloned into the destination vector pHPTN1GW which was modified from the binary vector previously described </w:t>
      </w:r>
      <w:r w:rsidRPr="00D92DEE">
        <w:rPr>
          <w:rFonts w:ascii="Times New Roman" w:hAnsi="Times New Roman" w:cs="Times New Roman"/>
          <w:noProof/>
          <w:sz w:val="24"/>
          <w:szCs w:val="24"/>
        </w:rPr>
        <w:t>(Tzfira et al., 2005)</w:t>
      </w:r>
      <w:r w:rsidRPr="00D92DEE">
        <w:rPr>
          <w:rFonts w:ascii="Times New Roman" w:hAnsi="Times New Roman" w:cs="Times New Roman"/>
          <w:sz w:val="24"/>
          <w:szCs w:val="24"/>
        </w:rPr>
        <w:t xml:space="preserve">. pHPTN1:SGT1b was transformed into </w:t>
      </w:r>
      <w:r w:rsidRPr="00D92DEE">
        <w:rPr>
          <w:rFonts w:ascii="Times New Roman" w:hAnsi="Times New Roman" w:cs="Times New Roman"/>
          <w:i/>
          <w:sz w:val="24"/>
          <w:szCs w:val="24"/>
        </w:rPr>
        <w:t xml:space="preserve">bon1 </w:t>
      </w:r>
      <w:r w:rsidRPr="00D92DEE">
        <w:rPr>
          <w:rFonts w:ascii="Times New Roman" w:hAnsi="Times New Roman" w:cs="Times New Roman"/>
          <w:sz w:val="24"/>
          <w:szCs w:val="24"/>
        </w:rPr>
        <w:t xml:space="preserve">and </w:t>
      </w:r>
      <w:r w:rsidRPr="00D92DEE">
        <w:rPr>
          <w:rFonts w:ascii="Times New Roman" w:hAnsi="Times New Roman" w:cs="Times New Roman"/>
          <w:i/>
          <w:sz w:val="24"/>
          <w:szCs w:val="24"/>
        </w:rPr>
        <w:t>snc1</w:t>
      </w:r>
      <w:r w:rsidRPr="00D92DEE">
        <w:rPr>
          <w:rFonts w:ascii="Times New Roman" w:hAnsi="Times New Roman" w:cs="Times New Roman"/>
          <w:sz w:val="24"/>
          <w:szCs w:val="24"/>
        </w:rPr>
        <w:t xml:space="preserve"> mutants, and transgenic plants were obtained using 50 μg/ml hygromycin for selection on MS plates. The </w:t>
      </w:r>
      <w:r w:rsidRPr="00D92DEE">
        <w:rPr>
          <w:rFonts w:ascii="Times New Roman" w:hAnsi="Times New Roman" w:cs="Times New Roman"/>
          <w:i/>
          <w:sz w:val="24"/>
          <w:szCs w:val="24"/>
        </w:rPr>
        <w:t>HSC70.1</w:t>
      </w:r>
      <w:r w:rsidRPr="00D92DEE">
        <w:rPr>
          <w:rFonts w:ascii="Times New Roman" w:hAnsi="Times New Roman" w:cs="Times New Roman"/>
          <w:sz w:val="24"/>
          <w:szCs w:val="24"/>
        </w:rPr>
        <w:t xml:space="preserve"> and </w:t>
      </w:r>
      <w:r w:rsidRPr="00D92DEE">
        <w:rPr>
          <w:rFonts w:ascii="Times New Roman" w:hAnsi="Times New Roman" w:cs="Times New Roman"/>
          <w:i/>
          <w:sz w:val="24"/>
          <w:szCs w:val="24"/>
        </w:rPr>
        <w:t>HSC70.3</w:t>
      </w:r>
      <w:r w:rsidRPr="00D92DEE">
        <w:rPr>
          <w:rFonts w:ascii="Times New Roman" w:hAnsi="Times New Roman" w:cs="Times New Roman"/>
          <w:sz w:val="24"/>
          <w:szCs w:val="24"/>
        </w:rPr>
        <w:t xml:space="preserve"> full length cDNAs (with stop codons) were cloned into pDONR207 entry vector and sub-cloned into pGWB402 destination vector </w:t>
      </w:r>
      <w:r w:rsidRPr="00D92DEE">
        <w:rPr>
          <w:rFonts w:ascii="Times New Roman" w:hAnsi="Times New Roman" w:cs="Times New Roman"/>
          <w:noProof/>
          <w:sz w:val="24"/>
          <w:szCs w:val="24"/>
        </w:rPr>
        <w:t>(Nakagawa et al., 2007)</w:t>
      </w:r>
      <w:r w:rsidRPr="00D92DEE">
        <w:rPr>
          <w:rFonts w:ascii="Times New Roman" w:hAnsi="Times New Roman" w:cs="Times New Roman"/>
          <w:sz w:val="24"/>
          <w:szCs w:val="24"/>
        </w:rPr>
        <w:t xml:space="preserve"> to generate the overexpression constructs that were transformed into </w:t>
      </w:r>
      <w:r w:rsidRPr="00D92DEE">
        <w:rPr>
          <w:rFonts w:ascii="Times New Roman" w:hAnsi="Times New Roman" w:cs="Times New Roman"/>
          <w:i/>
          <w:sz w:val="24"/>
          <w:szCs w:val="24"/>
        </w:rPr>
        <w:t>bon1.</w:t>
      </w:r>
      <w:r w:rsidRPr="00D92DEE">
        <w:rPr>
          <w:rFonts w:ascii="Times New Roman" w:hAnsi="Times New Roman" w:cs="Times New Roman"/>
          <w:sz w:val="24"/>
          <w:szCs w:val="24"/>
        </w:rPr>
        <w:t xml:space="preserve"> Transgenic plants were selected with 50 μg/ml Kanamycin on MS plates. The genomic piece of </w:t>
      </w:r>
      <w:r w:rsidRPr="00D92DEE">
        <w:rPr>
          <w:rFonts w:ascii="Times New Roman" w:hAnsi="Times New Roman" w:cs="Times New Roman"/>
          <w:i/>
          <w:sz w:val="24"/>
          <w:szCs w:val="24"/>
        </w:rPr>
        <w:t>HSC70.1</w:t>
      </w:r>
      <w:r w:rsidRPr="00D92DEE">
        <w:rPr>
          <w:rFonts w:ascii="Times New Roman" w:hAnsi="Times New Roman" w:cs="Times New Roman"/>
          <w:sz w:val="24"/>
          <w:szCs w:val="24"/>
        </w:rPr>
        <w:t xml:space="preserve"> was amplified using primers listed in Table S1, cloned into the pDONR222 entry vector and sub-cloned into the PMDC99 gateway binary vector. The </w:t>
      </w:r>
      <w:r w:rsidRPr="00D92DEE">
        <w:rPr>
          <w:rFonts w:ascii="Times New Roman" w:hAnsi="Times New Roman" w:cs="Times New Roman"/>
          <w:i/>
          <w:sz w:val="24"/>
          <w:szCs w:val="24"/>
        </w:rPr>
        <w:lastRenderedPageBreak/>
        <w:t>pMDC99:HSC70.1</w:t>
      </w:r>
      <w:r w:rsidRPr="00D92DEE">
        <w:rPr>
          <w:rFonts w:ascii="Times New Roman" w:hAnsi="Times New Roman" w:cs="Times New Roman"/>
          <w:sz w:val="24"/>
          <w:szCs w:val="24"/>
        </w:rPr>
        <w:t xml:space="preserve"> construct was transformed into </w:t>
      </w:r>
      <w:r w:rsidRPr="00D92DEE">
        <w:rPr>
          <w:rFonts w:ascii="Times New Roman" w:hAnsi="Times New Roman" w:cs="Times New Roman"/>
          <w:i/>
          <w:sz w:val="24"/>
          <w:szCs w:val="24"/>
        </w:rPr>
        <w:t xml:space="preserve">bon1 hsc70.1 hsc70.3 </w:t>
      </w:r>
      <w:r w:rsidRPr="00D92DEE">
        <w:rPr>
          <w:rFonts w:ascii="Times New Roman" w:hAnsi="Times New Roman" w:cs="Times New Roman"/>
          <w:sz w:val="24"/>
          <w:szCs w:val="24"/>
        </w:rPr>
        <w:t>for the complementation test.</w:t>
      </w:r>
    </w:p>
    <w:p w:rsidR="00C93D3E" w:rsidRPr="00D92DEE" w:rsidRDefault="00C93D3E" w:rsidP="00A02701">
      <w:pPr>
        <w:spacing w:line="360" w:lineRule="auto"/>
        <w:rPr>
          <w:rFonts w:ascii="Times New Roman" w:hAnsi="Times New Roman" w:cs="Times New Roman"/>
          <w:sz w:val="24"/>
          <w:szCs w:val="24"/>
        </w:rPr>
      </w:pPr>
    </w:p>
    <w:p w:rsidR="00C93D3E" w:rsidRPr="00D92DEE" w:rsidRDefault="00C93D3E" w:rsidP="00A02701">
      <w:pPr>
        <w:spacing w:line="360" w:lineRule="auto"/>
        <w:rPr>
          <w:rFonts w:ascii="Times New Roman" w:hAnsi="Times New Roman" w:cs="Times New Roman"/>
          <w:b/>
          <w:sz w:val="24"/>
          <w:szCs w:val="24"/>
        </w:rPr>
      </w:pPr>
      <w:r w:rsidRPr="00D92DEE">
        <w:rPr>
          <w:rFonts w:ascii="Times New Roman" w:hAnsi="Times New Roman" w:cs="Times New Roman"/>
          <w:b/>
          <w:sz w:val="24"/>
          <w:szCs w:val="24"/>
        </w:rPr>
        <w:t>Bacterial growth assay</w:t>
      </w:r>
    </w:p>
    <w:p w:rsidR="00C93D3E" w:rsidRPr="00D92DEE" w:rsidRDefault="00C93D3E" w:rsidP="00A02701">
      <w:pPr>
        <w:widowControl/>
        <w:autoSpaceDE w:val="0"/>
        <w:autoSpaceDN w:val="0"/>
        <w:adjustRightInd w:val="0"/>
        <w:spacing w:line="360" w:lineRule="auto"/>
        <w:rPr>
          <w:rFonts w:ascii="Times New Roman" w:hAnsi="Times New Roman" w:cs="Times New Roman"/>
          <w:sz w:val="24"/>
          <w:szCs w:val="24"/>
        </w:rPr>
      </w:pPr>
      <w:r w:rsidRPr="00D92DEE">
        <w:rPr>
          <w:rFonts w:ascii="Times New Roman" w:hAnsi="Times New Roman" w:cs="Times New Roman"/>
          <w:sz w:val="24"/>
          <w:szCs w:val="24"/>
        </w:rPr>
        <w:t>Bacteria grown on plates with King’s B medium were washed and collected with 10 ml of 10 mM MgCl</w:t>
      </w:r>
      <w:r w:rsidRPr="00D92DEE">
        <w:rPr>
          <w:rFonts w:ascii="Times New Roman" w:hAnsi="Times New Roman" w:cs="Times New Roman"/>
          <w:sz w:val="24"/>
          <w:szCs w:val="24"/>
          <w:vertAlign w:val="subscript"/>
        </w:rPr>
        <w:t>2</w:t>
      </w:r>
      <w:r w:rsidRPr="00D92DEE">
        <w:rPr>
          <w:rFonts w:ascii="Times New Roman" w:hAnsi="Times New Roman" w:cs="Times New Roman"/>
          <w:sz w:val="24"/>
          <w:szCs w:val="24"/>
        </w:rPr>
        <w:t>. They were diluted in 10 mM MgCl</w:t>
      </w:r>
      <w:r w:rsidRPr="00D92DEE">
        <w:rPr>
          <w:rFonts w:ascii="Times New Roman" w:hAnsi="Times New Roman" w:cs="Times New Roman"/>
          <w:sz w:val="24"/>
          <w:szCs w:val="24"/>
          <w:vertAlign w:val="subscript"/>
        </w:rPr>
        <w:t>2</w:t>
      </w:r>
      <w:r w:rsidRPr="00D92DEE">
        <w:rPr>
          <w:rFonts w:ascii="Times New Roman" w:hAnsi="Times New Roman" w:cs="Times New Roman"/>
          <w:sz w:val="24"/>
          <w:szCs w:val="24"/>
        </w:rPr>
        <w:t xml:space="preserve"> with 0.02% Silwet L-77 to OD</w:t>
      </w:r>
      <w:r w:rsidRPr="00D92DEE">
        <w:rPr>
          <w:rFonts w:ascii="Times New Roman" w:hAnsi="Times New Roman" w:cs="Times New Roman"/>
          <w:sz w:val="24"/>
          <w:szCs w:val="24"/>
          <w:vertAlign w:val="subscript"/>
        </w:rPr>
        <w:t>600</w:t>
      </w:r>
      <w:r w:rsidRPr="00D92DEE">
        <w:rPr>
          <w:rFonts w:ascii="Times New Roman" w:hAnsi="Times New Roman" w:cs="Times New Roman"/>
          <w:sz w:val="24"/>
          <w:szCs w:val="24"/>
        </w:rPr>
        <w:t>=0.05 for dipping inoculation and OD</w:t>
      </w:r>
      <w:r w:rsidRPr="00D92DEE">
        <w:rPr>
          <w:rFonts w:ascii="Times New Roman" w:hAnsi="Times New Roman" w:cs="Times New Roman"/>
          <w:sz w:val="24"/>
          <w:szCs w:val="24"/>
          <w:vertAlign w:val="subscript"/>
        </w:rPr>
        <w:t>600</w:t>
      </w:r>
      <w:r w:rsidRPr="00D92DEE">
        <w:rPr>
          <w:rFonts w:ascii="Times New Roman" w:hAnsi="Times New Roman" w:cs="Times New Roman"/>
          <w:sz w:val="24"/>
          <w:szCs w:val="24"/>
        </w:rPr>
        <w:t>=0.002 for vacuum infiltration. Plants were immersed in inoculums for 10 seconds by dipping or 2 minutes by vacuum. They were covered immediately to keep humidity after inoculation and uncovered one hour later. Bacterial growth in plants was assayed at 1 hour (day 0) and 3 days (day 3) after inoculation. Three whole seedlings were collected as one sample, weighed, grounded in 1 ml of 10 mM MgCl</w:t>
      </w:r>
      <w:r w:rsidRPr="00D92DEE">
        <w:rPr>
          <w:rFonts w:ascii="Times New Roman" w:hAnsi="Times New Roman" w:cs="Times New Roman"/>
          <w:sz w:val="24"/>
          <w:szCs w:val="24"/>
          <w:vertAlign w:val="subscript"/>
        </w:rPr>
        <w:t>2</w:t>
      </w:r>
      <w:r w:rsidRPr="00D92DEE">
        <w:rPr>
          <w:rFonts w:ascii="Times New Roman" w:hAnsi="Times New Roman" w:cs="Times New Roman"/>
          <w:sz w:val="24"/>
          <w:szCs w:val="24"/>
        </w:rPr>
        <w:t xml:space="preserve"> with 0.02% Silwet L-77, and shaken at room temperature for 1 hour. Serial dilutions of the ground solution were spotted on growth media, and the number of cfu per fresh weight was determined. Three samples were analyzed for each genotype and condition combination.</w:t>
      </w:r>
    </w:p>
    <w:p w:rsidR="00C93D3E" w:rsidRPr="00D92DEE" w:rsidRDefault="00C93D3E" w:rsidP="00A02701">
      <w:pPr>
        <w:widowControl/>
        <w:autoSpaceDE w:val="0"/>
        <w:autoSpaceDN w:val="0"/>
        <w:adjustRightInd w:val="0"/>
        <w:spacing w:line="360" w:lineRule="auto"/>
        <w:rPr>
          <w:rFonts w:ascii="Times New Roman" w:hAnsi="Times New Roman" w:cs="Times New Roman"/>
          <w:sz w:val="24"/>
          <w:szCs w:val="24"/>
        </w:rPr>
      </w:pPr>
    </w:p>
    <w:p w:rsidR="00C93D3E" w:rsidRPr="00D92DEE" w:rsidRDefault="00C93D3E" w:rsidP="00A02701">
      <w:pPr>
        <w:widowControl/>
        <w:autoSpaceDE w:val="0"/>
        <w:autoSpaceDN w:val="0"/>
        <w:adjustRightInd w:val="0"/>
        <w:spacing w:line="360" w:lineRule="auto"/>
        <w:rPr>
          <w:rFonts w:ascii="Times New Roman" w:hAnsi="Times New Roman" w:cs="Times New Roman"/>
          <w:b/>
          <w:sz w:val="24"/>
          <w:szCs w:val="24"/>
        </w:rPr>
      </w:pPr>
      <w:r w:rsidRPr="00D92DEE">
        <w:rPr>
          <w:rFonts w:ascii="Times New Roman" w:hAnsi="Times New Roman" w:cs="Times New Roman"/>
          <w:b/>
          <w:sz w:val="24"/>
          <w:szCs w:val="24"/>
        </w:rPr>
        <w:t>qRT-PCR analysis</w:t>
      </w:r>
    </w:p>
    <w:p w:rsidR="00C93D3E" w:rsidRPr="00D92DEE" w:rsidRDefault="00C93D3E" w:rsidP="00A02701">
      <w:pPr>
        <w:spacing w:line="360" w:lineRule="auto"/>
        <w:rPr>
          <w:rFonts w:ascii="Times New Roman" w:hAnsi="Times New Roman" w:cs="Times New Roman"/>
          <w:sz w:val="24"/>
          <w:szCs w:val="24"/>
        </w:rPr>
      </w:pPr>
      <w:r w:rsidRPr="00D92DEE">
        <w:rPr>
          <w:rFonts w:ascii="Times New Roman" w:hAnsi="Times New Roman" w:cs="Times New Roman"/>
          <w:sz w:val="24"/>
          <w:szCs w:val="24"/>
        </w:rPr>
        <w:t xml:space="preserve">Total RNAs were extracted from soil-grown 3-week-old plants using Trizol reagent (Invitrogen) as instructed. SuperScript® II Reverse Transcriptase (Invitrogen) was used to synthesize cDNA from the mRNA. qRT-PCR was performed using primers listed in Table S1. </w:t>
      </w:r>
      <w:r w:rsidRPr="00D92DEE">
        <w:rPr>
          <w:rFonts w:ascii="Times New Roman" w:hAnsi="Times New Roman" w:cs="Times New Roman"/>
          <w:i/>
          <w:sz w:val="24"/>
          <w:szCs w:val="24"/>
        </w:rPr>
        <w:t>ACTIN2</w:t>
      </w:r>
      <w:r w:rsidRPr="00D92DEE">
        <w:rPr>
          <w:rFonts w:ascii="Times New Roman" w:hAnsi="Times New Roman" w:cs="Times New Roman"/>
          <w:sz w:val="24"/>
          <w:szCs w:val="24"/>
        </w:rPr>
        <w:t xml:space="preserve"> and </w:t>
      </w:r>
      <w:r w:rsidRPr="00D92DEE">
        <w:rPr>
          <w:rFonts w:ascii="Times New Roman" w:hAnsi="Times New Roman" w:cs="Times New Roman"/>
          <w:i/>
          <w:sz w:val="24"/>
          <w:szCs w:val="24"/>
        </w:rPr>
        <w:t>TUBULIN2</w:t>
      </w:r>
      <w:r w:rsidRPr="00D92DEE">
        <w:rPr>
          <w:rFonts w:ascii="Times New Roman" w:hAnsi="Times New Roman" w:cs="Times New Roman"/>
          <w:sz w:val="24"/>
          <w:szCs w:val="24"/>
        </w:rPr>
        <w:t xml:space="preserve"> genes were used as internal controls.  SsoAdvanced™ Universal SYBR® Green Supermix (Biorad) was used for qRT-PCR.</w:t>
      </w:r>
    </w:p>
    <w:p w:rsidR="00C93D3E" w:rsidRPr="00D92DEE" w:rsidRDefault="00C93D3E" w:rsidP="0024038B">
      <w:pPr>
        <w:spacing w:line="360" w:lineRule="auto"/>
        <w:rPr>
          <w:rFonts w:ascii="Times New Roman" w:hAnsi="Times New Roman" w:cs="Times New Roman"/>
          <w:sz w:val="24"/>
          <w:szCs w:val="24"/>
        </w:rPr>
      </w:pPr>
      <w:r w:rsidRPr="00D92DEE">
        <w:rPr>
          <w:rFonts w:ascii="Times New Roman" w:hAnsi="Times New Roman" w:cs="Times New Roman"/>
          <w:sz w:val="24"/>
          <w:szCs w:val="24"/>
        </w:rPr>
        <w:tab/>
      </w:r>
    </w:p>
    <w:p w:rsidR="00C93D3E" w:rsidRPr="00D92DEE" w:rsidRDefault="00C93D3E" w:rsidP="0024038B">
      <w:pPr>
        <w:spacing w:line="360" w:lineRule="auto"/>
        <w:rPr>
          <w:rFonts w:ascii="Times New Roman" w:hAnsi="Times New Roman" w:cs="Times New Roman"/>
          <w:b/>
          <w:sz w:val="24"/>
          <w:szCs w:val="24"/>
        </w:rPr>
      </w:pPr>
      <w:r w:rsidRPr="00D92DEE">
        <w:rPr>
          <w:rFonts w:ascii="Times New Roman" w:hAnsi="Times New Roman" w:cs="Times New Roman"/>
          <w:b/>
          <w:sz w:val="24"/>
          <w:szCs w:val="24"/>
        </w:rPr>
        <w:t>Analysis of responses to PAMP signals</w:t>
      </w:r>
    </w:p>
    <w:p w:rsidR="00C93D3E" w:rsidRPr="00D92DEE" w:rsidRDefault="00C93D3E" w:rsidP="00E244F5">
      <w:pPr>
        <w:spacing w:line="360" w:lineRule="auto"/>
        <w:rPr>
          <w:rFonts w:ascii="Times New Roman" w:hAnsi="Times New Roman" w:cs="Times New Roman"/>
          <w:color w:val="C00000"/>
          <w:sz w:val="24"/>
          <w:szCs w:val="24"/>
        </w:rPr>
      </w:pPr>
      <w:r w:rsidRPr="00D92DEE">
        <w:rPr>
          <w:rFonts w:ascii="Times New Roman" w:hAnsi="Times New Roman" w:cs="Times New Roman"/>
          <w:sz w:val="24"/>
          <w:szCs w:val="24"/>
        </w:rPr>
        <w:tab/>
      </w:r>
      <w:r w:rsidRPr="00D92DEE">
        <w:rPr>
          <w:rFonts w:ascii="Times New Roman" w:hAnsi="Times New Roman" w:cs="Times New Roman"/>
          <w:color w:val="000000" w:themeColor="text1"/>
          <w:sz w:val="24"/>
          <w:szCs w:val="24"/>
        </w:rPr>
        <w:t xml:space="preserve">Seedlings were grown in sterile ½ MS medium with flg22 at 10 µM for one to two weeks for root inhibition assay. ROS responses to PAMPs were carried out as previously described </w:t>
      </w:r>
      <w:r w:rsidRPr="00D92DEE">
        <w:rPr>
          <w:rFonts w:ascii="Times New Roman" w:hAnsi="Times New Roman" w:cs="Times New Roman"/>
          <w:noProof/>
          <w:color w:val="000000" w:themeColor="text1"/>
          <w:sz w:val="24"/>
          <w:szCs w:val="24"/>
        </w:rPr>
        <w:t>(Schwessinger et al., 2011)</w:t>
      </w:r>
      <w:r w:rsidRPr="00D92DEE">
        <w:rPr>
          <w:rFonts w:ascii="Times New Roman" w:hAnsi="Times New Roman" w:cs="Times New Roman"/>
          <w:color w:val="000000" w:themeColor="text1"/>
          <w:sz w:val="24"/>
          <w:szCs w:val="24"/>
        </w:rPr>
        <w:t xml:space="preserve">. Eight </w:t>
      </w:r>
      <w:r w:rsidRPr="00D92DEE">
        <w:rPr>
          <w:rFonts w:ascii="Times New Roman" w:hAnsi="Times New Roman" w:cs="Times New Roman"/>
          <w:sz w:val="24"/>
          <w:szCs w:val="24"/>
        </w:rPr>
        <w:t xml:space="preserve">leaf discs (4 mm diameter) per genotype were collected in 96-well plates and allowed to recover overnight in sterile water. The water was then removed and replaced with an eliciting solution containing 17 mg/mL luminol (Sigma Aldrich), 200 µg/mL horseradish peroxidase (Sigma Aldrich), and an appropriate concentration of the desired PAMP in water. Luminescence was recorded over a 40 – 60 minute time period using a charge-coupled device camera (Photek Ltd., East Sussex UK). Peptide sequences for flg22, elf18 have been </w:t>
      </w:r>
      <w:r w:rsidRPr="00D92DEE">
        <w:rPr>
          <w:rFonts w:ascii="Times New Roman" w:hAnsi="Times New Roman" w:cs="Times New Roman"/>
          <w:sz w:val="24"/>
          <w:szCs w:val="24"/>
        </w:rPr>
        <w:lastRenderedPageBreak/>
        <w:t xml:space="preserve">previously described </w:t>
      </w:r>
      <w:r w:rsidRPr="00D92DEE">
        <w:rPr>
          <w:rFonts w:ascii="Times New Roman" w:hAnsi="Times New Roman" w:cs="Times New Roman"/>
          <w:noProof/>
          <w:sz w:val="24"/>
          <w:szCs w:val="24"/>
        </w:rPr>
        <w:t>(Felix et al., 1999; Kunze et al., 2004)</w:t>
      </w:r>
      <w:r w:rsidRPr="00D92DEE">
        <w:rPr>
          <w:rFonts w:ascii="Times New Roman" w:hAnsi="Times New Roman" w:cs="Times New Roman"/>
          <w:sz w:val="24"/>
          <w:szCs w:val="24"/>
        </w:rPr>
        <w:t xml:space="preserve"> and were synthesized by EZBiolab (Indiana USA).</w:t>
      </w:r>
    </w:p>
    <w:p w:rsidR="00C93D3E" w:rsidRPr="00D92DEE" w:rsidRDefault="00C93D3E" w:rsidP="00A02701">
      <w:pPr>
        <w:spacing w:line="360" w:lineRule="auto"/>
        <w:rPr>
          <w:rFonts w:ascii="Times New Roman" w:hAnsi="Times New Roman" w:cs="Times New Roman"/>
          <w:sz w:val="24"/>
          <w:szCs w:val="24"/>
        </w:rPr>
      </w:pPr>
    </w:p>
    <w:p w:rsidR="00C93D3E" w:rsidRPr="00D92DEE" w:rsidRDefault="00C93D3E" w:rsidP="00A02701">
      <w:pPr>
        <w:spacing w:line="360" w:lineRule="auto"/>
        <w:rPr>
          <w:rFonts w:ascii="Times New Roman" w:hAnsi="Times New Roman" w:cs="Times New Roman"/>
          <w:b/>
          <w:sz w:val="24"/>
          <w:szCs w:val="24"/>
        </w:rPr>
      </w:pPr>
      <w:r w:rsidRPr="00D92DEE">
        <w:rPr>
          <w:rFonts w:ascii="Times New Roman" w:hAnsi="Times New Roman" w:cs="Times New Roman"/>
          <w:b/>
          <w:sz w:val="24"/>
          <w:szCs w:val="24"/>
        </w:rPr>
        <w:t xml:space="preserve">Stomatal assay </w:t>
      </w:r>
    </w:p>
    <w:p w:rsidR="00C93D3E" w:rsidRPr="00D92DEE" w:rsidRDefault="00C93D3E" w:rsidP="00A02701">
      <w:pPr>
        <w:spacing w:line="360" w:lineRule="auto"/>
        <w:rPr>
          <w:rFonts w:ascii="Times New Roman" w:hAnsi="Times New Roman" w:cs="Times New Roman"/>
          <w:sz w:val="24"/>
          <w:szCs w:val="24"/>
        </w:rPr>
      </w:pPr>
      <w:r w:rsidRPr="00D92DEE">
        <w:rPr>
          <w:rFonts w:ascii="Times New Roman" w:hAnsi="Times New Roman" w:cs="Times New Roman"/>
          <w:sz w:val="24"/>
          <w:szCs w:val="24"/>
        </w:rPr>
        <w:t xml:space="preserve">Stomatal closure assays were done as previously described </w:t>
      </w:r>
      <w:r w:rsidRPr="00D92DEE">
        <w:rPr>
          <w:rFonts w:ascii="Times New Roman" w:hAnsi="Times New Roman" w:cs="Times New Roman"/>
          <w:noProof/>
          <w:sz w:val="24"/>
          <w:szCs w:val="24"/>
        </w:rPr>
        <w:t>(Zeng and He, 2010)</w:t>
      </w:r>
      <w:r w:rsidRPr="00D92DEE">
        <w:rPr>
          <w:rFonts w:ascii="Times New Roman" w:hAnsi="Times New Roman" w:cs="Times New Roman"/>
          <w:sz w:val="24"/>
          <w:szCs w:val="24"/>
        </w:rPr>
        <w:t xml:space="preserve"> with slight modifications. Plants were grown under a 12/12 hours photoperiod at 22°C for ABA-induced stomata closure assay. Leaves were collected at 4 weeks after germination and placed in MES buffer (25 mM MES-KOH, pH 6.15, 10 mM KCl) or MES buffer with 20 μM abscisic acid in closed Petri dishes for 1.5 hrs. For pathogen-induced stomatal closure assay, leaves from 5-week-old plants were incubated in water for 2 hours, before being transferred into water (control) or </w:t>
      </w:r>
      <w:r w:rsidRPr="00D92DEE">
        <w:rPr>
          <w:rFonts w:ascii="Times New Roman" w:hAnsi="Times New Roman" w:cs="Times New Roman"/>
          <w:i/>
          <w:sz w:val="24"/>
          <w:szCs w:val="24"/>
        </w:rPr>
        <w:t>Pst</w:t>
      </w:r>
      <w:r w:rsidRPr="00D92DEE">
        <w:rPr>
          <w:rFonts w:ascii="Times New Roman" w:hAnsi="Times New Roman" w:cs="Times New Roman"/>
          <w:sz w:val="24"/>
          <w:szCs w:val="24"/>
        </w:rPr>
        <w:t xml:space="preserve"> DC3000 COR- (5×10</w:t>
      </w:r>
      <w:r w:rsidRPr="00D92DEE">
        <w:rPr>
          <w:rFonts w:ascii="Times New Roman" w:hAnsi="Times New Roman" w:cs="Times New Roman"/>
          <w:sz w:val="24"/>
          <w:szCs w:val="24"/>
          <w:vertAlign w:val="superscript"/>
        </w:rPr>
        <w:t>7</w:t>
      </w:r>
      <w:r w:rsidRPr="00D92DEE">
        <w:rPr>
          <w:rFonts w:ascii="Times New Roman" w:hAnsi="Times New Roman" w:cs="Times New Roman"/>
          <w:sz w:val="24"/>
          <w:szCs w:val="24"/>
        </w:rPr>
        <w:t xml:space="preserve"> cfu/ml) bacteria suspended in water for 1 hour in closed Petri dishes. Epidermis were peeled and imaged with Lecia ICC50HD microscope. At least 20 stomatal apertures were measured for each sample using ImageJ software. Each experiment were repeated at least 3 times.</w:t>
      </w:r>
    </w:p>
    <w:p w:rsidR="00C93D3E" w:rsidRPr="00D92DEE" w:rsidRDefault="00C93D3E" w:rsidP="00A02701">
      <w:pPr>
        <w:spacing w:line="360" w:lineRule="auto"/>
        <w:rPr>
          <w:rFonts w:ascii="Times New Roman" w:hAnsi="Times New Roman" w:cs="Times New Roman"/>
          <w:sz w:val="24"/>
          <w:szCs w:val="24"/>
        </w:rPr>
      </w:pPr>
    </w:p>
    <w:p w:rsidR="00C93D3E" w:rsidRPr="00D92DEE" w:rsidRDefault="00C93D3E" w:rsidP="00A02701">
      <w:pPr>
        <w:spacing w:line="360" w:lineRule="auto"/>
        <w:rPr>
          <w:rFonts w:ascii="Times New Roman" w:hAnsi="Times New Roman" w:cs="Times New Roman"/>
          <w:b/>
          <w:sz w:val="24"/>
          <w:szCs w:val="24"/>
        </w:rPr>
      </w:pPr>
      <w:r w:rsidRPr="00D92DEE">
        <w:rPr>
          <w:rFonts w:ascii="Times New Roman" w:hAnsi="Times New Roman" w:cs="Times New Roman"/>
          <w:b/>
          <w:sz w:val="24"/>
          <w:szCs w:val="24"/>
        </w:rPr>
        <w:t>Transient expression of SNC1 with SGT1b or HSC70.1 in tobacco leaves</w:t>
      </w:r>
    </w:p>
    <w:p w:rsidR="00C93D3E" w:rsidRPr="00D92DEE" w:rsidRDefault="00C93D3E" w:rsidP="00A02701">
      <w:pPr>
        <w:spacing w:line="360" w:lineRule="auto"/>
        <w:rPr>
          <w:rFonts w:ascii="Times New Roman" w:hAnsi="Times New Roman" w:cs="Times New Roman"/>
          <w:sz w:val="24"/>
          <w:szCs w:val="24"/>
        </w:rPr>
      </w:pPr>
      <w:r w:rsidRPr="00D92DEE">
        <w:rPr>
          <w:rFonts w:ascii="Times New Roman" w:hAnsi="Times New Roman" w:cs="Times New Roman"/>
          <w:sz w:val="24"/>
          <w:szCs w:val="24"/>
        </w:rPr>
        <w:t xml:space="preserve">The </w:t>
      </w:r>
      <w:r w:rsidRPr="00D92DEE">
        <w:rPr>
          <w:rFonts w:ascii="Times New Roman" w:hAnsi="Times New Roman" w:cs="Times New Roman"/>
          <w:i/>
          <w:sz w:val="24"/>
          <w:szCs w:val="24"/>
        </w:rPr>
        <w:t>pHPTN1:SNC1</w:t>
      </w:r>
      <w:r w:rsidRPr="00D92DEE">
        <w:rPr>
          <w:rFonts w:ascii="Times New Roman" w:hAnsi="Times New Roman" w:cs="Times New Roman"/>
          <w:sz w:val="24"/>
          <w:szCs w:val="24"/>
        </w:rPr>
        <w:t xml:space="preserve"> construct </w:t>
      </w:r>
      <w:r w:rsidRPr="00D92DEE">
        <w:rPr>
          <w:rFonts w:ascii="Times New Roman" w:hAnsi="Times New Roman" w:cs="Times New Roman"/>
          <w:noProof/>
          <w:sz w:val="24"/>
          <w:szCs w:val="24"/>
        </w:rPr>
        <w:t>(Zhu et al., 2010)</w:t>
      </w:r>
      <w:r w:rsidRPr="00D92DEE">
        <w:rPr>
          <w:rFonts w:ascii="Times New Roman" w:hAnsi="Times New Roman" w:cs="Times New Roman"/>
          <w:sz w:val="24"/>
          <w:szCs w:val="24"/>
        </w:rPr>
        <w:t xml:space="preserve">, the </w:t>
      </w:r>
      <w:r w:rsidRPr="00D92DEE">
        <w:rPr>
          <w:rFonts w:ascii="Times New Roman" w:hAnsi="Times New Roman" w:cs="Times New Roman"/>
          <w:i/>
          <w:sz w:val="24"/>
          <w:szCs w:val="24"/>
        </w:rPr>
        <w:t>pMDC32:HSC70.1</w:t>
      </w:r>
      <w:r w:rsidRPr="00D92DEE">
        <w:rPr>
          <w:rFonts w:ascii="Times New Roman" w:hAnsi="Times New Roman" w:cs="Times New Roman"/>
          <w:sz w:val="24"/>
          <w:szCs w:val="24"/>
        </w:rPr>
        <w:t xml:space="preserve"> construct, the </w:t>
      </w:r>
      <w:r w:rsidRPr="00D92DEE">
        <w:rPr>
          <w:rFonts w:ascii="Times New Roman" w:hAnsi="Times New Roman" w:cs="Times New Roman"/>
          <w:i/>
          <w:sz w:val="24"/>
          <w:szCs w:val="24"/>
        </w:rPr>
        <w:t>pGWB402:SGT1b</w:t>
      </w:r>
      <w:r w:rsidRPr="00D92DEE">
        <w:rPr>
          <w:rFonts w:ascii="Times New Roman" w:hAnsi="Times New Roman" w:cs="Times New Roman"/>
          <w:sz w:val="24"/>
          <w:szCs w:val="24"/>
        </w:rPr>
        <w:t xml:space="preserve"> construct, the </w:t>
      </w:r>
      <w:r w:rsidRPr="00D92DEE">
        <w:rPr>
          <w:rFonts w:ascii="Times New Roman" w:hAnsi="Times New Roman" w:cs="Times New Roman"/>
          <w:i/>
          <w:sz w:val="24"/>
          <w:szCs w:val="24"/>
        </w:rPr>
        <w:t>pMDC32</w:t>
      </w:r>
      <w:r w:rsidRPr="00D92DEE">
        <w:rPr>
          <w:rFonts w:ascii="Times New Roman" w:hAnsi="Times New Roman" w:cs="Times New Roman"/>
          <w:sz w:val="24"/>
          <w:szCs w:val="24"/>
        </w:rPr>
        <w:t xml:space="preserve"> vector, and the </w:t>
      </w:r>
      <w:r w:rsidRPr="00D92DEE">
        <w:rPr>
          <w:rFonts w:ascii="Times New Roman" w:hAnsi="Times New Roman" w:cs="Times New Roman"/>
          <w:i/>
          <w:sz w:val="24"/>
          <w:szCs w:val="24"/>
        </w:rPr>
        <w:t>pGWB402</w:t>
      </w:r>
      <w:r w:rsidRPr="00D92DEE">
        <w:rPr>
          <w:rFonts w:ascii="Times New Roman" w:hAnsi="Times New Roman" w:cs="Times New Roman"/>
          <w:sz w:val="24"/>
          <w:szCs w:val="24"/>
        </w:rPr>
        <w:t xml:space="preserve"> vector were each transformed into the </w:t>
      </w:r>
      <w:r w:rsidRPr="00D92DEE">
        <w:rPr>
          <w:rFonts w:ascii="Times New Roman" w:hAnsi="Times New Roman" w:cs="Times New Roman"/>
          <w:i/>
          <w:sz w:val="24"/>
          <w:szCs w:val="24"/>
        </w:rPr>
        <w:t>Agrobacterium</w:t>
      </w:r>
      <w:r w:rsidRPr="00D92DEE">
        <w:rPr>
          <w:rFonts w:ascii="Times New Roman" w:hAnsi="Times New Roman" w:cs="Times New Roman"/>
          <w:sz w:val="24"/>
          <w:szCs w:val="24"/>
        </w:rPr>
        <w:t xml:space="preserve"> strain GV3101. Overnight cell cultures were collected and resuspended in 1 ml of AS medium (1 ml 1 M MES-KOH, pH 5.6, 333 μl 3 M MgCl</w:t>
      </w:r>
      <w:r w:rsidRPr="00D92DEE">
        <w:rPr>
          <w:rFonts w:ascii="Times New Roman" w:hAnsi="Times New Roman" w:cs="Times New Roman"/>
          <w:sz w:val="24"/>
          <w:szCs w:val="24"/>
          <w:vertAlign w:val="subscript"/>
        </w:rPr>
        <w:t>2</w:t>
      </w:r>
      <w:r w:rsidRPr="00D92DEE">
        <w:rPr>
          <w:rFonts w:ascii="Times New Roman" w:hAnsi="Times New Roman" w:cs="Times New Roman"/>
          <w:sz w:val="24"/>
          <w:szCs w:val="24"/>
        </w:rPr>
        <w:t xml:space="preserve"> , 100 μl 150 mM acetosyringone) to OD</w:t>
      </w:r>
      <w:r w:rsidRPr="00D92DEE">
        <w:rPr>
          <w:rFonts w:ascii="Times New Roman" w:hAnsi="Times New Roman" w:cs="Times New Roman"/>
          <w:sz w:val="24"/>
          <w:szCs w:val="24"/>
          <w:vertAlign w:val="subscript"/>
        </w:rPr>
        <w:t>600</w:t>
      </w:r>
      <w:r w:rsidRPr="00D92DEE">
        <w:rPr>
          <w:rFonts w:ascii="Times New Roman" w:hAnsi="Times New Roman" w:cs="Times New Roman"/>
          <w:sz w:val="24"/>
          <w:szCs w:val="24"/>
        </w:rPr>
        <w:t xml:space="preserve"> at 0.7–0.8. The </w:t>
      </w:r>
      <w:r w:rsidRPr="00D92DEE">
        <w:rPr>
          <w:rFonts w:ascii="Times New Roman" w:hAnsi="Times New Roman" w:cs="Times New Roman"/>
          <w:i/>
          <w:sz w:val="24"/>
          <w:szCs w:val="24"/>
        </w:rPr>
        <w:t>Agrobacterium</w:t>
      </w:r>
      <w:r w:rsidRPr="00D92DEE">
        <w:rPr>
          <w:rFonts w:ascii="Times New Roman" w:hAnsi="Times New Roman" w:cs="Times New Roman"/>
          <w:sz w:val="24"/>
          <w:szCs w:val="24"/>
        </w:rPr>
        <w:t xml:space="preserve"> suspensions containing different constructs were combined at 1:1 ratio and co-infiltrated into the abaxial surface side </w:t>
      </w:r>
      <w:r w:rsidRPr="00D92DEE">
        <w:rPr>
          <w:rFonts w:ascii="Times New Roman" w:hAnsi="Times New Roman" w:cs="Times New Roman"/>
          <w:i/>
          <w:sz w:val="24"/>
          <w:szCs w:val="24"/>
        </w:rPr>
        <w:t xml:space="preserve">N. tabacum </w:t>
      </w:r>
      <w:r w:rsidRPr="00D92DEE">
        <w:rPr>
          <w:rFonts w:ascii="Times New Roman" w:hAnsi="Times New Roman" w:cs="Times New Roman"/>
          <w:sz w:val="24"/>
          <w:szCs w:val="24"/>
        </w:rPr>
        <w:t xml:space="preserve">leaves of 4-6 week-old plants. Picture was taken at 2 or 3 DPI for the cell death phenotype. Protein was extracted and Western blot was performed as described </w:t>
      </w:r>
      <w:r w:rsidRPr="00D92DEE">
        <w:rPr>
          <w:rFonts w:ascii="Times New Roman" w:hAnsi="Times New Roman" w:cs="Times New Roman"/>
          <w:noProof/>
          <w:sz w:val="24"/>
          <w:szCs w:val="24"/>
        </w:rPr>
        <w:t>(Gou et al., 2012; Mang et al., 2012)</w:t>
      </w:r>
      <w:r w:rsidRPr="00D92DEE">
        <w:rPr>
          <w:rFonts w:ascii="Times New Roman" w:hAnsi="Times New Roman" w:cs="Times New Roman"/>
          <w:sz w:val="24"/>
          <w:szCs w:val="24"/>
        </w:rPr>
        <w:t>. The polyclonal GFP antibody</w:t>
      </w:r>
      <w:bookmarkStart w:id="0" w:name="OLE_LINK2"/>
      <w:r w:rsidRPr="00D92DEE">
        <w:rPr>
          <w:rFonts w:ascii="Times New Roman" w:hAnsi="Times New Roman" w:cs="Times New Roman"/>
          <w:sz w:val="24"/>
          <w:szCs w:val="24"/>
        </w:rPr>
        <w:t xml:space="preserve"> </w:t>
      </w:r>
      <w:r w:rsidR="00874897" w:rsidRPr="00D92DEE">
        <w:rPr>
          <w:rFonts w:ascii="Times New Roman" w:hAnsi="Times New Roman" w:cs="Times New Roman"/>
          <w:sz w:val="24"/>
          <w:szCs w:val="24"/>
        </w:rPr>
        <w:t>A6455 (Invitrogen</w:t>
      </w:r>
      <w:r w:rsidRPr="00D92DEE">
        <w:rPr>
          <w:rFonts w:ascii="Times New Roman" w:hAnsi="Times New Roman" w:cs="Times New Roman"/>
          <w:sz w:val="24"/>
          <w:szCs w:val="24"/>
        </w:rPr>
        <w:t>)</w:t>
      </w:r>
      <w:bookmarkEnd w:id="0"/>
      <w:r w:rsidRPr="00D92DEE">
        <w:rPr>
          <w:rFonts w:ascii="Times New Roman" w:hAnsi="Times New Roman" w:cs="Times New Roman"/>
          <w:sz w:val="24"/>
          <w:szCs w:val="24"/>
        </w:rPr>
        <w:t xml:space="preserve"> was used to detect the SNC1-GFP fusion proteins.</w:t>
      </w:r>
    </w:p>
    <w:p w:rsidR="00C93D3E" w:rsidRPr="00D92DEE" w:rsidRDefault="00C93D3E" w:rsidP="00A02701">
      <w:pPr>
        <w:spacing w:line="360" w:lineRule="auto"/>
        <w:rPr>
          <w:rFonts w:ascii="Times New Roman" w:hAnsi="Times New Roman" w:cs="Times New Roman"/>
          <w:sz w:val="24"/>
          <w:szCs w:val="24"/>
        </w:rPr>
      </w:pPr>
    </w:p>
    <w:p w:rsidR="00C93D3E" w:rsidRPr="00D92DEE" w:rsidRDefault="00C93D3E" w:rsidP="00A02701">
      <w:pPr>
        <w:widowControl/>
        <w:spacing w:line="360" w:lineRule="auto"/>
        <w:rPr>
          <w:rFonts w:ascii="Times New Roman" w:hAnsi="Times New Roman" w:cs="Times New Roman"/>
          <w:b/>
          <w:kern w:val="0"/>
          <w:sz w:val="24"/>
          <w:szCs w:val="24"/>
        </w:rPr>
      </w:pPr>
      <w:r w:rsidRPr="00D92DEE">
        <w:rPr>
          <w:rFonts w:ascii="Times New Roman" w:hAnsi="Times New Roman" w:cs="Times New Roman"/>
          <w:b/>
          <w:kern w:val="0"/>
          <w:sz w:val="24"/>
          <w:szCs w:val="24"/>
        </w:rPr>
        <w:t>Arabidopsis total protein extraction and western blot analyses of SNC1</w:t>
      </w:r>
    </w:p>
    <w:p w:rsidR="00C93D3E" w:rsidRPr="00D92DEE" w:rsidRDefault="00C93D3E" w:rsidP="00A02701">
      <w:pPr>
        <w:widowControl/>
        <w:spacing w:line="360" w:lineRule="auto"/>
        <w:rPr>
          <w:rFonts w:ascii="Times New Roman" w:hAnsi="Times New Roman" w:cs="Times New Roman"/>
          <w:sz w:val="24"/>
          <w:szCs w:val="24"/>
        </w:rPr>
      </w:pPr>
      <w:r w:rsidRPr="00D92DEE">
        <w:rPr>
          <w:rFonts w:ascii="Times New Roman" w:hAnsi="Times New Roman" w:cs="Times New Roman"/>
          <w:sz w:val="24"/>
          <w:szCs w:val="24"/>
        </w:rPr>
        <w:t xml:space="preserve">Arabidopsis seedlings grown on ½ MS plate for 12 days were used for total protein extraction and western blot using anti-SNC1 antibody following a previously described method </w:t>
      </w:r>
      <w:r w:rsidRPr="00D92DEE">
        <w:rPr>
          <w:rFonts w:ascii="Times New Roman" w:hAnsi="Times New Roman" w:cs="Times New Roman"/>
          <w:noProof/>
          <w:sz w:val="24"/>
          <w:szCs w:val="24"/>
        </w:rPr>
        <w:t>(Cheng et al., 2011)</w:t>
      </w:r>
      <w:r w:rsidRPr="00D92DEE">
        <w:rPr>
          <w:rFonts w:ascii="Times New Roman" w:hAnsi="Times New Roman" w:cs="Times New Roman"/>
          <w:sz w:val="24"/>
          <w:szCs w:val="24"/>
        </w:rPr>
        <w:t>.</w:t>
      </w:r>
    </w:p>
    <w:p w:rsidR="00C93D3E" w:rsidRPr="00D92DEE" w:rsidRDefault="00C93D3E" w:rsidP="00A02701">
      <w:pPr>
        <w:widowControl/>
        <w:spacing w:line="360" w:lineRule="auto"/>
        <w:rPr>
          <w:rFonts w:ascii="Times New Roman" w:hAnsi="Times New Roman" w:cs="Times New Roman"/>
          <w:sz w:val="24"/>
          <w:szCs w:val="24"/>
        </w:rPr>
      </w:pPr>
    </w:p>
    <w:p w:rsidR="00C93D3E" w:rsidRPr="00D92DEE" w:rsidRDefault="00C93D3E" w:rsidP="00F568E8">
      <w:pPr>
        <w:tabs>
          <w:tab w:val="left" w:pos="3559"/>
        </w:tabs>
        <w:spacing w:line="360" w:lineRule="auto"/>
        <w:rPr>
          <w:rFonts w:ascii="Times New Roman" w:hAnsi="Times New Roman" w:cs="Times New Roman"/>
          <w:b/>
          <w:sz w:val="28"/>
          <w:szCs w:val="28"/>
        </w:rPr>
      </w:pPr>
      <w:r w:rsidRPr="00D92DEE">
        <w:rPr>
          <w:rFonts w:ascii="Times New Roman" w:hAnsi="Times New Roman" w:cs="Times New Roman"/>
          <w:b/>
          <w:sz w:val="28"/>
          <w:szCs w:val="28"/>
        </w:rPr>
        <w:t>Acknowledgements</w:t>
      </w:r>
      <w:r w:rsidRPr="00D92DEE">
        <w:rPr>
          <w:rFonts w:ascii="Times New Roman" w:hAnsi="Times New Roman" w:cs="Times New Roman"/>
          <w:b/>
          <w:sz w:val="28"/>
          <w:szCs w:val="28"/>
        </w:rPr>
        <w:tab/>
      </w:r>
    </w:p>
    <w:p w:rsidR="00C93D3E" w:rsidRPr="00D92DEE" w:rsidRDefault="00C93D3E" w:rsidP="00F568E8">
      <w:pPr>
        <w:spacing w:line="360" w:lineRule="auto"/>
        <w:rPr>
          <w:rFonts w:ascii="Times New Roman" w:hAnsi="Times New Roman" w:cs="Times New Roman"/>
          <w:kern w:val="0"/>
          <w:sz w:val="24"/>
          <w:szCs w:val="24"/>
        </w:rPr>
      </w:pPr>
      <w:r w:rsidRPr="00D92DEE">
        <w:rPr>
          <w:rFonts w:ascii="Times New Roman" w:hAnsi="Times New Roman" w:cs="Times New Roman"/>
          <w:sz w:val="24"/>
          <w:szCs w:val="24"/>
        </w:rPr>
        <w:t xml:space="preserve">We thank </w:t>
      </w:r>
      <w:r w:rsidRPr="00D92DEE">
        <w:rPr>
          <w:rFonts w:ascii="Times New Roman" w:hAnsi="Times New Roman" w:cs="Times New Roman"/>
          <w:kern w:val="0"/>
          <w:sz w:val="24"/>
          <w:szCs w:val="24"/>
        </w:rPr>
        <w:t xml:space="preserve">Dr. Sheng Zhang for the help and discussion of the LC-MS analysis of BON1 protein complex, Dr. Xin Li for the kind gift of the anti-SNC1 antibody and advice on Western blot using this antibody, </w:t>
      </w:r>
      <w:r w:rsidRPr="00D92DEE">
        <w:rPr>
          <w:rFonts w:ascii="Times New Roman" w:hAnsi="Times New Roman" w:cs="Times New Roman"/>
          <w:sz w:val="24"/>
          <w:szCs w:val="24"/>
        </w:rPr>
        <w:t>Dr.</w:t>
      </w:r>
      <w:r w:rsidRPr="00D92DEE">
        <w:rPr>
          <w:rFonts w:ascii="Times New Roman" w:hAnsi="Times New Roman" w:cs="Times New Roman"/>
          <w:kern w:val="0"/>
          <w:sz w:val="24"/>
          <w:szCs w:val="24"/>
        </w:rPr>
        <w:t xml:space="preserve"> Tsuyoshi Nakagawa for the PGWB vectors, Dr. Alan Collmer and Dr. Shengyang He for bacterial pathogen strains, Dr. Hailei Wei and Dr. Yuan Wang for the kind help of flg22-triggered ROS assay. We also thank Arabidopsis Biological Resource Center for the Arabidopsis mutants.</w:t>
      </w:r>
    </w:p>
    <w:p w:rsidR="00C93D3E" w:rsidRPr="00D92DEE" w:rsidRDefault="00C93D3E">
      <w:pPr>
        <w:widowControl/>
        <w:jc w:val="left"/>
        <w:rPr>
          <w:rFonts w:ascii="Times New Roman" w:hAnsi="Times New Roman" w:cs="Times New Roman"/>
          <w:sz w:val="24"/>
          <w:szCs w:val="24"/>
        </w:rPr>
      </w:pPr>
    </w:p>
    <w:p w:rsidR="00C93D3E" w:rsidRPr="00D92DEE" w:rsidRDefault="00C93D3E" w:rsidP="004E1388">
      <w:pPr>
        <w:tabs>
          <w:tab w:val="left" w:pos="3559"/>
        </w:tabs>
        <w:spacing w:line="360" w:lineRule="auto"/>
        <w:rPr>
          <w:rFonts w:ascii="Times New Roman" w:hAnsi="Times New Roman" w:cs="Times New Roman"/>
          <w:b/>
          <w:sz w:val="24"/>
          <w:szCs w:val="24"/>
        </w:rPr>
      </w:pPr>
      <w:r w:rsidRPr="00D92DEE">
        <w:rPr>
          <w:rFonts w:ascii="Times New Roman" w:hAnsi="Times New Roman" w:cs="Times New Roman"/>
          <w:b/>
          <w:sz w:val="24"/>
          <w:szCs w:val="24"/>
        </w:rPr>
        <w:t>Author contribution:</w:t>
      </w:r>
      <w:r w:rsidRPr="00D92DEE">
        <w:rPr>
          <w:rFonts w:ascii="Times New Roman" w:hAnsi="Times New Roman" w:cs="Times New Roman"/>
          <w:b/>
          <w:sz w:val="24"/>
          <w:szCs w:val="24"/>
        </w:rPr>
        <w:tab/>
      </w:r>
    </w:p>
    <w:p w:rsidR="00C93D3E" w:rsidRPr="00D92DEE" w:rsidRDefault="00C93D3E" w:rsidP="004E1388">
      <w:pPr>
        <w:widowControl/>
        <w:spacing w:line="360" w:lineRule="auto"/>
        <w:jc w:val="left"/>
        <w:rPr>
          <w:rFonts w:ascii="Times New Roman" w:hAnsi="Times New Roman" w:cs="Times New Roman"/>
          <w:sz w:val="24"/>
          <w:szCs w:val="24"/>
        </w:rPr>
      </w:pPr>
      <w:r w:rsidRPr="00D92DEE">
        <w:rPr>
          <w:rFonts w:ascii="Times New Roman" w:hAnsi="Times New Roman" w:cs="Times New Roman"/>
          <w:sz w:val="24"/>
          <w:szCs w:val="24"/>
        </w:rPr>
        <w:t xml:space="preserve">MG and JH designed the experiments; MG, ZZ, NZ, QH, JM, HY, and ZY performed experiments; MG, ZZ, NZ, JM, HY, CZ, and JH analyzed data; MG and JH wrote the paper. </w:t>
      </w:r>
    </w:p>
    <w:p w:rsidR="00C93D3E" w:rsidRPr="00D92DEE" w:rsidRDefault="00C93D3E" w:rsidP="004E1388">
      <w:pPr>
        <w:widowControl/>
        <w:spacing w:line="360" w:lineRule="auto"/>
        <w:jc w:val="left"/>
        <w:rPr>
          <w:rFonts w:ascii="Times New Roman" w:hAnsi="Times New Roman" w:cs="Times New Roman"/>
          <w:sz w:val="24"/>
          <w:szCs w:val="24"/>
        </w:rPr>
      </w:pPr>
      <w:r w:rsidRPr="00D92DEE">
        <w:rPr>
          <w:rFonts w:ascii="Times New Roman" w:hAnsi="Times New Roman" w:cs="Times New Roman"/>
          <w:sz w:val="24"/>
          <w:szCs w:val="24"/>
        </w:rPr>
        <w:br w:type="page"/>
      </w:r>
    </w:p>
    <w:p w:rsidR="00C93D3E" w:rsidRPr="00D92DEE" w:rsidRDefault="00C93D3E" w:rsidP="007468E1">
      <w:pPr>
        <w:widowControl/>
        <w:spacing w:line="360" w:lineRule="auto"/>
        <w:rPr>
          <w:rFonts w:ascii="Times New Roman" w:hAnsi="Times New Roman" w:cs="Times New Roman"/>
          <w:sz w:val="28"/>
          <w:szCs w:val="28"/>
        </w:rPr>
      </w:pPr>
      <w:r w:rsidRPr="00D92DEE">
        <w:rPr>
          <w:rFonts w:ascii="Times New Roman" w:hAnsi="Times New Roman" w:cs="Times New Roman"/>
          <w:b/>
          <w:color w:val="000000" w:themeColor="text1"/>
          <w:sz w:val="28"/>
          <w:szCs w:val="28"/>
        </w:rPr>
        <w:lastRenderedPageBreak/>
        <w:t>Literature cited</w:t>
      </w:r>
    </w:p>
    <w:p w:rsidR="00C93D3E" w:rsidRPr="00D92DEE" w:rsidRDefault="00C93D3E" w:rsidP="007468E1">
      <w:pPr>
        <w:spacing w:line="360" w:lineRule="auto"/>
        <w:ind w:left="720" w:hanging="720"/>
        <w:rPr>
          <w:rFonts w:ascii="Times New Roman" w:hAnsi="Times New Roman" w:cs="Times New Roman"/>
          <w:noProof/>
          <w:sz w:val="24"/>
          <w:szCs w:val="24"/>
        </w:rPr>
      </w:pPr>
      <w:bookmarkStart w:id="1" w:name="_ENREF_1"/>
      <w:r w:rsidRPr="00D92DEE">
        <w:rPr>
          <w:rFonts w:ascii="Times New Roman" w:hAnsi="Times New Roman" w:cs="Times New Roman"/>
          <w:b/>
          <w:noProof/>
          <w:sz w:val="24"/>
          <w:szCs w:val="24"/>
        </w:rPr>
        <w:t>Alonso JM, Stepanova AN, Leisse TJ, Kim CJ, Chen H, Shinn P, Stevenson DK, Zimmerman J, Barajas P, Cheuk R, Gadrinab C, Heller C, Jeske A, Koesema E, Meyers CC, Parker H, Prednis L, Ansari Y, Choy N, Deen H, Geralt M, Hazari N, Hom E, Karnes M, Mulholland C, Ndubaku R, Schmidt I, Guzman P, Aguilar-Henonin L, Schmid M, Weigel D, Carter DE, Marchand T, Risseeuw E, Brogden D, Zeko A, Crosby WL, Berry CC, Ecker JR</w:t>
      </w:r>
      <w:r w:rsidRPr="00D92DEE">
        <w:rPr>
          <w:rFonts w:ascii="Times New Roman" w:hAnsi="Times New Roman" w:cs="Times New Roman"/>
          <w:noProof/>
          <w:sz w:val="24"/>
          <w:szCs w:val="24"/>
        </w:rPr>
        <w:t xml:space="preserve"> (2003) Genome-wide insertional mutagenesis of Arabidopsis thaliana. Science </w:t>
      </w:r>
      <w:r w:rsidRPr="00D92DEE">
        <w:rPr>
          <w:rFonts w:ascii="Times New Roman" w:hAnsi="Times New Roman" w:cs="Times New Roman"/>
          <w:b/>
          <w:noProof/>
          <w:sz w:val="24"/>
          <w:szCs w:val="24"/>
        </w:rPr>
        <w:t>301:</w:t>
      </w:r>
      <w:r w:rsidRPr="00D92DEE">
        <w:rPr>
          <w:rFonts w:ascii="Times New Roman" w:hAnsi="Times New Roman" w:cs="Times New Roman"/>
          <w:noProof/>
          <w:sz w:val="24"/>
          <w:szCs w:val="24"/>
        </w:rPr>
        <w:t xml:space="preserve"> 653-657</w:t>
      </w:r>
      <w:bookmarkEnd w:id="1"/>
    </w:p>
    <w:p w:rsidR="00C93D3E" w:rsidRPr="00D92DEE" w:rsidRDefault="00C93D3E" w:rsidP="007468E1">
      <w:pPr>
        <w:spacing w:line="360" w:lineRule="auto"/>
        <w:ind w:left="720" w:hanging="720"/>
        <w:rPr>
          <w:rFonts w:ascii="Times New Roman" w:hAnsi="Times New Roman" w:cs="Times New Roman"/>
          <w:noProof/>
          <w:sz w:val="24"/>
          <w:szCs w:val="24"/>
        </w:rPr>
      </w:pPr>
      <w:bookmarkStart w:id="2" w:name="_ENREF_2"/>
      <w:r w:rsidRPr="00D92DEE">
        <w:rPr>
          <w:rFonts w:ascii="Times New Roman" w:hAnsi="Times New Roman" w:cs="Times New Roman"/>
          <w:b/>
          <w:noProof/>
          <w:sz w:val="24"/>
          <w:szCs w:val="24"/>
        </w:rPr>
        <w:t>Austin MJ, Muskett P, Kahn K, Feys BJ, Jones JD, Parker JE</w:t>
      </w:r>
      <w:r w:rsidRPr="00D92DEE">
        <w:rPr>
          <w:rFonts w:ascii="Times New Roman" w:hAnsi="Times New Roman" w:cs="Times New Roman"/>
          <w:noProof/>
          <w:sz w:val="24"/>
          <w:szCs w:val="24"/>
        </w:rPr>
        <w:t xml:space="preserve"> (2002) Regulatory role of </w:t>
      </w:r>
      <w:r w:rsidRPr="00D92DEE">
        <w:rPr>
          <w:rFonts w:ascii="Times New Roman" w:hAnsi="Times New Roman" w:cs="Times New Roman"/>
          <w:i/>
          <w:noProof/>
          <w:sz w:val="24"/>
          <w:szCs w:val="24"/>
        </w:rPr>
        <w:t>SGT1</w:t>
      </w:r>
      <w:r w:rsidRPr="00D92DEE">
        <w:rPr>
          <w:rFonts w:ascii="Times New Roman" w:hAnsi="Times New Roman" w:cs="Times New Roman"/>
          <w:noProof/>
          <w:sz w:val="24"/>
          <w:szCs w:val="24"/>
        </w:rPr>
        <w:t xml:space="preserve"> in early </w:t>
      </w:r>
      <w:r w:rsidRPr="00D92DEE">
        <w:rPr>
          <w:rFonts w:ascii="Times New Roman" w:hAnsi="Times New Roman" w:cs="Times New Roman"/>
          <w:i/>
          <w:noProof/>
          <w:sz w:val="24"/>
          <w:szCs w:val="24"/>
        </w:rPr>
        <w:t>R</w:t>
      </w:r>
      <w:r w:rsidRPr="00D92DEE">
        <w:rPr>
          <w:rFonts w:ascii="Times New Roman" w:hAnsi="Times New Roman" w:cs="Times New Roman"/>
          <w:noProof/>
          <w:sz w:val="24"/>
          <w:szCs w:val="24"/>
        </w:rPr>
        <w:t xml:space="preserve"> gene-mediated plant defenses. Science </w:t>
      </w:r>
      <w:r w:rsidRPr="00D92DEE">
        <w:rPr>
          <w:rFonts w:ascii="Times New Roman" w:hAnsi="Times New Roman" w:cs="Times New Roman"/>
          <w:b/>
          <w:noProof/>
          <w:sz w:val="24"/>
          <w:szCs w:val="24"/>
        </w:rPr>
        <w:t>295:</w:t>
      </w:r>
      <w:r w:rsidRPr="00D92DEE">
        <w:rPr>
          <w:rFonts w:ascii="Times New Roman" w:hAnsi="Times New Roman" w:cs="Times New Roman"/>
          <w:noProof/>
          <w:sz w:val="24"/>
          <w:szCs w:val="24"/>
        </w:rPr>
        <w:t xml:space="preserve"> 2077-2080</w:t>
      </w:r>
      <w:bookmarkEnd w:id="2"/>
    </w:p>
    <w:p w:rsidR="00C93D3E" w:rsidRPr="00D92DEE" w:rsidRDefault="00C93D3E" w:rsidP="007468E1">
      <w:pPr>
        <w:spacing w:line="360" w:lineRule="auto"/>
        <w:ind w:left="720" w:hanging="720"/>
        <w:rPr>
          <w:rFonts w:ascii="Times New Roman" w:hAnsi="Times New Roman" w:cs="Times New Roman"/>
          <w:noProof/>
          <w:sz w:val="24"/>
          <w:szCs w:val="24"/>
        </w:rPr>
      </w:pPr>
      <w:bookmarkStart w:id="3" w:name="_ENREF_3"/>
      <w:r w:rsidRPr="00D92DEE">
        <w:rPr>
          <w:rFonts w:ascii="Times New Roman" w:hAnsi="Times New Roman" w:cs="Times New Roman"/>
          <w:b/>
          <w:noProof/>
          <w:sz w:val="24"/>
          <w:szCs w:val="24"/>
        </w:rPr>
        <w:t>Azevedo C, Betsuyaku S, Peart J, Takahashi A, Noel L, Sadanandom A, Casais C, Parker J, Shirasu K</w:t>
      </w:r>
      <w:r w:rsidRPr="00D92DEE">
        <w:rPr>
          <w:rFonts w:ascii="Times New Roman" w:hAnsi="Times New Roman" w:cs="Times New Roman"/>
          <w:noProof/>
          <w:sz w:val="24"/>
          <w:szCs w:val="24"/>
        </w:rPr>
        <w:t xml:space="preserve"> (2006) Role of SGT1 in resistance protein accumulation in plant immunity. Embo J </w:t>
      </w:r>
      <w:r w:rsidRPr="00D92DEE">
        <w:rPr>
          <w:rFonts w:ascii="Times New Roman" w:hAnsi="Times New Roman" w:cs="Times New Roman"/>
          <w:b/>
          <w:noProof/>
          <w:sz w:val="24"/>
          <w:szCs w:val="24"/>
        </w:rPr>
        <w:t>25:</w:t>
      </w:r>
      <w:r w:rsidRPr="00D92DEE">
        <w:rPr>
          <w:rFonts w:ascii="Times New Roman" w:hAnsi="Times New Roman" w:cs="Times New Roman"/>
          <w:noProof/>
          <w:sz w:val="24"/>
          <w:szCs w:val="24"/>
        </w:rPr>
        <w:t xml:space="preserve"> 2007-2016</w:t>
      </w:r>
      <w:bookmarkEnd w:id="3"/>
    </w:p>
    <w:p w:rsidR="00C93D3E" w:rsidRPr="00D92DEE" w:rsidRDefault="00C93D3E" w:rsidP="007468E1">
      <w:pPr>
        <w:spacing w:line="360" w:lineRule="auto"/>
        <w:ind w:left="720" w:hanging="720"/>
        <w:rPr>
          <w:rFonts w:ascii="Times New Roman" w:hAnsi="Times New Roman" w:cs="Times New Roman"/>
          <w:noProof/>
          <w:sz w:val="24"/>
          <w:szCs w:val="24"/>
        </w:rPr>
      </w:pPr>
      <w:bookmarkStart w:id="4" w:name="_ENREF_4"/>
      <w:r w:rsidRPr="00D92DEE">
        <w:rPr>
          <w:rFonts w:ascii="Times New Roman" w:hAnsi="Times New Roman" w:cs="Times New Roman"/>
          <w:b/>
          <w:noProof/>
          <w:sz w:val="24"/>
          <w:szCs w:val="24"/>
        </w:rPr>
        <w:t>Azevedo C, Sadanandom A, Kitagawa K, Freialdenhoven A, Shirasu K, Schulze-Lefert P</w:t>
      </w:r>
      <w:r w:rsidRPr="00D92DEE">
        <w:rPr>
          <w:rFonts w:ascii="Times New Roman" w:hAnsi="Times New Roman" w:cs="Times New Roman"/>
          <w:noProof/>
          <w:sz w:val="24"/>
          <w:szCs w:val="24"/>
        </w:rPr>
        <w:t xml:space="preserve"> (2002) The RAR1 interactor SGT1, an essential component of </w:t>
      </w:r>
      <w:r w:rsidRPr="00D92DEE">
        <w:rPr>
          <w:rFonts w:ascii="Times New Roman" w:hAnsi="Times New Roman" w:cs="Times New Roman"/>
          <w:i/>
          <w:noProof/>
          <w:sz w:val="24"/>
          <w:szCs w:val="24"/>
        </w:rPr>
        <w:t>R</w:t>
      </w:r>
      <w:r w:rsidRPr="00D92DEE">
        <w:rPr>
          <w:rFonts w:ascii="Times New Roman" w:hAnsi="Times New Roman" w:cs="Times New Roman"/>
          <w:noProof/>
          <w:sz w:val="24"/>
          <w:szCs w:val="24"/>
        </w:rPr>
        <w:t xml:space="preserve"> gene-triggered disease resistance. Science </w:t>
      </w:r>
      <w:r w:rsidRPr="00D92DEE">
        <w:rPr>
          <w:rFonts w:ascii="Times New Roman" w:hAnsi="Times New Roman" w:cs="Times New Roman"/>
          <w:b/>
          <w:noProof/>
          <w:sz w:val="24"/>
          <w:szCs w:val="24"/>
        </w:rPr>
        <w:t>295:</w:t>
      </w:r>
      <w:r w:rsidRPr="00D92DEE">
        <w:rPr>
          <w:rFonts w:ascii="Times New Roman" w:hAnsi="Times New Roman" w:cs="Times New Roman"/>
          <w:noProof/>
          <w:sz w:val="24"/>
          <w:szCs w:val="24"/>
        </w:rPr>
        <w:t xml:space="preserve"> 2073-2076</w:t>
      </w:r>
      <w:bookmarkEnd w:id="4"/>
    </w:p>
    <w:p w:rsidR="00C93D3E" w:rsidRPr="00D92DEE" w:rsidRDefault="00C93D3E" w:rsidP="007468E1">
      <w:pPr>
        <w:spacing w:line="360" w:lineRule="auto"/>
        <w:ind w:left="720" w:hanging="720"/>
        <w:rPr>
          <w:rFonts w:ascii="Times New Roman" w:hAnsi="Times New Roman" w:cs="Times New Roman"/>
          <w:noProof/>
          <w:sz w:val="24"/>
          <w:szCs w:val="24"/>
        </w:rPr>
      </w:pPr>
      <w:bookmarkStart w:id="5" w:name="_ENREF_5"/>
      <w:r w:rsidRPr="00D92DEE">
        <w:rPr>
          <w:rFonts w:ascii="Times New Roman" w:hAnsi="Times New Roman" w:cs="Times New Roman"/>
          <w:b/>
          <w:noProof/>
          <w:sz w:val="24"/>
          <w:szCs w:val="24"/>
        </w:rPr>
        <w:t>Cazale AC, Clement M, Chiarenza S, Roncato MA, Pochon N, Creff A, Marin E, Leonhardt N, Noel LD</w:t>
      </w:r>
      <w:r w:rsidRPr="00D92DEE">
        <w:rPr>
          <w:rFonts w:ascii="Times New Roman" w:hAnsi="Times New Roman" w:cs="Times New Roman"/>
          <w:noProof/>
          <w:sz w:val="24"/>
          <w:szCs w:val="24"/>
        </w:rPr>
        <w:t xml:space="preserve"> (2009) Altered expression of cytosolic/nuclear HSC70-1 molecular chaperone affects development and abiotic stress tolerance in Arabidopsis thaliana. J Exp Bot </w:t>
      </w:r>
      <w:r w:rsidRPr="00D92DEE">
        <w:rPr>
          <w:rFonts w:ascii="Times New Roman" w:hAnsi="Times New Roman" w:cs="Times New Roman"/>
          <w:b/>
          <w:noProof/>
          <w:sz w:val="24"/>
          <w:szCs w:val="24"/>
        </w:rPr>
        <w:t>60:</w:t>
      </w:r>
      <w:r w:rsidRPr="00D92DEE">
        <w:rPr>
          <w:rFonts w:ascii="Times New Roman" w:hAnsi="Times New Roman" w:cs="Times New Roman"/>
          <w:noProof/>
          <w:sz w:val="24"/>
          <w:szCs w:val="24"/>
        </w:rPr>
        <w:t xml:space="preserve"> 2653-2664</w:t>
      </w:r>
      <w:bookmarkEnd w:id="5"/>
    </w:p>
    <w:p w:rsidR="00C93D3E" w:rsidRPr="00D92DEE" w:rsidRDefault="00C93D3E" w:rsidP="007468E1">
      <w:pPr>
        <w:spacing w:line="360" w:lineRule="auto"/>
        <w:ind w:left="720" w:hanging="720"/>
        <w:rPr>
          <w:rFonts w:ascii="Times New Roman" w:hAnsi="Times New Roman" w:cs="Times New Roman"/>
          <w:noProof/>
          <w:sz w:val="24"/>
          <w:szCs w:val="24"/>
        </w:rPr>
      </w:pPr>
      <w:bookmarkStart w:id="6" w:name="_ENREF_6"/>
      <w:r w:rsidRPr="00D92DEE">
        <w:rPr>
          <w:rFonts w:ascii="Times New Roman" w:hAnsi="Times New Roman" w:cs="Times New Roman"/>
          <w:b/>
          <w:noProof/>
          <w:sz w:val="24"/>
          <w:szCs w:val="24"/>
        </w:rPr>
        <w:t>Cheng YT, Li Y, Huang S, Huang Y, Dong X, Zhang Y, Li X</w:t>
      </w:r>
      <w:r w:rsidRPr="00D92DEE">
        <w:rPr>
          <w:rFonts w:ascii="Times New Roman" w:hAnsi="Times New Roman" w:cs="Times New Roman"/>
          <w:noProof/>
          <w:sz w:val="24"/>
          <w:szCs w:val="24"/>
        </w:rPr>
        <w:t xml:space="preserve"> (2011) Stability of plant immune-receptor resistance proteins is controlled by SKP1-CULLIN1-F-box (SCF)-mediated protein degradation. Proc Natl Acad Sci U S A </w:t>
      </w:r>
      <w:r w:rsidRPr="00D92DEE">
        <w:rPr>
          <w:rFonts w:ascii="Times New Roman" w:hAnsi="Times New Roman" w:cs="Times New Roman"/>
          <w:b/>
          <w:noProof/>
          <w:sz w:val="24"/>
          <w:szCs w:val="24"/>
        </w:rPr>
        <w:t>108:</w:t>
      </w:r>
      <w:r w:rsidRPr="00D92DEE">
        <w:rPr>
          <w:rFonts w:ascii="Times New Roman" w:hAnsi="Times New Roman" w:cs="Times New Roman"/>
          <w:noProof/>
          <w:sz w:val="24"/>
          <w:szCs w:val="24"/>
        </w:rPr>
        <w:t xml:space="preserve"> 14694-14699</w:t>
      </w:r>
      <w:bookmarkEnd w:id="6"/>
    </w:p>
    <w:p w:rsidR="00C93D3E" w:rsidRPr="00D92DEE" w:rsidRDefault="00C93D3E" w:rsidP="007468E1">
      <w:pPr>
        <w:spacing w:line="360" w:lineRule="auto"/>
        <w:ind w:left="720" w:hanging="720"/>
        <w:rPr>
          <w:rFonts w:ascii="Times New Roman" w:hAnsi="Times New Roman" w:cs="Times New Roman"/>
          <w:noProof/>
          <w:sz w:val="24"/>
          <w:szCs w:val="24"/>
        </w:rPr>
      </w:pPr>
      <w:bookmarkStart w:id="7" w:name="_ENREF_7"/>
      <w:r w:rsidRPr="00D92DEE">
        <w:rPr>
          <w:rFonts w:ascii="Times New Roman" w:hAnsi="Times New Roman" w:cs="Times New Roman"/>
          <w:b/>
          <w:noProof/>
          <w:sz w:val="24"/>
          <w:szCs w:val="24"/>
        </w:rPr>
        <w:t>Chisholm ST, Coaker G, Day B, Staskawicz BJ</w:t>
      </w:r>
      <w:r w:rsidRPr="00D92DEE">
        <w:rPr>
          <w:rFonts w:ascii="Times New Roman" w:hAnsi="Times New Roman" w:cs="Times New Roman"/>
          <w:noProof/>
          <w:sz w:val="24"/>
          <w:szCs w:val="24"/>
        </w:rPr>
        <w:t xml:space="preserve"> (2006) Host-microbe interactions: shaping the evolution of the plant immune response. Cell </w:t>
      </w:r>
      <w:r w:rsidRPr="00D92DEE">
        <w:rPr>
          <w:rFonts w:ascii="Times New Roman" w:hAnsi="Times New Roman" w:cs="Times New Roman"/>
          <w:b/>
          <w:noProof/>
          <w:sz w:val="24"/>
          <w:szCs w:val="24"/>
        </w:rPr>
        <w:t>124:</w:t>
      </w:r>
      <w:r w:rsidRPr="00D92DEE">
        <w:rPr>
          <w:rFonts w:ascii="Times New Roman" w:hAnsi="Times New Roman" w:cs="Times New Roman"/>
          <w:noProof/>
          <w:sz w:val="24"/>
          <w:szCs w:val="24"/>
        </w:rPr>
        <w:t xml:space="preserve"> 803-814</w:t>
      </w:r>
      <w:bookmarkEnd w:id="7"/>
    </w:p>
    <w:p w:rsidR="00C93D3E" w:rsidRPr="00D92DEE" w:rsidRDefault="00C93D3E" w:rsidP="007468E1">
      <w:pPr>
        <w:spacing w:line="360" w:lineRule="auto"/>
        <w:ind w:left="720" w:hanging="720"/>
        <w:rPr>
          <w:rFonts w:ascii="Times New Roman" w:hAnsi="Times New Roman" w:cs="Times New Roman"/>
          <w:noProof/>
          <w:sz w:val="24"/>
          <w:szCs w:val="24"/>
        </w:rPr>
      </w:pPr>
      <w:bookmarkStart w:id="8" w:name="_ENREF_8"/>
      <w:r w:rsidRPr="00D92DEE">
        <w:rPr>
          <w:rFonts w:ascii="Times New Roman" w:hAnsi="Times New Roman" w:cs="Times New Roman"/>
          <w:b/>
          <w:noProof/>
          <w:sz w:val="24"/>
          <w:szCs w:val="24"/>
        </w:rPr>
        <w:t>Clement M, Leonhardt N, Droillard MJ, Reiter I, Montillet JL, Genty B, Lauriere C, Nussaume L, Noel LD</w:t>
      </w:r>
      <w:r w:rsidRPr="00D92DEE">
        <w:rPr>
          <w:rFonts w:ascii="Times New Roman" w:hAnsi="Times New Roman" w:cs="Times New Roman"/>
          <w:noProof/>
          <w:sz w:val="24"/>
          <w:szCs w:val="24"/>
        </w:rPr>
        <w:t xml:space="preserve"> (2011) The cytosolic/nuclear HSC70 and HSP90 molecular chaperones are important for stomatal closure and modulate abscisic acid-dependent physiological responses in Arabidopsis. Plant Physiol </w:t>
      </w:r>
      <w:r w:rsidRPr="00D92DEE">
        <w:rPr>
          <w:rFonts w:ascii="Times New Roman" w:hAnsi="Times New Roman" w:cs="Times New Roman"/>
          <w:b/>
          <w:noProof/>
          <w:sz w:val="24"/>
          <w:szCs w:val="24"/>
        </w:rPr>
        <w:t>156:</w:t>
      </w:r>
      <w:r w:rsidRPr="00D92DEE">
        <w:rPr>
          <w:rFonts w:ascii="Times New Roman" w:hAnsi="Times New Roman" w:cs="Times New Roman"/>
          <w:noProof/>
          <w:sz w:val="24"/>
          <w:szCs w:val="24"/>
        </w:rPr>
        <w:t xml:space="preserve"> 1481-1492</w:t>
      </w:r>
      <w:bookmarkEnd w:id="8"/>
    </w:p>
    <w:p w:rsidR="00C93D3E" w:rsidRPr="00D92DEE" w:rsidRDefault="00C93D3E" w:rsidP="007468E1">
      <w:pPr>
        <w:spacing w:line="360" w:lineRule="auto"/>
        <w:ind w:left="720" w:hanging="720"/>
        <w:rPr>
          <w:rFonts w:ascii="Times New Roman" w:hAnsi="Times New Roman" w:cs="Times New Roman"/>
          <w:noProof/>
          <w:sz w:val="24"/>
          <w:szCs w:val="24"/>
        </w:rPr>
      </w:pPr>
      <w:bookmarkStart w:id="9" w:name="_ENREF_9"/>
      <w:r w:rsidRPr="00D92DEE">
        <w:rPr>
          <w:rFonts w:ascii="Times New Roman" w:hAnsi="Times New Roman" w:cs="Times New Roman"/>
          <w:b/>
          <w:noProof/>
          <w:sz w:val="24"/>
          <w:szCs w:val="24"/>
        </w:rPr>
        <w:t>Clement M, Leonhardt N, Droillard MJ, Reiter I, Montillet JL, Genty B, Lauriere C, Nussaume L, Noel LD</w:t>
      </w:r>
      <w:r w:rsidRPr="00D92DEE">
        <w:rPr>
          <w:rFonts w:ascii="Times New Roman" w:hAnsi="Times New Roman" w:cs="Times New Roman"/>
          <w:noProof/>
          <w:sz w:val="24"/>
          <w:szCs w:val="24"/>
        </w:rPr>
        <w:t xml:space="preserve"> (2011) The cytosolic/nuclear HSC70 and HSP90 molecular </w:t>
      </w:r>
      <w:r w:rsidRPr="00D92DEE">
        <w:rPr>
          <w:rFonts w:ascii="Times New Roman" w:hAnsi="Times New Roman" w:cs="Times New Roman"/>
          <w:noProof/>
          <w:sz w:val="24"/>
          <w:szCs w:val="24"/>
        </w:rPr>
        <w:lastRenderedPageBreak/>
        <w:t xml:space="preserve">chaperones are important for stomatal closure and modulate abscisic acid-dependent physiological responses in Arabidopsis. Plant Physiol </w:t>
      </w:r>
      <w:bookmarkEnd w:id="9"/>
    </w:p>
    <w:p w:rsidR="00C93D3E" w:rsidRPr="00D92DEE" w:rsidRDefault="00C93D3E" w:rsidP="007468E1">
      <w:pPr>
        <w:spacing w:line="360" w:lineRule="auto"/>
        <w:ind w:left="720" w:hanging="720"/>
        <w:rPr>
          <w:rFonts w:ascii="Times New Roman" w:hAnsi="Times New Roman" w:cs="Times New Roman"/>
          <w:noProof/>
          <w:sz w:val="24"/>
          <w:szCs w:val="24"/>
        </w:rPr>
      </w:pPr>
      <w:bookmarkStart w:id="10" w:name="_ENREF_10"/>
      <w:r w:rsidRPr="00D92DEE">
        <w:rPr>
          <w:rFonts w:ascii="Times New Roman" w:hAnsi="Times New Roman" w:cs="Times New Roman"/>
          <w:b/>
          <w:noProof/>
          <w:sz w:val="24"/>
          <w:szCs w:val="24"/>
        </w:rPr>
        <w:t>Curtis MD, Grossniklaus U</w:t>
      </w:r>
      <w:r w:rsidRPr="00D92DEE">
        <w:rPr>
          <w:rFonts w:ascii="Times New Roman" w:hAnsi="Times New Roman" w:cs="Times New Roman"/>
          <w:noProof/>
          <w:sz w:val="24"/>
          <w:szCs w:val="24"/>
        </w:rPr>
        <w:t xml:space="preserve"> (2003) A gateway cloning vector set for high-throughput functional analysis of genes in planta. Plant Physiol </w:t>
      </w:r>
      <w:r w:rsidRPr="00D92DEE">
        <w:rPr>
          <w:rFonts w:ascii="Times New Roman" w:hAnsi="Times New Roman" w:cs="Times New Roman"/>
          <w:b/>
          <w:noProof/>
          <w:sz w:val="24"/>
          <w:szCs w:val="24"/>
        </w:rPr>
        <w:t>133:</w:t>
      </w:r>
      <w:r w:rsidRPr="00D92DEE">
        <w:rPr>
          <w:rFonts w:ascii="Times New Roman" w:hAnsi="Times New Roman" w:cs="Times New Roman"/>
          <w:noProof/>
          <w:sz w:val="24"/>
          <w:szCs w:val="24"/>
        </w:rPr>
        <w:t xml:space="preserve"> 462-469</w:t>
      </w:r>
      <w:bookmarkEnd w:id="10"/>
    </w:p>
    <w:p w:rsidR="00C93D3E" w:rsidRPr="00D92DEE" w:rsidRDefault="00C93D3E" w:rsidP="007468E1">
      <w:pPr>
        <w:spacing w:line="360" w:lineRule="auto"/>
        <w:ind w:left="720" w:hanging="720"/>
        <w:rPr>
          <w:rFonts w:ascii="Times New Roman" w:hAnsi="Times New Roman" w:cs="Times New Roman"/>
          <w:noProof/>
          <w:sz w:val="24"/>
          <w:szCs w:val="24"/>
        </w:rPr>
      </w:pPr>
      <w:bookmarkStart w:id="11" w:name="_ENREF_11"/>
      <w:r w:rsidRPr="00D92DEE">
        <w:rPr>
          <w:rFonts w:ascii="Times New Roman" w:hAnsi="Times New Roman" w:cs="Times New Roman"/>
          <w:b/>
          <w:noProof/>
          <w:sz w:val="24"/>
          <w:szCs w:val="24"/>
        </w:rPr>
        <w:t>Dangl JL, Jones JD</w:t>
      </w:r>
      <w:r w:rsidRPr="00D92DEE">
        <w:rPr>
          <w:rFonts w:ascii="Times New Roman" w:hAnsi="Times New Roman" w:cs="Times New Roman"/>
          <w:noProof/>
          <w:sz w:val="24"/>
          <w:szCs w:val="24"/>
        </w:rPr>
        <w:t xml:space="preserve"> (2001) Plant pathogens and integrated defence responses to infection. Nature </w:t>
      </w:r>
      <w:r w:rsidRPr="00D92DEE">
        <w:rPr>
          <w:rFonts w:ascii="Times New Roman" w:hAnsi="Times New Roman" w:cs="Times New Roman"/>
          <w:b/>
          <w:noProof/>
          <w:sz w:val="24"/>
          <w:szCs w:val="24"/>
        </w:rPr>
        <w:t>411:</w:t>
      </w:r>
      <w:r w:rsidRPr="00D92DEE">
        <w:rPr>
          <w:rFonts w:ascii="Times New Roman" w:hAnsi="Times New Roman" w:cs="Times New Roman"/>
          <w:noProof/>
          <w:sz w:val="24"/>
          <w:szCs w:val="24"/>
        </w:rPr>
        <w:t xml:space="preserve"> 826-833</w:t>
      </w:r>
      <w:bookmarkEnd w:id="11"/>
    </w:p>
    <w:p w:rsidR="00C93D3E" w:rsidRPr="00D92DEE" w:rsidRDefault="00C93D3E" w:rsidP="007468E1">
      <w:pPr>
        <w:spacing w:line="360" w:lineRule="auto"/>
        <w:ind w:left="720" w:hanging="720"/>
        <w:rPr>
          <w:rFonts w:ascii="Times New Roman" w:hAnsi="Times New Roman" w:cs="Times New Roman"/>
          <w:noProof/>
          <w:sz w:val="24"/>
          <w:szCs w:val="24"/>
        </w:rPr>
      </w:pPr>
      <w:bookmarkStart w:id="12" w:name="_ENREF_12"/>
      <w:r w:rsidRPr="00D92DEE">
        <w:rPr>
          <w:rFonts w:ascii="Times New Roman" w:hAnsi="Times New Roman" w:cs="Times New Roman"/>
          <w:b/>
          <w:noProof/>
          <w:sz w:val="24"/>
          <w:szCs w:val="24"/>
        </w:rPr>
        <w:t>Dodds PN, Rathjen JP</w:t>
      </w:r>
      <w:r w:rsidRPr="00D92DEE">
        <w:rPr>
          <w:rFonts w:ascii="Times New Roman" w:hAnsi="Times New Roman" w:cs="Times New Roman"/>
          <w:noProof/>
          <w:sz w:val="24"/>
          <w:szCs w:val="24"/>
        </w:rPr>
        <w:t xml:space="preserve"> (2010) Plant immunity: towards an integrated view of plant-pathogen interactions. Nat Rev Genet </w:t>
      </w:r>
      <w:r w:rsidRPr="00D92DEE">
        <w:rPr>
          <w:rFonts w:ascii="Times New Roman" w:hAnsi="Times New Roman" w:cs="Times New Roman"/>
          <w:b/>
          <w:noProof/>
          <w:sz w:val="24"/>
          <w:szCs w:val="24"/>
        </w:rPr>
        <w:t>11:</w:t>
      </w:r>
      <w:r w:rsidRPr="00D92DEE">
        <w:rPr>
          <w:rFonts w:ascii="Times New Roman" w:hAnsi="Times New Roman" w:cs="Times New Roman"/>
          <w:noProof/>
          <w:sz w:val="24"/>
          <w:szCs w:val="24"/>
        </w:rPr>
        <w:t xml:space="preserve"> 539-548</w:t>
      </w:r>
      <w:bookmarkEnd w:id="12"/>
    </w:p>
    <w:p w:rsidR="00C93D3E" w:rsidRPr="00D92DEE" w:rsidRDefault="00C93D3E" w:rsidP="007468E1">
      <w:pPr>
        <w:spacing w:line="360" w:lineRule="auto"/>
        <w:ind w:left="720" w:hanging="720"/>
        <w:rPr>
          <w:rFonts w:ascii="Times New Roman" w:hAnsi="Times New Roman" w:cs="Times New Roman"/>
          <w:noProof/>
          <w:sz w:val="24"/>
          <w:szCs w:val="24"/>
        </w:rPr>
      </w:pPr>
      <w:bookmarkStart w:id="13" w:name="_ENREF_13"/>
      <w:r w:rsidRPr="00D92DEE">
        <w:rPr>
          <w:rFonts w:ascii="Times New Roman" w:hAnsi="Times New Roman" w:cs="Times New Roman"/>
          <w:b/>
          <w:noProof/>
          <w:sz w:val="24"/>
          <w:szCs w:val="24"/>
        </w:rPr>
        <w:t>Fan LM, Zhao Z, Assmann SM</w:t>
      </w:r>
      <w:r w:rsidRPr="00D92DEE">
        <w:rPr>
          <w:rFonts w:ascii="Times New Roman" w:hAnsi="Times New Roman" w:cs="Times New Roman"/>
          <w:noProof/>
          <w:sz w:val="24"/>
          <w:szCs w:val="24"/>
        </w:rPr>
        <w:t xml:space="preserve"> (2004) Guard cells: a dynamic signaling model. Curr Opin Plant Biol </w:t>
      </w:r>
      <w:r w:rsidRPr="00D92DEE">
        <w:rPr>
          <w:rFonts w:ascii="Times New Roman" w:hAnsi="Times New Roman" w:cs="Times New Roman"/>
          <w:b/>
          <w:noProof/>
          <w:sz w:val="24"/>
          <w:szCs w:val="24"/>
        </w:rPr>
        <w:t>7:</w:t>
      </w:r>
      <w:r w:rsidRPr="00D92DEE">
        <w:rPr>
          <w:rFonts w:ascii="Times New Roman" w:hAnsi="Times New Roman" w:cs="Times New Roman"/>
          <w:noProof/>
          <w:sz w:val="24"/>
          <w:szCs w:val="24"/>
        </w:rPr>
        <w:t xml:space="preserve"> 537-546</w:t>
      </w:r>
      <w:bookmarkEnd w:id="13"/>
    </w:p>
    <w:p w:rsidR="00C93D3E" w:rsidRPr="00D92DEE" w:rsidRDefault="00C93D3E" w:rsidP="007468E1">
      <w:pPr>
        <w:spacing w:line="360" w:lineRule="auto"/>
        <w:ind w:left="720" w:hanging="720"/>
        <w:rPr>
          <w:rFonts w:ascii="Times New Roman" w:hAnsi="Times New Roman" w:cs="Times New Roman"/>
          <w:noProof/>
          <w:sz w:val="24"/>
          <w:szCs w:val="24"/>
        </w:rPr>
      </w:pPr>
      <w:bookmarkStart w:id="14" w:name="_ENREF_14"/>
      <w:r w:rsidRPr="00D92DEE">
        <w:rPr>
          <w:rFonts w:ascii="Times New Roman" w:hAnsi="Times New Roman" w:cs="Times New Roman"/>
          <w:b/>
          <w:noProof/>
          <w:sz w:val="24"/>
          <w:szCs w:val="24"/>
        </w:rPr>
        <w:t>Felix G, Duran JD, Volko S, Boller T</w:t>
      </w:r>
      <w:r w:rsidRPr="00D92DEE">
        <w:rPr>
          <w:rFonts w:ascii="Times New Roman" w:hAnsi="Times New Roman" w:cs="Times New Roman"/>
          <w:noProof/>
          <w:sz w:val="24"/>
          <w:szCs w:val="24"/>
        </w:rPr>
        <w:t xml:space="preserve"> (1999) Plants have a sensitive perception system for the most conserved domain of bacterial flagellin. Plant J </w:t>
      </w:r>
      <w:r w:rsidRPr="00D92DEE">
        <w:rPr>
          <w:rFonts w:ascii="Times New Roman" w:hAnsi="Times New Roman" w:cs="Times New Roman"/>
          <w:b/>
          <w:noProof/>
          <w:sz w:val="24"/>
          <w:szCs w:val="24"/>
        </w:rPr>
        <w:t>18:</w:t>
      </w:r>
      <w:r w:rsidRPr="00D92DEE">
        <w:rPr>
          <w:rFonts w:ascii="Times New Roman" w:hAnsi="Times New Roman" w:cs="Times New Roman"/>
          <w:noProof/>
          <w:sz w:val="24"/>
          <w:szCs w:val="24"/>
        </w:rPr>
        <w:t xml:space="preserve"> 265-276</w:t>
      </w:r>
      <w:bookmarkEnd w:id="14"/>
    </w:p>
    <w:p w:rsidR="00C93D3E" w:rsidRPr="00D92DEE" w:rsidRDefault="00C93D3E" w:rsidP="007468E1">
      <w:pPr>
        <w:spacing w:line="360" w:lineRule="auto"/>
        <w:ind w:left="720" w:hanging="720"/>
        <w:rPr>
          <w:rFonts w:ascii="Times New Roman" w:hAnsi="Times New Roman" w:cs="Times New Roman"/>
          <w:noProof/>
          <w:sz w:val="24"/>
          <w:szCs w:val="24"/>
        </w:rPr>
      </w:pPr>
      <w:bookmarkStart w:id="15" w:name="_ENREF_15"/>
      <w:r w:rsidRPr="00D92DEE">
        <w:rPr>
          <w:rFonts w:ascii="Times New Roman" w:hAnsi="Times New Roman" w:cs="Times New Roman"/>
          <w:b/>
          <w:noProof/>
          <w:sz w:val="24"/>
          <w:szCs w:val="24"/>
        </w:rPr>
        <w:t>Goritschnig S, Zhang Y, Li X</w:t>
      </w:r>
      <w:r w:rsidRPr="00D92DEE">
        <w:rPr>
          <w:rFonts w:ascii="Times New Roman" w:hAnsi="Times New Roman" w:cs="Times New Roman"/>
          <w:noProof/>
          <w:sz w:val="24"/>
          <w:szCs w:val="24"/>
        </w:rPr>
        <w:t xml:space="preserve"> (2007) The ubiquitin pathway is required for innate immunity in Arabidopsis. Plant J </w:t>
      </w:r>
      <w:r w:rsidRPr="00D92DEE">
        <w:rPr>
          <w:rFonts w:ascii="Times New Roman" w:hAnsi="Times New Roman" w:cs="Times New Roman"/>
          <w:b/>
          <w:noProof/>
          <w:sz w:val="24"/>
          <w:szCs w:val="24"/>
        </w:rPr>
        <w:t>49:</w:t>
      </w:r>
      <w:r w:rsidRPr="00D92DEE">
        <w:rPr>
          <w:rFonts w:ascii="Times New Roman" w:hAnsi="Times New Roman" w:cs="Times New Roman"/>
          <w:noProof/>
          <w:sz w:val="24"/>
          <w:szCs w:val="24"/>
        </w:rPr>
        <w:t xml:space="preserve"> 540-551</w:t>
      </w:r>
      <w:bookmarkEnd w:id="15"/>
    </w:p>
    <w:p w:rsidR="00C93D3E" w:rsidRPr="00D92DEE" w:rsidRDefault="00C93D3E" w:rsidP="007468E1">
      <w:pPr>
        <w:spacing w:line="360" w:lineRule="auto"/>
        <w:ind w:left="720" w:hanging="720"/>
        <w:rPr>
          <w:rFonts w:ascii="Times New Roman" w:hAnsi="Times New Roman" w:cs="Times New Roman"/>
          <w:noProof/>
          <w:sz w:val="24"/>
          <w:szCs w:val="24"/>
        </w:rPr>
      </w:pPr>
      <w:bookmarkStart w:id="16" w:name="_ENREF_16"/>
      <w:r w:rsidRPr="00D92DEE">
        <w:rPr>
          <w:rFonts w:ascii="Times New Roman" w:hAnsi="Times New Roman" w:cs="Times New Roman"/>
          <w:b/>
          <w:noProof/>
          <w:sz w:val="24"/>
          <w:szCs w:val="24"/>
        </w:rPr>
        <w:t>Gou M, Hua J</w:t>
      </w:r>
      <w:r w:rsidRPr="00D92DEE">
        <w:rPr>
          <w:rFonts w:ascii="Times New Roman" w:hAnsi="Times New Roman" w:cs="Times New Roman"/>
          <w:noProof/>
          <w:sz w:val="24"/>
          <w:szCs w:val="24"/>
        </w:rPr>
        <w:t xml:space="preserve"> (2012) Complex regulation of an R gene SNC1 revealed by auto-immune mutants. Plant Signal Behav </w:t>
      </w:r>
      <w:r w:rsidRPr="00D92DEE">
        <w:rPr>
          <w:rFonts w:ascii="Times New Roman" w:hAnsi="Times New Roman" w:cs="Times New Roman"/>
          <w:b/>
          <w:noProof/>
          <w:sz w:val="24"/>
          <w:szCs w:val="24"/>
        </w:rPr>
        <w:t>7:</w:t>
      </w:r>
      <w:r w:rsidRPr="00D92DEE">
        <w:rPr>
          <w:rFonts w:ascii="Times New Roman" w:hAnsi="Times New Roman" w:cs="Times New Roman"/>
          <w:noProof/>
          <w:sz w:val="24"/>
          <w:szCs w:val="24"/>
        </w:rPr>
        <w:t xml:space="preserve"> 213-216</w:t>
      </w:r>
      <w:bookmarkEnd w:id="16"/>
    </w:p>
    <w:p w:rsidR="00C93D3E" w:rsidRPr="00D92DEE" w:rsidRDefault="00C93D3E" w:rsidP="007468E1">
      <w:pPr>
        <w:spacing w:line="360" w:lineRule="auto"/>
        <w:ind w:left="720" w:hanging="720"/>
        <w:rPr>
          <w:rFonts w:ascii="Times New Roman" w:hAnsi="Times New Roman" w:cs="Times New Roman"/>
          <w:noProof/>
          <w:sz w:val="24"/>
          <w:szCs w:val="24"/>
        </w:rPr>
      </w:pPr>
      <w:bookmarkStart w:id="17" w:name="_ENREF_17"/>
      <w:r w:rsidRPr="00D92DEE">
        <w:rPr>
          <w:rFonts w:ascii="Times New Roman" w:hAnsi="Times New Roman" w:cs="Times New Roman"/>
          <w:b/>
          <w:noProof/>
          <w:sz w:val="24"/>
          <w:szCs w:val="24"/>
        </w:rPr>
        <w:t>Gou M, Shi Z, Zhu Y, Bao Z, Wang G, Hua J</w:t>
      </w:r>
      <w:r w:rsidRPr="00D92DEE">
        <w:rPr>
          <w:rFonts w:ascii="Times New Roman" w:hAnsi="Times New Roman" w:cs="Times New Roman"/>
          <w:noProof/>
          <w:sz w:val="24"/>
          <w:szCs w:val="24"/>
        </w:rPr>
        <w:t xml:space="preserve"> (2012) The F-box protein CPR1/CPR30 negatively regulates R protein SNC1 accumulation. Plant J </w:t>
      </w:r>
      <w:r w:rsidRPr="00D92DEE">
        <w:rPr>
          <w:rFonts w:ascii="Times New Roman" w:hAnsi="Times New Roman" w:cs="Times New Roman"/>
          <w:b/>
          <w:noProof/>
          <w:sz w:val="24"/>
          <w:szCs w:val="24"/>
        </w:rPr>
        <w:t>69:</w:t>
      </w:r>
      <w:r w:rsidRPr="00D92DEE">
        <w:rPr>
          <w:rFonts w:ascii="Times New Roman" w:hAnsi="Times New Roman" w:cs="Times New Roman"/>
          <w:noProof/>
          <w:sz w:val="24"/>
          <w:szCs w:val="24"/>
        </w:rPr>
        <w:t xml:space="preserve"> 411-420</w:t>
      </w:r>
      <w:bookmarkEnd w:id="17"/>
    </w:p>
    <w:p w:rsidR="00C93D3E" w:rsidRPr="00D92DEE" w:rsidRDefault="00C93D3E" w:rsidP="007468E1">
      <w:pPr>
        <w:spacing w:line="360" w:lineRule="auto"/>
        <w:ind w:left="720" w:hanging="720"/>
        <w:rPr>
          <w:rFonts w:ascii="Times New Roman" w:hAnsi="Times New Roman" w:cs="Times New Roman"/>
          <w:noProof/>
          <w:sz w:val="24"/>
          <w:szCs w:val="24"/>
        </w:rPr>
      </w:pPr>
      <w:bookmarkStart w:id="18" w:name="_ENREF_18"/>
      <w:r w:rsidRPr="00D92DEE">
        <w:rPr>
          <w:rFonts w:ascii="Times New Roman" w:hAnsi="Times New Roman" w:cs="Times New Roman"/>
          <w:b/>
          <w:noProof/>
          <w:sz w:val="24"/>
          <w:szCs w:val="24"/>
        </w:rPr>
        <w:t>Gou M, Su N, Zheng J, Huai J, Wu G, Zhao J, He J, Tang D, Yang S, Wang G</w:t>
      </w:r>
      <w:r w:rsidRPr="00D92DEE">
        <w:rPr>
          <w:rFonts w:ascii="Times New Roman" w:hAnsi="Times New Roman" w:cs="Times New Roman"/>
          <w:noProof/>
          <w:sz w:val="24"/>
          <w:szCs w:val="24"/>
        </w:rPr>
        <w:t xml:space="preserve"> (2009) An F-box gene, CPR30, functions as a negative regulator of the defense response in Arabidopsis. Plant J </w:t>
      </w:r>
      <w:r w:rsidRPr="00D92DEE">
        <w:rPr>
          <w:rFonts w:ascii="Times New Roman" w:hAnsi="Times New Roman" w:cs="Times New Roman"/>
          <w:b/>
          <w:noProof/>
          <w:sz w:val="24"/>
          <w:szCs w:val="24"/>
        </w:rPr>
        <w:t>60:</w:t>
      </w:r>
      <w:r w:rsidRPr="00D92DEE">
        <w:rPr>
          <w:rFonts w:ascii="Times New Roman" w:hAnsi="Times New Roman" w:cs="Times New Roman"/>
          <w:noProof/>
          <w:sz w:val="24"/>
          <w:szCs w:val="24"/>
        </w:rPr>
        <w:t xml:space="preserve"> 757-770</w:t>
      </w:r>
      <w:bookmarkEnd w:id="18"/>
    </w:p>
    <w:p w:rsidR="00C93D3E" w:rsidRPr="00D92DEE" w:rsidRDefault="00C93D3E" w:rsidP="007468E1">
      <w:pPr>
        <w:spacing w:line="360" w:lineRule="auto"/>
        <w:ind w:left="720" w:hanging="720"/>
        <w:rPr>
          <w:rFonts w:ascii="Times New Roman" w:hAnsi="Times New Roman" w:cs="Times New Roman"/>
          <w:noProof/>
          <w:sz w:val="24"/>
          <w:szCs w:val="24"/>
        </w:rPr>
      </w:pPr>
      <w:bookmarkStart w:id="19" w:name="_ENREF_19"/>
      <w:r w:rsidRPr="00D92DEE">
        <w:rPr>
          <w:rFonts w:ascii="Times New Roman" w:hAnsi="Times New Roman" w:cs="Times New Roman"/>
          <w:b/>
          <w:noProof/>
          <w:sz w:val="24"/>
          <w:szCs w:val="24"/>
        </w:rPr>
        <w:t>Gray WM, Muskett PR, Chuang HW, Parker JE</w:t>
      </w:r>
      <w:r w:rsidRPr="00D92DEE">
        <w:rPr>
          <w:rFonts w:ascii="Times New Roman" w:hAnsi="Times New Roman" w:cs="Times New Roman"/>
          <w:noProof/>
          <w:sz w:val="24"/>
          <w:szCs w:val="24"/>
        </w:rPr>
        <w:t xml:space="preserve"> (2003) Arabidopsis SGT1b is required for SCF(TIR1)-mediated auxin response. Plant Cell </w:t>
      </w:r>
      <w:r w:rsidRPr="00D92DEE">
        <w:rPr>
          <w:rFonts w:ascii="Times New Roman" w:hAnsi="Times New Roman" w:cs="Times New Roman"/>
          <w:b/>
          <w:noProof/>
          <w:sz w:val="24"/>
          <w:szCs w:val="24"/>
        </w:rPr>
        <w:t>15:</w:t>
      </w:r>
      <w:r w:rsidRPr="00D92DEE">
        <w:rPr>
          <w:rFonts w:ascii="Times New Roman" w:hAnsi="Times New Roman" w:cs="Times New Roman"/>
          <w:noProof/>
          <w:sz w:val="24"/>
          <w:szCs w:val="24"/>
        </w:rPr>
        <w:t xml:space="preserve"> 1310-1319</w:t>
      </w:r>
      <w:bookmarkEnd w:id="19"/>
    </w:p>
    <w:p w:rsidR="00C93D3E" w:rsidRPr="00D92DEE" w:rsidRDefault="00C93D3E" w:rsidP="007468E1">
      <w:pPr>
        <w:spacing w:line="360" w:lineRule="auto"/>
        <w:ind w:left="720" w:hanging="720"/>
        <w:rPr>
          <w:rFonts w:ascii="Times New Roman" w:hAnsi="Times New Roman" w:cs="Times New Roman"/>
          <w:noProof/>
          <w:sz w:val="24"/>
          <w:szCs w:val="24"/>
        </w:rPr>
      </w:pPr>
      <w:bookmarkStart w:id="20" w:name="_ENREF_20"/>
      <w:r w:rsidRPr="00D92DEE">
        <w:rPr>
          <w:rFonts w:ascii="Times New Roman" w:hAnsi="Times New Roman" w:cs="Times New Roman"/>
          <w:b/>
          <w:noProof/>
          <w:sz w:val="24"/>
          <w:szCs w:val="24"/>
        </w:rPr>
        <w:t>Hartl FU</w:t>
      </w:r>
      <w:r w:rsidRPr="00D92DEE">
        <w:rPr>
          <w:rFonts w:ascii="Times New Roman" w:hAnsi="Times New Roman" w:cs="Times New Roman"/>
          <w:noProof/>
          <w:sz w:val="24"/>
          <w:szCs w:val="24"/>
        </w:rPr>
        <w:t xml:space="preserve"> (1996) Molecular chaperones in cellular protein folding. Nature </w:t>
      </w:r>
      <w:r w:rsidRPr="00D92DEE">
        <w:rPr>
          <w:rFonts w:ascii="Times New Roman" w:hAnsi="Times New Roman" w:cs="Times New Roman"/>
          <w:b/>
          <w:noProof/>
          <w:sz w:val="24"/>
          <w:szCs w:val="24"/>
        </w:rPr>
        <w:t>381:</w:t>
      </w:r>
      <w:r w:rsidRPr="00D92DEE">
        <w:rPr>
          <w:rFonts w:ascii="Times New Roman" w:hAnsi="Times New Roman" w:cs="Times New Roman"/>
          <w:noProof/>
          <w:sz w:val="24"/>
          <w:szCs w:val="24"/>
        </w:rPr>
        <w:t xml:space="preserve"> 571-579</w:t>
      </w:r>
      <w:bookmarkEnd w:id="20"/>
    </w:p>
    <w:p w:rsidR="00C93D3E" w:rsidRPr="00D92DEE" w:rsidRDefault="00C93D3E" w:rsidP="007468E1">
      <w:pPr>
        <w:spacing w:line="360" w:lineRule="auto"/>
        <w:ind w:left="720" w:hanging="720"/>
        <w:rPr>
          <w:rFonts w:ascii="Times New Roman" w:hAnsi="Times New Roman" w:cs="Times New Roman"/>
          <w:noProof/>
          <w:sz w:val="24"/>
          <w:szCs w:val="24"/>
        </w:rPr>
      </w:pPr>
      <w:bookmarkStart w:id="21" w:name="_ENREF_21"/>
      <w:r w:rsidRPr="00D92DEE">
        <w:rPr>
          <w:rFonts w:ascii="Times New Roman" w:hAnsi="Times New Roman" w:cs="Times New Roman"/>
          <w:b/>
          <w:noProof/>
          <w:sz w:val="24"/>
          <w:szCs w:val="24"/>
        </w:rPr>
        <w:t>Holt BF, 3rd, Belkhadir Y, Dangl JL</w:t>
      </w:r>
      <w:r w:rsidRPr="00D92DEE">
        <w:rPr>
          <w:rFonts w:ascii="Times New Roman" w:hAnsi="Times New Roman" w:cs="Times New Roman"/>
          <w:noProof/>
          <w:sz w:val="24"/>
          <w:szCs w:val="24"/>
        </w:rPr>
        <w:t xml:space="preserve"> (2005) Antagonistic control of disease resistance protein stability in the plant immune system. Science </w:t>
      </w:r>
      <w:r w:rsidRPr="00D92DEE">
        <w:rPr>
          <w:rFonts w:ascii="Times New Roman" w:hAnsi="Times New Roman" w:cs="Times New Roman"/>
          <w:b/>
          <w:noProof/>
          <w:sz w:val="24"/>
          <w:szCs w:val="24"/>
        </w:rPr>
        <w:t>309:</w:t>
      </w:r>
      <w:r w:rsidRPr="00D92DEE">
        <w:rPr>
          <w:rFonts w:ascii="Times New Roman" w:hAnsi="Times New Roman" w:cs="Times New Roman"/>
          <w:noProof/>
          <w:sz w:val="24"/>
          <w:szCs w:val="24"/>
        </w:rPr>
        <w:t xml:space="preserve"> 929-932</w:t>
      </w:r>
      <w:bookmarkEnd w:id="21"/>
    </w:p>
    <w:p w:rsidR="00C93D3E" w:rsidRPr="00D92DEE" w:rsidRDefault="00C93D3E" w:rsidP="007468E1">
      <w:pPr>
        <w:spacing w:line="360" w:lineRule="auto"/>
        <w:ind w:left="720" w:hanging="720"/>
        <w:rPr>
          <w:rFonts w:ascii="Times New Roman" w:hAnsi="Times New Roman" w:cs="Times New Roman"/>
          <w:noProof/>
          <w:sz w:val="24"/>
          <w:szCs w:val="24"/>
        </w:rPr>
      </w:pPr>
      <w:bookmarkStart w:id="22" w:name="_ENREF_22"/>
      <w:r w:rsidRPr="00D92DEE">
        <w:rPr>
          <w:rFonts w:ascii="Times New Roman" w:hAnsi="Times New Roman" w:cs="Times New Roman"/>
          <w:b/>
          <w:noProof/>
          <w:sz w:val="24"/>
          <w:szCs w:val="24"/>
        </w:rPr>
        <w:t>Hua D, Wang C, He J, Liao H, Duan Y, Zhu Z, Guo Y, Chen Z, Gong Z</w:t>
      </w:r>
      <w:r w:rsidRPr="00D92DEE">
        <w:rPr>
          <w:rFonts w:ascii="Times New Roman" w:hAnsi="Times New Roman" w:cs="Times New Roman"/>
          <w:noProof/>
          <w:sz w:val="24"/>
          <w:szCs w:val="24"/>
        </w:rPr>
        <w:t xml:space="preserve"> (2012) A plasma membrane receptor kinase, GHR1, mediates abscisic acid- and hydrogen peroxide-regulated stomatal movement in Arabidopsis. Plant Cell </w:t>
      </w:r>
      <w:r w:rsidRPr="00D92DEE">
        <w:rPr>
          <w:rFonts w:ascii="Times New Roman" w:hAnsi="Times New Roman" w:cs="Times New Roman"/>
          <w:b/>
          <w:noProof/>
          <w:sz w:val="24"/>
          <w:szCs w:val="24"/>
        </w:rPr>
        <w:t>24:</w:t>
      </w:r>
      <w:r w:rsidRPr="00D92DEE">
        <w:rPr>
          <w:rFonts w:ascii="Times New Roman" w:hAnsi="Times New Roman" w:cs="Times New Roman"/>
          <w:noProof/>
          <w:sz w:val="24"/>
          <w:szCs w:val="24"/>
        </w:rPr>
        <w:t xml:space="preserve"> 2546-2561</w:t>
      </w:r>
      <w:bookmarkEnd w:id="22"/>
    </w:p>
    <w:p w:rsidR="00C93D3E" w:rsidRPr="00D92DEE" w:rsidRDefault="00C93D3E" w:rsidP="007468E1">
      <w:pPr>
        <w:spacing w:line="360" w:lineRule="auto"/>
        <w:ind w:left="720" w:hanging="720"/>
        <w:rPr>
          <w:rFonts w:ascii="Times New Roman" w:hAnsi="Times New Roman" w:cs="Times New Roman"/>
          <w:noProof/>
          <w:sz w:val="24"/>
          <w:szCs w:val="24"/>
        </w:rPr>
      </w:pPr>
      <w:bookmarkStart w:id="23" w:name="_ENREF_23"/>
      <w:r w:rsidRPr="00D92DEE">
        <w:rPr>
          <w:rFonts w:ascii="Times New Roman" w:hAnsi="Times New Roman" w:cs="Times New Roman"/>
          <w:b/>
          <w:noProof/>
          <w:sz w:val="24"/>
          <w:szCs w:val="24"/>
        </w:rPr>
        <w:t>Hua J, Grisafi P, Cheng SH, Fink GR</w:t>
      </w:r>
      <w:r w:rsidRPr="00D92DEE">
        <w:rPr>
          <w:rFonts w:ascii="Times New Roman" w:hAnsi="Times New Roman" w:cs="Times New Roman"/>
          <w:noProof/>
          <w:sz w:val="24"/>
          <w:szCs w:val="24"/>
        </w:rPr>
        <w:t xml:space="preserve"> (2001) Plant growth homeostasis is controlled by the </w:t>
      </w:r>
      <w:r w:rsidRPr="00D92DEE">
        <w:rPr>
          <w:rFonts w:ascii="Times New Roman" w:hAnsi="Times New Roman" w:cs="Times New Roman"/>
          <w:i/>
          <w:noProof/>
          <w:sz w:val="24"/>
          <w:szCs w:val="24"/>
        </w:rPr>
        <w:t>Arabidopsis BON1</w:t>
      </w:r>
      <w:r w:rsidRPr="00D92DEE">
        <w:rPr>
          <w:rFonts w:ascii="Times New Roman" w:hAnsi="Times New Roman" w:cs="Times New Roman"/>
          <w:noProof/>
          <w:sz w:val="24"/>
          <w:szCs w:val="24"/>
        </w:rPr>
        <w:t xml:space="preserve"> and </w:t>
      </w:r>
      <w:r w:rsidRPr="00D92DEE">
        <w:rPr>
          <w:rFonts w:ascii="Times New Roman" w:hAnsi="Times New Roman" w:cs="Times New Roman"/>
          <w:i/>
          <w:noProof/>
          <w:sz w:val="24"/>
          <w:szCs w:val="24"/>
        </w:rPr>
        <w:t>BAP1</w:t>
      </w:r>
      <w:r w:rsidRPr="00D92DEE">
        <w:rPr>
          <w:rFonts w:ascii="Times New Roman" w:hAnsi="Times New Roman" w:cs="Times New Roman"/>
          <w:noProof/>
          <w:sz w:val="24"/>
          <w:szCs w:val="24"/>
        </w:rPr>
        <w:t xml:space="preserve"> genes. Genes Dev </w:t>
      </w:r>
      <w:r w:rsidRPr="00D92DEE">
        <w:rPr>
          <w:rFonts w:ascii="Times New Roman" w:hAnsi="Times New Roman" w:cs="Times New Roman"/>
          <w:b/>
          <w:noProof/>
          <w:sz w:val="24"/>
          <w:szCs w:val="24"/>
        </w:rPr>
        <w:t>15:</w:t>
      </w:r>
      <w:r w:rsidRPr="00D92DEE">
        <w:rPr>
          <w:rFonts w:ascii="Times New Roman" w:hAnsi="Times New Roman" w:cs="Times New Roman"/>
          <w:noProof/>
          <w:sz w:val="24"/>
          <w:szCs w:val="24"/>
        </w:rPr>
        <w:t xml:space="preserve"> 2263-2272</w:t>
      </w:r>
      <w:bookmarkEnd w:id="23"/>
    </w:p>
    <w:p w:rsidR="00C93D3E" w:rsidRPr="00D92DEE" w:rsidRDefault="00C93D3E" w:rsidP="007468E1">
      <w:pPr>
        <w:spacing w:line="360" w:lineRule="auto"/>
        <w:ind w:left="720" w:hanging="720"/>
        <w:rPr>
          <w:rFonts w:ascii="Times New Roman" w:hAnsi="Times New Roman" w:cs="Times New Roman"/>
          <w:noProof/>
          <w:sz w:val="24"/>
          <w:szCs w:val="24"/>
        </w:rPr>
      </w:pPr>
      <w:bookmarkStart w:id="24" w:name="_ENREF_24"/>
      <w:r w:rsidRPr="00D92DEE">
        <w:rPr>
          <w:rFonts w:ascii="Times New Roman" w:hAnsi="Times New Roman" w:cs="Times New Roman"/>
          <w:b/>
          <w:noProof/>
          <w:sz w:val="24"/>
          <w:szCs w:val="24"/>
        </w:rPr>
        <w:lastRenderedPageBreak/>
        <w:t>Hubert DA, Tornero P, Belkhadir Y, Krishna P, Takahashi A, Shirasu K, Dangl JL</w:t>
      </w:r>
      <w:r w:rsidRPr="00D92DEE">
        <w:rPr>
          <w:rFonts w:ascii="Times New Roman" w:hAnsi="Times New Roman" w:cs="Times New Roman"/>
          <w:noProof/>
          <w:sz w:val="24"/>
          <w:szCs w:val="24"/>
        </w:rPr>
        <w:t xml:space="preserve"> (2003) Cytosolic HSP90 associates with and modulates the Arabidopsis RPM1 disease resistance protein. Embo J </w:t>
      </w:r>
      <w:r w:rsidRPr="00D92DEE">
        <w:rPr>
          <w:rFonts w:ascii="Times New Roman" w:hAnsi="Times New Roman" w:cs="Times New Roman"/>
          <w:b/>
          <w:noProof/>
          <w:sz w:val="24"/>
          <w:szCs w:val="24"/>
        </w:rPr>
        <w:t>22:</w:t>
      </w:r>
      <w:r w:rsidRPr="00D92DEE">
        <w:rPr>
          <w:rFonts w:ascii="Times New Roman" w:hAnsi="Times New Roman" w:cs="Times New Roman"/>
          <w:noProof/>
          <w:sz w:val="24"/>
          <w:szCs w:val="24"/>
        </w:rPr>
        <w:t xml:space="preserve"> 5679-5689</w:t>
      </w:r>
      <w:bookmarkEnd w:id="24"/>
    </w:p>
    <w:p w:rsidR="00C93D3E" w:rsidRPr="00D92DEE" w:rsidRDefault="00C93D3E" w:rsidP="007468E1">
      <w:pPr>
        <w:spacing w:line="360" w:lineRule="auto"/>
        <w:ind w:left="720" w:hanging="720"/>
        <w:rPr>
          <w:rFonts w:ascii="Times New Roman" w:hAnsi="Times New Roman" w:cs="Times New Roman"/>
          <w:noProof/>
          <w:sz w:val="24"/>
          <w:szCs w:val="24"/>
        </w:rPr>
      </w:pPr>
      <w:bookmarkStart w:id="25" w:name="_ENREF_25"/>
      <w:r w:rsidRPr="00D92DEE">
        <w:rPr>
          <w:rFonts w:ascii="Times New Roman" w:hAnsi="Times New Roman" w:cs="Times New Roman"/>
          <w:b/>
          <w:noProof/>
          <w:sz w:val="24"/>
          <w:szCs w:val="24"/>
        </w:rPr>
        <w:t>Jelenska J, van Hal JA, Greenberg JT</w:t>
      </w:r>
      <w:r w:rsidRPr="00D92DEE">
        <w:rPr>
          <w:rFonts w:ascii="Times New Roman" w:hAnsi="Times New Roman" w:cs="Times New Roman"/>
          <w:noProof/>
          <w:sz w:val="24"/>
          <w:szCs w:val="24"/>
        </w:rPr>
        <w:t xml:space="preserve"> (2010) Pseudomonas syringae hijacks plant stress chaperone machinery for virulence. Proc Natl Acad Sci U S A </w:t>
      </w:r>
      <w:r w:rsidRPr="00D92DEE">
        <w:rPr>
          <w:rFonts w:ascii="Times New Roman" w:hAnsi="Times New Roman" w:cs="Times New Roman"/>
          <w:b/>
          <w:noProof/>
          <w:sz w:val="24"/>
          <w:szCs w:val="24"/>
        </w:rPr>
        <w:t>107:</w:t>
      </w:r>
      <w:r w:rsidRPr="00D92DEE">
        <w:rPr>
          <w:rFonts w:ascii="Times New Roman" w:hAnsi="Times New Roman" w:cs="Times New Roman"/>
          <w:noProof/>
          <w:sz w:val="24"/>
          <w:szCs w:val="24"/>
        </w:rPr>
        <w:t xml:space="preserve"> 13177-13182</w:t>
      </w:r>
      <w:bookmarkEnd w:id="25"/>
    </w:p>
    <w:p w:rsidR="00C93D3E" w:rsidRPr="00D92DEE" w:rsidRDefault="00C93D3E" w:rsidP="007468E1">
      <w:pPr>
        <w:spacing w:line="360" w:lineRule="auto"/>
        <w:ind w:left="720" w:hanging="720"/>
        <w:rPr>
          <w:rFonts w:ascii="Times New Roman" w:hAnsi="Times New Roman" w:cs="Times New Roman"/>
          <w:noProof/>
          <w:sz w:val="24"/>
          <w:szCs w:val="24"/>
        </w:rPr>
      </w:pPr>
      <w:bookmarkStart w:id="26" w:name="_ENREF_26"/>
      <w:r w:rsidRPr="00D92DEE">
        <w:rPr>
          <w:rFonts w:ascii="Times New Roman" w:hAnsi="Times New Roman" w:cs="Times New Roman"/>
          <w:b/>
          <w:noProof/>
          <w:sz w:val="24"/>
          <w:szCs w:val="24"/>
        </w:rPr>
        <w:t>Jones JD, Dangl JL</w:t>
      </w:r>
      <w:r w:rsidRPr="00D92DEE">
        <w:rPr>
          <w:rFonts w:ascii="Times New Roman" w:hAnsi="Times New Roman" w:cs="Times New Roman"/>
          <w:noProof/>
          <w:sz w:val="24"/>
          <w:szCs w:val="24"/>
        </w:rPr>
        <w:t xml:space="preserve"> (2006) The plant immune system. Nature </w:t>
      </w:r>
      <w:r w:rsidRPr="00D92DEE">
        <w:rPr>
          <w:rFonts w:ascii="Times New Roman" w:hAnsi="Times New Roman" w:cs="Times New Roman"/>
          <w:b/>
          <w:noProof/>
          <w:sz w:val="24"/>
          <w:szCs w:val="24"/>
        </w:rPr>
        <w:t>444:</w:t>
      </w:r>
      <w:r w:rsidRPr="00D92DEE">
        <w:rPr>
          <w:rFonts w:ascii="Times New Roman" w:hAnsi="Times New Roman" w:cs="Times New Roman"/>
          <w:noProof/>
          <w:sz w:val="24"/>
          <w:szCs w:val="24"/>
        </w:rPr>
        <w:t xml:space="preserve"> 323-329</w:t>
      </w:r>
      <w:bookmarkEnd w:id="26"/>
    </w:p>
    <w:p w:rsidR="00C93D3E" w:rsidRPr="00D92DEE" w:rsidRDefault="00C93D3E" w:rsidP="007468E1">
      <w:pPr>
        <w:spacing w:line="360" w:lineRule="auto"/>
        <w:ind w:left="720" w:hanging="720"/>
        <w:rPr>
          <w:rFonts w:ascii="Times New Roman" w:hAnsi="Times New Roman" w:cs="Times New Roman"/>
          <w:noProof/>
          <w:sz w:val="24"/>
          <w:szCs w:val="24"/>
        </w:rPr>
      </w:pPr>
      <w:bookmarkStart w:id="27" w:name="_ENREF_27"/>
      <w:r w:rsidRPr="00D92DEE">
        <w:rPr>
          <w:rFonts w:ascii="Times New Roman" w:hAnsi="Times New Roman" w:cs="Times New Roman"/>
          <w:b/>
          <w:noProof/>
          <w:sz w:val="24"/>
          <w:szCs w:val="24"/>
        </w:rPr>
        <w:t>Kim HS, Desveaux D, Singer AU, Patel P, Sondek J, Dangl JL</w:t>
      </w:r>
      <w:r w:rsidRPr="00D92DEE">
        <w:rPr>
          <w:rFonts w:ascii="Times New Roman" w:hAnsi="Times New Roman" w:cs="Times New Roman"/>
          <w:noProof/>
          <w:sz w:val="24"/>
          <w:szCs w:val="24"/>
        </w:rPr>
        <w:t xml:space="preserve"> (2005) The Pseudomonas syringae effector AvrRpt2 cleaves its C-terminally acylated target, RIN4, from Arabidopsis membranes to block RPM1 activation. Proc Natl Acad Sci U S A </w:t>
      </w:r>
      <w:r w:rsidRPr="00D92DEE">
        <w:rPr>
          <w:rFonts w:ascii="Times New Roman" w:hAnsi="Times New Roman" w:cs="Times New Roman"/>
          <w:b/>
          <w:noProof/>
          <w:sz w:val="24"/>
          <w:szCs w:val="24"/>
        </w:rPr>
        <w:t>102:</w:t>
      </w:r>
      <w:r w:rsidRPr="00D92DEE">
        <w:rPr>
          <w:rFonts w:ascii="Times New Roman" w:hAnsi="Times New Roman" w:cs="Times New Roman"/>
          <w:noProof/>
          <w:sz w:val="24"/>
          <w:szCs w:val="24"/>
        </w:rPr>
        <w:t xml:space="preserve"> 6496-6501</w:t>
      </w:r>
      <w:bookmarkEnd w:id="27"/>
    </w:p>
    <w:p w:rsidR="00C93D3E" w:rsidRPr="00D92DEE" w:rsidRDefault="00C93D3E" w:rsidP="007468E1">
      <w:pPr>
        <w:spacing w:line="360" w:lineRule="auto"/>
        <w:ind w:left="720" w:hanging="720"/>
        <w:rPr>
          <w:rFonts w:ascii="Times New Roman" w:hAnsi="Times New Roman" w:cs="Times New Roman"/>
          <w:noProof/>
          <w:sz w:val="24"/>
          <w:szCs w:val="24"/>
        </w:rPr>
      </w:pPr>
      <w:bookmarkStart w:id="28" w:name="_ENREF_28"/>
      <w:r w:rsidRPr="00D92DEE">
        <w:rPr>
          <w:rFonts w:ascii="Times New Roman" w:hAnsi="Times New Roman" w:cs="Times New Roman"/>
          <w:b/>
          <w:noProof/>
          <w:sz w:val="24"/>
          <w:szCs w:val="24"/>
        </w:rPr>
        <w:t>Kim SH, Gao F, Bhattacharjee S, Adiasor JA, Nam JC, Gassmann W</w:t>
      </w:r>
      <w:r w:rsidRPr="00D92DEE">
        <w:rPr>
          <w:rFonts w:ascii="Times New Roman" w:hAnsi="Times New Roman" w:cs="Times New Roman"/>
          <w:noProof/>
          <w:sz w:val="24"/>
          <w:szCs w:val="24"/>
        </w:rPr>
        <w:t xml:space="preserve"> (2010) The Arabidopsis resistance-like gene SNC1 is activated by mutations in SRFR1 and contributes to resistance to the bacterial effector AvrRps4. PLoS Pathog </w:t>
      </w:r>
      <w:r w:rsidRPr="00D92DEE">
        <w:rPr>
          <w:rFonts w:ascii="Times New Roman" w:hAnsi="Times New Roman" w:cs="Times New Roman"/>
          <w:b/>
          <w:noProof/>
          <w:sz w:val="24"/>
          <w:szCs w:val="24"/>
        </w:rPr>
        <w:t>6:</w:t>
      </w:r>
      <w:r w:rsidRPr="00D92DEE">
        <w:rPr>
          <w:rFonts w:ascii="Times New Roman" w:hAnsi="Times New Roman" w:cs="Times New Roman"/>
          <w:noProof/>
          <w:sz w:val="24"/>
          <w:szCs w:val="24"/>
        </w:rPr>
        <w:t xml:space="preserve"> e1001172</w:t>
      </w:r>
      <w:bookmarkEnd w:id="28"/>
    </w:p>
    <w:p w:rsidR="00C93D3E" w:rsidRPr="00D92DEE" w:rsidRDefault="00C93D3E" w:rsidP="007468E1">
      <w:pPr>
        <w:spacing w:line="360" w:lineRule="auto"/>
        <w:ind w:left="720" w:hanging="720"/>
        <w:rPr>
          <w:rFonts w:ascii="Times New Roman" w:hAnsi="Times New Roman" w:cs="Times New Roman"/>
          <w:noProof/>
          <w:sz w:val="24"/>
          <w:szCs w:val="24"/>
        </w:rPr>
      </w:pPr>
      <w:bookmarkStart w:id="29" w:name="_ENREF_29"/>
      <w:r w:rsidRPr="00D92DEE">
        <w:rPr>
          <w:rFonts w:ascii="Times New Roman" w:hAnsi="Times New Roman" w:cs="Times New Roman"/>
          <w:b/>
          <w:noProof/>
          <w:sz w:val="24"/>
          <w:szCs w:val="24"/>
        </w:rPr>
        <w:t>Kim TH, Bohmer M, Hu H, Nishimura N, Schroeder JI</w:t>
      </w:r>
      <w:r w:rsidRPr="00D92DEE">
        <w:rPr>
          <w:rFonts w:ascii="Times New Roman" w:hAnsi="Times New Roman" w:cs="Times New Roman"/>
          <w:noProof/>
          <w:sz w:val="24"/>
          <w:szCs w:val="24"/>
        </w:rPr>
        <w:t xml:space="preserve"> (2010) Guard cell signal transduction network: advances in understanding abscisic acid, CO2, and Ca2+ signaling. Annu Rev Plant Biol </w:t>
      </w:r>
      <w:r w:rsidRPr="00D92DEE">
        <w:rPr>
          <w:rFonts w:ascii="Times New Roman" w:hAnsi="Times New Roman" w:cs="Times New Roman"/>
          <w:b/>
          <w:noProof/>
          <w:sz w:val="24"/>
          <w:szCs w:val="24"/>
        </w:rPr>
        <w:t>61:</w:t>
      </w:r>
      <w:r w:rsidRPr="00D92DEE">
        <w:rPr>
          <w:rFonts w:ascii="Times New Roman" w:hAnsi="Times New Roman" w:cs="Times New Roman"/>
          <w:noProof/>
          <w:sz w:val="24"/>
          <w:szCs w:val="24"/>
        </w:rPr>
        <w:t xml:space="preserve"> 561-591</w:t>
      </w:r>
      <w:bookmarkEnd w:id="29"/>
    </w:p>
    <w:p w:rsidR="00C93D3E" w:rsidRPr="00D92DEE" w:rsidRDefault="00C93D3E" w:rsidP="007468E1">
      <w:pPr>
        <w:spacing w:line="360" w:lineRule="auto"/>
        <w:ind w:left="720" w:hanging="720"/>
        <w:rPr>
          <w:rFonts w:ascii="Times New Roman" w:hAnsi="Times New Roman" w:cs="Times New Roman"/>
          <w:noProof/>
          <w:sz w:val="24"/>
          <w:szCs w:val="24"/>
        </w:rPr>
      </w:pPr>
      <w:bookmarkStart w:id="30" w:name="_ENREF_30"/>
      <w:r w:rsidRPr="00D92DEE">
        <w:rPr>
          <w:rFonts w:ascii="Times New Roman" w:hAnsi="Times New Roman" w:cs="Times New Roman"/>
          <w:b/>
          <w:noProof/>
          <w:sz w:val="24"/>
          <w:szCs w:val="24"/>
        </w:rPr>
        <w:t>Kim TH, Hauser F, Ha T, Xue S, Bohmer M, Nishimura N, Munemasa S, Hubbard K, Peine N, Lee BH, Lee S, Robert N, Parker JE, Schroeder JI</w:t>
      </w:r>
      <w:r w:rsidRPr="00D92DEE">
        <w:rPr>
          <w:rFonts w:ascii="Times New Roman" w:hAnsi="Times New Roman" w:cs="Times New Roman"/>
          <w:noProof/>
          <w:sz w:val="24"/>
          <w:szCs w:val="24"/>
        </w:rPr>
        <w:t xml:space="preserve"> (2011) Chemical genetics reveals negative regulation of abscisic acid signaling by a plant immune response pathway. Curr Biol </w:t>
      </w:r>
      <w:r w:rsidRPr="00D92DEE">
        <w:rPr>
          <w:rFonts w:ascii="Times New Roman" w:hAnsi="Times New Roman" w:cs="Times New Roman"/>
          <w:b/>
          <w:noProof/>
          <w:sz w:val="24"/>
          <w:szCs w:val="24"/>
        </w:rPr>
        <w:t>21:</w:t>
      </w:r>
      <w:r w:rsidRPr="00D92DEE">
        <w:rPr>
          <w:rFonts w:ascii="Times New Roman" w:hAnsi="Times New Roman" w:cs="Times New Roman"/>
          <w:noProof/>
          <w:sz w:val="24"/>
          <w:szCs w:val="24"/>
        </w:rPr>
        <w:t xml:space="preserve"> 990-997</w:t>
      </w:r>
      <w:bookmarkEnd w:id="30"/>
    </w:p>
    <w:p w:rsidR="00C93D3E" w:rsidRPr="00D92DEE" w:rsidRDefault="00C93D3E" w:rsidP="007468E1">
      <w:pPr>
        <w:spacing w:line="360" w:lineRule="auto"/>
        <w:ind w:left="720" w:hanging="720"/>
        <w:rPr>
          <w:rFonts w:ascii="Times New Roman" w:hAnsi="Times New Roman" w:cs="Times New Roman"/>
          <w:noProof/>
          <w:sz w:val="24"/>
          <w:szCs w:val="24"/>
        </w:rPr>
      </w:pPr>
      <w:bookmarkStart w:id="31" w:name="_ENREF_31"/>
      <w:r w:rsidRPr="00D92DEE">
        <w:rPr>
          <w:rFonts w:ascii="Times New Roman" w:hAnsi="Times New Roman" w:cs="Times New Roman"/>
          <w:b/>
          <w:noProof/>
          <w:sz w:val="24"/>
          <w:szCs w:val="24"/>
        </w:rPr>
        <w:t>Kunze G, Zipfel C, Robatzek S, Niehaus K, Boller T, Felix G</w:t>
      </w:r>
      <w:r w:rsidRPr="00D92DEE">
        <w:rPr>
          <w:rFonts w:ascii="Times New Roman" w:hAnsi="Times New Roman" w:cs="Times New Roman"/>
          <w:noProof/>
          <w:sz w:val="24"/>
          <w:szCs w:val="24"/>
        </w:rPr>
        <w:t xml:space="preserve"> (2004) The N terminus of bacterial elongation factor Tu elicits innate immunity in Arabidopsis plants. Plant Cell </w:t>
      </w:r>
      <w:r w:rsidRPr="00D92DEE">
        <w:rPr>
          <w:rFonts w:ascii="Times New Roman" w:hAnsi="Times New Roman" w:cs="Times New Roman"/>
          <w:b/>
          <w:noProof/>
          <w:sz w:val="24"/>
          <w:szCs w:val="24"/>
        </w:rPr>
        <w:t>16:</w:t>
      </w:r>
      <w:r w:rsidRPr="00D92DEE">
        <w:rPr>
          <w:rFonts w:ascii="Times New Roman" w:hAnsi="Times New Roman" w:cs="Times New Roman"/>
          <w:noProof/>
          <w:sz w:val="24"/>
          <w:szCs w:val="24"/>
        </w:rPr>
        <w:t xml:space="preserve"> 3496-3507</w:t>
      </w:r>
      <w:bookmarkEnd w:id="31"/>
    </w:p>
    <w:p w:rsidR="00C93D3E" w:rsidRPr="00D92DEE" w:rsidRDefault="00C93D3E" w:rsidP="007468E1">
      <w:pPr>
        <w:spacing w:line="360" w:lineRule="auto"/>
        <w:ind w:left="720" w:hanging="720"/>
        <w:rPr>
          <w:rFonts w:ascii="Times New Roman" w:hAnsi="Times New Roman" w:cs="Times New Roman"/>
          <w:noProof/>
          <w:sz w:val="24"/>
          <w:szCs w:val="24"/>
        </w:rPr>
      </w:pPr>
      <w:bookmarkStart w:id="32" w:name="_ENREF_32"/>
      <w:r w:rsidRPr="00D92DEE">
        <w:rPr>
          <w:rFonts w:ascii="Times New Roman" w:hAnsi="Times New Roman" w:cs="Times New Roman"/>
          <w:b/>
          <w:noProof/>
          <w:sz w:val="24"/>
          <w:szCs w:val="24"/>
        </w:rPr>
        <w:t>Leister RT, Dahlbeck D, Day B, Li Y, Chesnokova O, Staskawicz BJ</w:t>
      </w:r>
      <w:r w:rsidRPr="00D92DEE">
        <w:rPr>
          <w:rFonts w:ascii="Times New Roman" w:hAnsi="Times New Roman" w:cs="Times New Roman"/>
          <w:noProof/>
          <w:sz w:val="24"/>
          <w:szCs w:val="24"/>
        </w:rPr>
        <w:t xml:space="preserve"> (2005) Molecular genetic evidence for the role of SGT1 in the intramolecular complementation of Bs2 protein activity in Nicotiana benthamiana. Plant Cell </w:t>
      </w:r>
      <w:r w:rsidRPr="00D92DEE">
        <w:rPr>
          <w:rFonts w:ascii="Times New Roman" w:hAnsi="Times New Roman" w:cs="Times New Roman"/>
          <w:b/>
          <w:noProof/>
          <w:sz w:val="24"/>
          <w:szCs w:val="24"/>
        </w:rPr>
        <w:t>17:</w:t>
      </w:r>
      <w:r w:rsidRPr="00D92DEE">
        <w:rPr>
          <w:rFonts w:ascii="Times New Roman" w:hAnsi="Times New Roman" w:cs="Times New Roman"/>
          <w:noProof/>
          <w:sz w:val="24"/>
          <w:szCs w:val="24"/>
        </w:rPr>
        <w:t xml:space="preserve"> 1268-1278</w:t>
      </w:r>
      <w:bookmarkEnd w:id="32"/>
    </w:p>
    <w:p w:rsidR="00C93D3E" w:rsidRPr="00D92DEE" w:rsidRDefault="00C93D3E" w:rsidP="007468E1">
      <w:pPr>
        <w:spacing w:line="360" w:lineRule="auto"/>
        <w:ind w:left="720" w:hanging="720"/>
        <w:rPr>
          <w:rFonts w:ascii="Times New Roman" w:hAnsi="Times New Roman" w:cs="Times New Roman"/>
          <w:noProof/>
          <w:sz w:val="24"/>
          <w:szCs w:val="24"/>
        </w:rPr>
      </w:pPr>
      <w:bookmarkStart w:id="33" w:name="_ENREF_33"/>
      <w:r w:rsidRPr="00D92DEE">
        <w:rPr>
          <w:rFonts w:ascii="Times New Roman" w:hAnsi="Times New Roman" w:cs="Times New Roman"/>
          <w:b/>
          <w:noProof/>
          <w:sz w:val="24"/>
          <w:szCs w:val="24"/>
        </w:rPr>
        <w:t>Li X, Clarke JD, Zhang Y, Dong X</w:t>
      </w:r>
      <w:r w:rsidRPr="00D92DEE">
        <w:rPr>
          <w:rFonts w:ascii="Times New Roman" w:hAnsi="Times New Roman" w:cs="Times New Roman"/>
          <w:noProof/>
          <w:sz w:val="24"/>
          <w:szCs w:val="24"/>
        </w:rPr>
        <w:t xml:space="preserve"> (2001) Activation of an EDS1-mediated R-gene pathway in the snc1 mutant leads to constitutive, NPR1-independent pathogen resistance. Mol Plant Microbe Interact </w:t>
      </w:r>
      <w:r w:rsidRPr="00D92DEE">
        <w:rPr>
          <w:rFonts w:ascii="Times New Roman" w:hAnsi="Times New Roman" w:cs="Times New Roman"/>
          <w:b/>
          <w:noProof/>
          <w:sz w:val="24"/>
          <w:szCs w:val="24"/>
        </w:rPr>
        <w:t>14:</w:t>
      </w:r>
      <w:r w:rsidRPr="00D92DEE">
        <w:rPr>
          <w:rFonts w:ascii="Times New Roman" w:hAnsi="Times New Roman" w:cs="Times New Roman"/>
          <w:noProof/>
          <w:sz w:val="24"/>
          <w:szCs w:val="24"/>
        </w:rPr>
        <w:t xml:space="preserve"> 1131-1139</w:t>
      </w:r>
      <w:bookmarkEnd w:id="33"/>
    </w:p>
    <w:p w:rsidR="00C93D3E" w:rsidRPr="00D92DEE" w:rsidRDefault="00C93D3E" w:rsidP="007468E1">
      <w:pPr>
        <w:spacing w:line="360" w:lineRule="auto"/>
        <w:ind w:left="720" w:hanging="720"/>
        <w:rPr>
          <w:rFonts w:ascii="Times New Roman" w:hAnsi="Times New Roman" w:cs="Times New Roman"/>
          <w:noProof/>
          <w:sz w:val="24"/>
          <w:szCs w:val="24"/>
        </w:rPr>
      </w:pPr>
      <w:bookmarkStart w:id="34" w:name="_ENREF_34"/>
      <w:r w:rsidRPr="00D92DEE">
        <w:rPr>
          <w:rFonts w:ascii="Times New Roman" w:hAnsi="Times New Roman" w:cs="Times New Roman"/>
          <w:b/>
          <w:noProof/>
          <w:sz w:val="24"/>
          <w:szCs w:val="24"/>
        </w:rPr>
        <w:t>Li Y, Gou M, Sun Q, Hua J</w:t>
      </w:r>
      <w:r w:rsidRPr="00D92DEE">
        <w:rPr>
          <w:rFonts w:ascii="Times New Roman" w:hAnsi="Times New Roman" w:cs="Times New Roman"/>
          <w:noProof/>
          <w:sz w:val="24"/>
          <w:szCs w:val="24"/>
        </w:rPr>
        <w:t xml:space="preserve"> (2010) Requirement of calcium binding, myristoylation, and protein-protein interaction for the Copine BON1 function in Arabidopsis. J Biol Chem </w:t>
      </w:r>
      <w:r w:rsidRPr="00D92DEE">
        <w:rPr>
          <w:rFonts w:ascii="Times New Roman" w:hAnsi="Times New Roman" w:cs="Times New Roman"/>
          <w:b/>
          <w:noProof/>
          <w:sz w:val="24"/>
          <w:szCs w:val="24"/>
        </w:rPr>
        <w:t>285:</w:t>
      </w:r>
      <w:r w:rsidRPr="00D92DEE">
        <w:rPr>
          <w:rFonts w:ascii="Times New Roman" w:hAnsi="Times New Roman" w:cs="Times New Roman"/>
          <w:noProof/>
          <w:sz w:val="24"/>
          <w:szCs w:val="24"/>
        </w:rPr>
        <w:t xml:space="preserve"> 29884-29891</w:t>
      </w:r>
      <w:bookmarkEnd w:id="34"/>
    </w:p>
    <w:p w:rsidR="00C93D3E" w:rsidRPr="00D92DEE" w:rsidRDefault="00C93D3E" w:rsidP="007468E1">
      <w:pPr>
        <w:spacing w:line="360" w:lineRule="auto"/>
        <w:ind w:left="720" w:hanging="720"/>
        <w:rPr>
          <w:rFonts w:ascii="Times New Roman" w:hAnsi="Times New Roman" w:cs="Times New Roman"/>
          <w:noProof/>
          <w:sz w:val="24"/>
          <w:szCs w:val="24"/>
        </w:rPr>
      </w:pPr>
      <w:bookmarkStart w:id="35" w:name="_ENREF_35"/>
      <w:r w:rsidRPr="00D92DEE">
        <w:rPr>
          <w:rFonts w:ascii="Times New Roman" w:hAnsi="Times New Roman" w:cs="Times New Roman"/>
          <w:b/>
          <w:noProof/>
          <w:sz w:val="24"/>
          <w:szCs w:val="24"/>
        </w:rPr>
        <w:lastRenderedPageBreak/>
        <w:t>Li Y, Li S, Bi D, Cheng YT, Li X, Zhang Y</w:t>
      </w:r>
      <w:r w:rsidRPr="00D92DEE">
        <w:rPr>
          <w:rFonts w:ascii="Times New Roman" w:hAnsi="Times New Roman" w:cs="Times New Roman"/>
          <w:noProof/>
          <w:sz w:val="24"/>
          <w:szCs w:val="24"/>
        </w:rPr>
        <w:t xml:space="preserve"> (2010) SRFR1 negatively regulates plant NB-LRR resistance protein accumulation to prevent autoimmunity. PLoS Pathog </w:t>
      </w:r>
      <w:r w:rsidRPr="00D92DEE">
        <w:rPr>
          <w:rFonts w:ascii="Times New Roman" w:hAnsi="Times New Roman" w:cs="Times New Roman"/>
          <w:b/>
          <w:noProof/>
          <w:sz w:val="24"/>
          <w:szCs w:val="24"/>
        </w:rPr>
        <w:t>6:</w:t>
      </w:r>
      <w:r w:rsidRPr="00D92DEE">
        <w:rPr>
          <w:rFonts w:ascii="Times New Roman" w:hAnsi="Times New Roman" w:cs="Times New Roman"/>
          <w:noProof/>
          <w:sz w:val="24"/>
          <w:szCs w:val="24"/>
        </w:rPr>
        <w:t xml:space="preserve"> e1001111</w:t>
      </w:r>
      <w:bookmarkEnd w:id="35"/>
    </w:p>
    <w:p w:rsidR="00C93D3E" w:rsidRPr="00D92DEE" w:rsidRDefault="00C93D3E" w:rsidP="007468E1">
      <w:pPr>
        <w:spacing w:line="360" w:lineRule="auto"/>
        <w:ind w:left="720" w:hanging="720"/>
        <w:rPr>
          <w:rFonts w:ascii="Times New Roman" w:hAnsi="Times New Roman" w:cs="Times New Roman"/>
          <w:noProof/>
          <w:sz w:val="24"/>
          <w:szCs w:val="24"/>
        </w:rPr>
      </w:pPr>
      <w:bookmarkStart w:id="36" w:name="_ENREF_36"/>
      <w:r w:rsidRPr="00D92DEE">
        <w:rPr>
          <w:rFonts w:ascii="Times New Roman" w:hAnsi="Times New Roman" w:cs="Times New Roman"/>
          <w:b/>
          <w:noProof/>
          <w:sz w:val="24"/>
          <w:szCs w:val="24"/>
        </w:rPr>
        <w:t>Li Y, Pennington BO, Hua J</w:t>
      </w:r>
      <w:r w:rsidRPr="00D92DEE">
        <w:rPr>
          <w:rFonts w:ascii="Times New Roman" w:hAnsi="Times New Roman" w:cs="Times New Roman"/>
          <w:noProof/>
          <w:sz w:val="24"/>
          <w:szCs w:val="24"/>
        </w:rPr>
        <w:t xml:space="preserve"> (2009) Multiple R-like genes are negatively regulated by BON1 and BON3 in arabidopsis. Mol Plant Microbe Interact </w:t>
      </w:r>
      <w:r w:rsidRPr="00D92DEE">
        <w:rPr>
          <w:rFonts w:ascii="Times New Roman" w:hAnsi="Times New Roman" w:cs="Times New Roman"/>
          <w:b/>
          <w:noProof/>
          <w:sz w:val="24"/>
          <w:szCs w:val="24"/>
        </w:rPr>
        <w:t>22:</w:t>
      </w:r>
      <w:r w:rsidRPr="00D92DEE">
        <w:rPr>
          <w:rFonts w:ascii="Times New Roman" w:hAnsi="Times New Roman" w:cs="Times New Roman"/>
          <w:noProof/>
          <w:sz w:val="24"/>
          <w:szCs w:val="24"/>
        </w:rPr>
        <w:t xml:space="preserve"> 840-848</w:t>
      </w:r>
      <w:bookmarkEnd w:id="36"/>
    </w:p>
    <w:p w:rsidR="00C93D3E" w:rsidRPr="00D92DEE" w:rsidRDefault="00C93D3E" w:rsidP="007468E1">
      <w:pPr>
        <w:spacing w:line="360" w:lineRule="auto"/>
        <w:ind w:left="720" w:hanging="720"/>
        <w:rPr>
          <w:rFonts w:ascii="Times New Roman" w:hAnsi="Times New Roman" w:cs="Times New Roman"/>
          <w:noProof/>
          <w:sz w:val="24"/>
          <w:szCs w:val="24"/>
        </w:rPr>
      </w:pPr>
      <w:bookmarkStart w:id="37" w:name="_ENREF_37"/>
      <w:r w:rsidRPr="00D92DEE">
        <w:rPr>
          <w:rFonts w:ascii="Times New Roman" w:hAnsi="Times New Roman" w:cs="Times New Roman"/>
          <w:b/>
          <w:noProof/>
          <w:sz w:val="24"/>
          <w:szCs w:val="24"/>
        </w:rPr>
        <w:t>Li Y, Tessaro MJ, Li X, Zhang Y</w:t>
      </w:r>
      <w:r w:rsidRPr="00D92DEE">
        <w:rPr>
          <w:rFonts w:ascii="Times New Roman" w:hAnsi="Times New Roman" w:cs="Times New Roman"/>
          <w:noProof/>
          <w:sz w:val="24"/>
          <w:szCs w:val="24"/>
        </w:rPr>
        <w:t xml:space="preserve"> (2010) Regulation of the expression of plant resistance gene SNC1 by a protein with a conserved BAT2 domain. Plant Physiol </w:t>
      </w:r>
      <w:r w:rsidRPr="00D92DEE">
        <w:rPr>
          <w:rFonts w:ascii="Times New Roman" w:hAnsi="Times New Roman" w:cs="Times New Roman"/>
          <w:b/>
          <w:noProof/>
          <w:sz w:val="24"/>
          <w:szCs w:val="24"/>
        </w:rPr>
        <w:t>153:</w:t>
      </w:r>
      <w:r w:rsidRPr="00D92DEE">
        <w:rPr>
          <w:rFonts w:ascii="Times New Roman" w:hAnsi="Times New Roman" w:cs="Times New Roman"/>
          <w:noProof/>
          <w:sz w:val="24"/>
          <w:szCs w:val="24"/>
        </w:rPr>
        <w:t xml:space="preserve"> 1425-1434</w:t>
      </w:r>
      <w:bookmarkEnd w:id="37"/>
    </w:p>
    <w:p w:rsidR="00C93D3E" w:rsidRPr="00D92DEE" w:rsidRDefault="00C93D3E" w:rsidP="007468E1">
      <w:pPr>
        <w:spacing w:line="360" w:lineRule="auto"/>
        <w:ind w:left="720" w:hanging="720"/>
        <w:rPr>
          <w:rFonts w:ascii="Times New Roman" w:hAnsi="Times New Roman" w:cs="Times New Roman"/>
          <w:noProof/>
          <w:sz w:val="24"/>
          <w:szCs w:val="24"/>
        </w:rPr>
      </w:pPr>
      <w:bookmarkStart w:id="38" w:name="_ENREF_38"/>
      <w:r w:rsidRPr="00D92DEE">
        <w:rPr>
          <w:rFonts w:ascii="Times New Roman" w:hAnsi="Times New Roman" w:cs="Times New Roman"/>
          <w:b/>
          <w:noProof/>
          <w:sz w:val="24"/>
          <w:szCs w:val="24"/>
        </w:rPr>
        <w:t>Lin BL, Wang JS, Liu HC, Chen RW, Meyer Y, Barakat A, Delseny M</w:t>
      </w:r>
      <w:r w:rsidRPr="00D92DEE">
        <w:rPr>
          <w:rFonts w:ascii="Times New Roman" w:hAnsi="Times New Roman" w:cs="Times New Roman"/>
          <w:noProof/>
          <w:sz w:val="24"/>
          <w:szCs w:val="24"/>
        </w:rPr>
        <w:t xml:space="preserve"> (2001) Genomic analysis of the Hsp70 superfamily in Arabidopsis thaliana. Cell Stress Chaperones </w:t>
      </w:r>
      <w:r w:rsidRPr="00D92DEE">
        <w:rPr>
          <w:rFonts w:ascii="Times New Roman" w:hAnsi="Times New Roman" w:cs="Times New Roman"/>
          <w:b/>
          <w:noProof/>
          <w:sz w:val="24"/>
          <w:szCs w:val="24"/>
        </w:rPr>
        <w:t>6:</w:t>
      </w:r>
      <w:r w:rsidRPr="00D92DEE">
        <w:rPr>
          <w:rFonts w:ascii="Times New Roman" w:hAnsi="Times New Roman" w:cs="Times New Roman"/>
          <w:noProof/>
          <w:sz w:val="24"/>
          <w:szCs w:val="24"/>
        </w:rPr>
        <w:t xml:space="preserve"> 201-208</w:t>
      </w:r>
      <w:bookmarkEnd w:id="38"/>
    </w:p>
    <w:p w:rsidR="00C93D3E" w:rsidRPr="00D92DEE" w:rsidRDefault="00C93D3E" w:rsidP="007468E1">
      <w:pPr>
        <w:spacing w:line="360" w:lineRule="auto"/>
        <w:ind w:left="720" w:hanging="720"/>
        <w:rPr>
          <w:rFonts w:ascii="Times New Roman" w:hAnsi="Times New Roman" w:cs="Times New Roman"/>
          <w:noProof/>
          <w:sz w:val="24"/>
          <w:szCs w:val="24"/>
        </w:rPr>
      </w:pPr>
      <w:bookmarkStart w:id="39" w:name="_ENREF_39"/>
      <w:r w:rsidRPr="00D92DEE">
        <w:rPr>
          <w:rFonts w:ascii="Times New Roman" w:hAnsi="Times New Roman" w:cs="Times New Roman"/>
          <w:b/>
          <w:noProof/>
          <w:sz w:val="24"/>
          <w:szCs w:val="24"/>
        </w:rPr>
        <w:t>Liu J, Elmore JM, Fuglsang AT, Palmgren MG, Staskawicz BJ, Coaker G</w:t>
      </w:r>
      <w:r w:rsidRPr="00D92DEE">
        <w:rPr>
          <w:rFonts w:ascii="Times New Roman" w:hAnsi="Times New Roman" w:cs="Times New Roman"/>
          <w:noProof/>
          <w:sz w:val="24"/>
          <w:szCs w:val="24"/>
        </w:rPr>
        <w:t xml:space="preserve"> (2009) RIN4 functions with plasma membrane H+-ATPases to regulate stomatal apertures during pathogen attack. PLoS Biol </w:t>
      </w:r>
      <w:r w:rsidRPr="00D92DEE">
        <w:rPr>
          <w:rFonts w:ascii="Times New Roman" w:hAnsi="Times New Roman" w:cs="Times New Roman"/>
          <w:b/>
          <w:noProof/>
          <w:sz w:val="24"/>
          <w:szCs w:val="24"/>
        </w:rPr>
        <w:t>7:</w:t>
      </w:r>
      <w:r w:rsidRPr="00D92DEE">
        <w:rPr>
          <w:rFonts w:ascii="Times New Roman" w:hAnsi="Times New Roman" w:cs="Times New Roman"/>
          <w:noProof/>
          <w:sz w:val="24"/>
          <w:szCs w:val="24"/>
        </w:rPr>
        <w:t xml:space="preserve"> e1000139</w:t>
      </w:r>
      <w:bookmarkEnd w:id="39"/>
    </w:p>
    <w:p w:rsidR="00C93D3E" w:rsidRPr="00D92DEE" w:rsidRDefault="00C93D3E" w:rsidP="007468E1">
      <w:pPr>
        <w:spacing w:line="360" w:lineRule="auto"/>
        <w:ind w:left="720" w:hanging="720"/>
        <w:rPr>
          <w:rFonts w:ascii="Times New Roman" w:hAnsi="Times New Roman" w:cs="Times New Roman"/>
          <w:noProof/>
          <w:sz w:val="24"/>
          <w:szCs w:val="24"/>
        </w:rPr>
      </w:pPr>
      <w:bookmarkStart w:id="40" w:name="_ENREF_40"/>
      <w:r w:rsidRPr="00D92DEE">
        <w:rPr>
          <w:rFonts w:ascii="Times New Roman" w:hAnsi="Times New Roman" w:cs="Times New Roman"/>
          <w:b/>
          <w:noProof/>
          <w:sz w:val="24"/>
          <w:szCs w:val="24"/>
        </w:rPr>
        <w:t>Liu Y, Schiff M, Serino G, Deng XW, Dinesh-Kumar SP</w:t>
      </w:r>
      <w:r w:rsidRPr="00D92DEE">
        <w:rPr>
          <w:rFonts w:ascii="Times New Roman" w:hAnsi="Times New Roman" w:cs="Times New Roman"/>
          <w:noProof/>
          <w:sz w:val="24"/>
          <w:szCs w:val="24"/>
        </w:rPr>
        <w:t xml:space="preserve"> (2002) Role of SCF ubiquitin-ligase and the COP9 signalosome in the N gene-mediated resistance response to Tobacco mosaic virus. Plant Cell </w:t>
      </w:r>
      <w:r w:rsidRPr="00D92DEE">
        <w:rPr>
          <w:rFonts w:ascii="Times New Roman" w:hAnsi="Times New Roman" w:cs="Times New Roman"/>
          <w:b/>
          <w:noProof/>
          <w:sz w:val="24"/>
          <w:szCs w:val="24"/>
        </w:rPr>
        <w:t>14:</w:t>
      </w:r>
      <w:r w:rsidRPr="00D92DEE">
        <w:rPr>
          <w:rFonts w:ascii="Times New Roman" w:hAnsi="Times New Roman" w:cs="Times New Roman"/>
          <w:noProof/>
          <w:sz w:val="24"/>
          <w:szCs w:val="24"/>
        </w:rPr>
        <w:t xml:space="preserve"> 1483-1496</w:t>
      </w:r>
      <w:bookmarkEnd w:id="40"/>
    </w:p>
    <w:p w:rsidR="00C93D3E" w:rsidRPr="00D92DEE" w:rsidRDefault="00C93D3E" w:rsidP="007468E1">
      <w:pPr>
        <w:spacing w:line="360" w:lineRule="auto"/>
        <w:ind w:left="720" w:hanging="720"/>
        <w:rPr>
          <w:rFonts w:ascii="Times New Roman" w:hAnsi="Times New Roman" w:cs="Times New Roman"/>
          <w:noProof/>
          <w:sz w:val="24"/>
          <w:szCs w:val="24"/>
        </w:rPr>
      </w:pPr>
      <w:bookmarkStart w:id="41" w:name="_ENREF_41"/>
      <w:r w:rsidRPr="00D92DEE">
        <w:rPr>
          <w:rFonts w:ascii="Times New Roman" w:hAnsi="Times New Roman" w:cs="Times New Roman"/>
          <w:b/>
          <w:noProof/>
          <w:sz w:val="24"/>
          <w:szCs w:val="24"/>
        </w:rPr>
        <w:t>Mang HG, Qian W, Zhu Y, Qian J, Kang HG, Klessig DF, Hua J</w:t>
      </w:r>
      <w:r w:rsidRPr="00D92DEE">
        <w:rPr>
          <w:rFonts w:ascii="Times New Roman" w:hAnsi="Times New Roman" w:cs="Times New Roman"/>
          <w:noProof/>
          <w:sz w:val="24"/>
          <w:szCs w:val="24"/>
        </w:rPr>
        <w:t xml:space="preserve"> (2012) Abscisic acid deficiency antagonizes high-temperature inhibition of disease resistance through enhancing nuclear accumulation of resistance proteins SNC1 and RPS4 in Arabidopsis. Plant Cell </w:t>
      </w:r>
      <w:r w:rsidRPr="00D92DEE">
        <w:rPr>
          <w:rFonts w:ascii="Times New Roman" w:hAnsi="Times New Roman" w:cs="Times New Roman"/>
          <w:b/>
          <w:noProof/>
          <w:sz w:val="24"/>
          <w:szCs w:val="24"/>
        </w:rPr>
        <w:t>24:</w:t>
      </w:r>
      <w:r w:rsidRPr="00D92DEE">
        <w:rPr>
          <w:rFonts w:ascii="Times New Roman" w:hAnsi="Times New Roman" w:cs="Times New Roman"/>
          <w:noProof/>
          <w:sz w:val="24"/>
          <w:szCs w:val="24"/>
        </w:rPr>
        <w:t xml:space="preserve"> 1271-1284</w:t>
      </w:r>
      <w:bookmarkEnd w:id="41"/>
    </w:p>
    <w:p w:rsidR="00C93D3E" w:rsidRPr="00D92DEE" w:rsidRDefault="00C93D3E" w:rsidP="007468E1">
      <w:pPr>
        <w:spacing w:line="360" w:lineRule="auto"/>
        <w:ind w:left="720" w:hanging="720"/>
        <w:rPr>
          <w:rFonts w:ascii="Times New Roman" w:hAnsi="Times New Roman" w:cs="Times New Roman"/>
          <w:noProof/>
          <w:sz w:val="24"/>
          <w:szCs w:val="24"/>
        </w:rPr>
      </w:pPr>
      <w:bookmarkStart w:id="42" w:name="_ENREF_42"/>
      <w:r w:rsidRPr="00D92DEE">
        <w:rPr>
          <w:rFonts w:ascii="Times New Roman" w:hAnsi="Times New Roman" w:cs="Times New Roman"/>
          <w:b/>
          <w:noProof/>
          <w:sz w:val="24"/>
          <w:szCs w:val="24"/>
        </w:rPr>
        <w:t>Melotto M, Underwood W, Koczan J, Nomura K, He SY</w:t>
      </w:r>
      <w:r w:rsidRPr="00D92DEE">
        <w:rPr>
          <w:rFonts w:ascii="Times New Roman" w:hAnsi="Times New Roman" w:cs="Times New Roman"/>
          <w:noProof/>
          <w:sz w:val="24"/>
          <w:szCs w:val="24"/>
        </w:rPr>
        <w:t xml:space="preserve"> (2006) Plant stomata function in innate immunity against bacterial invasion. Cell </w:t>
      </w:r>
      <w:r w:rsidRPr="00D92DEE">
        <w:rPr>
          <w:rFonts w:ascii="Times New Roman" w:hAnsi="Times New Roman" w:cs="Times New Roman"/>
          <w:b/>
          <w:noProof/>
          <w:sz w:val="24"/>
          <w:szCs w:val="24"/>
        </w:rPr>
        <w:t>126:</w:t>
      </w:r>
      <w:r w:rsidRPr="00D92DEE">
        <w:rPr>
          <w:rFonts w:ascii="Times New Roman" w:hAnsi="Times New Roman" w:cs="Times New Roman"/>
          <w:noProof/>
          <w:sz w:val="24"/>
          <w:szCs w:val="24"/>
        </w:rPr>
        <w:t xml:space="preserve"> 969-980</w:t>
      </w:r>
      <w:bookmarkEnd w:id="42"/>
    </w:p>
    <w:p w:rsidR="00C93D3E" w:rsidRPr="00D92DEE" w:rsidRDefault="00C93D3E" w:rsidP="007468E1">
      <w:pPr>
        <w:spacing w:line="360" w:lineRule="auto"/>
        <w:ind w:left="720" w:hanging="720"/>
        <w:rPr>
          <w:rFonts w:ascii="Times New Roman" w:hAnsi="Times New Roman" w:cs="Times New Roman"/>
          <w:noProof/>
          <w:sz w:val="24"/>
          <w:szCs w:val="24"/>
        </w:rPr>
      </w:pPr>
      <w:bookmarkStart w:id="43" w:name="_ENREF_43"/>
      <w:r w:rsidRPr="00D92DEE">
        <w:rPr>
          <w:rFonts w:ascii="Times New Roman" w:hAnsi="Times New Roman" w:cs="Times New Roman"/>
          <w:b/>
          <w:noProof/>
          <w:sz w:val="24"/>
          <w:szCs w:val="24"/>
        </w:rPr>
        <w:t>Menke FL, Kang HG, Chen Z, Park JM, Kumar D, Klessig DF</w:t>
      </w:r>
      <w:r w:rsidRPr="00D92DEE">
        <w:rPr>
          <w:rFonts w:ascii="Times New Roman" w:hAnsi="Times New Roman" w:cs="Times New Roman"/>
          <w:noProof/>
          <w:sz w:val="24"/>
          <w:szCs w:val="24"/>
        </w:rPr>
        <w:t xml:space="preserve"> (2005) Tobacco transcription factor WRKY1 is phosphorylated by the MAP kinase SIPK and mediates HR-like cell death in tobacco. Mol Plant Microbe Interact </w:t>
      </w:r>
      <w:r w:rsidRPr="00D92DEE">
        <w:rPr>
          <w:rFonts w:ascii="Times New Roman" w:hAnsi="Times New Roman" w:cs="Times New Roman"/>
          <w:b/>
          <w:noProof/>
          <w:sz w:val="24"/>
          <w:szCs w:val="24"/>
        </w:rPr>
        <w:t>18:</w:t>
      </w:r>
      <w:r w:rsidRPr="00D92DEE">
        <w:rPr>
          <w:rFonts w:ascii="Times New Roman" w:hAnsi="Times New Roman" w:cs="Times New Roman"/>
          <w:noProof/>
          <w:sz w:val="24"/>
          <w:szCs w:val="24"/>
        </w:rPr>
        <w:t xml:space="preserve"> 1027-1034</w:t>
      </w:r>
      <w:bookmarkEnd w:id="43"/>
    </w:p>
    <w:p w:rsidR="00C93D3E" w:rsidRPr="00D92DEE" w:rsidRDefault="00C93D3E" w:rsidP="007468E1">
      <w:pPr>
        <w:spacing w:line="360" w:lineRule="auto"/>
        <w:ind w:left="720" w:hanging="720"/>
        <w:rPr>
          <w:rFonts w:ascii="Times New Roman" w:hAnsi="Times New Roman" w:cs="Times New Roman"/>
          <w:noProof/>
          <w:sz w:val="24"/>
          <w:szCs w:val="24"/>
        </w:rPr>
      </w:pPr>
      <w:bookmarkStart w:id="44" w:name="_ENREF_44"/>
      <w:r w:rsidRPr="00D92DEE">
        <w:rPr>
          <w:rFonts w:ascii="Times New Roman" w:hAnsi="Times New Roman" w:cs="Times New Roman"/>
          <w:b/>
          <w:noProof/>
          <w:sz w:val="24"/>
          <w:szCs w:val="24"/>
        </w:rPr>
        <w:t>Monaghan J, Zipfel C</w:t>
      </w:r>
      <w:r w:rsidRPr="00D92DEE">
        <w:rPr>
          <w:rFonts w:ascii="Times New Roman" w:hAnsi="Times New Roman" w:cs="Times New Roman"/>
          <w:noProof/>
          <w:sz w:val="24"/>
          <w:szCs w:val="24"/>
        </w:rPr>
        <w:t xml:space="preserve"> (2012) Plant pattern recognition receptor complexes at the plasma membrane. Curr Opin Plant Biol </w:t>
      </w:r>
      <w:r w:rsidRPr="00D92DEE">
        <w:rPr>
          <w:rFonts w:ascii="Times New Roman" w:hAnsi="Times New Roman" w:cs="Times New Roman"/>
          <w:b/>
          <w:noProof/>
          <w:sz w:val="24"/>
          <w:szCs w:val="24"/>
        </w:rPr>
        <w:t>15:</w:t>
      </w:r>
      <w:r w:rsidRPr="00D92DEE">
        <w:rPr>
          <w:rFonts w:ascii="Times New Roman" w:hAnsi="Times New Roman" w:cs="Times New Roman"/>
          <w:noProof/>
          <w:sz w:val="24"/>
          <w:szCs w:val="24"/>
        </w:rPr>
        <w:t xml:space="preserve"> 349-357</w:t>
      </w:r>
      <w:bookmarkEnd w:id="44"/>
    </w:p>
    <w:p w:rsidR="00C93D3E" w:rsidRPr="00D92DEE" w:rsidRDefault="00C93D3E" w:rsidP="007468E1">
      <w:pPr>
        <w:spacing w:line="360" w:lineRule="auto"/>
        <w:ind w:left="720" w:hanging="720"/>
        <w:rPr>
          <w:rFonts w:ascii="Times New Roman" w:hAnsi="Times New Roman" w:cs="Times New Roman"/>
          <w:noProof/>
          <w:sz w:val="24"/>
          <w:szCs w:val="24"/>
        </w:rPr>
      </w:pPr>
      <w:bookmarkStart w:id="45" w:name="_ENREF_45"/>
      <w:r w:rsidRPr="00D92DEE">
        <w:rPr>
          <w:rFonts w:ascii="Times New Roman" w:hAnsi="Times New Roman" w:cs="Times New Roman"/>
          <w:b/>
          <w:noProof/>
          <w:sz w:val="24"/>
          <w:szCs w:val="24"/>
        </w:rPr>
        <w:t>Montillet JL, Hirt H</w:t>
      </w:r>
      <w:r w:rsidRPr="00D92DEE">
        <w:rPr>
          <w:rFonts w:ascii="Times New Roman" w:hAnsi="Times New Roman" w:cs="Times New Roman"/>
          <w:noProof/>
          <w:sz w:val="24"/>
          <w:szCs w:val="24"/>
        </w:rPr>
        <w:t xml:space="preserve"> (2013) New checkpoints in stomatal defense. Trends Plant Sci </w:t>
      </w:r>
      <w:r w:rsidRPr="00D92DEE">
        <w:rPr>
          <w:rFonts w:ascii="Times New Roman" w:hAnsi="Times New Roman" w:cs="Times New Roman"/>
          <w:b/>
          <w:noProof/>
          <w:sz w:val="24"/>
          <w:szCs w:val="24"/>
        </w:rPr>
        <w:t>18:</w:t>
      </w:r>
      <w:r w:rsidRPr="00D92DEE">
        <w:rPr>
          <w:rFonts w:ascii="Times New Roman" w:hAnsi="Times New Roman" w:cs="Times New Roman"/>
          <w:noProof/>
          <w:sz w:val="24"/>
          <w:szCs w:val="24"/>
        </w:rPr>
        <w:t xml:space="preserve"> 295-297</w:t>
      </w:r>
      <w:bookmarkEnd w:id="45"/>
    </w:p>
    <w:p w:rsidR="00C93D3E" w:rsidRPr="00D92DEE" w:rsidRDefault="00C93D3E" w:rsidP="007468E1">
      <w:pPr>
        <w:spacing w:line="360" w:lineRule="auto"/>
        <w:ind w:left="720" w:hanging="720"/>
        <w:rPr>
          <w:rFonts w:ascii="Times New Roman" w:hAnsi="Times New Roman" w:cs="Times New Roman"/>
          <w:noProof/>
          <w:sz w:val="24"/>
          <w:szCs w:val="24"/>
        </w:rPr>
      </w:pPr>
      <w:bookmarkStart w:id="46" w:name="_ENREF_46"/>
      <w:r w:rsidRPr="00D92DEE">
        <w:rPr>
          <w:rFonts w:ascii="Times New Roman" w:hAnsi="Times New Roman" w:cs="Times New Roman"/>
          <w:b/>
          <w:noProof/>
          <w:sz w:val="24"/>
          <w:szCs w:val="24"/>
        </w:rPr>
        <w:t>Montillet JL, Leonhardt N, Mondy S, Tranchimand S, Rumeau D, Boudsocq M, Garcia AV, Douki T, Bigeard J, Lauriere C, Chevalier A, Castresana C, Hirt H</w:t>
      </w:r>
      <w:r w:rsidRPr="00D92DEE">
        <w:rPr>
          <w:rFonts w:ascii="Times New Roman" w:hAnsi="Times New Roman" w:cs="Times New Roman"/>
          <w:noProof/>
          <w:sz w:val="24"/>
          <w:szCs w:val="24"/>
        </w:rPr>
        <w:t xml:space="preserve"> (2013) An abscisic acid-independent oxylipin pathway controls stomatal closure and immune defense in Arabidopsis. PLoS Biol </w:t>
      </w:r>
      <w:r w:rsidRPr="00D92DEE">
        <w:rPr>
          <w:rFonts w:ascii="Times New Roman" w:hAnsi="Times New Roman" w:cs="Times New Roman"/>
          <w:b/>
          <w:noProof/>
          <w:sz w:val="24"/>
          <w:szCs w:val="24"/>
        </w:rPr>
        <w:t>11:</w:t>
      </w:r>
      <w:r w:rsidRPr="00D92DEE">
        <w:rPr>
          <w:rFonts w:ascii="Times New Roman" w:hAnsi="Times New Roman" w:cs="Times New Roman"/>
          <w:noProof/>
          <w:sz w:val="24"/>
          <w:szCs w:val="24"/>
        </w:rPr>
        <w:t xml:space="preserve"> e1001513</w:t>
      </w:r>
      <w:bookmarkEnd w:id="46"/>
    </w:p>
    <w:p w:rsidR="00C93D3E" w:rsidRPr="00D92DEE" w:rsidRDefault="00C93D3E" w:rsidP="007468E1">
      <w:pPr>
        <w:spacing w:line="360" w:lineRule="auto"/>
        <w:ind w:left="720" w:hanging="720"/>
        <w:rPr>
          <w:rFonts w:ascii="Times New Roman" w:hAnsi="Times New Roman" w:cs="Times New Roman"/>
          <w:noProof/>
          <w:sz w:val="24"/>
          <w:szCs w:val="24"/>
        </w:rPr>
      </w:pPr>
      <w:bookmarkStart w:id="47" w:name="_ENREF_47"/>
      <w:r w:rsidRPr="00D92DEE">
        <w:rPr>
          <w:rFonts w:ascii="Times New Roman" w:hAnsi="Times New Roman" w:cs="Times New Roman"/>
          <w:b/>
          <w:noProof/>
          <w:sz w:val="24"/>
          <w:szCs w:val="24"/>
        </w:rPr>
        <w:lastRenderedPageBreak/>
        <w:t>Nakagawa T, Kurose T, Hino T, Tanaka K, Kawamukai M, Niwa Y, Toyooka K, Matsuoka K, Jinbo T, Kimura T</w:t>
      </w:r>
      <w:r w:rsidRPr="00D92DEE">
        <w:rPr>
          <w:rFonts w:ascii="Times New Roman" w:hAnsi="Times New Roman" w:cs="Times New Roman"/>
          <w:noProof/>
          <w:sz w:val="24"/>
          <w:szCs w:val="24"/>
        </w:rPr>
        <w:t xml:space="preserve"> (2007) Development of series of gateway binary vectors, pGWBs, for realizing efficient construction of fusion genes for plant transformation. J Biosci Bioeng </w:t>
      </w:r>
      <w:r w:rsidRPr="00D92DEE">
        <w:rPr>
          <w:rFonts w:ascii="Times New Roman" w:hAnsi="Times New Roman" w:cs="Times New Roman"/>
          <w:b/>
          <w:noProof/>
          <w:sz w:val="24"/>
          <w:szCs w:val="24"/>
        </w:rPr>
        <w:t>104:</w:t>
      </w:r>
      <w:r w:rsidRPr="00D92DEE">
        <w:rPr>
          <w:rFonts w:ascii="Times New Roman" w:hAnsi="Times New Roman" w:cs="Times New Roman"/>
          <w:noProof/>
          <w:sz w:val="24"/>
          <w:szCs w:val="24"/>
        </w:rPr>
        <w:t xml:space="preserve"> 34-41</w:t>
      </w:r>
      <w:bookmarkEnd w:id="47"/>
    </w:p>
    <w:p w:rsidR="00C93D3E" w:rsidRPr="00D92DEE" w:rsidRDefault="00C93D3E" w:rsidP="007468E1">
      <w:pPr>
        <w:spacing w:line="360" w:lineRule="auto"/>
        <w:ind w:left="720" w:hanging="720"/>
        <w:rPr>
          <w:rFonts w:ascii="Times New Roman" w:hAnsi="Times New Roman" w:cs="Times New Roman"/>
          <w:noProof/>
          <w:sz w:val="24"/>
          <w:szCs w:val="24"/>
        </w:rPr>
      </w:pPr>
      <w:bookmarkStart w:id="48" w:name="_ENREF_48"/>
      <w:r w:rsidRPr="00D92DEE">
        <w:rPr>
          <w:rFonts w:ascii="Times New Roman" w:hAnsi="Times New Roman" w:cs="Times New Roman"/>
          <w:b/>
          <w:noProof/>
          <w:sz w:val="24"/>
          <w:szCs w:val="24"/>
        </w:rPr>
        <w:t>Noel L, Moores TL, van Der Biezen EA, Parniske M, Daniels MJ, Parker JE, Jones JD</w:t>
      </w:r>
      <w:r w:rsidRPr="00D92DEE">
        <w:rPr>
          <w:rFonts w:ascii="Times New Roman" w:hAnsi="Times New Roman" w:cs="Times New Roman"/>
          <w:noProof/>
          <w:sz w:val="24"/>
          <w:szCs w:val="24"/>
        </w:rPr>
        <w:t xml:space="preserve"> (1999) Pronounced intraspecific haplotype divergence at the </w:t>
      </w:r>
      <w:r w:rsidRPr="00D92DEE">
        <w:rPr>
          <w:rFonts w:ascii="Times New Roman" w:hAnsi="Times New Roman" w:cs="Times New Roman"/>
          <w:i/>
          <w:noProof/>
          <w:sz w:val="24"/>
          <w:szCs w:val="24"/>
        </w:rPr>
        <w:t xml:space="preserve">RPP5 </w:t>
      </w:r>
      <w:r w:rsidRPr="00D92DEE">
        <w:rPr>
          <w:rFonts w:ascii="Times New Roman" w:hAnsi="Times New Roman" w:cs="Times New Roman"/>
          <w:noProof/>
          <w:sz w:val="24"/>
          <w:szCs w:val="24"/>
        </w:rPr>
        <w:t xml:space="preserve">complex disease resistance locus of Arabidopsis. Plant Cell </w:t>
      </w:r>
      <w:r w:rsidRPr="00D92DEE">
        <w:rPr>
          <w:rFonts w:ascii="Times New Roman" w:hAnsi="Times New Roman" w:cs="Times New Roman"/>
          <w:b/>
          <w:noProof/>
          <w:sz w:val="24"/>
          <w:szCs w:val="24"/>
        </w:rPr>
        <w:t>11:</w:t>
      </w:r>
      <w:r w:rsidRPr="00D92DEE">
        <w:rPr>
          <w:rFonts w:ascii="Times New Roman" w:hAnsi="Times New Roman" w:cs="Times New Roman"/>
          <w:noProof/>
          <w:sz w:val="24"/>
          <w:szCs w:val="24"/>
        </w:rPr>
        <w:t xml:space="preserve"> 2099-2112</w:t>
      </w:r>
      <w:bookmarkEnd w:id="48"/>
    </w:p>
    <w:p w:rsidR="00C93D3E" w:rsidRPr="00D92DEE" w:rsidRDefault="00C93D3E" w:rsidP="007468E1">
      <w:pPr>
        <w:spacing w:line="360" w:lineRule="auto"/>
        <w:ind w:left="720" w:hanging="720"/>
        <w:rPr>
          <w:rFonts w:ascii="Times New Roman" w:hAnsi="Times New Roman" w:cs="Times New Roman"/>
          <w:noProof/>
          <w:sz w:val="24"/>
          <w:szCs w:val="24"/>
        </w:rPr>
      </w:pPr>
      <w:bookmarkStart w:id="49" w:name="_ENREF_49"/>
      <w:r w:rsidRPr="00D92DEE">
        <w:rPr>
          <w:rFonts w:ascii="Times New Roman" w:hAnsi="Times New Roman" w:cs="Times New Roman"/>
          <w:b/>
          <w:noProof/>
          <w:sz w:val="24"/>
          <w:szCs w:val="24"/>
        </w:rPr>
        <w:t>Noel LD, Cagna G, Stuttmann J, Wirthmuller L, Betsuyaku S, Witte CP, Bhat R, Pochon N, Colby T, Parker JE</w:t>
      </w:r>
      <w:r w:rsidRPr="00D92DEE">
        <w:rPr>
          <w:rFonts w:ascii="Times New Roman" w:hAnsi="Times New Roman" w:cs="Times New Roman"/>
          <w:noProof/>
          <w:sz w:val="24"/>
          <w:szCs w:val="24"/>
        </w:rPr>
        <w:t xml:space="preserve"> (2007) Interaction between SGT1 and cytosolic/nuclear HSC70 chaperones regulates Arabidopsis immune responses. Plant Cell </w:t>
      </w:r>
      <w:r w:rsidRPr="00D92DEE">
        <w:rPr>
          <w:rFonts w:ascii="Times New Roman" w:hAnsi="Times New Roman" w:cs="Times New Roman"/>
          <w:b/>
          <w:noProof/>
          <w:sz w:val="24"/>
          <w:szCs w:val="24"/>
        </w:rPr>
        <w:t>19:</w:t>
      </w:r>
      <w:r w:rsidRPr="00D92DEE">
        <w:rPr>
          <w:rFonts w:ascii="Times New Roman" w:hAnsi="Times New Roman" w:cs="Times New Roman"/>
          <w:noProof/>
          <w:sz w:val="24"/>
          <w:szCs w:val="24"/>
        </w:rPr>
        <w:t xml:space="preserve"> 4061-4076</w:t>
      </w:r>
      <w:bookmarkEnd w:id="49"/>
    </w:p>
    <w:p w:rsidR="00C93D3E" w:rsidRPr="00D92DEE" w:rsidRDefault="00C93D3E" w:rsidP="007468E1">
      <w:pPr>
        <w:spacing w:line="360" w:lineRule="auto"/>
        <w:ind w:left="720" w:hanging="720"/>
        <w:rPr>
          <w:rFonts w:ascii="Times New Roman" w:hAnsi="Times New Roman" w:cs="Times New Roman"/>
          <w:noProof/>
          <w:sz w:val="24"/>
          <w:szCs w:val="24"/>
        </w:rPr>
      </w:pPr>
      <w:bookmarkStart w:id="50" w:name="_ENREF_50"/>
      <w:r w:rsidRPr="00D92DEE">
        <w:rPr>
          <w:rFonts w:ascii="Times New Roman" w:hAnsi="Times New Roman" w:cs="Times New Roman"/>
          <w:b/>
          <w:noProof/>
          <w:sz w:val="24"/>
          <w:szCs w:val="24"/>
        </w:rPr>
        <w:t>Park SH, Bolender N, Eisele F, Kostova Z, Takeuchi J, Coffino P, Wolf DH</w:t>
      </w:r>
      <w:r w:rsidRPr="00D92DEE">
        <w:rPr>
          <w:rFonts w:ascii="Times New Roman" w:hAnsi="Times New Roman" w:cs="Times New Roman"/>
          <w:noProof/>
          <w:sz w:val="24"/>
          <w:szCs w:val="24"/>
        </w:rPr>
        <w:t xml:space="preserve"> (2007) The cytoplasmic Hsp70 chaperone machinery subjects misfolded and endoplasmic reticulum import-incompetent proteins to degradation via the ubiquitin-proteasome system. Mol Biol Cell </w:t>
      </w:r>
      <w:r w:rsidRPr="00D92DEE">
        <w:rPr>
          <w:rFonts w:ascii="Times New Roman" w:hAnsi="Times New Roman" w:cs="Times New Roman"/>
          <w:b/>
          <w:noProof/>
          <w:sz w:val="24"/>
          <w:szCs w:val="24"/>
        </w:rPr>
        <w:t>18:</w:t>
      </w:r>
      <w:r w:rsidRPr="00D92DEE">
        <w:rPr>
          <w:rFonts w:ascii="Times New Roman" w:hAnsi="Times New Roman" w:cs="Times New Roman"/>
          <w:noProof/>
          <w:sz w:val="24"/>
          <w:szCs w:val="24"/>
        </w:rPr>
        <w:t xml:space="preserve"> 153-165</w:t>
      </w:r>
      <w:bookmarkEnd w:id="50"/>
    </w:p>
    <w:p w:rsidR="00C93D3E" w:rsidRPr="00D92DEE" w:rsidRDefault="00C93D3E" w:rsidP="007468E1">
      <w:pPr>
        <w:spacing w:line="360" w:lineRule="auto"/>
        <w:ind w:left="720" w:hanging="720"/>
        <w:rPr>
          <w:rFonts w:ascii="Times New Roman" w:hAnsi="Times New Roman" w:cs="Times New Roman"/>
          <w:noProof/>
          <w:sz w:val="24"/>
          <w:szCs w:val="24"/>
        </w:rPr>
      </w:pPr>
      <w:bookmarkStart w:id="51" w:name="_ENREF_51"/>
      <w:r w:rsidRPr="00D92DEE">
        <w:rPr>
          <w:rFonts w:ascii="Times New Roman" w:hAnsi="Times New Roman" w:cs="Times New Roman"/>
          <w:b/>
          <w:noProof/>
          <w:sz w:val="24"/>
          <w:szCs w:val="24"/>
        </w:rPr>
        <w:t>Peart JR, Lu R, Sadanandom A, Malcuit I, Moffett P, Brice DC, Schauser L, Jaggard DA, Xiao S, Coleman MJ, Dow M, Jones JD, Shirasu K, Baulcombe DC</w:t>
      </w:r>
      <w:r w:rsidRPr="00D92DEE">
        <w:rPr>
          <w:rFonts w:ascii="Times New Roman" w:hAnsi="Times New Roman" w:cs="Times New Roman"/>
          <w:noProof/>
          <w:sz w:val="24"/>
          <w:szCs w:val="24"/>
        </w:rPr>
        <w:t xml:space="preserve"> (2002) Ubiquitin ligase-associated protein SGT1 is required for host and nonhost disease resistance in plants. Proc Natl Acad Sci U S A </w:t>
      </w:r>
      <w:r w:rsidRPr="00D92DEE">
        <w:rPr>
          <w:rFonts w:ascii="Times New Roman" w:hAnsi="Times New Roman" w:cs="Times New Roman"/>
          <w:b/>
          <w:noProof/>
          <w:sz w:val="24"/>
          <w:szCs w:val="24"/>
        </w:rPr>
        <w:t>99:</w:t>
      </w:r>
      <w:r w:rsidRPr="00D92DEE">
        <w:rPr>
          <w:rFonts w:ascii="Times New Roman" w:hAnsi="Times New Roman" w:cs="Times New Roman"/>
          <w:noProof/>
          <w:sz w:val="24"/>
          <w:szCs w:val="24"/>
        </w:rPr>
        <w:t xml:space="preserve"> 10865-10869</w:t>
      </w:r>
      <w:bookmarkEnd w:id="51"/>
    </w:p>
    <w:p w:rsidR="00C93D3E" w:rsidRPr="00D92DEE" w:rsidRDefault="00C93D3E" w:rsidP="007468E1">
      <w:pPr>
        <w:spacing w:line="360" w:lineRule="auto"/>
        <w:ind w:left="720" w:hanging="720"/>
        <w:rPr>
          <w:rFonts w:ascii="Times New Roman" w:hAnsi="Times New Roman" w:cs="Times New Roman"/>
          <w:noProof/>
          <w:sz w:val="24"/>
          <w:szCs w:val="24"/>
        </w:rPr>
      </w:pPr>
      <w:bookmarkStart w:id="52" w:name="_ENREF_52"/>
      <w:r w:rsidRPr="00D92DEE">
        <w:rPr>
          <w:rFonts w:ascii="Times New Roman" w:hAnsi="Times New Roman" w:cs="Times New Roman"/>
          <w:b/>
          <w:noProof/>
          <w:sz w:val="24"/>
          <w:szCs w:val="24"/>
        </w:rPr>
        <w:t>Rossignol P, Collier S, Bush M, Shaw P, Doonan JH</w:t>
      </w:r>
      <w:r w:rsidRPr="00D92DEE">
        <w:rPr>
          <w:rFonts w:ascii="Times New Roman" w:hAnsi="Times New Roman" w:cs="Times New Roman"/>
          <w:noProof/>
          <w:sz w:val="24"/>
          <w:szCs w:val="24"/>
        </w:rPr>
        <w:t xml:space="preserve"> (2007) Arabidopsis POT1A interacts with TERT-V(I8), an N-terminal splicing variant of telomerase. J Cell Sci </w:t>
      </w:r>
      <w:r w:rsidRPr="00D92DEE">
        <w:rPr>
          <w:rFonts w:ascii="Times New Roman" w:hAnsi="Times New Roman" w:cs="Times New Roman"/>
          <w:b/>
          <w:noProof/>
          <w:sz w:val="24"/>
          <w:szCs w:val="24"/>
        </w:rPr>
        <w:t>120:</w:t>
      </w:r>
      <w:r w:rsidRPr="00D92DEE">
        <w:rPr>
          <w:rFonts w:ascii="Times New Roman" w:hAnsi="Times New Roman" w:cs="Times New Roman"/>
          <w:noProof/>
          <w:sz w:val="24"/>
          <w:szCs w:val="24"/>
        </w:rPr>
        <w:t xml:space="preserve"> 3678-3687</w:t>
      </w:r>
      <w:bookmarkEnd w:id="52"/>
    </w:p>
    <w:p w:rsidR="00C93D3E" w:rsidRPr="00D92DEE" w:rsidRDefault="00C93D3E" w:rsidP="007468E1">
      <w:pPr>
        <w:spacing w:line="360" w:lineRule="auto"/>
        <w:ind w:left="720" w:hanging="720"/>
        <w:rPr>
          <w:rFonts w:ascii="Times New Roman" w:hAnsi="Times New Roman" w:cs="Times New Roman"/>
          <w:noProof/>
          <w:sz w:val="24"/>
          <w:szCs w:val="24"/>
        </w:rPr>
      </w:pPr>
      <w:bookmarkStart w:id="53" w:name="_ENREF_53"/>
      <w:r w:rsidRPr="00D92DEE">
        <w:rPr>
          <w:rFonts w:ascii="Times New Roman" w:hAnsi="Times New Roman" w:cs="Times New Roman"/>
          <w:b/>
          <w:noProof/>
          <w:sz w:val="24"/>
          <w:szCs w:val="24"/>
        </w:rPr>
        <w:t>Sawinski K, Mersmann S, Robatzek S, Bohmer M</w:t>
      </w:r>
      <w:r w:rsidRPr="00D92DEE">
        <w:rPr>
          <w:rFonts w:ascii="Times New Roman" w:hAnsi="Times New Roman" w:cs="Times New Roman"/>
          <w:noProof/>
          <w:sz w:val="24"/>
          <w:szCs w:val="24"/>
        </w:rPr>
        <w:t xml:space="preserve"> (2013) Guarding the green: pathways to stomatal immunity. Mol Plant Microbe Interact </w:t>
      </w:r>
      <w:r w:rsidRPr="00D92DEE">
        <w:rPr>
          <w:rFonts w:ascii="Times New Roman" w:hAnsi="Times New Roman" w:cs="Times New Roman"/>
          <w:b/>
          <w:noProof/>
          <w:sz w:val="24"/>
          <w:szCs w:val="24"/>
        </w:rPr>
        <w:t>26:</w:t>
      </w:r>
      <w:r w:rsidRPr="00D92DEE">
        <w:rPr>
          <w:rFonts w:ascii="Times New Roman" w:hAnsi="Times New Roman" w:cs="Times New Roman"/>
          <w:noProof/>
          <w:sz w:val="24"/>
          <w:szCs w:val="24"/>
        </w:rPr>
        <w:t xml:space="preserve"> 626-632</w:t>
      </w:r>
      <w:bookmarkEnd w:id="53"/>
    </w:p>
    <w:p w:rsidR="00C93D3E" w:rsidRPr="00D92DEE" w:rsidRDefault="00C93D3E" w:rsidP="007468E1">
      <w:pPr>
        <w:spacing w:line="360" w:lineRule="auto"/>
        <w:ind w:left="720" w:hanging="720"/>
        <w:rPr>
          <w:rFonts w:ascii="Times New Roman" w:hAnsi="Times New Roman" w:cs="Times New Roman"/>
          <w:noProof/>
          <w:sz w:val="24"/>
          <w:szCs w:val="24"/>
        </w:rPr>
      </w:pPr>
      <w:bookmarkStart w:id="54" w:name="_ENREF_54"/>
      <w:r w:rsidRPr="00D92DEE">
        <w:rPr>
          <w:rFonts w:ascii="Times New Roman" w:hAnsi="Times New Roman" w:cs="Times New Roman"/>
          <w:b/>
          <w:noProof/>
          <w:sz w:val="24"/>
          <w:szCs w:val="24"/>
        </w:rPr>
        <w:t>Schutze K, Harter K, Chaban C</w:t>
      </w:r>
      <w:r w:rsidRPr="00D92DEE">
        <w:rPr>
          <w:rFonts w:ascii="Times New Roman" w:hAnsi="Times New Roman" w:cs="Times New Roman"/>
          <w:noProof/>
          <w:sz w:val="24"/>
          <w:szCs w:val="24"/>
        </w:rPr>
        <w:t xml:space="preserve"> (2009) Bimolecular fluorescence complementation (BiFC) to study protein-protein interactions in living plant cells. Methods Mol Biol </w:t>
      </w:r>
      <w:r w:rsidRPr="00D92DEE">
        <w:rPr>
          <w:rFonts w:ascii="Times New Roman" w:hAnsi="Times New Roman" w:cs="Times New Roman"/>
          <w:b/>
          <w:noProof/>
          <w:sz w:val="24"/>
          <w:szCs w:val="24"/>
        </w:rPr>
        <w:t>479:</w:t>
      </w:r>
      <w:r w:rsidRPr="00D92DEE">
        <w:rPr>
          <w:rFonts w:ascii="Times New Roman" w:hAnsi="Times New Roman" w:cs="Times New Roman"/>
          <w:noProof/>
          <w:sz w:val="24"/>
          <w:szCs w:val="24"/>
        </w:rPr>
        <w:t xml:space="preserve"> 189-202</w:t>
      </w:r>
      <w:bookmarkEnd w:id="54"/>
    </w:p>
    <w:p w:rsidR="00C93D3E" w:rsidRPr="00D92DEE" w:rsidRDefault="00C93D3E" w:rsidP="007468E1">
      <w:pPr>
        <w:spacing w:line="360" w:lineRule="auto"/>
        <w:ind w:left="720" w:hanging="720"/>
        <w:rPr>
          <w:rFonts w:ascii="Times New Roman" w:hAnsi="Times New Roman" w:cs="Times New Roman"/>
          <w:noProof/>
          <w:sz w:val="24"/>
          <w:szCs w:val="24"/>
        </w:rPr>
      </w:pPr>
      <w:bookmarkStart w:id="55" w:name="_ENREF_55"/>
      <w:r w:rsidRPr="00D92DEE">
        <w:rPr>
          <w:rFonts w:ascii="Times New Roman" w:hAnsi="Times New Roman" w:cs="Times New Roman"/>
          <w:b/>
          <w:noProof/>
          <w:sz w:val="24"/>
          <w:szCs w:val="24"/>
        </w:rPr>
        <w:t>Schwessinger B, Roux M, Kadota Y, Ntoukakis V, Sklenar J, Jones A, Zipfel C</w:t>
      </w:r>
      <w:r w:rsidRPr="00D92DEE">
        <w:rPr>
          <w:rFonts w:ascii="Times New Roman" w:hAnsi="Times New Roman" w:cs="Times New Roman"/>
          <w:noProof/>
          <w:sz w:val="24"/>
          <w:szCs w:val="24"/>
        </w:rPr>
        <w:t xml:space="preserve"> (2011) Phosphorylation-dependent differential regulation of plant growth, cell death, and innate immunity by the regulatory receptor-like kinase BAK1. PLoS Genet </w:t>
      </w:r>
      <w:r w:rsidRPr="00D92DEE">
        <w:rPr>
          <w:rFonts w:ascii="Times New Roman" w:hAnsi="Times New Roman" w:cs="Times New Roman"/>
          <w:b/>
          <w:noProof/>
          <w:sz w:val="24"/>
          <w:szCs w:val="24"/>
        </w:rPr>
        <w:t>7:</w:t>
      </w:r>
      <w:r w:rsidRPr="00D92DEE">
        <w:rPr>
          <w:rFonts w:ascii="Times New Roman" w:hAnsi="Times New Roman" w:cs="Times New Roman"/>
          <w:noProof/>
          <w:sz w:val="24"/>
          <w:szCs w:val="24"/>
        </w:rPr>
        <w:t xml:space="preserve"> e1002046</w:t>
      </w:r>
      <w:bookmarkEnd w:id="55"/>
    </w:p>
    <w:p w:rsidR="00C93D3E" w:rsidRPr="00D92DEE" w:rsidRDefault="00C93D3E" w:rsidP="007468E1">
      <w:pPr>
        <w:spacing w:line="360" w:lineRule="auto"/>
        <w:ind w:left="720" w:hanging="720"/>
        <w:rPr>
          <w:rFonts w:ascii="Times New Roman" w:hAnsi="Times New Roman" w:cs="Times New Roman"/>
          <w:noProof/>
          <w:sz w:val="24"/>
          <w:szCs w:val="24"/>
        </w:rPr>
      </w:pPr>
      <w:bookmarkStart w:id="56" w:name="_ENREF_56"/>
      <w:r w:rsidRPr="00D92DEE">
        <w:rPr>
          <w:rFonts w:ascii="Times New Roman" w:hAnsi="Times New Roman" w:cs="Times New Roman"/>
          <w:b/>
          <w:noProof/>
          <w:sz w:val="24"/>
          <w:szCs w:val="24"/>
        </w:rPr>
        <w:t>Sung DY, Guy CL</w:t>
      </w:r>
      <w:r w:rsidRPr="00D92DEE">
        <w:rPr>
          <w:rFonts w:ascii="Times New Roman" w:hAnsi="Times New Roman" w:cs="Times New Roman"/>
          <w:noProof/>
          <w:sz w:val="24"/>
          <w:szCs w:val="24"/>
        </w:rPr>
        <w:t xml:space="preserve"> (2003) Physiological and molecular assessment of altered expression of Hsc70-1 in Arabidopsis. Evidence for pleiotropic consequences. Plant Physiol </w:t>
      </w:r>
      <w:r w:rsidRPr="00D92DEE">
        <w:rPr>
          <w:rFonts w:ascii="Times New Roman" w:hAnsi="Times New Roman" w:cs="Times New Roman"/>
          <w:b/>
          <w:noProof/>
          <w:sz w:val="24"/>
          <w:szCs w:val="24"/>
        </w:rPr>
        <w:t>132:</w:t>
      </w:r>
      <w:r w:rsidRPr="00D92DEE">
        <w:rPr>
          <w:rFonts w:ascii="Times New Roman" w:hAnsi="Times New Roman" w:cs="Times New Roman"/>
          <w:noProof/>
          <w:sz w:val="24"/>
          <w:szCs w:val="24"/>
        </w:rPr>
        <w:t xml:space="preserve"> 979-987</w:t>
      </w:r>
      <w:bookmarkEnd w:id="56"/>
    </w:p>
    <w:p w:rsidR="00C93D3E" w:rsidRPr="00D92DEE" w:rsidRDefault="00C93D3E" w:rsidP="007468E1">
      <w:pPr>
        <w:spacing w:line="360" w:lineRule="auto"/>
        <w:ind w:left="720" w:hanging="720"/>
        <w:rPr>
          <w:rFonts w:ascii="Times New Roman" w:hAnsi="Times New Roman" w:cs="Times New Roman"/>
          <w:noProof/>
          <w:sz w:val="24"/>
          <w:szCs w:val="24"/>
        </w:rPr>
      </w:pPr>
      <w:bookmarkStart w:id="57" w:name="_ENREF_57"/>
      <w:r w:rsidRPr="00D92DEE">
        <w:rPr>
          <w:rFonts w:ascii="Times New Roman" w:hAnsi="Times New Roman" w:cs="Times New Roman"/>
          <w:b/>
          <w:noProof/>
          <w:sz w:val="24"/>
          <w:szCs w:val="24"/>
        </w:rPr>
        <w:t>Sung DY, Vierling E, Guy CL</w:t>
      </w:r>
      <w:r w:rsidRPr="00D92DEE">
        <w:rPr>
          <w:rFonts w:ascii="Times New Roman" w:hAnsi="Times New Roman" w:cs="Times New Roman"/>
          <w:noProof/>
          <w:sz w:val="24"/>
          <w:szCs w:val="24"/>
        </w:rPr>
        <w:t xml:space="preserve"> (2001) Comprehensive expression profile analysis of the Arabidopsis Hsp70 gene family. Plant Physiol </w:t>
      </w:r>
      <w:r w:rsidRPr="00D92DEE">
        <w:rPr>
          <w:rFonts w:ascii="Times New Roman" w:hAnsi="Times New Roman" w:cs="Times New Roman"/>
          <w:b/>
          <w:noProof/>
          <w:sz w:val="24"/>
          <w:szCs w:val="24"/>
        </w:rPr>
        <w:t>126:</w:t>
      </w:r>
      <w:r w:rsidRPr="00D92DEE">
        <w:rPr>
          <w:rFonts w:ascii="Times New Roman" w:hAnsi="Times New Roman" w:cs="Times New Roman"/>
          <w:noProof/>
          <w:sz w:val="24"/>
          <w:szCs w:val="24"/>
        </w:rPr>
        <w:t xml:space="preserve"> 789-800</w:t>
      </w:r>
      <w:bookmarkEnd w:id="57"/>
    </w:p>
    <w:p w:rsidR="00C93D3E" w:rsidRPr="00D92DEE" w:rsidRDefault="00C93D3E" w:rsidP="007468E1">
      <w:pPr>
        <w:spacing w:line="360" w:lineRule="auto"/>
        <w:ind w:left="720" w:hanging="720"/>
        <w:rPr>
          <w:rFonts w:ascii="Times New Roman" w:hAnsi="Times New Roman" w:cs="Times New Roman"/>
          <w:noProof/>
          <w:sz w:val="24"/>
          <w:szCs w:val="24"/>
        </w:rPr>
      </w:pPr>
      <w:bookmarkStart w:id="58" w:name="_ENREF_58"/>
      <w:r w:rsidRPr="00D92DEE">
        <w:rPr>
          <w:rFonts w:ascii="Times New Roman" w:hAnsi="Times New Roman" w:cs="Times New Roman"/>
          <w:b/>
          <w:noProof/>
          <w:sz w:val="24"/>
          <w:szCs w:val="24"/>
        </w:rPr>
        <w:lastRenderedPageBreak/>
        <w:t>Takemoto D, Jones DA</w:t>
      </w:r>
      <w:r w:rsidRPr="00D92DEE">
        <w:rPr>
          <w:rFonts w:ascii="Times New Roman" w:hAnsi="Times New Roman" w:cs="Times New Roman"/>
          <w:noProof/>
          <w:sz w:val="24"/>
          <w:szCs w:val="24"/>
        </w:rPr>
        <w:t xml:space="preserve"> (2005) Membrane release and destabilization of Arabidopsis RIN4 following cleavage by Pseudomonas syringae AvrRpt2. Mol Plant Microbe Interact </w:t>
      </w:r>
      <w:r w:rsidRPr="00D92DEE">
        <w:rPr>
          <w:rFonts w:ascii="Times New Roman" w:hAnsi="Times New Roman" w:cs="Times New Roman"/>
          <w:b/>
          <w:noProof/>
          <w:sz w:val="24"/>
          <w:szCs w:val="24"/>
        </w:rPr>
        <w:t>18:</w:t>
      </w:r>
      <w:r w:rsidRPr="00D92DEE">
        <w:rPr>
          <w:rFonts w:ascii="Times New Roman" w:hAnsi="Times New Roman" w:cs="Times New Roman"/>
          <w:noProof/>
          <w:sz w:val="24"/>
          <w:szCs w:val="24"/>
        </w:rPr>
        <w:t xml:space="preserve"> 1258-1268</w:t>
      </w:r>
      <w:bookmarkEnd w:id="58"/>
    </w:p>
    <w:p w:rsidR="00C93D3E" w:rsidRPr="00D92DEE" w:rsidRDefault="00C93D3E" w:rsidP="007468E1">
      <w:pPr>
        <w:spacing w:line="360" w:lineRule="auto"/>
        <w:ind w:left="720" w:hanging="720"/>
        <w:rPr>
          <w:rFonts w:ascii="Times New Roman" w:hAnsi="Times New Roman" w:cs="Times New Roman"/>
          <w:noProof/>
          <w:sz w:val="24"/>
          <w:szCs w:val="24"/>
        </w:rPr>
      </w:pPr>
      <w:bookmarkStart w:id="59" w:name="_ENREF_59"/>
      <w:r w:rsidRPr="00D92DEE">
        <w:rPr>
          <w:rFonts w:ascii="Times New Roman" w:hAnsi="Times New Roman" w:cs="Times New Roman"/>
          <w:b/>
          <w:noProof/>
          <w:sz w:val="24"/>
          <w:szCs w:val="24"/>
        </w:rPr>
        <w:t>Tor M, Gordon P, Cuzick A, Eulgem T, Sinapidou E, Mert-Turk F, Can C, Dangl JL, Holub EB</w:t>
      </w:r>
      <w:r w:rsidRPr="00D92DEE">
        <w:rPr>
          <w:rFonts w:ascii="Times New Roman" w:hAnsi="Times New Roman" w:cs="Times New Roman"/>
          <w:noProof/>
          <w:sz w:val="24"/>
          <w:szCs w:val="24"/>
        </w:rPr>
        <w:t xml:space="preserve"> (2002) Arabidopsis SGT1b is required for defense signaling conferred by several downy mildew resistance genes. Plant Cell </w:t>
      </w:r>
      <w:r w:rsidRPr="00D92DEE">
        <w:rPr>
          <w:rFonts w:ascii="Times New Roman" w:hAnsi="Times New Roman" w:cs="Times New Roman"/>
          <w:b/>
          <w:noProof/>
          <w:sz w:val="24"/>
          <w:szCs w:val="24"/>
        </w:rPr>
        <w:t>14:</w:t>
      </w:r>
      <w:r w:rsidRPr="00D92DEE">
        <w:rPr>
          <w:rFonts w:ascii="Times New Roman" w:hAnsi="Times New Roman" w:cs="Times New Roman"/>
          <w:noProof/>
          <w:sz w:val="24"/>
          <w:szCs w:val="24"/>
        </w:rPr>
        <w:t xml:space="preserve"> 993-1003</w:t>
      </w:r>
      <w:bookmarkEnd w:id="59"/>
    </w:p>
    <w:p w:rsidR="00C93D3E" w:rsidRPr="00D92DEE" w:rsidRDefault="00C93D3E" w:rsidP="007468E1">
      <w:pPr>
        <w:spacing w:line="360" w:lineRule="auto"/>
        <w:ind w:left="720" w:hanging="720"/>
        <w:rPr>
          <w:rFonts w:ascii="Times New Roman" w:hAnsi="Times New Roman" w:cs="Times New Roman"/>
          <w:noProof/>
          <w:sz w:val="24"/>
          <w:szCs w:val="24"/>
        </w:rPr>
      </w:pPr>
      <w:bookmarkStart w:id="60" w:name="_ENREF_60"/>
      <w:r w:rsidRPr="00D92DEE">
        <w:rPr>
          <w:rFonts w:ascii="Times New Roman" w:hAnsi="Times New Roman" w:cs="Times New Roman"/>
          <w:b/>
          <w:noProof/>
          <w:sz w:val="24"/>
          <w:szCs w:val="24"/>
        </w:rPr>
        <w:t>Tzfira T, Tian GW, Lacroix B, Vyas S, Li J, Leitner-Dagan Y, Krichevsky A, Taylor T, Vainstein A, Citovsky V</w:t>
      </w:r>
      <w:r w:rsidRPr="00D92DEE">
        <w:rPr>
          <w:rFonts w:ascii="Times New Roman" w:hAnsi="Times New Roman" w:cs="Times New Roman"/>
          <w:noProof/>
          <w:sz w:val="24"/>
          <w:szCs w:val="24"/>
        </w:rPr>
        <w:t xml:space="preserve"> (2005) pSAT vectors: a modular series of plasmids for autofluorescent protein tagging and expression of multiple genes in plants. Plant Mol Biol </w:t>
      </w:r>
      <w:r w:rsidRPr="00D92DEE">
        <w:rPr>
          <w:rFonts w:ascii="Times New Roman" w:hAnsi="Times New Roman" w:cs="Times New Roman"/>
          <w:b/>
          <w:noProof/>
          <w:sz w:val="24"/>
          <w:szCs w:val="24"/>
        </w:rPr>
        <w:t>57:</w:t>
      </w:r>
      <w:r w:rsidRPr="00D92DEE">
        <w:rPr>
          <w:rFonts w:ascii="Times New Roman" w:hAnsi="Times New Roman" w:cs="Times New Roman"/>
          <w:noProof/>
          <w:sz w:val="24"/>
          <w:szCs w:val="24"/>
        </w:rPr>
        <w:t xml:space="preserve"> 503-516</w:t>
      </w:r>
      <w:bookmarkEnd w:id="60"/>
    </w:p>
    <w:p w:rsidR="00C93D3E" w:rsidRPr="00D92DEE" w:rsidRDefault="00C93D3E" w:rsidP="007468E1">
      <w:pPr>
        <w:spacing w:line="360" w:lineRule="auto"/>
        <w:ind w:left="720" w:hanging="720"/>
        <w:rPr>
          <w:rFonts w:ascii="Times New Roman" w:hAnsi="Times New Roman" w:cs="Times New Roman"/>
          <w:noProof/>
          <w:sz w:val="24"/>
          <w:szCs w:val="24"/>
        </w:rPr>
      </w:pPr>
      <w:bookmarkStart w:id="61" w:name="_ENREF_61"/>
      <w:r w:rsidRPr="00D92DEE">
        <w:rPr>
          <w:rFonts w:ascii="Times New Roman" w:hAnsi="Times New Roman" w:cs="Times New Roman"/>
          <w:b/>
          <w:noProof/>
          <w:sz w:val="24"/>
          <w:szCs w:val="24"/>
        </w:rPr>
        <w:t>Uppalapati SR, Ishiga Y, Ryu CM, Ishiga T, Wang K, Noel LD, Parker JE, Mysore KS</w:t>
      </w:r>
      <w:r w:rsidRPr="00D92DEE">
        <w:rPr>
          <w:rFonts w:ascii="Times New Roman" w:hAnsi="Times New Roman" w:cs="Times New Roman"/>
          <w:noProof/>
          <w:sz w:val="24"/>
          <w:szCs w:val="24"/>
        </w:rPr>
        <w:t xml:space="preserve"> (2011) SGT1 contributes to coronatine signaling and Pseudomonas syringae pv. tomato disease symptom development in tomato and Arabidopsis. New Phytol </w:t>
      </w:r>
      <w:r w:rsidRPr="00D92DEE">
        <w:rPr>
          <w:rFonts w:ascii="Times New Roman" w:hAnsi="Times New Roman" w:cs="Times New Roman"/>
          <w:b/>
          <w:noProof/>
          <w:sz w:val="24"/>
          <w:szCs w:val="24"/>
        </w:rPr>
        <w:t>189:</w:t>
      </w:r>
      <w:r w:rsidRPr="00D92DEE">
        <w:rPr>
          <w:rFonts w:ascii="Times New Roman" w:hAnsi="Times New Roman" w:cs="Times New Roman"/>
          <w:noProof/>
          <w:sz w:val="24"/>
          <w:szCs w:val="24"/>
        </w:rPr>
        <w:t xml:space="preserve"> 83-93</w:t>
      </w:r>
      <w:bookmarkEnd w:id="61"/>
    </w:p>
    <w:p w:rsidR="00C93D3E" w:rsidRPr="00D92DEE" w:rsidRDefault="00C93D3E" w:rsidP="007468E1">
      <w:pPr>
        <w:spacing w:line="360" w:lineRule="auto"/>
        <w:ind w:left="720" w:hanging="720"/>
        <w:rPr>
          <w:rFonts w:ascii="Times New Roman" w:hAnsi="Times New Roman" w:cs="Times New Roman"/>
          <w:noProof/>
          <w:sz w:val="24"/>
          <w:szCs w:val="24"/>
        </w:rPr>
      </w:pPr>
      <w:bookmarkStart w:id="62" w:name="_ENREF_62"/>
      <w:r w:rsidRPr="00D92DEE">
        <w:rPr>
          <w:rFonts w:ascii="Times New Roman" w:hAnsi="Times New Roman" w:cs="Times New Roman"/>
          <w:b/>
          <w:noProof/>
          <w:sz w:val="24"/>
          <w:szCs w:val="24"/>
        </w:rPr>
        <w:t>van der Biezen EA, Freddie CT, Kahn K, Parker JE, Jones JD</w:t>
      </w:r>
      <w:r w:rsidRPr="00D92DEE">
        <w:rPr>
          <w:rFonts w:ascii="Times New Roman" w:hAnsi="Times New Roman" w:cs="Times New Roman"/>
          <w:noProof/>
          <w:sz w:val="24"/>
          <w:szCs w:val="24"/>
        </w:rPr>
        <w:t xml:space="preserve"> (2002) Arabidopsis RPP4 is a member of the RPP5 multigene family of TIR-NB-LRR genes and confers downy mildew resistance through multiple signalling components. Plant J </w:t>
      </w:r>
      <w:r w:rsidRPr="00D92DEE">
        <w:rPr>
          <w:rFonts w:ascii="Times New Roman" w:hAnsi="Times New Roman" w:cs="Times New Roman"/>
          <w:b/>
          <w:noProof/>
          <w:sz w:val="24"/>
          <w:szCs w:val="24"/>
        </w:rPr>
        <w:t>29:</w:t>
      </w:r>
      <w:r w:rsidRPr="00D92DEE">
        <w:rPr>
          <w:rFonts w:ascii="Times New Roman" w:hAnsi="Times New Roman" w:cs="Times New Roman"/>
          <w:noProof/>
          <w:sz w:val="24"/>
          <w:szCs w:val="24"/>
        </w:rPr>
        <w:t xml:space="preserve"> 439-451.</w:t>
      </w:r>
      <w:bookmarkEnd w:id="62"/>
    </w:p>
    <w:p w:rsidR="00C93D3E" w:rsidRPr="00D92DEE" w:rsidRDefault="00C93D3E" w:rsidP="007468E1">
      <w:pPr>
        <w:spacing w:line="360" w:lineRule="auto"/>
        <w:ind w:left="720" w:hanging="720"/>
        <w:rPr>
          <w:rFonts w:ascii="Times New Roman" w:hAnsi="Times New Roman" w:cs="Times New Roman"/>
          <w:noProof/>
          <w:sz w:val="24"/>
          <w:szCs w:val="24"/>
        </w:rPr>
      </w:pPr>
      <w:bookmarkStart w:id="63" w:name="_ENREF_63"/>
      <w:r w:rsidRPr="00D92DEE">
        <w:rPr>
          <w:rFonts w:ascii="Times New Roman" w:hAnsi="Times New Roman" w:cs="Times New Roman"/>
          <w:b/>
          <w:noProof/>
          <w:sz w:val="24"/>
          <w:szCs w:val="24"/>
        </w:rPr>
        <w:t>Walter M, Chaban C, Schutze K, Batistic O, Weckermann K, Nake C, Blazevic D, Grefen C, Schumacher K, Oecking C, Harter K, Kudla J</w:t>
      </w:r>
      <w:r w:rsidRPr="00D92DEE">
        <w:rPr>
          <w:rFonts w:ascii="Times New Roman" w:hAnsi="Times New Roman" w:cs="Times New Roman"/>
          <w:noProof/>
          <w:sz w:val="24"/>
          <w:szCs w:val="24"/>
        </w:rPr>
        <w:t xml:space="preserve"> (2004) Visualization of protein interactions in living plant cells using bimolecular fluorescence complementation. Plant J </w:t>
      </w:r>
      <w:r w:rsidRPr="00D92DEE">
        <w:rPr>
          <w:rFonts w:ascii="Times New Roman" w:hAnsi="Times New Roman" w:cs="Times New Roman"/>
          <w:b/>
          <w:noProof/>
          <w:sz w:val="24"/>
          <w:szCs w:val="24"/>
        </w:rPr>
        <w:t>40:</w:t>
      </w:r>
      <w:r w:rsidRPr="00D92DEE">
        <w:rPr>
          <w:rFonts w:ascii="Times New Roman" w:hAnsi="Times New Roman" w:cs="Times New Roman"/>
          <w:noProof/>
          <w:sz w:val="24"/>
          <w:szCs w:val="24"/>
        </w:rPr>
        <w:t xml:space="preserve"> 428-438</w:t>
      </w:r>
      <w:bookmarkEnd w:id="63"/>
    </w:p>
    <w:p w:rsidR="00C93D3E" w:rsidRPr="00D92DEE" w:rsidRDefault="00C93D3E" w:rsidP="007468E1">
      <w:pPr>
        <w:spacing w:line="360" w:lineRule="auto"/>
        <w:ind w:left="720" w:hanging="720"/>
        <w:rPr>
          <w:rFonts w:ascii="Times New Roman" w:hAnsi="Times New Roman" w:cs="Times New Roman"/>
          <w:noProof/>
          <w:sz w:val="24"/>
          <w:szCs w:val="24"/>
        </w:rPr>
      </w:pPr>
      <w:bookmarkStart w:id="64" w:name="_ENREF_64"/>
      <w:r w:rsidRPr="00D92DEE">
        <w:rPr>
          <w:rFonts w:ascii="Times New Roman" w:hAnsi="Times New Roman" w:cs="Times New Roman"/>
          <w:b/>
          <w:noProof/>
          <w:sz w:val="24"/>
          <w:szCs w:val="24"/>
        </w:rPr>
        <w:t>Wang Z, Meng P, Zhang X, Ren D, Yang S</w:t>
      </w:r>
      <w:r w:rsidRPr="00D92DEE">
        <w:rPr>
          <w:rFonts w:ascii="Times New Roman" w:hAnsi="Times New Roman" w:cs="Times New Roman"/>
          <w:noProof/>
          <w:sz w:val="24"/>
          <w:szCs w:val="24"/>
        </w:rPr>
        <w:t xml:space="preserve"> (2011) BON1 interacts with the protein kinases BIR1 and BAK1 in modulation of temperature-dependent plant growth and cell death in Arabidopsis. Plant J </w:t>
      </w:r>
      <w:r w:rsidRPr="00D92DEE">
        <w:rPr>
          <w:rFonts w:ascii="Times New Roman" w:hAnsi="Times New Roman" w:cs="Times New Roman"/>
          <w:b/>
          <w:noProof/>
          <w:sz w:val="24"/>
          <w:szCs w:val="24"/>
        </w:rPr>
        <w:t>67</w:t>
      </w:r>
      <w:r w:rsidRPr="00D92DEE">
        <w:rPr>
          <w:rFonts w:ascii="Times New Roman" w:hAnsi="Times New Roman" w:cs="Times New Roman"/>
          <w:noProof/>
          <w:sz w:val="24"/>
          <w:szCs w:val="24"/>
        </w:rPr>
        <w:t>:1081-1093</w:t>
      </w:r>
      <w:bookmarkEnd w:id="64"/>
    </w:p>
    <w:p w:rsidR="00C93D3E" w:rsidRPr="00D92DEE" w:rsidRDefault="00C93D3E" w:rsidP="007468E1">
      <w:pPr>
        <w:spacing w:line="360" w:lineRule="auto"/>
        <w:ind w:left="720" w:hanging="720"/>
        <w:rPr>
          <w:rFonts w:ascii="Times New Roman" w:hAnsi="Times New Roman" w:cs="Times New Roman"/>
          <w:noProof/>
          <w:sz w:val="24"/>
          <w:szCs w:val="24"/>
        </w:rPr>
      </w:pPr>
      <w:bookmarkStart w:id="65" w:name="_ENREF_65"/>
      <w:r w:rsidRPr="00D92DEE">
        <w:rPr>
          <w:rFonts w:ascii="Times New Roman" w:hAnsi="Times New Roman" w:cs="Times New Roman"/>
          <w:b/>
          <w:noProof/>
          <w:sz w:val="24"/>
          <w:szCs w:val="24"/>
        </w:rPr>
        <w:t>Xin XF, He SY</w:t>
      </w:r>
      <w:r w:rsidRPr="00D92DEE">
        <w:rPr>
          <w:rFonts w:ascii="Times New Roman" w:hAnsi="Times New Roman" w:cs="Times New Roman"/>
          <w:noProof/>
          <w:sz w:val="24"/>
          <w:szCs w:val="24"/>
        </w:rPr>
        <w:t xml:space="preserve"> (2013) Pseudomonas syringae pv. tomato DC3000: A Model Pathogen for Probing Disease Susceptibility and Hormone Signaling in Plants. Annu Rev Phytopathol </w:t>
      </w:r>
      <w:r w:rsidRPr="00D92DEE">
        <w:rPr>
          <w:rFonts w:ascii="Times New Roman" w:hAnsi="Times New Roman" w:cs="Times New Roman"/>
          <w:b/>
          <w:noProof/>
          <w:sz w:val="24"/>
          <w:szCs w:val="24"/>
        </w:rPr>
        <w:t>51:</w:t>
      </w:r>
      <w:r w:rsidRPr="00D92DEE">
        <w:rPr>
          <w:rFonts w:ascii="Times New Roman" w:hAnsi="Times New Roman" w:cs="Times New Roman"/>
          <w:noProof/>
          <w:sz w:val="24"/>
          <w:szCs w:val="24"/>
        </w:rPr>
        <w:t xml:space="preserve"> 473-498</w:t>
      </w:r>
      <w:bookmarkEnd w:id="65"/>
    </w:p>
    <w:p w:rsidR="00C93D3E" w:rsidRPr="00D92DEE" w:rsidRDefault="00C93D3E" w:rsidP="007468E1">
      <w:pPr>
        <w:spacing w:line="360" w:lineRule="auto"/>
        <w:ind w:left="720" w:hanging="720"/>
        <w:rPr>
          <w:rFonts w:ascii="Times New Roman" w:hAnsi="Times New Roman" w:cs="Times New Roman"/>
          <w:noProof/>
          <w:sz w:val="24"/>
          <w:szCs w:val="24"/>
        </w:rPr>
      </w:pPr>
      <w:bookmarkStart w:id="66" w:name="_ENREF_66"/>
      <w:r w:rsidRPr="00D92DEE">
        <w:rPr>
          <w:rFonts w:ascii="Times New Roman" w:hAnsi="Times New Roman" w:cs="Times New Roman"/>
          <w:b/>
          <w:noProof/>
          <w:sz w:val="24"/>
          <w:szCs w:val="24"/>
        </w:rPr>
        <w:t>Yang H, Li Y, Hua J</w:t>
      </w:r>
      <w:r w:rsidRPr="00D92DEE">
        <w:rPr>
          <w:rFonts w:ascii="Times New Roman" w:hAnsi="Times New Roman" w:cs="Times New Roman"/>
          <w:noProof/>
          <w:sz w:val="24"/>
          <w:szCs w:val="24"/>
        </w:rPr>
        <w:t xml:space="preserve"> (2006) The C2 domain protein BAP1 negatively regulates defense responses in Arabidopsis. Plant J </w:t>
      </w:r>
      <w:r w:rsidRPr="00D92DEE">
        <w:rPr>
          <w:rFonts w:ascii="Times New Roman" w:hAnsi="Times New Roman" w:cs="Times New Roman"/>
          <w:b/>
          <w:noProof/>
          <w:sz w:val="24"/>
          <w:szCs w:val="24"/>
        </w:rPr>
        <w:t>48:</w:t>
      </w:r>
      <w:r w:rsidRPr="00D92DEE">
        <w:rPr>
          <w:rFonts w:ascii="Times New Roman" w:hAnsi="Times New Roman" w:cs="Times New Roman"/>
          <w:noProof/>
          <w:sz w:val="24"/>
          <w:szCs w:val="24"/>
        </w:rPr>
        <w:t xml:space="preserve"> 238-248</w:t>
      </w:r>
      <w:bookmarkEnd w:id="66"/>
    </w:p>
    <w:p w:rsidR="00C93D3E" w:rsidRPr="00D92DEE" w:rsidRDefault="00C93D3E" w:rsidP="007468E1">
      <w:pPr>
        <w:spacing w:line="360" w:lineRule="auto"/>
        <w:ind w:left="720" w:hanging="720"/>
        <w:rPr>
          <w:rFonts w:ascii="Times New Roman" w:hAnsi="Times New Roman" w:cs="Times New Roman"/>
          <w:noProof/>
          <w:sz w:val="24"/>
          <w:szCs w:val="24"/>
        </w:rPr>
      </w:pPr>
      <w:bookmarkStart w:id="67" w:name="_ENREF_67"/>
      <w:r w:rsidRPr="00D92DEE">
        <w:rPr>
          <w:rFonts w:ascii="Times New Roman" w:hAnsi="Times New Roman" w:cs="Times New Roman"/>
          <w:b/>
          <w:noProof/>
          <w:sz w:val="24"/>
          <w:szCs w:val="24"/>
        </w:rPr>
        <w:t>Yang H, Yang S, Li Y, Hua J</w:t>
      </w:r>
      <w:r w:rsidRPr="00D92DEE">
        <w:rPr>
          <w:rFonts w:ascii="Times New Roman" w:hAnsi="Times New Roman" w:cs="Times New Roman"/>
          <w:noProof/>
          <w:sz w:val="24"/>
          <w:szCs w:val="24"/>
        </w:rPr>
        <w:t xml:space="preserve"> (2007) The Arabidopsis BAP1 and BAP2 genes are general inhibitors of programmed cell death. Plant Physiol </w:t>
      </w:r>
      <w:r w:rsidRPr="00D92DEE">
        <w:rPr>
          <w:rFonts w:ascii="Times New Roman" w:hAnsi="Times New Roman" w:cs="Times New Roman"/>
          <w:b/>
          <w:noProof/>
          <w:sz w:val="24"/>
          <w:szCs w:val="24"/>
        </w:rPr>
        <w:t>145:</w:t>
      </w:r>
      <w:r w:rsidRPr="00D92DEE">
        <w:rPr>
          <w:rFonts w:ascii="Times New Roman" w:hAnsi="Times New Roman" w:cs="Times New Roman"/>
          <w:noProof/>
          <w:sz w:val="24"/>
          <w:szCs w:val="24"/>
        </w:rPr>
        <w:t xml:space="preserve"> 135-146</w:t>
      </w:r>
      <w:bookmarkEnd w:id="67"/>
    </w:p>
    <w:p w:rsidR="00C93D3E" w:rsidRPr="00D92DEE" w:rsidRDefault="00C93D3E" w:rsidP="007468E1">
      <w:pPr>
        <w:spacing w:line="360" w:lineRule="auto"/>
        <w:ind w:left="720" w:hanging="720"/>
        <w:rPr>
          <w:rFonts w:ascii="Times New Roman" w:hAnsi="Times New Roman" w:cs="Times New Roman"/>
          <w:noProof/>
          <w:sz w:val="24"/>
          <w:szCs w:val="24"/>
        </w:rPr>
      </w:pPr>
      <w:bookmarkStart w:id="68" w:name="_ENREF_68"/>
      <w:r w:rsidRPr="00D92DEE">
        <w:rPr>
          <w:rFonts w:ascii="Times New Roman" w:hAnsi="Times New Roman" w:cs="Times New Roman"/>
          <w:b/>
          <w:noProof/>
          <w:sz w:val="24"/>
          <w:szCs w:val="24"/>
        </w:rPr>
        <w:t>Yang S, Hua J</w:t>
      </w:r>
      <w:r w:rsidRPr="00D92DEE">
        <w:rPr>
          <w:rFonts w:ascii="Times New Roman" w:hAnsi="Times New Roman" w:cs="Times New Roman"/>
          <w:noProof/>
          <w:sz w:val="24"/>
          <w:szCs w:val="24"/>
        </w:rPr>
        <w:t xml:space="preserve"> (2004) A haplotype-specific Resistance gene regulated by </w:t>
      </w:r>
      <w:r w:rsidRPr="00D92DEE">
        <w:rPr>
          <w:rFonts w:ascii="Times New Roman" w:hAnsi="Times New Roman" w:cs="Times New Roman"/>
          <w:i/>
          <w:noProof/>
          <w:sz w:val="24"/>
          <w:szCs w:val="24"/>
        </w:rPr>
        <w:t>BONZAI1</w:t>
      </w:r>
      <w:r w:rsidRPr="00D92DEE">
        <w:rPr>
          <w:rFonts w:ascii="Times New Roman" w:hAnsi="Times New Roman" w:cs="Times New Roman"/>
          <w:noProof/>
          <w:sz w:val="24"/>
          <w:szCs w:val="24"/>
        </w:rPr>
        <w:t xml:space="preserve"> mediates </w:t>
      </w:r>
      <w:r w:rsidRPr="00D92DEE">
        <w:rPr>
          <w:rFonts w:ascii="Times New Roman" w:hAnsi="Times New Roman" w:cs="Times New Roman"/>
          <w:noProof/>
          <w:sz w:val="24"/>
          <w:szCs w:val="24"/>
        </w:rPr>
        <w:lastRenderedPageBreak/>
        <w:t xml:space="preserve">temperature-dependent growth control in Arabidopsis. Plant Cell </w:t>
      </w:r>
      <w:r w:rsidRPr="00D92DEE">
        <w:rPr>
          <w:rFonts w:ascii="Times New Roman" w:hAnsi="Times New Roman" w:cs="Times New Roman"/>
          <w:b/>
          <w:noProof/>
          <w:sz w:val="24"/>
          <w:szCs w:val="24"/>
        </w:rPr>
        <w:t>16:</w:t>
      </w:r>
      <w:r w:rsidRPr="00D92DEE">
        <w:rPr>
          <w:rFonts w:ascii="Times New Roman" w:hAnsi="Times New Roman" w:cs="Times New Roman"/>
          <w:noProof/>
          <w:sz w:val="24"/>
          <w:szCs w:val="24"/>
        </w:rPr>
        <w:t xml:space="preserve"> 1060-1071</w:t>
      </w:r>
      <w:bookmarkEnd w:id="68"/>
    </w:p>
    <w:p w:rsidR="00C93D3E" w:rsidRPr="00D92DEE" w:rsidRDefault="00C93D3E" w:rsidP="007468E1">
      <w:pPr>
        <w:spacing w:line="360" w:lineRule="auto"/>
        <w:ind w:left="720" w:hanging="720"/>
        <w:rPr>
          <w:rFonts w:ascii="Times New Roman" w:hAnsi="Times New Roman" w:cs="Times New Roman"/>
          <w:noProof/>
          <w:sz w:val="24"/>
          <w:szCs w:val="24"/>
        </w:rPr>
      </w:pPr>
      <w:bookmarkStart w:id="69" w:name="_ENREF_69"/>
      <w:r w:rsidRPr="00D92DEE">
        <w:rPr>
          <w:rFonts w:ascii="Times New Roman" w:hAnsi="Times New Roman" w:cs="Times New Roman"/>
          <w:b/>
          <w:noProof/>
          <w:sz w:val="24"/>
          <w:szCs w:val="24"/>
        </w:rPr>
        <w:t>Yang S, Yang H, Grisafi P, Sanchatjate S, Fink GR, Sun Q, Hua J</w:t>
      </w:r>
      <w:r w:rsidRPr="00D92DEE">
        <w:rPr>
          <w:rFonts w:ascii="Times New Roman" w:hAnsi="Times New Roman" w:cs="Times New Roman"/>
          <w:noProof/>
          <w:sz w:val="24"/>
          <w:szCs w:val="24"/>
        </w:rPr>
        <w:t xml:space="preserve"> (2006) The BON/CPN gene family represses cell death and promotes cell growth in Arabidopsis. Plant J </w:t>
      </w:r>
      <w:r w:rsidRPr="00D92DEE">
        <w:rPr>
          <w:rFonts w:ascii="Times New Roman" w:hAnsi="Times New Roman" w:cs="Times New Roman"/>
          <w:b/>
          <w:noProof/>
          <w:sz w:val="24"/>
          <w:szCs w:val="24"/>
        </w:rPr>
        <w:t>45:</w:t>
      </w:r>
      <w:r w:rsidRPr="00D92DEE">
        <w:rPr>
          <w:rFonts w:ascii="Times New Roman" w:hAnsi="Times New Roman" w:cs="Times New Roman"/>
          <w:noProof/>
          <w:sz w:val="24"/>
          <w:szCs w:val="24"/>
        </w:rPr>
        <w:t xml:space="preserve"> 166-179</w:t>
      </w:r>
      <w:bookmarkEnd w:id="69"/>
    </w:p>
    <w:p w:rsidR="00C93D3E" w:rsidRPr="00D92DEE" w:rsidRDefault="00C93D3E" w:rsidP="007468E1">
      <w:pPr>
        <w:spacing w:line="360" w:lineRule="auto"/>
        <w:ind w:left="720" w:hanging="720"/>
        <w:rPr>
          <w:rFonts w:ascii="Times New Roman" w:hAnsi="Times New Roman" w:cs="Times New Roman"/>
          <w:noProof/>
          <w:sz w:val="24"/>
          <w:szCs w:val="24"/>
        </w:rPr>
      </w:pPr>
      <w:bookmarkStart w:id="70" w:name="_ENREF_70"/>
      <w:r w:rsidRPr="00D92DEE">
        <w:rPr>
          <w:rFonts w:ascii="Times New Roman" w:hAnsi="Times New Roman" w:cs="Times New Roman"/>
          <w:b/>
          <w:noProof/>
          <w:sz w:val="24"/>
          <w:szCs w:val="24"/>
        </w:rPr>
        <w:t>Zeng W, He SY</w:t>
      </w:r>
      <w:r w:rsidRPr="00D92DEE">
        <w:rPr>
          <w:rFonts w:ascii="Times New Roman" w:hAnsi="Times New Roman" w:cs="Times New Roman"/>
          <w:noProof/>
          <w:sz w:val="24"/>
          <w:szCs w:val="24"/>
        </w:rPr>
        <w:t xml:space="preserve"> (2010) A prominent role of the flagellin receptor FLAGELLIN-SENSING2 in mediating stomatal response to Pseudomonas syringae pv tomato DC3000 in Arabidopsis. Plant Physiol </w:t>
      </w:r>
      <w:r w:rsidRPr="00D92DEE">
        <w:rPr>
          <w:rFonts w:ascii="Times New Roman" w:hAnsi="Times New Roman" w:cs="Times New Roman"/>
          <w:b/>
          <w:noProof/>
          <w:sz w:val="24"/>
          <w:szCs w:val="24"/>
        </w:rPr>
        <w:t>153:</w:t>
      </w:r>
      <w:r w:rsidRPr="00D92DEE">
        <w:rPr>
          <w:rFonts w:ascii="Times New Roman" w:hAnsi="Times New Roman" w:cs="Times New Roman"/>
          <w:noProof/>
          <w:sz w:val="24"/>
          <w:szCs w:val="24"/>
        </w:rPr>
        <w:t xml:space="preserve"> 1188-1198</w:t>
      </w:r>
      <w:bookmarkEnd w:id="70"/>
    </w:p>
    <w:p w:rsidR="00C93D3E" w:rsidRPr="00D92DEE" w:rsidRDefault="00C93D3E" w:rsidP="007468E1">
      <w:pPr>
        <w:spacing w:line="360" w:lineRule="auto"/>
        <w:ind w:left="720" w:hanging="720"/>
        <w:rPr>
          <w:rFonts w:ascii="Times New Roman" w:hAnsi="Times New Roman" w:cs="Times New Roman"/>
          <w:noProof/>
          <w:sz w:val="24"/>
          <w:szCs w:val="24"/>
        </w:rPr>
      </w:pPr>
      <w:bookmarkStart w:id="71" w:name="_ENREF_71"/>
      <w:r w:rsidRPr="00D92DEE">
        <w:rPr>
          <w:rFonts w:ascii="Times New Roman" w:hAnsi="Times New Roman" w:cs="Times New Roman"/>
          <w:b/>
          <w:noProof/>
          <w:sz w:val="24"/>
          <w:szCs w:val="24"/>
        </w:rPr>
        <w:t>Zhang S, Van Pelt CK, Henion JD</w:t>
      </w:r>
      <w:r w:rsidRPr="00D92DEE">
        <w:rPr>
          <w:rFonts w:ascii="Times New Roman" w:hAnsi="Times New Roman" w:cs="Times New Roman"/>
          <w:noProof/>
          <w:sz w:val="24"/>
          <w:szCs w:val="24"/>
        </w:rPr>
        <w:t xml:space="preserve"> (2003) Automated chip-based nanoelectrospray-mass spectrometry for rapid identification of proteins separated by two-dimensional gel electrophoresis. Electrophoresis </w:t>
      </w:r>
      <w:r w:rsidRPr="00D92DEE">
        <w:rPr>
          <w:rFonts w:ascii="Times New Roman" w:hAnsi="Times New Roman" w:cs="Times New Roman"/>
          <w:b/>
          <w:noProof/>
          <w:sz w:val="24"/>
          <w:szCs w:val="24"/>
        </w:rPr>
        <w:t>24:</w:t>
      </w:r>
      <w:r w:rsidRPr="00D92DEE">
        <w:rPr>
          <w:rFonts w:ascii="Times New Roman" w:hAnsi="Times New Roman" w:cs="Times New Roman"/>
          <w:noProof/>
          <w:sz w:val="24"/>
          <w:szCs w:val="24"/>
        </w:rPr>
        <w:t xml:space="preserve"> 3620-3632</w:t>
      </w:r>
      <w:bookmarkEnd w:id="71"/>
    </w:p>
    <w:p w:rsidR="00C93D3E" w:rsidRPr="00D92DEE" w:rsidRDefault="00C93D3E" w:rsidP="007468E1">
      <w:pPr>
        <w:spacing w:line="360" w:lineRule="auto"/>
        <w:ind w:left="720" w:hanging="720"/>
        <w:rPr>
          <w:rFonts w:ascii="Times New Roman" w:hAnsi="Times New Roman" w:cs="Times New Roman"/>
          <w:noProof/>
          <w:sz w:val="24"/>
          <w:szCs w:val="24"/>
        </w:rPr>
      </w:pPr>
      <w:bookmarkStart w:id="72" w:name="_ENREF_72"/>
      <w:r w:rsidRPr="00D92DEE">
        <w:rPr>
          <w:rFonts w:ascii="Times New Roman" w:hAnsi="Times New Roman" w:cs="Times New Roman"/>
          <w:b/>
          <w:noProof/>
          <w:sz w:val="24"/>
          <w:szCs w:val="24"/>
        </w:rPr>
        <w:t>Zhang Y, Goritschnig S, Dong X, Li X</w:t>
      </w:r>
      <w:r w:rsidRPr="00D92DEE">
        <w:rPr>
          <w:rFonts w:ascii="Times New Roman" w:hAnsi="Times New Roman" w:cs="Times New Roman"/>
          <w:noProof/>
          <w:sz w:val="24"/>
          <w:szCs w:val="24"/>
        </w:rPr>
        <w:t xml:space="preserve"> (2003) A gain-of-function mutation in a plant disease resistance gene leads to constitutive activation of downstream signal transduction pathways in </w:t>
      </w:r>
      <w:r w:rsidRPr="00D92DEE">
        <w:rPr>
          <w:rFonts w:ascii="Times New Roman" w:hAnsi="Times New Roman" w:cs="Times New Roman"/>
          <w:i/>
          <w:noProof/>
          <w:sz w:val="24"/>
          <w:szCs w:val="24"/>
        </w:rPr>
        <w:t>suppressor of npr1-1, constitutive 1</w:t>
      </w:r>
      <w:r w:rsidRPr="00D92DEE">
        <w:rPr>
          <w:rFonts w:ascii="Times New Roman" w:hAnsi="Times New Roman" w:cs="Times New Roman"/>
          <w:noProof/>
          <w:sz w:val="24"/>
          <w:szCs w:val="24"/>
        </w:rPr>
        <w:t xml:space="preserve">. Plant Cell </w:t>
      </w:r>
      <w:r w:rsidRPr="00D92DEE">
        <w:rPr>
          <w:rFonts w:ascii="Times New Roman" w:hAnsi="Times New Roman" w:cs="Times New Roman"/>
          <w:b/>
          <w:noProof/>
          <w:sz w:val="24"/>
          <w:szCs w:val="24"/>
        </w:rPr>
        <w:t>15:</w:t>
      </w:r>
      <w:r w:rsidRPr="00D92DEE">
        <w:rPr>
          <w:rFonts w:ascii="Times New Roman" w:hAnsi="Times New Roman" w:cs="Times New Roman"/>
          <w:noProof/>
          <w:sz w:val="24"/>
          <w:szCs w:val="24"/>
        </w:rPr>
        <w:t xml:space="preserve"> 2636-2646</w:t>
      </w:r>
      <w:bookmarkEnd w:id="72"/>
    </w:p>
    <w:p w:rsidR="00C93D3E" w:rsidRPr="00D92DEE" w:rsidRDefault="00C93D3E" w:rsidP="007468E1">
      <w:pPr>
        <w:spacing w:line="360" w:lineRule="auto"/>
        <w:ind w:left="720" w:hanging="720"/>
        <w:rPr>
          <w:rFonts w:ascii="Times New Roman" w:hAnsi="Times New Roman" w:cs="Times New Roman"/>
          <w:noProof/>
          <w:sz w:val="24"/>
          <w:szCs w:val="24"/>
        </w:rPr>
      </w:pPr>
      <w:bookmarkStart w:id="73" w:name="_ENREF_73"/>
      <w:r w:rsidRPr="00D92DEE">
        <w:rPr>
          <w:rFonts w:ascii="Times New Roman" w:hAnsi="Times New Roman" w:cs="Times New Roman"/>
          <w:b/>
          <w:noProof/>
          <w:sz w:val="24"/>
          <w:szCs w:val="24"/>
        </w:rPr>
        <w:t>Zhang Z, Wu Y, Gao M, Zhang J, Kong Q, Liu Y, Ba H, Zhou J, Zhang Y</w:t>
      </w:r>
      <w:r w:rsidRPr="00D92DEE">
        <w:rPr>
          <w:rFonts w:ascii="Times New Roman" w:hAnsi="Times New Roman" w:cs="Times New Roman"/>
          <w:noProof/>
          <w:sz w:val="24"/>
          <w:szCs w:val="24"/>
        </w:rPr>
        <w:t xml:space="preserve"> (2012) Disruption of PAMP-induced MAP kinase cascade by a Pseudomonas syringae effector activates plant immunity mediated by the NB-LRR protein SUMM2. Cell Host Microbe </w:t>
      </w:r>
      <w:r w:rsidRPr="00D92DEE">
        <w:rPr>
          <w:rFonts w:ascii="Times New Roman" w:hAnsi="Times New Roman" w:cs="Times New Roman"/>
          <w:b/>
          <w:noProof/>
          <w:sz w:val="24"/>
          <w:szCs w:val="24"/>
        </w:rPr>
        <w:t>11:</w:t>
      </w:r>
      <w:r w:rsidRPr="00D92DEE">
        <w:rPr>
          <w:rFonts w:ascii="Times New Roman" w:hAnsi="Times New Roman" w:cs="Times New Roman"/>
          <w:noProof/>
          <w:sz w:val="24"/>
          <w:szCs w:val="24"/>
        </w:rPr>
        <w:t xml:space="preserve"> 253-263</w:t>
      </w:r>
      <w:bookmarkEnd w:id="73"/>
    </w:p>
    <w:p w:rsidR="00C93D3E" w:rsidRPr="00D92DEE" w:rsidRDefault="00C93D3E" w:rsidP="007468E1">
      <w:pPr>
        <w:spacing w:line="360" w:lineRule="auto"/>
        <w:ind w:left="720" w:hanging="720"/>
        <w:rPr>
          <w:rFonts w:ascii="Times New Roman" w:hAnsi="Times New Roman" w:cs="Times New Roman"/>
          <w:noProof/>
          <w:sz w:val="24"/>
          <w:szCs w:val="24"/>
        </w:rPr>
      </w:pPr>
      <w:bookmarkStart w:id="74" w:name="_ENREF_74"/>
      <w:r w:rsidRPr="00D92DEE">
        <w:rPr>
          <w:rFonts w:ascii="Times New Roman" w:hAnsi="Times New Roman" w:cs="Times New Roman"/>
          <w:b/>
          <w:noProof/>
          <w:sz w:val="24"/>
          <w:szCs w:val="24"/>
        </w:rPr>
        <w:t>Zhu Y, Qian W, Hua J</w:t>
      </w:r>
      <w:r w:rsidRPr="00D92DEE">
        <w:rPr>
          <w:rFonts w:ascii="Times New Roman" w:hAnsi="Times New Roman" w:cs="Times New Roman"/>
          <w:noProof/>
          <w:sz w:val="24"/>
          <w:szCs w:val="24"/>
        </w:rPr>
        <w:t xml:space="preserve"> (2010) Temperature modulates plant defense responses through NB-LRR proteins. PLoS Pathog </w:t>
      </w:r>
      <w:r w:rsidRPr="00D92DEE">
        <w:rPr>
          <w:rFonts w:ascii="Times New Roman" w:hAnsi="Times New Roman" w:cs="Times New Roman"/>
          <w:b/>
          <w:noProof/>
          <w:sz w:val="24"/>
          <w:szCs w:val="24"/>
        </w:rPr>
        <w:t>6:</w:t>
      </w:r>
      <w:r w:rsidRPr="00D92DEE">
        <w:rPr>
          <w:rFonts w:ascii="Times New Roman" w:hAnsi="Times New Roman" w:cs="Times New Roman"/>
          <w:noProof/>
          <w:sz w:val="24"/>
          <w:szCs w:val="24"/>
        </w:rPr>
        <w:t xml:space="preserve"> e1000844</w:t>
      </w:r>
      <w:bookmarkEnd w:id="74"/>
    </w:p>
    <w:p w:rsidR="00C93D3E" w:rsidRPr="00D92DEE" w:rsidRDefault="00C93D3E" w:rsidP="007468E1">
      <w:pPr>
        <w:spacing w:line="360" w:lineRule="auto"/>
        <w:ind w:left="720" w:hanging="720"/>
        <w:rPr>
          <w:rFonts w:ascii="Times New Roman" w:hAnsi="Times New Roman" w:cs="Times New Roman"/>
          <w:noProof/>
          <w:sz w:val="24"/>
          <w:szCs w:val="24"/>
        </w:rPr>
      </w:pPr>
      <w:bookmarkStart w:id="75" w:name="_ENREF_75"/>
      <w:r w:rsidRPr="00D92DEE">
        <w:rPr>
          <w:rFonts w:ascii="Times New Roman" w:hAnsi="Times New Roman" w:cs="Times New Roman"/>
          <w:b/>
          <w:noProof/>
          <w:sz w:val="24"/>
          <w:szCs w:val="24"/>
        </w:rPr>
        <w:t>Zipfel C, Robatzek S, Navarro L, Oakeley EJ, Jones JD, Felix G, Boller T</w:t>
      </w:r>
      <w:r w:rsidRPr="00D92DEE">
        <w:rPr>
          <w:rFonts w:ascii="Times New Roman" w:hAnsi="Times New Roman" w:cs="Times New Roman"/>
          <w:noProof/>
          <w:sz w:val="24"/>
          <w:szCs w:val="24"/>
        </w:rPr>
        <w:t xml:space="preserve"> (2004) Bacterial disease resistance in Arabidopsis through flagellin perception. Nature </w:t>
      </w:r>
      <w:r w:rsidRPr="00D92DEE">
        <w:rPr>
          <w:rFonts w:ascii="Times New Roman" w:hAnsi="Times New Roman" w:cs="Times New Roman"/>
          <w:b/>
          <w:noProof/>
          <w:sz w:val="24"/>
          <w:szCs w:val="24"/>
        </w:rPr>
        <w:t>428:</w:t>
      </w:r>
      <w:r w:rsidRPr="00D92DEE">
        <w:rPr>
          <w:rFonts w:ascii="Times New Roman" w:hAnsi="Times New Roman" w:cs="Times New Roman"/>
          <w:noProof/>
          <w:sz w:val="24"/>
          <w:szCs w:val="24"/>
        </w:rPr>
        <w:t xml:space="preserve"> 764-767</w:t>
      </w:r>
      <w:bookmarkEnd w:id="75"/>
    </w:p>
    <w:p w:rsidR="00C93D3E" w:rsidRPr="00D92DEE" w:rsidRDefault="00C93D3E" w:rsidP="007468E1">
      <w:pPr>
        <w:spacing w:line="360" w:lineRule="auto"/>
        <w:rPr>
          <w:rFonts w:ascii="Times New Roman" w:hAnsi="Times New Roman" w:cs="Times New Roman"/>
          <w:b/>
          <w:noProof/>
          <w:sz w:val="24"/>
          <w:szCs w:val="24"/>
        </w:rPr>
      </w:pPr>
    </w:p>
    <w:p w:rsidR="00C93D3E" w:rsidRPr="00D92DEE" w:rsidRDefault="00C93D3E" w:rsidP="007468E1">
      <w:pPr>
        <w:spacing w:line="360" w:lineRule="auto"/>
        <w:rPr>
          <w:rFonts w:ascii="Times New Roman" w:hAnsi="Times New Roman" w:cs="Times New Roman"/>
          <w:color w:val="FF0000"/>
          <w:sz w:val="24"/>
          <w:szCs w:val="24"/>
        </w:rPr>
      </w:pPr>
    </w:p>
    <w:p w:rsidR="00C93D3E" w:rsidRPr="00D92DEE" w:rsidRDefault="00C93D3E" w:rsidP="007468E1">
      <w:pPr>
        <w:widowControl/>
        <w:spacing w:line="360" w:lineRule="auto"/>
        <w:jc w:val="left"/>
        <w:rPr>
          <w:rFonts w:ascii="Times New Roman" w:hAnsi="Times New Roman" w:cs="Times New Roman"/>
          <w:sz w:val="24"/>
          <w:szCs w:val="24"/>
        </w:rPr>
      </w:pPr>
      <w:r w:rsidRPr="00D92DEE">
        <w:rPr>
          <w:rFonts w:ascii="Times New Roman" w:hAnsi="Times New Roman" w:cs="Times New Roman"/>
          <w:sz w:val="24"/>
          <w:szCs w:val="24"/>
        </w:rPr>
        <w:br w:type="page"/>
      </w:r>
    </w:p>
    <w:p w:rsidR="00C93D3E" w:rsidRPr="00D92DEE" w:rsidRDefault="00C93D3E" w:rsidP="00C569DE">
      <w:pPr>
        <w:spacing w:line="480" w:lineRule="auto"/>
        <w:rPr>
          <w:rFonts w:ascii="Times New Roman" w:hAnsi="Times New Roman" w:cs="Times New Roman"/>
          <w:b/>
          <w:sz w:val="24"/>
          <w:szCs w:val="24"/>
        </w:rPr>
      </w:pPr>
      <w:r w:rsidRPr="00D92DEE">
        <w:rPr>
          <w:rFonts w:ascii="Times New Roman" w:hAnsi="Times New Roman" w:cs="Times New Roman"/>
          <w:b/>
          <w:sz w:val="24"/>
          <w:szCs w:val="24"/>
        </w:rPr>
        <w:lastRenderedPageBreak/>
        <w:t>Figure legends</w:t>
      </w:r>
    </w:p>
    <w:p w:rsidR="00C93D3E" w:rsidRPr="00D92DEE" w:rsidRDefault="00C93D3E" w:rsidP="000B75D0">
      <w:pPr>
        <w:spacing w:line="480" w:lineRule="auto"/>
        <w:rPr>
          <w:rFonts w:ascii="Times New Roman" w:hAnsi="Times New Roman" w:cs="Times New Roman"/>
          <w:b/>
          <w:sz w:val="24"/>
          <w:szCs w:val="24"/>
        </w:rPr>
      </w:pPr>
      <w:r w:rsidRPr="00D92DEE">
        <w:rPr>
          <w:rFonts w:ascii="Times New Roman" w:hAnsi="Times New Roman" w:cs="Times New Roman"/>
          <w:b/>
          <w:bCs/>
          <w:sz w:val="24"/>
          <w:szCs w:val="24"/>
        </w:rPr>
        <w:t>Figure 1. Characterization of BON1 interaction with HSC70 proteins.</w:t>
      </w:r>
    </w:p>
    <w:p w:rsidR="00C93D3E" w:rsidRPr="00D92DEE" w:rsidRDefault="00C93D3E" w:rsidP="000B75D0">
      <w:pPr>
        <w:spacing w:line="480" w:lineRule="auto"/>
        <w:rPr>
          <w:rFonts w:ascii="Times New Roman" w:hAnsi="Times New Roman" w:cs="Times New Roman"/>
          <w:sz w:val="24"/>
          <w:szCs w:val="24"/>
        </w:rPr>
      </w:pPr>
      <w:r w:rsidRPr="00D92DEE">
        <w:rPr>
          <w:rFonts w:ascii="Times New Roman" w:hAnsi="Times New Roman" w:cs="Times New Roman"/>
          <w:bCs/>
          <w:sz w:val="24"/>
          <w:szCs w:val="24"/>
        </w:rPr>
        <w:t xml:space="preserve">(A) </w:t>
      </w:r>
      <w:r w:rsidRPr="00D92DEE">
        <w:rPr>
          <w:rFonts w:ascii="Times New Roman" w:hAnsi="Times New Roman" w:cs="Times New Roman"/>
          <w:sz w:val="24"/>
          <w:szCs w:val="24"/>
        </w:rPr>
        <w:t xml:space="preserve">BiFC assay for BON1 and HSC70 interaction. Shown are confocal images (bright field and YFP fluorescence) of </w:t>
      </w:r>
      <w:r w:rsidRPr="00D92DEE">
        <w:rPr>
          <w:rFonts w:ascii="Times New Roman" w:hAnsi="Times New Roman" w:cs="Times New Roman"/>
          <w:i/>
          <w:iCs/>
          <w:sz w:val="24"/>
          <w:szCs w:val="24"/>
        </w:rPr>
        <w:t>N. benthamiana</w:t>
      </w:r>
      <w:r w:rsidRPr="00D92DEE">
        <w:rPr>
          <w:rFonts w:ascii="Times New Roman" w:hAnsi="Times New Roman" w:cs="Times New Roman"/>
          <w:sz w:val="24"/>
          <w:szCs w:val="24"/>
        </w:rPr>
        <w:t xml:space="preserve"> leaves co-infiltrated with BON1:YFPC and HSC70.1 (2, 3):YFPN constructs. YFPN, YFPC, or COPT1-YFPN co-infiltrated with BON1 or HSC70 constructs were used as negative controls. Scale bar=50 µm.</w:t>
      </w:r>
    </w:p>
    <w:p w:rsidR="00C93D3E" w:rsidRPr="00D92DEE" w:rsidRDefault="00C93D3E" w:rsidP="000B75D0">
      <w:pPr>
        <w:spacing w:line="480" w:lineRule="auto"/>
        <w:rPr>
          <w:rFonts w:ascii="Times New Roman" w:hAnsi="Times New Roman" w:cs="Times New Roman"/>
          <w:sz w:val="24"/>
          <w:szCs w:val="24"/>
        </w:rPr>
      </w:pPr>
      <w:r w:rsidRPr="00D92DEE">
        <w:rPr>
          <w:rFonts w:ascii="Times New Roman" w:hAnsi="Times New Roman" w:cs="Times New Roman"/>
          <w:bCs/>
          <w:sz w:val="24"/>
          <w:szCs w:val="24"/>
        </w:rPr>
        <w:t xml:space="preserve">(B) </w:t>
      </w:r>
      <w:r w:rsidRPr="00D92DEE">
        <w:rPr>
          <w:rFonts w:ascii="Times New Roman" w:hAnsi="Times New Roman" w:cs="Times New Roman"/>
          <w:sz w:val="24"/>
          <w:szCs w:val="24"/>
        </w:rPr>
        <w:t xml:space="preserve">Co-IP assay for BON1 and HSC70.1 interaction in </w:t>
      </w:r>
      <w:r w:rsidRPr="00D92DEE">
        <w:rPr>
          <w:rFonts w:ascii="Times New Roman" w:hAnsi="Times New Roman" w:cs="Times New Roman"/>
          <w:i/>
          <w:iCs/>
          <w:sz w:val="24"/>
          <w:szCs w:val="24"/>
        </w:rPr>
        <w:t>N. benthamiana</w:t>
      </w:r>
      <w:r w:rsidRPr="00D92DEE">
        <w:rPr>
          <w:rFonts w:ascii="Times New Roman" w:hAnsi="Times New Roman" w:cs="Times New Roman"/>
          <w:sz w:val="24"/>
          <w:szCs w:val="24"/>
        </w:rPr>
        <w:t xml:space="preserve"> leaves. Crude lysates (Input) were IPed with anti-HA antibody and then detected with anti-HA and anti-Myc antibodies for BON1:HA and  HSC70.1:Myc, respectively. </w:t>
      </w:r>
    </w:p>
    <w:p w:rsidR="00C93D3E" w:rsidRPr="00D92DEE" w:rsidRDefault="00C93D3E" w:rsidP="000B75D0">
      <w:pPr>
        <w:spacing w:line="480" w:lineRule="auto"/>
        <w:rPr>
          <w:rFonts w:ascii="Times New Roman" w:hAnsi="Times New Roman" w:cs="Times New Roman"/>
          <w:sz w:val="24"/>
          <w:szCs w:val="24"/>
        </w:rPr>
      </w:pPr>
      <w:r w:rsidRPr="00D92DEE">
        <w:rPr>
          <w:rFonts w:ascii="Times New Roman" w:hAnsi="Times New Roman" w:cs="Times New Roman"/>
          <w:bCs/>
          <w:sz w:val="24"/>
          <w:szCs w:val="24"/>
        </w:rPr>
        <w:t xml:space="preserve">(C) </w:t>
      </w:r>
      <w:r w:rsidRPr="00D92DEE">
        <w:rPr>
          <w:rFonts w:ascii="Times New Roman" w:hAnsi="Times New Roman" w:cs="Times New Roman"/>
          <w:sz w:val="24"/>
          <w:szCs w:val="24"/>
        </w:rPr>
        <w:t xml:space="preserve">Co-IP assay for BON1 and COPT1 in </w:t>
      </w:r>
      <w:r w:rsidRPr="00D92DEE">
        <w:rPr>
          <w:rFonts w:ascii="Times New Roman" w:hAnsi="Times New Roman" w:cs="Times New Roman"/>
          <w:i/>
          <w:iCs/>
          <w:sz w:val="24"/>
          <w:szCs w:val="24"/>
        </w:rPr>
        <w:t>N. benthamiana</w:t>
      </w:r>
      <w:r w:rsidRPr="00D92DEE">
        <w:rPr>
          <w:rFonts w:ascii="Times New Roman" w:hAnsi="Times New Roman" w:cs="Times New Roman"/>
          <w:sz w:val="24"/>
          <w:szCs w:val="24"/>
        </w:rPr>
        <w:t xml:space="preserve"> leaves. Blot is displayed as in </w:t>
      </w:r>
      <w:r w:rsidRPr="00D92DEE">
        <w:rPr>
          <w:rFonts w:ascii="Times New Roman" w:hAnsi="Times New Roman" w:cs="Times New Roman"/>
          <w:bCs/>
          <w:sz w:val="24"/>
          <w:szCs w:val="24"/>
        </w:rPr>
        <w:t>(B)</w:t>
      </w:r>
      <w:r w:rsidRPr="00D92DEE">
        <w:rPr>
          <w:rFonts w:ascii="Times New Roman" w:hAnsi="Times New Roman" w:cs="Times New Roman"/>
          <w:sz w:val="24"/>
          <w:szCs w:val="24"/>
        </w:rPr>
        <w:t>.</w:t>
      </w:r>
    </w:p>
    <w:p w:rsidR="00C93D3E" w:rsidRPr="00D92DEE" w:rsidRDefault="00C93D3E" w:rsidP="000B75D0">
      <w:pPr>
        <w:spacing w:line="480" w:lineRule="auto"/>
        <w:rPr>
          <w:rFonts w:ascii="Times New Roman" w:hAnsi="Times New Roman" w:cs="Times New Roman"/>
          <w:sz w:val="24"/>
          <w:szCs w:val="24"/>
        </w:rPr>
      </w:pPr>
      <w:r w:rsidRPr="00D92DEE">
        <w:rPr>
          <w:rFonts w:ascii="Times New Roman" w:hAnsi="Times New Roman" w:cs="Times New Roman"/>
          <w:bCs/>
          <w:sz w:val="24"/>
          <w:szCs w:val="24"/>
        </w:rPr>
        <w:t xml:space="preserve">(D) </w:t>
      </w:r>
      <w:r w:rsidRPr="00D92DEE">
        <w:rPr>
          <w:rFonts w:ascii="Times New Roman" w:hAnsi="Times New Roman" w:cs="Times New Roman"/>
          <w:sz w:val="24"/>
          <w:szCs w:val="24"/>
        </w:rPr>
        <w:t>Co-IP assay for BON1 and HSC70 using Arabidopsis BON1-HA/</w:t>
      </w:r>
      <w:r w:rsidRPr="00D92DEE">
        <w:rPr>
          <w:rFonts w:ascii="Times New Roman" w:hAnsi="Times New Roman" w:cs="Times New Roman"/>
          <w:i/>
          <w:iCs/>
          <w:sz w:val="24"/>
          <w:szCs w:val="24"/>
        </w:rPr>
        <w:t>bon1</w:t>
      </w:r>
      <w:r w:rsidRPr="00D92DEE">
        <w:rPr>
          <w:rFonts w:ascii="Times New Roman" w:hAnsi="Times New Roman" w:cs="Times New Roman"/>
          <w:sz w:val="24"/>
          <w:szCs w:val="24"/>
        </w:rPr>
        <w:t xml:space="preserve"> (indicated by +) transgenic plants with the wild type (indicated by -) as control. Crude lysates (Input) were IPed with anti-HA antibody and then detected with anti-HSC70 and anti-BiP antibodies for cytosolic and ER HSP70 proteins respectively.</w:t>
      </w:r>
    </w:p>
    <w:p w:rsidR="00C93D3E" w:rsidRPr="00D92DEE" w:rsidRDefault="00C93D3E" w:rsidP="000B75D0">
      <w:pPr>
        <w:spacing w:line="480" w:lineRule="auto"/>
        <w:rPr>
          <w:rFonts w:ascii="Times New Roman" w:hAnsi="Times New Roman" w:cs="Times New Roman"/>
          <w:sz w:val="24"/>
          <w:szCs w:val="24"/>
        </w:rPr>
      </w:pPr>
    </w:p>
    <w:p w:rsidR="00C93D3E" w:rsidRPr="00D92DEE" w:rsidRDefault="00C93D3E" w:rsidP="000B75D0">
      <w:pPr>
        <w:spacing w:line="480" w:lineRule="auto"/>
        <w:rPr>
          <w:rFonts w:ascii="Times New Roman" w:hAnsi="Times New Roman" w:cs="Times New Roman"/>
          <w:b/>
          <w:sz w:val="24"/>
          <w:szCs w:val="24"/>
        </w:rPr>
      </w:pPr>
      <w:r w:rsidRPr="00D92DEE">
        <w:rPr>
          <w:rFonts w:ascii="Times New Roman" w:hAnsi="Times New Roman" w:cs="Times New Roman"/>
          <w:b/>
          <w:bCs/>
          <w:sz w:val="24"/>
          <w:szCs w:val="24"/>
        </w:rPr>
        <w:t>Figure 2. Characterization of BON1 interaction with SGT1b.</w:t>
      </w:r>
    </w:p>
    <w:p w:rsidR="00C93D3E" w:rsidRPr="00D92DEE" w:rsidRDefault="00C93D3E" w:rsidP="000B75D0">
      <w:pPr>
        <w:spacing w:line="480" w:lineRule="auto"/>
        <w:rPr>
          <w:rFonts w:ascii="Times New Roman" w:hAnsi="Times New Roman" w:cs="Times New Roman"/>
          <w:sz w:val="24"/>
          <w:szCs w:val="24"/>
        </w:rPr>
      </w:pPr>
      <w:r w:rsidRPr="00D92DEE">
        <w:rPr>
          <w:rFonts w:ascii="Times New Roman" w:hAnsi="Times New Roman" w:cs="Times New Roman"/>
          <w:bCs/>
          <w:sz w:val="24"/>
          <w:szCs w:val="24"/>
        </w:rPr>
        <w:t>(A)</w:t>
      </w:r>
      <w:r w:rsidRPr="00D92DEE">
        <w:rPr>
          <w:rFonts w:ascii="Times New Roman" w:hAnsi="Times New Roman" w:cs="Times New Roman"/>
          <w:sz w:val="24"/>
          <w:szCs w:val="24"/>
        </w:rPr>
        <w:t xml:space="preserve"> </w:t>
      </w:r>
      <w:r w:rsidRPr="00D92DEE">
        <w:rPr>
          <w:rFonts w:ascii="Times New Roman" w:hAnsi="Times New Roman" w:cs="Times New Roman"/>
          <w:bCs/>
          <w:sz w:val="24"/>
          <w:szCs w:val="24"/>
        </w:rPr>
        <w:t>Bi</w:t>
      </w:r>
      <w:r w:rsidRPr="00D92DEE">
        <w:rPr>
          <w:rFonts w:ascii="Times New Roman" w:hAnsi="Times New Roman" w:cs="Times New Roman"/>
          <w:sz w:val="24"/>
          <w:szCs w:val="24"/>
        </w:rPr>
        <w:t>FC assay for BON1 and SGT1b interaction. Experiments were performed similarly as in Figure 1A.</w:t>
      </w:r>
      <w:r w:rsidR="008C4C8C" w:rsidRPr="00D92DEE">
        <w:rPr>
          <w:rFonts w:ascii="Times New Roman" w:hAnsi="Times New Roman" w:cs="Times New Roman"/>
          <w:sz w:val="24"/>
          <w:szCs w:val="24"/>
        </w:rPr>
        <w:t xml:space="preserve"> Scale bar=50 µm.</w:t>
      </w:r>
    </w:p>
    <w:p w:rsidR="00C93D3E" w:rsidRPr="00D92DEE" w:rsidRDefault="00C93D3E" w:rsidP="000B75D0">
      <w:pPr>
        <w:spacing w:line="480" w:lineRule="auto"/>
        <w:rPr>
          <w:rFonts w:ascii="Times New Roman" w:hAnsi="Times New Roman" w:cs="Times New Roman"/>
          <w:sz w:val="24"/>
          <w:szCs w:val="24"/>
        </w:rPr>
      </w:pPr>
      <w:r w:rsidRPr="00D92DEE">
        <w:rPr>
          <w:rFonts w:ascii="Times New Roman" w:hAnsi="Times New Roman" w:cs="Times New Roman"/>
          <w:bCs/>
          <w:sz w:val="24"/>
          <w:szCs w:val="24"/>
        </w:rPr>
        <w:t>(B)</w:t>
      </w:r>
      <w:r w:rsidRPr="00D92DEE">
        <w:rPr>
          <w:rFonts w:ascii="Times New Roman" w:hAnsi="Times New Roman" w:cs="Times New Roman"/>
          <w:sz w:val="24"/>
          <w:szCs w:val="24"/>
        </w:rPr>
        <w:t xml:space="preserve"> Co-IP assay for BON1 and SGT1b interaction. Blot is displayed similarly as in Figure 1</w:t>
      </w:r>
      <w:r w:rsidRPr="00D92DEE">
        <w:rPr>
          <w:rFonts w:ascii="Times New Roman" w:hAnsi="Times New Roman" w:cs="Times New Roman"/>
          <w:bCs/>
          <w:sz w:val="24"/>
          <w:szCs w:val="24"/>
        </w:rPr>
        <w:t>B</w:t>
      </w:r>
      <w:r w:rsidRPr="00D92DEE">
        <w:rPr>
          <w:rFonts w:ascii="Times New Roman" w:hAnsi="Times New Roman" w:cs="Times New Roman"/>
          <w:sz w:val="24"/>
          <w:szCs w:val="24"/>
        </w:rPr>
        <w:t>.</w:t>
      </w:r>
    </w:p>
    <w:p w:rsidR="00C93D3E" w:rsidRPr="00D92DEE" w:rsidRDefault="00C93D3E" w:rsidP="000B75D0">
      <w:pPr>
        <w:spacing w:line="480" w:lineRule="auto"/>
        <w:rPr>
          <w:rFonts w:ascii="Times New Roman" w:hAnsi="Times New Roman" w:cs="Times New Roman"/>
          <w:sz w:val="24"/>
          <w:szCs w:val="24"/>
        </w:rPr>
      </w:pPr>
      <w:r w:rsidRPr="00D92DEE">
        <w:rPr>
          <w:rFonts w:ascii="Times New Roman" w:hAnsi="Times New Roman" w:cs="Times New Roman"/>
          <w:bCs/>
          <w:sz w:val="24"/>
          <w:szCs w:val="24"/>
        </w:rPr>
        <w:t>(C-D)</w:t>
      </w:r>
      <w:r w:rsidRPr="00D92DEE">
        <w:rPr>
          <w:rFonts w:ascii="Times New Roman" w:hAnsi="Times New Roman" w:cs="Times New Roman"/>
          <w:sz w:val="24"/>
          <w:szCs w:val="24"/>
        </w:rPr>
        <w:t xml:space="preserve"> Yeast two-hybrid assay for BON1 and full-length SGT1b (C) and truncated SGT1b proteins (D).</w:t>
      </w:r>
    </w:p>
    <w:p w:rsidR="00C93D3E" w:rsidRPr="00D92DEE" w:rsidRDefault="00C93D3E" w:rsidP="000B75D0">
      <w:pPr>
        <w:spacing w:line="480" w:lineRule="auto"/>
        <w:rPr>
          <w:rFonts w:ascii="Times New Roman" w:hAnsi="Times New Roman" w:cs="Times New Roman"/>
          <w:sz w:val="24"/>
          <w:szCs w:val="24"/>
        </w:rPr>
      </w:pPr>
      <w:r w:rsidRPr="00D92DEE">
        <w:rPr>
          <w:rFonts w:ascii="Times New Roman" w:hAnsi="Times New Roman" w:cs="Times New Roman"/>
          <w:sz w:val="24"/>
          <w:szCs w:val="24"/>
        </w:rPr>
        <w:t>Yeasts were grown on SD plates without leucine or tryptophan (SD-LT) and SD plates without leucine, tryptophan, adenine, or histidine but with 3 mM of 3-Amino-1, 2, 4-triazole (SD-</w:t>
      </w:r>
      <w:r w:rsidRPr="00D92DEE">
        <w:rPr>
          <w:rFonts w:ascii="Times New Roman" w:hAnsi="Times New Roman" w:cs="Times New Roman"/>
          <w:sz w:val="24"/>
          <w:szCs w:val="24"/>
        </w:rPr>
        <w:lastRenderedPageBreak/>
        <w:t>LTAH+3AT). BD-BON1 and AD-BAP1 were co-transformed as a positive control, while BD-BON1 and AD empty vector, or BD empty vector and AD-SGT1b were co-transformed as negative controls. SGT1b</w:t>
      </w:r>
      <w:r w:rsidRPr="00D92DEE">
        <w:rPr>
          <w:rFonts w:ascii="Times New Roman" w:hAnsi="Times New Roman" w:cs="Times New Roman"/>
          <w:sz w:val="24"/>
          <w:szCs w:val="24"/>
          <w:vertAlign w:val="subscript"/>
        </w:rPr>
        <w:t>1-120</w:t>
      </w:r>
      <w:r w:rsidRPr="00D92DEE">
        <w:rPr>
          <w:rFonts w:ascii="Times New Roman" w:hAnsi="Times New Roman" w:cs="Times New Roman"/>
          <w:sz w:val="24"/>
          <w:szCs w:val="24"/>
        </w:rPr>
        <w:t xml:space="preserve"> and SGT1b</w:t>
      </w:r>
      <w:r w:rsidRPr="00D92DEE">
        <w:rPr>
          <w:rFonts w:ascii="Times New Roman" w:hAnsi="Times New Roman" w:cs="Times New Roman"/>
          <w:sz w:val="24"/>
          <w:szCs w:val="24"/>
          <w:vertAlign w:val="subscript"/>
        </w:rPr>
        <w:t>121-358</w:t>
      </w:r>
      <w:r w:rsidRPr="00D92DEE">
        <w:rPr>
          <w:rFonts w:ascii="Times New Roman" w:hAnsi="Times New Roman" w:cs="Times New Roman"/>
          <w:sz w:val="24"/>
          <w:szCs w:val="24"/>
        </w:rPr>
        <w:t xml:space="preserve"> denote the AD fusions of the SGT1b domains of amino acids 1-120 and amino acids 121-358 respectively. Shown is yeast growth with a serial dilution of 10</w:t>
      </w:r>
      <w:r w:rsidRPr="00D92DEE">
        <w:rPr>
          <w:rFonts w:ascii="Times New Roman" w:hAnsi="Times New Roman" w:cs="Times New Roman"/>
          <w:sz w:val="24"/>
          <w:szCs w:val="24"/>
          <w:vertAlign w:val="superscript"/>
        </w:rPr>
        <w:t>-1</w:t>
      </w:r>
      <w:r w:rsidRPr="00D92DEE">
        <w:rPr>
          <w:rFonts w:ascii="Times New Roman" w:hAnsi="Times New Roman" w:cs="Times New Roman"/>
          <w:sz w:val="24"/>
          <w:szCs w:val="24"/>
        </w:rPr>
        <w:t xml:space="preserve"> to 10</w:t>
      </w:r>
      <w:r w:rsidRPr="00D92DEE">
        <w:rPr>
          <w:rFonts w:ascii="Times New Roman" w:hAnsi="Times New Roman" w:cs="Times New Roman"/>
          <w:sz w:val="24"/>
          <w:szCs w:val="24"/>
          <w:vertAlign w:val="superscript"/>
        </w:rPr>
        <w:t>-5</w:t>
      </w:r>
      <w:r w:rsidRPr="00D92DEE">
        <w:rPr>
          <w:rFonts w:ascii="Times New Roman" w:hAnsi="Times New Roman" w:cs="Times New Roman"/>
          <w:sz w:val="24"/>
          <w:szCs w:val="24"/>
        </w:rPr>
        <w:t xml:space="preserve"> at 3 days after being spotted onto the SD plates.</w:t>
      </w:r>
    </w:p>
    <w:p w:rsidR="00C93D3E" w:rsidRPr="00D92DEE" w:rsidRDefault="00C93D3E" w:rsidP="00C569DE">
      <w:pPr>
        <w:spacing w:line="480" w:lineRule="auto"/>
        <w:rPr>
          <w:rFonts w:ascii="Times New Roman" w:hAnsi="Times New Roman" w:cs="Times New Roman"/>
          <w:b/>
          <w:sz w:val="24"/>
          <w:szCs w:val="24"/>
        </w:rPr>
      </w:pPr>
    </w:p>
    <w:p w:rsidR="00C93D3E" w:rsidRPr="00D92DEE" w:rsidRDefault="00C93D3E" w:rsidP="00DD66B4">
      <w:pPr>
        <w:spacing w:line="480" w:lineRule="auto"/>
        <w:rPr>
          <w:rFonts w:ascii="Times New Roman" w:hAnsi="Times New Roman" w:cs="Times New Roman"/>
          <w:b/>
          <w:sz w:val="24"/>
          <w:szCs w:val="24"/>
        </w:rPr>
      </w:pPr>
      <w:r w:rsidRPr="00D92DEE">
        <w:rPr>
          <w:rFonts w:ascii="Times New Roman" w:hAnsi="Times New Roman" w:cs="Times New Roman"/>
          <w:b/>
          <w:bCs/>
          <w:sz w:val="24"/>
          <w:szCs w:val="24"/>
        </w:rPr>
        <w:t xml:space="preserve">Figure 3. Characterization of the </w:t>
      </w:r>
      <w:r w:rsidRPr="00D92DEE">
        <w:rPr>
          <w:rFonts w:ascii="Times New Roman" w:hAnsi="Times New Roman" w:cs="Times New Roman"/>
          <w:b/>
          <w:bCs/>
          <w:i/>
          <w:iCs/>
          <w:sz w:val="24"/>
          <w:szCs w:val="24"/>
        </w:rPr>
        <w:t>hsc70</w:t>
      </w:r>
      <w:r w:rsidRPr="00D92DEE">
        <w:rPr>
          <w:rFonts w:ascii="Times New Roman" w:hAnsi="Times New Roman" w:cs="Times New Roman"/>
          <w:b/>
          <w:bCs/>
          <w:sz w:val="24"/>
          <w:szCs w:val="24"/>
        </w:rPr>
        <w:t xml:space="preserve"> mutants.</w:t>
      </w:r>
    </w:p>
    <w:p w:rsidR="00C93D3E" w:rsidRPr="00D92DEE" w:rsidRDefault="00C93D3E" w:rsidP="00DD66B4">
      <w:pPr>
        <w:spacing w:line="480" w:lineRule="auto"/>
        <w:rPr>
          <w:rFonts w:ascii="Times New Roman" w:hAnsi="Times New Roman" w:cs="Times New Roman"/>
          <w:sz w:val="24"/>
          <w:szCs w:val="24"/>
        </w:rPr>
      </w:pPr>
      <w:r w:rsidRPr="00D92DEE">
        <w:rPr>
          <w:rFonts w:ascii="Times New Roman" w:hAnsi="Times New Roman" w:cs="Times New Roman"/>
          <w:bCs/>
          <w:sz w:val="24"/>
          <w:szCs w:val="24"/>
        </w:rPr>
        <w:t>(A)</w:t>
      </w:r>
      <w:r w:rsidRPr="00D92DEE">
        <w:rPr>
          <w:rFonts w:ascii="Times New Roman" w:hAnsi="Times New Roman" w:cs="Times New Roman"/>
          <w:sz w:val="24"/>
          <w:szCs w:val="24"/>
        </w:rPr>
        <w:t xml:space="preserve"> Diagram of the T-DNA insertion mutant of the </w:t>
      </w:r>
      <w:r w:rsidRPr="00D92DEE">
        <w:rPr>
          <w:rFonts w:ascii="Times New Roman" w:hAnsi="Times New Roman" w:cs="Times New Roman"/>
          <w:i/>
          <w:iCs/>
          <w:sz w:val="24"/>
          <w:szCs w:val="24"/>
        </w:rPr>
        <w:t xml:space="preserve">HSC70.3 </w:t>
      </w:r>
      <w:r w:rsidRPr="00D92DEE">
        <w:rPr>
          <w:rFonts w:ascii="Times New Roman" w:hAnsi="Times New Roman" w:cs="Times New Roman"/>
          <w:sz w:val="24"/>
          <w:szCs w:val="24"/>
        </w:rPr>
        <w:t>gene. Arrows point to the translation start (ATG) and stop (TAA) codons. Triangle indicates the site of T-DNA insertion in the SALK_148168 (</w:t>
      </w:r>
      <w:r w:rsidRPr="00D92DEE">
        <w:rPr>
          <w:rFonts w:ascii="Times New Roman" w:hAnsi="Times New Roman" w:cs="Times New Roman"/>
          <w:i/>
          <w:iCs/>
          <w:sz w:val="24"/>
          <w:szCs w:val="24"/>
        </w:rPr>
        <w:t>hsc70.3-2</w:t>
      </w:r>
      <w:r w:rsidRPr="00D92DEE">
        <w:rPr>
          <w:rFonts w:ascii="Times New Roman" w:hAnsi="Times New Roman" w:cs="Times New Roman"/>
          <w:sz w:val="24"/>
          <w:szCs w:val="24"/>
        </w:rPr>
        <w:t xml:space="preserve">) mutant. Dashed lines mark the regions for qRT-PCR analysis of </w:t>
      </w:r>
      <w:r w:rsidRPr="00D92DEE">
        <w:rPr>
          <w:rFonts w:ascii="Times New Roman" w:hAnsi="Times New Roman" w:cs="Times New Roman"/>
          <w:i/>
          <w:iCs/>
          <w:sz w:val="24"/>
          <w:szCs w:val="24"/>
        </w:rPr>
        <w:t>HSC70.3</w:t>
      </w:r>
      <w:r w:rsidRPr="00D92DEE">
        <w:rPr>
          <w:rFonts w:ascii="Times New Roman" w:hAnsi="Times New Roman" w:cs="Times New Roman"/>
          <w:sz w:val="24"/>
          <w:szCs w:val="24"/>
        </w:rPr>
        <w:t xml:space="preserve"> expression. </w:t>
      </w:r>
    </w:p>
    <w:p w:rsidR="00C93D3E" w:rsidRPr="00D92DEE" w:rsidRDefault="00C93D3E" w:rsidP="00DD66B4">
      <w:pPr>
        <w:spacing w:line="480" w:lineRule="auto"/>
        <w:rPr>
          <w:rFonts w:ascii="Times New Roman" w:hAnsi="Times New Roman" w:cs="Times New Roman"/>
          <w:sz w:val="24"/>
          <w:szCs w:val="24"/>
        </w:rPr>
      </w:pPr>
      <w:r w:rsidRPr="00D92DEE">
        <w:rPr>
          <w:rFonts w:ascii="Times New Roman" w:hAnsi="Times New Roman" w:cs="Times New Roman"/>
          <w:bCs/>
          <w:sz w:val="24"/>
          <w:szCs w:val="24"/>
        </w:rPr>
        <w:t xml:space="preserve">(B) </w:t>
      </w:r>
      <w:r w:rsidRPr="00D92DEE">
        <w:rPr>
          <w:rFonts w:ascii="Times New Roman" w:hAnsi="Times New Roman" w:cs="Times New Roman"/>
          <w:sz w:val="24"/>
          <w:szCs w:val="24"/>
        </w:rPr>
        <w:t xml:space="preserve">qRT-PCR analysis of </w:t>
      </w:r>
      <w:r w:rsidRPr="00D92DEE">
        <w:rPr>
          <w:rFonts w:ascii="Times New Roman" w:hAnsi="Times New Roman" w:cs="Times New Roman"/>
          <w:i/>
          <w:iCs/>
          <w:sz w:val="24"/>
          <w:szCs w:val="24"/>
        </w:rPr>
        <w:t>HSC70</w:t>
      </w:r>
      <w:r w:rsidRPr="00D92DEE">
        <w:rPr>
          <w:rFonts w:ascii="Times New Roman" w:hAnsi="Times New Roman" w:cs="Times New Roman"/>
          <w:sz w:val="24"/>
          <w:szCs w:val="24"/>
        </w:rPr>
        <w:t xml:space="preserve"> transcripts. </w:t>
      </w:r>
      <w:r w:rsidRPr="00D92DEE">
        <w:rPr>
          <w:rFonts w:ascii="Times New Roman" w:hAnsi="Times New Roman" w:cs="Times New Roman"/>
          <w:i/>
          <w:iCs/>
          <w:sz w:val="24"/>
          <w:szCs w:val="24"/>
        </w:rPr>
        <w:t>HSC70.1</w:t>
      </w:r>
      <w:r w:rsidRPr="00D92DEE">
        <w:rPr>
          <w:rFonts w:ascii="Times New Roman" w:hAnsi="Times New Roman" w:cs="Times New Roman"/>
          <w:sz w:val="24"/>
          <w:szCs w:val="24"/>
        </w:rPr>
        <w:t xml:space="preserve"> and </w:t>
      </w:r>
      <w:r w:rsidRPr="00D92DEE">
        <w:rPr>
          <w:rFonts w:ascii="Times New Roman" w:hAnsi="Times New Roman" w:cs="Times New Roman"/>
          <w:i/>
          <w:iCs/>
          <w:sz w:val="24"/>
          <w:szCs w:val="24"/>
        </w:rPr>
        <w:t>HSC70.3</w:t>
      </w:r>
      <w:r w:rsidRPr="00D92DEE">
        <w:rPr>
          <w:rFonts w:ascii="Times New Roman" w:hAnsi="Times New Roman" w:cs="Times New Roman"/>
          <w:sz w:val="24"/>
          <w:szCs w:val="24"/>
        </w:rPr>
        <w:t xml:space="preserve"> expression levels were assayed in Col-0 wild type, </w:t>
      </w:r>
      <w:r w:rsidRPr="00D92DEE">
        <w:rPr>
          <w:rFonts w:ascii="Times New Roman" w:hAnsi="Times New Roman" w:cs="Times New Roman"/>
          <w:i/>
          <w:iCs/>
          <w:sz w:val="24"/>
          <w:szCs w:val="24"/>
        </w:rPr>
        <w:t xml:space="preserve">hsc70.1-1 </w:t>
      </w:r>
      <w:r w:rsidRPr="00D92DEE">
        <w:rPr>
          <w:rFonts w:ascii="Times New Roman" w:hAnsi="Times New Roman" w:cs="Times New Roman"/>
          <w:sz w:val="24"/>
          <w:szCs w:val="24"/>
        </w:rPr>
        <w:t xml:space="preserve">(referred to as </w:t>
      </w:r>
      <w:r w:rsidRPr="00D92DEE">
        <w:rPr>
          <w:rFonts w:ascii="Times New Roman" w:hAnsi="Times New Roman" w:cs="Times New Roman"/>
          <w:i/>
          <w:iCs/>
          <w:sz w:val="24"/>
          <w:szCs w:val="24"/>
        </w:rPr>
        <w:t>hsc70.1</w:t>
      </w:r>
      <w:r w:rsidRPr="00D92DEE">
        <w:rPr>
          <w:rFonts w:ascii="Times New Roman" w:hAnsi="Times New Roman" w:cs="Times New Roman"/>
          <w:sz w:val="24"/>
          <w:szCs w:val="24"/>
        </w:rPr>
        <w:t xml:space="preserve"> afterwards), and</w:t>
      </w:r>
      <w:r w:rsidRPr="00D92DEE">
        <w:rPr>
          <w:rFonts w:ascii="Times New Roman" w:hAnsi="Times New Roman" w:cs="Times New Roman"/>
          <w:i/>
          <w:iCs/>
          <w:sz w:val="24"/>
          <w:szCs w:val="24"/>
        </w:rPr>
        <w:t xml:space="preserve"> hsc70.3-2 </w:t>
      </w:r>
      <w:r w:rsidRPr="00D92DEE">
        <w:rPr>
          <w:rFonts w:ascii="Times New Roman" w:hAnsi="Times New Roman" w:cs="Times New Roman"/>
          <w:sz w:val="24"/>
          <w:szCs w:val="24"/>
        </w:rPr>
        <w:t xml:space="preserve">(referred to as </w:t>
      </w:r>
      <w:r w:rsidRPr="00D92DEE">
        <w:rPr>
          <w:rFonts w:ascii="Times New Roman" w:hAnsi="Times New Roman" w:cs="Times New Roman"/>
          <w:i/>
          <w:iCs/>
          <w:sz w:val="24"/>
          <w:szCs w:val="24"/>
        </w:rPr>
        <w:t>hsc70.3</w:t>
      </w:r>
      <w:r w:rsidRPr="00D92DEE">
        <w:rPr>
          <w:rFonts w:ascii="Times New Roman" w:hAnsi="Times New Roman" w:cs="Times New Roman"/>
          <w:sz w:val="24"/>
          <w:szCs w:val="24"/>
        </w:rPr>
        <w:t xml:space="preserve"> afterwards) plants at 3 weeks old. Error bars represent standard deviation (Student’s t-test, ***p&lt;0.001).</w:t>
      </w:r>
    </w:p>
    <w:p w:rsidR="00C93D3E" w:rsidRPr="00D92DEE" w:rsidRDefault="00C93D3E" w:rsidP="00DD66B4">
      <w:pPr>
        <w:spacing w:line="480" w:lineRule="auto"/>
        <w:rPr>
          <w:rFonts w:ascii="Times New Roman" w:hAnsi="Times New Roman" w:cs="Times New Roman"/>
          <w:iCs/>
          <w:sz w:val="24"/>
          <w:szCs w:val="24"/>
        </w:rPr>
      </w:pPr>
      <w:r w:rsidRPr="00D92DEE">
        <w:rPr>
          <w:rFonts w:ascii="Times New Roman" w:hAnsi="Times New Roman" w:cs="Times New Roman"/>
          <w:bCs/>
          <w:sz w:val="24"/>
          <w:szCs w:val="24"/>
        </w:rPr>
        <w:t xml:space="preserve">(C) </w:t>
      </w:r>
      <w:r w:rsidRPr="00D92DEE">
        <w:rPr>
          <w:rFonts w:ascii="Times New Roman" w:hAnsi="Times New Roman" w:cs="Times New Roman"/>
          <w:sz w:val="24"/>
          <w:szCs w:val="24"/>
        </w:rPr>
        <w:t xml:space="preserve">Rosette leaf phenotype of </w:t>
      </w:r>
      <w:r w:rsidRPr="00D92DEE">
        <w:rPr>
          <w:rFonts w:ascii="Times New Roman" w:hAnsi="Times New Roman" w:cs="Times New Roman"/>
          <w:i/>
          <w:iCs/>
          <w:sz w:val="24"/>
          <w:szCs w:val="24"/>
        </w:rPr>
        <w:t>hsc70.1</w:t>
      </w:r>
      <w:r w:rsidRPr="00D92DEE">
        <w:rPr>
          <w:rFonts w:ascii="Times New Roman" w:hAnsi="Times New Roman" w:cs="Times New Roman"/>
          <w:sz w:val="24"/>
          <w:szCs w:val="24"/>
        </w:rPr>
        <w:t xml:space="preserve">, </w:t>
      </w:r>
      <w:r w:rsidRPr="00D92DEE">
        <w:rPr>
          <w:rFonts w:ascii="Times New Roman" w:hAnsi="Times New Roman" w:cs="Times New Roman"/>
          <w:i/>
          <w:iCs/>
          <w:sz w:val="24"/>
          <w:szCs w:val="24"/>
        </w:rPr>
        <w:t>hsc70.3</w:t>
      </w:r>
      <w:r w:rsidRPr="00D92DEE">
        <w:rPr>
          <w:rFonts w:ascii="Times New Roman" w:hAnsi="Times New Roman" w:cs="Times New Roman"/>
          <w:sz w:val="24"/>
          <w:szCs w:val="24"/>
        </w:rPr>
        <w:t xml:space="preserve">, and </w:t>
      </w:r>
      <w:r w:rsidRPr="00D92DEE">
        <w:rPr>
          <w:rFonts w:ascii="Times New Roman" w:hAnsi="Times New Roman" w:cs="Times New Roman"/>
          <w:i/>
          <w:iCs/>
          <w:sz w:val="24"/>
          <w:szCs w:val="24"/>
        </w:rPr>
        <w:t xml:space="preserve">hsc70.1 hsc70.3 </w:t>
      </w:r>
      <w:r w:rsidRPr="00D92DEE">
        <w:rPr>
          <w:rFonts w:ascii="Times New Roman" w:hAnsi="Times New Roman" w:cs="Times New Roman"/>
          <w:sz w:val="24"/>
          <w:szCs w:val="24"/>
        </w:rPr>
        <w:t>mutants compared to the wild-type Col-0 before bolting</w:t>
      </w:r>
      <w:r w:rsidRPr="00D92DEE">
        <w:rPr>
          <w:rFonts w:ascii="Times New Roman" w:hAnsi="Times New Roman" w:cs="Times New Roman"/>
          <w:i/>
          <w:iCs/>
          <w:sz w:val="24"/>
          <w:szCs w:val="24"/>
        </w:rPr>
        <w:t>.</w:t>
      </w:r>
    </w:p>
    <w:p w:rsidR="00A101D9" w:rsidRPr="00D92DEE" w:rsidRDefault="00A101D9" w:rsidP="00DD66B4">
      <w:pPr>
        <w:spacing w:line="480" w:lineRule="auto"/>
        <w:rPr>
          <w:rFonts w:ascii="Times New Roman" w:hAnsi="Times New Roman" w:cs="Times New Roman"/>
          <w:sz w:val="24"/>
          <w:szCs w:val="24"/>
        </w:rPr>
      </w:pPr>
      <w:r w:rsidRPr="00D92DEE">
        <w:rPr>
          <w:rFonts w:ascii="Times New Roman" w:hAnsi="Times New Roman" w:cs="Times New Roman"/>
          <w:sz w:val="24"/>
          <w:szCs w:val="24"/>
        </w:rPr>
        <w:t xml:space="preserve">(D) Heat stress sensitivity of the </w:t>
      </w:r>
      <w:r w:rsidRPr="00D92DEE">
        <w:rPr>
          <w:rFonts w:ascii="Times New Roman" w:hAnsi="Times New Roman" w:cs="Times New Roman"/>
          <w:i/>
          <w:iCs/>
          <w:sz w:val="24"/>
          <w:szCs w:val="24"/>
        </w:rPr>
        <w:t>hsc70</w:t>
      </w:r>
      <w:r w:rsidRPr="00D92DEE">
        <w:rPr>
          <w:rFonts w:ascii="Times New Roman" w:hAnsi="Times New Roman" w:cs="Times New Roman"/>
          <w:sz w:val="24"/>
          <w:szCs w:val="24"/>
        </w:rPr>
        <w:t xml:space="preserve"> double mutants. Shown are seedlings of the wild-type Col-0 and </w:t>
      </w:r>
      <w:r w:rsidRPr="00D92DEE">
        <w:rPr>
          <w:rFonts w:ascii="Times New Roman" w:hAnsi="Times New Roman" w:cs="Times New Roman"/>
          <w:i/>
          <w:iCs/>
          <w:sz w:val="24"/>
          <w:szCs w:val="24"/>
        </w:rPr>
        <w:t xml:space="preserve">hsc70.1 hsc70.3 </w:t>
      </w:r>
      <w:r w:rsidRPr="00D92DEE">
        <w:rPr>
          <w:rFonts w:ascii="Times New Roman" w:hAnsi="Times New Roman" w:cs="Times New Roman"/>
          <w:sz w:val="24"/>
          <w:szCs w:val="24"/>
        </w:rPr>
        <w:t>after a 45°C heat shock for 20 min followed by 5-day recovery at 22°C.</w:t>
      </w:r>
    </w:p>
    <w:p w:rsidR="00C93D3E" w:rsidRPr="00D92DEE" w:rsidRDefault="00C93D3E" w:rsidP="00DD66B4">
      <w:pPr>
        <w:spacing w:line="480" w:lineRule="auto"/>
        <w:rPr>
          <w:rFonts w:ascii="Times New Roman" w:hAnsi="Times New Roman" w:cs="Times New Roman"/>
          <w:sz w:val="24"/>
          <w:szCs w:val="24"/>
        </w:rPr>
      </w:pPr>
      <w:r w:rsidRPr="00D92DEE">
        <w:rPr>
          <w:rFonts w:ascii="Times New Roman" w:hAnsi="Times New Roman" w:cs="Times New Roman"/>
          <w:bCs/>
          <w:sz w:val="24"/>
          <w:szCs w:val="24"/>
        </w:rPr>
        <w:t>(</w:t>
      </w:r>
      <w:r w:rsidR="00A101D9" w:rsidRPr="00D92DEE">
        <w:rPr>
          <w:rFonts w:ascii="Times New Roman" w:hAnsi="Times New Roman" w:cs="Times New Roman"/>
          <w:bCs/>
          <w:sz w:val="24"/>
          <w:szCs w:val="24"/>
        </w:rPr>
        <w:t>E</w:t>
      </w:r>
      <w:r w:rsidRPr="00D92DEE">
        <w:rPr>
          <w:rFonts w:ascii="Times New Roman" w:hAnsi="Times New Roman" w:cs="Times New Roman"/>
          <w:bCs/>
          <w:sz w:val="24"/>
          <w:szCs w:val="24"/>
        </w:rPr>
        <w:t xml:space="preserve">) </w:t>
      </w:r>
      <w:r w:rsidR="00A101D9" w:rsidRPr="00D92DEE">
        <w:rPr>
          <w:rFonts w:ascii="Times New Roman" w:hAnsi="Times New Roman" w:cs="Times New Roman"/>
          <w:sz w:val="24"/>
          <w:szCs w:val="24"/>
        </w:rPr>
        <w:t>Heat stress</w:t>
      </w:r>
      <w:r w:rsidRPr="00D92DEE">
        <w:rPr>
          <w:rFonts w:ascii="Times New Roman" w:hAnsi="Times New Roman" w:cs="Times New Roman"/>
          <w:sz w:val="24"/>
          <w:szCs w:val="24"/>
        </w:rPr>
        <w:t xml:space="preserve"> sensitivity of the </w:t>
      </w:r>
      <w:r w:rsidRPr="00D92DEE">
        <w:rPr>
          <w:rFonts w:ascii="Times New Roman" w:hAnsi="Times New Roman" w:cs="Times New Roman"/>
          <w:i/>
          <w:iCs/>
          <w:sz w:val="24"/>
          <w:szCs w:val="24"/>
        </w:rPr>
        <w:t>hsc70</w:t>
      </w:r>
      <w:r w:rsidRPr="00D92DEE">
        <w:rPr>
          <w:rFonts w:ascii="Times New Roman" w:hAnsi="Times New Roman" w:cs="Times New Roman"/>
          <w:sz w:val="24"/>
          <w:szCs w:val="24"/>
        </w:rPr>
        <w:t xml:space="preserve"> mutants. Shown are seedlings of the wild-type Col-0, </w:t>
      </w:r>
      <w:r w:rsidRPr="00D92DEE">
        <w:rPr>
          <w:rFonts w:ascii="Times New Roman" w:hAnsi="Times New Roman" w:cs="Times New Roman"/>
          <w:i/>
          <w:iCs/>
          <w:sz w:val="24"/>
          <w:szCs w:val="24"/>
        </w:rPr>
        <w:t>hsc70.1</w:t>
      </w:r>
      <w:r w:rsidRPr="00D92DEE">
        <w:rPr>
          <w:rFonts w:ascii="Times New Roman" w:hAnsi="Times New Roman" w:cs="Times New Roman"/>
          <w:sz w:val="24"/>
          <w:szCs w:val="24"/>
        </w:rPr>
        <w:t xml:space="preserve">, </w:t>
      </w:r>
      <w:r w:rsidRPr="00D92DEE">
        <w:rPr>
          <w:rFonts w:ascii="Times New Roman" w:hAnsi="Times New Roman" w:cs="Times New Roman"/>
          <w:i/>
          <w:iCs/>
          <w:sz w:val="24"/>
          <w:szCs w:val="24"/>
        </w:rPr>
        <w:t>hsc70.3</w:t>
      </w:r>
      <w:r w:rsidRPr="00D92DEE">
        <w:rPr>
          <w:rFonts w:ascii="Times New Roman" w:hAnsi="Times New Roman" w:cs="Times New Roman"/>
          <w:sz w:val="24"/>
          <w:szCs w:val="24"/>
        </w:rPr>
        <w:t xml:space="preserve">, and </w:t>
      </w:r>
      <w:r w:rsidRPr="00D92DEE">
        <w:rPr>
          <w:rFonts w:ascii="Times New Roman" w:hAnsi="Times New Roman" w:cs="Times New Roman"/>
          <w:i/>
          <w:iCs/>
          <w:sz w:val="24"/>
          <w:szCs w:val="24"/>
        </w:rPr>
        <w:t xml:space="preserve">hsc70.1 hsc70.3 </w:t>
      </w:r>
      <w:r w:rsidRPr="00D92DEE">
        <w:rPr>
          <w:rFonts w:ascii="Times New Roman" w:hAnsi="Times New Roman" w:cs="Times New Roman"/>
          <w:sz w:val="24"/>
          <w:szCs w:val="24"/>
        </w:rPr>
        <w:t>without (left panel) or with (right panel) a 45°C heat shock for 20 min followed by 5-day recovery at 22°C.</w:t>
      </w:r>
    </w:p>
    <w:p w:rsidR="00C93D3E" w:rsidRPr="00D92DEE" w:rsidRDefault="00C93D3E" w:rsidP="006107C4">
      <w:pPr>
        <w:spacing w:line="480" w:lineRule="auto"/>
        <w:rPr>
          <w:rFonts w:ascii="Times New Roman" w:hAnsi="Times New Roman" w:cs="Times New Roman"/>
          <w:sz w:val="24"/>
          <w:szCs w:val="24"/>
        </w:rPr>
      </w:pPr>
      <w:r w:rsidRPr="00D92DEE">
        <w:rPr>
          <w:rFonts w:ascii="Times New Roman" w:hAnsi="Times New Roman" w:cs="Times New Roman"/>
          <w:bCs/>
          <w:sz w:val="24"/>
          <w:szCs w:val="24"/>
        </w:rPr>
        <w:t>(</w:t>
      </w:r>
      <w:r w:rsidR="00A101D9" w:rsidRPr="00D92DEE">
        <w:rPr>
          <w:rFonts w:ascii="Times New Roman" w:hAnsi="Times New Roman" w:cs="Times New Roman"/>
          <w:bCs/>
          <w:sz w:val="24"/>
          <w:szCs w:val="24"/>
        </w:rPr>
        <w:t>F</w:t>
      </w:r>
      <w:r w:rsidRPr="00D92DEE">
        <w:rPr>
          <w:rFonts w:ascii="Times New Roman" w:hAnsi="Times New Roman" w:cs="Times New Roman"/>
          <w:bCs/>
          <w:sz w:val="24"/>
          <w:szCs w:val="24"/>
        </w:rPr>
        <w:t xml:space="preserve">) </w:t>
      </w:r>
      <w:r w:rsidRPr="00D92DEE">
        <w:rPr>
          <w:rFonts w:ascii="Times New Roman" w:hAnsi="Times New Roman" w:cs="Times New Roman"/>
          <w:sz w:val="24"/>
          <w:szCs w:val="24"/>
        </w:rPr>
        <w:t xml:space="preserve">Fresh weights of Arabidopsis seedlings in </w:t>
      </w:r>
      <w:r w:rsidR="00A101D9" w:rsidRPr="00D92DEE">
        <w:rPr>
          <w:rFonts w:ascii="Times New Roman" w:hAnsi="Times New Roman" w:cs="Times New Roman"/>
          <w:bCs/>
          <w:sz w:val="24"/>
          <w:szCs w:val="24"/>
        </w:rPr>
        <w:t>E</w:t>
      </w:r>
      <w:r w:rsidRPr="00D92DEE">
        <w:rPr>
          <w:rFonts w:ascii="Times New Roman" w:hAnsi="Times New Roman" w:cs="Times New Roman"/>
          <w:bCs/>
          <w:sz w:val="24"/>
          <w:szCs w:val="24"/>
        </w:rPr>
        <w:t xml:space="preserve">. </w:t>
      </w:r>
      <w:r w:rsidRPr="00D92DEE">
        <w:rPr>
          <w:rFonts w:ascii="Times New Roman" w:hAnsi="Times New Roman" w:cs="Times New Roman"/>
          <w:sz w:val="24"/>
          <w:szCs w:val="24"/>
        </w:rPr>
        <w:t xml:space="preserve">The average fresh weight was calculated from 7 </w:t>
      </w:r>
      <w:r w:rsidRPr="00D92DEE">
        <w:rPr>
          <w:rFonts w:ascii="Times New Roman" w:hAnsi="Times New Roman" w:cs="Times New Roman"/>
          <w:sz w:val="24"/>
          <w:szCs w:val="24"/>
        </w:rPr>
        <w:lastRenderedPageBreak/>
        <w:t>seedlings, and error bars represent standard deviation (Student’s t-test, ***p&lt;0.001).</w:t>
      </w:r>
    </w:p>
    <w:p w:rsidR="00C93D3E" w:rsidRPr="00D92DEE" w:rsidRDefault="00C93D3E" w:rsidP="00C569DE">
      <w:pPr>
        <w:spacing w:line="480" w:lineRule="auto"/>
        <w:ind w:left="360"/>
        <w:rPr>
          <w:rFonts w:ascii="Times New Roman" w:hAnsi="Times New Roman" w:cs="Times New Roman"/>
          <w:sz w:val="24"/>
          <w:szCs w:val="24"/>
        </w:rPr>
      </w:pPr>
    </w:p>
    <w:p w:rsidR="00C93D3E" w:rsidRPr="00D92DEE" w:rsidRDefault="00C93D3E" w:rsidP="00DD66B4">
      <w:pPr>
        <w:spacing w:line="480" w:lineRule="auto"/>
        <w:rPr>
          <w:rFonts w:ascii="Times New Roman" w:hAnsi="Times New Roman" w:cs="Times New Roman"/>
          <w:b/>
          <w:sz w:val="24"/>
          <w:szCs w:val="24"/>
        </w:rPr>
      </w:pPr>
      <w:r w:rsidRPr="00D92DEE">
        <w:rPr>
          <w:rFonts w:ascii="Times New Roman" w:hAnsi="Times New Roman" w:cs="Times New Roman"/>
          <w:b/>
          <w:bCs/>
          <w:sz w:val="24"/>
          <w:szCs w:val="24"/>
        </w:rPr>
        <w:t xml:space="preserve">Figure 4. Mutations in </w:t>
      </w:r>
      <w:r w:rsidRPr="00D92DEE">
        <w:rPr>
          <w:rFonts w:ascii="Times New Roman" w:hAnsi="Times New Roman" w:cs="Times New Roman"/>
          <w:b/>
          <w:bCs/>
          <w:i/>
          <w:iCs/>
          <w:sz w:val="24"/>
          <w:szCs w:val="24"/>
        </w:rPr>
        <w:t xml:space="preserve">HSC70.1 </w:t>
      </w:r>
      <w:r w:rsidRPr="00D92DEE">
        <w:rPr>
          <w:rFonts w:ascii="Times New Roman" w:hAnsi="Times New Roman" w:cs="Times New Roman"/>
          <w:b/>
          <w:bCs/>
          <w:sz w:val="24"/>
          <w:szCs w:val="24"/>
        </w:rPr>
        <w:t xml:space="preserve">and </w:t>
      </w:r>
      <w:r w:rsidRPr="00D92DEE">
        <w:rPr>
          <w:rFonts w:ascii="Times New Roman" w:hAnsi="Times New Roman" w:cs="Times New Roman"/>
          <w:b/>
          <w:bCs/>
          <w:i/>
          <w:iCs/>
          <w:sz w:val="24"/>
          <w:szCs w:val="24"/>
        </w:rPr>
        <w:t xml:space="preserve">HSC70.3 </w:t>
      </w:r>
      <w:r w:rsidRPr="00D92DEE">
        <w:rPr>
          <w:rFonts w:ascii="Times New Roman" w:hAnsi="Times New Roman" w:cs="Times New Roman"/>
          <w:b/>
          <w:bCs/>
          <w:sz w:val="24"/>
          <w:szCs w:val="24"/>
        </w:rPr>
        <w:t xml:space="preserve">partially suppress the </w:t>
      </w:r>
      <w:r w:rsidRPr="00D92DEE">
        <w:rPr>
          <w:rFonts w:ascii="Times New Roman" w:hAnsi="Times New Roman" w:cs="Times New Roman"/>
          <w:b/>
          <w:bCs/>
          <w:i/>
          <w:iCs/>
          <w:sz w:val="24"/>
          <w:szCs w:val="24"/>
        </w:rPr>
        <w:t>bon1</w:t>
      </w:r>
      <w:r w:rsidRPr="00D92DEE">
        <w:rPr>
          <w:rFonts w:ascii="Times New Roman" w:hAnsi="Times New Roman" w:cs="Times New Roman"/>
          <w:b/>
          <w:bCs/>
          <w:sz w:val="24"/>
          <w:szCs w:val="24"/>
        </w:rPr>
        <w:t xml:space="preserve"> and </w:t>
      </w:r>
      <w:r w:rsidRPr="00D92DEE">
        <w:rPr>
          <w:rFonts w:ascii="Times New Roman" w:hAnsi="Times New Roman" w:cs="Times New Roman"/>
          <w:b/>
          <w:bCs/>
          <w:i/>
          <w:iCs/>
          <w:sz w:val="24"/>
          <w:szCs w:val="24"/>
        </w:rPr>
        <w:t>snc1</w:t>
      </w:r>
      <w:r w:rsidRPr="00D92DEE">
        <w:rPr>
          <w:rFonts w:ascii="Times New Roman" w:hAnsi="Times New Roman" w:cs="Times New Roman"/>
          <w:b/>
          <w:bCs/>
          <w:sz w:val="24"/>
          <w:szCs w:val="24"/>
        </w:rPr>
        <w:t xml:space="preserve"> phenotypes.</w:t>
      </w:r>
    </w:p>
    <w:p w:rsidR="00C93D3E" w:rsidRPr="00D92DEE" w:rsidRDefault="00C93D3E" w:rsidP="00DD66B4">
      <w:pPr>
        <w:spacing w:line="480" w:lineRule="auto"/>
        <w:rPr>
          <w:rFonts w:ascii="Times New Roman" w:hAnsi="Times New Roman" w:cs="Times New Roman"/>
          <w:sz w:val="24"/>
          <w:szCs w:val="24"/>
        </w:rPr>
      </w:pPr>
      <w:r w:rsidRPr="00D92DEE">
        <w:rPr>
          <w:rFonts w:ascii="Times New Roman" w:hAnsi="Times New Roman" w:cs="Times New Roman"/>
          <w:bCs/>
          <w:sz w:val="24"/>
          <w:szCs w:val="24"/>
        </w:rPr>
        <w:t>(A)</w:t>
      </w:r>
      <w:r w:rsidRPr="00D92DEE">
        <w:rPr>
          <w:rFonts w:ascii="Times New Roman" w:hAnsi="Times New Roman" w:cs="Times New Roman"/>
          <w:sz w:val="24"/>
          <w:szCs w:val="24"/>
        </w:rPr>
        <w:t xml:space="preserve"> Partial rescue of the </w:t>
      </w:r>
      <w:r w:rsidRPr="00D92DEE">
        <w:rPr>
          <w:rFonts w:ascii="Times New Roman" w:hAnsi="Times New Roman" w:cs="Times New Roman"/>
          <w:i/>
          <w:iCs/>
          <w:sz w:val="24"/>
          <w:szCs w:val="24"/>
        </w:rPr>
        <w:t>bon1</w:t>
      </w:r>
      <w:r w:rsidRPr="00D92DEE">
        <w:rPr>
          <w:rFonts w:ascii="Times New Roman" w:hAnsi="Times New Roman" w:cs="Times New Roman"/>
          <w:sz w:val="24"/>
          <w:szCs w:val="24"/>
        </w:rPr>
        <w:t xml:space="preserve"> growth phenotype by the </w:t>
      </w:r>
      <w:r w:rsidRPr="00D92DEE">
        <w:rPr>
          <w:rFonts w:ascii="Times New Roman" w:hAnsi="Times New Roman" w:cs="Times New Roman"/>
          <w:i/>
          <w:iCs/>
          <w:sz w:val="24"/>
          <w:szCs w:val="24"/>
        </w:rPr>
        <w:t>hsc70</w:t>
      </w:r>
      <w:r w:rsidRPr="00D92DEE">
        <w:rPr>
          <w:rFonts w:ascii="Times New Roman" w:hAnsi="Times New Roman" w:cs="Times New Roman"/>
          <w:sz w:val="24"/>
          <w:szCs w:val="24"/>
        </w:rPr>
        <w:t xml:space="preserve"> mutations. Shown are 40-day-old plants of Col-0, </w:t>
      </w:r>
      <w:r w:rsidRPr="00D92DEE">
        <w:rPr>
          <w:rFonts w:ascii="Times New Roman" w:hAnsi="Times New Roman" w:cs="Times New Roman"/>
          <w:i/>
          <w:iCs/>
          <w:sz w:val="24"/>
          <w:szCs w:val="24"/>
        </w:rPr>
        <w:t xml:space="preserve">hsc70.1, hsc70.2, hsc70.3, bon1, bon1 hsc70.1, bon1 hsc70.2, bon1 hsc70.3, bon1 hsc70.2 hsc70.3, </w:t>
      </w:r>
      <w:r w:rsidRPr="00D92DEE">
        <w:rPr>
          <w:rFonts w:ascii="Times New Roman" w:hAnsi="Times New Roman" w:cs="Times New Roman"/>
          <w:sz w:val="24"/>
          <w:szCs w:val="24"/>
        </w:rPr>
        <w:t>and</w:t>
      </w:r>
      <w:r w:rsidRPr="00D92DEE">
        <w:rPr>
          <w:rFonts w:ascii="Times New Roman" w:hAnsi="Times New Roman" w:cs="Times New Roman"/>
          <w:i/>
          <w:iCs/>
          <w:sz w:val="24"/>
          <w:szCs w:val="24"/>
        </w:rPr>
        <w:t xml:space="preserve"> bon1 hsc70.1 hsc70.3</w:t>
      </w:r>
      <w:r w:rsidRPr="00D92DEE">
        <w:rPr>
          <w:rFonts w:ascii="Times New Roman" w:hAnsi="Times New Roman" w:cs="Times New Roman"/>
          <w:sz w:val="24"/>
          <w:szCs w:val="24"/>
        </w:rPr>
        <w:t>.</w:t>
      </w:r>
    </w:p>
    <w:p w:rsidR="00C93D3E" w:rsidRPr="00D92DEE" w:rsidRDefault="00C93D3E" w:rsidP="00DD66B4">
      <w:pPr>
        <w:spacing w:line="480" w:lineRule="auto"/>
        <w:rPr>
          <w:rFonts w:ascii="Times New Roman" w:hAnsi="Times New Roman" w:cs="Times New Roman"/>
          <w:sz w:val="24"/>
          <w:szCs w:val="24"/>
        </w:rPr>
      </w:pPr>
      <w:r w:rsidRPr="00D92DEE">
        <w:rPr>
          <w:rFonts w:ascii="Times New Roman" w:hAnsi="Times New Roman" w:cs="Times New Roman"/>
          <w:bCs/>
          <w:sz w:val="24"/>
          <w:szCs w:val="24"/>
        </w:rPr>
        <w:t>(B)</w:t>
      </w:r>
      <w:r w:rsidRPr="00D92DEE">
        <w:rPr>
          <w:rFonts w:ascii="Times New Roman" w:hAnsi="Times New Roman" w:cs="Times New Roman"/>
          <w:sz w:val="24"/>
          <w:szCs w:val="24"/>
        </w:rPr>
        <w:t xml:space="preserve"> Down-regulation of </w:t>
      </w:r>
      <w:r w:rsidRPr="00D92DEE">
        <w:rPr>
          <w:rFonts w:ascii="Times New Roman" w:hAnsi="Times New Roman" w:cs="Times New Roman"/>
          <w:i/>
          <w:iCs/>
          <w:sz w:val="24"/>
          <w:szCs w:val="24"/>
        </w:rPr>
        <w:t>PR1</w:t>
      </w:r>
      <w:r w:rsidRPr="00D92DEE">
        <w:rPr>
          <w:rFonts w:ascii="Times New Roman" w:hAnsi="Times New Roman" w:cs="Times New Roman"/>
          <w:sz w:val="24"/>
          <w:szCs w:val="24"/>
        </w:rPr>
        <w:t xml:space="preserve"> gene expression in </w:t>
      </w:r>
      <w:r w:rsidRPr="00D92DEE">
        <w:rPr>
          <w:rFonts w:ascii="Times New Roman" w:hAnsi="Times New Roman" w:cs="Times New Roman"/>
          <w:i/>
          <w:iCs/>
          <w:sz w:val="24"/>
          <w:szCs w:val="24"/>
        </w:rPr>
        <w:t>bon1</w:t>
      </w:r>
      <w:r w:rsidRPr="00D92DEE">
        <w:rPr>
          <w:rFonts w:ascii="Times New Roman" w:hAnsi="Times New Roman" w:cs="Times New Roman"/>
          <w:sz w:val="24"/>
          <w:szCs w:val="24"/>
        </w:rPr>
        <w:t xml:space="preserve"> by </w:t>
      </w:r>
      <w:r w:rsidRPr="00D92DEE">
        <w:rPr>
          <w:rFonts w:ascii="Times New Roman" w:hAnsi="Times New Roman" w:cs="Times New Roman"/>
          <w:i/>
          <w:iCs/>
          <w:sz w:val="24"/>
          <w:szCs w:val="24"/>
        </w:rPr>
        <w:t>hsc70</w:t>
      </w:r>
      <w:r w:rsidRPr="00D92DEE">
        <w:rPr>
          <w:rFonts w:ascii="Times New Roman" w:hAnsi="Times New Roman" w:cs="Times New Roman"/>
          <w:sz w:val="24"/>
          <w:szCs w:val="24"/>
        </w:rPr>
        <w:t xml:space="preserve"> mutations.  Shown are relative expression levels of </w:t>
      </w:r>
      <w:r w:rsidRPr="00D92DEE">
        <w:rPr>
          <w:rFonts w:ascii="Times New Roman" w:hAnsi="Times New Roman" w:cs="Times New Roman"/>
          <w:i/>
          <w:iCs/>
          <w:sz w:val="24"/>
          <w:szCs w:val="24"/>
        </w:rPr>
        <w:t>PR1</w:t>
      </w:r>
      <w:r w:rsidRPr="00D92DEE">
        <w:rPr>
          <w:rFonts w:ascii="Times New Roman" w:hAnsi="Times New Roman" w:cs="Times New Roman"/>
          <w:sz w:val="24"/>
          <w:szCs w:val="24"/>
        </w:rPr>
        <w:t xml:space="preserve"> gene in Col-0, </w:t>
      </w:r>
      <w:r w:rsidRPr="00D92DEE">
        <w:rPr>
          <w:rFonts w:ascii="Times New Roman" w:hAnsi="Times New Roman" w:cs="Times New Roman"/>
          <w:i/>
          <w:iCs/>
          <w:sz w:val="24"/>
          <w:szCs w:val="24"/>
        </w:rPr>
        <w:t>bon1</w:t>
      </w:r>
      <w:r w:rsidRPr="00D92DEE">
        <w:rPr>
          <w:rFonts w:ascii="Times New Roman" w:hAnsi="Times New Roman" w:cs="Times New Roman"/>
          <w:sz w:val="24"/>
          <w:szCs w:val="24"/>
        </w:rPr>
        <w:t xml:space="preserve">, </w:t>
      </w:r>
      <w:r w:rsidRPr="00D92DEE">
        <w:rPr>
          <w:rFonts w:ascii="Times New Roman" w:hAnsi="Times New Roman" w:cs="Times New Roman"/>
          <w:i/>
          <w:iCs/>
          <w:sz w:val="24"/>
          <w:szCs w:val="24"/>
        </w:rPr>
        <w:t>hsc70.1</w:t>
      </w:r>
      <w:r w:rsidRPr="00D92DEE">
        <w:rPr>
          <w:rFonts w:ascii="Times New Roman" w:hAnsi="Times New Roman" w:cs="Times New Roman"/>
          <w:sz w:val="24"/>
          <w:szCs w:val="24"/>
        </w:rPr>
        <w:t xml:space="preserve">, </w:t>
      </w:r>
      <w:r w:rsidRPr="00D92DEE">
        <w:rPr>
          <w:rFonts w:ascii="Times New Roman" w:hAnsi="Times New Roman" w:cs="Times New Roman"/>
          <w:i/>
          <w:iCs/>
          <w:sz w:val="24"/>
          <w:szCs w:val="24"/>
        </w:rPr>
        <w:t>hsc70.3</w:t>
      </w:r>
      <w:r w:rsidRPr="00D92DEE">
        <w:rPr>
          <w:rFonts w:ascii="Times New Roman" w:hAnsi="Times New Roman" w:cs="Times New Roman"/>
          <w:sz w:val="24"/>
          <w:szCs w:val="24"/>
        </w:rPr>
        <w:t xml:space="preserve">, </w:t>
      </w:r>
      <w:r w:rsidRPr="00D92DEE">
        <w:rPr>
          <w:rFonts w:ascii="Times New Roman" w:hAnsi="Times New Roman" w:cs="Times New Roman"/>
          <w:i/>
          <w:iCs/>
          <w:sz w:val="24"/>
          <w:szCs w:val="24"/>
        </w:rPr>
        <w:t>bon1 hsc70.1</w:t>
      </w:r>
      <w:r w:rsidRPr="00D92DEE">
        <w:rPr>
          <w:rFonts w:ascii="Times New Roman" w:hAnsi="Times New Roman" w:cs="Times New Roman"/>
          <w:sz w:val="24"/>
          <w:szCs w:val="24"/>
        </w:rPr>
        <w:t xml:space="preserve">, </w:t>
      </w:r>
      <w:r w:rsidRPr="00D92DEE">
        <w:rPr>
          <w:rFonts w:ascii="Times New Roman" w:hAnsi="Times New Roman" w:cs="Times New Roman"/>
          <w:i/>
          <w:iCs/>
          <w:sz w:val="24"/>
          <w:szCs w:val="24"/>
        </w:rPr>
        <w:t>bon1 hsc70.3</w:t>
      </w:r>
      <w:r w:rsidRPr="00D92DEE">
        <w:rPr>
          <w:rFonts w:ascii="Times New Roman" w:hAnsi="Times New Roman" w:cs="Times New Roman"/>
          <w:sz w:val="24"/>
          <w:szCs w:val="24"/>
        </w:rPr>
        <w:t xml:space="preserve">, and </w:t>
      </w:r>
      <w:r w:rsidRPr="00D92DEE">
        <w:rPr>
          <w:rFonts w:ascii="Times New Roman" w:hAnsi="Times New Roman" w:cs="Times New Roman"/>
          <w:i/>
          <w:iCs/>
          <w:sz w:val="24"/>
          <w:szCs w:val="24"/>
        </w:rPr>
        <w:t>bon1 hsc70.1 hsc70.3</w:t>
      </w:r>
      <w:r w:rsidRPr="00D92DEE">
        <w:rPr>
          <w:rFonts w:ascii="Times New Roman" w:hAnsi="Times New Roman" w:cs="Times New Roman"/>
          <w:sz w:val="24"/>
          <w:szCs w:val="24"/>
        </w:rPr>
        <w:t xml:space="preserve"> assayed by qRT-PCR. Error bars represent standard deviation (Student’s t-test, ***p&lt;0.001).</w:t>
      </w:r>
    </w:p>
    <w:p w:rsidR="00C93D3E" w:rsidRPr="00D92DEE" w:rsidRDefault="00C93D3E" w:rsidP="00DD66B4">
      <w:pPr>
        <w:spacing w:line="480" w:lineRule="auto"/>
        <w:rPr>
          <w:rFonts w:ascii="Times New Roman" w:hAnsi="Times New Roman" w:cs="Times New Roman"/>
          <w:sz w:val="24"/>
          <w:szCs w:val="24"/>
        </w:rPr>
      </w:pPr>
      <w:r w:rsidRPr="00D92DEE">
        <w:rPr>
          <w:rFonts w:ascii="Times New Roman" w:hAnsi="Times New Roman" w:cs="Times New Roman"/>
          <w:bCs/>
          <w:sz w:val="24"/>
          <w:szCs w:val="24"/>
        </w:rPr>
        <w:t xml:space="preserve">(C) </w:t>
      </w:r>
      <w:r w:rsidRPr="00D92DEE">
        <w:rPr>
          <w:rFonts w:ascii="Times New Roman" w:hAnsi="Times New Roman" w:cs="Times New Roman"/>
          <w:sz w:val="24"/>
          <w:szCs w:val="24"/>
        </w:rPr>
        <w:t xml:space="preserve">Complementation test of </w:t>
      </w:r>
      <w:r w:rsidRPr="00D92DEE">
        <w:rPr>
          <w:rFonts w:ascii="Times New Roman" w:hAnsi="Times New Roman" w:cs="Times New Roman"/>
          <w:i/>
          <w:iCs/>
          <w:sz w:val="24"/>
          <w:szCs w:val="24"/>
        </w:rPr>
        <w:t xml:space="preserve">bon1 hsc70.1 hsc70.3 </w:t>
      </w:r>
      <w:r w:rsidRPr="00D92DEE">
        <w:rPr>
          <w:rFonts w:ascii="Times New Roman" w:hAnsi="Times New Roman" w:cs="Times New Roman"/>
          <w:sz w:val="24"/>
          <w:szCs w:val="24"/>
        </w:rPr>
        <w:t xml:space="preserve">mutant. Shown are Col-0, </w:t>
      </w:r>
      <w:r w:rsidRPr="00D92DEE">
        <w:rPr>
          <w:rFonts w:ascii="Times New Roman" w:hAnsi="Times New Roman" w:cs="Times New Roman"/>
          <w:i/>
          <w:iCs/>
          <w:sz w:val="24"/>
          <w:szCs w:val="24"/>
        </w:rPr>
        <w:t>bon1</w:t>
      </w:r>
      <w:r w:rsidRPr="00D92DEE">
        <w:rPr>
          <w:rFonts w:ascii="Times New Roman" w:hAnsi="Times New Roman" w:cs="Times New Roman"/>
          <w:sz w:val="24"/>
          <w:szCs w:val="24"/>
        </w:rPr>
        <w:t xml:space="preserve">, </w:t>
      </w:r>
      <w:r w:rsidRPr="00D92DEE">
        <w:rPr>
          <w:rFonts w:ascii="Times New Roman" w:hAnsi="Times New Roman" w:cs="Times New Roman"/>
          <w:i/>
          <w:iCs/>
          <w:sz w:val="24"/>
          <w:szCs w:val="24"/>
        </w:rPr>
        <w:t>bon1 hsc70.1 hsc70.3</w:t>
      </w:r>
      <w:r w:rsidRPr="00D92DEE">
        <w:rPr>
          <w:rFonts w:ascii="Times New Roman" w:hAnsi="Times New Roman" w:cs="Times New Roman"/>
          <w:sz w:val="24"/>
          <w:szCs w:val="24"/>
        </w:rPr>
        <w:t xml:space="preserve">, and two independent T2 lines (CT-1, CT-2) of </w:t>
      </w:r>
      <w:r w:rsidRPr="00D92DEE">
        <w:rPr>
          <w:rFonts w:ascii="Times New Roman" w:hAnsi="Times New Roman" w:cs="Times New Roman"/>
          <w:i/>
          <w:iCs/>
          <w:sz w:val="24"/>
          <w:szCs w:val="24"/>
        </w:rPr>
        <w:t xml:space="preserve">bon1 hsc70.1 hsc70.3 </w:t>
      </w:r>
      <w:r w:rsidRPr="00D92DEE">
        <w:rPr>
          <w:rFonts w:ascii="Times New Roman" w:hAnsi="Times New Roman" w:cs="Times New Roman"/>
          <w:sz w:val="24"/>
          <w:szCs w:val="24"/>
        </w:rPr>
        <w:t xml:space="preserve">transformed with the genomic fragment of </w:t>
      </w:r>
      <w:r w:rsidRPr="00D92DEE">
        <w:rPr>
          <w:rFonts w:ascii="Times New Roman" w:hAnsi="Times New Roman" w:cs="Times New Roman"/>
          <w:i/>
          <w:iCs/>
          <w:sz w:val="24"/>
          <w:szCs w:val="24"/>
        </w:rPr>
        <w:t>HSC70.1</w:t>
      </w:r>
      <w:r w:rsidRPr="00D92DEE">
        <w:rPr>
          <w:rFonts w:ascii="Times New Roman" w:hAnsi="Times New Roman" w:cs="Times New Roman"/>
          <w:sz w:val="24"/>
          <w:szCs w:val="24"/>
        </w:rPr>
        <w:t xml:space="preserve"> in the vector </w:t>
      </w:r>
      <w:r w:rsidRPr="00D92DEE">
        <w:rPr>
          <w:rFonts w:ascii="Times New Roman" w:hAnsi="Times New Roman" w:cs="Times New Roman"/>
          <w:i/>
          <w:sz w:val="24"/>
          <w:szCs w:val="24"/>
        </w:rPr>
        <w:t>pMDC99</w:t>
      </w:r>
      <w:r w:rsidRPr="00D92DEE">
        <w:rPr>
          <w:rFonts w:ascii="Times New Roman" w:hAnsi="Times New Roman" w:cs="Times New Roman"/>
          <w:sz w:val="24"/>
          <w:szCs w:val="24"/>
        </w:rPr>
        <w:t xml:space="preserve"> (</w:t>
      </w:r>
      <w:r w:rsidRPr="00D92DEE">
        <w:rPr>
          <w:rFonts w:ascii="Times New Roman" w:hAnsi="Times New Roman" w:cs="Times New Roman"/>
          <w:i/>
          <w:sz w:val="24"/>
          <w:szCs w:val="24"/>
        </w:rPr>
        <w:t>pMDC99:</w:t>
      </w:r>
      <w:r w:rsidRPr="00D92DEE">
        <w:rPr>
          <w:rFonts w:ascii="Times New Roman" w:hAnsi="Times New Roman" w:cs="Times New Roman"/>
          <w:i/>
          <w:iCs/>
          <w:sz w:val="24"/>
          <w:szCs w:val="24"/>
        </w:rPr>
        <w:t>HSC70.1</w:t>
      </w:r>
      <w:r w:rsidRPr="00D92DEE">
        <w:rPr>
          <w:rFonts w:ascii="Times New Roman" w:hAnsi="Times New Roman" w:cs="Times New Roman"/>
          <w:sz w:val="24"/>
          <w:szCs w:val="24"/>
        </w:rPr>
        <w:t>).</w:t>
      </w:r>
    </w:p>
    <w:p w:rsidR="00C93D3E" w:rsidRPr="00D92DEE" w:rsidRDefault="00C93D3E" w:rsidP="00DD66B4">
      <w:pPr>
        <w:spacing w:line="480" w:lineRule="auto"/>
        <w:rPr>
          <w:rFonts w:ascii="Times New Roman" w:hAnsi="Times New Roman" w:cs="Times New Roman"/>
          <w:sz w:val="24"/>
          <w:szCs w:val="24"/>
        </w:rPr>
      </w:pPr>
      <w:r w:rsidRPr="00D92DEE">
        <w:rPr>
          <w:rFonts w:ascii="Times New Roman" w:hAnsi="Times New Roman" w:cs="Times New Roman"/>
          <w:bCs/>
          <w:sz w:val="24"/>
          <w:szCs w:val="24"/>
        </w:rPr>
        <w:t>(D)</w:t>
      </w:r>
      <w:r w:rsidRPr="00D92DEE">
        <w:rPr>
          <w:rFonts w:ascii="Times New Roman" w:hAnsi="Times New Roman" w:cs="Times New Roman"/>
          <w:sz w:val="24"/>
          <w:szCs w:val="24"/>
        </w:rPr>
        <w:t xml:space="preserve"> Partial suppression of resistance against the virulent bacterial strain </w:t>
      </w:r>
      <w:r w:rsidRPr="00D92DEE">
        <w:rPr>
          <w:rFonts w:ascii="Times New Roman" w:hAnsi="Times New Roman" w:cs="Times New Roman"/>
          <w:i/>
          <w:iCs/>
          <w:sz w:val="24"/>
          <w:szCs w:val="24"/>
        </w:rPr>
        <w:t>Pst</w:t>
      </w:r>
      <w:r w:rsidRPr="00D92DEE">
        <w:rPr>
          <w:rFonts w:ascii="Times New Roman" w:hAnsi="Times New Roman" w:cs="Times New Roman"/>
          <w:sz w:val="24"/>
          <w:szCs w:val="24"/>
        </w:rPr>
        <w:t xml:space="preserve"> DC3000 in </w:t>
      </w:r>
      <w:r w:rsidRPr="00D92DEE">
        <w:rPr>
          <w:rFonts w:ascii="Times New Roman" w:hAnsi="Times New Roman" w:cs="Times New Roman"/>
          <w:i/>
          <w:iCs/>
          <w:sz w:val="24"/>
          <w:szCs w:val="24"/>
        </w:rPr>
        <w:t>bon1</w:t>
      </w:r>
      <w:r w:rsidRPr="00D92DEE">
        <w:rPr>
          <w:rFonts w:ascii="Times New Roman" w:hAnsi="Times New Roman" w:cs="Times New Roman"/>
          <w:sz w:val="24"/>
          <w:szCs w:val="24"/>
        </w:rPr>
        <w:t xml:space="preserve"> by the </w:t>
      </w:r>
      <w:r w:rsidRPr="00D92DEE">
        <w:rPr>
          <w:rFonts w:ascii="Times New Roman" w:hAnsi="Times New Roman" w:cs="Times New Roman"/>
          <w:i/>
          <w:iCs/>
          <w:sz w:val="24"/>
          <w:szCs w:val="24"/>
        </w:rPr>
        <w:t>hsc70</w:t>
      </w:r>
      <w:r w:rsidRPr="00D92DEE">
        <w:rPr>
          <w:rFonts w:ascii="Times New Roman" w:hAnsi="Times New Roman" w:cs="Times New Roman"/>
          <w:sz w:val="24"/>
          <w:szCs w:val="24"/>
        </w:rPr>
        <w:t xml:space="preserve"> mutations. Shown is the growth of bacteria as log value of colony formation unit (cfu) per mg tissue of in Col-0, </w:t>
      </w:r>
      <w:r w:rsidRPr="00D92DEE">
        <w:rPr>
          <w:rFonts w:ascii="Times New Roman" w:hAnsi="Times New Roman" w:cs="Times New Roman"/>
          <w:i/>
          <w:iCs/>
          <w:sz w:val="24"/>
          <w:szCs w:val="24"/>
        </w:rPr>
        <w:t>bon1</w:t>
      </w:r>
      <w:r w:rsidRPr="00D92DEE">
        <w:rPr>
          <w:rFonts w:ascii="Times New Roman" w:hAnsi="Times New Roman" w:cs="Times New Roman"/>
          <w:sz w:val="24"/>
          <w:szCs w:val="24"/>
        </w:rPr>
        <w:t xml:space="preserve">, </w:t>
      </w:r>
      <w:r w:rsidRPr="00D92DEE">
        <w:rPr>
          <w:rFonts w:ascii="Times New Roman" w:hAnsi="Times New Roman" w:cs="Times New Roman"/>
          <w:i/>
          <w:iCs/>
          <w:sz w:val="24"/>
          <w:szCs w:val="24"/>
        </w:rPr>
        <w:t>hsc70.1 hsc70.3</w:t>
      </w:r>
      <w:r w:rsidRPr="00D92DEE">
        <w:rPr>
          <w:rFonts w:ascii="Times New Roman" w:hAnsi="Times New Roman" w:cs="Times New Roman"/>
          <w:sz w:val="24"/>
          <w:szCs w:val="24"/>
        </w:rPr>
        <w:t xml:space="preserve">, and </w:t>
      </w:r>
      <w:r w:rsidRPr="00D92DEE">
        <w:rPr>
          <w:rFonts w:ascii="Times New Roman" w:hAnsi="Times New Roman" w:cs="Times New Roman"/>
          <w:i/>
          <w:iCs/>
          <w:sz w:val="24"/>
          <w:szCs w:val="24"/>
        </w:rPr>
        <w:t xml:space="preserve">bon1 hsc70.1 hsc70.3 </w:t>
      </w:r>
      <w:r w:rsidRPr="00D92DEE">
        <w:rPr>
          <w:rFonts w:ascii="Times New Roman" w:hAnsi="Times New Roman" w:cs="Times New Roman"/>
          <w:sz w:val="24"/>
          <w:szCs w:val="24"/>
        </w:rPr>
        <w:t>via vacuum inoculation at 0 and 3 days post inoculation (DPI). Values represent averages of 3 biological repeats, and error bars represent standard deviations. Letters indicate statistical difference (</w:t>
      </w:r>
      <w:r w:rsidRPr="00D92DEE">
        <w:rPr>
          <w:rFonts w:ascii="Times New Roman" w:hAnsi="Times New Roman" w:cs="Times New Roman"/>
          <w:i/>
          <w:iCs/>
          <w:sz w:val="24"/>
          <w:szCs w:val="24"/>
        </w:rPr>
        <w:t>p</w:t>
      </w:r>
      <w:r w:rsidRPr="00D92DEE">
        <w:rPr>
          <w:rFonts w:ascii="Times New Roman" w:hAnsi="Times New Roman" w:cs="Times New Roman"/>
          <w:sz w:val="24"/>
          <w:szCs w:val="24"/>
        </w:rPr>
        <w:t xml:space="preserve">&lt;0.001, Bonferonni post-test) of different genotypes. </w:t>
      </w:r>
    </w:p>
    <w:p w:rsidR="00C93D3E" w:rsidRPr="00D92DEE" w:rsidRDefault="00C93D3E" w:rsidP="00DD66B4">
      <w:pPr>
        <w:spacing w:line="480" w:lineRule="auto"/>
        <w:rPr>
          <w:rFonts w:ascii="Times New Roman" w:hAnsi="Times New Roman" w:cs="Times New Roman"/>
          <w:sz w:val="24"/>
          <w:szCs w:val="24"/>
        </w:rPr>
      </w:pPr>
      <w:r w:rsidRPr="00D92DEE">
        <w:rPr>
          <w:rFonts w:ascii="Times New Roman" w:hAnsi="Times New Roman" w:cs="Times New Roman"/>
          <w:bCs/>
          <w:sz w:val="24"/>
          <w:szCs w:val="24"/>
        </w:rPr>
        <w:t xml:space="preserve">(E) </w:t>
      </w:r>
      <w:r w:rsidRPr="00D92DEE">
        <w:rPr>
          <w:rFonts w:ascii="Times New Roman" w:hAnsi="Times New Roman" w:cs="Times New Roman"/>
          <w:sz w:val="24"/>
          <w:szCs w:val="24"/>
        </w:rPr>
        <w:t xml:space="preserve">Partial rescue of the </w:t>
      </w:r>
      <w:r w:rsidRPr="00D92DEE">
        <w:rPr>
          <w:rFonts w:ascii="Times New Roman" w:hAnsi="Times New Roman" w:cs="Times New Roman"/>
          <w:i/>
          <w:iCs/>
          <w:sz w:val="24"/>
          <w:szCs w:val="24"/>
        </w:rPr>
        <w:t>snc1</w:t>
      </w:r>
      <w:r w:rsidRPr="00D92DEE">
        <w:rPr>
          <w:rFonts w:ascii="Times New Roman" w:hAnsi="Times New Roman" w:cs="Times New Roman"/>
          <w:sz w:val="24"/>
          <w:szCs w:val="24"/>
        </w:rPr>
        <w:t xml:space="preserve"> growth defect by the </w:t>
      </w:r>
      <w:r w:rsidRPr="00D92DEE">
        <w:rPr>
          <w:rFonts w:ascii="Times New Roman" w:hAnsi="Times New Roman" w:cs="Times New Roman"/>
          <w:i/>
          <w:iCs/>
          <w:sz w:val="24"/>
          <w:szCs w:val="24"/>
        </w:rPr>
        <w:t>hsc70</w:t>
      </w:r>
      <w:r w:rsidRPr="00D92DEE">
        <w:rPr>
          <w:rFonts w:ascii="Times New Roman" w:hAnsi="Times New Roman" w:cs="Times New Roman"/>
          <w:sz w:val="24"/>
          <w:szCs w:val="24"/>
        </w:rPr>
        <w:t xml:space="preserve"> mutations. Shown are wild-type Col-0, </w:t>
      </w:r>
      <w:r w:rsidRPr="00D92DEE">
        <w:rPr>
          <w:rFonts w:ascii="Times New Roman" w:hAnsi="Times New Roman" w:cs="Times New Roman"/>
          <w:i/>
          <w:iCs/>
          <w:sz w:val="24"/>
          <w:szCs w:val="24"/>
        </w:rPr>
        <w:t xml:space="preserve">snc1, snc1 hsc70.1, snc1 hsc70.3, </w:t>
      </w:r>
      <w:r w:rsidRPr="00D92DEE">
        <w:rPr>
          <w:rFonts w:ascii="Times New Roman" w:hAnsi="Times New Roman" w:cs="Times New Roman"/>
          <w:sz w:val="24"/>
          <w:szCs w:val="24"/>
        </w:rPr>
        <w:t xml:space="preserve">and </w:t>
      </w:r>
      <w:r w:rsidRPr="00D92DEE">
        <w:rPr>
          <w:rFonts w:ascii="Times New Roman" w:hAnsi="Times New Roman" w:cs="Times New Roman"/>
          <w:i/>
          <w:iCs/>
          <w:sz w:val="24"/>
          <w:szCs w:val="24"/>
        </w:rPr>
        <w:t xml:space="preserve">snc1 hsc70.1 hsc70.3 </w:t>
      </w:r>
      <w:r w:rsidRPr="00D92DEE">
        <w:rPr>
          <w:rFonts w:ascii="Times New Roman" w:hAnsi="Times New Roman" w:cs="Times New Roman"/>
          <w:sz w:val="24"/>
          <w:szCs w:val="24"/>
        </w:rPr>
        <w:t>plants before bolting.</w:t>
      </w:r>
    </w:p>
    <w:p w:rsidR="00C93D3E" w:rsidRPr="00D92DEE" w:rsidRDefault="00C93D3E" w:rsidP="00DD66B4">
      <w:pPr>
        <w:spacing w:line="480" w:lineRule="auto"/>
        <w:rPr>
          <w:rFonts w:ascii="Times New Roman" w:hAnsi="Times New Roman" w:cs="Times New Roman"/>
          <w:sz w:val="24"/>
          <w:szCs w:val="24"/>
        </w:rPr>
      </w:pPr>
      <w:r w:rsidRPr="00D92DEE">
        <w:rPr>
          <w:rFonts w:ascii="Times New Roman" w:hAnsi="Times New Roman" w:cs="Times New Roman"/>
          <w:bCs/>
          <w:sz w:val="24"/>
          <w:szCs w:val="24"/>
        </w:rPr>
        <w:t xml:space="preserve">(F) </w:t>
      </w:r>
      <w:r w:rsidRPr="00D92DEE">
        <w:rPr>
          <w:rFonts w:ascii="Times New Roman" w:hAnsi="Times New Roman" w:cs="Times New Roman"/>
          <w:sz w:val="24"/>
          <w:szCs w:val="24"/>
        </w:rPr>
        <w:t xml:space="preserve">Partial suppression of enhanced resistance against virulent bacterial pathogen </w:t>
      </w:r>
      <w:r w:rsidRPr="00D92DEE">
        <w:rPr>
          <w:rFonts w:ascii="Times New Roman" w:hAnsi="Times New Roman" w:cs="Times New Roman"/>
          <w:i/>
          <w:iCs/>
          <w:sz w:val="24"/>
          <w:szCs w:val="24"/>
        </w:rPr>
        <w:t>Pst</w:t>
      </w:r>
      <w:r w:rsidRPr="00D92DEE">
        <w:rPr>
          <w:rFonts w:ascii="Times New Roman" w:hAnsi="Times New Roman" w:cs="Times New Roman"/>
          <w:sz w:val="24"/>
          <w:szCs w:val="24"/>
        </w:rPr>
        <w:t xml:space="preserve"> DC3000 in </w:t>
      </w:r>
      <w:r w:rsidRPr="00D92DEE">
        <w:rPr>
          <w:rFonts w:ascii="Times New Roman" w:hAnsi="Times New Roman" w:cs="Times New Roman"/>
          <w:i/>
          <w:iCs/>
          <w:sz w:val="24"/>
          <w:szCs w:val="24"/>
        </w:rPr>
        <w:lastRenderedPageBreak/>
        <w:t>snc1</w:t>
      </w:r>
      <w:r w:rsidRPr="00D92DEE">
        <w:rPr>
          <w:rFonts w:ascii="Times New Roman" w:hAnsi="Times New Roman" w:cs="Times New Roman"/>
          <w:sz w:val="24"/>
          <w:szCs w:val="24"/>
        </w:rPr>
        <w:t xml:space="preserve"> by the </w:t>
      </w:r>
      <w:r w:rsidRPr="00D92DEE">
        <w:rPr>
          <w:rFonts w:ascii="Times New Roman" w:hAnsi="Times New Roman" w:cs="Times New Roman"/>
          <w:i/>
          <w:iCs/>
          <w:sz w:val="24"/>
          <w:szCs w:val="24"/>
        </w:rPr>
        <w:t>hsc70</w:t>
      </w:r>
      <w:r w:rsidRPr="00D92DEE">
        <w:rPr>
          <w:rFonts w:ascii="Times New Roman" w:hAnsi="Times New Roman" w:cs="Times New Roman"/>
          <w:sz w:val="24"/>
          <w:szCs w:val="24"/>
        </w:rPr>
        <w:t xml:space="preserve"> mutations. Shown are bacterial growths in Col-0, </w:t>
      </w:r>
      <w:r w:rsidRPr="00D92DEE">
        <w:rPr>
          <w:rFonts w:ascii="Times New Roman" w:hAnsi="Times New Roman" w:cs="Times New Roman"/>
          <w:i/>
          <w:iCs/>
          <w:sz w:val="24"/>
          <w:szCs w:val="24"/>
        </w:rPr>
        <w:t>snc1, hsc70.1 hsc70.3</w:t>
      </w:r>
      <w:r w:rsidRPr="00D92DEE">
        <w:rPr>
          <w:rFonts w:ascii="Times New Roman" w:hAnsi="Times New Roman" w:cs="Times New Roman"/>
          <w:sz w:val="24"/>
          <w:szCs w:val="24"/>
        </w:rPr>
        <w:t xml:space="preserve">, and </w:t>
      </w:r>
      <w:r w:rsidRPr="00D92DEE">
        <w:rPr>
          <w:rFonts w:ascii="Times New Roman" w:hAnsi="Times New Roman" w:cs="Times New Roman"/>
          <w:i/>
          <w:iCs/>
          <w:sz w:val="24"/>
          <w:szCs w:val="24"/>
        </w:rPr>
        <w:t xml:space="preserve">snc1 hsc70.1 hsc70.3 </w:t>
      </w:r>
      <w:r w:rsidRPr="00D92DEE">
        <w:rPr>
          <w:rFonts w:ascii="Times New Roman" w:hAnsi="Times New Roman" w:cs="Times New Roman"/>
          <w:sz w:val="24"/>
          <w:szCs w:val="24"/>
        </w:rPr>
        <w:t>plants at 0 DPI and 3 DPI. Letters indicate statistical difference (</w:t>
      </w:r>
      <w:r w:rsidRPr="00D92DEE">
        <w:rPr>
          <w:rFonts w:ascii="Times New Roman" w:hAnsi="Times New Roman" w:cs="Times New Roman"/>
          <w:i/>
          <w:iCs/>
          <w:sz w:val="24"/>
          <w:szCs w:val="24"/>
        </w:rPr>
        <w:t>p</w:t>
      </w:r>
      <w:r w:rsidRPr="00D92DEE">
        <w:rPr>
          <w:rFonts w:ascii="Times New Roman" w:hAnsi="Times New Roman" w:cs="Times New Roman"/>
          <w:sz w:val="24"/>
          <w:szCs w:val="24"/>
        </w:rPr>
        <w:t xml:space="preserve">&lt;0.001, Bonferonni post-test) of different genotypes. </w:t>
      </w:r>
    </w:p>
    <w:p w:rsidR="00C93D3E" w:rsidRPr="00D92DEE" w:rsidRDefault="00C93D3E" w:rsidP="00C569DE">
      <w:pPr>
        <w:spacing w:line="480" w:lineRule="auto"/>
        <w:ind w:left="360"/>
        <w:rPr>
          <w:rFonts w:ascii="Times New Roman" w:hAnsi="Times New Roman" w:cs="Times New Roman"/>
          <w:sz w:val="24"/>
          <w:szCs w:val="24"/>
        </w:rPr>
      </w:pPr>
    </w:p>
    <w:p w:rsidR="00C93D3E" w:rsidRPr="00D92DEE" w:rsidRDefault="00C93D3E" w:rsidP="00DD66B4">
      <w:pPr>
        <w:spacing w:line="480" w:lineRule="auto"/>
        <w:rPr>
          <w:rFonts w:ascii="Times New Roman" w:hAnsi="Times New Roman" w:cs="Times New Roman"/>
          <w:b/>
          <w:sz w:val="24"/>
          <w:szCs w:val="24"/>
        </w:rPr>
      </w:pPr>
      <w:r w:rsidRPr="00D92DEE">
        <w:rPr>
          <w:rFonts w:ascii="Times New Roman" w:hAnsi="Times New Roman" w:cs="Times New Roman"/>
          <w:b/>
          <w:bCs/>
          <w:sz w:val="24"/>
          <w:szCs w:val="24"/>
        </w:rPr>
        <w:t xml:space="preserve">Figure 5. Enhanced susceptibility of the </w:t>
      </w:r>
      <w:r w:rsidRPr="00D92DEE">
        <w:rPr>
          <w:rFonts w:ascii="Times New Roman" w:hAnsi="Times New Roman" w:cs="Times New Roman"/>
          <w:b/>
          <w:bCs/>
          <w:i/>
          <w:iCs/>
          <w:sz w:val="24"/>
          <w:szCs w:val="24"/>
        </w:rPr>
        <w:t>hsc70.1 hsc70.3</w:t>
      </w:r>
      <w:r w:rsidRPr="00D92DEE">
        <w:rPr>
          <w:rFonts w:ascii="Times New Roman" w:hAnsi="Times New Roman" w:cs="Times New Roman"/>
          <w:b/>
          <w:bCs/>
          <w:sz w:val="24"/>
          <w:szCs w:val="24"/>
        </w:rPr>
        <w:t xml:space="preserve"> mutant to type III secretion-deficient and avirulent bacterial pathogens</w:t>
      </w:r>
      <w:r w:rsidRPr="00D92DEE">
        <w:rPr>
          <w:rFonts w:ascii="Times New Roman" w:hAnsi="Times New Roman" w:cs="Times New Roman"/>
          <w:b/>
          <w:bCs/>
          <w:i/>
          <w:iCs/>
          <w:sz w:val="24"/>
          <w:szCs w:val="24"/>
        </w:rPr>
        <w:t>.</w:t>
      </w:r>
    </w:p>
    <w:p w:rsidR="00C93D3E" w:rsidRPr="00D92DEE" w:rsidRDefault="00C93D3E" w:rsidP="00DD66B4">
      <w:pPr>
        <w:spacing w:line="480" w:lineRule="auto"/>
        <w:rPr>
          <w:rFonts w:ascii="Times New Roman" w:hAnsi="Times New Roman" w:cs="Times New Roman"/>
          <w:sz w:val="24"/>
          <w:szCs w:val="24"/>
        </w:rPr>
      </w:pPr>
      <w:r w:rsidRPr="00D92DEE">
        <w:rPr>
          <w:rFonts w:ascii="Times New Roman" w:hAnsi="Times New Roman" w:cs="Times New Roman"/>
          <w:sz w:val="24"/>
          <w:szCs w:val="24"/>
        </w:rPr>
        <w:t xml:space="preserve">Shown are growth of pathogen strains in wild-type Col-0 plant and the </w:t>
      </w:r>
      <w:r w:rsidRPr="00D92DEE">
        <w:rPr>
          <w:rFonts w:ascii="Times New Roman" w:hAnsi="Times New Roman" w:cs="Times New Roman"/>
          <w:i/>
          <w:iCs/>
          <w:sz w:val="24"/>
          <w:szCs w:val="24"/>
        </w:rPr>
        <w:t xml:space="preserve">hsc70.1 hsc70.3 </w:t>
      </w:r>
      <w:r w:rsidRPr="00D92DEE">
        <w:rPr>
          <w:rFonts w:ascii="Times New Roman" w:hAnsi="Times New Roman" w:cs="Times New Roman"/>
          <w:sz w:val="24"/>
          <w:szCs w:val="24"/>
        </w:rPr>
        <w:t xml:space="preserve">double mutant at 0 DPI and 3 DPI. Strains are </w:t>
      </w:r>
      <w:r w:rsidRPr="00D92DEE">
        <w:rPr>
          <w:rFonts w:ascii="Times New Roman" w:hAnsi="Times New Roman" w:cs="Times New Roman"/>
          <w:bCs/>
          <w:sz w:val="24"/>
          <w:szCs w:val="24"/>
        </w:rPr>
        <w:t xml:space="preserve">(A) </w:t>
      </w:r>
      <w:r w:rsidRPr="00D92DEE">
        <w:rPr>
          <w:rFonts w:ascii="Times New Roman" w:hAnsi="Times New Roman" w:cs="Times New Roman"/>
          <w:sz w:val="24"/>
          <w:szCs w:val="24"/>
        </w:rPr>
        <w:t xml:space="preserve">type III secretion-deficient strain </w:t>
      </w:r>
      <w:r w:rsidRPr="00D92DEE">
        <w:rPr>
          <w:rFonts w:ascii="Times New Roman" w:hAnsi="Times New Roman" w:cs="Times New Roman"/>
          <w:i/>
          <w:iCs/>
          <w:sz w:val="24"/>
          <w:szCs w:val="24"/>
        </w:rPr>
        <w:t>Pst</w:t>
      </w:r>
      <w:r w:rsidRPr="00D92DEE">
        <w:rPr>
          <w:rFonts w:ascii="Times New Roman" w:hAnsi="Times New Roman" w:cs="Times New Roman"/>
          <w:sz w:val="24"/>
          <w:szCs w:val="24"/>
        </w:rPr>
        <w:t xml:space="preserve"> DC3000 (</w:t>
      </w:r>
      <w:r w:rsidRPr="00D92DEE">
        <w:rPr>
          <w:rFonts w:ascii="Times New Roman" w:hAnsi="Times New Roman" w:cs="Times New Roman"/>
          <w:i/>
          <w:iCs/>
          <w:sz w:val="24"/>
          <w:szCs w:val="24"/>
        </w:rPr>
        <w:t>hrcU</w:t>
      </w:r>
      <w:r w:rsidRPr="00D92DEE">
        <w:rPr>
          <w:rFonts w:ascii="Times New Roman" w:hAnsi="Times New Roman" w:cs="Times New Roman"/>
          <w:i/>
          <w:iCs/>
          <w:sz w:val="24"/>
          <w:szCs w:val="24"/>
          <w:vertAlign w:val="superscript"/>
        </w:rPr>
        <w:t>-</w:t>
      </w:r>
      <w:r w:rsidRPr="00D92DEE">
        <w:rPr>
          <w:rFonts w:ascii="Times New Roman" w:hAnsi="Times New Roman" w:cs="Times New Roman"/>
          <w:sz w:val="24"/>
          <w:szCs w:val="24"/>
        </w:rPr>
        <w:t xml:space="preserve">), </w:t>
      </w:r>
      <w:r w:rsidRPr="00D92DEE">
        <w:rPr>
          <w:rFonts w:ascii="Times New Roman" w:hAnsi="Times New Roman" w:cs="Times New Roman"/>
          <w:bCs/>
          <w:sz w:val="24"/>
          <w:szCs w:val="24"/>
        </w:rPr>
        <w:t xml:space="preserve">(B) </w:t>
      </w:r>
      <w:r w:rsidRPr="00D92DEE">
        <w:rPr>
          <w:rFonts w:ascii="Times New Roman" w:hAnsi="Times New Roman" w:cs="Times New Roman"/>
          <w:sz w:val="24"/>
          <w:szCs w:val="24"/>
        </w:rPr>
        <w:t xml:space="preserve">avirulent strain </w:t>
      </w:r>
      <w:r w:rsidRPr="00D92DEE">
        <w:rPr>
          <w:rFonts w:ascii="Times New Roman" w:hAnsi="Times New Roman" w:cs="Times New Roman"/>
          <w:i/>
          <w:iCs/>
          <w:sz w:val="24"/>
          <w:szCs w:val="24"/>
        </w:rPr>
        <w:t>Pst</w:t>
      </w:r>
      <w:r w:rsidRPr="00D92DEE">
        <w:rPr>
          <w:rFonts w:ascii="Times New Roman" w:hAnsi="Times New Roman" w:cs="Times New Roman"/>
          <w:sz w:val="24"/>
          <w:szCs w:val="24"/>
        </w:rPr>
        <w:t xml:space="preserve"> DC3000 AvrRpt2, and </w:t>
      </w:r>
      <w:r w:rsidRPr="00D92DEE">
        <w:rPr>
          <w:rFonts w:ascii="Times New Roman" w:hAnsi="Times New Roman" w:cs="Times New Roman"/>
          <w:bCs/>
          <w:sz w:val="24"/>
          <w:szCs w:val="24"/>
        </w:rPr>
        <w:t xml:space="preserve">(C) </w:t>
      </w:r>
      <w:r w:rsidRPr="00D92DEE">
        <w:rPr>
          <w:rFonts w:ascii="Times New Roman" w:hAnsi="Times New Roman" w:cs="Times New Roman"/>
          <w:sz w:val="24"/>
          <w:szCs w:val="24"/>
        </w:rPr>
        <w:t xml:space="preserve">avirulent strain </w:t>
      </w:r>
      <w:r w:rsidRPr="00D92DEE">
        <w:rPr>
          <w:rFonts w:ascii="Times New Roman" w:hAnsi="Times New Roman" w:cs="Times New Roman"/>
          <w:i/>
          <w:iCs/>
          <w:sz w:val="24"/>
          <w:szCs w:val="24"/>
        </w:rPr>
        <w:t>Pst</w:t>
      </w:r>
      <w:r w:rsidRPr="00D92DEE">
        <w:rPr>
          <w:rFonts w:ascii="Times New Roman" w:hAnsi="Times New Roman" w:cs="Times New Roman"/>
          <w:sz w:val="24"/>
          <w:szCs w:val="24"/>
        </w:rPr>
        <w:t xml:space="preserve"> DC3000 AvrRps4. Values represent averages of 3 biological repeats, and error bars represent standard deviation. Star indicates a statistical difference from the wild type at 3 DPI (Student’s t-test, **p&lt;0.01, ***p&lt;0.001).</w:t>
      </w:r>
    </w:p>
    <w:p w:rsidR="00C93D3E" w:rsidRPr="00D92DEE" w:rsidRDefault="00C93D3E" w:rsidP="00C569DE">
      <w:pPr>
        <w:spacing w:line="480" w:lineRule="auto"/>
        <w:rPr>
          <w:rFonts w:ascii="Times New Roman" w:hAnsi="Times New Roman" w:cs="Times New Roman"/>
          <w:sz w:val="24"/>
          <w:szCs w:val="24"/>
        </w:rPr>
      </w:pPr>
    </w:p>
    <w:p w:rsidR="00C93D3E" w:rsidRPr="00D92DEE" w:rsidRDefault="00C93D3E" w:rsidP="00DD66B4">
      <w:pPr>
        <w:spacing w:line="480" w:lineRule="auto"/>
        <w:rPr>
          <w:rFonts w:ascii="Times New Roman" w:hAnsi="Times New Roman" w:cs="Times New Roman"/>
          <w:b/>
          <w:bCs/>
          <w:sz w:val="24"/>
          <w:szCs w:val="24"/>
        </w:rPr>
      </w:pPr>
      <w:r w:rsidRPr="00D92DEE">
        <w:rPr>
          <w:rFonts w:ascii="Times New Roman" w:hAnsi="Times New Roman" w:cs="Times New Roman"/>
          <w:b/>
          <w:bCs/>
          <w:sz w:val="24"/>
          <w:szCs w:val="24"/>
        </w:rPr>
        <w:t xml:space="preserve">Figure 6. Comparing pathogen growth in </w:t>
      </w:r>
      <w:r w:rsidRPr="00D92DEE">
        <w:rPr>
          <w:rFonts w:ascii="Times New Roman" w:hAnsi="Times New Roman" w:cs="Times New Roman"/>
          <w:b/>
          <w:bCs/>
          <w:i/>
          <w:iCs/>
          <w:sz w:val="24"/>
          <w:szCs w:val="24"/>
        </w:rPr>
        <w:t>hsc70.1 hsc70.3</w:t>
      </w:r>
      <w:r w:rsidRPr="00D92DEE">
        <w:rPr>
          <w:rFonts w:ascii="Times New Roman" w:hAnsi="Times New Roman" w:cs="Times New Roman"/>
          <w:b/>
          <w:bCs/>
          <w:sz w:val="24"/>
          <w:szCs w:val="24"/>
        </w:rPr>
        <w:t xml:space="preserve"> and </w:t>
      </w:r>
      <w:r w:rsidRPr="00D92DEE">
        <w:rPr>
          <w:rFonts w:ascii="Times New Roman" w:hAnsi="Times New Roman" w:cs="Times New Roman"/>
          <w:b/>
          <w:bCs/>
          <w:i/>
          <w:iCs/>
          <w:sz w:val="24"/>
          <w:szCs w:val="24"/>
        </w:rPr>
        <w:t>bon1</w:t>
      </w:r>
      <w:r w:rsidRPr="00D92DEE">
        <w:rPr>
          <w:rFonts w:ascii="Times New Roman" w:hAnsi="Times New Roman" w:cs="Times New Roman"/>
          <w:b/>
          <w:bCs/>
          <w:sz w:val="24"/>
          <w:szCs w:val="24"/>
        </w:rPr>
        <w:t xml:space="preserve"> mutants with different inoculation methods.</w:t>
      </w:r>
    </w:p>
    <w:p w:rsidR="00C93D3E" w:rsidRPr="00D92DEE" w:rsidRDefault="00C93D3E" w:rsidP="00DD66B4">
      <w:pPr>
        <w:spacing w:line="480" w:lineRule="auto"/>
        <w:rPr>
          <w:rFonts w:ascii="Times New Roman" w:hAnsi="Times New Roman" w:cs="Times New Roman"/>
          <w:bCs/>
          <w:sz w:val="24"/>
          <w:szCs w:val="24"/>
        </w:rPr>
      </w:pPr>
      <w:r w:rsidRPr="00D92DEE">
        <w:rPr>
          <w:rFonts w:ascii="Times New Roman" w:hAnsi="Times New Roman" w:cs="Times New Roman"/>
          <w:bCs/>
          <w:sz w:val="24"/>
          <w:szCs w:val="24"/>
        </w:rPr>
        <w:t xml:space="preserve">(A-F) Pathogen growth of </w:t>
      </w:r>
      <w:r w:rsidRPr="00D92DEE">
        <w:rPr>
          <w:rFonts w:ascii="Times New Roman" w:hAnsi="Times New Roman" w:cs="Times New Roman"/>
          <w:bCs/>
          <w:i/>
          <w:iCs/>
          <w:sz w:val="24"/>
          <w:szCs w:val="24"/>
        </w:rPr>
        <w:t>Pst</w:t>
      </w:r>
      <w:r w:rsidRPr="00D92DEE">
        <w:rPr>
          <w:rFonts w:ascii="Times New Roman" w:hAnsi="Times New Roman" w:cs="Times New Roman"/>
          <w:bCs/>
          <w:sz w:val="24"/>
          <w:szCs w:val="24"/>
        </w:rPr>
        <w:t xml:space="preserve"> DC3000 (A, B), </w:t>
      </w:r>
      <w:r w:rsidRPr="00D92DEE">
        <w:rPr>
          <w:rFonts w:ascii="Times New Roman" w:hAnsi="Times New Roman" w:cs="Times New Roman"/>
          <w:bCs/>
          <w:i/>
          <w:iCs/>
          <w:sz w:val="24"/>
          <w:szCs w:val="24"/>
        </w:rPr>
        <w:t>Psm</w:t>
      </w:r>
      <w:r w:rsidRPr="00D92DEE">
        <w:rPr>
          <w:rFonts w:ascii="Times New Roman" w:hAnsi="Times New Roman" w:cs="Times New Roman"/>
          <w:bCs/>
          <w:sz w:val="24"/>
          <w:szCs w:val="24"/>
        </w:rPr>
        <w:t xml:space="preserve"> ES4326 (C, D), and</w:t>
      </w:r>
      <w:r w:rsidRPr="00D92DEE">
        <w:rPr>
          <w:rFonts w:ascii="Times New Roman" w:hAnsi="Times New Roman" w:cs="Times New Roman"/>
          <w:bCs/>
          <w:i/>
          <w:iCs/>
          <w:sz w:val="24"/>
          <w:szCs w:val="24"/>
        </w:rPr>
        <w:t xml:space="preserve"> Pst </w:t>
      </w:r>
      <w:r w:rsidRPr="00D92DEE">
        <w:rPr>
          <w:rFonts w:ascii="Times New Roman" w:hAnsi="Times New Roman" w:cs="Times New Roman"/>
          <w:bCs/>
          <w:iCs/>
          <w:sz w:val="24"/>
          <w:szCs w:val="24"/>
        </w:rPr>
        <w:t>DC3000</w:t>
      </w:r>
      <w:r w:rsidRPr="00D92DEE">
        <w:rPr>
          <w:rFonts w:ascii="Times New Roman" w:hAnsi="Times New Roman" w:cs="Times New Roman"/>
          <w:bCs/>
          <w:i/>
          <w:iCs/>
          <w:sz w:val="24"/>
          <w:szCs w:val="24"/>
        </w:rPr>
        <w:t xml:space="preserve"> hrcU</w:t>
      </w:r>
      <w:r w:rsidRPr="00D92DEE">
        <w:rPr>
          <w:rFonts w:ascii="Times New Roman" w:hAnsi="Times New Roman" w:cs="Times New Roman"/>
          <w:bCs/>
          <w:i/>
          <w:iCs/>
          <w:sz w:val="24"/>
          <w:szCs w:val="24"/>
          <w:vertAlign w:val="superscript"/>
        </w:rPr>
        <w:t>-</w:t>
      </w:r>
      <w:r w:rsidRPr="00D92DEE">
        <w:rPr>
          <w:rFonts w:ascii="Times New Roman" w:hAnsi="Times New Roman" w:cs="Times New Roman"/>
          <w:bCs/>
          <w:sz w:val="24"/>
          <w:szCs w:val="24"/>
        </w:rPr>
        <w:t xml:space="preserve"> (E, F) in Col-0 and the </w:t>
      </w:r>
      <w:r w:rsidRPr="00D92DEE">
        <w:rPr>
          <w:rFonts w:ascii="Times New Roman" w:hAnsi="Times New Roman" w:cs="Times New Roman"/>
          <w:bCs/>
          <w:i/>
          <w:iCs/>
          <w:sz w:val="24"/>
          <w:szCs w:val="24"/>
        </w:rPr>
        <w:t>hsc70.1 hsc70.3</w:t>
      </w:r>
      <w:r w:rsidRPr="00D92DEE">
        <w:rPr>
          <w:rFonts w:ascii="Times New Roman" w:hAnsi="Times New Roman" w:cs="Times New Roman"/>
          <w:bCs/>
          <w:sz w:val="24"/>
          <w:szCs w:val="24"/>
        </w:rPr>
        <w:t xml:space="preserve"> mutant by vacuum (A, C, E) or dipping (B, D, E) inoculations at 0 and 3 DPI.</w:t>
      </w:r>
    </w:p>
    <w:p w:rsidR="00C93D3E" w:rsidRPr="00D92DEE" w:rsidRDefault="00C93D3E" w:rsidP="00DD66B4">
      <w:pPr>
        <w:spacing w:line="480" w:lineRule="auto"/>
        <w:rPr>
          <w:rFonts w:ascii="Times New Roman" w:hAnsi="Times New Roman" w:cs="Times New Roman"/>
          <w:bCs/>
          <w:sz w:val="24"/>
          <w:szCs w:val="24"/>
        </w:rPr>
      </w:pPr>
      <w:r w:rsidRPr="00D92DEE">
        <w:rPr>
          <w:rFonts w:ascii="Times New Roman" w:hAnsi="Times New Roman" w:cs="Times New Roman"/>
          <w:bCs/>
          <w:sz w:val="24"/>
          <w:szCs w:val="24"/>
        </w:rPr>
        <w:t xml:space="preserve">(G, H) Pathogen growth of </w:t>
      </w:r>
      <w:r w:rsidRPr="00D92DEE">
        <w:rPr>
          <w:rFonts w:ascii="Times New Roman" w:hAnsi="Times New Roman" w:cs="Times New Roman"/>
          <w:bCs/>
          <w:i/>
          <w:iCs/>
          <w:sz w:val="24"/>
          <w:szCs w:val="24"/>
        </w:rPr>
        <w:t>Psm</w:t>
      </w:r>
      <w:r w:rsidRPr="00D92DEE">
        <w:rPr>
          <w:rFonts w:ascii="Times New Roman" w:hAnsi="Times New Roman" w:cs="Times New Roman"/>
          <w:bCs/>
          <w:sz w:val="24"/>
          <w:szCs w:val="24"/>
        </w:rPr>
        <w:t xml:space="preserve"> ES4326 in Col-0 and the </w:t>
      </w:r>
      <w:r w:rsidRPr="00D92DEE">
        <w:rPr>
          <w:rFonts w:ascii="Times New Roman" w:hAnsi="Times New Roman" w:cs="Times New Roman"/>
          <w:bCs/>
          <w:i/>
          <w:iCs/>
          <w:sz w:val="24"/>
          <w:szCs w:val="24"/>
        </w:rPr>
        <w:t>bon1-1</w:t>
      </w:r>
      <w:r w:rsidRPr="00D92DEE">
        <w:rPr>
          <w:rFonts w:ascii="Times New Roman" w:hAnsi="Times New Roman" w:cs="Times New Roman"/>
          <w:bCs/>
          <w:sz w:val="24"/>
          <w:szCs w:val="24"/>
        </w:rPr>
        <w:t xml:space="preserve"> mutant by vacuum (G) or dipping (H) inoculations at 0 and 3 DPI.</w:t>
      </w:r>
    </w:p>
    <w:p w:rsidR="00C93D3E" w:rsidRPr="00D92DEE" w:rsidRDefault="00C93D3E" w:rsidP="00DD66B4">
      <w:pPr>
        <w:spacing w:line="480" w:lineRule="auto"/>
        <w:rPr>
          <w:rFonts w:ascii="Times New Roman" w:hAnsi="Times New Roman" w:cs="Times New Roman"/>
          <w:bCs/>
          <w:sz w:val="24"/>
          <w:szCs w:val="24"/>
        </w:rPr>
      </w:pPr>
      <w:r w:rsidRPr="00D92DEE">
        <w:rPr>
          <w:rFonts w:ascii="Times New Roman" w:hAnsi="Times New Roman" w:cs="Times New Roman"/>
          <w:bCs/>
          <w:sz w:val="24"/>
          <w:szCs w:val="24"/>
        </w:rPr>
        <w:t xml:space="preserve">Values represent averages of 3 biological repeats, and error bars represent standard deviations. Star indicates a statistical difference from the wild type (Student’s t-test, * p&lt;0.05, **p&lt;0.01, ***p&lt;0.001). </w:t>
      </w:r>
    </w:p>
    <w:p w:rsidR="00C93D3E" w:rsidRPr="00D92DEE" w:rsidRDefault="00C93D3E" w:rsidP="00C569DE">
      <w:pPr>
        <w:spacing w:line="480" w:lineRule="auto"/>
        <w:rPr>
          <w:rFonts w:ascii="Times New Roman" w:hAnsi="Times New Roman" w:cs="Times New Roman"/>
          <w:sz w:val="24"/>
          <w:szCs w:val="24"/>
        </w:rPr>
      </w:pPr>
    </w:p>
    <w:p w:rsidR="00C93D3E" w:rsidRPr="00D92DEE" w:rsidRDefault="00C93D3E" w:rsidP="00DD66B4">
      <w:pPr>
        <w:spacing w:line="480" w:lineRule="auto"/>
        <w:rPr>
          <w:rFonts w:ascii="Times New Roman" w:hAnsi="Times New Roman" w:cs="Times New Roman"/>
          <w:b/>
          <w:bCs/>
          <w:sz w:val="24"/>
          <w:szCs w:val="24"/>
        </w:rPr>
      </w:pPr>
      <w:r w:rsidRPr="00D92DEE">
        <w:rPr>
          <w:rFonts w:ascii="Times New Roman" w:hAnsi="Times New Roman" w:cs="Times New Roman"/>
          <w:b/>
          <w:bCs/>
          <w:sz w:val="24"/>
          <w:szCs w:val="24"/>
        </w:rPr>
        <w:t>Figure 7. BON1 negatively regulates stomatal closure but not PAMP perception.</w:t>
      </w:r>
    </w:p>
    <w:p w:rsidR="00C93D3E" w:rsidRPr="00D92DEE" w:rsidRDefault="00C93D3E" w:rsidP="0076782E">
      <w:pPr>
        <w:spacing w:line="480" w:lineRule="auto"/>
        <w:rPr>
          <w:rFonts w:ascii="Times New Roman" w:hAnsi="Times New Roman" w:cs="Times New Roman"/>
          <w:bCs/>
          <w:sz w:val="24"/>
          <w:szCs w:val="24"/>
        </w:rPr>
      </w:pPr>
      <w:r w:rsidRPr="00D92DEE">
        <w:rPr>
          <w:rFonts w:ascii="Times New Roman" w:hAnsi="Times New Roman" w:cs="Times New Roman"/>
          <w:bCs/>
          <w:sz w:val="24"/>
          <w:szCs w:val="24"/>
        </w:rPr>
        <w:t xml:space="preserve">(A) Response to flg22 assayed by root growth inhibition. Shown are root lengths of Col-0, </w:t>
      </w:r>
      <w:r w:rsidRPr="00D92DEE">
        <w:rPr>
          <w:rFonts w:ascii="Times New Roman" w:hAnsi="Times New Roman" w:cs="Times New Roman"/>
          <w:bCs/>
          <w:i/>
          <w:iCs/>
          <w:sz w:val="24"/>
          <w:szCs w:val="24"/>
        </w:rPr>
        <w:t>fls2</w:t>
      </w:r>
      <w:r w:rsidRPr="00D92DEE">
        <w:rPr>
          <w:rFonts w:ascii="Times New Roman" w:hAnsi="Times New Roman" w:cs="Times New Roman"/>
          <w:bCs/>
          <w:sz w:val="24"/>
          <w:szCs w:val="24"/>
        </w:rPr>
        <w:t xml:space="preserve">, </w:t>
      </w:r>
      <w:r w:rsidRPr="00D92DEE">
        <w:rPr>
          <w:rFonts w:ascii="Times New Roman" w:hAnsi="Times New Roman" w:cs="Times New Roman"/>
          <w:bCs/>
          <w:i/>
          <w:iCs/>
          <w:sz w:val="24"/>
          <w:szCs w:val="24"/>
        </w:rPr>
        <w:t>snc1-11</w:t>
      </w:r>
      <w:r w:rsidRPr="00D92DEE">
        <w:rPr>
          <w:rFonts w:ascii="Times New Roman" w:hAnsi="Times New Roman" w:cs="Times New Roman"/>
          <w:bCs/>
          <w:sz w:val="24"/>
          <w:szCs w:val="24"/>
        </w:rPr>
        <w:t xml:space="preserve">, and </w:t>
      </w:r>
      <w:r w:rsidRPr="00D92DEE">
        <w:rPr>
          <w:rFonts w:ascii="Times New Roman" w:hAnsi="Times New Roman" w:cs="Times New Roman"/>
          <w:bCs/>
          <w:i/>
          <w:iCs/>
          <w:sz w:val="24"/>
          <w:szCs w:val="24"/>
        </w:rPr>
        <w:t>bon1 snc1-11</w:t>
      </w:r>
      <w:r w:rsidRPr="00D92DEE">
        <w:rPr>
          <w:rFonts w:ascii="Times New Roman" w:hAnsi="Times New Roman" w:cs="Times New Roman"/>
          <w:bCs/>
          <w:sz w:val="24"/>
          <w:szCs w:val="24"/>
        </w:rPr>
        <w:t xml:space="preserve"> at 2 weeks after grown on plates with or without 100 nM flg22.</w:t>
      </w:r>
    </w:p>
    <w:p w:rsidR="00C93D3E" w:rsidRPr="00D92DEE" w:rsidRDefault="00C93D3E" w:rsidP="0076782E">
      <w:pPr>
        <w:spacing w:line="480" w:lineRule="auto"/>
        <w:rPr>
          <w:rFonts w:ascii="Times New Roman" w:hAnsi="Times New Roman" w:cs="Times New Roman"/>
          <w:bCs/>
          <w:sz w:val="24"/>
          <w:szCs w:val="24"/>
        </w:rPr>
      </w:pPr>
      <w:r w:rsidRPr="00D92DEE">
        <w:rPr>
          <w:rFonts w:ascii="Times New Roman" w:hAnsi="Times New Roman" w:cs="Times New Roman"/>
          <w:bCs/>
          <w:sz w:val="24"/>
          <w:szCs w:val="24"/>
        </w:rPr>
        <w:t xml:space="preserve">(B) Analysis of oxidative burst triggered by flg22 measured by luminol. Shown are averages of total photo counts of Col-0, </w:t>
      </w:r>
      <w:r w:rsidRPr="00D92DEE">
        <w:rPr>
          <w:rFonts w:ascii="Times New Roman" w:hAnsi="Times New Roman" w:cs="Times New Roman"/>
          <w:bCs/>
          <w:i/>
          <w:iCs/>
          <w:sz w:val="24"/>
          <w:szCs w:val="24"/>
        </w:rPr>
        <w:t>fls2</w:t>
      </w:r>
      <w:r w:rsidRPr="00D92DEE">
        <w:rPr>
          <w:rFonts w:ascii="Times New Roman" w:hAnsi="Times New Roman" w:cs="Times New Roman"/>
          <w:bCs/>
          <w:sz w:val="24"/>
          <w:szCs w:val="24"/>
        </w:rPr>
        <w:t xml:space="preserve">, </w:t>
      </w:r>
      <w:r w:rsidRPr="00D92DEE">
        <w:rPr>
          <w:rFonts w:ascii="Times New Roman" w:hAnsi="Times New Roman" w:cs="Times New Roman"/>
          <w:bCs/>
          <w:i/>
          <w:iCs/>
          <w:sz w:val="24"/>
          <w:szCs w:val="24"/>
        </w:rPr>
        <w:t>snc1-11</w:t>
      </w:r>
      <w:r w:rsidRPr="00D92DEE">
        <w:rPr>
          <w:rFonts w:ascii="Times New Roman" w:hAnsi="Times New Roman" w:cs="Times New Roman"/>
          <w:bCs/>
          <w:sz w:val="24"/>
          <w:szCs w:val="24"/>
        </w:rPr>
        <w:t xml:space="preserve">, and </w:t>
      </w:r>
      <w:r w:rsidRPr="00D92DEE">
        <w:rPr>
          <w:rFonts w:ascii="Times New Roman" w:hAnsi="Times New Roman" w:cs="Times New Roman"/>
          <w:bCs/>
          <w:i/>
          <w:iCs/>
          <w:sz w:val="24"/>
          <w:szCs w:val="24"/>
        </w:rPr>
        <w:t xml:space="preserve">bon1 snc1-11 </w:t>
      </w:r>
      <w:r w:rsidRPr="00D92DEE">
        <w:rPr>
          <w:rFonts w:ascii="Times New Roman" w:hAnsi="Times New Roman" w:cs="Times New Roman"/>
          <w:bCs/>
          <w:iCs/>
          <w:sz w:val="24"/>
          <w:szCs w:val="24"/>
        </w:rPr>
        <w:t xml:space="preserve">leaf disks </w:t>
      </w:r>
      <w:r w:rsidRPr="00D92DEE">
        <w:rPr>
          <w:rFonts w:ascii="Times New Roman" w:hAnsi="Times New Roman" w:cs="Times New Roman"/>
          <w:bCs/>
          <w:sz w:val="24"/>
          <w:szCs w:val="24"/>
        </w:rPr>
        <w:t>at 10 minutes after treatment with 100 nM of flg22.</w:t>
      </w:r>
    </w:p>
    <w:p w:rsidR="00C93D3E" w:rsidRPr="00D92DEE" w:rsidRDefault="00C93D3E" w:rsidP="0076782E">
      <w:pPr>
        <w:spacing w:line="480" w:lineRule="auto"/>
        <w:rPr>
          <w:rFonts w:ascii="Times New Roman" w:hAnsi="Times New Roman" w:cs="Times New Roman"/>
          <w:bCs/>
          <w:sz w:val="24"/>
          <w:szCs w:val="24"/>
        </w:rPr>
      </w:pPr>
      <w:r w:rsidRPr="00D92DEE">
        <w:rPr>
          <w:rFonts w:ascii="Times New Roman" w:hAnsi="Times New Roman" w:cs="Times New Roman"/>
          <w:bCs/>
          <w:sz w:val="24"/>
          <w:szCs w:val="24"/>
        </w:rPr>
        <w:t xml:space="preserve">(C) Analysis of oxidative burst triggered by elf18 measured by luminol. Shown are averages of total photo count of Col-0, </w:t>
      </w:r>
      <w:r w:rsidRPr="00D92DEE">
        <w:rPr>
          <w:rFonts w:ascii="Times New Roman" w:hAnsi="Times New Roman" w:cs="Times New Roman"/>
          <w:bCs/>
          <w:i/>
          <w:iCs/>
          <w:sz w:val="24"/>
          <w:szCs w:val="24"/>
        </w:rPr>
        <w:t>snc1-11</w:t>
      </w:r>
      <w:r w:rsidRPr="00D92DEE">
        <w:rPr>
          <w:rFonts w:ascii="Times New Roman" w:hAnsi="Times New Roman" w:cs="Times New Roman"/>
          <w:bCs/>
          <w:sz w:val="24"/>
          <w:szCs w:val="24"/>
        </w:rPr>
        <w:t xml:space="preserve">, and </w:t>
      </w:r>
      <w:r w:rsidRPr="00D92DEE">
        <w:rPr>
          <w:rFonts w:ascii="Times New Roman" w:hAnsi="Times New Roman" w:cs="Times New Roman"/>
          <w:bCs/>
          <w:i/>
          <w:iCs/>
          <w:sz w:val="24"/>
          <w:szCs w:val="24"/>
        </w:rPr>
        <w:t xml:space="preserve">bon1 snc1-11 </w:t>
      </w:r>
      <w:r w:rsidRPr="00D92DEE">
        <w:rPr>
          <w:rFonts w:ascii="Times New Roman" w:hAnsi="Times New Roman" w:cs="Times New Roman"/>
          <w:bCs/>
          <w:iCs/>
          <w:sz w:val="24"/>
          <w:szCs w:val="24"/>
        </w:rPr>
        <w:t xml:space="preserve">leaf discks </w:t>
      </w:r>
      <w:r w:rsidRPr="00D92DEE">
        <w:rPr>
          <w:rFonts w:ascii="Times New Roman" w:hAnsi="Times New Roman" w:cs="Times New Roman"/>
          <w:bCs/>
          <w:sz w:val="24"/>
          <w:szCs w:val="24"/>
        </w:rPr>
        <w:t>60 minutes after treatment with 100 nM of elf18.</w:t>
      </w:r>
    </w:p>
    <w:p w:rsidR="00C93D3E" w:rsidRPr="00D92DEE" w:rsidRDefault="00C93D3E" w:rsidP="0076782E">
      <w:pPr>
        <w:spacing w:line="480" w:lineRule="auto"/>
        <w:rPr>
          <w:rFonts w:ascii="Times New Roman" w:hAnsi="Times New Roman" w:cs="Times New Roman"/>
          <w:bCs/>
          <w:sz w:val="24"/>
          <w:szCs w:val="24"/>
        </w:rPr>
      </w:pPr>
      <w:r w:rsidRPr="00D92DEE">
        <w:rPr>
          <w:rFonts w:ascii="Times New Roman" w:hAnsi="Times New Roman" w:cs="Times New Roman"/>
          <w:bCs/>
          <w:sz w:val="24"/>
          <w:szCs w:val="24"/>
        </w:rPr>
        <w:t xml:space="preserve">(D)-(F) Stomatal aperture after treatment with 20 μM ABA for </w:t>
      </w:r>
      <w:r w:rsidRPr="00D92DEE">
        <w:rPr>
          <w:rFonts w:ascii="Times New Roman" w:hAnsi="Times New Roman" w:cs="Times New Roman"/>
          <w:bCs/>
          <w:i/>
          <w:iCs/>
          <w:sz w:val="24"/>
          <w:szCs w:val="24"/>
        </w:rPr>
        <w:t>snc1-11</w:t>
      </w:r>
      <w:r w:rsidRPr="00D92DEE">
        <w:rPr>
          <w:rFonts w:ascii="Times New Roman" w:hAnsi="Times New Roman" w:cs="Times New Roman"/>
          <w:bCs/>
          <w:sz w:val="24"/>
          <w:szCs w:val="24"/>
        </w:rPr>
        <w:t xml:space="preserve"> and </w:t>
      </w:r>
      <w:r w:rsidRPr="00D92DEE">
        <w:rPr>
          <w:rFonts w:ascii="Times New Roman" w:hAnsi="Times New Roman" w:cs="Times New Roman"/>
          <w:bCs/>
          <w:i/>
          <w:iCs/>
          <w:sz w:val="24"/>
          <w:szCs w:val="24"/>
        </w:rPr>
        <w:t xml:space="preserve">bon1 snc1-11 </w:t>
      </w:r>
      <w:r w:rsidRPr="00D92DEE">
        <w:rPr>
          <w:rFonts w:ascii="Times New Roman" w:hAnsi="Times New Roman" w:cs="Times New Roman"/>
          <w:bCs/>
          <w:sz w:val="24"/>
          <w:szCs w:val="24"/>
        </w:rPr>
        <w:t xml:space="preserve">(D), wild type Ws and </w:t>
      </w:r>
      <w:r w:rsidRPr="00D92DEE">
        <w:rPr>
          <w:rFonts w:ascii="Times New Roman" w:hAnsi="Times New Roman" w:cs="Times New Roman"/>
          <w:bCs/>
          <w:i/>
          <w:iCs/>
          <w:sz w:val="24"/>
          <w:szCs w:val="24"/>
        </w:rPr>
        <w:t xml:space="preserve">bon1-2 </w:t>
      </w:r>
      <w:r w:rsidRPr="00D92DEE">
        <w:rPr>
          <w:rFonts w:ascii="Times New Roman" w:hAnsi="Times New Roman" w:cs="Times New Roman"/>
          <w:bCs/>
          <w:sz w:val="24"/>
          <w:szCs w:val="24"/>
        </w:rPr>
        <w:t>in Ws</w:t>
      </w:r>
      <w:r w:rsidRPr="00D92DEE">
        <w:rPr>
          <w:rFonts w:ascii="Times New Roman" w:hAnsi="Times New Roman" w:cs="Times New Roman"/>
          <w:bCs/>
          <w:i/>
          <w:iCs/>
          <w:sz w:val="24"/>
          <w:szCs w:val="24"/>
        </w:rPr>
        <w:t xml:space="preserve"> </w:t>
      </w:r>
      <w:r w:rsidRPr="00D92DEE">
        <w:rPr>
          <w:rFonts w:ascii="Times New Roman" w:hAnsi="Times New Roman" w:cs="Times New Roman"/>
          <w:bCs/>
          <w:sz w:val="24"/>
          <w:szCs w:val="24"/>
        </w:rPr>
        <w:t xml:space="preserve">(D), and </w:t>
      </w:r>
      <w:r w:rsidRPr="00D92DEE">
        <w:rPr>
          <w:rFonts w:ascii="Times New Roman" w:hAnsi="Times New Roman" w:cs="Times New Roman"/>
          <w:bCs/>
          <w:i/>
          <w:iCs/>
          <w:sz w:val="24"/>
          <w:szCs w:val="24"/>
        </w:rPr>
        <w:t>pad4</w:t>
      </w:r>
      <w:r w:rsidRPr="00D92DEE">
        <w:rPr>
          <w:rFonts w:ascii="Times New Roman" w:hAnsi="Times New Roman" w:cs="Times New Roman"/>
          <w:bCs/>
          <w:sz w:val="24"/>
          <w:szCs w:val="24"/>
        </w:rPr>
        <w:t xml:space="preserve"> and </w:t>
      </w:r>
      <w:r w:rsidRPr="00D92DEE">
        <w:rPr>
          <w:rFonts w:ascii="Times New Roman" w:hAnsi="Times New Roman" w:cs="Times New Roman"/>
          <w:bCs/>
          <w:i/>
          <w:iCs/>
          <w:sz w:val="24"/>
          <w:szCs w:val="24"/>
        </w:rPr>
        <w:t xml:space="preserve">bon1 pad4 </w:t>
      </w:r>
      <w:r w:rsidRPr="00D92DEE">
        <w:rPr>
          <w:rFonts w:ascii="Times New Roman" w:hAnsi="Times New Roman" w:cs="Times New Roman"/>
          <w:bCs/>
          <w:sz w:val="24"/>
          <w:szCs w:val="24"/>
        </w:rPr>
        <w:t>(F) leaves.</w:t>
      </w:r>
    </w:p>
    <w:p w:rsidR="00C93D3E" w:rsidRPr="00D92DEE" w:rsidRDefault="00C93D3E" w:rsidP="0076782E">
      <w:pPr>
        <w:spacing w:line="480" w:lineRule="auto"/>
        <w:rPr>
          <w:rFonts w:ascii="Times New Roman" w:hAnsi="Times New Roman" w:cs="Times New Roman"/>
          <w:bCs/>
          <w:sz w:val="24"/>
          <w:szCs w:val="24"/>
        </w:rPr>
      </w:pPr>
      <w:r w:rsidRPr="00D92DEE">
        <w:rPr>
          <w:rFonts w:ascii="Times New Roman" w:hAnsi="Times New Roman" w:cs="Times New Roman"/>
          <w:bCs/>
          <w:sz w:val="24"/>
          <w:szCs w:val="24"/>
        </w:rPr>
        <w:t xml:space="preserve">(G) Stomatal aperture after treatment with </w:t>
      </w:r>
      <w:r w:rsidRPr="00D92DEE">
        <w:rPr>
          <w:rFonts w:ascii="Times New Roman" w:hAnsi="Times New Roman" w:cs="Times New Roman"/>
          <w:bCs/>
          <w:i/>
          <w:iCs/>
          <w:sz w:val="24"/>
          <w:szCs w:val="24"/>
        </w:rPr>
        <w:t xml:space="preserve">Pst </w:t>
      </w:r>
      <w:r w:rsidRPr="00D92DEE">
        <w:rPr>
          <w:rFonts w:ascii="Times New Roman" w:hAnsi="Times New Roman" w:cs="Times New Roman"/>
          <w:bCs/>
          <w:sz w:val="24"/>
          <w:szCs w:val="24"/>
        </w:rPr>
        <w:t>DC3000 COR</w:t>
      </w:r>
      <w:r w:rsidRPr="00D92DEE">
        <w:rPr>
          <w:rFonts w:ascii="Times New Roman" w:hAnsi="Times New Roman" w:cs="Times New Roman"/>
          <w:bCs/>
          <w:sz w:val="24"/>
          <w:szCs w:val="24"/>
          <w:vertAlign w:val="superscript"/>
        </w:rPr>
        <w:t>-</w:t>
      </w:r>
      <w:r w:rsidRPr="00D92DEE">
        <w:rPr>
          <w:rFonts w:ascii="Times New Roman" w:hAnsi="Times New Roman" w:cs="Times New Roman"/>
          <w:bCs/>
          <w:sz w:val="24"/>
          <w:szCs w:val="24"/>
        </w:rPr>
        <w:t xml:space="preserve"> for Col-0, </w:t>
      </w:r>
      <w:r w:rsidRPr="00D92DEE">
        <w:rPr>
          <w:rFonts w:ascii="Times New Roman" w:hAnsi="Times New Roman" w:cs="Times New Roman"/>
          <w:bCs/>
          <w:i/>
          <w:iCs/>
          <w:sz w:val="24"/>
          <w:szCs w:val="24"/>
        </w:rPr>
        <w:t>bon1</w:t>
      </w:r>
      <w:r w:rsidRPr="00D92DEE">
        <w:rPr>
          <w:rFonts w:ascii="Times New Roman" w:hAnsi="Times New Roman" w:cs="Times New Roman"/>
          <w:bCs/>
          <w:sz w:val="24"/>
          <w:szCs w:val="24"/>
        </w:rPr>
        <w:t xml:space="preserve">, </w:t>
      </w:r>
      <w:r w:rsidRPr="00D92DEE">
        <w:rPr>
          <w:rFonts w:ascii="Times New Roman" w:hAnsi="Times New Roman" w:cs="Times New Roman"/>
          <w:bCs/>
          <w:i/>
          <w:iCs/>
          <w:sz w:val="24"/>
          <w:szCs w:val="24"/>
        </w:rPr>
        <w:t>snc1-11</w:t>
      </w:r>
      <w:r w:rsidRPr="00D92DEE">
        <w:rPr>
          <w:rFonts w:ascii="Times New Roman" w:hAnsi="Times New Roman" w:cs="Times New Roman"/>
          <w:bCs/>
          <w:sz w:val="24"/>
          <w:szCs w:val="24"/>
        </w:rPr>
        <w:t xml:space="preserve"> and </w:t>
      </w:r>
      <w:r w:rsidRPr="00D92DEE">
        <w:rPr>
          <w:rFonts w:ascii="Times New Roman" w:hAnsi="Times New Roman" w:cs="Times New Roman"/>
          <w:bCs/>
          <w:i/>
          <w:iCs/>
          <w:sz w:val="24"/>
          <w:szCs w:val="24"/>
        </w:rPr>
        <w:t xml:space="preserve">bon1 snc1-11 </w:t>
      </w:r>
      <w:r w:rsidRPr="00D92DEE">
        <w:rPr>
          <w:rFonts w:ascii="Times New Roman" w:hAnsi="Times New Roman" w:cs="Times New Roman"/>
          <w:bCs/>
          <w:iCs/>
          <w:sz w:val="24"/>
          <w:szCs w:val="24"/>
        </w:rPr>
        <w:t>leaves.</w:t>
      </w:r>
    </w:p>
    <w:p w:rsidR="00C93D3E" w:rsidRPr="00D92DEE" w:rsidRDefault="00C93D3E" w:rsidP="0076782E">
      <w:pPr>
        <w:spacing w:line="480" w:lineRule="auto"/>
        <w:rPr>
          <w:rFonts w:ascii="Times New Roman" w:hAnsi="Times New Roman" w:cs="Times New Roman"/>
          <w:bCs/>
          <w:sz w:val="24"/>
          <w:szCs w:val="24"/>
        </w:rPr>
      </w:pPr>
      <w:r w:rsidRPr="00D92DEE">
        <w:rPr>
          <w:rFonts w:ascii="Times New Roman" w:hAnsi="Times New Roman" w:cs="Times New Roman"/>
          <w:bCs/>
          <w:sz w:val="24"/>
          <w:szCs w:val="24"/>
        </w:rPr>
        <w:t xml:space="preserve">(H) Stomatal apertures for Col-0 wild type, </w:t>
      </w:r>
      <w:r w:rsidRPr="00D92DEE">
        <w:rPr>
          <w:rFonts w:ascii="Times New Roman" w:hAnsi="Times New Roman" w:cs="Times New Roman"/>
          <w:bCs/>
          <w:i/>
          <w:iCs/>
          <w:sz w:val="24"/>
          <w:szCs w:val="24"/>
        </w:rPr>
        <w:t>bon1</w:t>
      </w:r>
      <w:r w:rsidRPr="00D92DEE">
        <w:rPr>
          <w:rFonts w:ascii="Times New Roman" w:hAnsi="Times New Roman" w:cs="Times New Roman"/>
          <w:bCs/>
          <w:sz w:val="24"/>
          <w:szCs w:val="24"/>
        </w:rPr>
        <w:t xml:space="preserve">, </w:t>
      </w:r>
      <w:r w:rsidRPr="00D92DEE">
        <w:rPr>
          <w:rFonts w:ascii="Times New Roman" w:hAnsi="Times New Roman" w:cs="Times New Roman"/>
          <w:bCs/>
          <w:i/>
          <w:iCs/>
          <w:sz w:val="24"/>
          <w:szCs w:val="24"/>
        </w:rPr>
        <w:t>hsc70.1 hsc70.3</w:t>
      </w:r>
      <w:r w:rsidRPr="00D92DEE">
        <w:rPr>
          <w:rFonts w:ascii="Times New Roman" w:hAnsi="Times New Roman" w:cs="Times New Roman"/>
          <w:bCs/>
          <w:sz w:val="24"/>
          <w:szCs w:val="24"/>
        </w:rPr>
        <w:t xml:space="preserve">, </w:t>
      </w:r>
      <w:r w:rsidRPr="00D92DEE">
        <w:rPr>
          <w:rFonts w:ascii="Times New Roman" w:hAnsi="Times New Roman" w:cs="Times New Roman"/>
          <w:bCs/>
          <w:i/>
          <w:iCs/>
          <w:sz w:val="24"/>
          <w:szCs w:val="24"/>
        </w:rPr>
        <w:t>bon1 hsc70.1 hsc70.3</w:t>
      </w:r>
      <w:r w:rsidRPr="00D92DEE">
        <w:rPr>
          <w:rFonts w:ascii="Times New Roman" w:hAnsi="Times New Roman" w:cs="Times New Roman"/>
          <w:bCs/>
          <w:sz w:val="24"/>
          <w:szCs w:val="24"/>
        </w:rPr>
        <w:t xml:space="preserve">, and </w:t>
      </w:r>
      <w:r w:rsidRPr="00D92DEE">
        <w:rPr>
          <w:rFonts w:ascii="Times New Roman" w:hAnsi="Times New Roman" w:cs="Times New Roman"/>
          <w:bCs/>
          <w:i/>
          <w:iCs/>
          <w:sz w:val="24"/>
          <w:szCs w:val="24"/>
        </w:rPr>
        <w:t>SGT1b-</w:t>
      </w:r>
      <w:r w:rsidRPr="00D92DEE">
        <w:rPr>
          <w:rFonts w:ascii="Times New Roman" w:hAnsi="Times New Roman" w:cs="Times New Roman"/>
          <w:bCs/>
          <w:sz w:val="24"/>
          <w:szCs w:val="24"/>
        </w:rPr>
        <w:t>OE/</w:t>
      </w:r>
      <w:r w:rsidRPr="00D92DEE">
        <w:rPr>
          <w:rFonts w:ascii="Times New Roman" w:hAnsi="Times New Roman" w:cs="Times New Roman"/>
          <w:bCs/>
          <w:i/>
          <w:iCs/>
          <w:sz w:val="24"/>
          <w:szCs w:val="24"/>
        </w:rPr>
        <w:t xml:space="preserve">bon1 </w:t>
      </w:r>
      <w:r w:rsidRPr="00D92DEE">
        <w:rPr>
          <w:rFonts w:ascii="Times New Roman" w:hAnsi="Times New Roman" w:cs="Times New Roman"/>
          <w:bCs/>
          <w:iCs/>
          <w:sz w:val="24"/>
          <w:szCs w:val="24"/>
        </w:rPr>
        <w:t xml:space="preserve">leaves </w:t>
      </w:r>
      <w:r w:rsidRPr="00D92DEE">
        <w:rPr>
          <w:rFonts w:ascii="Times New Roman" w:hAnsi="Times New Roman" w:cs="Times New Roman"/>
          <w:bCs/>
          <w:sz w:val="24"/>
          <w:szCs w:val="24"/>
        </w:rPr>
        <w:t>before or after 20 μM ABA treatment for 1.5 hours.</w:t>
      </w:r>
    </w:p>
    <w:p w:rsidR="00C93D3E" w:rsidRPr="00D92DEE" w:rsidRDefault="00C93D3E" w:rsidP="0076782E">
      <w:pPr>
        <w:spacing w:line="480" w:lineRule="auto"/>
        <w:rPr>
          <w:rFonts w:ascii="Times New Roman" w:hAnsi="Times New Roman" w:cs="Times New Roman"/>
          <w:bCs/>
          <w:sz w:val="24"/>
          <w:szCs w:val="24"/>
        </w:rPr>
      </w:pPr>
      <w:r w:rsidRPr="00D92DEE">
        <w:rPr>
          <w:rFonts w:ascii="Times New Roman" w:hAnsi="Times New Roman" w:cs="Times New Roman"/>
          <w:bCs/>
          <w:sz w:val="24"/>
          <w:szCs w:val="24"/>
        </w:rPr>
        <w:t xml:space="preserve">(I) Stomatal apertures for Col-0 wild type, </w:t>
      </w:r>
      <w:r w:rsidRPr="00D92DEE">
        <w:rPr>
          <w:rFonts w:ascii="Times New Roman" w:hAnsi="Times New Roman" w:cs="Times New Roman"/>
          <w:bCs/>
          <w:i/>
          <w:iCs/>
          <w:sz w:val="24"/>
          <w:szCs w:val="24"/>
        </w:rPr>
        <w:t>bon1</w:t>
      </w:r>
      <w:r w:rsidRPr="00D92DEE">
        <w:rPr>
          <w:rFonts w:ascii="Times New Roman" w:hAnsi="Times New Roman" w:cs="Times New Roman"/>
          <w:bCs/>
          <w:sz w:val="24"/>
          <w:szCs w:val="24"/>
        </w:rPr>
        <w:t xml:space="preserve">, </w:t>
      </w:r>
      <w:r w:rsidRPr="00D92DEE">
        <w:rPr>
          <w:rFonts w:ascii="Times New Roman" w:hAnsi="Times New Roman" w:cs="Times New Roman"/>
          <w:bCs/>
          <w:i/>
          <w:iCs/>
          <w:sz w:val="24"/>
          <w:szCs w:val="24"/>
        </w:rPr>
        <w:t>hsc70.1 hsc70.3</w:t>
      </w:r>
      <w:r w:rsidRPr="00D92DEE">
        <w:rPr>
          <w:rFonts w:ascii="Times New Roman" w:hAnsi="Times New Roman" w:cs="Times New Roman"/>
          <w:bCs/>
          <w:sz w:val="24"/>
          <w:szCs w:val="24"/>
        </w:rPr>
        <w:t xml:space="preserve">, </w:t>
      </w:r>
      <w:r w:rsidRPr="00D92DEE">
        <w:rPr>
          <w:rFonts w:ascii="Times New Roman" w:hAnsi="Times New Roman" w:cs="Times New Roman"/>
          <w:bCs/>
          <w:i/>
          <w:iCs/>
          <w:sz w:val="24"/>
          <w:szCs w:val="24"/>
        </w:rPr>
        <w:t>bon1 hsc70.1 hsc70.3</w:t>
      </w:r>
      <w:r w:rsidRPr="00D92DEE">
        <w:rPr>
          <w:rFonts w:ascii="Times New Roman" w:hAnsi="Times New Roman" w:cs="Times New Roman"/>
          <w:bCs/>
          <w:iCs/>
          <w:sz w:val="24"/>
          <w:szCs w:val="24"/>
        </w:rPr>
        <w:t xml:space="preserve"> leaves</w:t>
      </w:r>
      <w:r w:rsidRPr="00D92DEE">
        <w:rPr>
          <w:rFonts w:ascii="Times New Roman" w:hAnsi="Times New Roman" w:cs="Times New Roman"/>
          <w:bCs/>
          <w:i/>
          <w:iCs/>
          <w:sz w:val="24"/>
          <w:szCs w:val="24"/>
        </w:rPr>
        <w:t xml:space="preserve"> </w:t>
      </w:r>
      <w:r w:rsidRPr="00D92DEE">
        <w:rPr>
          <w:rFonts w:ascii="Times New Roman" w:hAnsi="Times New Roman" w:cs="Times New Roman"/>
          <w:bCs/>
          <w:sz w:val="24"/>
          <w:szCs w:val="24"/>
        </w:rPr>
        <w:t xml:space="preserve">after treatment with </w:t>
      </w:r>
      <w:r w:rsidRPr="00D92DEE">
        <w:rPr>
          <w:rFonts w:ascii="Times New Roman" w:hAnsi="Times New Roman" w:cs="Times New Roman"/>
          <w:bCs/>
          <w:i/>
          <w:iCs/>
          <w:sz w:val="24"/>
          <w:szCs w:val="24"/>
        </w:rPr>
        <w:t xml:space="preserve">Pst </w:t>
      </w:r>
      <w:r w:rsidRPr="00D92DEE">
        <w:rPr>
          <w:rFonts w:ascii="Times New Roman" w:hAnsi="Times New Roman" w:cs="Times New Roman"/>
          <w:bCs/>
          <w:sz w:val="24"/>
          <w:szCs w:val="24"/>
        </w:rPr>
        <w:t>DC3000 COR</w:t>
      </w:r>
      <w:r w:rsidRPr="00D92DEE">
        <w:rPr>
          <w:rFonts w:ascii="Times New Roman" w:hAnsi="Times New Roman" w:cs="Times New Roman"/>
          <w:bCs/>
          <w:sz w:val="24"/>
          <w:szCs w:val="24"/>
          <w:vertAlign w:val="superscript"/>
        </w:rPr>
        <w:t xml:space="preserve">- </w:t>
      </w:r>
      <w:r w:rsidRPr="00D92DEE">
        <w:rPr>
          <w:rFonts w:ascii="Times New Roman" w:hAnsi="Times New Roman" w:cs="Times New Roman"/>
          <w:bCs/>
          <w:sz w:val="24"/>
          <w:szCs w:val="24"/>
        </w:rPr>
        <w:t>or H</w:t>
      </w:r>
      <w:r w:rsidRPr="00D92DEE">
        <w:rPr>
          <w:rFonts w:ascii="Times New Roman" w:hAnsi="Times New Roman" w:cs="Times New Roman"/>
          <w:bCs/>
          <w:sz w:val="24"/>
          <w:szCs w:val="24"/>
          <w:vertAlign w:val="subscript"/>
        </w:rPr>
        <w:t>2</w:t>
      </w:r>
      <w:r w:rsidRPr="00D92DEE">
        <w:rPr>
          <w:rFonts w:ascii="Times New Roman" w:hAnsi="Times New Roman" w:cs="Times New Roman"/>
          <w:bCs/>
          <w:sz w:val="24"/>
          <w:szCs w:val="24"/>
        </w:rPr>
        <w:t xml:space="preserve">O for 1 hour. </w:t>
      </w:r>
    </w:p>
    <w:p w:rsidR="00C93D3E" w:rsidRPr="00D92DEE" w:rsidRDefault="00C93D3E" w:rsidP="0076782E">
      <w:pPr>
        <w:spacing w:line="480" w:lineRule="auto"/>
        <w:rPr>
          <w:rFonts w:ascii="Times New Roman" w:hAnsi="Times New Roman" w:cs="Times New Roman"/>
          <w:bCs/>
          <w:sz w:val="24"/>
          <w:szCs w:val="24"/>
        </w:rPr>
      </w:pPr>
      <w:r w:rsidRPr="00D92DEE">
        <w:rPr>
          <w:rFonts w:ascii="Times New Roman" w:hAnsi="Times New Roman" w:cs="Times New Roman"/>
          <w:bCs/>
          <w:sz w:val="24"/>
          <w:szCs w:val="24"/>
        </w:rPr>
        <w:t>For (D) to (I), values represent average apertures of at least 20 stomata, and error bars represent standard deviations. Stars indicate statistical differences (Student’s t-test, **p&lt;0.01, ***p&lt;0.001). Experiments were repeated 3 times with similar results.</w:t>
      </w:r>
    </w:p>
    <w:p w:rsidR="00C93D3E" w:rsidRPr="00D92DEE" w:rsidRDefault="00C93D3E" w:rsidP="0076782E">
      <w:pPr>
        <w:spacing w:line="480" w:lineRule="auto"/>
        <w:rPr>
          <w:rFonts w:ascii="Times New Roman" w:hAnsi="Times New Roman" w:cs="Times New Roman"/>
          <w:bCs/>
          <w:sz w:val="24"/>
          <w:szCs w:val="24"/>
        </w:rPr>
      </w:pPr>
    </w:p>
    <w:p w:rsidR="00C93D3E" w:rsidRPr="00D92DEE" w:rsidRDefault="00C93D3E" w:rsidP="007D63DC">
      <w:pPr>
        <w:spacing w:line="480" w:lineRule="auto"/>
        <w:rPr>
          <w:rFonts w:ascii="Times New Roman" w:hAnsi="Times New Roman" w:cs="Times New Roman"/>
          <w:b/>
          <w:sz w:val="24"/>
          <w:szCs w:val="24"/>
        </w:rPr>
      </w:pPr>
      <w:r w:rsidRPr="00D92DEE">
        <w:rPr>
          <w:rFonts w:ascii="Times New Roman" w:hAnsi="Times New Roman" w:cs="Times New Roman"/>
          <w:b/>
          <w:bCs/>
          <w:sz w:val="24"/>
          <w:szCs w:val="24"/>
        </w:rPr>
        <w:t xml:space="preserve">Figure 8. </w:t>
      </w:r>
      <w:r w:rsidRPr="00D92DEE">
        <w:rPr>
          <w:rFonts w:ascii="Times New Roman" w:hAnsi="Times New Roman" w:cs="Times New Roman"/>
          <w:b/>
          <w:bCs/>
          <w:i/>
          <w:iCs/>
          <w:sz w:val="24"/>
          <w:szCs w:val="24"/>
        </w:rPr>
        <w:t>STG1b</w:t>
      </w:r>
      <w:r w:rsidRPr="00D92DEE">
        <w:rPr>
          <w:rFonts w:ascii="Times New Roman" w:hAnsi="Times New Roman" w:cs="Times New Roman"/>
          <w:b/>
          <w:bCs/>
          <w:sz w:val="24"/>
          <w:szCs w:val="24"/>
        </w:rPr>
        <w:t xml:space="preserve"> negatively regulates immune responses in </w:t>
      </w:r>
      <w:r w:rsidRPr="00D92DEE">
        <w:rPr>
          <w:rFonts w:ascii="Times New Roman" w:hAnsi="Times New Roman" w:cs="Times New Roman"/>
          <w:b/>
          <w:bCs/>
          <w:i/>
          <w:iCs/>
          <w:sz w:val="24"/>
          <w:szCs w:val="24"/>
        </w:rPr>
        <w:t>bon1.</w:t>
      </w:r>
      <w:r w:rsidRPr="00D92DEE">
        <w:rPr>
          <w:rFonts w:ascii="Times New Roman" w:hAnsi="Times New Roman" w:cs="Times New Roman"/>
          <w:b/>
          <w:bCs/>
          <w:sz w:val="24"/>
          <w:szCs w:val="24"/>
        </w:rPr>
        <w:t xml:space="preserve"> </w:t>
      </w:r>
    </w:p>
    <w:p w:rsidR="00C93D3E" w:rsidRPr="00D92DEE" w:rsidRDefault="00C93D3E" w:rsidP="007D63DC">
      <w:pPr>
        <w:spacing w:line="480" w:lineRule="auto"/>
        <w:rPr>
          <w:rFonts w:ascii="Times New Roman" w:hAnsi="Times New Roman" w:cs="Times New Roman"/>
          <w:sz w:val="24"/>
          <w:szCs w:val="24"/>
        </w:rPr>
      </w:pPr>
      <w:r w:rsidRPr="00D92DEE">
        <w:rPr>
          <w:rFonts w:ascii="Times New Roman" w:hAnsi="Times New Roman" w:cs="Times New Roman"/>
          <w:bCs/>
          <w:sz w:val="24"/>
          <w:szCs w:val="24"/>
        </w:rPr>
        <w:lastRenderedPageBreak/>
        <w:t>(A)</w:t>
      </w:r>
      <w:r w:rsidRPr="00D92DEE">
        <w:rPr>
          <w:rFonts w:ascii="Times New Roman" w:hAnsi="Times New Roman" w:cs="Times New Roman"/>
          <w:sz w:val="24"/>
          <w:szCs w:val="24"/>
        </w:rPr>
        <w:t xml:space="preserve"> Growth defect in </w:t>
      </w:r>
      <w:r w:rsidRPr="00D92DEE">
        <w:rPr>
          <w:rFonts w:ascii="Times New Roman" w:hAnsi="Times New Roman" w:cs="Times New Roman"/>
          <w:i/>
          <w:iCs/>
          <w:sz w:val="24"/>
          <w:szCs w:val="24"/>
        </w:rPr>
        <w:t xml:space="preserve">bon1 </w:t>
      </w:r>
      <w:r w:rsidRPr="00D92DEE">
        <w:rPr>
          <w:rFonts w:ascii="Times New Roman" w:hAnsi="Times New Roman" w:cs="Times New Roman"/>
          <w:sz w:val="24"/>
          <w:szCs w:val="24"/>
        </w:rPr>
        <w:t xml:space="preserve">is enhanced by the </w:t>
      </w:r>
      <w:r w:rsidRPr="00D92DEE">
        <w:rPr>
          <w:rFonts w:ascii="Times New Roman" w:hAnsi="Times New Roman" w:cs="Times New Roman"/>
          <w:i/>
          <w:iCs/>
          <w:sz w:val="24"/>
          <w:szCs w:val="24"/>
        </w:rPr>
        <w:t>sgt1b</w:t>
      </w:r>
      <w:r w:rsidRPr="00D92DEE">
        <w:rPr>
          <w:rFonts w:ascii="Times New Roman" w:hAnsi="Times New Roman" w:cs="Times New Roman"/>
          <w:sz w:val="24"/>
          <w:szCs w:val="24"/>
        </w:rPr>
        <w:t xml:space="preserve"> mutation. Shown are plants of wild-type Col-0, </w:t>
      </w:r>
      <w:r w:rsidRPr="00D92DEE">
        <w:rPr>
          <w:rFonts w:ascii="Times New Roman" w:hAnsi="Times New Roman" w:cs="Times New Roman"/>
          <w:i/>
          <w:iCs/>
          <w:sz w:val="24"/>
          <w:szCs w:val="24"/>
        </w:rPr>
        <w:t>sgt1b</w:t>
      </w:r>
      <w:r w:rsidRPr="00D92DEE">
        <w:rPr>
          <w:rFonts w:ascii="Times New Roman" w:hAnsi="Times New Roman" w:cs="Times New Roman"/>
          <w:sz w:val="24"/>
          <w:szCs w:val="24"/>
        </w:rPr>
        <w:t xml:space="preserve">, </w:t>
      </w:r>
      <w:r w:rsidRPr="00D92DEE">
        <w:rPr>
          <w:rFonts w:ascii="Times New Roman" w:hAnsi="Times New Roman" w:cs="Times New Roman"/>
          <w:i/>
          <w:iCs/>
          <w:sz w:val="24"/>
          <w:szCs w:val="24"/>
        </w:rPr>
        <w:t>bon1</w:t>
      </w:r>
      <w:r w:rsidRPr="00D92DEE">
        <w:rPr>
          <w:rFonts w:ascii="Times New Roman" w:hAnsi="Times New Roman" w:cs="Times New Roman"/>
          <w:sz w:val="24"/>
          <w:szCs w:val="24"/>
        </w:rPr>
        <w:t xml:space="preserve">, </w:t>
      </w:r>
      <w:r w:rsidRPr="00D92DEE">
        <w:rPr>
          <w:rFonts w:ascii="Times New Roman" w:hAnsi="Times New Roman" w:cs="Times New Roman"/>
          <w:i/>
          <w:iCs/>
          <w:sz w:val="24"/>
          <w:szCs w:val="24"/>
        </w:rPr>
        <w:t>bon1 sgt1b</w:t>
      </w:r>
      <w:r w:rsidRPr="00D92DEE">
        <w:rPr>
          <w:rFonts w:ascii="Times New Roman" w:hAnsi="Times New Roman" w:cs="Times New Roman"/>
          <w:sz w:val="24"/>
          <w:szCs w:val="24"/>
        </w:rPr>
        <w:t xml:space="preserve"> at 5 weeks old. </w:t>
      </w:r>
    </w:p>
    <w:p w:rsidR="00C93D3E" w:rsidRPr="00D92DEE" w:rsidRDefault="00C93D3E" w:rsidP="007D63DC">
      <w:pPr>
        <w:spacing w:line="480" w:lineRule="auto"/>
        <w:rPr>
          <w:rFonts w:ascii="Times New Roman" w:hAnsi="Times New Roman" w:cs="Times New Roman"/>
          <w:sz w:val="24"/>
          <w:szCs w:val="24"/>
        </w:rPr>
      </w:pPr>
      <w:r w:rsidRPr="00D92DEE">
        <w:rPr>
          <w:rFonts w:ascii="Times New Roman" w:hAnsi="Times New Roman" w:cs="Times New Roman"/>
          <w:bCs/>
          <w:sz w:val="24"/>
          <w:szCs w:val="24"/>
        </w:rPr>
        <w:t>(B)</w:t>
      </w:r>
      <w:r w:rsidRPr="00D92DEE">
        <w:rPr>
          <w:rFonts w:ascii="Times New Roman" w:hAnsi="Times New Roman" w:cs="Times New Roman"/>
          <w:i/>
          <w:iCs/>
          <w:sz w:val="24"/>
          <w:szCs w:val="24"/>
        </w:rPr>
        <w:t xml:space="preserve"> PR1</w:t>
      </w:r>
      <w:r w:rsidRPr="00D92DEE">
        <w:rPr>
          <w:rFonts w:ascii="Times New Roman" w:hAnsi="Times New Roman" w:cs="Times New Roman"/>
          <w:sz w:val="24"/>
          <w:szCs w:val="24"/>
        </w:rPr>
        <w:t xml:space="preserve"> gene expression in </w:t>
      </w:r>
      <w:r w:rsidRPr="00D92DEE">
        <w:rPr>
          <w:rFonts w:ascii="Times New Roman" w:hAnsi="Times New Roman" w:cs="Times New Roman"/>
          <w:i/>
          <w:iCs/>
          <w:sz w:val="24"/>
          <w:szCs w:val="24"/>
        </w:rPr>
        <w:t>bon1</w:t>
      </w:r>
      <w:r w:rsidRPr="00D92DEE">
        <w:rPr>
          <w:rFonts w:ascii="Times New Roman" w:hAnsi="Times New Roman" w:cs="Times New Roman"/>
          <w:sz w:val="24"/>
          <w:szCs w:val="24"/>
        </w:rPr>
        <w:t xml:space="preserve"> is enhanced by the </w:t>
      </w:r>
      <w:r w:rsidRPr="00D92DEE">
        <w:rPr>
          <w:rFonts w:ascii="Times New Roman" w:hAnsi="Times New Roman" w:cs="Times New Roman"/>
          <w:i/>
          <w:iCs/>
          <w:sz w:val="24"/>
          <w:szCs w:val="24"/>
        </w:rPr>
        <w:t>sgt1b</w:t>
      </w:r>
      <w:r w:rsidRPr="00D92DEE">
        <w:rPr>
          <w:rFonts w:ascii="Times New Roman" w:hAnsi="Times New Roman" w:cs="Times New Roman"/>
          <w:sz w:val="24"/>
          <w:szCs w:val="24"/>
        </w:rPr>
        <w:t xml:space="preserve"> mutation. Shown is the relative expression of </w:t>
      </w:r>
      <w:r w:rsidRPr="00D92DEE">
        <w:rPr>
          <w:rFonts w:ascii="Times New Roman" w:hAnsi="Times New Roman" w:cs="Times New Roman"/>
          <w:i/>
          <w:iCs/>
          <w:sz w:val="24"/>
          <w:szCs w:val="24"/>
        </w:rPr>
        <w:t>PR1</w:t>
      </w:r>
      <w:r w:rsidRPr="00D92DEE">
        <w:rPr>
          <w:rFonts w:ascii="Times New Roman" w:hAnsi="Times New Roman" w:cs="Times New Roman"/>
          <w:sz w:val="24"/>
          <w:szCs w:val="24"/>
        </w:rPr>
        <w:t xml:space="preserve"> in Col-0, </w:t>
      </w:r>
      <w:r w:rsidRPr="00D92DEE">
        <w:rPr>
          <w:rFonts w:ascii="Times New Roman" w:hAnsi="Times New Roman" w:cs="Times New Roman"/>
          <w:i/>
          <w:iCs/>
          <w:sz w:val="24"/>
          <w:szCs w:val="24"/>
        </w:rPr>
        <w:t>bon1</w:t>
      </w:r>
      <w:r w:rsidRPr="00D92DEE">
        <w:rPr>
          <w:rFonts w:ascii="Times New Roman" w:hAnsi="Times New Roman" w:cs="Times New Roman"/>
          <w:sz w:val="24"/>
          <w:szCs w:val="24"/>
        </w:rPr>
        <w:t xml:space="preserve">, </w:t>
      </w:r>
      <w:r w:rsidRPr="00D92DEE">
        <w:rPr>
          <w:rFonts w:ascii="Times New Roman" w:hAnsi="Times New Roman" w:cs="Times New Roman"/>
          <w:i/>
          <w:iCs/>
          <w:sz w:val="24"/>
          <w:szCs w:val="24"/>
        </w:rPr>
        <w:t>sgt1b</w:t>
      </w:r>
      <w:r w:rsidRPr="00D92DEE">
        <w:rPr>
          <w:rFonts w:ascii="Times New Roman" w:hAnsi="Times New Roman" w:cs="Times New Roman"/>
          <w:sz w:val="24"/>
          <w:szCs w:val="24"/>
        </w:rPr>
        <w:t xml:space="preserve">, and </w:t>
      </w:r>
      <w:r w:rsidRPr="00D92DEE">
        <w:rPr>
          <w:rFonts w:ascii="Times New Roman" w:hAnsi="Times New Roman" w:cs="Times New Roman"/>
          <w:i/>
          <w:iCs/>
          <w:sz w:val="24"/>
          <w:szCs w:val="24"/>
        </w:rPr>
        <w:t>bon1 sgt1b</w:t>
      </w:r>
      <w:r w:rsidRPr="00D92DEE">
        <w:rPr>
          <w:rFonts w:ascii="Times New Roman" w:hAnsi="Times New Roman" w:cs="Times New Roman"/>
          <w:sz w:val="24"/>
          <w:szCs w:val="24"/>
        </w:rPr>
        <w:t xml:space="preserve"> plants assayed by qRT-PCR. Error bars represent standard deviation (Student’s t-test, ***p&lt;0.001).</w:t>
      </w:r>
    </w:p>
    <w:p w:rsidR="00C93D3E" w:rsidRPr="00D92DEE" w:rsidRDefault="00C93D3E" w:rsidP="007D63DC">
      <w:pPr>
        <w:spacing w:line="480" w:lineRule="auto"/>
        <w:rPr>
          <w:rFonts w:ascii="Times New Roman" w:hAnsi="Times New Roman" w:cs="Times New Roman"/>
          <w:sz w:val="24"/>
          <w:szCs w:val="24"/>
        </w:rPr>
      </w:pPr>
      <w:r w:rsidRPr="00D92DEE">
        <w:rPr>
          <w:rFonts w:ascii="Times New Roman" w:hAnsi="Times New Roman" w:cs="Times New Roman"/>
          <w:bCs/>
          <w:sz w:val="24"/>
          <w:szCs w:val="24"/>
        </w:rPr>
        <w:t>(C)</w:t>
      </w:r>
      <w:r w:rsidRPr="00D92DEE">
        <w:rPr>
          <w:rFonts w:ascii="Times New Roman" w:hAnsi="Times New Roman" w:cs="Times New Roman"/>
          <w:sz w:val="24"/>
          <w:szCs w:val="24"/>
        </w:rPr>
        <w:t xml:space="preserve"> Partial rescue of </w:t>
      </w:r>
      <w:r w:rsidRPr="00D92DEE">
        <w:rPr>
          <w:rFonts w:ascii="Times New Roman" w:hAnsi="Times New Roman" w:cs="Times New Roman"/>
          <w:i/>
          <w:iCs/>
          <w:sz w:val="24"/>
          <w:szCs w:val="24"/>
        </w:rPr>
        <w:t>bon1</w:t>
      </w:r>
      <w:r w:rsidRPr="00D92DEE">
        <w:rPr>
          <w:rFonts w:ascii="Times New Roman" w:hAnsi="Times New Roman" w:cs="Times New Roman"/>
          <w:sz w:val="24"/>
          <w:szCs w:val="24"/>
        </w:rPr>
        <w:t xml:space="preserve"> growth defect by overexpressing the </w:t>
      </w:r>
      <w:r w:rsidRPr="00D92DEE">
        <w:rPr>
          <w:rFonts w:ascii="Times New Roman" w:hAnsi="Times New Roman" w:cs="Times New Roman"/>
          <w:i/>
          <w:iCs/>
          <w:sz w:val="24"/>
          <w:szCs w:val="24"/>
        </w:rPr>
        <w:t>SGT1b</w:t>
      </w:r>
      <w:r w:rsidRPr="00D92DEE">
        <w:rPr>
          <w:rFonts w:ascii="Times New Roman" w:hAnsi="Times New Roman" w:cs="Times New Roman"/>
          <w:sz w:val="24"/>
          <w:szCs w:val="24"/>
        </w:rPr>
        <w:t xml:space="preserve"> gene. Shown are plants of the wild-type Col-0, </w:t>
      </w:r>
      <w:r w:rsidRPr="00D92DEE">
        <w:rPr>
          <w:rFonts w:ascii="Times New Roman" w:hAnsi="Times New Roman" w:cs="Times New Roman"/>
          <w:i/>
          <w:iCs/>
          <w:sz w:val="24"/>
          <w:szCs w:val="24"/>
        </w:rPr>
        <w:t>bon1</w:t>
      </w:r>
      <w:r w:rsidRPr="00D92DEE">
        <w:rPr>
          <w:rFonts w:ascii="Times New Roman" w:hAnsi="Times New Roman" w:cs="Times New Roman"/>
          <w:sz w:val="24"/>
          <w:szCs w:val="24"/>
        </w:rPr>
        <w:t xml:space="preserve">, and two individual T2 lines (Line 1 and 6) of </w:t>
      </w:r>
      <w:r w:rsidRPr="00D92DEE">
        <w:rPr>
          <w:rFonts w:ascii="Times New Roman" w:hAnsi="Times New Roman" w:cs="Times New Roman"/>
          <w:i/>
          <w:iCs/>
          <w:sz w:val="24"/>
          <w:szCs w:val="24"/>
        </w:rPr>
        <w:t>SGT1b</w:t>
      </w:r>
      <w:r w:rsidRPr="00D92DEE">
        <w:rPr>
          <w:rFonts w:ascii="Times New Roman" w:hAnsi="Times New Roman" w:cs="Times New Roman"/>
          <w:sz w:val="24"/>
          <w:szCs w:val="24"/>
        </w:rPr>
        <w:t>-OE/</w:t>
      </w:r>
      <w:r w:rsidRPr="00D92DEE">
        <w:rPr>
          <w:rFonts w:ascii="Times New Roman" w:hAnsi="Times New Roman" w:cs="Times New Roman"/>
          <w:i/>
          <w:iCs/>
          <w:sz w:val="24"/>
          <w:szCs w:val="24"/>
        </w:rPr>
        <w:t>bon1</w:t>
      </w:r>
      <w:r w:rsidRPr="00D92DEE">
        <w:rPr>
          <w:rFonts w:ascii="Times New Roman" w:hAnsi="Times New Roman" w:cs="Times New Roman"/>
          <w:sz w:val="24"/>
          <w:szCs w:val="24"/>
        </w:rPr>
        <w:t xml:space="preserve">. </w:t>
      </w:r>
    </w:p>
    <w:p w:rsidR="00C93D3E" w:rsidRPr="00D92DEE" w:rsidRDefault="00C93D3E" w:rsidP="007D63DC">
      <w:pPr>
        <w:spacing w:line="480" w:lineRule="auto"/>
        <w:rPr>
          <w:rFonts w:ascii="Times New Roman" w:hAnsi="Times New Roman" w:cs="Times New Roman"/>
          <w:sz w:val="24"/>
          <w:szCs w:val="24"/>
        </w:rPr>
      </w:pPr>
      <w:r w:rsidRPr="00D92DEE">
        <w:rPr>
          <w:rFonts w:ascii="Times New Roman" w:hAnsi="Times New Roman" w:cs="Times New Roman"/>
          <w:bCs/>
          <w:sz w:val="24"/>
          <w:szCs w:val="24"/>
        </w:rPr>
        <w:t>(D)</w:t>
      </w:r>
      <w:r w:rsidRPr="00D92DEE">
        <w:rPr>
          <w:rFonts w:ascii="Times New Roman" w:hAnsi="Times New Roman" w:cs="Times New Roman"/>
          <w:sz w:val="24"/>
          <w:szCs w:val="24"/>
        </w:rPr>
        <w:t xml:space="preserve"> Partial suppression of enhanced resistance against the virulent bacterial strain </w:t>
      </w:r>
      <w:r w:rsidRPr="00D92DEE">
        <w:rPr>
          <w:rFonts w:ascii="Times New Roman" w:hAnsi="Times New Roman" w:cs="Times New Roman"/>
          <w:i/>
          <w:iCs/>
          <w:sz w:val="24"/>
          <w:szCs w:val="24"/>
        </w:rPr>
        <w:t>Pst</w:t>
      </w:r>
      <w:r w:rsidRPr="00D92DEE">
        <w:rPr>
          <w:rFonts w:ascii="Times New Roman" w:hAnsi="Times New Roman" w:cs="Times New Roman"/>
          <w:sz w:val="24"/>
          <w:szCs w:val="24"/>
        </w:rPr>
        <w:t xml:space="preserve"> DC3000 in </w:t>
      </w:r>
      <w:r w:rsidRPr="00D92DEE">
        <w:rPr>
          <w:rFonts w:ascii="Times New Roman" w:hAnsi="Times New Roman" w:cs="Times New Roman"/>
          <w:i/>
          <w:iCs/>
          <w:sz w:val="24"/>
          <w:szCs w:val="24"/>
        </w:rPr>
        <w:t>bon1</w:t>
      </w:r>
      <w:r w:rsidRPr="00D92DEE">
        <w:rPr>
          <w:rFonts w:ascii="Times New Roman" w:hAnsi="Times New Roman" w:cs="Times New Roman"/>
          <w:sz w:val="24"/>
          <w:szCs w:val="24"/>
        </w:rPr>
        <w:t xml:space="preserve"> by </w:t>
      </w:r>
      <w:r w:rsidRPr="00D92DEE">
        <w:rPr>
          <w:rFonts w:ascii="Times New Roman" w:hAnsi="Times New Roman" w:cs="Times New Roman"/>
          <w:i/>
          <w:iCs/>
          <w:sz w:val="24"/>
          <w:szCs w:val="24"/>
        </w:rPr>
        <w:t xml:space="preserve">SGT1b </w:t>
      </w:r>
      <w:r w:rsidRPr="00D92DEE">
        <w:rPr>
          <w:rFonts w:ascii="Times New Roman" w:hAnsi="Times New Roman" w:cs="Times New Roman"/>
          <w:sz w:val="24"/>
          <w:szCs w:val="24"/>
        </w:rPr>
        <w:t xml:space="preserve">overexpression. Shown are bacterial growths in Col-0, </w:t>
      </w:r>
      <w:r w:rsidRPr="00D92DEE">
        <w:rPr>
          <w:rFonts w:ascii="Times New Roman" w:hAnsi="Times New Roman" w:cs="Times New Roman"/>
          <w:i/>
          <w:iCs/>
          <w:sz w:val="24"/>
          <w:szCs w:val="24"/>
        </w:rPr>
        <w:t xml:space="preserve">bon1, SGT1b-OE/bon1 </w:t>
      </w:r>
      <w:r w:rsidRPr="00D92DEE">
        <w:rPr>
          <w:rFonts w:ascii="Times New Roman" w:hAnsi="Times New Roman" w:cs="Times New Roman"/>
          <w:sz w:val="24"/>
          <w:szCs w:val="24"/>
        </w:rPr>
        <w:t>plants via dipping inoculation at 0 and 3 DPI. Values represent averages of 3 biological repeats, and error bars represent standard deviation. Letters indicate statistical difference (</w:t>
      </w:r>
      <w:r w:rsidRPr="00D92DEE">
        <w:rPr>
          <w:rFonts w:ascii="Times New Roman" w:hAnsi="Times New Roman" w:cs="Times New Roman"/>
          <w:i/>
          <w:iCs/>
          <w:sz w:val="24"/>
          <w:szCs w:val="24"/>
        </w:rPr>
        <w:t>p</w:t>
      </w:r>
      <w:r w:rsidRPr="00D92DEE">
        <w:rPr>
          <w:rFonts w:ascii="Times New Roman" w:hAnsi="Times New Roman" w:cs="Times New Roman"/>
          <w:sz w:val="24"/>
          <w:szCs w:val="24"/>
        </w:rPr>
        <w:t>&lt;0.001, Bonferonni post-test) of different genotypes.</w:t>
      </w:r>
    </w:p>
    <w:p w:rsidR="00C93D3E" w:rsidRPr="00D92DEE" w:rsidRDefault="00C93D3E" w:rsidP="007D63DC">
      <w:pPr>
        <w:spacing w:line="480" w:lineRule="auto"/>
        <w:rPr>
          <w:rFonts w:ascii="Times New Roman" w:hAnsi="Times New Roman" w:cs="Times New Roman"/>
          <w:sz w:val="24"/>
          <w:szCs w:val="24"/>
        </w:rPr>
      </w:pPr>
      <w:r w:rsidRPr="00D92DEE">
        <w:rPr>
          <w:rFonts w:ascii="Times New Roman" w:hAnsi="Times New Roman" w:cs="Times New Roman"/>
          <w:bCs/>
          <w:sz w:val="24"/>
          <w:szCs w:val="24"/>
        </w:rPr>
        <w:t xml:space="preserve">(E) </w:t>
      </w:r>
      <w:r w:rsidRPr="00D92DEE">
        <w:rPr>
          <w:rFonts w:ascii="Times New Roman" w:hAnsi="Times New Roman" w:cs="Times New Roman"/>
          <w:sz w:val="24"/>
          <w:szCs w:val="24"/>
        </w:rPr>
        <w:t xml:space="preserve">Growth phenotype of </w:t>
      </w:r>
      <w:r w:rsidRPr="00D92DEE">
        <w:rPr>
          <w:rFonts w:ascii="Times New Roman" w:hAnsi="Times New Roman" w:cs="Times New Roman"/>
          <w:i/>
          <w:iCs/>
          <w:sz w:val="24"/>
          <w:szCs w:val="24"/>
        </w:rPr>
        <w:t>snc1</w:t>
      </w:r>
      <w:r w:rsidRPr="00D92DEE">
        <w:rPr>
          <w:rFonts w:ascii="Times New Roman" w:hAnsi="Times New Roman" w:cs="Times New Roman"/>
          <w:sz w:val="24"/>
          <w:szCs w:val="24"/>
        </w:rPr>
        <w:t xml:space="preserve"> overexpressing the </w:t>
      </w:r>
      <w:r w:rsidRPr="00D92DEE">
        <w:rPr>
          <w:rFonts w:ascii="Times New Roman" w:hAnsi="Times New Roman" w:cs="Times New Roman"/>
          <w:i/>
          <w:iCs/>
          <w:sz w:val="24"/>
          <w:szCs w:val="24"/>
        </w:rPr>
        <w:t>SGT1b</w:t>
      </w:r>
      <w:r w:rsidRPr="00D92DEE">
        <w:rPr>
          <w:rFonts w:ascii="Times New Roman" w:hAnsi="Times New Roman" w:cs="Times New Roman"/>
          <w:sz w:val="24"/>
          <w:szCs w:val="24"/>
        </w:rPr>
        <w:t xml:space="preserve"> gene. Shown are wild-type Col-0, </w:t>
      </w:r>
      <w:r w:rsidRPr="00D92DEE">
        <w:rPr>
          <w:rFonts w:ascii="Times New Roman" w:hAnsi="Times New Roman" w:cs="Times New Roman"/>
          <w:i/>
          <w:iCs/>
          <w:sz w:val="24"/>
          <w:szCs w:val="24"/>
        </w:rPr>
        <w:t>snc1</w:t>
      </w:r>
      <w:r w:rsidRPr="00D92DEE">
        <w:rPr>
          <w:rFonts w:ascii="Times New Roman" w:hAnsi="Times New Roman" w:cs="Times New Roman"/>
          <w:sz w:val="24"/>
          <w:szCs w:val="24"/>
        </w:rPr>
        <w:t xml:space="preserve">, and two independent lines (Line 38 and 2) of </w:t>
      </w:r>
      <w:r w:rsidRPr="00D92DEE">
        <w:rPr>
          <w:rFonts w:ascii="Times New Roman" w:hAnsi="Times New Roman" w:cs="Times New Roman"/>
          <w:i/>
          <w:iCs/>
          <w:sz w:val="24"/>
          <w:szCs w:val="24"/>
        </w:rPr>
        <w:t>SGT1b-OE/snc1</w:t>
      </w:r>
      <w:r w:rsidRPr="00D92DEE">
        <w:rPr>
          <w:rFonts w:ascii="Times New Roman" w:hAnsi="Times New Roman" w:cs="Times New Roman"/>
          <w:sz w:val="24"/>
          <w:szCs w:val="24"/>
        </w:rPr>
        <w:t xml:space="preserve">.  </w:t>
      </w:r>
    </w:p>
    <w:p w:rsidR="00C93D3E" w:rsidRPr="00D92DEE" w:rsidRDefault="00C93D3E" w:rsidP="007D63DC">
      <w:pPr>
        <w:spacing w:line="480" w:lineRule="auto"/>
        <w:rPr>
          <w:rFonts w:ascii="Times New Roman" w:hAnsi="Times New Roman" w:cs="Times New Roman"/>
          <w:sz w:val="24"/>
          <w:szCs w:val="24"/>
        </w:rPr>
      </w:pPr>
    </w:p>
    <w:p w:rsidR="00C93D3E" w:rsidRPr="00D92DEE" w:rsidRDefault="00C93D3E" w:rsidP="007D63DC">
      <w:pPr>
        <w:autoSpaceDE w:val="0"/>
        <w:autoSpaceDN w:val="0"/>
        <w:adjustRightInd w:val="0"/>
        <w:spacing w:line="480" w:lineRule="auto"/>
        <w:rPr>
          <w:rFonts w:ascii="Times New Roman" w:hAnsi="Times New Roman" w:cs="Times New Roman"/>
          <w:b/>
          <w:sz w:val="24"/>
          <w:szCs w:val="24"/>
        </w:rPr>
      </w:pPr>
      <w:r w:rsidRPr="00D92DEE">
        <w:rPr>
          <w:rFonts w:ascii="Times New Roman" w:hAnsi="Times New Roman" w:cs="Times New Roman"/>
          <w:b/>
          <w:bCs/>
          <w:sz w:val="24"/>
          <w:szCs w:val="24"/>
        </w:rPr>
        <w:t>Figure 9. Antagonistic regulation of SNC1 by SGT1b and HSC70.</w:t>
      </w:r>
    </w:p>
    <w:p w:rsidR="00C93D3E" w:rsidRPr="00D92DEE" w:rsidRDefault="00C93D3E" w:rsidP="007D63DC">
      <w:pPr>
        <w:autoSpaceDE w:val="0"/>
        <w:autoSpaceDN w:val="0"/>
        <w:adjustRightInd w:val="0"/>
        <w:spacing w:line="480" w:lineRule="auto"/>
        <w:rPr>
          <w:rFonts w:ascii="Times New Roman" w:hAnsi="Times New Roman" w:cs="Times New Roman"/>
          <w:sz w:val="24"/>
          <w:szCs w:val="24"/>
        </w:rPr>
      </w:pPr>
      <w:r w:rsidRPr="00D92DEE">
        <w:rPr>
          <w:rFonts w:ascii="Times New Roman" w:hAnsi="Times New Roman" w:cs="Times New Roman"/>
          <w:bCs/>
          <w:sz w:val="24"/>
          <w:szCs w:val="24"/>
        </w:rPr>
        <w:t>(A)</w:t>
      </w:r>
      <w:r w:rsidRPr="00D92DEE">
        <w:rPr>
          <w:rFonts w:ascii="Times New Roman" w:hAnsi="Times New Roman" w:cs="Times New Roman"/>
          <w:sz w:val="24"/>
          <w:szCs w:val="24"/>
        </w:rPr>
        <w:t xml:space="preserve"> Inhibition of </w:t>
      </w:r>
      <w:r w:rsidRPr="00D92DEE">
        <w:rPr>
          <w:rFonts w:ascii="Times New Roman" w:hAnsi="Times New Roman" w:cs="Times New Roman"/>
          <w:i/>
          <w:iCs/>
          <w:sz w:val="24"/>
          <w:szCs w:val="24"/>
        </w:rPr>
        <w:t>SNC1</w:t>
      </w:r>
      <w:r w:rsidRPr="00D92DEE">
        <w:rPr>
          <w:rFonts w:ascii="Times New Roman" w:hAnsi="Times New Roman" w:cs="Times New Roman"/>
          <w:sz w:val="24"/>
          <w:szCs w:val="24"/>
        </w:rPr>
        <w:t xml:space="preserve">-triggerred cell death by transient overexpression of </w:t>
      </w:r>
      <w:r w:rsidRPr="00D92DEE">
        <w:rPr>
          <w:rFonts w:ascii="Times New Roman" w:hAnsi="Times New Roman" w:cs="Times New Roman"/>
          <w:i/>
          <w:iCs/>
          <w:sz w:val="24"/>
          <w:szCs w:val="24"/>
        </w:rPr>
        <w:t>SGT1b</w:t>
      </w:r>
      <w:r w:rsidRPr="00D92DEE">
        <w:rPr>
          <w:rFonts w:ascii="Times New Roman" w:hAnsi="Times New Roman" w:cs="Times New Roman"/>
          <w:sz w:val="24"/>
          <w:szCs w:val="24"/>
        </w:rPr>
        <w:t xml:space="preserve"> in </w:t>
      </w:r>
      <w:r w:rsidRPr="00D92DEE">
        <w:rPr>
          <w:rFonts w:ascii="Times New Roman" w:hAnsi="Times New Roman" w:cs="Times New Roman"/>
          <w:i/>
          <w:iCs/>
          <w:sz w:val="24"/>
          <w:szCs w:val="24"/>
        </w:rPr>
        <w:t>N. tabacum</w:t>
      </w:r>
      <w:r w:rsidRPr="00D92DEE">
        <w:rPr>
          <w:rFonts w:ascii="Times New Roman" w:hAnsi="Times New Roman" w:cs="Times New Roman"/>
          <w:sz w:val="24"/>
          <w:szCs w:val="24"/>
        </w:rPr>
        <w:t xml:space="preserve"> leaves. For the left leaf, each half was infiltrated with the </w:t>
      </w:r>
      <w:r w:rsidRPr="00D92DEE">
        <w:rPr>
          <w:rFonts w:ascii="Times New Roman" w:hAnsi="Times New Roman" w:cs="Times New Roman"/>
          <w:i/>
          <w:sz w:val="24"/>
          <w:szCs w:val="24"/>
        </w:rPr>
        <w:t>pGWB402</w:t>
      </w:r>
      <w:r w:rsidRPr="00D92DEE">
        <w:rPr>
          <w:rFonts w:ascii="Times New Roman" w:hAnsi="Times New Roman" w:cs="Times New Roman"/>
          <w:sz w:val="24"/>
          <w:szCs w:val="24"/>
        </w:rPr>
        <w:t xml:space="preserve"> vector (CK) or </w:t>
      </w:r>
      <w:r w:rsidRPr="00D92DEE">
        <w:rPr>
          <w:rFonts w:ascii="Times New Roman" w:hAnsi="Times New Roman" w:cs="Times New Roman"/>
          <w:i/>
          <w:sz w:val="24"/>
          <w:szCs w:val="24"/>
        </w:rPr>
        <w:t>pGWB402:SGT1b</w:t>
      </w:r>
      <w:r w:rsidRPr="00D92DEE">
        <w:rPr>
          <w:rFonts w:ascii="Times New Roman" w:hAnsi="Times New Roman" w:cs="Times New Roman"/>
          <w:sz w:val="24"/>
          <w:szCs w:val="24"/>
        </w:rPr>
        <w:t xml:space="preserve"> (SGT1b). For the middle leaf, each half was co-infiltrated with </w:t>
      </w:r>
      <w:r w:rsidRPr="00D92DEE">
        <w:rPr>
          <w:rFonts w:ascii="Times New Roman" w:hAnsi="Times New Roman" w:cs="Times New Roman"/>
          <w:i/>
          <w:sz w:val="24"/>
          <w:szCs w:val="24"/>
        </w:rPr>
        <w:t>pHPTN1:SNC1</w:t>
      </w:r>
      <w:r w:rsidRPr="00D92DEE">
        <w:rPr>
          <w:rFonts w:ascii="Times New Roman" w:hAnsi="Times New Roman" w:cs="Times New Roman"/>
          <w:sz w:val="24"/>
          <w:szCs w:val="24"/>
        </w:rPr>
        <w:t xml:space="preserve"> (SNC1:GFP) and </w:t>
      </w:r>
      <w:r w:rsidRPr="00D92DEE">
        <w:rPr>
          <w:rFonts w:ascii="Times New Roman" w:hAnsi="Times New Roman" w:cs="Times New Roman"/>
          <w:i/>
          <w:sz w:val="24"/>
          <w:szCs w:val="24"/>
        </w:rPr>
        <w:t>pGWB402</w:t>
      </w:r>
      <w:r w:rsidRPr="00D92DEE">
        <w:rPr>
          <w:rFonts w:ascii="Times New Roman" w:hAnsi="Times New Roman" w:cs="Times New Roman"/>
          <w:sz w:val="24"/>
          <w:szCs w:val="24"/>
        </w:rPr>
        <w:t xml:space="preserve"> (CK) or </w:t>
      </w:r>
      <w:r w:rsidRPr="00D92DEE">
        <w:rPr>
          <w:rFonts w:ascii="Times New Roman" w:hAnsi="Times New Roman" w:cs="Times New Roman"/>
          <w:i/>
          <w:sz w:val="24"/>
          <w:szCs w:val="24"/>
        </w:rPr>
        <w:t>pGWB402:SGT1b</w:t>
      </w:r>
      <w:r w:rsidRPr="00D92DEE">
        <w:rPr>
          <w:rFonts w:ascii="Times New Roman" w:hAnsi="Times New Roman" w:cs="Times New Roman"/>
          <w:sz w:val="24"/>
          <w:szCs w:val="24"/>
        </w:rPr>
        <w:t xml:space="preserve"> (SGT1b). For the right leaf, each half was co-infiltrated with </w:t>
      </w:r>
      <w:r w:rsidRPr="00D92DEE">
        <w:rPr>
          <w:rFonts w:ascii="Times New Roman" w:hAnsi="Times New Roman" w:cs="Times New Roman"/>
          <w:i/>
          <w:sz w:val="24"/>
          <w:szCs w:val="24"/>
        </w:rPr>
        <w:t>pHPTN1:SNC1</w:t>
      </w:r>
      <w:r w:rsidRPr="00D92DEE">
        <w:rPr>
          <w:rFonts w:ascii="Times New Roman" w:hAnsi="Times New Roman" w:cs="Times New Roman"/>
          <w:sz w:val="24"/>
          <w:szCs w:val="24"/>
        </w:rPr>
        <w:t xml:space="preserve"> (SNC1:GFP) and </w:t>
      </w:r>
      <w:r w:rsidRPr="00D92DEE">
        <w:rPr>
          <w:rFonts w:ascii="Times New Roman" w:hAnsi="Times New Roman" w:cs="Times New Roman"/>
          <w:i/>
          <w:sz w:val="24"/>
          <w:szCs w:val="24"/>
        </w:rPr>
        <w:t>pGWB402</w:t>
      </w:r>
      <w:r w:rsidRPr="00D92DEE">
        <w:rPr>
          <w:rFonts w:ascii="Times New Roman" w:hAnsi="Times New Roman" w:cs="Times New Roman"/>
          <w:sz w:val="24"/>
          <w:szCs w:val="24"/>
        </w:rPr>
        <w:t xml:space="preserve"> (CK) or </w:t>
      </w:r>
      <w:r w:rsidRPr="00D92DEE">
        <w:rPr>
          <w:rFonts w:ascii="Times New Roman" w:hAnsi="Times New Roman" w:cs="Times New Roman"/>
          <w:i/>
          <w:sz w:val="24"/>
          <w:szCs w:val="24"/>
        </w:rPr>
        <w:t>pGWB402:COPT1</w:t>
      </w:r>
      <w:r w:rsidRPr="00D92DEE">
        <w:rPr>
          <w:rFonts w:ascii="Times New Roman" w:hAnsi="Times New Roman" w:cs="Times New Roman"/>
          <w:sz w:val="24"/>
          <w:szCs w:val="24"/>
        </w:rPr>
        <w:t xml:space="preserve"> (COPT1).  Infiltrated areas were marked with black color. Images were taken at 3 DPI, and the experiments were repeated at least 3 times with similar results.</w:t>
      </w:r>
    </w:p>
    <w:p w:rsidR="00C93D3E" w:rsidRPr="00D92DEE" w:rsidRDefault="00C93D3E" w:rsidP="007D63DC">
      <w:pPr>
        <w:autoSpaceDE w:val="0"/>
        <w:autoSpaceDN w:val="0"/>
        <w:adjustRightInd w:val="0"/>
        <w:spacing w:line="480" w:lineRule="auto"/>
        <w:rPr>
          <w:rFonts w:ascii="Times New Roman" w:hAnsi="Times New Roman" w:cs="Times New Roman"/>
          <w:sz w:val="24"/>
          <w:szCs w:val="24"/>
        </w:rPr>
      </w:pPr>
      <w:r w:rsidRPr="00D92DEE">
        <w:rPr>
          <w:rFonts w:ascii="Times New Roman" w:hAnsi="Times New Roman" w:cs="Times New Roman"/>
          <w:bCs/>
          <w:sz w:val="24"/>
          <w:szCs w:val="24"/>
        </w:rPr>
        <w:lastRenderedPageBreak/>
        <w:t>(B)</w:t>
      </w:r>
      <w:r w:rsidRPr="00D92DEE">
        <w:rPr>
          <w:rFonts w:ascii="Times New Roman" w:hAnsi="Times New Roman" w:cs="Times New Roman"/>
          <w:sz w:val="24"/>
          <w:szCs w:val="24"/>
        </w:rPr>
        <w:t xml:space="preserve"> Western blot detection of SNC1:GFP in the co-infiltrated </w:t>
      </w:r>
      <w:r w:rsidRPr="00D92DEE">
        <w:rPr>
          <w:rFonts w:ascii="Times New Roman" w:hAnsi="Times New Roman" w:cs="Times New Roman"/>
          <w:i/>
          <w:iCs/>
          <w:sz w:val="24"/>
          <w:szCs w:val="24"/>
        </w:rPr>
        <w:t>N. tabacum</w:t>
      </w:r>
      <w:r w:rsidRPr="00D92DEE">
        <w:rPr>
          <w:rFonts w:ascii="Times New Roman" w:hAnsi="Times New Roman" w:cs="Times New Roman"/>
          <w:sz w:val="24"/>
          <w:szCs w:val="24"/>
        </w:rPr>
        <w:t xml:space="preserve"> leaves.</w:t>
      </w:r>
    </w:p>
    <w:p w:rsidR="00C93D3E" w:rsidRPr="00D92DEE" w:rsidRDefault="00C93D3E" w:rsidP="007D63DC">
      <w:pPr>
        <w:autoSpaceDE w:val="0"/>
        <w:autoSpaceDN w:val="0"/>
        <w:adjustRightInd w:val="0"/>
        <w:spacing w:line="480" w:lineRule="auto"/>
        <w:rPr>
          <w:rFonts w:ascii="Times New Roman" w:hAnsi="Times New Roman" w:cs="Times New Roman"/>
          <w:sz w:val="24"/>
          <w:szCs w:val="24"/>
        </w:rPr>
      </w:pPr>
      <w:r w:rsidRPr="00D92DEE">
        <w:rPr>
          <w:rFonts w:ascii="Times New Roman" w:hAnsi="Times New Roman" w:cs="Times New Roman"/>
          <w:bCs/>
          <w:sz w:val="24"/>
          <w:szCs w:val="24"/>
        </w:rPr>
        <w:t xml:space="preserve">(C) </w:t>
      </w:r>
      <w:r w:rsidRPr="00D92DEE">
        <w:rPr>
          <w:rFonts w:ascii="Times New Roman" w:hAnsi="Times New Roman" w:cs="Times New Roman"/>
          <w:sz w:val="24"/>
          <w:szCs w:val="24"/>
        </w:rPr>
        <w:t xml:space="preserve">Western blot detection of the endogenous SNC1 protein in the Arabidopsis </w:t>
      </w:r>
      <w:r w:rsidRPr="00D92DEE">
        <w:rPr>
          <w:rFonts w:ascii="Times New Roman" w:hAnsi="Times New Roman" w:cs="Times New Roman"/>
          <w:i/>
          <w:iCs/>
          <w:sz w:val="24"/>
          <w:szCs w:val="24"/>
        </w:rPr>
        <w:t xml:space="preserve">sgt1b </w:t>
      </w:r>
      <w:r w:rsidRPr="00D92DEE">
        <w:rPr>
          <w:rFonts w:ascii="Times New Roman" w:hAnsi="Times New Roman" w:cs="Times New Roman"/>
          <w:sz w:val="24"/>
          <w:szCs w:val="24"/>
        </w:rPr>
        <w:t xml:space="preserve">mutant. </w:t>
      </w:r>
    </w:p>
    <w:p w:rsidR="00C93D3E" w:rsidRPr="00D92DEE" w:rsidRDefault="00C93D3E" w:rsidP="007D63DC">
      <w:pPr>
        <w:autoSpaceDE w:val="0"/>
        <w:autoSpaceDN w:val="0"/>
        <w:adjustRightInd w:val="0"/>
        <w:spacing w:line="480" w:lineRule="auto"/>
        <w:rPr>
          <w:rFonts w:ascii="Times New Roman" w:hAnsi="Times New Roman" w:cs="Times New Roman"/>
          <w:sz w:val="24"/>
          <w:szCs w:val="24"/>
        </w:rPr>
      </w:pPr>
      <w:r w:rsidRPr="00D92DEE">
        <w:rPr>
          <w:rFonts w:ascii="Times New Roman" w:hAnsi="Times New Roman" w:cs="Times New Roman"/>
          <w:bCs/>
          <w:sz w:val="24"/>
          <w:szCs w:val="24"/>
        </w:rPr>
        <w:t>(D)</w:t>
      </w:r>
      <w:r w:rsidRPr="00D92DEE">
        <w:rPr>
          <w:rFonts w:ascii="Times New Roman" w:hAnsi="Times New Roman" w:cs="Times New Roman"/>
          <w:sz w:val="24"/>
          <w:szCs w:val="24"/>
        </w:rPr>
        <w:t xml:space="preserve"> Activation of </w:t>
      </w:r>
      <w:r w:rsidRPr="00D92DEE">
        <w:rPr>
          <w:rFonts w:ascii="Times New Roman" w:hAnsi="Times New Roman" w:cs="Times New Roman"/>
          <w:i/>
          <w:iCs/>
          <w:sz w:val="24"/>
          <w:szCs w:val="24"/>
        </w:rPr>
        <w:t>SNC1</w:t>
      </w:r>
      <w:r w:rsidRPr="00D92DEE">
        <w:rPr>
          <w:rFonts w:ascii="Times New Roman" w:hAnsi="Times New Roman" w:cs="Times New Roman"/>
          <w:sz w:val="24"/>
          <w:szCs w:val="24"/>
        </w:rPr>
        <w:t xml:space="preserve">-triggerred cell death by over-expression of </w:t>
      </w:r>
      <w:r w:rsidRPr="00D92DEE">
        <w:rPr>
          <w:rFonts w:ascii="Times New Roman" w:hAnsi="Times New Roman" w:cs="Times New Roman"/>
          <w:i/>
          <w:iCs/>
          <w:sz w:val="24"/>
          <w:szCs w:val="24"/>
        </w:rPr>
        <w:t>HSC70.1</w:t>
      </w:r>
      <w:r w:rsidRPr="00D92DEE">
        <w:rPr>
          <w:rFonts w:ascii="Times New Roman" w:hAnsi="Times New Roman" w:cs="Times New Roman"/>
          <w:sz w:val="24"/>
          <w:szCs w:val="24"/>
        </w:rPr>
        <w:t xml:space="preserve"> in </w:t>
      </w:r>
      <w:r w:rsidRPr="00D92DEE">
        <w:rPr>
          <w:rFonts w:ascii="Times New Roman" w:hAnsi="Times New Roman" w:cs="Times New Roman"/>
          <w:i/>
          <w:iCs/>
          <w:sz w:val="24"/>
          <w:szCs w:val="24"/>
        </w:rPr>
        <w:t>N. tabacum</w:t>
      </w:r>
      <w:r w:rsidRPr="00D92DEE">
        <w:rPr>
          <w:rFonts w:ascii="Times New Roman" w:hAnsi="Times New Roman" w:cs="Times New Roman"/>
          <w:sz w:val="24"/>
          <w:szCs w:val="24"/>
        </w:rPr>
        <w:t xml:space="preserve"> leaves. For the left leaf, each half was infiltrated with the pMDC32 (CK) or pMDC32:HSC70.1 (HSC70.1). For the right leaf, each half was infiltrated with pHPTN1:SNC1 (SNC1:GFP) together with pMDC32 (CK) or pMDC32:HSC70.1 (HSC70.1). Images were taken at 2 DPI, and a representative image is shown here. This experiment was repeated at least 3 times with similar results.</w:t>
      </w:r>
      <w:r w:rsidRPr="00D92DEE">
        <w:rPr>
          <w:rFonts w:ascii="Times New Roman" w:hAnsi="Times New Roman" w:cs="Times New Roman"/>
          <w:kern w:val="0"/>
          <w:sz w:val="24"/>
          <w:szCs w:val="24"/>
        </w:rPr>
        <w:t xml:space="preserve"> </w:t>
      </w:r>
    </w:p>
    <w:p w:rsidR="00C93D3E" w:rsidRPr="00D92DEE" w:rsidRDefault="00C93D3E" w:rsidP="007D63DC">
      <w:pPr>
        <w:autoSpaceDE w:val="0"/>
        <w:autoSpaceDN w:val="0"/>
        <w:adjustRightInd w:val="0"/>
        <w:spacing w:line="480" w:lineRule="auto"/>
        <w:rPr>
          <w:rFonts w:ascii="Times New Roman" w:hAnsi="Times New Roman" w:cs="Times New Roman"/>
          <w:sz w:val="24"/>
          <w:szCs w:val="24"/>
        </w:rPr>
      </w:pPr>
      <w:r w:rsidRPr="00D92DEE">
        <w:rPr>
          <w:rFonts w:ascii="Times New Roman" w:hAnsi="Times New Roman" w:cs="Times New Roman"/>
          <w:bCs/>
          <w:sz w:val="24"/>
          <w:szCs w:val="24"/>
        </w:rPr>
        <w:t>(E)</w:t>
      </w:r>
      <w:r w:rsidRPr="00D92DEE">
        <w:rPr>
          <w:rFonts w:ascii="Times New Roman" w:hAnsi="Times New Roman" w:cs="Times New Roman"/>
          <w:sz w:val="24"/>
          <w:szCs w:val="24"/>
        </w:rPr>
        <w:t xml:space="preserve"> Western blot detection of SNC1:GFP in the co-infiltrated tobacco leaves</w:t>
      </w:r>
    </w:p>
    <w:p w:rsidR="00C93D3E" w:rsidRPr="00D92DEE" w:rsidRDefault="00C93D3E" w:rsidP="007D63DC">
      <w:pPr>
        <w:autoSpaceDE w:val="0"/>
        <w:autoSpaceDN w:val="0"/>
        <w:adjustRightInd w:val="0"/>
        <w:spacing w:line="480" w:lineRule="auto"/>
        <w:rPr>
          <w:rFonts w:ascii="Times New Roman" w:hAnsi="Times New Roman" w:cs="Times New Roman"/>
          <w:sz w:val="24"/>
          <w:szCs w:val="24"/>
        </w:rPr>
      </w:pPr>
      <w:r w:rsidRPr="00D92DEE">
        <w:rPr>
          <w:rFonts w:ascii="Times New Roman" w:hAnsi="Times New Roman" w:cs="Times New Roman"/>
          <w:bCs/>
          <w:sz w:val="24"/>
          <w:szCs w:val="24"/>
        </w:rPr>
        <w:t>(F)</w:t>
      </w:r>
      <w:r w:rsidRPr="00D92DEE">
        <w:rPr>
          <w:rFonts w:ascii="Times New Roman" w:hAnsi="Times New Roman" w:cs="Times New Roman"/>
          <w:sz w:val="24"/>
          <w:szCs w:val="24"/>
        </w:rPr>
        <w:t xml:space="preserve"> Western blot detection of the endogenous SNC1 protein in Arabidopsis. </w:t>
      </w:r>
    </w:p>
    <w:p w:rsidR="00C93D3E" w:rsidRPr="00D92DEE" w:rsidRDefault="00C93D3E" w:rsidP="007D63DC">
      <w:pPr>
        <w:autoSpaceDE w:val="0"/>
        <w:autoSpaceDN w:val="0"/>
        <w:adjustRightInd w:val="0"/>
        <w:spacing w:line="480" w:lineRule="auto"/>
        <w:rPr>
          <w:rFonts w:ascii="Times New Roman" w:hAnsi="Times New Roman" w:cs="Times New Roman"/>
          <w:b/>
          <w:sz w:val="24"/>
          <w:szCs w:val="24"/>
        </w:rPr>
      </w:pPr>
      <w:r w:rsidRPr="00D92DEE">
        <w:rPr>
          <w:rFonts w:ascii="Times New Roman" w:hAnsi="Times New Roman" w:cs="Times New Roman"/>
          <w:sz w:val="24"/>
          <w:szCs w:val="24"/>
        </w:rPr>
        <w:t xml:space="preserve">For </w:t>
      </w:r>
      <w:r w:rsidRPr="00D92DEE">
        <w:rPr>
          <w:rFonts w:ascii="Times New Roman" w:hAnsi="Times New Roman" w:cs="Times New Roman"/>
          <w:bCs/>
          <w:sz w:val="24"/>
          <w:szCs w:val="24"/>
        </w:rPr>
        <w:t xml:space="preserve">(B) </w:t>
      </w:r>
      <w:r w:rsidRPr="00D92DEE">
        <w:rPr>
          <w:rFonts w:ascii="Times New Roman" w:hAnsi="Times New Roman" w:cs="Times New Roman"/>
          <w:sz w:val="24"/>
          <w:szCs w:val="24"/>
        </w:rPr>
        <w:t xml:space="preserve">and </w:t>
      </w:r>
      <w:r w:rsidRPr="00D92DEE">
        <w:rPr>
          <w:rFonts w:ascii="Times New Roman" w:hAnsi="Times New Roman" w:cs="Times New Roman"/>
          <w:bCs/>
          <w:sz w:val="24"/>
          <w:szCs w:val="24"/>
        </w:rPr>
        <w:t>(E)</w:t>
      </w:r>
      <w:r w:rsidRPr="00D92DEE">
        <w:rPr>
          <w:rFonts w:ascii="Times New Roman" w:hAnsi="Times New Roman" w:cs="Times New Roman"/>
          <w:sz w:val="24"/>
          <w:szCs w:val="24"/>
        </w:rPr>
        <w:t xml:space="preserve">, total proteins were extracted 40 hours after co-infiltration and an anti-GFP antibody was used to detect SNC1:GFP. For </w:t>
      </w:r>
      <w:r w:rsidRPr="00D92DEE">
        <w:rPr>
          <w:rFonts w:ascii="Times New Roman" w:hAnsi="Times New Roman" w:cs="Times New Roman"/>
          <w:bCs/>
          <w:sz w:val="24"/>
          <w:szCs w:val="24"/>
        </w:rPr>
        <w:t xml:space="preserve">(C) </w:t>
      </w:r>
      <w:r w:rsidRPr="00D92DEE">
        <w:rPr>
          <w:rFonts w:ascii="Times New Roman" w:hAnsi="Times New Roman" w:cs="Times New Roman"/>
          <w:sz w:val="24"/>
          <w:szCs w:val="24"/>
        </w:rPr>
        <w:t xml:space="preserve">and </w:t>
      </w:r>
      <w:r w:rsidRPr="00D92DEE">
        <w:rPr>
          <w:rFonts w:ascii="Times New Roman" w:hAnsi="Times New Roman" w:cs="Times New Roman"/>
          <w:bCs/>
          <w:sz w:val="24"/>
          <w:szCs w:val="24"/>
        </w:rPr>
        <w:t>(F)</w:t>
      </w:r>
      <w:r w:rsidRPr="00D92DEE">
        <w:rPr>
          <w:rFonts w:ascii="Times New Roman" w:hAnsi="Times New Roman" w:cs="Times New Roman"/>
          <w:sz w:val="24"/>
          <w:szCs w:val="24"/>
        </w:rPr>
        <w:t>, total proteins were extracted from seedlings of 12-day-old plants, and an anti-SNC1 antibody was used for Western blot. Proteins prominently stained by Ponceau S were used as loading controls. GFP/control or SNC1/control are the relative ratios between the GFP or SNC1 signal and the Ponceau S stained control signal quantified by Image J software. The ratio of CK or Col-0 wild type is set as 1.00.</w:t>
      </w:r>
    </w:p>
    <w:p w:rsidR="00C93D3E" w:rsidRPr="00D92DEE" w:rsidRDefault="00C93D3E" w:rsidP="0076782E">
      <w:pPr>
        <w:spacing w:line="480" w:lineRule="auto"/>
        <w:rPr>
          <w:rFonts w:ascii="Times New Roman" w:hAnsi="Times New Roman" w:cs="Times New Roman"/>
          <w:bCs/>
          <w:sz w:val="24"/>
          <w:szCs w:val="24"/>
        </w:rPr>
      </w:pPr>
    </w:p>
    <w:p w:rsidR="00C93D3E" w:rsidRPr="00D92DEE" w:rsidRDefault="00C93D3E" w:rsidP="00C569DE">
      <w:pPr>
        <w:autoSpaceDE w:val="0"/>
        <w:autoSpaceDN w:val="0"/>
        <w:adjustRightInd w:val="0"/>
        <w:spacing w:line="360" w:lineRule="auto"/>
        <w:rPr>
          <w:rFonts w:ascii="Times New Roman" w:hAnsi="Times New Roman" w:cs="Times New Roman"/>
          <w:bCs/>
          <w:sz w:val="24"/>
          <w:szCs w:val="24"/>
        </w:rPr>
      </w:pPr>
    </w:p>
    <w:p w:rsidR="00C93D3E" w:rsidRPr="00D92DEE" w:rsidRDefault="00C93D3E" w:rsidP="00181BBC">
      <w:pPr>
        <w:spacing w:line="480" w:lineRule="auto"/>
        <w:rPr>
          <w:rFonts w:ascii="Times New Roman" w:hAnsi="Times New Roman" w:cs="Times New Roman"/>
          <w:b/>
          <w:bCs/>
          <w:sz w:val="24"/>
          <w:szCs w:val="24"/>
        </w:rPr>
      </w:pPr>
      <w:r w:rsidRPr="00D92DEE">
        <w:rPr>
          <w:rFonts w:ascii="Times New Roman" w:hAnsi="Times New Roman" w:cs="Times New Roman"/>
          <w:b/>
          <w:sz w:val="32"/>
          <w:szCs w:val="32"/>
        </w:rPr>
        <w:br w:type="page"/>
      </w:r>
      <w:r w:rsidRPr="00D92DEE">
        <w:rPr>
          <w:rFonts w:ascii="Times New Roman" w:hAnsi="Times New Roman" w:cs="Times New Roman"/>
          <w:b/>
          <w:bCs/>
          <w:sz w:val="24"/>
          <w:szCs w:val="24"/>
        </w:rPr>
        <w:lastRenderedPageBreak/>
        <w:t>Figure 10. Working model for the roles of BON1, SGT1b and HSC70 in pre- and post-invasion defenses.</w:t>
      </w:r>
    </w:p>
    <w:p w:rsidR="00C93D3E" w:rsidRPr="00D92DEE" w:rsidRDefault="00C93D3E" w:rsidP="00190D6F">
      <w:pPr>
        <w:spacing w:line="480" w:lineRule="auto"/>
        <w:rPr>
          <w:rFonts w:ascii="Times New Roman" w:hAnsi="Times New Roman" w:cs="Times New Roman"/>
          <w:bCs/>
          <w:sz w:val="24"/>
          <w:szCs w:val="24"/>
        </w:rPr>
      </w:pPr>
      <w:r w:rsidRPr="00D92DEE">
        <w:rPr>
          <w:rFonts w:ascii="Times New Roman" w:hAnsi="Times New Roman" w:cs="Times New Roman"/>
          <w:bCs/>
          <w:sz w:val="24"/>
          <w:szCs w:val="24"/>
        </w:rPr>
        <w:t xml:space="preserve">In pre-invasion phase, HSC70 negatively and SGT1b positively regulate stomatal closure while BON1 works together with HSC70 and SGT1b to positively regulate pathogen and ABA-induced stomatal closure. In post-invasion phase, BON1 negatively regulates the transcript level of NB-LRR gene </w:t>
      </w:r>
      <w:r w:rsidRPr="00D92DEE">
        <w:rPr>
          <w:rFonts w:ascii="Times New Roman" w:hAnsi="Times New Roman" w:cs="Times New Roman"/>
          <w:bCs/>
          <w:i/>
          <w:sz w:val="24"/>
          <w:szCs w:val="24"/>
        </w:rPr>
        <w:t>SNC1</w:t>
      </w:r>
      <w:r w:rsidRPr="00D92DEE">
        <w:rPr>
          <w:rFonts w:ascii="Times New Roman" w:hAnsi="Times New Roman" w:cs="Times New Roman"/>
          <w:bCs/>
          <w:sz w:val="24"/>
          <w:szCs w:val="24"/>
        </w:rPr>
        <w:t xml:space="preserve"> through a yet to be determined mechanism, while SGT1b and HSC70 have opposing roles in regulating SNC1 protein activity likely by CPR1-coupled degradation, proper protein folding, or downstream signaling. </w:t>
      </w:r>
    </w:p>
    <w:p w:rsidR="00C93D3E" w:rsidRPr="00D92DEE" w:rsidRDefault="00C93D3E" w:rsidP="00DD66B4">
      <w:pPr>
        <w:widowControl/>
        <w:jc w:val="left"/>
        <w:rPr>
          <w:rFonts w:ascii="Times New Roman" w:hAnsi="Times New Roman" w:cs="Times New Roman"/>
          <w:b/>
          <w:sz w:val="32"/>
          <w:szCs w:val="32"/>
        </w:rPr>
      </w:pPr>
    </w:p>
    <w:p w:rsidR="00C93D3E" w:rsidRPr="00D92DEE" w:rsidRDefault="00C93D3E">
      <w:pPr>
        <w:widowControl/>
        <w:jc w:val="left"/>
        <w:rPr>
          <w:rFonts w:ascii="Times New Roman" w:hAnsi="Times New Roman" w:cs="Times New Roman"/>
          <w:b/>
          <w:sz w:val="32"/>
          <w:szCs w:val="32"/>
        </w:rPr>
      </w:pPr>
    </w:p>
    <w:p w:rsidR="00C93D3E" w:rsidRPr="00D92DEE" w:rsidRDefault="00C93D3E" w:rsidP="00E65415">
      <w:pPr>
        <w:widowControl/>
        <w:spacing w:line="360" w:lineRule="auto"/>
        <w:rPr>
          <w:rFonts w:ascii="Times New Roman" w:hAnsi="Times New Roman" w:cs="Times New Roman"/>
          <w:sz w:val="28"/>
          <w:szCs w:val="28"/>
        </w:rPr>
      </w:pPr>
      <w:r w:rsidRPr="00D92DEE">
        <w:rPr>
          <w:rFonts w:ascii="Times New Roman" w:hAnsi="Times New Roman" w:cs="Times New Roman"/>
          <w:b/>
          <w:sz w:val="28"/>
          <w:szCs w:val="28"/>
        </w:rPr>
        <w:t>Supplemental Data</w:t>
      </w:r>
      <w:r w:rsidRPr="00D92DEE">
        <w:rPr>
          <w:rFonts w:ascii="Times New Roman" w:hAnsi="Times New Roman" w:cs="Times New Roman"/>
          <w:sz w:val="28"/>
          <w:szCs w:val="28"/>
        </w:rPr>
        <w:t xml:space="preserve"> </w:t>
      </w:r>
    </w:p>
    <w:p w:rsidR="00C93D3E" w:rsidRPr="00D92DEE" w:rsidRDefault="00C93D3E" w:rsidP="00E65415">
      <w:pPr>
        <w:widowControl/>
        <w:spacing w:line="360" w:lineRule="auto"/>
        <w:rPr>
          <w:rFonts w:ascii="Times New Roman" w:hAnsi="Times New Roman" w:cs="Times New Roman"/>
          <w:sz w:val="32"/>
          <w:szCs w:val="32"/>
        </w:rPr>
      </w:pPr>
    </w:p>
    <w:p w:rsidR="00C93D3E" w:rsidRPr="00D92DEE" w:rsidRDefault="00C93D3E" w:rsidP="00E65415">
      <w:pPr>
        <w:widowControl/>
        <w:spacing w:line="360" w:lineRule="auto"/>
        <w:rPr>
          <w:rFonts w:ascii="Times New Roman" w:hAnsi="Times New Roman" w:cs="Times New Roman"/>
          <w:sz w:val="24"/>
          <w:szCs w:val="24"/>
        </w:rPr>
      </w:pPr>
      <w:r w:rsidRPr="00D92DEE">
        <w:rPr>
          <w:rFonts w:ascii="Times New Roman" w:hAnsi="Times New Roman" w:cs="Times New Roman"/>
          <w:sz w:val="24"/>
          <w:szCs w:val="24"/>
        </w:rPr>
        <w:t>Supplemental Figures:</w:t>
      </w:r>
    </w:p>
    <w:p w:rsidR="00C93D3E" w:rsidRPr="00D92DEE" w:rsidRDefault="00C93D3E" w:rsidP="00E65415">
      <w:pPr>
        <w:spacing w:line="360" w:lineRule="auto"/>
        <w:rPr>
          <w:rFonts w:ascii="Times New Roman" w:hAnsi="Times New Roman" w:cs="Times New Roman"/>
          <w:sz w:val="24"/>
          <w:szCs w:val="24"/>
        </w:rPr>
      </w:pPr>
      <w:r w:rsidRPr="00D92DEE">
        <w:rPr>
          <w:rFonts w:ascii="Times New Roman" w:hAnsi="Times New Roman" w:cs="Times New Roman"/>
          <w:sz w:val="24"/>
          <w:szCs w:val="24"/>
        </w:rPr>
        <w:t xml:space="preserve">Figure S1. Complementation of the </w:t>
      </w:r>
      <w:r w:rsidRPr="00D92DEE">
        <w:rPr>
          <w:rFonts w:ascii="Times New Roman" w:hAnsi="Times New Roman" w:cs="Times New Roman"/>
          <w:i/>
          <w:sz w:val="24"/>
          <w:szCs w:val="24"/>
        </w:rPr>
        <w:t>bon1</w:t>
      </w:r>
      <w:r w:rsidRPr="00D92DEE">
        <w:rPr>
          <w:rFonts w:ascii="Times New Roman" w:hAnsi="Times New Roman" w:cs="Times New Roman"/>
          <w:sz w:val="24"/>
          <w:szCs w:val="24"/>
        </w:rPr>
        <w:t xml:space="preserve"> defect by overexpression of </w:t>
      </w:r>
      <w:r w:rsidRPr="00D92DEE">
        <w:rPr>
          <w:rFonts w:ascii="Times New Roman" w:hAnsi="Times New Roman" w:cs="Times New Roman"/>
          <w:i/>
          <w:sz w:val="24"/>
          <w:szCs w:val="24"/>
        </w:rPr>
        <w:t>BON1-HA</w:t>
      </w:r>
      <w:r w:rsidRPr="00D92DEE">
        <w:rPr>
          <w:rFonts w:ascii="Times New Roman" w:hAnsi="Times New Roman" w:cs="Times New Roman"/>
          <w:sz w:val="24"/>
          <w:szCs w:val="24"/>
        </w:rPr>
        <w:t>.</w:t>
      </w:r>
    </w:p>
    <w:p w:rsidR="00C93D3E" w:rsidRPr="00D92DEE" w:rsidRDefault="00C93D3E" w:rsidP="00E65415">
      <w:pPr>
        <w:spacing w:line="360" w:lineRule="auto"/>
      </w:pPr>
      <w:r w:rsidRPr="00D92DEE">
        <w:rPr>
          <w:rFonts w:ascii="Times New Roman" w:hAnsi="Times New Roman" w:cs="Times New Roman"/>
          <w:sz w:val="24"/>
          <w:szCs w:val="24"/>
        </w:rPr>
        <w:t>Figure S2. BON1 protein complex purification and mass spectrometry detection of BON1 associated proteins.</w:t>
      </w:r>
    </w:p>
    <w:p w:rsidR="00C93D3E" w:rsidRPr="00D92DEE" w:rsidRDefault="00C93D3E" w:rsidP="00E65415">
      <w:pPr>
        <w:spacing w:line="360" w:lineRule="auto"/>
        <w:rPr>
          <w:rFonts w:ascii="Times New Roman" w:hAnsi="Times New Roman" w:cs="Times New Roman"/>
          <w:sz w:val="24"/>
          <w:szCs w:val="24"/>
        </w:rPr>
      </w:pPr>
      <w:r w:rsidRPr="00D92DEE">
        <w:rPr>
          <w:rFonts w:ascii="Times New Roman" w:hAnsi="Times New Roman" w:cs="Times New Roman"/>
          <w:sz w:val="24"/>
          <w:szCs w:val="24"/>
        </w:rPr>
        <w:t>Figure S3. Yeast two-hybrid assay of interactions between BON1 and HSC70s.</w:t>
      </w:r>
    </w:p>
    <w:p w:rsidR="00C93D3E" w:rsidRPr="00D92DEE" w:rsidRDefault="00C93D3E" w:rsidP="00E65415">
      <w:pPr>
        <w:spacing w:line="360" w:lineRule="auto"/>
        <w:rPr>
          <w:rFonts w:ascii="Times New Roman" w:hAnsi="Times New Roman" w:cs="Times New Roman"/>
          <w:sz w:val="24"/>
          <w:szCs w:val="24"/>
        </w:rPr>
      </w:pPr>
      <w:r w:rsidRPr="00D92DEE">
        <w:rPr>
          <w:rFonts w:ascii="Times New Roman" w:hAnsi="Times New Roman" w:cs="Times New Roman"/>
          <w:bCs/>
          <w:sz w:val="24"/>
          <w:szCs w:val="24"/>
        </w:rPr>
        <w:t xml:space="preserve">Figure S4. Characterization of </w:t>
      </w:r>
      <w:r w:rsidRPr="00D92DEE">
        <w:rPr>
          <w:rFonts w:ascii="Times New Roman" w:hAnsi="Times New Roman" w:cs="Times New Roman"/>
          <w:bCs/>
          <w:i/>
          <w:iCs/>
          <w:sz w:val="24"/>
          <w:szCs w:val="24"/>
        </w:rPr>
        <w:t>HSC70.1</w:t>
      </w:r>
      <w:r w:rsidRPr="00D92DEE">
        <w:rPr>
          <w:rFonts w:ascii="Times New Roman" w:hAnsi="Times New Roman" w:cs="Times New Roman"/>
          <w:bCs/>
          <w:sz w:val="24"/>
          <w:szCs w:val="24"/>
        </w:rPr>
        <w:t xml:space="preserve"> and </w:t>
      </w:r>
      <w:r w:rsidRPr="00D92DEE">
        <w:rPr>
          <w:rFonts w:ascii="Times New Roman" w:hAnsi="Times New Roman" w:cs="Times New Roman"/>
          <w:bCs/>
          <w:i/>
          <w:iCs/>
          <w:sz w:val="24"/>
          <w:szCs w:val="24"/>
        </w:rPr>
        <w:t xml:space="preserve">HSC70.3 </w:t>
      </w:r>
      <w:r w:rsidRPr="00D92DEE">
        <w:rPr>
          <w:rFonts w:ascii="Times New Roman" w:hAnsi="Times New Roman" w:cs="Times New Roman"/>
          <w:bCs/>
          <w:sz w:val="24"/>
          <w:szCs w:val="24"/>
        </w:rPr>
        <w:t xml:space="preserve">overexpression lines in </w:t>
      </w:r>
      <w:r w:rsidRPr="00D92DEE">
        <w:rPr>
          <w:rFonts w:ascii="Times New Roman" w:hAnsi="Times New Roman" w:cs="Times New Roman"/>
          <w:bCs/>
          <w:i/>
          <w:iCs/>
          <w:sz w:val="24"/>
          <w:szCs w:val="24"/>
        </w:rPr>
        <w:t>bon1.</w:t>
      </w:r>
    </w:p>
    <w:p w:rsidR="00C93D3E" w:rsidRPr="00D92DEE" w:rsidRDefault="00C93D3E" w:rsidP="00E65415">
      <w:pPr>
        <w:spacing w:line="360" w:lineRule="auto"/>
        <w:rPr>
          <w:rFonts w:ascii="Times New Roman" w:hAnsi="Times New Roman" w:cs="Times New Roman"/>
          <w:sz w:val="24"/>
          <w:szCs w:val="24"/>
        </w:rPr>
      </w:pPr>
      <w:r w:rsidRPr="00D92DEE">
        <w:rPr>
          <w:rFonts w:ascii="Times New Roman" w:hAnsi="Times New Roman" w:cs="Times New Roman"/>
          <w:sz w:val="24"/>
          <w:szCs w:val="24"/>
        </w:rPr>
        <w:t xml:space="preserve">Figure S5. </w:t>
      </w:r>
      <w:r w:rsidRPr="00D92DEE">
        <w:rPr>
          <w:rFonts w:ascii="Times New Roman" w:hAnsi="Times New Roman" w:cs="Times New Roman"/>
          <w:bCs/>
          <w:sz w:val="24"/>
          <w:szCs w:val="24"/>
        </w:rPr>
        <w:t xml:space="preserve">Growth phenotypes of </w:t>
      </w:r>
      <w:r w:rsidRPr="00D92DEE">
        <w:rPr>
          <w:rFonts w:ascii="Times New Roman" w:hAnsi="Times New Roman" w:cs="Times New Roman"/>
          <w:bCs/>
          <w:i/>
          <w:iCs/>
          <w:sz w:val="24"/>
          <w:szCs w:val="24"/>
        </w:rPr>
        <w:t>bon1</w:t>
      </w:r>
      <w:r w:rsidRPr="00D92DEE">
        <w:rPr>
          <w:rFonts w:ascii="Times New Roman" w:hAnsi="Times New Roman" w:cs="Times New Roman"/>
          <w:bCs/>
          <w:sz w:val="24"/>
          <w:szCs w:val="24"/>
        </w:rPr>
        <w:t xml:space="preserve"> and </w:t>
      </w:r>
      <w:r w:rsidRPr="00D92DEE">
        <w:rPr>
          <w:rFonts w:ascii="Times New Roman" w:hAnsi="Times New Roman" w:cs="Times New Roman"/>
          <w:bCs/>
          <w:i/>
          <w:iCs/>
          <w:sz w:val="24"/>
          <w:szCs w:val="24"/>
        </w:rPr>
        <w:t xml:space="preserve">hsc70 </w:t>
      </w:r>
      <w:r w:rsidRPr="00D92DEE">
        <w:rPr>
          <w:rFonts w:ascii="Times New Roman" w:hAnsi="Times New Roman" w:cs="Times New Roman"/>
          <w:sz w:val="24"/>
          <w:szCs w:val="24"/>
        </w:rPr>
        <w:t>related mutants after bolting.</w:t>
      </w:r>
    </w:p>
    <w:p w:rsidR="00C93D3E" w:rsidRPr="00D92DEE" w:rsidRDefault="00C93D3E" w:rsidP="00E65415">
      <w:pPr>
        <w:spacing w:line="360" w:lineRule="auto"/>
        <w:rPr>
          <w:b/>
          <w:bCs/>
        </w:rPr>
      </w:pPr>
      <w:r w:rsidRPr="00D92DEE">
        <w:rPr>
          <w:rFonts w:ascii="Times New Roman" w:hAnsi="Times New Roman" w:cs="Times New Roman"/>
          <w:bCs/>
          <w:sz w:val="24"/>
          <w:szCs w:val="24"/>
        </w:rPr>
        <w:t xml:space="preserve">Figure S6. </w:t>
      </w:r>
      <w:r w:rsidRPr="00D92DEE">
        <w:rPr>
          <w:rFonts w:ascii="Times New Roman" w:hAnsi="Times New Roman" w:cs="Times New Roman"/>
          <w:sz w:val="24"/>
          <w:szCs w:val="24"/>
        </w:rPr>
        <w:t xml:space="preserve">Quantification of biomass for </w:t>
      </w:r>
      <w:r w:rsidRPr="00D92DEE">
        <w:rPr>
          <w:rFonts w:ascii="Times New Roman" w:hAnsi="Times New Roman" w:cs="Times New Roman"/>
          <w:i/>
          <w:sz w:val="24"/>
          <w:szCs w:val="24"/>
        </w:rPr>
        <w:t>bon1</w:t>
      </w:r>
      <w:r w:rsidRPr="00D92DEE">
        <w:rPr>
          <w:rFonts w:ascii="Times New Roman" w:hAnsi="Times New Roman" w:cs="Times New Roman"/>
          <w:sz w:val="24"/>
          <w:szCs w:val="24"/>
        </w:rPr>
        <w:t xml:space="preserve">, </w:t>
      </w:r>
      <w:r w:rsidRPr="00D92DEE">
        <w:rPr>
          <w:rFonts w:ascii="Times New Roman" w:hAnsi="Times New Roman" w:cs="Times New Roman"/>
          <w:i/>
          <w:sz w:val="24"/>
          <w:szCs w:val="24"/>
        </w:rPr>
        <w:t>hsc70</w:t>
      </w:r>
      <w:r w:rsidRPr="00D92DEE">
        <w:rPr>
          <w:rFonts w:ascii="Times New Roman" w:hAnsi="Times New Roman" w:cs="Times New Roman"/>
          <w:sz w:val="24"/>
          <w:szCs w:val="24"/>
        </w:rPr>
        <w:t xml:space="preserve">, and </w:t>
      </w:r>
      <w:r w:rsidRPr="00D92DEE">
        <w:rPr>
          <w:rFonts w:ascii="Times New Roman" w:hAnsi="Times New Roman" w:cs="Times New Roman"/>
          <w:i/>
          <w:sz w:val="24"/>
          <w:szCs w:val="24"/>
        </w:rPr>
        <w:t>sgt1b</w:t>
      </w:r>
      <w:r w:rsidRPr="00D92DEE">
        <w:rPr>
          <w:rFonts w:ascii="Times New Roman" w:hAnsi="Times New Roman" w:cs="Times New Roman"/>
          <w:sz w:val="24"/>
          <w:szCs w:val="24"/>
        </w:rPr>
        <w:t xml:space="preserve"> related plants.</w:t>
      </w:r>
    </w:p>
    <w:p w:rsidR="00C93D3E" w:rsidRPr="00D92DEE" w:rsidRDefault="00C93D3E" w:rsidP="00E65415">
      <w:pPr>
        <w:spacing w:line="360" w:lineRule="auto"/>
        <w:rPr>
          <w:rFonts w:ascii="Times New Roman" w:hAnsi="Times New Roman" w:cs="Times New Roman"/>
          <w:bCs/>
          <w:sz w:val="24"/>
          <w:szCs w:val="24"/>
        </w:rPr>
      </w:pPr>
      <w:r w:rsidRPr="00D92DEE">
        <w:rPr>
          <w:rFonts w:ascii="Times New Roman" w:hAnsi="Times New Roman" w:cs="Times New Roman"/>
          <w:bCs/>
          <w:sz w:val="24"/>
          <w:szCs w:val="24"/>
        </w:rPr>
        <w:t xml:space="preserve">Figure S7. Additional repeats for growth of </w:t>
      </w:r>
      <w:r w:rsidRPr="00D92DEE">
        <w:rPr>
          <w:rFonts w:ascii="Times New Roman" w:hAnsi="Times New Roman" w:cs="Times New Roman"/>
          <w:bCs/>
          <w:i/>
          <w:iCs/>
          <w:sz w:val="24"/>
          <w:szCs w:val="24"/>
        </w:rPr>
        <w:t>Pst</w:t>
      </w:r>
      <w:r w:rsidRPr="00D92DEE">
        <w:rPr>
          <w:rFonts w:ascii="Times New Roman" w:hAnsi="Times New Roman" w:cs="Times New Roman"/>
          <w:bCs/>
          <w:sz w:val="24"/>
          <w:szCs w:val="24"/>
        </w:rPr>
        <w:t xml:space="preserve"> strains in Col-0 and the </w:t>
      </w:r>
      <w:r w:rsidRPr="00D92DEE">
        <w:rPr>
          <w:rFonts w:ascii="Times New Roman" w:hAnsi="Times New Roman" w:cs="Times New Roman"/>
          <w:bCs/>
          <w:i/>
          <w:iCs/>
          <w:sz w:val="24"/>
          <w:szCs w:val="24"/>
        </w:rPr>
        <w:t>hsc70.1 hsc70.3</w:t>
      </w:r>
      <w:r w:rsidRPr="00D92DEE">
        <w:rPr>
          <w:rFonts w:ascii="Times New Roman" w:hAnsi="Times New Roman" w:cs="Times New Roman"/>
          <w:bCs/>
          <w:sz w:val="24"/>
          <w:szCs w:val="24"/>
        </w:rPr>
        <w:t xml:space="preserve"> mutant by dipping and vacuum inoculation shown in Figure 6.</w:t>
      </w:r>
    </w:p>
    <w:p w:rsidR="00C93D3E" w:rsidRPr="00D92DEE" w:rsidRDefault="00C93D3E" w:rsidP="00E65415">
      <w:pPr>
        <w:spacing w:line="360" w:lineRule="auto"/>
        <w:rPr>
          <w:rFonts w:ascii="Times New Roman" w:hAnsi="Times New Roman" w:cs="Times New Roman"/>
          <w:sz w:val="24"/>
          <w:szCs w:val="24"/>
        </w:rPr>
      </w:pPr>
      <w:r w:rsidRPr="00D92DEE">
        <w:rPr>
          <w:rFonts w:ascii="Times New Roman" w:hAnsi="Times New Roman" w:cs="Times New Roman"/>
          <w:sz w:val="24"/>
          <w:szCs w:val="24"/>
        </w:rPr>
        <w:t xml:space="preserve">Figure S8. Stomatal closure responses in </w:t>
      </w:r>
      <w:r w:rsidRPr="00D92DEE">
        <w:rPr>
          <w:rFonts w:ascii="Times New Roman" w:hAnsi="Times New Roman" w:cs="Times New Roman"/>
          <w:i/>
          <w:sz w:val="24"/>
          <w:szCs w:val="24"/>
        </w:rPr>
        <w:t>bon1</w:t>
      </w:r>
      <w:r w:rsidRPr="00D92DEE">
        <w:rPr>
          <w:rFonts w:ascii="Times New Roman" w:hAnsi="Times New Roman" w:cs="Times New Roman"/>
          <w:sz w:val="24"/>
          <w:szCs w:val="24"/>
        </w:rPr>
        <w:t xml:space="preserve"> mutants upon ABA treatment. </w:t>
      </w:r>
    </w:p>
    <w:p w:rsidR="00C93D3E" w:rsidRPr="00D92DEE" w:rsidRDefault="00C93D3E" w:rsidP="00E65415">
      <w:pPr>
        <w:spacing w:line="360" w:lineRule="auto"/>
        <w:rPr>
          <w:rFonts w:ascii="Times New Roman" w:hAnsi="Times New Roman" w:cs="Times New Roman"/>
          <w:sz w:val="24"/>
          <w:szCs w:val="24"/>
        </w:rPr>
      </w:pPr>
      <w:r w:rsidRPr="00D92DEE">
        <w:rPr>
          <w:rFonts w:ascii="Times New Roman" w:hAnsi="Times New Roman" w:cs="Times New Roman"/>
          <w:bCs/>
          <w:iCs/>
          <w:sz w:val="24"/>
          <w:szCs w:val="24"/>
        </w:rPr>
        <w:t xml:space="preserve">Figure S9. Relative expression level of </w:t>
      </w:r>
      <w:r w:rsidRPr="00D92DEE">
        <w:rPr>
          <w:rFonts w:ascii="Times New Roman" w:hAnsi="Times New Roman" w:cs="Times New Roman"/>
          <w:bCs/>
          <w:i/>
          <w:iCs/>
          <w:sz w:val="24"/>
          <w:szCs w:val="24"/>
        </w:rPr>
        <w:t>SGT1b</w:t>
      </w:r>
      <w:r w:rsidRPr="00D92DEE">
        <w:rPr>
          <w:rFonts w:ascii="Times New Roman" w:hAnsi="Times New Roman" w:cs="Times New Roman"/>
          <w:bCs/>
          <w:iCs/>
          <w:sz w:val="24"/>
          <w:szCs w:val="24"/>
        </w:rPr>
        <w:t xml:space="preserve"> detected by qRT-PCR.</w:t>
      </w:r>
    </w:p>
    <w:p w:rsidR="00C93D3E" w:rsidRPr="00D92DEE" w:rsidRDefault="00C93D3E" w:rsidP="00E65415">
      <w:pPr>
        <w:widowControl/>
        <w:spacing w:line="360" w:lineRule="auto"/>
        <w:rPr>
          <w:rFonts w:ascii="Times New Roman" w:hAnsi="Times New Roman" w:cs="Times New Roman"/>
          <w:sz w:val="24"/>
          <w:szCs w:val="24"/>
        </w:rPr>
      </w:pPr>
    </w:p>
    <w:p w:rsidR="00C93D3E" w:rsidRDefault="00C93D3E" w:rsidP="00E65415">
      <w:pPr>
        <w:widowControl/>
        <w:spacing w:line="360" w:lineRule="auto"/>
        <w:rPr>
          <w:rFonts w:ascii="Times New Roman" w:hAnsi="Times New Roman" w:cs="Times New Roman"/>
          <w:sz w:val="24"/>
          <w:szCs w:val="24"/>
        </w:rPr>
      </w:pPr>
      <w:r w:rsidRPr="00D92DEE">
        <w:rPr>
          <w:rFonts w:ascii="Times New Roman" w:hAnsi="Times New Roman" w:cs="Times New Roman"/>
          <w:sz w:val="24"/>
          <w:szCs w:val="24"/>
        </w:rPr>
        <w:t>Supplemental Table1. Primers used in this study.</w:t>
      </w:r>
      <w:bookmarkStart w:id="76" w:name="_GoBack"/>
      <w:bookmarkEnd w:id="76"/>
    </w:p>
    <w:p w:rsidR="00C93D3E" w:rsidRPr="00D103FD" w:rsidRDefault="00C93D3E" w:rsidP="00D103FD">
      <w:pPr>
        <w:autoSpaceDE w:val="0"/>
        <w:autoSpaceDN w:val="0"/>
        <w:adjustRightInd w:val="0"/>
        <w:spacing w:line="360" w:lineRule="auto"/>
        <w:rPr>
          <w:rFonts w:ascii="Times New Roman" w:hAnsi="Times New Roman" w:cs="Times New Roman"/>
          <w:bCs/>
          <w:sz w:val="24"/>
          <w:szCs w:val="24"/>
        </w:rPr>
      </w:pPr>
    </w:p>
    <w:p w:rsidR="00DB1723" w:rsidRDefault="00DB1723"/>
    <w:sectPr w:rsidR="00DB1723" w:rsidSect="00CD6CC3">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8E4" w:rsidRDefault="007638E4">
      <w:r>
        <w:separator/>
      </w:r>
    </w:p>
  </w:endnote>
  <w:endnote w:type="continuationSeparator" w:id="0">
    <w:p w:rsidR="007638E4" w:rsidRDefault="00763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Arial Unicode MS"/>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17373"/>
      <w:docPartObj>
        <w:docPartGallery w:val="Page Numbers (Bottom of Page)"/>
        <w:docPartUnique/>
      </w:docPartObj>
    </w:sdtPr>
    <w:sdtEndPr>
      <w:rPr>
        <w:noProof/>
      </w:rPr>
    </w:sdtEndPr>
    <w:sdtContent>
      <w:p w:rsidR="008A2ED5" w:rsidRDefault="000D2669">
        <w:pPr>
          <w:pStyle w:val="Footer"/>
          <w:jc w:val="center"/>
        </w:pPr>
        <w:r>
          <w:fldChar w:fldCharType="begin"/>
        </w:r>
        <w:r>
          <w:instrText xml:space="preserve"> PAGE   \* MERGEFORMAT </w:instrText>
        </w:r>
        <w:r>
          <w:fldChar w:fldCharType="separate"/>
        </w:r>
        <w:r w:rsidR="00D92DEE">
          <w:rPr>
            <w:noProof/>
          </w:rPr>
          <w:t>1</w:t>
        </w:r>
        <w:r>
          <w:rPr>
            <w:noProof/>
          </w:rPr>
          <w:fldChar w:fldCharType="end"/>
        </w:r>
      </w:p>
    </w:sdtContent>
  </w:sdt>
  <w:p w:rsidR="008A2ED5" w:rsidRDefault="00763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8E4" w:rsidRDefault="007638E4">
      <w:r>
        <w:separator/>
      </w:r>
    </w:p>
  </w:footnote>
  <w:footnote w:type="continuationSeparator" w:id="0">
    <w:p w:rsidR="007638E4" w:rsidRDefault="007638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687"/>
    <w:multiLevelType w:val="hybridMultilevel"/>
    <w:tmpl w:val="09C897FE"/>
    <w:lvl w:ilvl="0" w:tplc="3F76E41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C518DC"/>
    <w:multiLevelType w:val="hybridMultilevel"/>
    <w:tmpl w:val="D29644F2"/>
    <w:lvl w:ilvl="0" w:tplc="1182FAB6">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2645844"/>
    <w:multiLevelType w:val="hybridMultilevel"/>
    <w:tmpl w:val="60669D1C"/>
    <w:lvl w:ilvl="0" w:tplc="BCC41C82">
      <w:start w:val="1"/>
      <w:numFmt w:val="upperLetter"/>
      <w:lvlText w:val="(%1)"/>
      <w:lvlJc w:val="left"/>
      <w:pPr>
        <w:ind w:left="36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1037C"/>
    <w:multiLevelType w:val="hybridMultilevel"/>
    <w:tmpl w:val="DD300EBE"/>
    <w:lvl w:ilvl="0" w:tplc="49F6F1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C2513"/>
    <w:multiLevelType w:val="hybridMultilevel"/>
    <w:tmpl w:val="76540D96"/>
    <w:lvl w:ilvl="0" w:tplc="EB9A2D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F5F1B"/>
    <w:multiLevelType w:val="hybridMultilevel"/>
    <w:tmpl w:val="9C501940"/>
    <w:lvl w:ilvl="0" w:tplc="DEF63734">
      <w:start w:val="1"/>
      <w:numFmt w:val="upperLetter"/>
      <w:lvlText w:val="(%1)"/>
      <w:lvlJc w:val="left"/>
      <w:pPr>
        <w:ind w:left="360" w:hanging="360"/>
      </w:pPr>
      <w:rPr>
        <w:rFonts w:hint="default"/>
      </w:rPr>
    </w:lvl>
    <w:lvl w:ilvl="1" w:tplc="29CE3B8C">
      <w:start w:val="1"/>
      <w:numFmt w:val="upperLetter"/>
      <w:lvlText w:val="(%2)"/>
      <w:lvlJc w:val="left"/>
      <w:pPr>
        <w:ind w:left="786"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3762EF2"/>
    <w:multiLevelType w:val="hybridMultilevel"/>
    <w:tmpl w:val="5C9C4538"/>
    <w:lvl w:ilvl="0" w:tplc="7C3C93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B70E9"/>
    <w:multiLevelType w:val="hybridMultilevel"/>
    <w:tmpl w:val="6CAA450A"/>
    <w:lvl w:ilvl="0" w:tplc="0B204100">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F3A7B"/>
    <w:multiLevelType w:val="hybridMultilevel"/>
    <w:tmpl w:val="CAC8F06E"/>
    <w:lvl w:ilvl="0" w:tplc="9B78C1C2">
      <w:start w:val="1"/>
      <w:numFmt w:val="upperLetter"/>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959003D"/>
    <w:multiLevelType w:val="hybridMultilevel"/>
    <w:tmpl w:val="404C1C3C"/>
    <w:lvl w:ilvl="0" w:tplc="4066174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D8457C8"/>
    <w:multiLevelType w:val="hybridMultilevel"/>
    <w:tmpl w:val="EF645536"/>
    <w:lvl w:ilvl="0" w:tplc="4F5029D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E2A2A5A"/>
    <w:multiLevelType w:val="hybridMultilevel"/>
    <w:tmpl w:val="7D9AF7D4"/>
    <w:lvl w:ilvl="0" w:tplc="461639D8">
      <w:start w:val="1"/>
      <w:numFmt w:val="upp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86419D"/>
    <w:multiLevelType w:val="hybridMultilevel"/>
    <w:tmpl w:val="CDF60414"/>
    <w:lvl w:ilvl="0" w:tplc="DA84A6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534519"/>
    <w:multiLevelType w:val="hybridMultilevel"/>
    <w:tmpl w:val="0B08AC9C"/>
    <w:lvl w:ilvl="0" w:tplc="005C06B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42329"/>
    <w:multiLevelType w:val="hybridMultilevel"/>
    <w:tmpl w:val="78863C02"/>
    <w:lvl w:ilvl="0" w:tplc="F69A0E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361D91"/>
    <w:multiLevelType w:val="hybridMultilevel"/>
    <w:tmpl w:val="6272408C"/>
    <w:lvl w:ilvl="0" w:tplc="2EBADA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6924B9"/>
    <w:multiLevelType w:val="hybridMultilevel"/>
    <w:tmpl w:val="089E00F6"/>
    <w:lvl w:ilvl="0" w:tplc="294EE904">
      <w:start w:val="1"/>
      <w:numFmt w:val="upp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F176C"/>
    <w:multiLevelType w:val="hybridMultilevel"/>
    <w:tmpl w:val="AC3E52BA"/>
    <w:lvl w:ilvl="0" w:tplc="21562C7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D9945F0"/>
    <w:multiLevelType w:val="hybridMultilevel"/>
    <w:tmpl w:val="963868BC"/>
    <w:lvl w:ilvl="0" w:tplc="0974ED06">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428C3291"/>
    <w:multiLevelType w:val="hybridMultilevel"/>
    <w:tmpl w:val="0CC4FC82"/>
    <w:lvl w:ilvl="0" w:tplc="48C2C75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62A0973"/>
    <w:multiLevelType w:val="hybridMultilevel"/>
    <w:tmpl w:val="282ED30A"/>
    <w:lvl w:ilvl="0" w:tplc="613EFB8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DF3A9D"/>
    <w:multiLevelType w:val="hybridMultilevel"/>
    <w:tmpl w:val="7158D120"/>
    <w:lvl w:ilvl="0" w:tplc="3CBE97F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F897FA4"/>
    <w:multiLevelType w:val="hybridMultilevel"/>
    <w:tmpl w:val="4D92713E"/>
    <w:lvl w:ilvl="0" w:tplc="F768EB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925788"/>
    <w:multiLevelType w:val="hybridMultilevel"/>
    <w:tmpl w:val="D49E5D62"/>
    <w:lvl w:ilvl="0" w:tplc="2244EA8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1E62B6D"/>
    <w:multiLevelType w:val="hybridMultilevel"/>
    <w:tmpl w:val="942E24EA"/>
    <w:lvl w:ilvl="0" w:tplc="2A06B03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2624E7F"/>
    <w:multiLevelType w:val="hybridMultilevel"/>
    <w:tmpl w:val="6736F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5E54D6"/>
    <w:multiLevelType w:val="hybridMultilevel"/>
    <w:tmpl w:val="CD18AF4C"/>
    <w:lvl w:ilvl="0" w:tplc="F740EC10">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880FCB"/>
    <w:multiLevelType w:val="hybridMultilevel"/>
    <w:tmpl w:val="AEA0C28C"/>
    <w:lvl w:ilvl="0" w:tplc="04BC1DF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6A8070A"/>
    <w:multiLevelType w:val="hybridMultilevel"/>
    <w:tmpl w:val="7B803A66"/>
    <w:lvl w:ilvl="0" w:tplc="D4E28540">
      <w:start w:val="1"/>
      <w:numFmt w:val="upperLetter"/>
      <w:lvlText w:val="(%1)"/>
      <w:lvlJc w:val="left"/>
      <w:pPr>
        <w:tabs>
          <w:tab w:val="num" w:pos="720"/>
        </w:tabs>
        <w:ind w:left="720" w:hanging="360"/>
      </w:pPr>
    </w:lvl>
    <w:lvl w:ilvl="1" w:tplc="7EBA4552" w:tentative="1">
      <w:start w:val="1"/>
      <w:numFmt w:val="upperLetter"/>
      <w:lvlText w:val="(%2)"/>
      <w:lvlJc w:val="left"/>
      <w:pPr>
        <w:tabs>
          <w:tab w:val="num" w:pos="1440"/>
        </w:tabs>
        <w:ind w:left="1440" w:hanging="360"/>
      </w:pPr>
    </w:lvl>
    <w:lvl w:ilvl="2" w:tplc="D2B4F5F8" w:tentative="1">
      <w:start w:val="1"/>
      <w:numFmt w:val="upperLetter"/>
      <w:lvlText w:val="(%3)"/>
      <w:lvlJc w:val="left"/>
      <w:pPr>
        <w:tabs>
          <w:tab w:val="num" w:pos="2160"/>
        </w:tabs>
        <w:ind w:left="2160" w:hanging="360"/>
      </w:pPr>
    </w:lvl>
    <w:lvl w:ilvl="3" w:tplc="C33EA440" w:tentative="1">
      <w:start w:val="1"/>
      <w:numFmt w:val="upperLetter"/>
      <w:lvlText w:val="(%4)"/>
      <w:lvlJc w:val="left"/>
      <w:pPr>
        <w:tabs>
          <w:tab w:val="num" w:pos="2880"/>
        </w:tabs>
        <w:ind w:left="2880" w:hanging="360"/>
      </w:pPr>
    </w:lvl>
    <w:lvl w:ilvl="4" w:tplc="9312BD84" w:tentative="1">
      <w:start w:val="1"/>
      <w:numFmt w:val="upperLetter"/>
      <w:lvlText w:val="(%5)"/>
      <w:lvlJc w:val="left"/>
      <w:pPr>
        <w:tabs>
          <w:tab w:val="num" w:pos="3600"/>
        </w:tabs>
        <w:ind w:left="3600" w:hanging="360"/>
      </w:pPr>
    </w:lvl>
    <w:lvl w:ilvl="5" w:tplc="F6362CE8" w:tentative="1">
      <w:start w:val="1"/>
      <w:numFmt w:val="upperLetter"/>
      <w:lvlText w:val="(%6)"/>
      <w:lvlJc w:val="left"/>
      <w:pPr>
        <w:tabs>
          <w:tab w:val="num" w:pos="4320"/>
        </w:tabs>
        <w:ind w:left="4320" w:hanging="360"/>
      </w:pPr>
    </w:lvl>
    <w:lvl w:ilvl="6" w:tplc="338878F4" w:tentative="1">
      <w:start w:val="1"/>
      <w:numFmt w:val="upperLetter"/>
      <w:lvlText w:val="(%7)"/>
      <w:lvlJc w:val="left"/>
      <w:pPr>
        <w:tabs>
          <w:tab w:val="num" w:pos="5040"/>
        </w:tabs>
        <w:ind w:left="5040" w:hanging="360"/>
      </w:pPr>
    </w:lvl>
    <w:lvl w:ilvl="7" w:tplc="956E05AE" w:tentative="1">
      <w:start w:val="1"/>
      <w:numFmt w:val="upperLetter"/>
      <w:lvlText w:val="(%8)"/>
      <w:lvlJc w:val="left"/>
      <w:pPr>
        <w:tabs>
          <w:tab w:val="num" w:pos="5760"/>
        </w:tabs>
        <w:ind w:left="5760" w:hanging="360"/>
      </w:pPr>
    </w:lvl>
    <w:lvl w:ilvl="8" w:tplc="54628CD2" w:tentative="1">
      <w:start w:val="1"/>
      <w:numFmt w:val="upperLetter"/>
      <w:lvlText w:val="(%9)"/>
      <w:lvlJc w:val="left"/>
      <w:pPr>
        <w:tabs>
          <w:tab w:val="num" w:pos="6480"/>
        </w:tabs>
        <w:ind w:left="6480" w:hanging="360"/>
      </w:pPr>
    </w:lvl>
  </w:abstractNum>
  <w:abstractNum w:abstractNumId="29" w15:restartNumberingAfterBreak="0">
    <w:nsid w:val="66C73621"/>
    <w:multiLevelType w:val="hybridMultilevel"/>
    <w:tmpl w:val="7D9AF7D4"/>
    <w:lvl w:ilvl="0" w:tplc="461639D8">
      <w:start w:val="1"/>
      <w:numFmt w:val="upp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C24D68"/>
    <w:multiLevelType w:val="hybridMultilevel"/>
    <w:tmpl w:val="9484EF6E"/>
    <w:lvl w:ilvl="0" w:tplc="37809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3455D9"/>
    <w:multiLevelType w:val="hybridMultilevel"/>
    <w:tmpl w:val="24202360"/>
    <w:lvl w:ilvl="0" w:tplc="C94609C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E3D6E31"/>
    <w:multiLevelType w:val="hybridMultilevel"/>
    <w:tmpl w:val="089E00F6"/>
    <w:lvl w:ilvl="0" w:tplc="294EE904">
      <w:start w:val="1"/>
      <w:numFmt w:val="upp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2E1372"/>
    <w:multiLevelType w:val="hybridMultilevel"/>
    <w:tmpl w:val="78969EF0"/>
    <w:lvl w:ilvl="0" w:tplc="07C8D8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AE7691"/>
    <w:multiLevelType w:val="hybridMultilevel"/>
    <w:tmpl w:val="F2DA37FA"/>
    <w:lvl w:ilvl="0" w:tplc="C25E0248">
      <w:start w:val="1"/>
      <w:numFmt w:val="upperLetter"/>
      <w:lvlText w:val="(%1)"/>
      <w:lvlJc w:val="left"/>
      <w:pPr>
        <w:ind w:left="861" w:hanging="435"/>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25"/>
  </w:num>
  <w:num w:numId="2">
    <w:abstractNumId w:val="5"/>
  </w:num>
  <w:num w:numId="3">
    <w:abstractNumId w:val="24"/>
  </w:num>
  <w:num w:numId="4">
    <w:abstractNumId w:val="0"/>
  </w:num>
  <w:num w:numId="5">
    <w:abstractNumId w:val="34"/>
  </w:num>
  <w:num w:numId="6">
    <w:abstractNumId w:val="21"/>
  </w:num>
  <w:num w:numId="7">
    <w:abstractNumId w:val="7"/>
  </w:num>
  <w:num w:numId="8">
    <w:abstractNumId w:val="11"/>
  </w:num>
  <w:num w:numId="9">
    <w:abstractNumId w:val="30"/>
  </w:num>
  <w:num w:numId="10">
    <w:abstractNumId w:val="13"/>
  </w:num>
  <w:num w:numId="11">
    <w:abstractNumId w:val="20"/>
  </w:num>
  <w:num w:numId="12">
    <w:abstractNumId w:val="33"/>
  </w:num>
  <w:num w:numId="13">
    <w:abstractNumId w:val="6"/>
  </w:num>
  <w:num w:numId="14">
    <w:abstractNumId w:val="15"/>
  </w:num>
  <w:num w:numId="15">
    <w:abstractNumId w:val="2"/>
  </w:num>
  <w:num w:numId="16">
    <w:abstractNumId w:val="17"/>
  </w:num>
  <w:num w:numId="17">
    <w:abstractNumId w:val="8"/>
  </w:num>
  <w:num w:numId="18">
    <w:abstractNumId w:val="27"/>
  </w:num>
  <w:num w:numId="19">
    <w:abstractNumId w:val="19"/>
  </w:num>
  <w:num w:numId="20">
    <w:abstractNumId w:val="10"/>
  </w:num>
  <w:num w:numId="21">
    <w:abstractNumId w:val="9"/>
  </w:num>
  <w:num w:numId="22">
    <w:abstractNumId w:val="23"/>
  </w:num>
  <w:num w:numId="23">
    <w:abstractNumId w:val="29"/>
  </w:num>
  <w:num w:numId="24">
    <w:abstractNumId w:val="31"/>
  </w:num>
  <w:num w:numId="25">
    <w:abstractNumId w:val="12"/>
  </w:num>
  <w:num w:numId="26">
    <w:abstractNumId w:val="3"/>
  </w:num>
  <w:num w:numId="27">
    <w:abstractNumId w:val="22"/>
  </w:num>
  <w:num w:numId="28">
    <w:abstractNumId w:val="16"/>
  </w:num>
  <w:num w:numId="29">
    <w:abstractNumId w:val="14"/>
  </w:num>
  <w:num w:numId="30">
    <w:abstractNumId w:val="4"/>
  </w:num>
  <w:num w:numId="31">
    <w:abstractNumId w:val="32"/>
  </w:num>
  <w:num w:numId="32">
    <w:abstractNumId w:val="18"/>
  </w:num>
  <w:num w:numId="33">
    <w:abstractNumId w:val="1"/>
  </w:num>
  <w:num w:numId="34">
    <w:abstractNumId w:val="26"/>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0&lt;/ScanUnformatted&gt;&lt;ScanChanges&gt;0&lt;/ScanChanges&gt;&lt;Suspended&gt;1&lt;/Suspended&gt;&lt;/ENInstantFormat&gt;"/>
  </w:docVars>
  <w:rsids>
    <w:rsidRoot w:val="00C93D3E"/>
    <w:rsid w:val="00002F87"/>
    <w:rsid w:val="000D2669"/>
    <w:rsid w:val="00610AF6"/>
    <w:rsid w:val="00646EDD"/>
    <w:rsid w:val="007468E1"/>
    <w:rsid w:val="007638E4"/>
    <w:rsid w:val="00874897"/>
    <w:rsid w:val="008C4C8C"/>
    <w:rsid w:val="00A101D9"/>
    <w:rsid w:val="00B621D5"/>
    <w:rsid w:val="00C05E3B"/>
    <w:rsid w:val="00C93D3E"/>
    <w:rsid w:val="00CD6CC3"/>
    <w:rsid w:val="00D42F42"/>
    <w:rsid w:val="00D84D14"/>
    <w:rsid w:val="00D92DEE"/>
    <w:rsid w:val="00DB1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46748-2E6D-4B36-828E-7F5D6E70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D3E"/>
    <w:pPr>
      <w:widowControl w:val="0"/>
      <w:spacing w:after="0" w:line="240" w:lineRule="auto"/>
      <w:jc w:val="both"/>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3D3E"/>
    <w:pPr>
      <w:widowControl/>
      <w:spacing w:before="100" w:beforeAutospacing="1" w:after="100" w:afterAutospacing="1"/>
      <w:jc w:val="left"/>
    </w:pPr>
    <w:rPr>
      <w:rFonts w:ascii="Times New Roman" w:eastAsia="Times New Roman" w:hAnsi="Times New Roman" w:cs="Times New Roman"/>
      <w:kern w:val="0"/>
      <w:sz w:val="24"/>
      <w:szCs w:val="24"/>
    </w:rPr>
  </w:style>
  <w:style w:type="paragraph" w:styleId="Header">
    <w:name w:val="header"/>
    <w:basedOn w:val="Normal"/>
    <w:link w:val="HeaderChar"/>
    <w:uiPriority w:val="99"/>
    <w:unhideWhenUsed/>
    <w:rsid w:val="00C93D3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93D3E"/>
    <w:rPr>
      <w:kern w:val="2"/>
      <w:sz w:val="18"/>
      <w:szCs w:val="18"/>
    </w:rPr>
  </w:style>
  <w:style w:type="paragraph" w:styleId="Footer">
    <w:name w:val="footer"/>
    <w:basedOn w:val="Normal"/>
    <w:link w:val="FooterChar"/>
    <w:uiPriority w:val="99"/>
    <w:unhideWhenUsed/>
    <w:rsid w:val="00C93D3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93D3E"/>
    <w:rPr>
      <w:kern w:val="2"/>
      <w:sz w:val="18"/>
      <w:szCs w:val="18"/>
    </w:rPr>
  </w:style>
  <w:style w:type="paragraph" w:styleId="ListParagraph">
    <w:name w:val="List Paragraph"/>
    <w:basedOn w:val="Normal"/>
    <w:uiPriority w:val="34"/>
    <w:qFormat/>
    <w:rsid w:val="00C93D3E"/>
    <w:pPr>
      <w:ind w:left="720"/>
      <w:contextualSpacing/>
    </w:pPr>
  </w:style>
  <w:style w:type="table" w:styleId="TableGrid">
    <w:name w:val="Table Grid"/>
    <w:basedOn w:val="TableNormal"/>
    <w:rsid w:val="00C93D3E"/>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93D3E"/>
    <w:rPr>
      <w:color w:val="0000FF"/>
      <w:u w:val="single"/>
    </w:rPr>
  </w:style>
  <w:style w:type="character" w:styleId="Emphasis">
    <w:name w:val="Emphasis"/>
    <w:basedOn w:val="DefaultParagraphFont"/>
    <w:uiPriority w:val="20"/>
    <w:qFormat/>
    <w:rsid w:val="00C93D3E"/>
    <w:rPr>
      <w:b/>
      <w:bCs/>
      <w:i w:val="0"/>
      <w:iCs w:val="0"/>
    </w:rPr>
  </w:style>
  <w:style w:type="character" w:styleId="CommentReference">
    <w:name w:val="annotation reference"/>
    <w:basedOn w:val="DefaultParagraphFont"/>
    <w:uiPriority w:val="99"/>
    <w:semiHidden/>
    <w:unhideWhenUsed/>
    <w:rsid w:val="00C93D3E"/>
    <w:rPr>
      <w:sz w:val="16"/>
      <w:szCs w:val="16"/>
    </w:rPr>
  </w:style>
  <w:style w:type="character" w:customStyle="1" w:styleId="st1">
    <w:name w:val="st1"/>
    <w:basedOn w:val="DefaultParagraphFont"/>
    <w:rsid w:val="00C93D3E"/>
  </w:style>
  <w:style w:type="paragraph" w:customStyle="1" w:styleId="Default">
    <w:name w:val="Default"/>
    <w:rsid w:val="00C93D3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C93D3E"/>
  </w:style>
  <w:style w:type="paragraph" w:styleId="BalloonText">
    <w:name w:val="Balloon Text"/>
    <w:basedOn w:val="Normal"/>
    <w:link w:val="BalloonTextChar"/>
    <w:uiPriority w:val="99"/>
    <w:semiHidden/>
    <w:unhideWhenUsed/>
    <w:rsid w:val="00C93D3E"/>
    <w:rPr>
      <w:sz w:val="18"/>
      <w:szCs w:val="18"/>
    </w:rPr>
  </w:style>
  <w:style w:type="character" w:customStyle="1" w:styleId="BalloonTextChar">
    <w:name w:val="Balloon Text Char"/>
    <w:basedOn w:val="DefaultParagraphFont"/>
    <w:link w:val="BalloonText"/>
    <w:uiPriority w:val="99"/>
    <w:semiHidden/>
    <w:rsid w:val="00C93D3E"/>
    <w:rPr>
      <w:kern w:val="2"/>
      <w:sz w:val="18"/>
      <w:szCs w:val="18"/>
    </w:rPr>
  </w:style>
  <w:style w:type="paragraph" w:styleId="CommentText">
    <w:name w:val="annotation text"/>
    <w:basedOn w:val="Normal"/>
    <w:link w:val="CommentTextChar"/>
    <w:uiPriority w:val="99"/>
    <w:semiHidden/>
    <w:unhideWhenUsed/>
    <w:rsid w:val="00C93D3E"/>
    <w:rPr>
      <w:sz w:val="20"/>
      <w:szCs w:val="20"/>
    </w:rPr>
  </w:style>
  <w:style w:type="character" w:customStyle="1" w:styleId="CommentTextChar">
    <w:name w:val="Comment Text Char"/>
    <w:basedOn w:val="DefaultParagraphFont"/>
    <w:link w:val="CommentText"/>
    <w:uiPriority w:val="99"/>
    <w:semiHidden/>
    <w:rsid w:val="00C93D3E"/>
    <w:rPr>
      <w:kern w:val="2"/>
      <w:sz w:val="20"/>
      <w:szCs w:val="20"/>
    </w:rPr>
  </w:style>
  <w:style w:type="paragraph" w:styleId="CommentSubject">
    <w:name w:val="annotation subject"/>
    <w:basedOn w:val="CommentText"/>
    <w:next w:val="CommentText"/>
    <w:link w:val="CommentSubjectChar"/>
    <w:uiPriority w:val="99"/>
    <w:semiHidden/>
    <w:unhideWhenUsed/>
    <w:rsid w:val="00C93D3E"/>
    <w:rPr>
      <w:b/>
      <w:bCs/>
    </w:rPr>
  </w:style>
  <w:style w:type="character" w:customStyle="1" w:styleId="CommentSubjectChar">
    <w:name w:val="Comment Subject Char"/>
    <w:basedOn w:val="CommentTextChar"/>
    <w:link w:val="CommentSubject"/>
    <w:uiPriority w:val="99"/>
    <w:semiHidden/>
    <w:rsid w:val="00C93D3E"/>
    <w:rPr>
      <w:b/>
      <w:bCs/>
      <w:kern w:val="2"/>
      <w:sz w:val="20"/>
      <w:szCs w:val="20"/>
    </w:rPr>
  </w:style>
  <w:style w:type="paragraph" w:styleId="FootnoteText">
    <w:name w:val="footnote text"/>
    <w:basedOn w:val="Normal"/>
    <w:link w:val="FootnoteTextChar"/>
    <w:uiPriority w:val="99"/>
    <w:semiHidden/>
    <w:unhideWhenUsed/>
    <w:rsid w:val="00C93D3E"/>
    <w:rPr>
      <w:sz w:val="20"/>
      <w:szCs w:val="20"/>
    </w:rPr>
  </w:style>
  <w:style w:type="character" w:customStyle="1" w:styleId="FootnoteTextChar">
    <w:name w:val="Footnote Text Char"/>
    <w:basedOn w:val="DefaultParagraphFont"/>
    <w:link w:val="FootnoteText"/>
    <w:uiPriority w:val="99"/>
    <w:semiHidden/>
    <w:rsid w:val="00C93D3E"/>
    <w:rPr>
      <w:kern w:val="2"/>
      <w:sz w:val="20"/>
      <w:szCs w:val="20"/>
    </w:rPr>
  </w:style>
  <w:style w:type="character" w:styleId="FootnoteReference">
    <w:name w:val="footnote reference"/>
    <w:basedOn w:val="DefaultParagraphFont"/>
    <w:uiPriority w:val="99"/>
    <w:semiHidden/>
    <w:unhideWhenUsed/>
    <w:rsid w:val="00C93D3E"/>
    <w:rPr>
      <w:vertAlign w:val="superscript"/>
    </w:rPr>
  </w:style>
  <w:style w:type="paragraph" w:styleId="Revision">
    <w:name w:val="Revision"/>
    <w:hidden/>
    <w:uiPriority w:val="99"/>
    <w:semiHidden/>
    <w:rsid w:val="00C93D3E"/>
    <w:pPr>
      <w:spacing w:after="0" w:line="240" w:lineRule="auto"/>
    </w:pPr>
    <w:rPr>
      <w:kern w:val="2"/>
      <w:sz w:val="21"/>
    </w:rPr>
  </w:style>
  <w:style w:type="character" w:styleId="LineNumber">
    <w:name w:val="line number"/>
    <w:basedOn w:val="DefaultParagraphFont"/>
    <w:uiPriority w:val="99"/>
    <w:semiHidden/>
    <w:unhideWhenUsed/>
    <w:rsid w:val="00C93D3E"/>
  </w:style>
  <w:style w:type="paragraph" w:customStyle="1" w:styleId="EndNoteBibliographyTitle">
    <w:name w:val="EndNote Bibliography Title"/>
    <w:basedOn w:val="Normal"/>
    <w:link w:val="EndNoteBibliographyTitleChar"/>
    <w:rsid w:val="00C93D3E"/>
    <w:pPr>
      <w:jc w:val="center"/>
    </w:pPr>
    <w:rPr>
      <w:rFonts w:ascii="Calibri" w:hAnsi="Calibri"/>
      <w:noProof/>
      <w:sz w:val="20"/>
    </w:rPr>
  </w:style>
  <w:style w:type="character" w:customStyle="1" w:styleId="EndNoteBibliographyTitleChar">
    <w:name w:val="EndNote Bibliography Title Char"/>
    <w:basedOn w:val="DefaultParagraphFont"/>
    <w:link w:val="EndNoteBibliographyTitle"/>
    <w:rsid w:val="00C93D3E"/>
    <w:rPr>
      <w:rFonts w:ascii="Calibri" w:hAnsi="Calibri"/>
      <w:noProof/>
      <w:kern w:val="2"/>
      <w:sz w:val="20"/>
    </w:rPr>
  </w:style>
  <w:style w:type="paragraph" w:customStyle="1" w:styleId="EndNoteBibliography">
    <w:name w:val="EndNote Bibliography"/>
    <w:basedOn w:val="Normal"/>
    <w:link w:val="EndNoteBibliographyChar"/>
    <w:rsid w:val="00C93D3E"/>
    <w:rPr>
      <w:rFonts w:ascii="Calibri" w:hAnsi="Calibri"/>
      <w:noProof/>
      <w:sz w:val="20"/>
    </w:rPr>
  </w:style>
  <w:style w:type="character" w:customStyle="1" w:styleId="EndNoteBibliographyChar">
    <w:name w:val="EndNote Bibliography Char"/>
    <w:basedOn w:val="DefaultParagraphFont"/>
    <w:link w:val="EndNoteBibliography"/>
    <w:rsid w:val="00C93D3E"/>
    <w:rPr>
      <w:rFonts w:ascii="Calibri" w:hAnsi="Calibri"/>
      <w:noProof/>
      <w:kern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81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h299@cornel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43</Pages>
  <Words>13543</Words>
  <Characters>77200</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90562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 Hua</dc:creator>
  <cp:keywords/>
  <dc:description/>
  <cp:lastModifiedBy>Jian Hua</cp:lastModifiedBy>
  <cp:revision>7</cp:revision>
  <dcterms:created xsi:type="dcterms:W3CDTF">2015-09-19T18:05:00Z</dcterms:created>
  <dcterms:modified xsi:type="dcterms:W3CDTF">2016-04-17T15:29:00Z</dcterms:modified>
</cp:coreProperties>
</file>