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33182" w14:textId="1A25B2E7" w:rsidR="00A77123" w:rsidRPr="00A278D1" w:rsidRDefault="00C604EA" w:rsidP="00D507AA">
      <w:pPr>
        <w:spacing w:beforeLines="120" w:before="288" w:afterLines="120" w:after="288"/>
        <w:rPr>
          <w:b/>
          <w:color w:val="000000" w:themeColor="text1"/>
          <w:sz w:val="28"/>
          <w:szCs w:val="28"/>
        </w:rPr>
      </w:pPr>
      <w:r w:rsidRPr="00A278D1">
        <w:rPr>
          <w:b/>
          <w:color w:val="000000" w:themeColor="text1"/>
          <w:sz w:val="28"/>
          <w:szCs w:val="28"/>
        </w:rPr>
        <w:t xml:space="preserve">Naturally </w:t>
      </w:r>
      <w:r w:rsidR="009C77C8" w:rsidRPr="00A278D1">
        <w:rPr>
          <w:b/>
          <w:color w:val="000000" w:themeColor="text1"/>
          <w:sz w:val="28"/>
          <w:szCs w:val="28"/>
        </w:rPr>
        <w:t xml:space="preserve">Nitrogen and </w:t>
      </w:r>
      <w:r w:rsidR="00947B35" w:rsidRPr="00A278D1">
        <w:rPr>
          <w:b/>
          <w:color w:val="000000" w:themeColor="text1"/>
          <w:sz w:val="28"/>
          <w:szCs w:val="28"/>
        </w:rPr>
        <w:t xml:space="preserve">Calcium-doped </w:t>
      </w:r>
      <w:r w:rsidR="00C27BE5" w:rsidRPr="00A278D1">
        <w:rPr>
          <w:b/>
          <w:color w:val="000000" w:themeColor="text1"/>
          <w:sz w:val="28"/>
          <w:szCs w:val="28"/>
        </w:rPr>
        <w:t>Nano</w:t>
      </w:r>
      <w:r w:rsidR="008271E1" w:rsidRPr="00A278D1">
        <w:rPr>
          <w:b/>
          <w:color w:val="000000" w:themeColor="text1"/>
          <w:sz w:val="28"/>
          <w:szCs w:val="28"/>
        </w:rPr>
        <w:t>p</w:t>
      </w:r>
      <w:r w:rsidR="0035071B" w:rsidRPr="00A278D1">
        <w:rPr>
          <w:b/>
          <w:color w:val="000000" w:themeColor="text1"/>
          <w:sz w:val="28"/>
          <w:szCs w:val="28"/>
        </w:rPr>
        <w:t xml:space="preserve">orous Carbon </w:t>
      </w:r>
      <w:r w:rsidR="00947B35" w:rsidRPr="00A278D1">
        <w:rPr>
          <w:b/>
          <w:color w:val="000000" w:themeColor="text1"/>
          <w:sz w:val="28"/>
          <w:szCs w:val="28"/>
        </w:rPr>
        <w:t>from Pine Cone with Superior CO</w:t>
      </w:r>
      <w:r w:rsidR="00947B35" w:rsidRPr="00A278D1">
        <w:rPr>
          <w:b/>
          <w:color w:val="000000" w:themeColor="text1"/>
          <w:sz w:val="28"/>
          <w:szCs w:val="28"/>
          <w:vertAlign w:val="subscript"/>
        </w:rPr>
        <w:t>2</w:t>
      </w:r>
      <w:r w:rsidR="00947B35" w:rsidRPr="00A278D1">
        <w:rPr>
          <w:b/>
          <w:color w:val="000000" w:themeColor="text1"/>
          <w:sz w:val="28"/>
          <w:szCs w:val="28"/>
        </w:rPr>
        <w:t xml:space="preserve"> Capture Capacities</w:t>
      </w:r>
    </w:p>
    <w:p w14:paraId="4CBF1E65" w14:textId="48D8B1F2" w:rsidR="00A77123" w:rsidRPr="00A278D1" w:rsidRDefault="00A77123" w:rsidP="00D507AA">
      <w:pPr>
        <w:spacing w:beforeLines="120" w:before="288" w:afterLines="120" w:after="288"/>
        <w:rPr>
          <w:color w:val="000000" w:themeColor="text1"/>
        </w:rPr>
      </w:pPr>
      <w:r w:rsidRPr="00A278D1">
        <w:rPr>
          <w:color w:val="000000" w:themeColor="text1"/>
        </w:rPr>
        <w:t xml:space="preserve">Bingjun </w:t>
      </w:r>
      <w:proofErr w:type="spellStart"/>
      <w:r w:rsidRPr="00A278D1">
        <w:rPr>
          <w:color w:val="000000" w:themeColor="text1"/>
        </w:rPr>
        <w:t>Zhu</w:t>
      </w:r>
      <w:proofErr w:type="gramStart"/>
      <w:r w:rsidRPr="00A278D1">
        <w:rPr>
          <w:color w:val="000000" w:themeColor="text1"/>
        </w:rPr>
        <w:t>,</w:t>
      </w:r>
      <w:r w:rsidR="00ED32FD" w:rsidRPr="00A278D1">
        <w:rPr>
          <w:color w:val="000000" w:themeColor="text1"/>
          <w:vertAlign w:val="superscript"/>
        </w:rPr>
        <w:t>a</w:t>
      </w:r>
      <w:proofErr w:type="spellEnd"/>
      <w:proofErr w:type="gramEnd"/>
      <w:r w:rsidRPr="00A278D1">
        <w:rPr>
          <w:color w:val="000000" w:themeColor="text1"/>
        </w:rPr>
        <w:t xml:space="preserve"> </w:t>
      </w:r>
      <w:r w:rsidR="00BF2FAE" w:rsidRPr="00A278D1">
        <w:rPr>
          <w:color w:val="000000" w:themeColor="text1"/>
        </w:rPr>
        <w:t>Congxia</w:t>
      </w:r>
      <w:bookmarkStart w:id="0" w:name="_GoBack"/>
      <w:bookmarkEnd w:id="0"/>
      <w:r w:rsidR="00BF2FAE" w:rsidRPr="00A278D1">
        <w:rPr>
          <w:color w:val="000000" w:themeColor="text1"/>
        </w:rPr>
        <w:t xml:space="preserve">o </w:t>
      </w:r>
      <w:proofErr w:type="spellStart"/>
      <w:r w:rsidR="00BF2FAE" w:rsidRPr="00A278D1">
        <w:rPr>
          <w:color w:val="000000" w:themeColor="text1"/>
        </w:rPr>
        <w:t>Shang</w:t>
      </w:r>
      <w:r w:rsidR="00ED32FD" w:rsidRPr="00A278D1">
        <w:rPr>
          <w:color w:val="000000" w:themeColor="text1"/>
          <w:vertAlign w:val="superscript"/>
        </w:rPr>
        <w:t>b</w:t>
      </w:r>
      <w:proofErr w:type="spellEnd"/>
      <w:r w:rsidR="00BF2FAE" w:rsidRPr="00A278D1">
        <w:rPr>
          <w:color w:val="000000" w:themeColor="text1"/>
        </w:rPr>
        <w:t xml:space="preserve"> and </w:t>
      </w:r>
      <w:proofErr w:type="spellStart"/>
      <w:r w:rsidRPr="00A278D1">
        <w:rPr>
          <w:color w:val="000000" w:themeColor="text1"/>
        </w:rPr>
        <w:t>Zhengxiao</w:t>
      </w:r>
      <w:proofErr w:type="spellEnd"/>
      <w:r w:rsidRPr="00A278D1">
        <w:rPr>
          <w:color w:val="000000" w:themeColor="text1"/>
        </w:rPr>
        <w:t xml:space="preserve"> </w:t>
      </w:r>
      <w:proofErr w:type="spellStart"/>
      <w:r w:rsidRPr="00A278D1">
        <w:rPr>
          <w:color w:val="000000" w:themeColor="text1"/>
        </w:rPr>
        <w:t>Guo</w:t>
      </w:r>
      <w:r w:rsidR="00ED32FD" w:rsidRPr="00A278D1">
        <w:rPr>
          <w:color w:val="000000" w:themeColor="text1"/>
          <w:vertAlign w:val="superscript"/>
        </w:rPr>
        <w:t>a</w:t>
      </w:r>
      <w:proofErr w:type="spellEnd"/>
      <w:r w:rsidR="00DA4DBE" w:rsidRPr="00A278D1">
        <w:rPr>
          <w:rStyle w:val="FootnoteReference"/>
          <w:color w:val="000000" w:themeColor="text1"/>
          <w:vertAlign w:val="baseline"/>
        </w:rPr>
        <w:footnoteReference w:customMarkFollows="1" w:id="1"/>
        <w:t>*</w:t>
      </w:r>
    </w:p>
    <w:p w14:paraId="5AFDDE2F" w14:textId="36528544" w:rsidR="00A77123" w:rsidRPr="00A278D1" w:rsidRDefault="00ED32FD" w:rsidP="00ED32FD">
      <w:pPr>
        <w:spacing w:afterLines="120" w:after="288"/>
        <w:rPr>
          <w:color w:val="000000" w:themeColor="text1"/>
        </w:rPr>
      </w:pPr>
      <w:proofErr w:type="gramStart"/>
      <w:r w:rsidRPr="00A278D1">
        <w:rPr>
          <w:color w:val="000000" w:themeColor="text1"/>
          <w:vertAlign w:val="superscript"/>
        </w:rPr>
        <w:t>a</w:t>
      </w:r>
      <w:proofErr w:type="gramEnd"/>
      <w:r w:rsidRPr="00A278D1">
        <w:rPr>
          <w:color w:val="000000" w:themeColor="text1"/>
        </w:rPr>
        <w:t xml:space="preserve"> </w:t>
      </w:r>
      <w:r w:rsidR="00A77123" w:rsidRPr="00A278D1">
        <w:rPr>
          <w:color w:val="000000" w:themeColor="text1"/>
        </w:rPr>
        <w:t xml:space="preserve">Department of Chemistry, University College London, 20 Gordon Street, London WC1H 0AJ, United Kingdom; email: </w:t>
      </w:r>
      <w:r w:rsidR="00BF2FAE" w:rsidRPr="00A278D1">
        <w:rPr>
          <w:color w:val="000000" w:themeColor="text1"/>
        </w:rPr>
        <w:t>z.x.guo@ucl.ac.uk;</w:t>
      </w:r>
    </w:p>
    <w:p w14:paraId="19EC04CC" w14:textId="06C94AA1" w:rsidR="00BF2FAE" w:rsidRPr="00A278D1" w:rsidRDefault="00ED32FD" w:rsidP="00ED32FD">
      <w:pPr>
        <w:spacing w:afterLines="120" w:after="288"/>
        <w:rPr>
          <w:color w:val="000000" w:themeColor="text1"/>
        </w:rPr>
      </w:pPr>
      <w:proofErr w:type="gramStart"/>
      <w:r w:rsidRPr="00A278D1">
        <w:rPr>
          <w:rStyle w:val="Hyperlink"/>
          <w:color w:val="000000" w:themeColor="text1"/>
          <w:u w:val="none"/>
          <w:vertAlign w:val="superscript"/>
        </w:rPr>
        <w:t>b</w:t>
      </w:r>
      <w:proofErr w:type="gramEnd"/>
      <w:r w:rsidRPr="00A278D1">
        <w:rPr>
          <w:rStyle w:val="Hyperlink"/>
          <w:color w:val="000000" w:themeColor="text1"/>
          <w:u w:val="none"/>
        </w:rPr>
        <w:t xml:space="preserve"> </w:t>
      </w:r>
      <w:r w:rsidR="00BF2FAE" w:rsidRPr="00A278D1">
        <w:rPr>
          <w:rStyle w:val="Hyperlink"/>
          <w:color w:val="000000" w:themeColor="text1"/>
          <w:u w:val="none"/>
        </w:rPr>
        <w:t>School of Environmental Sciences, University of East Anglia, N</w:t>
      </w:r>
      <w:r w:rsidRPr="00A278D1">
        <w:rPr>
          <w:rStyle w:val="Hyperlink"/>
          <w:color w:val="000000" w:themeColor="text1"/>
          <w:u w:val="none"/>
        </w:rPr>
        <w:t>orwich NR4 78TJ, United Kingdom.</w:t>
      </w:r>
    </w:p>
    <w:p w14:paraId="1DF23C39" w14:textId="478FBBC9" w:rsidR="00775F48" w:rsidRPr="00A278D1" w:rsidRDefault="00775F48" w:rsidP="00775F48">
      <w:pPr>
        <w:tabs>
          <w:tab w:val="left" w:pos="2835"/>
        </w:tabs>
        <w:spacing w:beforeLines="120" w:before="288" w:afterLines="120" w:after="288"/>
        <w:rPr>
          <w:color w:val="000000" w:themeColor="text1"/>
        </w:rPr>
      </w:pPr>
      <w:r w:rsidRPr="00A278D1">
        <w:rPr>
          <w:color w:val="000000" w:themeColor="text1"/>
        </w:rPr>
        <w:t xml:space="preserve">Keywords: </w:t>
      </w:r>
      <w:r w:rsidR="00056656" w:rsidRPr="00A278D1">
        <w:rPr>
          <w:iCs/>
          <w:color w:val="000000" w:themeColor="text1"/>
        </w:rPr>
        <w:t xml:space="preserve">green materials, biomass, </w:t>
      </w:r>
      <w:r w:rsidRPr="00A278D1">
        <w:rPr>
          <w:iCs/>
          <w:color w:val="000000" w:themeColor="text1"/>
        </w:rPr>
        <w:t xml:space="preserve">carbon, </w:t>
      </w:r>
      <w:r w:rsidR="00056656" w:rsidRPr="00A278D1">
        <w:rPr>
          <w:iCs/>
          <w:color w:val="000000" w:themeColor="text1"/>
        </w:rPr>
        <w:t xml:space="preserve">carbon capture, </w:t>
      </w:r>
      <w:r w:rsidRPr="00A278D1">
        <w:rPr>
          <w:iCs/>
          <w:color w:val="000000" w:themeColor="text1"/>
        </w:rPr>
        <w:t>ca</w:t>
      </w:r>
      <w:r w:rsidR="00056656" w:rsidRPr="00A278D1">
        <w:rPr>
          <w:iCs/>
          <w:color w:val="000000" w:themeColor="text1"/>
        </w:rPr>
        <w:t>rbon dioxide</w:t>
      </w:r>
      <w:r w:rsidR="005C1EC0" w:rsidRPr="00A278D1">
        <w:rPr>
          <w:iCs/>
          <w:color w:val="000000" w:themeColor="text1"/>
        </w:rPr>
        <w:t xml:space="preserve">, pine cone </w:t>
      </w:r>
    </w:p>
    <w:p w14:paraId="66EDD3FF" w14:textId="7C7F90DA" w:rsidR="00BC425C" w:rsidRPr="00A278D1" w:rsidRDefault="00FC1D9B" w:rsidP="00775F48">
      <w:pPr>
        <w:tabs>
          <w:tab w:val="left" w:pos="2835"/>
        </w:tabs>
        <w:spacing w:beforeLines="120" w:before="288" w:afterLines="120" w:after="288"/>
        <w:rPr>
          <w:color w:val="000000" w:themeColor="text1"/>
        </w:rPr>
      </w:pPr>
      <w:r w:rsidRPr="00A278D1">
        <w:rPr>
          <w:color w:val="000000" w:themeColor="text1"/>
        </w:rPr>
        <w:t>Abstract:</w:t>
      </w:r>
      <w:r w:rsidR="003F7E48" w:rsidRPr="00A278D1">
        <w:rPr>
          <w:color w:val="000000" w:themeColor="text1"/>
        </w:rPr>
        <w:t xml:space="preserve"> A highly effective </w:t>
      </w:r>
      <w:r w:rsidR="00C27BE5" w:rsidRPr="00A278D1">
        <w:rPr>
          <w:color w:val="000000" w:themeColor="text1"/>
        </w:rPr>
        <w:t>nano</w:t>
      </w:r>
      <w:r w:rsidR="003F7E48" w:rsidRPr="00A278D1">
        <w:rPr>
          <w:color w:val="000000" w:themeColor="text1"/>
        </w:rPr>
        <w:t xml:space="preserve">porous </w:t>
      </w:r>
      <w:r w:rsidR="00BF2FAE" w:rsidRPr="00A278D1">
        <w:rPr>
          <w:color w:val="000000" w:themeColor="text1"/>
        </w:rPr>
        <w:t>CO</w:t>
      </w:r>
      <w:r w:rsidR="00BF2FAE" w:rsidRPr="00A278D1">
        <w:rPr>
          <w:color w:val="000000" w:themeColor="text1"/>
          <w:vertAlign w:val="subscript"/>
        </w:rPr>
        <w:t>2</w:t>
      </w:r>
      <w:r w:rsidR="00BF2FAE" w:rsidRPr="00A278D1">
        <w:rPr>
          <w:color w:val="000000" w:themeColor="text1"/>
        </w:rPr>
        <w:t xml:space="preserve"> </w:t>
      </w:r>
      <w:r w:rsidR="003F7E48" w:rsidRPr="00A278D1">
        <w:rPr>
          <w:color w:val="000000" w:themeColor="text1"/>
        </w:rPr>
        <w:t>sorbent</w:t>
      </w:r>
      <w:r w:rsidR="005C2C5B" w:rsidRPr="00A278D1">
        <w:rPr>
          <w:color w:val="000000" w:themeColor="text1"/>
        </w:rPr>
        <w:t xml:space="preserve"> with natural</w:t>
      </w:r>
      <w:r w:rsidR="007912BD" w:rsidRPr="00A278D1">
        <w:rPr>
          <w:color w:val="000000" w:themeColor="text1"/>
        </w:rPr>
        <w:t>ly</w:t>
      </w:r>
      <w:r w:rsidR="00C20294" w:rsidRPr="00A278D1">
        <w:rPr>
          <w:color w:val="000000" w:themeColor="text1"/>
        </w:rPr>
        <w:t>-</w:t>
      </w:r>
      <w:r w:rsidR="007912BD" w:rsidRPr="00A278D1">
        <w:rPr>
          <w:color w:val="000000" w:themeColor="text1"/>
        </w:rPr>
        <w:t xml:space="preserve">doped </w:t>
      </w:r>
      <w:r w:rsidR="005E1108" w:rsidRPr="00A278D1">
        <w:rPr>
          <w:color w:val="000000" w:themeColor="text1"/>
        </w:rPr>
        <w:t xml:space="preserve">nitrogen and </w:t>
      </w:r>
      <w:r w:rsidR="007912BD" w:rsidRPr="00A278D1">
        <w:rPr>
          <w:color w:val="000000" w:themeColor="text1"/>
        </w:rPr>
        <w:t xml:space="preserve">calcium </w:t>
      </w:r>
      <w:r w:rsidR="005E1108" w:rsidRPr="00A278D1">
        <w:rPr>
          <w:color w:val="000000" w:themeColor="text1"/>
        </w:rPr>
        <w:t>elements</w:t>
      </w:r>
      <w:r w:rsidR="003F7E48" w:rsidRPr="00A278D1">
        <w:rPr>
          <w:color w:val="000000" w:themeColor="text1"/>
        </w:rPr>
        <w:t>, derived from pine</w:t>
      </w:r>
      <w:r w:rsidR="007663C1" w:rsidRPr="00A278D1">
        <w:rPr>
          <w:color w:val="000000" w:themeColor="text1"/>
        </w:rPr>
        <w:t>-</w:t>
      </w:r>
      <w:r w:rsidR="003F7E48" w:rsidRPr="00A278D1">
        <w:rPr>
          <w:color w:val="000000" w:themeColor="text1"/>
        </w:rPr>
        <w:t xml:space="preserve">cone </w:t>
      </w:r>
      <w:r w:rsidR="0035071B" w:rsidRPr="00A278D1">
        <w:rPr>
          <w:color w:val="000000" w:themeColor="text1"/>
        </w:rPr>
        <w:t>biomas</w:t>
      </w:r>
      <w:r w:rsidR="003F7E48" w:rsidRPr="00A278D1">
        <w:rPr>
          <w:color w:val="000000" w:themeColor="text1"/>
        </w:rPr>
        <w:t xml:space="preserve">s, shows </w:t>
      </w:r>
      <w:r w:rsidR="007912BD" w:rsidRPr="00A278D1">
        <w:rPr>
          <w:color w:val="000000" w:themeColor="text1"/>
        </w:rPr>
        <w:t>superior</w:t>
      </w:r>
      <w:r w:rsidR="005C2C5B" w:rsidRPr="00A278D1">
        <w:rPr>
          <w:color w:val="000000" w:themeColor="text1"/>
        </w:rPr>
        <w:t xml:space="preserve"> CO</w:t>
      </w:r>
      <w:r w:rsidR="005C2C5B" w:rsidRPr="00A278D1">
        <w:rPr>
          <w:color w:val="000000" w:themeColor="text1"/>
          <w:vertAlign w:val="subscript"/>
        </w:rPr>
        <w:t>2</w:t>
      </w:r>
      <w:r w:rsidR="005C2C5B" w:rsidRPr="00A278D1">
        <w:rPr>
          <w:color w:val="000000" w:themeColor="text1"/>
        </w:rPr>
        <w:t xml:space="preserve"> capture performance. The </w:t>
      </w:r>
      <w:r w:rsidR="00694378" w:rsidRPr="00A278D1">
        <w:rPr>
          <w:color w:val="000000" w:themeColor="text1"/>
        </w:rPr>
        <w:t xml:space="preserve">sorbent was produced from carbonisation and KOH activation of dried </w:t>
      </w:r>
      <w:r w:rsidR="005C2C5B" w:rsidRPr="00A278D1">
        <w:rPr>
          <w:color w:val="000000" w:themeColor="text1"/>
        </w:rPr>
        <w:t>pine cone</w:t>
      </w:r>
      <w:r w:rsidR="00694378" w:rsidRPr="00A278D1">
        <w:rPr>
          <w:color w:val="000000" w:themeColor="text1"/>
        </w:rPr>
        <w:t>s,</w:t>
      </w:r>
      <w:r w:rsidR="005C2C5B" w:rsidRPr="00A278D1">
        <w:rPr>
          <w:color w:val="000000" w:themeColor="text1"/>
        </w:rPr>
        <w:t xml:space="preserve"> </w:t>
      </w:r>
      <w:r w:rsidR="00694378" w:rsidRPr="00A278D1">
        <w:rPr>
          <w:color w:val="000000" w:themeColor="text1"/>
        </w:rPr>
        <w:t>and possess</w:t>
      </w:r>
      <w:r w:rsidR="005C2C5B" w:rsidRPr="00A278D1">
        <w:rPr>
          <w:color w:val="000000" w:themeColor="text1"/>
        </w:rPr>
        <w:t xml:space="preserve"> a highly </w:t>
      </w:r>
      <w:r w:rsidR="00C27BE5" w:rsidRPr="00A278D1">
        <w:rPr>
          <w:color w:val="000000" w:themeColor="text1"/>
        </w:rPr>
        <w:t>nano</w:t>
      </w:r>
      <w:r w:rsidR="005C2C5B" w:rsidRPr="00A278D1">
        <w:rPr>
          <w:color w:val="000000" w:themeColor="text1"/>
        </w:rPr>
        <w:t xml:space="preserve">porous structure with </w:t>
      </w:r>
      <w:r w:rsidR="00694378" w:rsidRPr="00A278D1">
        <w:rPr>
          <w:color w:val="000000" w:themeColor="text1"/>
        </w:rPr>
        <w:t xml:space="preserve">a </w:t>
      </w:r>
      <w:r w:rsidR="005C2C5B" w:rsidRPr="00A278D1">
        <w:rPr>
          <w:color w:val="000000" w:themeColor="text1"/>
        </w:rPr>
        <w:t>specific surface a</w:t>
      </w:r>
      <w:r w:rsidR="00605F93" w:rsidRPr="00A278D1">
        <w:rPr>
          <w:color w:val="000000" w:themeColor="text1"/>
        </w:rPr>
        <w:t xml:space="preserve">rea and </w:t>
      </w:r>
      <w:r w:rsidR="00694378" w:rsidRPr="00A278D1">
        <w:rPr>
          <w:color w:val="000000" w:themeColor="text1"/>
        </w:rPr>
        <w:t xml:space="preserve">a </w:t>
      </w:r>
      <w:r w:rsidR="00605F93" w:rsidRPr="00A278D1">
        <w:rPr>
          <w:color w:val="000000" w:themeColor="text1"/>
        </w:rPr>
        <w:t>pore volume up to 2110</w:t>
      </w:r>
      <w:r w:rsidR="005C2C5B" w:rsidRPr="00A278D1">
        <w:rPr>
          <w:color w:val="000000" w:themeColor="text1"/>
        </w:rPr>
        <w:t xml:space="preserve"> m</w:t>
      </w:r>
      <w:r w:rsidR="005C2C5B" w:rsidRPr="00A278D1">
        <w:rPr>
          <w:color w:val="000000" w:themeColor="text1"/>
          <w:vertAlign w:val="superscript"/>
        </w:rPr>
        <w:t>2</w:t>
      </w:r>
      <w:r w:rsidR="00605F93" w:rsidRPr="00A278D1">
        <w:rPr>
          <w:color w:val="000000" w:themeColor="text1"/>
        </w:rPr>
        <w:t>/g and 0.89</w:t>
      </w:r>
      <w:r w:rsidR="005C2C5B" w:rsidRPr="00A278D1">
        <w:rPr>
          <w:color w:val="000000" w:themeColor="text1"/>
        </w:rPr>
        <w:t xml:space="preserve"> cm</w:t>
      </w:r>
      <w:r w:rsidR="005C2C5B" w:rsidRPr="00A278D1">
        <w:rPr>
          <w:color w:val="000000" w:themeColor="text1"/>
          <w:vertAlign w:val="superscript"/>
        </w:rPr>
        <w:t>3</w:t>
      </w:r>
      <w:r w:rsidR="005C2C5B" w:rsidRPr="00A278D1">
        <w:rPr>
          <w:color w:val="000000" w:themeColor="text1"/>
        </w:rPr>
        <w:t xml:space="preserve">/g, respectively. </w:t>
      </w:r>
      <w:r w:rsidR="0035071B" w:rsidRPr="00A278D1">
        <w:rPr>
          <w:color w:val="000000" w:themeColor="text1"/>
        </w:rPr>
        <w:t>T</w:t>
      </w:r>
      <w:r w:rsidR="005C2C5B" w:rsidRPr="00A278D1">
        <w:rPr>
          <w:color w:val="000000" w:themeColor="text1"/>
        </w:rPr>
        <w:t xml:space="preserve">he </w:t>
      </w:r>
      <w:r w:rsidR="00F161BC" w:rsidRPr="00A278D1">
        <w:rPr>
          <w:color w:val="000000" w:themeColor="text1"/>
        </w:rPr>
        <w:t>highest CO</w:t>
      </w:r>
      <w:r w:rsidR="00F161BC" w:rsidRPr="00A278D1">
        <w:rPr>
          <w:color w:val="000000" w:themeColor="text1"/>
          <w:vertAlign w:val="subscript"/>
        </w:rPr>
        <w:t>2</w:t>
      </w:r>
      <w:r w:rsidR="00F161BC" w:rsidRPr="00A278D1">
        <w:rPr>
          <w:color w:val="000000" w:themeColor="text1"/>
        </w:rPr>
        <w:t xml:space="preserve"> uptake of </w:t>
      </w:r>
      <w:r w:rsidR="005C2C5B" w:rsidRPr="00A278D1">
        <w:rPr>
          <w:color w:val="000000" w:themeColor="text1"/>
        </w:rPr>
        <w:t>2</w:t>
      </w:r>
      <w:r w:rsidR="00392E40" w:rsidRPr="00A278D1">
        <w:rPr>
          <w:color w:val="000000" w:themeColor="text1"/>
        </w:rPr>
        <w:t>0.9</w:t>
      </w:r>
      <w:r w:rsidR="005C2C5B" w:rsidRPr="00A278D1">
        <w:rPr>
          <w:color w:val="000000" w:themeColor="text1"/>
        </w:rPr>
        <w:t xml:space="preserve"> </w:t>
      </w:r>
      <w:proofErr w:type="spellStart"/>
      <w:r w:rsidR="005C2C5B" w:rsidRPr="00A278D1">
        <w:rPr>
          <w:color w:val="000000" w:themeColor="text1"/>
        </w:rPr>
        <w:t>wt</w:t>
      </w:r>
      <w:proofErr w:type="spellEnd"/>
      <w:r w:rsidR="005C2C5B" w:rsidRPr="00A278D1">
        <w:rPr>
          <w:color w:val="000000" w:themeColor="text1"/>
        </w:rPr>
        <w:t>%</w:t>
      </w:r>
      <w:r w:rsidR="00F161BC" w:rsidRPr="00A278D1">
        <w:rPr>
          <w:color w:val="000000" w:themeColor="text1"/>
        </w:rPr>
        <w:t xml:space="preserve"> (</w:t>
      </w:r>
      <w:r w:rsidR="005C2C5B" w:rsidRPr="00A278D1">
        <w:rPr>
          <w:color w:val="000000" w:themeColor="text1"/>
        </w:rPr>
        <w:t>under 1 bar CO</w:t>
      </w:r>
      <w:r w:rsidR="005C2C5B" w:rsidRPr="00A278D1">
        <w:rPr>
          <w:color w:val="000000" w:themeColor="text1"/>
          <w:vertAlign w:val="subscript"/>
        </w:rPr>
        <w:t>2</w:t>
      </w:r>
      <w:r w:rsidR="005C2C5B" w:rsidRPr="00A278D1">
        <w:rPr>
          <w:color w:val="000000" w:themeColor="text1"/>
        </w:rPr>
        <w:t xml:space="preserve"> and 25 °C</w:t>
      </w:r>
      <w:r w:rsidR="00F161BC" w:rsidRPr="00A278D1">
        <w:rPr>
          <w:color w:val="000000" w:themeColor="text1"/>
        </w:rPr>
        <w:t xml:space="preserve">) </w:t>
      </w:r>
      <w:r w:rsidR="00515355" w:rsidRPr="00A278D1">
        <w:rPr>
          <w:color w:val="000000" w:themeColor="text1"/>
        </w:rPr>
        <w:t>wa</w:t>
      </w:r>
      <w:r w:rsidR="00F161BC" w:rsidRPr="00A278D1">
        <w:rPr>
          <w:color w:val="000000" w:themeColor="text1"/>
        </w:rPr>
        <w:t xml:space="preserve">s </w:t>
      </w:r>
      <w:r w:rsidR="00291EDE" w:rsidRPr="00A278D1">
        <w:rPr>
          <w:color w:val="000000" w:themeColor="text1"/>
        </w:rPr>
        <w:t>achieved</w:t>
      </w:r>
      <w:r w:rsidR="00F161BC" w:rsidRPr="00A278D1">
        <w:rPr>
          <w:color w:val="000000" w:themeColor="text1"/>
        </w:rPr>
        <w:t xml:space="preserve"> </w:t>
      </w:r>
      <w:r w:rsidR="0035071B" w:rsidRPr="00A278D1">
        <w:rPr>
          <w:color w:val="000000" w:themeColor="text1"/>
        </w:rPr>
        <w:t xml:space="preserve">in </w:t>
      </w:r>
      <w:r w:rsidR="00F161BC" w:rsidRPr="00A278D1">
        <w:rPr>
          <w:color w:val="000000" w:themeColor="text1"/>
        </w:rPr>
        <w:t>a porous structure</w:t>
      </w:r>
      <w:r w:rsidR="0035071B" w:rsidRPr="00A278D1">
        <w:rPr>
          <w:color w:val="000000" w:themeColor="text1"/>
        </w:rPr>
        <w:t xml:space="preserve"> with</w:t>
      </w:r>
      <w:r w:rsidR="00F161BC" w:rsidRPr="00A278D1">
        <w:rPr>
          <w:color w:val="000000" w:themeColor="text1"/>
        </w:rPr>
        <w:t xml:space="preserve"> </w:t>
      </w:r>
      <w:r w:rsidR="0035071B" w:rsidRPr="00A278D1">
        <w:rPr>
          <w:color w:val="000000" w:themeColor="text1"/>
        </w:rPr>
        <w:t xml:space="preserve">relatively high levels of </w:t>
      </w:r>
      <w:r w:rsidR="005E1108" w:rsidRPr="00A278D1">
        <w:rPr>
          <w:color w:val="000000" w:themeColor="text1"/>
        </w:rPr>
        <w:t xml:space="preserve">nitrogen and </w:t>
      </w:r>
      <w:r w:rsidR="00F161BC" w:rsidRPr="00A278D1">
        <w:rPr>
          <w:color w:val="000000" w:themeColor="text1"/>
        </w:rPr>
        <w:t>calcium dopant</w:t>
      </w:r>
      <w:r w:rsidR="00515355" w:rsidRPr="00A278D1">
        <w:rPr>
          <w:color w:val="000000" w:themeColor="text1"/>
        </w:rPr>
        <w:t>s</w:t>
      </w:r>
      <w:r w:rsidR="00F161BC" w:rsidRPr="00A278D1">
        <w:rPr>
          <w:color w:val="000000" w:themeColor="text1"/>
        </w:rPr>
        <w:t xml:space="preserve"> inherited from the biomass precursor</w:t>
      </w:r>
      <w:r w:rsidR="00F81836" w:rsidRPr="00A278D1">
        <w:rPr>
          <w:color w:val="000000" w:themeColor="text1"/>
        </w:rPr>
        <w:t>.</w:t>
      </w:r>
      <w:r w:rsidR="00F161BC" w:rsidRPr="00A278D1">
        <w:rPr>
          <w:color w:val="000000" w:themeColor="text1"/>
        </w:rPr>
        <w:t xml:space="preserve"> </w:t>
      </w:r>
      <w:r w:rsidR="00515355" w:rsidRPr="00A278D1">
        <w:rPr>
          <w:color w:val="000000" w:themeColor="text1"/>
        </w:rPr>
        <w:t xml:space="preserve">Further </w:t>
      </w:r>
      <w:r w:rsidR="00F81836" w:rsidRPr="00A278D1">
        <w:rPr>
          <w:color w:val="000000" w:themeColor="text1"/>
        </w:rPr>
        <w:t>p</w:t>
      </w:r>
      <w:r w:rsidR="005C2C5B" w:rsidRPr="00A278D1">
        <w:rPr>
          <w:color w:val="000000" w:themeColor="text1"/>
        </w:rPr>
        <w:t xml:space="preserve">orosity and elemental analyses </w:t>
      </w:r>
      <w:r w:rsidR="00F161BC" w:rsidRPr="00A278D1">
        <w:rPr>
          <w:color w:val="000000" w:themeColor="text1"/>
        </w:rPr>
        <w:t>show that</w:t>
      </w:r>
      <w:r w:rsidR="005C2C5B" w:rsidRPr="00A278D1">
        <w:rPr>
          <w:color w:val="000000" w:themeColor="text1"/>
        </w:rPr>
        <w:t xml:space="preserve"> </w:t>
      </w:r>
      <w:r w:rsidR="00F161BC" w:rsidRPr="00A278D1">
        <w:rPr>
          <w:color w:val="000000" w:themeColor="text1"/>
        </w:rPr>
        <w:t>CO</w:t>
      </w:r>
      <w:r w:rsidR="00F161BC" w:rsidRPr="00A278D1">
        <w:rPr>
          <w:color w:val="000000" w:themeColor="text1"/>
          <w:vertAlign w:val="subscript"/>
        </w:rPr>
        <w:t>2</w:t>
      </w:r>
      <w:r w:rsidR="00F161BC" w:rsidRPr="00A278D1">
        <w:rPr>
          <w:color w:val="000000" w:themeColor="text1"/>
        </w:rPr>
        <w:t xml:space="preserve"> </w:t>
      </w:r>
      <w:r w:rsidR="00515355" w:rsidRPr="00A278D1">
        <w:rPr>
          <w:color w:val="000000" w:themeColor="text1"/>
        </w:rPr>
        <w:t xml:space="preserve">sorption </w:t>
      </w:r>
      <w:r w:rsidR="00F161BC" w:rsidRPr="00A278D1">
        <w:rPr>
          <w:color w:val="000000" w:themeColor="text1"/>
        </w:rPr>
        <w:t xml:space="preserve">is </w:t>
      </w:r>
      <w:r w:rsidR="00515355" w:rsidRPr="00A278D1">
        <w:rPr>
          <w:color w:val="000000" w:themeColor="text1"/>
        </w:rPr>
        <w:t xml:space="preserve">enhanced </w:t>
      </w:r>
      <w:r w:rsidR="00F161BC" w:rsidRPr="00A278D1">
        <w:rPr>
          <w:color w:val="000000" w:themeColor="text1"/>
        </w:rPr>
        <w:t xml:space="preserve">by </w:t>
      </w:r>
      <w:r w:rsidR="00F81836" w:rsidRPr="00A278D1">
        <w:rPr>
          <w:color w:val="000000" w:themeColor="text1"/>
        </w:rPr>
        <w:t>both</w:t>
      </w:r>
      <w:r w:rsidR="00F161BC" w:rsidRPr="00A278D1">
        <w:rPr>
          <w:color w:val="000000" w:themeColor="text1"/>
        </w:rPr>
        <w:t xml:space="preserve"> </w:t>
      </w:r>
      <w:r w:rsidR="00F81836" w:rsidRPr="00A278D1">
        <w:rPr>
          <w:color w:val="000000" w:themeColor="text1"/>
        </w:rPr>
        <w:t xml:space="preserve">highly developed </w:t>
      </w:r>
      <w:proofErr w:type="spellStart"/>
      <w:r w:rsidR="00C20294" w:rsidRPr="00A278D1">
        <w:rPr>
          <w:color w:val="000000" w:themeColor="text1"/>
        </w:rPr>
        <w:t>ultramicroporous</w:t>
      </w:r>
      <w:proofErr w:type="spellEnd"/>
      <w:r w:rsidR="00C20294" w:rsidRPr="00A278D1">
        <w:rPr>
          <w:color w:val="000000" w:themeColor="text1"/>
        </w:rPr>
        <w:t xml:space="preserve"> structure</w:t>
      </w:r>
      <w:r w:rsidR="00F161BC" w:rsidRPr="00A278D1">
        <w:rPr>
          <w:color w:val="000000" w:themeColor="text1"/>
        </w:rPr>
        <w:t xml:space="preserve"> (&lt;0.7 nm)</w:t>
      </w:r>
      <w:r w:rsidR="00C20294" w:rsidRPr="00A278D1">
        <w:rPr>
          <w:color w:val="000000" w:themeColor="text1"/>
        </w:rPr>
        <w:t xml:space="preserve"> and </w:t>
      </w:r>
      <w:r w:rsidR="00694378" w:rsidRPr="00A278D1">
        <w:rPr>
          <w:color w:val="000000" w:themeColor="text1"/>
        </w:rPr>
        <w:t xml:space="preserve">well-dispersed </w:t>
      </w:r>
      <w:r w:rsidR="00C20294" w:rsidRPr="00A278D1">
        <w:rPr>
          <w:color w:val="000000" w:themeColor="text1"/>
        </w:rPr>
        <w:t>nitrogen</w:t>
      </w:r>
      <w:r w:rsidR="00BF2FAE" w:rsidRPr="00A278D1">
        <w:rPr>
          <w:color w:val="000000" w:themeColor="text1"/>
        </w:rPr>
        <w:t xml:space="preserve"> and </w:t>
      </w:r>
      <w:r w:rsidR="00C20294" w:rsidRPr="00A278D1">
        <w:rPr>
          <w:color w:val="000000" w:themeColor="text1"/>
        </w:rPr>
        <w:t>metal dopants</w:t>
      </w:r>
      <w:r w:rsidR="00E31B54" w:rsidRPr="00A278D1">
        <w:rPr>
          <w:color w:val="000000" w:themeColor="text1"/>
        </w:rPr>
        <w:t xml:space="preserve"> in carbon sorbents</w:t>
      </w:r>
      <w:r w:rsidR="00F81836" w:rsidRPr="00A278D1">
        <w:rPr>
          <w:color w:val="000000" w:themeColor="text1"/>
        </w:rPr>
        <w:t>.</w:t>
      </w:r>
    </w:p>
    <w:p w14:paraId="44E4F0AF" w14:textId="77777777" w:rsidR="00775F48" w:rsidRPr="00A278D1" w:rsidRDefault="00775F48" w:rsidP="00775F48">
      <w:pPr>
        <w:tabs>
          <w:tab w:val="left" w:pos="2835"/>
        </w:tabs>
        <w:spacing w:beforeLines="120" w:before="288" w:afterLines="120" w:after="288"/>
        <w:rPr>
          <w:color w:val="000000" w:themeColor="text1"/>
        </w:rPr>
      </w:pPr>
    </w:p>
    <w:p w14:paraId="4CEABC7F" w14:textId="4723F73B" w:rsidR="00BC425C" w:rsidRPr="00A278D1" w:rsidRDefault="00FC1D9B" w:rsidP="00D507AA">
      <w:pPr>
        <w:spacing w:beforeLines="120" w:before="288" w:afterLines="120" w:after="288"/>
        <w:rPr>
          <w:b/>
          <w:color w:val="000000" w:themeColor="text1"/>
          <w:sz w:val="28"/>
          <w:szCs w:val="28"/>
        </w:rPr>
      </w:pPr>
      <w:r w:rsidRPr="00A278D1">
        <w:rPr>
          <w:b/>
          <w:color w:val="000000" w:themeColor="text1"/>
          <w:sz w:val="28"/>
          <w:szCs w:val="28"/>
        </w:rPr>
        <w:t>Introduction</w:t>
      </w:r>
    </w:p>
    <w:p w14:paraId="644E2C53" w14:textId="1417A34D" w:rsidR="00BC425C" w:rsidRPr="00A278D1" w:rsidRDefault="0035071B" w:rsidP="00D507AA">
      <w:pPr>
        <w:spacing w:beforeLines="120" w:before="288" w:afterLines="120" w:after="288"/>
        <w:rPr>
          <w:color w:val="000000" w:themeColor="text1"/>
        </w:rPr>
      </w:pPr>
      <w:r w:rsidRPr="00A278D1">
        <w:rPr>
          <w:color w:val="000000" w:themeColor="text1"/>
        </w:rPr>
        <w:t>C</w:t>
      </w:r>
      <w:r w:rsidR="00782B6E" w:rsidRPr="00A278D1">
        <w:rPr>
          <w:color w:val="000000" w:themeColor="text1"/>
        </w:rPr>
        <w:t xml:space="preserve">arbon capture and storage (CCS) is considered </w:t>
      </w:r>
      <w:r w:rsidRPr="00A278D1">
        <w:rPr>
          <w:color w:val="000000" w:themeColor="text1"/>
        </w:rPr>
        <w:t>as</w:t>
      </w:r>
      <w:r w:rsidR="00782B6E" w:rsidRPr="00A278D1">
        <w:rPr>
          <w:color w:val="000000" w:themeColor="text1"/>
        </w:rPr>
        <w:t xml:space="preserve"> one of the </w:t>
      </w:r>
      <w:r w:rsidR="00427099" w:rsidRPr="00A278D1">
        <w:rPr>
          <w:color w:val="000000" w:themeColor="text1"/>
        </w:rPr>
        <w:t xml:space="preserve">effective </w:t>
      </w:r>
      <w:r w:rsidR="00782B6E" w:rsidRPr="00A278D1">
        <w:rPr>
          <w:color w:val="000000" w:themeColor="text1"/>
        </w:rPr>
        <w:t xml:space="preserve">solutions to </w:t>
      </w:r>
      <w:r w:rsidRPr="00A278D1">
        <w:rPr>
          <w:color w:val="000000" w:themeColor="text1"/>
        </w:rPr>
        <w:t>reduce excessive CO</w:t>
      </w:r>
      <w:r w:rsidRPr="00A278D1">
        <w:rPr>
          <w:color w:val="000000" w:themeColor="text1"/>
          <w:vertAlign w:val="subscript"/>
        </w:rPr>
        <w:t>2</w:t>
      </w:r>
      <w:r w:rsidRPr="00A278D1">
        <w:rPr>
          <w:color w:val="000000" w:themeColor="text1"/>
        </w:rPr>
        <w:t xml:space="preserve"> emission and mitigate climate change</w:t>
      </w:r>
      <w:r w:rsidR="00782B6E" w:rsidRPr="00A278D1">
        <w:rPr>
          <w:color w:val="000000" w:themeColor="text1"/>
        </w:rPr>
        <w:t>.</w:t>
      </w:r>
      <w:r w:rsidR="00F350D8" w:rsidRPr="00A278D1">
        <w:rPr>
          <w:noProof/>
          <w:color w:val="000000" w:themeColor="text1"/>
          <w:vertAlign w:val="superscript"/>
        </w:rPr>
        <w:t>1</w:t>
      </w:r>
      <w:r w:rsidR="00782B6E" w:rsidRPr="00A278D1">
        <w:rPr>
          <w:color w:val="000000" w:themeColor="text1"/>
        </w:rPr>
        <w:t xml:space="preserve"> </w:t>
      </w:r>
      <w:proofErr w:type="gramStart"/>
      <w:r w:rsidR="00265DDB" w:rsidRPr="00A278D1">
        <w:rPr>
          <w:color w:val="000000" w:themeColor="text1"/>
        </w:rPr>
        <w:t>Particularly</w:t>
      </w:r>
      <w:proofErr w:type="gramEnd"/>
      <w:r w:rsidR="00265DDB" w:rsidRPr="00A278D1">
        <w:rPr>
          <w:color w:val="000000" w:themeColor="text1"/>
        </w:rPr>
        <w:t xml:space="preserve"> in</w:t>
      </w:r>
      <w:r w:rsidR="00B31095" w:rsidRPr="00A278D1">
        <w:rPr>
          <w:color w:val="000000" w:themeColor="text1"/>
        </w:rPr>
        <w:t xml:space="preserve"> fossil fuel </w:t>
      </w:r>
      <w:r w:rsidR="00265DDB" w:rsidRPr="00A278D1">
        <w:rPr>
          <w:color w:val="000000" w:themeColor="text1"/>
        </w:rPr>
        <w:t xml:space="preserve">fired </w:t>
      </w:r>
      <w:r w:rsidR="00B31095" w:rsidRPr="00A278D1">
        <w:rPr>
          <w:color w:val="000000" w:themeColor="text1"/>
        </w:rPr>
        <w:t>power plant</w:t>
      </w:r>
      <w:r w:rsidR="00E762EC" w:rsidRPr="00A278D1">
        <w:rPr>
          <w:color w:val="000000" w:themeColor="text1"/>
        </w:rPr>
        <w:t>s</w:t>
      </w:r>
      <w:r w:rsidR="00B31095" w:rsidRPr="00A278D1">
        <w:rPr>
          <w:color w:val="000000" w:themeColor="text1"/>
        </w:rPr>
        <w:t>, CO</w:t>
      </w:r>
      <w:r w:rsidR="00B31095" w:rsidRPr="00A278D1">
        <w:rPr>
          <w:color w:val="000000" w:themeColor="text1"/>
          <w:vertAlign w:val="subscript"/>
        </w:rPr>
        <w:t>2</w:t>
      </w:r>
      <w:r w:rsidR="00B31095" w:rsidRPr="00A278D1">
        <w:rPr>
          <w:color w:val="000000" w:themeColor="text1"/>
        </w:rPr>
        <w:t xml:space="preserve"> can be captured either before or after fuel combustion, </w:t>
      </w:r>
      <w:r w:rsidR="00265DDB" w:rsidRPr="00A278D1">
        <w:rPr>
          <w:color w:val="000000" w:themeColor="text1"/>
        </w:rPr>
        <w:t>i.e.</w:t>
      </w:r>
      <w:r w:rsidR="00B31095" w:rsidRPr="00A278D1">
        <w:rPr>
          <w:color w:val="000000" w:themeColor="text1"/>
        </w:rPr>
        <w:t xml:space="preserve"> pre- or </w:t>
      </w:r>
      <w:r w:rsidR="00B31095" w:rsidRPr="00A278D1">
        <w:rPr>
          <w:color w:val="000000" w:themeColor="text1"/>
        </w:rPr>
        <w:lastRenderedPageBreak/>
        <w:t>post-</w:t>
      </w:r>
      <w:r w:rsidR="00265DDB" w:rsidRPr="00A278D1">
        <w:rPr>
          <w:color w:val="000000" w:themeColor="text1"/>
        </w:rPr>
        <w:t xml:space="preserve"> </w:t>
      </w:r>
      <w:r w:rsidR="00B31095" w:rsidRPr="00A278D1">
        <w:rPr>
          <w:color w:val="000000" w:themeColor="text1"/>
        </w:rPr>
        <w:t>combustion carbon capture.  Another major difference is the CO</w:t>
      </w:r>
      <w:r w:rsidR="00B31095" w:rsidRPr="00A278D1">
        <w:rPr>
          <w:color w:val="000000" w:themeColor="text1"/>
          <w:vertAlign w:val="subscript"/>
        </w:rPr>
        <w:t>2</w:t>
      </w:r>
      <w:r w:rsidR="00B31095" w:rsidRPr="00A278D1">
        <w:rPr>
          <w:color w:val="000000" w:themeColor="text1"/>
        </w:rPr>
        <w:t xml:space="preserve"> c</w:t>
      </w:r>
      <w:r w:rsidR="000A1C06" w:rsidRPr="00A278D1">
        <w:rPr>
          <w:color w:val="000000" w:themeColor="text1"/>
        </w:rPr>
        <w:t xml:space="preserve">oncentration in the gas stream: </w:t>
      </w:r>
      <w:r w:rsidR="00B31095" w:rsidRPr="00A278D1">
        <w:rPr>
          <w:color w:val="000000" w:themeColor="text1"/>
        </w:rPr>
        <w:t xml:space="preserve">about </w:t>
      </w:r>
      <w:r w:rsidR="007F67F9" w:rsidRPr="00A278D1">
        <w:rPr>
          <w:color w:val="000000" w:themeColor="text1"/>
        </w:rPr>
        <w:t>15-50</w:t>
      </w:r>
      <w:r w:rsidR="00B31095" w:rsidRPr="00A278D1">
        <w:rPr>
          <w:color w:val="000000" w:themeColor="text1"/>
        </w:rPr>
        <w:t xml:space="preserve">% and </w:t>
      </w:r>
      <w:r w:rsidR="007F67F9" w:rsidRPr="00A278D1">
        <w:rPr>
          <w:color w:val="000000" w:themeColor="text1"/>
        </w:rPr>
        <w:t>5-</w:t>
      </w:r>
      <w:r w:rsidR="00B31095" w:rsidRPr="00A278D1">
        <w:rPr>
          <w:color w:val="000000" w:themeColor="text1"/>
        </w:rPr>
        <w:t>15% for the pre-</w:t>
      </w:r>
      <w:r w:rsidR="000A1C06" w:rsidRPr="00A278D1">
        <w:rPr>
          <w:color w:val="000000" w:themeColor="text1"/>
        </w:rPr>
        <w:t xml:space="preserve"> </w:t>
      </w:r>
      <w:r w:rsidR="00B31095" w:rsidRPr="00A278D1">
        <w:rPr>
          <w:color w:val="000000" w:themeColor="text1"/>
        </w:rPr>
        <w:t>and the post-</w:t>
      </w:r>
      <w:r w:rsidR="000A1C06" w:rsidRPr="00A278D1">
        <w:rPr>
          <w:color w:val="000000" w:themeColor="text1"/>
        </w:rPr>
        <w:t xml:space="preserve"> </w:t>
      </w:r>
      <w:r w:rsidR="00B31095" w:rsidRPr="00A278D1">
        <w:rPr>
          <w:color w:val="000000" w:themeColor="text1"/>
        </w:rPr>
        <w:t>combustion</w:t>
      </w:r>
      <w:r w:rsidR="00E762EC" w:rsidRPr="00A278D1">
        <w:rPr>
          <w:color w:val="000000" w:themeColor="text1"/>
        </w:rPr>
        <w:t>, respectively</w:t>
      </w:r>
      <w:r w:rsidR="00B31095" w:rsidRPr="00A278D1">
        <w:rPr>
          <w:color w:val="000000" w:themeColor="text1"/>
        </w:rPr>
        <w:t>.</w:t>
      </w:r>
      <w:r w:rsidR="003F12BE" w:rsidRPr="00A278D1">
        <w:rPr>
          <w:color w:val="000000" w:themeColor="text1"/>
          <w:vertAlign w:val="superscript"/>
        </w:rPr>
        <w:t>2</w:t>
      </w:r>
      <w:proofErr w:type="gramStart"/>
      <w:r w:rsidR="008407A5" w:rsidRPr="00A278D1">
        <w:rPr>
          <w:color w:val="000000" w:themeColor="text1"/>
          <w:vertAlign w:val="superscript"/>
        </w:rPr>
        <w:t>,</w:t>
      </w:r>
      <w:r w:rsidR="003F12BE" w:rsidRPr="00A278D1">
        <w:rPr>
          <w:color w:val="000000" w:themeColor="text1"/>
          <w:vertAlign w:val="superscript"/>
        </w:rPr>
        <w:t>3</w:t>
      </w:r>
      <w:proofErr w:type="gramEnd"/>
      <w:r w:rsidR="00B31095" w:rsidRPr="00A278D1">
        <w:rPr>
          <w:color w:val="000000" w:themeColor="text1"/>
        </w:rPr>
        <w:t xml:space="preserve"> </w:t>
      </w:r>
      <w:r w:rsidR="004B4EC3" w:rsidRPr="00A278D1">
        <w:rPr>
          <w:color w:val="000000" w:themeColor="text1"/>
        </w:rPr>
        <w:t>Porous carbon</w:t>
      </w:r>
      <w:r w:rsidR="00782B6E" w:rsidRPr="00A278D1">
        <w:rPr>
          <w:color w:val="000000" w:themeColor="text1"/>
        </w:rPr>
        <w:t xml:space="preserve"> </w:t>
      </w:r>
      <w:r w:rsidR="004B4EC3" w:rsidRPr="00A278D1">
        <w:rPr>
          <w:color w:val="000000" w:themeColor="text1"/>
        </w:rPr>
        <w:t xml:space="preserve">stands out as a competitive </w:t>
      </w:r>
      <w:r w:rsidRPr="00A278D1">
        <w:rPr>
          <w:color w:val="000000" w:themeColor="text1"/>
        </w:rPr>
        <w:t xml:space="preserve">contender </w:t>
      </w:r>
      <w:r w:rsidR="004B4EC3" w:rsidRPr="00A278D1">
        <w:rPr>
          <w:color w:val="000000" w:themeColor="text1"/>
        </w:rPr>
        <w:t xml:space="preserve">for </w:t>
      </w:r>
      <w:r w:rsidR="00B31095" w:rsidRPr="00A278D1">
        <w:rPr>
          <w:color w:val="000000" w:themeColor="text1"/>
        </w:rPr>
        <w:t>both pre-</w:t>
      </w:r>
      <w:r w:rsidR="00E762EC" w:rsidRPr="00A278D1">
        <w:rPr>
          <w:color w:val="000000" w:themeColor="text1"/>
        </w:rPr>
        <w:t>combustion</w:t>
      </w:r>
      <w:r w:rsidR="00B31095" w:rsidRPr="00A278D1">
        <w:rPr>
          <w:color w:val="000000" w:themeColor="text1"/>
        </w:rPr>
        <w:t xml:space="preserve"> and post-combustion </w:t>
      </w:r>
      <w:r w:rsidR="004B4EC3" w:rsidRPr="00A278D1">
        <w:rPr>
          <w:color w:val="000000" w:themeColor="text1"/>
        </w:rPr>
        <w:t>CO</w:t>
      </w:r>
      <w:r w:rsidR="004B4EC3" w:rsidRPr="00A278D1">
        <w:rPr>
          <w:color w:val="000000" w:themeColor="text1"/>
          <w:vertAlign w:val="subscript"/>
        </w:rPr>
        <w:t>2</w:t>
      </w:r>
      <w:r w:rsidR="004B4EC3" w:rsidRPr="00A278D1">
        <w:rPr>
          <w:color w:val="000000" w:themeColor="text1"/>
        </w:rPr>
        <w:t xml:space="preserve"> capture</w:t>
      </w:r>
      <w:r w:rsidR="00265DDB" w:rsidRPr="00A278D1">
        <w:rPr>
          <w:color w:val="000000" w:themeColor="text1"/>
        </w:rPr>
        <w:t>s</w:t>
      </w:r>
      <w:r w:rsidR="004B4EC3" w:rsidRPr="00A278D1">
        <w:rPr>
          <w:color w:val="000000" w:themeColor="text1"/>
        </w:rPr>
        <w:t xml:space="preserve"> among </w:t>
      </w:r>
      <w:r w:rsidRPr="00A278D1">
        <w:rPr>
          <w:color w:val="000000" w:themeColor="text1"/>
        </w:rPr>
        <w:t>various</w:t>
      </w:r>
      <w:r w:rsidR="004B4EC3" w:rsidRPr="00A278D1">
        <w:rPr>
          <w:color w:val="000000" w:themeColor="text1"/>
        </w:rPr>
        <w:t xml:space="preserve"> </w:t>
      </w:r>
      <w:r w:rsidR="005A69ED" w:rsidRPr="00A278D1">
        <w:rPr>
          <w:color w:val="000000" w:themeColor="text1"/>
        </w:rPr>
        <w:t xml:space="preserve">sorbents, including amines, </w:t>
      </w:r>
      <w:r w:rsidR="004B4EC3" w:rsidRPr="00A278D1">
        <w:rPr>
          <w:color w:val="000000" w:themeColor="text1"/>
        </w:rPr>
        <w:t>zeolites and metal-organic frameworks</w:t>
      </w:r>
      <w:r w:rsidR="00427099" w:rsidRPr="00A278D1">
        <w:rPr>
          <w:color w:val="000000" w:themeColor="text1"/>
        </w:rPr>
        <w:t>,</w:t>
      </w:r>
      <w:r w:rsidR="004B4EC3" w:rsidRPr="00A278D1">
        <w:rPr>
          <w:color w:val="000000" w:themeColor="text1"/>
        </w:rPr>
        <w:t xml:space="preserve"> </w:t>
      </w:r>
      <w:r w:rsidR="00427099" w:rsidRPr="00A278D1">
        <w:rPr>
          <w:color w:val="000000" w:themeColor="text1"/>
        </w:rPr>
        <w:t>because</w:t>
      </w:r>
      <w:r w:rsidR="004B4EC3" w:rsidRPr="00A278D1">
        <w:rPr>
          <w:color w:val="000000" w:themeColor="text1"/>
        </w:rPr>
        <w:t xml:space="preserve"> of </w:t>
      </w:r>
      <w:r w:rsidR="00427099" w:rsidRPr="00A278D1">
        <w:rPr>
          <w:color w:val="000000" w:themeColor="text1"/>
        </w:rPr>
        <w:t xml:space="preserve">its relatively </w:t>
      </w:r>
      <w:r w:rsidR="004B4EC3" w:rsidRPr="00A278D1">
        <w:rPr>
          <w:color w:val="000000" w:themeColor="text1"/>
        </w:rPr>
        <w:t>low</w:t>
      </w:r>
      <w:r w:rsidRPr="00A278D1">
        <w:rPr>
          <w:color w:val="000000" w:themeColor="text1"/>
        </w:rPr>
        <w:t xml:space="preserve"> </w:t>
      </w:r>
      <w:r w:rsidR="004B4EC3" w:rsidRPr="00A278D1">
        <w:rPr>
          <w:color w:val="000000" w:themeColor="text1"/>
        </w:rPr>
        <w:t xml:space="preserve">cost and easy </w:t>
      </w:r>
      <w:r w:rsidR="00D57DDC" w:rsidRPr="00A278D1">
        <w:rPr>
          <w:color w:val="000000" w:themeColor="text1"/>
        </w:rPr>
        <w:t>production</w:t>
      </w:r>
      <w:r w:rsidR="004B4EC3" w:rsidRPr="00A278D1">
        <w:rPr>
          <w:color w:val="000000" w:themeColor="text1"/>
        </w:rPr>
        <w:t xml:space="preserve">, </w:t>
      </w:r>
      <w:r w:rsidR="00427099" w:rsidRPr="00A278D1">
        <w:rPr>
          <w:color w:val="000000" w:themeColor="text1"/>
        </w:rPr>
        <w:t>e.g.</w:t>
      </w:r>
      <w:r w:rsidR="004B4EC3" w:rsidRPr="00A278D1">
        <w:rPr>
          <w:color w:val="000000" w:themeColor="text1"/>
        </w:rPr>
        <w:t xml:space="preserve"> from </w:t>
      </w:r>
      <w:r w:rsidR="000644F6" w:rsidRPr="00A278D1">
        <w:rPr>
          <w:color w:val="000000" w:themeColor="text1"/>
        </w:rPr>
        <w:t>low-cost</w:t>
      </w:r>
      <w:r w:rsidR="004B4EC3" w:rsidRPr="00A278D1">
        <w:rPr>
          <w:color w:val="000000" w:themeColor="text1"/>
        </w:rPr>
        <w:t xml:space="preserve"> </w:t>
      </w:r>
      <w:r w:rsidR="00427099" w:rsidRPr="00A278D1">
        <w:rPr>
          <w:color w:val="000000" w:themeColor="text1"/>
        </w:rPr>
        <w:t>biomass</w:t>
      </w:r>
      <w:r w:rsidRPr="00A278D1">
        <w:rPr>
          <w:color w:val="000000" w:themeColor="text1"/>
        </w:rPr>
        <w:t>/</w:t>
      </w:r>
      <w:r w:rsidR="00427099" w:rsidRPr="00A278D1">
        <w:rPr>
          <w:color w:val="000000" w:themeColor="text1"/>
        </w:rPr>
        <w:t xml:space="preserve">waste </w:t>
      </w:r>
      <w:r w:rsidR="004B4EC3" w:rsidRPr="00A278D1">
        <w:rPr>
          <w:color w:val="000000" w:themeColor="text1"/>
        </w:rPr>
        <w:t>precursor</w:t>
      </w:r>
      <w:r w:rsidR="00427099" w:rsidRPr="00A278D1">
        <w:rPr>
          <w:color w:val="000000" w:themeColor="text1"/>
        </w:rPr>
        <w:t>s</w:t>
      </w:r>
      <w:r w:rsidR="004B4EC3" w:rsidRPr="00A278D1">
        <w:rPr>
          <w:color w:val="000000" w:themeColor="text1"/>
        </w:rPr>
        <w:t xml:space="preserve">. </w:t>
      </w:r>
      <w:r w:rsidR="00427099" w:rsidRPr="00A278D1">
        <w:rPr>
          <w:color w:val="000000" w:themeColor="text1"/>
        </w:rPr>
        <w:t>P</w:t>
      </w:r>
      <w:r w:rsidR="004B4EC3" w:rsidRPr="00A278D1">
        <w:rPr>
          <w:color w:val="000000" w:themeColor="text1"/>
        </w:rPr>
        <w:t xml:space="preserve">orous carbon </w:t>
      </w:r>
      <w:r w:rsidR="00427099" w:rsidRPr="00A278D1">
        <w:rPr>
          <w:color w:val="000000" w:themeColor="text1"/>
        </w:rPr>
        <w:t xml:space="preserve">also </w:t>
      </w:r>
      <w:r w:rsidR="004B4EC3" w:rsidRPr="00A278D1">
        <w:rPr>
          <w:color w:val="000000" w:themeColor="text1"/>
        </w:rPr>
        <w:t>shows good stability in both moisture and chemical environments</w:t>
      </w:r>
      <w:r w:rsidR="00427099" w:rsidRPr="00A278D1">
        <w:rPr>
          <w:color w:val="000000" w:themeColor="text1"/>
        </w:rPr>
        <w:t>, and can be readily regenerated</w:t>
      </w:r>
      <w:r w:rsidR="00392E40" w:rsidRPr="00A278D1">
        <w:rPr>
          <w:color w:val="000000" w:themeColor="text1"/>
        </w:rPr>
        <w:t xml:space="preserve"> </w:t>
      </w:r>
      <w:r w:rsidRPr="00A278D1">
        <w:rPr>
          <w:color w:val="000000" w:themeColor="text1"/>
        </w:rPr>
        <w:t xml:space="preserve">thermally or </w:t>
      </w:r>
      <w:r w:rsidR="00392E40" w:rsidRPr="00A278D1">
        <w:rPr>
          <w:color w:val="000000" w:themeColor="text1"/>
        </w:rPr>
        <w:t>by evacuati</w:t>
      </w:r>
      <w:r w:rsidRPr="00A278D1">
        <w:rPr>
          <w:color w:val="000000" w:themeColor="text1"/>
        </w:rPr>
        <w:t>on</w:t>
      </w:r>
      <w:r w:rsidR="0037265C" w:rsidRPr="00A278D1">
        <w:rPr>
          <w:color w:val="000000" w:themeColor="text1"/>
        </w:rPr>
        <w:t>.</w:t>
      </w:r>
      <w:r w:rsidR="00077F1D" w:rsidRPr="00A278D1">
        <w:rPr>
          <w:noProof/>
          <w:color w:val="000000" w:themeColor="text1"/>
          <w:vertAlign w:val="superscript"/>
        </w:rPr>
        <w:t>3</w:t>
      </w:r>
      <w:r w:rsidR="0037265C" w:rsidRPr="00A278D1">
        <w:rPr>
          <w:color w:val="000000" w:themeColor="text1"/>
        </w:rPr>
        <w:t xml:space="preserve"> </w:t>
      </w:r>
    </w:p>
    <w:p w14:paraId="26076457" w14:textId="25E708A4" w:rsidR="00BC425C" w:rsidRPr="00A278D1" w:rsidRDefault="000A1C06" w:rsidP="00D507AA">
      <w:pPr>
        <w:spacing w:beforeLines="120" w:before="288" w:afterLines="120" w:after="288"/>
        <w:rPr>
          <w:color w:val="000000" w:themeColor="text1"/>
        </w:rPr>
      </w:pPr>
      <w:r w:rsidRPr="00A278D1">
        <w:rPr>
          <w:color w:val="000000" w:themeColor="text1"/>
        </w:rPr>
        <w:t xml:space="preserve">Some of the porous carbons are </w:t>
      </w:r>
      <w:r w:rsidR="00927EFA" w:rsidRPr="00A278D1">
        <w:rPr>
          <w:color w:val="000000" w:themeColor="text1"/>
        </w:rPr>
        <w:t xml:space="preserve">directly </w:t>
      </w:r>
      <w:r w:rsidRPr="00A278D1">
        <w:rPr>
          <w:color w:val="000000" w:themeColor="text1"/>
        </w:rPr>
        <w:t>derived from p</w:t>
      </w:r>
      <w:r w:rsidR="006D6BD8" w:rsidRPr="00A278D1">
        <w:rPr>
          <w:color w:val="000000" w:themeColor="text1"/>
        </w:rPr>
        <w:t>olymer</w:t>
      </w:r>
      <w:r w:rsidRPr="00A278D1">
        <w:rPr>
          <w:color w:val="000000" w:themeColor="text1"/>
        </w:rPr>
        <w:t xml:space="preserve">ic precursors, </w:t>
      </w:r>
      <w:r w:rsidR="00927EFA" w:rsidRPr="00A278D1">
        <w:rPr>
          <w:color w:val="000000" w:themeColor="text1"/>
        </w:rPr>
        <w:t>such as</w:t>
      </w:r>
      <w:r w:rsidR="004B490B" w:rsidRPr="00A278D1">
        <w:rPr>
          <w:color w:val="000000" w:themeColor="text1"/>
        </w:rPr>
        <w:t xml:space="preserve"> resorcinol </w:t>
      </w:r>
      <w:r w:rsidR="000F1DF6" w:rsidRPr="00A278D1">
        <w:rPr>
          <w:color w:val="000000" w:themeColor="text1"/>
        </w:rPr>
        <w:t xml:space="preserve">and </w:t>
      </w:r>
      <w:r w:rsidR="004B490B" w:rsidRPr="00A278D1">
        <w:rPr>
          <w:color w:val="000000" w:themeColor="text1"/>
        </w:rPr>
        <w:t>formaldehyde</w:t>
      </w:r>
      <w:proofErr w:type="gramStart"/>
      <w:r w:rsidR="004B490B" w:rsidRPr="00A278D1">
        <w:rPr>
          <w:color w:val="000000" w:themeColor="text1"/>
        </w:rPr>
        <w:t>,</w:t>
      </w:r>
      <w:r w:rsidR="003F12BE" w:rsidRPr="00A278D1">
        <w:rPr>
          <w:color w:val="000000" w:themeColor="text1"/>
          <w:vertAlign w:val="superscript"/>
        </w:rPr>
        <w:t>4</w:t>
      </w:r>
      <w:proofErr w:type="gramEnd"/>
      <w:r w:rsidR="004B490B" w:rsidRPr="00A278D1">
        <w:rPr>
          <w:color w:val="000000" w:themeColor="text1"/>
        </w:rPr>
        <w:t xml:space="preserve"> </w:t>
      </w:r>
      <w:proofErr w:type="spellStart"/>
      <w:r w:rsidR="004B490B" w:rsidRPr="00A278D1">
        <w:rPr>
          <w:color w:val="000000" w:themeColor="text1"/>
        </w:rPr>
        <w:t>terephthalaldeyhde</w:t>
      </w:r>
      <w:proofErr w:type="spellEnd"/>
      <w:r w:rsidR="004B490B" w:rsidRPr="00A278D1">
        <w:rPr>
          <w:color w:val="000000" w:themeColor="text1"/>
        </w:rPr>
        <w:t xml:space="preserve"> </w:t>
      </w:r>
      <w:r w:rsidR="000F1DF6" w:rsidRPr="00A278D1">
        <w:rPr>
          <w:color w:val="000000" w:themeColor="text1"/>
        </w:rPr>
        <w:t xml:space="preserve">and </w:t>
      </w:r>
      <w:r w:rsidR="004B490B" w:rsidRPr="00A278D1">
        <w:rPr>
          <w:color w:val="000000" w:themeColor="text1"/>
        </w:rPr>
        <w:t>melamine,</w:t>
      </w:r>
      <w:r w:rsidR="003F12BE" w:rsidRPr="00A278D1">
        <w:rPr>
          <w:color w:val="000000" w:themeColor="text1"/>
          <w:vertAlign w:val="superscript"/>
        </w:rPr>
        <w:t>5</w:t>
      </w:r>
      <w:r w:rsidR="004B490B" w:rsidRPr="00A278D1">
        <w:rPr>
          <w:color w:val="000000" w:themeColor="text1"/>
        </w:rPr>
        <w:t xml:space="preserve"> polypyrrole</w:t>
      </w:r>
      <w:r w:rsidR="003F12BE" w:rsidRPr="00A278D1">
        <w:rPr>
          <w:color w:val="000000" w:themeColor="text1"/>
          <w:vertAlign w:val="superscript"/>
        </w:rPr>
        <w:t>6</w:t>
      </w:r>
      <w:r w:rsidR="004B490B" w:rsidRPr="00A278D1">
        <w:rPr>
          <w:color w:val="000000" w:themeColor="text1"/>
        </w:rPr>
        <w:t xml:space="preserve"> and </w:t>
      </w:r>
      <w:r w:rsidR="000F1DF6" w:rsidRPr="00A278D1">
        <w:rPr>
          <w:color w:val="000000" w:themeColor="text1"/>
        </w:rPr>
        <w:t>resorcinol and hexamethylenetetramine</w:t>
      </w:r>
      <w:r w:rsidR="003F12BE" w:rsidRPr="00A278D1">
        <w:rPr>
          <w:color w:val="000000" w:themeColor="text1"/>
          <w:vertAlign w:val="superscript"/>
        </w:rPr>
        <w:t>7</w:t>
      </w:r>
      <w:r w:rsidR="00927EFA" w:rsidRPr="00A278D1">
        <w:rPr>
          <w:color w:val="000000" w:themeColor="text1"/>
        </w:rPr>
        <w:t xml:space="preserve">, with a </w:t>
      </w:r>
      <w:r w:rsidR="004B490B" w:rsidRPr="00A278D1">
        <w:rPr>
          <w:color w:val="000000" w:themeColor="text1"/>
        </w:rPr>
        <w:t>corresponding CO</w:t>
      </w:r>
      <w:r w:rsidR="004B490B" w:rsidRPr="00A278D1">
        <w:rPr>
          <w:color w:val="000000" w:themeColor="text1"/>
          <w:vertAlign w:val="subscript"/>
        </w:rPr>
        <w:t>2</w:t>
      </w:r>
      <w:r w:rsidR="00927EFA" w:rsidRPr="00A278D1">
        <w:rPr>
          <w:color w:val="000000" w:themeColor="text1"/>
        </w:rPr>
        <w:t xml:space="preserve"> uptake</w:t>
      </w:r>
      <w:r w:rsidR="004B490B" w:rsidRPr="00A278D1">
        <w:rPr>
          <w:color w:val="000000" w:themeColor="text1"/>
        </w:rPr>
        <w:t xml:space="preserve"> </w:t>
      </w:r>
      <w:r w:rsidR="00927EFA" w:rsidRPr="00A278D1">
        <w:rPr>
          <w:color w:val="000000" w:themeColor="text1"/>
        </w:rPr>
        <w:t>of</w:t>
      </w:r>
      <w:r w:rsidR="000F1DF6" w:rsidRPr="00A278D1">
        <w:rPr>
          <w:color w:val="000000" w:themeColor="text1"/>
        </w:rPr>
        <w:t xml:space="preserve"> 13.8, 14.1, 16.9 </w:t>
      </w:r>
      <w:r w:rsidR="009F4E49" w:rsidRPr="00A278D1">
        <w:rPr>
          <w:color w:val="000000" w:themeColor="text1"/>
        </w:rPr>
        <w:t>and 17.6</w:t>
      </w:r>
      <w:r w:rsidR="004B490B" w:rsidRPr="00A278D1">
        <w:rPr>
          <w:color w:val="000000" w:themeColor="text1"/>
        </w:rPr>
        <w:t xml:space="preserve"> </w:t>
      </w:r>
      <w:proofErr w:type="spellStart"/>
      <w:r w:rsidR="004B490B" w:rsidRPr="00A278D1">
        <w:rPr>
          <w:color w:val="000000" w:themeColor="text1"/>
        </w:rPr>
        <w:t>wt</w:t>
      </w:r>
      <w:proofErr w:type="spellEnd"/>
      <w:r w:rsidR="004B490B" w:rsidRPr="00A278D1">
        <w:rPr>
          <w:color w:val="000000" w:themeColor="text1"/>
        </w:rPr>
        <w:t>%, under 1 bar CO</w:t>
      </w:r>
      <w:r w:rsidR="004B490B" w:rsidRPr="00A278D1">
        <w:rPr>
          <w:color w:val="000000" w:themeColor="text1"/>
          <w:vertAlign w:val="subscript"/>
        </w:rPr>
        <w:t>2</w:t>
      </w:r>
      <w:r w:rsidR="004B490B" w:rsidRPr="00A278D1">
        <w:rPr>
          <w:color w:val="000000" w:themeColor="text1"/>
        </w:rPr>
        <w:t xml:space="preserve"> and 25 °C, respectively. </w:t>
      </w:r>
      <w:r w:rsidR="0048007F" w:rsidRPr="00A278D1">
        <w:rPr>
          <w:color w:val="000000" w:themeColor="text1"/>
        </w:rPr>
        <w:t>Recently</w:t>
      </w:r>
      <w:r w:rsidR="00407D41" w:rsidRPr="00A278D1">
        <w:rPr>
          <w:color w:val="000000" w:themeColor="text1"/>
        </w:rPr>
        <w:t xml:space="preserve">, </w:t>
      </w:r>
      <w:r w:rsidR="007C17B7" w:rsidRPr="00A278D1">
        <w:rPr>
          <w:color w:val="000000" w:themeColor="text1"/>
        </w:rPr>
        <w:t>porous carbon</w:t>
      </w:r>
      <w:r w:rsidR="000E5E82" w:rsidRPr="00A278D1">
        <w:rPr>
          <w:color w:val="000000" w:themeColor="text1"/>
        </w:rPr>
        <w:t xml:space="preserve"> </w:t>
      </w:r>
      <w:r w:rsidR="007C17B7" w:rsidRPr="00A278D1">
        <w:rPr>
          <w:color w:val="000000" w:themeColor="text1"/>
        </w:rPr>
        <w:t xml:space="preserve">sorbents </w:t>
      </w:r>
      <w:r w:rsidR="000E5E82" w:rsidRPr="00A278D1">
        <w:rPr>
          <w:color w:val="000000" w:themeColor="text1"/>
        </w:rPr>
        <w:t>derived from metal-organic frameworks (MOFs)</w:t>
      </w:r>
      <w:r w:rsidR="007C17B7" w:rsidRPr="00A278D1">
        <w:rPr>
          <w:color w:val="000000" w:themeColor="text1"/>
        </w:rPr>
        <w:t xml:space="preserve"> </w:t>
      </w:r>
      <w:r w:rsidR="000E5E82" w:rsidRPr="00A278D1">
        <w:rPr>
          <w:color w:val="000000" w:themeColor="text1"/>
        </w:rPr>
        <w:t>show excellent CO</w:t>
      </w:r>
      <w:r w:rsidR="000E5E82" w:rsidRPr="00A278D1">
        <w:rPr>
          <w:color w:val="000000" w:themeColor="text1"/>
          <w:vertAlign w:val="subscript"/>
        </w:rPr>
        <w:t>2</w:t>
      </w:r>
      <w:r w:rsidR="000E5E82" w:rsidRPr="00A278D1">
        <w:rPr>
          <w:color w:val="000000" w:themeColor="text1"/>
        </w:rPr>
        <w:t xml:space="preserve"> uptakes at high </w:t>
      </w:r>
      <w:r w:rsidR="007C17B7" w:rsidRPr="00A278D1">
        <w:rPr>
          <w:color w:val="000000" w:themeColor="text1"/>
        </w:rPr>
        <w:t>CO</w:t>
      </w:r>
      <w:r w:rsidR="007C17B7" w:rsidRPr="00A278D1">
        <w:rPr>
          <w:color w:val="000000" w:themeColor="text1"/>
          <w:vertAlign w:val="subscript"/>
        </w:rPr>
        <w:t>2</w:t>
      </w:r>
      <w:r w:rsidR="007C17B7" w:rsidRPr="00A278D1">
        <w:rPr>
          <w:color w:val="000000" w:themeColor="text1"/>
        </w:rPr>
        <w:t xml:space="preserve"> </w:t>
      </w:r>
      <w:r w:rsidR="00407D41" w:rsidRPr="00A278D1">
        <w:rPr>
          <w:color w:val="000000" w:themeColor="text1"/>
        </w:rPr>
        <w:t>pressure</w:t>
      </w:r>
      <w:r w:rsidR="001D5369" w:rsidRPr="00A278D1">
        <w:rPr>
          <w:color w:val="000000" w:themeColor="text1"/>
        </w:rPr>
        <w:t>s</w:t>
      </w:r>
      <w:r w:rsidR="000E5E82" w:rsidRPr="00A278D1">
        <w:rPr>
          <w:color w:val="000000" w:themeColor="text1"/>
        </w:rPr>
        <w:t xml:space="preserve">, </w:t>
      </w:r>
      <w:r w:rsidR="000347C2" w:rsidRPr="00A278D1">
        <w:rPr>
          <w:color w:val="000000" w:themeColor="text1"/>
        </w:rPr>
        <w:t xml:space="preserve">due </w:t>
      </w:r>
      <w:r w:rsidR="000E5E82" w:rsidRPr="00A278D1">
        <w:rPr>
          <w:color w:val="000000" w:themeColor="text1"/>
        </w:rPr>
        <w:t xml:space="preserve">to </w:t>
      </w:r>
      <w:r w:rsidRPr="00A278D1">
        <w:rPr>
          <w:color w:val="000000" w:themeColor="text1"/>
        </w:rPr>
        <w:t>porosities</w:t>
      </w:r>
      <w:r w:rsidR="00A05469" w:rsidRPr="00A278D1">
        <w:rPr>
          <w:color w:val="000000" w:themeColor="text1"/>
        </w:rPr>
        <w:t xml:space="preserve"> inherited</w:t>
      </w:r>
      <w:r w:rsidR="000347C2" w:rsidRPr="00A278D1">
        <w:rPr>
          <w:color w:val="000000" w:themeColor="text1"/>
        </w:rPr>
        <w:t xml:space="preserve"> from the </w:t>
      </w:r>
      <w:r w:rsidR="000E5E82" w:rsidRPr="00A278D1">
        <w:rPr>
          <w:color w:val="000000" w:themeColor="text1"/>
        </w:rPr>
        <w:t>well-</w:t>
      </w:r>
      <w:r w:rsidR="00F815F0" w:rsidRPr="00A278D1">
        <w:rPr>
          <w:color w:val="000000" w:themeColor="text1"/>
        </w:rPr>
        <w:t>developed</w:t>
      </w:r>
      <w:r w:rsidR="000E5E82" w:rsidRPr="00A278D1">
        <w:rPr>
          <w:color w:val="000000" w:themeColor="text1"/>
        </w:rPr>
        <w:t xml:space="preserve"> </w:t>
      </w:r>
      <w:r w:rsidR="000347C2" w:rsidRPr="00A278D1">
        <w:rPr>
          <w:color w:val="000000" w:themeColor="text1"/>
        </w:rPr>
        <w:t xml:space="preserve">and </w:t>
      </w:r>
      <w:r w:rsidR="000E5E82" w:rsidRPr="00A278D1">
        <w:rPr>
          <w:color w:val="000000" w:themeColor="text1"/>
        </w:rPr>
        <w:t xml:space="preserve">highly </w:t>
      </w:r>
      <w:r w:rsidR="001E2F8F" w:rsidRPr="00A278D1">
        <w:rPr>
          <w:color w:val="000000" w:themeColor="text1"/>
        </w:rPr>
        <w:t>micro</w:t>
      </w:r>
      <w:r w:rsidR="000E5E82" w:rsidRPr="00A278D1">
        <w:rPr>
          <w:color w:val="000000" w:themeColor="text1"/>
        </w:rPr>
        <w:t>porous framew</w:t>
      </w:r>
      <w:r w:rsidR="00F350D8" w:rsidRPr="00A278D1">
        <w:rPr>
          <w:color w:val="000000" w:themeColor="text1"/>
        </w:rPr>
        <w:t>ork of the precursor materials.</w:t>
      </w:r>
      <w:r w:rsidR="00AE762E" w:rsidRPr="00A278D1">
        <w:rPr>
          <w:noProof/>
          <w:color w:val="000000" w:themeColor="text1"/>
          <w:vertAlign w:val="superscript"/>
        </w:rPr>
        <w:t>8-11</w:t>
      </w:r>
      <w:r w:rsidR="000347C2" w:rsidRPr="00A278D1">
        <w:rPr>
          <w:color w:val="000000" w:themeColor="text1"/>
        </w:rPr>
        <w:t xml:space="preserve"> </w:t>
      </w:r>
      <w:r w:rsidR="00927EFA" w:rsidRPr="00A278D1">
        <w:rPr>
          <w:color w:val="000000" w:themeColor="text1"/>
        </w:rPr>
        <w:t xml:space="preserve">Such porous carbons may also act as stable and high-capacity support for amines to produce even higher capacity </w:t>
      </w:r>
      <w:proofErr w:type="spellStart"/>
      <w:r w:rsidR="00927EFA" w:rsidRPr="00A278D1">
        <w:rPr>
          <w:color w:val="000000" w:themeColor="text1"/>
        </w:rPr>
        <w:t>chemi</w:t>
      </w:r>
      <w:proofErr w:type="spellEnd"/>
      <w:r w:rsidR="00927EFA" w:rsidRPr="00A278D1">
        <w:rPr>
          <w:color w:val="000000" w:themeColor="text1"/>
        </w:rPr>
        <w:t>-sorbents for CO</w:t>
      </w:r>
      <w:r w:rsidR="00927EFA" w:rsidRPr="00A278D1">
        <w:rPr>
          <w:color w:val="000000" w:themeColor="text1"/>
          <w:vertAlign w:val="subscript"/>
        </w:rPr>
        <w:t>2</w:t>
      </w:r>
      <w:r w:rsidR="0029342D" w:rsidRPr="00A278D1">
        <w:rPr>
          <w:color w:val="000000" w:themeColor="text1"/>
        </w:rPr>
        <w:t>, replacing porous silica.</w:t>
      </w:r>
      <w:r w:rsidR="00AE762E" w:rsidRPr="00A278D1">
        <w:rPr>
          <w:color w:val="000000" w:themeColor="text1"/>
          <w:vertAlign w:val="superscript"/>
        </w:rPr>
        <w:t>12</w:t>
      </w:r>
      <w:r w:rsidR="00927EFA" w:rsidRPr="00A278D1">
        <w:rPr>
          <w:color w:val="000000" w:themeColor="text1"/>
        </w:rPr>
        <w:t xml:space="preserve"> </w:t>
      </w:r>
      <w:r w:rsidR="000E5E82" w:rsidRPr="00A278D1">
        <w:rPr>
          <w:color w:val="000000" w:themeColor="text1"/>
        </w:rPr>
        <w:t xml:space="preserve">However, </w:t>
      </w:r>
      <w:r w:rsidR="000347C2" w:rsidRPr="00A278D1">
        <w:rPr>
          <w:color w:val="000000" w:themeColor="text1"/>
        </w:rPr>
        <w:t>such</w:t>
      </w:r>
      <w:r w:rsidR="000E5E82" w:rsidRPr="00A278D1">
        <w:rPr>
          <w:color w:val="000000" w:themeColor="text1"/>
        </w:rPr>
        <w:t xml:space="preserve"> precursors </w:t>
      </w:r>
      <w:r w:rsidR="003340AF" w:rsidRPr="00A278D1">
        <w:rPr>
          <w:color w:val="000000" w:themeColor="text1"/>
        </w:rPr>
        <w:t>consume</w:t>
      </w:r>
      <w:r w:rsidR="00105529" w:rsidRPr="00A278D1">
        <w:rPr>
          <w:color w:val="000000" w:themeColor="text1"/>
        </w:rPr>
        <w:t xml:space="preserve"> considerable amount</w:t>
      </w:r>
      <w:r w:rsidR="000347C2" w:rsidRPr="00A278D1">
        <w:rPr>
          <w:color w:val="000000" w:themeColor="text1"/>
        </w:rPr>
        <w:t xml:space="preserve"> of chemicals </w:t>
      </w:r>
      <w:r w:rsidR="00BF2FAE" w:rsidRPr="00A278D1">
        <w:rPr>
          <w:color w:val="000000" w:themeColor="text1"/>
        </w:rPr>
        <w:t>to make</w:t>
      </w:r>
      <w:r w:rsidR="00927EFA" w:rsidRPr="00A278D1">
        <w:rPr>
          <w:color w:val="000000" w:themeColor="text1"/>
        </w:rPr>
        <w:t xml:space="preserve"> and also require strict control of synthesis conditions</w:t>
      </w:r>
      <w:r w:rsidR="00BF2FAE" w:rsidRPr="00A278D1">
        <w:rPr>
          <w:color w:val="000000" w:themeColor="text1"/>
        </w:rPr>
        <w:t xml:space="preserve">, particularly </w:t>
      </w:r>
      <w:r w:rsidR="00927EFA" w:rsidRPr="00A278D1">
        <w:rPr>
          <w:color w:val="000000" w:themeColor="text1"/>
        </w:rPr>
        <w:t>an issue</w:t>
      </w:r>
      <w:r w:rsidR="00BF2FAE" w:rsidRPr="00A278D1">
        <w:rPr>
          <w:color w:val="000000" w:themeColor="text1"/>
        </w:rPr>
        <w:t xml:space="preserve"> </w:t>
      </w:r>
      <w:r w:rsidR="003340AF" w:rsidRPr="00A278D1">
        <w:rPr>
          <w:color w:val="000000" w:themeColor="text1"/>
        </w:rPr>
        <w:t xml:space="preserve">for </w:t>
      </w:r>
      <w:r w:rsidR="00A05469" w:rsidRPr="00A278D1">
        <w:rPr>
          <w:color w:val="000000" w:themeColor="text1"/>
        </w:rPr>
        <w:t>mass</w:t>
      </w:r>
      <w:r w:rsidR="00364340" w:rsidRPr="00A278D1">
        <w:rPr>
          <w:color w:val="000000" w:themeColor="text1"/>
        </w:rPr>
        <w:t xml:space="preserve"> </w:t>
      </w:r>
      <w:r w:rsidR="003340AF" w:rsidRPr="00A278D1">
        <w:rPr>
          <w:color w:val="000000" w:themeColor="text1"/>
        </w:rPr>
        <w:t>production</w:t>
      </w:r>
      <w:r w:rsidR="00927EFA" w:rsidRPr="00A278D1">
        <w:rPr>
          <w:color w:val="000000" w:themeColor="text1"/>
        </w:rPr>
        <w:t xml:space="preserve"> in </w:t>
      </w:r>
      <w:r w:rsidR="00407D41" w:rsidRPr="00A278D1">
        <w:rPr>
          <w:color w:val="000000" w:themeColor="text1"/>
        </w:rPr>
        <w:t>scal</w:t>
      </w:r>
      <w:r w:rsidR="00927EFA" w:rsidRPr="00A278D1">
        <w:rPr>
          <w:color w:val="000000" w:themeColor="text1"/>
        </w:rPr>
        <w:t>ing-</w:t>
      </w:r>
      <w:r w:rsidR="000347C2" w:rsidRPr="00A278D1">
        <w:rPr>
          <w:color w:val="000000" w:themeColor="text1"/>
        </w:rPr>
        <w:t>up</w:t>
      </w:r>
      <w:r w:rsidR="00927EFA" w:rsidRPr="00A278D1">
        <w:rPr>
          <w:color w:val="000000" w:themeColor="text1"/>
        </w:rPr>
        <w:t xml:space="preserve"> conditions</w:t>
      </w:r>
      <w:r w:rsidR="00B2675B" w:rsidRPr="00A278D1">
        <w:rPr>
          <w:color w:val="000000" w:themeColor="text1"/>
        </w:rPr>
        <w:t xml:space="preserve">. </w:t>
      </w:r>
      <w:r w:rsidR="00BF2FAE" w:rsidRPr="00A278D1">
        <w:rPr>
          <w:color w:val="000000" w:themeColor="text1"/>
        </w:rPr>
        <w:t>On the other hand</w:t>
      </w:r>
      <w:r w:rsidR="00B2675B" w:rsidRPr="00A278D1">
        <w:rPr>
          <w:color w:val="000000" w:themeColor="text1"/>
        </w:rPr>
        <w:t>, biomass</w:t>
      </w:r>
      <w:r w:rsidR="00364340" w:rsidRPr="00A278D1">
        <w:rPr>
          <w:color w:val="000000" w:themeColor="text1"/>
        </w:rPr>
        <w:t xml:space="preserve"> precursors</w:t>
      </w:r>
      <w:r w:rsidR="00B2675B" w:rsidRPr="00A278D1">
        <w:rPr>
          <w:color w:val="000000" w:themeColor="text1"/>
        </w:rPr>
        <w:t xml:space="preserve">, </w:t>
      </w:r>
      <w:r w:rsidR="00927EFA" w:rsidRPr="00A278D1">
        <w:rPr>
          <w:color w:val="000000" w:themeColor="text1"/>
        </w:rPr>
        <w:t>e.g.</w:t>
      </w:r>
      <w:r w:rsidR="00B2675B" w:rsidRPr="00A278D1">
        <w:rPr>
          <w:color w:val="000000" w:themeColor="text1"/>
        </w:rPr>
        <w:t xml:space="preserve"> </w:t>
      </w:r>
      <w:r w:rsidR="00364340" w:rsidRPr="00A278D1">
        <w:rPr>
          <w:color w:val="000000" w:themeColor="text1"/>
        </w:rPr>
        <w:t>biomass</w:t>
      </w:r>
      <w:r w:rsidR="00734B32" w:rsidRPr="00A278D1">
        <w:rPr>
          <w:color w:val="000000" w:themeColor="text1"/>
        </w:rPr>
        <w:t xml:space="preserve"> </w:t>
      </w:r>
      <w:r w:rsidR="00B2675B" w:rsidRPr="00A278D1">
        <w:rPr>
          <w:color w:val="000000" w:themeColor="text1"/>
        </w:rPr>
        <w:t>waste</w:t>
      </w:r>
      <w:r w:rsidR="00734B32" w:rsidRPr="00A278D1">
        <w:rPr>
          <w:color w:val="000000" w:themeColor="text1"/>
        </w:rPr>
        <w:t>s</w:t>
      </w:r>
      <w:r w:rsidR="00B2675B" w:rsidRPr="00A278D1">
        <w:rPr>
          <w:color w:val="000000" w:themeColor="text1"/>
        </w:rPr>
        <w:t>,</w:t>
      </w:r>
      <w:r w:rsidR="00734B32" w:rsidRPr="00A278D1">
        <w:rPr>
          <w:color w:val="000000" w:themeColor="text1"/>
        </w:rPr>
        <w:t xml:space="preserve"> </w:t>
      </w:r>
      <w:r w:rsidR="00B2675B" w:rsidRPr="00A278D1">
        <w:rPr>
          <w:color w:val="000000" w:themeColor="text1"/>
        </w:rPr>
        <w:t xml:space="preserve">have attracted considerable attention, due to </w:t>
      </w:r>
      <w:r w:rsidR="00BF2FAE" w:rsidRPr="00A278D1">
        <w:rPr>
          <w:color w:val="000000" w:themeColor="text1"/>
        </w:rPr>
        <w:t xml:space="preserve">their </w:t>
      </w:r>
      <w:r w:rsidR="00B2675B" w:rsidRPr="00A278D1">
        <w:rPr>
          <w:color w:val="000000" w:themeColor="text1"/>
        </w:rPr>
        <w:t xml:space="preserve">low-cost and </w:t>
      </w:r>
      <w:r w:rsidR="00734B32" w:rsidRPr="00A278D1">
        <w:rPr>
          <w:color w:val="000000" w:themeColor="text1"/>
        </w:rPr>
        <w:t>renewable abundance</w:t>
      </w:r>
      <w:r w:rsidR="00B2675B" w:rsidRPr="00A278D1">
        <w:rPr>
          <w:color w:val="000000" w:themeColor="text1"/>
        </w:rPr>
        <w:t xml:space="preserve">. </w:t>
      </w:r>
      <w:r w:rsidR="00734B32" w:rsidRPr="00A278D1">
        <w:rPr>
          <w:color w:val="000000" w:themeColor="text1"/>
        </w:rPr>
        <w:t>Bio</w:t>
      </w:r>
      <w:r w:rsidR="008263C2" w:rsidRPr="00A278D1">
        <w:rPr>
          <w:color w:val="000000" w:themeColor="text1"/>
        </w:rPr>
        <w:t>-</w:t>
      </w:r>
      <w:r w:rsidR="00B2675B" w:rsidRPr="00A278D1">
        <w:rPr>
          <w:color w:val="000000" w:themeColor="text1"/>
        </w:rPr>
        <w:t xml:space="preserve">wastes are usually </w:t>
      </w:r>
      <w:r w:rsidR="00372BC3" w:rsidRPr="00A278D1">
        <w:rPr>
          <w:color w:val="000000" w:themeColor="text1"/>
        </w:rPr>
        <w:t xml:space="preserve">rich in lignocellulosic compounds </w:t>
      </w:r>
      <w:r w:rsidR="00F815F0" w:rsidRPr="00A278D1">
        <w:rPr>
          <w:color w:val="000000" w:themeColor="text1"/>
        </w:rPr>
        <w:t xml:space="preserve">and can be directly carbonised and activated to </w:t>
      </w:r>
      <w:r w:rsidR="00372BC3" w:rsidRPr="00A278D1">
        <w:rPr>
          <w:color w:val="000000" w:themeColor="text1"/>
        </w:rPr>
        <w:t>produce</w:t>
      </w:r>
      <w:r w:rsidR="00F815F0" w:rsidRPr="00A278D1">
        <w:rPr>
          <w:color w:val="000000" w:themeColor="text1"/>
        </w:rPr>
        <w:t xml:space="preserve"> porous c</w:t>
      </w:r>
      <w:r w:rsidR="00615B78" w:rsidRPr="00A278D1">
        <w:rPr>
          <w:color w:val="000000" w:themeColor="text1"/>
        </w:rPr>
        <w:t>arbon</w:t>
      </w:r>
      <w:r w:rsidR="00372BC3" w:rsidRPr="00A278D1">
        <w:rPr>
          <w:color w:val="000000" w:themeColor="text1"/>
        </w:rPr>
        <w:t xml:space="preserve">. </w:t>
      </w:r>
      <w:r w:rsidR="003135E1" w:rsidRPr="00A278D1">
        <w:rPr>
          <w:color w:val="000000" w:themeColor="text1"/>
        </w:rPr>
        <w:t>Examples include yeast</w:t>
      </w:r>
      <w:proofErr w:type="gramStart"/>
      <w:r w:rsidR="003135E1" w:rsidRPr="00A278D1">
        <w:rPr>
          <w:color w:val="000000" w:themeColor="text1"/>
        </w:rPr>
        <w:t>,</w:t>
      </w:r>
      <w:r w:rsidR="00AE762E" w:rsidRPr="00A278D1">
        <w:rPr>
          <w:color w:val="000000" w:themeColor="text1"/>
          <w:vertAlign w:val="superscript"/>
        </w:rPr>
        <w:t>13</w:t>
      </w:r>
      <w:proofErr w:type="gramEnd"/>
      <w:r w:rsidR="003135E1" w:rsidRPr="00A278D1">
        <w:rPr>
          <w:color w:val="000000" w:themeColor="text1"/>
        </w:rPr>
        <w:t xml:space="preserve"> fungi,</w:t>
      </w:r>
      <w:r w:rsidR="00AE762E" w:rsidRPr="00A278D1">
        <w:rPr>
          <w:color w:val="000000" w:themeColor="text1"/>
          <w:vertAlign w:val="superscript"/>
        </w:rPr>
        <w:t>14</w:t>
      </w:r>
      <w:r w:rsidR="003135E1" w:rsidRPr="00A278D1">
        <w:rPr>
          <w:color w:val="000000" w:themeColor="text1"/>
        </w:rPr>
        <w:t xml:space="preserve"> </w:t>
      </w:r>
      <w:r w:rsidR="00AC7F0F" w:rsidRPr="00A278D1">
        <w:rPr>
          <w:color w:val="000000" w:themeColor="text1"/>
        </w:rPr>
        <w:t>African palm shells</w:t>
      </w:r>
      <w:r w:rsidR="00AE762E" w:rsidRPr="00A278D1">
        <w:rPr>
          <w:color w:val="000000" w:themeColor="text1"/>
          <w:vertAlign w:val="superscript"/>
        </w:rPr>
        <w:t>15</w:t>
      </w:r>
      <w:r w:rsidR="003135E1" w:rsidRPr="00A278D1">
        <w:rPr>
          <w:color w:val="000000" w:themeColor="text1"/>
        </w:rPr>
        <w:t xml:space="preserve"> and </w:t>
      </w:r>
      <w:proofErr w:type="spellStart"/>
      <w:r w:rsidR="003135E1" w:rsidRPr="00A278D1">
        <w:rPr>
          <w:color w:val="000000" w:themeColor="text1"/>
        </w:rPr>
        <w:t>celtuce</w:t>
      </w:r>
      <w:proofErr w:type="spellEnd"/>
      <w:r w:rsidR="003135E1" w:rsidRPr="00A278D1">
        <w:rPr>
          <w:color w:val="000000" w:themeColor="text1"/>
        </w:rPr>
        <w:t xml:space="preserve"> leaves</w:t>
      </w:r>
      <w:r w:rsidR="00856AB7" w:rsidRPr="00A278D1">
        <w:rPr>
          <w:color w:val="000000" w:themeColor="text1"/>
        </w:rPr>
        <w:t>,</w:t>
      </w:r>
      <w:r w:rsidR="00AE762E" w:rsidRPr="00A278D1">
        <w:rPr>
          <w:color w:val="000000" w:themeColor="text1"/>
          <w:vertAlign w:val="superscript"/>
        </w:rPr>
        <w:t>16</w:t>
      </w:r>
      <w:r w:rsidR="00856AB7" w:rsidRPr="00A278D1">
        <w:rPr>
          <w:color w:val="000000" w:themeColor="text1"/>
        </w:rPr>
        <w:t xml:space="preserve"> and t</w:t>
      </w:r>
      <w:r w:rsidR="000F1DF6" w:rsidRPr="00A278D1">
        <w:rPr>
          <w:color w:val="000000" w:themeColor="text1"/>
        </w:rPr>
        <w:t>heir corresponding CO</w:t>
      </w:r>
      <w:r w:rsidR="000F1DF6" w:rsidRPr="00A278D1">
        <w:rPr>
          <w:color w:val="000000" w:themeColor="text1"/>
          <w:vertAlign w:val="subscript"/>
        </w:rPr>
        <w:t>2</w:t>
      </w:r>
      <w:r w:rsidR="000F1DF6" w:rsidRPr="00A278D1">
        <w:rPr>
          <w:color w:val="000000" w:themeColor="text1"/>
        </w:rPr>
        <w:t xml:space="preserve"> uptakes are </w:t>
      </w:r>
      <w:r w:rsidR="00856AB7" w:rsidRPr="00A278D1">
        <w:rPr>
          <w:color w:val="000000" w:themeColor="text1"/>
        </w:rPr>
        <w:t>20.9</w:t>
      </w:r>
      <w:r w:rsidR="000F1DF6" w:rsidRPr="00A278D1">
        <w:rPr>
          <w:color w:val="000000" w:themeColor="text1"/>
        </w:rPr>
        <w:t xml:space="preserve">, </w:t>
      </w:r>
      <w:r w:rsidR="00856AB7" w:rsidRPr="00A278D1">
        <w:rPr>
          <w:color w:val="000000" w:themeColor="text1"/>
        </w:rPr>
        <w:t>15.3</w:t>
      </w:r>
      <w:r w:rsidR="00AC7F0F" w:rsidRPr="00A278D1">
        <w:rPr>
          <w:color w:val="000000" w:themeColor="text1"/>
        </w:rPr>
        <w:t>, 19.3</w:t>
      </w:r>
      <w:r w:rsidR="000F1DF6" w:rsidRPr="00A278D1">
        <w:rPr>
          <w:color w:val="000000" w:themeColor="text1"/>
        </w:rPr>
        <w:t xml:space="preserve"> and </w:t>
      </w:r>
      <w:r w:rsidR="003135E1" w:rsidRPr="00A278D1">
        <w:rPr>
          <w:color w:val="000000" w:themeColor="text1"/>
        </w:rPr>
        <w:t>19.1</w:t>
      </w:r>
      <w:r w:rsidR="000F1DF6" w:rsidRPr="00A278D1">
        <w:rPr>
          <w:color w:val="000000" w:themeColor="text1"/>
        </w:rPr>
        <w:t xml:space="preserve"> </w:t>
      </w:r>
      <w:proofErr w:type="spellStart"/>
      <w:r w:rsidR="000F1DF6" w:rsidRPr="00A278D1">
        <w:rPr>
          <w:color w:val="000000" w:themeColor="text1"/>
        </w:rPr>
        <w:t>wt</w:t>
      </w:r>
      <w:proofErr w:type="spellEnd"/>
      <w:r w:rsidR="000F1DF6" w:rsidRPr="00A278D1">
        <w:rPr>
          <w:color w:val="000000" w:themeColor="text1"/>
        </w:rPr>
        <w:t>%, under 1 bar CO</w:t>
      </w:r>
      <w:r w:rsidR="000F1DF6" w:rsidRPr="00A278D1">
        <w:rPr>
          <w:color w:val="000000" w:themeColor="text1"/>
          <w:vertAlign w:val="subscript"/>
        </w:rPr>
        <w:t>2</w:t>
      </w:r>
      <w:r w:rsidR="000F1DF6" w:rsidRPr="00A278D1">
        <w:rPr>
          <w:color w:val="000000" w:themeColor="text1"/>
        </w:rPr>
        <w:t xml:space="preserve"> and 25 °C, respectively. </w:t>
      </w:r>
      <w:r w:rsidR="003135E1" w:rsidRPr="00A278D1">
        <w:rPr>
          <w:color w:val="000000" w:themeColor="text1"/>
        </w:rPr>
        <w:t>Moreover,</w:t>
      </w:r>
      <w:r w:rsidR="00BF2FAE" w:rsidRPr="00A278D1">
        <w:rPr>
          <w:color w:val="000000" w:themeColor="text1"/>
        </w:rPr>
        <w:t xml:space="preserve"> b</w:t>
      </w:r>
      <w:r w:rsidR="00372BC3" w:rsidRPr="00A278D1">
        <w:rPr>
          <w:color w:val="000000" w:themeColor="text1"/>
        </w:rPr>
        <w:t xml:space="preserve">iomass also </w:t>
      </w:r>
      <w:r w:rsidR="00734B32" w:rsidRPr="00A278D1">
        <w:rPr>
          <w:color w:val="000000" w:themeColor="text1"/>
        </w:rPr>
        <w:t xml:space="preserve">contains </w:t>
      </w:r>
      <w:r w:rsidR="00615B78" w:rsidRPr="00A278D1">
        <w:rPr>
          <w:color w:val="000000" w:themeColor="text1"/>
        </w:rPr>
        <w:t xml:space="preserve">other </w:t>
      </w:r>
      <w:r w:rsidR="00734B32" w:rsidRPr="00A278D1">
        <w:rPr>
          <w:color w:val="000000" w:themeColor="text1"/>
        </w:rPr>
        <w:t xml:space="preserve">useful </w:t>
      </w:r>
      <w:r w:rsidR="00615B78" w:rsidRPr="00A278D1">
        <w:rPr>
          <w:color w:val="000000" w:themeColor="text1"/>
        </w:rPr>
        <w:t xml:space="preserve">elements, </w:t>
      </w:r>
      <w:r w:rsidR="001946CE" w:rsidRPr="00A278D1">
        <w:rPr>
          <w:color w:val="000000" w:themeColor="text1"/>
        </w:rPr>
        <w:t>such as</w:t>
      </w:r>
      <w:r w:rsidR="00615B78" w:rsidRPr="00A278D1">
        <w:rPr>
          <w:color w:val="000000" w:themeColor="text1"/>
        </w:rPr>
        <w:t xml:space="preserve"> nitrogen and metals</w:t>
      </w:r>
      <w:r w:rsidR="00915053" w:rsidRPr="00A278D1">
        <w:rPr>
          <w:color w:val="000000" w:themeColor="text1"/>
        </w:rPr>
        <w:t xml:space="preserve">, </w:t>
      </w:r>
      <w:r w:rsidR="009740C2" w:rsidRPr="00A278D1">
        <w:rPr>
          <w:color w:val="000000" w:themeColor="text1"/>
        </w:rPr>
        <w:t xml:space="preserve">which may enhance </w:t>
      </w:r>
      <w:r w:rsidR="00820ECB" w:rsidRPr="00A278D1">
        <w:rPr>
          <w:color w:val="000000" w:themeColor="text1"/>
        </w:rPr>
        <w:t>CO</w:t>
      </w:r>
      <w:r w:rsidR="00820ECB" w:rsidRPr="00A278D1">
        <w:rPr>
          <w:color w:val="000000" w:themeColor="text1"/>
          <w:vertAlign w:val="subscript"/>
        </w:rPr>
        <w:t>2</w:t>
      </w:r>
      <w:r w:rsidR="00820ECB" w:rsidRPr="00A278D1">
        <w:rPr>
          <w:color w:val="000000" w:themeColor="text1"/>
        </w:rPr>
        <w:t xml:space="preserve"> </w:t>
      </w:r>
      <w:r w:rsidR="00915053" w:rsidRPr="00A278D1">
        <w:rPr>
          <w:color w:val="000000" w:themeColor="text1"/>
        </w:rPr>
        <w:t xml:space="preserve">adsorption </w:t>
      </w:r>
      <w:r w:rsidR="004E7E3F" w:rsidRPr="00A278D1">
        <w:rPr>
          <w:color w:val="000000" w:themeColor="text1"/>
        </w:rPr>
        <w:t xml:space="preserve">by introducing active sites </w:t>
      </w:r>
      <w:r w:rsidR="00734B32" w:rsidRPr="00A278D1">
        <w:rPr>
          <w:color w:val="000000" w:themeColor="text1"/>
        </w:rPr>
        <w:t>on the</w:t>
      </w:r>
      <w:r w:rsidR="00A05469" w:rsidRPr="00A278D1">
        <w:rPr>
          <w:color w:val="000000" w:themeColor="text1"/>
        </w:rPr>
        <w:t xml:space="preserve"> surface of the </w:t>
      </w:r>
      <w:r w:rsidR="004E7E3F" w:rsidRPr="00A278D1">
        <w:rPr>
          <w:color w:val="000000" w:themeColor="text1"/>
        </w:rPr>
        <w:t xml:space="preserve">resulting carbon </w:t>
      </w:r>
      <w:r w:rsidR="00915053" w:rsidRPr="00A278D1">
        <w:rPr>
          <w:color w:val="000000" w:themeColor="text1"/>
        </w:rPr>
        <w:t xml:space="preserve">sorbents. </w:t>
      </w:r>
      <w:r w:rsidR="00BF2FAE" w:rsidRPr="00A278D1">
        <w:rPr>
          <w:color w:val="000000" w:themeColor="text1"/>
        </w:rPr>
        <w:t xml:space="preserve">There </w:t>
      </w:r>
      <w:r w:rsidR="00927EFA" w:rsidRPr="00A278D1">
        <w:rPr>
          <w:color w:val="000000" w:themeColor="text1"/>
        </w:rPr>
        <w:t xml:space="preserve">are </w:t>
      </w:r>
      <w:r w:rsidR="00D97494" w:rsidRPr="00A278D1">
        <w:rPr>
          <w:color w:val="000000" w:themeColor="text1"/>
        </w:rPr>
        <w:t>few</w:t>
      </w:r>
      <w:r w:rsidR="00BF2FAE" w:rsidRPr="00A278D1">
        <w:rPr>
          <w:color w:val="000000" w:themeColor="text1"/>
        </w:rPr>
        <w:t xml:space="preserve"> publication</w:t>
      </w:r>
      <w:r w:rsidR="00927EFA" w:rsidRPr="00A278D1">
        <w:rPr>
          <w:color w:val="000000" w:themeColor="text1"/>
        </w:rPr>
        <w:t>s</w:t>
      </w:r>
      <w:r w:rsidR="00BF2FAE" w:rsidRPr="00A278D1">
        <w:rPr>
          <w:color w:val="000000" w:themeColor="text1"/>
        </w:rPr>
        <w:t xml:space="preserve"> indicating the beneficial effects of metal doping on CO</w:t>
      </w:r>
      <w:r w:rsidR="00BF2FAE" w:rsidRPr="00A278D1">
        <w:rPr>
          <w:color w:val="000000" w:themeColor="text1"/>
          <w:vertAlign w:val="subscript"/>
        </w:rPr>
        <w:t>2</w:t>
      </w:r>
      <w:r w:rsidR="00BF2FAE" w:rsidRPr="00A278D1">
        <w:rPr>
          <w:color w:val="000000" w:themeColor="text1"/>
        </w:rPr>
        <w:t xml:space="preserve"> uptak</w:t>
      </w:r>
      <w:r w:rsidR="00D97494" w:rsidRPr="00A278D1">
        <w:rPr>
          <w:color w:val="000000" w:themeColor="text1"/>
        </w:rPr>
        <w:t>e, because it is</w:t>
      </w:r>
      <w:r w:rsidR="00BF2FAE" w:rsidRPr="00A278D1">
        <w:rPr>
          <w:color w:val="000000" w:themeColor="text1"/>
        </w:rPr>
        <w:t xml:space="preserve"> difficult to produce truly atomic metal doping in synthetic carbons, whereas attempts </w:t>
      </w:r>
      <w:r w:rsidR="00927EFA" w:rsidRPr="00A278D1">
        <w:rPr>
          <w:color w:val="000000" w:themeColor="text1"/>
        </w:rPr>
        <w:t>to use</w:t>
      </w:r>
      <w:r w:rsidR="00BF2FAE" w:rsidRPr="00A278D1">
        <w:rPr>
          <w:color w:val="000000" w:themeColor="text1"/>
        </w:rPr>
        <w:t xml:space="preserve"> metal salts for the purpose always lead to </w:t>
      </w:r>
      <w:r w:rsidR="00927EFA" w:rsidRPr="00A278D1">
        <w:rPr>
          <w:color w:val="000000" w:themeColor="text1"/>
        </w:rPr>
        <w:t xml:space="preserve">relatively large </w:t>
      </w:r>
      <w:r w:rsidR="00BF2FAE" w:rsidRPr="00A278D1">
        <w:rPr>
          <w:color w:val="000000" w:themeColor="text1"/>
        </w:rPr>
        <w:t xml:space="preserve">metal clusters, which </w:t>
      </w:r>
      <w:r w:rsidR="00DC11D4" w:rsidRPr="00A278D1">
        <w:rPr>
          <w:color w:val="000000" w:themeColor="text1"/>
        </w:rPr>
        <w:t>reduce the number of</w:t>
      </w:r>
      <w:r w:rsidR="00BF2FAE" w:rsidRPr="00A278D1">
        <w:rPr>
          <w:color w:val="000000" w:themeColor="text1"/>
        </w:rPr>
        <w:t xml:space="preserve"> </w:t>
      </w:r>
      <w:r w:rsidR="00BF2FAE" w:rsidRPr="00A278D1">
        <w:rPr>
          <w:color w:val="000000" w:themeColor="text1"/>
        </w:rPr>
        <w:lastRenderedPageBreak/>
        <w:t xml:space="preserve">active sites </w:t>
      </w:r>
      <w:r w:rsidR="00DC11D4" w:rsidRPr="00A278D1">
        <w:rPr>
          <w:color w:val="000000" w:themeColor="text1"/>
        </w:rPr>
        <w:t>and</w:t>
      </w:r>
      <w:r w:rsidR="00BF2FAE" w:rsidRPr="00A278D1">
        <w:rPr>
          <w:color w:val="000000" w:themeColor="text1"/>
        </w:rPr>
        <w:t xml:space="preserve"> </w:t>
      </w:r>
      <w:r w:rsidR="00DC11D4" w:rsidRPr="00A278D1">
        <w:rPr>
          <w:color w:val="000000" w:themeColor="text1"/>
        </w:rPr>
        <w:t>add considerable weight to the sorbent, leading to reduced CO</w:t>
      </w:r>
      <w:r w:rsidR="00DC11D4" w:rsidRPr="00A278D1">
        <w:rPr>
          <w:color w:val="000000" w:themeColor="text1"/>
          <w:vertAlign w:val="subscript"/>
        </w:rPr>
        <w:t xml:space="preserve">2 </w:t>
      </w:r>
      <w:r w:rsidR="00DC11D4" w:rsidRPr="00A278D1">
        <w:rPr>
          <w:color w:val="000000" w:themeColor="text1"/>
        </w:rPr>
        <w:t xml:space="preserve">capacities per unit mass. </w:t>
      </w:r>
      <w:r w:rsidR="00915053" w:rsidRPr="00A278D1">
        <w:rPr>
          <w:color w:val="000000" w:themeColor="text1"/>
        </w:rPr>
        <w:t xml:space="preserve">One of our earlier studies </w:t>
      </w:r>
      <w:r w:rsidR="009740C2" w:rsidRPr="00A278D1">
        <w:rPr>
          <w:color w:val="000000" w:themeColor="text1"/>
        </w:rPr>
        <w:t>produce</w:t>
      </w:r>
      <w:r w:rsidR="00915053" w:rsidRPr="00A278D1">
        <w:rPr>
          <w:color w:val="000000" w:themeColor="text1"/>
        </w:rPr>
        <w:t xml:space="preserve"> porous carbon sorbents </w:t>
      </w:r>
      <w:r w:rsidR="00005FB2" w:rsidRPr="00A278D1">
        <w:rPr>
          <w:color w:val="000000" w:themeColor="text1"/>
        </w:rPr>
        <w:t>from</w:t>
      </w:r>
      <w:r w:rsidR="00915053" w:rsidRPr="00A278D1">
        <w:rPr>
          <w:color w:val="000000" w:themeColor="text1"/>
        </w:rPr>
        <w:t xml:space="preserve"> </w:t>
      </w:r>
      <w:proofErr w:type="spellStart"/>
      <w:r w:rsidR="00005FB2" w:rsidRPr="00A278D1">
        <w:rPr>
          <w:color w:val="000000" w:themeColor="text1"/>
        </w:rPr>
        <w:t>pyrolysed</w:t>
      </w:r>
      <w:proofErr w:type="spellEnd"/>
      <w:r w:rsidR="00005FB2" w:rsidRPr="00A278D1">
        <w:rPr>
          <w:color w:val="000000" w:themeColor="text1"/>
        </w:rPr>
        <w:t xml:space="preserve"> </w:t>
      </w:r>
      <w:r w:rsidR="00915053" w:rsidRPr="00A278D1">
        <w:rPr>
          <w:color w:val="000000" w:themeColor="text1"/>
        </w:rPr>
        <w:t>leaves</w:t>
      </w:r>
      <w:r w:rsidR="005D2DF5" w:rsidRPr="00A278D1">
        <w:rPr>
          <w:color w:val="000000" w:themeColor="text1"/>
        </w:rPr>
        <w:t xml:space="preserve">, which </w:t>
      </w:r>
      <w:r w:rsidR="00915053" w:rsidRPr="00A278D1">
        <w:rPr>
          <w:color w:val="000000" w:themeColor="text1"/>
        </w:rPr>
        <w:t>show</w:t>
      </w:r>
      <w:r w:rsidR="005D2DF5" w:rsidRPr="00A278D1">
        <w:rPr>
          <w:color w:val="000000" w:themeColor="text1"/>
        </w:rPr>
        <w:t xml:space="preserve"> </w:t>
      </w:r>
      <w:r w:rsidR="00915053" w:rsidRPr="00A278D1">
        <w:rPr>
          <w:color w:val="000000" w:themeColor="text1"/>
        </w:rPr>
        <w:t>high specific surface area</w:t>
      </w:r>
      <w:r w:rsidR="005D2DF5" w:rsidRPr="00A278D1">
        <w:rPr>
          <w:color w:val="000000" w:themeColor="text1"/>
        </w:rPr>
        <w:t>s</w:t>
      </w:r>
      <w:r w:rsidR="00915053" w:rsidRPr="00A278D1">
        <w:rPr>
          <w:color w:val="000000" w:themeColor="text1"/>
        </w:rPr>
        <w:t xml:space="preserve"> </w:t>
      </w:r>
      <w:r w:rsidR="005D2DF5" w:rsidRPr="00A278D1">
        <w:rPr>
          <w:color w:val="000000" w:themeColor="text1"/>
        </w:rPr>
        <w:t xml:space="preserve">over </w:t>
      </w:r>
      <w:r w:rsidR="00886B1B" w:rsidRPr="00A278D1">
        <w:rPr>
          <w:color w:val="000000" w:themeColor="text1"/>
        </w:rPr>
        <w:t>2</w:t>
      </w:r>
      <w:r w:rsidR="00A04DF4" w:rsidRPr="00A278D1">
        <w:rPr>
          <w:color w:val="000000" w:themeColor="text1"/>
        </w:rPr>
        <w:t>000</w:t>
      </w:r>
      <w:r w:rsidR="00915053" w:rsidRPr="00A278D1">
        <w:rPr>
          <w:color w:val="000000" w:themeColor="text1"/>
        </w:rPr>
        <w:t xml:space="preserve"> m</w:t>
      </w:r>
      <w:r w:rsidR="00915053" w:rsidRPr="00A278D1">
        <w:rPr>
          <w:color w:val="000000" w:themeColor="text1"/>
          <w:vertAlign w:val="superscript"/>
        </w:rPr>
        <w:t>2</w:t>
      </w:r>
      <w:r w:rsidR="00915053" w:rsidRPr="00A278D1">
        <w:rPr>
          <w:color w:val="000000" w:themeColor="text1"/>
        </w:rPr>
        <w:t>/g and excellent CO</w:t>
      </w:r>
      <w:r w:rsidR="00915053" w:rsidRPr="00A278D1">
        <w:rPr>
          <w:color w:val="000000" w:themeColor="text1"/>
          <w:vertAlign w:val="subscript"/>
        </w:rPr>
        <w:t>2</w:t>
      </w:r>
      <w:r w:rsidR="00915053" w:rsidRPr="00A278D1">
        <w:rPr>
          <w:color w:val="000000" w:themeColor="text1"/>
        </w:rPr>
        <w:t xml:space="preserve"> uptakes up to 19.</w:t>
      </w:r>
      <w:r w:rsidR="00605F93" w:rsidRPr="00A278D1">
        <w:rPr>
          <w:color w:val="000000" w:themeColor="text1"/>
        </w:rPr>
        <w:t>4</w:t>
      </w:r>
      <w:r w:rsidR="00886B1B" w:rsidRPr="00A278D1">
        <w:rPr>
          <w:color w:val="000000" w:themeColor="text1"/>
        </w:rPr>
        <w:t xml:space="preserve"> </w:t>
      </w:r>
      <w:proofErr w:type="spellStart"/>
      <w:r w:rsidR="00886B1B" w:rsidRPr="00A278D1">
        <w:rPr>
          <w:color w:val="000000" w:themeColor="text1"/>
        </w:rPr>
        <w:t>wt</w:t>
      </w:r>
      <w:proofErr w:type="spellEnd"/>
      <w:r w:rsidR="00886B1B" w:rsidRPr="00A278D1">
        <w:rPr>
          <w:color w:val="000000" w:themeColor="text1"/>
        </w:rPr>
        <w:t>% under 1 bar CO</w:t>
      </w:r>
      <w:r w:rsidR="00886B1B" w:rsidRPr="00A278D1">
        <w:rPr>
          <w:color w:val="000000" w:themeColor="text1"/>
          <w:vertAlign w:val="subscript"/>
        </w:rPr>
        <w:t>2</w:t>
      </w:r>
      <w:r w:rsidR="00886B1B" w:rsidRPr="00A278D1">
        <w:rPr>
          <w:color w:val="000000" w:themeColor="text1"/>
        </w:rPr>
        <w:t xml:space="preserve"> </w:t>
      </w:r>
      <w:r w:rsidR="005D2DF5" w:rsidRPr="00A278D1">
        <w:rPr>
          <w:color w:val="000000" w:themeColor="text1"/>
        </w:rPr>
        <w:t xml:space="preserve">at </w:t>
      </w:r>
      <w:r w:rsidR="00886B1B" w:rsidRPr="00A278D1">
        <w:rPr>
          <w:color w:val="000000" w:themeColor="text1"/>
        </w:rPr>
        <w:t xml:space="preserve">25 </w:t>
      </w:r>
      <w:r w:rsidR="000E251C" w:rsidRPr="00A278D1">
        <w:rPr>
          <w:color w:val="000000" w:themeColor="text1"/>
        </w:rPr>
        <w:t>°</w:t>
      </w:r>
      <w:r w:rsidR="00886B1B" w:rsidRPr="00A278D1">
        <w:rPr>
          <w:color w:val="000000" w:themeColor="text1"/>
        </w:rPr>
        <w:t>C.</w:t>
      </w:r>
      <w:r w:rsidR="00AE762E" w:rsidRPr="00A278D1">
        <w:rPr>
          <w:color w:val="000000" w:themeColor="text1"/>
          <w:vertAlign w:val="superscript"/>
        </w:rPr>
        <w:t>17</w:t>
      </w:r>
      <w:r w:rsidR="00886B1B" w:rsidRPr="00A278D1">
        <w:rPr>
          <w:color w:val="000000" w:themeColor="text1"/>
        </w:rPr>
        <w:t xml:space="preserve"> Further investigation suggests </w:t>
      </w:r>
      <w:r w:rsidR="00820ECB" w:rsidRPr="00A278D1">
        <w:rPr>
          <w:color w:val="000000" w:themeColor="text1"/>
        </w:rPr>
        <w:t>magnesium and calcium</w:t>
      </w:r>
      <w:r w:rsidR="00886B1B" w:rsidRPr="00A278D1">
        <w:rPr>
          <w:color w:val="000000" w:themeColor="text1"/>
        </w:rPr>
        <w:t xml:space="preserve"> are </w:t>
      </w:r>
      <w:r w:rsidR="001946CE" w:rsidRPr="00A278D1">
        <w:rPr>
          <w:color w:val="000000" w:themeColor="text1"/>
        </w:rPr>
        <w:t xml:space="preserve">well </w:t>
      </w:r>
      <w:r w:rsidR="00886B1B" w:rsidRPr="00A278D1">
        <w:rPr>
          <w:color w:val="000000" w:themeColor="text1"/>
        </w:rPr>
        <w:t>preserved in the resulting carbon sorbents</w:t>
      </w:r>
      <w:r w:rsidR="000E251C" w:rsidRPr="00A278D1">
        <w:rPr>
          <w:color w:val="000000" w:themeColor="text1"/>
        </w:rPr>
        <w:t xml:space="preserve"> to enhance CO</w:t>
      </w:r>
      <w:r w:rsidR="000E251C" w:rsidRPr="00A278D1">
        <w:rPr>
          <w:color w:val="000000" w:themeColor="text1"/>
          <w:vertAlign w:val="subscript"/>
        </w:rPr>
        <w:t>2</w:t>
      </w:r>
      <w:r w:rsidR="000E251C" w:rsidRPr="00A278D1">
        <w:rPr>
          <w:color w:val="000000" w:themeColor="text1"/>
        </w:rPr>
        <w:t xml:space="preserve"> </w:t>
      </w:r>
      <w:r w:rsidR="001946CE" w:rsidRPr="00A278D1">
        <w:rPr>
          <w:color w:val="000000" w:themeColor="text1"/>
        </w:rPr>
        <w:t>uptake</w:t>
      </w:r>
      <w:r w:rsidR="00DC11D4" w:rsidRPr="00A278D1">
        <w:rPr>
          <w:color w:val="000000" w:themeColor="text1"/>
        </w:rPr>
        <w:t>, but the metal contents are relatively low</w:t>
      </w:r>
      <w:r w:rsidR="000E251C" w:rsidRPr="00A278D1">
        <w:rPr>
          <w:color w:val="000000" w:themeColor="text1"/>
        </w:rPr>
        <w:t>.</w:t>
      </w:r>
      <w:r w:rsidR="00AE762E" w:rsidRPr="00A278D1">
        <w:rPr>
          <w:color w:val="000000" w:themeColor="text1"/>
          <w:vertAlign w:val="superscript"/>
        </w:rPr>
        <w:t>17</w:t>
      </w:r>
    </w:p>
    <w:p w14:paraId="04A11E92" w14:textId="3AA86C48" w:rsidR="00BC425C" w:rsidRPr="00A278D1" w:rsidRDefault="0079183B" w:rsidP="00D507AA">
      <w:pPr>
        <w:spacing w:beforeLines="120" w:before="288" w:afterLines="120" w:after="288"/>
        <w:rPr>
          <w:color w:val="000000" w:themeColor="text1"/>
        </w:rPr>
      </w:pPr>
      <w:r w:rsidRPr="00A278D1">
        <w:rPr>
          <w:color w:val="000000" w:themeColor="text1"/>
        </w:rPr>
        <w:t>Pine cone is the woody fruit of a pine tree</w:t>
      </w:r>
      <w:r w:rsidR="007F1511" w:rsidRPr="00A278D1">
        <w:rPr>
          <w:color w:val="000000" w:themeColor="text1"/>
        </w:rPr>
        <w:t>. A</w:t>
      </w:r>
      <w:r w:rsidR="00443BCE" w:rsidRPr="00A278D1">
        <w:rPr>
          <w:color w:val="000000" w:themeColor="text1"/>
        </w:rPr>
        <w:t xml:space="preserve"> major component of a pine cone is the dense and tough </w:t>
      </w:r>
      <w:r w:rsidR="004E7E3F" w:rsidRPr="00A278D1">
        <w:rPr>
          <w:color w:val="000000" w:themeColor="text1"/>
        </w:rPr>
        <w:t>scale</w:t>
      </w:r>
      <w:r w:rsidR="00443BCE" w:rsidRPr="00A278D1">
        <w:rPr>
          <w:color w:val="000000" w:themeColor="text1"/>
        </w:rPr>
        <w:t xml:space="preserve">, </w:t>
      </w:r>
      <w:r w:rsidR="007F1511" w:rsidRPr="00A278D1">
        <w:rPr>
          <w:color w:val="000000" w:themeColor="text1"/>
        </w:rPr>
        <w:t xml:space="preserve">which is </w:t>
      </w:r>
      <w:r w:rsidR="00443BCE" w:rsidRPr="00A278D1">
        <w:rPr>
          <w:color w:val="000000" w:themeColor="text1"/>
        </w:rPr>
        <w:t>a carbon-rich biomass waste</w:t>
      </w:r>
      <w:r w:rsidR="004E7E3F" w:rsidRPr="00A278D1">
        <w:rPr>
          <w:color w:val="000000" w:themeColor="text1"/>
        </w:rPr>
        <w:t>. P</w:t>
      </w:r>
      <w:r w:rsidR="00443BCE" w:rsidRPr="00A278D1">
        <w:rPr>
          <w:color w:val="000000" w:themeColor="text1"/>
        </w:rPr>
        <w:t>ine cones have been used for the production of activated carbon</w:t>
      </w:r>
      <w:r w:rsidR="005016D8" w:rsidRPr="00A278D1">
        <w:rPr>
          <w:color w:val="000000" w:themeColor="text1"/>
        </w:rPr>
        <w:t xml:space="preserve"> for </w:t>
      </w:r>
      <w:r w:rsidR="004B24CB" w:rsidRPr="00A278D1">
        <w:rPr>
          <w:color w:val="000000" w:themeColor="text1"/>
        </w:rPr>
        <w:t xml:space="preserve">the </w:t>
      </w:r>
      <w:r w:rsidR="005016D8" w:rsidRPr="00A278D1">
        <w:rPr>
          <w:color w:val="000000" w:themeColor="text1"/>
        </w:rPr>
        <w:t xml:space="preserve">removal of </w:t>
      </w:r>
      <w:r w:rsidR="00443BCE" w:rsidRPr="00A278D1">
        <w:rPr>
          <w:color w:val="000000" w:themeColor="text1"/>
        </w:rPr>
        <w:t>heavy metals and organic compounds in contaminated water.</w:t>
      </w:r>
      <w:r w:rsidR="00AE762E" w:rsidRPr="00A278D1">
        <w:rPr>
          <w:noProof/>
          <w:color w:val="000000" w:themeColor="text1"/>
          <w:vertAlign w:val="superscript"/>
        </w:rPr>
        <w:t>18</w:t>
      </w:r>
      <w:r w:rsidR="00DD5926" w:rsidRPr="00A278D1">
        <w:rPr>
          <w:color w:val="000000" w:themeColor="text1"/>
        </w:rPr>
        <w:t xml:space="preserve"> However, CO</w:t>
      </w:r>
      <w:r w:rsidR="00DD5926" w:rsidRPr="00A278D1">
        <w:rPr>
          <w:color w:val="000000" w:themeColor="text1"/>
          <w:vertAlign w:val="subscript"/>
        </w:rPr>
        <w:t>2</w:t>
      </w:r>
      <w:r w:rsidR="00DD5926" w:rsidRPr="00A278D1">
        <w:rPr>
          <w:color w:val="000000" w:themeColor="text1"/>
        </w:rPr>
        <w:t xml:space="preserve"> capture performance of pine cone-derived carbon</w:t>
      </w:r>
      <w:r w:rsidR="00BE489A" w:rsidRPr="00A278D1">
        <w:rPr>
          <w:color w:val="000000" w:themeColor="text1"/>
        </w:rPr>
        <w:t xml:space="preserve"> has never been studied</w:t>
      </w:r>
      <w:r w:rsidR="00DD5926" w:rsidRPr="00A278D1">
        <w:rPr>
          <w:color w:val="000000" w:themeColor="text1"/>
        </w:rPr>
        <w:t xml:space="preserve"> </w:t>
      </w:r>
      <w:r w:rsidR="00447CD1" w:rsidRPr="00A278D1">
        <w:rPr>
          <w:color w:val="000000" w:themeColor="text1"/>
        </w:rPr>
        <w:t xml:space="preserve">and its </w:t>
      </w:r>
      <w:r w:rsidR="008271E1" w:rsidRPr="00A278D1">
        <w:rPr>
          <w:color w:val="000000" w:themeColor="text1"/>
        </w:rPr>
        <w:t>chemistry</w:t>
      </w:r>
      <w:r w:rsidR="00447CD1" w:rsidRPr="00A278D1">
        <w:rPr>
          <w:color w:val="000000" w:themeColor="text1"/>
        </w:rPr>
        <w:t xml:space="preserve"> ha</w:t>
      </w:r>
      <w:r w:rsidR="001B0428" w:rsidRPr="00A278D1">
        <w:rPr>
          <w:color w:val="000000" w:themeColor="text1"/>
        </w:rPr>
        <w:t>s</w:t>
      </w:r>
      <w:r w:rsidR="00DD5926" w:rsidRPr="00A278D1">
        <w:rPr>
          <w:color w:val="000000" w:themeColor="text1"/>
        </w:rPr>
        <w:t xml:space="preserve"> </w:t>
      </w:r>
      <w:r w:rsidR="005016D8" w:rsidRPr="00A278D1">
        <w:rPr>
          <w:color w:val="000000" w:themeColor="text1"/>
        </w:rPr>
        <w:t xml:space="preserve">not </w:t>
      </w:r>
      <w:r w:rsidR="008271E1" w:rsidRPr="00A278D1">
        <w:rPr>
          <w:color w:val="000000" w:themeColor="text1"/>
        </w:rPr>
        <w:t>been</w:t>
      </w:r>
      <w:r w:rsidR="00447CD1" w:rsidRPr="00A278D1">
        <w:rPr>
          <w:color w:val="000000" w:themeColor="text1"/>
        </w:rPr>
        <w:t xml:space="preserve"> </w:t>
      </w:r>
      <w:r w:rsidR="00DD5926" w:rsidRPr="00A278D1">
        <w:rPr>
          <w:color w:val="000000" w:themeColor="text1"/>
        </w:rPr>
        <w:t>discussed in detail</w:t>
      </w:r>
      <w:r w:rsidR="00DC11D4" w:rsidRPr="00A278D1">
        <w:rPr>
          <w:color w:val="000000" w:themeColor="text1"/>
        </w:rPr>
        <w:t>. Particularly</w:t>
      </w:r>
      <w:r w:rsidR="008271E1" w:rsidRPr="00A278D1">
        <w:rPr>
          <w:color w:val="000000" w:themeColor="text1"/>
        </w:rPr>
        <w:t>,</w:t>
      </w:r>
      <w:r w:rsidR="00A04DF4" w:rsidRPr="00A278D1">
        <w:rPr>
          <w:color w:val="000000" w:themeColor="text1"/>
        </w:rPr>
        <w:t xml:space="preserve"> </w:t>
      </w:r>
      <w:r w:rsidR="00D63C84" w:rsidRPr="00A278D1">
        <w:rPr>
          <w:color w:val="000000" w:themeColor="text1"/>
        </w:rPr>
        <w:t xml:space="preserve">the metal and nitrogen dopants </w:t>
      </w:r>
      <w:r w:rsidR="004F1236" w:rsidRPr="00A278D1">
        <w:rPr>
          <w:color w:val="000000" w:themeColor="text1"/>
        </w:rPr>
        <w:t xml:space="preserve">inherited from </w:t>
      </w:r>
      <w:r w:rsidR="00A04DF4" w:rsidRPr="00A278D1">
        <w:rPr>
          <w:color w:val="000000" w:themeColor="text1"/>
        </w:rPr>
        <w:t>pine cone</w:t>
      </w:r>
      <w:r w:rsidR="004F1236" w:rsidRPr="00A278D1">
        <w:rPr>
          <w:color w:val="000000" w:themeColor="text1"/>
        </w:rPr>
        <w:t>s</w:t>
      </w:r>
      <w:r w:rsidR="00DC11D4" w:rsidRPr="00A278D1">
        <w:rPr>
          <w:color w:val="000000" w:themeColor="text1"/>
        </w:rPr>
        <w:t xml:space="preserve"> are likely to be </w:t>
      </w:r>
      <w:r w:rsidR="00341A79" w:rsidRPr="00A278D1">
        <w:rPr>
          <w:color w:val="000000" w:themeColor="text1"/>
        </w:rPr>
        <w:t>different</w:t>
      </w:r>
      <w:r w:rsidR="00DC11D4" w:rsidRPr="00A278D1">
        <w:rPr>
          <w:color w:val="000000" w:themeColor="text1"/>
        </w:rPr>
        <w:t>, compared to the leaf-derived carbons</w:t>
      </w:r>
      <w:r w:rsidR="005016D8" w:rsidRPr="00A278D1">
        <w:rPr>
          <w:color w:val="000000" w:themeColor="text1"/>
        </w:rPr>
        <w:t xml:space="preserve">. </w:t>
      </w:r>
    </w:p>
    <w:p w14:paraId="341E8D06" w14:textId="6CD7A39F" w:rsidR="00BC425C" w:rsidRPr="00A278D1" w:rsidRDefault="001448CA" w:rsidP="00D507AA">
      <w:pPr>
        <w:spacing w:beforeLines="120" w:before="288" w:afterLines="120" w:after="288"/>
        <w:rPr>
          <w:color w:val="000000" w:themeColor="text1"/>
        </w:rPr>
      </w:pPr>
      <w:r w:rsidRPr="00A278D1">
        <w:rPr>
          <w:color w:val="000000" w:themeColor="text1"/>
        </w:rPr>
        <w:t>Here</w:t>
      </w:r>
      <w:r w:rsidR="00B622D0" w:rsidRPr="00A278D1">
        <w:rPr>
          <w:color w:val="000000" w:themeColor="text1"/>
        </w:rPr>
        <w:t xml:space="preserve">, porous carbon </w:t>
      </w:r>
      <w:r w:rsidR="001B0428" w:rsidRPr="00A278D1">
        <w:rPr>
          <w:color w:val="000000" w:themeColor="text1"/>
        </w:rPr>
        <w:t>wa</w:t>
      </w:r>
      <w:r w:rsidR="0059540E" w:rsidRPr="00A278D1">
        <w:rPr>
          <w:color w:val="000000" w:themeColor="text1"/>
        </w:rPr>
        <w:t>s</w:t>
      </w:r>
      <w:r w:rsidR="005016D8" w:rsidRPr="00A278D1">
        <w:rPr>
          <w:color w:val="000000" w:themeColor="text1"/>
        </w:rPr>
        <w:t xml:space="preserve"> </w:t>
      </w:r>
      <w:r w:rsidR="00377F72" w:rsidRPr="00A278D1">
        <w:rPr>
          <w:color w:val="000000" w:themeColor="text1"/>
        </w:rPr>
        <w:t xml:space="preserve">derived </w:t>
      </w:r>
      <w:r w:rsidR="00B622D0" w:rsidRPr="00A278D1">
        <w:rPr>
          <w:color w:val="000000" w:themeColor="text1"/>
        </w:rPr>
        <w:t xml:space="preserve">from pine cones by means of chemical activation with KOH. </w:t>
      </w:r>
      <w:r w:rsidR="00DC11D4" w:rsidRPr="00A278D1">
        <w:rPr>
          <w:color w:val="000000" w:themeColor="text1"/>
        </w:rPr>
        <w:t>C</w:t>
      </w:r>
      <w:r w:rsidR="00B622D0" w:rsidRPr="00A278D1">
        <w:rPr>
          <w:color w:val="000000" w:themeColor="text1"/>
        </w:rPr>
        <w:t xml:space="preserve">orresponding </w:t>
      </w:r>
      <w:r w:rsidR="00133505" w:rsidRPr="00A278D1">
        <w:rPr>
          <w:color w:val="000000" w:themeColor="text1"/>
        </w:rPr>
        <w:t>chara</w:t>
      </w:r>
      <w:r w:rsidR="009B0776" w:rsidRPr="00A278D1">
        <w:rPr>
          <w:color w:val="000000" w:themeColor="text1"/>
        </w:rPr>
        <w:t>c</w:t>
      </w:r>
      <w:r w:rsidR="00133505" w:rsidRPr="00A278D1">
        <w:rPr>
          <w:color w:val="000000" w:themeColor="text1"/>
        </w:rPr>
        <w:t>terisation</w:t>
      </w:r>
      <w:r w:rsidR="00DC11D4" w:rsidRPr="00A278D1">
        <w:rPr>
          <w:color w:val="000000" w:themeColor="text1"/>
        </w:rPr>
        <w:t>s</w:t>
      </w:r>
      <w:r w:rsidR="00B622D0" w:rsidRPr="00A278D1">
        <w:rPr>
          <w:color w:val="000000" w:themeColor="text1"/>
        </w:rPr>
        <w:t xml:space="preserve"> show excellent </w:t>
      </w:r>
      <w:r w:rsidR="00171F13" w:rsidRPr="00A278D1">
        <w:rPr>
          <w:color w:val="000000" w:themeColor="text1"/>
        </w:rPr>
        <w:t>CO</w:t>
      </w:r>
      <w:r w:rsidR="00171F13" w:rsidRPr="00A278D1">
        <w:rPr>
          <w:color w:val="000000" w:themeColor="text1"/>
          <w:vertAlign w:val="subscript"/>
        </w:rPr>
        <w:t>2</w:t>
      </w:r>
      <w:r w:rsidR="00171F13" w:rsidRPr="00A278D1">
        <w:rPr>
          <w:color w:val="000000" w:themeColor="text1"/>
        </w:rPr>
        <w:t xml:space="preserve"> </w:t>
      </w:r>
      <w:r w:rsidR="00B622D0" w:rsidRPr="00A278D1">
        <w:rPr>
          <w:color w:val="000000" w:themeColor="text1"/>
        </w:rPr>
        <w:t>uptake</w:t>
      </w:r>
      <w:r w:rsidR="005A69ED" w:rsidRPr="00A278D1">
        <w:rPr>
          <w:color w:val="000000" w:themeColor="text1"/>
        </w:rPr>
        <w:t xml:space="preserve"> of 20.9 </w:t>
      </w:r>
      <w:proofErr w:type="spellStart"/>
      <w:r w:rsidR="008208FF" w:rsidRPr="00A278D1">
        <w:rPr>
          <w:color w:val="000000" w:themeColor="text1"/>
        </w:rPr>
        <w:t>wt</w:t>
      </w:r>
      <w:proofErr w:type="spellEnd"/>
      <w:r w:rsidR="008208FF" w:rsidRPr="00A278D1">
        <w:rPr>
          <w:color w:val="000000" w:themeColor="text1"/>
        </w:rPr>
        <w:t>%</w:t>
      </w:r>
      <w:r w:rsidR="00B622D0" w:rsidRPr="00A278D1">
        <w:rPr>
          <w:color w:val="000000" w:themeColor="text1"/>
        </w:rPr>
        <w:t xml:space="preserve"> at 25 °C</w:t>
      </w:r>
      <w:r w:rsidR="00AE144F" w:rsidRPr="00A278D1">
        <w:rPr>
          <w:color w:val="000000" w:themeColor="text1"/>
        </w:rPr>
        <w:t xml:space="preserve"> and 1 bar CO</w:t>
      </w:r>
      <w:r w:rsidR="00AE144F" w:rsidRPr="00A278D1">
        <w:rPr>
          <w:color w:val="000000" w:themeColor="text1"/>
          <w:vertAlign w:val="subscript"/>
        </w:rPr>
        <w:t>2</w:t>
      </w:r>
      <w:r w:rsidR="00B622D0" w:rsidRPr="00A278D1">
        <w:rPr>
          <w:color w:val="000000" w:themeColor="text1"/>
        </w:rPr>
        <w:t xml:space="preserve">, </w:t>
      </w:r>
      <w:r w:rsidR="00133505" w:rsidRPr="00A278D1">
        <w:rPr>
          <w:color w:val="000000" w:themeColor="text1"/>
        </w:rPr>
        <w:t>match</w:t>
      </w:r>
      <w:r w:rsidR="005016D8" w:rsidRPr="00A278D1">
        <w:rPr>
          <w:color w:val="000000" w:themeColor="text1"/>
        </w:rPr>
        <w:t xml:space="preserve">ing </w:t>
      </w:r>
      <w:r w:rsidR="00133505" w:rsidRPr="00A278D1">
        <w:rPr>
          <w:color w:val="000000" w:themeColor="text1"/>
        </w:rPr>
        <w:t>the highest reported</w:t>
      </w:r>
      <w:r w:rsidR="00B622D0" w:rsidRPr="00A278D1">
        <w:rPr>
          <w:color w:val="000000" w:themeColor="text1"/>
        </w:rPr>
        <w:t xml:space="preserve"> </w:t>
      </w:r>
      <w:r w:rsidR="000E766E" w:rsidRPr="00A278D1">
        <w:rPr>
          <w:color w:val="000000" w:themeColor="text1"/>
        </w:rPr>
        <w:t>CO</w:t>
      </w:r>
      <w:r w:rsidR="000E766E" w:rsidRPr="00A278D1">
        <w:rPr>
          <w:color w:val="000000" w:themeColor="text1"/>
          <w:vertAlign w:val="subscript"/>
        </w:rPr>
        <w:t>2</w:t>
      </w:r>
      <w:r w:rsidR="000E766E" w:rsidRPr="00A278D1">
        <w:rPr>
          <w:color w:val="000000" w:themeColor="text1"/>
        </w:rPr>
        <w:t xml:space="preserve"> uptake</w:t>
      </w:r>
      <w:r w:rsidR="00AE144F" w:rsidRPr="00A278D1">
        <w:rPr>
          <w:color w:val="000000" w:themeColor="text1"/>
        </w:rPr>
        <w:t xml:space="preserve"> (21.2 </w:t>
      </w:r>
      <w:proofErr w:type="spellStart"/>
      <w:r w:rsidR="008208FF" w:rsidRPr="00A278D1">
        <w:rPr>
          <w:color w:val="000000" w:themeColor="text1"/>
        </w:rPr>
        <w:t>wt</w:t>
      </w:r>
      <w:proofErr w:type="spellEnd"/>
      <w:r w:rsidR="008208FF" w:rsidRPr="00A278D1">
        <w:rPr>
          <w:color w:val="000000" w:themeColor="text1"/>
        </w:rPr>
        <w:t>%</w:t>
      </w:r>
      <w:r w:rsidR="00AE144F" w:rsidRPr="00A278D1">
        <w:rPr>
          <w:color w:val="000000" w:themeColor="text1"/>
        </w:rPr>
        <w:t>)</w:t>
      </w:r>
      <w:r w:rsidR="000E766E" w:rsidRPr="00A278D1">
        <w:rPr>
          <w:color w:val="000000" w:themeColor="text1"/>
        </w:rPr>
        <w:t xml:space="preserve"> on biomass derive</w:t>
      </w:r>
      <w:r w:rsidR="001B0428" w:rsidRPr="00A278D1">
        <w:rPr>
          <w:color w:val="000000" w:themeColor="text1"/>
        </w:rPr>
        <w:t>d carbon</w:t>
      </w:r>
      <w:r w:rsidR="000E766E" w:rsidRPr="00A278D1">
        <w:rPr>
          <w:color w:val="000000" w:themeColor="text1"/>
        </w:rPr>
        <w:t xml:space="preserve">s </w:t>
      </w:r>
      <w:r w:rsidR="00AE144F" w:rsidRPr="00A278D1">
        <w:rPr>
          <w:color w:val="000000" w:themeColor="text1"/>
        </w:rPr>
        <w:t xml:space="preserve">at the same condition in </w:t>
      </w:r>
      <w:r w:rsidR="001B727E" w:rsidRPr="00A278D1">
        <w:rPr>
          <w:color w:val="000000" w:themeColor="text1"/>
        </w:rPr>
        <w:t xml:space="preserve">the </w:t>
      </w:r>
      <w:r w:rsidR="00AE144F" w:rsidRPr="00A278D1">
        <w:rPr>
          <w:color w:val="000000" w:themeColor="text1"/>
        </w:rPr>
        <w:t>recent literature</w:t>
      </w:r>
      <w:r w:rsidR="000E766E" w:rsidRPr="00A278D1">
        <w:rPr>
          <w:color w:val="000000" w:themeColor="text1"/>
        </w:rPr>
        <w:t>.</w:t>
      </w:r>
      <w:r w:rsidR="00AE762E" w:rsidRPr="00A278D1">
        <w:rPr>
          <w:noProof/>
          <w:color w:val="000000" w:themeColor="text1"/>
          <w:vertAlign w:val="superscript"/>
        </w:rPr>
        <w:t>19</w:t>
      </w:r>
      <w:r w:rsidR="000E766E" w:rsidRPr="00A278D1">
        <w:rPr>
          <w:color w:val="000000" w:themeColor="text1"/>
        </w:rPr>
        <w:t xml:space="preserve"> Elemental analysis also reveals that calcium is the only residual metallic element </w:t>
      </w:r>
      <w:r w:rsidR="00066C07" w:rsidRPr="00A278D1">
        <w:rPr>
          <w:color w:val="000000" w:themeColor="text1"/>
        </w:rPr>
        <w:t>in</w:t>
      </w:r>
      <w:r w:rsidR="000E766E" w:rsidRPr="00A278D1">
        <w:rPr>
          <w:color w:val="000000" w:themeColor="text1"/>
        </w:rPr>
        <w:t xml:space="preserve"> carbon sorbents and it positive</w:t>
      </w:r>
      <w:r w:rsidR="00DC11D4" w:rsidRPr="00A278D1">
        <w:rPr>
          <w:color w:val="000000" w:themeColor="text1"/>
        </w:rPr>
        <w:t>ly</w:t>
      </w:r>
      <w:r w:rsidR="000E766E" w:rsidRPr="00A278D1">
        <w:rPr>
          <w:color w:val="000000" w:themeColor="text1"/>
        </w:rPr>
        <w:t xml:space="preserve"> influence</w:t>
      </w:r>
      <w:r w:rsidR="00DC11D4" w:rsidRPr="00A278D1">
        <w:rPr>
          <w:color w:val="000000" w:themeColor="text1"/>
        </w:rPr>
        <w:t>s</w:t>
      </w:r>
      <w:r w:rsidR="000E766E" w:rsidRPr="00A278D1">
        <w:rPr>
          <w:color w:val="000000" w:themeColor="text1"/>
        </w:rPr>
        <w:t xml:space="preserve"> </w:t>
      </w:r>
      <w:r w:rsidR="00676A89" w:rsidRPr="00A278D1">
        <w:rPr>
          <w:color w:val="000000" w:themeColor="text1"/>
        </w:rPr>
        <w:t xml:space="preserve">the </w:t>
      </w:r>
      <w:r w:rsidR="000E766E" w:rsidRPr="00A278D1">
        <w:rPr>
          <w:color w:val="000000" w:themeColor="text1"/>
        </w:rPr>
        <w:t>CO</w:t>
      </w:r>
      <w:r w:rsidR="000E766E" w:rsidRPr="00A278D1">
        <w:rPr>
          <w:color w:val="000000" w:themeColor="text1"/>
          <w:vertAlign w:val="subscript"/>
        </w:rPr>
        <w:t>2</w:t>
      </w:r>
      <w:r w:rsidR="000E766E" w:rsidRPr="00A278D1">
        <w:rPr>
          <w:color w:val="000000" w:themeColor="text1"/>
        </w:rPr>
        <w:t xml:space="preserve"> capture </w:t>
      </w:r>
      <w:r w:rsidR="00676A89" w:rsidRPr="00A278D1">
        <w:rPr>
          <w:color w:val="000000" w:themeColor="text1"/>
        </w:rPr>
        <w:t>of the sorbent</w:t>
      </w:r>
      <w:r w:rsidR="000E766E" w:rsidRPr="00A278D1">
        <w:rPr>
          <w:color w:val="000000" w:themeColor="text1"/>
        </w:rPr>
        <w:t>.</w:t>
      </w:r>
      <w:r w:rsidR="00B622D0" w:rsidRPr="00A278D1">
        <w:rPr>
          <w:color w:val="000000" w:themeColor="text1"/>
        </w:rPr>
        <w:t xml:space="preserve"> </w:t>
      </w:r>
    </w:p>
    <w:p w14:paraId="36FAF536" w14:textId="77777777" w:rsidR="00E762EC" w:rsidRPr="00A278D1" w:rsidRDefault="00E762EC" w:rsidP="00D507AA">
      <w:pPr>
        <w:spacing w:beforeLines="120" w:before="288" w:afterLines="120" w:after="288"/>
        <w:rPr>
          <w:color w:val="000000" w:themeColor="text1"/>
        </w:rPr>
      </w:pPr>
    </w:p>
    <w:p w14:paraId="24A25D83" w14:textId="49D071E4" w:rsidR="00BC425C" w:rsidRPr="00A278D1" w:rsidRDefault="00FC1D9B" w:rsidP="00E762EC">
      <w:pPr>
        <w:spacing w:beforeLines="120" w:before="288" w:afterLines="120" w:after="288"/>
        <w:rPr>
          <w:b/>
          <w:color w:val="000000" w:themeColor="text1"/>
          <w:sz w:val="28"/>
          <w:szCs w:val="28"/>
        </w:rPr>
      </w:pPr>
      <w:r w:rsidRPr="00A278D1">
        <w:rPr>
          <w:b/>
          <w:color w:val="000000" w:themeColor="text1"/>
          <w:sz w:val="28"/>
          <w:szCs w:val="28"/>
        </w:rPr>
        <w:t>Experimental Method</w:t>
      </w:r>
      <w:r w:rsidR="00881B63" w:rsidRPr="00A278D1">
        <w:rPr>
          <w:b/>
          <w:color w:val="000000" w:themeColor="text1"/>
          <w:sz w:val="28"/>
          <w:szCs w:val="28"/>
        </w:rPr>
        <w:t>s</w:t>
      </w:r>
    </w:p>
    <w:p w14:paraId="03EA2244" w14:textId="5CAE2167" w:rsidR="00BC425C" w:rsidRPr="00A278D1" w:rsidRDefault="00947B35" w:rsidP="00D507AA">
      <w:pPr>
        <w:spacing w:beforeLines="120" w:before="288" w:afterLines="120" w:after="288"/>
        <w:rPr>
          <w:b/>
          <w:color w:val="000000" w:themeColor="text1"/>
        </w:rPr>
      </w:pPr>
      <w:r w:rsidRPr="00A278D1">
        <w:rPr>
          <w:b/>
          <w:color w:val="000000" w:themeColor="text1"/>
        </w:rPr>
        <w:t>Sample Preparation</w:t>
      </w:r>
    </w:p>
    <w:p w14:paraId="46BD97BB" w14:textId="27ACEBA5" w:rsidR="00E762EC" w:rsidRPr="00A278D1" w:rsidRDefault="00D42815" w:rsidP="00D507AA">
      <w:pPr>
        <w:spacing w:beforeLines="120" w:before="288" w:afterLines="120" w:after="288"/>
        <w:rPr>
          <w:color w:val="000000" w:themeColor="text1"/>
        </w:rPr>
      </w:pPr>
      <w:r w:rsidRPr="00A278D1">
        <w:rPr>
          <w:color w:val="000000" w:themeColor="text1"/>
        </w:rPr>
        <w:t xml:space="preserve">Fallen pine cones from a pine tree (Spruce) were picked up in </w:t>
      </w:r>
      <w:proofErr w:type="spellStart"/>
      <w:r w:rsidRPr="00A278D1">
        <w:rPr>
          <w:color w:val="000000" w:themeColor="text1"/>
        </w:rPr>
        <w:t>Linnainmaa</w:t>
      </w:r>
      <w:proofErr w:type="spellEnd"/>
      <w:r w:rsidRPr="00A278D1">
        <w:rPr>
          <w:color w:val="000000" w:themeColor="text1"/>
        </w:rPr>
        <w:t xml:space="preserve">, Tampere, Finland. The </w:t>
      </w:r>
      <w:r w:rsidR="001946CE" w:rsidRPr="00A278D1">
        <w:rPr>
          <w:color w:val="000000" w:themeColor="text1"/>
        </w:rPr>
        <w:t>scales</w:t>
      </w:r>
      <w:r w:rsidR="0014442D" w:rsidRPr="00A278D1">
        <w:rPr>
          <w:color w:val="000000" w:themeColor="text1"/>
        </w:rPr>
        <w:t xml:space="preserve"> of the pine cones were peeled off and washed clean</w:t>
      </w:r>
      <w:r w:rsidR="005016D8" w:rsidRPr="00A278D1">
        <w:rPr>
          <w:color w:val="000000" w:themeColor="text1"/>
        </w:rPr>
        <w:t>, which</w:t>
      </w:r>
      <w:r w:rsidR="001946CE" w:rsidRPr="00A278D1">
        <w:rPr>
          <w:color w:val="000000" w:themeColor="text1"/>
        </w:rPr>
        <w:t xml:space="preserve"> were</w:t>
      </w:r>
      <w:r w:rsidR="0014442D" w:rsidRPr="00A278D1">
        <w:rPr>
          <w:color w:val="000000" w:themeColor="text1"/>
        </w:rPr>
        <w:t xml:space="preserve"> </w:t>
      </w:r>
      <w:r w:rsidR="005016D8" w:rsidRPr="00A278D1">
        <w:rPr>
          <w:color w:val="000000" w:themeColor="text1"/>
        </w:rPr>
        <w:t xml:space="preserve">then </w:t>
      </w:r>
      <w:r w:rsidR="0014442D" w:rsidRPr="00A278D1">
        <w:rPr>
          <w:color w:val="000000" w:themeColor="text1"/>
        </w:rPr>
        <w:t xml:space="preserve">dried in a vacuum oven at 80 °C overnight. </w:t>
      </w:r>
      <w:r w:rsidR="005016D8" w:rsidRPr="00A278D1">
        <w:rPr>
          <w:color w:val="000000" w:themeColor="text1"/>
        </w:rPr>
        <w:t>Subsequently</w:t>
      </w:r>
      <w:r w:rsidR="0014442D" w:rsidRPr="00A278D1">
        <w:rPr>
          <w:color w:val="000000" w:themeColor="text1"/>
        </w:rPr>
        <w:t xml:space="preserve">, the dried </w:t>
      </w:r>
      <w:r w:rsidR="001946CE" w:rsidRPr="00A278D1">
        <w:rPr>
          <w:color w:val="000000" w:themeColor="text1"/>
        </w:rPr>
        <w:t>scales</w:t>
      </w:r>
      <w:r w:rsidR="0014442D" w:rsidRPr="00A278D1">
        <w:rPr>
          <w:color w:val="000000" w:themeColor="text1"/>
        </w:rPr>
        <w:t xml:space="preserve"> were carbonised at 600 °C for an hour in a horizontal tube furnace (</w:t>
      </w:r>
      <w:r w:rsidR="003D39EC" w:rsidRPr="00A278D1">
        <w:rPr>
          <w:color w:val="000000" w:themeColor="text1"/>
        </w:rPr>
        <w:t xml:space="preserve">VTF 15/75/450, </w:t>
      </w:r>
      <w:proofErr w:type="spellStart"/>
      <w:r w:rsidR="003D39EC" w:rsidRPr="00A278D1">
        <w:rPr>
          <w:color w:val="000000" w:themeColor="text1"/>
        </w:rPr>
        <w:t>Lenton</w:t>
      </w:r>
      <w:proofErr w:type="spellEnd"/>
      <w:r w:rsidR="003D39EC" w:rsidRPr="00A278D1">
        <w:rPr>
          <w:color w:val="000000" w:themeColor="text1"/>
        </w:rPr>
        <w:t xml:space="preserve">, UK) </w:t>
      </w:r>
      <w:r w:rsidR="00EA6C62" w:rsidRPr="00A278D1">
        <w:rPr>
          <w:color w:val="000000" w:themeColor="text1"/>
        </w:rPr>
        <w:t>under flowing</w:t>
      </w:r>
      <w:r w:rsidR="0014442D" w:rsidRPr="00A278D1">
        <w:rPr>
          <w:color w:val="000000" w:themeColor="text1"/>
        </w:rPr>
        <w:t xml:space="preserve"> nitrogen gas</w:t>
      </w:r>
      <w:r w:rsidR="00C17BA5" w:rsidRPr="00A278D1">
        <w:rPr>
          <w:color w:val="000000" w:themeColor="text1"/>
        </w:rPr>
        <w:t>,</w:t>
      </w:r>
      <w:r w:rsidR="0014442D" w:rsidRPr="00A278D1">
        <w:rPr>
          <w:color w:val="000000" w:themeColor="text1"/>
        </w:rPr>
        <w:t xml:space="preserve"> </w:t>
      </w:r>
      <w:r w:rsidR="00EA6C62" w:rsidRPr="00A278D1">
        <w:rPr>
          <w:color w:val="000000" w:themeColor="text1"/>
        </w:rPr>
        <w:t xml:space="preserve">at </w:t>
      </w:r>
      <w:r w:rsidR="0014442D" w:rsidRPr="00A278D1">
        <w:rPr>
          <w:color w:val="000000" w:themeColor="text1"/>
        </w:rPr>
        <w:t>a ramping rate of 3 °C/min</w:t>
      </w:r>
      <w:r w:rsidR="00C17BA5" w:rsidRPr="00A278D1">
        <w:rPr>
          <w:color w:val="000000" w:themeColor="text1"/>
        </w:rPr>
        <w:t xml:space="preserve"> and dwelling time of an </w:t>
      </w:r>
      <w:r w:rsidR="00C17BA5" w:rsidRPr="00A278D1">
        <w:rPr>
          <w:color w:val="000000" w:themeColor="text1"/>
        </w:rPr>
        <w:lastRenderedPageBreak/>
        <w:t>hour</w:t>
      </w:r>
      <w:r w:rsidR="0014442D" w:rsidRPr="00A278D1">
        <w:rPr>
          <w:color w:val="000000" w:themeColor="text1"/>
        </w:rPr>
        <w:t xml:space="preserve">. </w:t>
      </w:r>
      <w:r w:rsidR="005016D8" w:rsidRPr="00A278D1">
        <w:rPr>
          <w:color w:val="000000" w:themeColor="text1"/>
        </w:rPr>
        <w:t>T</w:t>
      </w:r>
      <w:r w:rsidR="0014442D" w:rsidRPr="00A278D1">
        <w:rPr>
          <w:color w:val="000000" w:themeColor="text1"/>
        </w:rPr>
        <w:t xml:space="preserve">he carbonised </w:t>
      </w:r>
      <w:r w:rsidR="001946CE" w:rsidRPr="00A278D1">
        <w:rPr>
          <w:color w:val="000000" w:themeColor="text1"/>
        </w:rPr>
        <w:t>scales</w:t>
      </w:r>
      <w:r w:rsidR="0014442D" w:rsidRPr="00A278D1">
        <w:rPr>
          <w:color w:val="000000" w:themeColor="text1"/>
        </w:rPr>
        <w:t xml:space="preserve"> were grounded into s</w:t>
      </w:r>
      <w:r w:rsidR="007F67F9" w:rsidRPr="00A278D1">
        <w:rPr>
          <w:color w:val="000000" w:themeColor="text1"/>
        </w:rPr>
        <w:t>maller particles. Each carbon sample of 0.4g was</w:t>
      </w:r>
      <w:r w:rsidR="0014442D" w:rsidRPr="00A278D1">
        <w:rPr>
          <w:color w:val="000000" w:themeColor="text1"/>
        </w:rPr>
        <w:t xml:space="preserve"> mixed </w:t>
      </w:r>
      <w:r w:rsidR="00EA4F79" w:rsidRPr="00A278D1">
        <w:rPr>
          <w:color w:val="000000" w:themeColor="text1"/>
        </w:rPr>
        <w:t>with potassium hydroxide</w:t>
      </w:r>
      <w:r w:rsidR="00EA6C62" w:rsidRPr="00A278D1">
        <w:rPr>
          <w:color w:val="000000" w:themeColor="text1"/>
        </w:rPr>
        <w:t xml:space="preserve"> (Fisher Scientific, UK) in </w:t>
      </w:r>
      <w:r w:rsidR="0029342D" w:rsidRPr="00A278D1">
        <w:rPr>
          <w:color w:val="000000" w:themeColor="text1"/>
        </w:rPr>
        <w:t>KOH/</w:t>
      </w:r>
      <w:r w:rsidR="00EA4F79" w:rsidRPr="00A278D1">
        <w:rPr>
          <w:color w:val="000000" w:themeColor="text1"/>
        </w:rPr>
        <w:t>carbon mass ratios of 1:1, 2:1 and 3:1</w:t>
      </w:r>
      <w:r w:rsidR="005016D8" w:rsidRPr="00A278D1">
        <w:rPr>
          <w:color w:val="000000" w:themeColor="text1"/>
        </w:rPr>
        <w:t>, respectively</w:t>
      </w:r>
      <w:r w:rsidR="00DB0F7D" w:rsidRPr="00A278D1">
        <w:rPr>
          <w:color w:val="000000" w:themeColor="text1"/>
        </w:rPr>
        <w:t>,</w:t>
      </w:r>
      <w:r w:rsidR="00EA4F79" w:rsidRPr="00A278D1">
        <w:rPr>
          <w:color w:val="000000" w:themeColor="text1"/>
        </w:rPr>
        <w:t xml:space="preserve"> in 10 ml distilled water</w:t>
      </w:r>
      <w:r w:rsidR="007F67F9" w:rsidRPr="00A278D1">
        <w:rPr>
          <w:color w:val="000000" w:themeColor="text1"/>
        </w:rPr>
        <w:t xml:space="preserve">. </w:t>
      </w:r>
      <w:r w:rsidR="00EA4F79" w:rsidRPr="00A278D1">
        <w:rPr>
          <w:color w:val="000000" w:themeColor="text1"/>
        </w:rPr>
        <w:t xml:space="preserve">The mixture was agitated for 30 mins in an ultrasonic bath to obtain a uniform suspension of carbon in the KOH solution. The solution was then dried in a vacuum oven at 80 °C to obtain a solid mixture of KOH and carbon. The chemical activation of carbon was </w:t>
      </w:r>
      <w:r w:rsidR="00B81A2D" w:rsidRPr="00A278D1">
        <w:rPr>
          <w:color w:val="000000" w:themeColor="text1"/>
        </w:rPr>
        <w:t xml:space="preserve">then </w:t>
      </w:r>
      <w:r w:rsidR="00EA4F79" w:rsidRPr="00A278D1">
        <w:rPr>
          <w:color w:val="000000" w:themeColor="text1"/>
        </w:rPr>
        <w:t xml:space="preserve">carried out at 600, 700 and 800 °C in </w:t>
      </w:r>
      <w:r w:rsidR="00AE762E" w:rsidRPr="00A278D1">
        <w:rPr>
          <w:color w:val="000000" w:themeColor="text1"/>
        </w:rPr>
        <w:t>the</w:t>
      </w:r>
      <w:r w:rsidR="00EA4F79" w:rsidRPr="00A278D1">
        <w:rPr>
          <w:color w:val="000000" w:themeColor="text1"/>
        </w:rPr>
        <w:t xml:space="preserve"> furnace, respectively, with constant </w:t>
      </w:r>
      <w:r w:rsidR="00B81A2D" w:rsidRPr="00A278D1">
        <w:rPr>
          <w:color w:val="000000" w:themeColor="text1"/>
        </w:rPr>
        <w:t xml:space="preserve">flow of </w:t>
      </w:r>
      <w:r w:rsidR="00EA4F79" w:rsidRPr="00A278D1">
        <w:rPr>
          <w:color w:val="000000" w:themeColor="text1"/>
        </w:rPr>
        <w:t xml:space="preserve">nitrogen for an hour. The corresponding ramping rate remained at 3 °C/min. </w:t>
      </w:r>
      <w:r w:rsidR="005016D8" w:rsidRPr="00A278D1">
        <w:rPr>
          <w:color w:val="000000" w:themeColor="text1"/>
        </w:rPr>
        <w:t>T</w:t>
      </w:r>
      <w:r w:rsidR="00EA4F79" w:rsidRPr="00A278D1">
        <w:rPr>
          <w:color w:val="000000" w:themeColor="text1"/>
        </w:rPr>
        <w:t xml:space="preserve">he activated carbon samples were thoroughly washed </w:t>
      </w:r>
      <w:r w:rsidR="003C1CEA" w:rsidRPr="00A278D1">
        <w:rPr>
          <w:color w:val="000000" w:themeColor="text1"/>
        </w:rPr>
        <w:t>by</w:t>
      </w:r>
      <w:r w:rsidR="005016D8" w:rsidRPr="00A278D1">
        <w:rPr>
          <w:color w:val="000000" w:themeColor="text1"/>
        </w:rPr>
        <w:t xml:space="preserve"> </w:t>
      </w:r>
      <w:r w:rsidR="00EA4F79" w:rsidRPr="00A278D1">
        <w:rPr>
          <w:color w:val="000000" w:themeColor="text1"/>
        </w:rPr>
        <w:t>distilled water</w:t>
      </w:r>
      <w:r w:rsidR="00E65BBA" w:rsidRPr="00A278D1">
        <w:rPr>
          <w:color w:val="000000" w:themeColor="text1"/>
        </w:rPr>
        <w:t xml:space="preserve">. </w:t>
      </w:r>
      <w:r w:rsidR="005016D8" w:rsidRPr="00A278D1">
        <w:rPr>
          <w:color w:val="000000" w:themeColor="text1"/>
        </w:rPr>
        <w:t>For comparison</w:t>
      </w:r>
      <w:r w:rsidR="00E65BBA" w:rsidRPr="00A278D1">
        <w:rPr>
          <w:color w:val="000000" w:themeColor="text1"/>
        </w:rPr>
        <w:t xml:space="preserve">, another KOH/carbon=2:1 and 700 °C sample was washed with 1M </w:t>
      </w:r>
      <w:proofErr w:type="spellStart"/>
      <w:r w:rsidR="00E65BBA" w:rsidRPr="00A278D1">
        <w:rPr>
          <w:color w:val="000000" w:themeColor="text1"/>
        </w:rPr>
        <w:t>HCl</w:t>
      </w:r>
      <w:proofErr w:type="spellEnd"/>
      <w:r w:rsidR="00E65BBA" w:rsidRPr="00A278D1">
        <w:rPr>
          <w:color w:val="000000" w:themeColor="text1"/>
        </w:rPr>
        <w:t xml:space="preserve"> acid to remove metal elements within the sample. Finally, all the samples were dried in the vacuum oven at 80 °C overnight. The sample</w:t>
      </w:r>
      <w:r w:rsidR="00522C80" w:rsidRPr="00A278D1">
        <w:rPr>
          <w:color w:val="000000" w:themeColor="text1"/>
        </w:rPr>
        <w:t>s</w:t>
      </w:r>
      <w:r w:rsidR="00E65BBA" w:rsidRPr="00A278D1">
        <w:rPr>
          <w:color w:val="000000" w:themeColor="text1"/>
        </w:rPr>
        <w:t xml:space="preserve"> are marked as </w:t>
      </w:r>
      <w:proofErr w:type="spellStart"/>
      <w:r w:rsidR="00E65BBA" w:rsidRPr="00A278D1">
        <w:rPr>
          <w:color w:val="000000" w:themeColor="text1"/>
        </w:rPr>
        <w:t>PCx</w:t>
      </w:r>
      <w:proofErr w:type="spellEnd"/>
      <w:r w:rsidR="00E65BBA" w:rsidRPr="00A278D1">
        <w:rPr>
          <w:color w:val="000000" w:themeColor="text1"/>
        </w:rPr>
        <w:t>-y, where PC stands for pine cone-derived carbon, x</w:t>
      </w:r>
      <w:proofErr w:type="gramStart"/>
      <w:r w:rsidR="00E65BBA" w:rsidRPr="00A278D1">
        <w:rPr>
          <w:color w:val="000000" w:themeColor="text1"/>
        </w:rPr>
        <w:t>:1</w:t>
      </w:r>
      <w:proofErr w:type="gramEnd"/>
      <w:r w:rsidR="00E65BBA" w:rsidRPr="00A278D1">
        <w:rPr>
          <w:color w:val="000000" w:themeColor="text1"/>
        </w:rPr>
        <w:t xml:space="preserve"> is the mass ratio of KOH/carbon and y is the chemical activation temperature. The ac</w:t>
      </w:r>
      <w:r w:rsidR="00F53FDA" w:rsidRPr="00A278D1">
        <w:rPr>
          <w:color w:val="000000" w:themeColor="text1"/>
        </w:rPr>
        <w:t>id washed sample was marked as P</w:t>
      </w:r>
      <w:r w:rsidR="00E65BBA" w:rsidRPr="00A278D1">
        <w:rPr>
          <w:color w:val="000000" w:themeColor="text1"/>
        </w:rPr>
        <w:t>C2-700H.</w:t>
      </w:r>
    </w:p>
    <w:p w14:paraId="1DF1A54A" w14:textId="1F4443A3" w:rsidR="00BC425C" w:rsidRPr="00A278D1" w:rsidRDefault="00E65BBA" w:rsidP="00D507AA">
      <w:pPr>
        <w:spacing w:beforeLines="120" w:before="288" w:afterLines="120" w:after="288"/>
        <w:rPr>
          <w:b/>
          <w:color w:val="000000" w:themeColor="text1"/>
        </w:rPr>
      </w:pPr>
      <w:r w:rsidRPr="00A278D1">
        <w:rPr>
          <w:b/>
          <w:color w:val="000000" w:themeColor="text1"/>
        </w:rPr>
        <w:t>Characterisations</w:t>
      </w:r>
      <w:r w:rsidR="00A456D9" w:rsidRPr="00A278D1">
        <w:rPr>
          <w:b/>
          <w:color w:val="000000" w:themeColor="text1"/>
        </w:rPr>
        <w:t xml:space="preserve"> </w:t>
      </w:r>
    </w:p>
    <w:p w14:paraId="3A6CC0E3" w14:textId="00DF2461" w:rsidR="00E762EC" w:rsidRPr="00A278D1" w:rsidRDefault="00E65BBA" w:rsidP="00D507AA">
      <w:pPr>
        <w:spacing w:beforeLines="120" w:before="288" w:afterLines="120" w:after="288"/>
        <w:rPr>
          <w:bCs/>
          <w:color w:val="000000" w:themeColor="text1"/>
        </w:rPr>
      </w:pPr>
      <w:r w:rsidRPr="00A278D1">
        <w:rPr>
          <w:color w:val="000000" w:themeColor="text1"/>
        </w:rPr>
        <w:t xml:space="preserve">Surface morphologies of porous carbon were imaged </w:t>
      </w:r>
      <w:r w:rsidR="00881B63" w:rsidRPr="00A278D1">
        <w:rPr>
          <w:color w:val="000000" w:themeColor="text1"/>
        </w:rPr>
        <w:t xml:space="preserve">under </w:t>
      </w:r>
      <w:r w:rsidRPr="00A278D1">
        <w:rPr>
          <w:color w:val="000000" w:themeColor="text1"/>
        </w:rPr>
        <w:t>a field-emission scanning electron microscope (SEM, JSM 630</w:t>
      </w:r>
      <w:r w:rsidRPr="00A278D1">
        <w:rPr>
          <w:bCs/>
          <w:color w:val="000000" w:themeColor="text1"/>
        </w:rPr>
        <w:t>1F, JEOL, Japan). High</w:t>
      </w:r>
      <w:r w:rsidR="00881B63" w:rsidRPr="00A278D1">
        <w:rPr>
          <w:bCs/>
          <w:color w:val="000000" w:themeColor="text1"/>
        </w:rPr>
        <w:t>-</w:t>
      </w:r>
      <w:r w:rsidRPr="00A278D1">
        <w:rPr>
          <w:bCs/>
          <w:color w:val="000000" w:themeColor="text1"/>
        </w:rPr>
        <w:t xml:space="preserve">resolution images of nanoporous structures </w:t>
      </w:r>
      <w:r w:rsidR="007C3109" w:rsidRPr="00A278D1">
        <w:rPr>
          <w:bCs/>
          <w:color w:val="000000" w:themeColor="text1"/>
        </w:rPr>
        <w:t xml:space="preserve">were captured by </w:t>
      </w:r>
      <w:r w:rsidR="002F4A49" w:rsidRPr="00A278D1">
        <w:rPr>
          <w:bCs/>
          <w:color w:val="000000" w:themeColor="text1"/>
        </w:rPr>
        <w:t xml:space="preserve">a transmission electron microscope (TEM, JEOL 2100, </w:t>
      </w:r>
      <w:proofErr w:type="gramStart"/>
      <w:r w:rsidR="002F4A49" w:rsidRPr="00A278D1">
        <w:rPr>
          <w:bCs/>
          <w:color w:val="000000" w:themeColor="text1"/>
        </w:rPr>
        <w:t>Japan</w:t>
      </w:r>
      <w:proofErr w:type="gramEnd"/>
      <w:r w:rsidR="002F4A49" w:rsidRPr="00A278D1">
        <w:rPr>
          <w:bCs/>
          <w:color w:val="000000" w:themeColor="text1"/>
        </w:rPr>
        <w:t>). The chemical composition</w:t>
      </w:r>
      <w:r w:rsidR="00C45AB7" w:rsidRPr="00A278D1">
        <w:rPr>
          <w:bCs/>
          <w:color w:val="000000" w:themeColor="text1"/>
        </w:rPr>
        <w:t>s</w:t>
      </w:r>
      <w:r w:rsidR="002F4A49" w:rsidRPr="00A278D1">
        <w:rPr>
          <w:bCs/>
          <w:color w:val="000000" w:themeColor="text1"/>
        </w:rPr>
        <w:t xml:space="preserve"> of </w:t>
      </w:r>
      <w:r w:rsidR="00C45AB7" w:rsidRPr="00A278D1">
        <w:rPr>
          <w:bCs/>
          <w:color w:val="000000" w:themeColor="text1"/>
        </w:rPr>
        <w:t>porous carbon samples were analysed by X-ray photoelectron spectromet</w:t>
      </w:r>
      <w:r w:rsidR="00B81A2D" w:rsidRPr="00A278D1">
        <w:rPr>
          <w:bCs/>
          <w:color w:val="000000" w:themeColor="text1"/>
        </w:rPr>
        <w:t>ry</w:t>
      </w:r>
      <w:r w:rsidR="00C45AB7" w:rsidRPr="00A278D1">
        <w:rPr>
          <w:bCs/>
          <w:color w:val="000000" w:themeColor="text1"/>
        </w:rPr>
        <w:t xml:space="preserve"> (XPS, K-ALPHA, </w:t>
      </w:r>
      <w:proofErr w:type="gramStart"/>
      <w:r w:rsidR="00C45AB7" w:rsidRPr="00A278D1">
        <w:rPr>
          <w:bCs/>
          <w:color w:val="000000" w:themeColor="text1"/>
        </w:rPr>
        <w:t>Thermo</w:t>
      </w:r>
      <w:proofErr w:type="gramEnd"/>
      <w:r w:rsidR="00C45AB7" w:rsidRPr="00A278D1">
        <w:rPr>
          <w:bCs/>
          <w:color w:val="000000" w:themeColor="text1"/>
        </w:rPr>
        <w:t xml:space="preserve"> Scientific, USA). The </w:t>
      </w:r>
      <w:r w:rsidR="00751AEF" w:rsidRPr="00A278D1">
        <w:rPr>
          <w:bCs/>
          <w:color w:val="000000" w:themeColor="text1"/>
        </w:rPr>
        <w:t>identity</w:t>
      </w:r>
      <w:r w:rsidR="005E2833" w:rsidRPr="00A278D1">
        <w:rPr>
          <w:bCs/>
          <w:color w:val="000000" w:themeColor="text1"/>
        </w:rPr>
        <w:t xml:space="preserve"> and composition </w:t>
      </w:r>
      <w:r w:rsidR="00C45AB7" w:rsidRPr="00A278D1">
        <w:rPr>
          <w:bCs/>
          <w:color w:val="000000" w:themeColor="text1"/>
        </w:rPr>
        <w:t>of elements and compounds were retrieved from the NIST XPS online database by searching their corresponding bindi</w:t>
      </w:r>
      <w:r w:rsidR="00CE700C" w:rsidRPr="00A278D1">
        <w:rPr>
          <w:bCs/>
          <w:color w:val="000000" w:themeColor="text1"/>
        </w:rPr>
        <w:t>ng energies in the data</w:t>
      </w:r>
      <w:r w:rsidR="00C45AB7" w:rsidRPr="00A278D1">
        <w:rPr>
          <w:bCs/>
          <w:color w:val="000000" w:themeColor="text1"/>
        </w:rPr>
        <w:t>base system.</w:t>
      </w:r>
      <w:r w:rsidR="00AE762E" w:rsidRPr="00A278D1">
        <w:rPr>
          <w:bCs/>
          <w:noProof/>
          <w:color w:val="000000" w:themeColor="text1"/>
          <w:vertAlign w:val="superscript"/>
        </w:rPr>
        <w:t>20</w:t>
      </w:r>
      <w:r w:rsidR="00FE0048" w:rsidRPr="00A278D1">
        <w:rPr>
          <w:bCs/>
          <w:color w:val="000000" w:themeColor="text1"/>
        </w:rPr>
        <w:t xml:space="preserve"> </w:t>
      </w:r>
      <w:r w:rsidR="009C2C8C" w:rsidRPr="00A278D1">
        <w:rPr>
          <w:bCs/>
          <w:color w:val="000000" w:themeColor="text1"/>
        </w:rPr>
        <w:t xml:space="preserve">Sample </w:t>
      </w:r>
      <w:r w:rsidR="00FE0048" w:rsidRPr="00A278D1">
        <w:rPr>
          <w:bCs/>
          <w:color w:val="000000" w:themeColor="text1"/>
        </w:rPr>
        <w:t xml:space="preserve">porosities were </w:t>
      </w:r>
      <w:r w:rsidR="009C2C8C" w:rsidRPr="00A278D1">
        <w:rPr>
          <w:bCs/>
          <w:color w:val="000000" w:themeColor="text1"/>
        </w:rPr>
        <w:t xml:space="preserve">characterised </w:t>
      </w:r>
      <w:r w:rsidR="005271FD" w:rsidRPr="00A278D1">
        <w:rPr>
          <w:bCs/>
          <w:color w:val="000000" w:themeColor="text1"/>
        </w:rPr>
        <w:t xml:space="preserve">by </w:t>
      </w:r>
      <w:r w:rsidR="00907703" w:rsidRPr="00A278D1">
        <w:rPr>
          <w:bCs/>
          <w:color w:val="000000" w:themeColor="text1"/>
        </w:rPr>
        <w:t>means of</w:t>
      </w:r>
      <w:r w:rsidR="009C2C8C" w:rsidRPr="00A278D1">
        <w:rPr>
          <w:bCs/>
          <w:color w:val="000000" w:themeColor="text1"/>
        </w:rPr>
        <w:t xml:space="preserve"> </w:t>
      </w:r>
      <w:r w:rsidR="00FE0048" w:rsidRPr="00A278D1">
        <w:rPr>
          <w:bCs/>
          <w:color w:val="000000" w:themeColor="text1"/>
        </w:rPr>
        <w:t>an automated gas sorption analyser (</w:t>
      </w:r>
      <w:proofErr w:type="spellStart"/>
      <w:r w:rsidR="00FE0048" w:rsidRPr="00A278D1">
        <w:rPr>
          <w:bCs/>
          <w:color w:val="000000" w:themeColor="text1"/>
        </w:rPr>
        <w:t>Autosorb-iQ</w:t>
      </w:r>
      <w:proofErr w:type="spellEnd"/>
      <w:r w:rsidR="00FE0048" w:rsidRPr="00A278D1">
        <w:rPr>
          <w:bCs/>
          <w:color w:val="000000" w:themeColor="text1"/>
        </w:rPr>
        <w:t xml:space="preserve"> C, </w:t>
      </w:r>
      <w:proofErr w:type="spellStart"/>
      <w:r w:rsidR="00FE0048" w:rsidRPr="00A278D1">
        <w:rPr>
          <w:bCs/>
          <w:color w:val="000000" w:themeColor="text1"/>
        </w:rPr>
        <w:t>Quantachrome</w:t>
      </w:r>
      <w:proofErr w:type="spellEnd"/>
      <w:r w:rsidR="00FE0048" w:rsidRPr="00A278D1">
        <w:rPr>
          <w:bCs/>
          <w:color w:val="000000" w:themeColor="text1"/>
        </w:rPr>
        <w:t xml:space="preserve">, USA). The specific surface area, specific </w:t>
      </w:r>
      <w:proofErr w:type="spellStart"/>
      <w:r w:rsidR="00FE0048" w:rsidRPr="00A278D1">
        <w:rPr>
          <w:bCs/>
          <w:color w:val="000000" w:themeColor="text1"/>
        </w:rPr>
        <w:t>micropore</w:t>
      </w:r>
      <w:proofErr w:type="spellEnd"/>
      <w:r w:rsidR="00FE0048" w:rsidRPr="00A278D1">
        <w:rPr>
          <w:bCs/>
          <w:color w:val="000000" w:themeColor="text1"/>
        </w:rPr>
        <w:t xml:space="preserve"> surface area, </w:t>
      </w:r>
      <w:proofErr w:type="spellStart"/>
      <w:r w:rsidR="00FE0048" w:rsidRPr="00A278D1">
        <w:rPr>
          <w:bCs/>
          <w:color w:val="000000" w:themeColor="text1"/>
        </w:rPr>
        <w:t>micropore</w:t>
      </w:r>
      <w:proofErr w:type="spellEnd"/>
      <w:r w:rsidR="00FE0048" w:rsidRPr="00A278D1">
        <w:rPr>
          <w:bCs/>
          <w:color w:val="000000" w:themeColor="text1"/>
        </w:rPr>
        <w:t xml:space="preserve"> volume and pore size distribution were calculated by the Non-Local Density Functional Theory (slit/cylindrical pores) equilibrium model (NLDFT) based on </w:t>
      </w:r>
      <w:r w:rsidR="00DF2877" w:rsidRPr="00A278D1">
        <w:rPr>
          <w:bCs/>
          <w:color w:val="000000" w:themeColor="text1"/>
        </w:rPr>
        <w:t>their corresponding nitrogen sorption isotherm at -196 °C. The total pore volume was derived from the amount of adsorbed gas at the partial pressure P/P</w:t>
      </w:r>
      <w:r w:rsidR="00DF2877" w:rsidRPr="00A278D1">
        <w:rPr>
          <w:bCs/>
          <w:color w:val="000000" w:themeColor="text1"/>
          <w:vertAlign w:val="subscript"/>
        </w:rPr>
        <w:t>0</w:t>
      </w:r>
      <w:r w:rsidR="00DF2877" w:rsidRPr="00A278D1">
        <w:rPr>
          <w:bCs/>
          <w:color w:val="000000" w:themeColor="text1"/>
        </w:rPr>
        <w:t>=0.99</w:t>
      </w:r>
      <w:r w:rsidR="00A14C66" w:rsidRPr="00A278D1">
        <w:rPr>
          <w:bCs/>
          <w:color w:val="000000" w:themeColor="text1"/>
        </w:rPr>
        <w:t>. CO</w:t>
      </w:r>
      <w:r w:rsidR="00A14C66" w:rsidRPr="00A278D1">
        <w:rPr>
          <w:bCs/>
          <w:color w:val="000000" w:themeColor="text1"/>
          <w:vertAlign w:val="subscript"/>
        </w:rPr>
        <w:t>2</w:t>
      </w:r>
      <w:r w:rsidR="00A14C66" w:rsidRPr="00A278D1">
        <w:rPr>
          <w:bCs/>
          <w:color w:val="000000" w:themeColor="text1"/>
        </w:rPr>
        <w:t xml:space="preserve"> uptakes of porous carbon were measured by the same gas sorption analyser from 0.</w:t>
      </w:r>
      <w:r w:rsidR="00DB0F7D" w:rsidRPr="00A278D1">
        <w:rPr>
          <w:bCs/>
          <w:color w:val="000000" w:themeColor="text1"/>
        </w:rPr>
        <w:t>0</w:t>
      </w:r>
      <w:r w:rsidR="00A14C66" w:rsidRPr="00A278D1">
        <w:rPr>
          <w:bCs/>
          <w:color w:val="000000" w:themeColor="text1"/>
        </w:rPr>
        <w:t xml:space="preserve">1 to 1 bar at 0 and 25 °C, respectively. </w:t>
      </w:r>
      <w:r w:rsidR="00690F04" w:rsidRPr="00A278D1">
        <w:rPr>
          <w:bCs/>
          <w:color w:val="000000" w:themeColor="text1"/>
        </w:rPr>
        <w:t xml:space="preserve">The sample tube was immersed in an ice-water </w:t>
      </w:r>
      <w:r w:rsidR="00690F04" w:rsidRPr="00A278D1">
        <w:rPr>
          <w:bCs/>
          <w:color w:val="000000" w:themeColor="text1"/>
        </w:rPr>
        <w:lastRenderedPageBreak/>
        <w:t>mixture bath for the 0 °C test and a thermostatic water bath for the 25 °C. Before the CO</w:t>
      </w:r>
      <w:r w:rsidR="00690F04" w:rsidRPr="00A278D1">
        <w:rPr>
          <w:bCs/>
          <w:color w:val="000000" w:themeColor="text1"/>
          <w:vertAlign w:val="subscript"/>
        </w:rPr>
        <w:t>2</w:t>
      </w:r>
      <w:r w:rsidR="00690F04" w:rsidRPr="00A278D1">
        <w:rPr>
          <w:bCs/>
          <w:color w:val="000000" w:themeColor="text1"/>
        </w:rPr>
        <w:t xml:space="preserve"> adsorption test, the sample was degassed in vacuum at 150 °C overnight</w:t>
      </w:r>
      <w:r w:rsidR="00B66DD6" w:rsidRPr="00A278D1">
        <w:rPr>
          <w:bCs/>
          <w:color w:val="000000" w:themeColor="text1"/>
        </w:rPr>
        <w:t xml:space="preserve"> to remove any residual sorbates, such as moisture</w:t>
      </w:r>
      <w:r w:rsidR="00690F04" w:rsidRPr="00A278D1">
        <w:rPr>
          <w:bCs/>
          <w:color w:val="000000" w:themeColor="text1"/>
        </w:rPr>
        <w:t xml:space="preserve">. </w:t>
      </w:r>
      <w:r w:rsidR="00A14C66" w:rsidRPr="00A278D1">
        <w:rPr>
          <w:bCs/>
          <w:color w:val="000000" w:themeColor="text1"/>
        </w:rPr>
        <w:t>The CO</w:t>
      </w:r>
      <w:r w:rsidR="00A14C66" w:rsidRPr="00A278D1">
        <w:rPr>
          <w:bCs/>
          <w:color w:val="000000" w:themeColor="text1"/>
          <w:vertAlign w:val="subscript"/>
        </w:rPr>
        <w:t>2</w:t>
      </w:r>
      <w:r w:rsidR="00A14C66" w:rsidRPr="00A278D1">
        <w:rPr>
          <w:bCs/>
          <w:color w:val="000000" w:themeColor="text1"/>
        </w:rPr>
        <w:t xml:space="preserve"> adsorption isotherms </w:t>
      </w:r>
      <w:r w:rsidR="00907703" w:rsidRPr="00A278D1">
        <w:rPr>
          <w:bCs/>
          <w:color w:val="000000" w:themeColor="text1"/>
        </w:rPr>
        <w:t xml:space="preserve">at 0 °C </w:t>
      </w:r>
      <w:r w:rsidR="00A14C66" w:rsidRPr="00A278D1">
        <w:rPr>
          <w:bCs/>
          <w:color w:val="000000" w:themeColor="text1"/>
        </w:rPr>
        <w:t>we</w:t>
      </w:r>
      <w:r w:rsidR="006E0435" w:rsidRPr="00A278D1">
        <w:rPr>
          <w:bCs/>
          <w:color w:val="000000" w:themeColor="text1"/>
        </w:rPr>
        <w:t xml:space="preserve">re also used to calculate </w:t>
      </w:r>
      <w:proofErr w:type="spellStart"/>
      <w:r w:rsidR="006E0435" w:rsidRPr="00A278D1">
        <w:rPr>
          <w:bCs/>
          <w:color w:val="000000" w:themeColor="text1"/>
        </w:rPr>
        <w:t>ultra</w:t>
      </w:r>
      <w:r w:rsidR="00A14C66" w:rsidRPr="00A278D1">
        <w:rPr>
          <w:bCs/>
          <w:color w:val="000000" w:themeColor="text1"/>
        </w:rPr>
        <w:t>micropore</w:t>
      </w:r>
      <w:proofErr w:type="spellEnd"/>
      <w:r w:rsidR="00A14C66" w:rsidRPr="00A278D1">
        <w:rPr>
          <w:bCs/>
          <w:color w:val="000000" w:themeColor="text1"/>
        </w:rPr>
        <w:t xml:space="preserve"> volumes (pore size&lt;0.7nm) by the “CO</w:t>
      </w:r>
      <w:r w:rsidR="00A14C66" w:rsidRPr="00A278D1">
        <w:rPr>
          <w:bCs/>
          <w:color w:val="000000" w:themeColor="text1"/>
          <w:vertAlign w:val="subscript"/>
        </w:rPr>
        <w:t>2</w:t>
      </w:r>
      <w:r w:rsidR="00A14C66" w:rsidRPr="00A278D1">
        <w:rPr>
          <w:bCs/>
          <w:color w:val="000000" w:themeColor="text1"/>
        </w:rPr>
        <w:t xml:space="preserve"> on carbon at 273 K NLDFT” model. </w:t>
      </w:r>
      <w:r w:rsidR="00DB0F7D" w:rsidRPr="00A278D1">
        <w:rPr>
          <w:bCs/>
          <w:color w:val="000000" w:themeColor="text1"/>
        </w:rPr>
        <w:t xml:space="preserve">The heat of adsorption was calculated by the </w:t>
      </w:r>
      <w:proofErr w:type="spellStart"/>
      <w:r w:rsidR="00DB0F7D" w:rsidRPr="00A278D1">
        <w:rPr>
          <w:bCs/>
          <w:color w:val="000000" w:themeColor="text1"/>
        </w:rPr>
        <w:t>Clausus-Clapeyron</w:t>
      </w:r>
      <w:proofErr w:type="spellEnd"/>
      <w:r w:rsidR="00DB0F7D" w:rsidRPr="00A278D1">
        <w:rPr>
          <w:bCs/>
          <w:color w:val="000000" w:themeColor="text1"/>
        </w:rPr>
        <w:t xml:space="preserve"> Equation based on the CO</w:t>
      </w:r>
      <w:r w:rsidR="00DB0F7D" w:rsidRPr="00A278D1">
        <w:rPr>
          <w:bCs/>
          <w:color w:val="000000" w:themeColor="text1"/>
          <w:vertAlign w:val="subscript"/>
        </w:rPr>
        <w:t>2</w:t>
      </w:r>
      <w:r w:rsidR="00DB0F7D" w:rsidRPr="00A278D1">
        <w:rPr>
          <w:bCs/>
          <w:color w:val="000000" w:themeColor="text1"/>
        </w:rPr>
        <w:t xml:space="preserve"> adsorption isotherms at 0, 25 and 50 °C.</w:t>
      </w:r>
      <w:r w:rsidR="00E762EC" w:rsidRPr="00A278D1">
        <w:rPr>
          <w:bCs/>
          <w:color w:val="000000" w:themeColor="text1"/>
        </w:rPr>
        <w:t xml:space="preserve"> In addition, N</w:t>
      </w:r>
      <w:r w:rsidR="00E762EC" w:rsidRPr="00A278D1">
        <w:rPr>
          <w:bCs/>
          <w:color w:val="000000" w:themeColor="text1"/>
          <w:vertAlign w:val="subscript"/>
        </w:rPr>
        <w:t>2</w:t>
      </w:r>
      <w:r w:rsidR="00E762EC" w:rsidRPr="00A278D1">
        <w:rPr>
          <w:bCs/>
          <w:color w:val="000000" w:themeColor="text1"/>
        </w:rPr>
        <w:t xml:space="preserve"> sorption isotherms of the water-washed and acid-washed samples PC2-700 and PC-700H were measured at 25 °C by the same </w:t>
      </w:r>
      <w:r w:rsidR="00BA4BD8" w:rsidRPr="00A278D1">
        <w:rPr>
          <w:bCs/>
          <w:color w:val="000000" w:themeColor="text1"/>
        </w:rPr>
        <w:t>method. The corresponding</w:t>
      </w:r>
      <w:r w:rsidR="00E762EC" w:rsidRPr="00A278D1">
        <w:rPr>
          <w:bCs/>
          <w:color w:val="000000" w:themeColor="text1"/>
        </w:rPr>
        <w:t xml:space="preserve"> results were used to calculate their single component </w:t>
      </w:r>
      <w:proofErr w:type="spellStart"/>
      <w:r w:rsidR="00E762EC" w:rsidRPr="00A278D1">
        <w:rPr>
          <w:bCs/>
          <w:color w:val="000000" w:themeColor="text1"/>
        </w:rPr>
        <w:t>selectivities</w:t>
      </w:r>
      <w:proofErr w:type="spellEnd"/>
      <w:r w:rsidR="00E762EC" w:rsidRPr="00A278D1">
        <w:rPr>
          <w:bCs/>
          <w:color w:val="000000" w:themeColor="text1"/>
        </w:rPr>
        <w:t xml:space="preserve"> (CO</w:t>
      </w:r>
      <w:r w:rsidR="00E762EC" w:rsidRPr="00A278D1">
        <w:rPr>
          <w:bCs/>
          <w:color w:val="000000" w:themeColor="text1"/>
          <w:vertAlign w:val="subscript"/>
        </w:rPr>
        <w:t>2</w:t>
      </w:r>
      <w:r w:rsidR="00E762EC" w:rsidRPr="00A278D1">
        <w:rPr>
          <w:bCs/>
          <w:color w:val="000000" w:themeColor="text1"/>
        </w:rPr>
        <w:t xml:space="preserve"> uptake/N</w:t>
      </w:r>
      <w:r w:rsidR="00E762EC" w:rsidRPr="00A278D1">
        <w:rPr>
          <w:bCs/>
          <w:color w:val="000000" w:themeColor="text1"/>
          <w:vertAlign w:val="subscript"/>
        </w:rPr>
        <w:t>2</w:t>
      </w:r>
      <w:r w:rsidR="00E762EC" w:rsidRPr="00A278D1">
        <w:rPr>
          <w:bCs/>
          <w:color w:val="000000" w:themeColor="text1"/>
        </w:rPr>
        <w:t xml:space="preserve"> uptake) under different pressures.</w:t>
      </w:r>
      <w:r w:rsidR="00982B41" w:rsidRPr="00A278D1">
        <w:rPr>
          <w:bCs/>
          <w:color w:val="000000" w:themeColor="text1"/>
        </w:rPr>
        <w:t xml:space="preserve"> Furthermore, a thermogravimetric analyser (Setsys, Set</w:t>
      </w:r>
      <w:r w:rsidR="009E61C3" w:rsidRPr="00A278D1">
        <w:rPr>
          <w:bCs/>
          <w:color w:val="000000" w:themeColor="text1"/>
        </w:rPr>
        <w:t xml:space="preserve">aram, France) was used to test </w:t>
      </w:r>
      <w:r w:rsidR="00982B41" w:rsidRPr="00A278D1">
        <w:rPr>
          <w:bCs/>
          <w:color w:val="000000" w:themeColor="text1"/>
        </w:rPr>
        <w:t>cycl</w:t>
      </w:r>
      <w:r w:rsidR="00DB6586" w:rsidRPr="00A278D1">
        <w:rPr>
          <w:bCs/>
          <w:color w:val="000000" w:themeColor="text1"/>
        </w:rPr>
        <w:t>ic performance</w:t>
      </w:r>
      <w:r w:rsidR="00982B41" w:rsidRPr="00A278D1">
        <w:rPr>
          <w:bCs/>
          <w:color w:val="000000" w:themeColor="text1"/>
        </w:rPr>
        <w:t xml:space="preserve"> of CO</w:t>
      </w:r>
      <w:r w:rsidR="00982B41" w:rsidRPr="00A278D1">
        <w:rPr>
          <w:bCs/>
          <w:color w:val="000000" w:themeColor="text1"/>
          <w:vertAlign w:val="subscript"/>
        </w:rPr>
        <w:t>2</w:t>
      </w:r>
      <w:r w:rsidR="009E61C3" w:rsidRPr="00A278D1">
        <w:rPr>
          <w:bCs/>
          <w:color w:val="000000" w:themeColor="text1"/>
        </w:rPr>
        <w:t xml:space="preserve"> adsorption </w:t>
      </w:r>
      <w:r w:rsidR="00DB6586" w:rsidRPr="00A278D1">
        <w:rPr>
          <w:bCs/>
          <w:color w:val="000000" w:themeColor="text1"/>
        </w:rPr>
        <w:t>under</w:t>
      </w:r>
      <w:r w:rsidR="009E61C3" w:rsidRPr="00A278D1">
        <w:rPr>
          <w:bCs/>
          <w:color w:val="000000" w:themeColor="text1"/>
        </w:rPr>
        <w:t xml:space="preserve"> temperature swing</w:t>
      </w:r>
      <w:r w:rsidR="00982B41" w:rsidRPr="00A278D1">
        <w:rPr>
          <w:bCs/>
          <w:color w:val="000000" w:themeColor="text1"/>
        </w:rPr>
        <w:t xml:space="preserve"> between 25 and 120 °C</w:t>
      </w:r>
      <w:r w:rsidR="00311A8D" w:rsidRPr="00A278D1">
        <w:rPr>
          <w:bCs/>
          <w:color w:val="000000" w:themeColor="text1"/>
        </w:rPr>
        <w:t xml:space="preserve"> </w:t>
      </w:r>
      <w:r w:rsidR="00982B41" w:rsidRPr="00A278D1">
        <w:rPr>
          <w:bCs/>
          <w:color w:val="000000" w:themeColor="text1"/>
        </w:rPr>
        <w:t xml:space="preserve">in both dry and wet </w:t>
      </w:r>
      <w:r w:rsidR="00DB6586" w:rsidRPr="00A278D1">
        <w:rPr>
          <w:bCs/>
          <w:color w:val="000000" w:themeColor="text1"/>
        </w:rPr>
        <w:t>(</w:t>
      </w:r>
      <w:r w:rsidR="00982B41" w:rsidRPr="00A278D1">
        <w:rPr>
          <w:bCs/>
          <w:color w:val="000000" w:themeColor="text1"/>
        </w:rPr>
        <w:t>85% N</w:t>
      </w:r>
      <w:r w:rsidR="00982B41" w:rsidRPr="00A278D1">
        <w:rPr>
          <w:bCs/>
          <w:color w:val="000000" w:themeColor="text1"/>
          <w:vertAlign w:val="subscript"/>
        </w:rPr>
        <w:t>2</w:t>
      </w:r>
      <w:r w:rsidR="00982B41" w:rsidRPr="00A278D1">
        <w:rPr>
          <w:bCs/>
          <w:color w:val="000000" w:themeColor="text1"/>
        </w:rPr>
        <w:t xml:space="preserve"> </w:t>
      </w:r>
      <w:r w:rsidR="00DB6586" w:rsidRPr="00A278D1">
        <w:rPr>
          <w:bCs/>
          <w:color w:val="000000" w:themeColor="text1"/>
        </w:rPr>
        <w:t>+</w:t>
      </w:r>
      <w:r w:rsidR="00982B41" w:rsidRPr="00A278D1">
        <w:rPr>
          <w:bCs/>
          <w:color w:val="000000" w:themeColor="text1"/>
        </w:rPr>
        <w:t xml:space="preserve"> 15% CO</w:t>
      </w:r>
      <w:r w:rsidR="00982B41" w:rsidRPr="00A278D1">
        <w:rPr>
          <w:bCs/>
          <w:color w:val="000000" w:themeColor="text1"/>
          <w:vertAlign w:val="subscript"/>
        </w:rPr>
        <w:t>2</w:t>
      </w:r>
      <w:r w:rsidR="00DB6586" w:rsidRPr="00A278D1">
        <w:rPr>
          <w:bCs/>
          <w:color w:val="000000" w:themeColor="text1"/>
        </w:rPr>
        <w:t xml:space="preserve">) </w:t>
      </w:r>
      <w:r w:rsidR="00982B41" w:rsidRPr="00A278D1">
        <w:rPr>
          <w:bCs/>
          <w:color w:val="000000" w:themeColor="text1"/>
        </w:rPr>
        <w:t>gas flow</w:t>
      </w:r>
      <w:r w:rsidR="00DB6586" w:rsidRPr="00A278D1">
        <w:rPr>
          <w:bCs/>
          <w:color w:val="000000" w:themeColor="text1"/>
        </w:rPr>
        <w:t xml:space="preserve"> conditions</w:t>
      </w:r>
      <w:r w:rsidR="00982B41" w:rsidRPr="00A278D1">
        <w:rPr>
          <w:bCs/>
          <w:color w:val="000000" w:themeColor="text1"/>
        </w:rPr>
        <w:t xml:space="preserve">. </w:t>
      </w:r>
      <w:r w:rsidR="00311A8D" w:rsidRPr="00A278D1">
        <w:rPr>
          <w:bCs/>
          <w:color w:val="000000" w:themeColor="text1"/>
        </w:rPr>
        <w:t>The temperatures were maintained for an hour at both 25 and 120 °C for</w:t>
      </w:r>
      <w:r w:rsidR="009E61C3" w:rsidRPr="00A278D1">
        <w:rPr>
          <w:bCs/>
          <w:color w:val="000000" w:themeColor="text1"/>
        </w:rPr>
        <w:t xml:space="preserve"> the</w:t>
      </w:r>
      <w:r w:rsidR="00311A8D" w:rsidRPr="00A278D1">
        <w:rPr>
          <w:bCs/>
          <w:color w:val="000000" w:themeColor="text1"/>
        </w:rPr>
        <w:t xml:space="preserve"> adsorption and desorption</w:t>
      </w:r>
      <w:r w:rsidR="009E61C3" w:rsidRPr="00A278D1">
        <w:rPr>
          <w:bCs/>
          <w:color w:val="000000" w:themeColor="text1"/>
        </w:rPr>
        <w:t xml:space="preserve"> of the sorbent</w:t>
      </w:r>
      <w:r w:rsidR="00311A8D" w:rsidRPr="00A278D1">
        <w:rPr>
          <w:bCs/>
          <w:color w:val="000000" w:themeColor="text1"/>
        </w:rPr>
        <w:t xml:space="preserve">, respectively. </w:t>
      </w:r>
      <w:r w:rsidR="00B06063" w:rsidRPr="00A278D1">
        <w:rPr>
          <w:bCs/>
          <w:color w:val="000000" w:themeColor="text1"/>
        </w:rPr>
        <w:t>The wet gas was achieved by pass</w:t>
      </w:r>
      <w:r w:rsidR="009E61C3" w:rsidRPr="00A278D1">
        <w:rPr>
          <w:bCs/>
          <w:color w:val="000000" w:themeColor="text1"/>
        </w:rPr>
        <w:t>ing</w:t>
      </w:r>
      <w:r w:rsidR="00B06063" w:rsidRPr="00A278D1">
        <w:rPr>
          <w:bCs/>
          <w:color w:val="000000" w:themeColor="text1"/>
        </w:rPr>
        <w:t xml:space="preserve"> the gas </w:t>
      </w:r>
      <w:r w:rsidR="004C659B" w:rsidRPr="00A278D1">
        <w:rPr>
          <w:bCs/>
          <w:color w:val="000000" w:themeColor="text1"/>
        </w:rPr>
        <w:t>mixture</w:t>
      </w:r>
      <w:r w:rsidR="00B06063" w:rsidRPr="00A278D1">
        <w:rPr>
          <w:bCs/>
          <w:color w:val="000000" w:themeColor="text1"/>
        </w:rPr>
        <w:t xml:space="preserve"> through a water trap</w:t>
      </w:r>
      <w:r w:rsidR="004C659B" w:rsidRPr="00A278D1">
        <w:rPr>
          <w:bCs/>
          <w:color w:val="000000" w:themeColor="text1"/>
        </w:rPr>
        <w:t xml:space="preserve"> at ambient temperature</w:t>
      </w:r>
      <w:r w:rsidR="00B06063" w:rsidRPr="00A278D1">
        <w:rPr>
          <w:bCs/>
          <w:color w:val="000000" w:themeColor="text1"/>
        </w:rPr>
        <w:t>. A</w:t>
      </w:r>
      <w:r w:rsidR="00982B41" w:rsidRPr="00A278D1">
        <w:rPr>
          <w:bCs/>
          <w:color w:val="000000" w:themeColor="text1"/>
        </w:rPr>
        <w:t xml:space="preserve"> single cycle wet N</w:t>
      </w:r>
      <w:r w:rsidR="00982B41" w:rsidRPr="00A278D1">
        <w:rPr>
          <w:bCs/>
          <w:color w:val="000000" w:themeColor="text1"/>
          <w:vertAlign w:val="subscript"/>
        </w:rPr>
        <w:t>2</w:t>
      </w:r>
      <w:r w:rsidR="00982B41" w:rsidRPr="00A278D1">
        <w:rPr>
          <w:bCs/>
          <w:color w:val="000000" w:themeColor="text1"/>
        </w:rPr>
        <w:t xml:space="preserve"> adsorption test was also carried out to analyse the influence of </w:t>
      </w:r>
      <w:r w:rsidR="009E61C3" w:rsidRPr="00A278D1">
        <w:rPr>
          <w:bCs/>
          <w:color w:val="000000" w:themeColor="text1"/>
        </w:rPr>
        <w:t>water</w:t>
      </w:r>
      <w:r w:rsidR="00982B41" w:rsidRPr="00A278D1">
        <w:rPr>
          <w:bCs/>
          <w:color w:val="000000" w:themeColor="text1"/>
        </w:rPr>
        <w:t xml:space="preserve"> on CO</w:t>
      </w:r>
      <w:r w:rsidR="00982B41" w:rsidRPr="00A278D1">
        <w:rPr>
          <w:bCs/>
          <w:color w:val="000000" w:themeColor="text1"/>
          <w:vertAlign w:val="subscript"/>
        </w:rPr>
        <w:t>2</w:t>
      </w:r>
      <w:r w:rsidR="00982B41" w:rsidRPr="00A278D1">
        <w:rPr>
          <w:bCs/>
          <w:color w:val="000000" w:themeColor="text1"/>
        </w:rPr>
        <w:t xml:space="preserve"> adsorption.</w:t>
      </w:r>
    </w:p>
    <w:p w14:paraId="5CE65D51" w14:textId="77777777" w:rsidR="00B06063" w:rsidRPr="00A278D1" w:rsidRDefault="00B06063" w:rsidP="00D507AA">
      <w:pPr>
        <w:spacing w:beforeLines="120" w:before="288" w:afterLines="120" w:after="288"/>
        <w:rPr>
          <w:bCs/>
          <w:color w:val="000000" w:themeColor="text1"/>
        </w:rPr>
      </w:pPr>
    </w:p>
    <w:p w14:paraId="5D7CD08E" w14:textId="18E3882D" w:rsidR="00BC425C" w:rsidRPr="00A278D1" w:rsidRDefault="00FC1D9B" w:rsidP="00D507AA">
      <w:pPr>
        <w:spacing w:beforeLines="120" w:before="288" w:afterLines="120" w:after="288"/>
        <w:rPr>
          <w:b/>
          <w:color w:val="000000" w:themeColor="text1"/>
          <w:sz w:val="28"/>
          <w:szCs w:val="28"/>
        </w:rPr>
      </w:pPr>
      <w:r w:rsidRPr="00A278D1">
        <w:rPr>
          <w:b/>
          <w:color w:val="000000" w:themeColor="text1"/>
          <w:sz w:val="28"/>
          <w:szCs w:val="28"/>
        </w:rPr>
        <w:t>Results and Discussion</w:t>
      </w:r>
    </w:p>
    <w:p w14:paraId="753A3EF1" w14:textId="6BEBF685" w:rsidR="00C65537" w:rsidRPr="00A278D1" w:rsidRDefault="003E6D0D" w:rsidP="00D507AA">
      <w:pPr>
        <w:spacing w:beforeLines="120" w:before="288" w:afterLines="120" w:after="288"/>
        <w:rPr>
          <w:b/>
          <w:color w:val="000000" w:themeColor="text1"/>
        </w:rPr>
      </w:pPr>
      <w:r w:rsidRPr="00A278D1">
        <w:rPr>
          <w:b/>
          <w:color w:val="000000" w:themeColor="text1"/>
        </w:rPr>
        <w:t xml:space="preserve">Morphologies of Pine </w:t>
      </w:r>
      <w:r w:rsidR="00664798" w:rsidRPr="00A278D1">
        <w:rPr>
          <w:b/>
          <w:color w:val="000000" w:themeColor="text1"/>
        </w:rPr>
        <w:t>C</w:t>
      </w:r>
      <w:r w:rsidRPr="00A278D1">
        <w:rPr>
          <w:b/>
          <w:color w:val="000000" w:themeColor="text1"/>
        </w:rPr>
        <w:t xml:space="preserve">one-derived </w:t>
      </w:r>
      <w:r w:rsidR="00664798" w:rsidRPr="00A278D1">
        <w:rPr>
          <w:b/>
          <w:color w:val="000000" w:themeColor="text1"/>
        </w:rPr>
        <w:t>C</w:t>
      </w:r>
      <w:r w:rsidRPr="00A278D1">
        <w:rPr>
          <w:b/>
          <w:color w:val="000000" w:themeColor="text1"/>
        </w:rPr>
        <w:t>arbon</w:t>
      </w:r>
    </w:p>
    <w:p w14:paraId="44E160CC" w14:textId="765FDF8E" w:rsidR="00BC425C" w:rsidRPr="00A278D1" w:rsidRDefault="009E0984" w:rsidP="00F47FCE">
      <w:pPr>
        <w:spacing w:beforeLines="120" w:before="288"/>
        <w:rPr>
          <w:color w:val="000000" w:themeColor="text1"/>
        </w:rPr>
      </w:pPr>
      <w:r w:rsidRPr="00A278D1">
        <w:rPr>
          <w:color w:val="000000" w:themeColor="text1"/>
          <w:szCs w:val="24"/>
        </w:rPr>
        <w:t xml:space="preserve">Figure </w:t>
      </w:r>
      <w:r w:rsidRPr="00A278D1">
        <w:rPr>
          <w:noProof/>
          <w:color w:val="000000" w:themeColor="text1"/>
          <w:szCs w:val="24"/>
        </w:rPr>
        <w:t>1</w:t>
      </w:r>
      <w:r w:rsidR="0043444B" w:rsidRPr="00A278D1">
        <w:rPr>
          <w:color w:val="000000" w:themeColor="text1"/>
        </w:rPr>
        <w:t xml:space="preserve"> shows the preparation </w:t>
      </w:r>
      <w:r w:rsidRPr="00A278D1">
        <w:rPr>
          <w:color w:val="000000" w:themeColor="text1"/>
        </w:rPr>
        <w:t xml:space="preserve">procedure and morphological changes from the original pine cone </w:t>
      </w:r>
      <w:r w:rsidR="0043444B" w:rsidRPr="00A278D1">
        <w:rPr>
          <w:color w:val="000000" w:themeColor="text1"/>
        </w:rPr>
        <w:t>scales</w:t>
      </w:r>
      <w:r w:rsidR="00BA4BD8" w:rsidRPr="00A278D1">
        <w:rPr>
          <w:color w:val="000000" w:themeColor="text1"/>
        </w:rPr>
        <w:t xml:space="preserve"> to porous carbon particles. T</w:t>
      </w:r>
      <w:r w:rsidRPr="00A278D1">
        <w:rPr>
          <w:color w:val="000000" w:themeColor="text1"/>
        </w:rPr>
        <w:t xml:space="preserve">he </w:t>
      </w:r>
      <w:r w:rsidR="008E2FDC" w:rsidRPr="00A278D1">
        <w:rPr>
          <w:color w:val="000000" w:themeColor="text1"/>
        </w:rPr>
        <w:t xml:space="preserve">dried </w:t>
      </w:r>
      <w:r w:rsidRPr="00A278D1">
        <w:rPr>
          <w:color w:val="000000" w:themeColor="text1"/>
        </w:rPr>
        <w:t xml:space="preserve">pine cone </w:t>
      </w:r>
      <w:r w:rsidR="0043444B" w:rsidRPr="00A278D1">
        <w:rPr>
          <w:color w:val="000000" w:themeColor="text1"/>
        </w:rPr>
        <w:t>scales</w:t>
      </w:r>
      <w:r w:rsidR="008E2FDC" w:rsidRPr="00A278D1">
        <w:rPr>
          <w:color w:val="000000" w:themeColor="text1"/>
        </w:rPr>
        <w:t xml:space="preserve"> </w:t>
      </w:r>
      <w:r w:rsidR="00BA4BD8" w:rsidRPr="00A278D1">
        <w:rPr>
          <w:color w:val="000000" w:themeColor="text1"/>
        </w:rPr>
        <w:t>are</w:t>
      </w:r>
      <w:r w:rsidR="008E2FDC" w:rsidRPr="00A278D1">
        <w:rPr>
          <w:color w:val="000000" w:themeColor="text1"/>
        </w:rPr>
        <w:t xml:space="preserve"> yellowish brown </w:t>
      </w:r>
      <w:r w:rsidR="00BA4BD8" w:rsidRPr="00A278D1">
        <w:rPr>
          <w:color w:val="000000" w:themeColor="text1"/>
        </w:rPr>
        <w:t xml:space="preserve">in </w:t>
      </w:r>
      <w:r w:rsidR="008E2FDC" w:rsidRPr="00A278D1">
        <w:rPr>
          <w:color w:val="000000" w:themeColor="text1"/>
        </w:rPr>
        <w:t>colour</w:t>
      </w:r>
      <w:r w:rsidR="00881B63" w:rsidRPr="00A278D1">
        <w:rPr>
          <w:color w:val="000000" w:themeColor="text1"/>
        </w:rPr>
        <w:t xml:space="preserve">, </w:t>
      </w:r>
      <w:r w:rsidR="00BA4BD8" w:rsidRPr="00A278D1">
        <w:rPr>
          <w:color w:val="000000" w:themeColor="text1"/>
        </w:rPr>
        <w:t>and</w:t>
      </w:r>
      <w:r w:rsidR="00881B63" w:rsidRPr="00A278D1">
        <w:rPr>
          <w:color w:val="000000" w:themeColor="text1"/>
        </w:rPr>
        <w:t xml:space="preserve"> turned black after </w:t>
      </w:r>
      <w:r w:rsidR="008E2FDC" w:rsidRPr="00A278D1">
        <w:rPr>
          <w:color w:val="000000" w:themeColor="text1"/>
        </w:rPr>
        <w:t>carbonisation</w:t>
      </w:r>
      <w:r w:rsidR="00BA4BD8" w:rsidRPr="00A278D1">
        <w:rPr>
          <w:color w:val="000000" w:themeColor="text1"/>
        </w:rPr>
        <w:t xml:space="preserve"> </w:t>
      </w:r>
      <w:r w:rsidR="00AE762E" w:rsidRPr="00A278D1">
        <w:rPr>
          <w:color w:val="000000" w:themeColor="text1"/>
        </w:rPr>
        <w:t>(</w:t>
      </w:r>
      <w:r w:rsidR="00BA4BD8" w:rsidRPr="00A278D1">
        <w:rPr>
          <w:color w:val="000000" w:themeColor="text1"/>
          <w:szCs w:val="24"/>
        </w:rPr>
        <w:t xml:space="preserve">Figure </w:t>
      </w:r>
      <w:r w:rsidR="00BA4BD8" w:rsidRPr="00A278D1">
        <w:rPr>
          <w:noProof/>
          <w:color w:val="000000" w:themeColor="text1"/>
          <w:szCs w:val="24"/>
        </w:rPr>
        <w:t>1</w:t>
      </w:r>
      <w:r w:rsidR="00BA4BD8" w:rsidRPr="00A278D1">
        <w:rPr>
          <w:color w:val="000000" w:themeColor="text1"/>
        </w:rPr>
        <w:t>a</w:t>
      </w:r>
      <w:r w:rsidR="00AE762E" w:rsidRPr="00A278D1">
        <w:rPr>
          <w:color w:val="000000" w:themeColor="text1"/>
        </w:rPr>
        <w:t>)</w:t>
      </w:r>
      <w:r w:rsidR="00D7195D" w:rsidRPr="00A278D1">
        <w:rPr>
          <w:color w:val="000000" w:themeColor="text1"/>
        </w:rPr>
        <w:t>.</w:t>
      </w:r>
      <w:r w:rsidR="008E2FDC" w:rsidRPr="00A278D1">
        <w:rPr>
          <w:color w:val="000000" w:themeColor="text1"/>
        </w:rPr>
        <w:t xml:space="preserve"> </w:t>
      </w:r>
    </w:p>
    <w:p w14:paraId="154B4DE6" w14:textId="1C1B8FFF" w:rsidR="00BC425C" w:rsidRPr="00A278D1" w:rsidRDefault="0043444B" w:rsidP="00E762EC">
      <w:pPr>
        <w:keepNext/>
        <w:jc w:val="center"/>
        <w:rPr>
          <w:color w:val="000000" w:themeColor="text1"/>
        </w:rPr>
      </w:pPr>
      <w:r w:rsidRPr="00A278D1">
        <w:rPr>
          <w:noProof/>
          <w:color w:val="000000" w:themeColor="text1"/>
          <w:lang w:eastAsia="zh-CN"/>
        </w:rPr>
        <w:lastRenderedPageBreak/>
        <w:drawing>
          <wp:inline distT="0" distB="0" distL="0" distR="0" wp14:anchorId="079E98E8" wp14:editId="4BD1E668">
            <wp:extent cx="4259255" cy="2724150"/>
            <wp:effectExtent l="0" t="0" r="8255" b="0"/>
            <wp:docPr id="2" name="Picture 2" descr="E:\BING UCL\Pine Cone\Manuscript\Drawing\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NG UCL\Pine Cone\Manuscript\Drawing\S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8351" cy="2793926"/>
                    </a:xfrm>
                    <a:prstGeom prst="rect">
                      <a:avLst/>
                    </a:prstGeom>
                    <a:noFill/>
                    <a:ln>
                      <a:noFill/>
                    </a:ln>
                  </pic:spPr>
                </pic:pic>
              </a:graphicData>
            </a:graphic>
          </wp:inline>
        </w:drawing>
      </w:r>
    </w:p>
    <w:p w14:paraId="04F83797" w14:textId="74AA2A4F" w:rsidR="00BC425C" w:rsidRPr="00A278D1" w:rsidRDefault="003E6D0D" w:rsidP="00F47FCE">
      <w:pPr>
        <w:pStyle w:val="Caption"/>
        <w:spacing w:afterLines="120" w:after="288"/>
        <w:rPr>
          <w:b w:val="0"/>
          <w:color w:val="000000" w:themeColor="text1"/>
          <w:sz w:val="24"/>
          <w:szCs w:val="24"/>
        </w:rPr>
      </w:pPr>
      <w:bookmarkStart w:id="1" w:name="_Ref385255290"/>
      <w:r w:rsidRPr="00A278D1">
        <w:rPr>
          <w:color w:val="000000" w:themeColor="text1"/>
          <w:sz w:val="24"/>
          <w:szCs w:val="24"/>
        </w:rPr>
        <w:t xml:space="preserve">Figure </w:t>
      </w:r>
      <w:r w:rsidR="00DE01C0" w:rsidRPr="00A278D1">
        <w:rPr>
          <w:noProof/>
          <w:color w:val="000000" w:themeColor="text1"/>
          <w:sz w:val="24"/>
          <w:szCs w:val="24"/>
        </w:rPr>
        <w:t>1</w:t>
      </w:r>
      <w:bookmarkEnd w:id="1"/>
      <w:r w:rsidR="00247800" w:rsidRPr="00A278D1">
        <w:rPr>
          <w:noProof/>
          <w:color w:val="000000" w:themeColor="text1"/>
          <w:sz w:val="24"/>
          <w:szCs w:val="24"/>
        </w:rPr>
        <w:t>:</w:t>
      </w:r>
      <w:r w:rsidRPr="00A278D1">
        <w:rPr>
          <w:color w:val="000000" w:themeColor="text1"/>
          <w:sz w:val="24"/>
          <w:szCs w:val="24"/>
        </w:rPr>
        <w:t xml:space="preserve"> </w:t>
      </w:r>
      <w:r w:rsidRPr="00A278D1">
        <w:rPr>
          <w:b w:val="0"/>
          <w:color w:val="000000" w:themeColor="text1"/>
          <w:sz w:val="24"/>
          <w:szCs w:val="24"/>
        </w:rPr>
        <w:t>(a) A photograph of a pine cone</w:t>
      </w:r>
      <w:r w:rsidR="00DB0F7D" w:rsidRPr="00A278D1">
        <w:rPr>
          <w:b w:val="0"/>
          <w:color w:val="000000" w:themeColor="text1"/>
          <w:sz w:val="24"/>
          <w:szCs w:val="24"/>
        </w:rPr>
        <w:t xml:space="preserve"> and its scales</w:t>
      </w:r>
      <w:r w:rsidRPr="00A278D1">
        <w:rPr>
          <w:b w:val="0"/>
          <w:color w:val="000000" w:themeColor="text1"/>
          <w:sz w:val="24"/>
          <w:szCs w:val="24"/>
        </w:rPr>
        <w:t xml:space="preserve">; SEM images of (b) a piece of dried </w:t>
      </w:r>
      <w:r w:rsidR="0043444B" w:rsidRPr="00A278D1">
        <w:rPr>
          <w:b w:val="0"/>
          <w:color w:val="000000" w:themeColor="text1"/>
          <w:sz w:val="24"/>
          <w:szCs w:val="24"/>
        </w:rPr>
        <w:t>scale</w:t>
      </w:r>
      <w:r w:rsidRPr="00A278D1">
        <w:rPr>
          <w:b w:val="0"/>
          <w:color w:val="000000" w:themeColor="text1"/>
          <w:sz w:val="24"/>
          <w:szCs w:val="24"/>
        </w:rPr>
        <w:t xml:space="preserve"> and (c) porous carbon particles after KOH activation; (d) A high resolution TEM image of </w:t>
      </w:r>
      <w:r w:rsidR="00F220B0" w:rsidRPr="00A278D1">
        <w:rPr>
          <w:b w:val="0"/>
          <w:color w:val="000000" w:themeColor="text1"/>
          <w:sz w:val="24"/>
          <w:szCs w:val="24"/>
        </w:rPr>
        <w:t xml:space="preserve">nanoscale </w:t>
      </w:r>
      <w:r w:rsidRPr="00A278D1">
        <w:rPr>
          <w:b w:val="0"/>
          <w:color w:val="000000" w:themeColor="text1"/>
          <w:sz w:val="24"/>
          <w:szCs w:val="24"/>
        </w:rPr>
        <w:t>porous carbon fragment</w:t>
      </w:r>
      <w:r w:rsidR="00F220B0" w:rsidRPr="00A278D1">
        <w:rPr>
          <w:b w:val="0"/>
          <w:color w:val="000000" w:themeColor="text1"/>
          <w:sz w:val="24"/>
          <w:szCs w:val="24"/>
        </w:rPr>
        <w:t>s</w:t>
      </w:r>
      <w:r w:rsidR="008E2FDC" w:rsidRPr="00A278D1">
        <w:rPr>
          <w:b w:val="0"/>
          <w:color w:val="000000" w:themeColor="text1"/>
          <w:sz w:val="24"/>
          <w:szCs w:val="24"/>
        </w:rPr>
        <w:t>.</w:t>
      </w:r>
    </w:p>
    <w:p w14:paraId="4FEE66D6" w14:textId="57104B50" w:rsidR="00E762EC" w:rsidRPr="00A278D1" w:rsidRDefault="009C7411" w:rsidP="00D507AA">
      <w:pPr>
        <w:spacing w:beforeLines="120" w:before="288" w:afterLines="120" w:after="288"/>
        <w:rPr>
          <w:color w:val="000000" w:themeColor="text1"/>
        </w:rPr>
      </w:pPr>
      <w:r w:rsidRPr="00A278D1">
        <w:rPr>
          <w:color w:val="000000" w:themeColor="text1"/>
          <w:szCs w:val="24"/>
        </w:rPr>
        <w:t xml:space="preserve">Figure </w:t>
      </w:r>
      <w:r w:rsidRPr="00A278D1">
        <w:rPr>
          <w:noProof/>
          <w:color w:val="000000" w:themeColor="text1"/>
          <w:szCs w:val="24"/>
        </w:rPr>
        <w:t>1</w:t>
      </w:r>
      <w:r w:rsidRPr="00A278D1">
        <w:rPr>
          <w:color w:val="000000" w:themeColor="text1"/>
        </w:rPr>
        <w:t xml:space="preserve">b shows </w:t>
      </w:r>
      <w:r w:rsidR="00915442" w:rsidRPr="00A278D1">
        <w:rPr>
          <w:color w:val="000000" w:themeColor="text1"/>
        </w:rPr>
        <w:t xml:space="preserve">that </w:t>
      </w:r>
      <w:r w:rsidRPr="00A278D1">
        <w:rPr>
          <w:color w:val="000000" w:themeColor="text1"/>
        </w:rPr>
        <w:t xml:space="preserve">a piece of pine cone </w:t>
      </w:r>
      <w:r w:rsidR="004F5B69" w:rsidRPr="00A278D1">
        <w:rPr>
          <w:color w:val="000000" w:themeColor="text1"/>
        </w:rPr>
        <w:t>scale</w:t>
      </w:r>
      <w:r w:rsidR="00DA3F34" w:rsidRPr="00A278D1">
        <w:rPr>
          <w:color w:val="000000" w:themeColor="text1"/>
        </w:rPr>
        <w:t xml:space="preserve"> </w:t>
      </w:r>
      <w:r w:rsidR="00CE0521" w:rsidRPr="00A278D1">
        <w:rPr>
          <w:color w:val="000000" w:themeColor="text1"/>
        </w:rPr>
        <w:t>exhibits</w:t>
      </w:r>
      <w:r w:rsidR="00DA3F34" w:rsidRPr="00A278D1">
        <w:rPr>
          <w:color w:val="000000" w:themeColor="text1"/>
        </w:rPr>
        <w:t xml:space="preserve"> relatively </w:t>
      </w:r>
      <w:r w:rsidRPr="00A278D1">
        <w:rPr>
          <w:color w:val="000000" w:themeColor="text1"/>
        </w:rPr>
        <w:t xml:space="preserve">rough surface and well-aligned </w:t>
      </w:r>
      <w:r w:rsidR="00DA3F34" w:rsidRPr="00A278D1">
        <w:rPr>
          <w:color w:val="000000" w:themeColor="text1"/>
        </w:rPr>
        <w:t xml:space="preserve">cellulose fibres. Although the shape of the </w:t>
      </w:r>
      <w:r w:rsidR="004F5B69" w:rsidRPr="00A278D1">
        <w:rPr>
          <w:color w:val="000000" w:themeColor="text1"/>
        </w:rPr>
        <w:t>scale</w:t>
      </w:r>
      <w:r w:rsidR="00DA3F34" w:rsidRPr="00A278D1">
        <w:rPr>
          <w:color w:val="000000" w:themeColor="text1"/>
        </w:rPr>
        <w:t xml:space="preserve"> remains after carbonisation at 600 °</w:t>
      </w:r>
      <w:r w:rsidR="005A6FC1" w:rsidRPr="00A278D1">
        <w:rPr>
          <w:color w:val="000000" w:themeColor="text1"/>
        </w:rPr>
        <w:t>C, the sample becomes crispy and thus is</w:t>
      </w:r>
      <w:r w:rsidR="00DA3F34" w:rsidRPr="00A278D1">
        <w:rPr>
          <w:color w:val="000000" w:themeColor="text1"/>
        </w:rPr>
        <w:t xml:space="preserve"> grounded into particles for </w:t>
      </w:r>
      <w:r w:rsidR="001B727E" w:rsidRPr="00A278D1">
        <w:rPr>
          <w:color w:val="000000" w:themeColor="text1"/>
        </w:rPr>
        <w:t>subsequent</w:t>
      </w:r>
      <w:r w:rsidR="005A6FC1" w:rsidRPr="00A278D1">
        <w:rPr>
          <w:color w:val="000000" w:themeColor="text1"/>
        </w:rPr>
        <w:t xml:space="preserve"> mixing </w:t>
      </w:r>
      <w:r w:rsidR="008F1C83" w:rsidRPr="00A278D1">
        <w:rPr>
          <w:color w:val="000000" w:themeColor="text1"/>
        </w:rPr>
        <w:t>with</w:t>
      </w:r>
      <w:r w:rsidR="005A6FC1" w:rsidRPr="00A278D1">
        <w:rPr>
          <w:color w:val="000000" w:themeColor="text1"/>
        </w:rPr>
        <w:t xml:space="preserve"> the KOH solution. After chemical activation </w:t>
      </w:r>
      <w:r w:rsidR="00AE762E" w:rsidRPr="00A278D1">
        <w:rPr>
          <w:color w:val="000000" w:themeColor="text1"/>
        </w:rPr>
        <w:t>(</w:t>
      </w:r>
      <w:r w:rsidR="005A6FC1" w:rsidRPr="00A278D1">
        <w:rPr>
          <w:color w:val="000000" w:themeColor="text1"/>
          <w:szCs w:val="24"/>
        </w:rPr>
        <w:t xml:space="preserve">Figure </w:t>
      </w:r>
      <w:r w:rsidR="005A6FC1" w:rsidRPr="00A278D1">
        <w:rPr>
          <w:noProof/>
          <w:color w:val="000000" w:themeColor="text1"/>
          <w:szCs w:val="24"/>
        </w:rPr>
        <w:t>1</w:t>
      </w:r>
      <w:r w:rsidR="008F1C83" w:rsidRPr="00A278D1">
        <w:rPr>
          <w:color w:val="000000" w:themeColor="text1"/>
        </w:rPr>
        <w:t>c</w:t>
      </w:r>
      <w:r w:rsidR="00AE762E" w:rsidRPr="00A278D1">
        <w:rPr>
          <w:color w:val="000000" w:themeColor="text1"/>
        </w:rPr>
        <w:t>)</w:t>
      </w:r>
      <w:r w:rsidR="008F1C83" w:rsidRPr="00A278D1">
        <w:rPr>
          <w:color w:val="000000" w:themeColor="text1"/>
        </w:rPr>
        <w:t xml:space="preserve">, </w:t>
      </w:r>
      <w:r w:rsidR="00983A50" w:rsidRPr="00A278D1">
        <w:rPr>
          <w:color w:val="000000" w:themeColor="text1"/>
        </w:rPr>
        <w:t xml:space="preserve">the sample turned into </w:t>
      </w:r>
      <w:r w:rsidR="000E4C05" w:rsidRPr="00A278D1">
        <w:rPr>
          <w:color w:val="000000" w:themeColor="text1"/>
        </w:rPr>
        <w:t>porous carbon pa</w:t>
      </w:r>
      <w:r w:rsidR="00983A50" w:rsidRPr="00A278D1">
        <w:rPr>
          <w:color w:val="000000" w:themeColor="text1"/>
        </w:rPr>
        <w:t xml:space="preserve">rticles of </w:t>
      </w:r>
      <w:r w:rsidR="004F5B69" w:rsidRPr="00A278D1">
        <w:rPr>
          <w:color w:val="000000" w:themeColor="text1"/>
        </w:rPr>
        <w:t xml:space="preserve">random shapes and </w:t>
      </w:r>
      <w:r w:rsidR="005271FD" w:rsidRPr="00A278D1">
        <w:rPr>
          <w:color w:val="000000" w:themeColor="text1"/>
        </w:rPr>
        <w:t xml:space="preserve">varied </w:t>
      </w:r>
      <w:r w:rsidR="00983A50" w:rsidRPr="00A278D1">
        <w:rPr>
          <w:color w:val="000000" w:themeColor="text1"/>
        </w:rPr>
        <w:t xml:space="preserve">sizes. Pores of micrometre sizes can be also </w:t>
      </w:r>
      <w:r w:rsidR="008F1C83" w:rsidRPr="00A278D1">
        <w:rPr>
          <w:color w:val="000000" w:themeColor="text1"/>
        </w:rPr>
        <w:t>seen</w:t>
      </w:r>
      <w:r w:rsidR="00983A50" w:rsidRPr="00A278D1">
        <w:rPr>
          <w:color w:val="000000" w:themeColor="text1"/>
        </w:rPr>
        <w:t xml:space="preserve"> at the surface of these particles. </w:t>
      </w:r>
      <w:r w:rsidR="008F1C83" w:rsidRPr="00A278D1">
        <w:rPr>
          <w:color w:val="000000" w:themeColor="text1"/>
        </w:rPr>
        <w:t xml:space="preserve">The high-resolution TEM image, </w:t>
      </w:r>
      <w:r w:rsidR="009C248D" w:rsidRPr="00A278D1">
        <w:rPr>
          <w:color w:val="000000" w:themeColor="text1"/>
          <w:szCs w:val="24"/>
        </w:rPr>
        <w:t xml:space="preserve">Figure </w:t>
      </w:r>
      <w:r w:rsidR="009C248D" w:rsidRPr="00A278D1">
        <w:rPr>
          <w:noProof/>
          <w:color w:val="000000" w:themeColor="text1"/>
          <w:szCs w:val="24"/>
        </w:rPr>
        <w:t>1</w:t>
      </w:r>
      <w:r w:rsidR="008F1C83" w:rsidRPr="00A278D1">
        <w:rPr>
          <w:color w:val="000000" w:themeColor="text1"/>
        </w:rPr>
        <w:t>d,</w:t>
      </w:r>
      <w:r w:rsidR="000E4C05" w:rsidRPr="00A278D1">
        <w:rPr>
          <w:color w:val="000000" w:themeColor="text1"/>
        </w:rPr>
        <w:t xml:space="preserve"> </w:t>
      </w:r>
      <w:r w:rsidR="008F1C83" w:rsidRPr="00A278D1">
        <w:rPr>
          <w:color w:val="000000" w:themeColor="text1"/>
        </w:rPr>
        <w:t>reveals a relatively amorphous micro</w:t>
      </w:r>
      <w:r w:rsidR="009C248D" w:rsidRPr="00A278D1">
        <w:rPr>
          <w:color w:val="000000" w:themeColor="text1"/>
        </w:rPr>
        <w:t>structure</w:t>
      </w:r>
      <w:r w:rsidR="007450BA" w:rsidRPr="00A278D1">
        <w:rPr>
          <w:color w:val="000000" w:themeColor="text1"/>
        </w:rPr>
        <w:t>,</w:t>
      </w:r>
      <w:r w:rsidR="008F1C83" w:rsidRPr="00A278D1">
        <w:rPr>
          <w:color w:val="000000" w:themeColor="text1"/>
        </w:rPr>
        <w:t xml:space="preserve"> enriched with small carbon segments and </w:t>
      </w:r>
      <w:proofErr w:type="spellStart"/>
      <w:r w:rsidR="008F1C83" w:rsidRPr="00A278D1">
        <w:rPr>
          <w:color w:val="000000" w:themeColor="text1"/>
        </w:rPr>
        <w:t>micropores</w:t>
      </w:r>
      <w:proofErr w:type="spellEnd"/>
      <w:r w:rsidR="00E762EC" w:rsidRPr="00A278D1">
        <w:rPr>
          <w:color w:val="000000" w:themeColor="text1"/>
        </w:rPr>
        <w:t>.</w:t>
      </w:r>
    </w:p>
    <w:p w14:paraId="0C64848A" w14:textId="565D33CB" w:rsidR="00BC425C" w:rsidRPr="00A278D1" w:rsidRDefault="00A522FD" w:rsidP="00D507AA">
      <w:pPr>
        <w:spacing w:beforeLines="120" w:before="288" w:afterLines="120" w:after="288"/>
        <w:rPr>
          <w:b/>
          <w:color w:val="000000" w:themeColor="text1"/>
        </w:rPr>
      </w:pPr>
      <w:r w:rsidRPr="00A278D1">
        <w:rPr>
          <w:b/>
          <w:color w:val="000000" w:themeColor="text1"/>
        </w:rPr>
        <w:t>Porous Structure of Pine</w:t>
      </w:r>
      <w:r w:rsidR="003715B7" w:rsidRPr="00A278D1">
        <w:rPr>
          <w:b/>
          <w:color w:val="000000" w:themeColor="text1"/>
        </w:rPr>
        <w:t>-</w:t>
      </w:r>
      <w:r w:rsidRPr="00A278D1">
        <w:rPr>
          <w:b/>
          <w:color w:val="000000" w:themeColor="text1"/>
        </w:rPr>
        <w:t>Cone</w:t>
      </w:r>
      <w:r w:rsidR="003715B7" w:rsidRPr="00A278D1">
        <w:rPr>
          <w:b/>
          <w:color w:val="000000" w:themeColor="text1"/>
        </w:rPr>
        <w:t xml:space="preserve"> </w:t>
      </w:r>
      <w:r w:rsidRPr="00A278D1">
        <w:rPr>
          <w:b/>
          <w:color w:val="000000" w:themeColor="text1"/>
        </w:rPr>
        <w:t>derived Carbon</w:t>
      </w:r>
    </w:p>
    <w:p w14:paraId="52CAB988" w14:textId="77777777" w:rsidR="00B93410" w:rsidRPr="00A278D1" w:rsidRDefault="00A522FD" w:rsidP="00B93410">
      <w:pPr>
        <w:spacing w:beforeLines="120" w:before="288" w:afterLines="120" w:after="288"/>
        <w:rPr>
          <w:color w:val="000000" w:themeColor="text1"/>
        </w:rPr>
      </w:pPr>
      <w:r w:rsidRPr="00A278D1">
        <w:rPr>
          <w:color w:val="000000" w:themeColor="text1"/>
        </w:rPr>
        <w:t xml:space="preserve">The porous structures of pine cone-derived carbon </w:t>
      </w:r>
      <w:r w:rsidR="001B727E" w:rsidRPr="00A278D1">
        <w:rPr>
          <w:color w:val="000000" w:themeColor="text1"/>
        </w:rPr>
        <w:t>were</w:t>
      </w:r>
      <w:r w:rsidRPr="00A278D1">
        <w:rPr>
          <w:color w:val="000000" w:themeColor="text1"/>
        </w:rPr>
        <w:t xml:space="preserve"> analysed by means of nitrogen and CO</w:t>
      </w:r>
      <w:r w:rsidRPr="00A278D1">
        <w:rPr>
          <w:color w:val="000000" w:themeColor="text1"/>
          <w:vertAlign w:val="subscript"/>
        </w:rPr>
        <w:t>2</w:t>
      </w:r>
      <w:r w:rsidRPr="00A278D1">
        <w:rPr>
          <w:color w:val="000000" w:themeColor="text1"/>
        </w:rPr>
        <w:t xml:space="preserve"> sorption at -196 and 0 °C, respectively. The specific cumulative surface area (up to 40 nm, S</w:t>
      </w:r>
      <w:r w:rsidRPr="00A278D1">
        <w:rPr>
          <w:color w:val="000000" w:themeColor="text1"/>
          <w:vertAlign w:val="subscript"/>
        </w:rPr>
        <w:t>N2</w:t>
      </w:r>
      <w:r w:rsidRPr="00A278D1">
        <w:rPr>
          <w:color w:val="000000" w:themeColor="text1"/>
        </w:rPr>
        <w:t xml:space="preserve">), specific </w:t>
      </w:r>
      <w:proofErr w:type="spellStart"/>
      <w:r w:rsidRPr="00A278D1">
        <w:rPr>
          <w:color w:val="000000" w:themeColor="text1"/>
        </w:rPr>
        <w:t>micropore</w:t>
      </w:r>
      <w:proofErr w:type="spellEnd"/>
      <w:r w:rsidRPr="00A278D1">
        <w:rPr>
          <w:color w:val="000000" w:themeColor="text1"/>
        </w:rPr>
        <w:t xml:space="preserve"> surface area</w:t>
      </w:r>
      <w:r w:rsidR="00253FAC" w:rsidRPr="00A278D1">
        <w:rPr>
          <w:color w:val="000000" w:themeColor="text1"/>
        </w:rPr>
        <w:t xml:space="preserve"> (</w:t>
      </w:r>
      <w:proofErr w:type="spellStart"/>
      <w:r w:rsidR="00253FAC" w:rsidRPr="00A278D1">
        <w:rPr>
          <w:color w:val="000000" w:themeColor="text1"/>
        </w:rPr>
        <w:t>S</w:t>
      </w:r>
      <w:r w:rsidR="00253FAC" w:rsidRPr="00A278D1">
        <w:rPr>
          <w:color w:val="000000" w:themeColor="text1"/>
          <w:vertAlign w:val="subscript"/>
        </w:rPr>
        <w:t>Micro</w:t>
      </w:r>
      <w:proofErr w:type="spellEnd"/>
      <w:r w:rsidR="00253FAC" w:rsidRPr="00A278D1">
        <w:rPr>
          <w:color w:val="000000" w:themeColor="text1"/>
        </w:rPr>
        <w:t>)</w:t>
      </w:r>
      <w:r w:rsidRPr="00A278D1">
        <w:rPr>
          <w:color w:val="000000" w:themeColor="text1"/>
        </w:rPr>
        <w:t>, total pore volume</w:t>
      </w:r>
      <w:r w:rsidR="00253FAC" w:rsidRPr="00A278D1">
        <w:rPr>
          <w:color w:val="000000" w:themeColor="text1"/>
        </w:rPr>
        <w:t xml:space="preserve"> (V</w:t>
      </w:r>
      <w:r w:rsidR="00253FAC" w:rsidRPr="00A278D1">
        <w:rPr>
          <w:color w:val="000000" w:themeColor="text1"/>
          <w:vertAlign w:val="subscript"/>
        </w:rPr>
        <w:t>N2</w:t>
      </w:r>
      <w:r w:rsidR="00253FAC" w:rsidRPr="00A278D1">
        <w:rPr>
          <w:color w:val="000000" w:themeColor="text1"/>
        </w:rPr>
        <w:t>)</w:t>
      </w:r>
      <w:r w:rsidRPr="00A278D1">
        <w:rPr>
          <w:color w:val="000000" w:themeColor="text1"/>
        </w:rPr>
        <w:t xml:space="preserve">, </w:t>
      </w:r>
      <w:proofErr w:type="spellStart"/>
      <w:r w:rsidRPr="00A278D1">
        <w:rPr>
          <w:color w:val="000000" w:themeColor="text1"/>
        </w:rPr>
        <w:t>micropore</w:t>
      </w:r>
      <w:proofErr w:type="spellEnd"/>
      <w:r w:rsidRPr="00A278D1">
        <w:rPr>
          <w:color w:val="000000" w:themeColor="text1"/>
        </w:rPr>
        <w:t xml:space="preserve"> volume</w:t>
      </w:r>
      <w:r w:rsidR="00253FAC" w:rsidRPr="00A278D1">
        <w:rPr>
          <w:color w:val="000000" w:themeColor="text1"/>
        </w:rPr>
        <w:t xml:space="preserve"> (</w:t>
      </w:r>
      <w:proofErr w:type="spellStart"/>
      <w:r w:rsidR="00253FAC" w:rsidRPr="00A278D1">
        <w:rPr>
          <w:color w:val="000000" w:themeColor="text1"/>
        </w:rPr>
        <w:t>V</w:t>
      </w:r>
      <w:r w:rsidR="00253FAC" w:rsidRPr="00A278D1">
        <w:rPr>
          <w:color w:val="000000" w:themeColor="text1"/>
          <w:vertAlign w:val="subscript"/>
        </w:rPr>
        <w:t>Micro</w:t>
      </w:r>
      <w:proofErr w:type="spellEnd"/>
      <w:r w:rsidR="00507738" w:rsidRPr="00A278D1">
        <w:rPr>
          <w:color w:val="000000" w:themeColor="text1"/>
        </w:rPr>
        <w:t>, &lt;2 nm</w:t>
      </w:r>
      <w:r w:rsidR="00253FAC" w:rsidRPr="00A278D1">
        <w:rPr>
          <w:color w:val="000000" w:themeColor="text1"/>
        </w:rPr>
        <w:t>)</w:t>
      </w:r>
      <w:r w:rsidRPr="00A278D1">
        <w:rPr>
          <w:color w:val="000000" w:themeColor="text1"/>
        </w:rPr>
        <w:t xml:space="preserve"> and </w:t>
      </w:r>
      <w:proofErr w:type="spellStart"/>
      <w:r w:rsidRPr="00A278D1">
        <w:rPr>
          <w:color w:val="000000" w:themeColor="text1"/>
        </w:rPr>
        <w:t>ultramicropore</w:t>
      </w:r>
      <w:proofErr w:type="spellEnd"/>
      <w:r w:rsidRPr="00A278D1">
        <w:rPr>
          <w:color w:val="000000" w:themeColor="text1"/>
        </w:rPr>
        <w:t xml:space="preserve"> volume</w:t>
      </w:r>
      <w:r w:rsidR="00253FAC" w:rsidRPr="00A278D1">
        <w:rPr>
          <w:color w:val="000000" w:themeColor="text1"/>
        </w:rPr>
        <w:t xml:space="preserve"> (V</w:t>
      </w:r>
      <w:r w:rsidR="00253FAC" w:rsidRPr="00A278D1">
        <w:rPr>
          <w:color w:val="000000" w:themeColor="text1"/>
          <w:vertAlign w:val="subscript"/>
        </w:rPr>
        <w:t>CO2</w:t>
      </w:r>
      <w:r w:rsidR="00507738" w:rsidRPr="00A278D1">
        <w:rPr>
          <w:color w:val="000000" w:themeColor="text1"/>
          <w:vertAlign w:val="subscript"/>
        </w:rPr>
        <w:t xml:space="preserve">, </w:t>
      </w:r>
      <w:r w:rsidR="00507738" w:rsidRPr="00A278D1">
        <w:rPr>
          <w:color w:val="000000" w:themeColor="text1"/>
        </w:rPr>
        <w:t>&lt;0.7nm</w:t>
      </w:r>
      <w:r w:rsidR="00253FAC" w:rsidRPr="00A278D1">
        <w:rPr>
          <w:color w:val="000000" w:themeColor="text1"/>
        </w:rPr>
        <w:t>)</w:t>
      </w:r>
      <w:r w:rsidRPr="00A278D1">
        <w:rPr>
          <w:color w:val="000000" w:themeColor="text1"/>
        </w:rPr>
        <w:t xml:space="preserve"> are summarised in </w:t>
      </w:r>
      <w:r w:rsidR="00253FAC" w:rsidRPr="00A278D1">
        <w:rPr>
          <w:color w:val="000000" w:themeColor="text1"/>
          <w:szCs w:val="24"/>
        </w:rPr>
        <w:t xml:space="preserve">Table </w:t>
      </w:r>
      <w:r w:rsidR="00253FAC" w:rsidRPr="00A278D1">
        <w:rPr>
          <w:noProof/>
          <w:color w:val="000000" w:themeColor="text1"/>
          <w:szCs w:val="24"/>
        </w:rPr>
        <w:t>1</w:t>
      </w:r>
      <w:r w:rsidR="00253FAC" w:rsidRPr="00A278D1">
        <w:rPr>
          <w:color w:val="000000" w:themeColor="text1"/>
        </w:rPr>
        <w:t>.</w:t>
      </w:r>
    </w:p>
    <w:p w14:paraId="03461712" w14:textId="73FC8924" w:rsidR="00A01F07" w:rsidRPr="00A278D1" w:rsidRDefault="009F5148" w:rsidP="00B93410">
      <w:pPr>
        <w:spacing w:beforeLines="120" w:before="288" w:afterLines="120" w:after="288"/>
        <w:rPr>
          <w:color w:val="000000" w:themeColor="text1"/>
        </w:rPr>
      </w:pPr>
      <w:r w:rsidRPr="00A278D1">
        <w:rPr>
          <w:noProof/>
          <w:color w:val="000000" w:themeColor="text1"/>
          <w:lang w:eastAsia="zh-CN"/>
        </w:rPr>
        <w:lastRenderedPageBreak/>
        <w:drawing>
          <wp:inline distT="0" distB="0" distL="0" distR="0" wp14:anchorId="005C7C53" wp14:editId="4BDDF2EF">
            <wp:extent cx="2689200" cy="1908000"/>
            <wp:effectExtent l="0" t="0" r="0" b="0"/>
            <wp:docPr id="8" name="Picture 2" descr="H:\BING UCL\Pine Cone\Manuscript\Revision 1.0\BET\BET with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ING UCL\Pine Cone\Manuscript\Revision 1.0\BET\BET with Mark.jpg"/>
                    <pic:cNvPicPr>
                      <a:picLocks noChangeAspect="1" noChangeArrowheads="1"/>
                    </pic:cNvPicPr>
                  </pic:nvPicPr>
                  <pic:blipFill>
                    <a:blip r:embed="rId10"/>
                    <a:srcRect/>
                    <a:stretch>
                      <a:fillRect/>
                    </a:stretch>
                  </pic:blipFill>
                  <pic:spPr bwMode="auto">
                    <a:xfrm>
                      <a:off x="0" y="0"/>
                      <a:ext cx="2689200" cy="1908000"/>
                    </a:xfrm>
                    <a:prstGeom prst="rect">
                      <a:avLst/>
                    </a:prstGeom>
                    <a:noFill/>
                    <a:ln w="9525">
                      <a:noFill/>
                      <a:miter lim="800000"/>
                      <a:headEnd/>
                      <a:tailEnd/>
                    </a:ln>
                  </pic:spPr>
                </pic:pic>
              </a:graphicData>
            </a:graphic>
          </wp:inline>
        </w:drawing>
      </w:r>
      <w:r w:rsidRPr="00A278D1">
        <w:rPr>
          <w:noProof/>
          <w:color w:val="000000" w:themeColor="text1"/>
          <w:lang w:eastAsia="zh-CN"/>
        </w:rPr>
        <w:drawing>
          <wp:inline distT="0" distB="0" distL="0" distR="0" wp14:anchorId="4445B248" wp14:editId="69634293">
            <wp:extent cx="2718000" cy="1908000"/>
            <wp:effectExtent l="0" t="0" r="6350" b="0"/>
            <wp:docPr id="10" name="Picture 4" descr="H:\BING UCL\Pine Cone\Manuscript\Revision 1.0\BET\PSD with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ING UCL\Pine Cone\Manuscript\Revision 1.0\BET\PSD with Mark.jpg"/>
                    <pic:cNvPicPr>
                      <a:picLocks noChangeAspect="1" noChangeArrowheads="1"/>
                    </pic:cNvPicPr>
                  </pic:nvPicPr>
                  <pic:blipFill>
                    <a:blip r:embed="rId11"/>
                    <a:srcRect/>
                    <a:stretch>
                      <a:fillRect/>
                    </a:stretch>
                  </pic:blipFill>
                  <pic:spPr bwMode="auto">
                    <a:xfrm>
                      <a:off x="0" y="0"/>
                      <a:ext cx="2718000" cy="1908000"/>
                    </a:xfrm>
                    <a:prstGeom prst="rect">
                      <a:avLst/>
                    </a:prstGeom>
                    <a:noFill/>
                    <a:ln w="9525">
                      <a:noFill/>
                      <a:miter lim="800000"/>
                      <a:headEnd/>
                      <a:tailEnd/>
                    </a:ln>
                  </pic:spPr>
                </pic:pic>
              </a:graphicData>
            </a:graphic>
          </wp:inline>
        </w:drawing>
      </w:r>
    </w:p>
    <w:p w14:paraId="725D6058" w14:textId="4E810F14" w:rsidR="00A01F07" w:rsidRPr="00A278D1" w:rsidRDefault="005F5FA8" w:rsidP="00B06063">
      <w:pPr>
        <w:pStyle w:val="Caption"/>
        <w:jc w:val="left"/>
        <w:rPr>
          <w:b w:val="0"/>
          <w:color w:val="000000" w:themeColor="text1"/>
          <w:sz w:val="24"/>
          <w:szCs w:val="24"/>
        </w:rPr>
      </w:pPr>
      <w:bookmarkStart w:id="2" w:name="_Ref385332024"/>
      <w:r w:rsidRPr="00A278D1">
        <w:rPr>
          <w:color w:val="000000" w:themeColor="text1"/>
          <w:sz w:val="24"/>
          <w:szCs w:val="24"/>
        </w:rPr>
        <w:t xml:space="preserve">Figure </w:t>
      </w:r>
      <w:r w:rsidR="00DE01C0" w:rsidRPr="00A278D1">
        <w:rPr>
          <w:noProof/>
          <w:color w:val="000000" w:themeColor="text1"/>
          <w:sz w:val="24"/>
          <w:szCs w:val="24"/>
        </w:rPr>
        <w:t>2</w:t>
      </w:r>
      <w:bookmarkEnd w:id="2"/>
      <w:r w:rsidR="00247800" w:rsidRPr="00A278D1">
        <w:rPr>
          <w:noProof/>
          <w:color w:val="000000" w:themeColor="text1"/>
          <w:sz w:val="24"/>
          <w:szCs w:val="24"/>
        </w:rPr>
        <w:t>:</w:t>
      </w:r>
      <w:r w:rsidRPr="00A278D1">
        <w:rPr>
          <w:b w:val="0"/>
          <w:color w:val="000000" w:themeColor="text1"/>
          <w:sz w:val="24"/>
          <w:szCs w:val="24"/>
        </w:rPr>
        <w:t xml:space="preserve"> (a) N</w:t>
      </w:r>
      <w:r w:rsidRPr="00A278D1">
        <w:rPr>
          <w:b w:val="0"/>
          <w:color w:val="000000" w:themeColor="text1"/>
          <w:sz w:val="24"/>
          <w:szCs w:val="24"/>
          <w:vertAlign w:val="subscript"/>
        </w:rPr>
        <w:t>2</w:t>
      </w:r>
      <w:r w:rsidRPr="00A278D1">
        <w:rPr>
          <w:b w:val="0"/>
          <w:color w:val="000000" w:themeColor="text1"/>
          <w:sz w:val="24"/>
          <w:szCs w:val="24"/>
        </w:rPr>
        <w:t xml:space="preserve"> sorption isotherms at -196 °C and (b) corresponding pore size distribution of pine cone-derived carbon sorbents.</w:t>
      </w:r>
      <w:bookmarkStart w:id="3" w:name="_Ref385260030"/>
    </w:p>
    <w:p w14:paraId="5A1C24AA" w14:textId="23C0F5C6" w:rsidR="009B0BD3" w:rsidRPr="00A278D1" w:rsidRDefault="00056D26" w:rsidP="00E762EC">
      <w:pPr>
        <w:pStyle w:val="Caption"/>
        <w:spacing w:before="240"/>
        <w:rPr>
          <w:b w:val="0"/>
          <w:color w:val="000000" w:themeColor="text1"/>
          <w:sz w:val="24"/>
          <w:szCs w:val="24"/>
        </w:rPr>
      </w:pPr>
      <w:r w:rsidRPr="00A278D1">
        <w:rPr>
          <w:color w:val="000000" w:themeColor="text1"/>
          <w:sz w:val="24"/>
          <w:szCs w:val="24"/>
        </w:rPr>
        <w:t xml:space="preserve">Table </w:t>
      </w:r>
      <w:r w:rsidR="00DE01C0" w:rsidRPr="00A278D1">
        <w:rPr>
          <w:noProof/>
          <w:color w:val="000000" w:themeColor="text1"/>
          <w:sz w:val="24"/>
          <w:szCs w:val="24"/>
        </w:rPr>
        <w:t>1</w:t>
      </w:r>
      <w:bookmarkEnd w:id="3"/>
      <w:r w:rsidRPr="00A278D1">
        <w:rPr>
          <w:b w:val="0"/>
          <w:color w:val="000000" w:themeColor="text1"/>
          <w:sz w:val="24"/>
          <w:szCs w:val="24"/>
        </w:rPr>
        <w:t xml:space="preserve"> </w:t>
      </w:r>
      <w:r w:rsidR="009B0BD3" w:rsidRPr="00A278D1">
        <w:rPr>
          <w:b w:val="0"/>
          <w:color w:val="000000" w:themeColor="text1"/>
          <w:sz w:val="24"/>
          <w:szCs w:val="24"/>
        </w:rPr>
        <w:t>Porosity characteristics of pine cone-derived carbon</w:t>
      </w:r>
      <w:r w:rsidR="00471B38" w:rsidRPr="00A278D1">
        <w:rPr>
          <w:b w:val="0"/>
          <w:color w:val="000000" w:themeColor="text1"/>
          <w:sz w:val="24"/>
          <w:szCs w:val="24"/>
        </w:rPr>
        <w:t>.</w:t>
      </w:r>
    </w:p>
    <w:tbl>
      <w:tblPr>
        <w:tblW w:w="5000" w:type="pct"/>
        <w:tblBorders>
          <w:top w:val="single" w:sz="4" w:space="0" w:color="auto"/>
          <w:bottom w:val="single" w:sz="4" w:space="0" w:color="auto"/>
        </w:tblBorders>
        <w:tblLook w:val="04A0" w:firstRow="1" w:lastRow="0" w:firstColumn="1" w:lastColumn="0" w:noHBand="0" w:noVBand="1"/>
      </w:tblPr>
      <w:tblGrid>
        <w:gridCol w:w="1381"/>
        <w:gridCol w:w="1418"/>
        <w:gridCol w:w="1417"/>
        <w:gridCol w:w="1421"/>
        <w:gridCol w:w="1559"/>
        <w:gridCol w:w="1660"/>
      </w:tblGrid>
      <w:tr w:rsidR="00A278D1" w:rsidRPr="00A278D1" w14:paraId="77457CA0" w14:textId="77777777" w:rsidTr="008208FF">
        <w:tc>
          <w:tcPr>
            <w:tcW w:w="780" w:type="pct"/>
            <w:tcBorders>
              <w:top w:val="single" w:sz="12" w:space="0" w:color="auto"/>
              <w:bottom w:val="single" w:sz="12" w:space="0" w:color="auto"/>
            </w:tcBorders>
            <w:shd w:val="clear" w:color="auto" w:fill="auto"/>
            <w:vAlign w:val="center"/>
          </w:tcPr>
          <w:p w14:paraId="04B768BA" w14:textId="77777777" w:rsidR="00471B38" w:rsidRPr="00A278D1" w:rsidRDefault="00471B38" w:rsidP="00FB56E4">
            <w:pPr>
              <w:rPr>
                <w:b/>
                <w:bCs/>
                <w:color w:val="000000" w:themeColor="text1"/>
                <w:szCs w:val="24"/>
              </w:rPr>
            </w:pPr>
            <w:r w:rsidRPr="00A278D1">
              <w:rPr>
                <w:b/>
                <w:bCs/>
                <w:color w:val="000000" w:themeColor="text1"/>
                <w:szCs w:val="24"/>
              </w:rPr>
              <w:t>Method</w:t>
            </w:r>
          </w:p>
        </w:tc>
        <w:tc>
          <w:tcPr>
            <w:tcW w:w="3283" w:type="pct"/>
            <w:gridSpan w:val="4"/>
            <w:tcBorders>
              <w:top w:val="single" w:sz="12" w:space="0" w:color="auto"/>
              <w:bottom w:val="single" w:sz="12" w:space="0" w:color="auto"/>
            </w:tcBorders>
            <w:shd w:val="clear" w:color="auto" w:fill="auto"/>
            <w:vAlign w:val="center"/>
          </w:tcPr>
          <w:p w14:paraId="0B394851" w14:textId="77777777" w:rsidR="00471B38" w:rsidRPr="00A278D1" w:rsidRDefault="00471B38" w:rsidP="00FB56E4">
            <w:pPr>
              <w:rPr>
                <w:b/>
                <w:bCs/>
                <w:color w:val="000000" w:themeColor="text1"/>
                <w:szCs w:val="24"/>
              </w:rPr>
            </w:pPr>
            <w:r w:rsidRPr="00A278D1">
              <w:rPr>
                <w:b/>
                <w:bCs/>
                <w:color w:val="000000" w:themeColor="text1"/>
                <w:szCs w:val="24"/>
              </w:rPr>
              <w:t>N</w:t>
            </w:r>
            <w:r w:rsidRPr="00A278D1">
              <w:rPr>
                <w:b/>
                <w:bCs/>
                <w:color w:val="000000" w:themeColor="text1"/>
                <w:szCs w:val="24"/>
                <w:vertAlign w:val="subscript"/>
              </w:rPr>
              <w:t>2</w:t>
            </w:r>
            <w:r w:rsidRPr="00A278D1">
              <w:rPr>
                <w:b/>
                <w:bCs/>
                <w:color w:val="000000" w:themeColor="text1"/>
                <w:szCs w:val="24"/>
              </w:rPr>
              <w:t xml:space="preserve"> sorption</w:t>
            </w:r>
          </w:p>
        </w:tc>
        <w:tc>
          <w:tcPr>
            <w:tcW w:w="937" w:type="pct"/>
            <w:tcBorders>
              <w:top w:val="single" w:sz="12" w:space="0" w:color="auto"/>
              <w:bottom w:val="single" w:sz="12" w:space="0" w:color="auto"/>
            </w:tcBorders>
            <w:shd w:val="clear" w:color="auto" w:fill="auto"/>
          </w:tcPr>
          <w:p w14:paraId="2F980D5D" w14:textId="77777777" w:rsidR="00471B38" w:rsidRPr="00A278D1" w:rsidDel="00E93A79" w:rsidRDefault="00471B38" w:rsidP="00FB56E4">
            <w:pPr>
              <w:rPr>
                <w:b/>
                <w:bCs/>
                <w:color w:val="000000" w:themeColor="text1"/>
                <w:szCs w:val="24"/>
              </w:rPr>
            </w:pPr>
            <w:r w:rsidRPr="00A278D1">
              <w:rPr>
                <w:b/>
                <w:bCs/>
                <w:color w:val="000000" w:themeColor="text1"/>
                <w:szCs w:val="24"/>
              </w:rPr>
              <w:t>CO</w:t>
            </w:r>
            <w:r w:rsidRPr="00A278D1">
              <w:rPr>
                <w:b/>
                <w:bCs/>
                <w:color w:val="000000" w:themeColor="text1"/>
                <w:szCs w:val="24"/>
                <w:vertAlign w:val="subscript"/>
              </w:rPr>
              <w:t>2</w:t>
            </w:r>
            <w:r w:rsidRPr="00A278D1">
              <w:rPr>
                <w:b/>
                <w:bCs/>
                <w:color w:val="000000" w:themeColor="text1"/>
                <w:szCs w:val="24"/>
              </w:rPr>
              <w:t xml:space="preserve"> sorption</w:t>
            </w:r>
          </w:p>
        </w:tc>
      </w:tr>
      <w:tr w:rsidR="00A278D1" w:rsidRPr="00A278D1" w14:paraId="287260E7" w14:textId="77777777" w:rsidTr="008208FF">
        <w:tc>
          <w:tcPr>
            <w:tcW w:w="780" w:type="pct"/>
            <w:tcBorders>
              <w:top w:val="single" w:sz="12" w:space="0" w:color="auto"/>
              <w:bottom w:val="single" w:sz="12" w:space="0" w:color="auto"/>
            </w:tcBorders>
            <w:vAlign w:val="center"/>
          </w:tcPr>
          <w:p w14:paraId="3FCB1025" w14:textId="77777777" w:rsidR="00471B38" w:rsidRPr="00A278D1" w:rsidRDefault="00471B38" w:rsidP="00FB56E4">
            <w:pPr>
              <w:tabs>
                <w:tab w:val="left" w:pos="432"/>
              </w:tabs>
              <w:kinsoku w:val="0"/>
              <w:jc w:val="center"/>
              <w:rPr>
                <w:b/>
                <w:bCs/>
                <w:color w:val="000000" w:themeColor="text1"/>
                <w:szCs w:val="24"/>
              </w:rPr>
            </w:pPr>
            <w:r w:rsidRPr="00A278D1">
              <w:rPr>
                <w:b/>
                <w:bCs/>
                <w:color w:val="000000" w:themeColor="text1"/>
                <w:szCs w:val="24"/>
              </w:rPr>
              <w:t>Sample</w:t>
            </w:r>
          </w:p>
        </w:tc>
        <w:tc>
          <w:tcPr>
            <w:tcW w:w="801" w:type="pct"/>
            <w:tcBorders>
              <w:top w:val="single" w:sz="12" w:space="0" w:color="auto"/>
              <w:bottom w:val="single" w:sz="12" w:space="0" w:color="auto"/>
            </w:tcBorders>
            <w:vAlign w:val="center"/>
          </w:tcPr>
          <w:p w14:paraId="6C372565" w14:textId="77777777" w:rsidR="00471B38" w:rsidRPr="00A278D1" w:rsidRDefault="00471B38" w:rsidP="00FB56E4">
            <w:pPr>
              <w:tabs>
                <w:tab w:val="left" w:pos="432"/>
              </w:tabs>
              <w:kinsoku w:val="0"/>
              <w:jc w:val="center"/>
              <w:rPr>
                <w:b/>
                <w:bCs/>
                <w:color w:val="000000" w:themeColor="text1"/>
                <w:szCs w:val="24"/>
              </w:rPr>
            </w:pPr>
            <w:r w:rsidRPr="00A278D1">
              <w:rPr>
                <w:b/>
                <w:bCs/>
                <w:color w:val="000000" w:themeColor="text1"/>
                <w:szCs w:val="24"/>
              </w:rPr>
              <w:t>S</w:t>
            </w:r>
            <w:r w:rsidRPr="00A278D1">
              <w:rPr>
                <w:b/>
                <w:bCs/>
                <w:color w:val="000000" w:themeColor="text1"/>
                <w:szCs w:val="24"/>
                <w:vertAlign w:val="subscript"/>
              </w:rPr>
              <w:t xml:space="preserve">N2 </w:t>
            </w:r>
            <w:r w:rsidRPr="00A278D1">
              <w:rPr>
                <w:b/>
                <w:bCs/>
                <w:color w:val="000000" w:themeColor="text1"/>
                <w:szCs w:val="24"/>
              </w:rPr>
              <w:t>/m</w:t>
            </w:r>
            <w:r w:rsidRPr="00A278D1">
              <w:rPr>
                <w:b/>
                <w:bCs/>
                <w:color w:val="000000" w:themeColor="text1"/>
                <w:szCs w:val="24"/>
                <w:vertAlign w:val="superscript"/>
              </w:rPr>
              <w:t>2</w:t>
            </w:r>
            <w:r w:rsidRPr="00A278D1">
              <w:rPr>
                <w:b/>
                <w:bCs/>
                <w:color w:val="000000" w:themeColor="text1"/>
                <w:szCs w:val="24"/>
              </w:rPr>
              <w:t>/g</w:t>
            </w:r>
          </w:p>
        </w:tc>
        <w:tc>
          <w:tcPr>
            <w:tcW w:w="800" w:type="pct"/>
            <w:tcBorders>
              <w:top w:val="single" w:sz="12" w:space="0" w:color="auto"/>
              <w:bottom w:val="single" w:sz="12" w:space="0" w:color="auto"/>
            </w:tcBorders>
            <w:vAlign w:val="center"/>
          </w:tcPr>
          <w:p w14:paraId="1AA2783F" w14:textId="77777777" w:rsidR="00471B38" w:rsidRPr="00A278D1" w:rsidRDefault="00471B38" w:rsidP="00FB56E4">
            <w:pPr>
              <w:tabs>
                <w:tab w:val="left" w:pos="432"/>
              </w:tabs>
              <w:kinsoku w:val="0"/>
              <w:jc w:val="center"/>
              <w:rPr>
                <w:b/>
                <w:bCs/>
                <w:color w:val="000000" w:themeColor="text1"/>
                <w:szCs w:val="24"/>
              </w:rPr>
            </w:pPr>
            <w:proofErr w:type="spellStart"/>
            <w:r w:rsidRPr="00A278D1">
              <w:rPr>
                <w:b/>
                <w:bCs/>
                <w:color w:val="000000" w:themeColor="text1"/>
                <w:szCs w:val="24"/>
              </w:rPr>
              <w:t>S</w:t>
            </w:r>
            <w:r w:rsidRPr="00A278D1">
              <w:rPr>
                <w:b/>
                <w:bCs/>
                <w:color w:val="000000" w:themeColor="text1"/>
                <w:szCs w:val="24"/>
                <w:vertAlign w:val="subscript"/>
              </w:rPr>
              <w:t>Micro</w:t>
            </w:r>
            <w:proofErr w:type="spellEnd"/>
            <w:r w:rsidRPr="00A278D1">
              <w:rPr>
                <w:b/>
                <w:bCs/>
                <w:color w:val="000000" w:themeColor="text1"/>
                <w:szCs w:val="24"/>
                <w:vertAlign w:val="subscript"/>
              </w:rPr>
              <w:t xml:space="preserve"> </w:t>
            </w:r>
            <w:r w:rsidRPr="00A278D1">
              <w:rPr>
                <w:b/>
                <w:bCs/>
                <w:color w:val="000000" w:themeColor="text1"/>
                <w:szCs w:val="24"/>
              </w:rPr>
              <w:t>/m</w:t>
            </w:r>
            <w:r w:rsidRPr="00A278D1">
              <w:rPr>
                <w:b/>
                <w:bCs/>
                <w:color w:val="000000" w:themeColor="text1"/>
                <w:szCs w:val="24"/>
                <w:vertAlign w:val="superscript"/>
              </w:rPr>
              <w:t>2</w:t>
            </w:r>
            <w:r w:rsidRPr="00A278D1">
              <w:rPr>
                <w:b/>
                <w:bCs/>
                <w:color w:val="000000" w:themeColor="text1"/>
                <w:szCs w:val="24"/>
              </w:rPr>
              <w:t>/g</w:t>
            </w:r>
          </w:p>
        </w:tc>
        <w:tc>
          <w:tcPr>
            <w:tcW w:w="802" w:type="pct"/>
            <w:tcBorders>
              <w:top w:val="single" w:sz="12" w:space="0" w:color="auto"/>
              <w:bottom w:val="single" w:sz="12" w:space="0" w:color="auto"/>
            </w:tcBorders>
            <w:vAlign w:val="center"/>
          </w:tcPr>
          <w:p w14:paraId="65EBD9BB" w14:textId="004C413C" w:rsidR="00471B38" w:rsidRPr="00A278D1" w:rsidRDefault="00471B38" w:rsidP="00FB56E4">
            <w:pPr>
              <w:tabs>
                <w:tab w:val="left" w:pos="432"/>
              </w:tabs>
              <w:kinsoku w:val="0"/>
              <w:jc w:val="center"/>
              <w:rPr>
                <w:b/>
                <w:bCs/>
                <w:color w:val="000000" w:themeColor="text1"/>
                <w:szCs w:val="24"/>
              </w:rPr>
            </w:pPr>
            <w:r w:rsidRPr="00A278D1">
              <w:rPr>
                <w:b/>
                <w:bCs/>
                <w:color w:val="000000" w:themeColor="text1"/>
                <w:szCs w:val="24"/>
              </w:rPr>
              <w:t>V</w:t>
            </w:r>
            <w:r w:rsidRPr="00A278D1">
              <w:rPr>
                <w:b/>
                <w:bCs/>
                <w:color w:val="000000" w:themeColor="text1"/>
                <w:szCs w:val="24"/>
                <w:vertAlign w:val="subscript"/>
              </w:rPr>
              <w:t>N2</w:t>
            </w:r>
            <w:r w:rsidR="004359B9" w:rsidRPr="00A278D1">
              <w:rPr>
                <w:b/>
                <w:bCs/>
                <w:color w:val="000000" w:themeColor="text1"/>
                <w:szCs w:val="24"/>
              </w:rPr>
              <w:t>/</w:t>
            </w:r>
            <w:r w:rsidRPr="00A278D1">
              <w:rPr>
                <w:b/>
                <w:bCs/>
                <w:color w:val="000000" w:themeColor="text1"/>
                <w:szCs w:val="24"/>
              </w:rPr>
              <w:t>cm</w:t>
            </w:r>
            <w:r w:rsidRPr="00A278D1">
              <w:rPr>
                <w:b/>
                <w:bCs/>
                <w:color w:val="000000" w:themeColor="text1"/>
                <w:szCs w:val="24"/>
                <w:vertAlign w:val="superscript"/>
              </w:rPr>
              <w:t>3</w:t>
            </w:r>
            <w:r w:rsidRPr="00A278D1">
              <w:rPr>
                <w:b/>
                <w:bCs/>
                <w:color w:val="000000" w:themeColor="text1"/>
                <w:szCs w:val="24"/>
              </w:rPr>
              <w:t>/g</w:t>
            </w:r>
          </w:p>
        </w:tc>
        <w:tc>
          <w:tcPr>
            <w:tcW w:w="880" w:type="pct"/>
            <w:tcBorders>
              <w:top w:val="single" w:sz="12" w:space="0" w:color="auto"/>
              <w:bottom w:val="single" w:sz="12" w:space="0" w:color="auto"/>
            </w:tcBorders>
            <w:vAlign w:val="center"/>
          </w:tcPr>
          <w:p w14:paraId="240CDAC3" w14:textId="3653F604" w:rsidR="00471B38" w:rsidRPr="00A278D1" w:rsidRDefault="00471B38" w:rsidP="00FB56E4">
            <w:pPr>
              <w:tabs>
                <w:tab w:val="left" w:pos="432"/>
              </w:tabs>
              <w:kinsoku w:val="0"/>
              <w:jc w:val="center"/>
              <w:rPr>
                <w:b/>
                <w:bCs/>
                <w:color w:val="000000" w:themeColor="text1"/>
                <w:szCs w:val="24"/>
                <w:vertAlign w:val="subscript"/>
              </w:rPr>
            </w:pPr>
            <w:proofErr w:type="spellStart"/>
            <w:r w:rsidRPr="00A278D1">
              <w:rPr>
                <w:b/>
                <w:bCs/>
                <w:color w:val="000000" w:themeColor="text1"/>
                <w:szCs w:val="24"/>
              </w:rPr>
              <w:t>V</w:t>
            </w:r>
            <w:r w:rsidRPr="00A278D1">
              <w:rPr>
                <w:b/>
                <w:bCs/>
                <w:color w:val="000000" w:themeColor="text1"/>
                <w:szCs w:val="24"/>
                <w:vertAlign w:val="subscript"/>
              </w:rPr>
              <w:t>Micro</w:t>
            </w:r>
            <w:proofErr w:type="spellEnd"/>
            <w:r w:rsidRPr="00A278D1">
              <w:rPr>
                <w:b/>
                <w:bCs/>
                <w:color w:val="000000" w:themeColor="text1"/>
                <w:szCs w:val="24"/>
                <w:vertAlign w:val="subscript"/>
              </w:rPr>
              <w:t xml:space="preserve"> </w:t>
            </w:r>
            <w:r w:rsidR="004359B9" w:rsidRPr="00A278D1">
              <w:rPr>
                <w:b/>
                <w:bCs/>
                <w:color w:val="000000" w:themeColor="text1"/>
                <w:szCs w:val="24"/>
              </w:rPr>
              <w:t>/</w:t>
            </w:r>
            <w:r w:rsidRPr="00A278D1">
              <w:rPr>
                <w:b/>
                <w:bCs/>
                <w:color w:val="000000" w:themeColor="text1"/>
                <w:szCs w:val="24"/>
              </w:rPr>
              <w:t>cm</w:t>
            </w:r>
            <w:r w:rsidRPr="00A278D1">
              <w:rPr>
                <w:b/>
                <w:bCs/>
                <w:color w:val="000000" w:themeColor="text1"/>
                <w:szCs w:val="24"/>
                <w:vertAlign w:val="superscript"/>
              </w:rPr>
              <w:t>3</w:t>
            </w:r>
            <w:r w:rsidRPr="00A278D1">
              <w:rPr>
                <w:b/>
                <w:bCs/>
                <w:color w:val="000000" w:themeColor="text1"/>
                <w:szCs w:val="24"/>
              </w:rPr>
              <w:t>/g</w:t>
            </w:r>
          </w:p>
        </w:tc>
        <w:tc>
          <w:tcPr>
            <w:tcW w:w="937" w:type="pct"/>
            <w:tcBorders>
              <w:top w:val="single" w:sz="12" w:space="0" w:color="auto"/>
              <w:bottom w:val="single" w:sz="12" w:space="0" w:color="auto"/>
            </w:tcBorders>
          </w:tcPr>
          <w:p w14:paraId="1C314009" w14:textId="2EE17EB6" w:rsidR="00471B38" w:rsidRPr="00A278D1" w:rsidRDefault="00471B38" w:rsidP="00FB56E4">
            <w:pPr>
              <w:tabs>
                <w:tab w:val="left" w:pos="432"/>
              </w:tabs>
              <w:kinsoku w:val="0"/>
              <w:jc w:val="center"/>
              <w:rPr>
                <w:b/>
                <w:bCs/>
                <w:color w:val="000000" w:themeColor="text1"/>
                <w:szCs w:val="24"/>
              </w:rPr>
            </w:pPr>
            <w:r w:rsidRPr="00A278D1">
              <w:rPr>
                <w:b/>
                <w:bCs/>
                <w:color w:val="000000" w:themeColor="text1"/>
                <w:szCs w:val="24"/>
              </w:rPr>
              <w:t>V</w:t>
            </w:r>
            <w:r w:rsidRPr="00A278D1">
              <w:rPr>
                <w:b/>
                <w:bCs/>
                <w:color w:val="000000" w:themeColor="text1"/>
                <w:szCs w:val="24"/>
                <w:vertAlign w:val="subscript"/>
              </w:rPr>
              <w:t>CO2</w:t>
            </w:r>
            <w:r w:rsidR="004359B9" w:rsidRPr="00A278D1">
              <w:rPr>
                <w:b/>
                <w:bCs/>
                <w:color w:val="000000" w:themeColor="text1"/>
                <w:szCs w:val="24"/>
              </w:rPr>
              <w:t>/</w:t>
            </w:r>
            <w:r w:rsidRPr="00A278D1">
              <w:rPr>
                <w:b/>
                <w:bCs/>
                <w:color w:val="000000" w:themeColor="text1"/>
                <w:szCs w:val="24"/>
              </w:rPr>
              <w:t>cm</w:t>
            </w:r>
            <w:r w:rsidRPr="00A278D1">
              <w:rPr>
                <w:b/>
                <w:bCs/>
                <w:color w:val="000000" w:themeColor="text1"/>
                <w:szCs w:val="24"/>
                <w:vertAlign w:val="superscript"/>
              </w:rPr>
              <w:t>3</w:t>
            </w:r>
            <w:r w:rsidRPr="00A278D1">
              <w:rPr>
                <w:b/>
                <w:bCs/>
                <w:color w:val="000000" w:themeColor="text1"/>
                <w:szCs w:val="24"/>
              </w:rPr>
              <w:t>/g</w:t>
            </w:r>
          </w:p>
        </w:tc>
      </w:tr>
      <w:tr w:rsidR="00A278D1" w:rsidRPr="00A278D1" w14:paraId="46FAFE56" w14:textId="77777777" w:rsidTr="008208FF">
        <w:tc>
          <w:tcPr>
            <w:tcW w:w="780" w:type="pct"/>
            <w:tcBorders>
              <w:top w:val="single" w:sz="12" w:space="0" w:color="auto"/>
              <w:bottom w:val="nil"/>
            </w:tcBorders>
            <w:vAlign w:val="center"/>
          </w:tcPr>
          <w:p w14:paraId="46FC4A45"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PC2-600</w:t>
            </w:r>
          </w:p>
        </w:tc>
        <w:tc>
          <w:tcPr>
            <w:tcW w:w="801" w:type="pct"/>
            <w:tcBorders>
              <w:top w:val="single" w:sz="12" w:space="0" w:color="auto"/>
              <w:bottom w:val="nil"/>
            </w:tcBorders>
            <w:vAlign w:val="bottom"/>
          </w:tcPr>
          <w:p w14:paraId="57BA166D" w14:textId="7796D141" w:rsidR="00471B38" w:rsidRPr="00A278D1" w:rsidRDefault="000603DC" w:rsidP="00FB56E4">
            <w:pPr>
              <w:jc w:val="center"/>
              <w:rPr>
                <w:color w:val="000000" w:themeColor="text1"/>
                <w:szCs w:val="24"/>
              </w:rPr>
            </w:pPr>
            <w:r w:rsidRPr="00A278D1">
              <w:rPr>
                <w:color w:val="000000" w:themeColor="text1"/>
                <w:szCs w:val="24"/>
              </w:rPr>
              <w:t>1260</w:t>
            </w:r>
          </w:p>
        </w:tc>
        <w:tc>
          <w:tcPr>
            <w:tcW w:w="800" w:type="pct"/>
            <w:tcBorders>
              <w:top w:val="single" w:sz="12" w:space="0" w:color="auto"/>
              <w:bottom w:val="nil"/>
            </w:tcBorders>
            <w:vAlign w:val="bottom"/>
          </w:tcPr>
          <w:p w14:paraId="18FB39E1" w14:textId="08EA978F" w:rsidR="00471B38" w:rsidRPr="00A278D1" w:rsidRDefault="000603DC" w:rsidP="00FB56E4">
            <w:pPr>
              <w:jc w:val="center"/>
              <w:rPr>
                <w:color w:val="000000" w:themeColor="text1"/>
                <w:szCs w:val="24"/>
              </w:rPr>
            </w:pPr>
            <w:r w:rsidRPr="00A278D1">
              <w:rPr>
                <w:color w:val="000000" w:themeColor="text1"/>
                <w:szCs w:val="24"/>
              </w:rPr>
              <w:t>1220</w:t>
            </w:r>
          </w:p>
        </w:tc>
        <w:tc>
          <w:tcPr>
            <w:tcW w:w="802" w:type="pct"/>
            <w:tcBorders>
              <w:top w:val="single" w:sz="12" w:space="0" w:color="auto"/>
              <w:bottom w:val="nil"/>
            </w:tcBorders>
            <w:vAlign w:val="bottom"/>
          </w:tcPr>
          <w:p w14:paraId="78E81DE3" w14:textId="6214B345" w:rsidR="00471B38" w:rsidRPr="00A278D1" w:rsidRDefault="000603DC" w:rsidP="00FB56E4">
            <w:pPr>
              <w:jc w:val="center"/>
              <w:rPr>
                <w:color w:val="000000" w:themeColor="text1"/>
                <w:szCs w:val="24"/>
              </w:rPr>
            </w:pPr>
            <w:r w:rsidRPr="00A278D1">
              <w:rPr>
                <w:color w:val="000000" w:themeColor="text1"/>
                <w:szCs w:val="24"/>
              </w:rPr>
              <w:t>0.47</w:t>
            </w:r>
          </w:p>
        </w:tc>
        <w:tc>
          <w:tcPr>
            <w:tcW w:w="880" w:type="pct"/>
            <w:tcBorders>
              <w:top w:val="single" w:sz="12" w:space="0" w:color="auto"/>
              <w:bottom w:val="nil"/>
            </w:tcBorders>
            <w:vAlign w:val="bottom"/>
          </w:tcPr>
          <w:p w14:paraId="7BCF93A8" w14:textId="496DF936" w:rsidR="00471B38" w:rsidRPr="00A278D1" w:rsidRDefault="000603DC" w:rsidP="00FB56E4">
            <w:pPr>
              <w:jc w:val="center"/>
              <w:rPr>
                <w:color w:val="000000" w:themeColor="text1"/>
                <w:szCs w:val="24"/>
              </w:rPr>
            </w:pPr>
            <w:r w:rsidRPr="00A278D1">
              <w:rPr>
                <w:color w:val="000000" w:themeColor="text1"/>
                <w:szCs w:val="24"/>
              </w:rPr>
              <w:t>0.41</w:t>
            </w:r>
          </w:p>
        </w:tc>
        <w:tc>
          <w:tcPr>
            <w:tcW w:w="937" w:type="pct"/>
            <w:tcBorders>
              <w:top w:val="single" w:sz="12" w:space="0" w:color="auto"/>
              <w:bottom w:val="nil"/>
            </w:tcBorders>
          </w:tcPr>
          <w:p w14:paraId="6560A085" w14:textId="2A82A123" w:rsidR="00471B38" w:rsidRPr="00A278D1" w:rsidRDefault="00471B38" w:rsidP="00FB56E4">
            <w:pPr>
              <w:jc w:val="center"/>
              <w:rPr>
                <w:color w:val="000000" w:themeColor="text1"/>
                <w:szCs w:val="24"/>
              </w:rPr>
            </w:pPr>
            <w:r w:rsidRPr="00A278D1">
              <w:rPr>
                <w:color w:val="000000" w:themeColor="text1"/>
              </w:rPr>
              <w:t>0.2</w:t>
            </w:r>
            <w:r w:rsidR="000603DC" w:rsidRPr="00A278D1">
              <w:rPr>
                <w:color w:val="000000" w:themeColor="text1"/>
              </w:rPr>
              <w:t>8</w:t>
            </w:r>
          </w:p>
        </w:tc>
      </w:tr>
      <w:tr w:rsidR="00A278D1" w:rsidRPr="00A278D1" w14:paraId="60498200" w14:textId="77777777" w:rsidTr="008208FF">
        <w:tc>
          <w:tcPr>
            <w:tcW w:w="780" w:type="pct"/>
            <w:tcBorders>
              <w:top w:val="nil"/>
              <w:bottom w:val="nil"/>
            </w:tcBorders>
            <w:vAlign w:val="center"/>
          </w:tcPr>
          <w:p w14:paraId="25FBF1ED"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PC1-700</w:t>
            </w:r>
          </w:p>
        </w:tc>
        <w:tc>
          <w:tcPr>
            <w:tcW w:w="801" w:type="pct"/>
            <w:tcBorders>
              <w:top w:val="nil"/>
              <w:bottom w:val="nil"/>
            </w:tcBorders>
            <w:vAlign w:val="bottom"/>
          </w:tcPr>
          <w:p w14:paraId="4D7CCBEA" w14:textId="7E14729A" w:rsidR="00471B38" w:rsidRPr="00A278D1" w:rsidRDefault="000603DC" w:rsidP="00FB56E4">
            <w:pPr>
              <w:jc w:val="center"/>
              <w:rPr>
                <w:color w:val="000000" w:themeColor="text1"/>
                <w:szCs w:val="24"/>
              </w:rPr>
            </w:pPr>
            <w:r w:rsidRPr="00A278D1">
              <w:rPr>
                <w:color w:val="000000" w:themeColor="text1"/>
                <w:szCs w:val="24"/>
              </w:rPr>
              <w:t>1170</w:t>
            </w:r>
          </w:p>
        </w:tc>
        <w:tc>
          <w:tcPr>
            <w:tcW w:w="800" w:type="pct"/>
            <w:tcBorders>
              <w:top w:val="nil"/>
              <w:bottom w:val="nil"/>
            </w:tcBorders>
            <w:vAlign w:val="bottom"/>
          </w:tcPr>
          <w:p w14:paraId="47A7C066" w14:textId="7AD28D5D" w:rsidR="00471B38" w:rsidRPr="00A278D1" w:rsidRDefault="000603DC" w:rsidP="00FB56E4">
            <w:pPr>
              <w:jc w:val="center"/>
              <w:rPr>
                <w:color w:val="000000" w:themeColor="text1"/>
                <w:szCs w:val="24"/>
              </w:rPr>
            </w:pPr>
            <w:r w:rsidRPr="00A278D1">
              <w:rPr>
                <w:color w:val="000000" w:themeColor="text1"/>
                <w:szCs w:val="24"/>
              </w:rPr>
              <w:t>1140</w:t>
            </w:r>
          </w:p>
        </w:tc>
        <w:tc>
          <w:tcPr>
            <w:tcW w:w="802" w:type="pct"/>
            <w:tcBorders>
              <w:top w:val="nil"/>
              <w:bottom w:val="nil"/>
            </w:tcBorders>
            <w:vAlign w:val="bottom"/>
          </w:tcPr>
          <w:p w14:paraId="098CF495" w14:textId="3B1251BB" w:rsidR="00471B38" w:rsidRPr="00A278D1" w:rsidRDefault="000603DC" w:rsidP="00FB56E4">
            <w:pPr>
              <w:jc w:val="center"/>
              <w:rPr>
                <w:color w:val="000000" w:themeColor="text1"/>
                <w:szCs w:val="24"/>
              </w:rPr>
            </w:pPr>
            <w:r w:rsidRPr="00A278D1">
              <w:rPr>
                <w:color w:val="000000" w:themeColor="text1"/>
                <w:szCs w:val="24"/>
              </w:rPr>
              <w:t>0.39</w:t>
            </w:r>
          </w:p>
        </w:tc>
        <w:tc>
          <w:tcPr>
            <w:tcW w:w="880" w:type="pct"/>
            <w:tcBorders>
              <w:top w:val="nil"/>
              <w:bottom w:val="nil"/>
            </w:tcBorders>
            <w:vAlign w:val="bottom"/>
          </w:tcPr>
          <w:p w14:paraId="7F8F9E57" w14:textId="4F587D19" w:rsidR="00471B38" w:rsidRPr="00A278D1" w:rsidRDefault="000603DC" w:rsidP="00FB56E4">
            <w:pPr>
              <w:jc w:val="center"/>
              <w:rPr>
                <w:color w:val="000000" w:themeColor="text1"/>
                <w:szCs w:val="24"/>
              </w:rPr>
            </w:pPr>
            <w:r w:rsidRPr="00A278D1">
              <w:rPr>
                <w:color w:val="000000" w:themeColor="text1"/>
                <w:szCs w:val="24"/>
              </w:rPr>
              <w:t>0.34</w:t>
            </w:r>
          </w:p>
        </w:tc>
        <w:tc>
          <w:tcPr>
            <w:tcW w:w="937" w:type="pct"/>
            <w:tcBorders>
              <w:top w:val="nil"/>
              <w:bottom w:val="nil"/>
            </w:tcBorders>
          </w:tcPr>
          <w:p w14:paraId="43BA61DF" w14:textId="0F172CC1" w:rsidR="00471B38" w:rsidRPr="00A278D1" w:rsidRDefault="000603DC" w:rsidP="00FB56E4">
            <w:pPr>
              <w:jc w:val="center"/>
              <w:rPr>
                <w:color w:val="000000" w:themeColor="text1"/>
                <w:szCs w:val="24"/>
              </w:rPr>
            </w:pPr>
            <w:r w:rsidRPr="00A278D1">
              <w:rPr>
                <w:color w:val="000000" w:themeColor="text1"/>
              </w:rPr>
              <w:t>0.28</w:t>
            </w:r>
          </w:p>
        </w:tc>
      </w:tr>
      <w:tr w:rsidR="00A278D1" w:rsidRPr="00A278D1" w14:paraId="62CD2B5F" w14:textId="77777777" w:rsidTr="008208FF">
        <w:tc>
          <w:tcPr>
            <w:tcW w:w="780" w:type="pct"/>
            <w:tcBorders>
              <w:top w:val="nil"/>
              <w:bottom w:val="nil"/>
            </w:tcBorders>
            <w:vAlign w:val="center"/>
          </w:tcPr>
          <w:p w14:paraId="7F0D199B"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PC2-700</w:t>
            </w:r>
          </w:p>
        </w:tc>
        <w:tc>
          <w:tcPr>
            <w:tcW w:w="801" w:type="pct"/>
            <w:tcBorders>
              <w:top w:val="nil"/>
              <w:bottom w:val="nil"/>
            </w:tcBorders>
            <w:vAlign w:val="bottom"/>
          </w:tcPr>
          <w:p w14:paraId="349C46D2" w14:textId="75DECF3D" w:rsidR="00471B38" w:rsidRPr="00A278D1" w:rsidRDefault="000603DC" w:rsidP="00FB56E4">
            <w:pPr>
              <w:jc w:val="center"/>
              <w:rPr>
                <w:color w:val="000000" w:themeColor="text1"/>
                <w:szCs w:val="24"/>
              </w:rPr>
            </w:pPr>
            <w:r w:rsidRPr="00A278D1">
              <w:rPr>
                <w:color w:val="000000" w:themeColor="text1"/>
                <w:szCs w:val="24"/>
              </w:rPr>
              <w:t>1680</w:t>
            </w:r>
          </w:p>
        </w:tc>
        <w:tc>
          <w:tcPr>
            <w:tcW w:w="800" w:type="pct"/>
            <w:tcBorders>
              <w:top w:val="nil"/>
              <w:bottom w:val="nil"/>
            </w:tcBorders>
            <w:vAlign w:val="bottom"/>
          </w:tcPr>
          <w:p w14:paraId="6A55B556" w14:textId="43BF6E18" w:rsidR="00471B38" w:rsidRPr="00A278D1" w:rsidRDefault="000603DC" w:rsidP="00FB56E4">
            <w:pPr>
              <w:jc w:val="center"/>
              <w:rPr>
                <w:color w:val="000000" w:themeColor="text1"/>
                <w:szCs w:val="24"/>
              </w:rPr>
            </w:pPr>
            <w:r w:rsidRPr="00A278D1">
              <w:rPr>
                <w:color w:val="000000" w:themeColor="text1"/>
                <w:szCs w:val="24"/>
              </w:rPr>
              <w:t>1670</w:t>
            </w:r>
          </w:p>
        </w:tc>
        <w:tc>
          <w:tcPr>
            <w:tcW w:w="802" w:type="pct"/>
            <w:tcBorders>
              <w:top w:val="nil"/>
              <w:bottom w:val="nil"/>
            </w:tcBorders>
            <w:vAlign w:val="bottom"/>
          </w:tcPr>
          <w:p w14:paraId="751A9648" w14:textId="5E2FB1EA" w:rsidR="00471B38" w:rsidRPr="00A278D1" w:rsidRDefault="000603DC" w:rsidP="00FB56E4">
            <w:pPr>
              <w:jc w:val="center"/>
              <w:rPr>
                <w:color w:val="000000" w:themeColor="text1"/>
                <w:szCs w:val="24"/>
              </w:rPr>
            </w:pPr>
            <w:r w:rsidRPr="00A278D1">
              <w:rPr>
                <w:color w:val="000000" w:themeColor="text1"/>
                <w:szCs w:val="24"/>
              </w:rPr>
              <w:t>0.61</w:t>
            </w:r>
          </w:p>
        </w:tc>
        <w:tc>
          <w:tcPr>
            <w:tcW w:w="880" w:type="pct"/>
            <w:tcBorders>
              <w:top w:val="nil"/>
              <w:bottom w:val="nil"/>
            </w:tcBorders>
            <w:vAlign w:val="bottom"/>
          </w:tcPr>
          <w:p w14:paraId="18043388" w14:textId="783817DE" w:rsidR="00471B38" w:rsidRPr="00A278D1" w:rsidRDefault="000603DC" w:rsidP="00FB56E4">
            <w:pPr>
              <w:jc w:val="center"/>
              <w:rPr>
                <w:color w:val="000000" w:themeColor="text1"/>
                <w:szCs w:val="24"/>
              </w:rPr>
            </w:pPr>
            <w:r w:rsidRPr="00A278D1">
              <w:rPr>
                <w:color w:val="000000" w:themeColor="text1"/>
                <w:szCs w:val="24"/>
              </w:rPr>
              <w:t>0.56</w:t>
            </w:r>
          </w:p>
        </w:tc>
        <w:tc>
          <w:tcPr>
            <w:tcW w:w="937" w:type="pct"/>
            <w:tcBorders>
              <w:top w:val="nil"/>
              <w:bottom w:val="nil"/>
            </w:tcBorders>
          </w:tcPr>
          <w:p w14:paraId="7439A71E" w14:textId="718F2A3F" w:rsidR="00471B38" w:rsidRPr="00A278D1" w:rsidRDefault="000603DC" w:rsidP="00FB56E4">
            <w:pPr>
              <w:jc w:val="center"/>
              <w:rPr>
                <w:color w:val="000000" w:themeColor="text1"/>
                <w:szCs w:val="24"/>
              </w:rPr>
            </w:pPr>
            <w:r w:rsidRPr="00A278D1">
              <w:rPr>
                <w:color w:val="000000" w:themeColor="text1"/>
              </w:rPr>
              <w:t>0.34</w:t>
            </w:r>
          </w:p>
        </w:tc>
      </w:tr>
      <w:tr w:rsidR="00A278D1" w:rsidRPr="00A278D1" w14:paraId="050ED1F9" w14:textId="77777777" w:rsidTr="008208FF">
        <w:tc>
          <w:tcPr>
            <w:tcW w:w="780" w:type="pct"/>
            <w:tcBorders>
              <w:top w:val="nil"/>
              <w:bottom w:val="nil"/>
            </w:tcBorders>
            <w:vAlign w:val="center"/>
          </w:tcPr>
          <w:p w14:paraId="7405D6EA"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PC2-700H</w:t>
            </w:r>
          </w:p>
        </w:tc>
        <w:tc>
          <w:tcPr>
            <w:tcW w:w="801" w:type="pct"/>
            <w:tcBorders>
              <w:top w:val="nil"/>
              <w:bottom w:val="nil"/>
            </w:tcBorders>
            <w:vAlign w:val="center"/>
          </w:tcPr>
          <w:p w14:paraId="1F12D56E" w14:textId="36ABE342" w:rsidR="00471B38" w:rsidRPr="00A278D1" w:rsidRDefault="00471B38" w:rsidP="00FB56E4">
            <w:pPr>
              <w:tabs>
                <w:tab w:val="left" w:pos="432"/>
              </w:tabs>
              <w:kinsoku w:val="0"/>
              <w:jc w:val="center"/>
              <w:rPr>
                <w:color w:val="000000" w:themeColor="text1"/>
                <w:szCs w:val="24"/>
              </w:rPr>
            </w:pPr>
            <w:r w:rsidRPr="00A278D1">
              <w:rPr>
                <w:color w:val="000000" w:themeColor="text1"/>
                <w:szCs w:val="24"/>
              </w:rPr>
              <w:t>16</w:t>
            </w:r>
            <w:r w:rsidR="000603DC" w:rsidRPr="00A278D1">
              <w:rPr>
                <w:color w:val="000000" w:themeColor="text1"/>
                <w:szCs w:val="24"/>
              </w:rPr>
              <w:t>40</w:t>
            </w:r>
          </w:p>
        </w:tc>
        <w:tc>
          <w:tcPr>
            <w:tcW w:w="800" w:type="pct"/>
            <w:tcBorders>
              <w:top w:val="nil"/>
              <w:bottom w:val="nil"/>
            </w:tcBorders>
            <w:vAlign w:val="center"/>
          </w:tcPr>
          <w:p w14:paraId="3092B1B5" w14:textId="7E8BE6D0" w:rsidR="00471B38" w:rsidRPr="00A278D1" w:rsidRDefault="00471B38" w:rsidP="00FB56E4">
            <w:pPr>
              <w:tabs>
                <w:tab w:val="left" w:pos="432"/>
              </w:tabs>
              <w:kinsoku w:val="0"/>
              <w:jc w:val="center"/>
              <w:rPr>
                <w:color w:val="000000" w:themeColor="text1"/>
                <w:szCs w:val="24"/>
              </w:rPr>
            </w:pPr>
            <w:r w:rsidRPr="00A278D1">
              <w:rPr>
                <w:color w:val="000000" w:themeColor="text1"/>
                <w:szCs w:val="24"/>
              </w:rPr>
              <w:t>16</w:t>
            </w:r>
            <w:r w:rsidR="000603DC" w:rsidRPr="00A278D1">
              <w:rPr>
                <w:color w:val="000000" w:themeColor="text1"/>
                <w:szCs w:val="24"/>
              </w:rPr>
              <w:t>10</w:t>
            </w:r>
          </w:p>
        </w:tc>
        <w:tc>
          <w:tcPr>
            <w:tcW w:w="802" w:type="pct"/>
            <w:tcBorders>
              <w:top w:val="nil"/>
              <w:bottom w:val="nil"/>
            </w:tcBorders>
            <w:vAlign w:val="center"/>
          </w:tcPr>
          <w:p w14:paraId="06B830F1" w14:textId="517E8559" w:rsidR="00471B38" w:rsidRPr="00A278D1" w:rsidRDefault="00471B38" w:rsidP="00FB56E4">
            <w:pPr>
              <w:tabs>
                <w:tab w:val="left" w:pos="432"/>
              </w:tabs>
              <w:kinsoku w:val="0"/>
              <w:jc w:val="center"/>
              <w:rPr>
                <w:color w:val="000000" w:themeColor="text1"/>
                <w:szCs w:val="24"/>
              </w:rPr>
            </w:pPr>
            <w:r w:rsidRPr="00A278D1">
              <w:rPr>
                <w:color w:val="000000" w:themeColor="text1"/>
                <w:szCs w:val="24"/>
              </w:rPr>
              <w:t>0.</w:t>
            </w:r>
            <w:r w:rsidR="000603DC" w:rsidRPr="00A278D1">
              <w:rPr>
                <w:color w:val="000000" w:themeColor="text1"/>
                <w:szCs w:val="24"/>
              </w:rPr>
              <w:t>60</w:t>
            </w:r>
          </w:p>
        </w:tc>
        <w:tc>
          <w:tcPr>
            <w:tcW w:w="880" w:type="pct"/>
            <w:tcBorders>
              <w:top w:val="nil"/>
              <w:bottom w:val="nil"/>
            </w:tcBorders>
            <w:vAlign w:val="center"/>
          </w:tcPr>
          <w:p w14:paraId="633A4C44" w14:textId="38EA9547" w:rsidR="00471B38" w:rsidRPr="00A278D1" w:rsidRDefault="00471B38" w:rsidP="00FB56E4">
            <w:pPr>
              <w:tabs>
                <w:tab w:val="left" w:pos="432"/>
              </w:tabs>
              <w:kinsoku w:val="0"/>
              <w:jc w:val="center"/>
              <w:rPr>
                <w:color w:val="000000" w:themeColor="text1"/>
                <w:szCs w:val="24"/>
              </w:rPr>
            </w:pPr>
            <w:r w:rsidRPr="00A278D1">
              <w:rPr>
                <w:color w:val="000000" w:themeColor="text1"/>
                <w:szCs w:val="24"/>
              </w:rPr>
              <w:t>0.</w:t>
            </w:r>
            <w:r w:rsidR="000603DC" w:rsidRPr="00A278D1">
              <w:rPr>
                <w:color w:val="000000" w:themeColor="text1"/>
                <w:szCs w:val="24"/>
              </w:rPr>
              <w:t>53</w:t>
            </w:r>
          </w:p>
        </w:tc>
        <w:tc>
          <w:tcPr>
            <w:tcW w:w="937" w:type="pct"/>
            <w:tcBorders>
              <w:top w:val="nil"/>
              <w:bottom w:val="nil"/>
            </w:tcBorders>
          </w:tcPr>
          <w:p w14:paraId="4E8CA7D1" w14:textId="7667A21F" w:rsidR="00471B38" w:rsidRPr="00A278D1" w:rsidRDefault="000603DC" w:rsidP="00FB56E4">
            <w:pPr>
              <w:jc w:val="center"/>
              <w:rPr>
                <w:color w:val="000000" w:themeColor="text1"/>
                <w:szCs w:val="24"/>
              </w:rPr>
            </w:pPr>
            <w:r w:rsidRPr="00A278D1">
              <w:rPr>
                <w:color w:val="000000" w:themeColor="text1"/>
              </w:rPr>
              <w:t>0.32</w:t>
            </w:r>
          </w:p>
        </w:tc>
      </w:tr>
      <w:tr w:rsidR="00A278D1" w:rsidRPr="00A278D1" w14:paraId="5A830C67" w14:textId="77777777" w:rsidTr="008208FF">
        <w:tc>
          <w:tcPr>
            <w:tcW w:w="780" w:type="pct"/>
            <w:tcBorders>
              <w:top w:val="nil"/>
              <w:bottom w:val="nil"/>
            </w:tcBorders>
            <w:vAlign w:val="center"/>
          </w:tcPr>
          <w:p w14:paraId="2499F727"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PC3-700</w:t>
            </w:r>
          </w:p>
        </w:tc>
        <w:tc>
          <w:tcPr>
            <w:tcW w:w="801" w:type="pct"/>
            <w:tcBorders>
              <w:top w:val="nil"/>
              <w:bottom w:val="nil"/>
            </w:tcBorders>
            <w:vAlign w:val="bottom"/>
          </w:tcPr>
          <w:p w14:paraId="41AB67C3" w14:textId="01A497A3" w:rsidR="00471B38" w:rsidRPr="00A278D1" w:rsidRDefault="000603DC" w:rsidP="00FB56E4">
            <w:pPr>
              <w:jc w:val="center"/>
              <w:rPr>
                <w:color w:val="000000" w:themeColor="text1"/>
                <w:szCs w:val="24"/>
              </w:rPr>
            </w:pPr>
            <w:r w:rsidRPr="00A278D1">
              <w:rPr>
                <w:color w:val="000000" w:themeColor="text1"/>
                <w:szCs w:val="24"/>
              </w:rPr>
              <w:t>2110</w:t>
            </w:r>
          </w:p>
        </w:tc>
        <w:tc>
          <w:tcPr>
            <w:tcW w:w="800" w:type="pct"/>
            <w:tcBorders>
              <w:top w:val="nil"/>
              <w:bottom w:val="nil"/>
            </w:tcBorders>
            <w:vAlign w:val="bottom"/>
          </w:tcPr>
          <w:p w14:paraId="67B88073" w14:textId="62637ADB" w:rsidR="00471B38" w:rsidRPr="00A278D1" w:rsidRDefault="000603DC" w:rsidP="00FB56E4">
            <w:pPr>
              <w:jc w:val="center"/>
              <w:rPr>
                <w:color w:val="000000" w:themeColor="text1"/>
                <w:szCs w:val="24"/>
              </w:rPr>
            </w:pPr>
            <w:r w:rsidRPr="00A278D1">
              <w:rPr>
                <w:color w:val="000000" w:themeColor="text1"/>
                <w:szCs w:val="24"/>
              </w:rPr>
              <w:t>2060</w:t>
            </w:r>
          </w:p>
        </w:tc>
        <w:tc>
          <w:tcPr>
            <w:tcW w:w="802" w:type="pct"/>
            <w:tcBorders>
              <w:top w:val="nil"/>
              <w:bottom w:val="nil"/>
            </w:tcBorders>
            <w:vAlign w:val="bottom"/>
          </w:tcPr>
          <w:p w14:paraId="2C24A919" w14:textId="759D4DE5" w:rsidR="00471B38" w:rsidRPr="00A278D1" w:rsidRDefault="000603DC" w:rsidP="00FB56E4">
            <w:pPr>
              <w:jc w:val="center"/>
              <w:rPr>
                <w:color w:val="000000" w:themeColor="text1"/>
                <w:szCs w:val="24"/>
              </w:rPr>
            </w:pPr>
            <w:r w:rsidRPr="00A278D1">
              <w:rPr>
                <w:color w:val="000000" w:themeColor="text1"/>
                <w:szCs w:val="24"/>
              </w:rPr>
              <w:t>0.89</w:t>
            </w:r>
          </w:p>
        </w:tc>
        <w:tc>
          <w:tcPr>
            <w:tcW w:w="880" w:type="pct"/>
            <w:tcBorders>
              <w:top w:val="nil"/>
              <w:bottom w:val="nil"/>
            </w:tcBorders>
            <w:vAlign w:val="bottom"/>
          </w:tcPr>
          <w:p w14:paraId="1577FE73" w14:textId="1049B74A" w:rsidR="00471B38" w:rsidRPr="00A278D1" w:rsidRDefault="000603DC" w:rsidP="00FB56E4">
            <w:pPr>
              <w:jc w:val="center"/>
              <w:rPr>
                <w:color w:val="000000" w:themeColor="text1"/>
                <w:szCs w:val="24"/>
              </w:rPr>
            </w:pPr>
            <w:r w:rsidRPr="00A278D1">
              <w:rPr>
                <w:color w:val="000000" w:themeColor="text1"/>
                <w:szCs w:val="24"/>
              </w:rPr>
              <w:t>0.78</w:t>
            </w:r>
          </w:p>
        </w:tc>
        <w:tc>
          <w:tcPr>
            <w:tcW w:w="937" w:type="pct"/>
            <w:tcBorders>
              <w:top w:val="nil"/>
              <w:bottom w:val="nil"/>
            </w:tcBorders>
          </w:tcPr>
          <w:p w14:paraId="37693780" w14:textId="00C36445" w:rsidR="00471B38" w:rsidRPr="00A278D1" w:rsidRDefault="00471B38" w:rsidP="00FB56E4">
            <w:pPr>
              <w:jc w:val="center"/>
              <w:rPr>
                <w:color w:val="000000" w:themeColor="text1"/>
                <w:szCs w:val="24"/>
              </w:rPr>
            </w:pPr>
            <w:r w:rsidRPr="00A278D1">
              <w:rPr>
                <w:color w:val="000000" w:themeColor="text1"/>
              </w:rPr>
              <w:t>0.3</w:t>
            </w:r>
            <w:r w:rsidR="00B03075" w:rsidRPr="00A278D1">
              <w:rPr>
                <w:color w:val="000000" w:themeColor="text1"/>
              </w:rPr>
              <w:t>2</w:t>
            </w:r>
          </w:p>
        </w:tc>
      </w:tr>
      <w:tr w:rsidR="00A278D1" w:rsidRPr="00A278D1" w14:paraId="5A2E072D" w14:textId="77777777" w:rsidTr="008056E2">
        <w:tc>
          <w:tcPr>
            <w:tcW w:w="780" w:type="pct"/>
            <w:tcBorders>
              <w:top w:val="nil"/>
              <w:bottom w:val="single" w:sz="12" w:space="0" w:color="auto"/>
            </w:tcBorders>
            <w:vAlign w:val="center"/>
          </w:tcPr>
          <w:p w14:paraId="707FC2A0" w14:textId="77777777" w:rsidR="00471B38" w:rsidRPr="00A278D1" w:rsidRDefault="00471B38" w:rsidP="00FB56E4">
            <w:pPr>
              <w:tabs>
                <w:tab w:val="left" w:pos="432"/>
              </w:tabs>
              <w:kinsoku w:val="0"/>
              <w:jc w:val="center"/>
              <w:rPr>
                <w:bCs/>
                <w:color w:val="000000" w:themeColor="text1"/>
                <w:szCs w:val="24"/>
              </w:rPr>
            </w:pPr>
            <w:r w:rsidRPr="00A278D1">
              <w:rPr>
                <w:bCs/>
                <w:color w:val="000000" w:themeColor="text1"/>
                <w:szCs w:val="24"/>
              </w:rPr>
              <w:t>PC2-800</w:t>
            </w:r>
          </w:p>
        </w:tc>
        <w:tc>
          <w:tcPr>
            <w:tcW w:w="801" w:type="pct"/>
            <w:tcBorders>
              <w:top w:val="nil"/>
              <w:bottom w:val="single" w:sz="12" w:space="0" w:color="auto"/>
            </w:tcBorders>
            <w:vAlign w:val="bottom"/>
          </w:tcPr>
          <w:p w14:paraId="705A73F3" w14:textId="72E57247" w:rsidR="00471B38" w:rsidRPr="00A278D1" w:rsidRDefault="000603DC" w:rsidP="00FB56E4">
            <w:pPr>
              <w:jc w:val="center"/>
              <w:rPr>
                <w:color w:val="000000" w:themeColor="text1"/>
                <w:szCs w:val="24"/>
              </w:rPr>
            </w:pPr>
            <w:r w:rsidRPr="00A278D1">
              <w:rPr>
                <w:color w:val="000000" w:themeColor="text1"/>
                <w:szCs w:val="24"/>
              </w:rPr>
              <w:t>1650</w:t>
            </w:r>
          </w:p>
        </w:tc>
        <w:tc>
          <w:tcPr>
            <w:tcW w:w="800" w:type="pct"/>
            <w:tcBorders>
              <w:top w:val="nil"/>
              <w:bottom w:val="single" w:sz="12" w:space="0" w:color="auto"/>
            </w:tcBorders>
            <w:vAlign w:val="bottom"/>
          </w:tcPr>
          <w:p w14:paraId="591F2CFC" w14:textId="1EDFCAC3" w:rsidR="00471B38" w:rsidRPr="00A278D1" w:rsidRDefault="000603DC" w:rsidP="00FB56E4">
            <w:pPr>
              <w:jc w:val="center"/>
              <w:rPr>
                <w:color w:val="000000" w:themeColor="text1"/>
                <w:szCs w:val="24"/>
              </w:rPr>
            </w:pPr>
            <w:r w:rsidRPr="00A278D1">
              <w:rPr>
                <w:color w:val="000000" w:themeColor="text1"/>
                <w:szCs w:val="24"/>
              </w:rPr>
              <w:t>1620</w:t>
            </w:r>
          </w:p>
        </w:tc>
        <w:tc>
          <w:tcPr>
            <w:tcW w:w="802" w:type="pct"/>
            <w:tcBorders>
              <w:top w:val="nil"/>
              <w:bottom w:val="single" w:sz="12" w:space="0" w:color="auto"/>
            </w:tcBorders>
            <w:vAlign w:val="bottom"/>
          </w:tcPr>
          <w:p w14:paraId="1C0D9531" w14:textId="6EB855EB" w:rsidR="00471B38" w:rsidRPr="00A278D1" w:rsidRDefault="000603DC" w:rsidP="00FB56E4">
            <w:pPr>
              <w:jc w:val="center"/>
              <w:rPr>
                <w:color w:val="000000" w:themeColor="text1"/>
                <w:szCs w:val="24"/>
              </w:rPr>
            </w:pPr>
            <w:r w:rsidRPr="00A278D1">
              <w:rPr>
                <w:color w:val="000000" w:themeColor="text1"/>
                <w:szCs w:val="24"/>
              </w:rPr>
              <w:t>0.64</w:t>
            </w:r>
          </w:p>
        </w:tc>
        <w:tc>
          <w:tcPr>
            <w:tcW w:w="880" w:type="pct"/>
            <w:tcBorders>
              <w:top w:val="nil"/>
              <w:bottom w:val="single" w:sz="12" w:space="0" w:color="auto"/>
            </w:tcBorders>
            <w:vAlign w:val="bottom"/>
          </w:tcPr>
          <w:p w14:paraId="502143E1" w14:textId="12CE426D" w:rsidR="00471B38" w:rsidRPr="00A278D1" w:rsidRDefault="000603DC" w:rsidP="00FB56E4">
            <w:pPr>
              <w:jc w:val="center"/>
              <w:rPr>
                <w:color w:val="000000" w:themeColor="text1"/>
                <w:szCs w:val="24"/>
              </w:rPr>
            </w:pPr>
            <w:r w:rsidRPr="00A278D1">
              <w:rPr>
                <w:color w:val="000000" w:themeColor="text1"/>
                <w:szCs w:val="24"/>
              </w:rPr>
              <w:t>0.58</w:t>
            </w:r>
          </w:p>
        </w:tc>
        <w:tc>
          <w:tcPr>
            <w:tcW w:w="937" w:type="pct"/>
            <w:tcBorders>
              <w:top w:val="nil"/>
              <w:bottom w:val="single" w:sz="12" w:space="0" w:color="auto"/>
            </w:tcBorders>
          </w:tcPr>
          <w:p w14:paraId="2735E8BB" w14:textId="62EA58D9" w:rsidR="00471B38" w:rsidRPr="00A278D1" w:rsidRDefault="00471B38" w:rsidP="00FB56E4">
            <w:pPr>
              <w:jc w:val="center"/>
              <w:rPr>
                <w:color w:val="000000" w:themeColor="text1"/>
                <w:szCs w:val="24"/>
              </w:rPr>
            </w:pPr>
            <w:r w:rsidRPr="00A278D1">
              <w:rPr>
                <w:color w:val="000000" w:themeColor="text1"/>
              </w:rPr>
              <w:t>0.30</w:t>
            </w:r>
          </w:p>
        </w:tc>
      </w:tr>
    </w:tbl>
    <w:p w14:paraId="32D640DC" w14:textId="49E5F8D3" w:rsidR="000F4C41" w:rsidRPr="00A278D1" w:rsidRDefault="009E7FF9" w:rsidP="00CE367B">
      <w:pPr>
        <w:spacing w:beforeLines="120" w:before="288" w:afterLines="120" w:after="288"/>
        <w:rPr>
          <w:color w:val="000000" w:themeColor="text1"/>
        </w:rPr>
      </w:pPr>
      <w:r w:rsidRPr="00A278D1">
        <w:rPr>
          <w:color w:val="000000" w:themeColor="text1"/>
        </w:rPr>
        <w:t>All the N</w:t>
      </w:r>
      <w:r w:rsidRPr="00A278D1">
        <w:rPr>
          <w:color w:val="000000" w:themeColor="text1"/>
          <w:vertAlign w:val="subscript"/>
        </w:rPr>
        <w:t>2</w:t>
      </w:r>
      <w:r w:rsidRPr="00A278D1">
        <w:rPr>
          <w:color w:val="000000" w:themeColor="text1"/>
        </w:rPr>
        <w:t xml:space="preserve"> sorption isotherms in </w:t>
      </w:r>
      <w:r w:rsidRPr="00A278D1">
        <w:rPr>
          <w:color w:val="000000" w:themeColor="text1"/>
          <w:szCs w:val="24"/>
        </w:rPr>
        <w:t xml:space="preserve">Figure </w:t>
      </w:r>
      <w:r w:rsidRPr="00A278D1">
        <w:rPr>
          <w:noProof/>
          <w:color w:val="000000" w:themeColor="text1"/>
          <w:szCs w:val="24"/>
        </w:rPr>
        <w:t>2</w:t>
      </w:r>
      <w:r w:rsidRPr="00A278D1">
        <w:rPr>
          <w:color w:val="000000" w:themeColor="text1"/>
        </w:rPr>
        <w:t xml:space="preserve">a are </w:t>
      </w:r>
      <w:r w:rsidR="003715B7" w:rsidRPr="00A278D1">
        <w:rPr>
          <w:color w:val="000000" w:themeColor="text1"/>
        </w:rPr>
        <w:t xml:space="preserve">of </w:t>
      </w:r>
      <w:r w:rsidRPr="00A278D1">
        <w:rPr>
          <w:color w:val="000000" w:themeColor="text1"/>
        </w:rPr>
        <w:t xml:space="preserve">Type-I sorption </w:t>
      </w:r>
      <w:r w:rsidR="003715B7" w:rsidRPr="00A278D1">
        <w:rPr>
          <w:color w:val="000000" w:themeColor="text1"/>
        </w:rPr>
        <w:t>characteristics</w:t>
      </w:r>
      <w:r w:rsidRPr="00A278D1">
        <w:rPr>
          <w:color w:val="000000" w:themeColor="text1"/>
        </w:rPr>
        <w:t xml:space="preserve">, which indicate that all carbon sorbents possess microporous structures. </w:t>
      </w:r>
      <w:r w:rsidR="008F1C83" w:rsidRPr="00A278D1">
        <w:rPr>
          <w:color w:val="000000" w:themeColor="text1"/>
        </w:rPr>
        <w:t>T</w:t>
      </w:r>
      <w:r w:rsidRPr="00A278D1">
        <w:rPr>
          <w:color w:val="000000" w:themeColor="text1"/>
        </w:rPr>
        <w:t xml:space="preserve">he pore size distributions of </w:t>
      </w:r>
      <w:r w:rsidR="001C197B" w:rsidRPr="00A278D1">
        <w:rPr>
          <w:color w:val="000000" w:themeColor="text1"/>
        </w:rPr>
        <w:t xml:space="preserve">the </w:t>
      </w:r>
      <w:r w:rsidRPr="00A278D1">
        <w:rPr>
          <w:color w:val="000000" w:themeColor="text1"/>
        </w:rPr>
        <w:t>porous carbon sorbents</w:t>
      </w:r>
      <w:r w:rsidR="001C197B" w:rsidRPr="00A278D1">
        <w:rPr>
          <w:color w:val="000000" w:themeColor="text1"/>
        </w:rPr>
        <w:t>,</w:t>
      </w:r>
      <w:r w:rsidRPr="00A278D1">
        <w:rPr>
          <w:color w:val="000000" w:themeColor="text1"/>
        </w:rPr>
        <w:t xml:space="preserve"> derived from their corresponding N</w:t>
      </w:r>
      <w:r w:rsidRPr="00A278D1">
        <w:rPr>
          <w:color w:val="000000" w:themeColor="text1"/>
          <w:vertAlign w:val="subscript"/>
        </w:rPr>
        <w:t>2</w:t>
      </w:r>
      <w:r w:rsidRPr="00A278D1">
        <w:rPr>
          <w:color w:val="000000" w:themeColor="text1"/>
        </w:rPr>
        <w:t xml:space="preserve"> sorption isotherms</w:t>
      </w:r>
      <w:r w:rsidR="001C197B" w:rsidRPr="00A278D1">
        <w:rPr>
          <w:color w:val="000000" w:themeColor="text1"/>
        </w:rPr>
        <w:t xml:space="preserve">, </w:t>
      </w:r>
      <w:r w:rsidR="008F1C83" w:rsidRPr="00A278D1">
        <w:rPr>
          <w:color w:val="000000" w:themeColor="text1"/>
          <w:szCs w:val="24"/>
        </w:rPr>
        <w:t xml:space="preserve">Figure </w:t>
      </w:r>
      <w:r w:rsidR="008F1C83" w:rsidRPr="00A278D1">
        <w:rPr>
          <w:noProof/>
          <w:color w:val="000000" w:themeColor="text1"/>
          <w:szCs w:val="24"/>
        </w:rPr>
        <w:t>2</w:t>
      </w:r>
      <w:r w:rsidR="001C197B" w:rsidRPr="00A278D1">
        <w:rPr>
          <w:color w:val="000000" w:themeColor="text1"/>
        </w:rPr>
        <w:t xml:space="preserve">b, </w:t>
      </w:r>
      <w:r w:rsidRPr="00A278D1">
        <w:rPr>
          <w:color w:val="000000" w:themeColor="text1"/>
        </w:rPr>
        <w:t xml:space="preserve">show three major peaks in the </w:t>
      </w:r>
      <w:proofErr w:type="spellStart"/>
      <w:r w:rsidRPr="00A278D1">
        <w:rPr>
          <w:color w:val="000000" w:themeColor="text1"/>
        </w:rPr>
        <w:t>micropore</w:t>
      </w:r>
      <w:proofErr w:type="spellEnd"/>
      <w:r w:rsidRPr="00A278D1">
        <w:rPr>
          <w:color w:val="000000" w:themeColor="text1"/>
        </w:rPr>
        <w:t xml:space="preserve"> size range (&lt;2 nm) at </w:t>
      </w:r>
      <w:r w:rsidR="001C197B" w:rsidRPr="00A278D1">
        <w:rPr>
          <w:color w:val="000000" w:themeColor="text1"/>
        </w:rPr>
        <w:t>0.7</w:t>
      </w:r>
      <w:r w:rsidRPr="00A278D1">
        <w:rPr>
          <w:color w:val="000000" w:themeColor="text1"/>
        </w:rPr>
        <w:t xml:space="preserve">, 1.2 and 1.9 nm, respectively. There is also a weak and broad peak at 3.5 nm, which suggests the existence of a small proportion of </w:t>
      </w:r>
      <w:proofErr w:type="spellStart"/>
      <w:r w:rsidRPr="00A278D1">
        <w:rPr>
          <w:color w:val="000000" w:themeColor="text1"/>
        </w:rPr>
        <w:t>mesopores</w:t>
      </w:r>
      <w:proofErr w:type="spellEnd"/>
      <w:r w:rsidRPr="00A278D1">
        <w:rPr>
          <w:color w:val="000000" w:themeColor="text1"/>
        </w:rPr>
        <w:t>.</w:t>
      </w:r>
      <w:r w:rsidR="00AC1CF7" w:rsidRPr="00A278D1">
        <w:rPr>
          <w:color w:val="000000" w:themeColor="text1"/>
        </w:rPr>
        <w:t xml:space="preserve"> </w:t>
      </w:r>
      <w:r w:rsidR="00AC1CF7" w:rsidRPr="00A278D1">
        <w:rPr>
          <w:color w:val="000000" w:themeColor="text1"/>
          <w:szCs w:val="24"/>
        </w:rPr>
        <w:t xml:space="preserve">Table </w:t>
      </w:r>
      <w:r w:rsidR="00AC1CF7" w:rsidRPr="00A278D1">
        <w:rPr>
          <w:noProof/>
          <w:color w:val="000000" w:themeColor="text1"/>
          <w:szCs w:val="24"/>
        </w:rPr>
        <w:t>1</w:t>
      </w:r>
      <w:r w:rsidR="00AC1CF7" w:rsidRPr="00A278D1">
        <w:rPr>
          <w:color w:val="000000" w:themeColor="text1"/>
        </w:rPr>
        <w:t xml:space="preserve"> shows the porosities of carbon sorbents are mainly influenced by the KOH/carbon mass ratio and the activation temperature. </w:t>
      </w:r>
      <w:r w:rsidR="00D652B1" w:rsidRPr="00A278D1">
        <w:rPr>
          <w:color w:val="000000" w:themeColor="text1"/>
        </w:rPr>
        <w:t>On the one hand, both specific surface area and pore volume have an approximately linear relationship with the KOH/carbon mass ratio, and t</w:t>
      </w:r>
      <w:r w:rsidR="00213038" w:rsidRPr="00A278D1">
        <w:rPr>
          <w:color w:val="000000" w:themeColor="text1"/>
        </w:rPr>
        <w:t>he sample PC3-700 prepared at 700 °C and KOH/carbon=3:1 shows the highest</w:t>
      </w:r>
      <w:r w:rsidR="008208FF" w:rsidRPr="00A278D1">
        <w:rPr>
          <w:color w:val="000000" w:themeColor="text1"/>
        </w:rPr>
        <w:t xml:space="preserve"> specific surface </w:t>
      </w:r>
      <w:r w:rsidR="008208FF" w:rsidRPr="00A278D1">
        <w:rPr>
          <w:color w:val="000000" w:themeColor="text1"/>
        </w:rPr>
        <w:lastRenderedPageBreak/>
        <w:t>area of 2110</w:t>
      </w:r>
      <w:r w:rsidR="00213038" w:rsidRPr="00A278D1">
        <w:rPr>
          <w:color w:val="000000" w:themeColor="text1"/>
        </w:rPr>
        <w:t xml:space="preserve"> m</w:t>
      </w:r>
      <w:r w:rsidR="00213038" w:rsidRPr="00A278D1">
        <w:rPr>
          <w:color w:val="000000" w:themeColor="text1"/>
          <w:vertAlign w:val="superscript"/>
        </w:rPr>
        <w:t>2</w:t>
      </w:r>
      <w:r w:rsidR="008208FF" w:rsidRPr="00A278D1">
        <w:rPr>
          <w:color w:val="000000" w:themeColor="text1"/>
        </w:rPr>
        <w:t>/g and pore volume of 0.89</w:t>
      </w:r>
      <w:r w:rsidR="00213038" w:rsidRPr="00A278D1">
        <w:rPr>
          <w:color w:val="000000" w:themeColor="text1"/>
        </w:rPr>
        <w:t xml:space="preserve"> cm</w:t>
      </w:r>
      <w:r w:rsidR="00213038" w:rsidRPr="00A278D1">
        <w:rPr>
          <w:color w:val="000000" w:themeColor="text1"/>
          <w:vertAlign w:val="superscript"/>
        </w:rPr>
        <w:t>3</w:t>
      </w:r>
      <w:r w:rsidR="00213038" w:rsidRPr="00A278D1">
        <w:rPr>
          <w:color w:val="000000" w:themeColor="text1"/>
        </w:rPr>
        <w:t xml:space="preserve">/g. However, PC2-700 exhibits the highest </w:t>
      </w:r>
      <w:proofErr w:type="spellStart"/>
      <w:r w:rsidR="00213038" w:rsidRPr="00A278D1">
        <w:rPr>
          <w:color w:val="000000" w:themeColor="text1"/>
        </w:rPr>
        <w:t>ultramicropore</w:t>
      </w:r>
      <w:proofErr w:type="spellEnd"/>
      <w:r w:rsidR="00213038" w:rsidRPr="00A278D1">
        <w:rPr>
          <w:color w:val="000000" w:themeColor="text1"/>
        </w:rPr>
        <w:t xml:space="preserve"> volumes of 0.3</w:t>
      </w:r>
      <w:r w:rsidR="008208FF" w:rsidRPr="00A278D1">
        <w:rPr>
          <w:color w:val="000000" w:themeColor="text1"/>
        </w:rPr>
        <w:t>4</w:t>
      </w:r>
      <w:r w:rsidR="00213038" w:rsidRPr="00A278D1">
        <w:rPr>
          <w:color w:val="000000" w:themeColor="text1"/>
        </w:rPr>
        <w:t xml:space="preserve"> cm</w:t>
      </w:r>
      <w:r w:rsidR="00213038" w:rsidRPr="00A278D1">
        <w:rPr>
          <w:color w:val="000000" w:themeColor="text1"/>
          <w:vertAlign w:val="superscript"/>
        </w:rPr>
        <w:t>3</w:t>
      </w:r>
      <w:r w:rsidR="00CA578D" w:rsidRPr="00A278D1">
        <w:rPr>
          <w:color w:val="000000" w:themeColor="text1"/>
        </w:rPr>
        <w:t>/g. It indicates a higher KOH/carbon ratio helps to develop a porous structure with a higher specific surface area</w:t>
      </w:r>
      <w:r w:rsidR="00D652B1" w:rsidRPr="00A278D1">
        <w:rPr>
          <w:color w:val="000000" w:themeColor="text1"/>
        </w:rPr>
        <w:t xml:space="preserve"> and pore volume</w:t>
      </w:r>
      <w:r w:rsidR="00CA578D" w:rsidRPr="00A278D1">
        <w:rPr>
          <w:color w:val="000000" w:themeColor="text1"/>
        </w:rPr>
        <w:t xml:space="preserve">, but it also enlarges the sizes of </w:t>
      </w:r>
      <w:proofErr w:type="spellStart"/>
      <w:r w:rsidR="00E63F01" w:rsidRPr="00A278D1">
        <w:rPr>
          <w:color w:val="000000" w:themeColor="text1"/>
        </w:rPr>
        <w:t>micro</w:t>
      </w:r>
      <w:r w:rsidR="00CA578D" w:rsidRPr="00A278D1">
        <w:rPr>
          <w:color w:val="000000" w:themeColor="text1"/>
        </w:rPr>
        <w:t>pores</w:t>
      </w:r>
      <w:proofErr w:type="spellEnd"/>
      <w:r w:rsidR="00D652B1" w:rsidRPr="00A278D1">
        <w:rPr>
          <w:color w:val="000000" w:themeColor="text1"/>
        </w:rPr>
        <w:t xml:space="preserve">, which results in a reduced </w:t>
      </w:r>
      <w:proofErr w:type="spellStart"/>
      <w:r w:rsidR="00D652B1" w:rsidRPr="00A278D1">
        <w:rPr>
          <w:color w:val="000000" w:themeColor="text1"/>
        </w:rPr>
        <w:t>ultramicropore</w:t>
      </w:r>
      <w:proofErr w:type="spellEnd"/>
      <w:r w:rsidR="00D652B1" w:rsidRPr="00A278D1">
        <w:rPr>
          <w:color w:val="000000" w:themeColor="text1"/>
        </w:rPr>
        <w:t xml:space="preserve"> volume.</w:t>
      </w:r>
    </w:p>
    <w:p w14:paraId="608306E5" w14:textId="0B8353F1" w:rsidR="00B4692D" w:rsidRPr="00A278D1" w:rsidRDefault="00067036">
      <w:pPr>
        <w:spacing w:beforeLines="120" w:before="288" w:afterLines="120" w:after="288"/>
        <w:rPr>
          <w:color w:val="000000" w:themeColor="text1"/>
        </w:rPr>
      </w:pPr>
      <w:r w:rsidRPr="00A278D1">
        <w:rPr>
          <w:color w:val="000000" w:themeColor="text1"/>
        </w:rPr>
        <w:t xml:space="preserve">On the other hand, </w:t>
      </w:r>
      <w:r w:rsidR="007139BE" w:rsidRPr="00A278D1">
        <w:rPr>
          <w:color w:val="000000" w:themeColor="text1"/>
        </w:rPr>
        <w:t xml:space="preserve">activated </w:t>
      </w:r>
      <w:r w:rsidR="003948F6" w:rsidRPr="00A278D1">
        <w:rPr>
          <w:color w:val="000000" w:themeColor="text1"/>
        </w:rPr>
        <w:t>with</w:t>
      </w:r>
      <w:r w:rsidR="007139BE" w:rsidRPr="00A278D1">
        <w:rPr>
          <w:color w:val="000000" w:themeColor="text1"/>
        </w:rPr>
        <w:t xml:space="preserve"> the same KOH/carbon mass ratio (KOH/carbon=2:1), </w:t>
      </w:r>
      <w:r w:rsidRPr="00A278D1">
        <w:rPr>
          <w:color w:val="000000" w:themeColor="text1"/>
        </w:rPr>
        <w:t>the sample shows a significant increase in both specific surface area and pore volume</w:t>
      </w:r>
      <w:r w:rsidR="0079393E" w:rsidRPr="00A278D1">
        <w:rPr>
          <w:color w:val="000000" w:themeColor="text1"/>
        </w:rPr>
        <w:t>,</w:t>
      </w:r>
      <w:r w:rsidRPr="00A278D1">
        <w:rPr>
          <w:color w:val="000000" w:themeColor="text1"/>
        </w:rPr>
        <w:t xml:space="preserve"> when the activation temperature rises from 600 to 700 °C</w:t>
      </w:r>
      <w:r w:rsidR="0079393E" w:rsidRPr="00A278D1">
        <w:rPr>
          <w:color w:val="000000" w:themeColor="text1"/>
        </w:rPr>
        <w:t xml:space="preserve">. However, the </w:t>
      </w:r>
      <w:r w:rsidR="008B77EF" w:rsidRPr="00A278D1">
        <w:rPr>
          <w:color w:val="000000" w:themeColor="text1"/>
        </w:rPr>
        <w:t>700 and 800 °C treated samples have similar specific surface area and pore volumes, but</w:t>
      </w:r>
      <w:r w:rsidR="007139BE" w:rsidRPr="00A278D1">
        <w:rPr>
          <w:color w:val="000000" w:themeColor="text1"/>
        </w:rPr>
        <w:t xml:space="preserve"> the </w:t>
      </w:r>
      <w:proofErr w:type="spellStart"/>
      <w:r w:rsidR="007139BE" w:rsidRPr="00A278D1">
        <w:rPr>
          <w:color w:val="000000" w:themeColor="text1"/>
        </w:rPr>
        <w:t>ultramicropore</w:t>
      </w:r>
      <w:proofErr w:type="spellEnd"/>
      <w:r w:rsidR="007139BE" w:rsidRPr="00A278D1">
        <w:rPr>
          <w:color w:val="000000" w:themeColor="text1"/>
        </w:rPr>
        <w:t xml:space="preserve"> volume is reduced from </w:t>
      </w:r>
      <w:r w:rsidR="00F32AF3" w:rsidRPr="00A278D1">
        <w:rPr>
          <w:color w:val="000000" w:themeColor="text1"/>
        </w:rPr>
        <w:t>0.3</w:t>
      </w:r>
      <w:r w:rsidR="008208FF" w:rsidRPr="00A278D1">
        <w:rPr>
          <w:color w:val="000000" w:themeColor="text1"/>
        </w:rPr>
        <w:t>4</w:t>
      </w:r>
      <w:r w:rsidR="00F32AF3" w:rsidRPr="00A278D1">
        <w:rPr>
          <w:color w:val="000000" w:themeColor="text1"/>
        </w:rPr>
        <w:t xml:space="preserve"> to 0.30 cm</w:t>
      </w:r>
      <w:r w:rsidR="00F32AF3" w:rsidRPr="00A278D1">
        <w:rPr>
          <w:color w:val="000000" w:themeColor="text1"/>
          <w:vertAlign w:val="superscript"/>
        </w:rPr>
        <w:t>3</w:t>
      </w:r>
      <w:r w:rsidR="00F32AF3" w:rsidRPr="00A278D1">
        <w:rPr>
          <w:color w:val="000000" w:themeColor="text1"/>
        </w:rPr>
        <w:t xml:space="preserve">/g. The amount of reduction in </w:t>
      </w:r>
      <w:proofErr w:type="spellStart"/>
      <w:r w:rsidR="00F32AF3" w:rsidRPr="00A278D1">
        <w:rPr>
          <w:color w:val="000000" w:themeColor="text1"/>
        </w:rPr>
        <w:t>ultramicropore</w:t>
      </w:r>
      <w:proofErr w:type="spellEnd"/>
      <w:r w:rsidR="00F32AF3" w:rsidRPr="00A278D1">
        <w:rPr>
          <w:color w:val="000000" w:themeColor="text1"/>
        </w:rPr>
        <w:t xml:space="preserve"> volume is almost equal to the amount of increase</w:t>
      </w:r>
      <w:r w:rsidR="00040C9E" w:rsidRPr="00A278D1">
        <w:rPr>
          <w:color w:val="000000" w:themeColor="text1"/>
        </w:rPr>
        <w:t>d</w:t>
      </w:r>
      <w:r w:rsidR="008208FF" w:rsidRPr="00A278D1">
        <w:rPr>
          <w:color w:val="000000" w:themeColor="text1"/>
        </w:rPr>
        <w:t xml:space="preserve"> total pore volume (from 0.61 to 0.64</w:t>
      </w:r>
      <w:r w:rsidR="00F32AF3" w:rsidRPr="00A278D1">
        <w:rPr>
          <w:color w:val="000000" w:themeColor="text1"/>
        </w:rPr>
        <w:t xml:space="preserve"> cm</w:t>
      </w:r>
      <w:r w:rsidR="00F32AF3" w:rsidRPr="00A278D1">
        <w:rPr>
          <w:color w:val="000000" w:themeColor="text1"/>
          <w:vertAlign w:val="superscript"/>
        </w:rPr>
        <w:t>3</w:t>
      </w:r>
      <w:r w:rsidR="00F32AF3" w:rsidRPr="00A278D1">
        <w:rPr>
          <w:color w:val="000000" w:themeColor="text1"/>
        </w:rPr>
        <w:t>/g). It has been mentioned in</w:t>
      </w:r>
      <w:r w:rsidR="00AB2CCB" w:rsidRPr="00A278D1">
        <w:rPr>
          <w:color w:val="000000" w:themeColor="text1"/>
        </w:rPr>
        <w:t xml:space="preserve"> the</w:t>
      </w:r>
      <w:r w:rsidR="00F32AF3" w:rsidRPr="00A278D1">
        <w:rPr>
          <w:color w:val="000000" w:themeColor="text1"/>
        </w:rPr>
        <w:t xml:space="preserve"> literature th</w:t>
      </w:r>
      <w:r w:rsidR="004B64DB" w:rsidRPr="00A278D1">
        <w:rPr>
          <w:color w:val="000000" w:themeColor="text1"/>
        </w:rPr>
        <w:t xml:space="preserve">at KOH and carbon </w:t>
      </w:r>
      <w:r w:rsidR="008D195A" w:rsidRPr="00A278D1">
        <w:rPr>
          <w:color w:val="000000" w:themeColor="text1"/>
        </w:rPr>
        <w:t>react</w:t>
      </w:r>
      <w:r w:rsidR="004B64DB" w:rsidRPr="00A278D1">
        <w:rPr>
          <w:color w:val="000000" w:themeColor="text1"/>
        </w:rPr>
        <w:t xml:space="preserve"> different</w:t>
      </w:r>
      <w:r w:rsidR="008D195A" w:rsidRPr="00A278D1">
        <w:rPr>
          <w:color w:val="000000" w:themeColor="text1"/>
        </w:rPr>
        <w:t>ly</w:t>
      </w:r>
      <w:r w:rsidR="004B64DB" w:rsidRPr="00A278D1">
        <w:rPr>
          <w:color w:val="000000" w:themeColor="text1"/>
        </w:rPr>
        <w:t xml:space="preserve"> at different activation temperature</w:t>
      </w:r>
      <w:r w:rsidR="00AB2CCB" w:rsidRPr="00A278D1">
        <w:rPr>
          <w:color w:val="000000" w:themeColor="text1"/>
        </w:rPr>
        <w:t>s</w:t>
      </w:r>
      <w:r w:rsidR="004B64DB" w:rsidRPr="00A278D1">
        <w:rPr>
          <w:color w:val="000000" w:themeColor="text1"/>
        </w:rPr>
        <w:t>. Below 700 °C, the chemical activation reaction is mainly based on the dehydration of KOH and the gasification of carbon</w:t>
      </w:r>
      <w:r w:rsidR="00640B2B" w:rsidRPr="00A278D1">
        <w:rPr>
          <w:color w:val="000000" w:themeColor="text1"/>
        </w:rPr>
        <w:t>, which removes carbon atoms to generate porous structures</w:t>
      </w:r>
      <w:r w:rsidR="004B64DB" w:rsidRPr="00A278D1">
        <w:rPr>
          <w:color w:val="000000" w:themeColor="text1"/>
        </w:rPr>
        <w:t>. Above 700 °C, it is</w:t>
      </w:r>
      <w:r w:rsidR="00A961D8" w:rsidRPr="00A278D1">
        <w:rPr>
          <w:color w:val="000000" w:themeColor="text1"/>
        </w:rPr>
        <w:t xml:space="preserve"> </w:t>
      </w:r>
      <w:r w:rsidR="004B64DB" w:rsidRPr="00A278D1">
        <w:rPr>
          <w:color w:val="000000" w:themeColor="text1"/>
        </w:rPr>
        <w:t xml:space="preserve">the </w:t>
      </w:r>
      <w:r w:rsidR="00640B2B" w:rsidRPr="00A278D1">
        <w:rPr>
          <w:color w:val="000000" w:themeColor="text1"/>
        </w:rPr>
        <w:t>reduction of CO</w:t>
      </w:r>
      <w:r w:rsidR="00640B2B" w:rsidRPr="00A278D1">
        <w:rPr>
          <w:color w:val="000000" w:themeColor="text1"/>
          <w:vertAlign w:val="subscript"/>
        </w:rPr>
        <w:t>2</w:t>
      </w:r>
      <w:r w:rsidR="00640B2B" w:rsidRPr="00A278D1">
        <w:rPr>
          <w:color w:val="000000" w:themeColor="text1"/>
        </w:rPr>
        <w:t>, K</w:t>
      </w:r>
      <w:r w:rsidR="00640B2B" w:rsidRPr="00A278D1">
        <w:rPr>
          <w:color w:val="000000" w:themeColor="text1"/>
          <w:vertAlign w:val="subscript"/>
        </w:rPr>
        <w:t>2</w:t>
      </w:r>
      <w:r w:rsidR="00640B2B" w:rsidRPr="00A278D1">
        <w:rPr>
          <w:color w:val="000000" w:themeColor="text1"/>
        </w:rPr>
        <w:t>O and K</w:t>
      </w:r>
      <w:r w:rsidR="00640B2B" w:rsidRPr="00A278D1">
        <w:rPr>
          <w:color w:val="000000" w:themeColor="text1"/>
          <w:vertAlign w:val="subscript"/>
        </w:rPr>
        <w:t>2</w:t>
      </w:r>
      <w:r w:rsidR="00640B2B" w:rsidRPr="00A278D1">
        <w:rPr>
          <w:color w:val="000000" w:themeColor="text1"/>
        </w:rPr>
        <w:t>CO</w:t>
      </w:r>
      <w:r w:rsidR="00640B2B" w:rsidRPr="00A278D1">
        <w:rPr>
          <w:color w:val="000000" w:themeColor="text1"/>
          <w:vertAlign w:val="subscript"/>
        </w:rPr>
        <w:t>3</w:t>
      </w:r>
      <w:r w:rsidR="00640B2B" w:rsidRPr="00A278D1">
        <w:rPr>
          <w:color w:val="000000" w:themeColor="text1"/>
        </w:rPr>
        <w:t xml:space="preserve"> </w:t>
      </w:r>
      <w:r w:rsidR="00A961D8" w:rsidRPr="00A278D1">
        <w:rPr>
          <w:color w:val="000000" w:themeColor="text1"/>
        </w:rPr>
        <w:t xml:space="preserve">by carbon that further </w:t>
      </w:r>
      <w:r w:rsidR="00040C9E" w:rsidRPr="00A278D1">
        <w:rPr>
          <w:color w:val="000000" w:themeColor="text1"/>
        </w:rPr>
        <w:t>develop</w:t>
      </w:r>
      <w:r w:rsidR="004C659B" w:rsidRPr="00A278D1">
        <w:rPr>
          <w:color w:val="000000" w:themeColor="text1"/>
        </w:rPr>
        <w:t>s</w:t>
      </w:r>
      <w:r w:rsidR="00040C9E" w:rsidRPr="00A278D1">
        <w:rPr>
          <w:color w:val="000000" w:themeColor="text1"/>
        </w:rPr>
        <w:t xml:space="preserve"> the porous structure</w:t>
      </w:r>
      <w:r w:rsidR="00A961D8" w:rsidRPr="00A278D1">
        <w:rPr>
          <w:color w:val="000000" w:themeColor="text1"/>
        </w:rPr>
        <w:t>.</w:t>
      </w:r>
      <w:r w:rsidR="00AE762E" w:rsidRPr="00A278D1">
        <w:rPr>
          <w:noProof/>
          <w:color w:val="000000" w:themeColor="text1"/>
          <w:vertAlign w:val="superscript"/>
        </w:rPr>
        <w:t>21</w:t>
      </w:r>
      <w:r w:rsidR="00A961D8" w:rsidRPr="00A278D1">
        <w:rPr>
          <w:color w:val="000000" w:themeColor="text1"/>
        </w:rPr>
        <w:t xml:space="preserve"> </w:t>
      </w:r>
      <w:proofErr w:type="gramStart"/>
      <w:r w:rsidR="00B628CD" w:rsidRPr="00A278D1">
        <w:rPr>
          <w:color w:val="000000" w:themeColor="text1"/>
        </w:rPr>
        <w:t>The</w:t>
      </w:r>
      <w:proofErr w:type="gramEnd"/>
      <w:r w:rsidR="00B628CD" w:rsidRPr="00A278D1">
        <w:rPr>
          <w:color w:val="000000" w:themeColor="text1"/>
        </w:rPr>
        <w:t xml:space="preserve"> slightly reduced surface area and increased </w:t>
      </w:r>
      <w:r w:rsidR="005A10FB" w:rsidRPr="00A278D1">
        <w:rPr>
          <w:color w:val="000000" w:themeColor="text1"/>
        </w:rPr>
        <w:t xml:space="preserve">pore volume suggests the higher activation temperature may not encourage the development of </w:t>
      </w:r>
      <w:r w:rsidR="00F9363F" w:rsidRPr="00A278D1">
        <w:rPr>
          <w:color w:val="000000" w:themeColor="text1"/>
        </w:rPr>
        <w:t xml:space="preserve">more </w:t>
      </w:r>
      <w:r w:rsidR="00040C9E" w:rsidRPr="00A278D1">
        <w:rPr>
          <w:color w:val="000000" w:themeColor="text1"/>
        </w:rPr>
        <w:t>ultra</w:t>
      </w:r>
      <w:r w:rsidR="008767AD" w:rsidRPr="00A278D1">
        <w:rPr>
          <w:color w:val="000000" w:themeColor="text1"/>
        </w:rPr>
        <w:t>-</w:t>
      </w:r>
      <w:proofErr w:type="spellStart"/>
      <w:r w:rsidR="00040C9E" w:rsidRPr="00A278D1">
        <w:rPr>
          <w:color w:val="000000" w:themeColor="text1"/>
        </w:rPr>
        <w:t>micro</w:t>
      </w:r>
      <w:r w:rsidR="005A10FB" w:rsidRPr="00A278D1">
        <w:rPr>
          <w:color w:val="000000" w:themeColor="text1"/>
        </w:rPr>
        <w:t>pores</w:t>
      </w:r>
      <w:proofErr w:type="spellEnd"/>
      <w:r w:rsidR="005A10FB" w:rsidRPr="00A278D1">
        <w:rPr>
          <w:color w:val="000000" w:themeColor="text1"/>
        </w:rPr>
        <w:t xml:space="preserve"> but enlarge the size of existing pores.</w:t>
      </w:r>
    </w:p>
    <w:p w14:paraId="0148CC86" w14:textId="5BC40ABB" w:rsidR="00E762EC" w:rsidRPr="00A278D1" w:rsidRDefault="0012221E">
      <w:pPr>
        <w:spacing w:beforeLines="120" w:before="288" w:afterLines="120" w:after="288"/>
        <w:rPr>
          <w:color w:val="000000" w:themeColor="text1"/>
        </w:rPr>
      </w:pPr>
      <w:r w:rsidRPr="00A278D1">
        <w:rPr>
          <w:color w:val="000000" w:themeColor="text1"/>
        </w:rPr>
        <w:t xml:space="preserve">In addition, in </w:t>
      </w:r>
      <w:r w:rsidRPr="00A278D1">
        <w:rPr>
          <w:color w:val="000000" w:themeColor="text1"/>
          <w:szCs w:val="24"/>
        </w:rPr>
        <w:t xml:space="preserve">Figure </w:t>
      </w:r>
      <w:r w:rsidRPr="00A278D1">
        <w:rPr>
          <w:noProof/>
          <w:color w:val="000000" w:themeColor="text1"/>
          <w:szCs w:val="24"/>
        </w:rPr>
        <w:t>2</w:t>
      </w:r>
      <w:r w:rsidRPr="00A278D1">
        <w:rPr>
          <w:color w:val="000000" w:themeColor="text1"/>
        </w:rPr>
        <w:t>a, the PC2-700H isotherm is at a similar position to PC2-700</w:t>
      </w:r>
      <w:r w:rsidR="00F9363F" w:rsidRPr="00A278D1">
        <w:rPr>
          <w:color w:val="000000" w:themeColor="text1"/>
        </w:rPr>
        <w:t xml:space="preserve"> with slightly lower N</w:t>
      </w:r>
      <w:r w:rsidR="00F9363F" w:rsidRPr="00A278D1">
        <w:rPr>
          <w:color w:val="000000" w:themeColor="text1"/>
          <w:vertAlign w:val="subscript"/>
        </w:rPr>
        <w:t>2</w:t>
      </w:r>
      <w:r w:rsidR="00F9363F" w:rsidRPr="00A278D1">
        <w:rPr>
          <w:color w:val="000000" w:themeColor="text1"/>
        </w:rPr>
        <w:t xml:space="preserve"> uptake</w:t>
      </w:r>
      <w:r w:rsidRPr="00A278D1">
        <w:rPr>
          <w:color w:val="000000" w:themeColor="text1"/>
        </w:rPr>
        <w:t xml:space="preserve">, which indicates the </w:t>
      </w:r>
      <w:proofErr w:type="spellStart"/>
      <w:r w:rsidRPr="00A278D1">
        <w:rPr>
          <w:color w:val="000000" w:themeColor="text1"/>
        </w:rPr>
        <w:t>HCl</w:t>
      </w:r>
      <w:proofErr w:type="spellEnd"/>
      <w:r w:rsidRPr="00A278D1">
        <w:rPr>
          <w:color w:val="000000" w:themeColor="text1"/>
        </w:rPr>
        <w:t xml:space="preserve"> acid wash has a limited </w:t>
      </w:r>
      <w:r w:rsidR="00F9363F" w:rsidRPr="00A278D1">
        <w:rPr>
          <w:color w:val="000000" w:themeColor="text1"/>
        </w:rPr>
        <w:t xml:space="preserve">influence </w:t>
      </w:r>
      <w:r w:rsidRPr="00A278D1">
        <w:rPr>
          <w:color w:val="000000" w:themeColor="text1"/>
        </w:rPr>
        <w:t xml:space="preserve">on the resulting porous structure. It is also reflected in </w:t>
      </w:r>
      <w:r w:rsidRPr="00A278D1">
        <w:rPr>
          <w:color w:val="000000" w:themeColor="text1"/>
          <w:szCs w:val="24"/>
        </w:rPr>
        <w:t xml:space="preserve">Table </w:t>
      </w:r>
      <w:r w:rsidRPr="00A278D1">
        <w:rPr>
          <w:noProof/>
          <w:color w:val="000000" w:themeColor="text1"/>
          <w:szCs w:val="24"/>
        </w:rPr>
        <w:t>1</w:t>
      </w:r>
      <w:r w:rsidRPr="00A278D1">
        <w:rPr>
          <w:color w:val="000000" w:themeColor="text1"/>
        </w:rPr>
        <w:t xml:space="preserve"> that PC2-700H and PC2-700 show very similar porosity characteristics.</w:t>
      </w:r>
    </w:p>
    <w:p w14:paraId="081C7F03" w14:textId="5098C6BD" w:rsidR="00B4692D" w:rsidRPr="00A278D1" w:rsidRDefault="00504F9A">
      <w:pPr>
        <w:spacing w:beforeLines="120" w:before="288" w:afterLines="120" w:after="288"/>
        <w:rPr>
          <w:b/>
          <w:color w:val="000000" w:themeColor="text1"/>
        </w:rPr>
      </w:pPr>
      <w:r w:rsidRPr="00A278D1">
        <w:rPr>
          <w:b/>
          <w:color w:val="000000" w:themeColor="text1"/>
        </w:rPr>
        <w:t>Chemical Analysis on Pine</w:t>
      </w:r>
      <w:r w:rsidR="008D195A" w:rsidRPr="00A278D1">
        <w:rPr>
          <w:b/>
          <w:color w:val="000000" w:themeColor="text1"/>
        </w:rPr>
        <w:t>-</w:t>
      </w:r>
      <w:r w:rsidRPr="00A278D1">
        <w:rPr>
          <w:b/>
          <w:color w:val="000000" w:themeColor="text1"/>
        </w:rPr>
        <w:t>Cone</w:t>
      </w:r>
      <w:r w:rsidR="008D195A" w:rsidRPr="00A278D1">
        <w:rPr>
          <w:b/>
          <w:color w:val="000000" w:themeColor="text1"/>
        </w:rPr>
        <w:t xml:space="preserve"> </w:t>
      </w:r>
      <w:r w:rsidRPr="00A278D1">
        <w:rPr>
          <w:b/>
          <w:color w:val="000000" w:themeColor="text1"/>
        </w:rPr>
        <w:t>derived Carbon</w:t>
      </w:r>
    </w:p>
    <w:p w14:paraId="48414778" w14:textId="4B3E30F3" w:rsidR="00B4692D" w:rsidRPr="00A278D1" w:rsidRDefault="00824AA1">
      <w:pPr>
        <w:spacing w:beforeLines="120" w:before="288" w:afterLines="120" w:after="288"/>
        <w:rPr>
          <w:color w:val="000000" w:themeColor="text1"/>
        </w:rPr>
      </w:pPr>
      <w:r w:rsidRPr="00A278D1">
        <w:rPr>
          <w:color w:val="000000" w:themeColor="text1"/>
        </w:rPr>
        <w:t>The surface chemistry of pine</w:t>
      </w:r>
      <w:r w:rsidR="008D195A" w:rsidRPr="00A278D1">
        <w:rPr>
          <w:color w:val="000000" w:themeColor="text1"/>
        </w:rPr>
        <w:t>-</w:t>
      </w:r>
      <w:r w:rsidRPr="00A278D1">
        <w:rPr>
          <w:color w:val="000000" w:themeColor="text1"/>
        </w:rPr>
        <w:t>cone</w:t>
      </w:r>
      <w:r w:rsidR="008D195A" w:rsidRPr="00A278D1">
        <w:rPr>
          <w:color w:val="000000" w:themeColor="text1"/>
        </w:rPr>
        <w:t xml:space="preserve"> </w:t>
      </w:r>
      <w:r w:rsidRPr="00A278D1">
        <w:rPr>
          <w:color w:val="000000" w:themeColor="text1"/>
        </w:rPr>
        <w:t xml:space="preserve">derived carbon </w:t>
      </w:r>
      <w:r w:rsidR="00E21423" w:rsidRPr="00A278D1">
        <w:rPr>
          <w:color w:val="000000" w:themeColor="text1"/>
        </w:rPr>
        <w:t>is</w:t>
      </w:r>
      <w:r w:rsidRPr="00A278D1">
        <w:rPr>
          <w:color w:val="000000" w:themeColor="text1"/>
        </w:rPr>
        <w:t xml:space="preserve"> characterised by XPS and the characterisation results are summarised in </w:t>
      </w:r>
      <w:r w:rsidRPr="00A278D1">
        <w:rPr>
          <w:color w:val="000000" w:themeColor="text1"/>
          <w:szCs w:val="24"/>
        </w:rPr>
        <w:t xml:space="preserve">Table </w:t>
      </w:r>
      <w:r w:rsidRPr="00A278D1">
        <w:rPr>
          <w:noProof/>
          <w:color w:val="000000" w:themeColor="text1"/>
          <w:szCs w:val="24"/>
        </w:rPr>
        <w:t>2</w:t>
      </w:r>
      <w:r w:rsidR="001B727E" w:rsidRPr="00A278D1">
        <w:rPr>
          <w:color w:val="000000" w:themeColor="text1"/>
        </w:rPr>
        <w:t>. As in</w:t>
      </w:r>
      <w:r w:rsidRPr="00A278D1">
        <w:rPr>
          <w:color w:val="000000" w:themeColor="text1"/>
        </w:rPr>
        <w:t xml:space="preserve"> the case of leaf-derived carbon, the device only detects carbon and oxygen elements, which originate </w:t>
      </w:r>
      <w:r w:rsidR="006D6EB8" w:rsidRPr="00A278D1">
        <w:rPr>
          <w:color w:val="000000" w:themeColor="text1"/>
        </w:rPr>
        <w:t xml:space="preserve">from </w:t>
      </w:r>
      <w:r w:rsidRPr="00A278D1">
        <w:rPr>
          <w:color w:val="000000" w:themeColor="text1"/>
        </w:rPr>
        <w:t xml:space="preserve">the </w:t>
      </w:r>
      <w:r w:rsidR="00065319" w:rsidRPr="00A278D1">
        <w:rPr>
          <w:color w:val="000000" w:themeColor="text1"/>
        </w:rPr>
        <w:t>lignocellulosic compounds</w:t>
      </w:r>
      <w:r w:rsidR="005B1297" w:rsidRPr="00A278D1">
        <w:rPr>
          <w:color w:val="000000" w:themeColor="text1"/>
        </w:rPr>
        <w:t xml:space="preserve"> (</w:t>
      </w:r>
      <w:r w:rsidR="009A7677" w:rsidRPr="00A278D1">
        <w:rPr>
          <w:color w:val="000000" w:themeColor="text1"/>
        </w:rPr>
        <w:t>cellulose, lignin, hemicelluloses and pectin</w:t>
      </w:r>
      <w:r w:rsidR="005B1297" w:rsidRPr="00A278D1">
        <w:rPr>
          <w:color w:val="000000" w:themeColor="text1"/>
        </w:rPr>
        <w:t>)</w:t>
      </w:r>
      <w:r w:rsidR="00065319" w:rsidRPr="00A278D1">
        <w:rPr>
          <w:color w:val="000000" w:themeColor="text1"/>
        </w:rPr>
        <w:t xml:space="preserve"> in</w:t>
      </w:r>
      <w:r w:rsidRPr="00A278D1">
        <w:rPr>
          <w:color w:val="000000" w:themeColor="text1"/>
        </w:rPr>
        <w:t xml:space="preserve"> </w:t>
      </w:r>
      <w:r w:rsidR="00065319" w:rsidRPr="00A278D1">
        <w:rPr>
          <w:color w:val="000000" w:themeColor="text1"/>
        </w:rPr>
        <w:t xml:space="preserve">pine </w:t>
      </w:r>
      <w:r w:rsidR="00065319" w:rsidRPr="00A278D1">
        <w:rPr>
          <w:color w:val="000000" w:themeColor="text1"/>
        </w:rPr>
        <w:lastRenderedPageBreak/>
        <w:t>cones.</w:t>
      </w:r>
      <w:r w:rsidR="00FE1559" w:rsidRPr="00A278D1">
        <w:rPr>
          <w:noProof/>
          <w:color w:val="000000" w:themeColor="text1"/>
          <w:vertAlign w:val="superscript"/>
        </w:rPr>
        <w:t>22,23</w:t>
      </w:r>
      <w:r w:rsidR="00065319" w:rsidRPr="00A278D1">
        <w:rPr>
          <w:color w:val="000000" w:themeColor="text1"/>
        </w:rPr>
        <w:t xml:space="preserve"> </w:t>
      </w:r>
      <w:proofErr w:type="gramStart"/>
      <w:r w:rsidR="005B1297" w:rsidRPr="00A278D1">
        <w:rPr>
          <w:color w:val="000000" w:themeColor="text1"/>
        </w:rPr>
        <w:t>Other</w:t>
      </w:r>
      <w:proofErr w:type="gramEnd"/>
      <w:r w:rsidR="005B1297" w:rsidRPr="00A278D1">
        <w:rPr>
          <w:color w:val="000000" w:themeColor="text1"/>
        </w:rPr>
        <w:t xml:space="preserve"> </w:t>
      </w:r>
      <w:r w:rsidR="00E463A0" w:rsidRPr="00A278D1">
        <w:rPr>
          <w:color w:val="000000" w:themeColor="text1"/>
        </w:rPr>
        <w:t>anticipated</w:t>
      </w:r>
      <w:r w:rsidR="005B1297" w:rsidRPr="00A278D1">
        <w:rPr>
          <w:color w:val="000000" w:themeColor="text1"/>
        </w:rPr>
        <w:t xml:space="preserve"> elements, such as nitrogen and metals, are not detected, because t</w:t>
      </w:r>
      <w:r w:rsidR="00065319" w:rsidRPr="00A278D1">
        <w:rPr>
          <w:color w:val="000000" w:themeColor="text1"/>
        </w:rPr>
        <w:t>he thickness</w:t>
      </w:r>
      <w:r w:rsidR="00851B1C" w:rsidRPr="00A278D1">
        <w:rPr>
          <w:color w:val="000000" w:themeColor="text1"/>
        </w:rPr>
        <w:t>es</w:t>
      </w:r>
      <w:r w:rsidR="00065319" w:rsidRPr="00A278D1">
        <w:rPr>
          <w:color w:val="000000" w:themeColor="text1"/>
        </w:rPr>
        <w:t xml:space="preserve"> of cellulosic </w:t>
      </w:r>
      <w:r w:rsidR="00851B1C" w:rsidRPr="00A278D1">
        <w:rPr>
          <w:color w:val="000000" w:themeColor="text1"/>
        </w:rPr>
        <w:t>fibres and cell walls are beyond the detection limit of XPS. Therefore, it cannot collect the information of elemental compos</w:t>
      </w:r>
      <w:r w:rsidR="00722CA4" w:rsidRPr="00A278D1">
        <w:rPr>
          <w:color w:val="000000" w:themeColor="text1"/>
        </w:rPr>
        <w:t>itions below.</w:t>
      </w:r>
    </w:p>
    <w:p w14:paraId="0B5F94F9" w14:textId="19CB6F24" w:rsidR="00B4692D" w:rsidRPr="00A278D1" w:rsidRDefault="00722CA4">
      <w:pPr>
        <w:spacing w:beforeLines="120" w:before="288" w:afterLines="120" w:after="288"/>
        <w:rPr>
          <w:noProof/>
          <w:color w:val="000000" w:themeColor="text1"/>
          <w:vertAlign w:val="superscript"/>
        </w:rPr>
      </w:pPr>
      <w:r w:rsidRPr="00A278D1">
        <w:rPr>
          <w:color w:val="000000" w:themeColor="text1"/>
        </w:rPr>
        <w:t xml:space="preserve">After carbonisation, potassium and silicon </w:t>
      </w:r>
      <w:r w:rsidR="00037F07" w:rsidRPr="00A278D1">
        <w:rPr>
          <w:color w:val="000000" w:themeColor="text1"/>
        </w:rPr>
        <w:t xml:space="preserve">elements </w:t>
      </w:r>
      <w:r w:rsidRPr="00A278D1">
        <w:rPr>
          <w:color w:val="000000" w:themeColor="text1"/>
        </w:rPr>
        <w:t>become detectable</w:t>
      </w:r>
      <w:r w:rsidR="00037F07" w:rsidRPr="00A278D1">
        <w:rPr>
          <w:color w:val="000000" w:themeColor="text1"/>
        </w:rPr>
        <w:t>. The emergence of potassium may be caused by the decomposition of cell membranes and the subseque</w:t>
      </w:r>
      <w:r w:rsidR="00E463A0" w:rsidRPr="00A278D1">
        <w:rPr>
          <w:color w:val="000000" w:themeColor="text1"/>
        </w:rPr>
        <w:t>nt</w:t>
      </w:r>
      <w:r w:rsidR="006457C7" w:rsidRPr="00A278D1">
        <w:rPr>
          <w:color w:val="000000" w:themeColor="text1"/>
        </w:rPr>
        <w:t xml:space="preserve"> release of potassium cations</w:t>
      </w:r>
      <w:r w:rsidR="00037F07" w:rsidRPr="00A278D1">
        <w:rPr>
          <w:color w:val="000000" w:themeColor="text1"/>
        </w:rPr>
        <w:t xml:space="preserve"> in the cell cytoplasm.  </w:t>
      </w:r>
      <w:r w:rsidR="00A65362" w:rsidRPr="00A278D1">
        <w:rPr>
          <w:color w:val="000000" w:themeColor="text1"/>
          <w:szCs w:val="24"/>
        </w:rPr>
        <w:t xml:space="preserve">Figure </w:t>
      </w:r>
      <w:r w:rsidR="00A65362" w:rsidRPr="00A278D1">
        <w:rPr>
          <w:noProof/>
          <w:color w:val="000000" w:themeColor="text1"/>
          <w:szCs w:val="24"/>
        </w:rPr>
        <w:t>3</w:t>
      </w:r>
      <w:r w:rsidR="00A65362" w:rsidRPr="00A278D1">
        <w:rPr>
          <w:color w:val="000000" w:themeColor="text1"/>
        </w:rPr>
        <w:t xml:space="preserve">a is the high resolution XPS K-2p </w:t>
      </w:r>
      <w:r w:rsidR="00F8524D" w:rsidRPr="00A278D1">
        <w:rPr>
          <w:color w:val="000000" w:themeColor="text1"/>
        </w:rPr>
        <w:t xml:space="preserve">spectrum </w:t>
      </w:r>
      <w:r w:rsidR="00A65362" w:rsidRPr="00A278D1">
        <w:rPr>
          <w:color w:val="000000" w:themeColor="text1"/>
        </w:rPr>
        <w:t xml:space="preserve">of the carbonised pine cone PC0-600 and it shows two peaks at 295.6 and 292.9 eV, </w:t>
      </w:r>
      <w:r w:rsidR="007368B6" w:rsidRPr="00A278D1">
        <w:rPr>
          <w:color w:val="000000" w:themeColor="text1"/>
        </w:rPr>
        <w:t>which correspond to the binding energies of K</w:t>
      </w:r>
      <w:r w:rsidR="008A1C6F" w:rsidRPr="00A278D1">
        <w:rPr>
          <w:color w:val="000000" w:themeColor="text1"/>
        </w:rPr>
        <w:t xml:space="preserve">-2p1/2 and </w:t>
      </w:r>
      <w:r w:rsidR="006457C7" w:rsidRPr="00A278D1">
        <w:rPr>
          <w:color w:val="000000" w:themeColor="text1"/>
        </w:rPr>
        <w:t>2p3/2</w:t>
      </w:r>
      <w:r w:rsidR="007368B6" w:rsidRPr="00A278D1">
        <w:rPr>
          <w:color w:val="000000" w:themeColor="text1"/>
        </w:rPr>
        <w:t xml:space="preserve"> electrons, respectively.</w:t>
      </w:r>
      <w:r w:rsidR="00A65362" w:rsidRPr="00A278D1">
        <w:rPr>
          <w:color w:val="000000" w:themeColor="text1"/>
        </w:rPr>
        <w:t xml:space="preserve"> </w:t>
      </w:r>
      <w:r w:rsidR="006457C7" w:rsidRPr="00A278D1">
        <w:rPr>
          <w:color w:val="000000" w:themeColor="text1"/>
        </w:rPr>
        <w:t>Silicon is another element detect</w:t>
      </w:r>
      <w:r w:rsidR="007029BE" w:rsidRPr="00A278D1">
        <w:rPr>
          <w:color w:val="000000" w:themeColor="text1"/>
        </w:rPr>
        <w:t>ed</w:t>
      </w:r>
      <w:r w:rsidR="006457C7" w:rsidRPr="00A278D1">
        <w:rPr>
          <w:color w:val="000000" w:themeColor="text1"/>
        </w:rPr>
        <w:t xml:space="preserve"> after carbonisation</w:t>
      </w:r>
      <w:r w:rsidR="00D26D9D" w:rsidRPr="00A278D1">
        <w:rPr>
          <w:color w:val="000000" w:themeColor="text1"/>
        </w:rPr>
        <w:t>, which may be due to damaged cell structure caused by carbonisation, considering silicon is an essential element in plant cell walls. After KOH activation, the proportion o</w:t>
      </w:r>
      <w:r w:rsidR="00275722" w:rsidRPr="00A278D1">
        <w:rPr>
          <w:color w:val="000000" w:themeColor="text1"/>
        </w:rPr>
        <w:t>f silicon is increased from 0.3</w:t>
      </w:r>
      <w:r w:rsidR="00D26D9D" w:rsidRPr="00A278D1">
        <w:rPr>
          <w:color w:val="000000" w:themeColor="text1"/>
        </w:rPr>
        <w:t xml:space="preserve"> to </w:t>
      </w:r>
      <w:r w:rsidR="00275722" w:rsidRPr="00A278D1">
        <w:rPr>
          <w:color w:val="000000" w:themeColor="text1"/>
        </w:rPr>
        <w:t>0.8</w:t>
      </w:r>
      <w:r w:rsidR="00D26D9D" w:rsidRPr="00A278D1">
        <w:rPr>
          <w:color w:val="000000" w:themeColor="text1"/>
        </w:rPr>
        <w:t xml:space="preserve"> </w:t>
      </w:r>
      <w:proofErr w:type="spellStart"/>
      <w:r w:rsidR="008208FF" w:rsidRPr="00A278D1">
        <w:rPr>
          <w:color w:val="000000" w:themeColor="text1"/>
        </w:rPr>
        <w:t>wt</w:t>
      </w:r>
      <w:proofErr w:type="spellEnd"/>
      <w:r w:rsidR="008208FF" w:rsidRPr="00A278D1">
        <w:rPr>
          <w:color w:val="000000" w:themeColor="text1"/>
        </w:rPr>
        <w:t>%</w:t>
      </w:r>
      <w:r w:rsidR="003A0C56" w:rsidRPr="00A278D1">
        <w:rPr>
          <w:color w:val="000000" w:themeColor="text1"/>
        </w:rPr>
        <w:t>, because the chemical activation reaction further etch</w:t>
      </w:r>
      <w:r w:rsidR="00F8524D" w:rsidRPr="00A278D1">
        <w:rPr>
          <w:color w:val="000000" w:themeColor="text1"/>
        </w:rPr>
        <w:t>es</w:t>
      </w:r>
      <w:r w:rsidR="003A0C56" w:rsidRPr="00A278D1">
        <w:rPr>
          <w:color w:val="000000" w:themeColor="text1"/>
        </w:rPr>
        <w:t xml:space="preserve"> fibres and cells</w:t>
      </w:r>
      <w:r w:rsidR="002D2DA2" w:rsidRPr="00A278D1">
        <w:rPr>
          <w:color w:val="000000" w:themeColor="text1"/>
        </w:rPr>
        <w:t xml:space="preserve">, exposing more silicon </w:t>
      </w:r>
      <w:r w:rsidR="00F8524D" w:rsidRPr="00A278D1">
        <w:rPr>
          <w:color w:val="000000" w:themeColor="text1"/>
        </w:rPr>
        <w:t xml:space="preserve">compounds. </w:t>
      </w:r>
      <w:r w:rsidR="00F8524D" w:rsidRPr="00A278D1">
        <w:rPr>
          <w:color w:val="000000" w:themeColor="text1"/>
          <w:szCs w:val="24"/>
        </w:rPr>
        <w:t xml:space="preserve">Figure </w:t>
      </w:r>
      <w:r w:rsidR="00F8524D" w:rsidRPr="00A278D1">
        <w:rPr>
          <w:noProof/>
          <w:color w:val="000000" w:themeColor="text1"/>
          <w:szCs w:val="24"/>
        </w:rPr>
        <w:t>3</w:t>
      </w:r>
      <w:r w:rsidR="00F8524D" w:rsidRPr="00A278D1">
        <w:rPr>
          <w:color w:val="000000" w:themeColor="text1"/>
        </w:rPr>
        <w:t xml:space="preserve">d is the high resolution XPS Si-2p spectrum of the activated sample PC2-700. The hill in the spectrum starts from 105 to 100 eV, which covers the binding energies of a range of oxidised </w:t>
      </w:r>
      <w:r w:rsidR="00415B01" w:rsidRPr="00A278D1">
        <w:rPr>
          <w:color w:val="000000" w:themeColor="text1"/>
        </w:rPr>
        <w:t xml:space="preserve">silicon. The curve can be </w:t>
      </w:r>
      <w:proofErr w:type="spellStart"/>
      <w:r w:rsidR="00415B01" w:rsidRPr="00A278D1">
        <w:rPr>
          <w:color w:val="000000" w:themeColor="text1"/>
        </w:rPr>
        <w:t>deconvoluted</w:t>
      </w:r>
      <w:proofErr w:type="spellEnd"/>
      <w:r w:rsidR="00415B01" w:rsidRPr="00A278D1">
        <w:rPr>
          <w:color w:val="000000" w:themeColor="text1"/>
        </w:rPr>
        <w:t xml:space="preserve"> into three sub-peaks at 103.6, 102.6 and 101.5 eV, which correspond to Si</w:t>
      </w:r>
      <w:r w:rsidR="00415B01" w:rsidRPr="00A278D1">
        <w:rPr>
          <w:color w:val="000000" w:themeColor="text1"/>
          <w:vertAlign w:val="superscript"/>
        </w:rPr>
        <w:t>4+</w:t>
      </w:r>
      <w:r w:rsidR="00415B01" w:rsidRPr="00A278D1">
        <w:rPr>
          <w:color w:val="000000" w:themeColor="text1"/>
        </w:rPr>
        <w:t>, Si</w:t>
      </w:r>
      <w:r w:rsidR="00415B01" w:rsidRPr="00A278D1">
        <w:rPr>
          <w:color w:val="000000" w:themeColor="text1"/>
          <w:vertAlign w:val="superscript"/>
        </w:rPr>
        <w:t>3+</w:t>
      </w:r>
      <w:r w:rsidR="00415B01" w:rsidRPr="00A278D1">
        <w:rPr>
          <w:color w:val="000000" w:themeColor="text1"/>
        </w:rPr>
        <w:t xml:space="preserve"> and Si</w:t>
      </w:r>
      <w:r w:rsidR="00415B01" w:rsidRPr="00A278D1">
        <w:rPr>
          <w:color w:val="000000" w:themeColor="text1"/>
          <w:vertAlign w:val="superscript"/>
        </w:rPr>
        <w:t>2+</w:t>
      </w:r>
      <w:r w:rsidR="00415B01" w:rsidRPr="00A278D1">
        <w:rPr>
          <w:color w:val="000000" w:themeColor="text1"/>
        </w:rPr>
        <w:t xml:space="preserve"> oxidised states of silicon.</w:t>
      </w:r>
      <w:r w:rsidR="00FE1559" w:rsidRPr="00A278D1">
        <w:rPr>
          <w:noProof/>
          <w:color w:val="000000" w:themeColor="text1"/>
          <w:vertAlign w:val="superscript"/>
        </w:rPr>
        <w:t>24</w:t>
      </w:r>
    </w:p>
    <w:p w14:paraId="5BD2603E" w14:textId="77777777" w:rsidR="00275722" w:rsidRPr="00A278D1" w:rsidRDefault="00275722" w:rsidP="00275722">
      <w:pPr>
        <w:pStyle w:val="Caption"/>
        <w:rPr>
          <w:color w:val="000000" w:themeColor="text1"/>
          <w:sz w:val="24"/>
          <w:szCs w:val="24"/>
        </w:rPr>
      </w:pPr>
      <w:bookmarkStart w:id="4" w:name="_Ref385423491"/>
      <w:r w:rsidRPr="00A278D1">
        <w:rPr>
          <w:color w:val="000000" w:themeColor="text1"/>
          <w:sz w:val="24"/>
          <w:szCs w:val="24"/>
        </w:rPr>
        <w:t xml:space="preserve">Table </w:t>
      </w:r>
      <w:r w:rsidRPr="00A278D1">
        <w:rPr>
          <w:noProof/>
          <w:color w:val="000000" w:themeColor="text1"/>
          <w:sz w:val="24"/>
          <w:szCs w:val="24"/>
        </w:rPr>
        <w:t>2</w:t>
      </w:r>
      <w:bookmarkEnd w:id="4"/>
      <w:r w:rsidRPr="00A278D1">
        <w:rPr>
          <w:color w:val="000000" w:themeColor="text1"/>
          <w:sz w:val="24"/>
          <w:szCs w:val="24"/>
        </w:rPr>
        <w:t xml:space="preserve"> </w:t>
      </w:r>
      <w:r w:rsidRPr="00A278D1">
        <w:rPr>
          <w:b w:val="0"/>
          <w:color w:val="000000" w:themeColor="text1"/>
          <w:sz w:val="24"/>
          <w:szCs w:val="24"/>
        </w:rPr>
        <w:t>Chemical composition of pine cone-derived carbon</w:t>
      </w:r>
    </w:p>
    <w:tbl>
      <w:tblPr>
        <w:tblW w:w="5000" w:type="pct"/>
        <w:tblBorders>
          <w:top w:val="single" w:sz="4" w:space="0" w:color="auto"/>
          <w:bottom w:val="single" w:sz="4" w:space="0" w:color="auto"/>
        </w:tblBorders>
        <w:tblLook w:val="04A0" w:firstRow="1" w:lastRow="0" w:firstColumn="1" w:lastColumn="0" w:noHBand="0" w:noVBand="1"/>
      </w:tblPr>
      <w:tblGrid>
        <w:gridCol w:w="2278"/>
        <w:gridCol w:w="2055"/>
        <w:gridCol w:w="1017"/>
        <w:gridCol w:w="848"/>
        <w:gridCol w:w="1038"/>
        <w:gridCol w:w="811"/>
        <w:gridCol w:w="809"/>
      </w:tblGrid>
      <w:tr w:rsidR="00A278D1" w:rsidRPr="00A278D1" w14:paraId="17AFEE82" w14:textId="77777777" w:rsidTr="00275722">
        <w:trPr>
          <w:trHeight w:val="442"/>
        </w:trPr>
        <w:tc>
          <w:tcPr>
            <w:tcW w:w="1286" w:type="pct"/>
            <w:vMerge w:val="restart"/>
            <w:tcBorders>
              <w:top w:val="single" w:sz="12" w:space="0" w:color="auto"/>
              <w:bottom w:val="single" w:sz="12" w:space="0" w:color="auto"/>
            </w:tcBorders>
            <w:vAlign w:val="center"/>
          </w:tcPr>
          <w:p w14:paraId="30C30B7B"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Sample</w:t>
            </w:r>
          </w:p>
        </w:tc>
        <w:tc>
          <w:tcPr>
            <w:tcW w:w="3714" w:type="pct"/>
            <w:gridSpan w:val="6"/>
            <w:tcBorders>
              <w:top w:val="single" w:sz="12" w:space="0" w:color="auto"/>
              <w:bottom w:val="single" w:sz="12" w:space="0" w:color="auto"/>
            </w:tcBorders>
            <w:vAlign w:val="center"/>
          </w:tcPr>
          <w:p w14:paraId="459C492C"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Chemical composition (</w:t>
            </w:r>
            <w:proofErr w:type="gramStart"/>
            <w:r w:rsidRPr="00A278D1">
              <w:rPr>
                <w:b/>
                <w:bCs/>
                <w:color w:val="000000" w:themeColor="text1"/>
                <w:szCs w:val="24"/>
              </w:rPr>
              <w:t>at%</w:t>
            </w:r>
            <w:proofErr w:type="gramEnd"/>
            <w:r w:rsidRPr="00A278D1">
              <w:rPr>
                <w:b/>
                <w:bCs/>
                <w:color w:val="000000" w:themeColor="text1"/>
                <w:szCs w:val="24"/>
              </w:rPr>
              <w:t>)</w:t>
            </w:r>
          </w:p>
        </w:tc>
      </w:tr>
      <w:tr w:rsidR="00A278D1" w:rsidRPr="00A278D1" w14:paraId="0653AD68" w14:textId="77777777" w:rsidTr="00BF2FAE">
        <w:trPr>
          <w:trHeight w:val="148"/>
        </w:trPr>
        <w:tc>
          <w:tcPr>
            <w:tcW w:w="1286" w:type="pct"/>
            <w:vMerge/>
            <w:tcBorders>
              <w:top w:val="single" w:sz="12" w:space="0" w:color="auto"/>
              <w:bottom w:val="single" w:sz="12" w:space="0" w:color="auto"/>
            </w:tcBorders>
            <w:vAlign w:val="center"/>
          </w:tcPr>
          <w:p w14:paraId="535DBCAE" w14:textId="77777777" w:rsidR="00275722" w:rsidRPr="00A278D1" w:rsidRDefault="00275722" w:rsidP="00BF2FAE">
            <w:pPr>
              <w:tabs>
                <w:tab w:val="left" w:pos="432"/>
              </w:tabs>
              <w:kinsoku w:val="0"/>
              <w:jc w:val="center"/>
              <w:rPr>
                <w:b/>
                <w:bCs/>
                <w:color w:val="000000" w:themeColor="text1"/>
                <w:szCs w:val="24"/>
              </w:rPr>
            </w:pPr>
          </w:p>
        </w:tc>
        <w:tc>
          <w:tcPr>
            <w:tcW w:w="1160" w:type="pct"/>
            <w:tcBorders>
              <w:top w:val="single" w:sz="12" w:space="0" w:color="auto"/>
              <w:bottom w:val="single" w:sz="12" w:space="0" w:color="auto"/>
            </w:tcBorders>
            <w:vAlign w:val="center"/>
          </w:tcPr>
          <w:p w14:paraId="4E1C35AD"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C</w:t>
            </w:r>
          </w:p>
        </w:tc>
        <w:tc>
          <w:tcPr>
            <w:tcW w:w="574" w:type="pct"/>
            <w:tcBorders>
              <w:top w:val="single" w:sz="12" w:space="0" w:color="auto"/>
              <w:bottom w:val="single" w:sz="12" w:space="0" w:color="auto"/>
            </w:tcBorders>
            <w:vAlign w:val="center"/>
          </w:tcPr>
          <w:p w14:paraId="2B441F37"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O</w:t>
            </w:r>
          </w:p>
        </w:tc>
        <w:tc>
          <w:tcPr>
            <w:tcW w:w="479" w:type="pct"/>
            <w:tcBorders>
              <w:top w:val="single" w:sz="12" w:space="0" w:color="auto"/>
              <w:bottom w:val="single" w:sz="12" w:space="0" w:color="auto"/>
            </w:tcBorders>
            <w:vAlign w:val="center"/>
          </w:tcPr>
          <w:p w14:paraId="6F6E5400"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N</w:t>
            </w:r>
          </w:p>
        </w:tc>
        <w:tc>
          <w:tcPr>
            <w:tcW w:w="586" w:type="pct"/>
            <w:tcBorders>
              <w:top w:val="single" w:sz="12" w:space="0" w:color="auto"/>
              <w:bottom w:val="single" w:sz="12" w:space="0" w:color="auto"/>
            </w:tcBorders>
            <w:vAlign w:val="center"/>
          </w:tcPr>
          <w:p w14:paraId="769967BA"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K</w:t>
            </w:r>
          </w:p>
        </w:tc>
        <w:tc>
          <w:tcPr>
            <w:tcW w:w="458" w:type="pct"/>
            <w:tcBorders>
              <w:top w:val="single" w:sz="12" w:space="0" w:color="auto"/>
              <w:bottom w:val="single" w:sz="12" w:space="0" w:color="auto"/>
            </w:tcBorders>
            <w:vAlign w:val="center"/>
          </w:tcPr>
          <w:p w14:paraId="762D41C7"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Ca</w:t>
            </w:r>
          </w:p>
        </w:tc>
        <w:tc>
          <w:tcPr>
            <w:tcW w:w="457" w:type="pct"/>
            <w:tcBorders>
              <w:top w:val="single" w:sz="12" w:space="0" w:color="auto"/>
              <w:bottom w:val="single" w:sz="12" w:space="0" w:color="auto"/>
            </w:tcBorders>
            <w:vAlign w:val="center"/>
          </w:tcPr>
          <w:p w14:paraId="41416F32" w14:textId="77777777" w:rsidR="00275722" w:rsidRPr="00A278D1" w:rsidRDefault="00275722" w:rsidP="00BF2FAE">
            <w:pPr>
              <w:tabs>
                <w:tab w:val="left" w:pos="432"/>
              </w:tabs>
              <w:kinsoku w:val="0"/>
              <w:jc w:val="center"/>
              <w:rPr>
                <w:b/>
                <w:bCs/>
                <w:color w:val="000000" w:themeColor="text1"/>
                <w:szCs w:val="24"/>
              </w:rPr>
            </w:pPr>
            <w:r w:rsidRPr="00A278D1">
              <w:rPr>
                <w:b/>
                <w:bCs/>
                <w:color w:val="000000" w:themeColor="text1"/>
                <w:szCs w:val="24"/>
              </w:rPr>
              <w:t>Si</w:t>
            </w:r>
          </w:p>
        </w:tc>
      </w:tr>
      <w:tr w:rsidR="00A278D1" w:rsidRPr="00A278D1" w14:paraId="1EE7E196" w14:textId="77777777" w:rsidTr="00BF2FAE">
        <w:trPr>
          <w:trHeight w:val="422"/>
        </w:trPr>
        <w:tc>
          <w:tcPr>
            <w:tcW w:w="1286" w:type="pct"/>
            <w:tcBorders>
              <w:top w:val="single" w:sz="12" w:space="0" w:color="auto"/>
              <w:bottom w:val="nil"/>
            </w:tcBorders>
            <w:vAlign w:val="center"/>
          </w:tcPr>
          <w:p w14:paraId="533012E5"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Pine Cone</w:t>
            </w:r>
          </w:p>
        </w:tc>
        <w:tc>
          <w:tcPr>
            <w:tcW w:w="1160" w:type="pct"/>
            <w:tcBorders>
              <w:top w:val="single" w:sz="12" w:space="0" w:color="auto"/>
              <w:bottom w:val="nil"/>
            </w:tcBorders>
            <w:vAlign w:val="center"/>
          </w:tcPr>
          <w:p w14:paraId="7651CA28"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89.2</w:t>
            </w:r>
          </w:p>
        </w:tc>
        <w:tc>
          <w:tcPr>
            <w:tcW w:w="574" w:type="pct"/>
            <w:tcBorders>
              <w:top w:val="single" w:sz="12" w:space="0" w:color="auto"/>
              <w:bottom w:val="nil"/>
            </w:tcBorders>
            <w:vAlign w:val="center"/>
          </w:tcPr>
          <w:p w14:paraId="3AC5611C"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10.8</w:t>
            </w:r>
          </w:p>
        </w:tc>
        <w:tc>
          <w:tcPr>
            <w:tcW w:w="479" w:type="pct"/>
            <w:tcBorders>
              <w:top w:val="single" w:sz="12" w:space="0" w:color="auto"/>
              <w:bottom w:val="nil"/>
            </w:tcBorders>
            <w:vAlign w:val="center"/>
          </w:tcPr>
          <w:p w14:paraId="412B3D53"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586" w:type="pct"/>
            <w:tcBorders>
              <w:top w:val="single" w:sz="12" w:space="0" w:color="auto"/>
              <w:bottom w:val="nil"/>
            </w:tcBorders>
            <w:vAlign w:val="center"/>
          </w:tcPr>
          <w:p w14:paraId="32DC5DF0"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single" w:sz="12" w:space="0" w:color="auto"/>
              <w:bottom w:val="nil"/>
            </w:tcBorders>
            <w:vAlign w:val="center"/>
          </w:tcPr>
          <w:p w14:paraId="4B0C9049"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7" w:type="pct"/>
            <w:tcBorders>
              <w:top w:val="single" w:sz="12" w:space="0" w:color="auto"/>
              <w:bottom w:val="nil"/>
            </w:tcBorders>
            <w:vAlign w:val="center"/>
          </w:tcPr>
          <w:p w14:paraId="3C082107"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r>
      <w:tr w:rsidR="00A278D1" w:rsidRPr="00A278D1" w14:paraId="2817E9E9" w14:textId="77777777" w:rsidTr="00BF2FAE">
        <w:trPr>
          <w:trHeight w:val="422"/>
        </w:trPr>
        <w:tc>
          <w:tcPr>
            <w:tcW w:w="1286" w:type="pct"/>
            <w:tcBorders>
              <w:top w:val="nil"/>
              <w:bottom w:val="nil"/>
            </w:tcBorders>
            <w:vAlign w:val="center"/>
          </w:tcPr>
          <w:p w14:paraId="40C5FB61"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PC0-600</w:t>
            </w:r>
          </w:p>
        </w:tc>
        <w:tc>
          <w:tcPr>
            <w:tcW w:w="1160" w:type="pct"/>
            <w:tcBorders>
              <w:top w:val="nil"/>
              <w:bottom w:val="nil"/>
            </w:tcBorders>
            <w:vAlign w:val="center"/>
          </w:tcPr>
          <w:p w14:paraId="06498172"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83.9</w:t>
            </w:r>
          </w:p>
        </w:tc>
        <w:tc>
          <w:tcPr>
            <w:tcW w:w="574" w:type="pct"/>
            <w:tcBorders>
              <w:top w:val="nil"/>
              <w:bottom w:val="nil"/>
            </w:tcBorders>
            <w:vAlign w:val="center"/>
          </w:tcPr>
          <w:p w14:paraId="4CF7B7A6"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12.7</w:t>
            </w:r>
          </w:p>
        </w:tc>
        <w:tc>
          <w:tcPr>
            <w:tcW w:w="479" w:type="pct"/>
            <w:tcBorders>
              <w:top w:val="nil"/>
              <w:bottom w:val="nil"/>
            </w:tcBorders>
            <w:vAlign w:val="center"/>
          </w:tcPr>
          <w:p w14:paraId="564D2ED9"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586" w:type="pct"/>
            <w:tcBorders>
              <w:top w:val="nil"/>
              <w:bottom w:val="nil"/>
            </w:tcBorders>
            <w:vAlign w:val="center"/>
          </w:tcPr>
          <w:p w14:paraId="6A0B28F9"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3.1</w:t>
            </w:r>
          </w:p>
        </w:tc>
        <w:tc>
          <w:tcPr>
            <w:tcW w:w="458" w:type="pct"/>
            <w:tcBorders>
              <w:top w:val="nil"/>
              <w:bottom w:val="nil"/>
            </w:tcBorders>
            <w:vAlign w:val="center"/>
          </w:tcPr>
          <w:p w14:paraId="492FD91C"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7" w:type="pct"/>
            <w:tcBorders>
              <w:top w:val="nil"/>
              <w:bottom w:val="nil"/>
            </w:tcBorders>
            <w:vAlign w:val="center"/>
          </w:tcPr>
          <w:p w14:paraId="4BA8DC4A"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0.3</w:t>
            </w:r>
          </w:p>
        </w:tc>
      </w:tr>
      <w:tr w:rsidR="00A278D1" w:rsidRPr="00A278D1" w14:paraId="2A77A931" w14:textId="77777777" w:rsidTr="00BF2FAE">
        <w:trPr>
          <w:trHeight w:val="422"/>
        </w:trPr>
        <w:tc>
          <w:tcPr>
            <w:tcW w:w="1286" w:type="pct"/>
            <w:tcBorders>
              <w:top w:val="nil"/>
              <w:bottom w:val="nil"/>
            </w:tcBorders>
          </w:tcPr>
          <w:p w14:paraId="3875601E"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PC2-600</w:t>
            </w:r>
          </w:p>
        </w:tc>
        <w:tc>
          <w:tcPr>
            <w:tcW w:w="1160" w:type="pct"/>
            <w:tcBorders>
              <w:top w:val="nil"/>
              <w:bottom w:val="nil"/>
            </w:tcBorders>
          </w:tcPr>
          <w:p w14:paraId="09F53BE3"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81.3</w:t>
            </w:r>
          </w:p>
        </w:tc>
        <w:tc>
          <w:tcPr>
            <w:tcW w:w="574" w:type="pct"/>
            <w:tcBorders>
              <w:top w:val="nil"/>
              <w:bottom w:val="nil"/>
            </w:tcBorders>
          </w:tcPr>
          <w:p w14:paraId="200736E7"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16.0</w:t>
            </w:r>
          </w:p>
        </w:tc>
        <w:tc>
          <w:tcPr>
            <w:tcW w:w="479" w:type="pct"/>
            <w:tcBorders>
              <w:top w:val="nil"/>
              <w:bottom w:val="nil"/>
            </w:tcBorders>
          </w:tcPr>
          <w:p w14:paraId="4FD201AD"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1.3</w:t>
            </w:r>
          </w:p>
        </w:tc>
        <w:tc>
          <w:tcPr>
            <w:tcW w:w="586" w:type="pct"/>
            <w:tcBorders>
              <w:top w:val="nil"/>
              <w:bottom w:val="nil"/>
            </w:tcBorders>
          </w:tcPr>
          <w:p w14:paraId="469727CF"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nil"/>
            </w:tcBorders>
          </w:tcPr>
          <w:p w14:paraId="2FDF017F"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0.6</w:t>
            </w:r>
          </w:p>
        </w:tc>
        <w:tc>
          <w:tcPr>
            <w:tcW w:w="457" w:type="pct"/>
            <w:tcBorders>
              <w:top w:val="nil"/>
              <w:bottom w:val="nil"/>
            </w:tcBorders>
          </w:tcPr>
          <w:p w14:paraId="1949420D"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0.8</w:t>
            </w:r>
          </w:p>
        </w:tc>
      </w:tr>
      <w:tr w:rsidR="00A278D1" w:rsidRPr="00A278D1" w14:paraId="39451805" w14:textId="77777777" w:rsidTr="00BF2FAE">
        <w:trPr>
          <w:trHeight w:val="442"/>
        </w:trPr>
        <w:tc>
          <w:tcPr>
            <w:tcW w:w="1286" w:type="pct"/>
            <w:tcBorders>
              <w:top w:val="nil"/>
              <w:bottom w:val="nil"/>
            </w:tcBorders>
            <w:vAlign w:val="center"/>
          </w:tcPr>
          <w:p w14:paraId="4BA286AE"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PC1-700</w:t>
            </w:r>
          </w:p>
        </w:tc>
        <w:tc>
          <w:tcPr>
            <w:tcW w:w="1160" w:type="pct"/>
            <w:tcBorders>
              <w:top w:val="nil"/>
              <w:bottom w:val="nil"/>
            </w:tcBorders>
            <w:vAlign w:val="center"/>
          </w:tcPr>
          <w:p w14:paraId="35159ECC"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86.5</w:t>
            </w:r>
          </w:p>
        </w:tc>
        <w:tc>
          <w:tcPr>
            <w:tcW w:w="574" w:type="pct"/>
            <w:tcBorders>
              <w:top w:val="nil"/>
              <w:bottom w:val="nil"/>
            </w:tcBorders>
            <w:vAlign w:val="center"/>
          </w:tcPr>
          <w:p w14:paraId="1979CCEE"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12.1</w:t>
            </w:r>
          </w:p>
        </w:tc>
        <w:tc>
          <w:tcPr>
            <w:tcW w:w="479" w:type="pct"/>
            <w:tcBorders>
              <w:top w:val="nil"/>
              <w:bottom w:val="nil"/>
            </w:tcBorders>
            <w:vAlign w:val="center"/>
          </w:tcPr>
          <w:p w14:paraId="70B7919D"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c>
          <w:tcPr>
            <w:tcW w:w="586" w:type="pct"/>
            <w:tcBorders>
              <w:top w:val="nil"/>
              <w:bottom w:val="nil"/>
            </w:tcBorders>
            <w:vAlign w:val="center"/>
          </w:tcPr>
          <w:p w14:paraId="4D5A14FE"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nil"/>
            </w:tcBorders>
            <w:vAlign w:val="center"/>
          </w:tcPr>
          <w:p w14:paraId="13E42FEA"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0.4</w:t>
            </w:r>
          </w:p>
        </w:tc>
        <w:tc>
          <w:tcPr>
            <w:tcW w:w="457" w:type="pct"/>
            <w:tcBorders>
              <w:top w:val="nil"/>
              <w:bottom w:val="nil"/>
            </w:tcBorders>
            <w:vAlign w:val="center"/>
          </w:tcPr>
          <w:p w14:paraId="340EDD1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r>
      <w:tr w:rsidR="00A278D1" w:rsidRPr="00A278D1" w14:paraId="660813E0" w14:textId="77777777" w:rsidTr="00BF2FAE">
        <w:trPr>
          <w:trHeight w:val="422"/>
        </w:trPr>
        <w:tc>
          <w:tcPr>
            <w:tcW w:w="1286" w:type="pct"/>
            <w:tcBorders>
              <w:top w:val="nil"/>
              <w:bottom w:val="nil"/>
            </w:tcBorders>
            <w:vAlign w:val="center"/>
          </w:tcPr>
          <w:p w14:paraId="2AB74F09"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PC2-700</w:t>
            </w:r>
          </w:p>
        </w:tc>
        <w:tc>
          <w:tcPr>
            <w:tcW w:w="1160" w:type="pct"/>
            <w:tcBorders>
              <w:top w:val="nil"/>
              <w:bottom w:val="nil"/>
            </w:tcBorders>
            <w:vAlign w:val="center"/>
          </w:tcPr>
          <w:p w14:paraId="555FD03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83.4</w:t>
            </w:r>
          </w:p>
        </w:tc>
        <w:tc>
          <w:tcPr>
            <w:tcW w:w="574" w:type="pct"/>
            <w:tcBorders>
              <w:top w:val="nil"/>
              <w:bottom w:val="nil"/>
            </w:tcBorders>
            <w:vAlign w:val="center"/>
          </w:tcPr>
          <w:p w14:paraId="57C4379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15.0</w:t>
            </w:r>
          </w:p>
        </w:tc>
        <w:tc>
          <w:tcPr>
            <w:tcW w:w="479" w:type="pct"/>
            <w:tcBorders>
              <w:top w:val="nil"/>
              <w:bottom w:val="nil"/>
            </w:tcBorders>
            <w:vAlign w:val="center"/>
          </w:tcPr>
          <w:p w14:paraId="1D961CC9"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c>
          <w:tcPr>
            <w:tcW w:w="586" w:type="pct"/>
            <w:tcBorders>
              <w:top w:val="nil"/>
              <w:bottom w:val="nil"/>
            </w:tcBorders>
            <w:vAlign w:val="center"/>
          </w:tcPr>
          <w:p w14:paraId="22DB1EF1"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nil"/>
            </w:tcBorders>
            <w:vAlign w:val="center"/>
          </w:tcPr>
          <w:p w14:paraId="4B3EC7CF"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c>
          <w:tcPr>
            <w:tcW w:w="457" w:type="pct"/>
            <w:tcBorders>
              <w:top w:val="nil"/>
              <w:bottom w:val="nil"/>
            </w:tcBorders>
            <w:vAlign w:val="center"/>
          </w:tcPr>
          <w:p w14:paraId="42843C3F"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0.6</w:t>
            </w:r>
          </w:p>
        </w:tc>
      </w:tr>
      <w:tr w:rsidR="00A278D1" w:rsidRPr="00A278D1" w14:paraId="3B2DE33C" w14:textId="77777777" w:rsidTr="00BF2FAE">
        <w:trPr>
          <w:trHeight w:val="422"/>
        </w:trPr>
        <w:tc>
          <w:tcPr>
            <w:tcW w:w="1286" w:type="pct"/>
            <w:tcBorders>
              <w:top w:val="nil"/>
              <w:bottom w:val="nil"/>
            </w:tcBorders>
            <w:vAlign w:val="center"/>
          </w:tcPr>
          <w:p w14:paraId="5EEF7428"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PC2-700H</w:t>
            </w:r>
          </w:p>
        </w:tc>
        <w:tc>
          <w:tcPr>
            <w:tcW w:w="1160" w:type="pct"/>
            <w:tcBorders>
              <w:top w:val="nil"/>
              <w:bottom w:val="nil"/>
            </w:tcBorders>
            <w:vAlign w:val="center"/>
          </w:tcPr>
          <w:p w14:paraId="2347FF12"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83.7</w:t>
            </w:r>
          </w:p>
        </w:tc>
        <w:tc>
          <w:tcPr>
            <w:tcW w:w="574" w:type="pct"/>
            <w:tcBorders>
              <w:top w:val="nil"/>
              <w:bottom w:val="nil"/>
            </w:tcBorders>
            <w:vAlign w:val="center"/>
          </w:tcPr>
          <w:p w14:paraId="1C111588"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14.8</w:t>
            </w:r>
          </w:p>
        </w:tc>
        <w:tc>
          <w:tcPr>
            <w:tcW w:w="479" w:type="pct"/>
            <w:tcBorders>
              <w:top w:val="nil"/>
              <w:bottom w:val="nil"/>
            </w:tcBorders>
            <w:vAlign w:val="center"/>
          </w:tcPr>
          <w:p w14:paraId="5673BA87"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1.0</w:t>
            </w:r>
          </w:p>
        </w:tc>
        <w:tc>
          <w:tcPr>
            <w:tcW w:w="586" w:type="pct"/>
            <w:tcBorders>
              <w:top w:val="nil"/>
              <w:bottom w:val="nil"/>
            </w:tcBorders>
            <w:vAlign w:val="center"/>
          </w:tcPr>
          <w:p w14:paraId="30C7A8C2"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nil"/>
            </w:tcBorders>
            <w:vAlign w:val="center"/>
          </w:tcPr>
          <w:p w14:paraId="76A1DA8A"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7" w:type="pct"/>
            <w:tcBorders>
              <w:top w:val="nil"/>
              <w:bottom w:val="nil"/>
            </w:tcBorders>
            <w:vAlign w:val="center"/>
          </w:tcPr>
          <w:p w14:paraId="3A49C596"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r>
      <w:tr w:rsidR="00A278D1" w:rsidRPr="00A278D1" w14:paraId="2C5E4EA3" w14:textId="77777777" w:rsidTr="00BF2FAE">
        <w:trPr>
          <w:trHeight w:val="422"/>
        </w:trPr>
        <w:tc>
          <w:tcPr>
            <w:tcW w:w="1286" w:type="pct"/>
            <w:tcBorders>
              <w:top w:val="nil"/>
              <w:bottom w:val="nil"/>
            </w:tcBorders>
            <w:vAlign w:val="center"/>
          </w:tcPr>
          <w:p w14:paraId="6A73432B"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PC3-700</w:t>
            </w:r>
          </w:p>
        </w:tc>
        <w:tc>
          <w:tcPr>
            <w:tcW w:w="1160" w:type="pct"/>
            <w:tcBorders>
              <w:top w:val="nil"/>
              <w:bottom w:val="nil"/>
            </w:tcBorders>
            <w:vAlign w:val="center"/>
          </w:tcPr>
          <w:p w14:paraId="62E4C8AC"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86.5</w:t>
            </w:r>
          </w:p>
        </w:tc>
        <w:tc>
          <w:tcPr>
            <w:tcW w:w="574" w:type="pct"/>
            <w:tcBorders>
              <w:top w:val="nil"/>
              <w:bottom w:val="nil"/>
            </w:tcBorders>
            <w:vAlign w:val="center"/>
          </w:tcPr>
          <w:p w14:paraId="7DF35894"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12.0</w:t>
            </w:r>
          </w:p>
        </w:tc>
        <w:tc>
          <w:tcPr>
            <w:tcW w:w="479" w:type="pct"/>
            <w:tcBorders>
              <w:top w:val="nil"/>
              <w:bottom w:val="nil"/>
            </w:tcBorders>
            <w:vAlign w:val="center"/>
          </w:tcPr>
          <w:p w14:paraId="7B9A2DC2"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c>
          <w:tcPr>
            <w:tcW w:w="586" w:type="pct"/>
            <w:tcBorders>
              <w:top w:val="nil"/>
              <w:bottom w:val="nil"/>
            </w:tcBorders>
            <w:vAlign w:val="center"/>
          </w:tcPr>
          <w:p w14:paraId="64DA5F64"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nil"/>
            </w:tcBorders>
            <w:vAlign w:val="center"/>
          </w:tcPr>
          <w:p w14:paraId="288A592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0.4</w:t>
            </w:r>
          </w:p>
        </w:tc>
        <w:tc>
          <w:tcPr>
            <w:tcW w:w="457" w:type="pct"/>
            <w:tcBorders>
              <w:top w:val="nil"/>
              <w:bottom w:val="nil"/>
            </w:tcBorders>
            <w:vAlign w:val="center"/>
          </w:tcPr>
          <w:p w14:paraId="5E8B984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0.6</w:t>
            </w:r>
          </w:p>
        </w:tc>
      </w:tr>
      <w:tr w:rsidR="00A278D1" w:rsidRPr="00A278D1" w14:paraId="7E8DAE78" w14:textId="77777777" w:rsidTr="00BF2FAE">
        <w:trPr>
          <w:trHeight w:val="442"/>
        </w:trPr>
        <w:tc>
          <w:tcPr>
            <w:tcW w:w="1286" w:type="pct"/>
            <w:tcBorders>
              <w:top w:val="nil"/>
              <w:bottom w:val="single" w:sz="12" w:space="0" w:color="auto"/>
            </w:tcBorders>
          </w:tcPr>
          <w:p w14:paraId="38FB9171" w14:textId="77777777" w:rsidR="00275722" w:rsidRPr="00A278D1" w:rsidRDefault="00275722" w:rsidP="00BF2FAE">
            <w:pPr>
              <w:tabs>
                <w:tab w:val="left" w:pos="432"/>
              </w:tabs>
              <w:kinsoku w:val="0"/>
              <w:jc w:val="center"/>
              <w:rPr>
                <w:bCs/>
                <w:color w:val="000000" w:themeColor="text1"/>
                <w:szCs w:val="24"/>
              </w:rPr>
            </w:pPr>
            <w:r w:rsidRPr="00A278D1">
              <w:rPr>
                <w:bCs/>
                <w:color w:val="000000" w:themeColor="text1"/>
                <w:szCs w:val="24"/>
              </w:rPr>
              <w:t>PC2-800</w:t>
            </w:r>
          </w:p>
        </w:tc>
        <w:tc>
          <w:tcPr>
            <w:tcW w:w="1160" w:type="pct"/>
            <w:tcBorders>
              <w:top w:val="nil"/>
              <w:bottom w:val="single" w:sz="12" w:space="0" w:color="auto"/>
            </w:tcBorders>
          </w:tcPr>
          <w:p w14:paraId="260767CE"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86.2</w:t>
            </w:r>
          </w:p>
        </w:tc>
        <w:tc>
          <w:tcPr>
            <w:tcW w:w="574" w:type="pct"/>
            <w:tcBorders>
              <w:top w:val="nil"/>
              <w:bottom w:val="single" w:sz="12" w:space="0" w:color="auto"/>
            </w:tcBorders>
          </w:tcPr>
          <w:p w14:paraId="052615D1"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12.2</w:t>
            </w:r>
          </w:p>
        </w:tc>
        <w:tc>
          <w:tcPr>
            <w:tcW w:w="479" w:type="pct"/>
            <w:tcBorders>
              <w:top w:val="nil"/>
              <w:bottom w:val="single" w:sz="12" w:space="0" w:color="auto"/>
            </w:tcBorders>
          </w:tcPr>
          <w:p w14:paraId="211FAD72"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0.5</w:t>
            </w:r>
          </w:p>
        </w:tc>
        <w:tc>
          <w:tcPr>
            <w:tcW w:w="586" w:type="pct"/>
            <w:tcBorders>
              <w:top w:val="nil"/>
              <w:bottom w:val="single" w:sz="12" w:space="0" w:color="auto"/>
            </w:tcBorders>
          </w:tcPr>
          <w:p w14:paraId="574DC2EF"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w:t>
            </w:r>
          </w:p>
        </w:tc>
        <w:tc>
          <w:tcPr>
            <w:tcW w:w="458" w:type="pct"/>
            <w:tcBorders>
              <w:top w:val="nil"/>
              <w:bottom w:val="single" w:sz="12" w:space="0" w:color="auto"/>
            </w:tcBorders>
          </w:tcPr>
          <w:p w14:paraId="5D3C2077"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0.7</w:t>
            </w:r>
          </w:p>
        </w:tc>
        <w:tc>
          <w:tcPr>
            <w:tcW w:w="457" w:type="pct"/>
            <w:tcBorders>
              <w:top w:val="nil"/>
              <w:bottom w:val="single" w:sz="12" w:space="0" w:color="auto"/>
            </w:tcBorders>
          </w:tcPr>
          <w:p w14:paraId="66B666AB" w14:textId="77777777" w:rsidR="00275722" w:rsidRPr="00A278D1" w:rsidRDefault="00275722" w:rsidP="00BF2FAE">
            <w:pPr>
              <w:tabs>
                <w:tab w:val="left" w:pos="432"/>
              </w:tabs>
              <w:kinsoku w:val="0"/>
              <w:jc w:val="center"/>
              <w:rPr>
                <w:color w:val="000000" w:themeColor="text1"/>
                <w:szCs w:val="24"/>
              </w:rPr>
            </w:pPr>
            <w:r w:rsidRPr="00A278D1">
              <w:rPr>
                <w:color w:val="000000" w:themeColor="text1"/>
                <w:szCs w:val="24"/>
              </w:rPr>
              <w:t>0.4</w:t>
            </w:r>
          </w:p>
        </w:tc>
      </w:tr>
    </w:tbl>
    <w:p w14:paraId="4D9DCD45" w14:textId="144D1F46" w:rsidR="00275722" w:rsidRPr="00A278D1" w:rsidRDefault="00275722">
      <w:pPr>
        <w:spacing w:beforeLines="120" w:before="288" w:afterLines="120" w:after="288"/>
        <w:rPr>
          <w:color w:val="000000" w:themeColor="text1"/>
        </w:rPr>
      </w:pPr>
      <w:r w:rsidRPr="00A278D1">
        <w:rPr>
          <w:color w:val="000000" w:themeColor="text1"/>
        </w:rPr>
        <w:lastRenderedPageBreak/>
        <w:t xml:space="preserve">Nitrogen and calcium are the two elements detected after KOH activation. The potassium peak </w:t>
      </w:r>
      <w:r w:rsidR="008D195A" w:rsidRPr="00A278D1">
        <w:rPr>
          <w:color w:val="000000" w:themeColor="text1"/>
        </w:rPr>
        <w:t xml:space="preserve">disappeared </w:t>
      </w:r>
      <w:r w:rsidRPr="00A278D1">
        <w:rPr>
          <w:color w:val="000000" w:themeColor="text1"/>
        </w:rPr>
        <w:t xml:space="preserve">in the spectrum after the sample </w:t>
      </w:r>
      <w:r w:rsidR="008D195A" w:rsidRPr="00A278D1">
        <w:rPr>
          <w:color w:val="000000" w:themeColor="text1"/>
        </w:rPr>
        <w:t>wa</w:t>
      </w:r>
      <w:r w:rsidRPr="00A278D1">
        <w:rPr>
          <w:color w:val="000000" w:themeColor="text1"/>
        </w:rPr>
        <w:t xml:space="preserve">s washed by distilled water, which indicates both intrinsic (from cells) and extrinsic (from KOH) potassium can be removed from the carbon structure by distilled water washing. The emergence of nitrogen may originate from the etching of cell walls by means of chemical activation and the fixation of nitrogen </w:t>
      </w:r>
      <w:r w:rsidR="008D195A" w:rsidRPr="00A278D1">
        <w:rPr>
          <w:color w:val="000000" w:themeColor="text1"/>
        </w:rPr>
        <w:t>due to the</w:t>
      </w:r>
      <w:r w:rsidRPr="00A278D1">
        <w:rPr>
          <w:color w:val="000000" w:themeColor="text1"/>
        </w:rPr>
        <w:t xml:space="preserve"> reaction between pectin and intracellular proteins.</w:t>
      </w:r>
      <w:r w:rsidR="00FE1559" w:rsidRPr="00A278D1">
        <w:rPr>
          <w:noProof/>
          <w:color w:val="000000" w:themeColor="text1"/>
          <w:vertAlign w:val="superscript"/>
        </w:rPr>
        <w:t>25</w:t>
      </w:r>
      <w:r w:rsidRPr="00A278D1">
        <w:rPr>
          <w:color w:val="000000" w:themeColor="text1"/>
        </w:rPr>
        <w:t xml:space="preserve"> </w:t>
      </w:r>
      <w:r w:rsidRPr="00A278D1">
        <w:rPr>
          <w:color w:val="000000" w:themeColor="text1"/>
          <w:szCs w:val="24"/>
        </w:rPr>
        <w:t xml:space="preserve">Figure </w:t>
      </w:r>
      <w:r w:rsidRPr="00A278D1">
        <w:rPr>
          <w:noProof/>
          <w:color w:val="000000" w:themeColor="text1"/>
          <w:szCs w:val="24"/>
        </w:rPr>
        <w:t>3</w:t>
      </w:r>
      <w:r w:rsidRPr="00A278D1">
        <w:rPr>
          <w:color w:val="000000" w:themeColor="text1"/>
        </w:rPr>
        <w:t xml:space="preserve">b is the high resolution XPS N-1s spectrum, which shows a single peak centred at 400.0 eV. It corresponds to the binding energy of </w:t>
      </w:r>
      <w:proofErr w:type="spellStart"/>
      <w:r w:rsidRPr="00A278D1">
        <w:rPr>
          <w:color w:val="000000" w:themeColor="text1"/>
        </w:rPr>
        <w:t>pyrrolic</w:t>
      </w:r>
      <w:proofErr w:type="spellEnd"/>
      <w:r w:rsidRPr="00A278D1">
        <w:rPr>
          <w:color w:val="000000" w:themeColor="text1"/>
        </w:rPr>
        <w:t xml:space="preserve"> type of nitrogen.</w:t>
      </w:r>
      <w:r w:rsidR="00FE1559" w:rsidRPr="00A278D1">
        <w:rPr>
          <w:noProof/>
          <w:color w:val="000000" w:themeColor="text1"/>
          <w:vertAlign w:val="superscript"/>
        </w:rPr>
        <w:t>26</w:t>
      </w:r>
      <w:r w:rsidRPr="00A278D1">
        <w:rPr>
          <w:color w:val="000000" w:themeColor="text1"/>
        </w:rPr>
        <w:t xml:space="preserve"> </w:t>
      </w:r>
      <w:proofErr w:type="gramStart"/>
      <w:r w:rsidRPr="00A278D1">
        <w:rPr>
          <w:color w:val="000000" w:themeColor="text1"/>
        </w:rPr>
        <w:t>It</w:t>
      </w:r>
      <w:proofErr w:type="gramEnd"/>
      <w:r w:rsidRPr="00A278D1">
        <w:rPr>
          <w:color w:val="000000" w:themeColor="text1"/>
        </w:rPr>
        <w:t xml:space="preserve"> has been reported in literature that the amount of nitrogen in carbon decreases with the increasing KOH/carbon weight ratio and activation temperature.</w:t>
      </w:r>
      <w:r w:rsidR="00FE1559" w:rsidRPr="00A278D1">
        <w:rPr>
          <w:noProof/>
          <w:color w:val="000000" w:themeColor="text1"/>
          <w:vertAlign w:val="superscript"/>
        </w:rPr>
        <w:t>6,27</w:t>
      </w:r>
      <w:r w:rsidRPr="00A278D1">
        <w:rPr>
          <w:color w:val="000000" w:themeColor="text1"/>
        </w:rPr>
        <w:t xml:space="preserve"> However, it can be concluded from </w:t>
      </w:r>
      <w:r w:rsidRPr="00A278D1">
        <w:rPr>
          <w:color w:val="000000" w:themeColor="text1"/>
          <w:szCs w:val="24"/>
        </w:rPr>
        <w:t xml:space="preserve">Table </w:t>
      </w:r>
      <w:r w:rsidRPr="00A278D1">
        <w:rPr>
          <w:noProof/>
          <w:color w:val="000000" w:themeColor="text1"/>
          <w:szCs w:val="24"/>
        </w:rPr>
        <w:t>2</w:t>
      </w:r>
      <w:r w:rsidRPr="00A278D1">
        <w:rPr>
          <w:color w:val="000000" w:themeColor="text1"/>
        </w:rPr>
        <w:t xml:space="preserve"> that nitrogen content does not vary much with the increasing KOH/carbon mass ratio. It is mentioned previously that the cell structure is etched by means of chemical activation and it exposes more chemical compounds inside. A higher KOH/carbon mass ratio can lead to a higher degree of etching and thus exposing more nitrogen–containing compounds within cells, which balances the reduced nitrogen content caused by chemical activation. </w:t>
      </w:r>
    </w:p>
    <w:p w14:paraId="1E2B64E1" w14:textId="3F2F9171" w:rsidR="000F4C41" w:rsidRPr="00A278D1" w:rsidRDefault="00BC0C33" w:rsidP="00B06063">
      <w:pPr>
        <w:keepNext/>
        <w:spacing w:beforeLines="120" w:before="288" w:afterLines="120" w:after="288"/>
        <w:jc w:val="center"/>
        <w:rPr>
          <w:color w:val="000000" w:themeColor="text1"/>
        </w:rPr>
      </w:pPr>
      <w:r w:rsidRPr="00A278D1">
        <w:rPr>
          <w:noProof/>
          <w:color w:val="000000" w:themeColor="text1"/>
          <w:lang w:eastAsia="zh-CN"/>
        </w:rPr>
        <w:drawing>
          <wp:inline distT="0" distB="0" distL="0" distR="0" wp14:anchorId="5F909853" wp14:editId="7F4638AC">
            <wp:extent cx="4052267" cy="3076575"/>
            <wp:effectExtent l="0" t="0" r="5715" b="0"/>
            <wp:docPr id="7" name="Picture 1" descr="H:\BING UCL\Pine Cone\Manuscript\Drawing\X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ING UCL\Pine Cone\Manuscript\Drawing\XPS.tif"/>
                    <pic:cNvPicPr>
                      <a:picLocks noChangeAspect="1" noChangeArrowheads="1"/>
                    </pic:cNvPicPr>
                  </pic:nvPicPr>
                  <pic:blipFill>
                    <a:blip r:embed="rId12" cstate="print"/>
                    <a:srcRect/>
                    <a:stretch>
                      <a:fillRect/>
                    </a:stretch>
                  </pic:blipFill>
                  <pic:spPr bwMode="auto">
                    <a:xfrm>
                      <a:off x="0" y="0"/>
                      <a:ext cx="4056101" cy="3079486"/>
                    </a:xfrm>
                    <a:prstGeom prst="rect">
                      <a:avLst/>
                    </a:prstGeom>
                    <a:noFill/>
                    <a:ln w="9525">
                      <a:noFill/>
                      <a:miter lim="800000"/>
                      <a:headEnd/>
                      <a:tailEnd/>
                    </a:ln>
                  </pic:spPr>
                </pic:pic>
              </a:graphicData>
            </a:graphic>
          </wp:inline>
        </w:drawing>
      </w:r>
    </w:p>
    <w:p w14:paraId="01C9C6F0" w14:textId="312F0357" w:rsidR="009B0BD3" w:rsidRPr="00A278D1" w:rsidRDefault="00BB0B2F" w:rsidP="00BB0B2F">
      <w:pPr>
        <w:pStyle w:val="Caption"/>
        <w:rPr>
          <w:b w:val="0"/>
          <w:color w:val="000000" w:themeColor="text1"/>
          <w:sz w:val="24"/>
          <w:szCs w:val="24"/>
        </w:rPr>
      </w:pPr>
      <w:bookmarkStart w:id="5" w:name="_Ref385513683"/>
      <w:r w:rsidRPr="00A278D1">
        <w:rPr>
          <w:color w:val="000000" w:themeColor="text1"/>
          <w:sz w:val="24"/>
          <w:szCs w:val="24"/>
        </w:rPr>
        <w:t xml:space="preserve">Figure </w:t>
      </w:r>
      <w:r w:rsidR="00DE01C0" w:rsidRPr="00A278D1">
        <w:rPr>
          <w:noProof/>
          <w:color w:val="000000" w:themeColor="text1"/>
          <w:sz w:val="24"/>
          <w:szCs w:val="24"/>
        </w:rPr>
        <w:t>3</w:t>
      </w:r>
      <w:bookmarkEnd w:id="5"/>
      <w:r w:rsidR="00247800" w:rsidRPr="00A278D1">
        <w:rPr>
          <w:noProof/>
          <w:color w:val="000000" w:themeColor="text1"/>
          <w:sz w:val="24"/>
          <w:szCs w:val="24"/>
        </w:rPr>
        <w:t>:</w:t>
      </w:r>
      <w:r w:rsidRPr="00A278D1">
        <w:rPr>
          <w:b w:val="0"/>
          <w:color w:val="000000" w:themeColor="text1"/>
          <w:sz w:val="24"/>
          <w:szCs w:val="24"/>
        </w:rPr>
        <w:t xml:space="preserve"> High resolution XPS spectra of chemical elements in pine cone-derived carbon.</w:t>
      </w:r>
    </w:p>
    <w:p w14:paraId="60DAD8D7" w14:textId="297006FC" w:rsidR="00E762EC" w:rsidRPr="00A278D1" w:rsidRDefault="00066C56" w:rsidP="00CE367B">
      <w:pPr>
        <w:spacing w:beforeLines="120" w:before="288" w:afterLines="120" w:after="288"/>
        <w:rPr>
          <w:color w:val="000000" w:themeColor="text1"/>
        </w:rPr>
      </w:pPr>
      <w:r w:rsidRPr="00A278D1">
        <w:rPr>
          <w:color w:val="000000" w:themeColor="text1"/>
        </w:rPr>
        <w:lastRenderedPageBreak/>
        <w:t xml:space="preserve">Besides nitrogen, calcium is another element that </w:t>
      </w:r>
      <w:r w:rsidR="008056E2" w:rsidRPr="00A278D1">
        <w:rPr>
          <w:color w:val="000000" w:themeColor="text1"/>
        </w:rPr>
        <w:t>was detected</w:t>
      </w:r>
      <w:r w:rsidRPr="00A278D1">
        <w:rPr>
          <w:color w:val="000000" w:themeColor="text1"/>
        </w:rPr>
        <w:t xml:space="preserve"> after chemical activation. </w:t>
      </w:r>
      <w:r w:rsidR="00DA5F27" w:rsidRPr="00A278D1">
        <w:rPr>
          <w:color w:val="000000" w:themeColor="text1"/>
          <w:szCs w:val="24"/>
        </w:rPr>
        <w:t xml:space="preserve">Figure </w:t>
      </w:r>
      <w:r w:rsidR="00DA5F27" w:rsidRPr="00A278D1">
        <w:rPr>
          <w:noProof/>
          <w:color w:val="000000" w:themeColor="text1"/>
          <w:szCs w:val="24"/>
        </w:rPr>
        <w:t>3</w:t>
      </w:r>
      <w:r w:rsidR="00DA5F27" w:rsidRPr="00A278D1">
        <w:rPr>
          <w:color w:val="000000" w:themeColor="text1"/>
        </w:rPr>
        <w:t>c is the high resolution XPS Ca-2p spectrum with two peaks at 350.8 and 347.3 eV</w:t>
      </w:r>
      <w:r w:rsidR="008D195A" w:rsidRPr="00A278D1">
        <w:rPr>
          <w:color w:val="000000" w:themeColor="text1"/>
        </w:rPr>
        <w:t xml:space="preserve"> corresponding</w:t>
      </w:r>
      <w:r w:rsidR="00DA5F27" w:rsidRPr="00A278D1">
        <w:rPr>
          <w:color w:val="000000" w:themeColor="text1"/>
        </w:rPr>
        <w:t xml:space="preserve"> to </w:t>
      </w:r>
      <w:r w:rsidR="00F95D42" w:rsidRPr="00A278D1">
        <w:rPr>
          <w:color w:val="000000" w:themeColor="text1"/>
        </w:rPr>
        <w:t>the binding energies of Ca-2p1/2 and 2p3/2</w:t>
      </w:r>
      <w:r w:rsidR="008A1C6F" w:rsidRPr="00A278D1">
        <w:rPr>
          <w:color w:val="000000" w:themeColor="text1"/>
        </w:rPr>
        <w:t xml:space="preserve"> electrons</w:t>
      </w:r>
      <w:r w:rsidR="00F95D42" w:rsidRPr="00A278D1">
        <w:rPr>
          <w:color w:val="000000" w:themeColor="text1"/>
        </w:rPr>
        <w:t>. It indicates calcium ex</w:t>
      </w:r>
      <w:r w:rsidR="0051620B" w:rsidRPr="00A278D1">
        <w:rPr>
          <w:color w:val="000000" w:themeColor="text1"/>
        </w:rPr>
        <w:t xml:space="preserve">ists in the form of +2 cations. </w:t>
      </w:r>
      <w:r w:rsidR="00F95D42" w:rsidRPr="00A278D1">
        <w:rPr>
          <w:color w:val="000000" w:themeColor="text1"/>
        </w:rPr>
        <w:t xml:space="preserve">It has been </w:t>
      </w:r>
      <w:r w:rsidR="007617BD" w:rsidRPr="00A278D1">
        <w:rPr>
          <w:color w:val="000000" w:themeColor="text1"/>
        </w:rPr>
        <w:t xml:space="preserve">reported in some biological studies that calcium plays the </w:t>
      </w:r>
      <w:r w:rsidR="004202B2" w:rsidRPr="00A278D1">
        <w:rPr>
          <w:color w:val="000000" w:themeColor="text1"/>
        </w:rPr>
        <w:t xml:space="preserve">cross-linking role </w:t>
      </w:r>
      <w:r w:rsidR="007617BD" w:rsidRPr="00A278D1">
        <w:rPr>
          <w:color w:val="000000" w:themeColor="text1"/>
        </w:rPr>
        <w:t>in cell walls, which is bound</w:t>
      </w:r>
      <w:r w:rsidR="004202B2" w:rsidRPr="00A278D1">
        <w:rPr>
          <w:color w:val="000000" w:themeColor="text1"/>
        </w:rPr>
        <w:t xml:space="preserve"> with pectin.</w:t>
      </w:r>
      <w:r w:rsidR="00FE1559" w:rsidRPr="00A278D1">
        <w:rPr>
          <w:noProof/>
          <w:color w:val="000000" w:themeColor="text1"/>
          <w:vertAlign w:val="superscript"/>
        </w:rPr>
        <w:t>28</w:t>
      </w:r>
      <w:r w:rsidR="004202B2" w:rsidRPr="00A278D1">
        <w:rPr>
          <w:color w:val="000000" w:themeColor="text1"/>
        </w:rPr>
        <w:t xml:space="preserve"> In an earlier study on residual potassium in carbon, the author propo</w:t>
      </w:r>
      <w:r w:rsidR="008056E2" w:rsidRPr="00A278D1">
        <w:rPr>
          <w:color w:val="000000" w:themeColor="text1"/>
        </w:rPr>
        <w:t>se</w:t>
      </w:r>
      <w:r w:rsidR="008D195A" w:rsidRPr="00A278D1">
        <w:rPr>
          <w:color w:val="000000" w:themeColor="text1"/>
        </w:rPr>
        <w:t>s</w:t>
      </w:r>
      <w:r w:rsidR="004202B2" w:rsidRPr="00A278D1">
        <w:rPr>
          <w:color w:val="000000" w:themeColor="text1"/>
        </w:rPr>
        <w:t xml:space="preserve"> </w:t>
      </w:r>
      <w:r w:rsidR="008D195A" w:rsidRPr="00A278D1">
        <w:rPr>
          <w:color w:val="000000" w:themeColor="text1"/>
        </w:rPr>
        <w:t xml:space="preserve">that </w:t>
      </w:r>
      <w:r w:rsidR="004202B2" w:rsidRPr="00A278D1">
        <w:rPr>
          <w:color w:val="000000" w:themeColor="text1"/>
        </w:rPr>
        <w:t>the residual potassium may exist in the form of extra-framework cations.</w:t>
      </w:r>
      <w:r w:rsidR="00FE1559" w:rsidRPr="00A278D1">
        <w:rPr>
          <w:noProof/>
          <w:color w:val="000000" w:themeColor="text1"/>
          <w:vertAlign w:val="superscript"/>
        </w:rPr>
        <w:t>29</w:t>
      </w:r>
      <w:r w:rsidR="004202B2" w:rsidRPr="00A278D1">
        <w:rPr>
          <w:color w:val="000000" w:themeColor="text1"/>
        </w:rPr>
        <w:t xml:space="preserve"> In </w:t>
      </w:r>
      <w:r w:rsidR="008056E2" w:rsidRPr="00A278D1">
        <w:rPr>
          <w:color w:val="000000" w:themeColor="text1"/>
        </w:rPr>
        <w:t>the case of pine cone-derived carbon</w:t>
      </w:r>
      <w:r w:rsidR="004202B2" w:rsidRPr="00A278D1">
        <w:rPr>
          <w:color w:val="000000" w:themeColor="text1"/>
        </w:rPr>
        <w:t>, the potassium is washed away by distilled water</w:t>
      </w:r>
      <w:r w:rsidR="00062C93" w:rsidRPr="00A278D1">
        <w:rPr>
          <w:color w:val="000000" w:themeColor="text1"/>
        </w:rPr>
        <w:t xml:space="preserve"> and calcium becomes the residual metal in the resulting carbon structure. Then, the calcium </w:t>
      </w:r>
      <w:r w:rsidR="003D548B" w:rsidRPr="00A278D1">
        <w:rPr>
          <w:color w:val="000000" w:themeColor="text1"/>
        </w:rPr>
        <w:t xml:space="preserve">cations </w:t>
      </w:r>
      <w:r w:rsidR="00062C93" w:rsidRPr="00A278D1">
        <w:rPr>
          <w:color w:val="000000" w:themeColor="text1"/>
        </w:rPr>
        <w:t xml:space="preserve">may be still bound with the resulting carbon structure, which originates from </w:t>
      </w:r>
      <w:r w:rsidR="003D548B" w:rsidRPr="00A278D1">
        <w:rPr>
          <w:color w:val="000000" w:themeColor="text1"/>
        </w:rPr>
        <w:t xml:space="preserve">lignocellulosic compounds, including </w:t>
      </w:r>
      <w:proofErr w:type="spellStart"/>
      <w:r w:rsidR="003D548B" w:rsidRPr="00A278D1">
        <w:rPr>
          <w:color w:val="000000" w:themeColor="text1"/>
        </w:rPr>
        <w:t>pectins</w:t>
      </w:r>
      <w:proofErr w:type="spellEnd"/>
      <w:r w:rsidR="003D548B" w:rsidRPr="00A278D1">
        <w:rPr>
          <w:color w:val="000000" w:themeColor="text1"/>
        </w:rPr>
        <w:t>.</w:t>
      </w:r>
      <w:r w:rsidR="00C517B4" w:rsidRPr="00A278D1">
        <w:rPr>
          <w:color w:val="000000" w:themeColor="text1"/>
        </w:rPr>
        <w:t xml:space="preserve"> After the sample was</w:t>
      </w:r>
      <w:r w:rsidR="003C6445" w:rsidRPr="00A278D1">
        <w:rPr>
          <w:color w:val="000000" w:themeColor="text1"/>
        </w:rPr>
        <w:t xml:space="preserve"> washed by 1M </w:t>
      </w:r>
      <w:proofErr w:type="spellStart"/>
      <w:r w:rsidR="003C6445" w:rsidRPr="00A278D1">
        <w:rPr>
          <w:color w:val="000000" w:themeColor="text1"/>
        </w:rPr>
        <w:t>HCl</w:t>
      </w:r>
      <w:proofErr w:type="spellEnd"/>
      <w:r w:rsidR="003C6445" w:rsidRPr="00A278D1">
        <w:rPr>
          <w:color w:val="000000" w:themeColor="text1"/>
        </w:rPr>
        <w:t xml:space="preserve"> acid, all metal element</w:t>
      </w:r>
      <w:r w:rsidR="00C517B4" w:rsidRPr="00A278D1">
        <w:rPr>
          <w:color w:val="000000" w:themeColor="text1"/>
        </w:rPr>
        <w:t>s were</w:t>
      </w:r>
      <w:r w:rsidR="003C6445" w:rsidRPr="00A278D1">
        <w:rPr>
          <w:color w:val="000000" w:themeColor="text1"/>
        </w:rPr>
        <w:t xml:space="preserve"> </w:t>
      </w:r>
      <w:r w:rsidR="00C517B4" w:rsidRPr="00A278D1">
        <w:rPr>
          <w:color w:val="000000" w:themeColor="text1"/>
        </w:rPr>
        <w:t>removed, but the silicon remained</w:t>
      </w:r>
      <w:r w:rsidR="003C6445" w:rsidRPr="00A278D1">
        <w:rPr>
          <w:color w:val="000000" w:themeColor="text1"/>
        </w:rPr>
        <w:t xml:space="preserve"> in the carbon structure.</w:t>
      </w:r>
    </w:p>
    <w:p w14:paraId="7E8A4B8F" w14:textId="100D3241" w:rsidR="000F4C41" w:rsidRPr="00A278D1" w:rsidRDefault="009B0BD3">
      <w:pPr>
        <w:spacing w:beforeLines="120" w:before="288" w:afterLines="120" w:after="288"/>
        <w:rPr>
          <w:b/>
          <w:color w:val="000000" w:themeColor="text1"/>
        </w:rPr>
      </w:pPr>
      <w:r w:rsidRPr="00A278D1">
        <w:rPr>
          <w:b/>
          <w:color w:val="000000" w:themeColor="text1"/>
        </w:rPr>
        <w:t>CO</w:t>
      </w:r>
      <w:r w:rsidRPr="00A278D1">
        <w:rPr>
          <w:b/>
          <w:color w:val="000000" w:themeColor="text1"/>
          <w:vertAlign w:val="subscript"/>
        </w:rPr>
        <w:t>2</w:t>
      </w:r>
      <w:r w:rsidRPr="00A278D1">
        <w:rPr>
          <w:b/>
          <w:color w:val="000000" w:themeColor="text1"/>
        </w:rPr>
        <w:t xml:space="preserve"> </w:t>
      </w:r>
      <w:r w:rsidR="00AD1904" w:rsidRPr="00A278D1">
        <w:rPr>
          <w:b/>
          <w:color w:val="000000" w:themeColor="text1"/>
        </w:rPr>
        <w:t>U</w:t>
      </w:r>
      <w:r w:rsidRPr="00A278D1">
        <w:rPr>
          <w:b/>
          <w:color w:val="000000" w:themeColor="text1"/>
        </w:rPr>
        <w:t xml:space="preserve">ptakes of </w:t>
      </w:r>
      <w:r w:rsidR="00AD1904" w:rsidRPr="00A278D1">
        <w:rPr>
          <w:b/>
          <w:color w:val="000000" w:themeColor="text1"/>
        </w:rPr>
        <w:t>P</w:t>
      </w:r>
      <w:r w:rsidRPr="00A278D1">
        <w:rPr>
          <w:b/>
          <w:color w:val="000000" w:themeColor="text1"/>
        </w:rPr>
        <w:t>ine</w:t>
      </w:r>
      <w:r w:rsidR="008D195A" w:rsidRPr="00A278D1">
        <w:rPr>
          <w:b/>
          <w:color w:val="000000" w:themeColor="text1"/>
        </w:rPr>
        <w:t>-</w:t>
      </w:r>
      <w:r w:rsidR="00AD1904" w:rsidRPr="00A278D1">
        <w:rPr>
          <w:b/>
          <w:color w:val="000000" w:themeColor="text1"/>
        </w:rPr>
        <w:t>C</w:t>
      </w:r>
      <w:r w:rsidRPr="00A278D1">
        <w:rPr>
          <w:b/>
          <w:color w:val="000000" w:themeColor="text1"/>
        </w:rPr>
        <w:t>one</w:t>
      </w:r>
      <w:r w:rsidR="008D195A" w:rsidRPr="00A278D1">
        <w:rPr>
          <w:b/>
          <w:color w:val="000000" w:themeColor="text1"/>
        </w:rPr>
        <w:t xml:space="preserve"> D</w:t>
      </w:r>
      <w:r w:rsidRPr="00A278D1">
        <w:rPr>
          <w:b/>
          <w:color w:val="000000" w:themeColor="text1"/>
        </w:rPr>
        <w:t xml:space="preserve">erived </w:t>
      </w:r>
      <w:r w:rsidR="00AD1904" w:rsidRPr="00A278D1">
        <w:rPr>
          <w:b/>
          <w:color w:val="000000" w:themeColor="text1"/>
        </w:rPr>
        <w:t>C</w:t>
      </w:r>
      <w:r w:rsidRPr="00A278D1">
        <w:rPr>
          <w:b/>
          <w:color w:val="000000" w:themeColor="text1"/>
        </w:rPr>
        <w:t>arbon</w:t>
      </w:r>
    </w:p>
    <w:p w14:paraId="1A81AAE8" w14:textId="16AC9B2B" w:rsidR="000F4C41" w:rsidRPr="00A278D1" w:rsidRDefault="00DE01C0">
      <w:pPr>
        <w:spacing w:beforeLines="120" w:before="288" w:afterLines="120" w:after="288"/>
        <w:rPr>
          <w:color w:val="000000" w:themeColor="text1"/>
        </w:rPr>
      </w:pPr>
      <w:r w:rsidRPr="00A278D1">
        <w:rPr>
          <w:color w:val="000000" w:themeColor="text1"/>
        </w:rPr>
        <w:t>The CO</w:t>
      </w:r>
      <w:r w:rsidRPr="00A278D1">
        <w:rPr>
          <w:color w:val="000000" w:themeColor="text1"/>
          <w:vertAlign w:val="subscript"/>
        </w:rPr>
        <w:t>2</w:t>
      </w:r>
      <w:r w:rsidRPr="00A278D1">
        <w:rPr>
          <w:color w:val="000000" w:themeColor="text1"/>
        </w:rPr>
        <w:t xml:space="preserve"> adsorption capacities of pine</w:t>
      </w:r>
      <w:r w:rsidR="008D195A" w:rsidRPr="00A278D1">
        <w:rPr>
          <w:color w:val="000000" w:themeColor="text1"/>
        </w:rPr>
        <w:t>-</w:t>
      </w:r>
      <w:r w:rsidRPr="00A278D1">
        <w:rPr>
          <w:color w:val="000000" w:themeColor="text1"/>
        </w:rPr>
        <w:t>cone</w:t>
      </w:r>
      <w:r w:rsidR="008D195A" w:rsidRPr="00A278D1">
        <w:rPr>
          <w:color w:val="000000" w:themeColor="text1"/>
        </w:rPr>
        <w:t xml:space="preserve"> </w:t>
      </w:r>
      <w:r w:rsidRPr="00A278D1">
        <w:rPr>
          <w:color w:val="000000" w:themeColor="text1"/>
        </w:rPr>
        <w:t>derived carbon are carried out from 0.</w:t>
      </w:r>
      <w:r w:rsidR="00C838CC" w:rsidRPr="00A278D1">
        <w:rPr>
          <w:color w:val="000000" w:themeColor="text1"/>
        </w:rPr>
        <w:t>0</w:t>
      </w:r>
      <w:r w:rsidRPr="00A278D1">
        <w:rPr>
          <w:color w:val="000000" w:themeColor="text1"/>
        </w:rPr>
        <w:t>1 to 1 bar CO</w:t>
      </w:r>
      <w:r w:rsidRPr="00A278D1">
        <w:rPr>
          <w:color w:val="000000" w:themeColor="text1"/>
          <w:vertAlign w:val="subscript"/>
        </w:rPr>
        <w:t>2</w:t>
      </w:r>
      <w:r w:rsidRPr="00A278D1">
        <w:rPr>
          <w:color w:val="000000" w:themeColor="text1"/>
        </w:rPr>
        <w:t xml:space="preserve"> </w:t>
      </w:r>
      <w:r w:rsidR="0051620B" w:rsidRPr="00A278D1">
        <w:rPr>
          <w:color w:val="000000" w:themeColor="text1"/>
        </w:rPr>
        <w:t xml:space="preserve">at the temperatures of </w:t>
      </w:r>
      <w:r w:rsidRPr="00A278D1">
        <w:rPr>
          <w:color w:val="000000" w:themeColor="text1"/>
        </w:rPr>
        <w:t>0 and 25 °C, respectively. Their CO</w:t>
      </w:r>
      <w:r w:rsidRPr="00A278D1">
        <w:rPr>
          <w:color w:val="000000" w:themeColor="text1"/>
          <w:vertAlign w:val="subscript"/>
        </w:rPr>
        <w:t>2</w:t>
      </w:r>
      <w:r w:rsidRPr="00A278D1">
        <w:rPr>
          <w:color w:val="000000" w:themeColor="text1"/>
        </w:rPr>
        <w:t xml:space="preserve"> adsorption isotherms are plotted in </w:t>
      </w:r>
      <w:r w:rsidRPr="00A278D1">
        <w:rPr>
          <w:color w:val="000000" w:themeColor="text1"/>
          <w:szCs w:val="24"/>
        </w:rPr>
        <w:t xml:space="preserve">Figure </w:t>
      </w:r>
      <w:r w:rsidRPr="00A278D1">
        <w:rPr>
          <w:noProof/>
          <w:color w:val="000000" w:themeColor="text1"/>
          <w:szCs w:val="24"/>
        </w:rPr>
        <w:t>4</w:t>
      </w:r>
      <w:r w:rsidRPr="00A278D1">
        <w:rPr>
          <w:color w:val="000000" w:themeColor="text1"/>
        </w:rPr>
        <w:t xml:space="preserve"> and the corresponding CO</w:t>
      </w:r>
      <w:r w:rsidRPr="00A278D1">
        <w:rPr>
          <w:color w:val="000000" w:themeColor="text1"/>
          <w:vertAlign w:val="subscript"/>
        </w:rPr>
        <w:t>2</w:t>
      </w:r>
      <w:r w:rsidRPr="00A278D1">
        <w:rPr>
          <w:color w:val="000000" w:themeColor="text1"/>
        </w:rPr>
        <w:t xml:space="preserve"> uptakes at 1 </w:t>
      </w:r>
      <w:r w:rsidR="008056E2" w:rsidRPr="00A278D1">
        <w:rPr>
          <w:color w:val="000000" w:themeColor="text1"/>
        </w:rPr>
        <w:t xml:space="preserve">and 0.15 </w:t>
      </w:r>
      <w:r w:rsidRPr="00A278D1">
        <w:rPr>
          <w:color w:val="000000" w:themeColor="text1"/>
        </w:rPr>
        <w:t>bar CO</w:t>
      </w:r>
      <w:r w:rsidRPr="00A278D1">
        <w:rPr>
          <w:color w:val="000000" w:themeColor="text1"/>
          <w:vertAlign w:val="subscript"/>
        </w:rPr>
        <w:t>2</w:t>
      </w:r>
      <w:r w:rsidRPr="00A278D1">
        <w:rPr>
          <w:color w:val="000000" w:themeColor="text1"/>
        </w:rPr>
        <w:t xml:space="preserve"> are summarised in </w:t>
      </w:r>
      <w:r w:rsidRPr="00A278D1">
        <w:rPr>
          <w:color w:val="000000" w:themeColor="text1"/>
          <w:szCs w:val="24"/>
        </w:rPr>
        <w:t xml:space="preserve">Table </w:t>
      </w:r>
      <w:r w:rsidRPr="00A278D1">
        <w:rPr>
          <w:noProof/>
          <w:color w:val="000000" w:themeColor="text1"/>
          <w:szCs w:val="24"/>
        </w:rPr>
        <w:t>3</w:t>
      </w:r>
      <w:r w:rsidRPr="00A278D1">
        <w:rPr>
          <w:color w:val="000000" w:themeColor="text1"/>
        </w:rPr>
        <w:t>.</w:t>
      </w:r>
    </w:p>
    <w:p w14:paraId="2F6F4008" w14:textId="3FD6D22D" w:rsidR="00A01F07" w:rsidRPr="00A278D1" w:rsidRDefault="00DE01C0">
      <w:pPr>
        <w:spacing w:beforeLines="120" w:before="288" w:afterLines="120" w:after="288"/>
        <w:rPr>
          <w:color w:val="000000" w:themeColor="text1"/>
        </w:rPr>
      </w:pPr>
      <w:r w:rsidRPr="00A278D1">
        <w:rPr>
          <w:color w:val="000000" w:themeColor="text1"/>
        </w:rPr>
        <w:t xml:space="preserve">It can be concluded </w:t>
      </w:r>
      <w:r w:rsidR="00B326DC" w:rsidRPr="00A278D1">
        <w:rPr>
          <w:color w:val="000000" w:themeColor="text1"/>
        </w:rPr>
        <w:t xml:space="preserve">from the figure </w:t>
      </w:r>
      <w:r w:rsidRPr="00A278D1">
        <w:rPr>
          <w:color w:val="000000" w:themeColor="text1"/>
        </w:rPr>
        <w:t>that PC2-700 shows the highest CO</w:t>
      </w:r>
      <w:r w:rsidRPr="00A278D1">
        <w:rPr>
          <w:color w:val="000000" w:themeColor="text1"/>
          <w:vertAlign w:val="subscript"/>
        </w:rPr>
        <w:t>2</w:t>
      </w:r>
      <w:r w:rsidRPr="00A278D1">
        <w:rPr>
          <w:color w:val="000000" w:themeColor="text1"/>
        </w:rPr>
        <w:t xml:space="preserve"> uptake</w:t>
      </w:r>
      <w:r w:rsidR="00856285" w:rsidRPr="00A278D1">
        <w:rPr>
          <w:color w:val="000000" w:themeColor="text1"/>
        </w:rPr>
        <w:t xml:space="preserve"> of 2</w:t>
      </w:r>
      <w:r w:rsidR="00C838CC" w:rsidRPr="00A278D1">
        <w:rPr>
          <w:color w:val="000000" w:themeColor="text1"/>
        </w:rPr>
        <w:t>0</w:t>
      </w:r>
      <w:r w:rsidR="00856285" w:rsidRPr="00A278D1">
        <w:rPr>
          <w:color w:val="000000" w:themeColor="text1"/>
        </w:rPr>
        <w:t>.</w:t>
      </w:r>
      <w:r w:rsidR="00C838CC" w:rsidRPr="00A278D1">
        <w:rPr>
          <w:color w:val="000000" w:themeColor="text1"/>
        </w:rPr>
        <w:t xml:space="preserve">9 </w:t>
      </w:r>
      <w:proofErr w:type="spellStart"/>
      <w:r w:rsidR="008208FF" w:rsidRPr="00A278D1">
        <w:rPr>
          <w:color w:val="000000" w:themeColor="text1"/>
        </w:rPr>
        <w:t>wt</w:t>
      </w:r>
      <w:proofErr w:type="spellEnd"/>
      <w:r w:rsidR="008208FF" w:rsidRPr="00A278D1">
        <w:rPr>
          <w:color w:val="000000" w:themeColor="text1"/>
        </w:rPr>
        <w:t>%</w:t>
      </w:r>
      <w:r w:rsidR="00856285" w:rsidRPr="00A278D1">
        <w:rPr>
          <w:color w:val="000000" w:themeColor="text1"/>
        </w:rPr>
        <w:t xml:space="preserve"> under 1 bar CO</w:t>
      </w:r>
      <w:r w:rsidR="00856285" w:rsidRPr="00A278D1">
        <w:rPr>
          <w:color w:val="000000" w:themeColor="text1"/>
          <w:vertAlign w:val="subscript"/>
        </w:rPr>
        <w:t>2</w:t>
      </w:r>
      <w:r w:rsidR="00A15D37" w:rsidRPr="00A278D1">
        <w:rPr>
          <w:color w:val="000000" w:themeColor="text1"/>
        </w:rPr>
        <w:t xml:space="preserve"> and 25 °C</w:t>
      </w:r>
      <w:r w:rsidR="00856285" w:rsidRPr="00A278D1">
        <w:rPr>
          <w:color w:val="000000" w:themeColor="text1"/>
        </w:rPr>
        <w:t>.</w:t>
      </w:r>
      <w:r w:rsidRPr="00A278D1">
        <w:rPr>
          <w:color w:val="000000" w:themeColor="text1"/>
        </w:rPr>
        <w:t xml:space="preserve"> </w:t>
      </w:r>
      <w:r w:rsidR="008767AD" w:rsidRPr="00A278D1">
        <w:rPr>
          <w:color w:val="000000" w:themeColor="text1"/>
        </w:rPr>
        <w:t>This capacity</w:t>
      </w:r>
      <w:r w:rsidR="00856285" w:rsidRPr="00A278D1">
        <w:rPr>
          <w:color w:val="000000" w:themeColor="text1"/>
        </w:rPr>
        <w:t xml:space="preserve"> </w:t>
      </w:r>
      <w:r w:rsidR="00C838CC" w:rsidRPr="00A278D1">
        <w:rPr>
          <w:color w:val="000000" w:themeColor="text1"/>
        </w:rPr>
        <w:t xml:space="preserve">almost </w:t>
      </w:r>
      <w:r w:rsidR="00856285" w:rsidRPr="00A278D1">
        <w:rPr>
          <w:color w:val="000000" w:themeColor="text1"/>
        </w:rPr>
        <w:t xml:space="preserve">matches the </w:t>
      </w:r>
      <w:r w:rsidR="00235625" w:rsidRPr="00A278D1">
        <w:rPr>
          <w:color w:val="000000" w:themeColor="text1"/>
        </w:rPr>
        <w:t>highest</w:t>
      </w:r>
      <w:r w:rsidR="00856285" w:rsidRPr="00A278D1">
        <w:rPr>
          <w:color w:val="000000" w:themeColor="text1"/>
        </w:rPr>
        <w:t xml:space="preserve"> reported CO</w:t>
      </w:r>
      <w:r w:rsidR="00856285" w:rsidRPr="00A278D1">
        <w:rPr>
          <w:color w:val="000000" w:themeColor="text1"/>
          <w:vertAlign w:val="subscript"/>
        </w:rPr>
        <w:t>2</w:t>
      </w:r>
      <w:r w:rsidR="00856285" w:rsidRPr="00A278D1">
        <w:rPr>
          <w:color w:val="000000" w:themeColor="text1"/>
        </w:rPr>
        <w:t xml:space="preserve"> uptake of </w:t>
      </w:r>
      <w:r w:rsidR="00C050B2" w:rsidRPr="00A278D1">
        <w:rPr>
          <w:color w:val="000000" w:themeColor="text1"/>
        </w:rPr>
        <w:t>a biomass</w:t>
      </w:r>
      <w:r w:rsidR="00856285" w:rsidRPr="00A278D1">
        <w:rPr>
          <w:color w:val="000000" w:themeColor="text1"/>
        </w:rPr>
        <w:t xml:space="preserve">-derived carbon </w:t>
      </w:r>
      <w:r w:rsidR="00235625" w:rsidRPr="00A278D1">
        <w:rPr>
          <w:color w:val="000000" w:themeColor="text1"/>
        </w:rPr>
        <w:t>sorbent</w:t>
      </w:r>
      <w:r w:rsidR="00C050B2" w:rsidRPr="00A278D1">
        <w:rPr>
          <w:color w:val="000000" w:themeColor="text1"/>
        </w:rPr>
        <w:t xml:space="preserve"> </w:t>
      </w:r>
      <w:r w:rsidR="00856285" w:rsidRPr="00A278D1">
        <w:rPr>
          <w:color w:val="000000" w:themeColor="text1"/>
        </w:rPr>
        <w:t xml:space="preserve">in </w:t>
      </w:r>
      <w:r w:rsidR="008767AD" w:rsidRPr="00A278D1">
        <w:rPr>
          <w:color w:val="000000" w:themeColor="text1"/>
        </w:rPr>
        <w:t xml:space="preserve">the </w:t>
      </w:r>
      <w:r w:rsidR="00856285" w:rsidRPr="00A278D1">
        <w:rPr>
          <w:color w:val="000000" w:themeColor="text1"/>
        </w:rPr>
        <w:t>literature so far</w:t>
      </w:r>
      <w:r w:rsidR="00C050B2" w:rsidRPr="00A278D1">
        <w:rPr>
          <w:color w:val="000000" w:themeColor="text1"/>
        </w:rPr>
        <w:t xml:space="preserve"> (</w:t>
      </w:r>
      <w:r w:rsidR="008767AD" w:rsidRPr="00A278D1">
        <w:rPr>
          <w:color w:val="000000" w:themeColor="text1"/>
        </w:rPr>
        <w:t>only that derived from sawdust shows a capacity of</w:t>
      </w:r>
      <w:r w:rsidR="001B2483" w:rsidRPr="00A278D1">
        <w:rPr>
          <w:color w:val="000000" w:themeColor="text1"/>
        </w:rPr>
        <w:t xml:space="preserve"> </w:t>
      </w:r>
      <w:r w:rsidR="00C050B2" w:rsidRPr="00A278D1">
        <w:rPr>
          <w:color w:val="000000" w:themeColor="text1"/>
        </w:rPr>
        <w:t>21.2</w:t>
      </w:r>
      <w:r w:rsidR="005441DC" w:rsidRPr="00A278D1">
        <w:rPr>
          <w:color w:val="000000" w:themeColor="text1"/>
        </w:rPr>
        <w:t xml:space="preserve"> </w:t>
      </w:r>
      <w:proofErr w:type="spellStart"/>
      <w:r w:rsidR="008208FF" w:rsidRPr="00A278D1">
        <w:rPr>
          <w:color w:val="000000" w:themeColor="text1"/>
        </w:rPr>
        <w:t>wt</w:t>
      </w:r>
      <w:proofErr w:type="spellEnd"/>
      <w:r w:rsidR="008208FF" w:rsidRPr="00A278D1">
        <w:rPr>
          <w:color w:val="000000" w:themeColor="text1"/>
        </w:rPr>
        <w:t>%</w:t>
      </w:r>
      <w:r w:rsidR="005441DC" w:rsidRPr="00A278D1">
        <w:rPr>
          <w:color w:val="000000" w:themeColor="text1"/>
        </w:rPr>
        <w:t>)</w:t>
      </w:r>
      <w:r w:rsidR="0051438F" w:rsidRPr="00A278D1">
        <w:rPr>
          <w:color w:val="000000" w:themeColor="text1"/>
        </w:rPr>
        <w:t>.</w:t>
      </w:r>
      <w:r w:rsidR="00FE1559" w:rsidRPr="00A278D1">
        <w:rPr>
          <w:color w:val="000000" w:themeColor="text1"/>
          <w:vertAlign w:val="superscript"/>
        </w:rPr>
        <w:t>19</w:t>
      </w:r>
      <w:r w:rsidR="00C050B2" w:rsidRPr="00A278D1">
        <w:rPr>
          <w:color w:val="000000" w:themeColor="text1"/>
        </w:rPr>
        <w:t xml:space="preserve"> </w:t>
      </w:r>
      <w:r w:rsidR="0051438F" w:rsidRPr="00A278D1">
        <w:rPr>
          <w:color w:val="000000" w:themeColor="text1"/>
        </w:rPr>
        <w:t>It is also</w:t>
      </w:r>
      <w:r w:rsidR="00C050B2" w:rsidRPr="00A278D1">
        <w:rPr>
          <w:color w:val="000000" w:themeColor="text1"/>
        </w:rPr>
        <w:t xml:space="preserve"> close to the highest reported CO</w:t>
      </w:r>
      <w:r w:rsidR="00C050B2" w:rsidRPr="00A278D1">
        <w:rPr>
          <w:color w:val="000000" w:themeColor="text1"/>
          <w:vertAlign w:val="subscript"/>
        </w:rPr>
        <w:t>2</w:t>
      </w:r>
      <w:r w:rsidR="00C050B2" w:rsidRPr="00A278D1">
        <w:rPr>
          <w:color w:val="000000" w:themeColor="text1"/>
        </w:rPr>
        <w:t xml:space="preserve"> uptake of </w:t>
      </w:r>
      <w:r w:rsidR="00C168C2" w:rsidRPr="00A278D1">
        <w:rPr>
          <w:color w:val="000000" w:themeColor="text1"/>
        </w:rPr>
        <w:t xml:space="preserve">a </w:t>
      </w:r>
      <w:r w:rsidR="00C050B2" w:rsidRPr="00A278D1">
        <w:rPr>
          <w:color w:val="000000" w:themeColor="text1"/>
        </w:rPr>
        <w:t>polymer-derived carbon sorbent (</w:t>
      </w:r>
      <w:proofErr w:type="spellStart"/>
      <w:r w:rsidR="00C050B2" w:rsidRPr="00A278D1">
        <w:rPr>
          <w:color w:val="000000" w:themeColor="text1"/>
        </w:rPr>
        <w:t>polyacrylonitrile</w:t>
      </w:r>
      <w:proofErr w:type="spellEnd"/>
      <w:r w:rsidR="001B2483" w:rsidRPr="00A278D1">
        <w:rPr>
          <w:color w:val="000000" w:themeColor="text1"/>
        </w:rPr>
        <w:t xml:space="preserve">, 22.6 </w:t>
      </w:r>
      <w:proofErr w:type="spellStart"/>
      <w:r w:rsidR="001B2483" w:rsidRPr="00A278D1">
        <w:rPr>
          <w:color w:val="000000" w:themeColor="text1"/>
        </w:rPr>
        <w:t>wt</w:t>
      </w:r>
      <w:proofErr w:type="spellEnd"/>
      <w:r w:rsidR="001B2483" w:rsidRPr="00A278D1">
        <w:rPr>
          <w:color w:val="000000" w:themeColor="text1"/>
        </w:rPr>
        <w:t>%</w:t>
      </w:r>
      <w:r w:rsidR="00C050B2" w:rsidRPr="00A278D1">
        <w:rPr>
          <w:color w:val="000000" w:themeColor="text1"/>
        </w:rPr>
        <w:t>)</w:t>
      </w:r>
      <w:r w:rsidR="008767AD" w:rsidRPr="00A278D1">
        <w:rPr>
          <w:color w:val="000000" w:themeColor="text1"/>
        </w:rPr>
        <w:t xml:space="preserve"> at the same temeprature</w:t>
      </w:r>
      <w:r w:rsidR="001B2483" w:rsidRPr="00A278D1">
        <w:rPr>
          <w:color w:val="000000" w:themeColor="text1"/>
        </w:rPr>
        <w:t>.</w:t>
      </w:r>
      <w:r w:rsidR="00FE1559" w:rsidRPr="00A278D1">
        <w:rPr>
          <w:color w:val="000000" w:themeColor="text1"/>
          <w:vertAlign w:val="superscript"/>
        </w:rPr>
        <w:t>30</w:t>
      </w:r>
      <w:r w:rsidR="00C050B2" w:rsidRPr="00A278D1">
        <w:rPr>
          <w:color w:val="000000" w:themeColor="text1"/>
        </w:rPr>
        <w:t xml:space="preserve"> </w:t>
      </w:r>
      <w:r w:rsidR="00A01F07" w:rsidRPr="00A278D1">
        <w:rPr>
          <w:color w:val="000000" w:themeColor="text1"/>
        </w:rPr>
        <w:t xml:space="preserve">It should be noted that the activation of PC2-700 uses a </w:t>
      </w:r>
      <w:r w:rsidR="007F67F9" w:rsidRPr="00A278D1">
        <w:rPr>
          <w:color w:val="000000" w:themeColor="text1"/>
        </w:rPr>
        <w:t>smaller</w:t>
      </w:r>
      <w:r w:rsidR="00A01F07" w:rsidRPr="00A278D1">
        <w:rPr>
          <w:color w:val="000000" w:themeColor="text1"/>
        </w:rPr>
        <w:t xml:space="preserve"> amount of KOH than that of </w:t>
      </w:r>
      <w:r w:rsidR="007F67F9" w:rsidRPr="00A278D1">
        <w:rPr>
          <w:color w:val="000000" w:themeColor="text1"/>
        </w:rPr>
        <w:t xml:space="preserve">PC3-700; hence, an </w:t>
      </w:r>
      <w:r w:rsidR="00A01F07" w:rsidRPr="00A278D1">
        <w:rPr>
          <w:color w:val="000000" w:themeColor="text1"/>
        </w:rPr>
        <w:t>optimised KOH/carbon ratio can reduce the cost of the manufacturing process and the amount of generated waste.</w:t>
      </w:r>
    </w:p>
    <w:p w14:paraId="7B8646CB" w14:textId="1394C0D6" w:rsidR="000F4C41" w:rsidRPr="00A278D1" w:rsidRDefault="00856285">
      <w:pPr>
        <w:spacing w:beforeLines="120" w:before="288" w:afterLines="120" w:after="288"/>
        <w:rPr>
          <w:color w:val="000000" w:themeColor="text1"/>
        </w:rPr>
      </w:pPr>
      <w:r w:rsidRPr="00A278D1">
        <w:rPr>
          <w:color w:val="000000" w:themeColor="text1"/>
        </w:rPr>
        <w:t>In contrast, at 0 °C, PC3-700 and PC2-700 possess very similar CO</w:t>
      </w:r>
      <w:r w:rsidRPr="00A278D1">
        <w:rPr>
          <w:color w:val="000000" w:themeColor="text1"/>
          <w:vertAlign w:val="subscript"/>
        </w:rPr>
        <w:t>2</w:t>
      </w:r>
      <w:r w:rsidRPr="00A278D1">
        <w:rPr>
          <w:color w:val="000000" w:themeColor="text1"/>
        </w:rPr>
        <w:t xml:space="preserve"> uptakes of 3</w:t>
      </w:r>
      <w:r w:rsidR="00C838CC" w:rsidRPr="00A278D1">
        <w:rPr>
          <w:color w:val="000000" w:themeColor="text1"/>
        </w:rPr>
        <w:t>4</w:t>
      </w:r>
      <w:r w:rsidRPr="00A278D1">
        <w:rPr>
          <w:color w:val="000000" w:themeColor="text1"/>
        </w:rPr>
        <w:t>.</w:t>
      </w:r>
      <w:r w:rsidR="00C838CC" w:rsidRPr="00A278D1">
        <w:rPr>
          <w:color w:val="000000" w:themeColor="text1"/>
        </w:rPr>
        <w:t>4</w:t>
      </w:r>
      <w:r w:rsidRPr="00A278D1">
        <w:rPr>
          <w:color w:val="000000" w:themeColor="text1"/>
        </w:rPr>
        <w:t xml:space="preserve"> and 3</w:t>
      </w:r>
      <w:r w:rsidR="00C838CC" w:rsidRPr="00A278D1">
        <w:rPr>
          <w:color w:val="000000" w:themeColor="text1"/>
        </w:rPr>
        <w:t>4</w:t>
      </w:r>
      <w:r w:rsidRPr="00A278D1">
        <w:rPr>
          <w:color w:val="000000" w:themeColor="text1"/>
        </w:rPr>
        <w:t>.</w:t>
      </w:r>
      <w:r w:rsidR="00C838CC" w:rsidRPr="00A278D1">
        <w:rPr>
          <w:color w:val="000000" w:themeColor="text1"/>
        </w:rPr>
        <w:t>2</w:t>
      </w:r>
      <w:r w:rsidRPr="00A278D1">
        <w:rPr>
          <w:color w:val="000000" w:themeColor="text1"/>
        </w:rPr>
        <w:t xml:space="preserve"> </w:t>
      </w:r>
      <w:proofErr w:type="spellStart"/>
      <w:r w:rsidR="008208FF" w:rsidRPr="00A278D1">
        <w:rPr>
          <w:color w:val="000000" w:themeColor="text1"/>
        </w:rPr>
        <w:t>wt</w:t>
      </w:r>
      <w:proofErr w:type="spellEnd"/>
      <w:r w:rsidR="008208FF" w:rsidRPr="00A278D1">
        <w:rPr>
          <w:color w:val="000000" w:themeColor="text1"/>
        </w:rPr>
        <w:t>%</w:t>
      </w:r>
      <w:r w:rsidRPr="00A278D1">
        <w:rPr>
          <w:color w:val="000000" w:themeColor="text1"/>
        </w:rPr>
        <w:t xml:space="preserve">, respectively. </w:t>
      </w:r>
      <w:r w:rsidR="00D13B6D" w:rsidRPr="00A278D1">
        <w:rPr>
          <w:color w:val="000000" w:themeColor="text1"/>
        </w:rPr>
        <w:t xml:space="preserve">Compared with PC2-700, </w:t>
      </w:r>
      <w:r w:rsidR="00BC155A" w:rsidRPr="00A278D1">
        <w:rPr>
          <w:color w:val="000000" w:themeColor="text1"/>
        </w:rPr>
        <w:t xml:space="preserve">PC3-700 </w:t>
      </w:r>
      <w:r w:rsidR="008767AD" w:rsidRPr="00A278D1">
        <w:rPr>
          <w:color w:val="000000" w:themeColor="text1"/>
        </w:rPr>
        <w:t>shows</w:t>
      </w:r>
      <w:r w:rsidR="00BC155A" w:rsidRPr="00A278D1">
        <w:rPr>
          <w:color w:val="000000" w:themeColor="text1"/>
        </w:rPr>
        <w:t xml:space="preserve"> a </w:t>
      </w:r>
      <w:r w:rsidR="008767AD" w:rsidRPr="00A278D1">
        <w:rPr>
          <w:color w:val="000000" w:themeColor="text1"/>
        </w:rPr>
        <w:t>further</w:t>
      </w:r>
      <w:r w:rsidR="00BC155A" w:rsidRPr="00A278D1">
        <w:rPr>
          <w:color w:val="000000" w:themeColor="text1"/>
        </w:rPr>
        <w:t xml:space="preserve"> developed porous structure</w:t>
      </w:r>
      <w:r w:rsidR="00027FDB" w:rsidRPr="00A278D1">
        <w:rPr>
          <w:color w:val="000000" w:themeColor="text1"/>
        </w:rPr>
        <w:t xml:space="preserve"> </w:t>
      </w:r>
      <w:r w:rsidR="008767AD" w:rsidRPr="00A278D1">
        <w:rPr>
          <w:color w:val="000000" w:themeColor="text1"/>
        </w:rPr>
        <w:t>with a</w:t>
      </w:r>
      <w:r w:rsidR="00027FDB" w:rsidRPr="00A278D1">
        <w:rPr>
          <w:color w:val="000000" w:themeColor="text1"/>
        </w:rPr>
        <w:t xml:space="preserve"> similar level of nitrogen content.</w:t>
      </w:r>
      <w:r w:rsidR="00BC155A" w:rsidRPr="00A278D1">
        <w:rPr>
          <w:color w:val="000000" w:themeColor="text1"/>
        </w:rPr>
        <w:t xml:space="preserve"> </w:t>
      </w:r>
      <w:r w:rsidR="00027FDB" w:rsidRPr="00A278D1">
        <w:rPr>
          <w:color w:val="000000" w:themeColor="text1"/>
        </w:rPr>
        <w:t xml:space="preserve">However, it </w:t>
      </w:r>
      <w:r w:rsidR="008767AD" w:rsidRPr="00A278D1">
        <w:rPr>
          <w:color w:val="000000" w:themeColor="text1"/>
        </w:rPr>
        <w:t>possesses a</w:t>
      </w:r>
      <w:r w:rsidR="00027FDB" w:rsidRPr="00A278D1">
        <w:rPr>
          <w:color w:val="000000" w:themeColor="text1"/>
        </w:rPr>
        <w:t xml:space="preserve"> </w:t>
      </w:r>
      <w:r w:rsidR="00BC155A" w:rsidRPr="00A278D1">
        <w:rPr>
          <w:color w:val="000000" w:themeColor="text1"/>
        </w:rPr>
        <w:t xml:space="preserve">lower </w:t>
      </w:r>
      <w:r w:rsidR="00BC155A" w:rsidRPr="00A278D1">
        <w:rPr>
          <w:color w:val="000000" w:themeColor="text1"/>
        </w:rPr>
        <w:lastRenderedPageBreak/>
        <w:t xml:space="preserve">calcium </w:t>
      </w:r>
      <w:r w:rsidR="008767AD" w:rsidRPr="00A278D1">
        <w:rPr>
          <w:color w:val="000000" w:themeColor="text1"/>
        </w:rPr>
        <w:t>level</w:t>
      </w:r>
      <w:r w:rsidR="00AB2CCB" w:rsidRPr="00A278D1">
        <w:rPr>
          <w:color w:val="000000" w:themeColor="text1"/>
        </w:rPr>
        <w:t xml:space="preserve"> than </w:t>
      </w:r>
      <w:r w:rsidR="00B326DC" w:rsidRPr="00A278D1">
        <w:rPr>
          <w:color w:val="000000" w:themeColor="text1"/>
        </w:rPr>
        <w:t>that of PC2-700</w:t>
      </w:r>
      <w:r w:rsidR="008767AD" w:rsidRPr="00A278D1">
        <w:rPr>
          <w:color w:val="000000" w:themeColor="text1"/>
        </w:rPr>
        <w:t xml:space="preserve">; this </w:t>
      </w:r>
      <w:r w:rsidR="00BC155A" w:rsidRPr="00A278D1">
        <w:rPr>
          <w:color w:val="000000" w:themeColor="text1"/>
        </w:rPr>
        <w:t>implies</w:t>
      </w:r>
      <w:r w:rsidR="009265B7" w:rsidRPr="00A278D1">
        <w:rPr>
          <w:color w:val="000000" w:themeColor="text1"/>
        </w:rPr>
        <w:t xml:space="preserve"> that CO</w:t>
      </w:r>
      <w:r w:rsidR="009265B7" w:rsidRPr="00A278D1">
        <w:rPr>
          <w:color w:val="000000" w:themeColor="text1"/>
          <w:vertAlign w:val="subscript"/>
        </w:rPr>
        <w:t>2</w:t>
      </w:r>
      <w:r w:rsidR="009265B7" w:rsidRPr="00A278D1">
        <w:rPr>
          <w:color w:val="000000" w:themeColor="text1"/>
        </w:rPr>
        <w:t xml:space="preserve"> uptake is </w:t>
      </w:r>
      <w:r w:rsidR="00BC155A" w:rsidRPr="00A278D1">
        <w:rPr>
          <w:color w:val="000000" w:themeColor="text1"/>
        </w:rPr>
        <w:t xml:space="preserve">not only influenced by porous structures but also by the intrinsic metal dopants from the pine cone precursor. However, PC3-700 also </w:t>
      </w:r>
      <w:r w:rsidR="0060083F" w:rsidRPr="00A278D1">
        <w:rPr>
          <w:color w:val="000000" w:themeColor="text1"/>
        </w:rPr>
        <w:t>show</w:t>
      </w:r>
      <w:r w:rsidR="00BC155A" w:rsidRPr="00A278D1">
        <w:rPr>
          <w:color w:val="000000" w:themeColor="text1"/>
        </w:rPr>
        <w:t xml:space="preserve">s </w:t>
      </w:r>
      <w:r w:rsidR="00B73678" w:rsidRPr="00A278D1">
        <w:rPr>
          <w:color w:val="000000" w:themeColor="text1"/>
        </w:rPr>
        <w:t xml:space="preserve">a slightly smaller </w:t>
      </w:r>
      <w:proofErr w:type="spellStart"/>
      <w:r w:rsidR="00B73678" w:rsidRPr="00A278D1">
        <w:rPr>
          <w:color w:val="000000" w:themeColor="text1"/>
        </w:rPr>
        <w:t>ultramicropore</w:t>
      </w:r>
      <w:proofErr w:type="spellEnd"/>
      <w:r w:rsidR="00B73678" w:rsidRPr="00A278D1">
        <w:rPr>
          <w:color w:val="000000" w:themeColor="text1"/>
        </w:rPr>
        <w:t xml:space="preserve"> volume than that of PC2-700</w:t>
      </w:r>
      <w:r w:rsidR="00592B98" w:rsidRPr="00A278D1">
        <w:rPr>
          <w:color w:val="000000" w:themeColor="text1"/>
        </w:rPr>
        <w:t xml:space="preserve"> (about 4% smaller)</w:t>
      </w:r>
      <w:r w:rsidR="00B73678" w:rsidRPr="00A278D1">
        <w:rPr>
          <w:color w:val="000000" w:themeColor="text1"/>
        </w:rPr>
        <w:t xml:space="preserve">. Some earlier studies in </w:t>
      </w:r>
      <w:r w:rsidR="00AB2CCB" w:rsidRPr="00A278D1">
        <w:rPr>
          <w:color w:val="000000" w:themeColor="text1"/>
        </w:rPr>
        <w:t xml:space="preserve">the </w:t>
      </w:r>
      <w:r w:rsidR="00B73678" w:rsidRPr="00A278D1">
        <w:rPr>
          <w:color w:val="000000" w:themeColor="text1"/>
        </w:rPr>
        <w:t>literatu</w:t>
      </w:r>
      <w:r w:rsidR="00BA2A66" w:rsidRPr="00A278D1">
        <w:rPr>
          <w:color w:val="000000" w:themeColor="text1"/>
        </w:rPr>
        <w:t>re have proposed that ultra</w:t>
      </w:r>
      <w:r w:rsidR="0060083F" w:rsidRPr="00A278D1">
        <w:rPr>
          <w:color w:val="000000" w:themeColor="text1"/>
        </w:rPr>
        <w:t>-</w:t>
      </w:r>
      <w:proofErr w:type="spellStart"/>
      <w:r w:rsidR="00BA2A66" w:rsidRPr="00A278D1">
        <w:rPr>
          <w:color w:val="000000" w:themeColor="text1"/>
        </w:rPr>
        <w:t>micropore</w:t>
      </w:r>
      <w:proofErr w:type="spellEnd"/>
      <w:r w:rsidR="00BA2A66" w:rsidRPr="00A278D1">
        <w:rPr>
          <w:color w:val="000000" w:themeColor="text1"/>
        </w:rPr>
        <w:t xml:space="preserve"> (&lt; 0.7 nm) has the dominant influence on the CO</w:t>
      </w:r>
      <w:r w:rsidR="00BA2A66" w:rsidRPr="00A278D1">
        <w:rPr>
          <w:color w:val="000000" w:themeColor="text1"/>
          <w:vertAlign w:val="subscript"/>
        </w:rPr>
        <w:t>2</w:t>
      </w:r>
      <w:r w:rsidR="00BA2A66" w:rsidRPr="00A278D1">
        <w:rPr>
          <w:color w:val="000000" w:themeColor="text1"/>
        </w:rPr>
        <w:t xml:space="preserve"> uptake of non-doped carbon sorbents, due to enhance</w:t>
      </w:r>
      <w:r w:rsidR="00A15D37" w:rsidRPr="00A278D1">
        <w:rPr>
          <w:color w:val="000000" w:themeColor="text1"/>
        </w:rPr>
        <w:t>d</w:t>
      </w:r>
      <w:r w:rsidR="00BA2A66" w:rsidRPr="00A278D1">
        <w:rPr>
          <w:color w:val="000000" w:themeColor="text1"/>
        </w:rPr>
        <w:t xml:space="preserve"> adsorption potential in ultramicropores.</w:t>
      </w:r>
      <w:r w:rsidR="00FE1559" w:rsidRPr="00A278D1">
        <w:rPr>
          <w:noProof/>
          <w:color w:val="000000" w:themeColor="text1"/>
          <w:vertAlign w:val="superscript"/>
        </w:rPr>
        <w:t>6</w:t>
      </w:r>
      <w:r w:rsidR="00F350D8" w:rsidRPr="00A278D1">
        <w:rPr>
          <w:noProof/>
          <w:color w:val="000000" w:themeColor="text1"/>
          <w:vertAlign w:val="superscript"/>
        </w:rPr>
        <w:t xml:space="preserve">, </w:t>
      </w:r>
      <w:r w:rsidR="00FE1559" w:rsidRPr="00A278D1">
        <w:rPr>
          <w:noProof/>
          <w:color w:val="000000" w:themeColor="text1"/>
          <w:vertAlign w:val="superscript"/>
        </w:rPr>
        <w:t>19</w:t>
      </w:r>
      <w:r w:rsidR="00B73678" w:rsidRPr="00A278D1">
        <w:rPr>
          <w:color w:val="000000" w:themeColor="text1"/>
        </w:rPr>
        <w:t xml:space="preserve"> Therefore, it is </w:t>
      </w:r>
      <w:r w:rsidR="00BA2A66" w:rsidRPr="00A278D1">
        <w:rPr>
          <w:color w:val="000000" w:themeColor="text1"/>
        </w:rPr>
        <w:t>important</w:t>
      </w:r>
      <w:r w:rsidR="00B73678" w:rsidRPr="00A278D1">
        <w:rPr>
          <w:color w:val="000000" w:themeColor="text1"/>
        </w:rPr>
        <w:t xml:space="preserve"> to distinguish </w:t>
      </w:r>
      <w:r w:rsidR="0060083F" w:rsidRPr="00A278D1">
        <w:rPr>
          <w:color w:val="000000" w:themeColor="text1"/>
        </w:rPr>
        <w:t xml:space="preserve">further </w:t>
      </w:r>
      <w:r w:rsidR="00B73678" w:rsidRPr="00A278D1">
        <w:rPr>
          <w:color w:val="000000" w:themeColor="text1"/>
        </w:rPr>
        <w:t>the influence</w:t>
      </w:r>
      <w:r w:rsidR="0060083F" w:rsidRPr="00A278D1">
        <w:rPr>
          <w:color w:val="000000" w:themeColor="text1"/>
        </w:rPr>
        <w:t>s</w:t>
      </w:r>
      <w:r w:rsidR="00B73678" w:rsidRPr="00A278D1">
        <w:rPr>
          <w:color w:val="000000" w:themeColor="text1"/>
        </w:rPr>
        <w:t xml:space="preserve"> of </w:t>
      </w:r>
      <w:proofErr w:type="spellStart"/>
      <w:r w:rsidR="00B73678" w:rsidRPr="00A278D1">
        <w:rPr>
          <w:color w:val="000000" w:themeColor="text1"/>
        </w:rPr>
        <w:t>microporosity</w:t>
      </w:r>
      <w:proofErr w:type="spellEnd"/>
      <w:r w:rsidR="00B73678" w:rsidRPr="00A278D1">
        <w:rPr>
          <w:color w:val="000000" w:themeColor="text1"/>
        </w:rPr>
        <w:t xml:space="preserve"> and metal dopants.</w:t>
      </w:r>
    </w:p>
    <w:p w14:paraId="1D2DFEC9" w14:textId="08941521" w:rsidR="00B06063" w:rsidRPr="00A278D1" w:rsidRDefault="00BA2A66" w:rsidP="00C22683">
      <w:pPr>
        <w:spacing w:beforeLines="120" w:before="288"/>
        <w:rPr>
          <w:color w:val="000000" w:themeColor="text1"/>
        </w:rPr>
      </w:pPr>
      <w:r w:rsidRPr="00A278D1">
        <w:rPr>
          <w:color w:val="000000" w:themeColor="text1"/>
        </w:rPr>
        <w:t xml:space="preserve">PC2-700 and PC2-700H </w:t>
      </w:r>
      <w:r w:rsidR="008056E2" w:rsidRPr="00A278D1">
        <w:rPr>
          <w:color w:val="000000" w:themeColor="text1"/>
        </w:rPr>
        <w:t>were</w:t>
      </w:r>
      <w:r w:rsidRPr="00A278D1">
        <w:rPr>
          <w:color w:val="000000" w:themeColor="text1"/>
        </w:rPr>
        <w:t xml:space="preserve"> washed by distilled water and 1M </w:t>
      </w:r>
      <w:proofErr w:type="spellStart"/>
      <w:r w:rsidRPr="00A278D1">
        <w:rPr>
          <w:color w:val="000000" w:themeColor="text1"/>
        </w:rPr>
        <w:t>HCl</w:t>
      </w:r>
      <w:proofErr w:type="spellEnd"/>
      <w:r w:rsidRPr="00A278D1">
        <w:rPr>
          <w:color w:val="000000" w:themeColor="text1"/>
        </w:rPr>
        <w:t xml:space="preserve"> acid, respectively. </w:t>
      </w:r>
      <w:r w:rsidRPr="00A278D1">
        <w:rPr>
          <w:color w:val="000000" w:themeColor="text1"/>
          <w:szCs w:val="24"/>
        </w:rPr>
        <w:t xml:space="preserve">Table </w:t>
      </w:r>
      <w:r w:rsidRPr="00A278D1">
        <w:rPr>
          <w:noProof/>
          <w:color w:val="000000" w:themeColor="text1"/>
          <w:szCs w:val="24"/>
        </w:rPr>
        <w:t>1</w:t>
      </w:r>
      <w:r w:rsidRPr="00A278D1">
        <w:rPr>
          <w:color w:val="000000" w:themeColor="text1"/>
        </w:rPr>
        <w:t xml:space="preserve"> indicates PC2-700 and PC2-700H possess similar porous structures</w:t>
      </w:r>
      <w:r w:rsidR="003044CD" w:rsidRPr="00A278D1">
        <w:rPr>
          <w:color w:val="000000" w:themeColor="text1"/>
        </w:rPr>
        <w:t xml:space="preserve"> with slightly smaller </w:t>
      </w:r>
      <w:proofErr w:type="spellStart"/>
      <w:r w:rsidR="003044CD" w:rsidRPr="00A278D1">
        <w:rPr>
          <w:color w:val="000000" w:themeColor="text1"/>
        </w:rPr>
        <w:t>ultramicropore</w:t>
      </w:r>
      <w:proofErr w:type="spellEnd"/>
      <w:r w:rsidR="003044CD" w:rsidRPr="00A278D1">
        <w:rPr>
          <w:color w:val="000000" w:themeColor="text1"/>
        </w:rPr>
        <w:t xml:space="preserve"> volume</w:t>
      </w:r>
      <w:r w:rsidR="001F1E39" w:rsidRPr="00A278D1">
        <w:rPr>
          <w:color w:val="000000" w:themeColor="text1"/>
        </w:rPr>
        <w:t xml:space="preserve"> (si</w:t>
      </w:r>
      <w:r w:rsidR="00205E24" w:rsidRPr="00A278D1">
        <w:rPr>
          <w:color w:val="000000" w:themeColor="text1"/>
        </w:rPr>
        <w:t>milar to that of PC3-700, also about 4% smaller</w:t>
      </w:r>
      <w:r w:rsidR="001F1E39" w:rsidRPr="00A278D1">
        <w:rPr>
          <w:color w:val="000000" w:themeColor="text1"/>
        </w:rPr>
        <w:t>)</w:t>
      </w:r>
      <w:r w:rsidR="003044CD" w:rsidRPr="00A278D1">
        <w:rPr>
          <w:color w:val="000000" w:themeColor="text1"/>
        </w:rPr>
        <w:t xml:space="preserve">. </w:t>
      </w:r>
      <w:r w:rsidR="00CE4439" w:rsidRPr="00A278D1">
        <w:rPr>
          <w:color w:val="000000" w:themeColor="text1"/>
          <w:szCs w:val="24"/>
        </w:rPr>
        <w:t xml:space="preserve">Table </w:t>
      </w:r>
      <w:r w:rsidR="00CE4439" w:rsidRPr="00A278D1">
        <w:rPr>
          <w:noProof/>
          <w:color w:val="000000" w:themeColor="text1"/>
          <w:szCs w:val="24"/>
        </w:rPr>
        <w:t>2</w:t>
      </w:r>
      <w:r w:rsidR="00CE4439" w:rsidRPr="00A278D1">
        <w:rPr>
          <w:color w:val="000000" w:themeColor="text1"/>
        </w:rPr>
        <w:t xml:space="preserve"> shows that calcium is washed away by 1M </w:t>
      </w:r>
      <w:proofErr w:type="spellStart"/>
      <w:r w:rsidR="00CE4439" w:rsidRPr="00A278D1">
        <w:rPr>
          <w:color w:val="000000" w:themeColor="text1"/>
        </w:rPr>
        <w:t>HCl</w:t>
      </w:r>
      <w:proofErr w:type="spellEnd"/>
      <w:r w:rsidR="00CE4439" w:rsidRPr="00A278D1">
        <w:rPr>
          <w:color w:val="000000" w:themeColor="text1"/>
        </w:rPr>
        <w:t xml:space="preserve"> in PC2-700H. In addition, </w:t>
      </w:r>
      <w:r w:rsidR="004428C2" w:rsidRPr="00A278D1">
        <w:rPr>
          <w:color w:val="000000" w:themeColor="text1"/>
        </w:rPr>
        <w:t xml:space="preserve">it has been discussed in </w:t>
      </w:r>
      <w:r w:rsidR="008056E2" w:rsidRPr="00A278D1">
        <w:rPr>
          <w:color w:val="000000" w:themeColor="text1"/>
        </w:rPr>
        <w:t xml:space="preserve">the </w:t>
      </w:r>
      <w:r w:rsidR="004428C2" w:rsidRPr="00A278D1">
        <w:rPr>
          <w:color w:val="000000" w:themeColor="text1"/>
        </w:rPr>
        <w:t xml:space="preserve">literature that </w:t>
      </w:r>
      <w:proofErr w:type="spellStart"/>
      <w:r w:rsidR="004428C2" w:rsidRPr="00A278D1">
        <w:rPr>
          <w:color w:val="000000" w:themeColor="text1"/>
        </w:rPr>
        <w:t>pyridinic</w:t>
      </w:r>
      <w:proofErr w:type="spellEnd"/>
      <w:r w:rsidR="004428C2" w:rsidRPr="00A278D1">
        <w:rPr>
          <w:color w:val="000000" w:themeColor="text1"/>
        </w:rPr>
        <w:t xml:space="preserve"> and </w:t>
      </w:r>
      <w:proofErr w:type="spellStart"/>
      <w:r w:rsidR="004428C2" w:rsidRPr="00A278D1">
        <w:rPr>
          <w:color w:val="000000" w:themeColor="text1"/>
        </w:rPr>
        <w:t>pyrrolic</w:t>
      </w:r>
      <w:proofErr w:type="spellEnd"/>
      <w:r w:rsidR="004428C2" w:rsidRPr="00A278D1">
        <w:rPr>
          <w:color w:val="000000" w:themeColor="text1"/>
        </w:rPr>
        <w:t xml:space="preserve"> </w:t>
      </w:r>
      <w:proofErr w:type="spellStart"/>
      <w:r w:rsidR="004428C2" w:rsidRPr="00A278D1">
        <w:rPr>
          <w:color w:val="000000" w:themeColor="text1"/>
        </w:rPr>
        <w:t>nitrogens</w:t>
      </w:r>
      <w:proofErr w:type="spellEnd"/>
      <w:r w:rsidR="004428C2" w:rsidRPr="00A278D1">
        <w:rPr>
          <w:color w:val="000000" w:themeColor="text1"/>
        </w:rPr>
        <w:t xml:space="preserve"> are two common </w:t>
      </w:r>
      <w:r w:rsidR="008056E2" w:rsidRPr="00A278D1">
        <w:rPr>
          <w:color w:val="000000" w:themeColor="text1"/>
        </w:rPr>
        <w:t>types</w:t>
      </w:r>
      <w:r w:rsidR="004428C2" w:rsidRPr="00A278D1">
        <w:rPr>
          <w:color w:val="000000" w:themeColor="text1"/>
        </w:rPr>
        <w:t xml:space="preserve"> of nitrogen dopants in carbon </w:t>
      </w:r>
      <w:r w:rsidR="00DC1836" w:rsidRPr="00A278D1">
        <w:rPr>
          <w:color w:val="000000" w:themeColor="text1"/>
        </w:rPr>
        <w:t>materials</w:t>
      </w:r>
      <w:r w:rsidR="004428C2" w:rsidRPr="00A278D1">
        <w:rPr>
          <w:color w:val="000000" w:themeColor="text1"/>
        </w:rPr>
        <w:t>.</w:t>
      </w:r>
      <w:r w:rsidR="00FE1559" w:rsidRPr="00A278D1">
        <w:rPr>
          <w:noProof/>
          <w:color w:val="000000" w:themeColor="text1"/>
          <w:vertAlign w:val="superscript"/>
        </w:rPr>
        <w:t>6</w:t>
      </w:r>
      <w:r w:rsidR="004428C2" w:rsidRPr="00A278D1">
        <w:rPr>
          <w:color w:val="000000" w:themeColor="text1"/>
        </w:rPr>
        <w:t xml:space="preserve"> </w:t>
      </w:r>
      <w:proofErr w:type="spellStart"/>
      <w:r w:rsidR="004428C2" w:rsidRPr="00A278D1">
        <w:rPr>
          <w:color w:val="000000" w:themeColor="text1"/>
        </w:rPr>
        <w:t>Pyridinic</w:t>
      </w:r>
      <w:proofErr w:type="spellEnd"/>
      <w:r w:rsidR="004428C2" w:rsidRPr="00A278D1">
        <w:rPr>
          <w:color w:val="000000" w:themeColor="text1"/>
        </w:rPr>
        <w:t xml:space="preserve"> nitrogen</w:t>
      </w:r>
      <w:r w:rsidR="005A7F6B" w:rsidRPr="00A278D1">
        <w:rPr>
          <w:color w:val="000000" w:themeColor="text1"/>
        </w:rPr>
        <w:t xml:space="preserve"> </w:t>
      </w:r>
      <w:r w:rsidR="0060083F" w:rsidRPr="00A278D1">
        <w:rPr>
          <w:color w:val="000000" w:themeColor="text1"/>
        </w:rPr>
        <w:t>possesses</w:t>
      </w:r>
      <w:r w:rsidR="005A7F6B" w:rsidRPr="00A278D1">
        <w:rPr>
          <w:color w:val="000000" w:themeColor="text1"/>
        </w:rPr>
        <w:t xml:space="preserve"> much higher basicity tha</w:t>
      </w:r>
      <w:r w:rsidR="0060083F" w:rsidRPr="00A278D1">
        <w:rPr>
          <w:color w:val="000000" w:themeColor="text1"/>
        </w:rPr>
        <w:t xml:space="preserve">n </w:t>
      </w:r>
      <w:proofErr w:type="spellStart"/>
      <w:r w:rsidR="0060083F" w:rsidRPr="00A278D1">
        <w:rPr>
          <w:color w:val="000000" w:themeColor="text1"/>
        </w:rPr>
        <w:t>pyrrolic</w:t>
      </w:r>
      <w:proofErr w:type="spellEnd"/>
      <w:r w:rsidR="0060083F" w:rsidRPr="00A278D1">
        <w:rPr>
          <w:color w:val="000000" w:themeColor="text1"/>
        </w:rPr>
        <w:t xml:space="preserve"> nitrogen, due to the </w:t>
      </w:r>
      <w:r w:rsidR="005A7F6B" w:rsidRPr="00A278D1">
        <w:rPr>
          <w:color w:val="000000" w:themeColor="text1"/>
        </w:rPr>
        <w:t>lone pair of electrons</w:t>
      </w:r>
      <w:r w:rsidR="004428C2" w:rsidRPr="00A278D1">
        <w:rPr>
          <w:color w:val="000000" w:themeColor="text1"/>
        </w:rPr>
        <w:t>.</w:t>
      </w:r>
      <w:r w:rsidR="005A7F6B" w:rsidRPr="00A278D1">
        <w:rPr>
          <w:color w:val="000000" w:themeColor="text1"/>
        </w:rPr>
        <w:t xml:space="preserve"> I</w:t>
      </w:r>
      <w:r w:rsidR="00D21B36" w:rsidRPr="00A278D1">
        <w:rPr>
          <w:color w:val="000000" w:themeColor="text1"/>
        </w:rPr>
        <w:t xml:space="preserve">n contrast, </w:t>
      </w:r>
      <w:proofErr w:type="spellStart"/>
      <w:r w:rsidR="00D21B36" w:rsidRPr="00A278D1">
        <w:rPr>
          <w:color w:val="000000" w:themeColor="text1"/>
        </w:rPr>
        <w:t>pyrrolic</w:t>
      </w:r>
      <w:proofErr w:type="spellEnd"/>
      <w:r w:rsidR="00D21B36" w:rsidRPr="00A278D1">
        <w:rPr>
          <w:color w:val="000000" w:themeColor="text1"/>
        </w:rPr>
        <w:t xml:space="preserve"> nitrogen shows</w:t>
      </w:r>
      <w:r w:rsidR="005A7F6B" w:rsidRPr="00A278D1">
        <w:rPr>
          <w:color w:val="000000" w:themeColor="text1"/>
        </w:rPr>
        <w:t xml:space="preserve"> </w:t>
      </w:r>
      <w:r w:rsidR="00D21B36" w:rsidRPr="00A278D1">
        <w:rPr>
          <w:color w:val="000000" w:themeColor="text1"/>
        </w:rPr>
        <w:t>alkalescence</w:t>
      </w:r>
      <w:r w:rsidR="005A7F6B" w:rsidRPr="00A278D1">
        <w:rPr>
          <w:color w:val="000000" w:themeColor="text1"/>
        </w:rPr>
        <w:t>.</w:t>
      </w:r>
      <w:r w:rsidR="00FE1559" w:rsidRPr="00A278D1">
        <w:rPr>
          <w:color w:val="000000" w:themeColor="text1"/>
          <w:vertAlign w:val="superscript"/>
        </w:rPr>
        <w:t>31</w:t>
      </w:r>
      <w:r w:rsidR="004428C2" w:rsidRPr="00A278D1">
        <w:rPr>
          <w:color w:val="000000" w:themeColor="text1"/>
        </w:rPr>
        <w:t xml:space="preserve"> In </w:t>
      </w:r>
      <w:r w:rsidR="008056E2" w:rsidRPr="00A278D1">
        <w:rPr>
          <w:color w:val="000000" w:themeColor="text1"/>
        </w:rPr>
        <w:t xml:space="preserve">the </w:t>
      </w:r>
      <w:r w:rsidR="0060083F" w:rsidRPr="00A278D1">
        <w:rPr>
          <w:color w:val="000000" w:themeColor="text1"/>
        </w:rPr>
        <w:t xml:space="preserve">present </w:t>
      </w:r>
      <w:r w:rsidR="00FE1559" w:rsidRPr="00A278D1">
        <w:rPr>
          <w:color w:val="000000" w:themeColor="text1"/>
        </w:rPr>
        <w:t>c</w:t>
      </w:r>
      <w:r w:rsidR="004428C2" w:rsidRPr="00A278D1">
        <w:rPr>
          <w:color w:val="000000" w:themeColor="text1"/>
        </w:rPr>
        <w:t xml:space="preserve">ase, </w:t>
      </w:r>
      <w:r w:rsidR="00CE4439" w:rsidRPr="00A278D1">
        <w:rPr>
          <w:color w:val="000000" w:themeColor="text1"/>
        </w:rPr>
        <w:t>a small amount of nitrogen is detected in both samples</w:t>
      </w:r>
      <w:r w:rsidR="005A7F6B" w:rsidRPr="00A278D1">
        <w:rPr>
          <w:color w:val="000000" w:themeColor="text1"/>
        </w:rPr>
        <w:t xml:space="preserve"> </w:t>
      </w:r>
      <w:r w:rsidR="00D21B36" w:rsidRPr="00A278D1">
        <w:rPr>
          <w:color w:val="000000" w:themeColor="text1"/>
        </w:rPr>
        <w:t xml:space="preserve">(≤ 1 </w:t>
      </w:r>
      <w:proofErr w:type="gramStart"/>
      <w:r w:rsidR="00D21B36" w:rsidRPr="00A278D1">
        <w:rPr>
          <w:color w:val="000000" w:themeColor="text1"/>
        </w:rPr>
        <w:t>at%</w:t>
      </w:r>
      <w:proofErr w:type="gramEnd"/>
      <w:r w:rsidR="00D21B36" w:rsidRPr="00A278D1">
        <w:rPr>
          <w:color w:val="000000" w:themeColor="text1"/>
        </w:rPr>
        <w:t xml:space="preserve">) </w:t>
      </w:r>
      <w:r w:rsidR="005A7F6B" w:rsidRPr="00A278D1">
        <w:rPr>
          <w:color w:val="000000" w:themeColor="text1"/>
        </w:rPr>
        <w:t>and</w:t>
      </w:r>
      <w:r w:rsidR="00CE4439" w:rsidRPr="00A278D1">
        <w:rPr>
          <w:color w:val="000000" w:themeColor="text1"/>
        </w:rPr>
        <w:t xml:space="preserve"> it only exists </w:t>
      </w:r>
      <w:r w:rsidR="00D21B36" w:rsidRPr="00A278D1">
        <w:rPr>
          <w:color w:val="000000" w:themeColor="text1"/>
        </w:rPr>
        <w:t xml:space="preserve">in the </w:t>
      </w:r>
      <w:proofErr w:type="spellStart"/>
      <w:r w:rsidR="00D21B36" w:rsidRPr="00A278D1">
        <w:rPr>
          <w:color w:val="000000" w:themeColor="text1"/>
        </w:rPr>
        <w:t>pyrrolic</w:t>
      </w:r>
      <w:proofErr w:type="spellEnd"/>
      <w:r w:rsidR="00D21B36" w:rsidRPr="00A278D1">
        <w:rPr>
          <w:color w:val="000000" w:themeColor="text1"/>
        </w:rPr>
        <w:t xml:space="preserve"> form. PC2-700H </w:t>
      </w:r>
      <w:r w:rsidR="0060083F" w:rsidRPr="00A278D1">
        <w:rPr>
          <w:color w:val="000000" w:themeColor="text1"/>
        </w:rPr>
        <w:t>shows almost double</w:t>
      </w:r>
      <w:r w:rsidR="00AA5070" w:rsidRPr="00A278D1">
        <w:rPr>
          <w:color w:val="000000" w:themeColor="text1"/>
        </w:rPr>
        <w:t xml:space="preserve"> the</w:t>
      </w:r>
      <w:r w:rsidR="00D21B36" w:rsidRPr="00A278D1">
        <w:rPr>
          <w:color w:val="000000" w:themeColor="text1"/>
        </w:rPr>
        <w:t xml:space="preserve"> ni</w:t>
      </w:r>
      <w:r w:rsidR="00B66955" w:rsidRPr="00A278D1">
        <w:rPr>
          <w:color w:val="000000" w:themeColor="text1"/>
        </w:rPr>
        <w:t>trogen content</w:t>
      </w:r>
      <w:r w:rsidR="00AA5070" w:rsidRPr="00A278D1">
        <w:rPr>
          <w:color w:val="000000" w:themeColor="text1"/>
        </w:rPr>
        <w:t xml:space="preserve"> of</w:t>
      </w:r>
      <w:r w:rsidR="00DC1836" w:rsidRPr="00A278D1">
        <w:rPr>
          <w:color w:val="000000" w:themeColor="text1"/>
        </w:rPr>
        <w:t xml:space="preserve"> PC2-700</w:t>
      </w:r>
      <w:r w:rsidR="0060083F" w:rsidRPr="00A278D1">
        <w:rPr>
          <w:color w:val="000000" w:themeColor="text1"/>
        </w:rPr>
        <w:t>, but</w:t>
      </w:r>
      <w:r w:rsidR="00D21B36" w:rsidRPr="00A278D1">
        <w:rPr>
          <w:color w:val="000000" w:themeColor="text1"/>
        </w:rPr>
        <w:t xml:space="preserve"> </w:t>
      </w:r>
      <w:r w:rsidR="0060083F" w:rsidRPr="00A278D1">
        <w:rPr>
          <w:color w:val="000000" w:themeColor="text1"/>
        </w:rPr>
        <w:t>exhibits a reduced CO</w:t>
      </w:r>
      <w:r w:rsidR="0060083F" w:rsidRPr="00A278D1">
        <w:rPr>
          <w:color w:val="000000" w:themeColor="text1"/>
          <w:vertAlign w:val="subscript"/>
        </w:rPr>
        <w:t>2</w:t>
      </w:r>
      <w:r w:rsidR="0060083F" w:rsidRPr="00A278D1">
        <w:rPr>
          <w:color w:val="000000" w:themeColor="text1"/>
        </w:rPr>
        <w:t xml:space="preserve"> uptake of 20.0 </w:t>
      </w:r>
      <w:proofErr w:type="spellStart"/>
      <w:r w:rsidR="0060083F" w:rsidRPr="00A278D1">
        <w:rPr>
          <w:color w:val="000000" w:themeColor="text1"/>
        </w:rPr>
        <w:t>wt</w:t>
      </w:r>
      <w:proofErr w:type="spellEnd"/>
      <w:r w:rsidR="0060083F" w:rsidRPr="00A278D1">
        <w:rPr>
          <w:color w:val="000000" w:themeColor="text1"/>
        </w:rPr>
        <w:t>% at 1 bar of CO</w:t>
      </w:r>
      <w:r w:rsidR="0060083F" w:rsidRPr="00A278D1">
        <w:rPr>
          <w:color w:val="000000" w:themeColor="text1"/>
          <w:vertAlign w:val="subscript"/>
        </w:rPr>
        <w:t>2</w:t>
      </w:r>
      <w:r w:rsidR="0060083F" w:rsidRPr="00A278D1">
        <w:rPr>
          <w:color w:val="000000" w:themeColor="text1"/>
        </w:rPr>
        <w:t xml:space="preserve"> and 25 °C</w:t>
      </w:r>
      <w:r w:rsidR="00D21B36" w:rsidRPr="00A278D1">
        <w:rPr>
          <w:color w:val="000000" w:themeColor="text1"/>
        </w:rPr>
        <w:t xml:space="preserve">, </w:t>
      </w:r>
      <w:r w:rsidR="00D21B36" w:rsidRPr="00A278D1">
        <w:rPr>
          <w:color w:val="000000" w:themeColor="text1"/>
          <w:szCs w:val="24"/>
        </w:rPr>
        <w:t xml:space="preserve">Table </w:t>
      </w:r>
      <w:r w:rsidR="00D21B36" w:rsidRPr="00A278D1">
        <w:rPr>
          <w:noProof/>
          <w:color w:val="000000" w:themeColor="text1"/>
          <w:szCs w:val="24"/>
        </w:rPr>
        <w:t>3</w:t>
      </w:r>
      <w:r w:rsidR="00D21B36" w:rsidRPr="00A278D1">
        <w:rPr>
          <w:color w:val="000000" w:themeColor="text1"/>
        </w:rPr>
        <w:t xml:space="preserve">. </w:t>
      </w:r>
      <w:r w:rsidR="0060083F" w:rsidRPr="00A278D1">
        <w:rPr>
          <w:color w:val="000000" w:themeColor="text1"/>
        </w:rPr>
        <w:t xml:space="preserve">Even under 0.15 bar, PC2-700H still shows 1 </w:t>
      </w:r>
      <w:proofErr w:type="spellStart"/>
      <w:r w:rsidR="008056E2" w:rsidRPr="00A278D1">
        <w:rPr>
          <w:color w:val="000000" w:themeColor="text1"/>
        </w:rPr>
        <w:t>wt</w:t>
      </w:r>
      <w:proofErr w:type="spellEnd"/>
      <w:r w:rsidR="008056E2" w:rsidRPr="00A278D1">
        <w:rPr>
          <w:color w:val="000000" w:themeColor="text1"/>
        </w:rPr>
        <w:t xml:space="preserve">% </w:t>
      </w:r>
      <w:r w:rsidR="0060083F" w:rsidRPr="00A278D1">
        <w:rPr>
          <w:color w:val="000000" w:themeColor="text1"/>
        </w:rPr>
        <w:t xml:space="preserve">less the </w:t>
      </w:r>
      <w:r w:rsidR="008056E2" w:rsidRPr="00A278D1">
        <w:rPr>
          <w:color w:val="000000" w:themeColor="text1"/>
        </w:rPr>
        <w:t>CO</w:t>
      </w:r>
      <w:r w:rsidR="008056E2" w:rsidRPr="00A278D1">
        <w:rPr>
          <w:color w:val="000000" w:themeColor="text1"/>
          <w:vertAlign w:val="subscript"/>
        </w:rPr>
        <w:t>2</w:t>
      </w:r>
      <w:r w:rsidR="008056E2" w:rsidRPr="00A278D1">
        <w:rPr>
          <w:color w:val="000000" w:themeColor="text1"/>
        </w:rPr>
        <w:t xml:space="preserve"> </w:t>
      </w:r>
      <w:r w:rsidR="0060083F" w:rsidRPr="00A278D1">
        <w:rPr>
          <w:color w:val="000000" w:themeColor="text1"/>
        </w:rPr>
        <w:t xml:space="preserve">uptake </w:t>
      </w:r>
      <w:r w:rsidR="008056E2" w:rsidRPr="00A278D1">
        <w:rPr>
          <w:color w:val="000000" w:themeColor="text1"/>
        </w:rPr>
        <w:t>of PC2-700H.</w:t>
      </w:r>
      <w:r w:rsidR="00AB4B36" w:rsidRPr="00A278D1">
        <w:rPr>
          <w:color w:val="000000" w:themeColor="text1"/>
        </w:rPr>
        <w:t xml:space="preserve"> </w:t>
      </w:r>
      <w:r w:rsidR="0060083F" w:rsidRPr="00A278D1">
        <w:rPr>
          <w:color w:val="000000" w:themeColor="text1"/>
        </w:rPr>
        <w:t xml:space="preserve">Furthermore, </w:t>
      </w:r>
      <w:r w:rsidR="00AB4B36" w:rsidRPr="00A278D1">
        <w:rPr>
          <w:color w:val="000000" w:themeColor="text1"/>
        </w:rPr>
        <w:t xml:space="preserve">the </w:t>
      </w:r>
      <w:r w:rsidR="00AB4B36" w:rsidRPr="00A278D1">
        <w:rPr>
          <w:color w:val="000000" w:themeColor="text1"/>
          <w:szCs w:val="24"/>
        </w:rPr>
        <w:t>N</w:t>
      </w:r>
      <w:r w:rsidR="00AB4B36" w:rsidRPr="00A278D1">
        <w:rPr>
          <w:color w:val="000000" w:themeColor="text1"/>
          <w:szCs w:val="24"/>
          <w:vertAlign w:val="subscript"/>
        </w:rPr>
        <w:t>2</w:t>
      </w:r>
      <w:r w:rsidR="00AB4B36" w:rsidRPr="00A278D1">
        <w:rPr>
          <w:color w:val="000000" w:themeColor="text1"/>
          <w:szCs w:val="24"/>
        </w:rPr>
        <w:t xml:space="preserve"> sorption isotherms and CO</w:t>
      </w:r>
      <w:r w:rsidR="00AB4B36" w:rsidRPr="00A278D1">
        <w:rPr>
          <w:color w:val="000000" w:themeColor="text1"/>
          <w:szCs w:val="24"/>
          <w:vertAlign w:val="subscript"/>
        </w:rPr>
        <w:t>2</w:t>
      </w:r>
      <w:r w:rsidR="00AB4B36" w:rsidRPr="00A278D1">
        <w:rPr>
          <w:color w:val="000000" w:themeColor="text1"/>
          <w:szCs w:val="24"/>
        </w:rPr>
        <w:t>/N</w:t>
      </w:r>
      <w:r w:rsidR="00AB4B36" w:rsidRPr="00A278D1">
        <w:rPr>
          <w:color w:val="000000" w:themeColor="text1"/>
          <w:szCs w:val="24"/>
          <w:vertAlign w:val="subscript"/>
        </w:rPr>
        <w:t>2</w:t>
      </w:r>
      <w:r w:rsidR="00E762EC" w:rsidRPr="00A278D1">
        <w:rPr>
          <w:color w:val="000000" w:themeColor="text1"/>
          <w:szCs w:val="24"/>
        </w:rPr>
        <w:t xml:space="preserve"> </w:t>
      </w:r>
      <w:proofErr w:type="spellStart"/>
      <w:r w:rsidR="00E762EC" w:rsidRPr="00A278D1">
        <w:rPr>
          <w:color w:val="000000" w:themeColor="text1"/>
          <w:szCs w:val="24"/>
        </w:rPr>
        <w:t>selectivities</w:t>
      </w:r>
      <w:proofErr w:type="spellEnd"/>
      <w:r w:rsidR="00AB4B36" w:rsidRPr="00A278D1">
        <w:rPr>
          <w:color w:val="000000" w:themeColor="text1"/>
          <w:szCs w:val="24"/>
        </w:rPr>
        <w:t xml:space="preserve"> of PC2-700 and PC-700H at 25 °C</w:t>
      </w:r>
      <w:r w:rsidR="0060083F" w:rsidRPr="00A278D1">
        <w:rPr>
          <w:color w:val="000000" w:themeColor="text1"/>
          <w:szCs w:val="24"/>
        </w:rPr>
        <w:t>,</w:t>
      </w:r>
      <w:r w:rsidR="0060083F" w:rsidRPr="00A278D1">
        <w:rPr>
          <w:color w:val="000000" w:themeColor="text1"/>
        </w:rPr>
        <w:t xml:space="preserve"> Figure 4d, </w:t>
      </w:r>
      <w:r w:rsidR="00AB4B36" w:rsidRPr="00A278D1">
        <w:rPr>
          <w:color w:val="000000" w:themeColor="text1"/>
        </w:rPr>
        <w:t xml:space="preserve">clearly </w:t>
      </w:r>
      <w:r w:rsidR="0060083F" w:rsidRPr="00A278D1">
        <w:rPr>
          <w:color w:val="000000" w:themeColor="text1"/>
        </w:rPr>
        <w:t xml:space="preserve">show </w:t>
      </w:r>
      <w:r w:rsidR="00AB4B36" w:rsidRPr="00A278D1">
        <w:rPr>
          <w:color w:val="000000" w:themeColor="text1"/>
        </w:rPr>
        <w:t xml:space="preserve">that, although PC2-700 and PC2-700H possess similar porous structures, </w:t>
      </w:r>
      <w:r w:rsidR="00416D1A" w:rsidRPr="00A278D1">
        <w:rPr>
          <w:color w:val="000000" w:themeColor="text1"/>
        </w:rPr>
        <w:t xml:space="preserve">the difference between </w:t>
      </w:r>
      <w:r w:rsidR="00AB4B36" w:rsidRPr="00A278D1">
        <w:rPr>
          <w:color w:val="000000" w:themeColor="text1"/>
        </w:rPr>
        <w:t>their CO</w:t>
      </w:r>
      <w:r w:rsidR="00AB4B36" w:rsidRPr="00A278D1">
        <w:rPr>
          <w:color w:val="000000" w:themeColor="text1"/>
          <w:vertAlign w:val="subscript"/>
        </w:rPr>
        <w:t>2</w:t>
      </w:r>
      <w:r w:rsidR="00AB4B36" w:rsidRPr="00A278D1">
        <w:rPr>
          <w:color w:val="000000" w:themeColor="text1"/>
        </w:rPr>
        <w:t>/N</w:t>
      </w:r>
      <w:r w:rsidR="00AB4B36" w:rsidRPr="00A278D1">
        <w:rPr>
          <w:color w:val="000000" w:themeColor="text1"/>
          <w:vertAlign w:val="subscript"/>
        </w:rPr>
        <w:t>2</w:t>
      </w:r>
      <w:r w:rsidR="00AB4B36" w:rsidRPr="00A278D1">
        <w:rPr>
          <w:color w:val="000000" w:themeColor="text1"/>
        </w:rPr>
        <w:t xml:space="preserve"> </w:t>
      </w:r>
      <w:proofErr w:type="spellStart"/>
      <w:r w:rsidR="00AB4B36" w:rsidRPr="00A278D1">
        <w:rPr>
          <w:color w:val="000000" w:themeColor="text1"/>
        </w:rPr>
        <w:t>selectivities</w:t>
      </w:r>
      <w:proofErr w:type="spellEnd"/>
      <w:r w:rsidR="00AB4B36" w:rsidRPr="00A278D1">
        <w:rPr>
          <w:color w:val="000000" w:themeColor="text1"/>
        </w:rPr>
        <w:t xml:space="preserve"> </w:t>
      </w:r>
      <w:r w:rsidR="0060083F" w:rsidRPr="00A278D1">
        <w:rPr>
          <w:color w:val="000000" w:themeColor="text1"/>
        </w:rPr>
        <w:t>is</w:t>
      </w:r>
      <w:r w:rsidR="00AB4B36" w:rsidRPr="00A278D1">
        <w:rPr>
          <w:color w:val="000000" w:themeColor="text1"/>
        </w:rPr>
        <w:t xml:space="preserve"> significantly </w:t>
      </w:r>
      <w:r w:rsidR="0060083F" w:rsidRPr="00A278D1">
        <w:rPr>
          <w:color w:val="000000" w:themeColor="text1"/>
        </w:rPr>
        <w:t>great</w:t>
      </w:r>
      <w:r w:rsidR="00F907ED" w:rsidRPr="00A278D1">
        <w:rPr>
          <w:color w:val="000000" w:themeColor="text1"/>
        </w:rPr>
        <w:t xml:space="preserve">er in the low pressure regime than </w:t>
      </w:r>
      <w:r w:rsidR="00AB4B36" w:rsidRPr="00A278D1">
        <w:rPr>
          <w:color w:val="000000" w:themeColor="text1"/>
        </w:rPr>
        <w:t>at higher pressures. This is another indication of enhanced CO</w:t>
      </w:r>
      <w:r w:rsidR="00AB4B36" w:rsidRPr="00A278D1">
        <w:rPr>
          <w:color w:val="000000" w:themeColor="text1"/>
          <w:vertAlign w:val="subscript"/>
        </w:rPr>
        <w:t>2</w:t>
      </w:r>
      <w:r w:rsidR="00AB4B36" w:rsidRPr="00A278D1">
        <w:rPr>
          <w:color w:val="000000" w:themeColor="text1"/>
        </w:rPr>
        <w:t xml:space="preserve"> binding at </w:t>
      </w:r>
      <w:r w:rsidR="00F907ED" w:rsidRPr="00A278D1">
        <w:rPr>
          <w:color w:val="000000" w:themeColor="text1"/>
        </w:rPr>
        <w:t xml:space="preserve">relatively </w:t>
      </w:r>
      <w:r w:rsidR="00AB4B36" w:rsidRPr="00A278D1">
        <w:rPr>
          <w:color w:val="000000" w:themeColor="text1"/>
        </w:rPr>
        <w:t xml:space="preserve">low pressures by metal doping, since the natural metal dopants are preserved in the water-washed sample PC2-700 </w:t>
      </w:r>
      <w:r w:rsidR="007F67F9" w:rsidRPr="00A278D1">
        <w:rPr>
          <w:color w:val="000000" w:themeColor="text1"/>
        </w:rPr>
        <w:t>but</w:t>
      </w:r>
      <w:r w:rsidR="00AB4B36" w:rsidRPr="00A278D1">
        <w:rPr>
          <w:color w:val="000000" w:themeColor="text1"/>
        </w:rPr>
        <w:t xml:space="preserve"> removed from the acid-washed PC2-700H.</w:t>
      </w:r>
    </w:p>
    <w:p w14:paraId="768AEE62" w14:textId="77777777" w:rsidR="00B60824" w:rsidRPr="00A278D1" w:rsidRDefault="00B60824" w:rsidP="00C22683">
      <w:pPr>
        <w:spacing w:beforeLines="120" w:before="288"/>
        <w:rPr>
          <w:color w:val="000000" w:themeColor="text1"/>
        </w:rPr>
      </w:pPr>
    </w:p>
    <w:p w14:paraId="3F4FC245" w14:textId="77777777" w:rsidR="009E61C3" w:rsidRPr="00A278D1" w:rsidRDefault="009E61C3" w:rsidP="00C22683">
      <w:pPr>
        <w:spacing w:beforeLines="120" w:before="288"/>
        <w:rPr>
          <w:color w:val="000000" w:themeColor="text1"/>
        </w:rPr>
      </w:pPr>
    </w:p>
    <w:p w14:paraId="71DCAA14" w14:textId="77777777" w:rsidR="009E61C3" w:rsidRPr="00A278D1" w:rsidRDefault="009E61C3" w:rsidP="00C22683">
      <w:pPr>
        <w:spacing w:beforeLines="120" w:before="288"/>
        <w:rPr>
          <w:color w:val="000000" w:themeColor="text1"/>
        </w:rPr>
      </w:pPr>
    </w:p>
    <w:p w14:paraId="6D222865" w14:textId="7B34E94D" w:rsidR="00D5480E" w:rsidRPr="00A278D1" w:rsidRDefault="00D5480E" w:rsidP="000F45F1">
      <w:pPr>
        <w:pStyle w:val="Caption"/>
        <w:rPr>
          <w:b w:val="0"/>
          <w:color w:val="000000" w:themeColor="text1"/>
          <w:sz w:val="24"/>
          <w:szCs w:val="24"/>
        </w:rPr>
      </w:pPr>
      <w:r w:rsidRPr="00A278D1">
        <w:rPr>
          <w:color w:val="000000" w:themeColor="text1"/>
          <w:sz w:val="24"/>
          <w:szCs w:val="24"/>
        </w:rPr>
        <w:lastRenderedPageBreak/>
        <w:t xml:space="preserve">Table </w:t>
      </w:r>
      <w:r w:rsidRPr="00A278D1">
        <w:rPr>
          <w:noProof/>
          <w:color w:val="000000" w:themeColor="text1"/>
          <w:sz w:val="24"/>
          <w:szCs w:val="24"/>
        </w:rPr>
        <w:t>3</w:t>
      </w:r>
      <w:r w:rsidRPr="00A278D1">
        <w:rPr>
          <w:color w:val="000000" w:themeColor="text1"/>
          <w:sz w:val="24"/>
          <w:szCs w:val="24"/>
        </w:rPr>
        <w:t xml:space="preserve"> </w:t>
      </w:r>
      <w:r w:rsidRPr="00A278D1">
        <w:rPr>
          <w:b w:val="0"/>
          <w:color w:val="000000" w:themeColor="text1"/>
          <w:sz w:val="24"/>
          <w:szCs w:val="24"/>
        </w:rPr>
        <w:t>CO</w:t>
      </w:r>
      <w:r w:rsidRPr="00A278D1">
        <w:rPr>
          <w:b w:val="0"/>
          <w:color w:val="000000" w:themeColor="text1"/>
          <w:sz w:val="24"/>
          <w:szCs w:val="24"/>
          <w:vertAlign w:val="subscript"/>
        </w:rPr>
        <w:t xml:space="preserve">2 </w:t>
      </w:r>
      <w:r w:rsidRPr="00A278D1">
        <w:rPr>
          <w:b w:val="0"/>
          <w:color w:val="000000" w:themeColor="text1"/>
          <w:sz w:val="24"/>
          <w:szCs w:val="24"/>
        </w:rPr>
        <w:t>uptakes of pine</w:t>
      </w:r>
      <w:r w:rsidR="008D195A" w:rsidRPr="00A278D1">
        <w:rPr>
          <w:b w:val="0"/>
          <w:color w:val="000000" w:themeColor="text1"/>
          <w:sz w:val="24"/>
          <w:szCs w:val="24"/>
        </w:rPr>
        <w:t>-</w:t>
      </w:r>
      <w:r w:rsidRPr="00A278D1">
        <w:rPr>
          <w:b w:val="0"/>
          <w:color w:val="000000" w:themeColor="text1"/>
          <w:sz w:val="24"/>
          <w:szCs w:val="24"/>
        </w:rPr>
        <w:t>cone</w:t>
      </w:r>
      <w:r w:rsidR="008D195A" w:rsidRPr="00A278D1">
        <w:rPr>
          <w:b w:val="0"/>
          <w:color w:val="000000" w:themeColor="text1"/>
          <w:sz w:val="24"/>
          <w:szCs w:val="24"/>
        </w:rPr>
        <w:t xml:space="preserve"> </w:t>
      </w:r>
      <w:r w:rsidRPr="00A278D1">
        <w:rPr>
          <w:b w:val="0"/>
          <w:color w:val="000000" w:themeColor="text1"/>
          <w:sz w:val="24"/>
          <w:szCs w:val="24"/>
        </w:rPr>
        <w:t>derived carbon sorbents under 1 bar CO</w:t>
      </w:r>
      <w:r w:rsidRPr="00A278D1">
        <w:rPr>
          <w:b w:val="0"/>
          <w:color w:val="000000" w:themeColor="text1"/>
          <w:sz w:val="24"/>
          <w:szCs w:val="24"/>
          <w:vertAlign w:val="subscript"/>
        </w:rPr>
        <w:t>2</w:t>
      </w:r>
      <w:r w:rsidRPr="00A278D1">
        <w:rPr>
          <w:b w:val="0"/>
          <w:color w:val="000000" w:themeColor="text1"/>
          <w:sz w:val="24"/>
          <w:szCs w:val="24"/>
        </w:rPr>
        <w: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757"/>
        <w:gridCol w:w="1560"/>
        <w:gridCol w:w="1847"/>
        <w:gridCol w:w="1846"/>
        <w:gridCol w:w="1846"/>
      </w:tblGrid>
      <w:tr w:rsidR="00A278D1" w:rsidRPr="00A278D1" w14:paraId="428F5CDF" w14:textId="77777777" w:rsidTr="00BF2FAE">
        <w:trPr>
          <w:trHeight w:val="414"/>
          <w:jc w:val="center"/>
        </w:trPr>
        <w:tc>
          <w:tcPr>
            <w:tcW w:w="992" w:type="pct"/>
            <w:vMerge w:val="restart"/>
            <w:tcBorders>
              <w:top w:val="single" w:sz="12" w:space="0" w:color="auto"/>
              <w:bottom w:val="single" w:sz="12" w:space="0" w:color="auto"/>
            </w:tcBorders>
            <w:vAlign w:val="center"/>
          </w:tcPr>
          <w:p w14:paraId="2253ECF2" w14:textId="77777777" w:rsidR="000603DC" w:rsidRPr="00A278D1" w:rsidRDefault="000603DC" w:rsidP="000603DC">
            <w:pPr>
              <w:rPr>
                <w:b/>
                <w:bCs/>
                <w:color w:val="000000" w:themeColor="text1"/>
              </w:rPr>
            </w:pPr>
            <w:r w:rsidRPr="00A278D1">
              <w:rPr>
                <w:b/>
                <w:bCs/>
                <w:color w:val="000000" w:themeColor="text1"/>
              </w:rPr>
              <w:t>Sample</w:t>
            </w:r>
          </w:p>
        </w:tc>
        <w:tc>
          <w:tcPr>
            <w:tcW w:w="4008" w:type="pct"/>
            <w:gridSpan w:val="4"/>
            <w:tcBorders>
              <w:top w:val="single" w:sz="12" w:space="0" w:color="auto"/>
              <w:bottom w:val="single" w:sz="12" w:space="0" w:color="auto"/>
            </w:tcBorders>
            <w:vAlign w:val="center"/>
          </w:tcPr>
          <w:p w14:paraId="08B5D3EA" w14:textId="77777777" w:rsidR="000603DC" w:rsidRPr="00A278D1" w:rsidRDefault="000603DC" w:rsidP="000603DC">
            <w:pPr>
              <w:jc w:val="center"/>
              <w:rPr>
                <w:b/>
                <w:bCs/>
                <w:color w:val="000000" w:themeColor="text1"/>
              </w:rPr>
            </w:pPr>
            <w:r w:rsidRPr="00A278D1">
              <w:rPr>
                <w:b/>
                <w:bCs/>
                <w:color w:val="000000" w:themeColor="text1"/>
              </w:rPr>
              <w:t>CO</w:t>
            </w:r>
            <w:r w:rsidRPr="00A278D1">
              <w:rPr>
                <w:b/>
                <w:bCs/>
                <w:color w:val="000000" w:themeColor="text1"/>
                <w:vertAlign w:val="subscript"/>
              </w:rPr>
              <w:t>2</w:t>
            </w:r>
            <w:r w:rsidRPr="00A278D1">
              <w:rPr>
                <w:b/>
                <w:bCs/>
                <w:color w:val="000000" w:themeColor="text1"/>
              </w:rPr>
              <w:t xml:space="preserve"> uptake / </w:t>
            </w:r>
            <w:proofErr w:type="spellStart"/>
            <w:r w:rsidRPr="00A278D1">
              <w:rPr>
                <w:b/>
                <w:bCs/>
                <w:color w:val="000000" w:themeColor="text1"/>
              </w:rPr>
              <w:t>wt</w:t>
            </w:r>
            <w:proofErr w:type="spellEnd"/>
            <w:r w:rsidRPr="00A278D1">
              <w:rPr>
                <w:b/>
                <w:bCs/>
                <w:color w:val="000000" w:themeColor="text1"/>
              </w:rPr>
              <w:t>%</w:t>
            </w:r>
          </w:p>
        </w:tc>
      </w:tr>
      <w:tr w:rsidR="00A278D1" w:rsidRPr="00A278D1" w14:paraId="6CA5E5FA" w14:textId="77777777" w:rsidTr="00BF2FAE">
        <w:trPr>
          <w:trHeight w:val="414"/>
          <w:jc w:val="center"/>
        </w:trPr>
        <w:tc>
          <w:tcPr>
            <w:tcW w:w="992" w:type="pct"/>
            <w:vMerge/>
            <w:tcBorders>
              <w:top w:val="single" w:sz="4" w:space="0" w:color="auto"/>
              <w:bottom w:val="single" w:sz="12" w:space="0" w:color="auto"/>
            </w:tcBorders>
            <w:vAlign w:val="center"/>
          </w:tcPr>
          <w:p w14:paraId="10EABEF1" w14:textId="77777777" w:rsidR="000603DC" w:rsidRPr="00A278D1" w:rsidRDefault="000603DC" w:rsidP="000603DC">
            <w:pPr>
              <w:rPr>
                <w:b/>
                <w:bCs/>
                <w:color w:val="000000" w:themeColor="text1"/>
                <w:szCs w:val="24"/>
              </w:rPr>
            </w:pPr>
          </w:p>
        </w:tc>
        <w:tc>
          <w:tcPr>
            <w:tcW w:w="1924" w:type="pct"/>
            <w:gridSpan w:val="2"/>
            <w:tcBorders>
              <w:top w:val="single" w:sz="12" w:space="0" w:color="auto"/>
              <w:bottom w:val="single" w:sz="12" w:space="0" w:color="auto"/>
            </w:tcBorders>
            <w:vAlign w:val="center"/>
          </w:tcPr>
          <w:p w14:paraId="18ABD48E" w14:textId="77777777" w:rsidR="000603DC" w:rsidRPr="00A278D1" w:rsidRDefault="000603DC" w:rsidP="000603DC">
            <w:pPr>
              <w:jc w:val="center"/>
              <w:rPr>
                <w:b/>
                <w:bCs/>
                <w:color w:val="000000" w:themeColor="text1"/>
              </w:rPr>
            </w:pPr>
            <w:r w:rsidRPr="00A278D1">
              <w:rPr>
                <w:b/>
                <w:bCs/>
                <w:color w:val="000000" w:themeColor="text1"/>
              </w:rPr>
              <w:t>1 bar</w:t>
            </w:r>
          </w:p>
        </w:tc>
        <w:tc>
          <w:tcPr>
            <w:tcW w:w="2084" w:type="pct"/>
            <w:gridSpan w:val="2"/>
            <w:tcBorders>
              <w:top w:val="single" w:sz="12" w:space="0" w:color="auto"/>
              <w:bottom w:val="single" w:sz="12" w:space="0" w:color="auto"/>
            </w:tcBorders>
          </w:tcPr>
          <w:p w14:paraId="13061D7C" w14:textId="77777777" w:rsidR="000603DC" w:rsidRPr="00A278D1" w:rsidRDefault="000603DC" w:rsidP="000603DC">
            <w:pPr>
              <w:jc w:val="center"/>
              <w:rPr>
                <w:b/>
                <w:bCs/>
                <w:color w:val="000000" w:themeColor="text1"/>
              </w:rPr>
            </w:pPr>
            <w:r w:rsidRPr="00A278D1">
              <w:rPr>
                <w:b/>
                <w:bCs/>
                <w:color w:val="000000" w:themeColor="text1"/>
              </w:rPr>
              <w:t>0.15 bar</w:t>
            </w:r>
          </w:p>
        </w:tc>
      </w:tr>
      <w:tr w:rsidR="00A278D1" w:rsidRPr="00A278D1" w14:paraId="6CA3FFBC" w14:textId="77777777" w:rsidTr="00BF2FAE">
        <w:trPr>
          <w:trHeight w:val="414"/>
          <w:jc w:val="center"/>
        </w:trPr>
        <w:tc>
          <w:tcPr>
            <w:tcW w:w="992" w:type="pct"/>
            <w:vMerge/>
            <w:tcBorders>
              <w:top w:val="single" w:sz="4" w:space="0" w:color="auto"/>
              <w:bottom w:val="single" w:sz="12" w:space="0" w:color="auto"/>
            </w:tcBorders>
            <w:vAlign w:val="center"/>
          </w:tcPr>
          <w:p w14:paraId="3374900C" w14:textId="77777777" w:rsidR="000603DC" w:rsidRPr="00A278D1" w:rsidRDefault="000603DC" w:rsidP="000603DC">
            <w:pPr>
              <w:rPr>
                <w:b/>
                <w:bCs/>
                <w:color w:val="000000" w:themeColor="text1"/>
                <w:szCs w:val="24"/>
              </w:rPr>
            </w:pPr>
          </w:p>
        </w:tc>
        <w:tc>
          <w:tcPr>
            <w:tcW w:w="881" w:type="pct"/>
            <w:tcBorders>
              <w:top w:val="single" w:sz="12" w:space="0" w:color="auto"/>
              <w:bottom w:val="single" w:sz="12" w:space="0" w:color="auto"/>
            </w:tcBorders>
            <w:vAlign w:val="center"/>
          </w:tcPr>
          <w:p w14:paraId="19C6E950" w14:textId="77777777" w:rsidR="000603DC" w:rsidRPr="00A278D1" w:rsidRDefault="000603DC" w:rsidP="000603DC">
            <w:pPr>
              <w:jc w:val="center"/>
              <w:rPr>
                <w:b/>
                <w:bCs/>
                <w:color w:val="000000" w:themeColor="text1"/>
              </w:rPr>
            </w:pPr>
            <w:r w:rsidRPr="00A278D1">
              <w:rPr>
                <w:b/>
                <w:bCs/>
                <w:color w:val="000000" w:themeColor="text1"/>
              </w:rPr>
              <w:t xml:space="preserve">0 </w:t>
            </w:r>
            <w:r w:rsidRPr="00A278D1">
              <w:rPr>
                <w:b/>
                <w:color w:val="000000" w:themeColor="text1"/>
              </w:rPr>
              <w:t>°C</w:t>
            </w:r>
          </w:p>
        </w:tc>
        <w:tc>
          <w:tcPr>
            <w:tcW w:w="1043" w:type="pct"/>
            <w:tcBorders>
              <w:top w:val="single" w:sz="12" w:space="0" w:color="auto"/>
              <w:bottom w:val="single" w:sz="12" w:space="0" w:color="auto"/>
            </w:tcBorders>
            <w:vAlign w:val="center"/>
          </w:tcPr>
          <w:p w14:paraId="7EF16A71" w14:textId="77777777" w:rsidR="000603DC" w:rsidRPr="00A278D1" w:rsidRDefault="000603DC" w:rsidP="000603DC">
            <w:pPr>
              <w:jc w:val="center"/>
              <w:rPr>
                <w:b/>
                <w:bCs/>
                <w:color w:val="000000" w:themeColor="text1"/>
              </w:rPr>
            </w:pPr>
            <w:r w:rsidRPr="00A278D1">
              <w:rPr>
                <w:b/>
                <w:bCs/>
                <w:color w:val="000000" w:themeColor="text1"/>
              </w:rPr>
              <w:t xml:space="preserve">25 </w:t>
            </w:r>
            <w:r w:rsidRPr="00A278D1">
              <w:rPr>
                <w:b/>
                <w:color w:val="000000" w:themeColor="text1"/>
              </w:rPr>
              <w:t>°C</w:t>
            </w:r>
          </w:p>
        </w:tc>
        <w:tc>
          <w:tcPr>
            <w:tcW w:w="1042" w:type="pct"/>
            <w:tcBorders>
              <w:top w:val="single" w:sz="12" w:space="0" w:color="auto"/>
              <w:bottom w:val="single" w:sz="12" w:space="0" w:color="auto"/>
            </w:tcBorders>
          </w:tcPr>
          <w:p w14:paraId="0E8D5CBA" w14:textId="77777777" w:rsidR="000603DC" w:rsidRPr="00A278D1" w:rsidRDefault="000603DC" w:rsidP="000603DC">
            <w:pPr>
              <w:jc w:val="center"/>
              <w:rPr>
                <w:b/>
                <w:bCs/>
                <w:color w:val="000000" w:themeColor="text1"/>
              </w:rPr>
            </w:pPr>
            <w:r w:rsidRPr="00A278D1">
              <w:rPr>
                <w:b/>
                <w:bCs/>
                <w:color w:val="000000" w:themeColor="text1"/>
              </w:rPr>
              <w:t xml:space="preserve">0 </w:t>
            </w:r>
            <w:r w:rsidRPr="00A278D1">
              <w:rPr>
                <w:b/>
                <w:color w:val="000000" w:themeColor="text1"/>
              </w:rPr>
              <w:t>°C</w:t>
            </w:r>
          </w:p>
        </w:tc>
        <w:tc>
          <w:tcPr>
            <w:tcW w:w="1042" w:type="pct"/>
            <w:tcBorders>
              <w:top w:val="single" w:sz="12" w:space="0" w:color="auto"/>
              <w:bottom w:val="single" w:sz="12" w:space="0" w:color="auto"/>
            </w:tcBorders>
          </w:tcPr>
          <w:p w14:paraId="602AFFCB" w14:textId="77777777" w:rsidR="000603DC" w:rsidRPr="00A278D1" w:rsidRDefault="000603DC" w:rsidP="000603DC">
            <w:pPr>
              <w:jc w:val="center"/>
              <w:rPr>
                <w:b/>
                <w:bCs/>
                <w:color w:val="000000" w:themeColor="text1"/>
              </w:rPr>
            </w:pPr>
            <w:r w:rsidRPr="00A278D1">
              <w:rPr>
                <w:b/>
                <w:bCs/>
                <w:color w:val="000000" w:themeColor="text1"/>
              </w:rPr>
              <w:t xml:space="preserve">25 </w:t>
            </w:r>
            <w:r w:rsidRPr="00A278D1">
              <w:rPr>
                <w:b/>
                <w:color w:val="000000" w:themeColor="text1"/>
              </w:rPr>
              <w:t>°C</w:t>
            </w:r>
          </w:p>
        </w:tc>
      </w:tr>
      <w:tr w:rsidR="00A278D1" w:rsidRPr="00A278D1" w14:paraId="696965FD" w14:textId="77777777" w:rsidTr="00BF2FAE">
        <w:trPr>
          <w:trHeight w:val="414"/>
          <w:jc w:val="center"/>
        </w:trPr>
        <w:tc>
          <w:tcPr>
            <w:tcW w:w="992" w:type="pct"/>
            <w:tcBorders>
              <w:top w:val="single" w:sz="12" w:space="0" w:color="auto"/>
            </w:tcBorders>
            <w:vAlign w:val="center"/>
          </w:tcPr>
          <w:p w14:paraId="6A96CC33" w14:textId="77777777" w:rsidR="000603DC" w:rsidRPr="00A278D1" w:rsidRDefault="000603DC" w:rsidP="000603DC">
            <w:pPr>
              <w:rPr>
                <w:bCs/>
                <w:color w:val="000000" w:themeColor="text1"/>
              </w:rPr>
            </w:pPr>
            <w:r w:rsidRPr="00A278D1">
              <w:rPr>
                <w:bCs/>
                <w:color w:val="000000" w:themeColor="text1"/>
              </w:rPr>
              <w:t>PC1-700</w:t>
            </w:r>
          </w:p>
        </w:tc>
        <w:tc>
          <w:tcPr>
            <w:tcW w:w="881" w:type="pct"/>
            <w:tcBorders>
              <w:top w:val="single" w:sz="12" w:space="0" w:color="auto"/>
            </w:tcBorders>
            <w:vAlign w:val="center"/>
          </w:tcPr>
          <w:p w14:paraId="3624B8F0" w14:textId="77777777" w:rsidR="000603DC" w:rsidRPr="00A278D1" w:rsidRDefault="000603DC" w:rsidP="000603DC">
            <w:pPr>
              <w:jc w:val="center"/>
              <w:rPr>
                <w:color w:val="000000" w:themeColor="text1"/>
              </w:rPr>
            </w:pPr>
            <w:r w:rsidRPr="00A278D1">
              <w:rPr>
                <w:color w:val="000000" w:themeColor="text1"/>
              </w:rPr>
              <w:t>27.4</w:t>
            </w:r>
          </w:p>
        </w:tc>
        <w:tc>
          <w:tcPr>
            <w:tcW w:w="1043" w:type="pct"/>
            <w:tcBorders>
              <w:top w:val="single" w:sz="12" w:space="0" w:color="auto"/>
            </w:tcBorders>
            <w:vAlign w:val="center"/>
          </w:tcPr>
          <w:p w14:paraId="39D7A50E" w14:textId="77777777" w:rsidR="000603DC" w:rsidRPr="00A278D1" w:rsidRDefault="000603DC" w:rsidP="000603DC">
            <w:pPr>
              <w:jc w:val="center"/>
              <w:rPr>
                <w:color w:val="000000" w:themeColor="text1"/>
              </w:rPr>
            </w:pPr>
            <w:r w:rsidRPr="00A278D1">
              <w:rPr>
                <w:color w:val="000000" w:themeColor="text1"/>
              </w:rPr>
              <w:t>18.4</w:t>
            </w:r>
          </w:p>
        </w:tc>
        <w:tc>
          <w:tcPr>
            <w:tcW w:w="1042" w:type="pct"/>
            <w:tcBorders>
              <w:top w:val="single" w:sz="12" w:space="0" w:color="auto"/>
            </w:tcBorders>
          </w:tcPr>
          <w:p w14:paraId="20E3EA12" w14:textId="77777777" w:rsidR="000603DC" w:rsidRPr="00A278D1" w:rsidRDefault="000603DC" w:rsidP="000603DC">
            <w:pPr>
              <w:jc w:val="center"/>
              <w:rPr>
                <w:color w:val="000000" w:themeColor="text1"/>
              </w:rPr>
            </w:pPr>
            <w:r w:rsidRPr="00A278D1">
              <w:rPr>
                <w:color w:val="000000" w:themeColor="text1"/>
              </w:rPr>
              <w:t>12.5</w:t>
            </w:r>
          </w:p>
        </w:tc>
        <w:tc>
          <w:tcPr>
            <w:tcW w:w="1042" w:type="pct"/>
            <w:tcBorders>
              <w:top w:val="single" w:sz="12" w:space="0" w:color="auto"/>
            </w:tcBorders>
          </w:tcPr>
          <w:p w14:paraId="6297822A" w14:textId="77777777" w:rsidR="000603DC" w:rsidRPr="00A278D1" w:rsidRDefault="000603DC" w:rsidP="000603DC">
            <w:pPr>
              <w:jc w:val="center"/>
              <w:rPr>
                <w:color w:val="000000" w:themeColor="text1"/>
              </w:rPr>
            </w:pPr>
            <w:r w:rsidRPr="00A278D1">
              <w:rPr>
                <w:color w:val="000000" w:themeColor="text1"/>
              </w:rPr>
              <w:t>7.2</w:t>
            </w:r>
          </w:p>
        </w:tc>
      </w:tr>
      <w:tr w:rsidR="00A278D1" w:rsidRPr="00A278D1" w14:paraId="23D68FC5" w14:textId="77777777" w:rsidTr="00BF2FAE">
        <w:trPr>
          <w:trHeight w:val="414"/>
          <w:jc w:val="center"/>
        </w:trPr>
        <w:tc>
          <w:tcPr>
            <w:tcW w:w="992" w:type="pct"/>
            <w:vAlign w:val="center"/>
          </w:tcPr>
          <w:p w14:paraId="0B7A87DC" w14:textId="77777777" w:rsidR="000603DC" w:rsidRPr="00A278D1" w:rsidRDefault="000603DC" w:rsidP="000603DC">
            <w:pPr>
              <w:rPr>
                <w:bCs/>
                <w:color w:val="000000" w:themeColor="text1"/>
              </w:rPr>
            </w:pPr>
            <w:r w:rsidRPr="00A278D1">
              <w:rPr>
                <w:bCs/>
                <w:color w:val="000000" w:themeColor="text1"/>
              </w:rPr>
              <w:t>PC2-700</w:t>
            </w:r>
          </w:p>
        </w:tc>
        <w:tc>
          <w:tcPr>
            <w:tcW w:w="881" w:type="pct"/>
            <w:vAlign w:val="center"/>
          </w:tcPr>
          <w:p w14:paraId="76BABA71" w14:textId="77777777" w:rsidR="000603DC" w:rsidRPr="00A278D1" w:rsidRDefault="000603DC" w:rsidP="000603DC">
            <w:pPr>
              <w:jc w:val="center"/>
              <w:rPr>
                <w:color w:val="000000" w:themeColor="text1"/>
              </w:rPr>
            </w:pPr>
            <w:r w:rsidRPr="00A278D1">
              <w:rPr>
                <w:color w:val="000000" w:themeColor="text1"/>
              </w:rPr>
              <w:t>34.2</w:t>
            </w:r>
          </w:p>
        </w:tc>
        <w:tc>
          <w:tcPr>
            <w:tcW w:w="1043" w:type="pct"/>
            <w:vAlign w:val="center"/>
          </w:tcPr>
          <w:p w14:paraId="748F71BD" w14:textId="77777777" w:rsidR="000603DC" w:rsidRPr="00A278D1" w:rsidRDefault="000603DC" w:rsidP="000603DC">
            <w:pPr>
              <w:jc w:val="center"/>
              <w:rPr>
                <w:color w:val="000000" w:themeColor="text1"/>
              </w:rPr>
            </w:pPr>
            <w:r w:rsidRPr="00A278D1">
              <w:rPr>
                <w:color w:val="000000" w:themeColor="text1"/>
              </w:rPr>
              <w:t>20.9</w:t>
            </w:r>
          </w:p>
        </w:tc>
        <w:tc>
          <w:tcPr>
            <w:tcW w:w="1042" w:type="pct"/>
          </w:tcPr>
          <w:p w14:paraId="3E0B670E" w14:textId="77777777" w:rsidR="000603DC" w:rsidRPr="00A278D1" w:rsidRDefault="000603DC" w:rsidP="000603DC">
            <w:pPr>
              <w:jc w:val="center"/>
              <w:rPr>
                <w:color w:val="000000" w:themeColor="text1"/>
              </w:rPr>
            </w:pPr>
            <w:r w:rsidRPr="00A278D1">
              <w:rPr>
                <w:color w:val="000000" w:themeColor="text1"/>
              </w:rPr>
              <w:t>12.0</w:t>
            </w:r>
          </w:p>
        </w:tc>
        <w:tc>
          <w:tcPr>
            <w:tcW w:w="1042" w:type="pct"/>
          </w:tcPr>
          <w:p w14:paraId="567D669E" w14:textId="77777777" w:rsidR="000603DC" w:rsidRPr="00A278D1" w:rsidRDefault="000603DC" w:rsidP="000603DC">
            <w:pPr>
              <w:jc w:val="center"/>
              <w:rPr>
                <w:color w:val="000000" w:themeColor="text1"/>
              </w:rPr>
            </w:pPr>
            <w:r w:rsidRPr="00A278D1">
              <w:rPr>
                <w:color w:val="000000" w:themeColor="text1"/>
              </w:rPr>
              <w:t>6.6</w:t>
            </w:r>
          </w:p>
        </w:tc>
      </w:tr>
      <w:tr w:rsidR="00A278D1" w:rsidRPr="00A278D1" w14:paraId="7F15C9D0" w14:textId="77777777" w:rsidTr="00BF2FAE">
        <w:trPr>
          <w:trHeight w:val="414"/>
          <w:jc w:val="center"/>
        </w:trPr>
        <w:tc>
          <w:tcPr>
            <w:tcW w:w="992" w:type="pct"/>
            <w:vAlign w:val="center"/>
          </w:tcPr>
          <w:p w14:paraId="79564045" w14:textId="77777777" w:rsidR="000603DC" w:rsidRPr="00A278D1" w:rsidRDefault="000603DC" w:rsidP="000603DC">
            <w:pPr>
              <w:rPr>
                <w:bCs/>
                <w:color w:val="000000" w:themeColor="text1"/>
              </w:rPr>
            </w:pPr>
            <w:r w:rsidRPr="00A278D1">
              <w:rPr>
                <w:bCs/>
                <w:color w:val="000000" w:themeColor="text1"/>
              </w:rPr>
              <w:t>PC2-700H</w:t>
            </w:r>
          </w:p>
        </w:tc>
        <w:tc>
          <w:tcPr>
            <w:tcW w:w="881" w:type="pct"/>
            <w:vAlign w:val="center"/>
          </w:tcPr>
          <w:p w14:paraId="7CEC90BF" w14:textId="77777777" w:rsidR="000603DC" w:rsidRPr="00A278D1" w:rsidRDefault="000603DC" w:rsidP="000603DC">
            <w:pPr>
              <w:jc w:val="center"/>
              <w:rPr>
                <w:b/>
                <w:bCs/>
                <w:noProof/>
                <w:color w:val="000000" w:themeColor="text1"/>
                <w:szCs w:val="36"/>
              </w:rPr>
            </w:pPr>
            <w:r w:rsidRPr="00A278D1">
              <w:rPr>
                <w:color w:val="000000" w:themeColor="text1"/>
              </w:rPr>
              <w:t>32.5</w:t>
            </w:r>
          </w:p>
        </w:tc>
        <w:tc>
          <w:tcPr>
            <w:tcW w:w="1043" w:type="pct"/>
            <w:vAlign w:val="center"/>
          </w:tcPr>
          <w:p w14:paraId="1A79EEFE" w14:textId="77777777" w:rsidR="000603DC" w:rsidRPr="00A278D1" w:rsidRDefault="000603DC" w:rsidP="000603DC">
            <w:pPr>
              <w:jc w:val="center"/>
              <w:rPr>
                <w:b/>
                <w:bCs/>
                <w:noProof/>
                <w:color w:val="000000" w:themeColor="text1"/>
                <w:szCs w:val="36"/>
              </w:rPr>
            </w:pPr>
            <w:r w:rsidRPr="00A278D1">
              <w:rPr>
                <w:color w:val="000000" w:themeColor="text1"/>
              </w:rPr>
              <w:t>20.0</w:t>
            </w:r>
          </w:p>
        </w:tc>
        <w:tc>
          <w:tcPr>
            <w:tcW w:w="1042" w:type="pct"/>
          </w:tcPr>
          <w:p w14:paraId="52D246A3" w14:textId="77777777" w:rsidR="000603DC" w:rsidRPr="00A278D1" w:rsidRDefault="000603DC" w:rsidP="000603DC">
            <w:pPr>
              <w:jc w:val="center"/>
              <w:rPr>
                <w:color w:val="000000" w:themeColor="text1"/>
              </w:rPr>
            </w:pPr>
            <w:r w:rsidRPr="00A278D1">
              <w:rPr>
                <w:color w:val="000000" w:themeColor="text1"/>
              </w:rPr>
              <w:t>11.0</w:t>
            </w:r>
          </w:p>
        </w:tc>
        <w:tc>
          <w:tcPr>
            <w:tcW w:w="1042" w:type="pct"/>
          </w:tcPr>
          <w:p w14:paraId="67ECB62D" w14:textId="77777777" w:rsidR="000603DC" w:rsidRPr="00A278D1" w:rsidRDefault="000603DC" w:rsidP="000603DC">
            <w:pPr>
              <w:jc w:val="center"/>
              <w:rPr>
                <w:color w:val="000000" w:themeColor="text1"/>
              </w:rPr>
            </w:pPr>
            <w:r w:rsidRPr="00A278D1">
              <w:rPr>
                <w:color w:val="000000" w:themeColor="text1"/>
              </w:rPr>
              <w:t>5.6</w:t>
            </w:r>
          </w:p>
        </w:tc>
      </w:tr>
      <w:tr w:rsidR="00A278D1" w:rsidRPr="00A278D1" w14:paraId="559677D5" w14:textId="77777777" w:rsidTr="00BF2FAE">
        <w:trPr>
          <w:trHeight w:val="414"/>
          <w:jc w:val="center"/>
        </w:trPr>
        <w:tc>
          <w:tcPr>
            <w:tcW w:w="992" w:type="pct"/>
            <w:vAlign w:val="center"/>
          </w:tcPr>
          <w:p w14:paraId="01EC3F3B" w14:textId="77777777" w:rsidR="000603DC" w:rsidRPr="00A278D1" w:rsidRDefault="000603DC" w:rsidP="000603DC">
            <w:pPr>
              <w:rPr>
                <w:b/>
                <w:bCs/>
                <w:noProof/>
                <w:color w:val="000000" w:themeColor="text1"/>
                <w:szCs w:val="36"/>
              </w:rPr>
            </w:pPr>
            <w:r w:rsidRPr="00A278D1">
              <w:rPr>
                <w:bCs/>
                <w:color w:val="000000" w:themeColor="text1"/>
              </w:rPr>
              <w:t>PC3-700</w:t>
            </w:r>
          </w:p>
        </w:tc>
        <w:tc>
          <w:tcPr>
            <w:tcW w:w="881" w:type="pct"/>
            <w:vAlign w:val="center"/>
          </w:tcPr>
          <w:p w14:paraId="5F4267EA" w14:textId="77777777" w:rsidR="000603DC" w:rsidRPr="00A278D1" w:rsidRDefault="000603DC" w:rsidP="000603DC">
            <w:pPr>
              <w:jc w:val="center"/>
              <w:rPr>
                <w:b/>
                <w:bCs/>
                <w:noProof/>
                <w:color w:val="000000" w:themeColor="text1"/>
                <w:szCs w:val="36"/>
              </w:rPr>
            </w:pPr>
            <w:r w:rsidRPr="00A278D1">
              <w:rPr>
                <w:color w:val="000000" w:themeColor="text1"/>
              </w:rPr>
              <w:t>34.4</w:t>
            </w:r>
          </w:p>
        </w:tc>
        <w:tc>
          <w:tcPr>
            <w:tcW w:w="1043" w:type="pct"/>
            <w:vAlign w:val="center"/>
          </w:tcPr>
          <w:p w14:paraId="11995FAB" w14:textId="77777777" w:rsidR="000603DC" w:rsidRPr="00A278D1" w:rsidRDefault="000603DC" w:rsidP="000603DC">
            <w:pPr>
              <w:jc w:val="center"/>
              <w:rPr>
                <w:b/>
                <w:bCs/>
                <w:noProof/>
                <w:color w:val="000000" w:themeColor="text1"/>
                <w:szCs w:val="36"/>
              </w:rPr>
            </w:pPr>
            <w:r w:rsidRPr="00A278D1">
              <w:rPr>
                <w:color w:val="000000" w:themeColor="text1"/>
              </w:rPr>
              <w:t>19.4</w:t>
            </w:r>
          </w:p>
        </w:tc>
        <w:tc>
          <w:tcPr>
            <w:tcW w:w="1042" w:type="pct"/>
          </w:tcPr>
          <w:p w14:paraId="43F7DD91" w14:textId="77777777" w:rsidR="000603DC" w:rsidRPr="00A278D1" w:rsidRDefault="000603DC" w:rsidP="000603DC">
            <w:pPr>
              <w:jc w:val="center"/>
              <w:rPr>
                <w:color w:val="000000" w:themeColor="text1"/>
              </w:rPr>
            </w:pPr>
            <w:r w:rsidRPr="00A278D1">
              <w:rPr>
                <w:color w:val="000000" w:themeColor="text1"/>
              </w:rPr>
              <w:t>10.4</w:t>
            </w:r>
          </w:p>
        </w:tc>
        <w:tc>
          <w:tcPr>
            <w:tcW w:w="1042" w:type="pct"/>
          </w:tcPr>
          <w:p w14:paraId="16FBD13B" w14:textId="77777777" w:rsidR="000603DC" w:rsidRPr="00A278D1" w:rsidRDefault="000603DC" w:rsidP="000603DC">
            <w:pPr>
              <w:jc w:val="center"/>
              <w:rPr>
                <w:color w:val="000000" w:themeColor="text1"/>
              </w:rPr>
            </w:pPr>
            <w:r w:rsidRPr="00A278D1">
              <w:rPr>
                <w:color w:val="000000" w:themeColor="text1"/>
              </w:rPr>
              <w:t>4.7</w:t>
            </w:r>
          </w:p>
        </w:tc>
      </w:tr>
      <w:tr w:rsidR="00A278D1" w:rsidRPr="00A278D1" w14:paraId="45EA4DD8" w14:textId="77777777" w:rsidTr="00BF2FAE">
        <w:trPr>
          <w:trHeight w:val="414"/>
          <w:jc w:val="center"/>
        </w:trPr>
        <w:tc>
          <w:tcPr>
            <w:tcW w:w="992" w:type="pct"/>
            <w:vAlign w:val="center"/>
          </w:tcPr>
          <w:p w14:paraId="08801773" w14:textId="77777777" w:rsidR="000603DC" w:rsidRPr="00A278D1" w:rsidRDefault="000603DC" w:rsidP="000603DC">
            <w:pPr>
              <w:rPr>
                <w:b/>
                <w:bCs/>
                <w:noProof/>
                <w:color w:val="000000" w:themeColor="text1"/>
                <w:szCs w:val="36"/>
              </w:rPr>
            </w:pPr>
            <w:r w:rsidRPr="00A278D1">
              <w:rPr>
                <w:bCs/>
                <w:color w:val="000000" w:themeColor="text1"/>
              </w:rPr>
              <w:t>PC2-600</w:t>
            </w:r>
          </w:p>
        </w:tc>
        <w:tc>
          <w:tcPr>
            <w:tcW w:w="881" w:type="pct"/>
            <w:vAlign w:val="center"/>
          </w:tcPr>
          <w:p w14:paraId="35104DED" w14:textId="77777777" w:rsidR="000603DC" w:rsidRPr="00A278D1" w:rsidRDefault="000603DC" w:rsidP="000603DC">
            <w:pPr>
              <w:jc w:val="center"/>
              <w:rPr>
                <w:b/>
                <w:bCs/>
                <w:noProof/>
                <w:color w:val="000000" w:themeColor="text1"/>
                <w:szCs w:val="36"/>
              </w:rPr>
            </w:pPr>
            <w:r w:rsidRPr="00A278D1">
              <w:rPr>
                <w:color w:val="000000" w:themeColor="text1"/>
              </w:rPr>
              <w:t>27.2</w:t>
            </w:r>
          </w:p>
        </w:tc>
        <w:tc>
          <w:tcPr>
            <w:tcW w:w="1043" w:type="pct"/>
            <w:vAlign w:val="center"/>
          </w:tcPr>
          <w:p w14:paraId="4D8A4AF3" w14:textId="77777777" w:rsidR="000603DC" w:rsidRPr="00A278D1" w:rsidRDefault="000603DC" w:rsidP="000603DC">
            <w:pPr>
              <w:jc w:val="center"/>
              <w:rPr>
                <w:b/>
                <w:bCs/>
                <w:noProof/>
                <w:color w:val="000000" w:themeColor="text1"/>
                <w:szCs w:val="36"/>
              </w:rPr>
            </w:pPr>
            <w:r w:rsidRPr="00A278D1">
              <w:rPr>
                <w:color w:val="000000" w:themeColor="text1"/>
              </w:rPr>
              <w:t>16.6</w:t>
            </w:r>
          </w:p>
        </w:tc>
        <w:tc>
          <w:tcPr>
            <w:tcW w:w="1042" w:type="pct"/>
          </w:tcPr>
          <w:p w14:paraId="4D6A1B8D" w14:textId="77777777" w:rsidR="000603DC" w:rsidRPr="00A278D1" w:rsidRDefault="000603DC" w:rsidP="000603DC">
            <w:pPr>
              <w:jc w:val="center"/>
              <w:rPr>
                <w:color w:val="000000" w:themeColor="text1"/>
              </w:rPr>
            </w:pPr>
            <w:r w:rsidRPr="00A278D1">
              <w:rPr>
                <w:color w:val="000000" w:themeColor="text1"/>
              </w:rPr>
              <w:t>10.4</w:t>
            </w:r>
          </w:p>
        </w:tc>
        <w:tc>
          <w:tcPr>
            <w:tcW w:w="1042" w:type="pct"/>
          </w:tcPr>
          <w:p w14:paraId="7AAFD0CD" w14:textId="77777777" w:rsidR="000603DC" w:rsidRPr="00A278D1" w:rsidRDefault="000603DC" w:rsidP="000603DC">
            <w:pPr>
              <w:jc w:val="center"/>
              <w:rPr>
                <w:color w:val="000000" w:themeColor="text1"/>
              </w:rPr>
            </w:pPr>
            <w:r w:rsidRPr="00A278D1">
              <w:rPr>
                <w:color w:val="000000" w:themeColor="text1"/>
              </w:rPr>
              <w:t>5.1</w:t>
            </w:r>
          </w:p>
        </w:tc>
      </w:tr>
      <w:tr w:rsidR="00A278D1" w:rsidRPr="00A278D1" w14:paraId="25397BCD" w14:textId="77777777" w:rsidTr="0051438F">
        <w:trPr>
          <w:trHeight w:val="80"/>
          <w:jc w:val="center"/>
        </w:trPr>
        <w:tc>
          <w:tcPr>
            <w:tcW w:w="992" w:type="pct"/>
            <w:tcBorders>
              <w:bottom w:val="single" w:sz="12" w:space="0" w:color="auto"/>
            </w:tcBorders>
            <w:vAlign w:val="center"/>
          </w:tcPr>
          <w:p w14:paraId="48B93D99" w14:textId="77777777" w:rsidR="000603DC" w:rsidRPr="00A278D1" w:rsidRDefault="000603DC" w:rsidP="000603DC">
            <w:pPr>
              <w:rPr>
                <w:b/>
                <w:bCs/>
                <w:noProof/>
                <w:color w:val="000000" w:themeColor="text1"/>
                <w:szCs w:val="36"/>
              </w:rPr>
            </w:pPr>
            <w:r w:rsidRPr="00A278D1">
              <w:rPr>
                <w:bCs/>
                <w:color w:val="000000" w:themeColor="text1"/>
              </w:rPr>
              <w:t>PC2-800</w:t>
            </w:r>
          </w:p>
        </w:tc>
        <w:tc>
          <w:tcPr>
            <w:tcW w:w="881" w:type="pct"/>
            <w:tcBorders>
              <w:bottom w:val="single" w:sz="12" w:space="0" w:color="auto"/>
            </w:tcBorders>
            <w:vAlign w:val="center"/>
          </w:tcPr>
          <w:p w14:paraId="057CE02A" w14:textId="77777777" w:rsidR="000603DC" w:rsidRPr="00A278D1" w:rsidRDefault="000603DC" w:rsidP="000603DC">
            <w:pPr>
              <w:jc w:val="center"/>
              <w:rPr>
                <w:color w:val="000000" w:themeColor="text1"/>
              </w:rPr>
            </w:pPr>
            <w:r w:rsidRPr="00A278D1">
              <w:rPr>
                <w:color w:val="000000" w:themeColor="text1"/>
              </w:rPr>
              <w:t>30.5</w:t>
            </w:r>
          </w:p>
        </w:tc>
        <w:tc>
          <w:tcPr>
            <w:tcW w:w="1043" w:type="pct"/>
            <w:tcBorders>
              <w:bottom w:val="single" w:sz="12" w:space="0" w:color="auto"/>
            </w:tcBorders>
            <w:vAlign w:val="center"/>
          </w:tcPr>
          <w:p w14:paraId="22B06CF9" w14:textId="77777777" w:rsidR="000603DC" w:rsidRPr="00A278D1" w:rsidRDefault="000603DC" w:rsidP="000603DC">
            <w:pPr>
              <w:jc w:val="center"/>
              <w:rPr>
                <w:color w:val="000000" w:themeColor="text1"/>
              </w:rPr>
            </w:pPr>
            <w:r w:rsidRPr="00A278D1">
              <w:rPr>
                <w:color w:val="000000" w:themeColor="text1"/>
              </w:rPr>
              <w:t>18.9</w:t>
            </w:r>
          </w:p>
        </w:tc>
        <w:tc>
          <w:tcPr>
            <w:tcW w:w="1042" w:type="pct"/>
            <w:tcBorders>
              <w:bottom w:val="single" w:sz="12" w:space="0" w:color="auto"/>
            </w:tcBorders>
          </w:tcPr>
          <w:p w14:paraId="65514B65" w14:textId="77777777" w:rsidR="000603DC" w:rsidRPr="00A278D1" w:rsidRDefault="000603DC" w:rsidP="000603DC">
            <w:pPr>
              <w:jc w:val="center"/>
              <w:rPr>
                <w:color w:val="000000" w:themeColor="text1"/>
              </w:rPr>
            </w:pPr>
            <w:r w:rsidRPr="00A278D1">
              <w:rPr>
                <w:color w:val="000000" w:themeColor="text1"/>
              </w:rPr>
              <w:t>10.3</w:t>
            </w:r>
          </w:p>
        </w:tc>
        <w:tc>
          <w:tcPr>
            <w:tcW w:w="1042" w:type="pct"/>
            <w:tcBorders>
              <w:bottom w:val="single" w:sz="12" w:space="0" w:color="auto"/>
            </w:tcBorders>
          </w:tcPr>
          <w:p w14:paraId="7AC651B5" w14:textId="77777777" w:rsidR="000603DC" w:rsidRPr="00A278D1" w:rsidRDefault="000603DC" w:rsidP="000603DC">
            <w:pPr>
              <w:jc w:val="center"/>
              <w:rPr>
                <w:color w:val="000000" w:themeColor="text1"/>
              </w:rPr>
            </w:pPr>
            <w:r w:rsidRPr="00A278D1">
              <w:rPr>
                <w:color w:val="000000" w:themeColor="text1"/>
              </w:rPr>
              <w:t>5.2</w:t>
            </w:r>
          </w:p>
        </w:tc>
      </w:tr>
    </w:tbl>
    <w:p w14:paraId="273988D8" w14:textId="33773F9C" w:rsidR="00D5480E" w:rsidRPr="00A278D1" w:rsidRDefault="00D5480E" w:rsidP="008D1CF4">
      <w:pPr>
        <w:spacing w:beforeLines="120" w:before="288" w:afterLines="120" w:after="288"/>
        <w:rPr>
          <w:color w:val="000000" w:themeColor="text1"/>
        </w:rPr>
      </w:pPr>
      <w:r w:rsidRPr="00A278D1">
        <w:rPr>
          <w:noProof/>
          <w:color w:val="000000" w:themeColor="text1"/>
          <w:lang w:eastAsia="zh-CN"/>
        </w:rPr>
        <w:drawing>
          <wp:inline distT="0" distB="0" distL="0" distR="0" wp14:anchorId="48F8A202" wp14:editId="33F2B1CB">
            <wp:extent cx="2704947" cy="1943735"/>
            <wp:effectExtent l="0" t="0" r="635" b="0"/>
            <wp:docPr id="6" name="Picture 6" descr="G:\BING UCL\Pine Cone\Manuscript\Revision 1.0\CO2 Uptake\0oC\0oC CO2 Uptake with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NG UCL\Pine Cone\Manuscript\Revision 1.0\CO2 Uptake\0oC\0oC CO2 Uptake with Mark.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05"/>
                    <a:stretch/>
                  </pic:blipFill>
                  <pic:spPr bwMode="auto">
                    <a:xfrm>
                      <a:off x="0" y="0"/>
                      <a:ext cx="2705316" cy="1944000"/>
                    </a:xfrm>
                    <a:prstGeom prst="rect">
                      <a:avLst/>
                    </a:prstGeom>
                    <a:noFill/>
                    <a:ln>
                      <a:noFill/>
                    </a:ln>
                    <a:extLst>
                      <a:ext uri="{53640926-AAD7-44D8-BBD7-CCE9431645EC}">
                        <a14:shadowObscured xmlns:a14="http://schemas.microsoft.com/office/drawing/2010/main"/>
                      </a:ext>
                    </a:extLst>
                  </pic:spPr>
                </pic:pic>
              </a:graphicData>
            </a:graphic>
          </wp:inline>
        </w:drawing>
      </w:r>
      <w:r w:rsidR="00AB4B36" w:rsidRPr="00A278D1">
        <w:rPr>
          <w:color w:val="000000" w:themeColor="text1"/>
        </w:rPr>
        <w:t xml:space="preserve"> </w:t>
      </w:r>
      <w:r w:rsidRPr="00A278D1">
        <w:rPr>
          <w:noProof/>
          <w:color w:val="000000" w:themeColor="text1"/>
          <w:lang w:eastAsia="zh-CN"/>
        </w:rPr>
        <w:drawing>
          <wp:inline distT="0" distB="0" distL="0" distR="0" wp14:anchorId="4DCBEEBC" wp14:editId="6B864A4A">
            <wp:extent cx="2552400" cy="1944000"/>
            <wp:effectExtent l="0" t="0" r="635" b="0"/>
            <wp:docPr id="9" name="Picture 9" descr="G:\BING UCL\Pine Cone\Manuscript\Revision 1.0\CO2 Uptake\25oC\25oC CO2 Up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NG UCL\Pine Cone\Manuscript\Revision 1.0\CO2 Uptake\25oC\25oC CO2 Uptak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400" cy="1944000"/>
                    </a:xfrm>
                    <a:prstGeom prst="rect">
                      <a:avLst/>
                    </a:prstGeom>
                    <a:noFill/>
                    <a:ln>
                      <a:noFill/>
                    </a:ln>
                  </pic:spPr>
                </pic:pic>
              </a:graphicData>
            </a:graphic>
          </wp:inline>
        </w:drawing>
      </w:r>
    </w:p>
    <w:p w14:paraId="654386D5" w14:textId="6B7F3290" w:rsidR="00D5480E" w:rsidRPr="00A278D1" w:rsidRDefault="00D5480E" w:rsidP="008D1CF4">
      <w:pPr>
        <w:keepNext/>
        <w:spacing w:beforeLines="120" w:before="288" w:afterLines="120" w:after="288"/>
        <w:rPr>
          <w:color w:val="000000" w:themeColor="text1"/>
        </w:rPr>
      </w:pPr>
      <w:r w:rsidRPr="00A278D1">
        <w:rPr>
          <w:noProof/>
          <w:color w:val="000000" w:themeColor="text1"/>
          <w:lang w:eastAsia="zh-CN"/>
        </w:rPr>
        <w:drawing>
          <wp:inline distT="0" distB="0" distL="0" distR="0" wp14:anchorId="4729AB72" wp14:editId="003ABC5D">
            <wp:extent cx="2530800" cy="1944000"/>
            <wp:effectExtent l="0" t="0" r="3175" b="0"/>
            <wp:docPr id="12" name="Picture 5" descr="H:\BING UCL\Pine Cone\Manuscript\Revision 1.0\Heat of Adsorption\3-Point HoA\HoA with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ING UCL\Pine Cone\Manuscript\Revision 1.0\Heat of Adsorption\3-Point HoA\HoA with Mark.jpg"/>
                    <pic:cNvPicPr>
                      <a:picLocks noChangeAspect="1" noChangeArrowheads="1"/>
                    </pic:cNvPicPr>
                  </pic:nvPicPr>
                  <pic:blipFill>
                    <a:blip r:embed="rId15"/>
                    <a:srcRect/>
                    <a:stretch>
                      <a:fillRect/>
                    </a:stretch>
                  </pic:blipFill>
                  <pic:spPr bwMode="auto">
                    <a:xfrm>
                      <a:off x="0" y="0"/>
                      <a:ext cx="2530800" cy="1944000"/>
                    </a:xfrm>
                    <a:prstGeom prst="rect">
                      <a:avLst/>
                    </a:prstGeom>
                    <a:noFill/>
                    <a:ln>
                      <a:noFill/>
                    </a:ln>
                  </pic:spPr>
                </pic:pic>
              </a:graphicData>
            </a:graphic>
          </wp:inline>
        </w:drawing>
      </w:r>
      <w:r w:rsidR="008D1CF4" w:rsidRPr="00A278D1">
        <w:rPr>
          <w:color w:val="000000" w:themeColor="text1"/>
        </w:rPr>
        <w:t xml:space="preserve"> </w:t>
      </w:r>
      <w:r w:rsidR="00AB4B36" w:rsidRPr="00A278D1">
        <w:rPr>
          <w:color w:val="000000" w:themeColor="text1"/>
        </w:rPr>
        <w:t xml:space="preserve">    </w:t>
      </w:r>
      <w:r w:rsidR="008D1CF4" w:rsidRPr="00A278D1">
        <w:rPr>
          <w:color w:val="000000" w:themeColor="text1"/>
        </w:rPr>
        <w:t xml:space="preserve">  </w:t>
      </w:r>
      <w:r w:rsidR="008D1CF4" w:rsidRPr="00A278D1">
        <w:rPr>
          <w:noProof/>
          <w:color w:val="000000" w:themeColor="text1"/>
          <w:lang w:eastAsia="zh-CN"/>
        </w:rPr>
        <w:drawing>
          <wp:inline distT="0" distB="0" distL="0" distR="0" wp14:anchorId="7075E856" wp14:editId="0E8341D8">
            <wp:extent cx="2666769" cy="1944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ING UCL\Thesis\Bing' Thesis\Modified Figures\Pine Cone derived Carbon\N2\N2 Uptak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6769" cy="1944000"/>
                    </a:xfrm>
                    <a:prstGeom prst="rect">
                      <a:avLst/>
                    </a:prstGeom>
                    <a:noFill/>
                    <a:ln>
                      <a:noFill/>
                    </a:ln>
                  </pic:spPr>
                </pic:pic>
              </a:graphicData>
            </a:graphic>
          </wp:inline>
        </w:drawing>
      </w:r>
    </w:p>
    <w:p w14:paraId="33FB37A1" w14:textId="3DF85696" w:rsidR="00B06063" w:rsidRPr="00A278D1" w:rsidRDefault="00D5480E" w:rsidP="00D5480E">
      <w:pPr>
        <w:spacing w:beforeLines="120" w:before="288" w:afterLines="120" w:after="288"/>
        <w:rPr>
          <w:color w:val="000000" w:themeColor="text1"/>
          <w:szCs w:val="24"/>
        </w:rPr>
      </w:pPr>
      <w:bookmarkStart w:id="6" w:name="_Ref392111626"/>
      <w:r w:rsidRPr="00A278D1">
        <w:rPr>
          <w:b/>
          <w:color w:val="000000" w:themeColor="text1"/>
          <w:szCs w:val="24"/>
        </w:rPr>
        <w:t xml:space="preserve">Figure </w:t>
      </w:r>
      <w:r w:rsidRPr="00A278D1">
        <w:rPr>
          <w:b/>
          <w:noProof/>
          <w:color w:val="000000" w:themeColor="text1"/>
          <w:szCs w:val="24"/>
        </w:rPr>
        <w:t>4</w:t>
      </w:r>
      <w:bookmarkEnd w:id="6"/>
      <w:r w:rsidR="00D13B6D" w:rsidRPr="00A278D1">
        <w:rPr>
          <w:b/>
          <w:color w:val="000000" w:themeColor="text1"/>
          <w:szCs w:val="24"/>
        </w:rPr>
        <w:t>:</w:t>
      </w:r>
      <w:r w:rsidRPr="00A278D1">
        <w:rPr>
          <w:color w:val="000000" w:themeColor="text1"/>
          <w:szCs w:val="24"/>
        </w:rPr>
        <w:t xml:space="preserve"> CO</w:t>
      </w:r>
      <w:r w:rsidRPr="00A278D1">
        <w:rPr>
          <w:color w:val="000000" w:themeColor="text1"/>
          <w:szCs w:val="24"/>
          <w:vertAlign w:val="subscript"/>
        </w:rPr>
        <w:t>2</w:t>
      </w:r>
      <w:r w:rsidRPr="00A278D1">
        <w:rPr>
          <w:color w:val="000000" w:themeColor="text1"/>
          <w:szCs w:val="24"/>
        </w:rPr>
        <w:t xml:space="preserve"> adsorption isotherms of pine cone-derived carbon at (a) 25 and</w:t>
      </w:r>
      <w:r w:rsidR="00AB4B36" w:rsidRPr="00A278D1">
        <w:rPr>
          <w:color w:val="000000" w:themeColor="text1"/>
          <w:szCs w:val="24"/>
        </w:rPr>
        <w:t xml:space="preserve"> (b) 0 °C from 0.01 to 1 bar;</w:t>
      </w:r>
      <w:r w:rsidRPr="00A278D1">
        <w:rPr>
          <w:color w:val="000000" w:themeColor="text1"/>
          <w:szCs w:val="24"/>
        </w:rPr>
        <w:t xml:space="preserve"> (c) their co</w:t>
      </w:r>
      <w:r w:rsidR="00AB4B36" w:rsidRPr="00A278D1">
        <w:rPr>
          <w:color w:val="000000" w:themeColor="text1"/>
          <w:szCs w:val="24"/>
        </w:rPr>
        <w:t>rresponding heats of adsorption; (d) N</w:t>
      </w:r>
      <w:r w:rsidR="00AB4B36" w:rsidRPr="00A278D1">
        <w:rPr>
          <w:color w:val="000000" w:themeColor="text1"/>
          <w:szCs w:val="24"/>
          <w:vertAlign w:val="subscript"/>
        </w:rPr>
        <w:t>2</w:t>
      </w:r>
      <w:r w:rsidR="00AB4B36" w:rsidRPr="00A278D1">
        <w:rPr>
          <w:color w:val="000000" w:themeColor="text1"/>
          <w:szCs w:val="24"/>
        </w:rPr>
        <w:t xml:space="preserve"> sorption isotherms and CO</w:t>
      </w:r>
      <w:r w:rsidR="00AB4B36" w:rsidRPr="00A278D1">
        <w:rPr>
          <w:color w:val="000000" w:themeColor="text1"/>
          <w:szCs w:val="24"/>
          <w:vertAlign w:val="subscript"/>
        </w:rPr>
        <w:t>2</w:t>
      </w:r>
      <w:r w:rsidR="00AB4B36" w:rsidRPr="00A278D1">
        <w:rPr>
          <w:color w:val="000000" w:themeColor="text1"/>
          <w:szCs w:val="24"/>
        </w:rPr>
        <w:t>/N</w:t>
      </w:r>
      <w:r w:rsidR="00AB4B36" w:rsidRPr="00A278D1">
        <w:rPr>
          <w:color w:val="000000" w:themeColor="text1"/>
          <w:szCs w:val="24"/>
          <w:vertAlign w:val="subscript"/>
        </w:rPr>
        <w:t>2</w:t>
      </w:r>
      <w:r w:rsidR="00E762EC" w:rsidRPr="00A278D1">
        <w:rPr>
          <w:color w:val="000000" w:themeColor="text1"/>
          <w:szCs w:val="24"/>
        </w:rPr>
        <w:t xml:space="preserve"> </w:t>
      </w:r>
      <w:proofErr w:type="spellStart"/>
      <w:r w:rsidR="00E762EC" w:rsidRPr="00A278D1">
        <w:rPr>
          <w:color w:val="000000" w:themeColor="text1"/>
          <w:szCs w:val="24"/>
        </w:rPr>
        <w:t>selectivities</w:t>
      </w:r>
      <w:proofErr w:type="spellEnd"/>
      <w:r w:rsidR="00AB4B36" w:rsidRPr="00A278D1">
        <w:rPr>
          <w:color w:val="000000" w:themeColor="text1"/>
          <w:szCs w:val="24"/>
        </w:rPr>
        <w:t xml:space="preserve"> </w:t>
      </w:r>
      <w:r w:rsidR="005A54E0" w:rsidRPr="00A278D1">
        <w:rPr>
          <w:color w:val="000000" w:themeColor="text1"/>
          <w:szCs w:val="24"/>
        </w:rPr>
        <w:t>of PC2-700 and PC-700H at 25 °C.</w:t>
      </w:r>
    </w:p>
    <w:p w14:paraId="4591698C" w14:textId="7946194A" w:rsidR="00B60824" w:rsidRPr="00A278D1" w:rsidRDefault="00B60824" w:rsidP="00D5480E">
      <w:pPr>
        <w:spacing w:beforeLines="120" w:before="288" w:afterLines="120" w:after="288"/>
        <w:rPr>
          <w:color w:val="000000" w:themeColor="text1"/>
          <w:szCs w:val="24"/>
        </w:rPr>
      </w:pPr>
      <w:r w:rsidRPr="00A278D1">
        <w:rPr>
          <w:color w:val="000000" w:themeColor="text1"/>
          <w:szCs w:val="24"/>
        </w:rPr>
        <w:lastRenderedPageBreak/>
        <w:t>In addition to the single cycle CO</w:t>
      </w:r>
      <w:r w:rsidRPr="00A278D1">
        <w:rPr>
          <w:color w:val="000000" w:themeColor="text1"/>
          <w:szCs w:val="24"/>
          <w:vertAlign w:val="subscript"/>
        </w:rPr>
        <w:t>2</w:t>
      </w:r>
      <w:r w:rsidRPr="00A278D1">
        <w:rPr>
          <w:color w:val="000000" w:themeColor="text1"/>
          <w:szCs w:val="24"/>
        </w:rPr>
        <w:t xml:space="preserve"> adsorption tests, multi-cycle CO</w:t>
      </w:r>
      <w:r w:rsidRPr="00A278D1">
        <w:rPr>
          <w:color w:val="000000" w:themeColor="text1"/>
          <w:szCs w:val="24"/>
          <w:vertAlign w:val="subscript"/>
        </w:rPr>
        <w:t>2</w:t>
      </w:r>
      <w:r w:rsidRPr="00A278D1">
        <w:rPr>
          <w:color w:val="000000" w:themeColor="text1"/>
          <w:szCs w:val="24"/>
        </w:rPr>
        <w:t xml:space="preserve"> adsorption tests </w:t>
      </w:r>
      <w:r w:rsidR="004C659B" w:rsidRPr="00A278D1">
        <w:rPr>
          <w:color w:val="000000" w:themeColor="text1"/>
          <w:szCs w:val="24"/>
        </w:rPr>
        <w:t xml:space="preserve">were </w:t>
      </w:r>
      <w:r w:rsidRPr="00A278D1">
        <w:rPr>
          <w:color w:val="000000" w:themeColor="text1"/>
          <w:szCs w:val="24"/>
        </w:rPr>
        <w:t xml:space="preserve">carried out </w:t>
      </w:r>
      <w:r w:rsidR="00311A8D" w:rsidRPr="00A278D1">
        <w:rPr>
          <w:color w:val="000000" w:themeColor="text1"/>
          <w:szCs w:val="24"/>
        </w:rPr>
        <w:t>on</w:t>
      </w:r>
      <w:r w:rsidR="004C659B" w:rsidRPr="00A278D1">
        <w:rPr>
          <w:color w:val="000000" w:themeColor="text1"/>
          <w:szCs w:val="24"/>
        </w:rPr>
        <w:t xml:space="preserve"> the</w:t>
      </w:r>
      <w:r w:rsidR="00311A8D" w:rsidRPr="00A278D1">
        <w:rPr>
          <w:color w:val="000000" w:themeColor="text1"/>
          <w:szCs w:val="24"/>
        </w:rPr>
        <w:t xml:space="preserve"> PC2-700 </w:t>
      </w:r>
      <w:r w:rsidR="009E61C3" w:rsidRPr="00A278D1">
        <w:rPr>
          <w:color w:val="000000" w:themeColor="text1"/>
          <w:szCs w:val="24"/>
        </w:rPr>
        <w:t xml:space="preserve">by means of temperature swing </w:t>
      </w:r>
      <w:r w:rsidRPr="00A278D1">
        <w:rPr>
          <w:color w:val="000000" w:themeColor="text1"/>
          <w:szCs w:val="24"/>
        </w:rPr>
        <w:t>between 25 and 120 °C</w:t>
      </w:r>
      <w:r w:rsidR="004C659B" w:rsidRPr="00A278D1">
        <w:rPr>
          <w:color w:val="000000" w:themeColor="text1"/>
          <w:szCs w:val="24"/>
        </w:rPr>
        <w:t>, using</w:t>
      </w:r>
      <w:r w:rsidRPr="00A278D1">
        <w:rPr>
          <w:color w:val="000000" w:themeColor="text1"/>
          <w:szCs w:val="24"/>
        </w:rPr>
        <w:t xml:space="preserve"> </w:t>
      </w:r>
      <w:r w:rsidR="004C659B" w:rsidRPr="00A278D1">
        <w:rPr>
          <w:color w:val="000000" w:themeColor="text1"/>
          <w:szCs w:val="24"/>
        </w:rPr>
        <w:t>a (85% N</w:t>
      </w:r>
      <w:r w:rsidR="004C659B" w:rsidRPr="00A278D1">
        <w:rPr>
          <w:color w:val="000000" w:themeColor="text1"/>
          <w:szCs w:val="24"/>
          <w:vertAlign w:val="subscript"/>
        </w:rPr>
        <w:t>2</w:t>
      </w:r>
      <w:r w:rsidR="004C659B" w:rsidRPr="00A278D1">
        <w:rPr>
          <w:color w:val="000000" w:themeColor="text1"/>
          <w:szCs w:val="24"/>
        </w:rPr>
        <w:t xml:space="preserve"> and 15% CO</w:t>
      </w:r>
      <w:r w:rsidR="004C659B" w:rsidRPr="00A278D1">
        <w:rPr>
          <w:color w:val="000000" w:themeColor="text1"/>
          <w:szCs w:val="24"/>
          <w:vertAlign w:val="subscript"/>
        </w:rPr>
        <w:t>2</w:t>
      </w:r>
      <w:r w:rsidR="004C659B" w:rsidRPr="00A278D1">
        <w:rPr>
          <w:color w:val="000000" w:themeColor="text1"/>
          <w:szCs w:val="24"/>
        </w:rPr>
        <w:t>) gas mixture to mimic CO</w:t>
      </w:r>
      <w:r w:rsidR="004C659B" w:rsidRPr="00A278D1">
        <w:rPr>
          <w:color w:val="000000" w:themeColor="text1"/>
          <w:szCs w:val="24"/>
          <w:vertAlign w:val="subscript"/>
        </w:rPr>
        <w:t>2</w:t>
      </w:r>
      <w:r w:rsidR="004C659B" w:rsidRPr="00A278D1">
        <w:rPr>
          <w:color w:val="000000" w:themeColor="text1"/>
          <w:szCs w:val="24"/>
        </w:rPr>
        <w:t xml:space="preserve"> concentration in the flue gas from post-combustion power plants</w:t>
      </w:r>
      <w:r w:rsidR="00675E89" w:rsidRPr="00A278D1">
        <w:rPr>
          <w:color w:val="000000" w:themeColor="text1"/>
          <w:szCs w:val="24"/>
        </w:rPr>
        <w:t>. The results can be</w:t>
      </w:r>
      <w:r w:rsidR="004C659B" w:rsidRPr="00A278D1">
        <w:rPr>
          <w:color w:val="000000" w:themeColor="text1"/>
          <w:szCs w:val="24"/>
        </w:rPr>
        <w:t xml:space="preserve"> compare</w:t>
      </w:r>
      <w:r w:rsidR="00675E89" w:rsidRPr="00A278D1">
        <w:rPr>
          <w:color w:val="000000" w:themeColor="text1"/>
          <w:szCs w:val="24"/>
        </w:rPr>
        <w:t>d with</w:t>
      </w:r>
      <w:r w:rsidR="004C659B" w:rsidRPr="00A278D1">
        <w:rPr>
          <w:color w:val="000000" w:themeColor="text1"/>
          <w:szCs w:val="24"/>
        </w:rPr>
        <w:t xml:space="preserve"> CO</w:t>
      </w:r>
      <w:r w:rsidR="004C659B" w:rsidRPr="00A278D1">
        <w:rPr>
          <w:color w:val="000000" w:themeColor="text1"/>
          <w:szCs w:val="24"/>
          <w:vertAlign w:val="subscript"/>
        </w:rPr>
        <w:t>2</w:t>
      </w:r>
      <w:r w:rsidR="004C659B" w:rsidRPr="00A278D1">
        <w:rPr>
          <w:color w:val="000000" w:themeColor="text1"/>
          <w:szCs w:val="24"/>
        </w:rPr>
        <w:t xml:space="preserve"> uptake</w:t>
      </w:r>
      <w:r w:rsidR="00675E89" w:rsidRPr="00A278D1">
        <w:rPr>
          <w:color w:val="000000" w:themeColor="text1"/>
          <w:szCs w:val="24"/>
        </w:rPr>
        <w:t>s</w:t>
      </w:r>
      <w:r w:rsidR="004C659B" w:rsidRPr="00A278D1">
        <w:rPr>
          <w:color w:val="000000" w:themeColor="text1"/>
          <w:szCs w:val="24"/>
        </w:rPr>
        <w:t xml:space="preserve"> under pure CO</w:t>
      </w:r>
      <w:r w:rsidR="004C659B" w:rsidRPr="00A278D1">
        <w:rPr>
          <w:color w:val="000000" w:themeColor="text1"/>
          <w:szCs w:val="24"/>
          <w:vertAlign w:val="subscript"/>
        </w:rPr>
        <w:t>2</w:t>
      </w:r>
      <w:r w:rsidR="004C659B" w:rsidRPr="00A278D1">
        <w:rPr>
          <w:color w:val="000000" w:themeColor="text1"/>
          <w:szCs w:val="24"/>
        </w:rPr>
        <w:t xml:space="preserve">. </w:t>
      </w:r>
      <w:r w:rsidRPr="00A278D1">
        <w:rPr>
          <w:color w:val="000000" w:themeColor="text1"/>
          <w:szCs w:val="24"/>
        </w:rPr>
        <w:t xml:space="preserve">Furthermore, in order to </w:t>
      </w:r>
      <w:r w:rsidR="004C659B" w:rsidRPr="00A278D1">
        <w:rPr>
          <w:color w:val="000000" w:themeColor="text1"/>
          <w:szCs w:val="24"/>
        </w:rPr>
        <w:t>clarify</w:t>
      </w:r>
      <w:r w:rsidRPr="00A278D1">
        <w:rPr>
          <w:color w:val="000000" w:themeColor="text1"/>
          <w:szCs w:val="24"/>
        </w:rPr>
        <w:t xml:space="preserve"> the influence of water</w:t>
      </w:r>
      <w:r w:rsidR="004C659B" w:rsidRPr="00A278D1">
        <w:rPr>
          <w:color w:val="000000" w:themeColor="text1"/>
          <w:szCs w:val="24"/>
        </w:rPr>
        <w:t>/moisture</w:t>
      </w:r>
      <w:r w:rsidRPr="00A278D1">
        <w:rPr>
          <w:color w:val="000000" w:themeColor="text1"/>
          <w:szCs w:val="24"/>
        </w:rPr>
        <w:t xml:space="preserve"> on CO</w:t>
      </w:r>
      <w:r w:rsidRPr="00A278D1">
        <w:rPr>
          <w:color w:val="000000" w:themeColor="text1"/>
          <w:szCs w:val="24"/>
          <w:vertAlign w:val="subscript"/>
        </w:rPr>
        <w:t>2</w:t>
      </w:r>
      <w:r w:rsidRPr="00A278D1">
        <w:rPr>
          <w:color w:val="000000" w:themeColor="text1"/>
          <w:szCs w:val="24"/>
        </w:rPr>
        <w:t xml:space="preserve"> adsorption, the </w:t>
      </w:r>
      <w:r w:rsidR="00675E89" w:rsidRPr="00A278D1">
        <w:rPr>
          <w:color w:val="000000" w:themeColor="text1"/>
          <w:szCs w:val="24"/>
        </w:rPr>
        <w:t xml:space="preserve">cyclic </w:t>
      </w:r>
      <w:r w:rsidRPr="00A278D1">
        <w:rPr>
          <w:color w:val="000000" w:themeColor="text1"/>
          <w:szCs w:val="24"/>
        </w:rPr>
        <w:t xml:space="preserve">tests </w:t>
      </w:r>
      <w:r w:rsidR="004C659B" w:rsidRPr="00A278D1">
        <w:rPr>
          <w:color w:val="000000" w:themeColor="text1"/>
          <w:szCs w:val="24"/>
        </w:rPr>
        <w:t>were comparatively</w:t>
      </w:r>
      <w:r w:rsidRPr="00A278D1">
        <w:rPr>
          <w:color w:val="000000" w:themeColor="text1"/>
          <w:szCs w:val="24"/>
        </w:rPr>
        <w:t xml:space="preserve"> carried out </w:t>
      </w:r>
      <w:r w:rsidR="004C659B" w:rsidRPr="00A278D1">
        <w:rPr>
          <w:color w:val="000000" w:themeColor="text1"/>
          <w:szCs w:val="24"/>
        </w:rPr>
        <w:t xml:space="preserve">for </w:t>
      </w:r>
      <w:r w:rsidRPr="00A278D1">
        <w:rPr>
          <w:color w:val="000000" w:themeColor="text1"/>
          <w:szCs w:val="24"/>
        </w:rPr>
        <w:t>both dry and wet</w:t>
      </w:r>
      <w:r w:rsidR="00852C53" w:rsidRPr="00A278D1">
        <w:rPr>
          <w:color w:val="000000" w:themeColor="text1"/>
          <w:szCs w:val="24"/>
        </w:rPr>
        <w:t xml:space="preserve"> gas flow </w:t>
      </w:r>
      <w:r w:rsidR="004C659B" w:rsidRPr="00A278D1">
        <w:rPr>
          <w:color w:val="000000" w:themeColor="text1"/>
          <w:szCs w:val="24"/>
        </w:rPr>
        <w:t xml:space="preserve">under identical temperature-swing </w:t>
      </w:r>
      <w:r w:rsidR="00852C53" w:rsidRPr="00A278D1">
        <w:rPr>
          <w:color w:val="000000" w:themeColor="text1"/>
          <w:szCs w:val="24"/>
        </w:rPr>
        <w:t xml:space="preserve">conditions. </w:t>
      </w:r>
    </w:p>
    <w:p w14:paraId="50DCA382" w14:textId="284D44FC" w:rsidR="005A54E0" w:rsidRPr="00A278D1" w:rsidRDefault="005A54E0" w:rsidP="00B60824">
      <w:pPr>
        <w:spacing w:beforeLines="120" w:before="288"/>
        <w:rPr>
          <w:color w:val="000000" w:themeColor="text1"/>
          <w:szCs w:val="24"/>
        </w:rPr>
      </w:pPr>
      <w:r w:rsidRPr="00A278D1">
        <w:rPr>
          <w:noProof/>
          <w:color w:val="000000" w:themeColor="text1"/>
          <w:szCs w:val="24"/>
          <w:lang w:eastAsia="zh-CN"/>
        </w:rPr>
        <w:drawing>
          <wp:inline distT="0" distB="0" distL="0" distR="0" wp14:anchorId="6171D9A9" wp14:editId="051D101B">
            <wp:extent cx="2640617" cy="191795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ING UCL\Pine Cone\Sustainable chemistry and engineering\Second Major Revision\TGA\PC2-700 DRYCO2 4 cycles 25oC.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40617" cy="1917950"/>
                    </a:xfrm>
                    <a:prstGeom prst="rect">
                      <a:avLst/>
                    </a:prstGeom>
                    <a:noFill/>
                    <a:ln>
                      <a:noFill/>
                    </a:ln>
                  </pic:spPr>
                </pic:pic>
              </a:graphicData>
            </a:graphic>
          </wp:inline>
        </w:drawing>
      </w:r>
      <w:r w:rsidR="000138B1" w:rsidRPr="00A278D1">
        <w:rPr>
          <w:color w:val="000000" w:themeColor="text1"/>
          <w:szCs w:val="24"/>
        </w:rPr>
        <w:t xml:space="preserve"> </w:t>
      </w:r>
      <w:r w:rsidRPr="00A278D1">
        <w:rPr>
          <w:noProof/>
          <w:color w:val="000000" w:themeColor="text1"/>
          <w:szCs w:val="24"/>
          <w:lang w:eastAsia="zh-CN"/>
        </w:rPr>
        <w:drawing>
          <wp:inline distT="0" distB="0" distL="0" distR="0" wp14:anchorId="4D0FBBDE" wp14:editId="6A30C149">
            <wp:extent cx="2651782" cy="192276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ING UCL\Pine Cone\Sustainable chemistry and engineering\Second Major Revision\TGA\PC2-700 WETCO2 4 cycles 25oC.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51782" cy="1922761"/>
                    </a:xfrm>
                    <a:prstGeom prst="rect">
                      <a:avLst/>
                    </a:prstGeom>
                    <a:noFill/>
                    <a:ln>
                      <a:noFill/>
                    </a:ln>
                  </pic:spPr>
                </pic:pic>
              </a:graphicData>
            </a:graphic>
          </wp:inline>
        </w:drawing>
      </w:r>
    </w:p>
    <w:p w14:paraId="23A6E6A2" w14:textId="3A5A0E35" w:rsidR="005A54E0" w:rsidRPr="00A278D1" w:rsidRDefault="005A54E0" w:rsidP="00B60824">
      <w:pPr>
        <w:spacing w:afterLines="120" w:after="288"/>
        <w:jc w:val="center"/>
        <w:rPr>
          <w:color w:val="000000" w:themeColor="text1"/>
          <w:szCs w:val="24"/>
        </w:rPr>
      </w:pPr>
      <w:r w:rsidRPr="00A278D1">
        <w:rPr>
          <w:noProof/>
          <w:color w:val="000000" w:themeColor="text1"/>
          <w:szCs w:val="24"/>
          <w:lang w:eastAsia="zh-CN"/>
        </w:rPr>
        <w:drawing>
          <wp:inline distT="0" distB="0" distL="0" distR="0" wp14:anchorId="400223CB" wp14:editId="10EE0EA0">
            <wp:extent cx="2481118" cy="17725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ING UCL\Pine Cone\Sustainable chemistry and engineering\Second Major Revision\TGA\PC2-700 WETN2 Single 25oC.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81118" cy="1772529"/>
                    </a:xfrm>
                    <a:prstGeom prst="rect">
                      <a:avLst/>
                    </a:prstGeom>
                    <a:noFill/>
                    <a:ln>
                      <a:noFill/>
                    </a:ln>
                  </pic:spPr>
                </pic:pic>
              </a:graphicData>
            </a:graphic>
          </wp:inline>
        </w:drawing>
      </w:r>
    </w:p>
    <w:p w14:paraId="7481DBE3" w14:textId="74FC7581" w:rsidR="00B60824" w:rsidRPr="00A278D1" w:rsidRDefault="00B60824" w:rsidP="00B60824">
      <w:pPr>
        <w:spacing w:beforeLines="120" w:before="288" w:afterLines="120" w:after="288"/>
        <w:rPr>
          <w:color w:val="000000" w:themeColor="text1"/>
          <w:szCs w:val="24"/>
        </w:rPr>
      </w:pPr>
      <w:r w:rsidRPr="00A278D1">
        <w:rPr>
          <w:b/>
          <w:color w:val="000000" w:themeColor="text1"/>
          <w:szCs w:val="24"/>
        </w:rPr>
        <w:t xml:space="preserve">Figure </w:t>
      </w:r>
      <w:r w:rsidRPr="00A278D1">
        <w:rPr>
          <w:b/>
          <w:noProof/>
          <w:color w:val="000000" w:themeColor="text1"/>
          <w:szCs w:val="24"/>
        </w:rPr>
        <w:t>5</w:t>
      </w:r>
      <w:r w:rsidRPr="00A278D1">
        <w:rPr>
          <w:b/>
          <w:color w:val="000000" w:themeColor="text1"/>
          <w:szCs w:val="24"/>
        </w:rPr>
        <w:t>:</w:t>
      </w:r>
      <w:r w:rsidR="00675E89" w:rsidRPr="00A278D1">
        <w:rPr>
          <w:color w:val="000000" w:themeColor="text1"/>
          <w:szCs w:val="24"/>
        </w:rPr>
        <w:t xml:space="preserve"> Cyclic performance</w:t>
      </w:r>
      <w:r w:rsidRPr="00A278D1">
        <w:rPr>
          <w:color w:val="000000" w:themeColor="text1"/>
          <w:szCs w:val="24"/>
        </w:rPr>
        <w:t xml:space="preserve"> of </w:t>
      </w:r>
      <w:r w:rsidR="009E61C3" w:rsidRPr="00A278D1">
        <w:rPr>
          <w:color w:val="000000" w:themeColor="text1"/>
          <w:szCs w:val="24"/>
        </w:rPr>
        <w:t xml:space="preserve">gas </w:t>
      </w:r>
      <w:r w:rsidRPr="00A278D1">
        <w:rPr>
          <w:color w:val="000000" w:themeColor="text1"/>
          <w:szCs w:val="24"/>
        </w:rPr>
        <w:t xml:space="preserve">sorption on PC2-700 at 25 °C in both (a) dry and (b) wet </w:t>
      </w:r>
      <w:r w:rsidR="00675E89" w:rsidRPr="00A278D1">
        <w:rPr>
          <w:color w:val="000000" w:themeColor="text1"/>
          <w:szCs w:val="24"/>
        </w:rPr>
        <w:t>(</w:t>
      </w:r>
      <w:r w:rsidRPr="00A278D1">
        <w:rPr>
          <w:color w:val="000000" w:themeColor="text1"/>
          <w:szCs w:val="24"/>
        </w:rPr>
        <w:t>85% N</w:t>
      </w:r>
      <w:r w:rsidRPr="00A278D1">
        <w:rPr>
          <w:color w:val="000000" w:themeColor="text1"/>
          <w:szCs w:val="24"/>
          <w:vertAlign w:val="subscript"/>
        </w:rPr>
        <w:t>2</w:t>
      </w:r>
      <w:r w:rsidRPr="00A278D1">
        <w:rPr>
          <w:color w:val="000000" w:themeColor="text1"/>
          <w:szCs w:val="24"/>
        </w:rPr>
        <w:t xml:space="preserve"> </w:t>
      </w:r>
      <w:r w:rsidR="00675E89" w:rsidRPr="00A278D1">
        <w:rPr>
          <w:color w:val="000000" w:themeColor="text1"/>
          <w:szCs w:val="24"/>
        </w:rPr>
        <w:t>+</w:t>
      </w:r>
      <w:r w:rsidRPr="00A278D1">
        <w:rPr>
          <w:color w:val="000000" w:themeColor="text1"/>
          <w:szCs w:val="24"/>
        </w:rPr>
        <w:t xml:space="preserve"> 15% CO</w:t>
      </w:r>
      <w:r w:rsidRPr="00A278D1">
        <w:rPr>
          <w:color w:val="000000" w:themeColor="text1"/>
          <w:szCs w:val="24"/>
          <w:vertAlign w:val="subscript"/>
        </w:rPr>
        <w:t>2</w:t>
      </w:r>
      <w:r w:rsidR="00675E89" w:rsidRPr="00A278D1">
        <w:rPr>
          <w:color w:val="000000" w:themeColor="text1"/>
          <w:szCs w:val="24"/>
        </w:rPr>
        <w:t xml:space="preserve">) </w:t>
      </w:r>
      <w:r w:rsidR="009E61C3" w:rsidRPr="00A278D1">
        <w:rPr>
          <w:color w:val="000000" w:themeColor="text1"/>
          <w:szCs w:val="24"/>
        </w:rPr>
        <w:t>flows; (c) a single cycle of water</w:t>
      </w:r>
      <w:r w:rsidRPr="00A278D1">
        <w:rPr>
          <w:color w:val="000000" w:themeColor="text1"/>
          <w:szCs w:val="24"/>
        </w:rPr>
        <w:t xml:space="preserve"> adsorption </w:t>
      </w:r>
      <w:r w:rsidR="009E61C3" w:rsidRPr="00A278D1">
        <w:rPr>
          <w:color w:val="000000" w:themeColor="text1"/>
          <w:szCs w:val="24"/>
        </w:rPr>
        <w:t xml:space="preserve">on PC2-700 </w:t>
      </w:r>
      <w:r w:rsidRPr="00A278D1">
        <w:rPr>
          <w:color w:val="000000" w:themeColor="text1"/>
          <w:szCs w:val="24"/>
        </w:rPr>
        <w:t>in a wet N</w:t>
      </w:r>
      <w:r w:rsidRPr="00A278D1">
        <w:rPr>
          <w:color w:val="000000" w:themeColor="text1"/>
          <w:szCs w:val="24"/>
          <w:vertAlign w:val="subscript"/>
        </w:rPr>
        <w:t>2</w:t>
      </w:r>
      <w:r w:rsidRPr="00A278D1">
        <w:rPr>
          <w:color w:val="000000" w:themeColor="text1"/>
          <w:szCs w:val="24"/>
        </w:rPr>
        <w:t xml:space="preserve"> gas flow.</w:t>
      </w:r>
    </w:p>
    <w:p w14:paraId="5BBBC3AA" w14:textId="2C911134" w:rsidR="00B60824" w:rsidRPr="00A278D1" w:rsidRDefault="00E122CD" w:rsidP="00B60824">
      <w:pPr>
        <w:spacing w:afterLines="120" w:after="288"/>
        <w:rPr>
          <w:color w:val="000000" w:themeColor="text1"/>
          <w:szCs w:val="24"/>
        </w:rPr>
      </w:pPr>
      <w:r w:rsidRPr="00A278D1">
        <w:rPr>
          <w:color w:val="000000" w:themeColor="text1"/>
          <w:szCs w:val="24"/>
        </w:rPr>
        <w:t>Figure 5a shows four cycles of dry CO</w:t>
      </w:r>
      <w:r w:rsidRPr="00A278D1">
        <w:rPr>
          <w:color w:val="000000" w:themeColor="text1"/>
          <w:szCs w:val="24"/>
          <w:vertAlign w:val="subscript"/>
        </w:rPr>
        <w:t>2</w:t>
      </w:r>
      <w:r w:rsidRPr="00A278D1">
        <w:rPr>
          <w:color w:val="000000" w:themeColor="text1"/>
          <w:szCs w:val="24"/>
        </w:rPr>
        <w:t xml:space="preserve"> adsorption at 25 °C</w:t>
      </w:r>
      <w:r w:rsidR="00311A8D" w:rsidRPr="00A278D1">
        <w:rPr>
          <w:color w:val="000000" w:themeColor="text1"/>
          <w:szCs w:val="24"/>
        </w:rPr>
        <w:t>. It demonstrates that PC2-700 can maintain a stable 6-7 wt% CO</w:t>
      </w:r>
      <w:r w:rsidR="00311A8D" w:rsidRPr="00A278D1">
        <w:rPr>
          <w:color w:val="000000" w:themeColor="text1"/>
          <w:szCs w:val="24"/>
          <w:vertAlign w:val="subscript"/>
        </w:rPr>
        <w:t>2</w:t>
      </w:r>
      <w:r w:rsidR="00311A8D" w:rsidRPr="00A278D1">
        <w:rPr>
          <w:color w:val="000000" w:themeColor="text1"/>
          <w:szCs w:val="24"/>
        </w:rPr>
        <w:t xml:space="preserve"> uptake after multiple cycles of adsorption and desorption. In each cycle, the sorbent reaches its maximum CO</w:t>
      </w:r>
      <w:r w:rsidR="00311A8D" w:rsidRPr="00A278D1">
        <w:rPr>
          <w:color w:val="000000" w:themeColor="text1"/>
          <w:szCs w:val="24"/>
          <w:vertAlign w:val="subscript"/>
        </w:rPr>
        <w:t>2</w:t>
      </w:r>
      <w:r w:rsidR="00311A8D" w:rsidRPr="00A278D1">
        <w:rPr>
          <w:color w:val="000000" w:themeColor="text1"/>
          <w:szCs w:val="24"/>
        </w:rPr>
        <w:t xml:space="preserve"> uptake in about 30 minutes. However, in the case of wet CO</w:t>
      </w:r>
      <w:r w:rsidR="00311A8D" w:rsidRPr="00A278D1">
        <w:rPr>
          <w:color w:val="000000" w:themeColor="text1"/>
          <w:szCs w:val="24"/>
          <w:vertAlign w:val="subscript"/>
        </w:rPr>
        <w:t>2</w:t>
      </w:r>
      <w:r w:rsidR="00311A8D" w:rsidRPr="00A278D1">
        <w:rPr>
          <w:color w:val="000000" w:themeColor="text1"/>
          <w:szCs w:val="24"/>
        </w:rPr>
        <w:t xml:space="preserve"> adsorption</w:t>
      </w:r>
      <w:r w:rsidR="00037B73" w:rsidRPr="00A278D1">
        <w:rPr>
          <w:color w:val="000000" w:themeColor="text1"/>
          <w:szCs w:val="24"/>
        </w:rPr>
        <w:t xml:space="preserve"> (Figure 5b)</w:t>
      </w:r>
      <w:r w:rsidR="00311A8D" w:rsidRPr="00A278D1">
        <w:rPr>
          <w:color w:val="000000" w:themeColor="text1"/>
          <w:szCs w:val="24"/>
        </w:rPr>
        <w:t xml:space="preserve">, the shape of the </w:t>
      </w:r>
      <w:r w:rsidR="00311A8D" w:rsidRPr="00A278D1">
        <w:rPr>
          <w:color w:val="000000" w:themeColor="text1"/>
          <w:szCs w:val="24"/>
        </w:rPr>
        <w:lastRenderedPageBreak/>
        <w:t>adsorption/</w:t>
      </w:r>
      <w:r w:rsidR="00037B73" w:rsidRPr="00A278D1">
        <w:rPr>
          <w:color w:val="000000" w:themeColor="text1"/>
          <w:szCs w:val="24"/>
        </w:rPr>
        <w:t>desorption curve changes from the “square” to the “sawtooth” pattern. Figur</w:t>
      </w:r>
      <w:r w:rsidR="009E61C3" w:rsidRPr="00A278D1">
        <w:rPr>
          <w:color w:val="000000" w:themeColor="text1"/>
          <w:szCs w:val="24"/>
        </w:rPr>
        <w:t>e 5b shows that, in the</w:t>
      </w:r>
      <w:r w:rsidR="00037B73" w:rsidRPr="00A278D1">
        <w:rPr>
          <w:color w:val="000000" w:themeColor="text1"/>
          <w:szCs w:val="24"/>
        </w:rPr>
        <w:t xml:space="preserve"> wet CO</w:t>
      </w:r>
      <w:r w:rsidR="00037B73" w:rsidRPr="00A278D1">
        <w:rPr>
          <w:color w:val="000000" w:themeColor="text1"/>
          <w:szCs w:val="24"/>
          <w:vertAlign w:val="subscript"/>
        </w:rPr>
        <w:t>2</w:t>
      </w:r>
      <w:r w:rsidR="00037B73" w:rsidRPr="00A278D1">
        <w:rPr>
          <w:color w:val="000000" w:themeColor="text1"/>
          <w:szCs w:val="24"/>
        </w:rPr>
        <w:t xml:space="preserve"> gas </w:t>
      </w:r>
      <w:r w:rsidR="009E61C3" w:rsidRPr="00A278D1">
        <w:rPr>
          <w:color w:val="000000" w:themeColor="text1"/>
          <w:szCs w:val="24"/>
        </w:rPr>
        <w:t>flow, the sorbent maintains a gas</w:t>
      </w:r>
      <w:r w:rsidR="00037B73" w:rsidRPr="00A278D1">
        <w:rPr>
          <w:color w:val="000000" w:themeColor="text1"/>
          <w:szCs w:val="24"/>
        </w:rPr>
        <w:t xml:space="preserve"> uptake about 12 wt%, which is higher than that is tested in the dry CO</w:t>
      </w:r>
      <w:r w:rsidR="00037B73" w:rsidRPr="00A278D1">
        <w:rPr>
          <w:color w:val="000000" w:themeColor="text1"/>
          <w:szCs w:val="24"/>
          <w:vertAlign w:val="subscript"/>
        </w:rPr>
        <w:t>2</w:t>
      </w:r>
      <w:r w:rsidR="00037B73" w:rsidRPr="00A278D1">
        <w:rPr>
          <w:color w:val="000000" w:themeColor="text1"/>
          <w:szCs w:val="24"/>
        </w:rPr>
        <w:t xml:space="preserve"> gas </w:t>
      </w:r>
      <w:r w:rsidR="0056721A" w:rsidRPr="00A278D1">
        <w:rPr>
          <w:color w:val="000000" w:themeColor="text1"/>
          <w:szCs w:val="24"/>
        </w:rPr>
        <w:t>flow</w:t>
      </w:r>
      <w:r w:rsidR="00037B73" w:rsidRPr="00A278D1">
        <w:rPr>
          <w:color w:val="000000" w:themeColor="text1"/>
          <w:szCs w:val="24"/>
        </w:rPr>
        <w:t>. In addition, even after an hour of adsorption, the weight of the sample is still increasing, indicating that the sorbent is still adsorbing gas molecules from the gas flow.</w:t>
      </w:r>
      <w:r w:rsidR="0056721A" w:rsidRPr="00A278D1">
        <w:rPr>
          <w:color w:val="000000" w:themeColor="text1"/>
          <w:szCs w:val="24"/>
        </w:rPr>
        <w:t xml:space="preserve"> Furthermore, it is interesting to notice that the initial rate of gas uptake is faster in the case of the wet CO</w:t>
      </w:r>
      <w:r w:rsidR="0056721A" w:rsidRPr="00A278D1">
        <w:rPr>
          <w:color w:val="000000" w:themeColor="text1"/>
          <w:szCs w:val="24"/>
          <w:vertAlign w:val="subscript"/>
        </w:rPr>
        <w:t>2</w:t>
      </w:r>
      <w:r w:rsidR="0056721A" w:rsidRPr="00A278D1">
        <w:rPr>
          <w:color w:val="000000" w:themeColor="text1"/>
          <w:szCs w:val="24"/>
        </w:rPr>
        <w:t xml:space="preserve"> adsorption. However, the adsorption rate decreases with the increasing gas uptake, and it becomes slower than that of the dry CO</w:t>
      </w:r>
      <w:r w:rsidR="0056721A" w:rsidRPr="00A278D1">
        <w:rPr>
          <w:color w:val="000000" w:themeColor="text1"/>
          <w:szCs w:val="24"/>
          <w:vertAlign w:val="subscript"/>
        </w:rPr>
        <w:t>2</w:t>
      </w:r>
      <w:r w:rsidR="0056721A" w:rsidRPr="00A278D1">
        <w:rPr>
          <w:color w:val="000000" w:themeColor="text1"/>
          <w:szCs w:val="24"/>
        </w:rPr>
        <w:t xml:space="preserve"> uptake at the later stage.</w:t>
      </w:r>
    </w:p>
    <w:p w14:paraId="18B44D33" w14:textId="61A98014" w:rsidR="00037B73" w:rsidRPr="00A278D1" w:rsidRDefault="00037B73" w:rsidP="00B60824">
      <w:pPr>
        <w:spacing w:afterLines="120" w:after="288"/>
        <w:rPr>
          <w:color w:val="000000" w:themeColor="text1"/>
          <w:szCs w:val="24"/>
        </w:rPr>
      </w:pPr>
      <w:r w:rsidRPr="00A278D1">
        <w:rPr>
          <w:color w:val="000000" w:themeColor="text1"/>
          <w:szCs w:val="24"/>
        </w:rPr>
        <w:t>In order to analyse the influence of water on CO</w:t>
      </w:r>
      <w:r w:rsidRPr="00A278D1">
        <w:rPr>
          <w:color w:val="000000" w:themeColor="text1"/>
          <w:szCs w:val="24"/>
          <w:vertAlign w:val="subscript"/>
        </w:rPr>
        <w:t>2</w:t>
      </w:r>
      <w:r w:rsidRPr="00A278D1">
        <w:rPr>
          <w:color w:val="000000" w:themeColor="text1"/>
          <w:szCs w:val="24"/>
        </w:rPr>
        <w:t xml:space="preserve"> adsorption, an additional single cycle wet N</w:t>
      </w:r>
      <w:r w:rsidRPr="00A278D1">
        <w:rPr>
          <w:color w:val="000000" w:themeColor="text1"/>
          <w:szCs w:val="24"/>
          <w:vertAlign w:val="subscript"/>
        </w:rPr>
        <w:t>2</w:t>
      </w:r>
      <w:r w:rsidRPr="00A278D1">
        <w:rPr>
          <w:color w:val="000000" w:themeColor="text1"/>
          <w:szCs w:val="24"/>
        </w:rPr>
        <w:t xml:space="preserve"> adsorption test is carried out on PC2-700. Due to the low uptake of N</w:t>
      </w:r>
      <w:r w:rsidRPr="00A278D1">
        <w:rPr>
          <w:color w:val="000000" w:themeColor="text1"/>
          <w:szCs w:val="24"/>
          <w:vertAlign w:val="subscript"/>
        </w:rPr>
        <w:t>2</w:t>
      </w:r>
      <w:r w:rsidRPr="00A278D1">
        <w:rPr>
          <w:color w:val="000000" w:themeColor="text1"/>
          <w:szCs w:val="24"/>
        </w:rPr>
        <w:t xml:space="preserve"> on carbon, the increase in the sorbent weight can be attributed to water adsorption. Figure 5c shows that the adsorption/desorption curve has a “sawtooth” pattern, which is similar to that of the wet CO</w:t>
      </w:r>
      <w:r w:rsidRPr="00A278D1">
        <w:rPr>
          <w:color w:val="000000" w:themeColor="text1"/>
          <w:szCs w:val="24"/>
          <w:vertAlign w:val="subscript"/>
        </w:rPr>
        <w:t>2</w:t>
      </w:r>
      <w:r w:rsidRPr="00A278D1">
        <w:rPr>
          <w:color w:val="000000" w:themeColor="text1"/>
          <w:szCs w:val="24"/>
        </w:rPr>
        <w:t xml:space="preserve"> adsorption (Figure 5b) and is different from that of the dry CO</w:t>
      </w:r>
      <w:r w:rsidRPr="00A278D1">
        <w:rPr>
          <w:color w:val="000000" w:themeColor="text1"/>
          <w:szCs w:val="24"/>
          <w:vertAlign w:val="subscript"/>
        </w:rPr>
        <w:t>2</w:t>
      </w:r>
      <w:r w:rsidRPr="00A278D1">
        <w:rPr>
          <w:color w:val="000000" w:themeColor="text1"/>
          <w:szCs w:val="24"/>
        </w:rPr>
        <w:t xml:space="preserve"> adsorption (Figure 5c). It indicates </w:t>
      </w:r>
      <w:r w:rsidR="00E03B7F" w:rsidRPr="00A278D1">
        <w:rPr>
          <w:color w:val="000000" w:themeColor="text1"/>
          <w:szCs w:val="24"/>
        </w:rPr>
        <w:t xml:space="preserve">that </w:t>
      </w:r>
      <w:r w:rsidR="0056721A" w:rsidRPr="00A278D1">
        <w:rPr>
          <w:color w:val="000000" w:themeColor="text1"/>
          <w:szCs w:val="24"/>
        </w:rPr>
        <w:t>the presence of water influences both gas adsorption capacity and rate</w:t>
      </w:r>
      <w:r w:rsidR="00E03B7F" w:rsidRPr="00A278D1">
        <w:rPr>
          <w:color w:val="000000" w:themeColor="text1"/>
          <w:szCs w:val="24"/>
        </w:rPr>
        <w:t xml:space="preserve">. Figure 5c also shows that </w:t>
      </w:r>
      <w:r w:rsidR="009E61C3" w:rsidRPr="00A278D1">
        <w:rPr>
          <w:color w:val="000000" w:themeColor="text1"/>
          <w:szCs w:val="24"/>
        </w:rPr>
        <w:t>PC2-700 has a water uptake of 8 wt%</w:t>
      </w:r>
      <w:r w:rsidR="0056721A" w:rsidRPr="00A278D1">
        <w:rPr>
          <w:color w:val="000000" w:themeColor="text1"/>
          <w:szCs w:val="24"/>
        </w:rPr>
        <w:t xml:space="preserve"> at 25 °C in an hour</w:t>
      </w:r>
      <w:r w:rsidR="009E61C3" w:rsidRPr="00A278D1">
        <w:rPr>
          <w:color w:val="000000" w:themeColor="text1"/>
          <w:szCs w:val="24"/>
        </w:rPr>
        <w:t>, which is comparatively lower than that of the wet CO</w:t>
      </w:r>
      <w:r w:rsidR="009E61C3" w:rsidRPr="00A278D1">
        <w:rPr>
          <w:color w:val="000000" w:themeColor="text1"/>
          <w:szCs w:val="24"/>
          <w:vertAlign w:val="subscript"/>
        </w:rPr>
        <w:t>2</w:t>
      </w:r>
      <w:r w:rsidR="009E61C3" w:rsidRPr="00A278D1">
        <w:rPr>
          <w:color w:val="000000" w:themeColor="text1"/>
          <w:szCs w:val="24"/>
        </w:rPr>
        <w:t xml:space="preserve"> uptake (12 wt%) </w:t>
      </w:r>
      <w:r w:rsidR="009E61C3" w:rsidRPr="00A278D1">
        <w:rPr>
          <w:color w:val="000000" w:themeColor="text1"/>
          <w:szCs w:val="24"/>
          <w:highlight w:val="yellow"/>
        </w:rPr>
        <w:t>and</w:t>
      </w:r>
      <w:r w:rsidR="009E61C3" w:rsidRPr="00A278D1">
        <w:rPr>
          <w:color w:val="000000" w:themeColor="text1"/>
          <w:szCs w:val="24"/>
        </w:rPr>
        <w:t xml:space="preserve"> but slightly higher than that of the dry CO</w:t>
      </w:r>
      <w:r w:rsidR="009E61C3" w:rsidRPr="00A278D1">
        <w:rPr>
          <w:color w:val="000000" w:themeColor="text1"/>
          <w:szCs w:val="24"/>
          <w:vertAlign w:val="subscript"/>
        </w:rPr>
        <w:t>2</w:t>
      </w:r>
      <w:r w:rsidR="009E61C3" w:rsidRPr="00A278D1">
        <w:rPr>
          <w:color w:val="000000" w:themeColor="text1"/>
          <w:szCs w:val="24"/>
        </w:rPr>
        <w:t xml:space="preserve"> uptake (6-7 wt%). It suggests that the presence of water may help to increase CO</w:t>
      </w:r>
      <w:r w:rsidR="009E61C3" w:rsidRPr="00A278D1">
        <w:rPr>
          <w:color w:val="000000" w:themeColor="text1"/>
          <w:szCs w:val="24"/>
          <w:vertAlign w:val="subscript"/>
        </w:rPr>
        <w:t>2</w:t>
      </w:r>
      <w:r w:rsidR="009E61C3" w:rsidRPr="00A278D1">
        <w:rPr>
          <w:color w:val="000000" w:themeColor="text1"/>
          <w:szCs w:val="24"/>
        </w:rPr>
        <w:t xml:space="preserve"> uptake. This effect may be attributed to the co-adsorption of water and CO</w:t>
      </w:r>
      <w:r w:rsidR="009E61C3" w:rsidRPr="00A278D1">
        <w:rPr>
          <w:color w:val="000000" w:themeColor="text1"/>
          <w:szCs w:val="24"/>
          <w:vertAlign w:val="subscript"/>
        </w:rPr>
        <w:t>2</w:t>
      </w:r>
      <w:r w:rsidR="009E61C3" w:rsidRPr="00A278D1">
        <w:rPr>
          <w:color w:val="000000" w:themeColor="text1"/>
          <w:szCs w:val="24"/>
        </w:rPr>
        <w:t xml:space="preserve"> </w:t>
      </w:r>
      <w:r w:rsidR="0056721A" w:rsidRPr="00A278D1">
        <w:rPr>
          <w:color w:val="000000" w:themeColor="text1"/>
          <w:szCs w:val="24"/>
        </w:rPr>
        <w:t xml:space="preserve">on carbon </w:t>
      </w:r>
      <w:r w:rsidR="009E61C3" w:rsidRPr="00A278D1">
        <w:rPr>
          <w:color w:val="000000" w:themeColor="text1"/>
          <w:szCs w:val="24"/>
        </w:rPr>
        <w:t>and the dissolution of CO</w:t>
      </w:r>
      <w:r w:rsidR="009E61C3" w:rsidRPr="00A278D1">
        <w:rPr>
          <w:color w:val="000000" w:themeColor="text1"/>
          <w:szCs w:val="24"/>
          <w:vertAlign w:val="subscript"/>
        </w:rPr>
        <w:t>2</w:t>
      </w:r>
      <w:r w:rsidR="009E61C3" w:rsidRPr="00A278D1">
        <w:rPr>
          <w:color w:val="000000" w:themeColor="text1"/>
          <w:szCs w:val="24"/>
        </w:rPr>
        <w:t xml:space="preserve"> in adsorbed water.</w:t>
      </w:r>
    </w:p>
    <w:p w14:paraId="590A9D2E" w14:textId="4FAE31B0" w:rsidR="00176B4B" w:rsidRPr="00A278D1" w:rsidRDefault="00C75C3D" w:rsidP="00176B4B">
      <w:pPr>
        <w:spacing w:beforeLines="120" w:before="288" w:afterLines="120" w:after="288"/>
        <w:rPr>
          <w:b/>
          <w:color w:val="000000" w:themeColor="text1"/>
        </w:rPr>
      </w:pPr>
      <w:r w:rsidRPr="00A278D1">
        <w:rPr>
          <w:b/>
          <w:color w:val="000000" w:themeColor="text1"/>
        </w:rPr>
        <w:t xml:space="preserve">Heat of Adsorption and </w:t>
      </w:r>
      <w:r w:rsidR="00176B4B" w:rsidRPr="00A278D1">
        <w:rPr>
          <w:b/>
          <w:color w:val="000000" w:themeColor="text1"/>
        </w:rPr>
        <w:t>Influence</w:t>
      </w:r>
      <w:r w:rsidR="00661911" w:rsidRPr="00A278D1">
        <w:rPr>
          <w:b/>
          <w:color w:val="000000" w:themeColor="text1"/>
        </w:rPr>
        <w:t xml:space="preserve"> of D</w:t>
      </w:r>
      <w:r w:rsidR="00176B4B" w:rsidRPr="00A278D1">
        <w:rPr>
          <w:b/>
          <w:color w:val="000000" w:themeColor="text1"/>
        </w:rPr>
        <w:t>opant</w:t>
      </w:r>
      <w:r w:rsidRPr="00A278D1">
        <w:rPr>
          <w:b/>
          <w:color w:val="000000" w:themeColor="text1"/>
        </w:rPr>
        <w:t>s</w:t>
      </w:r>
      <w:r w:rsidR="00176B4B" w:rsidRPr="00A278D1">
        <w:rPr>
          <w:b/>
          <w:color w:val="000000" w:themeColor="text1"/>
        </w:rPr>
        <w:t xml:space="preserve"> on CO</w:t>
      </w:r>
      <w:r w:rsidR="00176B4B" w:rsidRPr="00A278D1">
        <w:rPr>
          <w:b/>
          <w:color w:val="000000" w:themeColor="text1"/>
          <w:vertAlign w:val="subscript"/>
        </w:rPr>
        <w:t>2</w:t>
      </w:r>
      <w:r w:rsidR="008B36A1" w:rsidRPr="00A278D1">
        <w:rPr>
          <w:b/>
          <w:color w:val="000000" w:themeColor="text1"/>
        </w:rPr>
        <w:t xml:space="preserve"> C</w:t>
      </w:r>
      <w:r w:rsidR="00176B4B" w:rsidRPr="00A278D1">
        <w:rPr>
          <w:b/>
          <w:color w:val="000000" w:themeColor="text1"/>
        </w:rPr>
        <w:t>apture</w:t>
      </w:r>
    </w:p>
    <w:p w14:paraId="6F634779" w14:textId="3834966A" w:rsidR="00513371" w:rsidRPr="00A278D1" w:rsidRDefault="00513371" w:rsidP="00176B4B">
      <w:pPr>
        <w:spacing w:before="120" w:after="120"/>
        <w:rPr>
          <w:color w:val="000000" w:themeColor="text1"/>
        </w:rPr>
      </w:pPr>
      <w:r w:rsidRPr="00A278D1">
        <w:rPr>
          <w:color w:val="000000" w:themeColor="text1"/>
        </w:rPr>
        <w:t>In addition to the isotherms, CO</w:t>
      </w:r>
      <w:r w:rsidRPr="00A278D1">
        <w:rPr>
          <w:color w:val="000000" w:themeColor="text1"/>
          <w:vertAlign w:val="subscript"/>
        </w:rPr>
        <w:t>2</w:t>
      </w:r>
      <w:r w:rsidRPr="00A278D1">
        <w:rPr>
          <w:color w:val="000000" w:themeColor="text1"/>
        </w:rPr>
        <w:t xml:space="preserve"> uptakes are also plotted in Figure </w:t>
      </w:r>
      <w:proofErr w:type="gramStart"/>
      <w:r w:rsidRPr="00A278D1">
        <w:rPr>
          <w:color w:val="000000" w:themeColor="text1"/>
        </w:rPr>
        <w:t>S1</w:t>
      </w:r>
      <w:r w:rsidR="008E6BD2" w:rsidRPr="00A278D1">
        <w:rPr>
          <w:color w:val="000000" w:themeColor="text1"/>
        </w:rPr>
        <w:t>(</w:t>
      </w:r>
      <w:proofErr w:type="gramEnd"/>
      <w:r w:rsidR="008E6BD2" w:rsidRPr="00A278D1">
        <w:rPr>
          <w:color w:val="000000" w:themeColor="text1"/>
        </w:rPr>
        <w:t>a, c and e)</w:t>
      </w:r>
      <w:r w:rsidRPr="00A278D1">
        <w:rPr>
          <w:color w:val="000000" w:themeColor="text1"/>
        </w:rPr>
        <w:t xml:space="preserve"> against their corresponding porosity parameters, including specific surface area, total pore volume and </w:t>
      </w:r>
      <w:proofErr w:type="spellStart"/>
      <w:r w:rsidRPr="00A278D1">
        <w:rPr>
          <w:color w:val="000000" w:themeColor="text1"/>
        </w:rPr>
        <w:t>ultramicropore</w:t>
      </w:r>
      <w:proofErr w:type="spellEnd"/>
      <w:r w:rsidRPr="00A278D1">
        <w:rPr>
          <w:color w:val="000000" w:themeColor="text1"/>
        </w:rPr>
        <w:t xml:space="preserve"> volume</w:t>
      </w:r>
      <w:r w:rsidR="008E6BD2" w:rsidRPr="00A278D1">
        <w:rPr>
          <w:color w:val="000000" w:themeColor="text1"/>
        </w:rPr>
        <w:t>, with both experimental data of pine cones, London Plane leaves and other biomass precursors from literature.</w:t>
      </w:r>
      <w:r w:rsidR="00FE1559" w:rsidRPr="00A278D1">
        <w:rPr>
          <w:noProof/>
          <w:color w:val="000000" w:themeColor="text1"/>
          <w:vertAlign w:val="superscript"/>
        </w:rPr>
        <w:t>17</w:t>
      </w:r>
      <w:r w:rsidR="008E6BD2" w:rsidRPr="00A278D1">
        <w:rPr>
          <w:color w:val="000000" w:themeColor="text1"/>
        </w:rPr>
        <w:t xml:space="preserve"> </w:t>
      </w:r>
      <w:r w:rsidR="00D82C1F" w:rsidRPr="00A278D1">
        <w:rPr>
          <w:color w:val="000000" w:themeColor="text1"/>
        </w:rPr>
        <w:t xml:space="preserve">It can be observed from Figure S1a and c that specific surface area and pore volume unnecessarily play </w:t>
      </w:r>
      <w:r w:rsidR="0094111A" w:rsidRPr="00A278D1">
        <w:rPr>
          <w:color w:val="000000" w:themeColor="text1"/>
        </w:rPr>
        <w:t>a dominant role</w:t>
      </w:r>
      <w:r w:rsidR="00D82C1F" w:rsidRPr="00A278D1">
        <w:rPr>
          <w:color w:val="000000" w:themeColor="text1"/>
        </w:rPr>
        <w:t xml:space="preserve"> in CO</w:t>
      </w:r>
      <w:r w:rsidR="00D82C1F" w:rsidRPr="00A278D1">
        <w:rPr>
          <w:color w:val="000000" w:themeColor="text1"/>
          <w:vertAlign w:val="subscript"/>
        </w:rPr>
        <w:t>2</w:t>
      </w:r>
      <w:r w:rsidR="00D82C1F" w:rsidRPr="00A278D1">
        <w:rPr>
          <w:color w:val="000000" w:themeColor="text1"/>
        </w:rPr>
        <w:t xml:space="preserve"> adsorption. Those with higher specific surface area and pore volume </w:t>
      </w:r>
      <w:r w:rsidR="00627BCD" w:rsidRPr="00A278D1">
        <w:rPr>
          <w:color w:val="000000" w:themeColor="text1"/>
        </w:rPr>
        <w:t>unnecessarily have higher CO</w:t>
      </w:r>
      <w:r w:rsidR="00627BCD" w:rsidRPr="00A278D1">
        <w:rPr>
          <w:color w:val="000000" w:themeColor="text1"/>
          <w:vertAlign w:val="subscript"/>
        </w:rPr>
        <w:t>2</w:t>
      </w:r>
      <w:r w:rsidR="00117D8A" w:rsidRPr="00A278D1">
        <w:rPr>
          <w:color w:val="000000" w:themeColor="text1"/>
        </w:rPr>
        <w:t xml:space="preserve"> uptakes. Figure S1e suggests those samples with higher </w:t>
      </w:r>
      <w:proofErr w:type="spellStart"/>
      <w:r w:rsidR="00117D8A" w:rsidRPr="00A278D1">
        <w:rPr>
          <w:color w:val="000000" w:themeColor="text1"/>
        </w:rPr>
        <w:t>ultramicropore</w:t>
      </w:r>
      <w:proofErr w:type="spellEnd"/>
      <w:r w:rsidR="00117D8A" w:rsidRPr="00A278D1">
        <w:rPr>
          <w:color w:val="000000" w:themeColor="text1"/>
        </w:rPr>
        <w:t xml:space="preserve"> volumes may </w:t>
      </w:r>
      <w:r w:rsidR="009052DA" w:rsidRPr="00A278D1">
        <w:rPr>
          <w:color w:val="000000" w:themeColor="text1"/>
        </w:rPr>
        <w:t>also have</w:t>
      </w:r>
      <w:r w:rsidR="00117D8A" w:rsidRPr="00A278D1">
        <w:rPr>
          <w:color w:val="000000" w:themeColor="text1"/>
        </w:rPr>
        <w:t xml:space="preserve"> higher CO</w:t>
      </w:r>
      <w:r w:rsidR="00117D8A" w:rsidRPr="00A278D1">
        <w:rPr>
          <w:color w:val="000000" w:themeColor="text1"/>
          <w:vertAlign w:val="subscript"/>
        </w:rPr>
        <w:t>2</w:t>
      </w:r>
      <w:r w:rsidR="00117D8A" w:rsidRPr="00A278D1">
        <w:rPr>
          <w:color w:val="000000" w:themeColor="text1"/>
        </w:rPr>
        <w:t xml:space="preserve"> uptake</w:t>
      </w:r>
      <w:r w:rsidR="0006698F" w:rsidRPr="00A278D1">
        <w:rPr>
          <w:color w:val="000000" w:themeColor="text1"/>
        </w:rPr>
        <w:t xml:space="preserve">s. However, there are samples with similar </w:t>
      </w:r>
      <w:proofErr w:type="spellStart"/>
      <w:r w:rsidR="0006698F" w:rsidRPr="00A278D1">
        <w:rPr>
          <w:color w:val="000000" w:themeColor="text1"/>
        </w:rPr>
        <w:t>ultramicropore</w:t>
      </w:r>
      <w:proofErr w:type="spellEnd"/>
      <w:r w:rsidR="0006698F" w:rsidRPr="00A278D1">
        <w:rPr>
          <w:color w:val="000000" w:themeColor="text1"/>
        </w:rPr>
        <w:t xml:space="preserve"> volumes exhibiting large </w:t>
      </w:r>
      <w:r w:rsidR="00140420" w:rsidRPr="00A278D1">
        <w:rPr>
          <w:color w:val="000000" w:themeColor="text1"/>
        </w:rPr>
        <w:t>gap</w:t>
      </w:r>
      <w:r w:rsidR="0006698F" w:rsidRPr="00A278D1">
        <w:rPr>
          <w:color w:val="000000" w:themeColor="text1"/>
        </w:rPr>
        <w:t xml:space="preserve"> in CO</w:t>
      </w:r>
      <w:r w:rsidR="0006698F" w:rsidRPr="00A278D1">
        <w:rPr>
          <w:color w:val="000000" w:themeColor="text1"/>
          <w:vertAlign w:val="subscript"/>
        </w:rPr>
        <w:t>2</w:t>
      </w:r>
      <w:r w:rsidR="0006698F" w:rsidRPr="00A278D1">
        <w:rPr>
          <w:color w:val="000000" w:themeColor="text1"/>
        </w:rPr>
        <w:t xml:space="preserve"> uptakes (on the </w:t>
      </w:r>
      <w:r w:rsidR="0006698F" w:rsidRPr="00A278D1">
        <w:rPr>
          <w:color w:val="000000" w:themeColor="text1"/>
        </w:rPr>
        <w:lastRenderedPageBreak/>
        <w:t xml:space="preserve">left hand side of the figure). It indicates </w:t>
      </w:r>
      <w:proofErr w:type="spellStart"/>
      <w:r w:rsidR="005E14F5" w:rsidRPr="00A278D1">
        <w:rPr>
          <w:color w:val="000000" w:themeColor="text1"/>
        </w:rPr>
        <w:t>ultramicropore</w:t>
      </w:r>
      <w:proofErr w:type="spellEnd"/>
      <w:r w:rsidR="005E14F5" w:rsidRPr="00A278D1">
        <w:rPr>
          <w:color w:val="000000" w:themeColor="text1"/>
        </w:rPr>
        <w:t xml:space="preserve"> volume is not the only factor that influences CO</w:t>
      </w:r>
      <w:r w:rsidR="005E14F5" w:rsidRPr="00A278D1">
        <w:rPr>
          <w:color w:val="000000" w:themeColor="text1"/>
          <w:vertAlign w:val="subscript"/>
        </w:rPr>
        <w:t>2</w:t>
      </w:r>
      <w:r w:rsidR="005E14F5" w:rsidRPr="00A278D1">
        <w:rPr>
          <w:color w:val="000000" w:themeColor="text1"/>
        </w:rPr>
        <w:t xml:space="preserve"> uptakes. CO</w:t>
      </w:r>
      <w:r w:rsidR="005E14F5" w:rsidRPr="00A278D1">
        <w:rPr>
          <w:color w:val="000000" w:themeColor="text1"/>
          <w:vertAlign w:val="subscript"/>
        </w:rPr>
        <w:t>2</w:t>
      </w:r>
      <w:r w:rsidR="005E14F5" w:rsidRPr="00A278D1">
        <w:rPr>
          <w:color w:val="000000" w:themeColor="text1"/>
        </w:rPr>
        <w:t xml:space="preserve"> uptakes per unit surface area, total pore volume and </w:t>
      </w:r>
      <w:proofErr w:type="spellStart"/>
      <w:r w:rsidR="005E14F5" w:rsidRPr="00A278D1">
        <w:rPr>
          <w:color w:val="000000" w:themeColor="text1"/>
        </w:rPr>
        <w:t>ultramicropore</w:t>
      </w:r>
      <w:proofErr w:type="spellEnd"/>
      <w:r w:rsidR="005E14F5" w:rsidRPr="00A278D1">
        <w:rPr>
          <w:color w:val="000000" w:themeColor="text1"/>
        </w:rPr>
        <w:t xml:space="preserve"> volume</w:t>
      </w:r>
      <w:r w:rsidR="00140420" w:rsidRPr="00A278D1">
        <w:rPr>
          <w:color w:val="000000" w:themeColor="text1"/>
        </w:rPr>
        <w:t xml:space="preserve"> (specific CO</w:t>
      </w:r>
      <w:r w:rsidR="00140420" w:rsidRPr="00A278D1">
        <w:rPr>
          <w:color w:val="000000" w:themeColor="text1"/>
          <w:vertAlign w:val="subscript"/>
        </w:rPr>
        <w:t>2</w:t>
      </w:r>
      <w:r w:rsidR="00140420" w:rsidRPr="00A278D1">
        <w:rPr>
          <w:color w:val="000000" w:themeColor="text1"/>
        </w:rPr>
        <w:t xml:space="preserve"> uptakes)</w:t>
      </w:r>
      <w:r w:rsidR="005E14F5" w:rsidRPr="00A278D1">
        <w:rPr>
          <w:color w:val="000000" w:themeColor="text1"/>
        </w:rPr>
        <w:t xml:space="preserve"> are also plotted in Figure </w:t>
      </w:r>
      <w:proofErr w:type="gramStart"/>
      <w:r w:rsidR="005E14F5" w:rsidRPr="00A278D1">
        <w:rPr>
          <w:color w:val="000000" w:themeColor="text1"/>
        </w:rPr>
        <w:t>S1(</w:t>
      </w:r>
      <w:proofErr w:type="gramEnd"/>
      <w:r w:rsidR="005E14F5" w:rsidRPr="00A278D1">
        <w:rPr>
          <w:color w:val="000000" w:themeColor="text1"/>
        </w:rPr>
        <w:t xml:space="preserve">b, d and f) against their porosity parameters. In </w:t>
      </w:r>
      <w:r w:rsidR="00513832" w:rsidRPr="00A278D1">
        <w:rPr>
          <w:color w:val="000000" w:themeColor="text1"/>
        </w:rPr>
        <w:t>this</w:t>
      </w:r>
      <w:r w:rsidR="005E14F5" w:rsidRPr="00A278D1">
        <w:rPr>
          <w:color w:val="000000" w:themeColor="text1"/>
        </w:rPr>
        <w:t xml:space="preserve"> case, all three figures show a clearly decreasing </w:t>
      </w:r>
      <w:r w:rsidR="00513832" w:rsidRPr="00A278D1">
        <w:rPr>
          <w:color w:val="000000" w:themeColor="text1"/>
        </w:rPr>
        <w:t>trend</w:t>
      </w:r>
      <w:r w:rsidR="00140420" w:rsidRPr="00A278D1">
        <w:rPr>
          <w:color w:val="000000" w:themeColor="text1"/>
        </w:rPr>
        <w:t xml:space="preserve"> of specific CO</w:t>
      </w:r>
      <w:r w:rsidR="00140420" w:rsidRPr="00A278D1">
        <w:rPr>
          <w:color w:val="000000" w:themeColor="text1"/>
          <w:vertAlign w:val="subscript"/>
        </w:rPr>
        <w:t>2</w:t>
      </w:r>
      <w:r w:rsidR="00140420" w:rsidRPr="00A278D1">
        <w:rPr>
          <w:color w:val="000000" w:themeColor="text1"/>
        </w:rPr>
        <w:t xml:space="preserve"> uptake</w:t>
      </w:r>
      <w:r w:rsidR="004C548C" w:rsidRPr="00A278D1">
        <w:rPr>
          <w:color w:val="000000" w:themeColor="text1"/>
        </w:rPr>
        <w:t xml:space="preserve"> with the increasing porosities</w:t>
      </w:r>
      <w:r w:rsidR="00513832" w:rsidRPr="00A278D1">
        <w:rPr>
          <w:color w:val="000000" w:themeColor="text1"/>
        </w:rPr>
        <w:t xml:space="preserve">, which indicates </w:t>
      </w:r>
      <w:r w:rsidR="00D56296" w:rsidRPr="00A278D1">
        <w:rPr>
          <w:color w:val="000000" w:themeColor="text1"/>
        </w:rPr>
        <w:t>those samples with lower porosities show higher CO</w:t>
      </w:r>
      <w:r w:rsidR="00D56296" w:rsidRPr="00A278D1">
        <w:rPr>
          <w:color w:val="000000" w:themeColor="text1"/>
          <w:vertAlign w:val="subscript"/>
        </w:rPr>
        <w:t>2</w:t>
      </w:r>
      <w:r w:rsidR="004C548C" w:rsidRPr="00A278D1">
        <w:rPr>
          <w:color w:val="000000" w:themeColor="text1"/>
        </w:rPr>
        <w:t xml:space="preserve"> uptakes per unit porosities</w:t>
      </w:r>
      <w:r w:rsidR="00D648E5" w:rsidRPr="00A278D1">
        <w:rPr>
          <w:color w:val="000000" w:themeColor="text1"/>
        </w:rPr>
        <w:t xml:space="preserve"> (mostly our pine cones and leaf-derived carbon).</w:t>
      </w:r>
      <w:r w:rsidR="00731207" w:rsidRPr="00A278D1">
        <w:rPr>
          <w:color w:val="000000" w:themeColor="text1"/>
        </w:rPr>
        <w:t xml:space="preserve"> It should be noted that the sample PC1-700 occupies the highest positi</w:t>
      </w:r>
      <w:r w:rsidR="0094111A" w:rsidRPr="00A278D1">
        <w:rPr>
          <w:color w:val="000000" w:themeColor="text1"/>
        </w:rPr>
        <w:t>on at the top left of Figure S1b, d and f</w:t>
      </w:r>
      <w:r w:rsidR="00731207" w:rsidRPr="00A278D1">
        <w:rPr>
          <w:color w:val="000000" w:themeColor="text1"/>
        </w:rPr>
        <w:t xml:space="preserve">, while all of our pine cones and London Plane leaves derived carbon </w:t>
      </w:r>
      <w:r w:rsidR="009C0C71" w:rsidRPr="00A278D1">
        <w:rPr>
          <w:color w:val="000000" w:themeColor="text1"/>
        </w:rPr>
        <w:t>samples occupy the top-left corner of the figures</w:t>
      </w:r>
      <w:r w:rsidR="00EE38E7" w:rsidRPr="00A278D1">
        <w:rPr>
          <w:color w:val="000000" w:themeColor="text1"/>
        </w:rPr>
        <w:t>.</w:t>
      </w:r>
      <w:r w:rsidR="009C0C71" w:rsidRPr="00A278D1">
        <w:rPr>
          <w:color w:val="000000" w:themeColor="text1"/>
        </w:rPr>
        <w:t xml:space="preserve"> This observation indicates that ni</w:t>
      </w:r>
      <w:r w:rsidR="0094111A" w:rsidRPr="00A278D1">
        <w:rPr>
          <w:color w:val="000000" w:themeColor="text1"/>
        </w:rPr>
        <w:t>trogen and metal dopants play a</w:t>
      </w:r>
      <w:r w:rsidR="009C0C71" w:rsidRPr="00A278D1">
        <w:rPr>
          <w:color w:val="000000" w:themeColor="text1"/>
        </w:rPr>
        <w:t xml:space="preserve"> more</w:t>
      </w:r>
      <w:r w:rsidR="001353EF" w:rsidRPr="00A278D1">
        <w:rPr>
          <w:color w:val="000000" w:themeColor="text1"/>
        </w:rPr>
        <w:t xml:space="preserve"> important role than porosity for</w:t>
      </w:r>
      <w:r w:rsidR="009C0C71" w:rsidRPr="00A278D1">
        <w:rPr>
          <w:color w:val="000000" w:themeColor="text1"/>
        </w:rPr>
        <w:t xml:space="preserve"> the low pressure CO</w:t>
      </w:r>
      <w:r w:rsidR="009C0C71" w:rsidRPr="00A278D1">
        <w:rPr>
          <w:color w:val="000000" w:themeColor="text1"/>
          <w:vertAlign w:val="subscript"/>
        </w:rPr>
        <w:t>2</w:t>
      </w:r>
      <w:r w:rsidR="009C0C71" w:rsidRPr="00A278D1">
        <w:rPr>
          <w:color w:val="000000" w:themeColor="text1"/>
        </w:rPr>
        <w:t xml:space="preserve"> capture (i.e., ≤ 1 bar).</w:t>
      </w:r>
    </w:p>
    <w:p w14:paraId="0DB9B5F8" w14:textId="1BC53317" w:rsidR="0094111A" w:rsidRPr="00A278D1" w:rsidRDefault="00057C02" w:rsidP="00176B4B">
      <w:pPr>
        <w:spacing w:before="120" w:after="120"/>
        <w:rPr>
          <w:color w:val="000000" w:themeColor="text1"/>
        </w:rPr>
      </w:pPr>
      <w:r w:rsidRPr="00A278D1">
        <w:rPr>
          <w:color w:val="000000" w:themeColor="text1"/>
          <w:szCs w:val="24"/>
        </w:rPr>
        <w:t xml:space="preserve">Figure </w:t>
      </w:r>
      <w:r w:rsidRPr="00A278D1">
        <w:rPr>
          <w:noProof/>
          <w:color w:val="000000" w:themeColor="text1"/>
          <w:szCs w:val="24"/>
        </w:rPr>
        <w:t>4</w:t>
      </w:r>
      <w:r w:rsidRPr="00A278D1">
        <w:rPr>
          <w:color w:val="000000" w:themeColor="text1"/>
        </w:rPr>
        <w:t xml:space="preserve">c is the heat of adsorption plot of pine cones derived carbon. </w:t>
      </w:r>
      <w:r w:rsidR="009F7D64" w:rsidRPr="00A278D1">
        <w:rPr>
          <w:color w:val="000000" w:themeColor="text1"/>
        </w:rPr>
        <w:t>PC1-700 shows the highest heats of adsorption than those of the other samples throughout calculated CO</w:t>
      </w:r>
      <w:r w:rsidR="009F7D64" w:rsidRPr="00A278D1">
        <w:rPr>
          <w:color w:val="000000" w:themeColor="text1"/>
          <w:vertAlign w:val="subscript"/>
        </w:rPr>
        <w:t>2</w:t>
      </w:r>
      <w:r w:rsidR="009F7D64" w:rsidRPr="00A278D1">
        <w:rPr>
          <w:color w:val="000000" w:themeColor="text1"/>
        </w:rPr>
        <w:t xml:space="preserve"> uptake range, while PC2-700 and PC2-700H stay at the bottom. This is very different from the CO</w:t>
      </w:r>
      <w:r w:rsidR="009F7D64" w:rsidRPr="00A278D1">
        <w:rPr>
          <w:color w:val="000000" w:themeColor="text1"/>
          <w:vertAlign w:val="subscript"/>
        </w:rPr>
        <w:t>2</w:t>
      </w:r>
      <w:r w:rsidR="009F7D64" w:rsidRPr="00A278D1">
        <w:rPr>
          <w:color w:val="000000" w:themeColor="text1"/>
        </w:rPr>
        <w:t xml:space="preserve"> uptake isotherms</w:t>
      </w:r>
      <w:r w:rsidR="00367BCF" w:rsidRPr="00A278D1">
        <w:rPr>
          <w:color w:val="000000" w:themeColor="text1"/>
        </w:rPr>
        <w:t xml:space="preserve"> in </w:t>
      </w:r>
      <w:r w:rsidR="00367BCF" w:rsidRPr="00A278D1">
        <w:rPr>
          <w:color w:val="000000" w:themeColor="text1"/>
          <w:szCs w:val="24"/>
        </w:rPr>
        <w:t xml:space="preserve">Figure </w:t>
      </w:r>
      <w:r w:rsidR="00367BCF" w:rsidRPr="00A278D1">
        <w:rPr>
          <w:noProof/>
          <w:color w:val="000000" w:themeColor="text1"/>
          <w:szCs w:val="24"/>
        </w:rPr>
        <w:t>4</w:t>
      </w:r>
      <w:r w:rsidR="00367BCF" w:rsidRPr="00A278D1">
        <w:rPr>
          <w:color w:val="000000" w:themeColor="text1"/>
        </w:rPr>
        <w:t>a and b</w:t>
      </w:r>
      <w:r w:rsidR="009F7D64" w:rsidRPr="00A278D1">
        <w:rPr>
          <w:color w:val="000000" w:themeColor="text1"/>
        </w:rPr>
        <w:t xml:space="preserve">, where PC2-700 </w:t>
      </w:r>
      <w:r w:rsidR="001C61C2" w:rsidRPr="00A278D1">
        <w:rPr>
          <w:color w:val="000000" w:themeColor="text1"/>
        </w:rPr>
        <w:t>is at the top</w:t>
      </w:r>
      <w:r w:rsidR="00627D49" w:rsidRPr="00A278D1">
        <w:rPr>
          <w:color w:val="000000" w:themeColor="text1"/>
        </w:rPr>
        <w:t xml:space="preserve">. </w:t>
      </w:r>
      <w:r w:rsidR="00F101E9" w:rsidRPr="00A278D1">
        <w:rPr>
          <w:color w:val="000000" w:themeColor="text1"/>
        </w:rPr>
        <w:t>Considering PC1-700 has the least developed porous st</w:t>
      </w:r>
      <w:r w:rsidR="00F84B75" w:rsidRPr="00A278D1">
        <w:rPr>
          <w:color w:val="000000" w:themeColor="text1"/>
        </w:rPr>
        <w:t>ructure, its high heat of adsorption can be only attributed to the existence of nitrogen and calcium dopants. In addi</w:t>
      </w:r>
      <w:r w:rsidR="0072115E" w:rsidRPr="00A278D1">
        <w:rPr>
          <w:color w:val="000000" w:themeColor="text1"/>
        </w:rPr>
        <w:t xml:space="preserve">tion, </w:t>
      </w:r>
      <w:r w:rsidR="00F84B75" w:rsidRPr="00A278D1">
        <w:rPr>
          <w:color w:val="000000" w:themeColor="text1"/>
        </w:rPr>
        <w:t xml:space="preserve">PC2-600 possesses the second highest </w:t>
      </w:r>
      <w:r w:rsidR="003C19EC" w:rsidRPr="00A278D1">
        <w:rPr>
          <w:color w:val="000000" w:themeColor="text1"/>
        </w:rPr>
        <w:t xml:space="preserve">position below that of PC1-700 in </w:t>
      </w:r>
      <w:r w:rsidR="003C19EC" w:rsidRPr="00A278D1">
        <w:rPr>
          <w:color w:val="000000" w:themeColor="text1"/>
          <w:szCs w:val="24"/>
        </w:rPr>
        <w:t xml:space="preserve">Figure </w:t>
      </w:r>
      <w:r w:rsidR="003C19EC" w:rsidRPr="00A278D1">
        <w:rPr>
          <w:noProof/>
          <w:color w:val="000000" w:themeColor="text1"/>
          <w:szCs w:val="24"/>
        </w:rPr>
        <w:t>4</w:t>
      </w:r>
      <w:r w:rsidR="003C19EC" w:rsidRPr="00A278D1">
        <w:rPr>
          <w:color w:val="000000" w:themeColor="text1"/>
        </w:rPr>
        <w:t xml:space="preserve">c </w:t>
      </w:r>
      <w:r w:rsidR="00367BCF" w:rsidRPr="00A278D1">
        <w:rPr>
          <w:color w:val="000000" w:themeColor="text1"/>
        </w:rPr>
        <w:t>but</w:t>
      </w:r>
      <w:r w:rsidR="003C19EC" w:rsidRPr="00A278D1">
        <w:rPr>
          <w:color w:val="000000" w:themeColor="text1"/>
        </w:rPr>
        <w:t xml:space="preserve"> the highest nitrogen content, which indicates the nitrogen dopant has less contribution to the heat of adsorption than that from the calcium dopant. </w:t>
      </w:r>
    </w:p>
    <w:p w14:paraId="5C7929AA" w14:textId="734F9E59" w:rsidR="00545604" w:rsidRPr="00A278D1" w:rsidRDefault="00176B4B" w:rsidP="004E1A32">
      <w:pPr>
        <w:spacing w:before="120" w:after="120"/>
        <w:rPr>
          <w:color w:val="000000" w:themeColor="text1"/>
        </w:rPr>
      </w:pPr>
      <w:r w:rsidRPr="00A278D1">
        <w:rPr>
          <w:color w:val="000000" w:themeColor="text1"/>
          <w:szCs w:val="24"/>
        </w:rPr>
        <w:t xml:space="preserve">Figure </w:t>
      </w:r>
      <w:r w:rsidRPr="00A278D1">
        <w:rPr>
          <w:noProof/>
          <w:color w:val="000000" w:themeColor="text1"/>
          <w:szCs w:val="24"/>
        </w:rPr>
        <w:t>4</w:t>
      </w:r>
      <w:r w:rsidRPr="00A278D1">
        <w:rPr>
          <w:color w:val="000000" w:themeColor="text1"/>
        </w:rPr>
        <w:t xml:space="preserve">a shows that PC2-700 exhibits an extra 0.9 </w:t>
      </w:r>
      <w:proofErr w:type="spellStart"/>
      <w:r w:rsidRPr="00A278D1">
        <w:rPr>
          <w:color w:val="000000" w:themeColor="text1"/>
        </w:rPr>
        <w:t>wt</w:t>
      </w:r>
      <w:proofErr w:type="spellEnd"/>
      <w:r w:rsidRPr="00A278D1">
        <w:rPr>
          <w:color w:val="000000" w:themeColor="text1"/>
        </w:rPr>
        <w:t>% CO</w:t>
      </w:r>
      <w:r w:rsidRPr="00A278D1">
        <w:rPr>
          <w:color w:val="000000" w:themeColor="text1"/>
          <w:vertAlign w:val="subscript"/>
        </w:rPr>
        <w:t>2</w:t>
      </w:r>
      <w:r w:rsidRPr="00A278D1">
        <w:rPr>
          <w:color w:val="000000" w:themeColor="text1"/>
        </w:rPr>
        <w:t xml:space="preserve"> uptake at 25 °C and 1 bar CO</w:t>
      </w:r>
      <w:r w:rsidRPr="00A278D1">
        <w:rPr>
          <w:color w:val="000000" w:themeColor="text1"/>
          <w:vertAlign w:val="subscript"/>
        </w:rPr>
        <w:t>2</w:t>
      </w:r>
      <w:r w:rsidRPr="00A278D1">
        <w:rPr>
          <w:color w:val="000000" w:themeColor="text1"/>
        </w:rPr>
        <w:t xml:space="preserve"> when compared with that of PC2-700H. </w:t>
      </w:r>
      <w:r w:rsidR="00025C26" w:rsidRPr="00A278D1">
        <w:rPr>
          <w:color w:val="000000" w:themeColor="text1"/>
        </w:rPr>
        <w:t xml:space="preserve">This reduction can be attributed to both reduced </w:t>
      </w:r>
      <w:proofErr w:type="spellStart"/>
      <w:r w:rsidR="00025C26" w:rsidRPr="00A278D1">
        <w:rPr>
          <w:color w:val="000000" w:themeColor="text1"/>
        </w:rPr>
        <w:t>ultramicropore</w:t>
      </w:r>
      <w:proofErr w:type="spellEnd"/>
      <w:r w:rsidR="00025C26" w:rsidRPr="00A278D1">
        <w:rPr>
          <w:color w:val="000000" w:themeColor="text1"/>
        </w:rPr>
        <w:t xml:space="preserve"> volume (by 4%) and the removal of metal dopants</w:t>
      </w:r>
      <w:r w:rsidRPr="00A278D1">
        <w:rPr>
          <w:color w:val="000000" w:themeColor="text1"/>
        </w:rPr>
        <w:t>.</w:t>
      </w:r>
      <w:r w:rsidR="00025C26" w:rsidRPr="00A278D1">
        <w:rPr>
          <w:color w:val="000000" w:themeColor="text1"/>
        </w:rPr>
        <w:t xml:space="preserve"> However, PC2-700H doubles the level of nitrogen content of PC2-700, and this can partially </w:t>
      </w:r>
      <w:r w:rsidR="0034477B" w:rsidRPr="00A278D1">
        <w:rPr>
          <w:color w:val="000000" w:themeColor="text1"/>
        </w:rPr>
        <w:t>“</w:t>
      </w:r>
      <w:r w:rsidR="00025C26" w:rsidRPr="00A278D1">
        <w:rPr>
          <w:color w:val="000000" w:themeColor="text1"/>
        </w:rPr>
        <w:t>offset</w:t>
      </w:r>
      <w:r w:rsidR="0034477B" w:rsidRPr="00A278D1">
        <w:rPr>
          <w:color w:val="000000" w:themeColor="text1"/>
        </w:rPr>
        <w:t>”</w:t>
      </w:r>
      <w:r w:rsidR="00025C26" w:rsidRPr="00A278D1">
        <w:rPr>
          <w:color w:val="000000" w:themeColor="text1"/>
        </w:rPr>
        <w:t xml:space="preserve"> the detrimental effect</w:t>
      </w:r>
      <w:r w:rsidR="008030BA" w:rsidRPr="00A278D1">
        <w:rPr>
          <w:color w:val="000000" w:themeColor="text1"/>
        </w:rPr>
        <w:t xml:space="preserve"> caused by reduced porosity and metal content</w:t>
      </w:r>
      <w:r w:rsidR="00025C26" w:rsidRPr="00A278D1">
        <w:rPr>
          <w:color w:val="000000" w:themeColor="text1"/>
        </w:rPr>
        <w:t xml:space="preserve">. </w:t>
      </w:r>
      <w:r w:rsidRPr="00A278D1">
        <w:rPr>
          <w:color w:val="000000" w:themeColor="text1"/>
        </w:rPr>
        <w:t xml:space="preserve">Furthermore, </w:t>
      </w:r>
      <w:r w:rsidRPr="00A278D1">
        <w:rPr>
          <w:color w:val="000000" w:themeColor="text1"/>
          <w:szCs w:val="24"/>
        </w:rPr>
        <w:t xml:space="preserve">Table </w:t>
      </w:r>
      <w:r w:rsidRPr="00A278D1">
        <w:rPr>
          <w:noProof/>
          <w:color w:val="000000" w:themeColor="text1"/>
          <w:szCs w:val="24"/>
        </w:rPr>
        <w:t>2</w:t>
      </w:r>
      <w:r w:rsidRPr="00A278D1">
        <w:rPr>
          <w:color w:val="000000" w:themeColor="text1"/>
        </w:rPr>
        <w:t xml:space="preserve"> shows that PC2-700 possesses a calcium content of 0.5 at%. By simple calculation, </w:t>
      </w:r>
      <w:r w:rsidR="0034477B" w:rsidRPr="00A278D1">
        <w:rPr>
          <w:color w:val="000000" w:themeColor="text1"/>
        </w:rPr>
        <w:t xml:space="preserve">even if the “offset effect” by doubled nitrogen dopants is ignored, </w:t>
      </w:r>
      <w:r w:rsidRPr="00A278D1">
        <w:rPr>
          <w:color w:val="000000" w:themeColor="text1"/>
        </w:rPr>
        <w:t>for every atomic percent of calcium dopant, the CO</w:t>
      </w:r>
      <w:r w:rsidRPr="00A278D1">
        <w:rPr>
          <w:color w:val="000000" w:themeColor="text1"/>
          <w:vertAlign w:val="subscript"/>
        </w:rPr>
        <w:t>2</w:t>
      </w:r>
      <w:r w:rsidRPr="00A278D1">
        <w:rPr>
          <w:color w:val="000000" w:themeColor="text1"/>
        </w:rPr>
        <w:t xml:space="preserve"> uptake can be raised by 1.8 </w:t>
      </w:r>
      <w:proofErr w:type="spellStart"/>
      <w:r w:rsidRPr="00A278D1">
        <w:rPr>
          <w:color w:val="000000" w:themeColor="text1"/>
        </w:rPr>
        <w:t>wt</w:t>
      </w:r>
      <w:proofErr w:type="spellEnd"/>
      <w:r w:rsidRPr="00A278D1">
        <w:rPr>
          <w:color w:val="000000" w:themeColor="text1"/>
        </w:rPr>
        <w:t>%. In both studies on the naturally metal-doped carbon sorbents, XPS characterisations show that metal dopants exist in the form of +2 cations, which may enhance CO</w:t>
      </w:r>
      <w:r w:rsidRPr="00A278D1">
        <w:rPr>
          <w:color w:val="000000" w:themeColor="text1"/>
          <w:vertAlign w:val="subscript"/>
        </w:rPr>
        <w:t>2</w:t>
      </w:r>
      <w:r w:rsidRPr="00A278D1">
        <w:rPr>
          <w:color w:val="000000" w:themeColor="text1"/>
        </w:rPr>
        <w:t xml:space="preserve"> capture by means of electrostatic interaction. However, metal cations can be either exposed to the </w:t>
      </w:r>
      <w:r w:rsidRPr="00A278D1">
        <w:rPr>
          <w:color w:val="000000" w:themeColor="text1"/>
        </w:rPr>
        <w:lastRenderedPageBreak/>
        <w:t>gas environment and play the role of an active site for enhanced CO</w:t>
      </w:r>
      <w:r w:rsidRPr="00A278D1">
        <w:rPr>
          <w:color w:val="000000" w:themeColor="text1"/>
          <w:vertAlign w:val="subscript"/>
        </w:rPr>
        <w:t>2</w:t>
      </w:r>
      <w:r w:rsidRPr="00A278D1">
        <w:rPr>
          <w:color w:val="000000" w:themeColor="text1"/>
        </w:rPr>
        <w:t xml:space="preserve"> binding, or buried beneath the surface but still within the depth detectable by XPS. Then, the function of metal dopants is we</w:t>
      </w:r>
      <w:r w:rsidR="00475EAF" w:rsidRPr="00A278D1">
        <w:rPr>
          <w:color w:val="000000" w:themeColor="text1"/>
        </w:rPr>
        <w:t>akened in the latter situation.</w:t>
      </w:r>
    </w:p>
    <w:p w14:paraId="2F40475C" w14:textId="77777777" w:rsidR="00545604" w:rsidRPr="00A278D1" w:rsidRDefault="00545604" w:rsidP="00545604">
      <w:pPr>
        <w:rPr>
          <w:color w:val="000000" w:themeColor="text1"/>
        </w:rPr>
      </w:pPr>
    </w:p>
    <w:p w14:paraId="6FD02781" w14:textId="6F5FFAB6" w:rsidR="000F4C41" w:rsidRPr="00A278D1" w:rsidRDefault="00253FAC" w:rsidP="00CE367B">
      <w:pPr>
        <w:spacing w:beforeLines="120" w:before="288" w:afterLines="120" w:after="288"/>
        <w:rPr>
          <w:b/>
          <w:color w:val="000000" w:themeColor="text1"/>
          <w:sz w:val="28"/>
          <w:szCs w:val="28"/>
        </w:rPr>
      </w:pPr>
      <w:r w:rsidRPr="00A278D1">
        <w:rPr>
          <w:b/>
          <w:color w:val="000000" w:themeColor="text1"/>
          <w:sz w:val="28"/>
          <w:szCs w:val="28"/>
        </w:rPr>
        <w:t>Conclusion</w:t>
      </w:r>
      <w:r w:rsidR="005016D8" w:rsidRPr="00A278D1">
        <w:rPr>
          <w:b/>
          <w:color w:val="000000" w:themeColor="text1"/>
          <w:sz w:val="28"/>
          <w:szCs w:val="28"/>
        </w:rPr>
        <w:t>s</w:t>
      </w:r>
    </w:p>
    <w:p w14:paraId="1F886B03" w14:textId="72047081" w:rsidR="000F4C41" w:rsidRPr="00A278D1" w:rsidRDefault="00284D48">
      <w:pPr>
        <w:spacing w:beforeLines="120" w:before="288" w:afterLines="120" w:after="288"/>
        <w:rPr>
          <w:color w:val="000000" w:themeColor="text1"/>
          <w:szCs w:val="24"/>
        </w:rPr>
      </w:pPr>
      <w:r w:rsidRPr="00A278D1">
        <w:rPr>
          <w:color w:val="000000" w:themeColor="text1"/>
          <w:szCs w:val="24"/>
        </w:rPr>
        <w:t>Porous-carbons derived from pine-</w:t>
      </w:r>
      <w:r w:rsidR="00602801" w:rsidRPr="00A278D1">
        <w:rPr>
          <w:color w:val="000000" w:themeColor="text1"/>
          <w:szCs w:val="24"/>
        </w:rPr>
        <w:t>cone</w:t>
      </w:r>
      <w:r w:rsidRPr="00A278D1">
        <w:rPr>
          <w:color w:val="000000" w:themeColor="text1"/>
          <w:szCs w:val="24"/>
        </w:rPr>
        <w:t>s</w:t>
      </w:r>
      <w:r w:rsidR="00602801" w:rsidRPr="00A278D1">
        <w:rPr>
          <w:color w:val="000000" w:themeColor="text1"/>
          <w:szCs w:val="24"/>
        </w:rPr>
        <w:t xml:space="preserve"> naturally contain</w:t>
      </w:r>
      <w:r w:rsidRPr="00A278D1">
        <w:rPr>
          <w:color w:val="000000" w:themeColor="text1"/>
          <w:szCs w:val="24"/>
        </w:rPr>
        <w:t xml:space="preserve"> well dispersed </w:t>
      </w:r>
      <w:r w:rsidR="00602801" w:rsidRPr="00A278D1">
        <w:rPr>
          <w:color w:val="000000" w:themeColor="text1"/>
          <w:szCs w:val="24"/>
        </w:rPr>
        <w:t xml:space="preserve">calcium </w:t>
      </w:r>
      <w:r w:rsidR="00475EAF" w:rsidRPr="00A278D1">
        <w:rPr>
          <w:color w:val="000000" w:themeColor="text1"/>
          <w:szCs w:val="24"/>
        </w:rPr>
        <w:t xml:space="preserve">and nitrogen </w:t>
      </w:r>
      <w:r w:rsidR="00602801" w:rsidRPr="00A278D1">
        <w:rPr>
          <w:color w:val="000000" w:themeColor="text1"/>
          <w:szCs w:val="24"/>
        </w:rPr>
        <w:t>element</w:t>
      </w:r>
      <w:r w:rsidR="00F813A5" w:rsidRPr="00A278D1">
        <w:rPr>
          <w:color w:val="000000" w:themeColor="text1"/>
          <w:szCs w:val="24"/>
        </w:rPr>
        <w:t>s</w:t>
      </w:r>
      <w:r w:rsidR="00602801" w:rsidRPr="00A278D1">
        <w:rPr>
          <w:color w:val="000000" w:themeColor="text1"/>
          <w:szCs w:val="24"/>
        </w:rPr>
        <w:t>. The porous structu</w:t>
      </w:r>
      <w:r w:rsidR="00431474" w:rsidRPr="00A278D1">
        <w:rPr>
          <w:color w:val="000000" w:themeColor="text1"/>
          <w:szCs w:val="24"/>
        </w:rPr>
        <w:t>re of the carbon sorbent</w:t>
      </w:r>
      <w:r w:rsidR="00602801" w:rsidRPr="00A278D1">
        <w:rPr>
          <w:color w:val="000000" w:themeColor="text1"/>
          <w:szCs w:val="24"/>
        </w:rPr>
        <w:t xml:space="preserve"> </w:t>
      </w:r>
      <w:r w:rsidR="00431474" w:rsidRPr="00A278D1">
        <w:rPr>
          <w:color w:val="000000" w:themeColor="text1"/>
          <w:szCs w:val="24"/>
        </w:rPr>
        <w:t>is</w:t>
      </w:r>
      <w:r w:rsidR="00602801" w:rsidRPr="00A278D1">
        <w:rPr>
          <w:color w:val="000000" w:themeColor="text1"/>
          <w:szCs w:val="24"/>
        </w:rPr>
        <w:t xml:space="preserve"> mainly controlled by the KOH/carbon mass ratio and the activation temperature. </w:t>
      </w:r>
      <w:r w:rsidRPr="00A278D1">
        <w:rPr>
          <w:color w:val="000000" w:themeColor="text1"/>
          <w:szCs w:val="24"/>
        </w:rPr>
        <w:t>T</w:t>
      </w:r>
      <w:r w:rsidR="00602801" w:rsidRPr="00A278D1">
        <w:rPr>
          <w:color w:val="000000" w:themeColor="text1"/>
          <w:szCs w:val="24"/>
        </w:rPr>
        <w:t>he CO</w:t>
      </w:r>
      <w:r w:rsidR="00602801" w:rsidRPr="00A278D1">
        <w:rPr>
          <w:color w:val="000000" w:themeColor="text1"/>
          <w:szCs w:val="24"/>
          <w:vertAlign w:val="subscript"/>
        </w:rPr>
        <w:t>2</w:t>
      </w:r>
      <w:r w:rsidR="007165DD" w:rsidRPr="00A278D1">
        <w:rPr>
          <w:color w:val="000000" w:themeColor="text1"/>
          <w:szCs w:val="24"/>
        </w:rPr>
        <w:t xml:space="preserve"> uptake</w:t>
      </w:r>
      <w:r w:rsidR="00703458" w:rsidRPr="00A278D1">
        <w:rPr>
          <w:color w:val="000000" w:themeColor="text1"/>
          <w:szCs w:val="24"/>
        </w:rPr>
        <w:t xml:space="preserve"> of carbo</w:t>
      </w:r>
      <w:r w:rsidR="007165DD" w:rsidRPr="00A278D1">
        <w:rPr>
          <w:color w:val="000000" w:themeColor="text1"/>
          <w:szCs w:val="24"/>
        </w:rPr>
        <w:t xml:space="preserve">n sorbent is influenced by its </w:t>
      </w:r>
      <w:r w:rsidR="00E57F42" w:rsidRPr="00A278D1">
        <w:rPr>
          <w:color w:val="000000" w:themeColor="text1"/>
          <w:szCs w:val="24"/>
        </w:rPr>
        <w:t>nano</w:t>
      </w:r>
      <w:r w:rsidR="007165DD" w:rsidRPr="00A278D1">
        <w:rPr>
          <w:color w:val="000000" w:themeColor="text1"/>
          <w:szCs w:val="24"/>
        </w:rPr>
        <w:t>porous structure (especial</w:t>
      </w:r>
      <w:r w:rsidR="00475EAF" w:rsidRPr="00A278D1">
        <w:rPr>
          <w:color w:val="000000" w:themeColor="text1"/>
          <w:szCs w:val="24"/>
        </w:rPr>
        <w:t xml:space="preserve">ly its </w:t>
      </w:r>
      <w:proofErr w:type="spellStart"/>
      <w:r w:rsidR="00475EAF" w:rsidRPr="00A278D1">
        <w:rPr>
          <w:color w:val="000000" w:themeColor="text1"/>
          <w:szCs w:val="24"/>
        </w:rPr>
        <w:t>ultramicropore</w:t>
      </w:r>
      <w:proofErr w:type="spellEnd"/>
      <w:r w:rsidR="00475EAF" w:rsidRPr="00A278D1">
        <w:rPr>
          <w:color w:val="000000" w:themeColor="text1"/>
          <w:szCs w:val="24"/>
        </w:rPr>
        <w:t xml:space="preserve"> volume</w:t>
      </w:r>
      <w:r w:rsidR="007165DD" w:rsidRPr="00A278D1">
        <w:rPr>
          <w:color w:val="000000" w:themeColor="text1"/>
          <w:szCs w:val="24"/>
        </w:rPr>
        <w:t>)</w:t>
      </w:r>
      <w:r w:rsidR="00602801" w:rsidRPr="00A278D1">
        <w:rPr>
          <w:color w:val="000000" w:themeColor="text1"/>
          <w:szCs w:val="24"/>
        </w:rPr>
        <w:t xml:space="preserve">. </w:t>
      </w:r>
      <w:r w:rsidRPr="00A278D1">
        <w:rPr>
          <w:color w:val="000000" w:themeColor="text1"/>
          <w:szCs w:val="24"/>
        </w:rPr>
        <w:t>Detailed</w:t>
      </w:r>
      <w:r w:rsidR="00602801" w:rsidRPr="00A278D1">
        <w:rPr>
          <w:color w:val="000000" w:themeColor="text1"/>
          <w:szCs w:val="24"/>
        </w:rPr>
        <w:t xml:space="preserve"> elem</w:t>
      </w:r>
      <w:r w:rsidR="00431474" w:rsidRPr="00A278D1">
        <w:rPr>
          <w:color w:val="000000" w:themeColor="text1"/>
          <w:szCs w:val="24"/>
        </w:rPr>
        <w:t xml:space="preserve">ental analysis </w:t>
      </w:r>
      <w:r w:rsidRPr="00A278D1">
        <w:rPr>
          <w:color w:val="000000" w:themeColor="text1"/>
          <w:szCs w:val="24"/>
        </w:rPr>
        <w:t xml:space="preserve">shows that </w:t>
      </w:r>
      <w:r w:rsidR="00431474" w:rsidRPr="00A278D1">
        <w:rPr>
          <w:color w:val="000000" w:themeColor="text1"/>
          <w:szCs w:val="24"/>
        </w:rPr>
        <w:t>both nitrogen and</w:t>
      </w:r>
      <w:r w:rsidR="00602801" w:rsidRPr="00A278D1">
        <w:rPr>
          <w:color w:val="000000" w:themeColor="text1"/>
          <w:szCs w:val="24"/>
        </w:rPr>
        <w:t xml:space="preserve"> </w:t>
      </w:r>
      <w:r w:rsidR="007F7059" w:rsidRPr="00A278D1">
        <w:rPr>
          <w:color w:val="000000" w:themeColor="text1"/>
          <w:szCs w:val="24"/>
        </w:rPr>
        <w:t>calcium dopant</w:t>
      </w:r>
      <w:r w:rsidR="00431474" w:rsidRPr="00A278D1">
        <w:rPr>
          <w:color w:val="000000" w:themeColor="text1"/>
          <w:szCs w:val="24"/>
        </w:rPr>
        <w:t>s</w:t>
      </w:r>
      <w:r w:rsidRPr="00A278D1">
        <w:rPr>
          <w:color w:val="000000" w:themeColor="text1"/>
          <w:szCs w:val="24"/>
        </w:rPr>
        <w:t xml:space="preserve"> </w:t>
      </w:r>
      <w:r w:rsidR="007165DD" w:rsidRPr="00A278D1">
        <w:rPr>
          <w:color w:val="000000" w:themeColor="text1"/>
          <w:szCs w:val="24"/>
        </w:rPr>
        <w:t>also</w:t>
      </w:r>
      <w:r w:rsidR="00431474" w:rsidRPr="00A278D1">
        <w:rPr>
          <w:color w:val="000000" w:themeColor="text1"/>
          <w:szCs w:val="24"/>
        </w:rPr>
        <w:t xml:space="preserve"> </w:t>
      </w:r>
      <w:r w:rsidRPr="00A278D1">
        <w:rPr>
          <w:color w:val="000000" w:themeColor="text1"/>
          <w:szCs w:val="24"/>
        </w:rPr>
        <w:t xml:space="preserve">provide </w:t>
      </w:r>
      <w:r w:rsidR="007F7059" w:rsidRPr="00A278D1">
        <w:rPr>
          <w:color w:val="000000" w:themeColor="text1"/>
          <w:szCs w:val="24"/>
        </w:rPr>
        <w:t>considerable</w:t>
      </w:r>
      <w:r w:rsidRPr="00A278D1">
        <w:rPr>
          <w:color w:val="000000" w:themeColor="text1"/>
          <w:szCs w:val="24"/>
        </w:rPr>
        <w:t xml:space="preserve"> </w:t>
      </w:r>
      <w:r w:rsidR="007F7059" w:rsidRPr="00A278D1">
        <w:rPr>
          <w:color w:val="000000" w:themeColor="text1"/>
          <w:szCs w:val="24"/>
        </w:rPr>
        <w:t>beneficial effects on CO</w:t>
      </w:r>
      <w:r w:rsidR="007F7059" w:rsidRPr="00A278D1">
        <w:rPr>
          <w:color w:val="000000" w:themeColor="text1"/>
          <w:szCs w:val="24"/>
          <w:vertAlign w:val="subscript"/>
        </w:rPr>
        <w:t>2</w:t>
      </w:r>
      <w:r w:rsidR="00431474" w:rsidRPr="00A278D1">
        <w:rPr>
          <w:color w:val="000000" w:themeColor="text1"/>
          <w:szCs w:val="24"/>
        </w:rPr>
        <w:t xml:space="preserve"> uptake</w:t>
      </w:r>
      <w:r w:rsidR="007F7059" w:rsidRPr="00A278D1">
        <w:rPr>
          <w:color w:val="000000" w:themeColor="text1"/>
          <w:szCs w:val="24"/>
        </w:rPr>
        <w:t>. A</w:t>
      </w:r>
      <w:r w:rsidRPr="00A278D1">
        <w:rPr>
          <w:color w:val="000000" w:themeColor="text1"/>
          <w:szCs w:val="24"/>
        </w:rPr>
        <w:t xml:space="preserve"> sample a</w:t>
      </w:r>
      <w:r w:rsidR="007F7059" w:rsidRPr="00A278D1">
        <w:rPr>
          <w:color w:val="000000" w:themeColor="text1"/>
          <w:szCs w:val="24"/>
        </w:rPr>
        <w:t>ctivated at 700 °C and with a KOH/carbon mass ratio 2:1, washed by distilled water, shows the highest CO</w:t>
      </w:r>
      <w:r w:rsidR="007F7059" w:rsidRPr="00A278D1">
        <w:rPr>
          <w:color w:val="000000" w:themeColor="text1"/>
          <w:szCs w:val="24"/>
          <w:vertAlign w:val="subscript"/>
        </w:rPr>
        <w:t>2</w:t>
      </w:r>
      <w:r w:rsidR="007F7059" w:rsidRPr="00A278D1">
        <w:rPr>
          <w:color w:val="000000" w:themeColor="text1"/>
          <w:szCs w:val="24"/>
        </w:rPr>
        <w:t xml:space="preserve"> uptake of 2</w:t>
      </w:r>
      <w:r w:rsidR="00B43ACF" w:rsidRPr="00A278D1">
        <w:rPr>
          <w:color w:val="000000" w:themeColor="text1"/>
          <w:szCs w:val="24"/>
        </w:rPr>
        <w:t>0.9</w:t>
      </w:r>
      <w:r w:rsidR="007F7059" w:rsidRPr="00A278D1">
        <w:rPr>
          <w:color w:val="000000" w:themeColor="text1"/>
          <w:szCs w:val="24"/>
        </w:rPr>
        <w:t xml:space="preserve"> </w:t>
      </w:r>
      <w:proofErr w:type="spellStart"/>
      <w:r w:rsidR="007F7059" w:rsidRPr="00A278D1">
        <w:rPr>
          <w:color w:val="000000" w:themeColor="text1"/>
          <w:szCs w:val="24"/>
        </w:rPr>
        <w:t>wt</w:t>
      </w:r>
      <w:proofErr w:type="spellEnd"/>
      <w:r w:rsidR="007F7059" w:rsidRPr="00A278D1">
        <w:rPr>
          <w:color w:val="000000" w:themeColor="text1"/>
          <w:szCs w:val="24"/>
        </w:rPr>
        <w:t>% under 1 bar CO</w:t>
      </w:r>
      <w:r w:rsidR="007F7059" w:rsidRPr="00A278D1">
        <w:rPr>
          <w:color w:val="000000" w:themeColor="text1"/>
          <w:szCs w:val="24"/>
          <w:vertAlign w:val="subscript"/>
        </w:rPr>
        <w:t>2</w:t>
      </w:r>
      <w:r w:rsidR="007F7059" w:rsidRPr="00A278D1">
        <w:rPr>
          <w:color w:val="000000" w:themeColor="text1"/>
          <w:szCs w:val="24"/>
        </w:rPr>
        <w:t xml:space="preserve"> and 25 °C</w:t>
      </w:r>
      <w:r w:rsidRPr="00A278D1">
        <w:rPr>
          <w:color w:val="000000" w:themeColor="text1"/>
          <w:szCs w:val="24"/>
        </w:rPr>
        <w:t xml:space="preserve">, which </w:t>
      </w:r>
      <w:r w:rsidR="007F7059" w:rsidRPr="00A278D1">
        <w:rPr>
          <w:color w:val="000000" w:themeColor="text1"/>
          <w:szCs w:val="24"/>
        </w:rPr>
        <w:t>matche</w:t>
      </w:r>
      <w:r w:rsidRPr="00A278D1">
        <w:rPr>
          <w:color w:val="000000" w:themeColor="text1"/>
          <w:szCs w:val="24"/>
        </w:rPr>
        <w:t xml:space="preserve">s </w:t>
      </w:r>
      <w:r w:rsidR="007F7059" w:rsidRPr="00A278D1">
        <w:rPr>
          <w:color w:val="000000" w:themeColor="text1"/>
          <w:szCs w:val="24"/>
        </w:rPr>
        <w:t>the highest CO</w:t>
      </w:r>
      <w:r w:rsidR="007F7059" w:rsidRPr="00A278D1">
        <w:rPr>
          <w:color w:val="000000" w:themeColor="text1"/>
          <w:szCs w:val="24"/>
          <w:vertAlign w:val="subscript"/>
        </w:rPr>
        <w:t>2</w:t>
      </w:r>
      <w:r w:rsidR="007F7059" w:rsidRPr="00A278D1">
        <w:rPr>
          <w:color w:val="000000" w:themeColor="text1"/>
          <w:szCs w:val="24"/>
        </w:rPr>
        <w:t xml:space="preserve"> uptake of biomass-derived carbon sorbent in </w:t>
      </w:r>
      <w:r w:rsidRPr="00A278D1">
        <w:rPr>
          <w:color w:val="000000" w:themeColor="text1"/>
          <w:szCs w:val="24"/>
        </w:rPr>
        <w:t xml:space="preserve">the </w:t>
      </w:r>
      <w:r w:rsidR="007F7059" w:rsidRPr="00A278D1">
        <w:rPr>
          <w:color w:val="000000" w:themeColor="text1"/>
          <w:szCs w:val="24"/>
        </w:rPr>
        <w:t>literature, than</w:t>
      </w:r>
      <w:r w:rsidR="008B5C60" w:rsidRPr="00A278D1">
        <w:rPr>
          <w:color w:val="000000" w:themeColor="text1"/>
          <w:szCs w:val="24"/>
        </w:rPr>
        <w:t>ks to the highly developed nano</w:t>
      </w:r>
      <w:r w:rsidR="007F7059" w:rsidRPr="00A278D1">
        <w:rPr>
          <w:color w:val="000000" w:themeColor="text1"/>
          <w:szCs w:val="24"/>
        </w:rPr>
        <w:t xml:space="preserve">porous structure and the naturally-doped </w:t>
      </w:r>
      <w:r w:rsidR="00B43ACF" w:rsidRPr="00A278D1">
        <w:rPr>
          <w:color w:val="000000" w:themeColor="text1"/>
          <w:szCs w:val="24"/>
        </w:rPr>
        <w:t xml:space="preserve">nitrogen and </w:t>
      </w:r>
      <w:r w:rsidR="007F7059" w:rsidRPr="00A278D1">
        <w:rPr>
          <w:color w:val="000000" w:themeColor="text1"/>
          <w:szCs w:val="24"/>
        </w:rPr>
        <w:t xml:space="preserve">calcium in carbon. </w:t>
      </w:r>
      <w:r w:rsidR="002A59D0" w:rsidRPr="00A278D1">
        <w:rPr>
          <w:color w:val="000000" w:themeColor="text1"/>
          <w:szCs w:val="24"/>
        </w:rPr>
        <w:t xml:space="preserve">Further data analysis </w:t>
      </w:r>
      <w:r w:rsidRPr="00A278D1">
        <w:rPr>
          <w:color w:val="000000" w:themeColor="text1"/>
          <w:szCs w:val="24"/>
        </w:rPr>
        <w:t xml:space="preserve">indicates </w:t>
      </w:r>
      <w:r w:rsidR="002A59D0" w:rsidRPr="00A278D1">
        <w:rPr>
          <w:color w:val="000000" w:themeColor="text1"/>
          <w:szCs w:val="24"/>
        </w:rPr>
        <w:t xml:space="preserve">that calcium </w:t>
      </w:r>
      <w:r w:rsidR="00475EAF" w:rsidRPr="00A278D1">
        <w:rPr>
          <w:color w:val="000000" w:themeColor="text1"/>
          <w:szCs w:val="24"/>
        </w:rPr>
        <w:t xml:space="preserve">and nitrogen </w:t>
      </w:r>
      <w:r w:rsidRPr="00A278D1">
        <w:rPr>
          <w:color w:val="000000" w:themeColor="text1"/>
          <w:szCs w:val="24"/>
        </w:rPr>
        <w:t xml:space="preserve">doping </w:t>
      </w:r>
      <w:r w:rsidR="002A59D0" w:rsidRPr="00A278D1">
        <w:rPr>
          <w:color w:val="000000" w:themeColor="text1"/>
          <w:szCs w:val="24"/>
        </w:rPr>
        <w:t>enhance CO</w:t>
      </w:r>
      <w:r w:rsidR="002A59D0" w:rsidRPr="00A278D1">
        <w:rPr>
          <w:color w:val="000000" w:themeColor="text1"/>
          <w:szCs w:val="24"/>
          <w:vertAlign w:val="subscript"/>
        </w:rPr>
        <w:t>2</w:t>
      </w:r>
      <w:r w:rsidR="002A59D0" w:rsidRPr="00A278D1">
        <w:rPr>
          <w:color w:val="000000" w:themeColor="text1"/>
          <w:szCs w:val="24"/>
        </w:rPr>
        <w:t xml:space="preserve"> binding with </w:t>
      </w:r>
      <w:r w:rsidRPr="00A278D1">
        <w:rPr>
          <w:color w:val="000000" w:themeColor="text1"/>
          <w:szCs w:val="24"/>
        </w:rPr>
        <w:t xml:space="preserve">the </w:t>
      </w:r>
      <w:r w:rsidR="002A59D0" w:rsidRPr="00A278D1">
        <w:rPr>
          <w:color w:val="000000" w:themeColor="text1"/>
          <w:szCs w:val="24"/>
        </w:rPr>
        <w:t xml:space="preserve">carbon structure and </w:t>
      </w:r>
      <w:r w:rsidRPr="00A278D1">
        <w:rPr>
          <w:color w:val="000000" w:themeColor="text1"/>
          <w:szCs w:val="24"/>
        </w:rPr>
        <w:t>the resulting</w:t>
      </w:r>
      <w:r w:rsidR="002A59D0" w:rsidRPr="00A278D1">
        <w:rPr>
          <w:color w:val="000000" w:themeColor="text1"/>
          <w:szCs w:val="24"/>
        </w:rPr>
        <w:t xml:space="preserve"> carbon exhibit high CO</w:t>
      </w:r>
      <w:r w:rsidR="002A59D0" w:rsidRPr="00A278D1">
        <w:rPr>
          <w:color w:val="000000" w:themeColor="text1"/>
          <w:szCs w:val="24"/>
          <w:vertAlign w:val="subscript"/>
        </w:rPr>
        <w:t>2</w:t>
      </w:r>
      <w:r w:rsidR="002A59D0" w:rsidRPr="00A278D1">
        <w:rPr>
          <w:color w:val="000000" w:themeColor="text1"/>
          <w:szCs w:val="24"/>
        </w:rPr>
        <w:t xml:space="preserve"> uptake per unit surface area and pore volume</w:t>
      </w:r>
      <w:r w:rsidR="0021692E" w:rsidRPr="00A278D1">
        <w:rPr>
          <w:color w:val="000000" w:themeColor="text1"/>
          <w:szCs w:val="24"/>
        </w:rPr>
        <w:t>.</w:t>
      </w:r>
      <w:r w:rsidR="0024294F" w:rsidRPr="00A278D1">
        <w:rPr>
          <w:color w:val="000000" w:themeColor="text1"/>
          <w:szCs w:val="24"/>
        </w:rPr>
        <w:t xml:space="preserve"> </w:t>
      </w:r>
      <w:r w:rsidRPr="00A278D1">
        <w:rPr>
          <w:color w:val="000000" w:themeColor="text1"/>
          <w:szCs w:val="24"/>
        </w:rPr>
        <w:t>This study</w:t>
      </w:r>
      <w:r w:rsidR="00475EAF" w:rsidRPr="00A278D1">
        <w:rPr>
          <w:color w:val="000000" w:themeColor="text1"/>
          <w:szCs w:val="24"/>
        </w:rPr>
        <w:t xml:space="preserve"> </w:t>
      </w:r>
      <w:r w:rsidRPr="00A278D1">
        <w:rPr>
          <w:color w:val="000000" w:themeColor="text1"/>
          <w:szCs w:val="24"/>
        </w:rPr>
        <w:t>shows</w:t>
      </w:r>
      <w:r w:rsidR="003F7E48" w:rsidRPr="00A278D1">
        <w:rPr>
          <w:color w:val="000000" w:themeColor="text1"/>
          <w:szCs w:val="24"/>
        </w:rPr>
        <w:t xml:space="preserve"> an </w:t>
      </w:r>
      <w:r w:rsidRPr="00A278D1">
        <w:rPr>
          <w:color w:val="000000" w:themeColor="text1"/>
          <w:szCs w:val="24"/>
        </w:rPr>
        <w:t>effective approach</w:t>
      </w:r>
      <w:r w:rsidR="003F7E48" w:rsidRPr="00A278D1">
        <w:rPr>
          <w:color w:val="000000" w:themeColor="text1"/>
          <w:szCs w:val="24"/>
        </w:rPr>
        <w:t xml:space="preserve"> to explore the beneficial effects of </w:t>
      </w:r>
      <w:r w:rsidR="007F67F9" w:rsidRPr="00A278D1">
        <w:rPr>
          <w:color w:val="000000" w:themeColor="text1"/>
          <w:szCs w:val="24"/>
        </w:rPr>
        <w:t xml:space="preserve">atomic </w:t>
      </w:r>
      <w:r w:rsidR="003F7E48" w:rsidRPr="00A278D1">
        <w:rPr>
          <w:color w:val="000000" w:themeColor="text1"/>
          <w:szCs w:val="24"/>
        </w:rPr>
        <w:t xml:space="preserve">metal doping in carbon sorbents </w:t>
      </w:r>
      <w:r w:rsidRPr="00A278D1">
        <w:rPr>
          <w:color w:val="000000" w:themeColor="text1"/>
          <w:szCs w:val="24"/>
        </w:rPr>
        <w:t>and to produce large quantities of porous carbon materials for high capacity CO</w:t>
      </w:r>
      <w:r w:rsidRPr="00A278D1">
        <w:rPr>
          <w:color w:val="000000" w:themeColor="text1"/>
          <w:szCs w:val="24"/>
          <w:vertAlign w:val="subscript"/>
        </w:rPr>
        <w:t>2</w:t>
      </w:r>
      <w:r w:rsidRPr="00A278D1">
        <w:rPr>
          <w:color w:val="000000" w:themeColor="text1"/>
          <w:szCs w:val="24"/>
        </w:rPr>
        <w:t xml:space="preserve"> capture</w:t>
      </w:r>
      <w:r w:rsidR="003F7E48" w:rsidRPr="00A278D1">
        <w:rPr>
          <w:color w:val="000000" w:themeColor="text1"/>
          <w:szCs w:val="24"/>
        </w:rPr>
        <w:t>.</w:t>
      </w:r>
    </w:p>
    <w:p w14:paraId="781CE0FE" w14:textId="57BF7039" w:rsidR="00E762EC" w:rsidRPr="00A278D1" w:rsidRDefault="00D82ADA" w:rsidP="00E7190A">
      <w:pPr>
        <w:spacing w:beforeLines="120" w:before="288" w:afterLines="120" w:after="288"/>
        <w:rPr>
          <w:color w:val="000000" w:themeColor="text1"/>
        </w:rPr>
      </w:pPr>
      <w:r w:rsidRPr="00A278D1">
        <w:rPr>
          <w:b/>
          <w:color w:val="000000" w:themeColor="text1"/>
          <w:sz w:val="28"/>
          <w:szCs w:val="28"/>
        </w:rPr>
        <w:t xml:space="preserve">Acknowledgements: </w:t>
      </w:r>
      <w:r w:rsidR="000420D3" w:rsidRPr="00A278D1">
        <w:rPr>
          <w:color w:val="000000" w:themeColor="text1"/>
        </w:rPr>
        <w:t>The authors would like to acknowledge the financial support from the UK EPSRC (</w:t>
      </w:r>
      <w:r w:rsidR="007F67F9" w:rsidRPr="00A278D1">
        <w:rPr>
          <w:color w:val="000000" w:themeColor="text1"/>
          <w:lang w:val="en-US"/>
        </w:rPr>
        <w:t xml:space="preserve">EP/G063176/1, EP/G061785/1, </w:t>
      </w:r>
      <w:r w:rsidR="000420D3" w:rsidRPr="00A278D1">
        <w:rPr>
          <w:color w:val="000000" w:themeColor="text1"/>
          <w:lang w:val="en-US"/>
        </w:rPr>
        <w:t>EP/I010955/1</w:t>
      </w:r>
      <w:r w:rsidR="007F67F9" w:rsidRPr="00A278D1">
        <w:rPr>
          <w:color w:val="000000" w:themeColor="text1"/>
          <w:lang w:val="en-US"/>
        </w:rPr>
        <w:t>, and EP/E037267/1</w:t>
      </w:r>
      <w:r w:rsidR="000420D3" w:rsidRPr="00A278D1">
        <w:rPr>
          <w:color w:val="000000" w:themeColor="text1"/>
        </w:rPr>
        <w:t>) and research support was gratefully received from both Universities.</w:t>
      </w:r>
    </w:p>
    <w:p w14:paraId="610FB4E3" w14:textId="41C3EEBE" w:rsidR="000762C0" w:rsidRPr="00A278D1" w:rsidRDefault="000762C0" w:rsidP="00E7190A">
      <w:pPr>
        <w:spacing w:beforeLines="120" w:before="288" w:afterLines="120" w:after="288"/>
        <w:rPr>
          <w:b/>
          <w:color w:val="000000" w:themeColor="text1"/>
          <w:sz w:val="28"/>
          <w:szCs w:val="28"/>
        </w:rPr>
      </w:pPr>
      <w:r w:rsidRPr="00A278D1">
        <w:rPr>
          <w:b/>
          <w:color w:val="000000" w:themeColor="text1"/>
          <w:sz w:val="28"/>
          <w:szCs w:val="28"/>
        </w:rPr>
        <w:t xml:space="preserve">Supporting Information: </w:t>
      </w:r>
      <w:r w:rsidRPr="00A278D1">
        <w:rPr>
          <w:color w:val="000000" w:themeColor="text1"/>
        </w:rPr>
        <w:t>Three tables and four figures provide additional information about the porosities, CO</w:t>
      </w:r>
      <w:r w:rsidRPr="00A278D1">
        <w:rPr>
          <w:color w:val="000000" w:themeColor="text1"/>
          <w:vertAlign w:val="subscript"/>
        </w:rPr>
        <w:t>2</w:t>
      </w:r>
      <w:r w:rsidRPr="00A278D1">
        <w:rPr>
          <w:color w:val="000000" w:themeColor="text1"/>
        </w:rPr>
        <w:t xml:space="preserve"> uptakes and chemical compositions and yields of pine cone-derived carbon.</w:t>
      </w:r>
    </w:p>
    <w:p w14:paraId="6801AA5B" w14:textId="77777777" w:rsidR="000F45F1" w:rsidRPr="00A278D1" w:rsidRDefault="000F45F1" w:rsidP="00E7190A">
      <w:pPr>
        <w:spacing w:beforeLines="120" w:before="288" w:afterLines="120" w:after="288"/>
        <w:rPr>
          <w:color w:val="000000" w:themeColor="text1"/>
        </w:rPr>
      </w:pPr>
    </w:p>
    <w:p w14:paraId="005BC2B3" w14:textId="37457C31" w:rsidR="0021710C" w:rsidRPr="00A278D1" w:rsidRDefault="00253FAC" w:rsidP="00E7190A">
      <w:pPr>
        <w:spacing w:beforeLines="120" w:before="288" w:afterLines="120" w:after="288"/>
        <w:rPr>
          <w:b/>
          <w:color w:val="000000" w:themeColor="text1"/>
          <w:sz w:val="28"/>
          <w:szCs w:val="28"/>
        </w:rPr>
      </w:pPr>
      <w:r w:rsidRPr="00A278D1">
        <w:rPr>
          <w:b/>
          <w:color w:val="000000" w:themeColor="text1"/>
          <w:sz w:val="28"/>
          <w:szCs w:val="28"/>
        </w:rPr>
        <w:lastRenderedPageBreak/>
        <w:t>Reference</w:t>
      </w:r>
      <w:r w:rsidR="00DD0E80" w:rsidRPr="00A278D1">
        <w:rPr>
          <w:b/>
          <w:color w:val="000000" w:themeColor="text1"/>
          <w:sz w:val="28"/>
          <w:szCs w:val="28"/>
        </w:rPr>
        <w:t>s</w:t>
      </w:r>
    </w:p>
    <w:p w14:paraId="199132F4" w14:textId="735B1B55"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350D8" w:rsidRPr="00A278D1">
        <w:rPr>
          <w:noProof/>
          <w:color w:val="000000" w:themeColor="text1"/>
        </w:rPr>
        <w:t>1</w:t>
      </w:r>
      <w:r w:rsidRPr="00A278D1">
        <w:rPr>
          <w:noProof/>
          <w:color w:val="000000" w:themeColor="text1"/>
        </w:rPr>
        <w:t>)</w:t>
      </w:r>
      <w:r w:rsidR="00E7190A" w:rsidRPr="00A278D1">
        <w:rPr>
          <w:noProof/>
          <w:color w:val="000000" w:themeColor="text1"/>
        </w:rPr>
        <w:t xml:space="preserve"> </w:t>
      </w:r>
      <w:r w:rsidR="0021710C" w:rsidRPr="00A278D1">
        <w:rPr>
          <w:noProof/>
          <w:color w:val="000000" w:themeColor="text1"/>
        </w:rPr>
        <w:tab/>
        <w:t xml:space="preserve">International Energy Agency, </w:t>
      </w:r>
      <w:r w:rsidR="0021710C" w:rsidRPr="00A278D1">
        <w:rPr>
          <w:i/>
          <w:noProof/>
          <w:color w:val="000000" w:themeColor="text1"/>
        </w:rPr>
        <w:t>Key World Energy Statistics: From the IEA</w:t>
      </w:r>
      <w:r w:rsidR="0021710C" w:rsidRPr="00A278D1">
        <w:rPr>
          <w:noProof/>
          <w:color w:val="000000" w:themeColor="text1"/>
        </w:rPr>
        <w:t xml:space="preserve">, International Energy Agency, </w:t>
      </w:r>
      <w:r w:rsidR="0021710C" w:rsidRPr="00A278D1">
        <w:rPr>
          <w:b/>
          <w:noProof/>
          <w:color w:val="000000" w:themeColor="text1"/>
        </w:rPr>
        <w:t>2002</w:t>
      </w:r>
      <w:r w:rsidR="0021710C" w:rsidRPr="00A278D1">
        <w:rPr>
          <w:noProof/>
          <w:color w:val="000000" w:themeColor="text1"/>
        </w:rPr>
        <w:t>.</w:t>
      </w:r>
    </w:p>
    <w:p w14:paraId="66412DDF" w14:textId="65D37287" w:rsidR="007F67F9" w:rsidRPr="00A278D1" w:rsidRDefault="00FE1559"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(2)</w:t>
      </w:r>
      <w:r w:rsidR="008407A5" w:rsidRPr="00A278D1">
        <w:rPr>
          <w:noProof/>
          <w:color w:val="000000" w:themeColor="text1"/>
        </w:rPr>
        <w:t xml:space="preserve"> </w:t>
      </w:r>
      <w:r w:rsidR="007F67F9" w:rsidRPr="00A278D1">
        <w:rPr>
          <w:noProof/>
          <w:color w:val="000000" w:themeColor="text1"/>
        </w:rPr>
        <w:t xml:space="preserve">Gadipelli </w:t>
      </w:r>
      <w:r w:rsidR="006E06D3" w:rsidRPr="00A278D1">
        <w:rPr>
          <w:noProof/>
          <w:color w:val="000000" w:themeColor="text1"/>
        </w:rPr>
        <w:t>S.;</w:t>
      </w:r>
      <w:r w:rsidR="007F67F9" w:rsidRPr="00A278D1">
        <w:rPr>
          <w:noProof/>
          <w:color w:val="000000" w:themeColor="text1"/>
        </w:rPr>
        <w:t xml:space="preserve"> Guo</w:t>
      </w:r>
      <w:r w:rsidR="006E06D3" w:rsidRPr="00A278D1">
        <w:rPr>
          <w:noProof/>
          <w:color w:val="000000" w:themeColor="text1"/>
        </w:rPr>
        <w:t xml:space="preserve"> Z. X.</w:t>
      </w:r>
      <w:r w:rsidR="007F67F9" w:rsidRPr="00A278D1">
        <w:rPr>
          <w:noProof/>
          <w:color w:val="000000" w:themeColor="text1"/>
        </w:rPr>
        <w:t xml:space="preserve"> </w:t>
      </w:r>
      <w:r w:rsidR="008407A5" w:rsidRPr="00A278D1">
        <w:rPr>
          <w:noProof/>
          <w:color w:val="000000" w:themeColor="text1"/>
        </w:rPr>
        <w:t xml:space="preserve">Graphene-based </w:t>
      </w:r>
      <w:r w:rsidR="00464659" w:rsidRPr="00A278D1">
        <w:rPr>
          <w:noProof/>
          <w:color w:val="000000" w:themeColor="text1"/>
        </w:rPr>
        <w:t>m</w:t>
      </w:r>
      <w:r w:rsidR="008407A5" w:rsidRPr="00A278D1">
        <w:rPr>
          <w:noProof/>
          <w:color w:val="000000" w:themeColor="text1"/>
        </w:rPr>
        <w:t xml:space="preserve">aterials: </w:t>
      </w:r>
      <w:r w:rsidR="00AE3FCB" w:rsidRPr="00A278D1">
        <w:rPr>
          <w:noProof/>
          <w:color w:val="000000" w:themeColor="text1"/>
        </w:rPr>
        <w:t>S</w:t>
      </w:r>
      <w:r w:rsidR="008407A5" w:rsidRPr="00A278D1">
        <w:rPr>
          <w:noProof/>
          <w:color w:val="000000" w:themeColor="text1"/>
        </w:rPr>
        <w:t xml:space="preserve">ynthesis and </w:t>
      </w:r>
      <w:r w:rsidR="00464659" w:rsidRPr="00A278D1">
        <w:rPr>
          <w:noProof/>
          <w:color w:val="000000" w:themeColor="text1"/>
        </w:rPr>
        <w:t>g</w:t>
      </w:r>
      <w:r w:rsidR="008407A5" w:rsidRPr="00A278D1">
        <w:rPr>
          <w:noProof/>
          <w:color w:val="000000" w:themeColor="text1"/>
        </w:rPr>
        <w:t xml:space="preserve">as </w:t>
      </w:r>
      <w:r w:rsidR="00464659" w:rsidRPr="00A278D1">
        <w:rPr>
          <w:noProof/>
          <w:color w:val="000000" w:themeColor="text1"/>
        </w:rPr>
        <w:t>s</w:t>
      </w:r>
      <w:r w:rsidR="008407A5" w:rsidRPr="00A278D1">
        <w:rPr>
          <w:noProof/>
          <w:color w:val="000000" w:themeColor="text1"/>
        </w:rPr>
        <w:t xml:space="preserve">orption, </w:t>
      </w:r>
      <w:r w:rsidR="00464659" w:rsidRPr="00A278D1">
        <w:rPr>
          <w:noProof/>
          <w:color w:val="000000" w:themeColor="text1"/>
        </w:rPr>
        <w:t>s</w:t>
      </w:r>
      <w:r w:rsidR="008407A5" w:rsidRPr="00A278D1">
        <w:rPr>
          <w:noProof/>
          <w:color w:val="000000" w:themeColor="text1"/>
        </w:rPr>
        <w:t xml:space="preserve">torage and </w:t>
      </w:r>
      <w:r w:rsidR="00464659" w:rsidRPr="00A278D1">
        <w:rPr>
          <w:noProof/>
          <w:color w:val="000000" w:themeColor="text1"/>
        </w:rPr>
        <w:t>s</w:t>
      </w:r>
      <w:r w:rsidR="008407A5" w:rsidRPr="00A278D1">
        <w:rPr>
          <w:noProof/>
          <w:color w:val="000000" w:themeColor="text1"/>
        </w:rPr>
        <w:t>eparation</w:t>
      </w:r>
      <w:r w:rsidRPr="00A278D1">
        <w:rPr>
          <w:noProof/>
          <w:color w:val="000000" w:themeColor="text1"/>
        </w:rPr>
        <w:t>.</w:t>
      </w:r>
      <w:r w:rsidR="006E06D3" w:rsidRPr="00A278D1">
        <w:rPr>
          <w:noProof/>
          <w:color w:val="000000" w:themeColor="text1"/>
        </w:rPr>
        <w:t xml:space="preserve"> Prog. Mat. Sci.</w:t>
      </w:r>
      <w:r w:rsidR="008407A5" w:rsidRPr="00A278D1">
        <w:rPr>
          <w:noProof/>
          <w:color w:val="000000" w:themeColor="text1"/>
        </w:rPr>
        <w:t xml:space="preserve"> </w:t>
      </w:r>
      <w:r w:rsidR="008407A5" w:rsidRPr="00A278D1">
        <w:rPr>
          <w:b/>
          <w:noProof/>
          <w:color w:val="000000" w:themeColor="text1"/>
        </w:rPr>
        <w:t>2015</w:t>
      </w:r>
      <w:r w:rsidR="008407A5" w:rsidRPr="00A278D1">
        <w:rPr>
          <w:noProof/>
          <w:color w:val="000000" w:themeColor="text1"/>
        </w:rPr>
        <w:t xml:space="preserve">, </w:t>
      </w:r>
      <w:r w:rsidR="008407A5" w:rsidRPr="00A278D1">
        <w:rPr>
          <w:i/>
          <w:noProof/>
          <w:color w:val="000000" w:themeColor="text1"/>
        </w:rPr>
        <w:t>69</w:t>
      </w:r>
      <w:r w:rsidR="008407A5" w:rsidRPr="00A278D1">
        <w:rPr>
          <w:noProof/>
          <w:color w:val="000000" w:themeColor="text1"/>
        </w:rPr>
        <w:t>, 1-60.</w:t>
      </w:r>
    </w:p>
    <w:p w14:paraId="62DBD9D2" w14:textId="0002601B"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3</w:t>
      </w:r>
      <w:r w:rsidRPr="00A278D1">
        <w:rPr>
          <w:noProof/>
          <w:color w:val="000000" w:themeColor="text1"/>
        </w:rPr>
        <w:t>)</w:t>
      </w:r>
      <w:r w:rsidR="0021710C" w:rsidRPr="00A278D1">
        <w:rPr>
          <w:noProof/>
          <w:color w:val="000000" w:themeColor="text1"/>
        </w:rPr>
        <w:tab/>
      </w:r>
      <w:r w:rsidR="00024A19" w:rsidRPr="00A278D1">
        <w:rPr>
          <w:noProof/>
          <w:color w:val="000000" w:themeColor="text1"/>
        </w:rPr>
        <w:t xml:space="preserve">D'Alessandro, </w:t>
      </w:r>
      <w:r w:rsidR="006E06D3" w:rsidRPr="00A278D1">
        <w:rPr>
          <w:noProof/>
          <w:color w:val="000000" w:themeColor="text1"/>
        </w:rPr>
        <w:t xml:space="preserve">D. M.; Smit B.; </w:t>
      </w:r>
      <w:r w:rsidR="00024A19" w:rsidRPr="00A278D1">
        <w:rPr>
          <w:noProof/>
          <w:color w:val="000000" w:themeColor="text1"/>
        </w:rPr>
        <w:t xml:space="preserve">Long, </w:t>
      </w:r>
      <w:r w:rsidR="006E06D3" w:rsidRPr="00A278D1">
        <w:rPr>
          <w:noProof/>
          <w:color w:val="000000" w:themeColor="text1"/>
        </w:rPr>
        <w:t xml:space="preserve">J. R. </w:t>
      </w:r>
      <w:r w:rsidR="0027360A" w:rsidRPr="00A278D1">
        <w:rPr>
          <w:noProof/>
          <w:color w:val="000000" w:themeColor="text1"/>
        </w:rPr>
        <w:t xml:space="preserve">Carbon </w:t>
      </w:r>
      <w:r w:rsidR="00464659" w:rsidRPr="00A278D1">
        <w:rPr>
          <w:noProof/>
          <w:color w:val="000000" w:themeColor="text1"/>
        </w:rPr>
        <w:t>d</w:t>
      </w:r>
      <w:r w:rsidR="0027360A" w:rsidRPr="00A278D1">
        <w:rPr>
          <w:noProof/>
          <w:color w:val="000000" w:themeColor="text1"/>
        </w:rPr>
        <w:t xml:space="preserve">ioxide </w:t>
      </w:r>
      <w:r w:rsidR="00464659" w:rsidRPr="00A278D1">
        <w:rPr>
          <w:noProof/>
          <w:color w:val="000000" w:themeColor="text1"/>
        </w:rPr>
        <w:t>c</w:t>
      </w:r>
      <w:r w:rsidR="0027360A" w:rsidRPr="00A278D1">
        <w:rPr>
          <w:noProof/>
          <w:color w:val="000000" w:themeColor="text1"/>
        </w:rPr>
        <w:t xml:space="preserve">apture: </w:t>
      </w:r>
      <w:r w:rsidR="00AE3FCB" w:rsidRPr="00A278D1">
        <w:rPr>
          <w:noProof/>
          <w:color w:val="000000" w:themeColor="text1"/>
        </w:rPr>
        <w:t>P</w:t>
      </w:r>
      <w:r w:rsidR="0027360A" w:rsidRPr="00A278D1">
        <w:rPr>
          <w:noProof/>
          <w:color w:val="000000" w:themeColor="text1"/>
        </w:rPr>
        <w:t xml:space="preserve">rospects for </w:t>
      </w:r>
      <w:r w:rsidR="00464659" w:rsidRPr="00A278D1">
        <w:rPr>
          <w:noProof/>
          <w:color w:val="000000" w:themeColor="text1"/>
        </w:rPr>
        <w:t>n</w:t>
      </w:r>
      <w:r w:rsidR="0027360A" w:rsidRPr="00A278D1">
        <w:rPr>
          <w:noProof/>
          <w:color w:val="000000" w:themeColor="text1"/>
        </w:rPr>
        <w:t xml:space="preserve">ew </w:t>
      </w:r>
      <w:r w:rsidR="00464659" w:rsidRPr="00A278D1">
        <w:rPr>
          <w:noProof/>
          <w:color w:val="000000" w:themeColor="text1"/>
        </w:rPr>
        <w:t>m</w:t>
      </w:r>
      <w:r w:rsidR="0027360A" w:rsidRPr="00A278D1">
        <w:rPr>
          <w:noProof/>
          <w:color w:val="000000" w:themeColor="text1"/>
        </w:rPr>
        <w:t xml:space="preserve">aterials. </w:t>
      </w:r>
      <w:r w:rsidR="00024A19" w:rsidRPr="00A278D1">
        <w:rPr>
          <w:i/>
          <w:noProof/>
          <w:color w:val="000000" w:themeColor="text1"/>
        </w:rPr>
        <w:t>Angew. Chem. Int. Ed.</w:t>
      </w:r>
      <w:r w:rsidR="00024A19" w:rsidRPr="00A278D1">
        <w:rPr>
          <w:noProof/>
          <w:color w:val="000000" w:themeColor="text1"/>
        </w:rPr>
        <w:t xml:space="preserve"> </w:t>
      </w:r>
      <w:r w:rsidR="00024A19" w:rsidRPr="00A278D1">
        <w:rPr>
          <w:b/>
          <w:noProof/>
          <w:color w:val="000000" w:themeColor="text1"/>
        </w:rPr>
        <w:t>2010</w:t>
      </w:r>
      <w:r w:rsidR="00024A19" w:rsidRPr="00A278D1">
        <w:rPr>
          <w:noProof/>
          <w:color w:val="000000" w:themeColor="text1"/>
        </w:rPr>
        <w:t xml:space="preserve">, </w:t>
      </w:r>
      <w:r w:rsidR="00024A19" w:rsidRPr="00A278D1">
        <w:rPr>
          <w:i/>
          <w:noProof/>
          <w:color w:val="000000" w:themeColor="text1"/>
        </w:rPr>
        <w:t>49</w:t>
      </w:r>
      <w:r w:rsidR="00024A19" w:rsidRPr="00A278D1">
        <w:rPr>
          <w:noProof/>
          <w:color w:val="000000" w:themeColor="text1"/>
        </w:rPr>
        <w:t>, 6058-6082.</w:t>
      </w:r>
    </w:p>
    <w:p w14:paraId="463B5CDD" w14:textId="47A1F301"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4</w:t>
      </w:r>
      <w:r w:rsidRPr="00A278D1">
        <w:rPr>
          <w:noProof/>
          <w:color w:val="000000" w:themeColor="text1"/>
        </w:rPr>
        <w:t>)</w:t>
      </w:r>
      <w:r w:rsidR="0021710C" w:rsidRPr="00A278D1">
        <w:rPr>
          <w:noProof/>
          <w:color w:val="000000" w:themeColor="text1"/>
        </w:rPr>
        <w:tab/>
        <w:t>Hao,</w:t>
      </w:r>
      <w:r w:rsidR="006E06D3" w:rsidRPr="00A278D1">
        <w:rPr>
          <w:noProof/>
          <w:color w:val="000000" w:themeColor="text1"/>
        </w:rPr>
        <w:t xml:space="preserve"> G. P.; </w:t>
      </w:r>
      <w:r w:rsidR="00024A19" w:rsidRPr="00A278D1">
        <w:rPr>
          <w:noProof/>
          <w:color w:val="000000" w:themeColor="text1"/>
        </w:rPr>
        <w:t>Li,</w:t>
      </w:r>
      <w:r w:rsidR="0021710C" w:rsidRPr="00A278D1">
        <w:rPr>
          <w:noProof/>
          <w:color w:val="000000" w:themeColor="text1"/>
        </w:rPr>
        <w:t xml:space="preserve"> </w:t>
      </w:r>
      <w:r w:rsidR="006E06D3" w:rsidRPr="00A278D1">
        <w:rPr>
          <w:noProof/>
          <w:color w:val="000000" w:themeColor="text1"/>
        </w:rPr>
        <w:t xml:space="preserve">W. C.; </w:t>
      </w:r>
      <w:r w:rsidR="00024A19" w:rsidRPr="00A278D1">
        <w:rPr>
          <w:noProof/>
          <w:color w:val="000000" w:themeColor="text1"/>
        </w:rPr>
        <w:t>Qian</w:t>
      </w:r>
      <w:r w:rsidR="006E06D3" w:rsidRPr="00A278D1">
        <w:rPr>
          <w:noProof/>
          <w:color w:val="000000" w:themeColor="text1"/>
        </w:rPr>
        <w:t xml:space="preserve"> D.;</w:t>
      </w:r>
      <w:r w:rsidR="0021710C" w:rsidRPr="00A278D1">
        <w:rPr>
          <w:noProof/>
          <w:color w:val="000000" w:themeColor="text1"/>
        </w:rPr>
        <w:t xml:space="preserve"> Lu, </w:t>
      </w:r>
      <w:r w:rsidR="006E06D3" w:rsidRPr="00A278D1">
        <w:rPr>
          <w:noProof/>
          <w:color w:val="000000" w:themeColor="text1"/>
        </w:rPr>
        <w:t xml:space="preserve">A. H. </w:t>
      </w:r>
      <w:r w:rsidR="0027360A" w:rsidRPr="00A278D1">
        <w:rPr>
          <w:noProof/>
          <w:color w:val="000000" w:themeColor="text1"/>
        </w:rPr>
        <w:t>Rapid synthesis of nitrogen-doped porous carbon monolith for CO</w:t>
      </w:r>
      <w:r w:rsidR="0027360A" w:rsidRPr="00A278D1">
        <w:rPr>
          <w:noProof/>
          <w:color w:val="000000" w:themeColor="text1"/>
          <w:vertAlign w:val="subscript"/>
        </w:rPr>
        <w:t>2</w:t>
      </w:r>
      <w:r w:rsidR="0027360A" w:rsidRPr="00A278D1">
        <w:rPr>
          <w:noProof/>
          <w:color w:val="000000" w:themeColor="text1"/>
        </w:rPr>
        <w:t xml:space="preserve"> capture. </w:t>
      </w:r>
      <w:r w:rsidR="0021710C" w:rsidRPr="00A278D1">
        <w:rPr>
          <w:i/>
          <w:noProof/>
          <w:color w:val="000000" w:themeColor="text1"/>
        </w:rPr>
        <w:t>Adv. Mater.</w:t>
      </w:r>
      <w:r w:rsidR="0021710C" w:rsidRPr="00A278D1">
        <w:rPr>
          <w:noProof/>
          <w:color w:val="000000" w:themeColor="text1"/>
        </w:rPr>
        <w:t xml:space="preserve"> </w:t>
      </w:r>
      <w:r w:rsidR="0021710C" w:rsidRPr="00A278D1">
        <w:rPr>
          <w:b/>
          <w:noProof/>
          <w:color w:val="000000" w:themeColor="text1"/>
        </w:rPr>
        <w:t>2010</w:t>
      </w:r>
      <w:r w:rsidR="0021710C" w:rsidRPr="00A278D1">
        <w:rPr>
          <w:noProof/>
          <w:color w:val="000000" w:themeColor="text1"/>
        </w:rPr>
        <w:t xml:space="preserve">, </w:t>
      </w:r>
      <w:r w:rsidR="0021710C" w:rsidRPr="00A278D1">
        <w:rPr>
          <w:i/>
          <w:noProof/>
          <w:color w:val="000000" w:themeColor="text1"/>
        </w:rPr>
        <w:t>22</w:t>
      </w:r>
      <w:r w:rsidR="0021710C" w:rsidRPr="00A278D1">
        <w:rPr>
          <w:noProof/>
          <w:color w:val="000000" w:themeColor="text1"/>
        </w:rPr>
        <w:t>, 853</w:t>
      </w:r>
      <w:r w:rsidR="00024A19" w:rsidRPr="00A278D1">
        <w:rPr>
          <w:noProof/>
          <w:color w:val="000000" w:themeColor="text1"/>
        </w:rPr>
        <w:t>-857</w:t>
      </w:r>
      <w:r w:rsidR="0021710C" w:rsidRPr="00A278D1">
        <w:rPr>
          <w:noProof/>
          <w:color w:val="000000" w:themeColor="text1"/>
        </w:rPr>
        <w:t>.</w:t>
      </w:r>
    </w:p>
    <w:p w14:paraId="67F3DE9E" w14:textId="22C98A79"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5</w:t>
      </w:r>
      <w:r w:rsidRPr="00A278D1">
        <w:rPr>
          <w:noProof/>
          <w:color w:val="000000" w:themeColor="text1"/>
        </w:rPr>
        <w:t>)</w:t>
      </w:r>
      <w:r w:rsidR="0021710C" w:rsidRPr="00A278D1">
        <w:rPr>
          <w:noProof/>
          <w:color w:val="000000" w:themeColor="text1"/>
        </w:rPr>
        <w:tab/>
      </w:r>
      <w:r w:rsidR="00E7190A" w:rsidRPr="00A278D1">
        <w:rPr>
          <w:noProof/>
          <w:color w:val="000000" w:themeColor="text1"/>
        </w:rPr>
        <w:t xml:space="preserve"> </w:t>
      </w:r>
      <w:r w:rsidR="0021710C" w:rsidRPr="00A278D1">
        <w:rPr>
          <w:noProof/>
          <w:color w:val="000000" w:themeColor="text1"/>
        </w:rPr>
        <w:t>Chen,</w:t>
      </w:r>
      <w:r w:rsidR="006E06D3" w:rsidRPr="00A278D1">
        <w:rPr>
          <w:noProof/>
          <w:color w:val="000000" w:themeColor="text1"/>
        </w:rPr>
        <w:t xml:space="preserve"> C.; </w:t>
      </w:r>
      <w:r w:rsidR="00024A19" w:rsidRPr="00A278D1">
        <w:rPr>
          <w:noProof/>
          <w:color w:val="000000" w:themeColor="text1"/>
        </w:rPr>
        <w:t xml:space="preserve">Kim </w:t>
      </w:r>
      <w:r w:rsidR="006E06D3" w:rsidRPr="00A278D1">
        <w:rPr>
          <w:noProof/>
          <w:color w:val="000000" w:themeColor="text1"/>
        </w:rPr>
        <w:t>J.;</w:t>
      </w:r>
      <w:r w:rsidR="00024A19" w:rsidRPr="00A278D1">
        <w:rPr>
          <w:noProof/>
          <w:color w:val="000000" w:themeColor="text1"/>
        </w:rPr>
        <w:t xml:space="preserve"> </w:t>
      </w:r>
      <w:r w:rsidR="0021710C" w:rsidRPr="00A278D1">
        <w:rPr>
          <w:noProof/>
          <w:color w:val="000000" w:themeColor="text1"/>
        </w:rPr>
        <w:t xml:space="preserve">Ahn, </w:t>
      </w:r>
      <w:r w:rsidR="006E06D3" w:rsidRPr="00A278D1">
        <w:rPr>
          <w:noProof/>
          <w:color w:val="000000" w:themeColor="text1"/>
        </w:rPr>
        <w:t xml:space="preserve">W. S. </w:t>
      </w:r>
      <w:r w:rsidR="0027360A" w:rsidRPr="00A278D1">
        <w:rPr>
          <w:noProof/>
          <w:color w:val="000000" w:themeColor="text1"/>
        </w:rPr>
        <w:t xml:space="preserve">Efficient carbon dioxide capture over a nitrogen-rich carbon having a hierarchical micro-mesopore structure. </w:t>
      </w:r>
      <w:r w:rsidR="0021710C" w:rsidRPr="00A278D1">
        <w:rPr>
          <w:i/>
          <w:noProof/>
          <w:color w:val="000000" w:themeColor="text1"/>
        </w:rPr>
        <w:t>Fuel</w:t>
      </w:r>
      <w:r w:rsidR="0021710C" w:rsidRPr="00A278D1">
        <w:rPr>
          <w:noProof/>
          <w:color w:val="000000" w:themeColor="text1"/>
        </w:rPr>
        <w:t xml:space="preserve"> </w:t>
      </w:r>
      <w:r w:rsidR="0021710C" w:rsidRPr="00A278D1">
        <w:rPr>
          <w:b/>
          <w:noProof/>
          <w:color w:val="000000" w:themeColor="text1"/>
        </w:rPr>
        <w:t>2012</w:t>
      </w:r>
      <w:r w:rsidR="0021710C" w:rsidRPr="00A278D1">
        <w:rPr>
          <w:noProof/>
          <w:color w:val="000000" w:themeColor="text1"/>
        </w:rPr>
        <w:t xml:space="preserve">, </w:t>
      </w:r>
      <w:r w:rsidR="0021710C" w:rsidRPr="00A278D1">
        <w:rPr>
          <w:i/>
          <w:noProof/>
          <w:color w:val="000000" w:themeColor="text1"/>
        </w:rPr>
        <w:t>95</w:t>
      </w:r>
      <w:r w:rsidR="0021710C" w:rsidRPr="00A278D1">
        <w:rPr>
          <w:noProof/>
          <w:color w:val="000000" w:themeColor="text1"/>
        </w:rPr>
        <w:t>, 360</w:t>
      </w:r>
      <w:r w:rsidR="00024A19" w:rsidRPr="00A278D1">
        <w:rPr>
          <w:noProof/>
          <w:color w:val="000000" w:themeColor="text1"/>
        </w:rPr>
        <w:t>-364</w:t>
      </w:r>
      <w:r w:rsidR="0021710C" w:rsidRPr="00A278D1">
        <w:rPr>
          <w:noProof/>
          <w:color w:val="000000" w:themeColor="text1"/>
        </w:rPr>
        <w:t>.</w:t>
      </w:r>
    </w:p>
    <w:p w14:paraId="2F14CB36" w14:textId="50B60B64"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6</w:t>
      </w:r>
      <w:r w:rsidRPr="00A278D1">
        <w:rPr>
          <w:noProof/>
          <w:color w:val="000000" w:themeColor="text1"/>
        </w:rPr>
        <w:t>)</w:t>
      </w:r>
      <w:r w:rsidR="0021710C" w:rsidRPr="00A278D1">
        <w:rPr>
          <w:noProof/>
          <w:color w:val="000000" w:themeColor="text1"/>
        </w:rPr>
        <w:tab/>
        <w:t xml:space="preserve">Sevilla, </w:t>
      </w:r>
      <w:r w:rsidR="006E06D3" w:rsidRPr="00A278D1">
        <w:rPr>
          <w:noProof/>
          <w:color w:val="000000" w:themeColor="text1"/>
        </w:rPr>
        <w:t xml:space="preserve">M.; </w:t>
      </w:r>
      <w:r w:rsidR="00024A19" w:rsidRPr="00A278D1">
        <w:rPr>
          <w:noProof/>
          <w:color w:val="000000" w:themeColor="text1"/>
        </w:rPr>
        <w:t xml:space="preserve">Valle-Vigon </w:t>
      </w:r>
      <w:r w:rsidR="006E06D3" w:rsidRPr="00A278D1">
        <w:rPr>
          <w:noProof/>
          <w:color w:val="000000" w:themeColor="text1"/>
        </w:rPr>
        <w:t xml:space="preserve">P.; </w:t>
      </w:r>
      <w:r w:rsidR="0021710C" w:rsidRPr="00A278D1">
        <w:rPr>
          <w:noProof/>
          <w:color w:val="000000" w:themeColor="text1"/>
        </w:rPr>
        <w:t xml:space="preserve">Fuertes, </w:t>
      </w:r>
      <w:r w:rsidR="006E06D3" w:rsidRPr="00A278D1">
        <w:rPr>
          <w:noProof/>
          <w:color w:val="000000" w:themeColor="text1"/>
        </w:rPr>
        <w:t xml:space="preserve">A. B. </w:t>
      </w:r>
      <w:r w:rsidR="0027360A" w:rsidRPr="00A278D1">
        <w:rPr>
          <w:noProof/>
          <w:color w:val="000000" w:themeColor="text1"/>
        </w:rPr>
        <w:t>N-</w:t>
      </w:r>
      <w:r w:rsidR="00464659" w:rsidRPr="00A278D1">
        <w:rPr>
          <w:noProof/>
          <w:color w:val="000000" w:themeColor="text1"/>
        </w:rPr>
        <w:t>d</w:t>
      </w:r>
      <w:r w:rsidR="0027360A" w:rsidRPr="00A278D1">
        <w:rPr>
          <w:noProof/>
          <w:color w:val="000000" w:themeColor="text1"/>
        </w:rPr>
        <w:t xml:space="preserve">oped </w:t>
      </w:r>
      <w:r w:rsidR="00464659" w:rsidRPr="00A278D1">
        <w:rPr>
          <w:noProof/>
          <w:color w:val="000000" w:themeColor="text1"/>
        </w:rPr>
        <w:t>p</w:t>
      </w:r>
      <w:r w:rsidR="0027360A" w:rsidRPr="00A278D1">
        <w:rPr>
          <w:noProof/>
          <w:color w:val="000000" w:themeColor="text1"/>
        </w:rPr>
        <w:t>olypyrrole-</w:t>
      </w:r>
      <w:r w:rsidR="00464659" w:rsidRPr="00A278D1">
        <w:rPr>
          <w:noProof/>
          <w:color w:val="000000" w:themeColor="text1"/>
        </w:rPr>
        <w:t>b</w:t>
      </w:r>
      <w:r w:rsidR="0027360A" w:rsidRPr="00A278D1">
        <w:rPr>
          <w:noProof/>
          <w:color w:val="000000" w:themeColor="text1"/>
        </w:rPr>
        <w:t xml:space="preserve">ased </w:t>
      </w:r>
      <w:r w:rsidR="00464659" w:rsidRPr="00A278D1">
        <w:rPr>
          <w:noProof/>
          <w:color w:val="000000" w:themeColor="text1"/>
        </w:rPr>
        <w:t>p</w:t>
      </w:r>
      <w:r w:rsidR="0027360A" w:rsidRPr="00A278D1">
        <w:rPr>
          <w:noProof/>
          <w:color w:val="000000" w:themeColor="text1"/>
        </w:rPr>
        <w:t xml:space="preserve">orous </w:t>
      </w:r>
      <w:r w:rsidR="00464659" w:rsidRPr="00A278D1">
        <w:rPr>
          <w:noProof/>
          <w:color w:val="000000" w:themeColor="text1"/>
        </w:rPr>
        <w:t>c</w:t>
      </w:r>
      <w:r w:rsidR="0027360A" w:rsidRPr="00A278D1">
        <w:rPr>
          <w:noProof/>
          <w:color w:val="000000" w:themeColor="text1"/>
        </w:rPr>
        <w:t>arbons for CO</w:t>
      </w:r>
      <w:r w:rsidR="0027360A" w:rsidRPr="00A278D1">
        <w:rPr>
          <w:noProof/>
          <w:color w:val="000000" w:themeColor="text1"/>
          <w:vertAlign w:val="subscript"/>
        </w:rPr>
        <w:t>2</w:t>
      </w:r>
      <w:r w:rsidR="0027360A" w:rsidRPr="00A278D1">
        <w:rPr>
          <w:noProof/>
          <w:color w:val="000000" w:themeColor="text1"/>
        </w:rPr>
        <w:t xml:space="preserve"> </w:t>
      </w:r>
      <w:r w:rsidR="00464659" w:rsidRPr="00A278D1">
        <w:rPr>
          <w:noProof/>
          <w:color w:val="000000" w:themeColor="text1"/>
        </w:rPr>
        <w:t>c</w:t>
      </w:r>
      <w:r w:rsidR="0027360A" w:rsidRPr="00A278D1">
        <w:rPr>
          <w:noProof/>
          <w:color w:val="000000" w:themeColor="text1"/>
        </w:rPr>
        <w:t xml:space="preserve">apture. </w:t>
      </w:r>
      <w:r w:rsidR="0021710C" w:rsidRPr="00A278D1">
        <w:rPr>
          <w:i/>
          <w:noProof/>
          <w:color w:val="000000" w:themeColor="text1"/>
        </w:rPr>
        <w:t>Adv. Funct. Mater.</w:t>
      </w:r>
      <w:r w:rsidR="0021710C" w:rsidRPr="00A278D1">
        <w:rPr>
          <w:noProof/>
          <w:color w:val="000000" w:themeColor="text1"/>
        </w:rPr>
        <w:t xml:space="preserve"> </w:t>
      </w:r>
      <w:r w:rsidR="0021710C" w:rsidRPr="00A278D1">
        <w:rPr>
          <w:b/>
          <w:noProof/>
          <w:color w:val="000000" w:themeColor="text1"/>
        </w:rPr>
        <w:t>2011</w:t>
      </w:r>
      <w:r w:rsidR="0021710C" w:rsidRPr="00A278D1">
        <w:rPr>
          <w:noProof/>
          <w:color w:val="000000" w:themeColor="text1"/>
        </w:rPr>
        <w:t xml:space="preserve">, </w:t>
      </w:r>
      <w:r w:rsidR="0021710C" w:rsidRPr="00A278D1">
        <w:rPr>
          <w:i/>
          <w:noProof/>
          <w:color w:val="000000" w:themeColor="text1"/>
        </w:rPr>
        <w:t>21</w:t>
      </w:r>
      <w:r w:rsidR="0021710C" w:rsidRPr="00A278D1">
        <w:rPr>
          <w:noProof/>
          <w:color w:val="000000" w:themeColor="text1"/>
        </w:rPr>
        <w:t>, 2781</w:t>
      </w:r>
      <w:r w:rsidR="00024A19" w:rsidRPr="00A278D1">
        <w:rPr>
          <w:noProof/>
          <w:color w:val="000000" w:themeColor="text1"/>
        </w:rPr>
        <w:t>-2787</w:t>
      </w:r>
      <w:r w:rsidR="0021710C" w:rsidRPr="00A278D1">
        <w:rPr>
          <w:noProof/>
          <w:color w:val="000000" w:themeColor="text1"/>
        </w:rPr>
        <w:t>.</w:t>
      </w:r>
    </w:p>
    <w:p w14:paraId="53958B78" w14:textId="56C213C5"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7</w:t>
      </w:r>
      <w:r w:rsidRPr="00A278D1">
        <w:rPr>
          <w:noProof/>
          <w:color w:val="000000" w:themeColor="text1"/>
        </w:rPr>
        <w:t>)</w:t>
      </w:r>
      <w:r w:rsidR="0021710C" w:rsidRPr="00A278D1">
        <w:rPr>
          <w:noProof/>
          <w:color w:val="000000" w:themeColor="text1"/>
        </w:rPr>
        <w:tab/>
        <w:t xml:space="preserve">Liu, </w:t>
      </w:r>
      <w:r w:rsidR="00511A39" w:rsidRPr="00A278D1">
        <w:rPr>
          <w:noProof/>
          <w:color w:val="000000" w:themeColor="text1"/>
        </w:rPr>
        <w:t xml:space="preserve">L.; </w:t>
      </w:r>
      <w:r w:rsidR="0021710C" w:rsidRPr="00A278D1">
        <w:rPr>
          <w:noProof/>
          <w:color w:val="000000" w:themeColor="text1"/>
        </w:rPr>
        <w:t xml:space="preserve">Deng, </w:t>
      </w:r>
      <w:r w:rsidR="00511A39" w:rsidRPr="00A278D1">
        <w:rPr>
          <w:noProof/>
          <w:color w:val="000000" w:themeColor="text1"/>
        </w:rPr>
        <w:t xml:space="preserve">Q. F.; </w:t>
      </w:r>
      <w:r w:rsidR="00A91200" w:rsidRPr="00A278D1">
        <w:rPr>
          <w:noProof/>
          <w:color w:val="000000" w:themeColor="text1"/>
        </w:rPr>
        <w:t xml:space="preserve">Hou </w:t>
      </w:r>
      <w:r w:rsidR="00511A39" w:rsidRPr="00A278D1">
        <w:rPr>
          <w:noProof/>
          <w:color w:val="000000" w:themeColor="text1"/>
        </w:rPr>
        <w:t>X. X.;</w:t>
      </w:r>
      <w:r w:rsidR="0090260D" w:rsidRPr="00A278D1">
        <w:rPr>
          <w:noProof/>
          <w:color w:val="000000" w:themeColor="text1"/>
        </w:rPr>
        <w:t xml:space="preserve"> </w:t>
      </w:r>
      <w:r w:rsidR="0021710C" w:rsidRPr="00A278D1">
        <w:rPr>
          <w:noProof/>
          <w:color w:val="000000" w:themeColor="text1"/>
        </w:rPr>
        <w:t xml:space="preserve">Yuan, </w:t>
      </w:r>
      <w:r w:rsidR="00511A39" w:rsidRPr="00A278D1">
        <w:rPr>
          <w:noProof/>
          <w:color w:val="000000" w:themeColor="text1"/>
        </w:rPr>
        <w:t xml:space="preserve">Z. Y. </w:t>
      </w:r>
      <w:r w:rsidR="0027360A" w:rsidRPr="00A278D1">
        <w:rPr>
          <w:noProof/>
          <w:color w:val="000000" w:themeColor="text1"/>
        </w:rPr>
        <w:t>User-friendly synthesis of nitrogen-containing polymer and microporous carbon spheres for efficient CO</w:t>
      </w:r>
      <w:r w:rsidR="0027360A" w:rsidRPr="00A278D1">
        <w:rPr>
          <w:noProof/>
          <w:color w:val="000000" w:themeColor="text1"/>
          <w:vertAlign w:val="subscript"/>
        </w:rPr>
        <w:t>2</w:t>
      </w:r>
      <w:r w:rsidR="0027360A" w:rsidRPr="00A278D1">
        <w:rPr>
          <w:noProof/>
          <w:color w:val="000000" w:themeColor="text1"/>
        </w:rPr>
        <w:t xml:space="preserve"> capture. </w:t>
      </w:r>
      <w:r w:rsidR="0021710C" w:rsidRPr="00A278D1">
        <w:rPr>
          <w:i/>
          <w:noProof/>
          <w:color w:val="000000" w:themeColor="text1"/>
        </w:rPr>
        <w:t>J. Mater. Chem.</w:t>
      </w:r>
      <w:r w:rsidR="0021710C" w:rsidRPr="00A278D1">
        <w:rPr>
          <w:noProof/>
          <w:color w:val="000000" w:themeColor="text1"/>
        </w:rPr>
        <w:t xml:space="preserve"> </w:t>
      </w:r>
      <w:r w:rsidR="0021710C" w:rsidRPr="00A278D1">
        <w:rPr>
          <w:b/>
          <w:noProof/>
          <w:color w:val="000000" w:themeColor="text1"/>
        </w:rPr>
        <w:t>2012</w:t>
      </w:r>
      <w:r w:rsidR="0021710C" w:rsidRPr="00A278D1">
        <w:rPr>
          <w:noProof/>
          <w:color w:val="000000" w:themeColor="text1"/>
        </w:rPr>
        <w:t xml:space="preserve">, </w:t>
      </w:r>
      <w:r w:rsidR="0021710C" w:rsidRPr="00A278D1">
        <w:rPr>
          <w:i/>
          <w:noProof/>
          <w:color w:val="000000" w:themeColor="text1"/>
        </w:rPr>
        <w:t>22</w:t>
      </w:r>
      <w:r w:rsidR="0021710C" w:rsidRPr="00A278D1">
        <w:rPr>
          <w:noProof/>
          <w:color w:val="000000" w:themeColor="text1"/>
        </w:rPr>
        <w:t>, 15540</w:t>
      </w:r>
      <w:r w:rsidR="00A91200" w:rsidRPr="00A278D1">
        <w:rPr>
          <w:noProof/>
          <w:color w:val="000000" w:themeColor="text1"/>
        </w:rPr>
        <w:t>-15548</w:t>
      </w:r>
      <w:r w:rsidR="0021710C" w:rsidRPr="00A278D1">
        <w:rPr>
          <w:noProof/>
          <w:color w:val="000000" w:themeColor="text1"/>
        </w:rPr>
        <w:t>.</w:t>
      </w:r>
    </w:p>
    <w:p w14:paraId="1DBF0788" w14:textId="1F622EE4"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8</w:t>
      </w:r>
      <w:r w:rsidRPr="00A278D1">
        <w:rPr>
          <w:noProof/>
          <w:color w:val="000000" w:themeColor="text1"/>
        </w:rPr>
        <w:t>)</w:t>
      </w:r>
      <w:r w:rsidR="0021710C" w:rsidRPr="00A278D1">
        <w:rPr>
          <w:noProof/>
          <w:color w:val="000000" w:themeColor="text1"/>
        </w:rPr>
        <w:tab/>
        <w:t xml:space="preserve">Liu, </w:t>
      </w:r>
      <w:r w:rsidR="00E34B9E" w:rsidRPr="00A278D1">
        <w:rPr>
          <w:noProof/>
          <w:color w:val="000000" w:themeColor="text1"/>
        </w:rPr>
        <w:t xml:space="preserve">B.; </w:t>
      </w:r>
      <w:r w:rsidR="0021710C" w:rsidRPr="00A278D1">
        <w:rPr>
          <w:noProof/>
          <w:color w:val="000000" w:themeColor="text1"/>
        </w:rPr>
        <w:t>Shioyama,</w:t>
      </w:r>
      <w:r w:rsidR="00E34B9E" w:rsidRPr="00A278D1">
        <w:rPr>
          <w:noProof/>
          <w:color w:val="000000" w:themeColor="text1"/>
        </w:rPr>
        <w:t xml:space="preserve"> H.;</w:t>
      </w:r>
      <w:r w:rsidR="0021710C" w:rsidRPr="00A278D1">
        <w:rPr>
          <w:noProof/>
          <w:color w:val="000000" w:themeColor="text1"/>
        </w:rPr>
        <w:t xml:space="preserve"> </w:t>
      </w:r>
      <w:r w:rsidR="00A91200" w:rsidRPr="00A278D1">
        <w:rPr>
          <w:noProof/>
          <w:color w:val="000000" w:themeColor="text1"/>
        </w:rPr>
        <w:t xml:space="preserve">Akita </w:t>
      </w:r>
      <w:r w:rsidR="00E34B9E" w:rsidRPr="00A278D1">
        <w:rPr>
          <w:noProof/>
          <w:color w:val="000000" w:themeColor="text1"/>
        </w:rPr>
        <w:t xml:space="preserve">T.; </w:t>
      </w:r>
      <w:r w:rsidR="0021710C" w:rsidRPr="00A278D1">
        <w:rPr>
          <w:noProof/>
          <w:color w:val="000000" w:themeColor="text1"/>
        </w:rPr>
        <w:t xml:space="preserve">Xu, </w:t>
      </w:r>
      <w:r w:rsidR="00E34B9E" w:rsidRPr="00A278D1">
        <w:rPr>
          <w:noProof/>
          <w:color w:val="000000" w:themeColor="text1"/>
        </w:rPr>
        <w:t xml:space="preserve">Q. </w:t>
      </w:r>
      <w:r w:rsidR="0027360A" w:rsidRPr="00A278D1">
        <w:rPr>
          <w:noProof/>
          <w:color w:val="000000" w:themeColor="text1"/>
        </w:rPr>
        <w:t>Metal-</w:t>
      </w:r>
      <w:r w:rsidR="00464659" w:rsidRPr="00A278D1">
        <w:rPr>
          <w:noProof/>
          <w:color w:val="000000" w:themeColor="text1"/>
        </w:rPr>
        <w:t>o</w:t>
      </w:r>
      <w:r w:rsidR="0027360A" w:rsidRPr="00A278D1">
        <w:rPr>
          <w:noProof/>
          <w:color w:val="000000" w:themeColor="text1"/>
        </w:rPr>
        <w:t xml:space="preserve">rganic </w:t>
      </w:r>
      <w:r w:rsidR="00464659" w:rsidRPr="00A278D1">
        <w:rPr>
          <w:noProof/>
          <w:color w:val="000000" w:themeColor="text1"/>
        </w:rPr>
        <w:t>f</w:t>
      </w:r>
      <w:r w:rsidR="0027360A" w:rsidRPr="00A278D1">
        <w:rPr>
          <w:noProof/>
          <w:color w:val="000000" w:themeColor="text1"/>
        </w:rPr>
        <w:t xml:space="preserve">ramework as a </w:t>
      </w:r>
      <w:r w:rsidR="00464659" w:rsidRPr="00A278D1">
        <w:rPr>
          <w:noProof/>
          <w:color w:val="000000" w:themeColor="text1"/>
        </w:rPr>
        <w:t>t</w:t>
      </w:r>
      <w:r w:rsidR="0027360A" w:rsidRPr="00A278D1">
        <w:rPr>
          <w:noProof/>
          <w:color w:val="000000" w:themeColor="text1"/>
        </w:rPr>
        <w:t xml:space="preserve">emplate for </w:t>
      </w:r>
      <w:r w:rsidR="00464659" w:rsidRPr="00A278D1">
        <w:rPr>
          <w:noProof/>
          <w:color w:val="000000" w:themeColor="text1"/>
        </w:rPr>
        <w:t>p</w:t>
      </w:r>
      <w:r w:rsidR="0027360A" w:rsidRPr="00A278D1">
        <w:rPr>
          <w:noProof/>
          <w:color w:val="000000" w:themeColor="text1"/>
        </w:rPr>
        <w:t xml:space="preserve">orous </w:t>
      </w:r>
      <w:r w:rsidR="00464659" w:rsidRPr="00A278D1">
        <w:rPr>
          <w:noProof/>
          <w:color w:val="000000" w:themeColor="text1"/>
        </w:rPr>
        <w:t>c</w:t>
      </w:r>
      <w:r w:rsidR="0027360A" w:rsidRPr="00A278D1">
        <w:rPr>
          <w:noProof/>
          <w:color w:val="000000" w:themeColor="text1"/>
        </w:rPr>
        <w:t xml:space="preserve">arbon </w:t>
      </w:r>
      <w:r w:rsidR="00464659" w:rsidRPr="00A278D1">
        <w:rPr>
          <w:noProof/>
          <w:color w:val="000000" w:themeColor="text1"/>
        </w:rPr>
        <w:t>s</w:t>
      </w:r>
      <w:r w:rsidR="0027360A" w:rsidRPr="00A278D1">
        <w:rPr>
          <w:noProof/>
          <w:color w:val="000000" w:themeColor="text1"/>
        </w:rPr>
        <w:t xml:space="preserve">ynthesis. </w:t>
      </w:r>
      <w:r w:rsidR="0021710C" w:rsidRPr="00A278D1">
        <w:rPr>
          <w:i/>
          <w:noProof/>
          <w:color w:val="000000" w:themeColor="text1"/>
        </w:rPr>
        <w:t>J. Am. Chem. Soc.</w:t>
      </w:r>
      <w:r w:rsidR="0021710C" w:rsidRPr="00A278D1">
        <w:rPr>
          <w:noProof/>
          <w:color w:val="000000" w:themeColor="text1"/>
        </w:rPr>
        <w:t xml:space="preserve"> </w:t>
      </w:r>
      <w:r w:rsidR="0021710C" w:rsidRPr="00A278D1">
        <w:rPr>
          <w:b/>
          <w:noProof/>
          <w:color w:val="000000" w:themeColor="text1"/>
        </w:rPr>
        <w:t>2008</w:t>
      </w:r>
      <w:r w:rsidR="0021710C" w:rsidRPr="00A278D1">
        <w:rPr>
          <w:noProof/>
          <w:color w:val="000000" w:themeColor="text1"/>
        </w:rPr>
        <w:t xml:space="preserve">, </w:t>
      </w:r>
      <w:r w:rsidR="0021710C" w:rsidRPr="00A278D1">
        <w:rPr>
          <w:i/>
          <w:noProof/>
          <w:color w:val="000000" w:themeColor="text1"/>
        </w:rPr>
        <w:t>130</w:t>
      </w:r>
      <w:r w:rsidR="0021710C" w:rsidRPr="00A278D1">
        <w:rPr>
          <w:noProof/>
          <w:color w:val="000000" w:themeColor="text1"/>
        </w:rPr>
        <w:t>, 5390</w:t>
      </w:r>
      <w:r w:rsidR="00A91200" w:rsidRPr="00A278D1">
        <w:rPr>
          <w:noProof/>
          <w:color w:val="000000" w:themeColor="text1"/>
        </w:rPr>
        <w:t>-5391</w:t>
      </w:r>
      <w:r w:rsidR="0021710C" w:rsidRPr="00A278D1">
        <w:rPr>
          <w:noProof/>
          <w:color w:val="000000" w:themeColor="text1"/>
        </w:rPr>
        <w:t>.</w:t>
      </w:r>
    </w:p>
    <w:p w14:paraId="7CBB95C0" w14:textId="649EE4A3" w:rsidR="0029342D" w:rsidRPr="00A278D1" w:rsidRDefault="00107ACC" w:rsidP="007B321B">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9</w:t>
      </w:r>
      <w:r w:rsidRPr="00A278D1">
        <w:rPr>
          <w:noProof/>
          <w:color w:val="000000" w:themeColor="text1"/>
        </w:rPr>
        <w:t>)</w:t>
      </w:r>
      <w:r w:rsidR="0021710C" w:rsidRPr="00A278D1">
        <w:rPr>
          <w:noProof/>
          <w:color w:val="000000" w:themeColor="text1"/>
        </w:rPr>
        <w:tab/>
        <w:t xml:space="preserve">Srinivas, </w:t>
      </w:r>
      <w:r w:rsidR="00E34B9E" w:rsidRPr="00A278D1">
        <w:rPr>
          <w:noProof/>
          <w:color w:val="000000" w:themeColor="text1"/>
        </w:rPr>
        <w:t xml:space="preserve">G.; </w:t>
      </w:r>
      <w:r w:rsidR="00A91200" w:rsidRPr="00A278D1">
        <w:rPr>
          <w:noProof/>
          <w:color w:val="000000" w:themeColor="text1"/>
        </w:rPr>
        <w:t>Krungleviciute,</w:t>
      </w:r>
      <w:r w:rsidR="0021710C" w:rsidRPr="00A278D1">
        <w:rPr>
          <w:noProof/>
          <w:color w:val="000000" w:themeColor="text1"/>
        </w:rPr>
        <w:t xml:space="preserve"> </w:t>
      </w:r>
      <w:r w:rsidR="00E34B9E" w:rsidRPr="00A278D1">
        <w:rPr>
          <w:noProof/>
          <w:color w:val="000000" w:themeColor="text1"/>
        </w:rPr>
        <w:t xml:space="preserve">V.; </w:t>
      </w:r>
      <w:r w:rsidR="00A91200" w:rsidRPr="00A278D1">
        <w:rPr>
          <w:noProof/>
          <w:color w:val="000000" w:themeColor="text1"/>
        </w:rPr>
        <w:t>Guo</w:t>
      </w:r>
      <w:r w:rsidR="00E34B9E" w:rsidRPr="00A278D1">
        <w:rPr>
          <w:noProof/>
          <w:color w:val="000000" w:themeColor="text1"/>
        </w:rPr>
        <w:t>,</w:t>
      </w:r>
      <w:r w:rsidR="00A91200" w:rsidRPr="00A278D1">
        <w:rPr>
          <w:noProof/>
          <w:color w:val="000000" w:themeColor="text1"/>
        </w:rPr>
        <w:t xml:space="preserve"> </w:t>
      </w:r>
      <w:r w:rsidR="00E34B9E" w:rsidRPr="00A278D1">
        <w:rPr>
          <w:noProof/>
          <w:color w:val="000000" w:themeColor="text1"/>
        </w:rPr>
        <w:t>Z. X.;</w:t>
      </w:r>
      <w:r w:rsidR="0021710C" w:rsidRPr="00A278D1">
        <w:rPr>
          <w:noProof/>
          <w:color w:val="000000" w:themeColor="text1"/>
        </w:rPr>
        <w:t xml:space="preserve"> Yildirim,</w:t>
      </w:r>
      <w:r w:rsidR="00E34B9E" w:rsidRPr="00A278D1">
        <w:rPr>
          <w:noProof/>
          <w:color w:val="000000" w:themeColor="text1"/>
        </w:rPr>
        <w:t xml:space="preserve"> T. </w:t>
      </w:r>
      <w:r w:rsidR="0027360A" w:rsidRPr="00A278D1">
        <w:rPr>
          <w:noProof/>
          <w:color w:val="000000" w:themeColor="text1"/>
        </w:rPr>
        <w:t>Exceptional CO</w:t>
      </w:r>
      <w:r w:rsidR="0027360A" w:rsidRPr="00A278D1">
        <w:rPr>
          <w:noProof/>
          <w:color w:val="000000" w:themeColor="text1"/>
          <w:vertAlign w:val="subscript"/>
        </w:rPr>
        <w:t>2</w:t>
      </w:r>
      <w:r w:rsidR="0027360A" w:rsidRPr="00A278D1">
        <w:rPr>
          <w:noProof/>
          <w:color w:val="000000" w:themeColor="text1"/>
        </w:rPr>
        <w:t xml:space="preserve"> capture in a hierarchically porous carbon with simultaneous high surface area and pore volume. </w:t>
      </w:r>
      <w:r w:rsidR="00E34B9E" w:rsidRPr="00A278D1">
        <w:rPr>
          <w:i/>
          <w:noProof/>
          <w:color w:val="000000" w:themeColor="text1"/>
        </w:rPr>
        <w:t>Energ. Environ. Sci.</w:t>
      </w:r>
      <w:r w:rsidR="0021710C" w:rsidRPr="00A278D1">
        <w:rPr>
          <w:noProof/>
          <w:color w:val="000000" w:themeColor="text1"/>
        </w:rPr>
        <w:t xml:space="preserve"> </w:t>
      </w:r>
      <w:r w:rsidR="0021710C" w:rsidRPr="00A278D1">
        <w:rPr>
          <w:b/>
          <w:noProof/>
          <w:color w:val="000000" w:themeColor="text1"/>
        </w:rPr>
        <w:t>2014</w:t>
      </w:r>
      <w:r w:rsidR="0021710C" w:rsidRPr="00A278D1">
        <w:rPr>
          <w:noProof/>
          <w:color w:val="000000" w:themeColor="text1"/>
        </w:rPr>
        <w:t xml:space="preserve">, </w:t>
      </w:r>
      <w:r w:rsidR="0021710C" w:rsidRPr="00A278D1">
        <w:rPr>
          <w:i/>
          <w:noProof/>
          <w:color w:val="000000" w:themeColor="text1"/>
        </w:rPr>
        <w:t>7</w:t>
      </w:r>
      <w:r w:rsidR="0021710C" w:rsidRPr="00A278D1">
        <w:rPr>
          <w:noProof/>
          <w:color w:val="000000" w:themeColor="text1"/>
        </w:rPr>
        <w:t>, 335</w:t>
      </w:r>
      <w:r w:rsidR="00A91200" w:rsidRPr="00A278D1">
        <w:rPr>
          <w:noProof/>
          <w:color w:val="000000" w:themeColor="text1"/>
        </w:rPr>
        <w:t>-342</w:t>
      </w:r>
      <w:r w:rsidR="0029342D" w:rsidRPr="00A278D1">
        <w:rPr>
          <w:noProof/>
          <w:color w:val="000000" w:themeColor="text1"/>
        </w:rPr>
        <w:t>.</w:t>
      </w:r>
      <w:r w:rsidR="000A1C06" w:rsidRPr="00A278D1">
        <w:rPr>
          <w:noProof/>
          <w:color w:val="000000" w:themeColor="text1"/>
        </w:rPr>
        <w:t xml:space="preserve"> </w:t>
      </w:r>
    </w:p>
    <w:p w14:paraId="518A56F2" w14:textId="7A1B7ABC" w:rsidR="00196444" w:rsidRPr="00A278D1" w:rsidRDefault="0029342D" w:rsidP="007B321B">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10</w:t>
      </w:r>
      <w:r w:rsidRPr="00A278D1">
        <w:rPr>
          <w:noProof/>
          <w:color w:val="000000" w:themeColor="text1"/>
        </w:rPr>
        <w:t xml:space="preserve">) </w:t>
      </w:r>
      <w:r w:rsidR="000A1C06" w:rsidRPr="00A278D1">
        <w:rPr>
          <w:noProof/>
          <w:color w:val="000000" w:themeColor="text1"/>
        </w:rPr>
        <w:t xml:space="preserve">Srinivas </w:t>
      </w:r>
      <w:r w:rsidR="00F92812" w:rsidRPr="00A278D1">
        <w:rPr>
          <w:noProof/>
          <w:color w:val="000000" w:themeColor="text1"/>
        </w:rPr>
        <w:t>G.;</w:t>
      </w:r>
      <w:r w:rsidR="000A1C06" w:rsidRPr="00A278D1">
        <w:rPr>
          <w:noProof/>
          <w:color w:val="000000" w:themeColor="text1"/>
        </w:rPr>
        <w:t xml:space="preserve"> Guo,</w:t>
      </w:r>
      <w:r w:rsidR="00F92812" w:rsidRPr="00A278D1">
        <w:rPr>
          <w:noProof/>
          <w:color w:val="000000" w:themeColor="text1"/>
        </w:rPr>
        <w:t xml:space="preserve"> Z. </w:t>
      </w:r>
      <w:r w:rsidR="00100014" w:rsidRPr="00A278D1">
        <w:rPr>
          <w:noProof/>
          <w:color w:val="000000" w:themeColor="text1"/>
        </w:rPr>
        <w:t>X.</w:t>
      </w:r>
      <w:r w:rsidR="000A1C06" w:rsidRPr="00A278D1">
        <w:rPr>
          <w:noProof/>
          <w:color w:val="000000" w:themeColor="text1"/>
        </w:rPr>
        <w:t xml:space="preserve"> </w:t>
      </w:r>
      <w:r w:rsidRPr="00A278D1">
        <w:rPr>
          <w:noProof/>
          <w:color w:val="000000" w:themeColor="text1"/>
        </w:rPr>
        <w:t>Tuning of ZIF-</w:t>
      </w:r>
      <w:r w:rsidR="00464659" w:rsidRPr="00A278D1">
        <w:rPr>
          <w:noProof/>
          <w:color w:val="000000" w:themeColor="text1"/>
        </w:rPr>
        <w:t>d</w:t>
      </w:r>
      <w:r w:rsidRPr="00A278D1">
        <w:rPr>
          <w:noProof/>
          <w:color w:val="000000" w:themeColor="text1"/>
        </w:rPr>
        <w:t xml:space="preserve">erived </w:t>
      </w:r>
      <w:r w:rsidR="00464659" w:rsidRPr="00A278D1">
        <w:rPr>
          <w:noProof/>
          <w:color w:val="000000" w:themeColor="text1"/>
        </w:rPr>
        <w:t>c</w:t>
      </w:r>
      <w:r w:rsidRPr="00A278D1">
        <w:rPr>
          <w:noProof/>
          <w:color w:val="000000" w:themeColor="text1"/>
        </w:rPr>
        <w:t xml:space="preserve">arbon with </w:t>
      </w:r>
      <w:r w:rsidR="00464659" w:rsidRPr="00A278D1">
        <w:rPr>
          <w:noProof/>
          <w:color w:val="000000" w:themeColor="text1"/>
        </w:rPr>
        <w:t>h</w:t>
      </w:r>
      <w:r w:rsidRPr="00A278D1">
        <w:rPr>
          <w:noProof/>
          <w:color w:val="000000" w:themeColor="text1"/>
        </w:rPr>
        <w:t xml:space="preserve">igh </w:t>
      </w:r>
      <w:r w:rsidR="00464659" w:rsidRPr="00A278D1">
        <w:rPr>
          <w:noProof/>
          <w:color w:val="000000" w:themeColor="text1"/>
        </w:rPr>
        <w:t>a</w:t>
      </w:r>
      <w:r w:rsidRPr="00A278D1">
        <w:rPr>
          <w:noProof/>
          <w:color w:val="000000" w:themeColor="text1"/>
        </w:rPr>
        <w:t xml:space="preserve">ctivity, </w:t>
      </w:r>
      <w:r w:rsidR="00464659" w:rsidRPr="00A278D1">
        <w:rPr>
          <w:noProof/>
          <w:color w:val="000000" w:themeColor="text1"/>
        </w:rPr>
        <w:t>n</w:t>
      </w:r>
      <w:r w:rsidRPr="00A278D1">
        <w:rPr>
          <w:noProof/>
          <w:color w:val="000000" w:themeColor="text1"/>
        </w:rPr>
        <w:t xml:space="preserve">itrogen </w:t>
      </w:r>
      <w:r w:rsidR="00464659" w:rsidRPr="00A278D1">
        <w:rPr>
          <w:noProof/>
          <w:color w:val="000000" w:themeColor="text1"/>
        </w:rPr>
        <w:t>f</w:t>
      </w:r>
      <w:r w:rsidRPr="00A278D1">
        <w:rPr>
          <w:noProof/>
          <w:color w:val="000000" w:themeColor="text1"/>
        </w:rPr>
        <w:t xml:space="preserve">unctionality, and </w:t>
      </w:r>
      <w:r w:rsidR="00464659" w:rsidRPr="00A278D1">
        <w:rPr>
          <w:noProof/>
          <w:color w:val="000000" w:themeColor="text1"/>
        </w:rPr>
        <w:t>y</w:t>
      </w:r>
      <w:r w:rsidRPr="00A278D1">
        <w:rPr>
          <w:noProof/>
          <w:color w:val="000000" w:themeColor="text1"/>
        </w:rPr>
        <w:t xml:space="preserve">ield – </w:t>
      </w:r>
      <w:r w:rsidR="00464659" w:rsidRPr="00A278D1">
        <w:rPr>
          <w:noProof/>
          <w:color w:val="000000" w:themeColor="text1"/>
        </w:rPr>
        <w:t>a</w:t>
      </w:r>
      <w:r w:rsidRPr="00A278D1">
        <w:rPr>
          <w:noProof/>
          <w:color w:val="000000" w:themeColor="text1"/>
        </w:rPr>
        <w:t xml:space="preserve"> </w:t>
      </w:r>
      <w:r w:rsidR="00464659" w:rsidRPr="00A278D1">
        <w:rPr>
          <w:noProof/>
          <w:color w:val="000000" w:themeColor="text1"/>
        </w:rPr>
        <w:t>c</w:t>
      </w:r>
      <w:r w:rsidRPr="00A278D1">
        <w:rPr>
          <w:noProof/>
          <w:color w:val="000000" w:themeColor="text1"/>
        </w:rPr>
        <w:t xml:space="preserve">ase for </w:t>
      </w:r>
      <w:r w:rsidR="00464659" w:rsidRPr="00A278D1">
        <w:rPr>
          <w:noProof/>
          <w:color w:val="000000" w:themeColor="text1"/>
        </w:rPr>
        <w:t>s</w:t>
      </w:r>
      <w:r w:rsidRPr="00A278D1">
        <w:rPr>
          <w:noProof/>
          <w:color w:val="000000" w:themeColor="text1"/>
        </w:rPr>
        <w:t>uperior CO</w:t>
      </w:r>
      <w:r w:rsidRPr="00A278D1">
        <w:rPr>
          <w:noProof/>
          <w:color w:val="000000" w:themeColor="text1"/>
          <w:vertAlign w:val="subscript"/>
        </w:rPr>
        <w:t>2</w:t>
      </w:r>
      <w:r w:rsidRPr="00A278D1">
        <w:rPr>
          <w:noProof/>
          <w:color w:val="000000" w:themeColor="text1"/>
        </w:rPr>
        <w:t xml:space="preserve"> </w:t>
      </w:r>
      <w:r w:rsidR="00464659" w:rsidRPr="00A278D1">
        <w:rPr>
          <w:noProof/>
          <w:color w:val="000000" w:themeColor="text1"/>
        </w:rPr>
        <w:t>c</w:t>
      </w:r>
      <w:r w:rsidRPr="00A278D1">
        <w:rPr>
          <w:noProof/>
          <w:color w:val="000000" w:themeColor="text1"/>
        </w:rPr>
        <w:t xml:space="preserve">apture,  </w:t>
      </w:r>
      <w:r w:rsidRPr="00A278D1">
        <w:rPr>
          <w:i/>
          <w:noProof/>
          <w:color w:val="000000" w:themeColor="text1"/>
        </w:rPr>
        <w:t>Chemsuschem</w:t>
      </w:r>
      <w:r w:rsidRPr="00A278D1">
        <w:rPr>
          <w:noProof/>
          <w:color w:val="000000" w:themeColor="text1"/>
        </w:rPr>
        <w:t xml:space="preserve">  </w:t>
      </w:r>
      <w:r w:rsidRPr="00A278D1">
        <w:rPr>
          <w:b/>
          <w:noProof/>
          <w:color w:val="000000" w:themeColor="text1"/>
        </w:rPr>
        <w:t>2015</w:t>
      </w:r>
      <w:r w:rsidRPr="00A278D1">
        <w:rPr>
          <w:noProof/>
          <w:color w:val="000000" w:themeColor="text1"/>
        </w:rPr>
        <w:t xml:space="preserve">, </w:t>
      </w:r>
      <w:r w:rsidRPr="00A278D1">
        <w:rPr>
          <w:i/>
          <w:noProof/>
          <w:color w:val="000000" w:themeColor="text1"/>
        </w:rPr>
        <w:t>8</w:t>
      </w:r>
      <w:r w:rsidRPr="00A278D1">
        <w:rPr>
          <w:noProof/>
          <w:color w:val="000000" w:themeColor="text1"/>
        </w:rPr>
        <w:t>, 2123-2132.</w:t>
      </w:r>
    </w:p>
    <w:p w14:paraId="19AC7C2E" w14:textId="4C3CED93"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11</w:t>
      </w:r>
      <w:r w:rsidRPr="00A278D1">
        <w:rPr>
          <w:noProof/>
          <w:color w:val="000000" w:themeColor="text1"/>
        </w:rPr>
        <w:t>)</w:t>
      </w:r>
      <w:r w:rsidR="0021710C" w:rsidRPr="00A278D1">
        <w:rPr>
          <w:noProof/>
          <w:color w:val="000000" w:themeColor="text1"/>
        </w:rPr>
        <w:tab/>
        <w:t xml:space="preserve">Chaikittisilp, </w:t>
      </w:r>
      <w:r w:rsidR="00100014" w:rsidRPr="00A278D1">
        <w:rPr>
          <w:noProof/>
          <w:color w:val="000000" w:themeColor="text1"/>
        </w:rPr>
        <w:t xml:space="preserve">W.; </w:t>
      </w:r>
      <w:r w:rsidR="00A91200" w:rsidRPr="00A278D1">
        <w:rPr>
          <w:noProof/>
          <w:color w:val="000000" w:themeColor="text1"/>
        </w:rPr>
        <w:t>Ariga</w:t>
      </w:r>
      <w:r w:rsidR="00100014" w:rsidRPr="00A278D1">
        <w:rPr>
          <w:noProof/>
          <w:color w:val="000000" w:themeColor="text1"/>
        </w:rPr>
        <w:t xml:space="preserve">, K.; </w:t>
      </w:r>
      <w:r w:rsidR="0021710C" w:rsidRPr="00A278D1">
        <w:rPr>
          <w:noProof/>
          <w:color w:val="000000" w:themeColor="text1"/>
        </w:rPr>
        <w:t xml:space="preserve">Yamauchi, </w:t>
      </w:r>
      <w:r w:rsidR="00100014" w:rsidRPr="00A278D1">
        <w:rPr>
          <w:noProof/>
          <w:color w:val="000000" w:themeColor="text1"/>
        </w:rPr>
        <w:t xml:space="preserve">Y. </w:t>
      </w:r>
      <w:r w:rsidR="0027360A" w:rsidRPr="00A278D1">
        <w:rPr>
          <w:noProof/>
          <w:color w:val="000000" w:themeColor="text1"/>
        </w:rPr>
        <w:t xml:space="preserve">A new family of carbon materials: synthesis of MOF-derived nanoporous carbons and their promising applications. </w:t>
      </w:r>
      <w:r w:rsidR="0021710C" w:rsidRPr="00A278D1">
        <w:rPr>
          <w:i/>
          <w:noProof/>
          <w:color w:val="000000" w:themeColor="text1"/>
        </w:rPr>
        <w:t>J. Mater. Chem. A</w:t>
      </w:r>
      <w:r w:rsidR="0021710C" w:rsidRPr="00A278D1">
        <w:rPr>
          <w:noProof/>
          <w:color w:val="000000" w:themeColor="text1"/>
        </w:rPr>
        <w:t xml:space="preserve"> </w:t>
      </w:r>
      <w:r w:rsidR="0021710C" w:rsidRPr="00A278D1">
        <w:rPr>
          <w:b/>
          <w:noProof/>
          <w:color w:val="000000" w:themeColor="text1"/>
        </w:rPr>
        <w:t>2013</w:t>
      </w:r>
      <w:r w:rsidR="0021710C" w:rsidRPr="00A278D1">
        <w:rPr>
          <w:noProof/>
          <w:color w:val="000000" w:themeColor="text1"/>
        </w:rPr>
        <w:t xml:space="preserve">, </w:t>
      </w:r>
      <w:r w:rsidR="0021710C" w:rsidRPr="00A278D1">
        <w:rPr>
          <w:i/>
          <w:noProof/>
          <w:color w:val="000000" w:themeColor="text1"/>
        </w:rPr>
        <w:t>1</w:t>
      </w:r>
      <w:r w:rsidR="0021710C" w:rsidRPr="00A278D1">
        <w:rPr>
          <w:noProof/>
          <w:color w:val="000000" w:themeColor="text1"/>
        </w:rPr>
        <w:t>, 14</w:t>
      </w:r>
      <w:r w:rsidR="00A91200" w:rsidRPr="00A278D1">
        <w:rPr>
          <w:noProof/>
          <w:color w:val="000000" w:themeColor="text1"/>
        </w:rPr>
        <w:t>-19</w:t>
      </w:r>
      <w:r w:rsidR="0021710C" w:rsidRPr="00A278D1">
        <w:rPr>
          <w:noProof/>
          <w:color w:val="000000" w:themeColor="text1"/>
        </w:rPr>
        <w:t>.</w:t>
      </w:r>
    </w:p>
    <w:p w14:paraId="142DC658" w14:textId="51A02A09" w:rsidR="0029342D" w:rsidRPr="00A278D1" w:rsidRDefault="0029342D"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12</w:t>
      </w:r>
      <w:r w:rsidRPr="00A278D1">
        <w:rPr>
          <w:noProof/>
          <w:color w:val="000000" w:themeColor="text1"/>
        </w:rPr>
        <w:t xml:space="preserve">) Gadipelli, </w:t>
      </w:r>
      <w:r w:rsidR="00100014" w:rsidRPr="00A278D1">
        <w:rPr>
          <w:noProof/>
          <w:color w:val="000000" w:themeColor="text1"/>
        </w:rPr>
        <w:t xml:space="preserve">S.; </w:t>
      </w:r>
      <w:r w:rsidRPr="00A278D1">
        <w:rPr>
          <w:noProof/>
          <w:color w:val="000000" w:themeColor="text1"/>
        </w:rPr>
        <w:t>Patel</w:t>
      </w:r>
      <w:r w:rsidR="00100014" w:rsidRPr="00A278D1">
        <w:rPr>
          <w:noProof/>
          <w:color w:val="000000" w:themeColor="text1"/>
        </w:rPr>
        <w:t>, H. A.;</w:t>
      </w:r>
      <w:r w:rsidRPr="00A278D1">
        <w:rPr>
          <w:noProof/>
          <w:color w:val="000000" w:themeColor="text1"/>
        </w:rPr>
        <w:t xml:space="preserve"> Guo, </w:t>
      </w:r>
      <w:r w:rsidR="00100014" w:rsidRPr="00A278D1">
        <w:rPr>
          <w:noProof/>
          <w:color w:val="000000" w:themeColor="text1"/>
        </w:rPr>
        <w:t xml:space="preserve">Z. </w:t>
      </w:r>
      <w:r w:rsidR="00AE3FCB" w:rsidRPr="00A278D1">
        <w:rPr>
          <w:noProof/>
          <w:color w:val="000000" w:themeColor="text1"/>
        </w:rPr>
        <w:t>Carbon Capture: A</w:t>
      </w:r>
      <w:r w:rsidRPr="00A278D1">
        <w:rPr>
          <w:noProof/>
          <w:color w:val="000000" w:themeColor="text1"/>
        </w:rPr>
        <w:t xml:space="preserve">n </w:t>
      </w:r>
      <w:r w:rsidR="00D15124" w:rsidRPr="00A278D1">
        <w:rPr>
          <w:noProof/>
          <w:color w:val="000000" w:themeColor="text1"/>
        </w:rPr>
        <w:t>u</w:t>
      </w:r>
      <w:r w:rsidRPr="00A278D1">
        <w:rPr>
          <w:noProof/>
          <w:color w:val="000000" w:themeColor="text1"/>
        </w:rPr>
        <w:t xml:space="preserve">ltrahigh </w:t>
      </w:r>
      <w:r w:rsidR="00D15124" w:rsidRPr="00A278D1">
        <w:rPr>
          <w:noProof/>
          <w:color w:val="000000" w:themeColor="text1"/>
        </w:rPr>
        <w:t>p</w:t>
      </w:r>
      <w:r w:rsidRPr="00A278D1">
        <w:rPr>
          <w:noProof/>
          <w:color w:val="000000" w:themeColor="text1"/>
        </w:rPr>
        <w:t xml:space="preserve">ore </w:t>
      </w:r>
      <w:r w:rsidR="00D15124" w:rsidRPr="00A278D1">
        <w:rPr>
          <w:noProof/>
          <w:color w:val="000000" w:themeColor="text1"/>
        </w:rPr>
        <w:t>v</w:t>
      </w:r>
      <w:r w:rsidRPr="00A278D1">
        <w:rPr>
          <w:noProof/>
          <w:color w:val="000000" w:themeColor="text1"/>
        </w:rPr>
        <w:t xml:space="preserve">olume </w:t>
      </w:r>
      <w:r w:rsidR="00D15124" w:rsidRPr="00A278D1">
        <w:rPr>
          <w:noProof/>
          <w:color w:val="000000" w:themeColor="text1"/>
        </w:rPr>
        <w:t>d</w:t>
      </w:r>
      <w:r w:rsidRPr="00A278D1">
        <w:rPr>
          <w:noProof/>
          <w:color w:val="000000" w:themeColor="text1"/>
        </w:rPr>
        <w:t xml:space="preserve">rives </w:t>
      </w:r>
      <w:r w:rsidR="00D15124" w:rsidRPr="00A278D1">
        <w:rPr>
          <w:noProof/>
          <w:color w:val="000000" w:themeColor="text1"/>
        </w:rPr>
        <w:t>u</w:t>
      </w:r>
      <w:r w:rsidRPr="00A278D1">
        <w:rPr>
          <w:noProof/>
          <w:color w:val="000000" w:themeColor="text1"/>
        </w:rPr>
        <w:t xml:space="preserve">p the </w:t>
      </w:r>
      <w:r w:rsidR="00D15124" w:rsidRPr="00A278D1">
        <w:rPr>
          <w:noProof/>
          <w:color w:val="000000" w:themeColor="text1"/>
        </w:rPr>
        <w:t>amine stability and c</w:t>
      </w:r>
      <w:r w:rsidRPr="00A278D1">
        <w:rPr>
          <w:noProof/>
          <w:color w:val="000000" w:themeColor="text1"/>
        </w:rPr>
        <w:t>yclic CO</w:t>
      </w:r>
      <w:r w:rsidRPr="00A278D1">
        <w:rPr>
          <w:noProof/>
          <w:color w:val="000000" w:themeColor="text1"/>
          <w:vertAlign w:val="subscript"/>
        </w:rPr>
        <w:t>2</w:t>
      </w:r>
      <w:r w:rsidR="00D15124" w:rsidRPr="00A278D1">
        <w:rPr>
          <w:noProof/>
          <w:color w:val="000000" w:themeColor="text1"/>
        </w:rPr>
        <w:t xml:space="preserve"> capacity of a solid-amine@carbon s</w:t>
      </w:r>
      <w:r w:rsidRPr="00A278D1">
        <w:rPr>
          <w:noProof/>
          <w:color w:val="000000" w:themeColor="text1"/>
        </w:rPr>
        <w:t xml:space="preserve">orbent. </w:t>
      </w:r>
      <w:r w:rsidRPr="00A278D1">
        <w:rPr>
          <w:i/>
          <w:noProof/>
          <w:color w:val="000000" w:themeColor="text1"/>
        </w:rPr>
        <w:t>Adv. Mater.</w:t>
      </w:r>
      <w:r w:rsidRPr="00A278D1">
        <w:rPr>
          <w:noProof/>
          <w:color w:val="000000" w:themeColor="text1"/>
        </w:rPr>
        <w:t xml:space="preserve"> </w:t>
      </w:r>
      <w:r w:rsidRPr="00A278D1">
        <w:rPr>
          <w:b/>
          <w:noProof/>
          <w:color w:val="000000" w:themeColor="text1"/>
        </w:rPr>
        <w:t>2015</w:t>
      </w:r>
      <w:r w:rsidRPr="00A278D1">
        <w:rPr>
          <w:noProof/>
          <w:color w:val="000000" w:themeColor="text1"/>
        </w:rPr>
        <w:t xml:space="preserve">, </w:t>
      </w:r>
      <w:r w:rsidRPr="00A278D1">
        <w:rPr>
          <w:i/>
          <w:noProof/>
          <w:color w:val="000000" w:themeColor="text1"/>
        </w:rPr>
        <w:t>27</w:t>
      </w:r>
      <w:r w:rsidRPr="00A278D1">
        <w:rPr>
          <w:noProof/>
          <w:color w:val="000000" w:themeColor="text1"/>
        </w:rPr>
        <w:t>, 4902</w:t>
      </w:r>
      <w:r w:rsidR="00FE1559" w:rsidRPr="00A278D1">
        <w:rPr>
          <w:noProof/>
          <w:color w:val="000000" w:themeColor="text1"/>
        </w:rPr>
        <w:t>.</w:t>
      </w:r>
    </w:p>
    <w:p w14:paraId="49AD64FD" w14:textId="0F7EFCE3" w:rsidR="00737223" w:rsidRPr="00A278D1" w:rsidRDefault="00737223" w:rsidP="00737223">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13</w:t>
      </w:r>
      <w:r w:rsidRPr="00A278D1">
        <w:rPr>
          <w:noProof/>
          <w:color w:val="000000" w:themeColor="text1"/>
        </w:rPr>
        <w:t>)</w:t>
      </w:r>
      <w:r w:rsidR="00C333F1" w:rsidRPr="00A278D1">
        <w:rPr>
          <w:noProof/>
          <w:color w:val="000000" w:themeColor="text1"/>
        </w:rPr>
        <w:t xml:space="preserve"> </w:t>
      </w:r>
      <w:r w:rsidRPr="00A278D1">
        <w:rPr>
          <w:noProof/>
          <w:color w:val="000000" w:themeColor="text1"/>
        </w:rPr>
        <w:t xml:space="preserve">Shen, </w:t>
      </w:r>
      <w:r w:rsidR="00100014" w:rsidRPr="00A278D1">
        <w:rPr>
          <w:noProof/>
          <w:color w:val="000000" w:themeColor="text1"/>
        </w:rPr>
        <w:t xml:space="preserve">W.; </w:t>
      </w:r>
      <w:r w:rsidRPr="00A278D1">
        <w:rPr>
          <w:noProof/>
          <w:color w:val="000000" w:themeColor="text1"/>
        </w:rPr>
        <w:t xml:space="preserve">He, </w:t>
      </w:r>
      <w:r w:rsidR="00100014" w:rsidRPr="00A278D1">
        <w:rPr>
          <w:noProof/>
          <w:color w:val="000000" w:themeColor="text1"/>
        </w:rPr>
        <w:t xml:space="preserve">Y.; </w:t>
      </w:r>
      <w:r w:rsidR="00D15124" w:rsidRPr="00A278D1">
        <w:rPr>
          <w:noProof/>
          <w:color w:val="000000" w:themeColor="text1"/>
        </w:rPr>
        <w:t xml:space="preserve">Zhang, </w:t>
      </w:r>
      <w:r w:rsidR="00100014" w:rsidRPr="00A278D1">
        <w:rPr>
          <w:noProof/>
          <w:color w:val="000000" w:themeColor="text1"/>
        </w:rPr>
        <w:t xml:space="preserve">S.; </w:t>
      </w:r>
      <w:r w:rsidR="00D15124" w:rsidRPr="00A278D1">
        <w:rPr>
          <w:noProof/>
          <w:color w:val="000000" w:themeColor="text1"/>
        </w:rPr>
        <w:t xml:space="preserve">Li </w:t>
      </w:r>
      <w:r w:rsidR="00100014" w:rsidRPr="00A278D1">
        <w:rPr>
          <w:noProof/>
          <w:color w:val="000000" w:themeColor="text1"/>
        </w:rPr>
        <w:t xml:space="preserve">J.; </w:t>
      </w:r>
      <w:r w:rsidR="00D15124" w:rsidRPr="00A278D1">
        <w:rPr>
          <w:noProof/>
          <w:color w:val="000000" w:themeColor="text1"/>
        </w:rPr>
        <w:t xml:space="preserve">Fan, </w:t>
      </w:r>
      <w:r w:rsidR="00100014" w:rsidRPr="00A278D1">
        <w:rPr>
          <w:noProof/>
          <w:color w:val="000000" w:themeColor="text1"/>
        </w:rPr>
        <w:t xml:space="preserve">W. </w:t>
      </w:r>
      <w:r w:rsidR="00D15124" w:rsidRPr="00A278D1">
        <w:rPr>
          <w:noProof/>
          <w:color w:val="000000" w:themeColor="text1"/>
        </w:rPr>
        <w:t>Yeast-based microporous carbon materials for carbon dioxide c</w:t>
      </w:r>
      <w:r w:rsidRPr="00A278D1">
        <w:rPr>
          <w:noProof/>
          <w:color w:val="000000" w:themeColor="text1"/>
        </w:rPr>
        <w:t xml:space="preserve">apture. </w:t>
      </w:r>
      <w:r w:rsidRPr="00A278D1">
        <w:rPr>
          <w:i/>
          <w:noProof/>
          <w:color w:val="000000" w:themeColor="text1"/>
        </w:rPr>
        <w:t>Chemsuschem</w:t>
      </w:r>
      <w:r w:rsidRPr="00A278D1">
        <w:rPr>
          <w:noProof/>
          <w:color w:val="000000" w:themeColor="text1"/>
        </w:rPr>
        <w:t xml:space="preserve"> </w:t>
      </w:r>
      <w:r w:rsidRPr="00A278D1">
        <w:rPr>
          <w:b/>
          <w:noProof/>
          <w:color w:val="000000" w:themeColor="text1"/>
        </w:rPr>
        <w:t>2012</w:t>
      </w:r>
      <w:r w:rsidRPr="00A278D1">
        <w:rPr>
          <w:noProof/>
          <w:color w:val="000000" w:themeColor="text1"/>
        </w:rPr>
        <w:t xml:space="preserve">, </w:t>
      </w:r>
      <w:r w:rsidRPr="00A278D1">
        <w:rPr>
          <w:i/>
          <w:noProof/>
          <w:color w:val="000000" w:themeColor="text1"/>
        </w:rPr>
        <w:t>5</w:t>
      </w:r>
      <w:r w:rsidRPr="00A278D1">
        <w:rPr>
          <w:noProof/>
          <w:color w:val="000000" w:themeColor="text1"/>
        </w:rPr>
        <w:t>, 1274-1279.</w:t>
      </w:r>
    </w:p>
    <w:p w14:paraId="6CF016A2" w14:textId="5C481863" w:rsidR="00C333F1" w:rsidRPr="00A278D1" w:rsidRDefault="00C333F1" w:rsidP="00737223">
      <w:pPr>
        <w:tabs>
          <w:tab w:val="right" w:pos="360"/>
          <w:tab w:val="left" w:pos="540"/>
        </w:tabs>
        <w:spacing w:after="240" w:line="240" w:lineRule="auto"/>
        <w:ind w:left="357" w:hanging="357"/>
        <w:rPr>
          <w:noProof/>
          <w:color w:val="000000" w:themeColor="text1"/>
        </w:rPr>
      </w:pPr>
      <w:r w:rsidRPr="00A278D1">
        <w:rPr>
          <w:noProof/>
          <w:color w:val="000000" w:themeColor="text1"/>
        </w:rPr>
        <w:lastRenderedPageBreak/>
        <w:t>(</w:t>
      </w:r>
      <w:r w:rsidR="00FE1559" w:rsidRPr="00A278D1">
        <w:rPr>
          <w:noProof/>
          <w:color w:val="000000" w:themeColor="text1"/>
        </w:rPr>
        <w:t>14</w:t>
      </w:r>
      <w:r w:rsidRPr="00A278D1">
        <w:rPr>
          <w:noProof/>
          <w:color w:val="000000" w:themeColor="text1"/>
        </w:rPr>
        <w:t xml:space="preserve">) Wang, </w:t>
      </w:r>
      <w:r w:rsidR="0085656C" w:rsidRPr="00A278D1">
        <w:rPr>
          <w:noProof/>
          <w:color w:val="000000" w:themeColor="text1"/>
        </w:rPr>
        <w:t xml:space="preserve">J.; </w:t>
      </w:r>
      <w:r w:rsidRPr="00A278D1">
        <w:rPr>
          <w:noProof/>
          <w:color w:val="000000" w:themeColor="text1"/>
        </w:rPr>
        <w:t xml:space="preserve">Heerwig, </w:t>
      </w:r>
      <w:r w:rsidR="0085656C" w:rsidRPr="00A278D1">
        <w:rPr>
          <w:noProof/>
          <w:color w:val="000000" w:themeColor="text1"/>
        </w:rPr>
        <w:t xml:space="preserve">A.; </w:t>
      </w:r>
      <w:r w:rsidRPr="00A278D1">
        <w:rPr>
          <w:noProof/>
          <w:color w:val="000000" w:themeColor="text1"/>
        </w:rPr>
        <w:t xml:space="preserve">Lobe, </w:t>
      </w:r>
      <w:r w:rsidR="0085656C" w:rsidRPr="00A278D1">
        <w:rPr>
          <w:noProof/>
          <w:color w:val="000000" w:themeColor="text1"/>
        </w:rPr>
        <w:t xml:space="preserve">M.; </w:t>
      </w:r>
      <w:r w:rsidRPr="00A278D1">
        <w:rPr>
          <w:noProof/>
          <w:color w:val="000000" w:themeColor="text1"/>
        </w:rPr>
        <w:t xml:space="preserve">Oschatz, </w:t>
      </w:r>
      <w:r w:rsidR="0085656C" w:rsidRPr="00A278D1">
        <w:rPr>
          <w:noProof/>
          <w:color w:val="000000" w:themeColor="text1"/>
        </w:rPr>
        <w:t xml:space="preserve">M.; </w:t>
      </w:r>
      <w:r w:rsidRPr="00A278D1">
        <w:rPr>
          <w:noProof/>
          <w:color w:val="000000" w:themeColor="text1"/>
        </w:rPr>
        <w:t xml:space="preserve">Borchardt </w:t>
      </w:r>
      <w:r w:rsidR="0085656C" w:rsidRPr="00A278D1">
        <w:rPr>
          <w:noProof/>
          <w:color w:val="000000" w:themeColor="text1"/>
        </w:rPr>
        <w:t xml:space="preserve">L.; </w:t>
      </w:r>
      <w:r w:rsidRPr="00A278D1">
        <w:rPr>
          <w:noProof/>
          <w:color w:val="000000" w:themeColor="text1"/>
        </w:rPr>
        <w:t>Kaskel,</w:t>
      </w:r>
      <w:r w:rsidR="0085656C" w:rsidRPr="00A278D1">
        <w:rPr>
          <w:noProof/>
          <w:color w:val="000000" w:themeColor="text1"/>
        </w:rPr>
        <w:t xml:space="preserve"> S.</w:t>
      </w:r>
      <w:r w:rsidRPr="00A278D1">
        <w:rPr>
          <w:noProof/>
          <w:color w:val="000000" w:themeColor="text1"/>
        </w:rPr>
        <w:t xml:space="preserve"> Fungi-based porous carbons for CO</w:t>
      </w:r>
      <w:r w:rsidRPr="00A278D1">
        <w:rPr>
          <w:noProof/>
          <w:color w:val="000000" w:themeColor="text1"/>
          <w:vertAlign w:val="subscript"/>
        </w:rPr>
        <w:t>2</w:t>
      </w:r>
      <w:r w:rsidRPr="00A278D1">
        <w:rPr>
          <w:noProof/>
          <w:color w:val="000000" w:themeColor="text1"/>
        </w:rPr>
        <w:t xml:space="preserve"> adsorption and separation. </w:t>
      </w:r>
      <w:r w:rsidRPr="00A278D1">
        <w:rPr>
          <w:i/>
          <w:noProof/>
          <w:color w:val="000000" w:themeColor="text1"/>
        </w:rPr>
        <w:t>J. Mater. Chem</w:t>
      </w:r>
      <w:r w:rsidR="0085656C" w:rsidRPr="00A278D1">
        <w:rPr>
          <w:noProof/>
          <w:color w:val="000000" w:themeColor="text1"/>
        </w:rPr>
        <w:t>.</w:t>
      </w:r>
      <w:r w:rsidRPr="00A278D1">
        <w:rPr>
          <w:noProof/>
          <w:color w:val="000000" w:themeColor="text1"/>
        </w:rPr>
        <w:t xml:space="preserve"> </w:t>
      </w:r>
      <w:r w:rsidRPr="00A278D1">
        <w:rPr>
          <w:b/>
          <w:noProof/>
          <w:color w:val="000000" w:themeColor="text1"/>
        </w:rPr>
        <w:t>2012</w:t>
      </w:r>
      <w:r w:rsidRPr="00A278D1">
        <w:rPr>
          <w:noProof/>
          <w:color w:val="000000" w:themeColor="text1"/>
        </w:rPr>
        <w:t xml:space="preserve">, </w:t>
      </w:r>
      <w:r w:rsidRPr="00A278D1">
        <w:rPr>
          <w:i/>
          <w:noProof/>
          <w:color w:val="000000" w:themeColor="text1"/>
        </w:rPr>
        <w:t>22</w:t>
      </w:r>
      <w:r w:rsidRPr="00A278D1">
        <w:rPr>
          <w:noProof/>
          <w:color w:val="000000" w:themeColor="text1"/>
        </w:rPr>
        <w:t>, 13911-13913.</w:t>
      </w:r>
    </w:p>
    <w:p w14:paraId="42FA86D2" w14:textId="5532820C" w:rsidR="00AC7F0F" w:rsidRPr="00A278D1" w:rsidRDefault="00AC7F0F" w:rsidP="00737223">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15</w:t>
      </w:r>
      <w:r w:rsidRPr="00A278D1">
        <w:rPr>
          <w:noProof/>
          <w:color w:val="000000" w:themeColor="text1"/>
        </w:rPr>
        <w:t>) Ello,</w:t>
      </w:r>
      <w:r w:rsidR="0085656C" w:rsidRPr="00A278D1">
        <w:rPr>
          <w:noProof/>
          <w:color w:val="000000" w:themeColor="text1"/>
        </w:rPr>
        <w:t xml:space="preserve"> A. S.;</w:t>
      </w:r>
      <w:r w:rsidRPr="00A278D1">
        <w:rPr>
          <w:noProof/>
          <w:color w:val="000000" w:themeColor="text1"/>
        </w:rPr>
        <w:t xml:space="preserve"> </w:t>
      </w:r>
      <w:r w:rsidR="00A61C72" w:rsidRPr="00A278D1">
        <w:rPr>
          <w:noProof/>
          <w:color w:val="000000" w:themeColor="text1"/>
        </w:rPr>
        <w:t xml:space="preserve">de Souza, </w:t>
      </w:r>
      <w:r w:rsidR="0085656C" w:rsidRPr="00A278D1">
        <w:rPr>
          <w:noProof/>
          <w:color w:val="000000" w:themeColor="text1"/>
        </w:rPr>
        <w:t xml:space="preserve">L. K. C.; </w:t>
      </w:r>
      <w:r w:rsidR="00A61C72" w:rsidRPr="00A278D1">
        <w:rPr>
          <w:noProof/>
          <w:color w:val="000000" w:themeColor="text1"/>
        </w:rPr>
        <w:t>Trokourey</w:t>
      </w:r>
      <w:r w:rsidR="0085656C" w:rsidRPr="00A278D1">
        <w:rPr>
          <w:noProof/>
          <w:color w:val="000000" w:themeColor="text1"/>
        </w:rPr>
        <w:t>, A.;</w:t>
      </w:r>
      <w:r w:rsidR="00A61C72" w:rsidRPr="00A278D1">
        <w:rPr>
          <w:noProof/>
          <w:color w:val="000000" w:themeColor="text1"/>
        </w:rPr>
        <w:t xml:space="preserve"> </w:t>
      </w:r>
      <w:r w:rsidRPr="00A278D1">
        <w:rPr>
          <w:noProof/>
          <w:color w:val="000000" w:themeColor="text1"/>
        </w:rPr>
        <w:t>Jaroniec</w:t>
      </w:r>
      <w:r w:rsidR="00A61C72" w:rsidRPr="00A278D1">
        <w:rPr>
          <w:noProof/>
          <w:color w:val="000000" w:themeColor="text1"/>
        </w:rPr>
        <w:t>,</w:t>
      </w:r>
      <w:r w:rsidR="0085656C" w:rsidRPr="00A278D1">
        <w:rPr>
          <w:noProof/>
          <w:color w:val="000000" w:themeColor="text1"/>
        </w:rPr>
        <w:t xml:space="preserve"> M.</w:t>
      </w:r>
      <w:r w:rsidR="00A61C72" w:rsidRPr="00A278D1">
        <w:rPr>
          <w:noProof/>
          <w:color w:val="000000" w:themeColor="text1"/>
        </w:rPr>
        <w:t xml:space="preserve"> Development of microporous carbons for CO</w:t>
      </w:r>
      <w:r w:rsidR="00A61C72" w:rsidRPr="00A278D1">
        <w:rPr>
          <w:noProof/>
          <w:color w:val="000000" w:themeColor="text1"/>
          <w:vertAlign w:val="subscript"/>
        </w:rPr>
        <w:t>2</w:t>
      </w:r>
      <w:r w:rsidR="00A61C72" w:rsidRPr="00A278D1">
        <w:rPr>
          <w:noProof/>
          <w:color w:val="000000" w:themeColor="text1"/>
        </w:rPr>
        <w:t xml:space="preserve"> capture by KOH activation of African palm shells. </w:t>
      </w:r>
      <w:r w:rsidR="00A61C72" w:rsidRPr="00A278D1">
        <w:rPr>
          <w:i/>
          <w:noProof/>
          <w:color w:val="000000" w:themeColor="text1"/>
        </w:rPr>
        <w:t>J. CO</w:t>
      </w:r>
      <w:r w:rsidR="00A61C72" w:rsidRPr="00A278D1">
        <w:rPr>
          <w:i/>
          <w:noProof/>
          <w:color w:val="000000" w:themeColor="text1"/>
          <w:vertAlign w:val="subscript"/>
        </w:rPr>
        <w:t>2</w:t>
      </w:r>
      <w:r w:rsidR="00A61C72" w:rsidRPr="00A278D1">
        <w:rPr>
          <w:i/>
          <w:noProof/>
          <w:color w:val="000000" w:themeColor="text1"/>
        </w:rPr>
        <w:t xml:space="preserve"> Utilization</w:t>
      </w:r>
      <w:r w:rsidR="00A61C72" w:rsidRPr="00A278D1">
        <w:rPr>
          <w:noProof/>
          <w:color w:val="000000" w:themeColor="text1"/>
        </w:rPr>
        <w:t xml:space="preserve"> </w:t>
      </w:r>
      <w:r w:rsidR="00A61C72" w:rsidRPr="00A278D1">
        <w:rPr>
          <w:b/>
          <w:noProof/>
          <w:color w:val="000000" w:themeColor="text1"/>
        </w:rPr>
        <w:t>2013</w:t>
      </w:r>
      <w:r w:rsidR="00A61C72" w:rsidRPr="00A278D1">
        <w:rPr>
          <w:noProof/>
          <w:color w:val="000000" w:themeColor="text1"/>
        </w:rPr>
        <w:t xml:space="preserve">, </w:t>
      </w:r>
      <w:r w:rsidR="00A61C72" w:rsidRPr="00A278D1">
        <w:rPr>
          <w:i/>
          <w:noProof/>
          <w:color w:val="000000" w:themeColor="text1"/>
        </w:rPr>
        <w:t>2</w:t>
      </w:r>
      <w:r w:rsidR="00A61C72" w:rsidRPr="00A278D1">
        <w:rPr>
          <w:noProof/>
          <w:color w:val="000000" w:themeColor="text1"/>
        </w:rPr>
        <w:t>, 35-38.</w:t>
      </w:r>
    </w:p>
    <w:p w14:paraId="01F3417B" w14:textId="2EF5A1A0" w:rsidR="00746AD8" w:rsidRPr="00A278D1" w:rsidRDefault="00746AD8" w:rsidP="00746AD8">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16</w:t>
      </w:r>
      <w:r w:rsidRPr="00A278D1">
        <w:rPr>
          <w:noProof/>
          <w:color w:val="000000" w:themeColor="text1"/>
        </w:rPr>
        <w:t xml:space="preserve">) Wang, </w:t>
      </w:r>
      <w:r w:rsidR="0085656C" w:rsidRPr="00A278D1">
        <w:rPr>
          <w:noProof/>
          <w:color w:val="000000" w:themeColor="text1"/>
        </w:rPr>
        <w:t xml:space="preserve">R.; </w:t>
      </w:r>
      <w:r w:rsidRPr="00A278D1">
        <w:rPr>
          <w:noProof/>
          <w:color w:val="000000" w:themeColor="text1"/>
        </w:rPr>
        <w:t xml:space="preserve">Wang, </w:t>
      </w:r>
      <w:r w:rsidR="0085656C" w:rsidRPr="00A278D1">
        <w:rPr>
          <w:noProof/>
          <w:color w:val="000000" w:themeColor="text1"/>
        </w:rPr>
        <w:t xml:space="preserve">P.; </w:t>
      </w:r>
      <w:r w:rsidRPr="00A278D1">
        <w:rPr>
          <w:noProof/>
          <w:color w:val="000000" w:themeColor="text1"/>
        </w:rPr>
        <w:t xml:space="preserve">Yan, </w:t>
      </w:r>
      <w:r w:rsidR="0085656C" w:rsidRPr="00A278D1">
        <w:rPr>
          <w:noProof/>
          <w:color w:val="000000" w:themeColor="text1"/>
        </w:rPr>
        <w:t xml:space="preserve">X.; </w:t>
      </w:r>
      <w:r w:rsidRPr="00A278D1">
        <w:rPr>
          <w:noProof/>
          <w:color w:val="000000" w:themeColor="text1"/>
        </w:rPr>
        <w:t xml:space="preserve">Lang, </w:t>
      </w:r>
      <w:r w:rsidR="0085656C" w:rsidRPr="00A278D1">
        <w:rPr>
          <w:noProof/>
          <w:color w:val="000000" w:themeColor="text1"/>
        </w:rPr>
        <w:t xml:space="preserve">J.; </w:t>
      </w:r>
      <w:r w:rsidRPr="00A278D1">
        <w:rPr>
          <w:noProof/>
          <w:color w:val="000000" w:themeColor="text1"/>
        </w:rPr>
        <w:t>Peng</w:t>
      </w:r>
      <w:r w:rsidR="0085656C" w:rsidRPr="00A278D1">
        <w:rPr>
          <w:noProof/>
          <w:color w:val="000000" w:themeColor="text1"/>
        </w:rPr>
        <w:t xml:space="preserve">, C.; </w:t>
      </w:r>
      <w:r w:rsidRPr="00A278D1">
        <w:rPr>
          <w:noProof/>
          <w:color w:val="000000" w:themeColor="text1"/>
        </w:rPr>
        <w:t>Xue,</w:t>
      </w:r>
      <w:r w:rsidR="0085656C" w:rsidRPr="00A278D1">
        <w:rPr>
          <w:noProof/>
          <w:color w:val="000000" w:themeColor="text1"/>
        </w:rPr>
        <w:t xml:space="preserve"> Q.</w:t>
      </w:r>
      <w:r w:rsidRPr="00A278D1">
        <w:rPr>
          <w:noProof/>
          <w:color w:val="000000" w:themeColor="text1"/>
        </w:rPr>
        <w:t xml:space="preserve"> Promising porous carbon derived from celtuce leaves with outstanding supercapacitance and CO</w:t>
      </w:r>
      <w:r w:rsidRPr="00A278D1">
        <w:rPr>
          <w:noProof/>
          <w:color w:val="000000" w:themeColor="text1"/>
          <w:vertAlign w:val="subscript"/>
        </w:rPr>
        <w:t>2</w:t>
      </w:r>
      <w:r w:rsidRPr="00A278D1">
        <w:rPr>
          <w:noProof/>
          <w:color w:val="000000" w:themeColor="text1"/>
        </w:rPr>
        <w:t xml:space="preserve"> capture performance. </w:t>
      </w:r>
      <w:r w:rsidRPr="00A278D1">
        <w:rPr>
          <w:i/>
          <w:noProof/>
          <w:color w:val="000000" w:themeColor="text1"/>
        </w:rPr>
        <w:t>ACS Appl. Mater. Interfaces</w:t>
      </w:r>
      <w:r w:rsidRPr="00A278D1">
        <w:rPr>
          <w:noProof/>
          <w:color w:val="000000" w:themeColor="text1"/>
        </w:rPr>
        <w:t xml:space="preserve"> </w:t>
      </w:r>
      <w:r w:rsidRPr="00A278D1">
        <w:rPr>
          <w:b/>
          <w:noProof/>
          <w:color w:val="000000" w:themeColor="text1"/>
        </w:rPr>
        <w:t>2012</w:t>
      </w:r>
      <w:r w:rsidRPr="00A278D1">
        <w:rPr>
          <w:noProof/>
          <w:color w:val="000000" w:themeColor="text1"/>
        </w:rPr>
        <w:t xml:space="preserve">, </w:t>
      </w:r>
      <w:r w:rsidRPr="00A278D1">
        <w:rPr>
          <w:i/>
          <w:noProof/>
          <w:color w:val="000000" w:themeColor="text1"/>
        </w:rPr>
        <w:t>4</w:t>
      </w:r>
      <w:r w:rsidRPr="00A278D1">
        <w:rPr>
          <w:noProof/>
          <w:color w:val="000000" w:themeColor="text1"/>
        </w:rPr>
        <w:t>, 5800–5806.</w:t>
      </w:r>
    </w:p>
    <w:p w14:paraId="1FD1E4D4" w14:textId="64F7D4FD" w:rsidR="007B321B"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17</w:t>
      </w:r>
      <w:r w:rsidRPr="00A278D1">
        <w:rPr>
          <w:noProof/>
          <w:color w:val="000000" w:themeColor="text1"/>
        </w:rPr>
        <w:t xml:space="preserve">) </w:t>
      </w:r>
      <w:r w:rsidR="007B321B" w:rsidRPr="00A278D1">
        <w:rPr>
          <w:noProof/>
          <w:color w:val="000000" w:themeColor="text1"/>
        </w:rPr>
        <w:t xml:space="preserve">Zhu, </w:t>
      </w:r>
      <w:r w:rsidR="0085656C" w:rsidRPr="00A278D1">
        <w:rPr>
          <w:noProof/>
          <w:color w:val="000000" w:themeColor="text1"/>
        </w:rPr>
        <w:t xml:space="preserve">B.; </w:t>
      </w:r>
      <w:r w:rsidR="007B321B" w:rsidRPr="00A278D1">
        <w:rPr>
          <w:noProof/>
          <w:color w:val="000000" w:themeColor="text1"/>
        </w:rPr>
        <w:t xml:space="preserve">Qiu, </w:t>
      </w:r>
      <w:r w:rsidR="0085656C" w:rsidRPr="00A278D1">
        <w:rPr>
          <w:noProof/>
          <w:color w:val="000000" w:themeColor="text1"/>
        </w:rPr>
        <w:t xml:space="preserve">K.; </w:t>
      </w:r>
      <w:r w:rsidR="007B321B" w:rsidRPr="00A278D1">
        <w:rPr>
          <w:noProof/>
          <w:color w:val="000000" w:themeColor="text1"/>
        </w:rPr>
        <w:t xml:space="preserve">Shang </w:t>
      </w:r>
      <w:r w:rsidR="0085656C" w:rsidRPr="00A278D1">
        <w:rPr>
          <w:noProof/>
          <w:color w:val="000000" w:themeColor="text1"/>
        </w:rPr>
        <w:t xml:space="preserve">C.; </w:t>
      </w:r>
      <w:r w:rsidR="007B321B" w:rsidRPr="00A278D1">
        <w:rPr>
          <w:noProof/>
          <w:color w:val="000000" w:themeColor="text1"/>
        </w:rPr>
        <w:t xml:space="preserve">Guo, </w:t>
      </w:r>
      <w:r w:rsidR="0085656C" w:rsidRPr="00A278D1">
        <w:rPr>
          <w:noProof/>
          <w:color w:val="000000" w:themeColor="text1"/>
        </w:rPr>
        <w:t xml:space="preserve">Z. </w:t>
      </w:r>
      <w:r w:rsidR="0027360A" w:rsidRPr="00A278D1">
        <w:rPr>
          <w:noProof/>
          <w:color w:val="000000" w:themeColor="text1"/>
        </w:rPr>
        <w:t>Naturally derived porous carbon with selective metal-and/or nitrogen-doping for efficient CO</w:t>
      </w:r>
      <w:r w:rsidR="0027360A" w:rsidRPr="00A278D1">
        <w:rPr>
          <w:noProof/>
          <w:color w:val="000000" w:themeColor="text1"/>
          <w:vertAlign w:val="subscript"/>
        </w:rPr>
        <w:t>2</w:t>
      </w:r>
      <w:r w:rsidR="0027360A" w:rsidRPr="00A278D1">
        <w:rPr>
          <w:noProof/>
          <w:color w:val="000000" w:themeColor="text1"/>
        </w:rPr>
        <w:t xml:space="preserve"> capture and oxygen reduction. </w:t>
      </w:r>
      <w:r w:rsidR="007B321B" w:rsidRPr="00A278D1">
        <w:rPr>
          <w:i/>
          <w:noProof/>
          <w:color w:val="000000" w:themeColor="text1"/>
        </w:rPr>
        <w:t>J. Mater. Chem. A</w:t>
      </w:r>
      <w:r w:rsidR="007B321B" w:rsidRPr="00A278D1">
        <w:rPr>
          <w:noProof/>
          <w:color w:val="000000" w:themeColor="text1"/>
        </w:rPr>
        <w:t xml:space="preserve"> </w:t>
      </w:r>
      <w:r w:rsidR="007B321B" w:rsidRPr="00A278D1">
        <w:rPr>
          <w:b/>
          <w:noProof/>
          <w:color w:val="000000" w:themeColor="text1"/>
        </w:rPr>
        <w:t>2015</w:t>
      </w:r>
      <w:r w:rsidR="007B321B" w:rsidRPr="00A278D1">
        <w:rPr>
          <w:noProof/>
          <w:color w:val="000000" w:themeColor="text1"/>
        </w:rPr>
        <w:t xml:space="preserve">, </w:t>
      </w:r>
      <w:r w:rsidRPr="00A278D1">
        <w:rPr>
          <w:i/>
          <w:noProof/>
          <w:color w:val="000000" w:themeColor="text1"/>
        </w:rPr>
        <w:t>3</w:t>
      </w:r>
      <w:r w:rsidRPr="00A278D1">
        <w:rPr>
          <w:noProof/>
          <w:color w:val="000000" w:themeColor="text1"/>
        </w:rPr>
        <w:t>, 5212-5222</w:t>
      </w:r>
    </w:p>
    <w:p w14:paraId="7644A67E" w14:textId="21B793FB"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18</w:t>
      </w:r>
      <w:r w:rsidRPr="00A278D1">
        <w:rPr>
          <w:noProof/>
          <w:color w:val="000000" w:themeColor="text1"/>
        </w:rPr>
        <w:t xml:space="preserve">) </w:t>
      </w:r>
      <w:r w:rsidR="0021710C" w:rsidRPr="00A278D1">
        <w:rPr>
          <w:noProof/>
          <w:color w:val="000000" w:themeColor="text1"/>
        </w:rPr>
        <w:t xml:space="preserve">Duman, </w:t>
      </w:r>
      <w:r w:rsidR="0085656C" w:rsidRPr="00A278D1">
        <w:rPr>
          <w:noProof/>
          <w:color w:val="000000" w:themeColor="text1"/>
        </w:rPr>
        <w:t xml:space="preserve">G.; </w:t>
      </w:r>
      <w:r w:rsidR="0021710C" w:rsidRPr="00A278D1">
        <w:rPr>
          <w:noProof/>
          <w:color w:val="000000" w:themeColor="text1"/>
        </w:rPr>
        <w:t xml:space="preserve">Onal, </w:t>
      </w:r>
      <w:r w:rsidR="0085656C" w:rsidRPr="00A278D1">
        <w:rPr>
          <w:noProof/>
          <w:color w:val="000000" w:themeColor="text1"/>
        </w:rPr>
        <w:t xml:space="preserve">Y.; </w:t>
      </w:r>
      <w:r w:rsidR="0021710C" w:rsidRPr="00A278D1">
        <w:rPr>
          <w:noProof/>
          <w:color w:val="000000" w:themeColor="text1"/>
        </w:rPr>
        <w:t xml:space="preserve">Okutucu, </w:t>
      </w:r>
      <w:r w:rsidR="0085656C" w:rsidRPr="00A278D1">
        <w:rPr>
          <w:noProof/>
          <w:color w:val="000000" w:themeColor="text1"/>
        </w:rPr>
        <w:t xml:space="preserve">C.; </w:t>
      </w:r>
      <w:r w:rsidR="0021710C" w:rsidRPr="00A278D1">
        <w:rPr>
          <w:noProof/>
          <w:color w:val="000000" w:themeColor="text1"/>
        </w:rPr>
        <w:t>O</w:t>
      </w:r>
      <w:r w:rsidR="004D45B4" w:rsidRPr="00A278D1">
        <w:rPr>
          <w:noProof/>
          <w:color w:val="000000" w:themeColor="text1"/>
        </w:rPr>
        <w:t>nenc</w:t>
      </w:r>
      <w:r w:rsidR="0085656C" w:rsidRPr="00A278D1">
        <w:rPr>
          <w:noProof/>
          <w:color w:val="000000" w:themeColor="text1"/>
        </w:rPr>
        <w:t xml:space="preserve">, S.; </w:t>
      </w:r>
      <w:r w:rsidR="0021710C" w:rsidRPr="00A278D1">
        <w:rPr>
          <w:noProof/>
          <w:color w:val="000000" w:themeColor="text1"/>
        </w:rPr>
        <w:t xml:space="preserve">Yanik, </w:t>
      </w:r>
      <w:r w:rsidR="0085656C" w:rsidRPr="00A278D1">
        <w:rPr>
          <w:noProof/>
          <w:color w:val="000000" w:themeColor="text1"/>
        </w:rPr>
        <w:t xml:space="preserve">J. </w:t>
      </w:r>
      <w:r w:rsidR="00D15124" w:rsidRPr="00A278D1">
        <w:rPr>
          <w:noProof/>
          <w:color w:val="000000" w:themeColor="text1"/>
        </w:rPr>
        <w:t>Production of activated carbon from pine cone and evaluation of its physical, chemical, and adsorption p</w:t>
      </w:r>
      <w:r w:rsidR="0027360A" w:rsidRPr="00A278D1">
        <w:rPr>
          <w:noProof/>
          <w:color w:val="000000" w:themeColor="text1"/>
        </w:rPr>
        <w:t xml:space="preserve">roperties. </w:t>
      </w:r>
      <w:r w:rsidR="0021710C" w:rsidRPr="00A278D1">
        <w:rPr>
          <w:i/>
          <w:noProof/>
          <w:color w:val="000000" w:themeColor="text1"/>
        </w:rPr>
        <w:t>Energy Fuels</w:t>
      </w:r>
      <w:r w:rsidR="0021710C" w:rsidRPr="00A278D1">
        <w:rPr>
          <w:noProof/>
          <w:color w:val="000000" w:themeColor="text1"/>
        </w:rPr>
        <w:t xml:space="preserve"> </w:t>
      </w:r>
      <w:r w:rsidR="0021710C" w:rsidRPr="00A278D1">
        <w:rPr>
          <w:b/>
          <w:noProof/>
          <w:color w:val="000000" w:themeColor="text1"/>
        </w:rPr>
        <w:t>2009</w:t>
      </w:r>
      <w:r w:rsidR="0021710C" w:rsidRPr="00A278D1">
        <w:rPr>
          <w:noProof/>
          <w:color w:val="000000" w:themeColor="text1"/>
        </w:rPr>
        <w:t xml:space="preserve">, </w:t>
      </w:r>
      <w:r w:rsidR="0021710C" w:rsidRPr="00A278D1">
        <w:rPr>
          <w:i/>
          <w:noProof/>
          <w:color w:val="000000" w:themeColor="text1"/>
        </w:rPr>
        <w:t>23</w:t>
      </w:r>
      <w:r w:rsidR="0021710C" w:rsidRPr="00A278D1">
        <w:rPr>
          <w:noProof/>
          <w:color w:val="000000" w:themeColor="text1"/>
        </w:rPr>
        <w:t>, 2197</w:t>
      </w:r>
      <w:r w:rsidR="00A91200" w:rsidRPr="00A278D1">
        <w:rPr>
          <w:noProof/>
          <w:color w:val="000000" w:themeColor="text1"/>
        </w:rPr>
        <w:t>-2204</w:t>
      </w:r>
      <w:r w:rsidR="0021710C" w:rsidRPr="00A278D1">
        <w:rPr>
          <w:noProof/>
          <w:color w:val="000000" w:themeColor="text1"/>
        </w:rPr>
        <w:t>.</w:t>
      </w:r>
    </w:p>
    <w:p w14:paraId="12150470" w14:textId="45F83710"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19</w:t>
      </w:r>
      <w:r w:rsidRPr="00A278D1">
        <w:rPr>
          <w:noProof/>
          <w:color w:val="000000" w:themeColor="text1"/>
        </w:rPr>
        <w:t>)</w:t>
      </w:r>
      <w:r w:rsidR="000B17ED" w:rsidRPr="00A278D1">
        <w:rPr>
          <w:noProof/>
          <w:color w:val="000000" w:themeColor="text1"/>
        </w:rPr>
        <w:t xml:space="preserve"> </w:t>
      </w:r>
      <w:r w:rsidR="004D45B4" w:rsidRPr="00A278D1">
        <w:rPr>
          <w:noProof/>
          <w:color w:val="000000" w:themeColor="text1"/>
        </w:rPr>
        <w:t xml:space="preserve">Sevilla </w:t>
      </w:r>
      <w:r w:rsidR="0085656C" w:rsidRPr="00A278D1">
        <w:rPr>
          <w:noProof/>
          <w:color w:val="000000" w:themeColor="text1"/>
        </w:rPr>
        <w:t xml:space="preserve">M.; </w:t>
      </w:r>
      <w:r w:rsidR="0021710C" w:rsidRPr="00A278D1">
        <w:rPr>
          <w:noProof/>
          <w:color w:val="000000" w:themeColor="text1"/>
        </w:rPr>
        <w:t>Fuertes,</w:t>
      </w:r>
      <w:r w:rsidR="0085656C" w:rsidRPr="00A278D1">
        <w:rPr>
          <w:noProof/>
          <w:color w:val="000000" w:themeColor="text1"/>
        </w:rPr>
        <w:t xml:space="preserve"> A. B.</w:t>
      </w:r>
      <w:r w:rsidR="0021710C" w:rsidRPr="00A278D1">
        <w:rPr>
          <w:noProof/>
          <w:color w:val="000000" w:themeColor="text1"/>
        </w:rPr>
        <w:t xml:space="preserve"> </w:t>
      </w:r>
      <w:r w:rsidR="000B17ED" w:rsidRPr="00A278D1">
        <w:rPr>
          <w:noProof/>
          <w:color w:val="000000" w:themeColor="text1"/>
        </w:rPr>
        <w:t>Sustainable porous carbons with a superior performance for CO</w:t>
      </w:r>
      <w:r w:rsidR="000B17ED" w:rsidRPr="00A278D1">
        <w:rPr>
          <w:noProof/>
          <w:color w:val="000000" w:themeColor="text1"/>
          <w:vertAlign w:val="subscript"/>
        </w:rPr>
        <w:t>2</w:t>
      </w:r>
      <w:r w:rsidR="000B17ED" w:rsidRPr="00A278D1">
        <w:rPr>
          <w:noProof/>
          <w:color w:val="000000" w:themeColor="text1"/>
        </w:rPr>
        <w:t xml:space="preserve"> capture. </w:t>
      </w:r>
      <w:r w:rsidR="0085656C" w:rsidRPr="00A278D1">
        <w:rPr>
          <w:i/>
          <w:noProof/>
          <w:color w:val="000000" w:themeColor="text1"/>
        </w:rPr>
        <w:t>Energ. Environ. Sci.</w:t>
      </w:r>
      <w:r w:rsidR="0021710C" w:rsidRPr="00A278D1">
        <w:rPr>
          <w:noProof/>
          <w:color w:val="000000" w:themeColor="text1"/>
        </w:rPr>
        <w:t xml:space="preserve"> </w:t>
      </w:r>
      <w:r w:rsidR="0021710C" w:rsidRPr="00A278D1">
        <w:rPr>
          <w:b/>
          <w:noProof/>
          <w:color w:val="000000" w:themeColor="text1"/>
        </w:rPr>
        <w:t>2011</w:t>
      </w:r>
      <w:r w:rsidR="0021710C" w:rsidRPr="00A278D1">
        <w:rPr>
          <w:noProof/>
          <w:color w:val="000000" w:themeColor="text1"/>
        </w:rPr>
        <w:t xml:space="preserve">, </w:t>
      </w:r>
      <w:r w:rsidR="0021710C" w:rsidRPr="00A278D1">
        <w:rPr>
          <w:i/>
          <w:noProof/>
          <w:color w:val="000000" w:themeColor="text1"/>
        </w:rPr>
        <w:t>4</w:t>
      </w:r>
      <w:r w:rsidR="0021710C" w:rsidRPr="00A278D1">
        <w:rPr>
          <w:noProof/>
          <w:color w:val="000000" w:themeColor="text1"/>
        </w:rPr>
        <w:t>, 1765</w:t>
      </w:r>
      <w:r w:rsidR="004D45B4" w:rsidRPr="00A278D1">
        <w:rPr>
          <w:noProof/>
          <w:color w:val="000000" w:themeColor="text1"/>
        </w:rPr>
        <w:t>-1771</w:t>
      </w:r>
      <w:r w:rsidR="0021710C" w:rsidRPr="00A278D1">
        <w:rPr>
          <w:noProof/>
          <w:color w:val="000000" w:themeColor="text1"/>
        </w:rPr>
        <w:t>.</w:t>
      </w:r>
    </w:p>
    <w:p w14:paraId="084EE54E" w14:textId="1D53ADB9"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20</w:t>
      </w:r>
      <w:r w:rsidRPr="00A278D1">
        <w:rPr>
          <w:noProof/>
          <w:color w:val="000000" w:themeColor="text1"/>
        </w:rPr>
        <w:t xml:space="preserve">) </w:t>
      </w:r>
      <w:r w:rsidR="004D45B4" w:rsidRPr="00A278D1">
        <w:rPr>
          <w:noProof/>
          <w:color w:val="000000" w:themeColor="text1"/>
        </w:rPr>
        <w:t>NIST XPS Database</w:t>
      </w:r>
      <w:r w:rsidR="0021710C" w:rsidRPr="00A278D1">
        <w:rPr>
          <w:noProof/>
          <w:color w:val="000000" w:themeColor="text1"/>
        </w:rPr>
        <w:t xml:space="preserve">, </w:t>
      </w:r>
      <w:r w:rsidR="004D45B4" w:rsidRPr="00A278D1">
        <w:rPr>
          <w:noProof/>
          <w:color w:val="000000" w:themeColor="text1"/>
        </w:rPr>
        <w:t>http://srdata.nist.gov/xps/.</w:t>
      </w:r>
    </w:p>
    <w:p w14:paraId="2FBA3863" w14:textId="35344844"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21</w:t>
      </w:r>
      <w:r w:rsidRPr="00A278D1">
        <w:rPr>
          <w:noProof/>
          <w:color w:val="000000" w:themeColor="text1"/>
        </w:rPr>
        <w:t xml:space="preserve">) </w:t>
      </w:r>
      <w:r w:rsidR="004D45B4" w:rsidRPr="00A278D1">
        <w:rPr>
          <w:noProof/>
          <w:color w:val="000000" w:themeColor="text1"/>
        </w:rPr>
        <w:t xml:space="preserve">Romanos, </w:t>
      </w:r>
      <w:r w:rsidR="0085656C" w:rsidRPr="00A278D1">
        <w:rPr>
          <w:noProof/>
          <w:color w:val="000000" w:themeColor="text1"/>
        </w:rPr>
        <w:t xml:space="preserve">J. R.; </w:t>
      </w:r>
      <w:r w:rsidR="004D45B4" w:rsidRPr="00A278D1">
        <w:rPr>
          <w:noProof/>
          <w:color w:val="000000" w:themeColor="text1"/>
        </w:rPr>
        <w:t>Beckner,</w:t>
      </w:r>
      <w:r w:rsidR="0085656C" w:rsidRPr="00A278D1">
        <w:rPr>
          <w:noProof/>
          <w:color w:val="000000" w:themeColor="text1"/>
        </w:rPr>
        <w:t xml:space="preserve"> M.;</w:t>
      </w:r>
      <w:r w:rsidR="004D45B4" w:rsidRPr="00A278D1">
        <w:rPr>
          <w:noProof/>
          <w:color w:val="000000" w:themeColor="text1"/>
        </w:rPr>
        <w:t xml:space="preserve"> Rash,</w:t>
      </w:r>
      <w:r w:rsidR="0085656C" w:rsidRPr="00A278D1">
        <w:rPr>
          <w:noProof/>
          <w:color w:val="000000" w:themeColor="text1"/>
        </w:rPr>
        <w:t xml:space="preserve"> T.;</w:t>
      </w:r>
      <w:r w:rsidR="004D45B4" w:rsidRPr="00A278D1">
        <w:rPr>
          <w:noProof/>
          <w:color w:val="000000" w:themeColor="text1"/>
        </w:rPr>
        <w:t xml:space="preserve"> Firlej, </w:t>
      </w:r>
      <w:r w:rsidR="0085656C" w:rsidRPr="00A278D1">
        <w:rPr>
          <w:noProof/>
          <w:color w:val="000000" w:themeColor="text1"/>
        </w:rPr>
        <w:t xml:space="preserve">L.; </w:t>
      </w:r>
      <w:r w:rsidR="004D45B4" w:rsidRPr="00A278D1">
        <w:rPr>
          <w:noProof/>
          <w:color w:val="000000" w:themeColor="text1"/>
        </w:rPr>
        <w:t>Kuchta,</w:t>
      </w:r>
      <w:r w:rsidR="0085656C" w:rsidRPr="00A278D1">
        <w:rPr>
          <w:noProof/>
          <w:color w:val="000000" w:themeColor="text1"/>
        </w:rPr>
        <w:t xml:space="preserve"> B.;</w:t>
      </w:r>
      <w:r w:rsidR="004D45B4" w:rsidRPr="00A278D1">
        <w:rPr>
          <w:noProof/>
          <w:color w:val="000000" w:themeColor="text1"/>
        </w:rPr>
        <w:t xml:space="preserve"> Yu</w:t>
      </w:r>
      <w:r w:rsidR="0085656C" w:rsidRPr="00A278D1">
        <w:rPr>
          <w:noProof/>
          <w:color w:val="000000" w:themeColor="text1"/>
        </w:rPr>
        <w:t>, P.;</w:t>
      </w:r>
      <w:r w:rsidR="004D45B4" w:rsidRPr="00A278D1">
        <w:rPr>
          <w:noProof/>
          <w:color w:val="000000" w:themeColor="text1"/>
        </w:rPr>
        <w:t xml:space="preserve"> Suppes, </w:t>
      </w:r>
      <w:r w:rsidR="0085656C" w:rsidRPr="00A278D1">
        <w:rPr>
          <w:noProof/>
          <w:color w:val="000000" w:themeColor="text1"/>
        </w:rPr>
        <w:t xml:space="preserve">G.; </w:t>
      </w:r>
      <w:r w:rsidR="004D45B4" w:rsidRPr="00A278D1">
        <w:rPr>
          <w:noProof/>
          <w:color w:val="000000" w:themeColor="text1"/>
        </w:rPr>
        <w:t>Wexler</w:t>
      </w:r>
      <w:r w:rsidR="0085656C" w:rsidRPr="00A278D1">
        <w:rPr>
          <w:noProof/>
          <w:color w:val="000000" w:themeColor="text1"/>
        </w:rPr>
        <w:t xml:space="preserve"> C.;</w:t>
      </w:r>
      <w:r w:rsidR="004D45B4" w:rsidRPr="00A278D1">
        <w:rPr>
          <w:noProof/>
          <w:color w:val="000000" w:themeColor="text1"/>
        </w:rPr>
        <w:t xml:space="preserve"> Pfeifer,</w:t>
      </w:r>
      <w:r w:rsidR="0021710C" w:rsidRPr="00A278D1">
        <w:rPr>
          <w:noProof/>
          <w:color w:val="000000" w:themeColor="text1"/>
        </w:rPr>
        <w:t xml:space="preserve"> </w:t>
      </w:r>
      <w:r w:rsidR="0085656C" w:rsidRPr="00A278D1">
        <w:rPr>
          <w:noProof/>
          <w:color w:val="000000" w:themeColor="text1"/>
        </w:rPr>
        <w:t xml:space="preserve">P. </w:t>
      </w:r>
      <w:r w:rsidR="000B17ED" w:rsidRPr="00A278D1">
        <w:rPr>
          <w:noProof/>
          <w:color w:val="000000" w:themeColor="text1"/>
        </w:rPr>
        <w:t>Fungi-based porous carbons for CO</w:t>
      </w:r>
      <w:r w:rsidR="000B17ED" w:rsidRPr="00A278D1">
        <w:rPr>
          <w:noProof/>
          <w:color w:val="000000" w:themeColor="text1"/>
          <w:vertAlign w:val="subscript"/>
        </w:rPr>
        <w:t>2</w:t>
      </w:r>
      <w:r w:rsidR="000B17ED" w:rsidRPr="00A278D1">
        <w:rPr>
          <w:noProof/>
          <w:color w:val="000000" w:themeColor="text1"/>
        </w:rPr>
        <w:t xml:space="preserve"> adsorption and separation. </w:t>
      </w:r>
      <w:r w:rsidR="0021710C" w:rsidRPr="00A278D1">
        <w:rPr>
          <w:i/>
          <w:noProof/>
          <w:color w:val="000000" w:themeColor="text1"/>
        </w:rPr>
        <w:t>Nanotechnology</w:t>
      </w:r>
      <w:r w:rsidR="0021710C" w:rsidRPr="00A278D1">
        <w:rPr>
          <w:noProof/>
          <w:color w:val="000000" w:themeColor="text1"/>
        </w:rPr>
        <w:t xml:space="preserve"> </w:t>
      </w:r>
      <w:r w:rsidR="0021710C" w:rsidRPr="00A278D1">
        <w:rPr>
          <w:b/>
          <w:noProof/>
          <w:color w:val="000000" w:themeColor="text1"/>
        </w:rPr>
        <w:t>2012</w:t>
      </w:r>
      <w:r w:rsidR="0021710C" w:rsidRPr="00A278D1">
        <w:rPr>
          <w:noProof/>
          <w:color w:val="000000" w:themeColor="text1"/>
        </w:rPr>
        <w:t xml:space="preserve">, </w:t>
      </w:r>
      <w:r w:rsidR="0021710C" w:rsidRPr="00A278D1">
        <w:rPr>
          <w:i/>
          <w:noProof/>
          <w:color w:val="000000" w:themeColor="text1"/>
        </w:rPr>
        <w:t>23</w:t>
      </w:r>
      <w:r w:rsidR="0021710C" w:rsidRPr="00A278D1">
        <w:rPr>
          <w:noProof/>
          <w:color w:val="000000" w:themeColor="text1"/>
        </w:rPr>
        <w:t>, 015401.</w:t>
      </w:r>
    </w:p>
    <w:p w14:paraId="1625E577" w14:textId="3E2CE0D9"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22</w:t>
      </w:r>
      <w:r w:rsidRPr="00A278D1">
        <w:rPr>
          <w:noProof/>
          <w:color w:val="000000" w:themeColor="text1"/>
        </w:rPr>
        <w:t xml:space="preserve">) </w:t>
      </w:r>
      <w:r w:rsidR="0021710C" w:rsidRPr="00A278D1">
        <w:rPr>
          <w:noProof/>
          <w:color w:val="000000" w:themeColor="text1"/>
        </w:rPr>
        <w:t xml:space="preserve">Argun, </w:t>
      </w:r>
      <w:r w:rsidR="0085656C" w:rsidRPr="00A278D1">
        <w:rPr>
          <w:noProof/>
          <w:color w:val="000000" w:themeColor="text1"/>
        </w:rPr>
        <w:t xml:space="preserve">M. E.; </w:t>
      </w:r>
      <w:r w:rsidR="0021710C" w:rsidRPr="00A278D1">
        <w:rPr>
          <w:noProof/>
          <w:color w:val="000000" w:themeColor="text1"/>
        </w:rPr>
        <w:t>Dursun,</w:t>
      </w:r>
      <w:r w:rsidR="0085656C" w:rsidRPr="00A278D1">
        <w:rPr>
          <w:noProof/>
          <w:color w:val="000000" w:themeColor="text1"/>
        </w:rPr>
        <w:t xml:space="preserve"> S.;</w:t>
      </w:r>
      <w:r w:rsidR="0021710C" w:rsidRPr="00A278D1">
        <w:rPr>
          <w:noProof/>
          <w:color w:val="000000" w:themeColor="text1"/>
        </w:rPr>
        <w:t xml:space="preserve"> </w:t>
      </w:r>
      <w:r w:rsidR="00214C07" w:rsidRPr="00A278D1">
        <w:rPr>
          <w:noProof/>
          <w:color w:val="000000" w:themeColor="text1"/>
        </w:rPr>
        <w:t>Karatas</w:t>
      </w:r>
      <w:r w:rsidR="0085656C" w:rsidRPr="00A278D1">
        <w:rPr>
          <w:noProof/>
          <w:color w:val="000000" w:themeColor="text1"/>
        </w:rPr>
        <w:t xml:space="preserve"> M.;</w:t>
      </w:r>
      <w:r w:rsidR="0021710C" w:rsidRPr="00A278D1">
        <w:rPr>
          <w:noProof/>
          <w:color w:val="000000" w:themeColor="text1"/>
        </w:rPr>
        <w:t xml:space="preserve"> </w:t>
      </w:r>
      <w:r w:rsidR="00214C07" w:rsidRPr="00A278D1">
        <w:rPr>
          <w:noProof/>
          <w:color w:val="000000" w:themeColor="text1"/>
        </w:rPr>
        <w:t>Guru</w:t>
      </w:r>
      <w:r w:rsidR="0021710C" w:rsidRPr="00A278D1">
        <w:rPr>
          <w:noProof/>
          <w:color w:val="000000" w:themeColor="text1"/>
        </w:rPr>
        <w:t xml:space="preserve">, </w:t>
      </w:r>
      <w:r w:rsidR="0085656C" w:rsidRPr="00A278D1">
        <w:rPr>
          <w:noProof/>
          <w:color w:val="000000" w:themeColor="text1"/>
        </w:rPr>
        <w:t xml:space="preserve">M. </w:t>
      </w:r>
      <w:r w:rsidR="000B17ED" w:rsidRPr="00A278D1">
        <w:rPr>
          <w:noProof/>
          <w:color w:val="000000" w:themeColor="text1"/>
        </w:rPr>
        <w:t xml:space="preserve">Activation of pine cone using Fenton oxidation for Cd(II) and Pb(II) removal. </w:t>
      </w:r>
      <w:r w:rsidR="0021710C" w:rsidRPr="00A278D1">
        <w:rPr>
          <w:i/>
          <w:noProof/>
          <w:color w:val="000000" w:themeColor="text1"/>
        </w:rPr>
        <w:t>Bioresource technology</w:t>
      </w:r>
      <w:r w:rsidR="0021710C" w:rsidRPr="00A278D1">
        <w:rPr>
          <w:noProof/>
          <w:color w:val="000000" w:themeColor="text1"/>
        </w:rPr>
        <w:t xml:space="preserve"> </w:t>
      </w:r>
      <w:r w:rsidR="0021710C" w:rsidRPr="00A278D1">
        <w:rPr>
          <w:b/>
          <w:noProof/>
          <w:color w:val="000000" w:themeColor="text1"/>
        </w:rPr>
        <w:t>2008</w:t>
      </w:r>
      <w:r w:rsidR="0021710C" w:rsidRPr="00A278D1">
        <w:rPr>
          <w:noProof/>
          <w:color w:val="000000" w:themeColor="text1"/>
        </w:rPr>
        <w:t xml:space="preserve">, </w:t>
      </w:r>
      <w:r w:rsidR="0021710C" w:rsidRPr="00A278D1">
        <w:rPr>
          <w:i/>
          <w:noProof/>
          <w:color w:val="000000" w:themeColor="text1"/>
        </w:rPr>
        <w:t>99</w:t>
      </w:r>
      <w:r w:rsidR="0021710C" w:rsidRPr="00A278D1">
        <w:rPr>
          <w:noProof/>
          <w:color w:val="000000" w:themeColor="text1"/>
        </w:rPr>
        <w:t>, 8691</w:t>
      </w:r>
      <w:r w:rsidR="00214C07" w:rsidRPr="00A278D1">
        <w:rPr>
          <w:noProof/>
          <w:color w:val="000000" w:themeColor="text1"/>
        </w:rPr>
        <w:t>-8698</w:t>
      </w:r>
      <w:r w:rsidR="0021710C" w:rsidRPr="00A278D1">
        <w:rPr>
          <w:noProof/>
          <w:color w:val="000000" w:themeColor="text1"/>
        </w:rPr>
        <w:t>.</w:t>
      </w:r>
    </w:p>
    <w:p w14:paraId="34FF34E9" w14:textId="7E639058"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23</w:t>
      </w:r>
      <w:r w:rsidRPr="00A278D1">
        <w:rPr>
          <w:noProof/>
          <w:color w:val="000000" w:themeColor="text1"/>
        </w:rPr>
        <w:t xml:space="preserve">) </w:t>
      </w:r>
      <w:r w:rsidR="0021710C" w:rsidRPr="00A278D1">
        <w:rPr>
          <w:noProof/>
          <w:color w:val="000000" w:themeColor="text1"/>
        </w:rPr>
        <w:t xml:space="preserve">Dawson, </w:t>
      </w:r>
      <w:r w:rsidR="00AE3FCB" w:rsidRPr="00A278D1">
        <w:rPr>
          <w:noProof/>
          <w:color w:val="000000" w:themeColor="text1"/>
        </w:rPr>
        <w:t xml:space="preserve">C.; </w:t>
      </w:r>
      <w:r w:rsidR="00214C07" w:rsidRPr="00A278D1">
        <w:rPr>
          <w:noProof/>
          <w:color w:val="000000" w:themeColor="text1"/>
        </w:rPr>
        <w:t xml:space="preserve">Vincent </w:t>
      </w:r>
      <w:r w:rsidR="00AE3FCB" w:rsidRPr="00A278D1">
        <w:rPr>
          <w:noProof/>
          <w:color w:val="000000" w:themeColor="text1"/>
        </w:rPr>
        <w:t xml:space="preserve">J. F. V.; </w:t>
      </w:r>
      <w:r w:rsidR="0021710C" w:rsidRPr="00A278D1">
        <w:rPr>
          <w:noProof/>
          <w:color w:val="000000" w:themeColor="text1"/>
        </w:rPr>
        <w:t xml:space="preserve">Rocca, </w:t>
      </w:r>
      <w:r w:rsidR="00AE3FCB" w:rsidRPr="00A278D1">
        <w:rPr>
          <w:noProof/>
          <w:color w:val="000000" w:themeColor="text1"/>
        </w:rPr>
        <w:t xml:space="preserve">A. M. </w:t>
      </w:r>
      <w:r w:rsidR="000B17ED" w:rsidRPr="00A278D1">
        <w:rPr>
          <w:noProof/>
          <w:color w:val="000000" w:themeColor="text1"/>
        </w:rPr>
        <w:t xml:space="preserve">How pine cones open. </w:t>
      </w:r>
      <w:r w:rsidR="0021710C" w:rsidRPr="00A278D1">
        <w:rPr>
          <w:i/>
          <w:noProof/>
          <w:color w:val="000000" w:themeColor="text1"/>
        </w:rPr>
        <w:t>Nature</w:t>
      </w:r>
      <w:r w:rsidR="0021710C" w:rsidRPr="00A278D1">
        <w:rPr>
          <w:noProof/>
          <w:color w:val="000000" w:themeColor="text1"/>
        </w:rPr>
        <w:t xml:space="preserve"> </w:t>
      </w:r>
      <w:r w:rsidR="0021710C" w:rsidRPr="00A278D1">
        <w:rPr>
          <w:b/>
          <w:noProof/>
          <w:color w:val="000000" w:themeColor="text1"/>
        </w:rPr>
        <w:t>1997</w:t>
      </w:r>
      <w:r w:rsidR="0021710C" w:rsidRPr="00A278D1">
        <w:rPr>
          <w:noProof/>
          <w:color w:val="000000" w:themeColor="text1"/>
        </w:rPr>
        <w:t xml:space="preserve">, </w:t>
      </w:r>
      <w:r w:rsidR="0021710C" w:rsidRPr="00A278D1">
        <w:rPr>
          <w:i/>
          <w:noProof/>
          <w:color w:val="000000" w:themeColor="text1"/>
        </w:rPr>
        <w:t>390</w:t>
      </w:r>
      <w:r w:rsidR="0021710C" w:rsidRPr="00A278D1">
        <w:rPr>
          <w:noProof/>
          <w:color w:val="000000" w:themeColor="text1"/>
        </w:rPr>
        <w:t>, 668.</w:t>
      </w:r>
    </w:p>
    <w:p w14:paraId="64722D6C" w14:textId="27881EC8"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24</w:t>
      </w:r>
      <w:r w:rsidRPr="00A278D1">
        <w:rPr>
          <w:noProof/>
          <w:color w:val="000000" w:themeColor="text1"/>
        </w:rPr>
        <w:t xml:space="preserve">) </w:t>
      </w:r>
      <w:r w:rsidR="00214C07" w:rsidRPr="00A278D1">
        <w:rPr>
          <w:noProof/>
          <w:color w:val="000000" w:themeColor="text1"/>
        </w:rPr>
        <w:t>Tho</w:t>
      </w:r>
      <w:r w:rsidR="0021710C" w:rsidRPr="00A278D1">
        <w:rPr>
          <w:noProof/>
          <w:color w:val="000000" w:themeColor="text1"/>
        </w:rPr>
        <w:t xml:space="preserve">gersen, </w:t>
      </w:r>
      <w:r w:rsidR="00AE3FCB" w:rsidRPr="00A278D1">
        <w:rPr>
          <w:noProof/>
          <w:color w:val="000000" w:themeColor="text1"/>
        </w:rPr>
        <w:t xml:space="preserve">A.; </w:t>
      </w:r>
      <w:r w:rsidR="00214C07" w:rsidRPr="00A278D1">
        <w:rPr>
          <w:noProof/>
          <w:color w:val="000000" w:themeColor="text1"/>
        </w:rPr>
        <w:t>Selj</w:t>
      </w:r>
      <w:r w:rsidR="00AE3FCB" w:rsidRPr="00A278D1">
        <w:rPr>
          <w:noProof/>
          <w:color w:val="000000" w:themeColor="text1"/>
        </w:rPr>
        <w:t xml:space="preserve">, J. H.; </w:t>
      </w:r>
      <w:r w:rsidR="0021710C" w:rsidRPr="00A278D1">
        <w:rPr>
          <w:noProof/>
          <w:color w:val="000000" w:themeColor="text1"/>
        </w:rPr>
        <w:t>Marstein,</w:t>
      </w:r>
      <w:r w:rsidR="00AE3FCB" w:rsidRPr="00A278D1">
        <w:rPr>
          <w:noProof/>
          <w:color w:val="000000" w:themeColor="text1"/>
        </w:rPr>
        <w:t xml:space="preserve"> E. S.;</w:t>
      </w:r>
      <w:r w:rsidR="0021710C" w:rsidRPr="00A278D1">
        <w:rPr>
          <w:noProof/>
          <w:color w:val="000000" w:themeColor="text1"/>
        </w:rPr>
        <w:t xml:space="preserve"> </w:t>
      </w:r>
      <w:r w:rsidR="00D15124" w:rsidRPr="00A278D1">
        <w:rPr>
          <w:noProof/>
          <w:color w:val="000000" w:themeColor="text1"/>
        </w:rPr>
        <w:t>Oxidation effects on graded porous silicon anti-reflection c</w:t>
      </w:r>
      <w:r w:rsidR="000B17ED" w:rsidRPr="00A278D1">
        <w:rPr>
          <w:noProof/>
          <w:color w:val="000000" w:themeColor="text1"/>
        </w:rPr>
        <w:t xml:space="preserve">oatings. </w:t>
      </w:r>
      <w:r w:rsidR="00AE3FCB" w:rsidRPr="00A278D1">
        <w:rPr>
          <w:i/>
          <w:noProof/>
          <w:color w:val="000000" w:themeColor="text1"/>
        </w:rPr>
        <w:t>J. Electrochem. Soc.</w:t>
      </w:r>
      <w:r w:rsidR="0021710C" w:rsidRPr="00A278D1">
        <w:rPr>
          <w:noProof/>
          <w:color w:val="000000" w:themeColor="text1"/>
        </w:rPr>
        <w:t xml:space="preserve"> </w:t>
      </w:r>
      <w:r w:rsidR="0021710C" w:rsidRPr="00A278D1">
        <w:rPr>
          <w:b/>
          <w:noProof/>
          <w:color w:val="000000" w:themeColor="text1"/>
        </w:rPr>
        <w:t>2012</w:t>
      </w:r>
      <w:r w:rsidR="0021710C" w:rsidRPr="00A278D1">
        <w:rPr>
          <w:noProof/>
          <w:color w:val="000000" w:themeColor="text1"/>
        </w:rPr>
        <w:t xml:space="preserve">, </w:t>
      </w:r>
      <w:r w:rsidR="0021710C" w:rsidRPr="00A278D1">
        <w:rPr>
          <w:i/>
          <w:noProof/>
          <w:color w:val="000000" w:themeColor="text1"/>
        </w:rPr>
        <w:t>159</w:t>
      </w:r>
      <w:r w:rsidR="0021710C" w:rsidRPr="00A278D1">
        <w:rPr>
          <w:noProof/>
          <w:color w:val="000000" w:themeColor="text1"/>
        </w:rPr>
        <w:t>, D276-D281.</w:t>
      </w:r>
    </w:p>
    <w:p w14:paraId="0C9D29A0" w14:textId="1410DB04"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25</w:t>
      </w:r>
      <w:r w:rsidRPr="00A278D1">
        <w:rPr>
          <w:noProof/>
          <w:color w:val="000000" w:themeColor="text1"/>
        </w:rPr>
        <w:t xml:space="preserve">) </w:t>
      </w:r>
      <w:r w:rsidR="0021710C" w:rsidRPr="00A278D1">
        <w:rPr>
          <w:noProof/>
          <w:color w:val="000000" w:themeColor="text1"/>
        </w:rPr>
        <w:t xml:space="preserve">Im, </w:t>
      </w:r>
      <w:r w:rsidR="00AE3FCB" w:rsidRPr="00A278D1">
        <w:rPr>
          <w:noProof/>
          <w:color w:val="000000" w:themeColor="text1"/>
        </w:rPr>
        <w:t xml:space="preserve">H.; </w:t>
      </w:r>
      <w:r w:rsidR="008776BF" w:rsidRPr="00A278D1">
        <w:rPr>
          <w:noProof/>
          <w:color w:val="000000" w:themeColor="text1"/>
        </w:rPr>
        <w:t>Rasouli</w:t>
      </w:r>
      <w:r w:rsidR="00AE3FCB" w:rsidRPr="00A278D1">
        <w:rPr>
          <w:noProof/>
          <w:color w:val="000000" w:themeColor="text1"/>
        </w:rPr>
        <w:t>, F.;</w:t>
      </w:r>
      <w:r w:rsidR="0021710C" w:rsidRPr="00A278D1">
        <w:rPr>
          <w:noProof/>
          <w:color w:val="000000" w:themeColor="text1"/>
        </w:rPr>
        <w:t xml:space="preserve"> Hajaligol,</w:t>
      </w:r>
      <w:r w:rsidR="00AE3FCB" w:rsidRPr="00A278D1">
        <w:rPr>
          <w:noProof/>
          <w:color w:val="000000" w:themeColor="text1"/>
        </w:rPr>
        <w:t xml:space="preserve"> M.;</w:t>
      </w:r>
      <w:r w:rsidR="0021710C" w:rsidRPr="00A278D1">
        <w:rPr>
          <w:noProof/>
          <w:color w:val="000000" w:themeColor="text1"/>
        </w:rPr>
        <w:t xml:space="preserve"> </w:t>
      </w:r>
      <w:r w:rsidR="000B17ED" w:rsidRPr="00A278D1">
        <w:rPr>
          <w:noProof/>
          <w:color w:val="000000" w:themeColor="text1"/>
        </w:rPr>
        <w:t xml:space="preserve">Formation of nitric oxide during tobacco oxidation. </w:t>
      </w:r>
      <w:r w:rsidR="0021710C" w:rsidRPr="00A278D1">
        <w:rPr>
          <w:i/>
          <w:noProof/>
          <w:color w:val="000000" w:themeColor="text1"/>
        </w:rPr>
        <w:t>J. Agric. Food Chem.</w:t>
      </w:r>
      <w:r w:rsidR="0021710C" w:rsidRPr="00A278D1">
        <w:rPr>
          <w:noProof/>
          <w:color w:val="000000" w:themeColor="text1"/>
        </w:rPr>
        <w:t xml:space="preserve"> </w:t>
      </w:r>
      <w:r w:rsidR="0021710C" w:rsidRPr="00A278D1">
        <w:rPr>
          <w:b/>
          <w:noProof/>
          <w:color w:val="000000" w:themeColor="text1"/>
        </w:rPr>
        <w:t>2003</w:t>
      </w:r>
      <w:r w:rsidR="0021710C" w:rsidRPr="00A278D1">
        <w:rPr>
          <w:noProof/>
          <w:color w:val="000000" w:themeColor="text1"/>
        </w:rPr>
        <w:t xml:space="preserve">, </w:t>
      </w:r>
      <w:r w:rsidR="0021710C" w:rsidRPr="00A278D1">
        <w:rPr>
          <w:i/>
          <w:noProof/>
          <w:color w:val="000000" w:themeColor="text1"/>
        </w:rPr>
        <w:t>51</w:t>
      </w:r>
      <w:r w:rsidR="0021710C" w:rsidRPr="00A278D1">
        <w:rPr>
          <w:noProof/>
          <w:color w:val="000000" w:themeColor="text1"/>
        </w:rPr>
        <w:t>, 7366</w:t>
      </w:r>
      <w:r w:rsidR="008776BF" w:rsidRPr="00A278D1">
        <w:rPr>
          <w:noProof/>
          <w:color w:val="000000" w:themeColor="text1"/>
        </w:rPr>
        <w:t>-7372</w:t>
      </w:r>
      <w:r w:rsidR="0021710C" w:rsidRPr="00A278D1">
        <w:rPr>
          <w:noProof/>
          <w:color w:val="000000" w:themeColor="text1"/>
        </w:rPr>
        <w:t>.</w:t>
      </w:r>
    </w:p>
    <w:p w14:paraId="7058BDE6" w14:textId="14E1C734"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26</w:t>
      </w:r>
      <w:r w:rsidRPr="00A278D1">
        <w:rPr>
          <w:noProof/>
          <w:color w:val="000000" w:themeColor="text1"/>
        </w:rPr>
        <w:t xml:space="preserve">) </w:t>
      </w:r>
      <w:r w:rsidR="0021710C" w:rsidRPr="00A278D1">
        <w:rPr>
          <w:noProof/>
          <w:color w:val="000000" w:themeColor="text1"/>
        </w:rPr>
        <w:t xml:space="preserve">Pels, </w:t>
      </w:r>
      <w:r w:rsidR="00AE3FCB" w:rsidRPr="00A278D1">
        <w:rPr>
          <w:noProof/>
          <w:color w:val="000000" w:themeColor="text1"/>
        </w:rPr>
        <w:t xml:space="preserve">J. R.; </w:t>
      </w:r>
      <w:r w:rsidR="0021710C" w:rsidRPr="00A278D1">
        <w:rPr>
          <w:noProof/>
          <w:color w:val="000000" w:themeColor="text1"/>
        </w:rPr>
        <w:t xml:space="preserve">Kapteijn, </w:t>
      </w:r>
      <w:r w:rsidR="00AE3FCB" w:rsidRPr="00A278D1">
        <w:rPr>
          <w:noProof/>
          <w:color w:val="000000" w:themeColor="text1"/>
        </w:rPr>
        <w:t xml:space="preserve">F.; </w:t>
      </w:r>
      <w:r w:rsidR="0021710C" w:rsidRPr="00A278D1">
        <w:rPr>
          <w:noProof/>
          <w:color w:val="000000" w:themeColor="text1"/>
        </w:rPr>
        <w:t xml:space="preserve">Moulijn, </w:t>
      </w:r>
      <w:r w:rsidR="00AE3FCB" w:rsidRPr="00A278D1">
        <w:rPr>
          <w:noProof/>
          <w:color w:val="000000" w:themeColor="text1"/>
        </w:rPr>
        <w:t xml:space="preserve">J. A.; </w:t>
      </w:r>
      <w:r w:rsidR="0021710C" w:rsidRPr="00A278D1">
        <w:rPr>
          <w:noProof/>
          <w:color w:val="000000" w:themeColor="text1"/>
        </w:rPr>
        <w:t xml:space="preserve">Zhu, </w:t>
      </w:r>
      <w:r w:rsidR="00AE3FCB" w:rsidRPr="00A278D1">
        <w:rPr>
          <w:noProof/>
          <w:color w:val="000000" w:themeColor="text1"/>
        </w:rPr>
        <w:t xml:space="preserve">Q.; </w:t>
      </w:r>
      <w:r w:rsidR="0021710C" w:rsidRPr="00A278D1">
        <w:rPr>
          <w:noProof/>
          <w:color w:val="000000" w:themeColor="text1"/>
        </w:rPr>
        <w:t>Thomas,</w:t>
      </w:r>
      <w:r w:rsidR="00AE3FCB" w:rsidRPr="00A278D1">
        <w:rPr>
          <w:noProof/>
          <w:color w:val="000000" w:themeColor="text1"/>
        </w:rPr>
        <w:t xml:space="preserve"> K. M.</w:t>
      </w:r>
      <w:r w:rsidR="0021710C" w:rsidRPr="00A278D1">
        <w:rPr>
          <w:noProof/>
          <w:color w:val="000000" w:themeColor="text1"/>
        </w:rPr>
        <w:t xml:space="preserve"> </w:t>
      </w:r>
      <w:r w:rsidR="000B17ED" w:rsidRPr="00A278D1">
        <w:rPr>
          <w:noProof/>
          <w:color w:val="000000" w:themeColor="text1"/>
        </w:rPr>
        <w:t xml:space="preserve">Evolution of nitrogen functionalities in carbonaceous materials during pyrolysis. </w:t>
      </w:r>
      <w:r w:rsidR="0021710C" w:rsidRPr="00A278D1">
        <w:rPr>
          <w:i/>
          <w:noProof/>
          <w:color w:val="000000" w:themeColor="text1"/>
        </w:rPr>
        <w:t>Carbon</w:t>
      </w:r>
      <w:r w:rsidR="0021710C" w:rsidRPr="00A278D1">
        <w:rPr>
          <w:noProof/>
          <w:color w:val="000000" w:themeColor="text1"/>
        </w:rPr>
        <w:t xml:space="preserve"> </w:t>
      </w:r>
      <w:r w:rsidR="0021710C" w:rsidRPr="00A278D1">
        <w:rPr>
          <w:b/>
          <w:noProof/>
          <w:color w:val="000000" w:themeColor="text1"/>
        </w:rPr>
        <w:t>1995</w:t>
      </w:r>
      <w:r w:rsidR="0021710C" w:rsidRPr="00A278D1">
        <w:rPr>
          <w:noProof/>
          <w:color w:val="000000" w:themeColor="text1"/>
        </w:rPr>
        <w:t xml:space="preserve">, </w:t>
      </w:r>
      <w:r w:rsidR="0021710C" w:rsidRPr="00A278D1">
        <w:rPr>
          <w:i/>
          <w:noProof/>
          <w:color w:val="000000" w:themeColor="text1"/>
        </w:rPr>
        <w:t>33</w:t>
      </w:r>
      <w:r w:rsidR="0021710C" w:rsidRPr="00A278D1">
        <w:rPr>
          <w:noProof/>
          <w:color w:val="000000" w:themeColor="text1"/>
        </w:rPr>
        <w:t>, 1641</w:t>
      </w:r>
      <w:r w:rsidR="008776BF" w:rsidRPr="00A278D1">
        <w:rPr>
          <w:noProof/>
          <w:color w:val="000000" w:themeColor="text1"/>
        </w:rPr>
        <w:t>-1653</w:t>
      </w:r>
      <w:r w:rsidR="0021710C" w:rsidRPr="00A278D1">
        <w:rPr>
          <w:noProof/>
          <w:color w:val="000000" w:themeColor="text1"/>
        </w:rPr>
        <w:t>.</w:t>
      </w:r>
    </w:p>
    <w:p w14:paraId="3F17548A" w14:textId="1ACEC52B"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lastRenderedPageBreak/>
        <w:t>(</w:t>
      </w:r>
      <w:r w:rsidR="00FE1559" w:rsidRPr="00A278D1">
        <w:rPr>
          <w:noProof/>
          <w:color w:val="000000" w:themeColor="text1"/>
        </w:rPr>
        <w:t>27</w:t>
      </w:r>
      <w:r w:rsidRPr="00A278D1">
        <w:rPr>
          <w:noProof/>
          <w:color w:val="000000" w:themeColor="text1"/>
        </w:rPr>
        <w:t xml:space="preserve">) </w:t>
      </w:r>
      <w:r w:rsidR="0021710C" w:rsidRPr="00A278D1">
        <w:rPr>
          <w:noProof/>
          <w:color w:val="000000" w:themeColor="text1"/>
        </w:rPr>
        <w:t xml:space="preserve">Zhu, </w:t>
      </w:r>
      <w:r w:rsidR="00AE3FCB" w:rsidRPr="00A278D1">
        <w:rPr>
          <w:noProof/>
          <w:color w:val="000000" w:themeColor="text1"/>
        </w:rPr>
        <w:t xml:space="preserve">B.; </w:t>
      </w:r>
      <w:r w:rsidR="0021710C" w:rsidRPr="00A278D1">
        <w:rPr>
          <w:noProof/>
          <w:color w:val="000000" w:themeColor="text1"/>
        </w:rPr>
        <w:t xml:space="preserve">Li, </w:t>
      </w:r>
      <w:r w:rsidR="00AE3FCB" w:rsidRPr="00A278D1">
        <w:rPr>
          <w:noProof/>
          <w:color w:val="000000" w:themeColor="text1"/>
        </w:rPr>
        <w:t xml:space="preserve">K.; </w:t>
      </w:r>
      <w:r w:rsidR="0021710C" w:rsidRPr="00A278D1">
        <w:rPr>
          <w:noProof/>
          <w:color w:val="000000" w:themeColor="text1"/>
        </w:rPr>
        <w:t xml:space="preserve">Liu, </w:t>
      </w:r>
      <w:r w:rsidR="00AE3FCB" w:rsidRPr="00A278D1">
        <w:rPr>
          <w:noProof/>
          <w:color w:val="000000" w:themeColor="text1"/>
        </w:rPr>
        <w:t xml:space="preserve">J.; </w:t>
      </w:r>
      <w:r w:rsidR="0021710C" w:rsidRPr="00A278D1">
        <w:rPr>
          <w:noProof/>
          <w:color w:val="000000" w:themeColor="text1"/>
        </w:rPr>
        <w:t xml:space="preserve">Liu, </w:t>
      </w:r>
      <w:r w:rsidR="00AE3FCB" w:rsidRPr="00A278D1">
        <w:rPr>
          <w:noProof/>
          <w:color w:val="000000" w:themeColor="text1"/>
        </w:rPr>
        <w:t xml:space="preserve">H.; </w:t>
      </w:r>
      <w:r w:rsidR="0021710C" w:rsidRPr="00A278D1">
        <w:rPr>
          <w:noProof/>
          <w:color w:val="000000" w:themeColor="text1"/>
        </w:rPr>
        <w:t xml:space="preserve">Sun, </w:t>
      </w:r>
      <w:r w:rsidR="00AE3FCB" w:rsidRPr="00A278D1">
        <w:rPr>
          <w:noProof/>
          <w:color w:val="000000" w:themeColor="text1"/>
        </w:rPr>
        <w:t xml:space="preserve">C.; </w:t>
      </w:r>
      <w:r w:rsidR="008776BF" w:rsidRPr="00A278D1">
        <w:rPr>
          <w:noProof/>
          <w:color w:val="000000" w:themeColor="text1"/>
        </w:rPr>
        <w:t>Snape</w:t>
      </w:r>
      <w:r w:rsidR="00AE3FCB" w:rsidRPr="00A278D1">
        <w:rPr>
          <w:noProof/>
          <w:color w:val="000000" w:themeColor="text1"/>
        </w:rPr>
        <w:t>, C. E.;</w:t>
      </w:r>
      <w:r w:rsidR="008776BF" w:rsidRPr="00A278D1">
        <w:rPr>
          <w:noProof/>
          <w:color w:val="000000" w:themeColor="text1"/>
        </w:rPr>
        <w:t xml:space="preserve"> </w:t>
      </w:r>
      <w:r w:rsidR="0021710C" w:rsidRPr="00A278D1">
        <w:rPr>
          <w:noProof/>
          <w:color w:val="000000" w:themeColor="text1"/>
        </w:rPr>
        <w:t>Guo,</w:t>
      </w:r>
      <w:r w:rsidR="00AE3FCB" w:rsidRPr="00A278D1">
        <w:rPr>
          <w:noProof/>
          <w:color w:val="000000" w:themeColor="text1"/>
        </w:rPr>
        <w:t xml:space="preserve"> Z.</w:t>
      </w:r>
      <w:r w:rsidR="0021710C" w:rsidRPr="00A278D1">
        <w:rPr>
          <w:noProof/>
          <w:color w:val="000000" w:themeColor="text1"/>
        </w:rPr>
        <w:t xml:space="preserve"> </w:t>
      </w:r>
      <w:r w:rsidR="000B17ED" w:rsidRPr="00A278D1">
        <w:rPr>
          <w:noProof/>
          <w:color w:val="000000" w:themeColor="text1"/>
        </w:rPr>
        <w:t>Nitrogen-enriched and hierarchically porous carbon macro-spheres – ideal for large-scale CO</w:t>
      </w:r>
      <w:r w:rsidR="000B17ED" w:rsidRPr="00A278D1">
        <w:rPr>
          <w:noProof/>
          <w:color w:val="000000" w:themeColor="text1"/>
          <w:vertAlign w:val="subscript"/>
        </w:rPr>
        <w:t>2</w:t>
      </w:r>
      <w:r w:rsidR="000B17ED" w:rsidRPr="00A278D1">
        <w:rPr>
          <w:noProof/>
          <w:color w:val="000000" w:themeColor="text1"/>
        </w:rPr>
        <w:t xml:space="preserve"> capture. </w:t>
      </w:r>
      <w:r w:rsidR="0021710C" w:rsidRPr="00A278D1">
        <w:rPr>
          <w:i/>
          <w:noProof/>
          <w:color w:val="000000" w:themeColor="text1"/>
        </w:rPr>
        <w:t>J. Mater. Chem. A</w:t>
      </w:r>
      <w:r w:rsidR="0021710C" w:rsidRPr="00A278D1">
        <w:rPr>
          <w:noProof/>
          <w:color w:val="000000" w:themeColor="text1"/>
        </w:rPr>
        <w:t xml:space="preserve"> </w:t>
      </w:r>
      <w:r w:rsidR="0021710C" w:rsidRPr="00A278D1">
        <w:rPr>
          <w:b/>
          <w:noProof/>
          <w:color w:val="000000" w:themeColor="text1"/>
        </w:rPr>
        <w:t>2014</w:t>
      </w:r>
      <w:r w:rsidR="0021710C" w:rsidRPr="00A278D1">
        <w:rPr>
          <w:noProof/>
          <w:color w:val="000000" w:themeColor="text1"/>
        </w:rPr>
        <w:t xml:space="preserve">, </w:t>
      </w:r>
      <w:r w:rsidR="0021710C" w:rsidRPr="00A278D1">
        <w:rPr>
          <w:i/>
          <w:noProof/>
          <w:color w:val="000000" w:themeColor="text1"/>
        </w:rPr>
        <w:t>2</w:t>
      </w:r>
      <w:r w:rsidR="0021710C" w:rsidRPr="00A278D1">
        <w:rPr>
          <w:noProof/>
          <w:color w:val="000000" w:themeColor="text1"/>
        </w:rPr>
        <w:t>, 5481</w:t>
      </w:r>
      <w:r w:rsidR="004017F2" w:rsidRPr="00A278D1">
        <w:rPr>
          <w:noProof/>
          <w:color w:val="000000" w:themeColor="text1"/>
        </w:rPr>
        <w:t>-5489</w:t>
      </w:r>
      <w:r w:rsidR="0021710C" w:rsidRPr="00A278D1">
        <w:rPr>
          <w:noProof/>
          <w:color w:val="000000" w:themeColor="text1"/>
        </w:rPr>
        <w:t>.</w:t>
      </w:r>
    </w:p>
    <w:p w14:paraId="75B5EEEC" w14:textId="470B12C8" w:rsidR="0021710C" w:rsidRPr="00A278D1" w:rsidRDefault="00107ACC" w:rsidP="00024A19">
      <w:pPr>
        <w:tabs>
          <w:tab w:val="right" w:pos="360"/>
          <w:tab w:val="left" w:pos="540"/>
        </w:tabs>
        <w:spacing w:after="240" w:line="240" w:lineRule="auto"/>
        <w:ind w:left="357" w:hanging="357"/>
        <w:rPr>
          <w:noProof/>
          <w:color w:val="000000" w:themeColor="text1"/>
        </w:rPr>
      </w:pPr>
      <w:r w:rsidRPr="00A278D1">
        <w:rPr>
          <w:noProof/>
          <w:color w:val="000000" w:themeColor="text1"/>
        </w:rPr>
        <w:t>(2</w:t>
      </w:r>
      <w:r w:rsidR="00FE1559" w:rsidRPr="00A278D1">
        <w:rPr>
          <w:noProof/>
          <w:color w:val="000000" w:themeColor="text1"/>
        </w:rPr>
        <w:t>8</w:t>
      </w:r>
      <w:r w:rsidRPr="00A278D1">
        <w:rPr>
          <w:noProof/>
          <w:color w:val="000000" w:themeColor="text1"/>
        </w:rPr>
        <w:t xml:space="preserve">) </w:t>
      </w:r>
      <w:r w:rsidR="0021710C" w:rsidRPr="00A278D1">
        <w:rPr>
          <w:noProof/>
          <w:color w:val="000000" w:themeColor="text1"/>
        </w:rPr>
        <w:t>Inanaga,</w:t>
      </w:r>
      <w:r w:rsidR="00AE3FCB" w:rsidRPr="00A278D1">
        <w:rPr>
          <w:noProof/>
          <w:color w:val="000000" w:themeColor="text1"/>
        </w:rPr>
        <w:t xml:space="preserve"> S.;</w:t>
      </w:r>
      <w:r w:rsidR="0021710C" w:rsidRPr="00A278D1">
        <w:rPr>
          <w:noProof/>
          <w:color w:val="000000" w:themeColor="text1"/>
        </w:rPr>
        <w:t xml:space="preserve"> Okasaka,</w:t>
      </w:r>
      <w:r w:rsidR="00AE3FCB" w:rsidRPr="00A278D1">
        <w:rPr>
          <w:noProof/>
          <w:color w:val="000000" w:themeColor="text1"/>
        </w:rPr>
        <w:t xml:space="preserve"> A.</w:t>
      </w:r>
      <w:r w:rsidR="0021710C" w:rsidRPr="00A278D1">
        <w:rPr>
          <w:noProof/>
          <w:color w:val="000000" w:themeColor="text1"/>
        </w:rPr>
        <w:t xml:space="preserve"> </w:t>
      </w:r>
      <w:r w:rsidR="000B17ED" w:rsidRPr="00A278D1">
        <w:rPr>
          <w:noProof/>
          <w:color w:val="000000" w:themeColor="text1"/>
        </w:rPr>
        <w:t xml:space="preserve">Does silicon exist in association with organic compounds in rice plant? </w:t>
      </w:r>
      <w:r w:rsidR="0021710C" w:rsidRPr="00A278D1">
        <w:rPr>
          <w:i/>
          <w:noProof/>
          <w:color w:val="000000" w:themeColor="text1"/>
        </w:rPr>
        <w:t>Soil science and plant nutrition</w:t>
      </w:r>
      <w:r w:rsidR="0021710C" w:rsidRPr="00A278D1">
        <w:rPr>
          <w:noProof/>
          <w:color w:val="000000" w:themeColor="text1"/>
        </w:rPr>
        <w:t xml:space="preserve"> </w:t>
      </w:r>
      <w:r w:rsidR="0021710C" w:rsidRPr="00A278D1">
        <w:rPr>
          <w:b/>
          <w:noProof/>
          <w:color w:val="000000" w:themeColor="text1"/>
        </w:rPr>
        <w:t>1995</w:t>
      </w:r>
      <w:r w:rsidR="0021710C" w:rsidRPr="00A278D1">
        <w:rPr>
          <w:noProof/>
          <w:color w:val="000000" w:themeColor="text1"/>
        </w:rPr>
        <w:t xml:space="preserve">, </w:t>
      </w:r>
      <w:r w:rsidR="0021710C" w:rsidRPr="00A278D1">
        <w:rPr>
          <w:i/>
          <w:noProof/>
          <w:color w:val="000000" w:themeColor="text1"/>
        </w:rPr>
        <w:t>41</w:t>
      </w:r>
      <w:r w:rsidR="008313AB" w:rsidRPr="00A278D1">
        <w:rPr>
          <w:noProof/>
          <w:color w:val="000000" w:themeColor="text1"/>
        </w:rPr>
        <w:t>, 111-117</w:t>
      </w:r>
      <w:r w:rsidR="0021710C" w:rsidRPr="00A278D1">
        <w:rPr>
          <w:noProof/>
          <w:color w:val="000000" w:themeColor="text1"/>
        </w:rPr>
        <w:t>.</w:t>
      </w:r>
    </w:p>
    <w:p w14:paraId="77FED147" w14:textId="6C1C40A0" w:rsidR="0021710C" w:rsidRPr="00A278D1" w:rsidRDefault="00107ACC" w:rsidP="00EB4C87">
      <w:pPr>
        <w:tabs>
          <w:tab w:val="right" w:pos="360"/>
          <w:tab w:val="left" w:pos="540"/>
        </w:tabs>
        <w:spacing w:after="240" w:line="240" w:lineRule="auto"/>
        <w:ind w:left="357" w:hanging="357"/>
        <w:rPr>
          <w:noProof/>
          <w:color w:val="000000" w:themeColor="text1"/>
        </w:rPr>
      </w:pPr>
      <w:r w:rsidRPr="00A278D1">
        <w:rPr>
          <w:noProof/>
          <w:color w:val="000000" w:themeColor="text1"/>
        </w:rPr>
        <w:t>(2</w:t>
      </w:r>
      <w:r w:rsidR="00FE1559" w:rsidRPr="00A278D1">
        <w:rPr>
          <w:noProof/>
          <w:color w:val="000000" w:themeColor="text1"/>
        </w:rPr>
        <w:t>9</w:t>
      </w:r>
      <w:r w:rsidRPr="00A278D1">
        <w:rPr>
          <w:noProof/>
          <w:color w:val="000000" w:themeColor="text1"/>
        </w:rPr>
        <w:t xml:space="preserve">) </w:t>
      </w:r>
      <w:r w:rsidR="0021710C" w:rsidRPr="00A278D1">
        <w:rPr>
          <w:noProof/>
          <w:color w:val="000000" w:themeColor="text1"/>
        </w:rPr>
        <w:t xml:space="preserve">Zhao, </w:t>
      </w:r>
      <w:r w:rsidR="00AE3FCB" w:rsidRPr="00A278D1">
        <w:rPr>
          <w:noProof/>
          <w:color w:val="000000" w:themeColor="text1"/>
        </w:rPr>
        <w:t xml:space="preserve">Y.; </w:t>
      </w:r>
      <w:r w:rsidR="0021710C" w:rsidRPr="00A278D1">
        <w:rPr>
          <w:noProof/>
          <w:color w:val="000000" w:themeColor="text1"/>
        </w:rPr>
        <w:t xml:space="preserve">Liu, </w:t>
      </w:r>
      <w:r w:rsidR="00AE3FCB" w:rsidRPr="00A278D1">
        <w:rPr>
          <w:noProof/>
          <w:color w:val="000000" w:themeColor="text1"/>
        </w:rPr>
        <w:t xml:space="preserve">X.; </w:t>
      </w:r>
      <w:r w:rsidR="0021710C" w:rsidRPr="00A278D1">
        <w:rPr>
          <w:noProof/>
          <w:color w:val="000000" w:themeColor="text1"/>
        </w:rPr>
        <w:t xml:space="preserve">Yao, </w:t>
      </w:r>
      <w:r w:rsidR="00AE3FCB" w:rsidRPr="00A278D1">
        <w:rPr>
          <w:noProof/>
          <w:color w:val="000000" w:themeColor="text1"/>
        </w:rPr>
        <w:t xml:space="preserve">K. X.; </w:t>
      </w:r>
      <w:r w:rsidR="0021710C" w:rsidRPr="00A278D1">
        <w:rPr>
          <w:noProof/>
          <w:color w:val="000000" w:themeColor="text1"/>
        </w:rPr>
        <w:t xml:space="preserve">Zhao, </w:t>
      </w:r>
      <w:r w:rsidR="00AE3FCB" w:rsidRPr="00A278D1">
        <w:rPr>
          <w:noProof/>
          <w:color w:val="000000" w:themeColor="text1"/>
        </w:rPr>
        <w:t xml:space="preserve">L.; </w:t>
      </w:r>
      <w:r w:rsidR="0021710C" w:rsidRPr="00A278D1">
        <w:rPr>
          <w:noProof/>
          <w:color w:val="000000" w:themeColor="text1"/>
        </w:rPr>
        <w:t xml:space="preserve">Han, </w:t>
      </w:r>
      <w:r w:rsidR="00AE3FCB" w:rsidRPr="00A278D1">
        <w:rPr>
          <w:noProof/>
          <w:color w:val="000000" w:themeColor="text1"/>
        </w:rPr>
        <w:t xml:space="preserve">Y. </w:t>
      </w:r>
      <w:r w:rsidR="00D15124" w:rsidRPr="00A278D1">
        <w:rPr>
          <w:noProof/>
          <w:color w:val="000000" w:themeColor="text1"/>
        </w:rPr>
        <w:t>Superior c</w:t>
      </w:r>
      <w:r w:rsidR="000B17ED" w:rsidRPr="00A278D1">
        <w:rPr>
          <w:noProof/>
          <w:color w:val="000000" w:themeColor="text1"/>
        </w:rPr>
        <w:t>apture of CO</w:t>
      </w:r>
      <w:r w:rsidR="000B17ED" w:rsidRPr="00A278D1">
        <w:rPr>
          <w:noProof/>
          <w:color w:val="000000" w:themeColor="text1"/>
          <w:vertAlign w:val="subscript"/>
        </w:rPr>
        <w:t>2</w:t>
      </w:r>
      <w:r w:rsidR="00D15124" w:rsidRPr="00A278D1">
        <w:rPr>
          <w:noProof/>
          <w:color w:val="000000" w:themeColor="text1"/>
        </w:rPr>
        <w:t xml:space="preserve"> achieved by introducing extra-framework cations into N-doped m</w:t>
      </w:r>
      <w:r w:rsidR="000B17ED" w:rsidRPr="00A278D1">
        <w:rPr>
          <w:noProof/>
          <w:color w:val="000000" w:themeColor="text1"/>
        </w:rPr>
        <w:t xml:space="preserve">icroporous Carbon. </w:t>
      </w:r>
      <w:r w:rsidR="00AE3FCB" w:rsidRPr="00A278D1">
        <w:rPr>
          <w:noProof/>
          <w:color w:val="000000" w:themeColor="text1"/>
        </w:rPr>
        <w:t>Chem. Mater.</w:t>
      </w:r>
      <w:r w:rsidR="00D15124" w:rsidRPr="00A278D1">
        <w:rPr>
          <w:noProof/>
          <w:color w:val="000000" w:themeColor="text1"/>
        </w:rPr>
        <w:t xml:space="preserve"> </w:t>
      </w:r>
      <w:r w:rsidR="0021710C" w:rsidRPr="00A278D1">
        <w:rPr>
          <w:b/>
          <w:noProof/>
          <w:color w:val="000000" w:themeColor="text1"/>
        </w:rPr>
        <w:t>2012</w:t>
      </w:r>
      <w:r w:rsidR="0021710C" w:rsidRPr="00A278D1">
        <w:rPr>
          <w:noProof/>
          <w:color w:val="000000" w:themeColor="text1"/>
        </w:rPr>
        <w:t xml:space="preserve">, </w:t>
      </w:r>
      <w:r w:rsidR="0021710C" w:rsidRPr="00A278D1">
        <w:rPr>
          <w:i/>
          <w:noProof/>
          <w:color w:val="000000" w:themeColor="text1"/>
        </w:rPr>
        <w:t>24</w:t>
      </w:r>
      <w:r w:rsidR="0021710C" w:rsidRPr="00A278D1">
        <w:rPr>
          <w:noProof/>
          <w:color w:val="000000" w:themeColor="text1"/>
        </w:rPr>
        <w:t>, 4725</w:t>
      </w:r>
      <w:r w:rsidR="008313AB" w:rsidRPr="00A278D1">
        <w:rPr>
          <w:noProof/>
          <w:color w:val="000000" w:themeColor="text1"/>
        </w:rPr>
        <w:t>-4734</w:t>
      </w:r>
      <w:r w:rsidR="0021710C" w:rsidRPr="00A278D1">
        <w:rPr>
          <w:noProof/>
          <w:color w:val="000000" w:themeColor="text1"/>
        </w:rPr>
        <w:t>.</w:t>
      </w:r>
    </w:p>
    <w:p w14:paraId="20925B26" w14:textId="396670CB" w:rsidR="00235625" w:rsidRPr="00A278D1" w:rsidRDefault="00107ACC" w:rsidP="00EB4C87">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30</w:t>
      </w:r>
      <w:r w:rsidRPr="00A278D1">
        <w:rPr>
          <w:noProof/>
          <w:color w:val="000000" w:themeColor="text1"/>
        </w:rPr>
        <w:t xml:space="preserve">) </w:t>
      </w:r>
      <w:r w:rsidR="00235625" w:rsidRPr="00A278D1">
        <w:rPr>
          <w:noProof/>
          <w:color w:val="000000" w:themeColor="text1"/>
        </w:rPr>
        <w:t xml:space="preserve">Nandi, </w:t>
      </w:r>
      <w:r w:rsidR="00AE3FCB" w:rsidRPr="00A278D1">
        <w:rPr>
          <w:noProof/>
          <w:color w:val="000000" w:themeColor="text1"/>
        </w:rPr>
        <w:t xml:space="preserve">M.; </w:t>
      </w:r>
      <w:r w:rsidR="00235625" w:rsidRPr="00A278D1">
        <w:rPr>
          <w:noProof/>
          <w:color w:val="000000" w:themeColor="text1"/>
        </w:rPr>
        <w:t xml:space="preserve">Okada, </w:t>
      </w:r>
      <w:r w:rsidR="00AE3FCB" w:rsidRPr="00A278D1">
        <w:rPr>
          <w:noProof/>
          <w:color w:val="000000" w:themeColor="text1"/>
        </w:rPr>
        <w:t xml:space="preserve">K.; </w:t>
      </w:r>
      <w:r w:rsidR="00235625" w:rsidRPr="00A278D1">
        <w:rPr>
          <w:noProof/>
          <w:color w:val="000000" w:themeColor="text1"/>
        </w:rPr>
        <w:t>Dutta,</w:t>
      </w:r>
      <w:r w:rsidR="00AE3FCB" w:rsidRPr="00A278D1">
        <w:rPr>
          <w:noProof/>
          <w:color w:val="000000" w:themeColor="text1"/>
        </w:rPr>
        <w:t xml:space="preserve"> A.; </w:t>
      </w:r>
      <w:r w:rsidR="00235625" w:rsidRPr="00A278D1">
        <w:rPr>
          <w:noProof/>
          <w:color w:val="000000" w:themeColor="text1"/>
        </w:rPr>
        <w:t xml:space="preserve">Bhaumik, </w:t>
      </w:r>
      <w:r w:rsidR="00AE3FCB" w:rsidRPr="00A278D1">
        <w:rPr>
          <w:noProof/>
          <w:color w:val="000000" w:themeColor="text1"/>
        </w:rPr>
        <w:t xml:space="preserve">A.; </w:t>
      </w:r>
      <w:r w:rsidR="00235625" w:rsidRPr="00A278D1">
        <w:rPr>
          <w:noProof/>
          <w:color w:val="000000" w:themeColor="text1"/>
        </w:rPr>
        <w:t>Maruyama,</w:t>
      </w:r>
      <w:r w:rsidR="00AE3FCB" w:rsidRPr="00A278D1">
        <w:rPr>
          <w:noProof/>
          <w:color w:val="000000" w:themeColor="text1"/>
        </w:rPr>
        <w:t xml:space="preserve"> J.;</w:t>
      </w:r>
      <w:r w:rsidR="00235625" w:rsidRPr="00A278D1">
        <w:rPr>
          <w:noProof/>
          <w:color w:val="000000" w:themeColor="text1"/>
        </w:rPr>
        <w:t xml:space="preserve"> Derks, </w:t>
      </w:r>
      <w:r w:rsidR="00AE3FCB" w:rsidRPr="00A278D1">
        <w:rPr>
          <w:noProof/>
          <w:color w:val="000000" w:themeColor="text1"/>
        </w:rPr>
        <w:t xml:space="preserve">D.; </w:t>
      </w:r>
      <w:r w:rsidR="00235625" w:rsidRPr="00A278D1">
        <w:rPr>
          <w:noProof/>
          <w:color w:val="000000" w:themeColor="text1"/>
        </w:rPr>
        <w:t xml:space="preserve">Uyama, </w:t>
      </w:r>
      <w:r w:rsidR="00AE3FCB" w:rsidRPr="00A278D1">
        <w:rPr>
          <w:noProof/>
          <w:color w:val="000000" w:themeColor="text1"/>
        </w:rPr>
        <w:t xml:space="preserve">H. </w:t>
      </w:r>
      <w:r w:rsidR="000B17ED" w:rsidRPr="00A278D1">
        <w:rPr>
          <w:noProof/>
          <w:color w:val="000000" w:themeColor="text1"/>
        </w:rPr>
        <w:t>Unprecedented CO</w:t>
      </w:r>
      <w:r w:rsidR="000B17ED" w:rsidRPr="00A278D1">
        <w:rPr>
          <w:noProof/>
          <w:color w:val="000000" w:themeColor="text1"/>
          <w:vertAlign w:val="subscript"/>
        </w:rPr>
        <w:t>2</w:t>
      </w:r>
      <w:r w:rsidR="000B17ED" w:rsidRPr="00A278D1">
        <w:rPr>
          <w:noProof/>
          <w:color w:val="000000" w:themeColor="text1"/>
        </w:rPr>
        <w:t xml:space="preserve"> uptake over highly porous N-doped activated carbon monoliths prepared by physical activation. </w:t>
      </w:r>
      <w:r w:rsidR="00235625" w:rsidRPr="00A278D1">
        <w:rPr>
          <w:i/>
          <w:noProof/>
          <w:color w:val="000000" w:themeColor="text1"/>
        </w:rPr>
        <w:t>Chem. Commun.</w:t>
      </w:r>
      <w:r w:rsidR="00235625" w:rsidRPr="00A278D1">
        <w:rPr>
          <w:noProof/>
          <w:color w:val="000000" w:themeColor="text1"/>
        </w:rPr>
        <w:t xml:space="preserve"> </w:t>
      </w:r>
      <w:r w:rsidR="00235625" w:rsidRPr="00A278D1">
        <w:rPr>
          <w:b/>
          <w:noProof/>
          <w:color w:val="000000" w:themeColor="text1"/>
        </w:rPr>
        <w:t>2012</w:t>
      </w:r>
      <w:r w:rsidR="00235625" w:rsidRPr="00A278D1">
        <w:rPr>
          <w:noProof/>
          <w:color w:val="000000" w:themeColor="text1"/>
        </w:rPr>
        <w:t xml:space="preserve">, </w:t>
      </w:r>
      <w:r w:rsidR="00235625" w:rsidRPr="00A278D1">
        <w:rPr>
          <w:i/>
          <w:noProof/>
          <w:color w:val="000000" w:themeColor="text1"/>
        </w:rPr>
        <w:t>48</w:t>
      </w:r>
      <w:r w:rsidR="00235625" w:rsidRPr="00A278D1">
        <w:rPr>
          <w:noProof/>
          <w:color w:val="000000" w:themeColor="text1"/>
        </w:rPr>
        <w:t>, 10283-10285.</w:t>
      </w:r>
    </w:p>
    <w:p w14:paraId="50CA9AB9" w14:textId="7CCF7931" w:rsidR="00316402" w:rsidRPr="00A278D1" w:rsidRDefault="00107ACC" w:rsidP="00EB4C87">
      <w:pPr>
        <w:tabs>
          <w:tab w:val="right" w:pos="360"/>
          <w:tab w:val="left" w:pos="540"/>
        </w:tabs>
        <w:spacing w:after="240" w:line="240" w:lineRule="auto"/>
        <w:ind w:left="357" w:hanging="357"/>
        <w:rPr>
          <w:noProof/>
          <w:color w:val="000000" w:themeColor="text1"/>
        </w:rPr>
      </w:pPr>
      <w:r w:rsidRPr="00A278D1">
        <w:rPr>
          <w:noProof/>
          <w:color w:val="000000" w:themeColor="text1"/>
        </w:rPr>
        <w:t>(</w:t>
      </w:r>
      <w:r w:rsidR="00FE1559" w:rsidRPr="00A278D1">
        <w:rPr>
          <w:noProof/>
          <w:color w:val="000000" w:themeColor="text1"/>
        </w:rPr>
        <w:t>31</w:t>
      </w:r>
      <w:r w:rsidRPr="00A278D1">
        <w:rPr>
          <w:noProof/>
          <w:color w:val="000000" w:themeColor="text1"/>
        </w:rPr>
        <w:t xml:space="preserve">) </w:t>
      </w:r>
      <w:r w:rsidR="00EB4C87" w:rsidRPr="00A278D1">
        <w:rPr>
          <w:noProof/>
          <w:color w:val="000000" w:themeColor="text1"/>
        </w:rPr>
        <w:t>Miyawa</w:t>
      </w:r>
      <w:r w:rsidR="00AE3FCB" w:rsidRPr="00A278D1">
        <w:rPr>
          <w:noProof/>
          <w:color w:val="000000" w:themeColor="text1"/>
        </w:rPr>
        <w:t xml:space="preserve"> J.;</w:t>
      </w:r>
      <w:r w:rsidR="00EB4C87" w:rsidRPr="00A278D1">
        <w:rPr>
          <w:noProof/>
          <w:color w:val="000000" w:themeColor="text1"/>
        </w:rPr>
        <w:t xml:space="preserve"> Schulman,</w:t>
      </w:r>
      <w:r w:rsidR="00AE3FCB" w:rsidRPr="00A278D1">
        <w:rPr>
          <w:noProof/>
          <w:color w:val="000000" w:themeColor="text1"/>
        </w:rPr>
        <w:t xml:space="preserve"> S.</w:t>
      </w:r>
      <w:r w:rsidR="00EB4C87" w:rsidRPr="00A278D1">
        <w:rPr>
          <w:noProof/>
          <w:color w:val="000000" w:themeColor="text1"/>
        </w:rPr>
        <w:t xml:space="preserve"> </w:t>
      </w:r>
      <w:r w:rsidR="00AE3FCB" w:rsidRPr="00A278D1">
        <w:rPr>
          <w:noProof/>
          <w:color w:val="000000" w:themeColor="text1"/>
        </w:rPr>
        <w:t xml:space="preserve">Ultraviolet-visible spectrophotometry. </w:t>
      </w:r>
      <w:r w:rsidR="00EB4C87" w:rsidRPr="00A278D1">
        <w:rPr>
          <w:noProof/>
          <w:color w:val="000000" w:themeColor="text1"/>
        </w:rPr>
        <w:t xml:space="preserve">in </w:t>
      </w:r>
      <w:r w:rsidR="00EB4C87" w:rsidRPr="00A278D1">
        <w:rPr>
          <w:i/>
          <w:noProof/>
          <w:color w:val="000000" w:themeColor="text1"/>
        </w:rPr>
        <w:t xml:space="preserve">Handbook </w:t>
      </w:r>
      <w:r w:rsidR="00AE3FCB" w:rsidRPr="00A278D1">
        <w:rPr>
          <w:i/>
          <w:noProof/>
          <w:color w:val="000000" w:themeColor="text1"/>
        </w:rPr>
        <w:t>of Pharmaceutical Analysis</w:t>
      </w:r>
      <w:r w:rsidR="00AE3FCB" w:rsidRPr="00A278D1">
        <w:rPr>
          <w:noProof/>
          <w:color w:val="000000" w:themeColor="text1"/>
        </w:rPr>
        <w:t xml:space="preserve">; </w:t>
      </w:r>
      <w:r w:rsidR="00EB4C87" w:rsidRPr="00A278D1">
        <w:rPr>
          <w:noProof/>
          <w:color w:val="000000" w:themeColor="text1"/>
        </w:rPr>
        <w:t xml:space="preserve">Ohannesian </w:t>
      </w:r>
      <w:r w:rsidR="00AE3FCB" w:rsidRPr="00A278D1">
        <w:rPr>
          <w:noProof/>
          <w:color w:val="000000" w:themeColor="text1"/>
        </w:rPr>
        <w:t xml:space="preserve">L., </w:t>
      </w:r>
      <w:r w:rsidR="00EB4C87" w:rsidRPr="00A278D1">
        <w:rPr>
          <w:noProof/>
          <w:color w:val="000000" w:themeColor="text1"/>
        </w:rPr>
        <w:t>Streeter,</w:t>
      </w:r>
      <w:r w:rsidR="00AE3FCB" w:rsidRPr="00A278D1">
        <w:rPr>
          <w:noProof/>
          <w:color w:val="000000" w:themeColor="text1"/>
        </w:rPr>
        <w:t xml:space="preserve"> A. Taylor &amp; Francis:</w:t>
      </w:r>
      <w:r w:rsidR="00EB4C87" w:rsidRPr="00A278D1">
        <w:rPr>
          <w:noProof/>
          <w:color w:val="000000" w:themeColor="text1"/>
        </w:rPr>
        <w:t xml:space="preserve"> New York, </w:t>
      </w:r>
      <w:r w:rsidR="00AE3FCB" w:rsidRPr="00A278D1">
        <w:rPr>
          <w:noProof/>
          <w:color w:val="000000" w:themeColor="text1"/>
        </w:rPr>
        <w:t xml:space="preserve">USA, </w:t>
      </w:r>
      <w:r w:rsidR="00EB4C87" w:rsidRPr="00A278D1">
        <w:rPr>
          <w:b/>
          <w:noProof/>
          <w:color w:val="000000" w:themeColor="text1"/>
        </w:rPr>
        <w:t>2001</w:t>
      </w:r>
      <w:r w:rsidR="00EB4C87" w:rsidRPr="00A278D1">
        <w:rPr>
          <w:noProof/>
          <w:color w:val="000000" w:themeColor="text1"/>
        </w:rPr>
        <w:t>, pp. 200–201.</w:t>
      </w:r>
    </w:p>
    <w:sectPr w:rsidR="00316402" w:rsidRPr="00A278D1" w:rsidSect="0035094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F03CC" w14:textId="77777777" w:rsidR="00620DE3" w:rsidRDefault="00620DE3" w:rsidP="00C044D1">
      <w:pPr>
        <w:spacing w:line="240" w:lineRule="auto"/>
      </w:pPr>
      <w:r>
        <w:separator/>
      </w:r>
    </w:p>
  </w:endnote>
  <w:endnote w:type="continuationSeparator" w:id="0">
    <w:p w14:paraId="288905E0" w14:textId="77777777" w:rsidR="00620DE3" w:rsidRDefault="00620DE3" w:rsidP="00C04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0E1C9" w14:textId="77777777" w:rsidR="00620DE3" w:rsidRDefault="00620DE3" w:rsidP="00C044D1">
      <w:pPr>
        <w:spacing w:line="240" w:lineRule="auto"/>
      </w:pPr>
      <w:r>
        <w:separator/>
      </w:r>
    </w:p>
  </w:footnote>
  <w:footnote w:type="continuationSeparator" w:id="0">
    <w:p w14:paraId="4939F43D" w14:textId="77777777" w:rsidR="00620DE3" w:rsidRDefault="00620DE3" w:rsidP="00C044D1">
      <w:pPr>
        <w:spacing w:line="240" w:lineRule="auto"/>
      </w:pPr>
      <w:r>
        <w:continuationSeparator/>
      </w:r>
    </w:p>
  </w:footnote>
  <w:footnote w:id="1">
    <w:p w14:paraId="1E8E0168" w14:textId="5BAA1EDD" w:rsidR="007F67F9" w:rsidRPr="00DA4DBE" w:rsidRDefault="007F67F9">
      <w:pPr>
        <w:pStyle w:val="FootnoteText"/>
        <w:rPr>
          <w:rFonts w:eastAsiaTheme="minorEastAsia"/>
          <w:lang w:eastAsia="zh-CN"/>
        </w:rPr>
      </w:pPr>
      <w:r w:rsidRPr="00DA4DBE">
        <w:rPr>
          <w:rStyle w:val="FootnoteReference"/>
          <w:vertAlign w:val="baseline"/>
        </w:rPr>
        <w:t>*</w:t>
      </w:r>
      <w:r w:rsidRPr="00DA4DBE">
        <w:t xml:space="preserve"> </w:t>
      </w:r>
      <w:r>
        <w:t>Corresponding author. Tel: +442076797527 Email: z.x.guo@ucl.ac.uk (</w:t>
      </w:r>
      <w:proofErr w:type="spellStart"/>
      <w:r>
        <w:t>Zhengxiao</w:t>
      </w:r>
      <w:proofErr w:type="spellEnd"/>
      <w:r>
        <w:t xml:space="preserve"> Guo)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Chapter %1."/>
      <w:lvlJc w:val="left"/>
      <w:pPr>
        <w:tabs>
          <w:tab w:val="num" w:pos="432"/>
        </w:tabs>
        <w:ind w:left="432" w:hanging="432"/>
      </w:pPr>
      <w:rPr>
        <w:rFonts w:ascii="Times New Roman" w:hAnsi="Times New Roman" w:hint="default"/>
        <w:b/>
        <w:i w:val="0"/>
        <w:position w:val="0"/>
        <w:sz w:val="36"/>
        <w:szCs w:val="36"/>
      </w:rPr>
    </w:lvl>
    <w:lvl w:ilvl="1">
      <w:start w:val="1"/>
      <w:numFmt w:val="decimal"/>
      <w:lvlText w:val="%1.%2"/>
      <w:lvlJc w:val="left"/>
      <w:pPr>
        <w:tabs>
          <w:tab w:val="num" w:pos="576"/>
        </w:tabs>
        <w:ind w:left="576" w:hanging="576"/>
      </w:pPr>
      <w:rPr>
        <w:rFonts w:ascii="Times New Roman" w:hAnsi="Times New Roman" w:hint="default"/>
        <w:b/>
        <w:i w:val="0"/>
        <w:sz w:val="32"/>
        <w:szCs w:val="32"/>
      </w:rPr>
    </w:lvl>
    <w:lvl w:ilvl="2">
      <w:start w:val="1"/>
      <w:numFmt w:val="decimal"/>
      <w:lvlText w:val="%1.%2.%3"/>
      <w:lvlJc w:val="left"/>
      <w:pPr>
        <w:tabs>
          <w:tab w:val="num" w:pos="720"/>
        </w:tabs>
        <w:ind w:left="720" w:hanging="720"/>
      </w:pPr>
      <w:rPr>
        <w:rFonts w:ascii="Times New Roman" w:hAnsi="Times New Roman" w:hint="default"/>
        <w:b/>
        <w:i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REFMGR.InstantFormat" w:val="&lt;ENInstantFormat&gt;&lt;Enabled&gt;0&lt;/Enabled&gt;&lt;ScanUnformatted&gt;1&lt;/ScanUnformatted&gt;&lt;ScanChanges&gt;1&lt;/ScanChanges&gt;&lt;/ENInstantFormat&gt;"/>
    <w:docVar w:name="REFMGR.Layout" w:val="&lt;ENLayout&gt;&lt;Style&gt;Advanced Functional Materials&lt;/Style&gt;&lt;LeftDelim&gt;{&lt;/LeftDelim&gt;&lt;RightDelim&gt;}&lt;/RightDelim&gt;&lt;FontName&gt;Times New Roman&lt;/FontName&gt;&lt;FontSize&gt;12&lt;/FontSize&gt;&lt;ReflistTitle&gt;Reference Lis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Bing&amp;apos;s Thesis Reference&lt;/item&gt;&lt;/Libraries&gt;&lt;/ENLibraries&gt;"/>
  </w:docVars>
  <w:rsids>
    <w:rsidRoot w:val="006A2EF9"/>
    <w:rsid w:val="00005860"/>
    <w:rsid w:val="00005FB2"/>
    <w:rsid w:val="000138B1"/>
    <w:rsid w:val="00024A19"/>
    <w:rsid w:val="00025C26"/>
    <w:rsid w:val="00027FDB"/>
    <w:rsid w:val="000308D7"/>
    <w:rsid w:val="00030931"/>
    <w:rsid w:val="000347C2"/>
    <w:rsid w:val="00037B73"/>
    <w:rsid w:val="00037F07"/>
    <w:rsid w:val="00040C9E"/>
    <w:rsid w:val="000420D3"/>
    <w:rsid w:val="00056656"/>
    <w:rsid w:val="00056D26"/>
    <w:rsid w:val="00057003"/>
    <w:rsid w:val="00057C02"/>
    <w:rsid w:val="000603DC"/>
    <w:rsid w:val="00062C93"/>
    <w:rsid w:val="000644F6"/>
    <w:rsid w:val="00065319"/>
    <w:rsid w:val="0006698F"/>
    <w:rsid w:val="00066C07"/>
    <w:rsid w:val="00066C56"/>
    <w:rsid w:val="00067036"/>
    <w:rsid w:val="00070C6B"/>
    <w:rsid w:val="000762C0"/>
    <w:rsid w:val="00077BA1"/>
    <w:rsid w:val="00077F1D"/>
    <w:rsid w:val="00093401"/>
    <w:rsid w:val="00096E5A"/>
    <w:rsid w:val="000A1C06"/>
    <w:rsid w:val="000B17ED"/>
    <w:rsid w:val="000B2356"/>
    <w:rsid w:val="000B2E6B"/>
    <w:rsid w:val="000C50F6"/>
    <w:rsid w:val="000D6145"/>
    <w:rsid w:val="000E251C"/>
    <w:rsid w:val="000E4C05"/>
    <w:rsid w:val="000E5E82"/>
    <w:rsid w:val="000E766E"/>
    <w:rsid w:val="000F1DF6"/>
    <w:rsid w:val="000F45F1"/>
    <w:rsid w:val="000F4BEC"/>
    <w:rsid w:val="000F4C41"/>
    <w:rsid w:val="000F4C97"/>
    <w:rsid w:val="000F777B"/>
    <w:rsid w:val="00100014"/>
    <w:rsid w:val="00100CBE"/>
    <w:rsid w:val="00100E84"/>
    <w:rsid w:val="00103B49"/>
    <w:rsid w:val="00105529"/>
    <w:rsid w:val="00107ACC"/>
    <w:rsid w:val="00111103"/>
    <w:rsid w:val="001122A0"/>
    <w:rsid w:val="00117D8A"/>
    <w:rsid w:val="001204AA"/>
    <w:rsid w:val="0012221E"/>
    <w:rsid w:val="00133505"/>
    <w:rsid w:val="001353EF"/>
    <w:rsid w:val="00135865"/>
    <w:rsid w:val="001376AB"/>
    <w:rsid w:val="00140420"/>
    <w:rsid w:val="00142223"/>
    <w:rsid w:val="0014442D"/>
    <w:rsid w:val="001448CA"/>
    <w:rsid w:val="00146459"/>
    <w:rsid w:val="00155772"/>
    <w:rsid w:val="0015639D"/>
    <w:rsid w:val="001636D3"/>
    <w:rsid w:val="00165827"/>
    <w:rsid w:val="00171F13"/>
    <w:rsid w:val="001721DB"/>
    <w:rsid w:val="00176B4B"/>
    <w:rsid w:val="001839DA"/>
    <w:rsid w:val="00185944"/>
    <w:rsid w:val="001946CE"/>
    <w:rsid w:val="00196444"/>
    <w:rsid w:val="00196AE6"/>
    <w:rsid w:val="001B0428"/>
    <w:rsid w:val="001B2483"/>
    <w:rsid w:val="001B41CF"/>
    <w:rsid w:val="001B551F"/>
    <w:rsid w:val="001B727E"/>
    <w:rsid w:val="001B7B9F"/>
    <w:rsid w:val="001C197B"/>
    <w:rsid w:val="001C491B"/>
    <w:rsid w:val="001C61C2"/>
    <w:rsid w:val="001D1CF4"/>
    <w:rsid w:val="001D5369"/>
    <w:rsid w:val="001E044B"/>
    <w:rsid w:val="001E0B03"/>
    <w:rsid w:val="001E2F8F"/>
    <w:rsid w:val="001F1E39"/>
    <w:rsid w:val="001F59B2"/>
    <w:rsid w:val="00205E24"/>
    <w:rsid w:val="00213038"/>
    <w:rsid w:val="00213E55"/>
    <w:rsid w:val="00214C07"/>
    <w:rsid w:val="0021692E"/>
    <w:rsid w:val="0021710C"/>
    <w:rsid w:val="0022165C"/>
    <w:rsid w:val="00223B03"/>
    <w:rsid w:val="00224181"/>
    <w:rsid w:val="00230E97"/>
    <w:rsid w:val="0023461B"/>
    <w:rsid w:val="00235625"/>
    <w:rsid w:val="00237347"/>
    <w:rsid w:val="0024294F"/>
    <w:rsid w:val="002430E8"/>
    <w:rsid w:val="00246B01"/>
    <w:rsid w:val="00247800"/>
    <w:rsid w:val="00253FAC"/>
    <w:rsid w:val="00263181"/>
    <w:rsid w:val="00265DBD"/>
    <w:rsid w:val="00265DDB"/>
    <w:rsid w:val="0027360A"/>
    <w:rsid w:val="00275722"/>
    <w:rsid w:val="00275A7D"/>
    <w:rsid w:val="00280ACC"/>
    <w:rsid w:val="00284D48"/>
    <w:rsid w:val="00290E12"/>
    <w:rsid w:val="00291EDE"/>
    <w:rsid w:val="0029342D"/>
    <w:rsid w:val="002A01A6"/>
    <w:rsid w:val="002A59D0"/>
    <w:rsid w:val="002A751F"/>
    <w:rsid w:val="002C402B"/>
    <w:rsid w:val="002C767B"/>
    <w:rsid w:val="002D043C"/>
    <w:rsid w:val="002D2C1D"/>
    <w:rsid w:val="002D2DA2"/>
    <w:rsid w:val="002D3D9C"/>
    <w:rsid w:val="002D6182"/>
    <w:rsid w:val="002F0157"/>
    <w:rsid w:val="002F4A49"/>
    <w:rsid w:val="002F5877"/>
    <w:rsid w:val="002F6730"/>
    <w:rsid w:val="00300182"/>
    <w:rsid w:val="003044CD"/>
    <w:rsid w:val="00304C78"/>
    <w:rsid w:val="00307A48"/>
    <w:rsid w:val="00311A8D"/>
    <w:rsid w:val="003135E1"/>
    <w:rsid w:val="00316402"/>
    <w:rsid w:val="003340AF"/>
    <w:rsid w:val="003401CA"/>
    <w:rsid w:val="00341A79"/>
    <w:rsid w:val="0034477B"/>
    <w:rsid w:val="0035071B"/>
    <w:rsid w:val="0035094D"/>
    <w:rsid w:val="0036355B"/>
    <w:rsid w:val="00364340"/>
    <w:rsid w:val="00367BCF"/>
    <w:rsid w:val="003715B7"/>
    <w:rsid w:val="0037265C"/>
    <w:rsid w:val="00372BC3"/>
    <w:rsid w:val="00377F72"/>
    <w:rsid w:val="00382FAB"/>
    <w:rsid w:val="00392E40"/>
    <w:rsid w:val="003948F6"/>
    <w:rsid w:val="00394A9C"/>
    <w:rsid w:val="003969E2"/>
    <w:rsid w:val="00396D1E"/>
    <w:rsid w:val="003A0C56"/>
    <w:rsid w:val="003A455C"/>
    <w:rsid w:val="003C19EC"/>
    <w:rsid w:val="003C1CEA"/>
    <w:rsid w:val="003C6445"/>
    <w:rsid w:val="003D39EC"/>
    <w:rsid w:val="003D548B"/>
    <w:rsid w:val="003E1AC4"/>
    <w:rsid w:val="003E6D0D"/>
    <w:rsid w:val="003F0FE3"/>
    <w:rsid w:val="003F1059"/>
    <w:rsid w:val="003F12BE"/>
    <w:rsid w:val="003F7E48"/>
    <w:rsid w:val="004017F2"/>
    <w:rsid w:val="00407D20"/>
    <w:rsid w:val="00407D41"/>
    <w:rsid w:val="0041320B"/>
    <w:rsid w:val="00413E62"/>
    <w:rsid w:val="00415B01"/>
    <w:rsid w:val="00416D1A"/>
    <w:rsid w:val="004202B2"/>
    <w:rsid w:val="00427099"/>
    <w:rsid w:val="00431474"/>
    <w:rsid w:val="0043444B"/>
    <w:rsid w:val="00434D00"/>
    <w:rsid w:val="004359B9"/>
    <w:rsid w:val="004428C2"/>
    <w:rsid w:val="00443BCE"/>
    <w:rsid w:val="00447BA2"/>
    <w:rsid w:val="00447CD1"/>
    <w:rsid w:val="00455791"/>
    <w:rsid w:val="00464659"/>
    <w:rsid w:val="00471B38"/>
    <w:rsid w:val="00471B51"/>
    <w:rsid w:val="00473F39"/>
    <w:rsid w:val="00475EAF"/>
    <w:rsid w:val="0048007F"/>
    <w:rsid w:val="004874CC"/>
    <w:rsid w:val="00491DC9"/>
    <w:rsid w:val="00496681"/>
    <w:rsid w:val="004A49CF"/>
    <w:rsid w:val="004B24CB"/>
    <w:rsid w:val="004B490B"/>
    <w:rsid w:val="004B4EC3"/>
    <w:rsid w:val="004B64DB"/>
    <w:rsid w:val="004C005B"/>
    <w:rsid w:val="004C548C"/>
    <w:rsid w:val="004C659B"/>
    <w:rsid w:val="004C7026"/>
    <w:rsid w:val="004C7A91"/>
    <w:rsid w:val="004D45B4"/>
    <w:rsid w:val="004D74C8"/>
    <w:rsid w:val="004E1A32"/>
    <w:rsid w:val="004E4315"/>
    <w:rsid w:val="004E7E3F"/>
    <w:rsid w:val="004F1236"/>
    <w:rsid w:val="004F1A80"/>
    <w:rsid w:val="004F5B69"/>
    <w:rsid w:val="005016D8"/>
    <w:rsid w:val="00504F9A"/>
    <w:rsid w:val="00507738"/>
    <w:rsid w:val="00511643"/>
    <w:rsid w:val="00511A39"/>
    <w:rsid w:val="00513371"/>
    <w:rsid w:val="00513832"/>
    <w:rsid w:val="0051438F"/>
    <w:rsid w:val="00515355"/>
    <w:rsid w:val="0051620B"/>
    <w:rsid w:val="00517606"/>
    <w:rsid w:val="00522C80"/>
    <w:rsid w:val="005235CC"/>
    <w:rsid w:val="00524597"/>
    <w:rsid w:val="005271FD"/>
    <w:rsid w:val="0053379D"/>
    <w:rsid w:val="00537EEF"/>
    <w:rsid w:val="005441DC"/>
    <w:rsid w:val="00545604"/>
    <w:rsid w:val="00546CB2"/>
    <w:rsid w:val="005560BA"/>
    <w:rsid w:val="005665E9"/>
    <w:rsid w:val="0056721A"/>
    <w:rsid w:val="00570294"/>
    <w:rsid w:val="00592B98"/>
    <w:rsid w:val="0059540E"/>
    <w:rsid w:val="005973CA"/>
    <w:rsid w:val="005A10FB"/>
    <w:rsid w:val="005A54E0"/>
    <w:rsid w:val="005A69ED"/>
    <w:rsid w:val="005A6FC1"/>
    <w:rsid w:val="005A7F6B"/>
    <w:rsid w:val="005B1297"/>
    <w:rsid w:val="005C1EC0"/>
    <w:rsid w:val="005C2C5B"/>
    <w:rsid w:val="005C3C47"/>
    <w:rsid w:val="005D2183"/>
    <w:rsid w:val="005D2DF5"/>
    <w:rsid w:val="005D7060"/>
    <w:rsid w:val="005D7FF8"/>
    <w:rsid w:val="005E1108"/>
    <w:rsid w:val="005E14F5"/>
    <w:rsid w:val="005E2833"/>
    <w:rsid w:val="005F5FA8"/>
    <w:rsid w:val="005F620B"/>
    <w:rsid w:val="0060083F"/>
    <w:rsid w:val="00602801"/>
    <w:rsid w:val="00605F93"/>
    <w:rsid w:val="00615B78"/>
    <w:rsid w:val="00620DE3"/>
    <w:rsid w:val="0062110F"/>
    <w:rsid w:val="00622BD6"/>
    <w:rsid w:val="00627BCD"/>
    <w:rsid w:val="00627D49"/>
    <w:rsid w:val="00640B2B"/>
    <w:rsid w:val="006422AE"/>
    <w:rsid w:val="006457C7"/>
    <w:rsid w:val="006566C1"/>
    <w:rsid w:val="00661911"/>
    <w:rsid w:val="00664798"/>
    <w:rsid w:val="00675E89"/>
    <w:rsid w:val="00676A89"/>
    <w:rsid w:val="00690F04"/>
    <w:rsid w:val="00694378"/>
    <w:rsid w:val="0069599F"/>
    <w:rsid w:val="006A2EF9"/>
    <w:rsid w:val="006B15B4"/>
    <w:rsid w:val="006B2FCD"/>
    <w:rsid w:val="006C0966"/>
    <w:rsid w:val="006C4990"/>
    <w:rsid w:val="006D6BD8"/>
    <w:rsid w:val="006D6EB8"/>
    <w:rsid w:val="006E0435"/>
    <w:rsid w:val="006E06D3"/>
    <w:rsid w:val="006E6DFC"/>
    <w:rsid w:val="006F0D33"/>
    <w:rsid w:val="007029BE"/>
    <w:rsid w:val="00703458"/>
    <w:rsid w:val="007139BE"/>
    <w:rsid w:val="0071503B"/>
    <w:rsid w:val="007165DD"/>
    <w:rsid w:val="00720A35"/>
    <w:rsid w:val="0072115E"/>
    <w:rsid w:val="00722CA4"/>
    <w:rsid w:val="0072556F"/>
    <w:rsid w:val="00731207"/>
    <w:rsid w:val="0073140F"/>
    <w:rsid w:val="00731530"/>
    <w:rsid w:val="00734B32"/>
    <w:rsid w:val="007368B6"/>
    <w:rsid w:val="00737223"/>
    <w:rsid w:val="00737342"/>
    <w:rsid w:val="00737EDE"/>
    <w:rsid w:val="0074337E"/>
    <w:rsid w:val="007450BA"/>
    <w:rsid w:val="00746AD8"/>
    <w:rsid w:val="00751AEF"/>
    <w:rsid w:val="00753C48"/>
    <w:rsid w:val="007616DE"/>
    <w:rsid w:val="007617BD"/>
    <w:rsid w:val="007663C1"/>
    <w:rsid w:val="00775F48"/>
    <w:rsid w:val="00782B6E"/>
    <w:rsid w:val="007912BD"/>
    <w:rsid w:val="0079183B"/>
    <w:rsid w:val="0079393E"/>
    <w:rsid w:val="007B321B"/>
    <w:rsid w:val="007B4EB5"/>
    <w:rsid w:val="007C0E18"/>
    <w:rsid w:val="007C17B7"/>
    <w:rsid w:val="007C3109"/>
    <w:rsid w:val="007C5497"/>
    <w:rsid w:val="007E4221"/>
    <w:rsid w:val="007F1511"/>
    <w:rsid w:val="007F67F9"/>
    <w:rsid w:val="007F7059"/>
    <w:rsid w:val="00800D0E"/>
    <w:rsid w:val="008030BA"/>
    <w:rsid w:val="008056E2"/>
    <w:rsid w:val="00812283"/>
    <w:rsid w:val="00817F6F"/>
    <w:rsid w:val="008208FF"/>
    <w:rsid w:val="00820BE7"/>
    <w:rsid w:val="00820ECB"/>
    <w:rsid w:val="00824AA1"/>
    <w:rsid w:val="008263C2"/>
    <w:rsid w:val="008271E1"/>
    <w:rsid w:val="008313AB"/>
    <w:rsid w:val="008340DF"/>
    <w:rsid w:val="008407A5"/>
    <w:rsid w:val="00846C8C"/>
    <w:rsid w:val="00851B1C"/>
    <w:rsid w:val="00852C53"/>
    <w:rsid w:val="00856285"/>
    <w:rsid w:val="0085656C"/>
    <w:rsid w:val="00856AB7"/>
    <w:rsid w:val="00862F86"/>
    <w:rsid w:val="00870F22"/>
    <w:rsid w:val="00871B13"/>
    <w:rsid w:val="008743F9"/>
    <w:rsid w:val="00874D8D"/>
    <w:rsid w:val="008752C5"/>
    <w:rsid w:val="008767AD"/>
    <w:rsid w:val="008776BF"/>
    <w:rsid w:val="00881B63"/>
    <w:rsid w:val="00886B1B"/>
    <w:rsid w:val="008871A9"/>
    <w:rsid w:val="00894EC7"/>
    <w:rsid w:val="008A1C6F"/>
    <w:rsid w:val="008A413C"/>
    <w:rsid w:val="008B36A1"/>
    <w:rsid w:val="008B5C60"/>
    <w:rsid w:val="008B77EF"/>
    <w:rsid w:val="008C155A"/>
    <w:rsid w:val="008D195A"/>
    <w:rsid w:val="008D1CF4"/>
    <w:rsid w:val="008E149F"/>
    <w:rsid w:val="008E2FDC"/>
    <w:rsid w:val="008E6BD2"/>
    <w:rsid w:val="008F05D0"/>
    <w:rsid w:val="008F1C83"/>
    <w:rsid w:val="008F53BB"/>
    <w:rsid w:val="00900E1A"/>
    <w:rsid w:val="0090260D"/>
    <w:rsid w:val="009052DA"/>
    <w:rsid w:val="00907703"/>
    <w:rsid w:val="00915053"/>
    <w:rsid w:val="00915442"/>
    <w:rsid w:val="009208E6"/>
    <w:rsid w:val="00921DF9"/>
    <w:rsid w:val="009265B7"/>
    <w:rsid w:val="00927EFA"/>
    <w:rsid w:val="009307F0"/>
    <w:rsid w:val="009317F9"/>
    <w:rsid w:val="0094111A"/>
    <w:rsid w:val="009453FB"/>
    <w:rsid w:val="00947B35"/>
    <w:rsid w:val="00954574"/>
    <w:rsid w:val="00956762"/>
    <w:rsid w:val="00967BAB"/>
    <w:rsid w:val="00971B3D"/>
    <w:rsid w:val="009740C2"/>
    <w:rsid w:val="00982B41"/>
    <w:rsid w:val="00983A50"/>
    <w:rsid w:val="00994603"/>
    <w:rsid w:val="00996F93"/>
    <w:rsid w:val="009A5E9E"/>
    <w:rsid w:val="009A7677"/>
    <w:rsid w:val="009B0776"/>
    <w:rsid w:val="009B0BD3"/>
    <w:rsid w:val="009B6808"/>
    <w:rsid w:val="009C0C71"/>
    <w:rsid w:val="009C248D"/>
    <w:rsid w:val="009C2C8C"/>
    <w:rsid w:val="009C4D25"/>
    <w:rsid w:val="009C7411"/>
    <w:rsid w:val="009C77C8"/>
    <w:rsid w:val="009D0640"/>
    <w:rsid w:val="009D22E9"/>
    <w:rsid w:val="009E0984"/>
    <w:rsid w:val="009E61C3"/>
    <w:rsid w:val="009E7FF9"/>
    <w:rsid w:val="009F4E49"/>
    <w:rsid w:val="009F5148"/>
    <w:rsid w:val="009F7D64"/>
    <w:rsid w:val="00A01F07"/>
    <w:rsid w:val="00A04DF4"/>
    <w:rsid w:val="00A05469"/>
    <w:rsid w:val="00A107E3"/>
    <w:rsid w:val="00A11F1F"/>
    <w:rsid w:val="00A12D69"/>
    <w:rsid w:val="00A14C66"/>
    <w:rsid w:val="00A15D37"/>
    <w:rsid w:val="00A278D1"/>
    <w:rsid w:val="00A32FA5"/>
    <w:rsid w:val="00A3341B"/>
    <w:rsid w:val="00A367CE"/>
    <w:rsid w:val="00A4129A"/>
    <w:rsid w:val="00A41AB3"/>
    <w:rsid w:val="00A42AA8"/>
    <w:rsid w:val="00A437C7"/>
    <w:rsid w:val="00A456D9"/>
    <w:rsid w:val="00A45935"/>
    <w:rsid w:val="00A522FD"/>
    <w:rsid w:val="00A54F09"/>
    <w:rsid w:val="00A61C72"/>
    <w:rsid w:val="00A65362"/>
    <w:rsid w:val="00A75F22"/>
    <w:rsid w:val="00A76BDB"/>
    <w:rsid w:val="00A77123"/>
    <w:rsid w:val="00A77C59"/>
    <w:rsid w:val="00A81A61"/>
    <w:rsid w:val="00A875A0"/>
    <w:rsid w:val="00A91200"/>
    <w:rsid w:val="00A961D8"/>
    <w:rsid w:val="00AA5070"/>
    <w:rsid w:val="00AB2CCB"/>
    <w:rsid w:val="00AB4B36"/>
    <w:rsid w:val="00AC02D8"/>
    <w:rsid w:val="00AC1CF7"/>
    <w:rsid w:val="00AC6FDF"/>
    <w:rsid w:val="00AC7F0F"/>
    <w:rsid w:val="00AD1904"/>
    <w:rsid w:val="00AE144F"/>
    <w:rsid w:val="00AE3FCB"/>
    <w:rsid w:val="00AE762E"/>
    <w:rsid w:val="00B03075"/>
    <w:rsid w:val="00B06063"/>
    <w:rsid w:val="00B10686"/>
    <w:rsid w:val="00B1182E"/>
    <w:rsid w:val="00B20F53"/>
    <w:rsid w:val="00B2675B"/>
    <w:rsid w:val="00B31095"/>
    <w:rsid w:val="00B326DC"/>
    <w:rsid w:val="00B43ACF"/>
    <w:rsid w:val="00B4692D"/>
    <w:rsid w:val="00B5143B"/>
    <w:rsid w:val="00B60824"/>
    <w:rsid w:val="00B622D0"/>
    <w:rsid w:val="00B628CD"/>
    <w:rsid w:val="00B64454"/>
    <w:rsid w:val="00B65470"/>
    <w:rsid w:val="00B66955"/>
    <w:rsid w:val="00B66DD6"/>
    <w:rsid w:val="00B6787E"/>
    <w:rsid w:val="00B72D9C"/>
    <w:rsid w:val="00B73678"/>
    <w:rsid w:val="00B775E1"/>
    <w:rsid w:val="00B81A2D"/>
    <w:rsid w:val="00B84C4F"/>
    <w:rsid w:val="00B86189"/>
    <w:rsid w:val="00B91FEA"/>
    <w:rsid w:val="00B93410"/>
    <w:rsid w:val="00BA2A66"/>
    <w:rsid w:val="00BA4BD8"/>
    <w:rsid w:val="00BB0B2F"/>
    <w:rsid w:val="00BC02A3"/>
    <w:rsid w:val="00BC0C33"/>
    <w:rsid w:val="00BC155A"/>
    <w:rsid w:val="00BC425C"/>
    <w:rsid w:val="00BE489A"/>
    <w:rsid w:val="00BF22FC"/>
    <w:rsid w:val="00BF2FAE"/>
    <w:rsid w:val="00BF33CD"/>
    <w:rsid w:val="00C001A4"/>
    <w:rsid w:val="00C001E8"/>
    <w:rsid w:val="00C0087A"/>
    <w:rsid w:val="00C044D1"/>
    <w:rsid w:val="00C050B2"/>
    <w:rsid w:val="00C11119"/>
    <w:rsid w:val="00C168C2"/>
    <w:rsid w:val="00C17BA5"/>
    <w:rsid w:val="00C17F43"/>
    <w:rsid w:val="00C20294"/>
    <w:rsid w:val="00C22683"/>
    <w:rsid w:val="00C27BE5"/>
    <w:rsid w:val="00C32D68"/>
    <w:rsid w:val="00C333F1"/>
    <w:rsid w:val="00C35B8A"/>
    <w:rsid w:val="00C45AB7"/>
    <w:rsid w:val="00C45CAC"/>
    <w:rsid w:val="00C517B4"/>
    <w:rsid w:val="00C604EA"/>
    <w:rsid w:val="00C60C95"/>
    <w:rsid w:val="00C61EC7"/>
    <w:rsid w:val="00C65537"/>
    <w:rsid w:val="00C75C3D"/>
    <w:rsid w:val="00C8236B"/>
    <w:rsid w:val="00C827B5"/>
    <w:rsid w:val="00C838CC"/>
    <w:rsid w:val="00CA578D"/>
    <w:rsid w:val="00CB2E2B"/>
    <w:rsid w:val="00CC2601"/>
    <w:rsid w:val="00CC3ECE"/>
    <w:rsid w:val="00CD29F0"/>
    <w:rsid w:val="00CD6F95"/>
    <w:rsid w:val="00CE0521"/>
    <w:rsid w:val="00CE1697"/>
    <w:rsid w:val="00CE31EC"/>
    <w:rsid w:val="00CE367B"/>
    <w:rsid w:val="00CE4439"/>
    <w:rsid w:val="00CE700C"/>
    <w:rsid w:val="00CF7BD8"/>
    <w:rsid w:val="00D0004C"/>
    <w:rsid w:val="00D13B6D"/>
    <w:rsid w:val="00D15124"/>
    <w:rsid w:val="00D17C6E"/>
    <w:rsid w:val="00D21B36"/>
    <w:rsid w:val="00D25EEF"/>
    <w:rsid w:val="00D26D9D"/>
    <w:rsid w:val="00D42815"/>
    <w:rsid w:val="00D507AA"/>
    <w:rsid w:val="00D5480E"/>
    <w:rsid w:val="00D56296"/>
    <w:rsid w:val="00D57DDC"/>
    <w:rsid w:val="00D62164"/>
    <w:rsid w:val="00D63C84"/>
    <w:rsid w:val="00D648E5"/>
    <w:rsid w:val="00D652B1"/>
    <w:rsid w:val="00D7195D"/>
    <w:rsid w:val="00D82ADA"/>
    <w:rsid w:val="00D82C1F"/>
    <w:rsid w:val="00D873E8"/>
    <w:rsid w:val="00D97494"/>
    <w:rsid w:val="00DA3F34"/>
    <w:rsid w:val="00DA4DBE"/>
    <w:rsid w:val="00DA5570"/>
    <w:rsid w:val="00DA5F27"/>
    <w:rsid w:val="00DB0F7D"/>
    <w:rsid w:val="00DB6586"/>
    <w:rsid w:val="00DC11D4"/>
    <w:rsid w:val="00DC1836"/>
    <w:rsid w:val="00DD0E80"/>
    <w:rsid w:val="00DD5926"/>
    <w:rsid w:val="00DE01C0"/>
    <w:rsid w:val="00DF2877"/>
    <w:rsid w:val="00DF6EAF"/>
    <w:rsid w:val="00E005A0"/>
    <w:rsid w:val="00E03B7F"/>
    <w:rsid w:val="00E122CD"/>
    <w:rsid w:val="00E20A2D"/>
    <w:rsid w:val="00E20D3B"/>
    <w:rsid w:val="00E21423"/>
    <w:rsid w:val="00E31B54"/>
    <w:rsid w:val="00E34B9E"/>
    <w:rsid w:val="00E463A0"/>
    <w:rsid w:val="00E538F8"/>
    <w:rsid w:val="00E57F42"/>
    <w:rsid w:val="00E63F01"/>
    <w:rsid w:val="00E65086"/>
    <w:rsid w:val="00E65BBA"/>
    <w:rsid w:val="00E7190A"/>
    <w:rsid w:val="00E762EC"/>
    <w:rsid w:val="00E915C9"/>
    <w:rsid w:val="00EA4F79"/>
    <w:rsid w:val="00EA6C62"/>
    <w:rsid w:val="00EA7162"/>
    <w:rsid w:val="00EB062A"/>
    <w:rsid w:val="00EB4C87"/>
    <w:rsid w:val="00EC0F07"/>
    <w:rsid w:val="00EC3E98"/>
    <w:rsid w:val="00EC6400"/>
    <w:rsid w:val="00ED235F"/>
    <w:rsid w:val="00ED32FD"/>
    <w:rsid w:val="00ED50A8"/>
    <w:rsid w:val="00EE38E7"/>
    <w:rsid w:val="00EE5D9A"/>
    <w:rsid w:val="00F01A1F"/>
    <w:rsid w:val="00F06575"/>
    <w:rsid w:val="00F06AAF"/>
    <w:rsid w:val="00F101E9"/>
    <w:rsid w:val="00F10D3C"/>
    <w:rsid w:val="00F12081"/>
    <w:rsid w:val="00F161BC"/>
    <w:rsid w:val="00F220B0"/>
    <w:rsid w:val="00F32AF3"/>
    <w:rsid w:val="00F350D8"/>
    <w:rsid w:val="00F3637B"/>
    <w:rsid w:val="00F374B4"/>
    <w:rsid w:val="00F4184C"/>
    <w:rsid w:val="00F47FCE"/>
    <w:rsid w:val="00F514DD"/>
    <w:rsid w:val="00F53FDA"/>
    <w:rsid w:val="00F5516C"/>
    <w:rsid w:val="00F64216"/>
    <w:rsid w:val="00F670CA"/>
    <w:rsid w:val="00F73ECB"/>
    <w:rsid w:val="00F74EC1"/>
    <w:rsid w:val="00F813A5"/>
    <w:rsid w:val="00F815F0"/>
    <w:rsid w:val="00F81836"/>
    <w:rsid w:val="00F84B75"/>
    <w:rsid w:val="00F8524D"/>
    <w:rsid w:val="00F86E38"/>
    <w:rsid w:val="00F907ED"/>
    <w:rsid w:val="00F92812"/>
    <w:rsid w:val="00F9363F"/>
    <w:rsid w:val="00F93694"/>
    <w:rsid w:val="00F94E4E"/>
    <w:rsid w:val="00F95D42"/>
    <w:rsid w:val="00FA4931"/>
    <w:rsid w:val="00FB56E4"/>
    <w:rsid w:val="00FC1D9B"/>
    <w:rsid w:val="00FC6F07"/>
    <w:rsid w:val="00FE0048"/>
    <w:rsid w:val="00FE1559"/>
    <w:rsid w:val="00FE5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4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AA8"/>
    <w:pPr>
      <w:suppressAutoHyphens/>
      <w:spacing w:line="360" w:lineRule="auto"/>
      <w:jc w:val="both"/>
    </w:pPr>
    <w:rPr>
      <w:sz w:val="24"/>
      <w:lang w:val="en-GB" w:eastAsia="ar-SA"/>
    </w:rPr>
  </w:style>
  <w:style w:type="paragraph" w:styleId="Heading1">
    <w:name w:val="heading 1"/>
    <w:basedOn w:val="Normal"/>
    <w:next w:val="Normal"/>
    <w:link w:val="Heading1Char"/>
    <w:qFormat/>
    <w:rsid w:val="00A42AA8"/>
    <w:pPr>
      <w:keepNext/>
      <w:keepLines/>
      <w:pBdr>
        <w:top w:val="single" w:sz="4" w:space="31" w:color="auto"/>
        <w:bottom w:val="single" w:sz="4" w:space="31" w:color="auto"/>
      </w:pBdr>
      <w:tabs>
        <w:tab w:val="left" w:pos="432"/>
      </w:tabs>
      <w:suppressAutoHyphens w:val="0"/>
      <w:spacing w:before="480"/>
      <w:jc w:val="center"/>
      <w:outlineLvl w:val="0"/>
    </w:pPr>
    <w:rPr>
      <w:rFonts w:cs="Arial"/>
      <w:bCs/>
      <w:sz w:val="36"/>
      <w:szCs w:val="36"/>
      <w:lang w:eastAsia="zh-CN"/>
    </w:rPr>
  </w:style>
  <w:style w:type="paragraph" w:styleId="Heading2">
    <w:name w:val="heading 2"/>
    <w:basedOn w:val="Normal"/>
    <w:next w:val="Normal"/>
    <w:link w:val="Heading2Char"/>
    <w:qFormat/>
    <w:rsid w:val="00A42AA8"/>
    <w:pPr>
      <w:keepNext/>
      <w:keepLines/>
      <w:pBdr>
        <w:bottom w:val="single" w:sz="4" w:space="10" w:color="auto"/>
      </w:pBdr>
      <w:tabs>
        <w:tab w:val="left" w:pos="576"/>
      </w:tabs>
      <w:spacing w:before="480" w:after="60" w:line="480" w:lineRule="auto"/>
      <w:jc w:val="center"/>
      <w:outlineLvl w:val="1"/>
    </w:pPr>
    <w:rPr>
      <w:rFonts w:cs="Arial"/>
      <w:b/>
      <w:bCs/>
      <w:iCs/>
      <w:sz w:val="32"/>
      <w:szCs w:val="28"/>
    </w:rPr>
  </w:style>
  <w:style w:type="paragraph" w:styleId="Heading3">
    <w:name w:val="heading 3"/>
    <w:basedOn w:val="Normal"/>
    <w:next w:val="Normal"/>
    <w:link w:val="Heading3Char"/>
    <w:qFormat/>
    <w:rsid w:val="00A42AA8"/>
    <w:pPr>
      <w:keepNext/>
      <w:tabs>
        <w:tab w:val="left" w:pos="720"/>
      </w:tabs>
      <w:spacing w:before="240" w:after="60"/>
      <w:outlineLvl w:val="2"/>
    </w:pPr>
    <w:rPr>
      <w:rFonts w:cs="Arial"/>
      <w:b/>
      <w:bCs/>
      <w:sz w:val="28"/>
      <w:szCs w:val="26"/>
    </w:rPr>
  </w:style>
  <w:style w:type="paragraph" w:styleId="Heading4">
    <w:name w:val="heading 4"/>
    <w:basedOn w:val="Normal"/>
    <w:next w:val="Normal"/>
    <w:link w:val="Heading4Char"/>
    <w:qFormat/>
    <w:rsid w:val="00A42AA8"/>
    <w:pPr>
      <w:keepNext/>
      <w:spacing w:before="240" w:after="60"/>
      <w:outlineLvl w:val="3"/>
    </w:pPr>
    <w:rPr>
      <w:b/>
      <w:bCs/>
      <w:sz w:val="28"/>
      <w:szCs w:val="28"/>
    </w:rPr>
  </w:style>
  <w:style w:type="paragraph" w:styleId="Heading5">
    <w:name w:val="heading 5"/>
    <w:basedOn w:val="Normal"/>
    <w:next w:val="Normal"/>
    <w:link w:val="Heading5Char"/>
    <w:qFormat/>
    <w:rsid w:val="00A42AA8"/>
    <w:pPr>
      <w:spacing w:before="240" w:after="60"/>
      <w:outlineLvl w:val="4"/>
    </w:pPr>
    <w:rPr>
      <w:b/>
      <w:bCs/>
      <w:i/>
      <w:iCs/>
      <w:sz w:val="26"/>
      <w:szCs w:val="26"/>
    </w:rPr>
  </w:style>
  <w:style w:type="paragraph" w:styleId="Heading6">
    <w:name w:val="heading 6"/>
    <w:basedOn w:val="Normal"/>
    <w:next w:val="Normal"/>
    <w:link w:val="Heading6Char"/>
    <w:qFormat/>
    <w:rsid w:val="00A42AA8"/>
    <w:pPr>
      <w:spacing w:before="240" w:after="60"/>
      <w:outlineLvl w:val="5"/>
    </w:pPr>
    <w:rPr>
      <w:b/>
      <w:bCs/>
      <w:sz w:val="22"/>
      <w:szCs w:val="22"/>
    </w:rPr>
  </w:style>
  <w:style w:type="paragraph" w:styleId="Heading7">
    <w:name w:val="heading 7"/>
    <w:basedOn w:val="Normal"/>
    <w:next w:val="Normal"/>
    <w:link w:val="Heading7Char"/>
    <w:qFormat/>
    <w:rsid w:val="00A42AA8"/>
    <w:pPr>
      <w:spacing w:before="240" w:after="60"/>
      <w:outlineLvl w:val="6"/>
    </w:pPr>
    <w:rPr>
      <w:szCs w:val="24"/>
    </w:rPr>
  </w:style>
  <w:style w:type="paragraph" w:styleId="Heading8">
    <w:name w:val="heading 8"/>
    <w:basedOn w:val="Normal"/>
    <w:next w:val="Normal"/>
    <w:link w:val="Heading8Char"/>
    <w:qFormat/>
    <w:rsid w:val="00A42AA8"/>
    <w:pPr>
      <w:spacing w:before="240" w:after="60"/>
      <w:outlineLvl w:val="7"/>
    </w:pPr>
    <w:rPr>
      <w:i/>
      <w:iCs/>
      <w:szCs w:val="24"/>
    </w:rPr>
  </w:style>
  <w:style w:type="paragraph" w:styleId="Heading9">
    <w:name w:val="heading 9"/>
    <w:basedOn w:val="Normal"/>
    <w:next w:val="Normal"/>
    <w:link w:val="Heading9Char"/>
    <w:qFormat/>
    <w:rsid w:val="00A42AA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42AA8"/>
    <w:rPr>
      <w:rFonts w:cs="Arial"/>
      <w:bCs/>
      <w:sz w:val="36"/>
      <w:szCs w:val="36"/>
    </w:rPr>
  </w:style>
  <w:style w:type="character" w:customStyle="1" w:styleId="Heading2Char">
    <w:name w:val="Heading 2 Char"/>
    <w:link w:val="Heading2"/>
    <w:rsid w:val="00A42AA8"/>
    <w:rPr>
      <w:rFonts w:cs="Arial"/>
      <w:b/>
      <w:bCs/>
      <w:iCs/>
      <w:sz w:val="32"/>
      <w:szCs w:val="28"/>
      <w:lang w:val="en-GB" w:eastAsia="ar-SA" w:bidi="ar-SA"/>
    </w:rPr>
  </w:style>
  <w:style w:type="character" w:customStyle="1" w:styleId="Heading3Char">
    <w:name w:val="Heading 3 Char"/>
    <w:link w:val="Heading3"/>
    <w:rsid w:val="00A42AA8"/>
    <w:rPr>
      <w:rFonts w:cs="Arial"/>
      <w:b/>
      <w:bCs/>
      <w:sz w:val="28"/>
      <w:szCs w:val="26"/>
      <w:lang w:val="en-GB" w:eastAsia="ar-SA"/>
    </w:rPr>
  </w:style>
  <w:style w:type="character" w:customStyle="1" w:styleId="Heading4Char">
    <w:name w:val="Heading 4 Char"/>
    <w:basedOn w:val="DefaultParagraphFont"/>
    <w:link w:val="Heading4"/>
    <w:rsid w:val="00A42AA8"/>
    <w:rPr>
      <w:b/>
      <w:bCs/>
      <w:sz w:val="28"/>
      <w:szCs w:val="28"/>
      <w:lang w:val="en-GB" w:eastAsia="ar-SA"/>
    </w:rPr>
  </w:style>
  <w:style w:type="character" w:customStyle="1" w:styleId="Heading5Char">
    <w:name w:val="Heading 5 Char"/>
    <w:basedOn w:val="DefaultParagraphFont"/>
    <w:link w:val="Heading5"/>
    <w:rsid w:val="00A42AA8"/>
    <w:rPr>
      <w:b/>
      <w:bCs/>
      <w:i/>
      <w:iCs/>
      <w:sz w:val="26"/>
      <w:szCs w:val="26"/>
      <w:lang w:val="en-GB" w:eastAsia="ar-SA"/>
    </w:rPr>
  </w:style>
  <w:style w:type="character" w:customStyle="1" w:styleId="Heading6Char">
    <w:name w:val="Heading 6 Char"/>
    <w:basedOn w:val="DefaultParagraphFont"/>
    <w:link w:val="Heading6"/>
    <w:rsid w:val="00A42AA8"/>
    <w:rPr>
      <w:b/>
      <w:bCs/>
      <w:sz w:val="22"/>
      <w:szCs w:val="22"/>
      <w:lang w:val="en-GB" w:eastAsia="ar-SA"/>
    </w:rPr>
  </w:style>
  <w:style w:type="character" w:customStyle="1" w:styleId="Heading7Char">
    <w:name w:val="Heading 7 Char"/>
    <w:basedOn w:val="DefaultParagraphFont"/>
    <w:link w:val="Heading7"/>
    <w:rsid w:val="00A42AA8"/>
    <w:rPr>
      <w:sz w:val="24"/>
      <w:szCs w:val="24"/>
      <w:lang w:val="en-GB" w:eastAsia="ar-SA"/>
    </w:rPr>
  </w:style>
  <w:style w:type="character" w:customStyle="1" w:styleId="Heading8Char">
    <w:name w:val="Heading 8 Char"/>
    <w:basedOn w:val="DefaultParagraphFont"/>
    <w:link w:val="Heading8"/>
    <w:rsid w:val="00A42AA8"/>
    <w:rPr>
      <w:i/>
      <w:iCs/>
      <w:sz w:val="24"/>
      <w:szCs w:val="24"/>
      <w:lang w:val="en-GB" w:eastAsia="ar-SA"/>
    </w:rPr>
  </w:style>
  <w:style w:type="character" w:customStyle="1" w:styleId="Heading9Char">
    <w:name w:val="Heading 9 Char"/>
    <w:basedOn w:val="DefaultParagraphFont"/>
    <w:link w:val="Heading9"/>
    <w:rsid w:val="00A42AA8"/>
    <w:rPr>
      <w:rFonts w:ascii="Arial" w:hAnsi="Arial" w:cs="Arial"/>
      <w:sz w:val="22"/>
      <w:szCs w:val="22"/>
      <w:lang w:val="en-GB" w:eastAsia="ar-SA"/>
    </w:rPr>
  </w:style>
  <w:style w:type="paragraph" w:styleId="Caption">
    <w:name w:val="caption"/>
    <w:basedOn w:val="Normal"/>
    <w:next w:val="Normal"/>
    <w:qFormat/>
    <w:rsid w:val="00A42AA8"/>
    <w:rPr>
      <w:b/>
      <w:bCs/>
      <w:sz w:val="20"/>
    </w:rPr>
  </w:style>
  <w:style w:type="character" w:styleId="SubtleEmphasis">
    <w:name w:val="Subtle Emphasis"/>
    <w:qFormat/>
    <w:rsid w:val="00A42AA8"/>
    <w:rPr>
      <w:rFonts w:eastAsia="SimSun" w:cs="Times New Roman"/>
      <w:bCs w:val="0"/>
      <w:i/>
      <w:iCs/>
      <w:color w:val="808080"/>
      <w:szCs w:val="22"/>
      <w:lang w:val="en-US"/>
    </w:rPr>
  </w:style>
  <w:style w:type="paragraph" w:styleId="BalloonText">
    <w:name w:val="Balloon Text"/>
    <w:basedOn w:val="Normal"/>
    <w:link w:val="BalloonTextChar"/>
    <w:uiPriority w:val="99"/>
    <w:semiHidden/>
    <w:unhideWhenUsed/>
    <w:rsid w:val="008871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1A9"/>
    <w:rPr>
      <w:rFonts w:ascii="Tahoma" w:hAnsi="Tahoma" w:cs="Tahoma"/>
      <w:sz w:val="16"/>
      <w:szCs w:val="16"/>
      <w:lang w:eastAsia="ar-SA"/>
    </w:rPr>
  </w:style>
  <w:style w:type="character" w:styleId="Hyperlink">
    <w:name w:val="Hyperlink"/>
    <w:basedOn w:val="DefaultParagraphFont"/>
    <w:unhideWhenUsed/>
    <w:rsid w:val="00A77123"/>
    <w:rPr>
      <w:color w:val="0000FF" w:themeColor="hyperlink"/>
      <w:u w:val="single"/>
    </w:rPr>
  </w:style>
  <w:style w:type="character" w:styleId="PlaceholderText">
    <w:name w:val="Placeholder Text"/>
    <w:basedOn w:val="DefaultParagraphFont"/>
    <w:uiPriority w:val="99"/>
    <w:semiHidden/>
    <w:rsid w:val="00A14C66"/>
    <w:rPr>
      <w:color w:val="808080"/>
    </w:rPr>
  </w:style>
  <w:style w:type="character" w:styleId="CommentReference">
    <w:name w:val="annotation reference"/>
    <w:basedOn w:val="DefaultParagraphFont"/>
    <w:uiPriority w:val="99"/>
    <w:semiHidden/>
    <w:unhideWhenUsed/>
    <w:rsid w:val="005E2833"/>
    <w:rPr>
      <w:sz w:val="16"/>
      <w:szCs w:val="16"/>
    </w:rPr>
  </w:style>
  <w:style w:type="paragraph" w:styleId="CommentText">
    <w:name w:val="annotation text"/>
    <w:basedOn w:val="Normal"/>
    <w:link w:val="CommentTextChar"/>
    <w:uiPriority w:val="99"/>
    <w:semiHidden/>
    <w:unhideWhenUsed/>
    <w:rsid w:val="005E2833"/>
    <w:pPr>
      <w:spacing w:line="240" w:lineRule="auto"/>
    </w:pPr>
    <w:rPr>
      <w:sz w:val="20"/>
    </w:rPr>
  </w:style>
  <w:style w:type="character" w:customStyle="1" w:styleId="CommentTextChar">
    <w:name w:val="Comment Text Char"/>
    <w:basedOn w:val="DefaultParagraphFont"/>
    <w:link w:val="CommentText"/>
    <w:uiPriority w:val="99"/>
    <w:semiHidden/>
    <w:rsid w:val="005E2833"/>
    <w:rPr>
      <w:lang w:val="en-GB" w:eastAsia="ar-SA"/>
    </w:rPr>
  </w:style>
  <w:style w:type="paragraph" w:styleId="CommentSubject">
    <w:name w:val="annotation subject"/>
    <w:basedOn w:val="CommentText"/>
    <w:next w:val="CommentText"/>
    <w:link w:val="CommentSubjectChar"/>
    <w:uiPriority w:val="99"/>
    <w:semiHidden/>
    <w:unhideWhenUsed/>
    <w:rsid w:val="005E2833"/>
    <w:rPr>
      <w:b/>
      <w:bCs/>
    </w:rPr>
  </w:style>
  <w:style w:type="character" w:customStyle="1" w:styleId="CommentSubjectChar">
    <w:name w:val="Comment Subject Char"/>
    <w:basedOn w:val="CommentTextChar"/>
    <w:link w:val="CommentSubject"/>
    <w:uiPriority w:val="99"/>
    <w:semiHidden/>
    <w:rsid w:val="005E2833"/>
    <w:rPr>
      <w:b/>
      <w:bCs/>
      <w:lang w:val="en-GB" w:eastAsia="ar-SA"/>
    </w:rPr>
  </w:style>
  <w:style w:type="paragraph" w:styleId="ListParagraph">
    <w:name w:val="List Paragraph"/>
    <w:basedOn w:val="Normal"/>
    <w:uiPriority w:val="34"/>
    <w:qFormat/>
    <w:rsid w:val="00394A9C"/>
    <w:pPr>
      <w:ind w:left="720"/>
      <w:contextualSpacing/>
    </w:pPr>
  </w:style>
  <w:style w:type="paragraph" w:styleId="FootnoteText">
    <w:name w:val="footnote text"/>
    <w:basedOn w:val="Normal"/>
    <w:link w:val="FootnoteTextChar"/>
    <w:uiPriority w:val="99"/>
    <w:semiHidden/>
    <w:unhideWhenUsed/>
    <w:rsid w:val="00C044D1"/>
    <w:pPr>
      <w:spacing w:line="240" w:lineRule="auto"/>
    </w:pPr>
    <w:rPr>
      <w:sz w:val="20"/>
    </w:rPr>
  </w:style>
  <w:style w:type="character" w:customStyle="1" w:styleId="FootnoteTextChar">
    <w:name w:val="Footnote Text Char"/>
    <w:basedOn w:val="DefaultParagraphFont"/>
    <w:link w:val="FootnoteText"/>
    <w:uiPriority w:val="99"/>
    <w:semiHidden/>
    <w:rsid w:val="00C044D1"/>
    <w:rPr>
      <w:lang w:val="en-GB" w:eastAsia="ar-SA"/>
    </w:rPr>
  </w:style>
  <w:style w:type="character" w:styleId="FootnoteReference">
    <w:name w:val="footnote reference"/>
    <w:basedOn w:val="DefaultParagraphFont"/>
    <w:uiPriority w:val="99"/>
    <w:semiHidden/>
    <w:unhideWhenUsed/>
    <w:rsid w:val="00C044D1"/>
    <w:rPr>
      <w:vertAlign w:val="superscript"/>
    </w:rPr>
  </w:style>
  <w:style w:type="paragraph" w:styleId="Revision">
    <w:name w:val="Revision"/>
    <w:hidden/>
    <w:uiPriority w:val="99"/>
    <w:semiHidden/>
    <w:rsid w:val="00D15124"/>
    <w:rPr>
      <w:sz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AA8"/>
    <w:pPr>
      <w:suppressAutoHyphens/>
      <w:spacing w:line="360" w:lineRule="auto"/>
      <w:jc w:val="both"/>
    </w:pPr>
    <w:rPr>
      <w:sz w:val="24"/>
      <w:lang w:val="en-GB" w:eastAsia="ar-SA"/>
    </w:rPr>
  </w:style>
  <w:style w:type="paragraph" w:styleId="Heading1">
    <w:name w:val="heading 1"/>
    <w:basedOn w:val="Normal"/>
    <w:next w:val="Normal"/>
    <w:link w:val="Heading1Char"/>
    <w:qFormat/>
    <w:rsid w:val="00A42AA8"/>
    <w:pPr>
      <w:keepNext/>
      <w:keepLines/>
      <w:pBdr>
        <w:top w:val="single" w:sz="4" w:space="31" w:color="auto"/>
        <w:bottom w:val="single" w:sz="4" w:space="31" w:color="auto"/>
      </w:pBdr>
      <w:tabs>
        <w:tab w:val="left" w:pos="432"/>
      </w:tabs>
      <w:suppressAutoHyphens w:val="0"/>
      <w:spacing w:before="480"/>
      <w:jc w:val="center"/>
      <w:outlineLvl w:val="0"/>
    </w:pPr>
    <w:rPr>
      <w:rFonts w:cs="Arial"/>
      <w:bCs/>
      <w:sz w:val="36"/>
      <w:szCs w:val="36"/>
      <w:lang w:eastAsia="zh-CN"/>
    </w:rPr>
  </w:style>
  <w:style w:type="paragraph" w:styleId="Heading2">
    <w:name w:val="heading 2"/>
    <w:basedOn w:val="Normal"/>
    <w:next w:val="Normal"/>
    <w:link w:val="Heading2Char"/>
    <w:qFormat/>
    <w:rsid w:val="00A42AA8"/>
    <w:pPr>
      <w:keepNext/>
      <w:keepLines/>
      <w:pBdr>
        <w:bottom w:val="single" w:sz="4" w:space="10" w:color="auto"/>
      </w:pBdr>
      <w:tabs>
        <w:tab w:val="left" w:pos="576"/>
      </w:tabs>
      <w:spacing w:before="480" w:after="60" w:line="480" w:lineRule="auto"/>
      <w:jc w:val="center"/>
      <w:outlineLvl w:val="1"/>
    </w:pPr>
    <w:rPr>
      <w:rFonts w:cs="Arial"/>
      <w:b/>
      <w:bCs/>
      <w:iCs/>
      <w:sz w:val="32"/>
      <w:szCs w:val="28"/>
    </w:rPr>
  </w:style>
  <w:style w:type="paragraph" w:styleId="Heading3">
    <w:name w:val="heading 3"/>
    <w:basedOn w:val="Normal"/>
    <w:next w:val="Normal"/>
    <w:link w:val="Heading3Char"/>
    <w:qFormat/>
    <w:rsid w:val="00A42AA8"/>
    <w:pPr>
      <w:keepNext/>
      <w:tabs>
        <w:tab w:val="left" w:pos="720"/>
      </w:tabs>
      <w:spacing w:before="240" w:after="60"/>
      <w:outlineLvl w:val="2"/>
    </w:pPr>
    <w:rPr>
      <w:rFonts w:cs="Arial"/>
      <w:b/>
      <w:bCs/>
      <w:sz w:val="28"/>
      <w:szCs w:val="26"/>
    </w:rPr>
  </w:style>
  <w:style w:type="paragraph" w:styleId="Heading4">
    <w:name w:val="heading 4"/>
    <w:basedOn w:val="Normal"/>
    <w:next w:val="Normal"/>
    <w:link w:val="Heading4Char"/>
    <w:qFormat/>
    <w:rsid w:val="00A42AA8"/>
    <w:pPr>
      <w:keepNext/>
      <w:spacing w:before="240" w:after="60"/>
      <w:outlineLvl w:val="3"/>
    </w:pPr>
    <w:rPr>
      <w:b/>
      <w:bCs/>
      <w:sz w:val="28"/>
      <w:szCs w:val="28"/>
    </w:rPr>
  </w:style>
  <w:style w:type="paragraph" w:styleId="Heading5">
    <w:name w:val="heading 5"/>
    <w:basedOn w:val="Normal"/>
    <w:next w:val="Normal"/>
    <w:link w:val="Heading5Char"/>
    <w:qFormat/>
    <w:rsid w:val="00A42AA8"/>
    <w:pPr>
      <w:spacing w:before="240" w:after="60"/>
      <w:outlineLvl w:val="4"/>
    </w:pPr>
    <w:rPr>
      <w:b/>
      <w:bCs/>
      <w:i/>
      <w:iCs/>
      <w:sz w:val="26"/>
      <w:szCs w:val="26"/>
    </w:rPr>
  </w:style>
  <w:style w:type="paragraph" w:styleId="Heading6">
    <w:name w:val="heading 6"/>
    <w:basedOn w:val="Normal"/>
    <w:next w:val="Normal"/>
    <w:link w:val="Heading6Char"/>
    <w:qFormat/>
    <w:rsid w:val="00A42AA8"/>
    <w:pPr>
      <w:spacing w:before="240" w:after="60"/>
      <w:outlineLvl w:val="5"/>
    </w:pPr>
    <w:rPr>
      <w:b/>
      <w:bCs/>
      <w:sz w:val="22"/>
      <w:szCs w:val="22"/>
    </w:rPr>
  </w:style>
  <w:style w:type="paragraph" w:styleId="Heading7">
    <w:name w:val="heading 7"/>
    <w:basedOn w:val="Normal"/>
    <w:next w:val="Normal"/>
    <w:link w:val="Heading7Char"/>
    <w:qFormat/>
    <w:rsid w:val="00A42AA8"/>
    <w:pPr>
      <w:spacing w:before="240" w:after="60"/>
      <w:outlineLvl w:val="6"/>
    </w:pPr>
    <w:rPr>
      <w:szCs w:val="24"/>
    </w:rPr>
  </w:style>
  <w:style w:type="paragraph" w:styleId="Heading8">
    <w:name w:val="heading 8"/>
    <w:basedOn w:val="Normal"/>
    <w:next w:val="Normal"/>
    <w:link w:val="Heading8Char"/>
    <w:qFormat/>
    <w:rsid w:val="00A42AA8"/>
    <w:pPr>
      <w:spacing w:before="240" w:after="60"/>
      <w:outlineLvl w:val="7"/>
    </w:pPr>
    <w:rPr>
      <w:i/>
      <w:iCs/>
      <w:szCs w:val="24"/>
    </w:rPr>
  </w:style>
  <w:style w:type="paragraph" w:styleId="Heading9">
    <w:name w:val="heading 9"/>
    <w:basedOn w:val="Normal"/>
    <w:next w:val="Normal"/>
    <w:link w:val="Heading9Char"/>
    <w:qFormat/>
    <w:rsid w:val="00A42AA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42AA8"/>
    <w:rPr>
      <w:rFonts w:cs="Arial"/>
      <w:bCs/>
      <w:sz w:val="36"/>
      <w:szCs w:val="36"/>
    </w:rPr>
  </w:style>
  <w:style w:type="character" w:customStyle="1" w:styleId="Heading2Char">
    <w:name w:val="Heading 2 Char"/>
    <w:link w:val="Heading2"/>
    <w:rsid w:val="00A42AA8"/>
    <w:rPr>
      <w:rFonts w:cs="Arial"/>
      <w:b/>
      <w:bCs/>
      <w:iCs/>
      <w:sz w:val="32"/>
      <w:szCs w:val="28"/>
      <w:lang w:val="en-GB" w:eastAsia="ar-SA" w:bidi="ar-SA"/>
    </w:rPr>
  </w:style>
  <w:style w:type="character" w:customStyle="1" w:styleId="Heading3Char">
    <w:name w:val="Heading 3 Char"/>
    <w:link w:val="Heading3"/>
    <w:rsid w:val="00A42AA8"/>
    <w:rPr>
      <w:rFonts w:cs="Arial"/>
      <w:b/>
      <w:bCs/>
      <w:sz w:val="28"/>
      <w:szCs w:val="26"/>
      <w:lang w:val="en-GB" w:eastAsia="ar-SA"/>
    </w:rPr>
  </w:style>
  <w:style w:type="character" w:customStyle="1" w:styleId="Heading4Char">
    <w:name w:val="Heading 4 Char"/>
    <w:basedOn w:val="DefaultParagraphFont"/>
    <w:link w:val="Heading4"/>
    <w:rsid w:val="00A42AA8"/>
    <w:rPr>
      <w:b/>
      <w:bCs/>
      <w:sz w:val="28"/>
      <w:szCs w:val="28"/>
      <w:lang w:val="en-GB" w:eastAsia="ar-SA"/>
    </w:rPr>
  </w:style>
  <w:style w:type="character" w:customStyle="1" w:styleId="Heading5Char">
    <w:name w:val="Heading 5 Char"/>
    <w:basedOn w:val="DefaultParagraphFont"/>
    <w:link w:val="Heading5"/>
    <w:rsid w:val="00A42AA8"/>
    <w:rPr>
      <w:b/>
      <w:bCs/>
      <w:i/>
      <w:iCs/>
      <w:sz w:val="26"/>
      <w:szCs w:val="26"/>
      <w:lang w:val="en-GB" w:eastAsia="ar-SA"/>
    </w:rPr>
  </w:style>
  <w:style w:type="character" w:customStyle="1" w:styleId="Heading6Char">
    <w:name w:val="Heading 6 Char"/>
    <w:basedOn w:val="DefaultParagraphFont"/>
    <w:link w:val="Heading6"/>
    <w:rsid w:val="00A42AA8"/>
    <w:rPr>
      <w:b/>
      <w:bCs/>
      <w:sz w:val="22"/>
      <w:szCs w:val="22"/>
      <w:lang w:val="en-GB" w:eastAsia="ar-SA"/>
    </w:rPr>
  </w:style>
  <w:style w:type="character" w:customStyle="1" w:styleId="Heading7Char">
    <w:name w:val="Heading 7 Char"/>
    <w:basedOn w:val="DefaultParagraphFont"/>
    <w:link w:val="Heading7"/>
    <w:rsid w:val="00A42AA8"/>
    <w:rPr>
      <w:sz w:val="24"/>
      <w:szCs w:val="24"/>
      <w:lang w:val="en-GB" w:eastAsia="ar-SA"/>
    </w:rPr>
  </w:style>
  <w:style w:type="character" w:customStyle="1" w:styleId="Heading8Char">
    <w:name w:val="Heading 8 Char"/>
    <w:basedOn w:val="DefaultParagraphFont"/>
    <w:link w:val="Heading8"/>
    <w:rsid w:val="00A42AA8"/>
    <w:rPr>
      <w:i/>
      <w:iCs/>
      <w:sz w:val="24"/>
      <w:szCs w:val="24"/>
      <w:lang w:val="en-GB" w:eastAsia="ar-SA"/>
    </w:rPr>
  </w:style>
  <w:style w:type="character" w:customStyle="1" w:styleId="Heading9Char">
    <w:name w:val="Heading 9 Char"/>
    <w:basedOn w:val="DefaultParagraphFont"/>
    <w:link w:val="Heading9"/>
    <w:rsid w:val="00A42AA8"/>
    <w:rPr>
      <w:rFonts w:ascii="Arial" w:hAnsi="Arial" w:cs="Arial"/>
      <w:sz w:val="22"/>
      <w:szCs w:val="22"/>
      <w:lang w:val="en-GB" w:eastAsia="ar-SA"/>
    </w:rPr>
  </w:style>
  <w:style w:type="paragraph" w:styleId="Caption">
    <w:name w:val="caption"/>
    <w:basedOn w:val="Normal"/>
    <w:next w:val="Normal"/>
    <w:qFormat/>
    <w:rsid w:val="00A42AA8"/>
    <w:rPr>
      <w:b/>
      <w:bCs/>
      <w:sz w:val="20"/>
    </w:rPr>
  </w:style>
  <w:style w:type="character" w:styleId="SubtleEmphasis">
    <w:name w:val="Subtle Emphasis"/>
    <w:qFormat/>
    <w:rsid w:val="00A42AA8"/>
    <w:rPr>
      <w:rFonts w:eastAsia="SimSun" w:cs="Times New Roman"/>
      <w:bCs w:val="0"/>
      <w:i/>
      <w:iCs/>
      <w:color w:val="808080"/>
      <w:szCs w:val="22"/>
      <w:lang w:val="en-US"/>
    </w:rPr>
  </w:style>
  <w:style w:type="paragraph" w:styleId="BalloonText">
    <w:name w:val="Balloon Text"/>
    <w:basedOn w:val="Normal"/>
    <w:link w:val="BalloonTextChar"/>
    <w:uiPriority w:val="99"/>
    <w:semiHidden/>
    <w:unhideWhenUsed/>
    <w:rsid w:val="008871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1A9"/>
    <w:rPr>
      <w:rFonts w:ascii="Tahoma" w:hAnsi="Tahoma" w:cs="Tahoma"/>
      <w:sz w:val="16"/>
      <w:szCs w:val="16"/>
      <w:lang w:eastAsia="ar-SA"/>
    </w:rPr>
  </w:style>
  <w:style w:type="character" w:styleId="Hyperlink">
    <w:name w:val="Hyperlink"/>
    <w:basedOn w:val="DefaultParagraphFont"/>
    <w:unhideWhenUsed/>
    <w:rsid w:val="00A77123"/>
    <w:rPr>
      <w:color w:val="0000FF" w:themeColor="hyperlink"/>
      <w:u w:val="single"/>
    </w:rPr>
  </w:style>
  <w:style w:type="character" w:styleId="PlaceholderText">
    <w:name w:val="Placeholder Text"/>
    <w:basedOn w:val="DefaultParagraphFont"/>
    <w:uiPriority w:val="99"/>
    <w:semiHidden/>
    <w:rsid w:val="00A14C66"/>
    <w:rPr>
      <w:color w:val="808080"/>
    </w:rPr>
  </w:style>
  <w:style w:type="character" w:styleId="CommentReference">
    <w:name w:val="annotation reference"/>
    <w:basedOn w:val="DefaultParagraphFont"/>
    <w:uiPriority w:val="99"/>
    <w:semiHidden/>
    <w:unhideWhenUsed/>
    <w:rsid w:val="005E2833"/>
    <w:rPr>
      <w:sz w:val="16"/>
      <w:szCs w:val="16"/>
    </w:rPr>
  </w:style>
  <w:style w:type="paragraph" w:styleId="CommentText">
    <w:name w:val="annotation text"/>
    <w:basedOn w:val="Normal"/>
    <w:link w:val="CommentTextChar"/>
    <w:uiPriority w:val="99"/>
    <w:semiHidden/>
    <w:unhideWhenUsed/>
    <w:rsid w:val="005E2833"/>
    <w:pPr>
      <w:spacing w:line="240" w:lineRule="auto"/>
    </w:pPr>
    <w:rPr>
      <w:sz w:val="20"/>
    </w:rPr>
  </w:style>
  <w:style w:type="character" w:customStyle="1" w:styleId="CommentTextChar">
    <w:name w:val="Comment Text Char"/>
    <w:basedOn w:val="DefaultParagraphFont"/>
    <w:link w:val="CommentText"/>
    <w:uiPriority w:val="99"/>
    <w:semiHidden/>
    <w:rsid w:val="005E2833"/>
    <w:rPr>
      <w:lang w:val="en-GB" w:eastAsia="ar-SA"/>
    </w:rPr>
  </w:style>
  <w:style w:type="paragraph" w:styleId="CommentSubject">
    <w:name w:val="annotation subject"/>
    <w:basedOn w:val="CommentText"/>
    <w:next w:val="CommentText"/>
    <w:link w:val="CommentSubjectChar"/>
    <w:uiPriority w:val="99"/>
    <w:semiHidden/>
    <w:unhideWhenUsed/>
    <w:rsid w:val="005E2833"/>
    <w:rPr>
      <w:b/>
      <w:bCs/>
    </w:rPr>
  </w:style>
  <w:style w:type="character" w:customStyle="1" w:styleId="CommentSubjectChar">
    <w:name w:val="Comment Subject Char"/>
    <w:basedOn w:val="CommentTextChar"/>
    <w:link w:val="CommentSubject"/>
    <w:uiPriority w:val="99"/>
    <w:semiHidden/>
    <w:rsid w:val="005E2833"/>
    <w:rPr>
      <w:b/>
      <w:bCs/>
      <w:lang w:val="en-GB" w:eastAsia="ar-SA"/>
    </w:rPr>
  </w:style>
  <w:style w:type="paragraph" w:styleId="ListParagraph">
    <w:name w:val="List Paragraph"/>
    <w:basedOn w:val="Normal"/>
    <w:uiPriority w:val="34"/>
    <w:qFormat/>
    <w:rsid w:val="00394A9C"/>
    <w:pPr>
      <w:ind w:left="720"/>
      <w:contextualSpacing/>
    </w:pPr>
  </w:style>
  <w:style w:type="paragraph" w:styleId="FootnoteText">
    <w:name w:val="footnote text"/>
    <w:basedOn w:val="Normal"/>
    <w:link w:val="FootnoteTextChar"/>
    <w:uiPriority w:val="99"/>
    <w:semiHidden/>
    <w:unhideWhenUsed/>
    <w:rsid w:val="00C044D1"/>
    <w:pPr>
      <w:spacing w:line="240" w:lineRule="auto"/>
    </w:pPr>
    <w:rPr>
      <w:sz w:val="20"/>
    </w:rPr>
  </w:style>
  <w:style w:type="character" w:customStyle="1" w:styleId="FootnoteTextChar">
    <w:name w:val="Footnote Text Char"/>
    <w:basedOn w:val="DefaultParagraphFont"/>
    <w:link w:val="FootnoteText"/>
    <w:uiPriority w:val="99"/>
    <w:semiHidden/>
    <w:rsid w:val="00C044D1"/>
    <w:rPr>
      <w:lang w:val="en-GB" w:eastAsia="ar-SA"/>
    </w:rPr>
  </w:style>
  <w:style w:type="character" w:styleId="FootnoteReference">
    <w:name w:val="footnote reference"/>
    <w:basedOn w:val="DefaultParagraphFont"/>
    <w:uiPriority w:val="99"/>
    <w:semiHidden/>
    <w:unhideWhenUsed/>
    <w:rsid w:val="00C044D1"/>
    <w:rPr>
      <w:vertAlign w:val="superscript"/>
    </w:rPr>
  </w:style>
  <w:style w:type="paragraph" w:styleId="Revision">
    <w:name w:val="Revision"/>
    <w:hidden/>
    <w:uiPriority w:val="99"/>
    <w:semiHidden/>
    <w:rsid w:val="00D15124"/>
    <w:rPr>
      <w:sz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096107">
      <w:bodyDiv w:val="1"/>
      <w:marLeft w:val="0"/>
      <w:marRight w:val="0"/>
      <w:marTop w:val="0"/>
      <w:marBottom w:val="0"/>
      <w:divBdr>
        <w:top w:val="none" w:sz="0" w:space="0" w:color="auto"/>
        <w:left w:val="none" w:sz="0" w:space="0" w:color="auto"/>
        <w:bottom w:val="none" w:sz="0" w:space="0" w:color="auto"/>
        <w:right w:val="none" w:sz="0" w:space="0" w:color="auto"/>
      </w:divBdr>
    </w:div>
    <w:div w:id="315453881">
      <w:bodyDiv w:val="1"/>
      <w:marLeft w:val="0"/>
      <w:marRight w:val="0"/>
      <w:marTop w:val="0"/>
      <w:marBottom w:val="0"/>
      <w:divBdr>
        <w:top w:val="none" w:sz="0" w:space="0" w:color="auto"/>
        <w:left w:val="none" w:sz="0" w:space="0" w:color="auto"/>
        <w:bottom w:val="none" w:sz="0" w:space="0" w:color="auto"/>
        <w:right w:val="none" w:sz="0" w:space="0" w:color="auto"/>
      </w:divBdr>
    </w:div>
    <w:div w:id="315649375">
      <w:bodyDiv w:val="1"/>
      <w:marLeft w:val="0"/>
      <w:marRight w:val="0"/>
      <w:marTop w:val="0"/>
      <w:marBottom w:val="0"/>
      <w:divBdr>
        <w:top w:val="none" w:sz="0" w:space="0" w:color="auto"/>
        <w:left w:val="none" w:sz="0" w:space="0" w:color="auto"/>
        <w:bottom w:val="none" w:sz="0" w:space="0" w:color="auto"/>
        <w:right w:val="none" w:sz="0" w:space="0" w:color="auto"/>
      </w:divBdr>
    </w:div>
    <w:div w:id="379134091">
      <w:bodyDiv w:val="1"/>
      <w:marLeft w:val="0"/>
      <w:marRight w:val="0"/>
      <w:marTop w:val="0"/>
      <w:marBottom w:val="0"/>
      <w:divBdr>
        <w:top w:val="none" w:sz="0" w:space="0" w:color="auto"/>
        <w:left w:val="none" w:sz="0" w:space="0" w:color="auto"/>
        <w:bottom w:val="none" w:sz="0" w:space="0" w:color="auto"/>
        <w:right w:val="none" w:sz="0" w:space="0" w:color="auto"/>
      </w:divBdr>
    </w:div>
    <w:div w:id="556286116">
      <w:bodyDiv w:val="1"/>
      <w:marLeft w:val="0"/>
      <w:marRight w:val="0"/>
      <w:marTop w:val="0"/>
      <w:marBottom w:val="0"/>
      <w:divBdr>
        <w:top w:val="none" w:sz="0" w:space="0" w:color="auto"/>
        <w:left w:val="none" w:sz="0" w:space="0" w:color="auto"/>
        <w:bottom w:val="none" w:sz="0" w:space="0" w:color="auto"/>
        <w:right w:val="none" w:sz="0" w:space="0" w:color="auto"/>
      </w:divBdr>
    </w:div>
    <w:div w:id="741030266">
      <w:bodyDiv w:val="1"/>
      <w:marLeft w:val="0"/>
      <w:marRight w:val="0"/>
      <w:marTop w:val="0"/>
      <w:marBottom w:val="0"/>
      <w:divBdr>
        <w:top w:val="none" w:sz="0" w:space="0" w:color="auto"/>
        <w:left w:val="none" w:sz="0" w:space="0" w:color="auto"/>
        <w:bottom w:val="none" w:sz="0" w:space="0" w:color="auto"/>
        <w:right w:val="none" w:sz="0" w:space="0" w:color="auto"/>
      </w:divBdr>
    </w:div>
    <w:div w:id="753941555">
      <w:bodyDiv w:val="1"/>
      <w:marLeft w:val="0"/>
      <w:marRight w:val="0"/>
      <w:marTop w:val="0"/>
      <w:marBottom w:val="0"/>
      <w:divBdr>
        <w:top w:val="none" w:sz="0" w:space="0" w:color="auto"/>
        <w:left w:val="none" w:sz="0" w:space="0" w:color="auto"/>
        <w:bottom w:val="none" w:sz="0" w:space="0" w:color="auto"/>
        <w:right w:val="none" w:sz="0" w:space="0" w:color="auto"/>
      </w:divBdr>
    </w:div>
    <w:div w:id="831606367">
      <w:bodyDiv w:val="1"/>
      <w:marLeft w:val="0"/>
      <w:marRight w:val="0"/>
      <w:marTop w:val="0"/>
      <w:marBottom w:val="0"/>
      <w:divBdr>
        <w:top w:val="none" w:sz="0" w:space="0" w:color="auto"/>
        <w:left w:val="none" w:sz="0" w:space="0" w:color="auto"/>
        <w:bottom w:val="none" w:sz="0" w:space="0" w:color="auto"/>
        <w:right w:val="none" w:sz="0" w:space="0" w:color="auto"/>
      </w:divBdr>
    </w:div>
    <w:div w:id="1018848257">
      <w:bodyDiv w:val="1"/>
      <w:marLeft w:val="0"/>
      <w:marRight w:val="0"/>
      <w:marTop w:val="0"/>
      <w:marBottom w:val="0"/>
      <w:divBdr>
        <w:top w:val="none" w:sz="0" w:space="0" w:color="auto"/>
        <w:left w:val="none" w:sz="0" w:space="0" w:color="auto"/>
        <w:bottom w:val="none" w:sz="0" w:space="0" w:color="auto"/>
        <w:right w:val="none" w:sz="0" w:space="0" w:color="auto"/>
      </w:divBdr>
    </w:div>
    <w:div w:id="1100490646">
      <w:bodyDiv w:val="1"/>
      <w:marLeft w:val="0"/>
      <w:marRight w:val="0"/>
      <w:marTop w:val="0"/>
      <w:marBottom w:val="0"/>
      <w:divBdr>
        <w:top w:val="none" w:sz="0" w:space="0" w:color="auto"/>
        <w:left w:val="none" w:sz="0" w:space="0" w:color="auto"/>
        <w:bottom w:val="none" w:sz="0" w:space="0" w:color="auto"/>
        <w:right w:val="none" w:sz="0" w:space="0" w:color="auto"/>
      </w:divBdr>
    </w:div>
    <w:div w:id="1111897594">
      <w:bodyDiv w:val="1"/>
      <w:marLeft w:val="0"/>
      <w:marRight w:val="0"/>
      <w:marTop w:val="0"/>
      <w:marBottom w:val="0"/>
      <w:divBdr>
        <w:top w:val="none" w:sz="0" w:space="0" w:color="auto"/>
        <w:left w:val="none" w:sz="0" w:space="0" w:color="auto"/>
        <w:bottom w:val="none" w:sz="0" w:space="0" w:color="auto"/>
        <w:right w:val="none" w:sz="0" w:space="0" w:color="auto"/>
      </w:divBdr>
    </w:div>
    <w:div w:id="1149906043">
      <w:bodyDiv w:val="1"/>
      <w:marLeft w:val="0"/>
      <w:marRight w:val="0"/>
      <w:marTop w:val="0"/>
      <w:marBottom w:val="0"/>
      <w:divBdr>
        <w:top w:val="none" w:sz="0" w:space="0" w:color="auto"/>
        <w:left w:val="none" w:sz="0" w:space="0" w:color="auto"/>
        <w:bottom w:val="none" w:sz="0" w:space="0" w:color="auto"/>
        <w:right w:val="none" w:sz="0" w:space="0" w:color="auto"/>
      </w:divBdr>
    </w:div>
    <w:div w:id="1327593568">
      <w:bodyDiv w:val="1"/>
      <w:marLeft w:val="0"/>
      <w:marRight w:val="0"/>
      <w:marTop w:val="0"/>
      <w:marBottom w:val="0"/>
      <w:divBdr>
        <w:top w:val="none" w:sz="0" w:space="0" w:color="auto"/>
        <w:left w:val="none" w:sz="0" w:space="0" w:color="auto"/>
        <w:bottom w:val="none" w:sz="0" w:space="0" w:color="auto"/>
        <w:right w:val="none" w:sz="0" w:space="0" w:color="auto"/>
      </w:divBdr>
    </w:div>
    <w:div w:id="1460344551">
      <w:bodyDiv w:val="1"/>
      <w:marLeft w:val="0"/>
      <w:marRight w:val="0"/>
      <w:marTop w:val="0"/>
      <w:marBottom w:val="0"/>
      <w:divBdr>
        <w:top w:val="none" w:sz="0" w:space="0" w:color="auto"/>
        <w:left w:val="none" w:sz="0" w:space="0" w:color="auto"/>
        <w:bottom w:val="none" w:sz="0" w:space="0" w:color="auto"/>
        <w:right w:val="none" w:sz="0" w:space="0" w:color="auto"/>
      </w:divBdr>
    </w:div>
    <w:div w:id="1670674347">
      <w:bodyDiv w:val="1"/>
      <w:marLeft w:val="0"/>
      <w:marRight w:val="0"/>
      <w:marTop w:val="0"/>
      <w:marBottom w:val="0"/>
      <w:divBdr>
        <w:top w:val="none" w:sz="0" w:space="0" w:color="auto"/>
        <w:left w:val="none" w:sz="0" w:space="0" w:color="auto"/>
        <w:bottom w:val="none" w:sz="0" w:space="0" w:color="auto"/>
        <w:right w:val="none" w:sz="0" w:space="0" w:color="auto"/>
      </w:divBdr>
    </w:div>
    <w:div w:id="1696079395">
      <w:bodyDiv w:val="1"/>
      <w:marLeft w:val="0"/>
      <w:marRight w:val="0"/>
      <w:marTop w:val="0"/>
      <w:marBottom w:val="0"/>
      <w:divBdr>
        <w:top w:val="none" w:sz="0" w:space="0" w:color="auto"/>
        <w:left w:val="none" w:sz="0" w:space="0" w:color="auto"/>
        <w:bottom w:val="none" w:sz="0" w:space="0" w:color="auto"/>
        <w:right w:val="none" w:sz="0" w:space="0" w:color="auto"/>
      </w:divBdr>
    </w:div>
    <w:div w:id="1775053032">
      <w:bodyDiv w:val="1"/>
      <w:marLeft w:val="0"/>
      <w:marRight w:val="0"/>
      <w:marTop w:val="0"/>
      <w:marBottom w:val="0"/>
      <w:divBdr>
        <w:top w:val="none" w:sz="0" w:space="0" w:color="auto"/>
        <w:left w:val="none" w:sz="0" w:space="0" w:color="auto"/>
        <w:bottom w:val="none" w:sz="0" w:space="0" w:color="auto"/>
        <w:right w:val="none" w:sz="0" w:space="0" w:color="auto"/>
      </w:divBdr>
    </w:div>
    <w:div w:id="1787043039">
      <w:bodyDiv w:val="1"/>
      <w:marLeft w:val="0"/>
      <w:marRight w:val="0"/>
      <w:marTop w:val="0"/>
      <w:marBottom w:val="0"/>
      <w:divBdr>
        <w:top w:val="none" w:sz="0" w:space="0" w:color="auto"/>
        <w:left w:val="none" w:sz="0" w:space="0" w:color="auto"/>
        <w:bottom w:val="none" w:sz="0" w:space="0" w:color="auto"/>
        <w:right w:val="none" w:sz="0" w:space="0" w:color="auto"/>
      </w:divBdr>
    </w:div>
    <w:div w:id="2002809946">
      <w:bodyDiv w:val="1"/>
      <w:marLeft w:val="0"/>
      <w:marRight w:val="0"/>
      <w:marTop w:val="0"/>
      <w:marBottom w:val="0"/>
      <w:divBdr>
        <w:top w:val="none" w:sz="0" w:space="0" w:color="auto"/>
        <w:left w:val="none" w:sz="0" w:space="0" w:color="auto"/>
        <w:bottom w:val="none" w:sz="0" w:space="0" w:color="auto"/>
        <w:right w:val="none" w:sz="0" w:space="0" w:color="auto"/>
      </w:divBdr>
    </w:div>
    <w:div w:id="2011055423">
      <w:bodyDiv w:val="1"/>
      <w:marLeft w:val="0"/>
      <w:marRight w:val="0"/>
      <w:marTop w:val="0"/>
      <w:marBottom w:val="0"/>
      <w:divBdr>
        <w:top w:val="none" w:sz="0" w:space="0" w:color="auto"/>
        <w:left w:val="none" w:sz="0" w:space="0" w:color="auto"/>
        <w:bottom w:val="none" w:sz="0" w:space="0" w:color="auto"/>
        <w:right w:val="none" w:sz="0" w:space="0" w:color="auto"/>
      </w:divBdr>
    </w:div>
    <w:div w:id="2061830000">
      <w:bodyDiv w:val="1"/>
      <w:marLeft w:val="0"/>
      <w:marRight w:val="0"/>
      <w:marTop w:val="0"/>
      <w:marBottom w:val="0"/>
      <w:divBdr>
        <w:top w:val="none" w:sz="0" w:space="0" w:color="auto"/>
        <w:left w:val="none" w:sz="0" w:space="0" w:color="auto"/>
        <w:bottom w:val="none" w:sz="0" w:space="0" w:color="auto"/>
        <w:right w:val="none" w:sz="0" w:space="0" w:color="auto"/>
      </w:divBdr>
    </w:div>
    <w:div w:id="2086687591">
      <w:bodyDiv w:val="1"/>
      <w:marLeft w:val="0"/>
      <w:marRight w:val="0"/>
      <w:marTop w:val="0"/>
      <w:marBottom w:val="0"/>
      <w:divBdr>
        <w:top w:val="none" w:sz="0" w:space="0" w:color="auto"/>
        <w:left w:val="none" w:sz="0" w:space="0" w:color="auto"/>
        <w:bottom w:val="none" w:sz="0" w:space="0" w:color="auto"/>
        <w:right w:val="none" w:sz="0" w:space="0" w:color="auto"/>
      </w:divBdr>
    </w:div>
    <w:div w:id="2100249607">
      <w:bodyDiv w:val="1"/>
      <w:marLeft w:val="0"/>
      <w:marRight w:val="0"/>
      <w:marTop w:val="0"/>
      <w:marBottom w:val="0"/>
      <w:divBdr>
        <w:top w:val="none" w:sz="0" w:space="0" w:color="auto"/>
        <w:left w:val="none" w:sz="0" w:space="0" w:color="auto"/>
        <w:bottom w:val="none" w:sz="0" w:space="0" w:color="auto"/>
        <w:right w:val="none" w:sz="0" w:space="0" w:color="auto"/>
      </w:divBdr>
    </w:div>
    <w:div w:id="21304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9338C-AA09-49ED-AD37-BF661C0F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5439</Words>
  <Characters>31006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dc:creator>
  <cp:keywords/>
  <dc:description/>
  <cp:lastModifiedBy>Xiao</cp:lastModifiedBy>
  <cp:revision>3</cp:revision>
  <dcterms:created xsi:type="dcterms:W3CDTF">2016-04-18T08:15:00Z</dcterms:created>
  <dcterms:modified xsi:type="dcterms:W3CDTF">2016-04-18T08:15:00Z</dcterms:modified>
</cp:coreProperties>
</file>