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E8F9B" w14:textId="2E081F93" w:rsidR="00D92375" w:rsidRPr="00D92375" w:rsidRDefault="00D92375" w:rsidP="00236A05">
      <w:pPr>
        <w:pStyle w:val="Text"/>
        <w:spacing w:line="240" w:lineRule="auto"/>
        <w:ind w:firstLine="0"/>
        <w:jc w:val="center"/>
        <w:rPr>
          <w:b/>
          <w:sz w:val="24"/>
          <w:szCs w:val="24"/>
          <w:u w:val="single"/>
          <w:lang w:val="en-GB"/>
        </w:rPr>
      </w:pPr>
      <w:r w:rsidRPr="00D92375">
        <w:rPr>
          <w:b/>
          <w:sz w:val="24"/>
          <w:szCs w:val="24"/>
          <w:u w:val="single"/>
          <w:lang w:val="en-GB"/>
        </w:rPr>
        <w:t>Cover Page</w:t>
      </w:r>
    </w:p>
    <w:p w14:paraId="08B02465" w14:textId="4FB19B56" w:rsidR="00D92375" w:rsidRDefault="00D92375" w:rsidP="00236A05">
      <w:pPr>
        <w:pStyle w:val="Text"/>
        <w:spacing w:line="240" w:lineRule="auto"/>
        <w:ind w:firstLine="0"/>
        <w:jc w:val="center"/>
        <w:rPr>
          <w:b/>
          <w:sz w:val="24"/>
          <w:szCs w:val="24"/>
          <w:lang w:val="en-GB"/>
        </w:rPr>
      </w:pPr>
    </w:p>
    <w:p w14:paraId="65AC5953" w14:textId="6870EFEF" w:rsidR="00236A05" w:rsidRDefault="00236A05" w:rsidP="00236A05">
      <w:pPr>
        <w:pStyle w:val="Text"/>
        <w:spacing w:line="240" w:lineRule="auto"/>
        <w:ind w:firstLine="0"/>
        <w:jc w:val="center"/>
        <w:rPr>
          <w:b/>
          <w:sz w:val="24"/>
          <w:szCs w:val="24"/>
          <w:lang w:val="en-GB"/>
        </w:rPr>
      </w:pPr>
      <w:r w:rsidRPr="00304061">
        <w:rPr>
          <w:b/>
          <w:sz w:val="24"/>
          <w:szCs w:val="24"/>
          <w:lang w:val="en-GB"/>
        </w:rPr>
        <w:t>A Mixed-Method Approach to Extracting the Value of Social Media Data</w:t>
      </w:r>
    </w:p>
    <w:p w14:paraId="1FEBC55B" w14:textId="77777777" w:rsidR="00236A05" w:rsidRDefault="00236A05" w:rsidP="00236A05">
      <w:pPr>
        <w:pStyle w:val="Text"/>
        <w:spacing w:line="240" w:lineRule="auto"/>
        <w:ind w:firstLine="0"/>
        <w:rPr>
          <w:b/>
          <w:sz w:val="24"/>
          <w:szCs w:val="24"/>
          <w:lang w:val="en-GB"/>
        </w:rPr>
      </w:pPr>
    </w:p>
    <w:p w14:paraId="32FF05BB" w14:textId="77777777" w:rsidR="00236A05" w:rsidRDefault="00236A05" w:rsidP="00236A05">
      <w:pPr>
        <w:pStyle w:val="Text"/>
        <w:spacing w:line="240" w:lineRule="auto"/>
        <w:ind w:firstLine="0"/>
        <w:rPr>
          <w:b/>
          <w:sz w:val="24"/>
          <w:szCs w:val="24"/>
          <w:lang w:val="en-GB"/>
        </w:rPr>
      </w:pPr>
    </w:p>
    <w:p w14:paraId="7BB87925" w14:textId="147CADD7" w:rsidR="00236A05" w:rsidRDefault="00236A05" w:rsidP="00236A05">
      <w:pPr>
        <w:pStyle w:val="Text"/>
        <w:spacing w:line="240" w:lineRule="auto"/>
        <w:ind w:firstLine="0"/>
        <w:rPr>
          <w:b/>
          <w:sz w:val="24"/>
          <w:szCs w:val="24"/>
          <w:lang w:val="en-GB"/>
        </w:rPr>
      </w:pPr>
      <w:r>
        <w:rPr>
          <w:b/>
          <w:sz w:val="24"/>
          <w:szCs w:val="24"/>
          <w:lang w:val="en-GB"/>
        </w:rPr>
        <w:t>Hing Kai Chan</w:t>
      </w:r>
      <w:r>
        <w:rPr>
          <w:b/>
          <w:sz w:val="24"/>
          <w:szCs w:val="24"/>
          <w:vertAlign w:val="superscript"/>
          <w:lang w:val="en-GB"/>
        </w:rPr>
        <w:t>#</w:t>
      </w:r>
    </w:p>
    <w:p w14:paraId="6D180AFD" w14:textId="3D91BA15" w:rsidR="00236A05" w:rsidRPr="00804A48" w:rsidRDefault="00236A05" w:rsidP="00236A05">
      <w:pPr>
        <w:pStyle w:val="Text"/>
        <w:spacing w:line="240" w:lineRule="auto"/>
        <w:ind w:firstLine="0"/>
        <w:rPr>
          <w:bCs/>
          <w:sz w:val="24"/>
          <w:szCs w:val="24"/>
          <w:lang w:val="en-GB"/>
        </w:rPr>
      </w:pPr>
      <w:r>
        <w:rPr>
          <w:bCs/>
          <w:sz w:val="24"/>
          <w:szCs w:val="24"/>
          <w:lang w:val="en-GB"/>
        </w:rPr>
        <w:t>Nottingham University</w:t>
      </w:r>
      <w:r w:rsidRPr="00804A48">
        <w:rPr>
          <w:bCs/>
          <w:sz w:val="24"/>
          <w:szCs w:val="24"/>
          <w:lang w:val="en-GB"/>
        </w:rPr>
        <w:t xml:space="preserve"> Business School</w:t>
      </w:r>
      <w:r>
        <w:rPr>
          <w:bCs/>
          <w:sz w:val="24"/>
          <w:szCs w:val="24"/>
          <w:lang w:val="en-GB"/>
        </w:rPr>
        <w:t xml:space="preserve"> China</w:t>
      </w:r>
      <w:r w:rsidRPr="00804A48">
        <w:rPr>
          <w:bCs/>
          <w:sz w:val="24"/>
          <w:szCs w:val="24"/>
          <w:lang w:val="en-GB"/>
        </w:rPr>
        <w:t xml:space="preserve">, </w:t>
      </w:r>
    </w:p>
    <w:p w14:paraId="4E6A7E40" w14:textId="77777777" w:rsidR="00236A05" w:rsidRPr="00804A48" w:rsidRDefault="00236A05" w:rsidP="00236A05">
      <w:pPr>
        <w:pStyle w:val="Text"/>
        <w:spacing w:line="240" w:lineRule="auto"/>
        <w:ind w:firstLine="0"/>
        <w:rPr>
          <w:bCs/>
          <w:sz w:val="24"/>
          <w:szCs w:val="24"/>
          <w:lang w:val="en-GB"/>
        </w:rPr>
      </w:pPr>
      <w:r>
        <w:rPr>
          <w:bCs/>
          <w:sz w:val="24"/>
          <w:szCs w:val="24"/>
          <w:lang w:val="en-GB"/>
        </w:rPr>
        <w:t>University of Nottingham Ningbo China</w:t>
      </w:r>
      <w:r w:rsidRPr="00804A48">
        <w:rPr>
          <w:bCs/>
          <w:sz w:val="24"/>
          <w:szCs w:val="24"/>
          <w:lang w:val="en-GB"/>
        </w:rPr>
        <w:t xml:space="preserve">, </w:t>
      </w:r>
    </w:p>
    <w:p w14:paraId="667A3E48" w14:textId="77777777" w:rsidR="00236A05" w:rsidRDefault="00236A05" w:rsidP="00236A05">
      <w:pPr>
        <w:pStyle w:val="Text"/>
        <w:spacing w:line="240" w:lineRule="auto"/>
        <w:ind w:firstLine="0"/>
        <w:rPr>
          <w:bCs/>
          <w:sz w:val="24"/>
          <w:szCs w:val="24"/>
          <w:lang w:val="en-GB"/>
        </w:rPr>
      </w:pPr>
      <w:r>
        <w:rPr>
          <w:bCs/>
          <w:sz w:val="24"/>
          <w:szCs w:val="24"/>
          <w:lang w:val="en-GB"/>
        </w:rPr>
        <w:t>Ningbo 315100, China</w:t>
      </w:r>
      <w:r w:rsidRPr="00804A48">
        <w:rPr>
          <w:bCs/>
          <w:sz w:val="24"/>
          <w:szCs w:val="24"/>
          <w:lang w:val="en-GB"/>
        </w:rPr>
        <w:t>.</w:t>
      </w:r>
    </w:p>
    <w:p w14:paraId="446F7D49" w14:textId="4D4D2885" w:rsidR="00236A05" w:rsidRDefault="00236A05" w:rsidP="00236A05">
      <w:pPr>
        <w:pStyle w:val="Text"/>
        <w:spacing w:line="240" w:lineRule="auto"/>
        <w:ind w:firstLine="0"/>
        <w:rPr>
          <w:bCs/>
          <w:sz w:val="24"/>
          <w:szCs w:val="24"/>
          <w:lang w:val="en-GB"/>
        </w:rPr>
      </w:pPr>
      <w:r>
        <w:rPr>
          <w:bCs/>
          <w:sz w:val="24"/>
          <w:szCs w:val="24"/>
          <w:lang w:val="en-GB"/>
        </w:rPr>
        <w:t xml:space="preserve">Tel: </w:t>
      </w:r>
      <w:r w:rsidRPr="00236A05">
        <w:rPr>
          <w:bCs/>
          <w:sz w:val="24"/>
          <w:szCs w:val="24"/>
          <w:lang w:val="en-GB"/>
        </w:rPr>
        <w:t>+86 574 8818 0964</w:t>
      </w:r>
    </w:p>
    <w:p w14:paraId="7AB4329C" w14:textId="145BB78F" w:rsidR="00236A05" w:rsidRPr="00804A48" w:rsidRDefault="00236A05" w:rsidP="00236A05">
      <w:pPr>
        <w:pStyle w:val="Text"/>
        <w:spacing w:line="240" w:lineRule="auto"/>
        <w:ind w:firstLine="0"/>
        <w:rPr>
          <w:bCs/>
          <w:sz w:val="24"/>
          <w:szCs w:val="24"/>
          <w:lang w:val="en-GB"/>
        </w:rPr>
      </w:pPr>
      <w:r>
        <w:rPr>
          <w:bCs/>
          <w:sz w:val="24"/>
          <w:szCs w:val="24"/>
          <w:lang w:val="en-GB"/>
        </w:rPr>
        <w:t>E</w:t>
      </w:r>
      <w:r w:rsidRPr="00804A48">
        <w:rPr>
          <w:bCs/>
          <w:sz w:val="24"/>
          <w:szCs w:val="24"/>
          <w:lang w:val="en-GB"/>
        </w:rPr>
        <w:t>mail: h</w:t>
      </w:r>
      <w:r>
        <w:rPr>
          <w:bCs/>
          <w:sz w:val="24"/>
          <w:szCs w:val="24"/>
          <w:lang w:val="en-GB"/>
        </w:rPr>
        <w:t>ingkai</w:t>
      </w:r>
      <w:r w:rsidRPr="00804A48">
        <w:rPr>
          <w:bCs/>
          <w:sz w:val="24"/>
          <w:szCs w:val="24"/>
          <w:lang w:val="en-GB"/>
        </w:rPr>
        <w:t>.chan@</w:t>
      </w:r>
      <w:r>
        <w:rPr>
          <w:bCs/>
          <w:sz w:val="24"/>
          <w:szCs w:val="24"/>
          <w:lang w:val="en-GB"/>
        </w:rPr>
        <w:t>nottingham.edu.cn</w:t>
      </w:r>
    </w:p>
    <w:p w14:paraId="6AFE6C68" w14:textId="77777777" w:rsidR="00236A05" w:rsidRDefault="00236A05" w:rsidP="00236A05">
      <w:pPr>
        <w:pStyle w:val="Text"/>
        <w:spacing w:line="240" w:lineRule="auto"/>
        <w:ind w:firstLine="0"/>
        <w:rPr>
          <w:b/>
          <w:sz w:val="24"/>
          <w:szCs w:val="24"/>
          <w:lang w:val="en-GB"/>
        </w:rPr>
      </w:pPr>
    </w:p>
    <w:p w14:paraId="2EED4ED6" w14:textId="77777777" w:rsidR="00236A05" w:rsidRDefault="00236A05" w:rsidP="00236A05">
      <w:pPr>
        <w:pStyle w:val="Text"/>
        <w:spacing w:line="240" w:lineRule="auto"/>
        <w:ind w:firstLine="0"/>
        <w:rPr>
          <w:b/>
          <w:sz w:val="24"/>
          <w:szCs w:val="24"/>
          <w:lang w:val="en-GB"/>
        </w:rPr>
      </w:pPr>
      <w:r>
        <w:rPr>
          <w:b/>
          <w:sz w:val="24"/>
          <w:szCs w:val="24"/>
          <w:lang w:val="en-GB"/>
        </w:rPr>
        <w:t xml:space="preserve">Xiaojun Wang </w:t>
      </w:r>
    </w:p>
    <w:p w14:paraId="6E067E6F" w14:textId="7187331E" w:rsidR="00236A05" w:rsidRPr="00804A48" w:rsidRDefault="00236A05" w:rsidP="00236A05">
      <w:pPr>
        <w:pStyle w:val="Text"/>
        <w:spacing w:line="240" w:lineRule="auto"/>
        <w:ind w:firstLine="0"/>
        <w:rPr>
          <w:bCs/>
          <w:sz w:val="24"/>
          <w:szCs w:val="24"/>
          <w:lang w:val="en-GB"/>
        </w:rPr>
      </w:pPr>
      <w:r w:rsidRPr="00804A48">
        <w:rPr>
          <w:bCs/>
          <w:sz w:val="24"/>
          <w:szCs w:val="24"/>
          <w:lang w:val="en-GB"/>
        </w:rPr>
        <w:t xml:space="preserve">Department of Management, </w:t>
      </w:r>
    </w:p>
    <w:p w14:paraId="0A2D5A98" w14:textId="77777777" w:rsidR="00236A05" w:rsidRPr="00804A48" w:rsidRDefault="00236A05" w:rsidP="00236A05">
      <w:pPr>
        <w:pStyle w:val="Text"/>
        <w:spacing w:line="240" w:lineRule="auto"/>
        <w:ind w:firstLine="0"/>
        <w:rPr>
          <w:bCs/>
          <w:sz w:val="24"/>
          <w:szCs w:val="24"/>
          <w:lang w:val="en-GB"/>
        </w:rPr>
      </w:pPr>
      <w:r w:rsidRPr="00804A48">
        <w:rPr>
          <w:bCs/>
          <w:sz w:val="24"/>
          <w:szCs w:val="24"/>
          <w:lang w:val="en-GB"/>
        </w:rPr>
        <w:t xml:space="preserve">University of Bristol, </w:t>
      </w:r>
    </w:p>
    <w:p w14:paraId="08F92CD9" w14:textId="77777777" w:rsidR="00236A05" w:rsidRPr="00804A48" w:rsidRDefault="00236A05" w:rsidP="00236A05">
      <w:pPr>
        <w:pStyle w:val="Text"/>
        <w:spacing w:line="240" w:lineRule="auto"/>
        <w:ind w:firstLine="0"/>
        <w:rPr>
          <w:bCs/>
          <w:sz w:val="24"/>
          <w:szCs w:val="24"/>
          <w:lang w:val="en-GB"/>
        </w:rPr>
      </w:pPr>
      <w:r w:rsidRPr="00804A48">
        <w:rPr>
          <w:bCs/>
          <w:sz w:val="24"/>
          <w:szCs w:val="24"/>
          <w:lang w:val="en-GB"/>
        </w:rPr>
        <w:t>Bristol BS8 1TN, UK.</w:t>
      </w:r>
    </w:p>
    <w:p w14:paraId="424ABF7A" w14:textId="518FBFEC" w:rsidR="00800E70" w:rsidRDefault="00800E70" w:rsidP="00800E70">
      <w:pPr>
        <w:pStyle w:val="Text"/>
        <w:spacing w:line="240" w:lineRule="auto"/>
        <w:ind w:firstLine="0"/>
        <w:rPr>
          <w:bCs/>
          <w:sz w:val="24"/>
          <w:szCs w:val="24"/>
          <w:lang w:val="en-GB"/>
        </w:rPr>
      </w:pPr>
      <w:r>
        <w:rPr>
          <w:bCs/>
          <w:sz w:val="24"/>
          <w:szCs w:val="24"/>
          <w:lang w:val="en-GB"/>
        </w:rPr>
        <w:t>Tel: +44 (0)</w:t>
      </w:r>
      <w:r w:rsidRPr="00800E70">
        <w:rPr>
          <w:bCs/>
          <w:sz w:val="24"/>
          <w:szCs w:val="24"/>
          <w:lang w:val="en-GB"/>
        </w:rPr>
        <w:t>117 3310789</w:t>
      </w:r>
    </w:p>
    <w:p w14:paraId="5354AE38" w14:textId="32124373" w:rsidR="00800E70" w:rsidRPr="00804A48" w:rsidRDefault="00800E70" w:rsidP="00800E70">
      <w:pPr>
        <w:pStyle w:val="Text"/>
        <w:spacing w:line="240" w:lineRule="auto"/>
        <w:ind w:firstLine="0"/>
        <w:rPr>
          <w:bCs/>
          <w:sz w:val="24"/>
          <w:szCs w:val="24"/>
          <w:lang w:val="en-GB"/>
        </w:rPr>
      </w:pPr>
      <w:r>
        <w:rPr>
          <w:bCs/>
          <w:sz w:val="24"/>
          <w:szCs w:val="24"/>
          <w:lang w:val="en-GB"/>
        </w:rPr>
        <w:t>E</w:t>
      </w:r>
      <w:r w:rsidRPr="00804A48">
        <w:rPr>
          <w:bCs/>
          <w:sz w:val="24"/>
          <w:szCs w:val="24"/>
          <w:lang w:val="en-GB"/>
        </w:rPr>
        <w:t xml:space="preserve">mail: </w:t>
      </w:r>
      <w:r w:rsidRPr="00800E70">
        <w:rPr>
          <w:bCs/>
          <w:sz w:val="24"/>
          <w:szCs w:val="24"/>
          <w:lang w:val="en-GB"/>
        </w:rPr>
        <w:t>xiaojun.wang@bristol.ac.uk</w:t>
      </w:r>
    </w:p>
    <w:p w14:paraId="5A3A3A13" w14:textId="77777777" w:rsidR="00236A05" w:rsidRPr="00804A48" w:rsidRDefault="00236A05" w:rsidP="00236A05">
      <w:pPr>
        <w:pStyle w:val="Text"/>
        <w:spacing w:line="240" w:lineRule="auto"/>
        <w:ind w:firstLine="0"/>
        <w:rPr>
          <w:bCs/>
          <w:sz w:val="24"/>
          <w:szCs w:val="24"/>
          <w:lang w:val="en-GB"/>
        </w:rPr>
      </w:pPr>
    </w:p>
    <w:p w14:paraId="170B80FD" w14:textId="77777777" w:rsidR="00236A05" w:rsidRDefault="00236A05" w:rsidP="00236A05">
      <w:pPr>
        <w:pStyle w:val="Text"/>
        <w:spacing w:line="240" w:lineRule="auto"/>
        <w:ind w:firstLine="0"/>
        <w:rPr>
          <w:b/>
          <w:sz w:val="24"/>
          <w:szCs w:val="24"/>
          <w:lang w:val="en-GB"/>
        </w:rPr>
      </w:pPr>
      <w:r>
        <w:rPr>
          <w:b/>
          <w:sz w:val="24"/>
          <w:szCs w:val="24"/>
          <w:lang w:val="en-GB"/>
        </w:rPr>
        <w:t xml:space="preserve">Ewelina Lacka </w:t>
      </w:r>
    </w:p>
    <w:p w14:paraId="06D2E26B" w14:textId="2F601BAA" w:rsidR="00236A05" w:rsidRPr="00804A48" w:rsidRDefault="00236A05" w:rsidP="00236A05">
      <w:pPr>
        <w:pStyle w:val="Text"/>
        <w:spacing w:line="240" w:lineRule="auto"/>
        <w:ind w:firstLine="0"/>
        <w:rPr>
          <w:bCs/>
          <w:sz w:val="24"/>
          <w:szCs w:val="24"/>
          <w:lang w:val="en-GB"/>
        </w:rPr>
      </w:pPr>
      <w:r w:rsidRPr="00804A48">
        <w:rPr>
          <w:bCs/>
          <w:sz w:val="24"/>
          <w:szCs w:val="24"/>
          <w:lang w:val="en-GB"/>
        </w:rPr>
        <w:t xml:space="preserve">Business School, </w:t>
      </w:r>
    </w:p>
    <w:p w14:paraId="6344CB7B" w14:textId="77777777" w:rsidR="00236A05" w:rsidRPr="00804A48" w:rsidRDefault="00236A05" w:rsidP="00236A05">
      <w:pPr>
        <w:pStyle w:val="Text"/>
        <w:spacing w:line="240" w:lineRule="auto"/>
        <w:ind w:firstLine="0"/>
        <w:rPr>
          <w:bCs/>
          <w:sz w:val="24"/>
          <w:szCs w:val="24"/>
          <w:lang w:val="en-GB"/>
        </w:rPr>
      </w:pPr>
      <w:r w:rsidRPr="00804A48">
        <w:rPr>
          <w:bCs/>
          <w:sz w:val="24"/>
          <w:szCs w:val="24"/>
          <w:lang w:val="en-GB"/>
        </w:rPr>
        <w:t xml:space="preserve">University of </w:t>
      </w:r>
      <w:r>
        <w:rPr>
          <w:bCs/>
          <w:sz w:val="24"/>
          <w:szCs w:val="24"/>
          <w:lang w:val="en-GB"/>
        </w:rPr>
        <w:t>Strathclyde</w:t>
      </w:r>
      <w:r w:rsidRPr="00804A48">
        <w:rPr>
          <w:bCs/>
          <w:sz w:val="24"/>
          <w:szCs w:val="24"/>
          <w:lang w:val="en-GB"/>
        </w:rPr>
        <w:t xml:space="preserve">, </w:t>
      </w:r>
    </w:p>
    <w:p w14:paraId="613F18C1" w14:textId="77777777" w:rsidR="00236A05" w:rsidRPr="00804A48" w:rsidRDefault="00236A05" w:rsidP="00236A05">
      <w:pPr>
        <w:pStyle w:val="Text"/>
        <w:ind w:firstLine="0"/>
        <w:rPr>
          <w:bCs/>
          <w:sz w:val="24"/>
          <w:szCs w:val="24"/>
          <w:lang w:val="en-GB"/>
        </w:rPr>
      </w:pPr>
      <w:r w:rsidRPr="00304061">
        <w:rPr>
          <w:bCs/>
          <w:sz w:val="24"/>
          <w:szCs w:val="24"/>
          <w:lang w:val="en-GB"/>
        </w:rPr>
        <w:t>Glasgow</w:t>
      </w:r>
      <w:r>
        <w:rPr>
          <w:bCs/>
          <w:sz w:val="24"/>
          <w:szCs w:val="24"/>
          <w:lang w:val="en-GB"/>
        </w:rPr>
        <w:t xml:space="preserve"> </w:t>
      </w:r>
      <w:r w:rsidRPr="00304061">
        <w:rPr>
          <w:bCs/>
          <w:sz w:val="24"/>
          <w:szCs w:val="24"/>
          <w:lang w:val="en-GB"/>
        </w:rPr>
        <w:t>G4 0QU</w:t>
      </w:r>
      <w:r w:rsidRPr="00804A48">
        <w:rPr>
          <w:bCs/>
          <w:sz w:val="24"/>
          <w:szCs w:val="24"/>
          <w:lang w:val="en-GB"/>
        </w:rPr>
        <w:t>, UK.</w:t>
      </w:r>
    </w:p>
    <w:p w14:paraId="72AC71A2" w14:textId="392BA5B4" w:rsidR="00800E70" w:rsidRDefault="00800E70" w:rsidP="00800E70">
      <w:pPr>
        <w:pStyle w:val="Text"/>
        <w:spacing w:line="240" w:lineRule="auto"/>
        <w:ind w:firstLine="0"/>
        <w:rPr>
          <w:bCs/>
          <w:sz w:val="24"/>
          <w:szCs w:val="24"/>
          <w:lang w:val="en-GB"/>
        </w:rPr>
      </w:pPr>
      <w:r>
        <w:rPr>
          <w:bCs/>
          <w:sz w:val="24"/>
          <w:szCs w:val="24"/>
          <w:lang w:val="en-GB"/>
        </w:rPr>
        <w:t xml:space="preserve">Tel: </w:t>
      </w:r>
      <w:r w:rsidR="005C4503" w:rsidRPr="005C4503">
        <w:t xml:space="preserve"> </w:t>
      </w:r>
      <w:r w:rsidR="005C4503" w:rsidRPr="005C4503">
        <w:rPr>
          <w:bCs/>
          <w:sz w:val="24"/>
          <w:szCs w:val="24"/>
          <w:lang w:val="en-GB"/>
        </w:rPr>
        <w:t>+44 (0)141 548 4801</w:t>
      </w:r>
    </w:p>
    <w:p w14:paraId="25B9687F" w14:textId="00A00608" w:rsidR="00800E70" w:rsidRPr="00804A48" w:rsidRDefault="00800E70" w:rsidP="00800E70">
      <w:pPr>
        <w:pStyle w:val="Text"/>
        <w:spacing w:line="240" w:lineRule="auto"/>
        <w:ind w:firstLine="0"/>
        <w:rPr>
          <w:bCs/>
          <w:sz w:val="24"/>
          <w:szCs w:val="24"/>
          <w:lang w:val="en-GB"/>
        </w:rPr>
      </w:pPr>
      <w:r>
        <w:rPr>
          <w:bCs/>
          <w:sz w:val="24"/>
          <w:szCs w:val="24"/>
          <w:lang w:val="en-GB"/>
        </w:rPr>
        <w:t>E</w:t>
      </w:r>
      <w:r w:rsidRPr="00804A48">
        <w:rPr>
          <w:bCs/>
          <w:sz w:val="24"/>
          <w:szCs w:val="24"/>
          <w:lang w:val="en-GB"/>
        </w:rPr>
        <w:t xml:space="preserve">mail: </w:t>
      </w:r>
      <w:r w:rsidR="00C85086" w:rsidRPr="00C85086">
        <w:rPr>
          <w:bCs/>
          <w:sz w:val="24"/>
          <w:szCs w:val="24"/>
          <w:lang w:val="en-GB"/>
        </w:rPr>
        <w:t>ewelina.lacka@strath.ac.uk</w:t>
      </w:r>
    </w:p>
    <w:p w14:paraId="1F79C966" w14:textId="77777777" w:rsidR="00236A05" w:rsidRDefault="00236A05" w:rsidP="00236A05">
      <w:pPr>
        <w:pStyle w:val="Text"/>
        <w:spacing w:line="240" w:lineRule="auto"/>
        <w:ind w:firstLine="0"/>
        <w:rPr>
          <w:b/>
          <w:sz w:val="24"/>
          <w:szCs w:val="24"/>
          <w:lang w:val="en-GB"/>
        </w:rPr>
      </w:pPr>
    </w:p>
    <w:p w14:paraId="1E302234" w14:textId="77777777" w:rsidR="00236A05" w:rsidRDefault="00236A05" w:rsidP="00236A05">
      <w:pPr>
        <w:pStyle w:val="Text"/>
        <w:spacing w:line="240" w:lineRule="auto"/>
        <w:ind w:firstLine="0"/>
        <w:rPr>
          <w:b/>
          <w:sz w:val="24"/>
          <w:szCs w:val="24"/>
          <w:lang w:val="en-GB"/>
        </w:rPr>
      </w:pPr>
      <w:r>
        <w:rPr>
          <w:b/>
          <w:sz w:val="24"/>
          <w:szCs w:val="24"/>
          <w:lang w:val="en-GB"/>
        </w:rPr>
        <w:t>Min Zhang</w:t>
      </w:r>
    </w:p>
    <w:p w14:paraId="071C85F1" w14:textId="1512139D" w:rsidR="00236A05" w:rsidRPr="00804A48" w:rsidRDefault="00236A05" w:rsidP="00236A05">
      <w:pPr>
        <w:pStyle w:val="Text"/>
        <w:spacing w:line="240" w:lineRule="auto"/>
        <w:ind w:firstLine="0"/>
        <w:rPr>
          <w:bCs/>
          <w:sz w:val="24"/>
          <w:szCs w:val="24"/>
          <w:lang w:val="en-GB"/>
        </w:rPr>
      </w:pPr>
      <w:r>
        <w:rPr>
          <w:bCs/>
          <w:sz w:val="24"/>
          <w:szCs w:val="24"/>
          <w:lang w:val="en-GB"/>
        </w:rPr>
        <w:t>Norwich B</w:t>
      </w:r>
      <w:r w:rsidRPr="00804A48">
        <w:rPr>
          <w:bCs/>
          <w:sz w:val="24"/>
          <w:szCs w:val="24"/>
          <w:lang w:val="en-GB"/>
        </w:rPr>
        <w:t xml:space="preserve">usiness School, </w:t>
      </w:r>
    </w:p>
    <w:p w14:paraId="6C4B1FDA" w14:textId="77777777" w:rsidR="00236A05" w:rsidRPr="00804A48" w:rsidRDefault="00236A05" w:rsidP="00236A05">
      <w:pPr>
        <w:pStyle w:val="Text"/>
        <w:spacing w:line="240" w:lineRule="auto"/>
        <w:ind w:firstLine="0"/>
        <w:rPr>
          <w:bCs/>
          <w:sz w:val="24"/>
          <w:szCs w:val="24"/>
          <w:lang w:val="en-GB"/>
        </w:rPr>
      </w:pPr>
      <w:r w:rsidRPr="00804A48">
        <w:rPr>
          <w:bCs/>
          <w:sz w:val="24"/>
          <w:szCs w:val="24"/>
          <w:lang w:val="en-GB"/>
        </w:rPr>
        <w:t xml:space="preserve">University of </w:t>
      </w:r>
      <w:r>
        <w:rPr>
          <w:bCs/>
          <w:sz w:val="24"/>
          <w:szCs w:val="24"/>
          <w:lang w:val="en-GB"/>
        </w:rPr>
        <w:t>East Anglia</w:t>
      </w:r>
      <w:r w:rsidRPr="00804A48">
        <w:rPr>
          <w:bCs/>
          <w:sz w:val="24"/>
          <w:szCs w:val="24"/>
          <w:lang w:val="en-GB"/>
        </w:rPr>
        <w:t xml:space="preserve">, </w:t>
      </w:r>
    </w:p>
    <w:p w14:paraId="1911DBF8" w14:textId="77777777" w:rsidR="00236A05" w:rsidRPr="00804A48" w:rsidRDefault="00236A05" w:rsidP="00236A05">
      <w:pPr>
        <w:pStyle w:val="Text"/>
        <w:spacing w:line="240" w:lineRule="auto"/>
        <w:ind w:firstLine="0"/>
        <w:rPr>
          <w:bCs/>
          <w:sz w:val="24"/>
          <w:szCs w:val="24"/>
          <w:lang w:val="en-GB"/>
        </w:rPr>
      </w:pPr>
      <w:r>
        <w:rPr>
          <w:bCs/>
          <w:sz w:val="24"/>
          <w:szCs w:val="24"/>
          <w:lang w:val="en-GB"/>
        </w:rPr>
        <w:t>Norwich</w:t>
      </w:r>
      <w:r w:rsidRPr="00804A48">
        <w:rPr>
          <w:bCs/>
          <w:sz w:val="24"/>
          <w:szCs w:val="24"/>
          <w:lang w:val="en-GB"/>
        </w:rPr>
        <w:t xml:space="preserve"> </w:t>
      </w:r>
      <w:r>
        <w:rPr>
          <w:bCs/>
          <w:sz w:val="24"/>
          <w:szCs w:val="24"/>
          <w:lang w:val="en-GB"/>
        </w:rPr>
        <w:t>NR4 7TJ</w:t>
      </w:r>
      <w:r w:rsidRPr="00804A48">
        <w:rPr>
          <w:bCs/>
          <w:sz w:val="24"/>
          <w:szCs w:val="24"/>
          <w:lang w:val="en-GB"/>
        </w:rPr>
        <w:t>, UK.</w:t>
      </w:r>
    </w:p>
    <w:p w14:paraId="54EA91A0" w14:textId="0FB93878" w:rsidR="00800E70" w:rsidRDefault="00800E70" w:rsidP="00C94A85">
      <w:pPr>
        <w:pStyle w:val="Text"/>
        <w:ind w:firstLine="0"/>
        <w:rPr>
          <w:bCs/>
          <w:sz w:val="24"/>
          <w:szCs w:val="24"/>
          <w:lang w:val="en-GB"/>
        </w:rPr>
      </w:pPr>
      <w:r>
        <w:rPr>
          <w:bCs/>
          <w:sz w:val="24"/>
          <w:szCs w:val="24"/>
          <w:lang w:val="en-GB"/>
        </w:rPr>
        <w:t xml:space="preserve">Tel: </w:t>
      </w:r>
      <w:r w:rsidR="00C94A85" w:rsidRPr="00C94A85">
        <w:rPr>
          <w:bCs/>
          <w:sz w:val="24"/>
          <w:szCs w:val="24"/>
          <w:lang w:val="en-GB"/>
        </w:rPr>
        <w:t>+44 (0)1603 59 7386</w:t>
      </w:r>
    </w:p>
    <w:p w14:paraId="75B325B2" w14:textId="11EE274D" w:rsidR="00800E70" w:rsidRPr="00804A48" w:rsidRDefault="00800E70" w:rsidP="00800E70">
      <w:pPr>
        <w:pStyle w:val="Text"/>
        <w:spacing w:line="240" w:lineRule="auto"/>
        <w:ind w:firstLine="0"/>
        <w:rPr>
          <w:bCs/>
          <w:sz w:val="24"/>
          <w:szCs w:val="24"/>
          <w:lang w:val="en-GB"/>
        </w:rPr>
      </w:pPr>
      <w:r>
        <w:rPr>
          <w:bCs/>
          <w:sz w:val="24"/>
          <w:szCs w:val="24"/>
          <w:lang w:val="en-GB"/>
        </w:rPr>
        <w:t>E</w:t>
      </w:r>
      <w:r w:rsidRPr="00804A48">
        <w:rPr>
          <w:bCs/>
          <w:sz w:val="24"/>
          <w:szCs w:val="24"/>
          <w:lang w:val="en-GB"/>
        </w:rPr>
        <w:t xml:space="preserve">mail: </w:t>
      </w:r>
      <w:r w:rsidR="00C94A85" w:rsidRPr="00C94A85">
        <w:rPr>
          <w:bCs/>
          <w:sz w:val="24"/>
          <w:szCs w:val="24"/>
          <w:lang w:val="en-GB"/>
        </w:rPr>
        <w:t>m.zhang1@uea.ac.uk</w:t>
      </w:r>
    </w:p>
    <w:p w14:paraId="5D30709D" w14:textId="77777777" w:rsidR="00236A05" w:rsidRPr="00804A48" w:rsidRDefault="00236A05" w:rsidP="00236A05">
      <w:pPr>
        <w:pStyle w:val="Text"/>
        <w:spacing w:line="240" w:lineRule="auto"/>
        <w:ind w:firstLine="0"/>
        <w:rPr>
          <w:bCs/>
          <w:sz w:val="24"/>
          <w:szCs w:val="24"/>
          <w:lang w:val="en-GB"/>
        </w:rPr>
      </w:pPr>
    </w:p>
    <w:p w14:paraId="265D27BB" w14:textId="26160F00" w:rsidR="00236A05" w:rsidRPr="00804A48" w:rsidRDefault="00236A05" w:rsidP="00236A05">
      <w:pPr>
        <w:pStyle w:val="Text"/>
        <w:spacing w:line="240" w:lineRule="auto"/>
        <w:ind w:firstLine="0"/>
        <w:rPr>
          <w:bCs/>
          <w:sz w:val="24"/>
          <w:szCs w:val="24"/>
          <w:lang w:val="en-GB"/>
        </w:rPr>
      </w:pPr>
      <w:r w:rsidRPr="00804A48">
        <w:rPr>
          <w:bCs/>
          <w:sz w:val="24"/>
          <w:szCs w:val="24"/>
          <w:lang w:val="en-GB"/>
        </w:rPr>
        <w:t>#</w:t>
      </w:r>
      <w:proofErr w:type="gramStart"/>
      <w:r w:rsidRPr="00804A48">
        <w:rPr>
          <w:bCs/>
          <w:sz w:val="24"/>
          <w:szCs w:val="24"/>
          <w:lang w:val="en-GB"/>
        </w:rPr>
        <w:t>Corresponding</w:t>
      </w:r>
      <w:proofErr w:type="gramEnd"/>
      <w:r w:rsidRPr="00804A48">
        <w:rPr>
          <w:bCs/>
          <w:sz w:val="24"/>
          <w:szCs w:val="24"/>
          <w:lang w:val="en-GB"/>
        </w:rPr>
        <w:t xml:space="preserve"> author </w:t>
      </w:r>
    </w:p>
    <w:p w14:paraId="02EB03F8" w14:textId="77777777" w:rsidR="00236A05" w:rsidRDefault="00236A05">
      <w:pPr>
        <w:spacing w:after="200" w:line="276" w:lineRule="auto"/>
        <w:rPr>
          <w:rFonts w:eastAsia="PMingLiU"/>
          <w:b/>
          <w:lang w:eastAsia="en-US"/>
        </w:rPr>
      </w:pPr>
    </w:p>
    <w:p w14:paraId="6BEE7D40" w14:textId="77777777" w:rsidR="00236A05" w:rsidRDefault="00236A05">
      <w:pPr>
        <w:spacing w:after="200" w:line="276" w:lineRule="auto"/>
        <w:rPr>
          <w:rFonts w:eastAsia="PMingLiU"/>
          <w:b/>
          <w:lang w:eastAsia="en-US"/>
        </w:rPr>
      </w:pPr>
      <w:r>
        <w:rPr>
          <w:b/>
        </w:rPr>
        <w:br w:type="page"/>
      </w:r>
    </w:p>
    <w:p w14:paraId="7ADBCB50" w14:textId="6A08BAAD" w:rsidR="00DD41CB" w:rsidRPr="00EA15D7" w:rsidRDefault="00DD41CB" w:rsidP="00D92375">
      <w:pPr>
        <w:pStyle w:val="Text"/>
        <w:spacing w:line="480" w:lineRule="auto"/>
        <w:ind w:firstLine="0"/>
        <w:jc w:val="center"/>
        <w:rPr>
          <w:b/>
          <w:sz w:val="24"/>
          <w:szCs w:val="24"/>
          <w:lang w:val="en-GB"/>
        </w:rPr>
      </w:pPr>
      <w:r w:rsidRPr="00EA15D7">
        <w:rPr>
          <w:b/>
          <w:sz w:val="24"/>
          <w:szCs w:val="24"/>
          <w:lang w:val="en-GB"/>
        </w:rPr>
        <w:lastRenderedPageBreak/>
        <w:t>Abstract</w:t>
      </w:r>
    </w:p>
    <w:p w14:paraId="5D13ACFA" w14:textId="59964B7E" w:rsidR="006C7096" w:rsidRPr="00EA15D7" w:rsidRDefault="00CA59D6" w:rsidP="00584FE9">
      <w:pPr>
        <w:pStyle w:val="Text"/>
        <w:spacing w:line="480" w:lineRule="auto"/>
        <w:ind w:firstLine="0"/>
        <w:rPr>
          <w:rFonts w:eastAsia="Times New Roman"/>
          <w:color w:val="222222"/>
          <w:sz w:val="24"/>
          <w:szCs w:val="24"/>
          <w:lang w:val="en-GB" w:eastAsia="en-GB"/>
        </w:rPr>
      </w:pPr>
      <w:r w:rsidRPr="00EA15D7">
        <w:rPr>
          <w:rFonts w:eastAsia="Times New Roman"/>
          <w:color w:val="222222"/>
          <w:sz w:val="24"/>
          <w:szCs w:val="24"/>
          <w:lang w:val="en-GB" w:eastAsia="en-GB"/>
        </w:rPr>
        <w:t xml:space="preserve">In </w:t>
      </w:r>
      <w:r w:rsidR="00DD41CB" w:rsidRPr="00EA15D7">
        <w:rPr>
          <w:rFonts w:eastAsia="Times New Roman"/>
          <w:color w:val="222222"/>
          <w:sz w:val="24"/>
          <w:szCs w:val="24"/>
          <w:lang w:val="en-GB" w:eastAsia="en-GB"/>
        </w:rPr>
        <w:t>the last decade, social media</w:t>
      </w:r>
      <w:r w:rsidR="00A63CEB" w:rsidRPr="00EA15D7">
        <w:rPr>
          <w:rFonts w:eastAsia="Times New Roman"/>
          <w:color w:val="222222"/>
          <w:sz w:val="24"/>
          <w:szCs w:val="24"/>
          <w:lang w:val="en-GB" w:eastAsia="en-GB"/>
        </w:rPr>
        <w:t xml:space="preserve"> platforms</w:t>
      </w:r>
      <w:r w:rsidR="00DD41CB" w:rsidRPr="00EA15D7">
        <w:rPr>
          <w:rFonts w:eastAsia="Times New Roman"/>
          <w:color w:val="222222"/>
          <w:sz w:val="24"/>
          <w:szCs w:val="24"/>
          <w:lang w:val="en-GB" w:eastAsia="en-GB"/>
        </w:rPr>
        <w:t xml:space="preserve"> have become important communication</w:t>
      </w:r>
      <w:r w:rsidR="001D34B5" w:rsidRPr="00EA15D7">
        <w:rPr>
          <w:rFonts w:eastAsia="Times New Roman"/>
          <w:color w:val="222222"/>
          <w:sz w:val="24"/>
          <w:szCs w:val="24"/>
          <w:lang w:val="en-GB" w:eastAsia="en-GB"/>
        </w:rPr>
        <w:t xml:space="preserve"> </w:t>
      </w:r>
      <w:r w:rsidR="00A63CEB" w:rsidRPr="00EA15D7">
        <w:rPr>
          <w:rFonts w:eastAsia="Times New Roman"/>
          <w:color w:val="222222"/>
          <w:sz w:val="24"/>
          <w:szCs w:val="24"/>
          <w:lang w:val="en-GB" w:eastAsia="en-GB"/>
        </w:rPr>
        <w:t>channels</w:t>
      </w:r>
      <w:r w:rsidR="00367AAA" w:rsidRPr="00EA15D7">
        <w:rPr>
          <w:rFonts w:eastAsia="Times New Roman"/>
          <w:color w:val="222222"/>
          <w:sz w:val="24"/>
          <w:szCs w:val="24"/>
          <w:lang w:val="en-GB" w:eastAsia="en-GB"/>
        </w:rPr>
        <w:t xml:space="preserve"> </w:t>
      </w:r>
      <w:r w:rsidR="001D34B5" w:rsidRPr="00EA15D7">
        <w:rPr>
          <w:rFonts w:eastAsia="Times New Roman"/>
          <w:color w:val="222222"/>
          <w:sz w:val="24"/>
          <w:szCs w:val="24"/>
          <w:lang w:val="en-GB" w:eastAsia="en-GB"/>
        </w:rPr>
        <w:t xml:space="preserve">between businesses and </w:t>
      </w:r>
      <w:r w:rsidR="00367AAA" w:rsidRPr="00EA15D7">
        <w:rPr>
          <w:rFonts w:eastAsia="Times New Roman"/>
          <w:color w:val="222222"/>
          <w:sz w:val="24"/>
          <w:szCs w:val="24"/>
          <w:lang w:val="en-GB" w:eastAsia="en-GB"/>
        </w:rPr>
        <w:t>consumers</w:t>
      </w:r>
      <w:r w:rsidR="00DD41CB" w:rsidRPr="00EA15D7">
        <w:rPr>
          <w:rFonts w:eastAsia="Times New Roman"/>
          <w:color w:val="222222"/>
          <w:sz w:val="24"/>
          <w:szCs w:val="24"/>
          <w:lang w:val="en-GB" w:eastAsia="en-GB"/>
        </w:rPr>
        <w:t xml:space="preserve">. As a </w:t>
      </w:r>
      <w:r w:rsidR="00875332" w:rsidRPr="00EA15D7">
        <w:rPr>
          <w:rFonts w:eastAsia="Times New Roman"/>
          <w:color w:val="222222"/>
          <w:sz w:val="24"/>
          <w:szCs w:val="24"/>
          <w:lang w:val="en-GB" w:eastAsia="en-GB"/>
        </w:rPr>
        <w:t>result</w:t>
      </w:r>
      <w:r w:rsidR="00DD41CB" w:rsidRPr="00EA15D7">
        <w:rPr>
          <w:rFonts w:eastAsia="Times New Roman"/>
          <w:color w:val="222222"/>
          <w:sz w:val="24"/>
          <w:szCs w:val="24"/>
          <w:lang w:val="en-GB" w:eastAsia="en-GB"/>
        </w:rPr>
        <w:t xml:space="preserve">, a lot of </w:t>
      </w:r>
      <w:r w:rsidR="002410E9" w:rsidRPr="00EA15D7">
        <w:rPr>
          <w:rFonts w:eastAsia="Times New Roman"/>
          <w:color w:val="222222"/>
          <w:sz w:val="24"/>
          <w:szCs w:val="24"/>
          <w:lang w:val="en-GB" w:eastAsia="en-GB"/>
        </w:rPr>
        <w:t>consumer-generated</w:t>
      </w:r>
      <w:r w:rsidR="00DD41CB" w:rsidRPr="00EA15D7">
        <w:rPr>
          <w:rFonts w:eastAsia="Times New Roman"/>
          <w:color w:val="222222"/>
          <w:sz w:val="24"/>
          <w:szCs w:val="24"/>
          <w:lang w:val="en-GB" w:eastAsia="en-GB"/>
        </w:rPr>
        <w:t xml:space="preserve"> data are available</w:t>
      </w:r>
      <w:r w:rsidR="002410E9" w:rsidRPr="00EA15D7">
        <w:rPr>
          <w:rFonts w:eastAsia="Times New Roman"/>
          <w:color w:val="222222"/>
          <w:sz w:val="24"/>
          <w:szCs w:val="24"/>
          <w:lang w:val="en-GB" w:eastAsia="en-GB"/>
        </w:rPr>
        <w:t xml:space="preserve"> online</w:t>
      </w:r>
      <w:r w:rsidR="00DD41CB" w:rsidRPr="00EA15D7">
        <w:rPr>
          <w:rFonts w:eastAsia="Times New Roman"/>
          <w:color w:val="222222"/>
          <w:sz w:val="24"/>
          <w:szCs w:val="24"/>
          <w:lang w:val="en-GB" w:eastAsia="en-GB"/>
        </w:rPr>
        <w:t xml:space="preserve">. Unfortunately, they are not fully </w:t>
      </w:r>
      <w:r w:rsidR="001D34B5" w:rsidRPr="00EA15D7">
        <w:rPr>
          <w:rFonts w:eastAsia="Times New Roman"/>
          <w:color w:val="222222"/>
          <w:sz w:val="24"/>
          <w:szCs w:val="24"/>
          <w:lang w:val="en-GB" w:eastAsia="en-GB"/>
        </w:rPr>
        <w:t>utili</w:t>
      </w:r>
      <w:r w:rsidR="00875332" w:rsidRPr="00EA15D7">
        <w:rPr>
          <w:rFonts w:eastAsia="Times New Roman"/>
          <w:color w:val="222222"/>
          <w:sz w:val="24"/>
          <w:szCs w:val="24"/>
          <w:lang w:val="en-GB" w:eastAsia="en-GB"/>
        </w:rPr>
        <w:t>s</w:t>
      </w:r>
      <w:r w:rsidR="001D34B5" w:rsidRPr="00EA15D7">
        <w:rPr>
          <w:rFonts w:eastAsia="Times New Roman"/>
          <w:color w:val="222222"/>
          <w:sz w:val="24"/>
          <w:szCs w:val="24"/>
          <w:lang w:val="en-GB" w:eastAsia="en-GB"/>
        </w:rPr>
        <w:t>ed</w:t>
      </w:r>
      <w:r w:rsidR="00875332" w:rsidRPr="00EA15D7">
        <w:rPr>
          <w:rFonts w:eastAsia="Times New Roman"/>
          <w:color w:val="222222"/>
          <w:sz w:val="24"/>
          <w:szCs w:val="24"/>
          <w:lang w:val="en-GB" w:eastAsia="en-GB"/>
        </w:rPr>
        <w:t>,</w:t>
      </w:r>
      <w:r w:rsidR="00DD41CB" w:rsidRPr="00EA15D7">
        <w:rPr>
          <w:rFonts w:eastAsia="Times New Roman"/>
          <w:color w:val="222222"/>
          <w:sz w:val="24"/>
          <w:szCs w:val="24"/>
          <w:lang w:val="en-GB" w:eastAsia="en-GB"/>
        </w:rPr>
        <w:t xml:space="preserve"> partly because of their nature</w:t>
      </w:r>
      <w:r w:rsidR="00875332" w:rsidRPr="00EA15D7">
        <w:rPr>
          <w:rFonts w:eastAsia="Times New Roman"/>
          <w:color w:val="222222"/>
          <w:sz w:val="24"/>
          <w:szCs w:val="24"/>
          <w:lang w:val="en-GB" w:eastAsia="en-GB"/>
        </w:rPr>
        <w:t>:</w:t>
      </w:r>
      <w:r w:rsidR="002410E9" w:rsidRPr="00EA15D7">
        <w:rPr>
          <w:rFonts w:eastAsia="Times New Roman"/>
          <w:color w:val="222222"/>
          <w:sz w:val="24"/>
          <w:szCs w:val="24"/>
          <w:lang w:val="en-GB" w:eastAsia="en-GB"/>
        </w:rPr>
        <w:t xml:space="preserve"> </w:t>
      </w:r>
      <w:r w:rsidR="00875332" w:rsidRPr="00EA15D7">
        <w:rPr>
          <w:rFonts w:eastAsia="Times New Roman"/>
          <w:color w:val="222222"/>
          <w:sz w:val="24"/>
          <w:szCs w:val="24"/>
          <w:lang w:val="en-GB" w:eastAsia="en-GB"/>
        </w:rPr>
        <w:t xml:space="preserve">they are </w:t>
      </w:r>
      <w:r w:rsidR="00DD41CB" w:rsidRPr="00EA15D7">
        <w:rPr>
          <w:rFonts w:eastAsia="Times New Roman"/>
          <w:color w:val="222222"/>
          <w:sz w:val="24"/>
          <w:szCs w:val="24"/>
          <w:lang w:val="en-GB" w:eastAsia="en-GB"/>
        </w:rPr>
        <w:t xml:space="preserve">unstructured, subjective, and </w:t>
      </w:r>
      <w:r w:rsidR="00875332" w:rsidRPr="00EA15D7">
        <w:rPr>
          <w:rFonts w:eastAsia="Times New Roman"/>
          <w:color w:val="222222"/>
          <w:sz w:val="24"/>
          <w:szCs w:val="24"/>
          <w:lang w:val="en-GB" w:eastAsia="en-GB"/>
        </w:rPr>
        <w:t xml:space="preserve">exist in </w:t>
      </w:r>
      <w:r w:rsidR="00DD41CB" w:rsidRPr="00EA15D7">
        <w:rPr>
          <w:rFonts w:eastAsia="Times New Roman"/>
          <w:color w:val="222222"/>
          <w:sz w:val="24"/>
          <w:szCs w:val="24"/>
          <w:lang w:val="en-GB" w:eastAsia="en-GB"/>
        </w:rPr>
        <w:t>massive database</w:t>
      </w:r>
      <w:r w:rsidR="002410E9" w:rsidRPr="00EA15D7">
        <w:rPr>
          <w:rFonts w:eastAsia="Times New Roman"/>
          <w:color w:val="222222"/>
          <w:sz w:val="24"/>
          <w:szCs w:val="24"/>
          <w:lang w:val="en-GB" w:eastAsia="en-GB"/>
        </w:rPr>
        <w:t>s</w:t>
      </w:r>
      <w:r w:rsidR="00DD41CB" w:rsidRPr="00EA15D7">
        <w:rPr>
          <w:rFonts w:eastAsia="Times New Roman"/>
          <w:color w:val="222222"/>
          <w:sz w:val="24"/>
          <w:szCs w:val="24"/>
          <w:lang w:val="en-GB" w:eastAsia="en-GB"/>
        </w:rPr>
        <w:t xml:space="preserve">. </w:t>
      </w:r>
      <w:r w:rsidR="002410E9" w:rsidRPr="00EA15D7">
        <w:rPr>
          <w:rFonts w:eastAsia="Times New Roman"/>
          <w:color w:val="222222"/>
          <w:sz w:val="24"/>
          <w:szCs w:val="24"/>
          <w:lang w:val="en-GB" w:eastAsia="en-GB"/>
        </w:rPr>
        <w:t>To make use of these data</w:t>
      </w:r>
      <w:r w:rsidR="00875332" w:rsidRPr="00EA15D7">
        <w:rPr>
          <w:rFonts w:eastAsia="Times New Roman"/>
          <w:color w:val="222222"/>
          <w:sz w:val="24"/>
          <w:szCs w:val="24"/>
          <w:lang w:val="en-GB" w:eastAsia="en-GB"/>
        </w:rPr>
        <w:t>,</w:t>
      </w:r>
      <w:r w:rsidR="002410E9" w:rsidRPr="00EA15D7">
        <w:rPr>
          <w:rFonts w:eastAsia="Times New Roman"/>
          <w:color w:val="222222"/>
          <w:sz w:val="24"/>
          <w:szCs w:val="24"/>
          <w:lang w:val="en-GB" w:eastAsia="en-GB"/>
        </w:rPr>
        <w:t xml:space="preserve"> </w:t>
      </w:r>
      <w:r w:rsidR="00482005" w:rsidRPr="00EA15D7">
        <w:rPr>
          <w:rFonts w:eastAsia="Times New Roman"/>
          <w:color w:val="222222"/>
          <w:sz w:val="24"/>
          <w:szCs w:val="24"/>
          <w:lang w:val="en-GB" w:eastAsia="en-GB"/>
        </w:rPr>
        <w:t xml:space="preserve">more than </w:t>
      </w:r>
      <w:r w:rsidR="00875332" w:rsidRPr="00EA15D7">
        <w:rPr>
          <w:rFonts w:eastAsia="Times New Roman"/>
          <w:color w:val="222222"/>
          <w:sz w:val="24"/>
          <w:szCs w:val="24"/>
          <w:lang w:val="en-GB" w:eastAsia="en-GB"/>
        </w:rPr>
        <w:t xml:space="preserve">one </w:t>
      </w:r>
      <w:r w:rsidR="00482005" w:rsidRPr="00EA15D7">
        <w:rPr>
          <w:rFonts w:eastAsia="Times New Roman"/>
          <w:color w:val="222222"/>
          <w:sz w:val="24"/>
          <w:szCs w:val="24"/>
          <w:lang w:val="en-GB" w:eastAsia="en-GB"/>
        </w:rPr>
        <w:t xml:space="preserve">research method is needed. </w:t>
      </w:r>
      <w:r w:rsidR="00875332" w:rsidRPr="00EA15D7">
        <w:rPr>
          <w:rFonts w:eastAsia="Times New Roman"/>
          <w:color w:val="222222"/>
          <w:sz w:val="24"/>
          <w:szCs w:val="24"/>
          <w:lang w:val="en-GB" w:eastAsia="en-GB"/>
        </w:rPr>
        <w:t xml:space="preserve">This </w:t>
      </w:r>
      <w:r w:rsidR="00482005" w:rsidRPr="00EA15D7">
        <w:rPr>
          <w:rFonts w:eastAsia="Times New Roman"/>
          <w:color w:val="222222"/>
          <w:sz w:val="24"/>
          <w:szCs w:val="24"/>
          <w:lang w:val="en-GB" w:eastAsia="en-GB"/>
        </w:rPr>
        <w:t xml:space="preserve">study </w:t>
      </w:r>
      <w:r w:rsidR="00875332" w:rsidRPr="00EA15D7">
        <w:rPr>
          <w:rFonts w:eastAsia="Times New Roman"/>
          <w:color w:val="222222"/>
          <w:sz w:val="24"/>
          <w:szCs w:val="24"/>
          <w:lang w:val="en-GB" w:eastAsia="en-GB"/>
        </w:rPr>
        <w:t xml:space="preserve">proposes </w:t>
      </w:r>
      <w:r w:rsidR="002410E9" w:rsidRPr="00EA15D7">
        <w:rPr>
          <w:rFonts w:eastAsia="Times New Roman"/>
          <w:color w:val="222222"/>
          <w:sz w:val="24"/>
          <w:szCs w:val="24"/>
          <w:lang w:val="en-GB" w:eastAsia="en-GB"/>
        </w:rPr>
        <w:t>a new</w:t>
      </w:r>
      <w:r w:rsidR="00482005" w:rsidRPr="00EA15D7">
        <w:rPr>
          <w:rFonts w:eastAsia="Times New Roman"/>
          <w:color w:val="222222"/>
          <w:sz w:val="24"/>
          <w:szCs w:val="24"/>
          <w:lang w:val="en-GB" w:eastAsia="en-GB"/>
        </w:rPr>
        <w:t>, multiple</w:t>
      </w:r>
      <w:r w:rsidR="002410E9" w:rsidRPr="00EA15D7">
        <w:rPr>
          <w:rFonts w:eastAsia="Times New Roman"/>
          <w:color w:val="222222"/>
          <w:sz w:val="24"/>
          <w:szCs w:val="24"/>
          <w:lang w:val="en-GB" w:eastAsia="en-GB"/>
        </w:rPr>
        <w:t xml:space="preserve"> approach to </w:t>
      </w:r>
      <w:r w:rsidR="00482005" w:rsidRPr="00EA15D7">
        <w:rPr>
          <w:rFonts w:eastAsia="Times New Roman"/>
          <w:color w:val="222222"/>
          <w:sz w:val="24"/>
          <w:szCs w:val="24"/>
          <w:lang w:val="en-GB" w:eastAsia="en-GB"/>
        </w:rPr>
        <w:t>social media data</w:t>
      </w:r>
      <w:r w:rsidR="002410E9" w:rsidRPr="00EA15D7">
        <w:rPr>
          <w:rFonts w:eastAsia="Times New Roman"/>
          <w:color w:val="222222"/>
          <w:sz w:val="24"/>
          <w:szCs w:val="24"/>
          <w:lang w:val="en-GB" w:eastAsia="en-GB"/>
        </w:rPr>
        <w:t xml:space="preserve"> analysis</w:t>
      </w:r>
      <w:r w:rsidR="00875332" w:rsidRPr="00EA15D7">
        <w:rPr>
          <w:rFonts w:eastAsia="Times New Roman"/>
          <w:color w:val="222222"/>
          <w:sz w:val="24"/>
          <w:szCs w:val="24"/>
          <w:lang w:val="en-GB" w:eastAsia="en-GB"/>
        </w:rPr>
        <w:t>,</w:t>
      </w:r>
      <w:r w:rsidR="002410E9" w:rsidRPr="00EA15D7">
        <w:rPr>
          <w:rFonts w:eastAsia="Times New Roman"/>
          <w:color w:val="222222"/>
          <w:sz w:val="24"/>
          <w:szCs w:val="24"/>
          <w:lang w:val="en-GB" w:eastAsia="en-GB"/>
        </w:rPr>
        <w:t xml:space="preserve"> </w:t>
      </w:r>
      <w:r w:rsidR="00482005" w:rsidRPr="00EA15D7">
        <w:rPr>
          <w:rFonts w:eastAsia="Times New Roman"/>
          <w:color w:val="222222"/>
          <w:sz w:val="24"/>
          <w:szCs w:val="24"/>
          <w:lang w:val="en-GB" w:eastAsia="en-GB"/>
        </w:rPr>
        <w:t>which</w:t>
      </w:r>
      <w:r w:rsidR="00DD41CB" w:rsidRPr="00EA15D7">
        <w:rPr>
          <w:rFonts w:eastAsia="Times New Roman"/>
          <w:color w:val="222222"/>
          <w:sz w:val="24"/>
          <w:szCs w:val="24"/>
          <w:lang w:val="en-GB" w:eastAsia="en-GB"/>
        </w:rPr>
        <w:t xml:space="preserve"> counteract</w:t>
      </w:r>
      <w:r w:rsidR="00ED5AE5" w:rsidRPr="00EA15D7">
        <w:rPr>
          <w:rFonts w:eastAsia="Times New Roman"/>
          <w:color w:val="222222"/>
          <w:sz w:val="24"/>
          <w:szCs w:val="24"/>
          <w:lang w:val="en-GB" w:eastAsia="en-GB"/>
        </w:rPr>
        <w:t>s</w:t>
      </w:r>
      <w:r w:rsidR="00DD41CB" w:rsidRPr="00EA15D7">
        <w:rPr>
          <w:rFonts w:eastAsia="Times New Roman"/>
          <w:color w:val="222222"/>
          <w:sz w:val="24"/>
          <w:szCs w:val="24"/>
          <w:lang w:val="en-GB" w:eastAsia="en-GB"/>
        </w:rPr>
        <w:t xml:space="preserve"> the aforementioned characteristics of social media data. </w:t>
      </w:r>
      <w:r w:rsidR="007C5D1F" w:rsidRPr="00EA15D7">
        <w:rPr>
          <w:rFonts w:eastAsia="Times New Roman"/>
          <w:color w:val="222222"/>
          <w:sz w:val="24"/>
          <w:szCs w:val="24"/>
          <w:lang w:val="en-GB" w:eastAsia="en-GB"/>
        </w:rPr>
        <w:t xml:space="preserve">In this new approach </w:t>
      </w:r>
      <w:r w:rsidR="00DD41CB" w:rsidRPr="00EA15D7">
        <w:rPr>
          <w:rFonts w:eastAsia="Times New Roman"/>
          <w:color w:val="222222"/>
          <w:sz w:val="24"/>
          <w:szCs w:val="24"/>
          <w:lang w:val="en-GB" w:eastAsia="en-GB"/>
        </w:rPr>
        <w:t xml:space="preserve">the data </w:t>
      </w:r>
      <w:r w:rsidR="007C5D1F" w:rsidRPr="00EA15D7">
        <w:rPr>
          <w:rFonts w:eastAsia="Times New Roman"/>
          <w:color w:val="222222"/>
          <w:sz w:val="24"/>
          <w:szCs w:val="24"/>
          <w:lang w:val="en-GB" w:eastAsia="en-GB"/>
        </w:rPr>
        <w:t>are</w:t>
      </w:r>
      <w:r w:rsidR="00DD41CB" w:rsidRPr="00EA15D7">
        <w:rPr>
          <w:rFonts w:eastAsia="Times New Roman"/>
          <w:color w:val="222222"/>
          <w:sz w:val="24"/>
          <w:szCs w:val="24"/>
          <w:lang w:val="en-GB" w:eastAsia="en-GB"/>
        </w:rPr>
        <w:t xml:space="preserve"> </w:t>
      </w:r>
      <w:r w:rsidR="00875332" w:rsidRPr="00EA15D7">
        <w:rPr>
          <w:rFonts w:eastAsia="Times New Roman"/>
          <w:color w:val="222222"/>
          <w:sz w:val="24"/>
          <w:szCs w:val="24"/>
          <w:lang w:val="en-GB" w:eastAsia="en-GB"/>
        </w:rPr>
        <w:t xml:space="preserve">first </w:t>
      </w:r>
      <w:r w:rsidR="00DD41CB" w:rsidRPr="00EA15D7">
        <w:rPr>
          <w:rFonts w:eastAsia="Times New Roman"/>
          <w:color w:val="222222"/>
          <w:sz w:val="24"/>
          <w:szCs w:val="24"/>
          <w:lang w:val="en-GB" w:eastAsia="en-GB"/>
        </w:rPr>
        <w:t xml:space="preserve">extracted systematically and </w:t>
      </w:r>
      <w:r w:rsidR="001149F7" w:rsidRPr="00EA15D7">
        <w:rPr>
          <w:rFonts w:eastAsia="Times New Roman"/>
          <w:color w:val="222222"/>
          <w:sz w:val="24"/>
          <w:szCs w:val="24"/>
          <w:lang w:val="en-GB" w:eastAsia="en-GB"/>
        </w:rPr>
        <w:t>coded</w:t>
      </w:r>
      <w:r w:rsidR="00DD41CB" w:rsidRPr="00EA15D7">
        <w:rPr>
          <w:rFonts w:eastAsia="Times New Roman"/>
          <w:color w:val="222222"/>
          <w:sz w:val="24"/>
          <w:szCs w:val="24"/>
          <w:lang w:val="en-GB" w:eastAsia="en-GB"/>
        </w:rPr>
        <w:t xml:space="preserve"> </w:t>
      </w:r>
      <w:r w:rsidR="007C5D1F" w:rsidRPr="00EA15D7">
        <w:rPr>
          <w:rFonts w:eastAsia="Times New Roman"/>
          <w:color w:val="222222"/>
          <w:sz w:val="24"/>
          <w:szCs w:val="24"/>
          <w:lang w:val="en-GB" w:eastAsia="en-GB"/>
        </w:rPr>
        <w:t>following the principles of content analysis</w:t>
      </w:r>
      <w:r w:rsidR="00270DC5">
        <w:rPr>
          <w:rFonts w:eastAsia="Times New Roman"/>
          <w:color w:val="222222"/>
          <w:sz w:val="24"/>
          <w:szCs w:val="24"/>
          <w:lang w:val="en-GB" w:eastAsia="en-GB"/>
        </w:rPr>
        <w:t>, after</w:t>
      </w:r>
      <w:r w:rsidR="00DD41CB" w:rsidRPr="00EA15D7">
        <w:rPr>
          <w:rFonts w:eastAsia="Times New Roman"/>
          <w:color w:val="222222"/>
          <w:sz w:val="24"/>
          <w:szCs w:val="24"/>
          <w:lang w:val="en-GB" w:eastAsia="en-GB"/>
        </w:rPr>
        <w:t xml:space="preserve"> a comprehensive literature review </w:t>
      </w:r>
      <w:r w:rsidR="00270DC5">
        <w:rPr>
          <w:rFonts w:eastAsia="Times New Roman"/>
          <w:color w:val="222222"/>
          <w:sz w:val="24"/>
          <w:szCs w:val="24"/>
          <w:lang w:val="en-GB" w:eastAsia="en-GB"/>
        </w:rPr>
        <w:t>has been</w:t>
      </w:r>
      <w:r w:rsidR="00DD41CB" w:rsidRPr="00EA15D7">
        <w:rPr>
          <w:rFonts w:eastAsia="Times New Roman"/>
          <w:color w:val="222222"/>
          <w:sz w:val="24"/>
          <w:szCs w:val="24"/>
          <w:lang w:val="en-GB" w:eastAsia="en-GB"/>
        </w:rPr>
        <w:t xml:space="preserve"> conducted to </w:t>
      </w:r>
      <w:r w:rsidR="002A58A3" w:rsidRPr="00EA15D7">
        <w:rPr>
          <w:rFonts w:eastAsia="Times New Roman"/>
          <w:color w:val="222222"/>
          <w:sz w:val="24"/>
          <w:szCs w:val="24"/>
          <w:lang w:val="en-GB" w:eastAsia="en-GB"/>
        </w:rPr>
        <w:t xml:space="preserve">guide </w:t>
      </w:r>
      <w:r w:rsidR="00DD41CB" w:rsidRPr="00EA15D7">
        <w:rPr>
          <w:rFonts w:eastAsia="Times New Roman"/>
          <w:color w:val="222222"/>
          <w:sz w:val="24"/>
          <w:szCs w:val="24"/>
          <w:lang w:val="en-GB" w:eastAsia="en-GB"/>
        </w:rPr>
        <w:t xml:space="preserve">the coding strategy. </w:t>
      </w:r>
      <w:r w:rsidR="006C7096" w:rsidRPr="00EA15D7">
        <w:rPr>
          <w:rFonts w:eastAsia="Times New Roman"/>
          <w:color w:val="222222"/>
          <w:sz w:val="24"/>
          <w:szCs w:val="24"/>
          <w:lang w:val="en-GB" w:eastAsia="en-GB"/>
        </w:rPr>
        <w:t>Next, t</w:t>
      </w:r>
      <w:r w:rsidR="00DD41CB" w:rsidRPr="00EA15D7">
        <w:rPr>
          <w:rFonts w:eastAsia="Times New Roman"/>
          <w:color w:val="222222"/>
          <w:sz w:val="24"/>
          <w:szCs w:val="24"/>
          <w:lang w:val="en-GB" w:eastAsia="en-GB"/>
        </w:rPr>
        <w:t xml:space="preserve">he relationships </w:t>
      </w:r>
      <w:r w:rsidR="00A63CEB" w:rsidRPr="00EA15D7">
        <w:rPr>
          <w:rFonts w:eastAsia="Times New Roman"/>
          <w:color w:val="222222"/>
          <w:sz w:val="24"/>
          <w:szCs w:val="24"/>
          <w:lang w:val="en-GB" w:eastAsia="en-GB"/>
        </w:rPr>
        <w:t xml:space="preserve">between </w:t>
      </w:r>
      <w:r w:rsidR="002A58A3" w:rsidRPr="00EA15D7">
        <w:rPr>
          <w:rFonts w:eastAsia="Times New Roman"/>
          <w:color w:val="222222"/>
          <w:sz w:val="24"/>
          <w:szCs w:val="24"/>
          <w:lang w:val="en-GB" w:eastAsia="en-GB"/>
        </w:rPr>
        <w:t xml:space="preserve">codes </w:t>
      </w:r>
      <w:r w:rsidR="00DD41CB" w:rsidRPr="00EA15D7">
        <w:rPr>
          <w:rFonts w:eastAsia="Times New Roman"/>
          <w:color w:val="222222"/>
          <w:sz w:val="24"/>
          <w:szCs w:val="24"/>
          <w:lang w:val="en-GB" w:eastAsia="en-GB"/>
        </w:rPr>
        <w:t>are identified by statistical cluster analysis. These relationships are use</w:t>
      </w:r>
      <w:r w:rsidR="00A63CEB" w:rsidRPr="00EA15D7">
        <w:rPr>
          <w:rFonts w:eastAsia="Times New Roman"/>
          <w:color w:val="222222"/>
          <w:sz w:val="24"/>
          <w:szCs w:val="24"/>
          <w:lang w:val="en-GB" w:eastAsia="en-GB"/>
        </w:rPr>
        <w:t xml:space="preserve">d </w:t>
      </w:r>
      <w:r w:rsidR="00DD41CB" w:rsidRPr="00EA15D7">
        <w:rPr>
          <w:rFonts w:eastAsia="Times New Roman"/>
          <w:color w:val="222222"/>
          <w:sz w:val="24"/>
          <w:szCs w:val="24"/>
          <w:lang w:val="en-GB" w:eastAsia="en-GB"/>
        </w:rPr>
        <w:t xml:space="preserve">in the next step </w:t>
      </w:r>
      <w:r w:rsidR="007E2622" w:rsidRPr="00EA15D7">
        <w:rPr>
          <w:rFonts w:eastAsia="Times New Roman"/>
          <w:color w:val="222222"/>
          <w:sz w:val="24"/>
          <w:szCs w:val="24"/>
          <w:lang w:val="en-GB" w:eastAsia="en-GB"/>
        </w:rPr>
        <w:t>of the analysis</w:t>
      </w:r>
      <w:r w:rsidR="00875332" w:rsidRPr="00EA15D7">
        <w:rPr>
          <w:rFonts w:eastAsia="Times New Roman"/>
          <w:color w:val="222222"/>
          <w:sz w:val="24"/>
          <w:szCs w:val="24"/>
          <w:lang w:val="en-GB" w:eastAsia="en-GB"/>
        </w:rPr>
        <w:t>,</w:t>
      </w:r>
      <w:r w:rsidR="007E2622" w:rsidRPr="00EA15D7">
        <w:rPr>
          <w:rFonts w:eastAsia="Times New Roman"/>
          <w:color w:val="222222"/>
          <w:sz w:val="24"/>
          <w:szCs w:val="24"/>
          <w:lang w:val="en-GB" w:eastAsia="en-GB"/>
        </w:rPr>
        <w:t xml:space="preserve"> where </w:t>
      </w:r>
      <w:r w:rsidR="002B2BEC">
        <w:rPr>
          <w:rFonts w:eastAsia="Times New Roman"/>
          <w:color w:val="222222"/>
          <w:sz w:val="24"/>
          <w:szCs w:val="24"/>
          <w:lang w:val="en-GB" w:eastAsia="en-GB"/>
        </w:rPr>
        <w:t>evaluation criteria weights are derived on the basis</w:t>
      </w:r>
      <w:r w:rsidR="00164B40" w:rsidRPr="00EA15D7">
        <w:rPr>
          <w:rFonts w:eastAsia="Times New Roman"/>
          <w:color w:val="222222"/>
          <w:sz w:val="24"/>
          <w:szCs w:val="24"/>
          <w:lang w:val="en-GB" w:eastAsia="en-GB"/>
        </w:rPr>
        <w:t xml:space="preserve"> </w:t>
      </w:r>
      <w:r w:rsidR="007E2622" w:rsidRPr="00EA15D7">
        <w:rPr>
          <w:rFonts w:eastAsia="Times New Roman"/>
          <w:color w:val="222222"/>
          <w:sz w:val="24"/>
          <w:szCs w:val="24"/>
          <w:lang w:val="en-GB" w:eastAsia="en-GB"/>
        </w:rPr>
        <w:t xml:space="preserve">of </w:t>
      </w:r>
      <w:proofErr w:type="gramStart"/>
      <w:r w:rsidR="007E2622" w:rsidRPr="00EA15D7">
        <w:rPr>
          <w:rFonts w:eastAsia="Times New Roman"/>
          <w:color w:val="222222"/>
          <w:sz w:val="24"/>
          <w:szCs w:val="24"/>
          <w:lang w:val="en-GB" w:eastAsia="en-GB"/>
        </w:rPr>
        <w:t>the</w:t>
      </w:r>
      <w:proofErr w:type="gramEnd"/>
      <w:r w:rsidR="007E2622" w:rsidRPr="00EA15D7">
        <w:rPr>
          <w:rFonts w:eastAsia="Times New Roman"/>
          <w:color w:val="222222"/>
          <w:sz w:val="24"/>
          <w:szCs w:val="24"/>
          <w:lang w:val="en-GB" w:eastAsia="en-GB"/>
        </w:rPr>
        <w:t xml:space="preserve"> social media data </w:t>
      </w:r>
      <w:r w:rsidR="00875332" w:rsidRPr="00EA15D7">
        <w:rPr>
          <w:rFonts w:eastAsia="Times New Roman"/>
          <w:color w:val="222222"/>
          <w:sz w:val="24"/>
          <w:szCs w:val="24"/>
          <w:lang w:val="en-GB" w:eastAsia="en-GB"/>
        </w:rPr>
        <w:t xml:space="preserve">through </w:t>
      </w:r>
      <w:r w:rsidR="002B2BEC">
        <w:rPr>
          <w:rFonts w:eastAsia="Times New Roman"/>
          <w:color w:val="222222"/>
          <w:sz w:val="24"/>
          <w:szCs w:val="24"/>
          <w:lang w:val="en-GB" w:eastAsia="en-GB"/>
        </w:rPr>
        <w:t>probability weighting function</w:t>
      </w:r>
      <w:r w:rsidR="007E2622" w:rsidRPr="00EA15D7">
        <w:rPr>
          <w:rFonts w:eastAsia="Times New Roman"/>
          <w:color w:val="222222"/>
          <w:sz w:val="24"/>
          <w:szCs w:val="24"/>
          <w:lang w:val="en-GB" w:eastAsia="en-GB"/>
        </w:rPr>
        <w:t xml:space="preserve">. </w:t>
      </w:r>
      <w:r w:rsidR="00270326">
        <w:rPr>
          <w:rFonts w:eastAsia="Times New Roman"/>
          <w:color w:val="222222"/>
          <w:sz w:val="24"/>
          <w:szCs w:val="24"/>
          <w:lang w:val="en-GB" w:eastAsia="en-GB"/>
        </w:rPr>
        <w:t xml:space="preserve">A </w:t>
      </w:r>
      <w:r w:rsidR="00875332" w:rsidRPr="00EA15D7">
        <w:rPr>
          <w:rFonts w:eastAsia="Times New Roman"/>
          <w:color w:val="222222"/>
          <w:sz w:val="24"/>
          <w:szCs w:val="24"/>
          <w:lang w:val="en-GB" w:eastAsia="en-GB"/>
        </w:rPr>
        <w:t xml:space="preserve">case study is employed to </w:t>
      </w:r>
      <w:r w:rsidR="007E2622" w:rsidRPr="00EA15D7">
        <w:rPr>
          <w:rFonts w:eastAsia="Times New Roman"/>
          <w:color w:val="222222"/>
          <w:sz w:val="24"/>
          <w:szCs w:val="24"/>
          <w:lang w:val="en-GB" w:eastAsia="en-GB"/>
        </w:rPr>
        <w:t xml:space="preserve">test </w:t>
      </w:r>
      <w:r w:rsidR="00875332" w:rsidRPr="00EA15D7">
        <w:rPr>
          <w:rFonts w:eastAsia="Times New Roman"/>
          <w:color w:val="222222"/>
          <w:sz w:val="24"/>
          <w:szCs w:val="24"/>
          <w:lang w:val="en-GB" w:eastAsia="en-GB"/>
        </w:rPr>
        <w:t xml:space="preserve">the </w:t>
      </w:r>
      <w:r w:rsidR="007E2622" w:rsidRPr="00EA15D7">
        <w:rPr>
          <w:rFonts w:eastAsia="Times New Roman"/>
          <w:color w:val="222222"/>
          <w:sz w:val="24"/>
          <w:szCs w:val="24"/>
          <w:lang w:val="en-GB" w:eastAsia="en-GB"/>
        </w:rPr>
        <w:t>proposed approach.</w:t>
      </w:r>
    </w:p>
    <w:p w14:paraId="3C278975" w14:textId="0657A128" w:rsidR="009E18F2" w:rsidRDefault="00DD41CB" w:rsidP="005F7E54">
      <w:pPr>
        <w:shd w:val="clear" w:color="auto" w:fill="FFFFFF"/>
        <w:spacing w:line="480" w:lineRule="auto"/>
        <w:rPr>
          <w:rFonts w:eastAsia="Times New Roman"/>
          <w:color w:val="222222"/>
          <w:lang w:eastAsia="en-GB"/>
        </w:rPr>
      </w:pPr>
      <w:r w:rsidRPr="00EA15D7">
        <w:rPr>
          <w:rFonts w:eastAsia="Times New Roman"/>
          <w:b/>
          <w:i/>
          <w:color w:val="222222"/>
          <w:lang w:eastAsia="en-GB"/>
        </w:rPr>
        <w:t>Keywords</w:t>
      </w:r>
      <w:r w:rsidRPr="00EA15D7">
        <w:rPr>
          <w:rFonts w:eastAsia="Times New Roman"/>
          <w:color w:val="222222"/>
          <w:lang w:eastAsia="en-GB"/>
        </w:rPr>
        <w:t>: Social media, m</w:t>
      </w:r>
      <w:r w:rsidR="002A13B2">
        <w:rPr>
          <w:rFonts w:eastAsia="Times New Roman"/>
          <w:color w:val="222222"/>
          <w:lang w:eastAsia="en-GB"/>
        </w:rPr>
        <w:t>ixed-method, product innovation, business intelligence, analytics.</w:t>
      </w:r>
    </w:p>
    <w:p w14:paraId="043022EB" w14:textId="77757D1B" w:rsidR="002A13B2" w:rsidRPr="00EA15D7" w:rsidRDefault="002A13B2" w:rsidP="005F7E54">
      <w:pPr>
        <w:shd w:val="clear" w:color="auto" w:fill="FFFFFF"/>
        <w:spacing w:line="480" w:lineRule="auto"/>
        <w:rPr>
          <w:rFonts w:eastAsia="Times New Roman"/>
          <w:color w:val="222222"/>
          <w:lang w:eastAsia="en-GB"/>
        </w:rPr>
      </w:pPr>
      <w:r w:rsidRPr="002A13B2">
        <w:rPr>
          <w:rFonts w:eastAsia="Times New Roman"/>
          <w:color w:val="222222"/>
          <w:lang w:eastAsia="en-GB"/>
        </w:rPr>
        <w:t xml:space="preserve">Received: </w:t>
      </w:r>
      <w:r>
        <w:rPr>
          <w:rFonts w:eastAsia="Times New Roman"/>
          <w:color w:val="222222"/>
          <w:lang w:eastAsia="en-GB"/>
        </w:rPr>
        <w:t xml:space="preserve">January </w:t>
      </w:r>
      <w:r w:rsidRPr="002A13B2">
        <w:rPr>
          <w:rFonts w:eastAsia="Times New Roman"/>
          <w:color w:val="222222"/>
          <w:lang w:eastAsia="en-GB"/>
        </w:rPr>
        <w:t>201</w:t>
      </w:r>
      <w:r>
        <w:rPr>
          <w:rFonts w:eastAsia="Times New Roman"/>
          <w:color w:val="222222"/>
          <w:lang w:eastAsia="en-GB"/>
        </w:rPr>
        <w:t>4</w:t>
      </w:r>
      <w:r w:rsidRPr="002A13B2">
        <w:rPr>
          <w:rFonts w:eastAsia="Times New Roman"/>
          <w:color w:val="222222"/>
          <w:lang w:eastAsia="en-GB"/>
        </w:rPr>
        <w:t xml:space="preserve">; accepted: </w:t>
      </w:r>
      <w:r>
        <w:rPr>
          <w:rFonts w:eastAsia="Times New Roman"/>
          <w:color w:val="222222"/>
          <w:lang w:eastAsia="en-GB"/>
        </w:rPr>
        <w:t xml:space="preserve">April </w:t>
      </w:r>
      <w:r w:rsidRPr="002A13B2">
        <w:rPr>
          <w:rFonts w:eastAsia="Times New Roman"/>
          <w:color w:val="222222"/>
          <w:lang w:eastAsia="en-GB"/>
        </w:rPr>
        <w:t>201</w:t>
      </w:r>
      <w:r>
        <w:rPr>
          <w:rFonts w:eastAsia="Times New Roman"/>
          <w:color w:val="222222"/>
          <w:lang w:eastAsia="en-GB"/>
        </w:rPr>
        <w:t>5</w:t>
      </w:r>
      <w:r w:rsidRPr="002A13B2">
        <w:rPr>
          <w:rFonts w:eastAsia="Times New Roman"/>
          <w:color w:val="222222"/>
          <w:lang w:eastAsia="en-GB"/>
        </w:rPr>
        <w:t xml:space="preserve"> by</w:t>
      </w:r>
      <w:r>
        <w:rPr>
          <w:rFonts w:eastAsia="Times New Roman"/>
          <w:color w:val="222222"/>
          <w:lang w:eastAsia="en-GB"/>
        </w:rPr>
        <w:t xml:space="preserve"> Jason Choi</w:t>
      </w:r>
      <w:r w:rsidRPr="002A13B2">
        <w:rPr>
          <w:rFonts w:eastAsia="Times New Roman"/>
          <w:color w:val="222222"/>
          <w:lang w:eastAsia="en-GB"/>
        </w:rPr>
        <w:t xml:space="preserve"> after </w:t>
      </w:r>
      <w:r>
        <w:rPr>
          <w:rFonts w:eastAsia="Times New Roman"/>
          <w:color w:val="222222"/>
          <w:lang w:eastAsia="en-GB"/>
        </w:rPr>
        <w:t>four</w:t>
      </w:r>
      <w:r w:rsidRPr="002A13B2">
        <w:rPr>
          <w:rFonts w:eastAsia="Times New Roman"/>
          <w:color w:val="222222"/>
          <w:lang w:eastAsia="en-GB"/>
        </w:rPr>
        <w:t xml:space="preserve"> revisions</w:t>
      </w:r>
      <w:r>
        <w:rPr>
          <w:rFonts w:eastAsia="Times New Roman"/>
          <w:color w:val="222222"/>
          <w:lang w:eastAsia="en-GB"/>
        </w:rPr>
        <w:t>.</w:t>
      </w:r>
    </w:p>
    <w:p w14:paraId="35678D7E" w14:textId="77777777" w:rsidR="00D975E9" w:rsidRPr="00EA15D7" w:rsidRDefault="00D975E9" w:rsidP="00D92375">
      <w:pPr>
        <w:shd w:val="clear" w:color="auto" w:fill="FFFFFF"/>
        <w:rPr>
          <w:b/>
        </w:rPr>
      </w:pPr>
    </w:p>
    <w:p w14:paraId="53D10F24" w14:textId="77777777" w:rsidR="00C8533B" w:rsidRPr="00EA15D7" w:rsidRDefault="00C8533B" w:rsidP="00D975E9">
      <w:pPr>
        <w:pStyle w:val="Text"/>
        <w:spacing w:line="480" w:lineRule="auto"/>
        <w:ind w:firstLine="0"/>
        <w:rPr>
          <w:b/>
          <w:sz w:val="24"/>
          <w:szCs w:val="24"/>
          <w:lang w:val="en-GB"/>
        </w:rPr>
      </w:pPr>
      <w:r w:rsidRPr="00EA15D7">
        <w:rPr>
          <w:b/>
          <w:sz w:val="24"/>
          <w:szCs w:val="24"/>
          <w:lang w:val="en-GB"/>
        </w:rPr>
        <w:t>1. Introduction</w:t>
      </w:r>
    </w:p>
    <w:p w14:paraId="163EB66A" w14:textId="458BC4ED" w:rsidR="002B4553" w:rsidRPr="00EA15D7" w:rsidRDefault="00875332" w:rsidP="005A70B2">
      <w:pPr>
        <w:pStyle w:val="Text"/>
        <w:spacing w:line="480" w:lineRule="auto"/>
        <w:ind w:firstLine="0"/>
        <w:rPr>
          <w:bCs/>
          <w:sz w:val="24"/>
          <w:szCs w:val="24"/>
          <w:lang w:val="en-GB"/>
        </w:rPr>
      </w:pPr>
      <w:r w:rsidRPr="00EA15D7">
        <w:rPr>
          <w:bCs/>
          <w:sz w:val="24"/>
          <w:szCs w:val="24"/>
          <w:lang w:val="en-GB"/>
        </w:rPr>
        <w:t xml:space="preserve">Recent </w:t>
      </w:r>
      <w:r w:rsidR="007B4B82" w:rsidRPr="00EA15D7">
        <w:rPr>
          <w:bCs/>
          <w:sz w:val="24"/>
          <w:szCs w:val="24"/>
          <w:lang w:val="en-GB"/>
        </w:rPr>
        <w:t xml:space="preserve">decades </w:t>
      </w:r>
      <w:r w:rsidRPr="00EA15D7">
        <w:rPr>
          <w:bCs/>
          <w:sz w:val="24"/>
          <w:szCs w:val="24"/>
          <w:lang w:val="en-GB"/>
        </w:rPr>
        <w:t xml:space="preserve">have </w:t>
      </w:r>
      <w:r w:rsidR="007B4B82" w:rsidRPr="00EA15D7">
        <w:rPr>
          <w:bCs/>
          <w:sz w:val="24"/>
          <w:szCs w:val="24"/>
          <w:lang w:val="en-GB"/>
        </w:rPr>
        <w:t>witness</w:t>
      </w:r>
      <w:r w:rsidRPr="00EA15D7">
        <w:rPr>
          <w:bCs/>
          <w:sz w:val="24"/>
          <w:szCs w:val="24"/>
          <w:lang w:val="en-GB"/>
        </w:rPr>
        <w:t>ed</w:t>
      </w:r>
      <w:r w:rsidR="00357DE7" w:rsidRPr="00EA15D7">
        <w:rPr>
          <w:bCs/>
          <w:sz w:val="24"/>
          <w:szCs w:val="24"/>
          <w:lang w:val="en-GB"/>
        </w:rPr>
        <w:t xml:space="preserve"> a new trend </w:t>
      </w:r>
      <w:r w:rsidR="0018011B" w:rsidRPr="00EA15D7">
        <w:rPr>
          <w:bCs/>
          <w:sz w:val="24"/>
          <w:szCs w:val="24"/>
          <w:lang w:val="en-GB"/>
        </w:rPr>
        <w:t>i</w:t>
      </w:r>
      <w:r w:rsidR="007B4B82" w:rsidRPr="00EA15D7">
        <w:rPr>
          <w:bCs/>
          <w:sz w:val="24"/>
          <w:szCs w:val="24"/>
          <w:lang w:val="en-GB"/>
        </w:rPr>
        <w:t xml:space="preserve">n Operations </w:t>
      </w:r>
      <w:r w:rsidR="0018011B" w:rsidRPr="00EA15D7">
        <w:rPr>
          <w:bCs/>
          <w:sz w:val="24"/>
          <w:szCs w:val="24"/>
          <w:lang w:val="en-GB"/>
        </w:rPr>
        <w:t>M</w:t>
      </w:r>
      <w:r w:rsidR="007B4B82" w:rsidRPr="00EA15D7">
        <w:rPr>
          <w:bCs/>
          <w:sz w:val="24"/>
          <w:szCs w:val="24"/>
          <w:lang w:val="en-GB"/>
        </w:rPr>
        <w:t>anagement (OM) research</w:t>
      </w:r>
      <w:r w:rsidRPr="00EA15D7">
        <w:rPr>
          <w:bCs/>
          <w:sz w:val="24"/>
          <w:szCs w:val="24"/>
          <w:lang w:val="en-GB"/>
        </w:rPr>
        <w:t>,</w:t>
      </w:r>
      <w:r w:rsidR="007B4B82" w:rsidRPr="00EA15D7">
        <w:rPr>
          <w:bCs/>
          <w:sz w:val="24"/>
          <w:szCs w:val="24"/>
          <w:lang w:val="en-GB"/>
        </w:rPr>
        <w:t xml:space="preserve"> </w:t>
      </w:r>
      <w:r w:rsidRPr="00EA15D7">
        <w:rPr>
          <w:bCs/>
          <w:sz w:val="24"/>
          <w:szCs w:val="24"/>
          <w:lang w:val="en-GB"/>
        </w:rPr>
        <w:t xml:space="preserve">with </w:t>
      </w:r>
      <w:r w:rsidR="007B4B82" w:rsidRPr="00EA15D7">
        <w:rPr>
          <w:bCs/>
          <w:sz w:val="24"/>
          <w:szCs w:val="24"/>
          <w:lang w:val="en-GB"/>
        </w:rPr>
        <w:t xml:space="preserve">the number of empirical-studies </w:t>
      </w:r>
      <w:r w:rsidR="00722308" w:rsidRPr="00EA15D7">
        <w:rPr>
          <w:bCs/>
          <w:sz w:val="24"/>
          <w:szCs w:val="24"/>
          <w:lang w:val="en-GB"/>
        </w:rPr>
        <w:t>steadily growing</w:t>
      </w:r>
      <w:r w:rsidR="007B4B82" w:rsidRPr="00EA15D7">
        <w:rPr>
          <w:bCs/>
          <w:sz w:val="24"/>
          <w:szCs w:val="24"/>
          <w:lang w:val="en-GB"/>
        </w:rPr>
        <w:t xml:space="preserve"> (e.g. Flynn </w:t>
      </w:r>
      <w:r w:rsidR="007B4B82" w:rsidRPr="00EA15D7">
        <w:rPr>
          <w:bCs/>
          <w:i/>
          <w:sz w:val="24"/>
          <w:szCs w:val="24"/>
          <w:lang w:val="en-GB"/>
        </w:rPr>
        <w:t>et al.</w:t>
      </w:r>
      <w:r w:rsidR="00DF7A74" w:rsidRPr="00EA15D7">
        <w:rPr>
          <w:bCs/>
          <w:sz w:val="24"/>
          <w:szCs w:val="24"/>
          <w:lang w:val="en-GB"/>
        </w:rPr>
        <w:t>,</w:t>
      </w:r>
      <w:r w:rsidR="007B4B82" w:rsidRPr="00EA15D7">
        <w:rPr>
          <w:bCs/>
          <w:sz w:val="24"/>
          <w:szCs w:val="24"/>
          <w:lang w:val="en-GB"/>
        </w:rPr>
        <w:t xml:space="preserve"> 1990; Scudder and Hill, 1998).</w:t>
      </w:r>
      <w:r w:rsidR="00722308" w:rsidRPr="00EA15D7">
        <w:rPr>
          <w:bCs/>
          <w:sz w:val="24"/>
          <w:szCs w:val="24"/>
          <w:lang w:val="en-GB"/>
        </w:rPr>
        <w:t xml:space="preserve"> This </w:t>
      </w:r>
      <w:r w:rsidR="00393EEF" w:rsidRPr="00EA15D7">
        <w:rPr>
          <w:bCs/>
          <w:sz w:val="24"/>
          <w:szCs w:val="24"/>
          <w:lang w:val="en-GB"/>
        </w:rPr>
        <w:t xml:space="preserve">trend </w:t>
      </w:r>
      <w:r w:rsidR="00722308" w:rsidRPr="00EA15D7">
        <w:rPr>
          <w:bCs/>
          <w:sz w:val="24"/>
          <w:szCs w:val="24"/>
          <w:lang w:val="en-GB"/>
        </w:rPr>
        <w:t>supplements</w:t>
      </w:r>
      <w:r w:rsidR="003643AC" w:rsidRPr="00EA15D7">
        <w:rPr>
          <w:bCs/>
          <w:sz w:val="24"/>
          <w:szCs w:val="24"/>
          <w:lang w:val="en-GB"/>
        </w:rPr>
        <w:t xml:space="preserve"> </w:t>
      </w:r>
      <w:r w:rsidR="00722308" w:rsidRPr="00EA15D7">
        <w:rPr>
          <w:bCs/>
          <w:sz w:val="24"/>
          <w:szCs w:val="24"/>
          <w:lang w:val="en-GB"/>
        </w:rPr>
        <w:t>traditional OM research</w:t>
      </w:r>
      <w:r w:rsidR="00912FED" w:rsidRPr="00EA15D7">
        <w:rPr>
          <w:bCs/>
          <w:sz w:val="24"/>
          <w:szCs w:val="24"/>
          <w:lang w:val="en-GB"/>
        </w:rPr>
        <w:t>, which</w:t>
      </w:r>
      <w:r w:rsidR="00722308" w:rsidRPr="00EA15D7">
        <w:rPr>
          <w:bCs/>
          <w:sz w:val="24"/>
          <w:szCs w:val="24"/>
          <w:lang w:val="en-GB"/>
        </w:rPr>
        <w:t xml:space="preserve"> was dominated by mathematical/analytical approaches (</w:t>
      </w:r>
      <w:proofErr w:type="spellStart"/>
      <w:r w:rsidR="00722308" w:rsidRPr="00EA15D7">
        <w:rPr>
          <w:bCs/>
          <w:sz w:val="24"/>
          <w:szCs w:val="24"/>
          <w:lang w:val="en-GB"/>
        </w:rPr>
        <w:t>Fortun</w:t>
      </w:r>
      <w:proofErr w:type="spellEnd"/>
      <w:r w:rsidR="00722308" w:rsidRPr="00EA15D7">
        <w:rPr>
          <w:bCs/>
          <w:sz w:val="24"/>
          <w:szCs w:val="24"/>
          <w:lang w:val="en-GB"/>
        </w:rPr>
        <w:t xml:space="preserve"> and </w:t>
      </w:r>
      <w:proofErr w:type="spellStart"/>
      <w:r w:rsidR="00722308" w:rsidRPr="00EA15D7">
        <w:rPr>
          <w:bCs/>
          <w:sz w:val="24"/>
          <w:szCs w:val="24"/>
          <w:lang w:val="en-GB"/>
        </w:rPr>
        <w:t>Schweber</w:t>
      </w:r>
      <w:proofErr w:type="spellEnd"/>
      <w:r w:rsidR="00722308" w:rsidRPr="00EA15D7">
        <w:rPr>
          <w:bCs/>
          <w:sz w:val="24"/>
          <w:szCs w:val="24"/>
          <w:lang w:val="en-GB"/>
        </w:rPr>
        <w:t>, 1993), and can help</w:t>
      </w:r>
      <w:r w:rsidR="006C5846" w:rsidRPr="00EA15D7">
        <w:rPr>
          <w:bCs/>
          <w:sz w:val="24"/>
          <w:szCs w:val="24"/>
          <w:lang w:val="en-GB"/>
        </w:rPr>
        <w:t xml:space="preserve"> </w:t>
      </w:r>
      <w:r w:rsidR="00270DC5">
        <w:rPr>
          <w:bCs/>
          <w:sz w:val="24"/>
          <w:szCs w:val="24"/>
          <w:lang w:val="en-GB"/>
        </w:rPr>
        <w:t xml:space="preserve">to </w:t>
      </w:r>
      <w:r w:rsidR="003643AC" w:rsidRPr="00EA15D7">
        <w:rPr>
          <w:bCs/>
          <w:sz w:val="24"/>
          <w:szCs w:val="24"/>
          <w:lang w:val="en-GB"/>
        </w:rPr>
        <w:t>address contemporary research needs (</w:t>
      </w:r>
      <w:proofErr w:type="spellStart"/>
      <w:r w:rsidR="003643AC" w:rsidRPr="00EA15D7">
        <w:rPr>
          <w:bCs/>
          <w:sz w:val="24"/>
          <w:szCs w:val="24"/>
          <w:lang w:val="en-GB"/>
        </w:rPr>
        <w:t>Singhal</w:t>
      </w:r>
      <w:proofErr w:type="spellEnd"/>
      <w:r w:rsidR="003643AC" w:rsidRPr="00EA15D7">
        <w:rPr>
          <w:bCs/>
          <w:sz w:val="24"/>
          <w:szCs w:val="24"/>
          <w:lang w:val="en-GB"/>
        </w:rPr>
        <w:t xml:space="preserve"> and </w:t>
      </w:r>
      <w:proofErr w:type="spellStart"/>
      <w:r w:rsidR="003643AC" w:rsidRPr="00EA15D7">
        <w:rPr>
          <w:bCs/>
          <w:sz w:val="24"/>
          <w:szCs w:val="24"/>
          <w:lang w:val="en-GB"/>
        </w:rPr>
        <w:t>Singhal</w:t>
      </w:r>
      <w:proofErr w:type="spellEnd"/>
      <w:r w:rsidR="003643AC" w:rsidRPr="00EA15D7">
        <w:rPr>
          <w:bCs/>
          <w:sz w:val="24"/>
          <w:szCs w:val="24"/>
          <w:lang w:val="en-GB"/>
        </w:rPr>
        <w:t>, 2012).</w:t>
      </w:r>
      <w:r w:rsidR="00722308" w:rsidRPr="00EA15D7">
        <w:rPr>
          <w:bCs/>
          <w:sz w:val="24"/>
          <w:szCs w:val="24"/>
          <w:lang w:val="en-GB"/>
        </w:rPr>
        <w:t xml:space="preserve"> </w:t>
      </w:r>
      <w:r w:rsidR="00581AA1" w:rsidRPr="00EA15D7">
        <w:rPr>
          <w:bCs/>
          <w:sz w:val="24"/>
          <w:szCs w:val="24"/>
          <w:lang w:val="en-GB"/>
        </w:rPr>
        <w:t>The</w:t>
      </w:r>
      <w:r w:rsidR="00ED5AE5" w:rsidRPr="00EA15D7">
        <w:rPr>
          <w:bCs/>
          <w:sz w:val="24"/>
          <w:szCs w:val="24"/>
          <w:lang w:val="en-GB"/>
        </w:rPr>
        <w:t>se</w:t>
      </w:r>
      <w:r w:rsidR="00581AA1" w:rsidRPr="00EA15D7">
        <w:rPr>
          <w:bCs/>
          <w:sz w:val="24"/>
          <w:szCs w:val="24"/>
          <w:lang w:val="en-GB"/>
        </w:rPr>
        <w:t xml:space="preserve"> need</w:t>
      </w:r>
      <w:r w:rsidR="00ED5AE5" w:rsidRPr="00EA15D7">
        <w:rPr>
          <w:bCs/>
          <w:sz w:val="24"/>
          <w:szCs w:val="24"/>
          <w:lang w:val="en-GB"/>
        </w:rPr>
        <w:t>s</w:t>
      </w:r>
      <w:r w:rsidR="00F91706" w:rsidRPr="00EA15D7">
        <w:rPr>
          <w:bCs/>
          <w:sz w:val="24"/>
          <w:szCs w:val="24"/>
          <w:lang w:val="en-GB"/>
        </w:rPr>
        <w:t xml:space="preserve"> </w:t>
      </w:r>
      <w:r w:rsidR="00393EEF" w:rsidRPr="00EA15D7">
        <w:rPr>
          <w:bCs/>
          <w:sz w:val="24"/>
          <w:szCs w:val="24"/>
          <w:lang w:val="en-GB"/>
        </w:rPr>
        <w:t>are</w:t>
      </w:r>
      <w:r w:rsidR="00987824" w:rsidRPr="00EA15D7">
        <w:rPr>
          <w:bCs/>
          <w:sz w:val="24"/>
          <w:szCs w:val="24"/>
          <w:lang w:val="en-GB"/>
        </w:rPr>
        <w:t xml:space="preserve"> directly linked to</w:t>
      </w:r>
      <w:r w:rsidR="003643AC" w:rsidRPr="00EA15D7">
        <w:rPr>
          <w:bCs/>
          <w:sz w:val="24"/>
          <w:szCs w:val="24"/>
          <w:lang w:val="en-GB"/>
        </w:rPr>
        <w:t xml:space="preserve"> </w:t>
      </w:r>
      <w:r w:rsidR="006C5846" w:rsidRPr="00EA15D7">
        <w:rPr>
          <w:bCs/>
          <w:sz w:val="24"/>
          <w:szCs w:val="24"/>
          <w:lang w:val="en-GB"/>
        </w:rPr>
        <w:t xml:space="preserve">new research opportunities </w:t>
      </w:r>
      <w:r w:rsidR="00580908" w:rsidRPr="00EA15D7">
        <w:rPr>
          <w:bCs/>
          <w:sz w:val="24"/>
          <w:szCs w:val="24"/>
          <w:lang w:val="en-GB"/>
        </w:rPr>
        <w:t>arising</w:t>
      </w:r>
      <w:r w:rsidR="006C5846" w:rsidRPr="00EA15D7">
        <w:rPr>
          <w:bCs/>
          <w:sz w:val="24"/>
          <w:szCs w:val="24"/>
          <w:lang w:val="en-GB"/>
        </w:rPr>
        <w:t xml:space="preserve"> from the rapid </w:t>
      </w:r>
      <w:r w:rsidR="00E21508" w:rsidRPr="00EA15D7">
        <w:rPr>
          <w:bCs/>
          <w:sz w:val="24"/>
          <w:szCs w:val="24"/>
          <w:lang w:val="en-GB"/>
        </w:rPr>
        <w:t xml:space="preserve">development </w:t>
      </w:r>
      <w:r w:rsidR="006C5846" w:rsidRPr="00EA15D7">
        <w:rPr>
          <w:bCs/>
          <w:sz w:val="24"/>
          <w:szCs w:val="24"/>
          <w:lang w:val="en-GB"/>
        </w:rPr>
        <w:t>of digital technologies (i.e. the Internet)</w:t>
      </w:r>
      <w:r w:rsidR="00270DC5">
        <w:rPr>
          <w:bCs/>
          <w:sz w:val="24"/>
          <w:szCs w:val="24"/>
          <w:lang w:val="en-GB"/>
        </w:rPr>
        <w:t>,</w:t>
      </w:r>
      <w:r w:rsidR="006C5846" w:rsidRPr="00EA15D7">
        <w:rPr>
          <w:bCs/>
          <w:sz w:val="24"/>
          <w:szCs w:val="24"/>
          <w:lang w:val="en-GB"/>
        </w:rPr>
        <w:t xml:space="preserve"> </w:t>
      </w:r>
      <w:r w:rsidR="003643AC" w:rsidRPr="00EA15D7">
        <w:rPr>
          <w:bCs/>
          <w:sz w:val="24"/>
          <w:szCs w:val="24"/>
          <w:lang w:val="en-GB"/>
        </w:rPr>
        <w:t xml:space="preserve">which enable </w:t>
      </w:r>
      <w:r w:rsidR="006C5846" w:rsidRPr="00EA15D7">
        <w:rPr>
          <w:bCs/>
          <w:sz w:val="24"/>
          <w:szCs w:val="24"/>
          <w:lang w:val="en-GB"/>
        </w:rPr>
        <w:t xml:space="preserve">researchers </w:t>
      </w:r>
      <w:r w:rsidR="003643AC" w:rsidRPr="00EA15D7">
        <w:rPr>
          <w:bCs/>
          <w:sz w:val="24"/>
          <w:szCs w:val="24"/>
          <w:lang w:val="en-GB"/>
        </w:rPr>
        <w:t>to collect</w:t>
      </w:r>
      <w:r w:rsidR="006C5846" w:rsidRPr="00EA15D7">
        <w:rPr>
          <w:bCs/>
          <w:sz w:val="24"/>
          <w:szCs w:val="24"/>
          <w:lang w:val="en-GB"/>
        </w:rPr>
        <w:t xml:space="preserve"> valuable data online</w:t>
      </w:r>
      <w:r w:rsidR="003643AC" w:rsidRPr="00EA15D7">
        <w:rPr>
          <w:bCs/>
          <w:sz w:val="24"/>
          <w:szCs w:val="24"/>
          <w:lang w:val="en-GB"/>
        </w:rPr>
        <w:t xml:space="preserve">. Unfortunately, </w:t>
      </w:r>
      <w:r w:rsidR="00987824" w:rsidRPr="00EA15D7">
        <w:rPr>
          <w:bCs/>
          <w:sz w:val="24"/>
          <w:szCs w:val="24"/>
          <w:lang w:val="en-GB"/>
        </w:rPr>
        <w:t xml:space="preserve">these </w:t>
      </w:r>
      <w:r w:rsidR="006C5846" w:rsidRPr="00EA15D7">
        <w:rPr>
          <w:bCs/>
          <w:sz w:val="24"/>
          <w:szCs w:val="24"/>
          <w:lang w:val="en-GB"/>
        </w:rPr>
        <w:t xml:space="preserve">data </w:t>
      </w:r>
      <w:r w:rsidR="00ED5AE5" w:rsidRPr="00EA15D7">
        <w:rPr>
          <w:bCs/>
          <w:sz w:val="24"/>
          <w:szCs w:val="24"/>
          <w:lang w:val="en-GB"/>
        </w:rPr>
        <w:t xml:space="preserve">are </w:t>
      </w:r>
      <w:r w:rsidR="003643AC" w:rsidRPr="00EA15D7">
        <w:rPr>
          <w:bCs/>
          <w:sz w:val="24"/>
          <w:szCs w:val="24"/>
          <w:lang w:val="en-GB"/>
        </w:rPr>
        <w:t xml:space="preserve">not always </w:t>
      </w:r>
      <w:r w:rsidR="00692AB9" w:rsidRPr="00EA15D7">
        <w:rPr>
          <w:bCs/>
          <w:sz w:val="24"/>
          <w:szCs w:val="24"/>
          <w:lang w:val="en-GB"/>
        </w:rPr>
        <w:t>well-</w:t>
      </w:r>
      <w:r w:rsidR="003643AC" w:rsidRPr="00EA15D7">
        <w:rPr>
          <w:bCs/>
          <w:sz w:val="24"/>
          <w:szCs w:val="24"/>
          <w:lang w:val="en-GB"/>
        </w:rPr>
        <w:t>structured</w:t>
      </w:r>
      <w:r w:rsidR="00BB4C1E" w:rsidRPr="00EA15D7">
        <w:rPr>
          <w:bCs/>
          <w:sz w:val="24"/>
          <w:szCs w:val="24"/>
          <w:lang w:val="en-GB"/>
        </w:rPr>
        <w:t xml:space="preserve">. On the contrary, online data generated by the </w:t>
      </w:r>
      <w:r w:rsidR="00987824" w:rsidRPr="00EA15D7">
        <w:rPr>
          <w:bCs/>
          <w:sz w:val="24"/>
          <w:szCs w:val="24"/>
          <w:lang w:val="en-GB"/>
        </w:rPr>
        <w:t xml:space="preserve">end </w:t>
      </w:r>
      <w:r w:rsidR="00BB4C1E" w:rsidRPr="00EA15D7">
        <w:rPr>
          <w:bCs/>
          <w:sz w:val="24"/>
          <w:szCs w:val="24"/>
          <w:lang w:val="en-GB"/>
        </w:rPr>
        <w:t xml:space="preserve">consumer </w:t>
      </w:r>
      <w:r w:rsidR="00ED5AE5" w:rsidRPr="00EA15D7">
        <w:rPr>
          <w:bCs/>
          <w:sz w:val="24"/>
          <w:szCs w:val="24"/>
          <w:lang w:val="en-GB"/>
        </w:rPr>
        <w:t>are</w:t>
      </w:r>
      <w:r w:rsidR="00BB4C1E" w:rsidRPr="00EA15D7">
        <w:rPr>
          <w:bCs/>
          <w:sz w:val="24"/>
          <w:szCs w:val="24"/>
          <w:lang w:val="en-GB"/>
        </w:rPr>
        <w:t xml:space="preserve"> </w:t>
      </w:r>
      <w:r w:rsidR="00296CB1" w:rsidRPr="00EA15D7">
        <w:rPr>
          <w:bCs/>
          <w:sz w:val="24"/>
          <w:szCs w:val="24"/>
          <w:lang w:val="en-GB"/>
        </w:rPr>
        <w:t xml:space="preserve">often qualitative and </w:t>
      </w:r>
      <w:r w:rsidR="00BB4C1E" w:rsidRPr="00EA15D7">
        <w:rPr>
          <w:bCs/>
          <w:sz w:val="24"/>
          <w:szCs w:val="24"/>
          <w:lang w:val="en-GB"/>
        </w:rPr>
        <w:t>highly unstructured. As a result</w:t>
      </w:r>
      <w:r w:rsidR="00912FED" w:rsidRPr="00EA15D7">
        <w:rPr>
          <w:bCs/>
          <w:sz w:val="24"/>
          <w:szCs w:val="24"/>
          <w:lang w:val="en-GB"/>
        </w:rPr>
        <w:t>,</w:t>
      </w:r>
      <w:r w:rsidR="003643AC" w:rsidRPr="00EA15D7">
        <w:rPr>
          <w:bCs/>
          <w:sz w:val="24"/>
          <w:szCs w:val="24"/>
          <w:lang w:val="en-GB"/>
        </w:rPr>
        <w:t xml:space="preserve"> </w:t>
      </w:r>
      <w:r w:rsidR="00E41CC7" w:rsidRPr="00EA15D7">
        <w:rPr>
          <w:bCs/>
          <w:sz w:val="24"/>
          <w:szCs w:val="24"/>
          <w:lang w:val="en-GB"/>
        </w:rPr>
        <w:t xml:space="preserve">OM </w:t>
      </w:r>
      <w:r w:rsidR="003643AC" w:rsidRPr="00EA15D7">
        <w:rPr>
          <w:bCs/>
          <w:sz w:val="24"/>
          <w:szCs w:val="24"/>
          <w:lang w:val="en-GB"/>
        </w:rPr>
        <w:t xml:space="preserve">researchers are hardly able to </w:t>
      </w:r>
      <w:r w:rsidR="00393EEF" w:rsidRPr="00EA15D7">
        <w:rPr>
          <w:bCs/>
          <w:sz w:val="24"/>
          <w:szCs w:val="24"/>
          <w:lang w:val="en-GB"/>
        </w:rPr>
        <w:t xml:space="preserve">apply </w:t>
      </w:r>
      <w:r w:rsidR="003643AC" w:rsidRPr="00EA15D7">
        <w:rPr>
          <w:bCs/>
          <w:sz w:val="24"/>
          <w:szCs w:val="24"/>
          <w:lang w:val="en-GB"/>
        </w:rPr>
        <w:t xml:space="preserve">a homogenous approach </w:t>
      </w:r>
      <w:r w:rsidR="00BB4C1E" w:rsidRPr="00EA15D7">
        <w:rPr>
          <w:bCs/>
          <w:sz w:val="24"/>
          <w:szCs w:val="24"/>
          <w:lang w:val="en-GB"/>
        </w:rPr>
        <w:t xml:space="preserve">to </w:t>
      </w:r>
      <w:r w:rsidR="0018011B" w:rsidRPr="00EA15D7">
        <w:rPr>
          <w:bCs/>
          <w:sz w:val="24"/>
          <w:szCs w:val="24"/>
          <w:lang w:val="en-GB"/>
        </w:rPr>
        <w:t xml:space="preserve">utilise </w:t>
      </w:r>
      <w:r w:rsidR="00BB4C1E" w:rsidRPr="00EA15D7">
        <w:rPr>
          <w:bCs/>
          <w:sz w:val="24"/>
          <w:szCs w:val="24"/>
          <w:lang w:val="en-GB"/>
        </w:rPr>
        <w:t>it</w:t>
      </w:r>
      <w:r w:rsidR="003643AC" w:rsidRPr="00EA15D7">
        <w:rPr>
          <w:bCs/>
          <w:sz w:val="24"/>
          <w:szCs w:val="24"/>
          <w:lang w:val="en-GB"/>
        </w:rPr>
        <w:t xml:space="preserve">. In </w:t>
      </w:r>
      <w:r w:rsidR="00BB4C1E" w:rsidRPr="00EA15D7">
        <w:rPr>
          <w:bCs/>
          <w:sz w:val="24"/>
          <w:szCs w:val="24"/>
          <w:lang w:val="en-GB"/>
        </w:rPr>
        <w:t>order to analyse data collected on the Internet</w:t>
      </w:r>
      <w:r w:rsidR="00912FED" w:rsidRPr="00EA15D7">
        <w:rPr>
          <w:bCs/>
          <w:sz w:val="24"/>
          <w:szCs w:val="24"/>
          <w:lang w:val="en-GB"/>
        </w:rPr>
        <w:t>,</w:t>
      </w:r>
      <w:r w:rsidR="00E56680" w:rsidRPr="00EA15D7">
        <w:rPr>
          <w:bCs/>
          <w:sz w:val="24"/>
          <w:szCs w:val="24"/>
          <w:lang w:val="en-GB"/>
        </w:rPr>
        <w:t xml:space="preserve"> </w:t>
      </w:r>
      <w:r w:rsidR="003643AC" w:rsidRPr="00EA15D7">
        <w:rPr>
          <w:bCs/>
          <w:sz w:val="24"/>
          <w:szCs w:val="24"/>
          <w:lang w:val="en-GB"/>
        </w:rPr>
        <w:t>multiple research method</w:t>
      </w:r>
      <w:r w:rsidR="00987824" w:rsidRPr="00EA15D7">
        <w:rPr>
          <w:bCs/>
          <w:sz w:val="24"/>
          <w:szCs w:val="24"/>
          <w:lang w:val="en-GB"/>
        </w:rPr>
        <w:t>s</w:t>
      </w:r>
      <w:r w:rsidR="003643AC" w:rsidRPr="00EA15D7">
        <w:rPr>
          <w:bCs/>
          <w:sz w:val="24"/>
          <w:szCs w:val="24"/>
          <w:lang w:val="en-GB"/>
        </w:rPr>
        <w:t xml:space="preserve"> </w:t>
      </w:r>
      <w:r w:rsidR="00581AA1" w:rsidRPr="00EA15D7">
        <w:rPr>
          <w:bCs/>
          <w:sz w:val="24"/>
          <w:szCs w:val="24"/>
          <w:lang w:val="en-GB"/>
        </w:rPr>
        <w:t>are</w:t>
      </w:r>
      <w:r w:rsidR="003643AC" w:rsidRPr="00EA15D7">
        <w:rPr>
          <w:bCs/>
          <w:sz w:val="24"/>
          <w:szCs w:val="24"/>
          <w:lang w:val="en-GB"/>
        </w:rPr>
        <w:t xml:space="preserve"> required</w:t>
      </w:r>
      <w:r w:rsidR="00987824" w:rsidRPr="00EA15D7">
        <w:rPr>
          <w:bCs/>
          <w:sz w:val="24"/>
          <w:szCs w:val="24"/>
          <w:lang w:val="en-GB"/>
        </w:rPr>
        <w:t>, which</w:t>
      </w:r>
      <w:r w:rsidR="00912FED" w:rsidRPr="00EA15D7">
        <w:rPr>
          <w:bCs/>
          <w:sz w:val="24"/>
          <w:szCs w:val="24"/>
          <w:lang w:val="en-GB"/>
        </w:rPr>
        <w:t>,</w:t>
      </w:r>
      <w:r w:rsidR="00987824" w:rsidRPr="00EA15D7">
        <w:rPr>
          <w:bCs/>
          <w:sz w:val="24"/>
          <w:szCs w:val="24"/>
          <w:lang w:val="en-GB"/>
        </w:rPr>
        <w:t xml:space="preserve"> while </w:t>
      </w:r>
      <w:r w:rsidR="00613BD5" w:rsidRPr="00EA15D7">
        <w:rPr>
          <w:bCs/>
          <w:sz w:val="24"/>
          <w:szCs w:val="24"/>
          <w:lang w:val="en-GB"/>
        </w:rPr>
        <w:t>draw</w:t>
      </w:r>
      <w:r w:rsidR="00987824" w:rsidRPr="00EA15D7">
        <w:rPr>
          <w:bCs/>
          <w:sz w:val="24"/>
          <w:szCs w:val="24"/>
          <w:lang w:val="en-GB"/>
        </w:rPr>
        <w:t>ing</w:t>
      </w:r>
      <w:r w:rsidR="00613BD5" w:rsidRPr="00EA15D7">
        <w:rPr>
          <w:bCs/>
          <w:sz w:val="24"/>
          <w:szCs w:val="24"/>
          <w:lang w:val="en-GB"/>
        </w:rPr>
        <w:t xml:space="preserve"> </w:t>
      </w:r>
      <w:r w:rsidR="00613BD5" w:rsidRPr="00EA15D7">
        <w:rPr>
          <w:bCs/>
          <w:sz w:val="24"/>
          <w:szCs w:val="24"/>
          <w:lang w:val="en-GB"/>
        </w:rPr>
        <w:lastRenderedPageBreak/>
        <w:t xml:space="preserve">from </w:t>
      </w:r>
      <w:r w:rsidR="00987824" w:rsidRPr="00EA15D7">
        <w:rPr>
          <w:bCs/>
          <w:sz w:val="24"/>
          <w:szCs w:val="24"/>
          <w:lang w:val="en-GB"/>
        </w:rPr>
        <w:t>different</w:t>
      </w:r>
      <w:r w:rsidR="00613BD5" w:rsidRPr="00EA15D7">
        <w:rPr>
          <w:bCs/>
          <w:sz w:val="24"/>
          <w:szCs w:val="24"/>
          <w:lang w:val="en-GB"/>
        </w:rPr>
        <w:t xml:space="preserve"> disciplines</w:t>
      </w:r>
      <w:r w:rsidR="00912FED" w:rsidRPr="00EA15D7">
        <w:rPr>
          <w:bCs/>
          <w:sz w:val="24"/>
          <w:szCs w:val="24"/>
          <w:lang w:val="en-GB"/>
        </w:rPr>
        <w:t>,</w:t>
      </w:r>
      <w:r w:rsidR="00613BD5" w:rsidRPr="00EA15D7">
        <w:rPr>
          <w:bCs/>
          <w:sz w:val="24"/>
          <w:szCs w:val="24"/>
          <w:lang w:val="en-GB"/>
        </w:rPr>
        <w:t xml:space="preserve"> </w:t>
      </w:r>
      <w:r w:rsidR="00987824" w:rsidRPr="00EA15D7">
        <w:rPr>
          <w:bCs/>
          <w:sz w:val="24"/>
          <w:szCs w:val="24"/>
          <w:lang w:val="en-GB"/>
        </w:rPr>
        <w:t>will</w:t>
      </w:r>
      <w:r w:rsidR="00613BD5" w:rsidRPr="00EA15D7">
        <w:rPr>
          <w:bCs/>
          <w:sz w:val="24"/>
          <w:szCs w:val="24"/>
          <w:lang w:val="en-GB"/>
        </w:rPr>
        <w:t xml:space="preserve"> explore the </w:t>
      </w:r>
      <w:r w:rsidR="001149F7" w:rsidRPr="00EA15D7">
        <w:rPr>
          <w:bCs/>
          <w:sz w:val="24"/>
          <w:szCs w:val="24"/>
          <w:lang w:val="en-GB"/>
        </w:rPr>
        <w:t>true</w:t>
      </w:r>
      <w:r w:rsidR="00613BD5" w:rsidRPr="00EA15D7">
        <w:rPr>
          <w:bCs/>
          <w:sz w:val="24"/>
          <w:szCs w:val="24"/>
          <w:lang w:val="en-GB"/>
        </w:rPr>
        <w:t xml:space="preserve"> </w:t>
      </w:r>
      <w:r w:rsidR="00951A50" w:rsidRPr="00EA15D7">
        <w:rPr>
          <w:bCs/>
          <w:sz w:val="24"/>
          <w:szCs w:val="24"/>
          <w:lang w:val="en-GB"/>
        </w:rPr>
        <w:t xml:space="preserve">value </w:t>
      </w:r>
      <w:r w:rsidR="00613BD5" w:rsidRPr="00EA15D7">
        <w:rPr>
          <w:bCs/>
          <w:sz w:val="24"/>
          <w:szCs w:val="24"/>
          <w:lang w:val="en-GB"/>
        </w:rPr>
        <w:t xml:space="preserve">of online data. </w:t>
      </w:r>
      <w:r w:rsidR="002B4553" w:rsidRPr="00EA15D7">
        <w:rPr>
          <w:bCs/>
          <w:sz w:val="24"/>
          <w:szCs w:val="24"/>
          <w:lang w:val="en-GB"/>
        </w:rPr>
        <w:t xml:space="preserve">Those multiple methods </w:t>
      </w:r>
      <w:r w:rsidR="00912FED" w:rsidRPr="00EA15D7">
        <w:rPr>
          <w:bCs/>
          <w:sz w:val="24"/>
          <w:szCs w:val="24"/>
          <w:lang w:val="en-GB"/>
        </w:rPr>
        <w:t xml:space="preserve">of </w:t>
      </w:r>
      <w:r w:rsidR="00987824" w:rsidRPr="00EA15D7">
        <w:rPr>
          <w:bCs/>
          <w:sz w:val="24"/>
          <w:szCs w:val="24"/>
          <w:lang w:val="en-GB"/>
        </w:rPr>
        <w:t>so</w:t>
      </w:r>
      <w:r w:rsidR="00912FED" w:rsidRPr="00EA15D7">
        <w:rPr>
          <w:bCs/>
          <w:sz w:val="24"/>
          <w:szCs w:val="24"/>
          <w:lang w:val="en-GB"/>
        </w:rPr>
        <w:t>-</w:t>
      </w:r>
      <w:r w:rsidR="00987824" w:rsidRPr="00EA15D7">
        <w:rPr>
          <w:bCs/>
          <w:sz w:val="24"/>
          <w:szCs w:val="24"/>
          <w:lang w:val="en-GB"/>
        </w:rPr>
        <w:t xml:space="preserve">called </w:t>
      </w:r>
      <w:r w:rsidR="00270DC5">
        <w:rPr>
          <w:bCs/>
          <w:sz w:val="24"/>
          <w:szCs w:val="24"/>
          <w:lang w:val="en-GB"/>
        </w:rPr>
        <w:t>‘</w:t>
      </w:r>
      <w:r w:rsidR="00987824" w:rsidRPr="00EA15D7">
        <w:rPr>
          <w:bCs/>
          <w:sz w:val="24"/>
          <w:szCs w:val="24"/>
          <w:lang w:val="en-GB"/>
        </w:rPr>
        <w:t>Big Data</w:t>
      </w:r>
      <w:r w:rsidR="00270DC5">
        <w:rPr>
          <w:bCs/>
          <w:sz w:val="24"/>
          <w:szCs w:val="24"/>
          <w:lang w:val="en-GB"/>
        </w:rPr>
        <w:t>’</w:t>
      </w:r>
      <w:r w:rsidR="00987824" w:rsidRPr="00EA15D7">
        <w:rPr>
          <w:bCs/>
          <w:sz w:val="24"/>
          <w:szCs w:val="24"/>
          <w:lang w:val="en-GB"/>
        </w:rPr>
        <w:t xml:space="preserve"> </w:t>
      </w:r>
      <w:r w:rsidR="002B4553" w:rsidRPr="00EA15D7">
        <w:rPr>
          <w:bCs/>
          <w:sz w:val="24"/>
          <w:szCs w:val="24"/>
          <w:lang w:val="en-GB"/>
        </w:rPr>
        <w:t xml:space="preserve">analysis </w:t>
      </w:r>
      <w:r w:rsidR="00987824" w:rsidRPr="00EA15D7">
        <w:rPr>
          <w:bCs/>
          <w:sz w:val="24"/>
          <w:szCs w:val="24"/>
          <w:lang w:val="en-GB"/>
        </w:rPr>
        <w:t>should</w:t>
      </w:r>
      <w:r w:rsidR="00D15AE0" w:rsidRPr="00EA15D7">
        <w:rPr>
          <w:bCs/>
          <w:sz w:val="24"/>
          <w:szCs w:val="24"/>
          <w:lang w:val="en-GB"/>
        </w:rPr>
        <w:t xml:space="preserve"> </w:t>
      </w:r>
      <w:r w:rsidR="00296CB1" w:rsidRPr="00EA15D7">
        <w:rPr>
          <w:bCs/>
          <w:sz w:val="24"/>
          <w:szCs w:val="24"/>
          <w:lang w:val="en-GB"/>
        </w:rPr>
        <w:t xml:space="preserve">not only </w:t>
      </w:r>
      <w:r w:rsidR="00912FED" w:rsidRPr="00EA15D7">
        <w:rPr>
          <w:bCs/>
          <w:sz w:val="24"/>
          <w:szCs w:val="24"/>
          <w:lang w:val="en-GB"/>
        </w:rPr>
        <w:t xml:space="preserve">employ </w:t>
      </w:r>
      <w:r w:rsidR="00296CB1" w:rsidRPr="00EA15D7">
        <w:rPr>
          <w:bCs/>
          <w:sz w:val="24"/>
          <w:szCs w:val="24"/>
          <w:lang w:val="en-GB"/>
        </w:rPr>
        <w:t xml:space="preserve">OM </w:t>
      </w:r>
      <w:r w:rsidR="00D15AE0" w:rsidRPr="00EA15D7">
        <w:rPr>
          <w:bCs/>
          <w:sz w:val="24"/>
          <w:szCs w:val="24"/>
          <w:lang w:val="en-GB"/>
        </w:rPr>
        <w:t>data analysis techniques</w:t>
      </w:r>
      <w:r w:rsidR="00270DC5">
        <w:rPr>
          <w:bCs/>
          <w:sz w:val="24"/>
          <w:szCs w:val="24"/>
          <w:lang w:val="en-GB"/>
        </w:rPr>
        <w:t>,</w:t>
      </w:r>
      <w:r w:rsidR="00D15AE0" w:rsidRPr="00EA15D7">
        <w:rPr>
          <w:bCs/>
          <w:sz w:val="24"/>
          <w:szCs w:val="24"/>
          <w:lang w:val="en-GB"/>
        </w:rPr>
        <w:t xml:space="preserve"> </w:t>
      </w:r>
      <w:r w:rsidR="00296CB1" w:rsidRPr="00EA15D7">
        <w:rPr>
          <w:bCs/>
          <w:sz w:val="24"/>
          <w:szCs w:val="24"/>
          <w:lang w:val="en-GB"/>
        </w:rPr>
        <w:t xml:space="preserve">but </w:t>
      </w:r>
      <w:r w:rsidR="00912FED" w:rsidRPr="00EA15D7">
        <w:rPr>
          <w:bCs/>
          <w:sz w:val="24"/>
          <w:szCs w:val="24"/>
          <w:lang w:val="en-GB"/>
        </w:rPr>
        <w:t xml:space="preserve">also </w:t>
      </w:r>
      <w:r w:rsidR="00D054A9" w:rsidRPr="00EA15D7">
        <w:rPr>
          <w:bCs/>
          <w:sz w:val="24"/>
          <w:szCs w:val="24"/>
          <w:lang w:val="en-GB"/>
        </w:rPr>
        <w:t>combine them with</w:t>
      </w:r>
      <w:r w:rsidR="00296CB1" w:rsidRPr="00EA15D7">
        <w:rPr>
          <w:bCs/>
          <w:sz w:val="24"/>
          <w:szCs w:val="24"/>
          <w:lang w:val="en-GB"/>
        </w:rPr>
        <w:t xml:space="preserve"> techniques used</w:t>
      </w:r>
      <w:r w:rsidR="00D15AE0" w:rsidRPr="00EA15D7">
        <w:rPr>
          <w:bCs/>
          <w:sz w:val="24"/>
          <w:szCs w:val="24"/>
          <w:lang w:val="en-GB"/>
        </w:rPr>
        <w:t xml:space="preserve"> in </w:t>
      </w:r>
      <w:r w:rsidR="00987824" w:rsidRPr="00EA15D7">
        <w:rPr>
          <w:bCs/>
          <w:sz w:val="24"/>
          <w:szCs w:val="24"/>
          <w:lang w:val="en-GB"/>
        </w:rPr>
        <w:t xml:space="preserve">disciplines such as </w:t>
      </w:r>
      <w:r w:rsidR="00D15AE0" w:rsidRPr="00EA15D7">
        <w:rPr>
          <w:bCs/>
          <w:sz w:val="24"/>
          <w:szCs w:val="24"/>
          <w:lang w:val="en-GB"/>
        </w:rPr>
        <w:t xml:space="preserve">marketing </w:t>
      </w:r>
      <w:r w:rsidR="00987824" w:rsidRPr="00EA15D7">
        <w:rPr>
          <w:bCs/>
          <w:sz w:val="24"/>
          <w:szCs w:val="24"/>
          <w:lang w:val="en-GB"/>
        </w:rPr>
        <w:t>or</w:t>
      </w:r>
      <w:r w:rsidR="00D15AE0" w:rsidRPr="00EA15D7">
        <w:rPr>
          <w:bCs/>
          <w:sz w:val="24"/>
          <w:szCs w:val="24"/>
          <w:lang w:val="en-GB"/>
        </w:rPr>
        <w:t xml:space="preserve"> management</w:t>
      </w:r>
      <w:r w:rsidR="00987824" w:rsidRPr="00EA15D7">
        <w:rPr>
          <w:bCs/>
          <w:sz w:val="24"/>
          <w:szCs w:val="24"/>
          <w:lang w:val="en-GB"/>
        </w:rPr>
        <w:t>, which are well-</w:t>
      </w:r>
      <w:r w:rsidR="00581AA1" w:rsidRPr="00EA15D7">
        <w:rPr>
          <w:bCs/>
          <w:sz w:val="24"/>
          <w:szCs w:val="24"/>
          <w:lang w:val="en-GB"/>
        </w:rPr>
        <w:t>known</w:t>
      </w:r>
      <w:r w:rsidR="00987824" w:rsidRPr="00EA15D7">
        <w:rPr>
          <w:bCs/>
          <w:sz w:val="24"/>
          <w:szCs w:val="24"/>
          <w:lang w:val="en-GB"/>
        </w:rPr>
        <w:t xml:space="preserve"> for </w:t>
      </w:r>
      <w:r w:rsidR="00D15AE0" w:rsidRPr="00EA15D7">
        <w:rPr>
          <w:bCs/>
          <w:sz w:val="24"/>
          <w:szCs w:val="24"/>
          <w:lang w:val="en-GB"/>
        </w:rPr>
        <w:t>the</w:t>
      </w:r>
      <w:r w:rsidR="00912FED" w:rsidRPr="00EA15D7">
        <w:rPr>
          <w:bCs/>
          <w:sz w:val="24"/>
          <w:szCs w:val="24"/>
          <w:lang w:val="en-GB"/>
        </w:rPr>
        <w:t>ir</w:t>
      </w:r>
      <w:r w:rsidR="00D15AE0" w:rsidRPr="00EA15D7">
        <w:rPr>
          <w:bCs/>
          <w:sz w:val="24"/>
          <w:szCs w:val="24"/>
          <w:lang w:val="en-GB"/>
        </w:rPr>
        <w:t xml:space="preserve"> end consumer</w:t>
      </w:r>
      <w:r w:rsidR="00987824" w:rsidRPr="00EA15D7">
        <w:rPr>
          <w:bCs/>
          <w:sz w:val="24"/>
          <w:szCs w:val="24"/>
          <w:lang w:val="en-GB"/>
        </w:rPr>
        <w:t xml:space="preserve"> </w:t>
      </w:r>
      <w:r w:rsidR="009A34D1" w:rsidRPr="00EA15D7">
        <w:rPr>
          <w:bCs/>
          <w:sz w:val="24"/>
          <w:szCs w:val="24"/>
          <w:lang w:val="en-GB"/>
        </w:rPr>
        <w:t xml:space="preserve">empirical, and sometimes qualitative, </w:t>
      </w:r>
      <w:r w:rsidR="00987824" w:rsidRPr="00EA15D7">
        <w:rPr>
          <w:bCs/>
          <w:sz w:val="24"/>
          <w:szCs w:val="24"/>
          <w:lang w:val="en-GB"/>
        </w:rPr>
        <w:t>data analysis</w:t>
      </w:r>
      <w:r w:rsidR="00D15AE0" w:rsidRPr="00EA15D7">
        <w:rPr>
          <w:bCs/>
          <w:sz w:val="24"/>
          <w:szCs w:val="24"/>
          <w:lang w:val="en-GB"/>
        </w:rPr>
        <w:t xml:space="preserve">. Such </w:t>
      </w:r>
      <w:r w:rsidR="00581AA1" w:rsidRPr="00EA15D7">
        <w:rPr>
          <w:bCs/>
          <w:sz w:val="24"/>
          <w:szCs w:val="24"/>
          <w:lang w:val="en-GB"/>
        </w:rPr>
        <w:t>multiple approach</w:t>
      </w:r>
      <w:r w:rsidR="00912FED" w:rsidRPr="00EA15D7">
        <w:rPr>
          <w:bCs/>
          <w:sz w:val="24"/>
          <w:szCs w:val="24"/>
          <w:lang w:val="en-GB"/>
        </w:rPr>
        <w:t>es</w:t>
      </w:r>
      <w:r w:rsidR="00581AA1" w:rsidRPr="00EA15D7">
        <w:rPr>
          <w:bCs/>
          <w:sz w:val="24"/>
          <w:szCs w:val="24"/>
          <w:lang w:val="en-GB"/>
        </w:rPr>
        <w:t xml:space="preserve"> </w:t>
      </w:r>
      <w:r w:rsidR="00D15AE0" w:rsidRPr="00EA15D7">
        <w:rPr>
          <w:bCs/>
          <w:sz w:val="24"/>
          <w:szCs w:val="24"/>
          <w:lang w:val="en-GB"/>
        </w:rPr>
        <w:t>allow</w:t>
      </w:r>
      <w:r w:rsidR="00E56680" w:rsidRPr="00EA15D7">
        <w:rPr>
          <w:bCs/>
          <w:sz w:val="24"/>
          <w:szCs w:val="24"/>
          <w:lang w:val="en-GB"/>
        </w:rPr>
        <w:t xml:space="preserve"> researchers</w:t>
      </w:r>
      <w:r w:rsidR="00FF55A2" w:rsidRPr="00EA15D7">
        <w:rPr>
          <w:bCs/>
          <w:sz w:val="24"/>
          <w:szCs w:val="24"/>
          <w:lang w:val="en-GB"/>
        </w:rPr>
        <w:t xml:space="preserve"> </w:t>
      </w:r>
      <w:r w:rsidR="003643AC" w:rsidRPr="00EA15D7">
        <w:rPr>
          <w:bCs/>
          <w:sz w:val="24"/>
          <w:szCs w:val="24"/>
          <w:lang w:val="en-GB"/>
        </w:rPr>
        <w:t xml:space="preserve">not only </w:t>
      </w:r>
      <w:r w:rsidR="00912FED" w:rsidRPr="00EA15D7">
        <w:rPr>
          <w:bCs/>
          <w:sz w:val="24"/>
          <w:szCs w:val="24"/>
          <w:lang w:val="en-GB"/>
        </w:rPr>
        <w:t xml:space="preserve">to address </w:t>
      </w:r>
      <w:r w:rsidR="003643AC" w:rsidRPr="00EA15D7">
        <w:rPr>
          <w:bCs/>
          <w:sz w:val="24"/>
          <w:szCs w:val="24"/>
          <w:lang w:val="en-GB"/>
        </w:rPr>
        <w:t xml:space="preserve">the need to </w:t>
      </w:r>
      <w:r w:rsidR="00581AA1" w:rsidRPr="00EA15D7">
        <w:rPr>
          <w:bCs/>
          <w:sz w:val="24"/>
          <w:szCs w:val="24"/>
          <w:lang w:val="en-GB"/>
        </w:rPr>
        <w:t xml:space="preserve">make use of </w:t>
      </w:r>
      <w:r w:rsidR="002B4553" w:rsidRPr="00EA15D7">
        <w:rPr>
          <w:bCs/>
          <w:sz w:val="24"/>
          <w:szCs w:val="24"/>
          <w:lang w:val="en-GB"/>
        </w:rPr>
        <w:t xml:space="preserve">online </w:t>
      </w:r>
      <w:r w:rsidR="003643AC" w:rsidRPr="00EA15D7">
        <w:rPr>
          <w:bCs/>
          <w:sz w:val="24"/>
          <w:szCs w:val="24"/>
          <w:lang w:val="en-GB"/>
        </w:rPr>
        <w:t xml:space="preserve">data, but </w:t>
      </w:r>
      <w:r w:rsidR="002B4553" w:rsidRPr="00EA15D7">
        <w:rPr>
          <w:bCs/>
          <w:sz w:val="24"/>
          <w:szCs w:val="24"/>
          <w:lang w:val="en-GB"/>
        </w:rPr>
        <w:t xml:space="preserve">also </w:t>
      </w:r>
      <w:r w:rsidR="003643AC" w:rsidRPr="00EA15D7">
        <w:rPr>
          <w:bCs/>
          <w:sz w:val="24"/>
          <w:szCs w:val="24"/>
          <w:lang w:val="en-GB"/>
        </w:rPr>
        <w:t>incorporat</w:t>
      </w:r>
      <w:r w:rsidR="00730547" w:rsidRPr="00EA15D7">
        <w:rPr>
          <w:bCs/>
          <w:sz w:val="24"/>
          <w:szCs w:val="24"/>
          <w:lang w:val="en-GB"/>
        </w:rPr>
        <w:t>e</w:t>
      </w:r>
      <w:r w:rsidR="00581AA1" w:rsidRPr="00EA15D7">
        <w:rPr>
          <w:bCs/>
          <w:sz w:val="24"/>
          <w:szCs w:val="24"/>
          <w:lang w:val="en-GB"/>
        </w:rPr>
        <w:t xml:space="preserve"> </w:t>
      </w:r>
      <w:r w:rsidR="003643AC" w:rsidRPr="00EA15D7">
        <w:rPr>
          <w:bCs/>
          <w:sz w:val="24"/>
          <w:szCs w:val="24"/>
          <w:lang w:val="en-GB"/>
        </w:rPr>
        <w:t xml:space="preserve">interdisciplinary knowledge </w:t>
      </w:r>
      <w:r w:rsidR="00581AA1" w:rsidRPr="00EA15D7">
        <w:rPr>
          <w:bCs/>
          <w:sz w:val="24"/>
          <w:szCs w:val="24"/>
          <w:lang w:val="en-GB"/>
        </w:rPr>
        <w:t>into OM research.</w:t>
      </w:r>
      <w:r w:rsidR="002B4553" w:rsidRPr="00EA15D7">
        <w:rPr>
          <w:bCs/>
          <w:sz w:val="24"/>
          <w:szCs w:val="24"/>
          <w:lang w:val="en-GB"/>
        </w:rPr>
        <w:t xml:space="preserve"> </w:t>
      </w:r>
      <w:r w:rsidR="00804C26" w:rsidRPr="00EA15D7">
        <w:rPr>
          <w:bCs/>
          <w:sz w:val="24"/>
          <w:szCs w:val="24"/>
          <w:lang w:val="en-GB"/>
        </w:rPr>
        <w:t xml:space="preserve">Furthermore, the multiple approaches </w:t>
      </w:r>
      <w:r w:rsidR="00460D46" w:rsidRPr="00EA15D7">
        <w:rPr>
          <w:bCs/>
          <w:sz w:val="24"/>
          <w:szCs w:val="24"/>
          <w:lang w:val="en-GB"/>
        </w:rPr>
        <w:t xml:space="preserve">to social media data analysis </w:t>
      </w:r>
      <w:r w:rsidR="00804C26" w:rsidRPr="00EA15D7">
        <w:rPr>
          <w:bCs/>
          <w:sz w:val="24"/>
          <w:szCs w:val="24"/>
          <w:lang w:val="en-GB"/>
        </w:rPr>
        <w:t xml:space="preserve">also allow researchers to respond to recent call for data-driven research in </w:t>
      </w:r>
      <w:r w:rsidR="00270DC5">
        <w:rPr>
          <w:bCs/>
          <w:sz w:val="24"/>
          <w:szCs w:val="24"/>
          <w:lang w:val="en-GB"/>
        </w:rPr>
        <w:t xml:space="preserve">the </w:t>
      </w:r>
      <w:r w:rsidR="00804C26" w:rsidRPr="00EA15D7">
        <w:rPr>
          <w:bCs/>
          <w:sz w:val="24"/>
          <w:szCs w:val="24"/>
          <w:lang w:val="en-GB"/>
        </w:rPr>
        <w:t>OM discipline (</w:t>
      </w:r>
      <w:proofErr w:type="spellStart"/>
      <w:r w:rsidR="00804C26" w:rsidRPr="00EA15D7">
        <w:rPr>
          <w:sz w:val="24"/>
          <w:szCs w:val="24"/>
          <w:lang w:val="en-GB"/>
        </w:rPr>
        <w:t>Simchi</w:t>
      </w:r>
      <w:proofErr w:type="spellEnd"/>
      <w:r w:rsidR="00804C26" w:rsidRPr="00EA15D7">
        <w:rPr>
          <w:sz w:val="24"/>
          <w:szCs w:val="24"/>
          <w:lang w:val="en-GB"/>
        </w:rPr>
        <w:t>-Levi, 201</w:t>
      </w:r>
      <w:r w:rsidR="0085046B">
        <w:rPr>
          <w:sz w:val="24"/>
          <w:szCs w:val="24"/>
          <w:lang w:val="en-GB"/>
        </w:rPr>
        <w:t>4</w:t>
      </w:r>
      <w:r w:rsidR="00804C26" w:rsidRPr="00EA15D7">
        <w:rPr>
          <w:bCs/>
          <w:sz w:val="24"/>
          <w:szCs w:val="24"/>
          <w:lang w:val="en-GB"/>
        </w:rPr>
        <w:t xml:space="preserve">). </w:t>
      </w:r>
      <w:r w:rsidR="0067760D" w:rsidRPr="00EA15D7">
        <w:rPr>
          <w:bCs/>
          <w:sz w:val="24"/>
          <w:szCs w:val="24"/>
          <w:lang w:val="en-GB"/>
        </w:rPr>
        <w:t>T</w:t>
      </w:r>
      <w:r w:rsidR="00BD4465" w:rsidRPr="00EA15D7">
        <w:rPr>
          <w:bCs/>
          <w:sz w:val="24"/>
          <w:szCs w:val="24"/>
          <w:lang w:val="en-GB"/>
        </w:rPr>
        <w:t xml:space="preserve">his </w:t>
      </w:r>
      <w:r w:rsidR="007D1E4A" w:rsidRPr="00EA15D7">
        <w:rPr>
          <w:bCs/>
          <w:sz w:val="24"/>
          <w:szCs w:val="24"/>
          <w:lang w:val="en-GB"/>
        </w:rPr>
        <w:t xml:space="preserve">is the first </w:t>
      </w:r>
      <w:r w:rsidR="00BD4465" w:rsidRPr="00EA15D7">
        <w:rPr>
          <w:bCs/>
          <w:sz w:val="24"/>
          <w:szCs w:val="24"/>
          <w:lang w:val="en-GB"/>
        </w:rPr>
        <w:t xml:space="preserve">study </w:t>
      </w:r>
      <w:r w:rsidR="007D1E4A" w:rsidRPr="00EA15D7">
        <w:rPr>
          <w:bCs/>
          <w:sz w:val="24"/>
          <w:szCs w:val="24"/>
          <w:lang w:val="en-GB"/>
        </w:rPr>
        <w:t xml:space="preserve">to propose </w:t>
      </w:r>
      <w:r w:rsidR="002B4553" w:rsidRPr="00EA15D7">
        <w:rPr>
          <w:bCs/>
          <w:sz w:val="24"/>
          <w:szCs w:val="24"/>
          <w:lang w:val="en-GB"/>
        </w:rPr>
        <w:t xml:space="preserve">such a </w:t>
      </w:r>
      <w:r w:rsidR="007D1E4A" w:rsidRPr="00EA15D7">
        <w:rPr>
          <w:bCs/>
          <w:sz w:val="24"/>
          <w:szCs w:val="24"/>
          <w:lang w:val="en-GB"/>
        </w:rPr>
        <w:t>mix</w:t>
      </w:r>
      <w:r w:rsidR="00912FED" w:rsidRPr="00EA15D7">
        <w:rPr>
          <w:bCs/>
          <w:sz w:val="24"/>
          <w:szCs w:val="24"/>
          <w:lang w:val="en-GB"/>
        </w:rPr>
        <w:t>ed</w:t>
      </w:r>
      <w:r w:rsidR="007D1E4A" w:rsidRPr="00EA15D7">
        <w:rPr>
          <w:bCs/>
          <w:sz w:val="24"/>
          <w:szCs w:val="24"/>
          <w:lang w:val="en-GB"/>
        </w:rPr>
        <w:t>-method approach to handle qualitative social media data for quantitative decision-making</w:t>
      </w:r>
      <w:r w:rsidR="00C330E1" w:rsidRPr="00EA15D7">
        <w:rPr>
          <w:bCs/>
          <w:sz w:val="24"/>
          <w:szCs w:val="24"/>
          <w:lang w:val="en-GB"/>
        </w:rPr>
        <w:t>.</w:t>
      </w:r>
      <w:r w:rsidR="006705EC" w:rsidRPr="00EA15D7">
        <w:rPr>
          <w:bCs/>
          <w:sz w:val="24"/>
          <w:szCs w:val="24"/>
          <w:lang w:val="en-GB"/>
        </w:rPr>
        <w:t xml:space="preserve"> </w:t>
      </w:r>
    </w:p>
    <w:p w14:paraId="443E8ED3" w14:textId="0F2A4BDC" w:rsidR="00BD4465" w:rsidRPr="00EA15D7" w:rsidRDefault="003643AC" w:rsidP="00584FE9">
      <w:pPr>
        <w:pStyle w:val="Text"/>
        <w:spacing w:line="480" w:lineRule="auto"/>
        <w:ind w:firstLine="720"/>
        <w:rPr>
          <w:bCs/>
          <w:sz w:val="24"/>
          <w:szCs w:val="24"/>
          <w:lang w:val="en-GB"/>
        </w:rPr>
      </w:pPr>
      <w:r w:rsidRPr="00EA15D7">
        <w:rPr>
          <w:bCs/>
          <w:sz w:val="24"/>
          <w:szCs w:val="24"/>
          <w:lang w:val="en-GB"/>
        </w:rPr>
        <w:t xml:space="preserve">Section 2 </w:t>
      </w:r>
      <w:r w:rsidR="00270DC5">
        <w:rPr>
          <w:bCs/>
          <w:sz w:val="24"/>
          <w:szCs w:val="24"/>
          <w:lang w:val="en-GB"/>
        </w:rPr>
        <w:t xml:space="preserve">of this study </w:t>
      </w:r>
      <w:r w:rsidRPr="00EA15D7">
        <w:rPr>
          <w:bCs/>
          <w:sz w:val="24"/>
          <w:szCs w:val="24"/>
          <w:lang w:val="en-GB"/>
        </w:rPr>
        <w:t>presents a review of social media data research</w:t>
      </w:r>
      <w:r w:rsidR="00270DC5">
        <w:rPr>
          <w:bCs/>
          <w:sz w:val="24"/>
          <w:szCs w:val="24"/>
          <w:lang w:val="en-GB"/>
        </w:rPr>
        <w:t>, and</w:t>
      </w:r>
      <w:r w:rsidRPr="00EA15D7">
        <w:rPr>
          <w:bCs/>
          <w:sz w:val="24"/>
          <w:szCs w:val="24"/>
          <w:lang w:val="en-GB"/>
        </w:rPr>
        <w:t xml:space="preserve"> Section 3 </w:t>
      </w:r>
      <w:r w:rsidR="00BD4465" w:rsidRPr="00EA15D7">
        <w:rPr>
          <w:bCs/>
          <w:sz w:val="24"/>
          <w:szCs w:val="24"/>
          <w:lang w:val="en-GB"/>
        </w:rPr>
        <w:t xml:space="preserve">provides a detailed summary of the </w:t>
      </w:r>
      <w:r w:rsidRPr="00EA15D7">
        <w:rPr>
          <w:bCs/>
          <w:sz w:val="24"/>
          <w:szCs w:val="24"/>
          <w:lang w:val="en-GB"/>
        </w:rPr>
        <w:t>above</w:t>
      </w:r>
      <w:r w:rsidR="00270DC5">
        <w:rPr>
          <w:bCs/>
          <w:sz w:val="24"/>
          <w:szCs w:val="24"/>
          <w:lang w:val="en-GB"/>
        </w:rPr>
        <w:t>-</w:t>
      </w:r>
      <w:r w:rsidR="00BD4465" w:rsidRPr="00EA15D7">
        <w:rPr>
          <w:bCs/>
          <w:sz w:val="24"/>
          <w:szCs w:val="24"/>
          <w:lang w:val="en-GB"/>
        </w:rPr>
        <w:t>mentioned</w:t>
      </w:r>
      <w:r w:rsidRPr="00EA15D7">
        <w:rPr>
          <w:bCs/>
          <w:sz w:val="24"/>
          <w:szCs w:val="24"/>
          <w:lang w:val="en-GB"/>
        </w:rPr>
        <w:t xml:space="preserve"> </w:t>
      </w:r>
      <w:r w:rsidR="00BD4465" w:rsidRPr="00EA15D7">
        <w:rPr>
          <w:bCs/>
          <w:sz w:val="24"/>
          <w:szCs w:val="24"/>
          <w:lang w:val="en-GB"/>
        </w:rPr>
        <w:t xml:space="preserve">data analysis </w:t>
      </w:r>
      <w:r w:rsidRPr="00EA15D7">
        <w:rPr>
          <w:bCs/>
          <w:sz w:val="24"/>
          <w:szCs w:val="24"/>
          <w:lang w:val="en-GB"/>
        </w:rPr>
        <w:t xml:space="preserve">steps. </w:t>
      </w:r>
      <w:r w:rsidR="00BD4465" w:rsidRPr="00EA15D7">
        <w:rPr>
          <w:bCs/>
          <w:sz w:val="24"/>
          <w:szCs w:val="24"/>
          <w:lang w:val="en-GB"/>
        </w:rPr>
        <w:t xml:space="preserve">In </w:t>
      </w:r>
      <w:r w:rsidRPr="00EA15D7">
        <w:rPr>
          <w:bCs/>
          <w:sz w:val="24"/>
          <w:szCs w:val="24"/>
          <w:lang w:val="en-GB"/>
        </w:rPr>
        <w:t>Section 4</w:t>
      </w:r>
      <w:r w:rsidR="00270DC5">
        <w:rPr>
          <w:bCs/>
          <w:sz w:val="24"/>
          <w:szCs w:val="24"/>
          <w:lang w:val="en-GB"/>
        </w:rPr>
        <w:t>,</w:t>
      </w:r>
      <w:r w:rsidRPr="00EA15D7">
        <w:rPr>
          <w:bCs/>
          <w:sz w:val="24"/>
          <w:szCs w:val="24"/>
          <w:lang w:val="en-GB"/>
        </w:rPr>
        <w:t xml:space="preserve"> a case study </w:t>
      </w:r>
      <w:r w:rsidR="00BD4465" w:rsidRPr="00EA15D7">
        <w:rPr>
          <w:bCs/>
          <w:sz w:val="24"/>
          <w:szCs w:val="24"/>
          <w:lang w:val="en-GB"/>
        </w:rPr>
        <w:t xml:space="preserve">is employed which </w:t>
      </w:r>
      <w:r w:rsidR="00C330E1" w:rsidRPr="00EA15D7">
        <w:rPr>
          <w:bCs/>
          <w:sz w:val="24"/>
          <w:szCs w:val="24"/>
          <w:lang w:val="en-GB"/>
        </w:rPr>
        <w:t>tests</w:t>
      </w:r>
      <w:r w:rsidR="00ED2191" w:rsidRPr="00EA15D7">
        <w:rPr>
          <w:bCs/>
          <w:sz w:val="24"/>
          <w:szCs w:val="24"/>
          <w:lang w:val="en-GB"/>
        </w:rPr>
        <w:t xml:space="preserve"> </w:t>
      </w:r>
      <w:r w:rsidRPr="00EA15D7">
        <w:rPr>
          <w:bCs/>
          <w:sz w:val="24"/>
          <w:szCs w:val="24"/>
          <w:lang w:val="en-GB"/>
        </w:rPr>
        <w:t xml:space="preserve">the proposed </w:t>
      </w:r>
      <w:r w:rsidR="00BD4465" w:rsidRPr="00EA15D7">
        <w:rPr>
          <w:bCs/>
          <w:sz w:val="24"/>
          <w:szCs w:val="24"/>
          <w:lang w:val="en-GB"/>
        </w:rPr>
        <w:t>mixed</w:t>
      </w:r>
      <w:r w:rsidR="00E21508" w:rsidRPr="00EA15D7">
        <w:rPr>
          <w:bCs/>
          <w:sz w:val="24"/>
          <w:szCs w:val="24"/>
          <w:lang w:val="en-GB"/>
        </w:rPr>
        <w:t>-</w:t>
      </w:r>
      <w:r w:rsidRPr="00EA15D7">
        <w:rPr>
          <w:bCs/>
          <w:sz w:val="24"/>
          <w:szCs w:val="24"/>
          <w:lang w:val="en-GB"/>
        </w:rPr>
        <w:t>method</w:t>
      </w:r>
      <w:r w:rsidR="00BD4465" w:rsidRPr="00EA15D7">
        <w:rPr>
          <w:bCs/>
          <w:sz w:val="24"/>
          <w:szCs w:val="24"/>
          <w:lang w:val="en-GB"/>
        </w:rPr>
        <w:t xml:space="preserve"> </w:t>
      </w:r>
      <w:r w:rsidR="00E21508" w:rsidRPr="00EA15D7">
        <w:rPr>
          <w:bCs/>
          <w:sz w:val="24"/>
          <w:szCs w:val="24"/>
          <w:lang w:val="en-GB"/>
        </w:rPr>
        <w:t xml:space="preserve">approach </w:t>
      </w:r>
      <w:r w:rsidR="00BD4465" w:rsidRPr="00EA15D7">
        <w:rPr>
          <w:bCs/>
          <w:sz w:val="24"/>
          <w:szCs w:val="24"/>
          <w:lang w:val="en-GB"/>
        </w:rPr>
        <w:t>for</w:t>
      </w:r>
      <w:r w:rsidR="00951A50" w:rsidRPr="00EA15D7">
        <w:rPr>
          <w:bCs/>
          <w:sz w:val="24"/>
          <w:szCs w:val="24"/>
          <w:lang w:val="en-GB"/>
        </w:rPr>
        <w:t xml:space="preserve"> new product development</w:t>
      </w:r>
      <w:r w:rsidR="00BD4465" w:rsidRPr="00EA15D7">
        <w:rPr>
          <w:bCs/>
          <w:sz w:val="24"/>
          <w:szCs w:val="24"/>
          <w:lang w:val="en-GB"/>
        </w:rPr>
        <w:t xml:space="preserve"> decision-making</w:t>
      </w:r>
      <w:r w:rsidRPr="00EA15D7">
        <w:rPr>
          <w:bCs/>
          <w:sz w:val="24"/>
          <w:szCs w:val="24"/>
          <w:lang w:val="en-GB"/>
        </w:rPr>
        <w:t xml:space="preserve">. </w:t>
      </w:r>
      <w:r w:rsidR="0075638F" w:rsidRPr="00EA15D7">
        <w:rPr>
          <w:bCs/>
          <w:sz w:val="24"/>
          <w:szCs w:val="24"/>
          <w:lang w:val="en-GB"/>
        </w:rPr>
        <w:t>The case study is based on data extracted from</w:t>
      </w:r>
      <w:r w:rsidRPr="00EA15D7">
        <w:rPr>
          <w:bCs/>
          <w:sz w:val="24"/>
          <w:szCs w:val="24"/>
          <w:lang w:val="en-GB"/>
        </w:rPr>
        <w:t xml:space="preserve"> </w:t>
      </w:r>
      <w:r w:rsidR="00912FED" w:rsidRPr="00EA15D7">
        <w:rPr>
          <w:bCs/>
          <w:sz w:val="24"/>
          <w:szCs w:val="24"/>
          <w:lang w:val="en-GB"/>
        </w:rPr>
        <w:t xml:space="preserve">the </w:t>
      </w:r>
      <w:r w:rsidRPr="00EA15D7">
        <w:rPr>
          <w:bCs/>
          <w:sz w:val="24"/>
          <w:szCs w:val="24"/>
          <w:lang w:val="en-GB"/>
        </w:rPr>
        <w:t>SAMSUNG Mobile Facebook</w:t>
      </w:r>
      <w:r w:rsidR="00912FED" w:rsidRPr="00EA15D7">
        <w:rPr>
          <w:bCs/>
          <w:sz w:val="24"/>
          <w:szCs w:val="24"/>
          <w:lang w:val="en-GB"/>
        </w:rPr>
        <w:t xml:space="preserve"> page</w:t>
      </w:r>
      <w:r w:rsidR="008A297E">
        <w:rPr>
          <w:bCs/>
          <w:sz w:val="24"/>
          <w:szCs w:val="24"/>
          <w:lang w:val="en-GB"/>
        </w:rPr>
        <w:t xml:space="preserve"> (</w:t>
      </w:r>
      <w:hyperlink r:id="rId9" w:history="1">
        <w:r w:rsidR="00270DC5" w:rsidRPr="00285ACA">
          <w:rPr>
            <w:rStyle w:val="Hyperlink"/>
            <w:bCs/>
            <w:sz w:val="24"/>
            <w:szCs w:val="24"/>
            <w:lang w:val="en-GB"/>
          </w:rPr>
          <w:t>https://www.facebook.com/SamsungMobile</w:t>
        </w:r>
      </w:hyperlink>
      <w:r w:rsidR="008A297E">
        <w:rPr>
          <w:bCs/>
          <w:sz w:val="24"/>
          <w:szCs w:val="24"/>
          <w:lang w:val="en-GB"/>
        </w:rPr>
        <w:t>)</w:t>
      </w:r>
      <w:r w:rsidR="00270DC5">
        <w:rPr>
          <w:bCs/>
          <w:sz w:val="24"/>
          <w:szCs w:val="24"/>
          <w:lang w:val="en-GB"/>
        </w:rPr>
        <w:t xml:space="preserve">, and is therefore </w:t>
      </w:r>
      <w:r w:rsidR="00912FED" w:rsidRPr="00EA15D7">
        <w:rPr>
          <w:bCs/>
          <w:sz w:val="24"/>
          <w:szCs w:val="24"/>
          <w:lang w:val="en-GB"/>
        </w:rPr>
        <w:t xml:space="preserve">used </w:t>
      </w:r>
      <w:r w:rsidR="00BD4465" w:rsidRPr="00EA15D7">
        <w:rPr>
          <w:bCs/>
          <w:sz w:val="24"/>
          <w:szCs w:val="24"/>
          <w:lang w:val="en-GB"/>
        </w:rPr>
        <w:t>to</w:t>
      </w:r>
      <w:r w:rsidRPr="00EA15D7">
        <w:rPr>
          <w:bCs/>
          <w:sz w:val="24"/>
          <w:szCs w:val="24"/>
          <w:lang w:val="en-GB"/>
        </w:rPr>
        <w:t xml:space="preserve"> develop a </w:t>
      </w:r>
      <w:r w:rsidR="00ED2191" w:rsidRPr="00EA15D7">
        <w:rPr>
          <w:bCs/>
          <w:sz w:val="24"/>
          <w:szCs w:val="24"/>
          <w:lang w:val="en-GB"/>
        </w:rPr>
        <w:t xml:space="preserve">product </w:t>
      </w:r>
      <w:r w:rsidRPr="00EA15D7">
        <w:rPr>
          <w:bCs/>
          <w:sz w:val="24"/>
          <w:szCs w:val="24"/>
          <w:lang w:val="en-GB"/>
        </w:rPr>
        <w:t xml:space="preserve">innovation </w:t>
      </w:r>
      <w:r w:rsidR="00912FED" w:rsidRPr="00EA15D7">
        <w:rPr>
          <w:bCs/>
          <w:sz w:val="24"/>
          <w:szCs w:val="24"/>
          <w:lang w:val="en-GB"/>
        </w:rPr>
        <w:t xml:space="preserve">model for </w:t>
      </w:r>
      <w:r w:rsidR="0075638F" w:rsidRPr="00EA15D7">
        <w:rPr>
          <w:bCs/>
          <w:sz w:val="24"/>
          <w:szCs w:val="24"/>
          <w:lang w:val="en-GB"/>
        </w:rPr>
        <w:t>smartphone devices</w:t>
      </w:r>
      <w:r w:rsidRPr="00EA15D7">
        <w:rPr>
          <w:bCs/>
          <w:sz w:val="24"/>
          <w:szCs w:val="24"/>
          <w:lang w:val="en-GB"/>
        </w:rPr>
        <w:t xml:space="preserve">. </w:t>
      </w:r>
      <w:r w:rsidR="00BD4465" w:rsidRPr="00EA15D7">
        <w:rPr>
          <w:bCs/>
          <w:sz w:val="24"/>
          <w:szCs w:val="24"/>
          <w:lang w:val="en-GB"/>
        </w:rPr>
        <w:t xml:space="preserve">The study concludes </w:t>
      </w:r>
      <w:r w:rsidR="00F83EAD" w:rsidRPr="00EA15D7">
        <w:rPr>
          <w:bCs/>
          <w:sz w:val="24"/>
          <w:szCs w:val="24"/>
          <w:lang w:val="en-GB"/>
        </w:rPr>
        <w:t xml:space="preserve">with </w:t>
      </w:r>
      <w:r w:rsidRPr="00EA15D7">
        <w:rPr>
          <w:bCs/>
          <w:sz w:val="24"/>
          <w:szCs w:val="24"/>
          <w:lang w:val="en-GB"/>
        </w:rPr>
        <w:t>Section 5</w:t>
      </w:r>
      <w:r w:rsidR="00D054A9" w:rsidRPr="00EA15D7">
        <w:rPr>
          <w:bCs/>
          <w:sz w:val="24"/>
          <w:szCs w:val="24"/>
          <w:lang w:val="en-GB"/>
        </w:rPr>
        <w:t>.</w:t>
      </w:r>
    </w:p>
    <w:p w14:paraId="77D72E1E" w14:textId="77777777" w:rsidR="00D975E9" w:rsidRPr="00EA15D7" w:rsidRDefault="00D975E9" w:rsidP="00D92375">
      <w:pPr>
        <w:pStyle w:val="Text"/>
        <w:spacing w:line="240" w:lineRule="auto"/>
        <w:ind w:firstLine="720"/>
        <w:rPr>
          <w:bCs/>
          <w:sz w:val="24"/>
          <w:szCs w:val="24"/>
          <w:lang w:val="en-GB"/>
        </w:rPr>
      </w:pPr>
    </w:p>
    <w:p w14:paraId="2EFA196F" w14:textId="77777777" w:rsidR="003643AC" w:rsidRPr="00EA15D7" w:rsidRDefault="003643AC" w:rsidP="00D975E9">
      <w:pPr>
        <w:pStyle w:val="Text"/>
        <w:spacing w:line="480" w:lineRule="auto"/>
        <w:ind w:firstLine="0"/>
        <w:rPr>
          <w:b/>
          <w:sz w:val="24"/>
          <w:szCs w:val="24"/>
          <w:lang w:val="en-GB"/>
        </w:rPr>
      </w:pPr>
      <w:r w:rsidRPr="00EA15D7">
        <w:rPr>
          <w:b/>
          <w:sz w:val="24"/>
          <w:szCs w:val="24"/>
          <w:lang w:val="en-GB"/>
        </w:rPr>
        <w:t>2. Social Media Data Research</w:t>
      </w:r>
    </w:p>
    <w:p w14:paraId="4BAE7690" w14:textId="77777777" w:rsidR="003643AC" w:rsidRPr="00EA15D7" w:rsidRDefault="003643AC" w:rsidP="00584FE9">
      <w:pPr>
        <w:pStyle w:val="Text"/>
        <w:spacing w:line="480" w:lineRule="auto"/>
        <w:ind w:firstLine="0"/>
        <w:rPr>
          <w:b/>
          <w:i/>
          <w:iCs/>
          <w:sz w:val="24"/>
          <w:szCs w:val="24"/>
          <w:lang w:val="en-GB"/>
        </w:rPr>
      </w:pPr>
      <w:r w:rsidRPr="00EA15D7">
        <w:rPr>
          <w:b/>
          <w:i/>
          <w:iCs/>
          <w:sz w:val="24"/>
          <w:szCs w:val="24"/>
          <w:lang w:val="en-GB"/>
        </w:rPr>
        <w:t xml:space="preserve">2.1 </w:t>
      </w:r>
      <w:r w:rsidR="00912FED" w:rsidRPr="00EA15D7">
        <w:rPr>
          <w:b/>
          <w:i/>
          <w:iCs/>
          <w:sz w:val="24"/>
          <w:szCs w:val="24"/>
          <w:lang w:val="en-GB"/>
        </w:rPr>
        <w:t>The n</w:t>
      </w:r>
      <w:r w:rsidRPr="00EA15D7">
        <w:rPr>
          <w:b/>
          <w:i/>
          <w:iCs/>
          <w:sz w:val="24"/>
          <w:szCs w:val="24"/>
          <w:lang w:val="en-GB"/>
        </w:rPr>
        <w:t>ature of social media data</w:t>
      </w:r>
    </w:p>
    <w:p w14:paraId="7F0757D6" w14:textId="2C185B58" w:rsidR="003643AC" w:rsidRPr="00EA15D7" w:rsidRDefault="003643AC" w:rsidP="00584FE9">
      <w:pPr>
        <w:pStyle w:val="Text"/>
        <w:spacing w:line="480" w:lineRule="auto"/>
        <w:ind w:firstLine="0"/>
        <w:rPr>
          <w:bCs/>
          <w:sz w:val="24"/>
          <w:szCs w:val="24"/>
          <w:lang w:val="en-GB"/>
        </w:rPr>
      </w:pPr>
      <w:r w:rsidRPr="00EA15D7">
        <w:rPr>
          <w:bCs/>
          <w:sz w:val="24"/>
          <w:szCs w:val="24"/>
          <w:lang w:val="en-GB"/>
        </w:rPr>
        <w:t xml:space="preserve">Social media </w:t>
      </w:r>
      <w:r w:rsidR="00C11220" w:rsidRPr="00EA15D7">
        <w:rPr>
          <w:bCs/>
          <w:sz w:val="24"/>
          <w:szCs w:val="24"/>
          <w:lang w:val="en-GB"/>
        </w:rPr>
        <w:t>platforms have</w:t>
      </w:r>
      <w:r w:rsidRPr="00EA15D7">
        <w:rPr>
          <w:bCs/>
          <w:sz w:val="24"/>
          <w:szCs w:val="24"/>
          <w:lang w:val="en-GB"/>
        </w:rPr>
        <w:t xml:space="preserve"> many forms</w:t>
      </w:r>
      <w:r w:rsidR="00270DC5">
        <w:rPr>
          <w:bCs/>
          <w:sz w:val="24"/>
          <w:szCs w:val="24"/>
          <w:lang w:val="en-GB"/>
        </w:rPr>
        <w:t xml:space="preserve">, and therefore </w:t>
      </w:r>
      <w:r w:rsidR="00C11220" w:rsidRPr="00EA15D7">
        <w:rPr>
          <w:bCs/>
          <w:sz w:val="24"/>
          <w:szCs w:val="24"/>
          <w:lang w:val="en-GB"/>
        </w:rPr>
        <w:t>a number of definitions of social media data exist</w:t>
      </w:r>
      <w:r w:rsidRPr="00EA15D7">
        <w:rPr>
          <w:bCs/>
          <w:sz w:val="24"/>
          <w:szCs w:val="24"/>
          <w:lang w:val="en-GB"/>
        </w:rPr>
        <w:t xml:space="preserve">. To clearly delineate the scope of this research, </w:t>
      </w:r>
      <w:r w:rsidR="00270DC5">
        <w:rPr>
          <w:bCs/>
          <w:sz w:val="24"/>
          <w:szCs w:val="24"/>
          <w:lang w:val="en-GB"/>
        </w:rPr>
        <w:t xml:space="preserve">we consider </w:t>
      </w:r>
      <w:r w:rsidRPr="00EA15D7">
        <w:rPr>
          <w:bCs/>
          <w:sz w:val="24"/>
          <w:szCs w:val="24"/>
          <w:lang w:val="en-GB"/>
        </w:rPr>
        <w:t xml:space="preserve">social media data </w:t>
      </w:r>
      <w:r w:rsidR="00270DC5">
        <w:rPr>
          <w:bCs/>
          <w:sz w:val="24"/>
          <w:szCs w:val="24"/>
          <w:lang w:val="en-GB"/>
        </w:rPr>
        <w:t xml:space="preserve">to comprise of </w:t>
      </w:r>
      <w:r w:rsidRPr="00EA15D7">
        <w:rPr>
          <w:bCs/>
          <w:sz w:val="24"/>
          <w:szCs w:val="24"/>
          <w:lang w:val="en-GB"/>
        </w:rPr>
        <w:t xml:space="preserve">those comments posted by users on social network sites, defined </w:t>
      </w:r>
      <w:r w:rsidR="0014454F" w:rsidRPr="00EA15D7">
        <w:rPr>
          <w:bCs/>
          <w:sz w:val="24"/>
          <w:szCs w:val="24"/>
          <w:lang w:val="en-GB"/>
        </w:rPr>
        <w:t xml:space="preserve">by Ellison (2007) </w:t>
      </w:r>
      <w:r w:rsidRPr="00EA15D7">
        <w:rPr>
          <w:bCs/>
          <w:sz w:val="24"/>
          <w:szCs w:val="24"/>
          <w:lang w:val="en-GB"/>
        </w:rPr>
        <w:t xml:space="preserve">as “web-based services that allow individuals to (1) construct a public or semi-public profile within a bounded system, (2) articulate a list of other users with whom they share a connection, and (3) view and traverse their list of connections and those made by others within the system. The nature and nomenclature of these connections may vary from site to site”. </w:t>
      </w:r>
      <w:r w:rsidR="00ED2191" w:rsidRPr="00EA15D7">
        <w:rPr>
          <w:bCs/>
          <w:sz w:val="24"/>
          <w:szCs w:val="24"/>
          <w:lang w:val="en-GB"/>
        </w:rPr>
        <w:t>Accordingly</w:t>
      </w:r>
      <w:r w:rsidRPr="00EA15D7">
        <w:rPr>
          <w:bCs/>
          <w:sz w:val="24"/>
          <w:szCs w:val="24"/>
          <w:lang w:val="en-GB"/>
        </w:rPr>
        <w:t>, social media sites serve as platforms for sharing and exchanging information</w:t>
      </w:r>
      <w:r w:rsidR="00912FED" w:rsidRPr="00EA15D7">
        <w:rPr>
          <w:bCs/>
          <w:sz w:val="24"/>
          <w:szCs w:val="24"/>
          <w:lang w:val="en-GB"/>
        </w:rPr>
        <w:t xml:space="preserve">, </w:t>
      </w:r>
      <w:r w:rsidR="00270DC5">
        <w:rPr>
          <w:bCs/>
          <w:sz w:val="24"/>
          <w:szCs w:val="24"/>
          <w:lang w:val="en-GB"/>
        </w:rPr>
        <w:t>(</w:t>
      </w:r>
      <w:r w:rsidR="00912FED" w:rsidRPr="00EA15D7">
        <w:rPr>
          <w:bCs/>
          <w:sz w:val="24"/>
          <w:szCs w:val="24"/>
          <w:lang w:val="en-GB"/>
        </w:rPr>
        <w:t xml:space="preserve">i.e. </w:t>
      </w:r>
      <w:r w:rsidR="00B03015" w:rsidRPr="00EA15D7">
        <w:rPr>
          <w:bCs/>
          <w:sz w:val="24"/>
          <w:szCs w:val="24"/>
          <w:lang w:val="en-GB"/>
        </w:rPr>
        <w:t>social media data</w:t>
      </w:r>
      <w:r w:rsidRPr="00EA15D7">
        <w:rPr>
          <w:bCs/>
          <w:sz w:val="24"/>
          <w:szCs w:val="24"/>
          <w:lang w:val="en-GB"/>
        </w:rPr>
        <w:t xml:space="preserve"> (</w:t>
      </w:r>
      <w:proofErr w:type="spellStart"/>
      <w:r w:rsidRPr="00EA15D7">
        <w:rPr>
          <w:bCs/>
          <w:sz w:val="24"/>
          <w:szCs w:val="24"/>
          <w:lang w:val="en-GB"/>
        </w:rPr>
        <w:t>Akar</w:t>
      </w:r>
      <w:proofErr w:type="spellEnd"/>
      <w:r w:rsidRPr="00EA15D7">
        <w:rPr>
          <w:bCs/>
          <w:sz w:val="24"/>
          <w:szCs w:val="24"/>
          <w:lang w:val="en-GB"/>
        </w:rPr>
        <w:t xml:space="preserve"> and </w:t>
      </w:r>
      <w:proofErr w:type="spellStart"/>
      <w:r w:rsidRPr="00EA15D7">
        <w:rPr>
          <w:bCs/>
          <w:sz w:val="24"/>
          <w:szCs w:val="24"/>
          <w:lang w:val="en-GB"/>
        </w:rPr>
        <w:t>Top</w:t>
      </w:r>
      <w:r w:rsidRPr="00EA15D7">
        <w:rPr>
          <w:sz w:val="24"/>
          <w:szCs w:val="24"/>
          <w:lang w:val="en-GB"/>
        </w:rPr>
        <w:t>ç</w:t>
      </w:r>
      <w:r w:rsidRPr="00EA15D7">
        <w:rPr>
          <w:bCs/>
          <w:sz w:val="24"/>
          <w:szCs w:val="24"/>
          <w:lang w:val="en-GB"/>
        </w:rPr>
        <w:t>u</w:t>
      </w:r>
      <w:proofErr w:type="spellEnd"/>
      <w:r w:rsidRPr="00EA15D7">
        <w:rPr>
          <w:bCs/>
          <w:sz w:val="24"/>
          <w:szCs w:val="24"/>
          <w:lang w:val="en-GB"/>
        </w:rPr>
        <w:t>, 2011)</w:t>
      </w:r>
      <w:r w:rsidR="00270DC5">
        <w:rPr>
          <w:bCs/>
          <w:sz w:val="24"/>
          <w:szCs w:val="24"/>
          <w:lang w:val="en-GB"/>
        </w:rPr>
        <w:t>)</w:t>
      </w:r>
      <w:r w:rsidRPr="00EA15D7">
        <w:rPr>
          <w:bCs/>
          <w:sz w:val="24"/>
          <w:szCs w:val="24"/>
          <w:lang w:val="en-GB"/>
        </w:rPr>
        <w:t xml:space="preserve">. </w:t>
      </w:r>
    </w:p>
    <w:p w14:paraId="57C1B1AA" w14:textId="3DE092D3" w:rsidR="00460957" w:rsidRPr="00EA15D7" w:rsidRDefault="00E21508" w:rsidP="00584FE9">
      <w:pPr>
        <w:pStyle w:val="Text"/>
        <w:spacing w:line="480" w:lineRule="auto"/>
        <w:ind w:firstLine="720"/>
        <w:rPr>
          <w:bCs/>
          <w:sz w:val="24"/>
          <w:szCs w:val="24"/>
          <w:lang w:val="en-GB"/>
        </w:rPr>
      </w:pPr>
      <w:r w:rsidRPr="00EA15D7">
        <w:rPr>
          <w:bCs/>
          <w:sz w:val="24"/>
          <w:szCs w:val="24"/>
          <w:lang w:val="en-GB"/>
        </w:rPr>
        <w:lastRenderedPageBreak/>
        <w:t>S</w:t>
      </w:r>
      <w:r w:rsidR="003643AC" w:rsidRPr="00EA15D7">
        <w:rPr>
          <w:bCs/>
          <w:sz w:val="24"/>
          <w:szCs w:val="24"/>
          <w:lang w:val="en-GB"/>
        </w:rPr>
        <w:t>ocial media data are freely available</w:t>
      </w:r>
      <w:r w:rsidR="00B03015" w:rsidRPr="00EA15D7">
        <w:rPr>
          <w:bCs/>
          <w:sz w:val="24"/>
          <w:szCs w:val="24"/>
          <w:lang w:val="en-GB"/>
        </w:rPr>
        <w:t xml:space="preserve">. </w:t>
      </w:r>
      <w:r w:rsidR="00912FED" w:rsidRPr="00EA15D7">
        <w:rPr>
          <w:bCs/>
          <w:sz w:val="24"/>
          <w:szCs w:val="24"/>
          <w:lang w:val="en-GB"/>
        </w:rPr>
        <w:t xml:space="preserve">Collecting it </w:t>
      </w:r>
      <w:r w:rsidR="00B03015" w:rsidRPr="00EA15D7">
        <w:rPr>
          <w:bCs/>
          <w:sz w:val="24"/>
          <w:szCs w:val="24"/>
          <w:lang w:val="en-GB"/>
        </w:rPr>
        <w:t>does</w:t>
      </w:r>
      <w:r w:rsidR="003643AC" w:rsidRPr="00EA15D7">
        <w:rPr>
          <w:bCs/>
          <w:sz w:val="24"/>
          <w:szCs w:val="24"/>
          <w:lang w:val="en-GB"/>
        </w:rPr>
        <w:t xml:space="preserve"> not require effort </w:t>
      </w:r>
      <w:r w:rsidR="00730547" w:rsidRPr="00EA15D7">
        <w:rPr>
          <w:bCs/>
          <w:sz w:val="24"/>
          <w:szCs w:val="24"/>
          <w:lang w:val="en-GB"/>
        </w:rPr>
        <w:t xml:space="preserve">or </w:t>
      </w:r>
      <w:r w:rsidR="00500737" w:rsidRPr="00EA15D7">
        <w:rPr>
          <w:bCs/>
          <w:sz w:val="24"/>
          <w:szCs w:val="24"/>
          <w:lang w:val="en-GB"/>
        </w:rPr>
        <w:t xml:space="preserve">a </w:t>
      </w:r>
      <w:r w:rsidR="003643AC" w:rsidRPr="00EA15D7">
        <w:rPr>
          <w:bCs/>
          <w:sz w:val="24"/>
          <w:szCs w:val="24"/>
          <w:lang w:val="en-GB"/>
        </w:rPr>
        <w:t>budget</w:t>
      </w:r>
      <w:r w:rsidR="00DF120F" w:rsidRPr="00EA15D7">
        <w:rPr>
          <w:bCs/>
          <w:sz w:val="24"/>
          <w:szCs w:val="24"/>
          <w:lang w:val="en-GB"/>
        </w:rPr>
        <w:t xml:space="preserve"> </w:t>
      </w:r>
      <w:r w:rsidR="003643AC" w:rsidRPr="00EA15D7">
        <w:rPr>
          <w:bCs/>
          <w:sz w:val="24"/>
          <w:szCs w:val="24"/>
          <w:lang w:val="en-GB"/>
        </w:rPr>
        <w:t xml:space="preserve">(Hanna </w:t>
      </w:r>
      <w:r w:rsidR="003643AC" w:rsidRPr="00EA15D7">
        <w:rPr>
          <w:bCs/>
          <w:i/>
          <w:sz w:val="24"/>
          <w:szCs w:val="24"/>
          <w:lang w:val="en-GB"/>
        </w:rPr>
        <w:t>et al.</w:t>
      </w:r>
      <w:r w:rsidR="00DF7A74" w:rsidRPr="00EA15D7">
        <w:rPr>
          <w:bCs/>
          <w:sz w:val="24"/>
          <w:szCs w:val="24"/>
          <w:lang w:val="en-GB"/>
        </w:rPr>
        <w:t>,</w:t>
      </w:r>
      <w:r w:rsidR="003643AC" w:rsidRPr="00EA15D7">
        <w:rPr>
          <w:bCs/>
          <w:sz w:val="24"/>
          <w:szCs w:val="24"/>
          <w:lang w:val="en-GB"/>
        </w:rPr>
        <w:t xml:space="preserve"> 2011). </w:t>
      </w:r>
      <w:r w:rsidR="00B03015" w:rsidRPr="00EA15D7">
        <w:rPr>
          <w:bCs/>
          <w:sz w:val="24"/>
          <w:szCs w:val="24"/>
          <w:lang w:val="en-GB"/>
        </w:rPr>
        <w:t xml:space="preserve">The data </w:t>
      </w:r>
      <w:r w:rsidR="003643AC" w:rsidRPr="00EA15D7">
        <w:rPr>
          <w:bCs/>
          <w:sz w:val="24"/>
          <w:szCs w:val="24"/>
          <w:lang w:val="en-GB"/>
        </w:rPr>
        <w:t>are supplied by end users (</w:t>
      </w:r>
      <w:r w:rsidR="00B03015" w:rsidRPr="00EA15D7">
        <w:rPr>
          <w:bCs/>
          <w:sz w:val="24"/>
          <w:szCs w:val="24"/>
          <w:lang w:val="en-GB"/>
        </w:rPr>
        <w:t xml:space="preserve">i.e. </w:t>
      </w:r>
      <w:r w:rsidR="003643AC" w:rsidRPr="00EA15D7">
        <w:rPr>
          <w:bCs/>
          <w:sz w:val="24"/>
          <w:szCs w:val="24"/>
          <w:lang w:val="en-GB"/>
        </w:rPr>
        <w:t xml:space="preserve">customers) </w:t>
      </w:r>
      <w:r w:rsidR="00B03015" w:rsidRPr="00EA15D7">
        <w:rPr>
          <w:bCs/>
          <w:sz w:val="24"/>
          <w:szCs w:val="24"/>
          <w:lang w:val="en-GB"/>
        </w:rPr>
        <w:t xml:space="preserve">who voluntarily share their views and </w:t>
      </w:r>
      <w:r w:rsidR="003643AC" w:rsidRPr="00EA15D7">
        <w:rPr>
          <w:bCs/>
          <w:sz w:val="24"/>
          <w:szCs w:val="24"/>
          <w:lang w:val="en-GB"/>
        </w:rPr>
        <w:t>opinions</w:t>
      </w:r>
      <w:r w:rsidR="00B03015" w:rsidRPr="00EA15D7">
        <w:rPr>
          <w:bCs/>
          <w:sz w:val="24"/>
          <w:szCs w:val="24"/>
          <w:lang w:val="en-GB"/>
        </w:rPr>
        <w:t xml:space="preserve"> online</w:t>
      </w:r>
      <w:r w:rsidR="007308E9" w:rsidRPr="00EA15D7">
        <w:rPr>
          <w:bCs/>
          <w:sz w:val="24"/>
          <w:szCs w:val="24"/>
          <w:lang w:val="en-GB"/>
        </w:rPr>
        <w:t xml:space="preserve"> in </w:t>
      </w:r>
      <w:r w:rsidR="00500737" w:rsidRPr="00EA15D7">
        <w:rPr>
          <w:bCs/>
          <w:sz w:val="24"/>
          <w:szCs w:val="24"/>
          <w:lang w:val="en-GB"/>
        </w:rPr>
        <w:t xml:space="preserve">the </w:t>
      </w:r>
      <w:r w:rsidR="007308E9" w:rsidRPr="00EA15D7">
        <w:rPr>
          <w:bCs/>
          <w:sz w:val="24"/>
          <w:szCs w:val="24"/>
          <w:lang w:val="en-GB"/>
        </w:rPr>
        <w:t xml:space="preserve">form of </w:t>
      </w:r>
      <w:r w:rsidR="00D054A9" w:rsidRPr="00EA15D7">
        <w:rPr>
          <w:bCs/>
          <w:sz w:val="24"/>
          <w:szCs w:val="24"/>
          <w:lang w:val="en-GB"/>
        </w:rPr>
        <w:t xml:space="preserve">qualitative </w:t>
      </w:r>
      <w:r w:rsidR="007308E9" w:rsidRPr="00EA15D7">
        <w:rPr>
          <w:bCs/>
          <w:sz w:val="24"/>
          <w:szCs w:val="24"/>
          <w:lang w:val="en-GB"/>
        </w:rPr>
        <w:t>comments</w:t>
      </w:r>
      <w:r w:rsidR="003643AC" w:rsidRPr="00EA15D7">
        <w:rPr>
          <w:bCs/>
          <w:sz w:val="24"/>
          <w:szCs w:val="24"/>
          <w:lang w:val="en-GB"/>
        </w:rPr>
        <w:t xml:space="preserve"> (Xiang and </w:t>
      </w:r>
      <w:proofErr w:type="spellStart"/>
      <w:r w:rsidR="003643AC" w:rsidRPr="00EA15D7">
        <w:rPr>
          <w:bCs/>
          <w:sz w:val="24"/>
          <w:szCs w:val="24"/>
          <w:lang w:val="en-GB"/>
        </w:rPr>
        <w:t>Gretzel</w:t>
      </w:r>
      <w:proofErr w:type="spellEnd"/>
      <w:r w:rsidR="003643AC" w:rsidRPr="00EA15D7">
        <w:rPr>
          <w:bCs/>
          <w:sz w:val="24"/>
          <w:szCs w:val="24"/>
          <w:lang w:val="en-GB"/>
        </w:rPr>
        <w:t xml:space="preserve">, 2010). </w:t>
      </w:r>
      <w:r w:rsidR="00500737" w:rsidRPr="00EA15D7">
        <w:rPr>
          <w:bCs/>
          <w:sz w:val="24"/>
          <w:szCs w:val="24"/>
          <w:lang w:val="en-GB"/>
        </w:rPr>
        <w:t>U</w:t>
      </w:r>
      <w:r w:rsidR="007308E9" w:rsidRPr="00EA15D7">
        <w:rPr>
          <w:bCs/>
          <w:sz w:val="24"/>
          <w:szCs w:val="24"/>
          <w:lang w:val="en-GB"/>
        </w:rPr>
        <w:t>tilis</w:t>
      </w:r>
      <w:r w:rsidR="00500737" w:rsidRPr="00EA15D7">
        <w:rPr>
          <w:bCs/>
          <w:sz w:val="24"/>
          <w:szCs w:val="24"/>
          <w:lang w:val="en-GB"/>
        </w:rPr>
        <w:t>ing</w:t>
      </w:r>
      <w:r w:rsidR="007308E9" w:rsidRPr="00EA15D7">
        <w:rPr>
          <w:bCs/>
          <w:sz w:val="24"/>
          <w:szCs w:val="24"/>
          <w:lang w:val="en-GB"/>
        </w:rPr>
        <w:t xml:space="preserve"> </w:t>
      </w:r>
      <w:r w:rsidR="003643AC" w:rsidRPr="00EA15D7">
        <w:rPr>
          <w:bCs/>
          <w:sz w:val="24"/>
          <w:szCs w:val="24"/>
          <w:lang w:val="en-GB"/>
        </w:rPr>
        <w:t>these comments</w:t>
      </w:r>
      <w:r w:rsidR="007308E9" w:rsidRPr="00EA15D7">
        <w:rPr>
          <w:bCs/>
          <w:sz w:val="24"/>
          <w:szCs w:val="24"/>
          <w:lang w:val="en-GB"/>
        </w:rPr>
        <w:t xml:space="preserve"> for business and research purposes</w:t>
      </w:r>
      <w:r w:rsidR="00500737" w:rsidRPr="00EA15D7">
        <w:rPr>
          <w:bCs/>
          <w:sz w:val="24"/>
          <w:szCs w:val="24"/>
          <w:lang w:val="en-GB"/>
        </w:rPr>
        <w:t>,</w:t>
      </w:r>
      <w:r w:rsidR="007308E9" w:rsidRPr="00EA15D7">
        <w:rPr>
          <w:bCs/>
          <w:sz w:val="24"/>
          <w:szCs w:val="24"/>
          <w:lang w:val="en-GB"/>
        </w:rPr>
        <w:t xml:space="preserve"> however</w:t>
      </w:r>
      <w:r w:rsidR="00500737" w:rsidRPr="00EA15D7">
        <w:rPr>
          <w:bCs/>
          <w:sz w:val="24"/>
          <w:szCs w:val="24"/>
          <w:lang w:val="en-GB"/>
        </w:rPr>
        <w:t>,</w:t>
      </w:r>
      <w:r w:rsidR="007308E9" w:rsidRPr="00EA15D7">
        <w:rPr>
          <w:bCs/>
          <w:sz w:val="24"/>
          <w:szCs w:val="24"/>
          <w:lang w:val="en-GB"/>
        </w:rPr>
        <w:t xml:space="preserve"> is</w:t>
      </w:r>
      <w:r w:rsidR="003643AC" w:rsidRPr="00EA15D7">
        <w:rPr>
          <w:bCs/>
          <w:sz w:val="24"/>
          <w:szCs w:val="24"/>
          <w:lang w:val="en-GB"/>
        </w:rPr>
        <w:t xml:space="preserve"> not satisfactory</w:t>
      </w:r>
      <w:r w:rsidR="007308E9" w:rsidRPr="00EA15D7">
        <w:rPr>
          <w:bCs/>
          <w:sz w:val="24"/>
          <w:szCs w:val="24"/>
          <w:lang w:val="en-GB"/>
        </w:rPr>
        <w:t xml:space="preserve">. </w:t>
      </w:r>
      <w:proofErr w:type="spellStart"/>
      <w:proofErr w:type="gramStart"/>
      <w:r w:rsidR="007308E9" w:rsidRPr="00EA15D7">
        <w:rPr>
          <w:bCs/>
          <w:sz w:val="24"/>
          <w:szCs w:val="24"/>
          <w:lang w:val="en-GB"/>
        </w:rPr>
        <w:t>G</w:t>
      </w:r>
      <w:r w:rsidR="000E4CE8" w:rsidRPr="00EA15D7">
        <w:rPr>
          <w:bCs/>
          <w:sz w:val="24"/>
          <w:szCs w:val="24"/>
          <w:lang w:val="en-GB"/>
        </w:rPr>
        <w:t>u</w:t>
      </w:r>
      <w:proofErr w:type="spellEnd"/>
      <w:proofErr w:type="gramEnd"/>
      <w:r w:rsidR="007308E9" w:rsidRPr="00EA15D7">
        <w:rPr>
          <w:bCs/>
          <w:sz w:val="24"/>
          <w:szCs w:val="24"/>
          <w:lang w:val="en-GB"/>
        </w:rPr>
        <w:t xml:space="preserve"> and Ye (201</w:t>
      </w:r>
      <w:r w:rsidR="00D54FE4">
        <w:rPr>
          <w:bCs/>
          <w:sz w:val="24"/>
          <w:szCs w:val="24"/>
          <w:lang w:val="en-GB"/>
        </w:rPr>
        <w:t>4</w:t>
      </w:r>
      <w:r w:rsidR="007308E9" w:rsidRPr="00EA15D7">
        <w:rPr>
          <w:bCs/>
          <w:sz w:val="24"/>
          <w:szCs w:val="24"/>
          <w:lang w:val="en-GB"/>
        </w:rPr>
        <w:t>) report that</w:t>
      </w:r>
      <w:r w:rsidR="00500737" w:rsidRPr="00EA15D7">
        <w:rPr>
          <w:bCs/>
          <w:sz w:val="24"/>
          <w:szCs w:val="24"/>
          <w:lang w:val="en-GB"/>
        </w:rPr>
        <w:t>,</w:t>
      </w:r>
      <w:r w:rsidR="007308E9" w:rsidRPr="00EA15D7">
        <w:rPr>
          <w:bCs/>
          <w:sz w:val="24"/>
          <w:szCs w:val="24"/>
          <w:lang w:val="en-GB"/>
        </w:rPr>
        <w:t xml:space="preserve"> </w:t>
      </w:r>
      <w:r w:rsidR="000E4CE8" w:rsidRPr="00EA15D7">
        <w:rPr>
          <w:bCs/>
          <w:sz w:val="24"/>
          <w:szCs w:val="24"/>
          <w:lang w:val="en-GB"/>
        </w:rPr>
        <w:t>to date</w:t>
      </w:r>
      <w:r w:rsidR="00500737" w:rsidRPr="00EA15D7">
        <w:rPr>
          <w:bCs/>
          <w:sz w:val="24"/>
          <w:szCs w:val="24"/>
          <w:lang w:val="en-GB"/>
        </w:rPr>
        <w:t>,</w:t>
      </w:r>
      <w:r w:rsidR="007308E9" w:rsidRPr="00EA15D7">
        <w:rPr>
          <w:bCs/>
          <w:sz w:val="24"/>
          <w:szCs w:val="24"/>
          <w:lang w:val="en-GB"/>
        </w:rPr>
        <w:t xml:space="preserve"> “little research has been done to understand how management should respond to customer reviews in online social media”.</w:t>
      </w:r>
      <w:r w:rsidR="00E56680" w:rsidRPr="00EA15D7">
        <w:rPr>
          <w:bCs/>
          <w:sz w:val="24"/>
          <w:szCs w:val="24"/>
          <w:lang w:val="en-GB"/>
        </w:rPr>
        <w:t xml:space="preserve"> </w:t>
      </w:r>
      <w:r w:rsidR="007308E9" w:rsidRPr="00EA15D7">
        <w:rPr>
          <w:bCs/>
          <w:sz w:val="24"/>
          <w:szCs w:val="24"/>
          <w:lang w:val="en-GB"/>
        </w:rPr>
        <w:t>Thus</w:t>
      </w:r>
      <w:r w:rsidR="00500737" w:rsidRPr="00EA15D7">
        <w:rPr>
          <w:bCs/>
          <w:sz w:val="24"/>
          <w:szCs w:val="24"/>
          <w:lang w:val="en-GB"/>
        </w:rPr>
        <w:t>,</w:t>
      </w:r>
      <w:r w:rsidR="007308E9" w:rsidRPr="00EA15D7">
        <w:rPr>
          <w:bCs/>
          <w:sz w:val="24"/>
          <w:szCs w:val="24"/>
          <w:lang w:val="en-GB"/>
        </w:rPr>
        <w:t xml:space="preserve"> </w:t>
      </w:r>
      <w:r w:rsidR="003643AC" w:rsidRPr="00EA15D7">
        <w:rPr>
          <w:bCs/>
          <w:sz w:val="24"/>
          <w:szCs w:val="24"/>
          <w:lang w:val="en-GB"/>
        </w:rPr>
        <w:t>more effort has to be put in</w:t>
      </w:r>
      <w:r w:rsidR="00500737" w:rsidRPr="00EA15D7">
        <w:rPr>
          <w:bCs/>
          <w:sz w:val="24"/>
          <w:szCs w:val="24"/>
          <w:lang w:val="en-GB"/>
        </w:rPr>
        <w:t>to</w:t>
      </w:r>
      <w:r w:rsidR="003643AC" w:rsidRPr="00EA15D7">
        <w:rPr>
          <w:bCs/>
          <w:sz w:val="24"/>
          <w:szCs w:val="24"/>
          <w:lang w:val="en-GB"/>
        </w:rPr>
        <w:t xml:space="preserve"> </w:t>
      </w:r>
      <w:r w:rsidR="007308E9" w:rsidRPr="00EA15D7">
        <w:rPr>
          <w:bCs/>
          <w:sz w:val="24"/>
          <w:szCs w:val="24"/>
          <w:lang w:val="en-GB"/>
        </w:rPr>
        <w:t>the</w:t>
      </w:r>
      <w:r w:rsidR="003643AC" w:rsidRPr="00EA15D7">
        <w:rPr>
          <w:bCs/>
          <w:sz w:val="24"/>
          <w:szCs w:val="24"/>
          <w:lang w:val="en-GB"/>
        </w:rPr>
        <w:t xml:space="preserve"> </w:t>
      </w:r>
      <w:r w:rsidR="007308E9" w:rsidRPr="00EA15D7">
        <w:rPr>
          <w:bCs/>
          <w:sz w:val="24"/>
          <w:szCs w:val="24"/>
          <w:lang w:val="en-GB"/>
        </w:rPr>
        <w:t>analysis of end user</w:t>
      </w:r>
      <w:r w:rsidR="00500737" w:rsidRPr="00EA15D7">
        <w:rPr>
          <w:bCs/>
          <w:sz w:val="24"/>
          <w:szCs w:val="24"/>
          <w:lang w:val="en-GB"/>
        </w:rPr>
        <w:t>s’</w:t>
      </w:r>
      <w:r w:rsidR="007308E9" w:rsidRPr="00EA15D7">
        <w:rPr>
          <w:bCs/>
          <w:sz w:val="24"/>
          <w:szCs w:val="24"/>
          <w:lang w:val="en-GB"/>
        </w:rPr>
        <w:t xml:space="preserve"> </w:t>
      </w:r>
      <w:r w:rsidR="003643AC" w:rsidRPr="00EA15D7">
        <w:rPr>
          <w:bCs/>
          <w:sz w:val="24"/>
          <w:szCs w:val="24"/>
          <w:lang w:val="en-GB"/>
        </w:rPr>
        <w:t>comments</w:t>
      </w:r>
      <w:r w:rsidR="007308E9" w:rsidRPr="00EA15D7">
        <w:rPr>
          <w:bCs/>
          <w:sz w:val="24"/>
          <w:szCs w:val="24"/>
          <w:lang w:val="en-GB"/>
        </w:rPr>
        <w:t xml:space="preserve"> in order to fully explore </w:t>
      </w:r>
      <w:r w:rsidR="00270DC5">
        <w:rPr>
          <w:bCs/>
          <w:sz w:val="24"/>
          <w:szCs w:val="24"/>
          <w:lang w:val="en-GB"/>
        </w:rPr>
        <w:t>the</w:t>
      </w:r>
      <w:r w:rsidR="007308E9" w:rsidRPr="00EA15D7">
        <w:rPr>
          <w:bCs/>
          <w:sz w:val="24"/>
          <w:szCs w:val="24"/>
          <w:lang w:val="en-GB"/>
        </w:rPr>
        <w:t xml:space="preserve"> potential</w:t>
      </w:r>
      <w:r w:rsidR="00270DC5">
        <w:rPr>
          <w:bCs/>
          <w:sz w:val="24"/>
          <w:szCs w:val="24"/>
          <w:lang w:val="en-GB"/>
        </w:rPr>
        <w:t xml:space="preserve"> of the data</w:t>
      </w:r>
      <w:r w:rsidR="007308E9" w:rsidRPr="00EA15D7">
        <w:rPr>
          <w:bCs/>
          <w:sz w:val="24"/>
          <w:szCs w:val="24"/>
          <w:lang w:val="en-GB"/>
        </w:rPr>
        <w:t>.</w:t>
      </w:r>
      <w:r w:rsidR="00E56680" w:rsidRPr="00EA15D7">
        <w:rPr>
          <w:bCs/>
          <w:sz w:val="24"/>
          <w:szCs w:val="24"/>
          <w:lang w:val="en-GB"/>
        </w:rPr>
        <w:t xml:space="preserve"> </w:t>
      </w:r>
      <w:r w:rsidR="003643AC" w:rsidRPr="00EA15D7">
        <w:rPr>
          <w:bCs/>
          <w:sz w:val="24"/>
          <w:szCs w:val="24"/>
          <w:lang w:val="en-GB"/>
        </w:rPr>
        <w:t xml:space="preserve">This </w:t>
      </w:r>
      <w:r w:rsidR="00E12F20" w:rsidRPr="00EA15D7">
        <w:rPr>
          <w:bCs/>
          <w:sz w:val="24"/>
          <w:szCs w:val="24"/>
          <w:lang w:val="en-GB"/>
        </w:rPr>
        <w:t xml:space="preserve">has </w:t>
      </w:r>
      <w:r w:rsidR="00500737" w:rsidRPr="00EA15D7">
        <w:rPr>
          <w:bCs/>
          <w:sz w:val="24"/>
          <w:szCs w:val="24"/>
          <w:lang w:val="en-GB"/>
        </w:rPr>
        <w:t xml:space="preserve">recently </w:t>
      </w:r>
      <w:r w:rsidR="00E12F20" w:rsidRPr="00EA15D7">
        <w:rPr>
          <w:bCs/>
          <w:sz w:val="24"/>
          <w:szCs w:val="24"/>
          <w:lang w:val="en-GB"/>
        </w:rPr>
        <w:t xml:space="preserve">become </w:t>
      </w:r>
      <w:r w:rsidR="000E4CE8" w:rsidRPr="00EA15D7">
        <w:rPr>
          <w:bCs/>
          <w:sz w:val="24"/>
          <w:szCs w:val="24"/>
          <w:lang w:val="en-GB"/>
        </w:rPr>
        <w:t xml:space="preserve">particularly </w:t>
      </w:r>
      <w:r w:rsidR="003643AC" w:rsidRPr="00EA15D7">
        <w:rPr>
          <w:bCs/>
          <w:sz w:val="24"/>
          <w:szCs w:val="24"/>
          <w:lang w:val="en-GB"/>
        </w:rPr>
        <w:t>important as it is predicted that consumer power will rise due to the availability of social media</w:t>
      </w:r>
      <w:r w:rsidR="0075638F" w:rsidRPr="00EA15D7">
        <w:rPr>
          <w:bCs/>
          <w:sz w:val="24"/>
          <w:szCs w:val="24"/>
          <w:lang w:val="en-GB"/>
        </w:rPr>
        <w:t xml:space="preserve"> sites</w:t>
      </w:r>
      <w:r w:rsidR="003643AC" w:rsidRPr="00EA15D7">
        <w:rPr>
          <w:bCs/>
          <w:sz w:val="24"/>
          <w:szCs w:val="24"/>
          <w:lang w:val="en-GB"/>
        </w:rPr>
        <w:t xml:space="preserve"> (</w:t>
      </w:r>
      <w:proofErr w:type="spellStart"/>
      <w:r w:rsidR="003643AC" w:rsidRPr="00EA15D7">
        <w:rPr>
          <w:bCs/>
          <w:sz w:val="24"/>
          <w:szCs w:val="24"/>
          <w:lang w:val="en-GB"/>
        </w:rPr>
        <w:t>Labrecque</w:t>
      </w:r>
      <w:proofErr w:type="spellEnd"/>
      <w:r w:rsidR="003643AC" w:rsidRPr="00EA15D7">
        <w:rPr>
          <w:bCs/>
          <w:sz w:val="24"/>
          <w:szCs w:val="24"/>
          <w:lang w:val="en-GB"/>
        </w:rPr>
        <w:t xml:space="preserve"> </w:t>
      </w:r>
      <w:r w:rsidR="003643AC" w:rsidRPr="00EA15D7">
        <w:rPr>
          <w:bCs/>
          <w:i/>
          <w:sz w:val="24"/>
          <w:szCs w:val="24"/>
          <w:lang w:val="en-GB"/>
        </w:rPr>
        <w:t>et al.</w:t>
      </w:r>
      <w:r w:rsidR="00DF7A74" w:rsidRPr="00EA15D7">
        <w:rPr>
          <w:bCs/>
          <w:sz w:val="24"/>
          <w:szCs w:val="24"/>
          <w:lang w:val="en-GB"/>
        </w:rPr>
        <w:t>,</w:t>
      </w:r>
      <w:r w:rsidR="003643AC" w:rsidRPr="00EA15D7">
        <w:rPr>
          <w:bCs/>
          <w:sz w:val="24"/>
          <w:szCs w:val="24"/>
          <w:lang w:val="en-GB"/>
        </w:rPr>
        <w:t xml:space="preserve"> 2013). </w:t>
      </w:r>
      <w:r w:rsidR="000E4CE8" w:rsidRPr="00EA15D7">
        <w:rPr>
          <w:bCs/>
          <w:sz w:val="24"/>
          <w:szCs w:val="24"/>
          <w:lang w:val="en-GB"/>
        </w:rPr>
        <w:t>Thus</w:t>
      </w:r>
      <w:r w:rsidR="00500737" w:rsidRPr="00EA15D7">
        <w:rPr>
          <w:bCs/>
          <w:sz w:val="24"/>
          <w:szCs w:val="24"/>
          <w:lang w:val="en-GB"/>
        </w:rPr>
        <w:t>,</w:t>
      </w:r>
      <w:r w:rsidR="000E4CE8" w:rsidRPr="00EA15D7">
        <w:rPr>
          <w:bCs/>
          <w:sz w:val="24"/>
          <w:szCs w:val="24"/>
          <w:lang w:val="en-GB"/>
        </w:rPr>
        <w:t xml:space="preserve"> </w:t>
      </w:r>
      <w:r w:rsidR="003643AC" w:rsidRPr="00EA15D7">
        <w:rPr>
          <w:bCs/>
          <w:sz w:val="24"/>
          <w:szCs w:val="24"/>
          <w:lang w:val="en-GB"/>
        </w:rPr>
        <w:t xml:space="preserve">companies should not ignore the </w:t>
      </w:r>
      <w:r w:rsidR="0075638F" w:rsidRPr="00EA15D7">
        <w:rPr>
          <w:bCs/>
          <w:sz w:val="24"/>
          <w:szCs w:val="24"/>
          <w:lang w:val="en-GB"/>
        </w:rPr>
        <w:t>importance of social media platform</w:t>
      </w:r>
      <w:r w:rsidR="00ED2191" w:rsidRPr="00EA15D7">
        <w:rPr>
          <w:bCs/>
          <w:sz w:val="24"/>
          <w:szCs w:val="24"/>
          <w:lang w:val="en-GB"/>
        </w:rPr>
        <w:t>s</w:t>
      </w:r>
      <w:r w:rsidR="0075638F" w:rsidRPr="00EA15D7">
        <w:rPr>
          <w:bCs/>
          <w:sz w:val="24"/>
          <w:szCs w:val="24"/>
          <w:lang w:val="en-GB"/>
        </w:rPr>
        <w:t xml:space="preserve"> and the </w:t>
      </w:r>
      <w:r w:rsidR="003643AC" w:rsidRPr="00EA15D7">
        <w:rPr>
          <w:bCs/>
          <w:sz w:val="24"/>
          <w:szCs w:val="24"/>
          <w:lang w:val="en-GB"/>
        </w:rPr>
        <w:t>value of social media data. On the contrary, they should find a</w:t>
      </w:r>
      <w:r w:rsidR="00730547" w:rsidRPr="00EA15D7">
        <w:rPr>
          <w:bCs/>
          <w:sz w:val="24"/>
          <w:szCs w:val="24"/>
          <w:lang w:val="en-GB"/>
        </w:rPr>
        <w:t>n</w:t>
      </w:r>
      <w:r w:rsidR="003643AC" w:rsidRPr="00EA15D7">
        <w:rPr>
          <w:bCs/>
          <w:sz w:val="24"/>
          <w:szCs w:val="24"/>
          <w:lang w:val="en-GB"/>
        </w:rPr>
        <w:t xml:space="preserve"> </w:t>
      </w:r>
      <w:r w:rsidR="00ED2191" w:rsidRPr="00EA15D7">
        <w:rPr>
          <w:bCs/>
          <w:sz w:val="24"/>
          <w:szCs w:val="24"/>
          <w:lang w:val="en-GB"/>
        </w:rPr>
        <w:t xml:space="preserve">efficient and effective </w:t>
      </w:r>
      <w:r w:rsidR="003643AC" w:rsidRPr="00EA15D7">
        <w:rPr>
          <w:bCs/>
          <w:sz w:val="24"/>
          <w:szCs w:val="24"/>
          <w:lang w:val="en-GB"/>
        </w:rPr>
        <w:t xml:space="preserve">way to </w:t>
      </w:r>
      <w:r w:rsidR="000E4CE8" w:rsidRPr="00EA15D7">
        <w:rPr>
          <w:bCs/>
          <w:sz w:val="24"/>
          <w:szCs w:val="24"/>
          <w:lang w:val="en-GB"/>
        </w:rPr>
        <w:t xml:space="preserve">analyse and interpret </w:t>
      </w:r>
      <w:r w:rsidR="003643AC" w:rsidRPr="00EA15D7">
        <w:rPr>
          <w:bCs/>
          <w:sz w:val="24"/>
          <w:szCs w:val="24"/>
          <w:lang w:val="en-GB"/>
        </w:rPr>
        <w:t xml:space="preserve">such data </w:t>
      </w:r>
      <w:r w:rsidR="000E4CE8" w:rsidRPr="00EA15D7">
        <w:rPr>
          <w:bCs/>
          <w:sz w:val="24"/>
          <w:szCs w:val="24"/>
          <w:lang w:val="en-GB"/>
        </w:rPr>
        <w:t xml:space="preserve">in order to </w:t>
      </w:r>
      <w:r w:rsidR="003643AC" w:rsidRPr="00EA15D7">
        <w:rPr>
          <w:bCs/>
          <w:sz w:val="24"/>
          <w:szCs w:val="24"/>
          <w:lang w:val="en-GB"/>
        </w:rPr>
        <w:t>react to</w:t>
      </w:r>
      <w:r w:rsidR="00220F3C">
        <w:rPr>
          <w:bCs/>
          <w:sz w:val="24"/>
          <w:szCs w:val="24"/>
          <w:lang w:val="en-GB"/>
        </w:rPr>
        <w:t xml:space="preserve"> the</w:t>
      </w:r>
      <w:r w:rsidR="003643AC" w:rsidRPr="00EA15D7">
        <w:rPr>
          <w:bCs/>
          <w:sz w:val="24"/>
          <w:szCs w:val="24"/>
          <w:lang w:val="en-GB"/>
        </w:rPr>
        <w:t xml:space="preserve"> information it contains</w:t>
      </w:r>
      <w:r w:rsidR="00500737" w:rsidRPr="00EA15D7">
        <w:rPr>
          <w:bCs/>
          <w:sz w:val="24"/>
          <w:szCs w:val="24"/>
          <w:lang w:val="en-GB"/>
        </w:rPr>
        <w:t xml:space="preserve"> in a timely manner</w:t>
      </w:r>
      <w:r w:rsidR="003643AC" w:rsidRPr="00EA15D7">
        <w:rPr>
          <w:bCs/>
          <w:sz w:val="24"/>
          <w:szCs w:val="24"/>
          <w:lang w:val="en-GB"/>
        </w:rPr>
        <w:t xml:space="preserve">. </w:t>
      </w:r>
      <w:r w:rsidR="000E4CE8" w:rsidRPr="00EA15D7">
        <w:rPr>
          <w:bCs/>
          <w:sz w:val="24"/>
          <w:szCs w:val="24"/>
          <w:lang w:val="en-GB"/>
        </w:rPr>
        <w:t>This</w:t>
      </w:r>
      <w:r w:rsidR="00500737" w:rsidRPr="00EA15D7">
        <w:rPr>
          <w:bCs/>
          <w:sz w:val="24"/>
          <w:szCs w:val="24"/>
          <w:lang w:val="en-GB"/>
        </w:rPr>
        <w:t>,</w:t>
      </w:r>
      <w:r w:rsidR="000E4CE8" w:rsidRPr="00EA15D7">
        <w:rPr>
          <w:bCs/>
          <w:sz w:val="24"/>
          <w:szCs w:val="24"/>
          <w:lang w:val="en-GB"/>
        </w:rPr>
        <w:t xml:space="preserve"> however</w:t>
      </w:r>
      <w:r w:rsidR="00500737" w:rsidRPr="00EA15D7">
        <w:rPr>
          <w:bCs/>
          <w:sz w:val="24"/>
          <w:szCs w:val="24"/>
          <w:lang w:val="en-GB"/>
        </w:rPr>
        <w:t>,</w:t>
      </w:r>
      <w:r w:rsidR="000E4CE8" w:rsidRPr="00EA15D7">
        <w:rPr>
          <w:bCs/>
          <w:sz w:val="24"/>
          <w:szCs w:val="24"/>
          <w:lang w:val="en-GB"/>
        </w:rPr>
        <w:t xml:space="preserve"> is not an easy task due to </w:t>
      </w:r>
      <w:r w:rsidR="00220F3C">
        <w:rPr>
          <w:bCs/>
          <w:sz w:val="24"/>
          <w:szCs w:val="24"/>
          <w:lang w:val="en-GB"/>
        </w:rPr>
        <w:t xml:space="preserve">the </w:t>
      </w:r>
      <w:r w:rsidR="00500737" w:rsidRPr="00EA15D7">
        <w:rPr>
          <w:bCs/>
          <w:sz w:val="24"/>
          <w:szCs w:val="24"/>
          <w:lang w:val="en-GB"/>
        </w:rPr>
        <w:t xml:space="preserve">inherent pitfalls </w:t>
      </w:r>
      <w:r w:rsidR="003643AC" w:rsidRPr="00EA15D7">
        <w:rPr>
          <w:bCs/>
          <w:sz w:val="24"/>
          <w:szCs w:val="24"/>
          <w:lang w:val="en-GB"/>
        </w:rPr>
        <w:t xml:space="preserve">of social media </w:t>
      </w:r>
      <w:r w:rsidR="00460957" w:rsidRPr="00EA15D7">
        <w:rPr>
          <w:bCs/>
          <w:sz w:val="24"/>
          <w:szCs w:val="24"/>
          <w:lang w:val="en-GB"/>
        </w:rPr>
        <w:t>data</w:t>
      </w:r>
      <w:r w:rsidR="00500737" w:rsidRPr="00EA15D7">
        <w:rPr>
          <w:bCs/>
          <w:sz w:val="24"/>
          <w:szCs w:val="24"/>
          <w:lang w:val="en-GB"/>
        </w:rPr>
        <w:t xml:space="preserve"> –</w:t>
      </w:r>
      <w:r w:rsidR="00460957" w:rsidRPr="00EA15D7">
        <w:rPr>
          <w:bCs/>
          <w:sz w:val="24"/>
          <w:szCs w:val="24"/>
          <w:lang w:val="en-GB"/>
        </w:rPr>
        <w:t xml:space="preserve"> </w:t>
      </w:r>
      <w:r w:rsidR="00500737" w:rsidRPr="00EA15D7">
        <w:rPr>
          <w:bCs/>
          <w:sz w:val="24"/>
          <w:szCs w:val="24"/>
          <w:lang w:val="en-GB"/>
        </w:rPr>
        <w:t xml:space="preserve">the </w:t>
      </w:r>
      <w:r w:rsidR="00460957" w:rsidRPr="00EA15D7">
        <w:rPr>
          <w:bCs/>
          <w:sz w:val="24"/>
          <w:szCs w:val="24"/>
          <w:lang w:val="en-GB"/>
        </w:rPr>
        <w:t xml:space="preserve">unstructured, qualitative and subjective views and opinions of end </w:t>
      </w:r>
      <w:r w:rsidR="002628B1" w:rsidRPr="00EA15D7">
        <w:rPr>
          <w:bCs/>
          <w:sz w:val="24"/>
          <w:szCs w:val="24"/>
          <w:lang w:val="en-GB"/>
        </w:rPr>
        <w:t xml:space="preserve">consumers </w:t>
      </w:r>
      <w:r w:rsidR="00460957" w:rsidRPr="00EA15D7">
        <w:rPr>
          <w:bCs/>
          <w:sz w:val="24"/>
          <w:szCs w:val="24"/>
          <w:lang w:val="en-GB"/>
        </w:rPr>
        <w:t xml:space="preserve">posted on social media platforms (Jang </w:t>
      </w:r>
      <w:r w:rsidR="00460957" w:rsidRPr="00EA15D7">
        <w:rPr>
          <w:bCs/>
          <w:i/>
          <w:sz w:val="24"/>
          <w:szCs w:val="24"/>
          <w:lang w:val="en-GB"/>
        </w:rPr>
        <w:t>et al.</w:t>
      </w:r>
      <w:r w:rsidR="00DF7A74" w:rsidRPr="00EA15D7">
        <w:rPr>
          <w:bCs/>
          <w:sz w:val="24"/>
          <w:szCs w:val="24"/>
          <w:lang w:val="en-GB"/>
        </w:rPr>
        <w:t>,</w:t>
      </w:r>
      <w:r w:rsidR="00460957" w:rsidRPr="00EA15D7">
        <w:rPr>
          <w:bCs/>
          <w:sz w:val="24"/>
          <w:szCs w:val="24"/>
          <w:lang w:val="en-GB"/>
        </w:rPr>
        <w:t xml:space="preserve"> 2013; </w:t>
      </w:r>
      <w:proofErr w:type="spellStart"/>
      <w:r w:rsidR="00460957" w:rsidRPr="00EA15D7">
        <w:rPr>
          <w:bCs/>
          <w:sz w:val="24"/>
          <w:szCs w:val="24"/>
          <w:lang w:val="en-GB"/>
        </w:rPr>
        <w:t>Malthouse</w:t>
      </w:r>
      <w:proofErr w:type="spellEnd"/>
      <w:r w:rsidR="00460957" w:rsidRPr="00EA15D7">
        <w:rPr>
          <w:bCs/>
          <w:sz w:val="24"/>
          <w:szCs w:val="24"/>
          <w:lang w:val="en-GB"/>
        </w:rPr>
        <w:t xml:space="preserve"> </w:t>
      </w:r>
      <w:r w:rsidR="00460957" w:rsidRPr="00EA15D7">
        <w:rPr>
          <w:bCs/>
          <w:i/>
          <w:sz w:val="24"/>
          <w:szCs w:val="24"/>
          <w:lang w:val="en-GB"/>
        </w:rPr>
        <w:t>et al.</w:t>
      </w:r>
      <w:r w:rsidR="00DF7A74" w:rsidRPr="00EA15D7">
        <w:rPr>
          <w:bCs/>
          <w:sz w:val="24"/>
          <w:szCs w:val="24"/>
          <w:lang w:val="en-GB"/>
        </w:rPr>
        <w:t>,</w:t>
      </w:r>
      <w:r w:rsidR="00460957" w:rsidRPr="00EA15D7">
        <w:rPr>
          <w:bCs/>
          <w:sz w:val="24"/>
          <w:szCs w:val="24"/>
          <w:lang w:val="en-GB"/>
        </w:rPr>
        <w:t xml:space="preserve"> 2013). </w:t>
      </w:r>
    </w:p>
    <w:p w14:paraId="633BC9F6" w14:textId="3A6F9E08" w:rsidR="001C7518" w:rsidRPr="00EA15D7" w:rsidRDefault="00ED2191" w:rsidP="00D92375">
      <w:pPr>
        <w:pStyle w:val="Text"/>
        <w:spacing w:line="480" w:lineRule="auto"/>
        <w:ind w:firstLine="720"/>
        <w:rPr>
          <w:bCs/>
          <w:sz w:val="24"/>
          <w:szCs w:val="24"/>
          <w:lang w:val="en-GB"/>
        </w:rPr>
      </w:pPr>
      <w:r w:rsidRPr="00EA15D7">
        <w:rPr>
          <w:bCs/>
          <w:sz w:val="24"/>
          <w:szCs w:val="24"/>
          <w:lang w:val="en-GB"/>
        </w:rPr>
        <w:t xml:space="preserve">Some researchers claim that </w:t>
      </w:r>
      <w:r w:rsidR="00220F3C">
        <w:rPr>
          <w:bCs/>
          <w:sz w:val="24"/>
          <w:szCs w:val="24"/>
          <w:lang w:val="en-GB"/>
        </w:rPr>
        <w:t xml:space="preserve">the </w:t>
      </w:r>
      <w:r w:rsidR="004A6B57">
        <w:rPr>
          <w:bCs/>
          <w:sz w:val="24"/>
          <w:szCs w:val="24"/>
          <w:lang w:val="en-GB"/>
        </w:rPr>
        <w:t>above</w:t>
      </w:r>
      <w:r w:rsidR="00460957" w:rsidRPr="00EA15D7">
        <w:rPr>
          <w:bCs/>
          <w:sz w:val="24"/>
          <w:szCs w:val="24"/>
          <w:lang w:val="en-GB"/>
        </w:rPr>
        <w:t xml:space="preserve"> drawbacks can be effectively addressed by systematic analysis of social media datasets</w:t>
      </w:r>
      <w:r w:rsidR="002B36F9" w:rsidRPr="00EA15D7">
        <w:rPr>
          <w:bCs/>
          <w:sz w:val="24"/>
          <w:szCs w:val="24"/>
          <w:lang w:val="en-GB"/>
        </w:rPr>
        <w:t>, where</w:t>
      </w:r>
      <w:r w:rsidR="003643AC" w:rsidRPr="00EA15D7">
        <w:rPr>
          <w:bCs/>
          <w:sz w:val="24"/>
          <w:szCs w:val="24"/>
          <w:lang w:val="en-GB"/>
        </w:rPr>
        <w:t xml:space="preserve"> a hierarchical model </w:t>
      </w:r>
      <w:r w:rsidR="00653B91" w:rsidRPr="00EA15D7">
        <w:rPr>
          <w:bCs/>
          <w:sz w:val="24"/>
          <w:szCs w:val="24"/>
          <w:lang w:val="en-GB"/>
        </w:rPr>
        <w:t>is employed to</w:t>
      </w:r>
      <w:r w:rsidR="008D2B2D" w:rsidRPr="00EA15D7">
        <w:rPr>
          <w:bCs/>
          <w:sz w:val="24"/>
          <w:szCs w:val="24"/>
          <w:lang w:val="en-GB"/>
        </w:rPr>
        <w:t xml:space="preserve"> </w:t>
      </w:r>
      <w:r w:rsidR="003643AC" w:rsidRPr="00EA15D7">
        <w:rPr>
          <w:bCs/>
          <w:sz w:val="24"/>
          <w:szCs w:val="24"/>
          <w:lang w:val="en-GB"/>
        </w:rPr>
        <w:t xml:space="preserve">group </w:t>
      </w:r>
      <w:r w:rsidR="001149F7" w:rsidRPr="00EA15D7">
        <w:rPr>
          <w:bCs/>
          <w:sz w:val="24"/>
          <w:szCs w:val="24"/>
          <w:lang w:val="en-GB"/>
        </w:rPr>
        <w:t>online</w:t>
      </w:r>
      <w:r w:rsidR="003643AC" w:rsidRPr="00EA15D7">
        <w:rPr>
          <w:bCs/>
          <w:sz w:val="24"/>
          <w:szCs w:val="24"/>
          <w:lang w:val="en-GB"/>
        </w:rPr>
        <w:t xml:space="preserve"> comments (Anderson and </w:t>
      </w:r>
      <w:proofErr w:type="spellStart"/>
      <w:r w:rsidR="003643AC" w:rsidRPr="00EA15D7">
        <w:rPr>
          <w:bCs/>
          <w:sz w:val="24"/>
          <w:szCs w:val="24"/>
          <w:lang w:val="en-GB"/>
        </w:rPr>
        <w:t>Joglekar</w:t>
      </w:r>
      <w:proofErr w:type="spellEnd"/>
      <w:r w:rsidR="003643AC" w:rsidRPr="00EA15D7">
        <w:rPr>
          <w:bCs/>
          <w:sz w:val="24"/>
          <w:szCs w:val="24"/>
          <w:lang w:val="en-GB"/>
        </w:rPr>
        <w:t xml:space="preserve">, 2005; </w:t>
      </w:r>
      <w:proofErr w:type="spellStart"/>
      <w:r w:rsidR="003643AC" w:rsidRPr="00EA15D7">
        <w:rPr>
          <w:bCs/>
          <w:sz w:val="24"/>
          <w:szCs w:val="24"/>
          <w:lang w:val="en-GB"/>
        </w:rPr>
        <w:t>Tripathy</w:t>
      </w:r>
      <w:proofErr w:type="spellEnd"/>
      <w:r w:rsidR="003643AC" w:rsidRPr="00EA15D7">
        <w:rPr>
          <w:bCs/>
          <w:sz w:val="24"/>
          <w:szCs w:val="24"/>
          <w:lang w:val="en-GB"/>
        </w:rPr>
        <w:t xml:space="preserve"> and </w:t>
      </w:r>
      <w:proofErr w:type="spellStart"/>
      <w:r w:rsidR="003643AC" w:rsidRPr="00EA15D7">
        <w:rPr>
          <w:bCs/>
          <w:sz w:val="24"/>
          <w:szCs w:val="24"/>
          <w:lang w:val="en-GB"/>
        </w:rPr>
        <w:t>Eppinger</w:t>
      </w:r>
      <w:proofErr w:type="spellEnd"/>
      <w:r w:rsidR="003643AC" w:rsidRPr="00EA15D7">
        <w:rPr>
          <w:bCs/>
          <w:sz w:val="24"/>
          <w:szCs w:val="24"/>
          <w:lang w:val="en-GB"/>
        </w:rPr>
        <w:t xml:space="preserve">, 2013). </w:t>
      </w:r>
      <w:r w:rsidRPr="00EA15D7">
        <w:rPr>
          <w:bCs/>
          <w:sz w:val="24"/>
          <w:szCs w:val="24"/>
          <w:lang w:val="en-GB"/>
        </w:rPr>
        <w:t xml:space="preserve">However, </w:t>
      </w:r>
      <w:r w:rsidR="00500737" w:rsidRPr="00EA15D7">
        <w:rPr>
          <w:bCs/>
          <w:sz w:val="24"/>
          <w:szCs w:val="24"/>
          <w:lang w:val="en-GB"/>
        </w:rPr>
        <w:t xml:space="preserve">defining </w:t>
      </w:r>
      <w:r w:rsidR="002B36F9" w:rsidRPr="00EA15D7">
        <w:rPr>
          <w:bCs/>
          <w:sz w:val="24"/>
          <w:szCs w:val="24"/>
          <w:lang w:val="en-GB"/>
        </w:rPr>
        <w:t>such a</w:t>
      </w:r>
      <w:r w:rsidR="003643AC" w:rsidRPr="00EA15D7">
        <w:rPr>
          <w:bCs/>
          <w:sz w:val="24"/>
          <w:szCs w:val="24"/>
          <w:lang w:val="en-GB"/>
        </w:rPr>
        <w:t xml:space="preserve"> hierarchical model </w:t>
      </w:r>
      <w:r w:rsidR="000A459F" w:rsidRPr="00EA15D7">
        <w:rPr>
          <w:bCs/>
          <w:sz w:val="24"/>
          <w:szCs w:val="24"/>
          <w:lang w:val="en-GB"/>
        </w:rPr>
        <w:t>for</w:t>
      </w:r>
      <w:r w:rsidR="003643AC" w:rsidRPr="00EA15D7">
        <w:rPr>
          <w:bCs/>
          <w:sz w:val="24"/>
          <w:szCs w:val="24"/>
          <w:lang w:val="en-GB"/>
        </w:rPr>
        <w:t xml:space="preserve"> social media data</w:t>
      </w:r>
      <w:r w:rsidR="002B36F9" w:rsidRPr="00EA15D7">
        <w:rPr>
          <w:bCs/>
          <w:sz w:val="24"/>
          <w:szCs w:val="24"/>
          <w:lang w:val="en-GB"/>
        </w:rPr>
        <w:t xml:space="preserve"> </w:t>
      </w:r>
      <w:r w:rsidR="001149F7" w:rsidRPr="00EA15D7">
        <w:rPr>
          <w:bCs/>
          <w:sz w:val="24"/>
          <w:szCs w:val="24"/>
          <w:lang w:val="en-GB"/>
        </w:rPr>
        <w:t>is</w:t>
      </w:r>
      <w:r w:rsidR="002B36F9" w:rsidRPr="00EA15D7">
        <w:rPr>
          <w:bCs/>
          <w:sz w:val="24"/>
          <w:szCs w:val="24"/>
          <w:lang w:val="en-GB"/>
        </w:rPr>
        <w:t xml:space="preserve"> a challenge</w:t>
      </w:r>
      <w:r w:rsidR="00220F3C">
        <w:rPr>
          <w:bCs/>
          <w:sz w:val="24"/>
          <w:szCs w:val="24"/>
          <w:lang w:val="en-GB"/>
        </w:rPr>
        <w:t>, which</w:t>
      </w:r>
      <w:r w:rsidR="001149F7" w:rsidRPr="00EA15D7">
        <w:rPr>
          <w:bCs/>
          <w:sz w:val="24"/>
          <w:szCs w:val="24"/>
          <w:lang w:val="en-GB"/>
        </w:rPr>
        <w:t xml:space="preserve"> this study set</w:t>
      </w:r>
      <w:r w:rsidR="00500737" w:rsidRPr="00EA15D7">
        <w:rPr>
          <w:bCs/>
          <w:sz w:val="24"/>
          <w:szCs w:val="24"/>
          <w:lang w:val="en-GB"/>
        </w:rPr>
        <w:t>s</w:t>
      </w:r>
      <w:r w:rsidR="001149F7" w:rsidRPr="00EA15D7">
        <w:rPr>
          <w:bCs/>
          <w:sz w:val="24"/>
          <w:szCs w:val="24"/>
          <w:lang w:val="en-GB"/>
        </w:rPr>
        <w:t xml:space="preserve"> out to </w:t>
      </w:r>
      <w:r w:rsidR="003643AC" w:rsidRPr="00EA15D7">
        <w:rPr>
          <w:bCs/>
          <w:sz w:val="24"/>
          <w:szCs w:val="24"/>
          <w:lang w:val="en-GB"/>
        </w:rPr>
        <w:t>address</w:t>
      </w:r>
      <w:r w:rsidR="00F83EAD" w:rsidRPr="00EA15D7">
        <w:rPr>
          <w:bCs/>
          <w:sz w:val="24"/>
          <w:szCs w:val="24"/>
          <w:lang w:val="en-GB"/>
        </w:rPr>
        <w:t>. In particular</w:t>
      </w:r>
      <w:r w:rsidR="00500737" w:rsidRPr="00EA15D7">
        <w:rPr>
          <w:bCs/>
          <w:sz w:val="24"/>
          <w:szCs w:val="24"/>
          <w:lang w:val="en-GB"/>
        </w:rPr>
        <w:t>,</w:t>
      </w:r>
      <w:r w:rsidR="00F83EAD" w:rsidRPr="00EA15D7">
        <w:rPr>
          <w:bCs/>
          <w:sz w:val="24"/>
          <w:szCs w:val="24"/>
          <w:lang w:val="en-GB"/>
        </w:rPr>
        <w:t xml:space="preserve"> this study </w:t>
      </w:r>
      <w:r w:rsidR="003F6997" w:rsidRPr="00EA15D7">
        <w:rPr>
          <w:bCs/>
          <w:sz w:val="24"/>
          <w:szCs w:val="24"/>
          <w:lang w:val="en-GB"/>
        </w:rPr>
        <w:t>aims</w:t>
      </w:r>
      <w:r w:rsidR="00F83EAD" w:rsidRPr="00EA15D7">
        <w:rPr>
          <w:bCs/>
          <w:sz w:val="24"/>
          <w:szCs w:val="24"/>
          <w:lang w:val="en-GB"/>
        </w:rPr>
        <w:t xml:space="preserve"> to develop a hierarchical model and test it for </w:t>
      </w:r>
      <w:r w:rsidR="00500737" w:rsidRPr="00EA15D7">
        <w:rPr>
          <w:bCs/>
          <w:sz w:val="24"/>
          <w:szCs w:val="24"/>
          <w:lang w:val="en-GB"/>
        </w:rPr>
        <w:t xml:space="preserve">a </w:t>
      </w:r>
      <w:r w:rsidR="00F83EAD" w:rsidRPr="00EA15D7">
        <w:rPr>
          <w:bCs/>
          <w:sz w:val="24"/>
          <w:szCs w:val="24"/>
          <w:lang w:val="en-GB"/>
        </w:rPr>
        <w:t xml:space="preserve">decision-making process </w:t>
      </w:r>
      <w:r w:rsidR="00500737" w:rsidRPr="00EA15D7">
        <w:rPr>
          <w:bCs/>
          <w:sz w:val="24"/>
          <w:szCs w:val="24"/>
          <w:lang w:val="en-GB"/>
        </w:rPr>
        <w:t xml:space="preserve">in which </w:t>
      </w:r>
      <w:r w:rsidR="00F83EAD" w:rsidRPr="00EA15D7">
        <w:rPr>
          <w:bCs/>
          <w:sz w:val="24"/>
          <w:szCs w:val="24"/>
          <w:lang w:val="en-GB"/>
        </w:rPr>
        <w:t xml:space="preserve">social media data </w:t>
      </w:r>
      <w:r w:rsidR="00CF1D2C" w:rsidRPr="00EA15D7">
        <w:rPr>
          <w:bCs/>
          <w:sz w:val="24"/>
          <w:szCs w:val="24"/>
          <w:lang w:val="en-GB"/>
        </w:rPr>
        <w:t>are</w:t>
      </w:r>
      <w:r w:rsidR="00F83EAD" w:rsidRPr="00EA15D7">
        <w:rPr>
          <w:bCs/>
          <w:sz w:val="24"/>
          <w:szCs w:val="24"/>
          <w:lang w:val="en-GB"/>
        </w:rPr>
        <w:t xml:space="preserve"> used for new product development. </w:t>
      </w:r>
    </w:p>
    <w:p w14:paraId="6BDD3CE1" w14:textId="77777777" w:rsidR="003643AC" w:rsidRPr="00EA15D7" w:rsidRDefault="003643AC" w:rsidP="00D975E9">
      <w:pPr>
        <w:pStyle w:val="Text"/>
        <w:spacing w:line="480" w:lineRule="auto"/>
        <w:ind w:firstLine="0"/>
        <w:rPr>
          <w:b/>
          <w:i/>
          <w:iCs/>
          <w:sz w:val="24"/>
          <w:szCs w:val="24"/>
          <w:lang w:val="en-GB"/>
        </w:rPr>
      </w:pPr>
      <w:r w:rsidRPr="00EA15D7">
        <w:rPr>
          <w:b/>
          <w:i/>
          <w:iCs/>
          <w:sz w:val="24"/>
          <w:szCs w:val="24"/>
          <w:lang w:val="en-GB"/>
        </w:rPr>
        <w:t>2.2 Social media data and new product development</w:t>
      </w:r>
    </w:p>
    <w:p w14:paraId="21757EEC" w14:textId="5CCF2ABD" w:rsidR="00A32A78" w:rsidRPr="00EA15D7" w:rsidRDefault="003B53B9" w:rsidP="00584FE9">
      <w:pPr>
        <w:pStyle w:val="Text"/>
        <w:spacing w:line="480" w:lineRule="auto"/>
        <w:ind w:firstLine="0"/>
        <w:rPr>
          <w:bCs/>
          <w:sz w:val="24"/>
          <w:szCs w:val="24"/>
          <w:lang w:val="en-GB"/>
        </w:rPr>
      </w:pPr>
      <w:r w:rsidRPr="00EA15D7">
        <w:rPr>
          <w:bCs/>
          <w:sz w:val="24"/>
          <w:szCs w:val="24"/>
          <w:lang w:val="en-GB"/>
        </w:rPr>
        <w:t xml:space="preserve">Over </w:t>
      </w:r>
      <w:r w:rsidR="00500737" w:rsidRPr="00EA15D7">
        <w:rPr>
          <w:bCs/>
          <w:sz w:val="24"/>
          <w:szCs w:val="24"/>
          <w:lang w:val="en-GB"/>
        </w:rPr>
        <w:t xml:space="preserve">the </w:t>
      </w:r>
      <w:r w:rsidRPr="00EA15D7">
        <w:rPr>
          <w:bCs/>
          <w:sz w:val="24"/>
          <w:szCs w:val="24"/>
          <w:lang w:val="en-GB"/>
        </w:rPr>
        <w:t xml:space="preserve">last two decades, global competition and </w:t>
      </w:r>
      <w:r w:rsidR="00220F3C">
        <w:rPr>
          <w:bCs/>
          <w:sz w:val="24"/>
          <w:szCs w:val="24"/>
          <w:lang w:val="en-GB"/>
        </w:rPr>
        <w:t xml:space="preserve">continuous </w:t>
      </w:r>
      <w:r w:rsidRPr="00EA15D7">
        <w:rPr>
          <w:bCs/>
          <w:sz w:val="24"/>
          <w:szCs w:val="24"/>
          <w:lang w:val="en-GB"/>
        </w:rPr>
        <w:t xml:space="preserve">consumer demand </w:t>
      </w:r>
      <w:r w:rsidR="00247111" w:rsidRPr="00EA15D7">
        <w:rPr>
          <w:bCs/>
          <w:sz w:val="24"/>
          <w:szCs w:val="24"/>
          <w:lang w:val="en-GB"/>
        </w:rPr>
        <w:t xml:space="preserve">for new, </w:t>
      </w:r>
      <w:r w:rsidRPr="00EA15D7">
        <w:rPr>
          <w:bCs/>
          <w:sz w:val="24"/>
          <w:szCs w:val="24"/>
          <w:lang w:val="en-GB"/>
        </w:rPr>
        <w:t>innovative products and services have compelled companies to continually invest in new product development</w:t>
      </w:r>
      <w:r w:rsidR="00CF1D2C" w:rsidRPr="00EA15D7">
        <w:rPr>
          <w:bCs/>
          <w:sz w:val="24"/>
          <w:szCs w:val="24"/>
          <w:lang w:val="en-GB"/>
        </w:rPr>
        <w:t xml:space="preserve"> (NPD)</w:t>
      </w:r>
      <w:r w:rsidRPr="00EA15D7">
        <w:rPr>
          <w:bCs/>
          <w:sz w:val="24"/>
          <w:szCs w:val="24"/>
          <w:lang w:val="en-GB"/>
        </w:rPr>
        <w:t xml:space="preserve">. Successful </w:t>
      </w:r>
      <w:r w:rsidR="00733B41" w:rsidRPr="00EA15D7">
        <w:rPr>
          <w:bCs/>
          <w:sz w:val="24"/>
          <w:szCs w:val="24"/>
          <w:lang w:val="en-GB"/>
        </w:rPr>
        <w:t xml:space="preserve">NPD </w:t>
      </w:r>
      <w:r w:rsidRPr="00EA15D7">
        <w:rPr>
          <w:bCs/>
          <w:sz w:val="24"/>
          <w:szCs w:val="24"/>
          <w:lang w:val="en-GB"/>
        </w:rPr>
        <w:t>provides</w:t>
      </w:r>
      <w:r w:rsidR="00CF1D2C" w:rsidRPr="00EA15D7">
        <w:rPr>
          <w:bCs/>
          <w:sz w:val="24"/>
          <w:szCs w:val="24"/>
          <w:lang w:val="en-GB"/>
        </w:rPr>
        <w:t xml:space="preserve"> companies with</w:t>
      </w:r>
      <w:r w:rsidRPr="00EA15D7">
        <w:rPr>
          <w:bCs/>
          <w:sz w:val="24"/>
          <w:szCs w:val="24"/>
          <w:lang w:val="en-GB"/>
        </w:rPr>
        <w:t xml:space="preserve"> a</w:t>
      </w:r>
      <w:r w:rsidR="00CF1D2C" w:rsidRPr="00EA15D7">
        <w:rPr>
          <w:bCs/>
          <w:sz w:val="24"/>
          <w:szCs w:val="24"/>
          <w:lang w:val="en-GB"/>
        </w:rPr>
        <w:t xml:space="preserve">n indispensable </w:t>
      </w:r>
      <w:r w:rsidRPr="00EA15D7">
        <w:rPr>
          <w:bCs/>
          <w:sz w:val="24"/>
          <w:szCs w:val="24"/>
          <w:lang w:val="en-GB"/>
        </w:rPr>
        <w:t xml:space="preserve">opportunity </w:t>
      </w:r>
      <w:r w:rsidR="00CF1D2C" w:rsidRPr="00EA15D7">
        <w:rPr>
          <w:bCs/>
          <w:sz w:val="24"/>
          <w:szCs w:val="24"/>
          <w:lang w:val="en-GB"/>
        </w:rPr>
        <w:t>to gain competitive advantage and</w:t>
      </w:r>
      <w:r w:rsidRPr="00EA15D7">
        <w:rPr>
          <w:bCs/>
          <w:sz w:val="24"/>
          <w:szCs w:val="24"/>
          <w:lang w:val="en-GB"/>
        </w:rPr>
        <w:t xml:space="preserve"> sustain long-term organisational survival (</w:t>
      </w:r>
      <w:proofErr w:type="spellStart"/>
      <w:r w:rsidRPr="00EA15D7">
        <w:rPr>
          <w:bCs/>
          <w:sz w:val="24"/>
          <w:szCs w:val="24"/>
          <w:lang w:val="en-GB"/>
        </w:rPr>
        <w:t>Henard</w:t>
      </w:r>
      <w:proofErr w:type="spellEnd"/>
      <w:r w:rsidRPr="00EA15D7">
        <w:rPr>
          <w:bCs/>
          <w:sz w:val="24"/>
          <w:szCs w:val="24"/>
          <w:lang w:val="en-GB"/>
        </w:rPr>
        <w:t xml:space="preserve"> and Szymanski</w:t>
      </w:r>
      <w:r w:rsidR="00220F3C">
        <w:rPr>
          <w:bCs/>
          <w:sz w:val="24"/>
          <w:szCs w:val="24"/>
          <w:lang w:val="en-GB"/>
        </w:rPr>
        <w:t>,</w:t>
      </w:r>
      <w:r w:rsidRPr="00EA15D7">
        <w:rPr>
          <w:bCs/>
          <w:sz w:val="24"/>
          <w:szCs w:val="24"/>
          <w:lang w:val="en-GB"/>
        </w:rPr>
        <w:t xml:space="preserve"> 2001; Krishnan and Ulrich</w:t>
      </w:r>
      <w:r w:rsidR="00220F3C">
        <w:rPr>
          <w:bCs/>
          <w:sz w:val="24"/>
          <w:szCs w:val="24"/>
          <w:lang w:val="en-GB"/>
        </w:rPr>
        <w:t>,</w:t>
      </w:r>
      <w:r w:rsidRPr="00EA15D7">
        <w:rPr>
          <w:bCs/>
          <w:sz w:val="24"/>
          <w:szCs w:val="24"/>
          <w:lang w:val="en-GB"/>
        </w:rPr>
        <w:t xml:space="preserve"> 2001). </w:t>
      </w:r>
      <w:r w:rsidR="00CF1D2C" w:rsidRPr="00EA15D7">
        <w:rPr>
          <w:bCs/>
          <w:sz w:val="24"/>
          <w:szCs w:val="24"/>
          <w:lang w:val="en-GB"/>
        </w:rPr>
        <w:t>A</w:t>
      </w:r>
      <w:r w:rsidRPr="00EA15D7">
        <w:rPr>
          <w:bCs/>
          <w:sz w:val="24"/>
          <w:szCs w:val="24"/>
          <w:lang w:val="en-GB"/>
        </w:rPr>
        <w:t xml:space="preserve">cquiring information from potential </w:t>
      </w:r>
      <w:r w:rsidR="00CF1D2C" w:rsidRPr="00EA15D7">
        <w:rPr>
          <w:bCs/>
          <w:sz w:val="24"/>
          <w:szCs w:val="24"/>
          <w:lang w:val="en-GB"/>
        </w:rPr>
        <w:t xml:space="preserve">end </w:t>
      </w:r>
      <w:r w:rsidRPr="00EA15D7">
        <w:rPr>
          <w:bCs/>
          <w:sz w:val="24"/>
          <w:szCs w:val="24"/>
          <w:lang w:val="en-GB"/>
        </w:rPr>
        <w:t xml:space="preserve">customers about their </w:t>
      </w:r>
      <w:r w:rsidR="00CF1D2C" w:rsidRPr="00EA15D7">
        <w:rPr>
          <w:bCs/>
          <w:sz w:val="24"/>
          <w:szCs w:val="24"/>
          <w:lang w:val="en-GB"/>
        </w:rPr>
        <w:lastRenderedPageBreak/>
        <w:t xml:space="preserve">product </w:t>
      </w:r>
      <w:r w:rsidRPr="00EA15D7">
        <w:rPr>
          <w:bCs/>
          <w:sz w:val="24"/>
          <w:szCs w:val="24"/>
          <w:lang w:val="en-GB"/>
        </w:rPr>
        <w:t xml:space="preserve">requirements, preferences and needs is often </w:t>
      </w:r>
      <w:r w:rsidR="00CF1D2C" w:rsidRPr="00EA15D7">
        <w:rPr>
          <w:bCs/>
          <w:sz w:val="24"/>
          <w:szCs w:val="24"/>
          <w:lang w:val="en-GB"/>
        </w:rPr>
        <w:t xml:space="preserve">cited in the literature </w:t>
      </w:r>
      <w:r w:rsidRPr="00EA15D7">
        <w:rPr>
          <w:bCs/>
          <w:sz w:val="24"/>
          <w:szCs w:val="24"/>
          <w:lang w:val="en-GB"/>
        </w:rPr>
        <w:t xml:space="preserve">as </w:t>
      </w:r>
      <w:r w:rsidR="00041AF5" w:rsidRPr="00EA15D7">
        <w:rPr>
          <w:bCs/>
          <w:sz w:val="24"/>
          <w:szCs w:val="24"/>
          <w:lang w:val="en-GB"/>
        </w:rPr>
        <w:t xml:space="preserve">a </w:t>
      </w:r>
      <w:r w:rsidR="00CF1D2C" w:rsidRPr="00EA15D7">
        <w:rPr>
          <w:bCs/>
          <w:sz w:val="24"/>
          <w:szCs w:val="24"/>
          <w:lang w:val="en-GB"/>
        </w:rPr>
        <w:t xml:space="preserve">key factor </w:t>
      </w:r>
      <w:r w:rsidRPr="00EA15D7">
        <w:rPr>
          <w:bCs/>
          <w:sz w:val="24"/>
          <w:szCs w:val="24"/>
          <w:lang w:val="en-GB"/>
        </w:rPr>
        <w:t>for success</w:t>
      </w:r>
      <w:r w:rsidR="00CF1D2C" w:rsidRPr="00EA15D7">
        <w:rPr>
          <w:bCs/>
          <w:sz w:val="24"/>
          <w:szCs w:val="24"/>
          <w:lang w:val="en-GB"/>
        </w:rPr>
        <w:t>ful NPD</w:t>
      </w:r>
      <w:r w:rsidRPr="00EA15D7">
        <w:rPr>
          <w:bCs/>
          <w:sz w:val="24"/>
          <w:szCs w:val="24"/>
          <w:lang w:val="en-GB"/>
        </w:rPr>
        <w:t xml:space="preserve"> (Von </w:t>
      </w:r>
      <w:proofErr w:type="spellStart"/>
      <w:r w:rsidRPr="00EA15D7">
        <w:rPr>
          <w:bCs/>
          <w:sz w:val="24"/>
          <w:szCs w:val="24"/>
          <w:lang w:val="en-GB"/>
        </w:rPr>
        <w:t>Hippel</w:t>
      </w:r>
      <w:proofErr w:type="spellEnd"/>
      <w:r w:rsidR="00041AF5" w:rsidRPr="00EA15D7">
        <w:rPr>
          <w:bCs/>
          <w:sz w:val="24"/>
          <w:szCs w:val="24"/>
          <w:lang w:val="en-GB"/>
        </w:rPr>
        <w:t>,</w:t>
      </w:r>
      <w:r w:rsidRPr="00EA15D7">
        <w:rPr>
          <w:bCs/>
          <w:sz w:val="24"/>
          <w:szCs w:val="24"/>
          <w:lang w:val="en-GB"/>
        </w:rPr>
        <w:t xml:space="preserve"> 1986; </w:t>
      </w:r>
      <w:proofErr w:type="spellStart"/>
      <w:r w:rsidRPr="00EA15D7">
        <w:rPr>
          <w:bCs/>
          <w:sz w:val="24"/>
          <w:szCs w:val="24"/>
          <w:lang w:val="en-GB"/>
        </w:rPr>
        <w:t>Katila</w:t>
      </w:r>
      <w:proofErr w:type="spellEnd"/>
      <w:r w:rsidRPr="00EA15D7">
        <w:rPr>
          <w:bCs/>
          <w:sz w:val="24"/>
          <w:szCs w:val="24"/>
          <w:lang w:val="en-GB"/>
        </w:rPr>
        <w:t xml:space="preserve"> and Ahuja, 2002; </w:t>
      </w:r>
      <w:proofErr w:type="spellStart"/>
      <w:r w:rsidRPr="00EA15D7">
        <w:rPr>
          <w:bCs/>
          <w:sz w:val="24"/>
          <w:szCs w:val="24"/>
          <w:lang w:val="en-GB"/>
        </w:rPr>
        <w:t>Piller</w:t>
      </w:r>
      <w:proofErr w:type="spellEnd"/>
      <w:r w:rsidRPr="00EA15D7">
        <w:rPr>
          <w:bCs/>
          <w:sz w:val="24"/>
          <w:szCs w:val="24"/>
          <w:lang w:val="en-GB"/>
        </w:rPr>
        <w:t xml:space="preserve"> and </w:t>
      </w:r>
      <w:proofErr w:type="spellStart"/>
      <w:r w:rsidRPr="00EA15D7">
        <w:rPr>
          <w:bCs/>
          <w:sz w:val="24"/>
          <w:szCs w:val="24"/>
          <w:lang w:val="en-GB"/>
        </w:rPr>
        <w:t>Walcher</w:t>
      </w:r>
      <w:proofErr w:type="spellEnd"/>
      <w:r w:rsidR="00041AF5" w:rsidRPr="00EA15D7">
        <w:rPr>
          <w:bCs/>
          <w:sz w:val="24"/>
          <w:szCs w:val="24"/>
          <w:lang w:val="en-GB"/>
        </w:rPr>
        <w:t>,</w:t>
      </w:r>
      <w:r w:rsidRPr="00EA15D7">
        <w:rPr>
          <w:bCs/>
          <w:sz w:val="24"/>
          <w:szCs w:val="24"/>
          <w:lang w:val="en-GB"/>
        </w:rPr>
        <w:t xml:space="preserve"> 2006). </w:t>
      </w:r>
      <w:r w:rsidR="00733B41" w:rsidRPr="00EA15D7">
        <w:rPr>
          <w:bCs/>
          <w:sz w:val="24"/>
          <w:szCs w:val="24"/>
          <w:lang w:val="en-GB"/>
        </w:rPr>
        <w:t>Thus, m</w:t>
      </w:r>
      <w:r w:rsidRPr="00EA15D7">
        <w:rPr>
          <w:bCs/>
          <w:sz w:val="24"/>
          <w:szCs w:val="24"/>
          <w:lang w:val="en-GB"/>
        </w:rPr>
        <w:t>any researchers (</w:t>
      </w:r>
      <w:proofErr w:type="spellStart"/>
      <w:r w:rsidRPr="00EA15D7">
        <w:rPr>
          <w:bCs/>
          <w:sz w:val="24"/>
          <w:szCs w:val="24"/>
          <w:lang w:val="en-GB"/>
        </w:rPr>
        <w:t>Nambisan</w:t>
      </w:r>
      <w:proofErr w:type="spellEnd"/>
      <w:r w:rsidR="00041AF5" w:rsidRPr="00EA15D7">
        <w:rPr>
          <w:bCs/>
          <w:sz w:val="24"/>
          <w:szCs w:val="24"/>
          <w:lang w:val="en-GB"/>
        </w:rPr>
        <w:t>,</w:t>
      </w:r>
      <w:r w:rsidRPr="00EA15D7">
        <w:rPr>
          <w:bCs/>
          <w:sz w:val="24"/>
          <w:szCs w:val="24"/>
          <w:lang w:val="en-GB"/>
        </w:rPr>
        <w:t xml:space="preserve"> 2002; Hoyer </w:t>
      </w:r>
      <w:r w:rsidRPr="00EA15D7">
        <w:rPr>
          <w:bCs/>
          <w:i/>
          <w:sz w:val="24"/>
          <w:szCs w:val="24"/>
          <w:lang w:val="en-GB"/>
        </w:rPr>
        <w:t>et al.</w:t>
      </w:r>
      <w:r w:rsidR="00DF7A74" w:rsidRPr="00EA15D7">
        <w:rPr>
          <w:bCs/>
          <w:sz w:val="24"/>
          <w:szCs w:val="24"/>
          <w:lang w:val="en-GB"/>
        </w:rPr>
        <w:t>,</w:t>
      </w:r>
      <w:r w:rsidRPr="00EA15D7">
        <w:rPr>
          <w:bCs/>
          <w:sz w:val="24"/>
          <w:szCs w:val="24"/>
          <w:lang w:val="en-GB"/>
        </w:rPr>
        <w:t xml:space="preserve"> 2010; Fuchs and </w:t>
      </w:r>
      <w:proofErr w:type="spellStart"/>
      <w:r w:rsidRPr="00EA15D7">
        <w:rPr>
          <w:bCs/>
          <w:sz w:val="24"/>
          <w:szCs w:val="24"/>
          <w:lang w:val="en-GB"/>
        </w:rPr>
        <w:t>Schreier</w:t>
      </w:r>
      <w:proofErr w:type="spellEnd"/>
      <w:r w:rsidR="00041AF5" w:rsidRPr="00EA15D7">
        <w:rPr>
          <w:bCs/>
          <w:sz w:val="24"/>
          <w:szCs w:val="24"/>
          <w:lang w:val="en-GB"/>
        </w:rPr>
        <w:t>,</w:t>
      </w:r>
      <w:r w:rsidRPr="00EA15D7">
        <w:rPr>
          <w:bCs/>
          <w:sz w:val="24"/>
          <w:szCs w:val="24"/>
          <w:lang w:val="en-GB"/>
        </w:rPr>
        <w:t xml:space="preserve"> 2011) promote the idea of empowering customers to take a much more active role in </w:t>
      </w:r>
      <w:r w:rsidR="00C579C0" w:rsidRPr="00EA15D7">
        <w:rPr>
          <w:bCs/>
          <w:sz w:val="24"/>
          <w:szCs w:val="24"/>
          <w:lang w:val="en-GB"/>
        </w:rPr>
        <w:t xml:space="preserve">the </w:t>
      </w:r>
      <w:r w:rsidR="00220F3C">
        <w:rPr>
          <w:bCs/>
          <w:sz w:val="24"/>
          <w:szCs w:val="24"/>
          <w:lang w:val="en-GB"/>
        </w:rPr>
        <w:t xml:space="preserve">NPD </w:t>
      </w:r>
      <w:r w:rsidR="00C579C0" w:rsidRPr="00EA15D7">
        <w:rPr>
          <w:bCs/>
          <w:sz w:val="24"/>
          <w:szCs w:val="24"/>
          <w:lang w:val="en-GB"/>
        </w:rPr>
        <w:t>process</w:t>
      </w:r>
      <w:r w:rsidRPr="00EA15D7">
        <w:rPr>
          <w:bCs/>
          <w:sz w:val="24"/>
          <w:szCs w:val="24"/>
          <w:lang w:val="en-GB"/>
        </w:rPr>
        <w:t xml:space="preserve">. </w:t>
      </w:r>
      <w:r w:rsidR="00733B41" w:rsidRPr="00EA15D7">
        <w:rPr>
          <w:bCs/>
          <w:sz w:val="24"/>
          <w:szCs w:val="24"/>
          <w:lang w:val="en-GB"/>
        </w:rPr>
        <w:t>This</w:t>
      </w:r>
      <w:r w:rsidRPr="00EA15D7">
        <w:rPr>
          <w:bCs/>
          <w:sz w:val="24"/>
          <w:szCs w:val="24"/>
          <w:lang w:val="en-GB"/>
        </w:rPr>
        <w:t xml:space="preserve"> has become more feasible </w:t>
      </w:r>
      <w:r w:rsidR="005725AC" w:rsidRPr="00EA15D7">
        <w:rPr>
          <w:bCs/>
          <w:sz w:val="24"/>
          <w:szCs w:val="24"/>
          <w:lang w:val="en-GB"/>
        </w:rPr>
        <w:t xml:space="preserve">on </w:t>
      </w:r>
      <w:r w:rsidR="00D70561" w:rsidRPr="00EA15D7">
        <w:rPr>
          <w:bCs/>
          <w:sz w:val="24"/>
          <w:szCs w:val="24"/>
          <w:lang w:val="en-GB"/>
        </w:rPr>
        <w:t xml:space="preserve">online </w:t>
      </w:r>
      <w:r w:rsidR="00220F3C">
        <w:rPr>
          <w:bCs/>
          <w:sz w:val="24"/>
          <w:szCs w:val="24"/>
          <w:lang w:val="en-GB"/>
        </w:rPr>
        <w:t xml:space="preserve">(i.e. social media) </w:t>
      </w:r>
      <w:proofErr w:type="gramStart"/>
      <w:r w:rsidR="005725AC" w:rsidRPr="00EA15D7">
        <w:rPr>
          <w:bCs/>
          <w:sz w:val="24"/>
          <w:szCs w:val="24"/>
          <w:lang w:val="en-GB"/>
        </w:rPr>
        <w:t xml:space="preserve">platforms </w:t>
      </w:r>
      <w:r w:rsidR="00041AF5" w:rsidRPr="00EA15D7">
        <w:rPr>
          <w:bCs/>
          <w:sz w:val="24"/>
          <w:szCs w:val="24"/>
          <w:lang w:val="en-GB"/>
        </w:rPr>
        <w:t>,</w:t>
      </w:r>
      <w:proofErr w:type="gramEnd"/>
      <w:r w:rsidR="005725AC" w:rsidRPr="00EA15D7">
        <w:rPr>
          <w:bCs/>
          <w:sz w:val="24"/>
          <w:szCs w:val="24"/>
          <w:lang w:val="en-GB"/>
        </w:rPr>
        <w:t xml:space="preserve"> </w:t>
      </w:r>
      <w:r w:rsidR="00D70561" w:rsidRPr="00EA15D7">
        <w:rPr>
          <w:bCs/>
          <w:sz w:val="24"/>
          <w:szCs w:val="24"/>
          <w:lang w:val="en-GB"/>
        </w:rPr>
        <w:t>where</w:t>
      </w:r>
      <w:r w:rsidR="00C579C0" w:rsidRPr="00EA15D7">
        <w:rPr>
          <w:bCs/>
          <w:sz w:val="24"/>
          <w:szCs w:val="24"/>
          <w:lang w:val="en-GB"/>
        </w:rPr>
        <w:t xml:space="preserve"> consumers </w:t>
      </w:r>
      <w:r w:rsidR="00D70561" w:rsidRPr="00EA15D7">
        <w:rPr>
          <w:bCs/>
          <w:sz w:val="24"/>
          <w:szCs w:val="24"/>
          <w:lang w:val="en-GB"/>
        </w:rPr>
        <w:t xml:space="preserve">are provided </w:t>
      </w:r>
      <w:r w:rsidR="00C579C0" w:rsidRPr="00EA15D7">
        <w:rPr>
          <w:bCs/>
          <w:sz w:val="24"/>
          <w:szCs w:val="24"/>
          <w:lang w:val="en-GB"/>
        </w:rPr>
        <w:t xml:space="preserve">with </w:t>
      </w:r>
      <w:r w:rsidR="00220F3C">
        <w:rPr>
          <w:bCs/>
          <w:sz w:val="24"/>
          <w:szCs w:val="24"/>
          <w:lang w:val="en-GB"/>
        </w:rPr>
        <w:t xml:space="preserve">a </w:t>
      </w:r>
      <w:r w:rsidR="008D0DFD" w:rsidRPr="00EA15D7">
        <w:rPr>
          <w:bCs/>
          <w:sz w:val="24"/>
          <w:szCs w:val="24"/>
          <w:lang w:val="en-GB"/>
        </w:rPr>
        <w:t>“</w:t>
      </w:r>
      <w:r w:rsidR="00C579C0" w:rsidRPr="00EA15D7">
        <w:rPr>
          <w:bCs/>
          <w:sz w:val="24"/>
          <w:szCs w:val="24"/>
          <w:lang w:val="en-GB"/>
        </w:rPr>
        <w:t>sense of empowerment</w:t>
      </w:r>
      <w:r w:rsidR="008D0DFD" w:rsidRPr="00EA15D7">
        <w:rPr>
          <w:bCs/>
          <w:sz w:val="24"/>
          <w:szCs w:val="24"/>
          <w:lang w:val="en-GB"/>
        </w:rPr>
        <w:t>”</w:t>
      </w:r>
      <w:r w:rsidR="00C579C0" w:rsidRPr="00EA15D7">
        <w:rPr>
          <w:bCs/>
          <w:sz w:val="24"/>
          <w:szCs w:val="24"/>
          <w:lang w:val="en-GB"/>
        </w:rPr>
        <w:t xml:space="preserve"> (Hoyer </w:t>
      </w:r>
      <w:r w:rsidR="00C579C0" w:rsidRPr="00EA15D7">
        <w:rPr>
          <w:bCs/>
          <w:i/>
          <w:sz w:val="24"/>
          <w:szCs w:val="24"/>
          <w:lang w:val="en-GB"/>
        </w:rPr>
        <w:t>et al.</w:t>
      </w:r>
      <w:r w:rsidR="00DF7A74" w:rsidRPr="00EA15D7">
        <w:rPr>
          <w:bCs/>
          <w:sz w:val="24"/>
          <w:szCs w:val="24"/>
          <w:lang w:val="en-GB"/>
        </w:rPr>
        <w:t>,</w:t>
      </w:r>
      <w:r w:rsidR="00C579C0" w:rsidRPr="00EA15D7">
        <w:rPr>
          <w:bCs/>
          <w:sz w:val="24"/>
          <w:szCs w:val="24"/>
          <w:lang w:val="en-GB"/>
        </w:rPr>
        <w:t xml:space="preserve"> 2010) </w:t>
      </w:r>
      <w:r w:rsidR="00ED2191" w:rsidRPr="00EA15D7">
        <w:rPr>
          <w:bCs/>
          <w:sz w:val="24"/>
          <w:szCs w:val="24"/>
          <w:lang w:val="en-GB"/>
        </w:rPr>
        <w:t xml:space="preserve">so </w:t>
      </w:r>
      <w:r w:rsidR="00C579C0" w:rsidRPr="00EA15D7">
        <w:rPr>
          <w:bCs/>
          <w:sz w:val="24"/>
          <w:szCs w:val="24"/>
          <w:lang w:val="en-GB"/>
        </w:rPr>
        <w:t xml:space="preserve">that they </w:t>
      </w:r>
      <w:r w:rsidR="00ED2191" w:rsidRPr="00EA15D7">
        <w:rPr>
          <w:bCs/>
          <w:sz w:val="24"/>
          <w:szCs w:val="24"/>
          <w:lang w:val="en-GB"/>
        </w:rPr>
        <w:t xml:space="preserve">can </w:t>
      </w:r>
      <w:r w:rsidR="00C579C0" w:rsidRPr="00EA15D7">
        <w:rPr>
          <w:bCs/>
          <w:sz w:val="24"/>
          <w:szCs w:val="24"/>
          <w:lang w:val="en-GB"/>
        </w:rPr>
        <w:t>interact and exchange their views and opinions about the</w:t>
      </w:r>
      <w:r w:rsidR="008D1F56" w:rsidRPr="00EA15D7">
        <w:rPr>
          <w:bCs/>
          <w:sz w:val="24"/>
          <w:szCs w:val="24"/>
          <w:lang w:val="en-GB"/>
        </w:rPr>
        <w:t xml:space="preserve"> existing</w:t>
      </w:r>
      <w:r w:rsidR="00C579C0" w:rsidRPr="00EA15D7">
        <w:rPr>
          <w:bCs/>
          <w:sz w:val="24"/>
          <w:szCs w:val="24"/>
          <w:lang w:val="en-GB"/>
        </w:rPr>
        <w:t xml:space="preserve"> product online</w:t>
      </w:r>
      <w:r w:rsidR="009109D6" w:rsidRPr="00EA15D7">
        <w:rPr>
          <w:bCs/>
          <w:sz w:val="24"/>
          <w:szCs w:val="24"/>
          <w:lang w:val="en-GB"/>
        </w:rPr>
        <w:t>,</w:t>
      </w:r>
      <w:r w:rsidR="00220F3C">
        <w:rPr>
          <w:bCs/>
          <w:sz w:val="24"/>
          <w:szCs w:val="24"/>
          <w:lang w:val="en-GB"/>
        </w:rPr>
        <w:t xml:space="preserve"> while</w:t>
      </w:r>
      <w:r w:rsidR="00C579C0" w:rsidRPr="00EA15D7">
        <w:rPr>
          <w:bCs/>
          <w:sz w:val="24"/>
          <w:szCs w:val="24"/>
          <w:lang w:val="en-GB"/>
        </w:rPr>
        <w:t xml:space="preserve"> influencing NPD at the same time</w:t>
      </w:r>
      <w:r w:rsidRPr="00EA15D7">
        <w:rPr>
          <w:bCs/>
          <w:sz w:val="24"/>
          <w:szCs w:val="24"/>
          <w:lang w:val="en-GB"/>
        </w:rPr>
        <w:t xml:space="preserve"> (</w:t>
      </w:r>
      <w:proofErr w:type="spellStart"/>
      <w:r w:rsidRPr="00EA15D7">
        <w:rPr>
          <w:bCs/>
          <w:sz w:val="24"/>
          <w:szCs w:val="24"/>
          <w:lang w:val="en-GB"/>
        </w:rPr>
        <w:t>Nasbisan</w:t>
      </w:r>
      <w:proofErr w:type="spellEnd"/>
      <w:r w:rsidR="009109D6" w:rsidRPr="00EA15D7">
        <w:rPr>
          <w:bCs/>
          <w:sz w:val="24"/>
          <w:szCs w:val="24"/>
          <w:lang w:val="en-GB"/>
        </w:rPr>
        <w:t>,</w:t>
      </w:r>
      <w:r w:rsidRPr="00EA15D7">
        <w:rPr>
          <w:bCs/>
          <w:sz w:val="24"/>
          <w:szCs w:val="24"/>
          <w:lang w:val="en-GB"/>
        </w:rPr>
        <w:t xml:space="preserve"> 2002; </w:t>
      </w:r>
      <w:proofErr w:type="spellStart"/>
      <w:r w:rsidRPr="00EA15D7">
        <w:rPr>
          <w:bCs/>
          <w:sz w:val="24"/>
          <w:szCs w:val="24"/>
          <w:lang w:val="en-GB"/>
        </w:rPr>
        <w:t>Sawhney</w:t>
      </w:r>
      <w:proofErr w:type="spellEnd"/>
      <w:r w:rsidRPr="00EA15D7">
        <w:rPr>
          <w:bCs/>
          <w:sz w:val="24"/>
          <w:szCs w:val="24"/>
          <w:lang w:val="en-GB"/>
        </w:rPr>
        <w:t xml:space="preserve"> </w:t>
      </w:r>
      <w:r w:rsidRPr="00EA15D7">
        <w:rPr>
          <w:bCs/>
          <w:i/>
          <w:sz w:val="24"/>
          <w:szCs w:val="24"/>
          <w:lang w:val="en-GB"/>
        </w:rPr>
        <w:t>et al.</w:t>
      </w:r>
      <w:r w:rsidR="00DF7A74" w:rsidRPr="00EA15D7">
        <w:rPr>
          <w:bCs/>
          <w:sz w:val="24"/>
          <w:szCs w:val="24"/>
          <w:lang w:val="en-GB"/>
        </w:rPr>
        <w:t>,</w:t>
      </w:r>
      <w:r w:rsidRPr="00EA15D7">
        <w:rPr>
          <w:bCs/>
          <w:sz w:val="24"/>
          <w:szCs w:val="24"/>
          <w:lang w:val="en-GB"/>
        </w:rPr>
        <w:t xml:space="preserve"> 2005; </w:t>
      </w:r>
      <w:proofErr w:type="spellStart"/>
      <w:r w:rsidRPr="00EA15D7">
        <w:rPr>
          <w:bCs/>
          <w:sz w:val="24"/>
          <w:szCs w:val="24"/>
          <w:lang w:val="en-GB"/>
        </w:rPr>
        <w:t>Piller</w:t>
      </w:r>
      <w:proofErr w:type="spellEnd"/>
      <w:r w:rsidRPr="00EA15D7">
        <w:rPr>
          <w:bCs/>
          <w:sz w:val="24"/>
          <w:szCs w:val="24"/>
          <w:lang w:val="en-GB"/>
        </w:rPr>
        <w:t xml:space="preserve"> and </w:t>
      </w:r>
      <w:proofErr w:type="spellStart"/>
      <w:r w:rsidRPr="00EA15D7">
        <w:rPr>
          <w:bCs/>
          <w:sz w:val="24"/>
          <w:szCs w:val="24"/>
          <w:lang w:val="en-GB"/>
        </w:rPr>
        <w:t>Walcher</w:t>
      </w:r>
      <w:proofErr w:type="spellEnd"/>
      <w:r w:rsidR="009109D6" w:rsidRPr="00EA15D7">
        <w:rPr>
          <w:bCs/>
          <w:sz w:val="24"/>
          <w:szCs w:val="24"/>
          <w:lang w:val="en-GB"/>
        </w:rPr>
        <w:t>,</w:t>
      </w:r>
      <w:r w:rsidRPr="00EA15D7">
        <w:rPr>
          <w:bCs/>
          <w:sz w:val="24"/>
          <w:szCs w:val="24"/>
          <w:lang w:val="en-GB"/>
        </w:rPr>
        <w:t xml:space="preserve"> 2006; </w:t>
      </w:r>
      <w:proofErr w:type="spellStart"/>
      <w:r w:rsidRPr="00EA15D7">
        <w:rPr>
          <w:bCs/>
          <w:sz w:val="24"/>
          <w:szCs w:val="24"/>
          <w:lang w:val="en-GB"/>
        </w:rPr>
        <w:t>Füller</w:t>
      </w:r>
      <w:proofErr w:type="spellEnd"/>
      <w:r w:rsidRPr="00EA15D7">
        <w:rPr>
          <w:bCs/>
          <w:sz w:val="24"/>
          <w:szCs w:val="24"/>
          <w:lang w:val="en-GB"/>
        </w:rPr>
        <w:t xml:space="preserve"> </w:t>
      </w:r>
      <w:r w:rsidRPr="00EA15D7">
        <w:rPr>
          <w:bCs/>
          <w:i/>
          <w:sz w:val="24"/>
          <w:szCs w:val="24"/>
          <w:lang w:val="en-GB"/>
        </w:rPr>
        <w:t>et al.</w:t>
      </w:r>
      <w:r w:rsidR="00DF7A74" w:rsidRPr="00EA15D7">
        <w:rPr>
          <w:bCs/>
          <w:sz w:val="24"/>
          <w:szCs w:val="24"/>
          <w:lang w:val="en-GB"/>
        </w:rPr>
        <w:t>,</w:t>
      </w:r>
      <w:r w:rsidRPr="00EA15D7">
        <w:rPr>
          <w:bCs/>
          <w:sz w:val="24"/>
          <w:szCs w:val="24"/>
          <w:lang w:val="en-GB"/>
        </w:rPr>
        <w:t xml:space="preserve"> 2006). </w:t>
      </w:r>
    </w:p>
    <w:p w14:paraId="3392EEE3" w14:textId="24F83120" w:rsidR="00D70561" w:rsidRPr="00EA15D7" w:rsidRDefault="00220F3C" w:rsidP="00584FE9">
      <w:pPr>
        <w:pStyle w:val="Text"/>
        <w:spacing w:line="480" w:lineRule="auto"/>
        <w:ind w:firstLine="720"/>
        <w:rPr>
          <w:bCs/>
          <w:sz w:val="24"/>
          <w:szCs w:val="24"/>
          <w:lang w:val="en-GB"/>
        </w:rPr>
      </w:pPr>
      <w:r>
        <w:rPr>
          <w:bCs/>
          <w:sz w:val="24"/>
          <w:szCs w:val="24"/>
          <w:lang w:val="en-GB"/>
        </w:rPr>
        <w:t>These online</w:t>
      </w:r>
      <w:r w:rsidRPr="00EA15D7">
        <w:rPr>
          <w:bCs/>
          <w:sz w:val="24"/>
          <w:szCs w:val="24"/>
          <w:lang w:val="en-GB"/>
        </w:rPr>
        <w:t xml:space="preserve"> </w:t>
      </w:r>
      <w:r w:rsidR="00183DDC" w:rsidRPr="00EA15D7">
        <w:rPr>
          <w:bCs/>
          <w:sz w:val="24"/>
          <w:szCs w:val="24"/>
          <w:lang w:val="en-GB"/>
        </w:rPr>
        <w:t>interactions</w:t>
      </w:r>
      <w:r w:rsidR="008D1F56" w:rsidRPr="00EA15D7">
        <w:rPr>
          <w:bCs/>
          <w:sz w:val="24"/>
          <w:szCs w:val="24"/>
          <w:lang w:val="en-GB"/>
        </w:rPr>
        <w:t xml:space="preserve"> and exchanges </w:t>
      </w:r>
      <w:r w:rsidR="005725AC" w:rsidRPr="00EA15D7">
        <w:rPr>
          <w:bCs/>
          <w:sz w:val="24"/>
          <w:szCs w:val="24"/>
          <w:lang w:val="en-GB"/>
        </w:rPr>
        <w:t xml:space="preserve">of comments </w:t>
      </w:r>
      <w:r w:rsidR="008D1F56" w:rsidRPr="00EA15D7">
        <w:rPr>
          <w:bCs/>
          <w:sz w:val="24"/>
          <w:szCs w:val="24"/>
          <w:lang w:val="en-GB"/>
        </w:rPr>
        <w:t xml:space="preserve">online have become </w:t>
      </w:r>
      <w:r w:rsidR="00951A50" w:rsidRPr="00EA15D7">
        <w:rPr>
          <w:bCs/>
          <w:sz w:val="24"/>
          <w:szCs w:val="24"/>
          <w:lang w:val="en-GB"/>
        </w:rPr>
        <w:t xml:space="preserve">a </w:t>
      </w:r>
      <w:r w:rsidR="008D1F56" w:rsidRPr="00EA15D7">
        <w:rPr>
          <w:bCs/>
          <w:sz w:val="24"/>
          <w:szCs w:val="24"/>
          <w:lang w:val="en-GB"/>
        </w:rPr>
        <w:t>point of interest for NPD researchers.</w:t>
      </w:r>
      <w:r w:rsidR="003B53B9" w:rsidRPr="00EA15D7">
        <w:rPr>
          <w:bCs/>
          <w:sz w:val="24"/>
          <w:szCs w:val="24"/>
          <w:lang w:val="en-GB"/>
        </w:rPr>
        <w:t xml:space="preserve"> </w:t>
      </w:r>
      <w:proofErr w:type="spellStart"/>
      <w:r w:rsidR="003B53B9" w:rsidRPr="00EA15D7">
        <w:rPr>
          <w:bCs/>
          <w:sz w:val="24"/>
          <w:szCs w:val="24"/>
          <w:lang w:val="en-GB"/>
        </w:rPr>
        <w:t>Nasbisan</w:t>
      </w:r>
      <w:proofErr w:type="spellEnd"/>
      <w:r w:rsidR="003B53B9" w:rsidRPr="00EA15D7">
        <w:rPr>
          <w:bCs/>
          <w:sz w:val="24"/>
          <w:szCs w:val="24"/>
          <w:lang w:val="en-GB"/>
        </w:rPr>
        <w:t xml:space="preserve"> (2002)</w:t>
      </w:r>
      <w:r w:rsidR="008D1F56" w:rsidRPr="00EA15D7">
        <w:rPr>
          <w:bCs/>
          <w:sz w:val="24"/>
          <w:szCs w:val="24"/>
          <w:lang w:val="en-GB"/>
        </w:rPr>
        <w:t>, for instance,</w:t>
      </w:r>
      <w:r w:rsidR="003B53B9" w:rsidRPr="00EA15D7">
        <w:rPr>
          <w:bCs/>
          <w:sz w:val="24"/>
          <w:szCs w:val="24"/>
          <w:lang w:val="en-GB"/>
        </w:rPr>
        <w:t xml:space="preserve"> develop</w:t>
      </w:r>
      <w:r w:rsidR="009109D6" w:rsidRPr="00EA15D7">
        <w:rPr>
          <w:bCs/>
          <w:sz w:val="24"/>
          <w:szCs w:val="24"/>
          <w:lang w:val="en-GB"/>
        </w:rPr>
        <w:t>s</w:t>
      </w:r>
      <w:r w:rsidR="003B53B9" w:rsidRPr="00EA15D7">
        <w:rPr>
          <w:bCs/>
          <w:sz w:val="24"/>
          <w:szCs w:val="24"/>
          <w:lang w:val="en-GB"/>
        </w:rPr>
        <w:t xml:space="preserve"> a theoretical model of customers’ </w:t>
      </w:r>
      <w:r w:rsidR="008D1F56" w:rsidRPr="00EA15D7">
        <w:rPr>
          <w:bCs/>
          <w:sz w:val="24"/>
          <w:szCs w:val="24"/>
          <w:lang w:val="en-GB"/>
        </w:rPr>
        <w:t>NPD</w:t>
      </w:r>
      <w:r w:rsidR="003B53B9" w:rsidRPr="00EA15D7">
        <w:rPr>
          <w:bCs/>
          <w:sz w:val="24"/>
          <w:szCs w:val="24"/>
          <w:lang w:val="en-GB"/>
        </w:rPr>
        <w:t xml:space="preserve"> roles (</w:t>
      </w:r>
      <w:r>
        <w:rPr>
          <w:bCs/>
          <w:sz w:val="24"/>
          <w:szCs w:val="24"/>
          <w:lang w:val="en-GB"/>
        </w:rPr>
        <w:t xml:space="preserve">i.e. </w:t>
      </w:r>
      <w:r w:rsidR="003B53B9" w:rsidRPr="00EA15D7">
        <w:rPr>
          <w:bCs/>
          <w:sz w:val="24"/>
          <w:szCs w:val="24"/>
          <w:lang w:val="en-GB"/>
        </w:rPr>
        <w:t xml:space="preserve">source and user, </w:t>
      </w:r>
      <w:r>
        <w:rPr>
          <w:bCs/>
          <w:sz w:val="24"/>
          <w:szCs w:val="24"/>
          <w:lang w:val="en-GB"/>
        </w:rPr>
        <w:t xml:space="preserve">or </w:t>
      </w:r>
      <w:r w:rsidR="003B53B9" w:rsidRPr="00EA15D7">
        <w:rPr>
          <w:bCs/>
          <w:sz w:val="24"/>
          <w:szCs w:val="24"/>
          <w:lang w:val="en-GB"/>
        </w:rPr>
        <w:t xml:space="preserve">co-creator) in </w:t>
      </w:r>
      <w:r w:rsidR="009109D6" w:rsidRPr="00EA15D7">
        <w:rPr>
          <w:bCs/>
          <w:sz w:val="24"/>
          <w:szCs w:val="24"/>
          <w:lang w:val="en-GB"/>
        </w:rPr>
        <w:t xml:space="preserve">a </w:t>
      </w:r>
      <w:r w:rsidR="003B53B9" w:rsidRPr="00EA15D7">
        <w:rPr>
          <w:bCs/>
          <w:sz w:val="24"/>
          <w:szCs w:val="24"/>
          <w:lang w:val="en-GB"/>
        </w:rPr>
        <w:t xml:space="preserve">virtual environment. By comparing </w:t>
      </w:r>
      <w:r w:rsidR="009109D6" w:rsidRPr="00EA15D7">
        <w:rPr>
          <w:bCs/>
          <w:sz w:val="24"/>
          <w:szCs w:val="24"/>
          <w:lang w:val="en-GB"/>
        </w:rPr>
        <w:t xml:space="preserve">it </w:t>
      </w:r>
      <w:r w:rsidR="003B53B9" w:rsidRPr="00EA15D7">
        <w:rPr>
          <w:bCs/>
          <w:sz w:val="24"/>
          <w:szCs w:val="24"/>
          <w:lang w:val="en-GB"/>
        </w:rPr>
        <w:t xml:space="preserve">to </w:t>
      </w:r>
      <w:r w:rsidR="009109D6" w:rsidRPr="00EA15D7">
        <w:rPr>
          <w:bCs/>
          <w:sz w:val="24"/>
          <w:szCs w:val="24"/>
          <w:lang w:val="en-GB"/>
        </w:rPr>
        <w:t xml:space="preserve">a </w:t>
      </w:r>
      <w:r w:rsidR="003B53B9" w:rsidRPr="00EA15D7">
        <w:rPr>
          <w:bCs/>
          <w:sz w:val="24"/>
          <w:szCs w:val="24"/>
          <w:lang w:val="en-GB"/>
        </w:rPr>
        <w:t xml:space="preserve">traditional perspective on customer involvement in new product development, </w:t>
      </w:r>
      <w:proofErr w:type="spellStart"/>
      <w:r w:rsidR="003B53B9" w:rsidRPr="00EA15D7">
        <w:rPr>
          <w:bCs/>
          <w:sz w:val="24"/>
          <w:szCs w:val="24"/>
          <w:lang w:val="en-GB"/>
        </w:rPr>
        <w:t>Sawhney</w:t>
      </w:r>
      <w:proofErr w:type="spellEnd"/>
      <w:r w:rsidR="003B53B9" w:rsidRPr="00EA15D7">
        <w:rPr>
          <w:bCs/>
          <w:sz w:val="24"/>
          <w:szCs w:val="24"/>
          <w:lang w:val="en-GB"/>
        </w:rPr>
        <w:t xml:space="preserve"> (2005) examine</w:t>
      </w:r>
      <w:r w:rsidR="009109D6" w:rsidRPr="00EA15D7">
        <w:rPr>
          <w:bCs/>
          <w:sz w:val="24"/>
          <w:szCs w:val="24"/>
          <w:lang w:val="en-GB"/>
        </w:rPr>
        <w:t>s</w:t>
      </w:r>
      <w:r w:rsidR="003B53B9" w:rsidRPr="00EA15D7">
        <w:rPr>
          <w:bCs/>
          <w:sz w:val="24"/>
          <w:szCs w:val="24"/>
          <w:lang w:val="en-GB"/>
        </w:rPr>
        <w:t xml:space="preserve"> how the Internet can serve as a powerful platform for collaborative innovation with customers. </w:t>
      </w:r>
      <w:proofErr w:type="spellStart"/>
      <w:r w:rsidR="003B53B9" w:rsidRPr="00EA15D7">
        <w:rPr>
          <w:bCs/>
          <w:sz w:val="24"/>
          <w:szCs w:val="24"/>
          <w:lang w:val="en-GB"/>
        </w:rPr>
        <w:t>Piller</w:t>
      </w:r>
      <w:proofErr w:type="spellEnd"/>
      <w:r w:rsidR="003B53B9" w:rsidRPr="00EA15D7">
        <w:rPr>
          <w:bCs/>
          <w:sz w:val="24"/>
          <w:szCs w:val="24"/>
          <w:lang w:val="en-GB"/>
        </w:rPr>
        <w:t xml:space="preserve"> and </w:t>
      </w:r>
      <w:proofErr w:type="spellStart"/>
      <w:r w:rsidR="003B53B9" w:rsidRPr="00EA15D7">
        <w:rPr>
          <w:bCs/>
          <w:sz w:val="24"/>
          <w:szCs w:val="24"/>
          <w:lang w:val="en-GB"/>
        </w:rPr>
        <w:t>Walcher</w:t>
      </w:r>
      <w:proofErr w:type="spellEnd"/>
      <w:r w:rsidR="003B53B9" w:rsidRPr="00EA15D7">
        <w:rPr>
          <w:bCs/>
          <w:sz w:val="24"/>
          <w:szCs w:val="24"/>
          <w:lang w:val="en-GB"/>
        </w:rPr>
        <w:t xml:space="preserve"> (2006) propose Internet-based toolkits for idea competition</w:t>
      </w:r>
      <w:r>
        <w:rPr>
          <w:bCs/>
          <w:sz w:val="24"/>
          <w:szCs w:val="24"/>
          <w:lang w:val="en-GB"/>
        </w:rPr>
        <w:t>, in</w:t>
      </w:r>
      <w:r w:rsidR="003B53B9" w:rsidRPr="00EA15D7">
        <w:rPr>
          <w:bCs/>
          <w:sz w:val="24"/>
          <w:szCs w:val="24"/>
          <w:lang w:val="en-GB"/>
        </w:rPr>
        <w:t xml:space="preserve"> order for manufacturers to access innovative ideas and solutions from users. Through a case study of Audi, </w:t>
      </w:r>
      <w:proofErr w:type="spellStart"/>
      <w:r w:rsidR="003B53B9" w:rsidRPr="00EA15D7">
        <w:rPr>
          <w:bCs/>
          <w:sz w:val="24"/>
          <w:szCs w:val="24"/>
          <w:lang w:val="en-GB"/>
        </w:rPr>
        <w:t>Füller</w:t>
      </w:r>
      <w:proofErr w:type="spellEnd"/>
      <w:r w:rsidR="003B53B9" w:rsidRPr="00EA15D7">
        <w:rPr>
          <w:bCs/>
          <w:sz w:val="24"/>
          <w:szCs w:val="24"/>
          <w:lang w:val="en-GB"/>
        </w:rPr>
        <w:t xml:space="preserve"> </w:t>
      </w:r>
      <w:r w:rsidR="003B53B9" w:rsidRPr="00EA15D7">
        <w:rPr>
          <w:bCs/>
          <w:i/>
          <w:sz w:val="24"/>
          <w:szCs w:val="24"/>
          <w:lang w:val="en-GB"/>
        </w:rPr>
        <w:t>et al.</w:t>
      </w:r>
      <w:r w:rsidR="003B53B9" w:rsidRPr="00EA15D7">
        <w:rPr>
          <w:bCs/>
          <w:sz w:val="24"/>
          <w:szCs w:val="24"/>
          <w:lang w:val="en-GB"/>
        </w:rPr>
        <w:t xml:space="preserve"> (2006) illustrate the applicability of online communities as a </w:t>
      </w:r>
      <w:r w:rsidR="00D70561" w:rsidRPr="00EA15D7">
        <w:rPr>
          <w:bCs/>
          <w:sz w:val="24"/>
          <w:szCs w:val="24"/>
          <w:lang w:val="en-GB"/>
        </w:rPr>
        <w:t>platform for</w:t>
      </w:r>
      <w:r w:rsidR="003B53B9" w:rsidRPr="00EA15D7">
        <w:rPr>
          <w:bCs/>
          <w:sz w:val="24"/>
          <w:szCs w:val="24"/>
          <w:lang w:val="en-GB"/>
        </w:rPr>
        <w:t xml:space="preserve"> </w:t>
      </w:r>
      <w:r w:rsidR="009109D6" w:rsidRPr="00EA15D7">
        <w:rPr>
          <w:bCs/>
          <w:sz w:val="24"/>
          <w:szCs w:val="24"/>
          <w:lang w:val="en-GB"/>
        </w:rPr>
        <w:t xml:space="preserve">customer </w:t>
      </w:r>
      <w:r w:rsidR="003B53B9" w:rsidRPr="00EA15D7">
        <w:rPr>
          <w:bCs/>
          <w:sz w:val="24"/>
          <w:szCs w:val="24"/>
          <w:lang w:val="en-GB"/>
        </w:rPr>
        <w:t>interact</w:t>
      </w:r>
      <w:r w:rsidR="00D70561" w:rsidRPr="00EA15D7">
        <w:rPr>
          <w:bCs/>
          <w:sz w:val="24"/>
          <w:szCs w:val="24"/>
          <w:lang w:val="en-GB"/>
        </w:rPr>
        <w:t>ion</w:t>
      </w:r>
      <w:r w:rsidR="003B53B9" w:rsidRPr="00EA15D7">
        <w:rPr>
          <w:bCs/>
          <w:sz w:val="24"/>
          <w:szCs w:val="24"/>
          <w:lang w:val="en-GB"/>
        </w:rPr>
        <w:t xml:space="preserve"> in order to </w:t>
      </w:r>
      <w:r>
        <w:rPr>
          <w:bCs/>
          <w:sz w:val="24"/>
          <w:szCs w:val="24"/>
          <w:lang w:val="en-GB"/>
        </w:rPr>
        <w:t>attain</w:t>
      </w:r>
      <w:r w:rsidR="003B53B9" w:rsidRPr="00EA15D7">
        <w:rPr>
          <w:bCs/>
          <w:sz w:val="24"/>
          <w:szCs w:val="24"/>
          <w:lang w:val="en-GB"/>
        </w:rPr>
        <w:t xml:space="preserve"> valuable input for </w:t>
      </w:r>
      <w:r w:rsidR="00D70561" w:rsidRPr="00EA15D7">
        <w:rPr>
          <w:bCs/>
          <w:sz w:val="24"/>
          <w:szCs w:val="24"/>
          <w:lang w:val="en-GB"/>
        </w:rPr>
        <w:t>NPD</w:t>
      </w:r>
      <w:r w:rsidR="003B53B9" w:rsidRPr="00EA15D7">
        <w:rPr>
          <w:bCs/>
          <w:sz w:val="24"/>
          <w:szCs w:val="24"/>
          <w:lang w:val="en-GB"/>
        </w:rPr>
        <w:t xml:space="preserve">. </w:t>
      </w:r>
    </w:p>
    <w:p w14:paraId="25B2278A" w14:textId="5E6D8F4B" w:rsidR="00982C75" w:rsidRDefault="003B53B9" w:rsidP="008A07DA">
      <w:pPr>
        <w:pStyle w:val="Text"/>
        <w:spacing w:line="480" w:lineRule="auto"/>
        <w:ind w:firstLine="720"/>
        <w:rPr>
          <w:bCs/>
          <w:sz w:val="24"/>
          <w:szCs w:val="24"/>
          <w:lang w:val="en-GB"/>
        </w:rPr>
      </w:pPr>
      <w:r w:rsidRPr="00EA15D7">
        <w:rPr>
          <w:bCs/>
          <w:sz w:val="24"/>
          <w:szCs w:val="24"/>
          <w:lang w:val="en-GB"/>
        </w:rPr>
        <w:t>Despite th</w:t>
      </w:r>
      <w:r w:rsidR="005725AC" w:rsidRPr="00EA15D7">
        <w:rPr>
          <w:bCs/>
          <w:sz w:val="24"/>
          <w:szCs w:val="24"/>
          <w:lang w:val="en-GB"/>
        </w:rPr>
        <w:t>is noticeable</w:t>
      </w:r>
      <w:r w:rsidRPr="00EA15D7">
        <w:rPr>
          <w:bCs/>
          <w:sz w:val="24"/>
          <w:szCs w:val="24"/>
          <w:lang w:val="en-GB"/>
        </w:rPr>
        <w:t xml:space="preserve"> increase </w:t>
      </w:r>
      <w:r w:rsidR="00D70561" w:rsidRPr="00EA15D7">
        <w:rPr>
          <w:bCs/>
          <w:sz w:val="24"/>
          <w:szCs w:val="24"/>
          <w:lang w:val="en-GB"/>
        </w:rPr>
        <w:t xml:space="preserve">in </w:t>
      </w:r>
      <w:r w:rsidR="009109D6" w:rsidRPr="00EA15D7">
        <w:rPr>
          <w:bCs/>
          <w:sz w:val="24"/>
          <w:szCs w:val="24"/>
          <w:lang w:val="en-GB"/>
        </w:rPr>
        <w:t xml:space="preserve">the </w:t>
      </w:r>
      <w:r w:rsidRPr="00EA15D7">
        <w:rPr>
          <w:bCs/>
          <w:sz w:val="24"/>
          <w:szCs w:val="24"/>
          <w:lang w:val="en-GB"/>
        </w:rPr>
        <w:t xml:space="preserve">use of </w:t>
      </w:r>
      <w:r w:rsidR="00D70561" w:rsidRPr="00EA15D7">
        <w:rPr>
          <w:bCs/>
          <w:sz w:val="24"/>
          <w:szCs w:val="24"/>
          <w:lang w:val="en-GB"/>
        </w:rPr>
        <w:t>digital technologies</w:t>
      </w:r>
      <w:r w:rsidRPr="00EA15D7">
        <w:rPr>
          <w:bCs/>
          <w:sz w:val="24"/>
          <w:szCs w:val="24"/>
          <w:lang w:val="en-GB"/>
        </w:rPr>
        <w:t xml:space="preserve"> to engage customers in the </w:t>
      </w:r>
      <w:r w:rsidR="00D70561" w:rsidRPr="00EA15D7">
        <w:rPr>
          <w:bCs/>
          <w:sz w:val="24"/>
          <w:szCs w:val="24"/>
          <w:lang w:val="en-GB"/>
        </w:rPr>
        <w:t>NPD</w:t>
      </w:r>
      <w:r w:rsidRPr="00EA15D7">
        <w:rPr>
          <w:bCs/>
          <w:sz w:val="24"/>
          <w:szCs w:val="24"/>
          <w:lang w:val="en-GB"/>
        </w:rPr>
        <w:t xml:space="preserve"> process, very limited attention has been given to social </w:t>
      </w:r>
      <w:r w:rsidR="00D70561" w:rsidRPr="00EA15D7">
        <w:rPr>
          <w:bCs/>
          <w:sz w:val="24"/>
          <w:szCs w:val="24"/>
          <w:lang w:val="en-GB"/>
        </w:rPr>
        <w:t>media platforms</w:t>
      </w:r>
      <w:r w:rsidR="008D2B2D" w:rsidRPr="00EA15D7">
        <w:rPr>
          <w:bCs/>
          <w:sz w:val="24"/>
          <w:szCs w:val="24"/>
          <w:lang w:val="en-GB"/>
        </w:rPr>
        <w:t xml:space="preserve"> </w:t>
      </w:r>
      <w:r w:rsidRPr="00EA15D7">
        <w:rPr>
          <w:bCs/>
          <w:sz w:val="24"/>
          <w:szCs w:val="24"/>
          <w:lang w:val="en-GB"/>
        </w:rPr>
        <w:t>as</w:t>
      </w:r>
      <w:r w:rsidR="00E56680" w:rsidRPr="00EA15D7">
        <w:rPr>
          <w:bCs/>
          <w:sz w:val="24"/>
          <w:szCs w:val="24"/>
          <w:lang w:val="en-GB"/>
        </w:rPr>
        <w:t xml:space="preserve"> </w:t>
      </w:r>
      <w:r w:rsidR="00220F3C">
        <w:rPr>
          <w:bCs/>
          <w:sz w:val="24"/>
          <w:szCs w:val="24"/>
          <w:lang w:val="en-GB"/>
        </w:rPr>
        <w:t xml:space="preserve">a </w:t>
      </w:r>
      <w:r w:rsidRPr="00EA15D7">
        <w:rPr>
          <w:bCs/>
          <w:sz w:val="24"/>
          <w:szCs w:val="24"/>
          <w:lang w:val="en-GB"/>
        </w:rPr>
        <w:t xml:space="preserve">means </w:t>
      </w:r>
      <w:r w:rsidR="00220F3C">
        <w:rPr>
          <w:bCs/>
          <w:sz w:val="24"/>
          <w:szCs w:val="24"/>
          <w:lang w:val="en-GB"/>
        </w:rPr>
        <w:t>of</w:t>
      </w:r>
      <w:r w:rsidR="00220F3C" w:rsidRPr="00EA15D7">
        <w:rPr>
          <w:bCs/>
          <w:sz w:val="24"/>
          <w:szCs w:val="24"/>
          <w:lang w:val="en-GB"/>
        </w:rPr>
        <w:t xml:space="preserve"> </w:t>
      </w:r>
      <w:r w:rsidRPr="00EA15D7">
        <w:rPr>
          <w:bCs/>
          <w:sz w:val="24"/>
          <w:szCs w:val="24"/>
          <w:lang w:val="en-GB"/>
        </w:rPr>
        <w:t>extract</w:t>
      </w:r>
      <w:r w:rsidR="00220F3C">
        <w:rPr>
          <w:bCs/>
          <w:sz w:val="24"/>
          <w:szCs w:val="24"/>
          <w:lang w:val="en-GB"/>
        </w:rPr>
        <w:t>ing</w:t>
      </w:r>
      <w:r w:rsidRPr="00EA15D7">
        <w:rPr>
          <w:bCs/>
          <w:sz w:val="24"/>
          <w:szCs w:val="24"/>
          <w:lang w:val="en-GB"/>
        </w:rPr>
        <w:t xml:space="preserve"> customer</w:t>
      </w:r>
      <w:r w:rsidR="00D70561" w:rsidRPr="00EA15D7">
        <w:rPr>
          <w:bCs/>
          <w:sz w:val="24"/>
          <w:szCs w:val="24"/>
          <w:lang w:val="en-GB"/>
        </w:rPr>
        <w:t xml:space="preserve">-generated data </w:t>
      </w:r>
      <w:r w:rsidR="00E7001E" w:rsidRPr="00EA15D7">
        <w:rPr>
          <w:bCs/>
          <w:sz w:val="24"/>
          <w:szCs w:val="24"/>
          <w:lang w:val="en-GB"/>
        </w:rPr>
        <w:t>to</w:t>
      </w:r>
      <w:r w:rsidR="00D70561" w:rsidRPr="00EA15D7">
        <w:rPr>
          <w:bCs/>
          <w:sz w:val="24"/>
          <w:szCs w:val="24"/>
          <w:lang w:val="en-GB"/>
        </w:rPr>
        <w:t xml:space="preserve"> </w:t>
      </w:r>
      <w:r w:rsidRPr="00EA15D7">
        <w:rPr>
          <w:bCs/>
          <w:sz w:val="24"/>
          <w:szCs w:val="24"/>
          <w:lang w:val="en-GB"/>
        </w:rPr>
        <w:t>support</w:t>
      </w:r>
      <w:r w:rsidR="00E56680" w:rsidRPr="00EA15D7">
        <w:rPr>
          <w:bCs/>
          <w:sz w:val="24"/>
          <w:szCs w:val="24"/>
          <w:lang w:val="en-GB"/>
        </w:rPr>
        <w:t xml:space="preserve"> </w:t>
      </w:r>
      <w:r w:rsidR="009109D6" w:rsidRPr="00EA15D7">
        <w:rPr>
          <w:bCs/>
          <w:sz w:val="24"/>
          <w:szCs w:val="24"/>
          <w:lang w:val="en-GB"/>
        </w:rPr>
        <w:t xml:space="preserve">the </w:t>
      </w:r>
      <w:r w:rsidR="00D70561" w:rsidRPr="00EA15D7">
        <w:rPr>
          <w:bCs/>
          <w:sz w:val="24"/>
          <w:szCs w:val="24"/>
          <w:lang w:val="en-GB"/>
        </w:rPr>
        <w:t>NPD</w:t>
      </w:r>
      <w:r w:rsidR="009109D6" w:rsidRPr="00EA15D7">
        <w:rPr>
          <w:bCs/>
          <w:sz w:val="24"/>
          <w:szCs w:val="24"/>
          <w:lang w:val="en-GB"/>
        </w:rPr>
        <w:t xml:space="preserve"> process</w:t>
      </w:r>
      <w:r w:rsidRPr="00EA15D7">
        <w:rPr>
          <w:bCs/>
          <w:sz w:val="24"/>
          <w:szCs w:val="24"/>
          <w:lang w:val="en-GB"/>
        </w:rPr>
        <w:t>.</w:t>
      </w:r>
      <w:r w:rsidR="008D2B2D" w:rsidRPr="00EA15D7">
        <w:rPr>
          <w:bCs/>
          <w:sz w:val="24"/>
          <w:szCs w:val="24"/>
          <w:lang w:val="en-GB"/>
        </w:rPr>
        <w:t xml:space="preserve"> </w:t>
      </w:r>
      <w:r w:rsidRPr="00EA15D7">
        <w:rPr>
          <w:bCs/>
          <w:sz w:val="24"/>
          <w:szCs w:val="24"/>
          <w:lang w:val="en-GB"/>
        </w:rPr>
        <w:t xml:space="preserve">The </w:t>
      </w:r>
      <w:r w:rsidR="008D0DFD" w:rsidRPr="00EA15D7">
        <w:rPr>
          <w:bCs/>
          <w:sz w:val="24"/>
          <w:szCs w:val="24"/>
          <w:lang w:val="en-GB"/>
        </w:rPr>
        <w:t xml:space="preserve">study </w:t>
      </w:r>
      <w:r w:rsidRPr="00EA15D7">
        <w:rPr>
          <w:bCs/>
          <w:sz w:val="24"/>
          <w:szCs w:val="24"/>
          <w:lang w:val="en-GB"/>
        </w:rPr>
        <w:t>attempts to fill this gap</w:t>
      </w:r>
      <w:r w:rsidR="008D0DFD" w:rsidRPr="00EA15D7">
        <w:rPr>
          <w:bCs/>
          <w:sz w:val="24"/>
          <w:szCs w:val="24"/>
          <w:lang w:val="en-GB"/>
        </w:rPr>
        <w:t xml:space="preserve"> while</w:t>
      </w:r>
      <w:r w:rsidR="007F1B84" w:rsidRPr="00EA15D7">
        <w:rPr>
          <w:bCs/>
          <w:sz w:val="24"/>
          <w:szCs w:val="24"/>
          <w:lang w:val="en-GB"/>
        </w:rPr>
        <w:t xml:space="preserve"> accomplish</w:t>
      </w:r>
      <w:r w:rsidR="008D0DFD" w:rsidRPr="00EA15D7">
        <w:rPr>
          <w:bCs/>
          <w:sz w:val="24"/>
          <w:szCs w:val="24"/>
          <w:lang w:val="en-GB"/>
        </w:rPr>
        <w:t>ing</w:t>
      </w:r>
      <w:r w:rsidR="007F1B84" w:rsidRPr="00EA15D7">
        <w:rPr>
          <w:bCs/>
          <w:sz w:val="24"/>
          <w:szCs w:val="24"/>
          <w:lang w:val="en-GB"/>
        </w:rPr>
        <w:t xml:space="preserve"> two goals. First, it aim</w:t>
      </w:r>
      <w:r w:rsidR="009109D6" w:rsidRPr="00EA15D7">
        <w:rPr>
          <w:bCs/>
          <w:sz w:val="24"/>
          <w:szCs w:val="24"/>
          <w:lang w:val="en-GB"/>
        </w:rPr>
        <w:t>s</w:t>
      </w:r>
      <w:r w:rsidR="007F1B84" w:rsidRPr="00EA15D7">
        <w:rPr>
          <w:bCs/>
          <w:sz w:val="24"/>
          <w:szCs w:val="24"/>
          <w:lang w:val="en-GB"/>
        </w:rPr>
        <w:t xml:space="preserve"> to develop a hierarchical model which</w:t>
      </w:r>
      <w:r w:rsidR="009109D6" w:rsidRPr="00EA15D7">
        <w:rPr>
          <w:bCs/>
          <w:sz w:val="24"/>
          <w:szCs w:val="24"/>
          <w:lang w:val="en-GB"/>
        </w:rPr>
        <w:t>,</w:t>
      </w:r>
      <w:r w:rsidR="007F1B84" w:rsidRPr="00EA15D7">
        <w:rPr>
          <w:bCs/>
          <w:sz w:val="24"/>
          <w:szCs w:val="24"/>
          <w:lang w:val="en-GB"/>
        </w:rPr>
        <w:t xml:space="preserve"> </w:t>
      </w:r>
      <w:r w:rsidR="009109D6" w:rsidRPr="00EA15D7">
        <w:rPr>
          <w:bCs/>
          <w:sz w:val="24"/>
          <w:szCs w:val="24"/>
          <w:lang w:val="en-GB"/>
        </w:rPr>
        <w:t xml:space="preserve">by </w:t>
      </w:r>
      <w:r w:rsidR="007F1B84" w:rsidRPr="00EA15D7">
        <w:rPr>
          <w:bCs/>
          <w:sz w:val="24"/>
          <w:szCs w:val="24"/>
          <w:lang w:val="en-GB"/>
        </w:rPr>
        <w:t>drawing from different research disciplines</w:t>
      </w:r>
      <w:r w:rsidR="009109D6" w:rsidRPr="00EA15D7">
        <w:rPr>
          <w:bCs/>
          <w:sz w:val="24"/>
          <w:szCs w:val="24"/>
          <w:lang w:val="en-GB"/>
        </w:rPr>
        <w:t>,</w:t>
      </w:r>
      <w:r w:rsidR="007F1B84" w:rsidRPr="00EA15D7">
        <w:rPr>
          <w:bCs/>
          <w:sz w:val="24"/>
          <w:szCs w:val="24"/>
          <w:lang w:val="en-GB"/>
        </w:rPr>
        <w:t xml:space="preserve"> </w:t>
      </w:r>
      <w:r w:rsidR="00031300" w:rsidRPr="00EA15D7">
        <w:rPr>
          <w:bCs/>
          <w:sz w:val="24"/>
          <w:szCs w:val="24"/>
          <w:lang w:val="en-GB"/>
        </w:rPr>
        <w:t>is</w:t>
      </w:r>
      <w:r w:rsidR="007F1B84" w:rsidRPr="00EA15D7">
        <w:rPr>
          <w:bCs/>
          <w:sz w:val="24"/>
          <w:szCs w:val="24"/>
          <w:lang w:val="en-GB"/>
        </w:rPr>
        <w:t xml:space="preserve"> able to extract true </w:t>
      </w:r>
      <w:r w:rsidR="008D0DFD" w:rsidRPr="00EA15D7">
        <w:rPr>
          <w:bCs/>
          <w:sz w:val="24"/>
          <w:szCs w:val="24"/>
          <w:lang w:val="en-GB"/>
        </w:rPr>
        <w:t xml:space="preserve">value </w:t>
      </w:r>
      <w:r w:rsidR="007F1B84" w:rsidRPr="00EA15D7">
        <w:rPr>
          <w:bCs/>
          <w:sz w:val="24"/>
          <w:szCs w:val="24"/>
          <w:lang w:val="en-GB"/>
        </w:rPr>
        <w:t>from end consumer data.</w:t>
      </w:r>
      <w:r w:rsidR="008D2B2D" w:rsidRPr="00EA15D7">
        <w:rPr>
          <w:bCs/>
          <w:sz w:val="24"/>
          <w:szCs w:val="24"/>
          <w:lang w:val="en-GB"/>
        </w:rPr>
        <w:t xml:space="preserve"> </w:t>
      </w:r>
      <w:r w:rsidR="007F1B84" w:rsidRPr="00EA15D7">
        <w:rPr>
          <w:bCs/>
          <w:sz w:val="24"/>
          <w:szCs w:val="24"/>
          <w:lang w:val="en-GB"/>
        </w:rPr>
        <w:t>Second, it</w:t>
      </w:r>
      <w:r w:rsidR="00DD01E2" w:rsidRPr="00EA15D7">
        <w:rPr>
          <w:bCs/>
          <w:sz w:val="24"/>
          <w:szCs w:val="24"/>
          <w:lang w:val="en-GB"/>
        </w:rPr>
        <w:t xml:space="preserve"> </w:t>
      </w:r>
      <w:r w:rsidR="009109D6" w:rsidRPr="00EA15D7">
        <w:rPr>
          <w:bCs/>
          <w:sz w:val="24"/>
          <w:szCs w:val="24"/>
          <w:lang w:val="en-GB"/>
        </w:rPr>
        <w:t xml:space="preserve">aims </w:t>
      </w:r>
      <w:r w:rsidR="007F1B84" w:rsidRPr="00EA15D7">
        <w:rPr>
          <w:bCs/>
          <w:sz w:val="24"/>
          <w:szCs w:val="24"/>
          <w:lang w:val="en-GB"/>
        </w:rPr>
        <w:t xml:space="preserve">to test </w:t>
      </w:r>
      <w:r w:rsidR="009109D6" w:rsidRPr="00EA15D7">
        <w:rPr>
          <w:bCs/>
          <w:sz w:val="24"/>
          <w:szCs w:val="24"/>
          <w:lang w:val="en-GB"/>
        </w:rPr>
        <w:t xml:space="preserve">a </w:t>
      </w:r>
      <w:r w:rsidR="007F1B84" w:rsidRPr="00EA15D7">
        <w:rPr>
          <w:bCs/>
          <w:sz w:val="24"/>
          <w:szCs w:val="24"/>
          <w:lang w:val="en-GB"/>
        </w:rPr>
        <w:t>developed model for NPD decision-making employing social media data.</w:t>
      </w:r>
    </w:p>
    <w:p w14:paraId="0BE29FBC" w14:textId="77777777" w:rsidR="003643AC" w:rsidRPr="00EA15D7" w:rsidRDefault="003643AC" w:rsidP="00D975E9">
      <w:pPr>
        <w:pStyle w:val="Text"/>
        <w:spacing w:line="480" w:lineRule="auto"/>
        <w:ind w:firstLine="0"/>
        <w:rPr>
          <w:b/>
          <w:i/>
          <w:iCs/>
          <w:sz w:val="24"/>
          <w:szCs w:val="24"/>
          <w:lang w:val="en-GB"/>
        </w:rPr>
      </w:pPr>
      <w:r w:rsidRPr="00EA15D7">
        <w:rPr>
          <w:b/>
          <w:i/>
          <w:iCs/>
          <w:sz w:val="24"/>
          <w:szCs w:val="24"/>
          <w:lang w:val="en-GB"/>
        </w:rPr>
        <w:t>2.3 Quantifying social media data</w:t>
      </w:r>
    </w:p>
    <w:p w14:paraId="10169464" w14:textId="1BCAEF24" w:rsidR="00460D46" w:rsidRPr="00EA15D7" w:rsidRDefault="003643AC" w:rsidP="00463FA7">
      <w:pPr>
        <w:pStyle w:val="Text"/>
        <w:spacing w:line="480" w:lineRule="auto"/>
        <w:ind w:firstLine="0"/>
        <w:rPr>
          <w:bCs/>
          <w:sz w:val="24"/>
          <w:szCs w:val="24"/>
          <w:lang w:val="en-GB"/>
        </w:rPr>
      </w:pPr>
      <w:r w:rsidRPr="00EA15D7">
        <w:rPr>
          <w:bCs/>
          <w:sz w:val="24"/>
          <w:szCs w:val="24"/>
          <w:lang w:val="en-GB"/>
        </w:rPr>
        <w:t xml:space="preserve">In order to accomplish </w:t>
      </w:r>
      <w:r w:rsidR="00D478B6" w:rsidRPr="00EA15D7">
        <w:rPr>
          <w:bCs/>
          <w:sz w:val="24"/>
          <w:szCs w:val="24"/>
          <w:lang w:val="en-GB"/>
        </w:rPr>
        <w:t xml:space="preserve">the first </w:t>
      </w:r>
      <w:r w:rsidRPr="00EA15D7">
        <w:rPr>
          <w:bCs/>
          <w:sz w:val="24"/>
          <w:szCs w:val="24"/>
          <w:lang w:val="en-GB"/>
        </w:rPr>
        <w:t>objective</w:t>
      </w:r>
      <w:r w:rsidR="00D478B6" w:rsidRPr="00EA15D7">
        <w:rPr>
          <w:bCs/>
          <w:sz w:val="24"/>
          <w:szCs w:val="24"/>
          <w:lang w:val="en-GB"/>
        </w:rPr>
        <w:t xml:space="preserve"> of this study</w:t>
      </w:r>
      <w:r w:rsidR="005725AC" w:rsidRPr="00EA15D7">
        <w:rPr>
          <w:bCs/>
          <w:sz w:val="24"/>
          <w:szCs w:val="24"/>
          <w:lang w:val="en-GB"/>
        </w:rPr>
        <w:t xml:space="preserve"> and develop </w:t>
      </w:r>
      <w:r w:rsidR="009109D6" w:rsidRPr="00EA15D7">
        <w:rPr>
          <w:bCs/>
          <w:sz w:val="24"/>
          <w:szCs w:val="24"/>
          <w:lang w:val="en-GB"/>
        </w:rPr>
        <w:t xml:space="preserve">a </w:t>
      </w:r>
      <w:r w:rsidR="005725AC" w:rsidRPr="00EA15D7">
        <w:rPr>
          <w:bCs/>
          <w:sz w:val="24"/>
          <w:szCs w:val="24"/>
          <w:lang w:val="en-GB"/>
        </w:rPr>
        <w:t>new hierarchical model for social media data analysis</w:t>
      </w:r>
      <w:r w:rsidR="009109D6" w:rsidRPr="00EA15D7">
        <w:rPr>
          <w:bCs/>
          <w:sz w:val="24"/>
          <w:szCs w:val="24"/>
          <w:lang w:val="en-GB"/>
        </w:rPr>
        <w:t>,</w:t>
      </w:r>
      <w:r w:rsidRPr="00EA15D7">
        <w:rPr>
          <w:bCs/>
          <w:sz w:val="24"/>
          <w:szCs w:val="24"/>
          <w:lang w:val="en-GB"/>
        </w:rPr>
        <w:t xml:space="preserve"> </w:t>
      </w:r>
      <w:r w:rsidR="007F1B84" w:rsidRPr="00EA15D7">
        <w:rPr>
          <w:bCs/>
          <w:sz w:val="24"/>
          <w:szCs w:val="24"/>
          <w:lang w:val="en-GB"/>
        </w:rPr>
        <w:t xml:space="preserve">social media data, </w:t>
      </w:r>
      <w:r w:rsidR="00F27612" w:rsidRPr="00EA15D7">
        <w:rPr>
          <w:bCs/>
          <w:sz w:val="24"/>
          <w:szCs w:val="24"/>
          <w:lang w:val="en-GB"/>
        </w:rPr>
        <w:t xml:space="preserve">in </w:t>
      </w:r>
      <w:r w:rsidR="009109D6" w:rsidRPr="00EA15D7">
        <w:rPr>
          <w:bCs/>
          <w:sz w:val="24"/>
          <w:szCs w:val="24"/>
          <w:lang w:val="en-GB"/>
        </w:rPr>
        <w:t xml:space="preserve">the </w:t>
      </w:r>
      <w:r w:rsidR="00F27612" w:rsidRPr="00EA15D7">
        <w:rPr>
          <w:bCs/>
          <w:sz w:val="24"/>
          <w:szCs w:val="24"/>
          <w:lang w:val="en-GB"/>
        </w:rPr>
        <w:t>form of consumer</w:t>
      </w:r>
      <w:r w:rsidR="007F1B84" w:rsidRPr="00EA15D7">
        <w:rPr>
          <w:bCs/>
          <w:sz w:val="24"/>
          <w:szCs w:val="24"/>
          <w:lang w:val="en-GB"/>
        </w:rPr>
        <w:t xml:space="preserve"> generated comments,</w:t>
      </w:r>
      <w:r w:rsidR="00F27612" w:rsidRPr="00EA15D7">
        <w:rPr>
          <w:bCs/>
          <w:sz w:val="24"/>
          <w:szCs w:val="24"/>
          <w:lang w:val="en-GB"/>
        </w:rPr>
        <w:t xml:space="preserve"> </w:t>
      </w:r>
      <w:r w:rsidR="00220F3C">
        <w:rPr>
          <w:bCs/>
          <w:sz w:val="24"/>
          <w:szCs w:val="24"/>
          <w:lang w:val="en-GB"/>
        </w:rPr>
        <w:t>is</w:t>
      </w:r>
      <w:r w:rsidR="00220F3C" w:rsidRPr="00EA15D7">
        <w:rPr>
          <w:bCs/>
          <w:sz w:val="24"/>
          <w:szCs w:val="24"/>
          <w:lang w:val="en-GB"/>
        </w:rPr>
        <w:t xml:space="preserve"> </w:t>
      </w:r>
      <w:r w:rsidR="00CA48D5" w:rsidRPr="00EA15D7">
        <w:rPr>
          <w:bCs/>
          <w:sz w:val="24"/>
          <w:szCs w:val="24"/>
          <w:lang w:val="en-GB"/>
        </w:rPr>
        <w:lastRenderedPageBreak/>
        <w:t xml:space="preserve">systematically </w:t>
      </w:r>
      <w:r w:rsidR="007F1B84" w:rsidRPr="00EA15D7">
        <w:rPr>
          <w:bCs/>
          <w:sz w:val="24"/>
          <w:szCs w:val="24"/>
          <w:lang w:val="en-GB"/>
        </w:rPr>
        <w:t>coded</w:t>
      </w:r>
      <w:r w:rsidR="00CA48D5" w:rsidRPr="00EA15D7">
        <w:rPr>
          <w:bCs/>
          <w:sz w:val="24"/>
          <w:szCs w:val="24"/>
          <w:lang w:val="en-GB"/>
        </w:rPr>
        <w:t xml:space="preserve">. </w:t>
      </w:r>
      <w:r w:rsidRPr="00EA15D7">
        <w:rPr>
          <w:bCs/>
          <w:sz w:val="24"/>
          <w:szCs w:val="24"/>
          <w:lang w:val="en-GB"/>
        </w:rPr>
        <w:t xml:space="preserve">This part of the research is </w:t>
      </w:r>
      <w:r w:rsidR="00A32A78" w:rsidRPr="00EA15D7">
        <w:rPr>
          <w:bCs/>
          <w:sz w:val="24"/>
          <w:szCs w:val="24"/>
          <w:lang w:val="en-GB"/>
        </w:rPr>
        <w:t>exploratory</w:t>
      </w:r>
      <w:r w:rsidR="00220F3C">
        <w:rPr>
          <w:bCs/>
          <w:sz w:val="24"/>
          <w:szCs w:val="24"/>
          <w:lang w:val="en-GB"/>
        </w:rPr>
        <w:t>, and</w:t>
      </w:r>
      <w:r w:rsidR="00F27612" w:rsidRPr="00EA15D7">
        <w:rPr>
          <w:bCs/>
          <w:sz w:val="24"/>
          <w:szCs w:val="24"/>
          <w:lang w:val="en-GB"/>
        </w:rPr>
        <w:t xml:space="preserve"> is</w:t>
      </w:r>
      <w:r w:rsidR="00A32A78" w:rsidRPr="00EA15D7">
        <w:rPr>
          <w:bCs/>
          <w:sz w:val="24"/>
          <w:szCs w:val="24"/>
          <w:lang w:val="en-GB"/>
        </w:rPr>
        <w:t xml:space="preserve"> thus</w:t>
      </w:r>
      <w:r w:rsidRPr="00EA15D7">
        <w:rPr>
          <w:bCs/>
          <w:sz w:val="24"/>
          <w:szCs w:val="24"/>
          <w:lang w:val="en-GB"/>
        </w:rPr>
        <w:t xml:space="preserve"> facilitated by content analysis, a widely used research method </w:t>
      </w:r>
      <w:r w:rsidR="00F27612" w:rsidRPr="00EA15D7">
        <w:rPr>
          <w:bCs/>
          <w:sz w:val="24"/>
          <w:szCs w:val="24"/>
          <w:lang w:val="en-GB"/>
        </w:rPr>
        <w:t xml:space="preserve">in marketing and management disciplines </w:t>
      </w:r>
      <w:r w:rsidRPr="00EA15D7">
        <w:rPr>
          <w:bCs/>
          <w:sz w:val="24"/>
          <w:szCs w:val="24"/>
          <w:lang w:val="en-GB"/>
        </w:rPr>
        <w:t xml:space="preserve">to analyse qualitative </w:t>
      </w:r>
      <w:r w:rsidR="00F27612" w:rsidRPr="00EA15D7">
        <w:rPr>
          <w:bCs/>
          <w:sz w:val="24"/>
          <w:szCs w:val="24"/>
          <w:lang w:val="en-GB"/>
        </w:rPr>
        <w:t xml:space="preserve">datasets </w:t>
      </w:r>
      <w:r w:rsidRPr="00EA15D7">
        <w:rPr>
          <w:bCs/>
          <w:sz w:val="24"/>
          <w:szCs w:val="24"/>
          <w:lang w:val="en-GB"/>
        </w:rPr>
        <w:t>(</w:t>
      </w:r>
      <w:proofErr w:type="spellStart"/>
      <w:r w:rsidR="007F1B84" w:rsidRPr="00EA15D7">
        <w:rPr>
          <w:bCs/>
          <w:sz w:val="24"/>
          <w:szCs w:val="24"/>
          <w:lang w:val="en-GB"/>
        </w:rPr>
        <w:t>Carley</w:t>
      </w:r>
      <w:proofErr w:type="spellEnd"/>
      <w:r w:rsidR="007F1B84" w:rsidRPr="00EA15D7">
        <w:rPr>
          <w:bCs/>
          <w:sz w:val="24"/>
          <w:szCs w:val="24"/>
          <w:lang w:val="en-GB"/>
        </w:rPr>
        <w:t>, 1993; Hsieh and Shannon, 2005;</w:t>
      </w:r>
      <w:r w:rsidR="00CA48D5" w:rsidRPr="00EA15D7">
        <w:rPr>
          <w:bCs/>
          <w:sz w:val="24"/>
          <w:szCs w:val="24"/>
          <w:lang w:val="en-GB"/>
        </w:rPr>
        <w:t xml:space="preserve"> </w:t>
      </w:r>
      <w:r w:rsidRPr="00EA15D7">
        <w:rPr>
          <w:bCs/>
          <w:sz w:val="24"/>
          <w:szCs w:val="24"/>
          <w:lang w:val="en-GB"/>
        </w:rPr>
        <w:t xml:space="preserve">Davies and </w:t>
      </w:r>
      <w:proofErr w:type="spellStart"/>
      <w:r w:rsidRPr="00EA15D7">
        <w:rPr>
          <w:bCs/>
          <w:sz w:val="24"/>
          <w:szCs w:val="24"/>
          <w:lang w:val="en-GB"/>
        </w:rPr>
        <w:t>Joglekar</w:t>
      </w:r>
      <w:proofErr w:type="spellEnd"/>
      <w:r w:rsidRPr="00EA15D7">
        <w:rPr>
          <w:bCs/>
          <w:sz w:val="24"/>
          <w:szCs w:val="24"/>
          <w:lang w:val="en-GB"/>
        </w:rPr>
        <w:t>, 2013)</w:t>
      </w:r>
      <w:r w:rsidR="007F1B84" w:rsidRPr="00EA15D7">
        <w:rPr>
          <w:bCs/>
          <w:sz w:val="24"/>
          <w:szCs w:val="24"/>
          <w:lang w:val="en-GB"/>
        </w:rPr>
        <w:t xml:space="preserve">. </w:t>
      </w:r>
      <w:r w:rsidR="00545895" w:rsidRPr="00EA15D7">
        <w:rPr>
          <w:bCs/>
          <w:sz w:val="24"/>
          <w:szCs w:val="24"/>
          <w:lang w:val="en-GB"/>
        </w:rPr>
        <w:t xml:space="preserve">This technique </w:t>
      </w:r>
      <w:r w:rsidR="00460D46" w:rsidRPr="00EA15D7">
        <w:rPr>
          <w:bCs/>
          <w:sz w:val="24"/>
          <w:szCs w:val="24"/>
          <w:lang w:val="en-GB"/>
        </w:rPr>
        <w:t>is also</w:t>
      </w:r>
      <w:r w:rsidR="00545895" w:rsidRPr="00EA15D7">
        <w:rPr>
          <w:bCs/>
          <w:sz w:val="24"/>
          <w:szCs w:val="24"/>
          <w:lang w:val="en-GB"/>
        </w:rPr>
        <w:t xml:space="preserve"> </w:t>
      </w:r>
      <w:r w:rsidR="006E5CCA" w:rsidRPr="00EA15D7">
        <w:rPr>
          <w:bCs/>
          <w:sz w:val="24"/>
          <w:szCs w:val="24"/>
          <w:lang w:val="en-GB"/>
        </w:rPr>
        <w:t>employed</w:t>
      </w:r>
      <w:r w:rsidR="00545895" w:rsidRPr="00EA15D7">
        <w:rPr>
          <w:bCs/>
          <w:sz w:val="24"/>
          <w:szCs w:val="24"/>
          <w:lang w:val="en-GB"/>
        </w:rPr>
        <w:t xml:space="preserve"> in </w:t>
      </w:r>
      <w:r w:rsidR="00132F4D" w:rsidRPr="00EA15D7">
        <w:rPr>
          <w:bCs/>
          <w:sz w:val="24"/>
          <w:szCs w:val="24"/>
          <w:lang w:val="en-GB"/>
        </w:rPr>
        <w:t xml:space="preserve">many </w:t>
      </w:r>
      <w:r w:rsidR="00545895" w:rsidRPr="00EA15D7">
        <w:rPr>
          <w:bCs/>
          <w:sz w:val="24"/>
          <w:szCs w:val="24"/>
          <w:lang w:val="en-GB"/>
        </w:rPr>
        <w:t xml:space="preserve">social media research </w:t>
      </w:r>
      <w:r w:rsidR="006E5CCA" w:rsidRPr="00EA15D7">
        <w:rPr>
          <w:bCs/>
          <w:sz w:val="24"/>
          <w:szCs w:val="24"/>
          <w:lang w:val="en-GB"/>
        </w:rPr>
        <w:t>studies</w:t>
      </w:r>
      <w:r w:rsidR="00132F4D" w:rsidRPr="00EA15D7">
        <w:rPr>
          <w:bCs/>
          <w:sz w:val="24"/>
          <w:szCs w:val="24"/>
          <w:lang w:val="en-GB"/>
        </w:rPr>
        <w:t xml:space="preserve"> to convert codified information into </w:t>
      </w:r>
      <w:r w:rsidR="00220F3C">
        <w:rPr>
          <w:bCs/>
          <w:sz w:val="24"/>
          <w:szCs w:val="24"/>
          <w:lang w:val="en-GB"/>
        </w:rPr>
        <w:t xml:space="preserve">a </w:t>
      </w:r>
      <w:r w:rsidR="00132F4D" w:rsidRPr="00EA15D7">
        <w:rPr>
          <w:bCs/>
          <w:sz w:val="24"/>
          <w:szCs w:val="24"/>
          <w:lang w:val="en-GB"/>
        </w:rPr>
        <w:t>more usable format</w:t>
      </w:r>
      <w:r w:rsidR="00460D46" w:rsidRPr="00EA15D7">
        <w:rPr>
          <w:bCs/>
          <w:sz w:val="24"/>
          <w:szCs w:val="24"/>
          <w:lang w:val="en-GB"/>
        </w:rPr>
        <w:t xml:space="preserve"> </w:t>
      </w:r>
      <w:r w:rsidR="00545895" w:rsidRPr="00EA15D7">
        <w:rPr>
          <w:bCs/>
          <w:sz w:val="24"/>
          <w:szCs w:val="24"/>
          <w:lang w:val="en-GB"/>
        </w:rPr>
        <w:t>(</w:t>
      </w:r>
      <w:r w:rsidR="00132F4D" w:rsidRPr="00EA15D7">
        <w:rPr>
          <w:bCs/>
          <w:sz w:val="24"/>
          <w:szCs w:val="24"/>
          <w:lang w:val="en-GB"/>
        </w:rPr>
        <w:t xml:space="preserve">e.g. </w:t>
      </w:r>
      <w:proofErr w:type="spellStart"/>
      <w:r w:rsidR="00545895" w:rsidRPr="00EA15D7">
        <w:rPr>
          <w:bCs/>
          <w:sz w:val="24"/>
          <w:szCs w:val="24"/>
          <w:lang w:val="en-GB"/>
        </w:rPr>
        <w:t>Denecke</w:t>
      </w:r>
      <w:proofErr w:type="spellEnd"/>
      <w:r w:rsidR="00545895" w:rsidRPr="00EA15D7">
        <w:rPr>
          <w:bCs/>
          <w:sz w:val="24"/>
          <w:szCs w:val="24"/>
          <w:lang w:val="en-GB"/>
        </w:rPr>
        <w:t xml:space="preserve"> and </w:t>
      </w:r>
      <w:proofErr w:type="spellStart"/>
      <w:r w:rsidR="00545895" w:rsidRPr="00EA15D7">
        <w:rPr>
          <w:bCs/>
          <w:sz w:val="24"/>
          <w:szCs w:val="24"/>
          <w:lang w:val="en-GB"/>
        </w:rPr>
        <w:t>Nejdl</w:t>
      </w:r>
      <w:proofErr w:type="spellEnd"/>
      <w:r w:rsidR="00545895" w:rsidRPr="00EA15D7">
        <w:rPr>
          <w:bCs/>
          <w:sz w:val="24"/>
          <w:szCs w:val="24"/>
          <w:lang w:val="en-GB"/>
        </w:rPr>
        <w:t>, 2009; Li et al., 2011)</w:t>
      </w:r>
      <w:r w:rsidR="00460D46" w:rsidRPr="00EA15D7">
        <w:rPr>
          <w:bCs/>
          <w:sz w:val="24"/>
          <w:szCs w:val="24"/>
          <w:lang w:val="en-GB"/>
        </w:rPr>
        <w:t>.</w:t>
      </w:r>
      <w:r w:rsidR="00545895" w:rsidRPr="00EA15D7">
        <w:rPr>
          <w:bCs/>
          <w:sz w:val="24"/>
          <w:szCs w:val="24"/>
          <w:lang w:val="en-GB"/>
        </w:rPr>
        <w:t xml:space="preserve"> </w:t>
      </w:r>
    </w:p>
    <w:p w14:paraId="4D47706E" w14:textId="19FD8D3E" w:rsidR="003643AC" w:rsidRPr="00EA15D7" w:rsidRDefault="00220F3C" w:rsidP="00B508DD">
      <w:pPr>
        <w:pStyle w:val="Text"/>
        <w:spacing w:line="480" w:lineRule="auto"/>
        <w:ind w:firstLine="720"/>
        <w:rPr>
          <w:bCs/>
          <w:sz w:val="24"/>
          <w:szCs w:val="24"/>
          <w:lang w:val="en-GB"/>
        </w:rPr>
      </w:pPr>
      <w:r>
        <w:rPr>
          <w:bCs/>
          <w:sz w:val="24"/>
          <w:szCs w:val="24"/>
          <w:lang w:val="en-GB"/>
        </w:rPr>
        <w:t>I</w:t>
      </w:r>
      <w:r w:rsidR="00460D46" w:rsidRPr="00EA15D7">
        <w:rPr>
          <w:bCs/>
          <w:sz w:val="24"/>
          <w:szCs w:val="24"/>
          <w:lang w:val="en-GB"/>
        </w:rPr>
        <w:t>n line with the principles of content analysis, p</w:t>
      </w:r>
      <w:r w:rsidR="007F1B84" w:rsidRPr="00EA15D7">
        <w:rPr>
          <w:bCs/>
          <w:sz w:val="24"/>
          <w:szCs w:val="24"/>
          <w:lang w:val="en-GB"/>
        </w:rPr>
        <w:t xml:space="preserve">rior to </w:t>
      </w:r>
      <w:r w:rsidR="00C93F53" w:rsidRPr="00EA15D7">
        <w:rPr>
          <w:bCs/>
          <w:sz w:val="24"/>
          <w:szCs w:val="24"/>
          <w:lang w:val="en-GB"/>
        </w:rPr>
        <w:t>the analysis</w:t>
      </w:r>
      <w:r w:rsidR="00132F4D" w:rsidRPr="00EA15D7">
        <w:rPr>
          <w:bCs/>
          <w:sz w:val="24"/>
          <w:szCs w:val="24"/>
          <w:lang w:val="en-GB"/>
        </w:rPr>
        <w:t xml:space="preserve"> of </w:t>
      </w:r>
      <w:r>
        <w:rPr>
          <w:bCs/>
          <w:sz w:val="24"/>
          <w:szCs w:val="24"/>
          <w:lang w:val="en-GB"/>
        </w:rPr>
        <w:t xml:space="preserve">a </w:t>
      </w:r>
      <w:r w:rsidR="00132F4D" w:rsidRPr="00EA15D7">
        <w:rPr>
          <w:bCs/>
          <w:sz w:val="24"/>
          <w:szCs w:val="24"/>
          <w:lang w:val="en-GB"/>
        </w:rPr>
        <w:t>social media dataset</w:t>
      </w:r>
      <w:r w:rsidR="007F1B84" w:rsidRPr="00EA15D7">
        <w:rPr>
          <w:bCs/>
          <w:sz w:val="24"/>
          <w:szCs w:val="24"/>
          <w:lang w:val="en-GB"/>
        </w:rPr>
        <w:t xml:space="preserve"> a list </w:t>
      </w:r>
      <w:r w:rsidR="00E33780" w:rsidRPr="00EA15D7">
        <w:rPr>
          <w:bCs/>
          <w:sz w:val="24"/>
          <w:szCs w:val="24"/>
          <w:lang w:val="en-GB"/>
        </w:rPr>
        <w:t xml:space="preserve">of </w:t>
      </w:r>
      <w:r w:rsidR="00C93F53" w:rsidRPr="00EA15D7">
        <w:rPr>
          <w:bCs/>
          <w:sz w:val="24"/>
          <w:szCs w:val="24"/>
          <w:lang w:val="en-GB"/>
        </w:rPr>
        <w:t xml:space="preserve">codes </w:t>
      </w:r>
      <w:r w:rsidR="007F35FD" w:rsidRPr="00EA15D7">
        <w:rPr>
          <w:bCs/>
          <w:sz w:val="24"/>
          <w:szCs w:val="24"/>
          <w:lang w:val="en-GB"/>
        </w:rPr>
        <w:t>is</w:t>
      </w:r>
      <w:r w:rsidR="00C93F53" w:rsidRPr="00EA15D7">
        <w:rPr>
          <w:bCs/>
          <w:sz w:val="24"/>
          <w:szCs w:val="24"/>
          <w:lang w:val="en-GB"/>
        </w:rPr>
        <w:t xml:space="preserve"> created</w:t>
      </w:r>
      <w:r>
        <w:rPr>
          <w:bCs/>
          <w:sz w:val="24"/>
          <w:szCs w:val="24"/>
          <w:lang w:val="en-GB"/>
        </w:rPr>
        <w:t xml:space="preserve">, </w:t>
      </w:r>
      <w:proofErr w:type="gramStart"/>
      <w:r>
        <w:rPr>
          <w:bCs/>
          <w:sz w:val="24"/>
          <w:szCs w:val="24"/>
          <w:lang w:val="en-GB"/>
        </w:rPr>
        <w:t>based  on</w:t>
      </w:r>
      <w:proofErr w:type="gramEnd"/>
      <w:r w:rsidR="00C93F53" w:rsidRPr="00EA15D7">
        <w:rPr>
          <w:bCs/>
          <w:sz w:val="24"/>
          <w:szCs w:val="24"/>
          <w:lang w:val="en-GB"/>
        </w:rPr>
        <w:t xml:space="preserve"> a</w:t>
      </w:r>
      <w:r w:rsidR="007F1B84" w:rsidRPr="00EA15D7">
        <w:rPr>
          <w:bCs/>
          <w:sz w:val="24"/>
          <w:szCs w:val="24"/>
          <w:lang w:val="en-GB"/>
        </w:rPr>
        <w:t xml:space="preserve"> </w:t>
      </w:r>
      <w:r w:rsidR="00C93F53" w:rsidRPr="00EA15D7">
        <w:rPr>
          <w:bCs/>
          <w:sz w:val="24"/>
          <w:szCs w:val="24"/>
          <w:lang w:val="en-GB"/>
        </w:rPr>
        <w:t>comprehensive literature review</w:t>
      </w:r>
      <w:r w:rsidR="006E5CCA" w:rsidRPr="00EA15D7">
        <w:rPr>
          <w:bCs/>
          <w:sz w:val="24"/>
          <w:szCs w:val="24"/>
          <w:lang w:val="en-GB"/>
        </w:rPr>
        <w:t xml:space="preserve"> </w:t>
      </w:r>
      <w:r w:rsidR="00460D46" w:rsidRPr="00EA15D7">
        <w:rPr>
          <w:bCs/>
          <w:sz w:val="24"/>
          <w:szCs w:val="24"/>
          <w:lang w:val="en-GB"/>
        </w:rPr>
        <w:t>of the</w:t>
      </w:r>
      <w:r w:rsidR="00132F4D" w:rsidRPr="00EA15D7">
        <w:rPr>
          <w:bCs/>
          <w:sz w:val="24"/>
          <w:szCs w:val="24"/>
          <w:lang w:val="en-GB"/>
        </w:rPr>
        <w:t xml:space="preserve"> research</w:t>
      </w:r>
      <w:r w:rsidR="00460D46" w:rsidRPr="00EA15D7">
        <w:rPr>
          <w:bCs/>
          <w:sz w:val="24"/>
          <w:szCs w:val="24"/>
          <w:lang w:val="en-GB"/>
        </w:rPr>
        <w:t xml:space="preserve"> field</w:t>
      </w:r>
      <w:r w:rsidR="00C93F53" w:rsidRPr="00EA15D7">
        <w:rPr>
          <w:bCs/>
          <w:sz w:val="24"/>
          <w:szCs w:val="24"/>
          <w:lang w:val="en-GB"/>
        </w:rPr>
        <w:t xml:space="preserve">. This approach to coding </w:t>
      </w:r>
      <w:r w:rsidR="007F35FD" w:rsidRPr="00EA15D7">
        <w:rPr>
          <w:bCs/>
          <w:sz w:val="24"/>
          <w:szCs w:val="24"/>
          <w:lang w:val="en-GB"/>
        </w:rPr>
        <w:t>is</w:t>
      </w:r>
      <w:r w:rsidR="00C93F53" w:rsidRPr="00EA15D7">
        <w:rPr>
          <w:bCs/>
          <w:sz w:val="24"/>
          <w:szCs w:val="24"/>
          <w:lang w:val="en-GB"/>
        </w:rPr>
        <w:t xml:space="preserve"> selecte</w:t>
      </w:r>
      <w:r w:rsidR="00CA48D5" w:rsidRPr="00EA15D7">
        <w:rPr>
          <w:bCs/>
          <w:sz w:val="24"/>
          <w:szCs w:val="24"/>
          <w:lang w:val="en-GB"/>
        </w:rPr>
        <w:t>d as it is believed</w:t>
      </w:r>
      <w:r w:rsidR="00E33780" w:rsidRPr="00EA15D7">
        <w:rPr>
          <w:bCs/>
          <w:sz w:val="24"/>
          <w:szCs w:val="24"/>
          <w:lang w:val="en-GB"/>
        </w:rPr>
        <w:t xml:space="preserve"> to be </w:t>
      </w:r>
      <w:r w:rsidR="00CA48D5" w:rsidRPr="00EA15D7">
        <w:rPr>
          <w:bCs/>
          <w:sz w:val="24"/>
          <w:szCs w:val="24"/>
          <w:lang w:val="en-GB"/>
        </w:rPr>
        <w:t xml:space="preserve">more </w:t>
      </w:r>
      <w:r w:rsidR="00C93F53" w:rsidRPr="00EA15D7">
        <w:rPr>
          <w:bCs/>
          <w:sz w:val="24"/>
          <w:szCs w:val="24"/>
          <w:lang w:val="en-GB"/>
        </w:rPr>
        <w:t xml:space="preserve">objective </w:t>
      </w:r>
      <w:r w:rsidR="00C211F3" w:rsidRPr="00EA15D7">
        <w:rPr>
          <w:bCs/>
          <w:sz w:val="24"/>
          <w:szCs w:val="24"/>
          <w:lang w:val="en-GB"/>
        </w:rPr>
        <w:t xml:space="preserve">and more comprehensive </w:t>
      </w:r>
      <w:r w:rsidR="00CA48D5" w:rsidRPr="00EA15D7">
        <w:rPr>
          <w:bCs/>
          <w:sz w:val="24"/>
          <w:szCs w:val="24"/>
          <w:lang w:val="en-GB"/>
        </w:rPr>
        <w:t>than</w:t>
      </w:r>
      <w:r w:rsidR="00E33780" w:rsidRPr="00EA15D7">
        <w:rPr>
          <w:bCs/>
          <w:sz w:val="24"/>
          <w:szCs w:val="24"/>
          <w:lang w:val="en-GB"/>
        </w:rPr>
        <w:t>,</w:t>
      </w:r>
      <w:r w:rsidR="00CA48D5" w:rsidRPr="00EA15D7">
        <w:rPr>
          <w:bCs/>
          <w:sz w:val="24"/>
          <w:szCs w:val="24"/>
          <w:lang w:val="en-GB"/>
        </w:rPr>
        <w:t xml:space="preserve"> for example</w:t>
      </w:r>
      <w:r w:rsidR="00E33780" w:rsidRPr="00EA15D7">
        <w:rPr>
          <w:bCs/>
          <w:sz w:val="24"/>
          <w:szCs w:val="24"/>
          <w:lang w:val="en-GB"/>
        </w:rPr>
        <w:t>,</w:t>
      </w:r>
      <w:r w:rsidR="003643AC" w:rsidRPr="00EA15D7">
        <w:rPr>
          <w:bCs/>
          <w:sz w:val="24"/>
          <w:szCs w:val="24"/>
          <w:lang w:val="en-GB"/>
        </w:rPr>
        <w:t xml:space="preserve"> </w:t>
      </w:r>
      <w:r w:rsidR="00CA48D5" w:rsidRPr="00EA15D7">
        <w:rPr>
          <w:bCs/>
          <w:sz w:val="24"/>
          <w:szCs w:val="24"/>
          <w:lang w:val="en-GB"/>
        </w:rPr>
        <w:t xml:space="preserve">an </w:t>
      </w:r>
      <w:r w:rsidR="003643AC" w:rsidRPr="00EA15D7">
        <w:rPr>
          <w:bCs/>
          <w:sz w:val="24"/>
          <w:szCs w:val="24"/>
          <w:lang w:val="en-GB"/>
        </w:rPr>
        <w:t>expert opinion</w:t>
      </w:r>
      <w:r>
        <w:rPr>
          <w:bCs/>
          <w:sz w:val="24"/>
          <w:szCs w:val="24"/>
          <w:lang w:val="en-GB"/>
        </w:rPr>
        <w:t>,</w:t>
      </w:r>
      <w:r w:rsidR="003643AC" w:rsidRPr="00EA15D7">
        <w:rPr>
          <w:bCs/>
          <w:sz w:val="24"/>
          <w:szCs w:val="24"/>
          <w:lang w:val="en-GB"/>
        </w:rPr>
        <w:t xml:space="preserve"> or </w:t>
      </w:r>
      <w:r w:rsidR="00E33780" w:rsidRPr="00EA15D7">
        <w:rPr>
          <w:bCs/>
          <w:sz w:val="24"/>
          <w:szCs w:val="24"/>
          <w:lang w:val="en-GB"/>
        </w:rPr>
        <w:t xml:space="preserve">a </w:t>
      </w:r>
      <w:r w:rsidR="003643AC" w:rsidRPr="00EA15D7">
        <w:rPr>
          <w:bCs/>
          <w:sz w:val="24"/>
          <w:szCs w:val="24"/>
          <w:lang w:val="en-GB"/>
        </w:rPr>
        <w:t xml:space="preserve">survey from </w:t>
      </w:r>
      <w:r w:rsidR="00E33780" w:rsidRPr="00EA15D7">
        <w:rPr>
          <w:bCs/>
          <w:sz w:val="24"/>
          <w:szCs w:val="24"/>
          <w:lang w:val="en-GB"/>
        </w:rPr>
        <w:t xml:space="preserve">a </w:t>
      </w:r>
      <w:r w:rsidR="003643AC" w:rsidRPr="00EA15D7">
        <w:rPr>
          <w:bCs/>
          <w:sz w:val="24"/>
          <w:szCs w:val="24"/>
          <w:lang w:val="en-GB"/>
        </w:rPr>
        <w:t>consultancy.</w:t>
      </w:r>
      <w:r w:rsidR="00E56680" w:rsidRPr="00EA15D7">
        <w:rPr>
          <w:bCs/>
          <w:sz w:val="24"/>
          <w:szCs w:val="24"/>
          <w:lang w:val="en-GB"/>
        </w:rPr>
        <w:t xml:space="preserve"> </w:t>
      </w:r>
      <w:r w:rsidR="0026071F" w:rsidRPr="00EA15D7">
        <w:rPr>
          <w:bCs/>
          <w:sz w:val="24"/>
          <w:szCs w:val="24"/>
          <w:lang w:val="en-GB"/>
        </w:rPr>
        <w:t xml:space="preserve">The </w:t>
      </w:r>
      <w:r w:rsidR="003643AC" w:rsidRPr="00EA15D7">
        <w:rPr>
          <w:bCs/>
          <w:sz w:val="24"/>
          <w:szCs w:val="24"/>
          <w:lang w:val="en-GB"/>
        </w:rPr>
        <w:t xml:space="preserve">list of </w:t>
      </w:r>
      <w:r w:rsidR="00C330E1" w:rsidRPr="00EA15D7">
        <w:rPr>
          <w:bCs/>
          <w:sz w:val="24"/>
          <w:szCs w:val="24"/>
          <w:lang w:val="en-GB"/>
        </w:rPr>
        <w:t>factors</w:t>
      </w:r>
      <w:r w:rsidR="00E33780" w:rsidRPr="00EA15D7">
        <w:rPr>
          <w:bCs/>
          <w:sz w:val="24"/>
          <w:szCs w:val="24"/>
          <w:lang w:val="en-GB"/>
        </w:rPr>
        <w:t>,</w:t>
      </w:r>
      <w:r w:rsidR="00C330E1" w:rsidRPr="00EA15D7">
        <w:rPr>
          <w:bCs/>
          <w:sz w:val="24"/>
          <w:szCs w:val="24"/>
          <w:lang w:val="en-GB"/>
        </w:rPr>
        <w:t xml:space="preserve"> </w:t>
      </w:r>
      <w:r w:rsidR="00031300" w:rsidRPr="00EA15D7">
        <w:rPr>
          <w:bCs/>
          <w:sz w:val="24"/>
          <w:szCs w:val="24"/>
          <w:lang w:val="en-GB"/>
        </w:rPr>
        <w:t xml:space="preserve">or </w:t>
      </w:r>
      <w:r w:rsidR="00C330E1" w:rsidRPr="00EA15D7">
        <w:rPr>
          <w:bCs/>
          <w:sz w:val="24"/>
          <w:szCs w:val="24"/>
          <w:lang w:val="en-GB"/>
        </w:rPr>
        <w:t>codes</w:t>
      </w:r>
      <w:r w:rsidR="00E33780" w:rsidRPr="00EA15D7">
        <w:rPr>
          <w:bCs/>
          <w:sz w:val="24"/>
          <w:szCs w:val="24"/>
          <w:lang w:val="en-GB"/>
        </w:rPr>
        <w:t>,</w:t>
      </w:r>
      <w:r w:rsidR="00C330E1" w:rsidRPr="00EA15D7">
        <w:rPr>
          <w:bCs/>
          <w:sz w:val="24"/>
          <w:szCs w:val="24"/>
          <w:lang w:val="en-GB"/>
        </w:rPr>
        <w:t xml:space="preserve"> </w:t>
      </w:r>
      <w:r w:rsidR="003643AC" w:rsidRPr="00EA15D7">
        <w:rPr>
          <w:bCs/>
          <w:sz w:val="24"/>
          <w:szCs w:val="24"/>
          <w:lang w:val="en-GB"/>
        </w:rPr>
        <w:t xml:space="preserve">serves as a guideline for the </w:t>
      </w:r>
      <w:r w:rsidR="007F35FD" w:rsidRPr="00EA15D7">
        <w:rPr>
          <w:bCs/>
          <w:sz w:val="24"/>
          <w:szCs w:val="24"/>
          <w:lang w:val="en-GB"/>
        </w:rPr>
        <w:t xml:space="preserve">social media data coding. </w:t>
      </w:r>
    </w:p>
    <w:p w14:paraId="48B11D54" w14:textId="11573E3D" w:rsidR="004874DB" w:rsidRPr="00EA15D7" w:rsidRDefault="007F35FD" w:rsidP="00584FE9">
      <w:pPr>
        <w:pStyle w:val="Text"/>
        <w:spacing w:line="480" w:lineRule="auto"/>
        <w:ind w:firstLine="720"/>
        <w:rPr>
          <w:bCs/>
          <w:sz w:val="24"/>
          <w:szCs w:val="24"/>
          <w:lang w:val="en-GB"/>
        </w:rPr>
      </w:pPr>
      <w:r w:rsidRPr="00EA15D7">
        <w:rPr>
          <w:bCs/>
          <w:sz w:val="24"/>
          <w:szCs w:val="24"/>
          <w:lang w:val="en-GB"/>
        </w:rPr>
        <w:t>At this stage the limitations of social media data</w:t>
      </w:r>
      <w:r w:rsidR="00220F3C">
        <w:rPr>
          <w:bCs/>
          <w:sz w:val="24"/>
          <w:szCs w:val="24"/>
          <w:lang w:val="en-GB"/>
        </w:rPr>
        <w:t>,</w:t>
      </w:r>
      <w:r w:rsidRPr="00EA15D7">
        <w:rPr>
          <w:bCs/>
          <w:sz w:val="24"/>
          <w:szCs w:val="24"/>
          <w:lang w:val="en-GB"/>
        </w:rPr>
        <w:t xml:space="preserve"> </w:t>
      </w:r>
      <w:r w:rsidR="00220F3C">
        <w:rPr>
          <w:bCs/>
          <w:sz w:val="24"/>
          <w:szCs w:val="24"/>
          <w:lang w:val="en-GB"/>
        </w:rPr>
        <w:t>for example</w:t>
      </w:r>
      <w:r w:rsidRPr="00EA15D7">
        <w:rPr>
          <w:bCs/>
          <w:sz w:val="24"/>
          <w:szCs w:val="24"/>
          <w:lang w:val="en-GB"/>
        </w:rPr>
        <w:t xml:space="preserve"> its </w:t>
      </w:r>
      <w:r w:rsidR="0003489A" w:rsidRPr="00EA15D7">
        <w:rPr>
          <w:bCs/>
          <w:sz w:val="24"/>
          <w:szCs w:val="24"/>
          <w:lang w:val="en-GB"/>
        </w:rPr>
        <w:t xml:space="preserve">lack of </w:t>
      </w:r>
      <w:r w:rsidR="003643AC" w:rsidRPr="00EA15D7">
        <w:rPr>
          <w:bCs/>
          <w:sz w:val="24"/>
          <w:szCs w:val="24"/>
          <w:lang w:val="en-GB"/>
        </w:rPr>
        <w:t>structure</w:t>
      </w:r>
      <w:r w:rsidR="00220F3C">
        <w:rPr>
          <w:bCs/>
          <w:sz w:val="24"/>
          <w:szCs w:val="24"/>
          <w:lang w:val="en-GB"/>
        </w:rPr>
        <w:t xml:space="preserve"> or its </w:t>
      </w:r>
      <w:r w:rsidRPr="00EA15D7">
        <w:rPr>
          <w:bCs/>
          <w:sz w:val="24"/>
          <w:szCs w:val="24"/>
          <w:lang w:val="en-GB"/>
        </w:rPr>
        <w:t>subjectivity</w:t>
      </w:r>
      <w:r w:rsidR="0003489A" w:rsidRPr="00EA15D7">
        <w:rPr>
          <w:bCs/>
          <w:sz w:val="24"/>
          <w:szCs w:val="24"/>
          <w:lang w:val="en-GB"/>
        </w:rPr>
        <w:t>,</w:t>
      </w:r>
      <w:r w:rsidRPr="00EA15D7">
        <w:rPr>
          <w:bCs/>
          <w:sz w:val="24"/>
          <w:szCs w:val="24"/>
          <w:lang w:val="en-GB"/>
        </w:rPr>
        <w:t xml:space="preserve"> </w:t>
      </w:r>
      <w:r w:rsidR="00220F3C">
        <w:rPr>
          <w:bCs/>
          <w:sz w:val="24"/>
          <w:szCs w:val="24"/>
          <w:lang w:val="en-GB"/>
        </w:rPr>
        <w:t>must</w:t>
      </w:r>
      <w:r w:rsidRPr="00EA15D7">
        <w:rPr>
          <w:bCs/>
          <w:sz w:val="24"/>
          <w:szCs w:val="24"/>
          <w:lang w:val="en-GB"/>
        </w:rPr>
        <w:t xml:space="preserve"> be overcome in order to </w:t>
      </w:r>
      <w:r w:rsidR="00C211F3" w:rsidRPr="00EA15D7">
        <w:rPr>
          <w:bCs/>
          <w:sz w:val="24"/>
          <w:szCs w:val="24"/>
          <w:lang w:val="en-GB"/>
        </w:rPr>
        <w:t>accurately</w:t>
      </w:r>
      <w:r w:rsidR="008D2B2D" w:rsidRPr="00EA15D7">
        <w:rPr>
          <w:bCs/>
          <w:sz w:val="24"/>
          <w:szCs w:val="24"/>
          <w:lang w:val="en-GB"/>
        </w:rPr>
        <w:t xml:space="preserve"> </w:t>
      </w:r>
      <w:r w:rsidR="00C211F3" w:rsidRPr="00EA15D7">
        <w:rPr>
          <w:bCs/>
          <w:sz w:val="24"/>
          <w:szCs w:val="24"/>
          <w:lang w:val="en-GB"/>
        </w:rPr>
        <w:t>interpret</w:t>
      </w:r>
      <w:r w:rsidR="003643AC" w:rsidRPr="00EA15D7">
        <w:rPr>
          <w:bCs/>
          <w:sz w:val="24"/>
          <w:szCs w:val="24"/>
          <w:lang w:val="en-GB"/>
        </w:rPr>
        <w:t xml:space="preserve"> </w:t>
      </w:r>
      <w:r w:rsidR="0003489A" w:rsidRPr="00EA15D7">
        <w:rPr>
          <w:bCs/>
          <w:sz w:val="24"/>
          <w:szCs w:val="24"/>
          <w:lang w:val="en-GB"/>
        </w:rPr>
        <w:t xml:space="preserve">it </w:t>
      </w:r>
      <w:r w:rsidRPr="00EA15D7">
        <w:rPr>
          <w:bCs/>
          <w:sz w:val="24"/>
          <w:szCs w:val="24"/>
          <w:lang w:val="en-GB"/>
        </w:rPr>
        <w:t>and thus</w:t>
      </w:r>
      <w:r w:rsidR="003643AC" w:rsidRPr="00EA15D7">
        <w:rPr>
          <w:bCs/>
          <w:sz w:val="24"/>
          <w:szCs w:val="24"/>
          <w:lang w:val="en-GB"/>
        </w:rPr>
        <w:t xml:space="preserve"> extract </w:t>
      </w:r>
      <w:r w:rsidRPr="00EA15D7">
        <w:rPr>
          <w:bCs/>
          <w:sz w:val="24"/>
          <w:szCs w:val="24"/>
          <w:lang w:val="en-GB"/>
        </w:rPr>
        <w:t xml:space="preserve">its </w:t>
      </w:r>
      <w:r w:rsidR="003643AC" w:rsidRPr="00EA15D7">
        <w:rPr>
          <w:bCs/>
          <w:sz w:val="24"/>
          <w:szCs w:val="24"/>
          <w:lang w:val="en-GB"/>
        </w:rPr>
        <w:t>actual value</w:t>
      </w:r>
      <w:r w:rsidR="00DD01E2" w:rsidRPr="00EA15D7">
        <w:rPr>
          <w:bCs/>
          <w:sz w:val="24"/>
          <w:szCs w:val="24"/>
          <w:lang w:val="en-GB"/>
        </w:rPr>
        <w:t xml:space="preserve"> </w:t>
      </w:r>
      <w:r w:rsidR="003643AC" w:rsidRPr="00EA15D7">
        <w:rPr>
          <w:bCs/>
          <w:sz w:val="24"/>
          <w:szCs w:val="24"/>
          <w:lang w:val="en-GB"/>
        </w:rPr>
        <w:t>(</w:t>
      </w:r>
      <w:proofErr w:type="spellStart"/>
      <w:r w:rsidR="003643AC" w:rsidRPr="00EA15D7">
        <w:rPr>
          <w:bCs/>
          <w:sz w:val="24"/>
          <w:szCs w:val="24"/>
          <w:lang w:val="en-GB"/>
        </w:rPr>
        <w:t>Trusov</w:t>
      </w:r>
      <w:proofErr w:type="spellEnd"/>
      <w:r w:rsidR="003643AC" w:rsidRPr="00EA15D7">
        <w:rPr>
          <w:bCs/>
          <w:sz w:val="24"/>
          <w:szCs w:val="24"/>
          <w:lang w:val="en-GB"/>
        </w:rPr>
        <w:t xml:space="preserve"> </w:t>
      </w:r>
      <w:r w:rsidR="003643AC" w:rsidRPr="00EA15D7">
        <w:rPr>
          <w:bCs/>
          <w:i/>
          <w:sz w:val="24"/>
          <w:szCs w:val="24"/>
          <w:lang w:val="en-GB"/>
        </w:rPr>
        <w:t>et al.</w:t>
      </w:r>
      <w:r w:rsidR="00DF7A74" w:rsidRPr="00EA15D7">
        <w:rPr>
          <w:bCs/>
          <w:sz w:val="24"/>
          <w:szCs w:val="24"/>
          <w:lang w:val="en-GB"/>
        </w:rPr>
        <w:t>,</w:t>
      </w:r>
      <w:r w:rsidR="003643AC" w:rsidRPr="00EA15D7">
        <w:rPr>
          <w:bCs/>
          <w:sz w:val="24"/>
          <w:szCs w:val="24"/>
          <w:lang w:val="en-GB"/>
        </w:rPr>
        <w:t xml:space="preserve"> 2009). To achieve this goal, statistical cluster analysis </w:t>
      </w:r>
      <w:r w:rsidR="00903DEF" w:rsidRPr="00EA15D7">
        <w:rPr>
          <w:bCs/>
          <w:sz w:val="24"/>
          <w:szCs w:val="24"/>
          <w:lang w:val="en-GB"/>
        </w:rPr>
        <w:t>is</w:t>
      </w:r>
      <w:r w:rsidR="008D2B2D" w:rsidRPr="00EA15D7">
        <w:rPr>
          <w:bCs/>
          <w:sz w:val="24"/>
          <w:szCs w:val="24"/>
          <w:lang w:val="en-GB"/>
        </w:rPr>
        <w:t xml:space="preserve"> </w:t>
      </w:r>
      <w:r w:rsidR="003643AC" w:rsidRPr="00EA15D7">
        <w:rPr>
          <w:bCs/>
          <w:sz w:val="24"/>
          <w:szCs w:val="24"/>
          <w:lang w:val="en-GB"/>
        </w:rPr>
        <w:t>conducted</w:t>
      </w:r>
      <w:r w:rsidR="00E56680" w:rsidRPr="00EA15D7">
        <w:rPr>
          <w:bCs/>
          <w:sz w:val="24"/>
          <w:szCs w:val="24"/>
          <w:lang w:val="en-GB"/>
        </w:rPr>
        <w:t xml:space="preserve"> </w:t>
      </w:r>
      <w:r w:rsidR="003643AC" w:rsidRPr="00EA15D7">
        <w:rPr>
          <w:bCs/>
          <w:sz w:val="24"/>
          <w:szCs w:val="24"/>
          <w:lang w:val="en-GB"/>
        </w:rPr>
        <w:t xml:space="preserve">to form a hierarchical decision-making model. </w:t>
      </w:r>
      <w:r w:rsidR="00C5611B" w:rsidRPr="00EA15D7">
        <w:rPr>
          <w:bCs/>
          <w:sz w:val="24"/>
          <w:szCs w:val="24"/>
          <w:lang w:val="en-GB"/>
        </w:rPr>
        <w:t>Through</w:t>
      </w:r>
      <w:r w:rsidR="0026071F" w:rsidRPr="00EA15D7">
        <w:rPr>
          <w:bCs/>
          <w:sz w:val="24"/>
          <w:szCs w:val="24"/>
          <w:lang w:val="en-GB"/>
        </w:rPr>
        <w:t xml:space="preserve"> cluster analysis</w:t>
      </w:r>
      <w:r w:rsidR="00BF5ADF">
        <w:rPr>
          <w:bCs/>
          <w:sz w:val="24"/>
          <w:szCs w:val="24"/>
          <w:lang w:val="en-GB"/>
        </w:rPr>
        <w:t>,</w:t>
      </w:r>
      <w:r w:rsidR="0026071F" w:rsidRPr="00EA15D7">
        <w:rPr>
          <w:bCs/>
          <w:sz w:val="24"/>
          <w:szCs w:val="24"/>
          <w:lang w:val="en-GB"/>
        </w:rPr>
        <w:t xml:space="preserve"> </w:t>
      </w:r>
      <w:r w:rsidR="004874DB" w:rsidRPr="00EA15D7">
        <w:rPr>
          <w:bCs/>
          <w:sz w:val="24"/>
          <w:szCs w:val="24"/>
          <w:lang w:val="en-GB"/>
        </w:rPr>
        <w:t xml:space="preserve">similar </w:t>
      </w:r>
      <w:r w:rsidR="00903DEF" w:rsidRPr="00EA15D7">
        <w:rPr>
          <w:bCs/>
          <w:sz w:val="24"/>
          <w:szCs w:val="24"/>
          <w:lang w:val="en-GB"/>
        </w:rPr>
        <w:t>codes</w:t>
      </w:r>
      <w:r w:rsidR="004874DB" w:rsidRPr="00EA15D7">
        <w:rPr>
          <w:bCs/>
          <w:sz w:val="24"/>
          <w:szCs w:val="24"/>
          <w:lang w:val="en-GB"/>
        </w:rPr>
        <w:t xml:space="preserve"> </w:t>
      </w:r>
      <w:r w:rsidR="00903DEF" w:rsidRPr="00EA15D7">
        <w:rPr>
          <w:bCs/>
          <w:sz w:val="24"/>
          <w:szCs w:val="24"/>
          <w:lang w:val="en-GB"/>
        </w:rPr>
        <w:t xml:space="preserve">are </w:t>
      </w:r>
      <w:r w:rsidR="004874DB" w:rsidRPr="00EA15D7">
        <w:rPr>
          <w:bCs/>
          <w:sz w:val="24"/>
          <w:szCs w:val="24"/>
          <w:lang w:val="en-GB"/>
        </w:rPr>
        <w:t xml:space="preserve">grouped together for later decision-making analysis. This procedure is </w:t>
      </w:r>
      <w:r w:rsidR="0003489A" w:rsidRPr="00EA15D7">
        <w:rPr>
          <w:bCs/>
          <w:sz w:val="24"/>
          <w:szCs w:val="24"/>
          <w:lang w:val="en-GB"/>
        </w:rPr>
        <w:t xml:space="preserve">called </w:t>
      </w:r>
      <w:r w:rsidR="004874DB" w:rsidRPr="00EA15D7">
        <w:rPr>
          <w:bCs/>
          <w:sz w:val="24"/>
          <w:szCs w:val="24"/>
          <w:lang w:val="en-GB"/>
        </w:rPr>
        <w:t>relational analysis</w:t>
      </w:r>
      <w:r w:rsidR="00BF5ADF">
        <w:rPr>
          <w:bCs/>
          <w:sz w:val="24"/>
          <w:szCs w:val="24"/>
          <w:lang w:val="en-GB"/>
        </w:rPr>
        <w:t>, and</w:t>
      </w:r>
      <w:r w:rsidR="004874DB" w:rsidRPr="00EA15D7">
        <w:rPr>
          <w:bCs/>
          <w:sz w:val="24"/>
          <w:szCs w:val="24"/>
          <w:lang w:val="en-GB"/>
        </w:rPr>
        <w:t xml:space="preserve"> is similar to the decomposition method for conceptual product design proposed by </w:t>
      </w:r>
      <w:proofErr w:type="spellStart"/>
      <w:r w:rsidR="004874DB" w:rsidRPr="00EA15D7">
        <w:rPr>
          <w:bCs/>
          <w:sz w:val="24"/>
          <w:szCs w:val="24"/>
          <w:lang w:val="en-GB"/>
        </w:rPr>
        <w:t>Mullens</w:t>
      </w:r>
      <w:proofErr w:type="spellEnd"/>
      <w:r w:rsidR="004874DB" w:rsidRPr="00EA15D7">
        <w:rPr>
          <w:bCs/>
          <w:sz w:val="24"/>
          <w:szCs w:val="24"/>
          <w:lang w:val="en-GB"/>
        </w:rPr>
        <w:t xml:space="preserve"> </w:t>
      </w:r>
      <w:r w:rsidR="004874DB" w:rsidRPr="00EA15D7">
        <w:rPr>
          <w:bCs/>
          <w:i/>
          <w:sz w:val="24"/>
          <w:szCs w:val="24"/>
          <w:lang w:val="en-GB"/>
        </w:rPr>
        <w:t>et al.</w:t>
      </w:r>
      <w:r w:rsidR="004874DB" w:rsidRPr="00EA15D7">
        <w:rPr>
          <w:bCs/>
          <w:sz w:val="24"/>
          <w:szCs w:val="24"/>
          <w:lang w:val="en-GB"/>
        </w:rPr>
        <w:t xml:space="preserve"> (2005)</w:t>
      </w:r>
      <w:r w:rsidR="0003489A" w:rsidRPr="00EA15D7">
        <w:rPr>
          <w:bCs/>
          <w:sz w:val="24"/>
          <w:szCs w:val="24"/>
          <w:lang w:val="en-GB"/>
        </w:rPr>
        <w:t>.</w:t>
      </w:r>
      <w:r w:rsidR="004874DB" w:rsidRPr="00EA15D7">
        <w:rPr>
          <w:bCs/>
          <w:sz w:val="24"/>
          <w:szCs w:val="24"/>
          <w:lang w:val="en-GB"/>
        </w:rPr>
        <w:t xml:space="preserve"> </w:t>
      </w:r>
      <w:r w:rsidR="00BF5ADF">
        <w:rPr>
          <w:bCs/>
          <w:sz w:val="24"/>
          <w:szCs w:val="24"/>
          <w:lang w:val="en-GB"/>
        </w:rPr>
        <w:t>Al</w:t>
      </w:r>
      <w:r w:rsidR="00903DEF" w:rsidRPr="00EA15D7">
        <w:rPr>
          <w:bCs/>
          <w:sz w:val="24"/>
          <w:szCs w:val="24"/>
          <w:lang w:val="en-GB"/>
        </w:rPr>
        <w:t>though</w:t>
      </w:r>
      <w:r w:rsidR="008D2B2D" w:rsidRPr="00EA15D7">
        <w:rPr>
          <w:bCs/>
          <w:sz w:val="24"/>
          <w:szCs w:val="24"/>
          <w:lang w:val="en-GB"/>
        </w:rPr>
        <w:t xml:space="preserve"> </w:t>
      </w:r>
      <w:proofErr w:type="spellStart"/>
      <w:r w:rsidR="004874DB" w:rsidRPr="00EA15D7">
        <w:rPr>
          <w:bCs/>
          <w:sz w:val="24"/>
          <w:szCs w:val="24"/>
          <w:lang w:val="en-GB"/>
        </w:rPr>
        <w:t>Mullens</w:t>
      </w:r>
      <w:proofErr w:type="spellEnd"/>
      <w:r w:rsidR="004874DB" w:rsidRPr="00EA15D7">
        <w:rPr>
          <w:bCs/>
          <w:sz w:val="24"/>
          <w:szCs w:val="24"/>
          <w:lang w:val="en-GB"/>
        </w:rPr>
        <w:t xml:space="preserve"> </w:t>
      </w:r>
      <w:r w:rsidR="004874DB" w:rsidRPr="00EA15D7">
        <w:rPr>
          <w:bCs/>
          <w:i/>
          <w:sz w:val="24"/>
          <w:szCs w:val="24"/>
          <w:lang w:val="en-GB"/>
        </w:rPr>
        <w:t>et al.</w:t>
      </w:r>
      <w:r w:rsidR="004874DB" w:rsidRPr="00EA15D7">
        <w:rPr>
          <w:bCs/>
          <w:sz w:val="24"/>
          <w:szCs w:val="24"/>
          <w:lang w:val="en-GB"/>
        </w:rPr>
        <w:t xml:space="preserve"> (2005) ma</w:t>
      </w:r>
      <w:r w:rsidR="0003489A" w:rsidRPr="00EA15D7">
        <w:rPr>
          <w:bCs/>
          <w:sz w:val="24"/>
          <w:szCs w:val="24"/>
          <w:lang w:val="en-GB"/>
        </w:rPr>
        <w:t>k</w:t>
      </w:r>
      <w:r w:rsidR="004874DB" w:rsidRPr="00EA15D7">
        <w:rPr>
          <w:bCs/>
          <w:sz w:val="24"/>
          <w:szCs w:val="24"/>
          <w:lang w:val="en-GB"/>
        </w:rPr>
        <w:t xml:space="preserve">e use of </w:t>
      </w:r>
      <w:r w:rsidR="0003489A" w:rsidRPr="00EA15D7">
        <w:rPr>
          <w:bCs/>
          <w:sz w:val="24"/>
          <w:szCs w:val="24"/>
          <w:lang w:val="en-GB"/>
        </w:rPr>
        <w:t xml:space="preserve">the </w:t>
      </w:r>
      <w:r w:rsidR="004874DB" w:rsidRPr="00EA15D7">
        <w:rPr>
          <w:bCs/>
          <w:sz w:val="24"/>
          <w:szCs w:val="24"/>
          <w:lang w:val="en-GB"/>
        </w:rPr>
        <w:t xml:space="preserve">“Quality Function Deployment” model, </w:t>
      </w:r>
      <w:r w:rsidR="00BF5ADF">
        <w:rPr>
          <w:bCs/>
          <w:sz w:val="24"/>
          <w:szCs w:val="24"/>
          <w:lang w:val="en-GB"/>
        </w:rPr>
        <w:t>and</w:t>
      </w:r>
      <w:r w:rsidR="004874DB" w:rsidRPr="00EA15D7">
        <w:rPr>
          <w:bCs/>
          <w:sz w:val="24"/>
          <w:szCs w:val="24"/>
          <w:lang w:val="en-GB"/>
        </w:rPr>
        <w:t xml:space="preserve"> this research makes use of </w:t>
      </w:r>
      <w:r w:rsidR="0003489A" w:rsidRPr="00EA15D7">
        <w:rPr>
          <w:bCs/>
          <w:sz w:val="24"/>
          <w:szCs w:val="24"/>
          <w:lang w:val="en-GB"/>
        </w:rPr>
        <w:t xml:space="preserve">the </w:t>
      </w:r>
      <w:r w:rsidR="004874DB" w:rsidRPr="00EA15D7">
        <w:rPr>
          <w:bCs/>
          <w:sz w:val="24"/>
          <w:szCs w:val="24"/>
          <w:lang w:val="en-GB"/>
        </w:rPr>
        <w:t>Multi-Criteria Decision-</w:t>
      </w:r>
      <w:r w:rsidR="00547E07" w:rsidRPr="00EA15D7">
        <w:rPr>
          <w:bCs/>
          <w:sz w:val="24"/>
          <w:szCs w:val="24"/>
          <w:lang w:val="en-GB"/>
        </w:rPr>
        <w:t>Analysis (MCDA</w:t>
      </w:r>
      <w:r w:rsidR="004874DB" w:rsidRPr="00EA15D7">
        <w:rPr>
          <w:bCs/>
          <w:sz w:val="24"/>
          <w:szCs w:val="24"/>
          <w:lang w:val="en-GB"/>
        </w:rPr>
        <w:t xml:space="preserve">) method, </w:t>
      </w:r>
      <w:r w:rsidR="00903DEF" w:rsidRPr="00EA15D7">
        <w:rPr>
          <w:bCs/>
          <w:sz w:val="24"/>
          <w:szCs w:val="24"/>
          <w:lang w:val="en-GB"/>
        </w:rPr>
        <w:t xml:space="preserve">the final output </w:t>
      </w:r>
      <w:r w:rsidR="0035453D" w:rsidRPr="00EA15D7">
        <w:rPr>
          <w:bCs/>
          <w:sz w:val="24"/>
          <w:szCs w:val="24"/>
          <w:lang w:val="en-GB"/>
        </w:rPr>
        <w:t xml:space="preserve">of both methods </w:t>
      </w:r>
      <w:r w:rsidR="00903DEF" w:rsidRPr="00EA15D7">
        <w:rPr>
          <w:bCs/>
          <w:sz w:val="24"/>
          <w:szCs w:val="24"/>
          <w:lang w:val="en-GB"/>
        </w:rPr>
        <w:t>is similar</w:t>
      </w:r>
      <w:r w:rsidR="004874DB" w:rsidRPr="00EA15D7">
        <w:rPr>
          <w:bCs/>
          <w:sz w:val="24"/>
          <w:szCs w:val="24"/>
          <w:lang w:val="en-GB"/>
        </w:rPr>
        <w:t>.</w:t>
      </w:r>
      <w:r w:rsidR="00903DEF" w:rsidRPr="00EA15D7">
        <w:rPr>
          <w:bCs/>
          <w:sz w:val="24"/>
          <w:szCs w:val="24"/>
          <w:lang w:val="en-GB"/>
        </w:rPr>
        <w:t xml:space="preserve"> This is </w:t>
      </w:r>
      <w:r w:rsidR="00C5611B" w:rsidRPr="00EA15D7">
        <w:rPr>
          <w:bCs/>
          <w:sz w:val="24"/>
          <w:szCs w:val="24"/>
          <w:lang w:val="en-GB"/>
        </w:rPr>
        <w:t xml:space="preserve">confirmed </w:t>
      </w:r>
      <w:r w:rsidR="00903DEF" w:rsidRPr="00EA15D7">
        <w:rPr>
          <w:bCs/>
          <w:sz w:val="24"/>
          <w:szCs w:val="24"/>
          <w:lang w:val="en-GB"/>
        </w:rPr>
        <w:t xml:space="preserve">by </w:t>
      </w:r>
      <w:r w:rsidR="004874DB" w:rsidRPr="00EA15D7">
        <w:rPr>
          <w:bCs/>
          <w:sz w:val="24"/>
          <w:szCs w:val="24"/>
          <w:lang w:val="en-GB"/>
        </w:rPr>
        <w:t xml:space="preserve">Anderson and </w:t>
      </w:r>
      <w:proofErr w:type="spellStart"/>
      <w:r w:rsidR="004874DB" w:rsidRPr="00EA15D7">
        <w:rPr>
          <w:bCs/>
          <w:sz w:val="24"/>
          <w:szCs w:val="24"/>
          <w:lang w:val="en-GB"/>
        </w:rPr>
        <w:t>Joglekar</w:t>
      </w:r>
      <w:proofErr w:type="spellEnd"/>
      <w:r w:rsidR="004874DB" w:rsidRPr="00EA15D7">
        <w:rPr>
          <w:bCs/>
          <w:sz w:val="24"/>
          <w:szCs w:val="24"/>
          <w:lang w:val="en-GB"/>
        </w:rPr>
        <w:t xml:space="preserve"> (2005)</w:t>
      </w:r>
      <w:r w:rsidR="00226833" w:rsidRPr="00EA15D7">
        <w:rPr>
          <w:bCs/>
          <w:sz w:val="24"/>
          <w:szCs w:val="24"/>
          <w:lang w:val="en-GB"/>
        </w:rPr>
        <w:t>,</w:t>
      </w:r>
      <w:r w:rsidR="00903DEF" w:rsidRPr="00EA15D7">
        <w:rPr>
          <w:bCs/>
          <w:sz w:val="24"/>
          <w:szCs w:val="24"/>
          <w:lang w:val="en-GB"/>
        </w:rPr>
        <w:t xml:space="preserve"> who </w:t>
      </w:r>
      <w:r w:rsidR="0026071F" w:rsidRPr="00EA15D7">
        <w:rPr>
          <w:bCs/>
          <w:sz w:val="24"/>
          <w:szCs w:val="24"/>
          <w:lang w:val="en-GB"/>
        </w:rPr>
        <w:t xml:space="preserve">also </w:t>
      </w:r>
      <w:r w:rsidR="004874DB" w:rsidRPr="00EA15D7">
        <w:rPr>
          <w:bCs/>
          <w:sz w:val="24"/>
          <w:szCs w:val="24"/>
          <w:lang w:val="en-GB"/>
        </w:rPr>
        <w:t>use</w:t>
      </w:r>
      <w:r w:rsidR="0003489A" w:rsidRPr="00EA15D7">
        <w:rPr>
          <w:bCs/>
          <w:sz w:val="24"/>
          <w:szCs w:val="24"/>
          <w:lang w:val="en-GB"/>
        </w:rPr>
        <w:t xml:space="preserve"> a </w:t>
      </w:r>
      <w:r w:rsidR="004874DB" w:rsidRPr="00EA15D7">
        <w:rPr>
          <w:bCs/>
          <w:sz w:val="24"/>
          <w:szCs w:val="24"/>
          <w:lang w:val="en-GB"/>
        </w:rPr>
        <w:t>hierarchical model for</w:t>
      </w:r>
      <w:r w:rsidR="00DD01E2" w:rsidRPr="00EA15D7">
        <w:rPr>
          <w:bCs/>
          <w:sz w:val="24"/>
          <w:szCs w:val="24"/>
          <w:lang w:val="en-GB"/>
        </w:rPr>
        <w:t xml:space="preserve"> NPD</w:t>
      </w:r>
      <w:r w:rsidR="00903DEF" w:rsidRPr="00EA15D7">
        <w:rPr>
          <w:bCs/>
          <w:sz w:val="24"/>
          <w:szCs w:val="24"/>
          <w:lang w:val="en-GB"/>
        </w:rPr>
        <w:t xml:space="preserve">. </w:t>
      </w:r>
    </w:p>
    <w:p w14:paraId="316B5580" w14:textId="5AFB71CA" w:rsidR="008506BE" w:rsidRPr="00850EF2" w:rsidRDefault="00A653FD" w:rsidP="00982C75">
      <w:pPr>
        <w:pStyle w:val="Text"/>
        <w:spacing w:line="480" w:lineRule="auto"/>
        <w:ind w:firstLine="720"/>
        <w:rPr>
          <w:bCs/>
          <w:color w:val="000000" w:themeColor="text1"/>
          <w:sz w:val="24"/>
          <w:szCs w:val="24"/>
          <w:lang w:val="en-GB"/>
        </w:rPr>
      </w:pPr>
      <w:r w:rsidRPr="00EA15D7">
        <w:rPr>
          <w:bCs/>
          <w:sz w:val="24"/>
          <w:szCs w:val="24"/>
          <w:lang w:val="en-GB"/>
        </w:rPr>
        <w:t>Next</w:t>
      </w:r>
      <w:r w:rsidR="003643AC" w:rsidRPr="00EA15D7">
        <w:rPr>
          <w:bCs/>
          <w:sz w:val="24"/>
          <w:szCs w:val="24"/>
          <w:lang w:val="en-GB"/>
        </w:rPr>
        <w:t xml:space="preserve">, the frequency of occurrence of the </w:t>
      </w:r>
      <w:r w:rsidR="00C5611B" w:rsidRPr="00EA15D7">
        <w:rPr>
          <w:bCs/>
          <w:sz w:val="24"/>
          <w:szCs w:val="24"/>
          <w:lang w:val="en-GB"/>
        </w:rPr>
        <w:t>codes</w:t>
      </w:r>
      <w:r w:rsidR="003643AC" w:rsidRPr="00EA15D7">
        <w:rPr>
          <w:bCs/>
          <w:sz w:val="24"/>
          <w:szCs w:val="24"/>
          <w:lang w:val="en-GB"/>
        </w:rPr>
        <w:t xml:space="preserve">, which “reflects the degree of emphasis placed on that concept” (Davies and </w:t>
      </w:r>
      <w:proofErr w:type="spellStart"/>
      <w:r w:rsidR="003643AC" w:rsidRPr="00EA15D7">
        <w:rPr>
          <w:bCs/>
          <w:sz w:val="24"/>
          <w:szCs w:val="24"/>
          <w:lang w:val="en-GB"/>
        </w:rPr>
        <w:t>Joglekar</w:t>
      </w:r>
      <w:proofErr w:type="spellEnd"/>
      <w:r w:rsidR="003643AC" w:rsidRPr="00EA15D7">
        <w:rPr>
          <w:bCs/>
          <w:sz w:val="24"/>
          <w:szCs w:val="24"/>
          <w:lang w:val="en-GB"/>
        </w:rPr>
        <w:t xml:space="preserve">, 2013), </w:t>
      </w:r>
      <w:r w:rsidRPr="00EA15D7">
        <w:rPr>
          <w:bCs/>
          <w:sz w:val="24"/>
          <w:szCs w:val="24"/>
          <w:lang w:val="en-GB"/>
        </w:rPr>
        <w:t>is</w:t>
      </w:r>
      <w:r w:rsidR="003643AC" w:rsidRPr="00EA15D7">
        <w:rPr>
          <w:bCs/>
          <w:sz w:val="24"/>
          <w:szCs w:val="24"/>
          <w:lang w:val="en-GB"/>
        </w:rPr>
        <w:t xml:space="preserve"> utilised as the input to</w:t>
      </w:r>
      <w:r w:rsidR="000D6DDD">
        <w:rPr>
          <w:bCs/>
          <w:sz w:val="24"/>
          <w:szCs w:val="24"/>
          <w:lang w:val="en-GB"/>
        </w:rPr>
        <w:t xml:space="preserve"> </w:t>
      </w:r>
      <w:r w:rsidR="00D25EC7">
        <w:rPr>
          <w:bCs/>
          <w:sz w:val="24"/>
          <w:szCs w:val="24"/>
          <w:lang w:val="en-GB"/>
        </w:rPr>
        <w:t>a</w:t>
      </w:r>
      <w:r w:rsidR="000D6DDD">
        <w:rPr>
          <w:bCs/>
          <w:sz w:val="24"/>
          <w:szCs w:val="24"/>
          <w:lang w:val="en-GB"/>
        </w:rPr>
        <w:t xml:space="preserve"> probability weighting function (PWF) to</w:t>
      </w:r>
      <w:r w:rsidR="003643AC" w:rsidRPr="00EA15D7">
        <w:rPr>
          <w:bCs/>
          <w:sz w:val="24"/>
          <w:szCs w:val="24"/>
          <w:lang w:val="en-GB"/>
        </w:rPr>
        <w:t xml:space="preserve"> calculate their </w:t>
      </w:r>
      <w:r w:rsidR="002221FC">
        <w:rPr>
          <w:bCs/>
          <w:sz w:val="24"/>
          <w:szCs w:val="24"/>
          <w:lang w:val="en-GB"/>
        </w:rPr>
        <w:t>decision</w:t>
      </w:r>
      <w:r w:rsidR="002D5BAB">
        <w:rPr>
          <w:bCs/>
          <w:sz w:val="24"/>
          <w:szCs w:val="24"/>
          <w:lang w:val="en-GB"/>
        </w:rPr>
        <w:t xml:space="preserve"> weight</w:t>
      </w:r>
      <w:r w:rsidR="002221FC">
        <w:rPr>
          <w:bCs/>
          <w:sz w:val="24"/>
          <w:szCs w:val="24"/>
          <w:lang w:val="en-GB"/>
        </w:rPr>
        <w:t>s</w:t>
      </w:r>
      <w:r w:rsidR="00E7001E" w:rsidRPr="00EA15D7">
        <w:rPr>
          <w:bCs/>
          <w:sz w:val="24"/>
          <w:szCs w:val="24"/>
          <w:lang w:val="en-GB"/>
        </w:rPr>
        <w:t xml:space="preserve">. </w:t>
      </w:r>
      <w:r w:rsidR="000D6DDD">
        <w:rPr>
          <w:bCs/>
          <w:sz w:val="24"/>
          <w:szCs w:val="24"/>
          <w:lang w:val="en-GB"/>
        </w:rPr>
        <w:t>PWF</w:t>
      </w:r>
      <w:r w:rsidR="00D25EC7">
        <w:rPr>
          <w:bCs/>
          <w:sz w:val="24"/>
          <w:szCs w:val="24"/>
          <w:lang w:val="en-GB"/>
        </w:rPr>
        <w:t xml:space="preserve"> permits a non-linear transformation of probabilities into decision weights</w:t>
      </w:r>
      <w:r w:rsidR="00BF5ADF">
        <w:rPr>
          <w:bCs/>
          <w:sz w:val="24"/>
          <w:szCs w:val="24"/>
          <w:lang w:val="en-GB"/>
        </w:rPr>
        <w:t>,</w:t>
      </w:r>
      <w:r w:rsidR="00D25EC7">
        <w:rPr>
          <w:bCs/>
          <w:sz w:val="24"/>
          <w:szCs w:val="24"/>
          <w:lang w:val="en-GB"/>
        </w:rPr>
        <w:t xml:space="preserve"> and</w:t>
      </w:r>
      <w:r w:rsidR="000D6DDD">
        <w:rPr>
          <w:bCs/>
          <w:sz w:val="24"/>
          <w:szCs w:val="24"/>
          <w:lang w:val="en-GB"/>
        </w:rPr>
        <w:t xml:space="preserve"> is</w:t>
      </w:r>
      <w:r w:rsidR="00D25EC7">
        <w:rPr>
          <w:bCs/>
          <w:sz w:val="24"/>
          <w:szCs w:val="24"/>
          <w:lang w:val="en-GB"/>
        </w:rPr>
        <w:t xml:space="preserve"> an essential feature of several utility theories including rank-dependent models and prospect theory </w:t>
      </w:r>
      <w:r w:rsidR="000D6DDD">
        <w:rPr>
          <w:bCs/>
          <w:sz w:val="24"/>
          <w:szCs w:val="24"/>
          <w:lang w:val="en-GB"/>
        </w:rPr>
        <w:t>(</w:t>
      </w:r>
      <w:proofErr w:type="spellStart"/>
      <w:r w:rsidR="00D25EC7">
        <w:rPr>
          <w:bCs/>
          <w:sz w:val="24"/>
          <w:szCs w:val="24"/>
          <w:lang w:val="en-GB"/>
        </w:rPr>
        <w:t>Kahneman</w:t>
      </w:r>
      <w:proofErr w:type="spellEnd"/>
      <w:r w:rsidR="00D25EC7">
        <w:rPr>
          <w:bCs/>
          <w:sz w:val="24"/>
          <w:szCs w:val="24"/>
          <w:lang w:val="en-GB"/>
        </w:rPr>
        <w:t xml:space="preserve"> and </w:t>
      </w:r>
      <w:proofErr w:type="spellStart"/>
      <w:r w:rsidR="00D25EC7">
        <w:rPr>
          <w:bCs/>
          <w:sz w:val="24"/>
          <w:szCs w:val="24"/>
          <w:lang w:val="en-GB"/>
        </w:rPr>
        <w:t>Tversky</w:t>
      </w:r>
      <w:proofErr w:type="spellEnd"/>
      <w:r w:rsidR="00BF5ADF">
        <w:rPr>
          <w:bCs/>
          <w:sz w:val="24"/>
          <w:szCs w:val="24"/>
          <w:lang w:val="en-GB"/>
        </w:rPr>
        <w:t>,</w:t>
      </w:r>
      <w:r w:rsidR="00D25EC7">
        <w:rPr>
          <w:bCs/>
          <w:sz w:val="24"/>
          <w:szCs w:val="24"/>
          <w:lang w:val="en-GB"/>
        </w:rPr>
        <w:t xml:space="preserve"> 1979; </w:t>
      </w:r>
      <w:proofErr w:type="spellStart"/>
      <w:r w:rsidR="00D25EC7">
        <w:rPr>
          <w:bCs/>
          <w:sz w:val="24"/>
          <w:szCs w:val="24"/>
          <w:lang w:val="en-GB"/>
        </w:rPr>
        <w:t>Tversky</w:t>
      </w:r>
      <w:proofErr w:type="spellEnd"/>
      <w:r w:rsidR="00D25EC7">
        <w:rPr>
          <w:bCs/>
          <w:sz w:val="24"/>
          <w:szCs w:val="24"/>
          <w:lang w:val="en-GB"/>
        </w:rPr>
        <w:t xml:space="preserve"> and </w:t>
      </w:r>
      <w:proofErr w:type="spellStart"/>
      <w:r w:rsidR="00D25EC7">
        <w:rPr>
          <w:bCs/>
          <w:sz w:val="24"/>
          <w:szCs w:val="24"/>
          <w:lang w:val="en-GB"/>
        </w:rPr>
        <w:t>Kahneman</w:t>
      </w:r>
      <w:proofErr w:type="spellEnd"/>
      <w:r w:rsidR="00BF5ADF">
        <w:rPr>
          <w:bCs/>
          <w:sz w:val="24"/>
          <w:szCs w:val="24"/>
          <w:lang w:val="en-GB"/>
        </w:rPr>
        <w:t>,</w:t>
      </w:r>
      <w:r w:rsidR="00D25EC7">
        <w:rPr>
          <w:bCs/>
          <w:sz w:val="24"/>
          <w:szCs w:val="24"/>
          <w:lang w:val="en-GB"/>
        </w:rPr>
        <w:t xml:space="preserve"> 1992; </w:t>
      </w:r>
      <w:proofErr w:type="spellStart"/>
      <w:r w:rsidR="00D25EC7">
        <w:rPr>
          <w:bCs/>
          <w:sz w:val="24"/>
          <w:szCs w:val="24"/>
          <w:lang w:val="en-GB"/>
        </w:rPr>
        <w:t>Prelec</w:t>
      </w:r>
      <w:proofErr w:type="spellEnd"/>
      <w:r w:rsidR="00BF5ADF">
        <w:rPr>
          <w:bCs/>
          <w:sz w:val="24"/>
          <w:szCs w:val="24"/>
          <w:lang w:val="en-GB"/>
        </w:rPr>
        <w:t>,</w:t>
      </w:r>
      <w:r w:rsidR="00D25EC7">
        <w:rPr>
          <w:bCs/>
          <w:sz w:val="24"/>
          <w:szCs w:val="24"/>
          <w:lang w:val="en-GB"/>
        </w:rPr>
        <w:t xml:space="preserve"> 1998</w:t>
      </w:r>
      <w:r w:rsidR="000D6DDD">
        <w:rPr>
          <w:bCs/>
          <w:sz w:val="24"/>
          <w:szCs w:val="24"/>
          <w:lang w:val="en-GB"/>
        </w:rPr>
        <w:t xml:space="preserve">). </w:t>
      </w:r>
      <w:r w:rsidR="00E7001E" w:rsidRPr="00EA15D7">
        <w:rPr>
          <w:bCs/>
          <w:sz w:val="24"/>
          <w:szCs w:val="24"/>
          <w:lang w:val="en-GB"/>
        </w:rPr>
        <w:t>Consequently</w:t>
      </w:r>
      <w:r w:rsidR="00226833" w:rsidRPr="00EA15D7">
        <w:rPr>
          <w:bCs/>
          <w:sz w:val="24"/>
          <w:szCs w:val="24"/>
          <w:lang w:val="en-GB"/>
        </w:rPr>
        <w:t>, on the basis of the content analysis</w:t>
      </w:r>
      <w:r w:rsidR="00BF5ADF">
        <w:rPr>
          <w:bCs/>
          <w:sz w:val="24"/>
          <w:szCs w:val="24"/>
          <w:lang w:val="en-GB"/>
        </w:rPr>
        <w:t>,</w:t>
      </w:r>
      <w:r w:rsidR="00226833" w:rsidRPr="00EA15D7">
        <w:rPr>
          <w:bCs/>
          <w:sz w:val="24"/>
          <w:szCs w:val="24"/>
          <w:lang w:val="en-GB"/>
        </w:rPr>
        <w:t xml:space="preserve"> a </w:t>
      </w:r>
      <w:r w:rsidR="00226833" w:rsidRPr="00EA15D7">
        <w:rPr>
          <w:bCs/>
          <w:sz w:val="24"/>
          <w:szCs w:val="24"/>
          <w:lang w:val="en-GB"/>
        </w:rPr>
        <w:lastRenderedPageBreak/>
        <w:t xml:space="preserve">hierarchical model is formed </w:t>
      </w:r>
      <w:r w:rsidR="00A26137" w:rsidRPr="00EA15D7">
        <w:rPr>
          <w:bCs/>
          <w:sz w:val="24"/>
          <w:szCs w:val="24"/>
          <w:lang w:val="en-GB"/>
        </w:rPr>
        <w:t>by means</w:t>
      </w:r>
      <w:r w:rsidR="00226833" w:rsidRPr="00EA15D7">
        <w:rPr>
          <w:bCs/>
          <w:sz w:val="24"/>
          <w:szCs w:val="24"/>
          <w:lang w:val="en-GB"/>
        </w:rPr>
        <w:t xml:space="preserve"> of the clusters</w:t>
      </w:r>
      <w:r w:rsidR="0035453D" w:rsidRPr="00EA15D7">
        <w:rPr>
          <w:bCs/>
          <w:sz w:val="24"/>
          <w:szCs w:val="24"/>
          <w:lang w:val="en-GB"/>
        </w:rPr>
        <w:t>. T</w:t>
      </w:r>
      <w:r w:rsidR="00226833" w:rsidRPr="00EA15D7">
        <w:rPr>
          <w:bCs/>
          <w:sz w:val="24"/>
          <w:szCs w:val="24"/>
          <w:lang w:val="en-GB"/>
        </w:rPr>
        <w:t xml:space="preserve">he corresponding importance </w:t>
      </w:r>
      <w:r w:rsidR="002B2BEC">
        <w:rPr>
          <w:bCs/>
          <w:sz w:val="24"/>
          <w:szCs w:val="24"/>
          <w:lang w:val="en-GB"/>
        </w:rPr>
        <w:t xml:space="preserve">weight </w:t>
      </w:r>
      <w:r w:rsidR="00226833" w:rsidRPr="00EA15D7">
        <w:rPr>
          <w:bCs/>
          <w:sz w:val="24"/>
          <w:szCs w:val="24"/>
          <w:lang w:val="en-GB"/>
        </w:rPr>
        <w:t xml:space="preserve">between factors is evaluated using </w:t>
      </w:r>
      <w:r w:rsidR="002D5BAB">
        <w:rPr>
          <w:bCs/>
          <w:sz w:val="24"/>
          <w:szCs w:val="24"/>
          <w:lang w:val="en-GB"/>
        </w:rPr>
        <w:t xml:space="preserve">the </w:t>
      </w:r>
      <w:r w:rsidR="002B2BEC">
        <w:rPr>
          <w:bCs/>
          <w:sz w:val="24"/>
          <w:szCs w:val="24"/>
          <w:lang w:val="en-GB"/>
        </w:rPr>
        <w:t>PWF</w:t>
      </w:r>
      <w:r w:rsidR="0003489A" w:rsidRPr="00EA15D7">
        <w:rPr>
          <w:bCs/>
          <w:sz w:val="24"/>
          <w:szCs w:val="24"/>
          <w:lang w:val="en-GB"/>
        </w:rPr>
        <w:t>,</w:t>
      </w:r>
      <w:r w:rsidR="00226833" w:rsidRPr="00EA15D7">
        <w:rPr>
          <w:bCs/>
          <w:sz w:val="24"/>
          <w:szCs w:val="24"/>
          <w:lang w:val="en-GB"/>
        </w:rPr>
        <w:t xml:space="preserve"> as discussed </w:t>
      </w:r>
      <w:r w:rsidR="00226833" w:rsidRPr="00850EF2">
        <w:rPr>
          <w:bCs/>
          <w:color w:val="000000" w:themeColor="text1"/>
          <w:sz w:val="24"/>
          <w:szCs w:val="24"/>
          <w:lang w:val="en-GB"/>
        </w:rPr>
        <w:t xml:space="preserve">above. </w:t>
      </w:r>
      <w:r w:rsidR="00982C75" w:rsidRPr="00850EF2">
        <w:rPr>
          <w:bCs/>
          <w:color w:val="000000" w:themeColor="text1"/>
          <w:sz w:val="24"/>
          <w:szCs w:val="24"/>
          <w:lang w:val="en-GB"/>
        </w:rPr>
        <w:t xml:space="preserve">An MCDA </w:t>
      </w:r>
      <w:r w:rsidR="00CE2680">
        <w:rPr>
          <w:bCs/>
          <w:color w:val="000000" w:themeColor="text1"/>
          <w:sz w:val="24"/>
          <w:szCs w:val="24"/>
          <w:lang w:val="en-GB"/>
        </w:rPr>
        <w:t xml:space="preserve">method </w:t>
      </w:r>
      <w:r w:rsidR="00982C75" w:rsidRPr="00850EF2">
        <w:rPr>
          <w:bCs/>
          <w:color w:val="000000" w:themeColor="text1"/>
          <w:sz w:val="24"/>
          <w:szCs w:val="24"/>
          <w:lang w:val="en-GB"/>
        </w:rPr>
        <w:t>is then applied to evaluate alternative new product designs.</w:t>
      </w:r>
    </w:p>
    <w:p w14:paraId="7544F07C" w14:textId="44ECAD71" w:rsidR="00E12F20" w:rsidRPr="00EA15D7" w:rsidRDefault="00226833" w:rsidP="00584FE9">
      <w:pPr>
        <w:pStyle w:val="Text"/>
        <w:spacing w:line="480" w:lineRule="auto"/>
        <w:ind w:firstLine="720"/>
        <w:rPr>
          <w:bCs/>
          <w:sz w:val="24"/>
          <w:szCs w:val="24"/>
          <w:lang w:val="en-GB"/>
        </w:rPr>
      </w:pPr>
      <w:r w:rsidRPr="00EA15D7">
        <w:rPr>
          <w:bCs/>
          <w:sz w:val="24"/>
          <w:szCs w:val="24"/>
          <w:lang w:val="en-GB"/>
        </w:rPr>
        <w:t xml:space="preserve">Based on the above procedure, this </w:t>
      </w:r>
      <w:r w:rsidR="0026071F" w:rsidRPr="00EA15D7">
        <w:rPr>
          <w:bCs/>
          <w:sz w:val="24"/>
          <w:szCs w:val="24"/>
          <w:lang w:val="en-GB"/>
        </w:rPr>
        <w:t>study</w:t>
      </w:r>
      <w:r w:rsidRPr="00EA15D7">
        <w:rPr>
          <w:bCs/>
          <w:sz w:val="24"/>
          <w:szCs w:val="24"/>
          <w:lang w:val="en-GB"/>
        </w:rPr>
        <w:t xml:space="preserve"> proposes a </w:t>
      </w:r>
      <w:r w:rsidR="006559CA" w:rsidRPr="00EA15D7">
        <w:rPr>
          <w:bCs/>
          <w:sz w:val="24"/>
          <w:szCs w:val="24"/>
          <w:lang w:val="en-GB"/>
        </w:rPr>
        <w:t>mixed-method</w:t>
      </w:r>
      <w:r w:rsidRPr="00EA15D7">
        <w:rPr>
          <w:bCs/>
          <w:sz w:val="24"/>
          <w:szCs w:val="24"/>
          <w:lang w:val="en-GB"/>
        </w:rPr>
        <w:t xml:space="preserve"> approach to address the challenge </w:t>
      </w:r>
      <w:r w:rsidR="006559CA" w:rsidRPr="00EA15D7">
        <w:rPr>
          <w:bCs/>
          <w:sz w:val="24"/>
          <w:szCs w:val="24"/>
          <w:lang w:val="en-GB"/>
        </w:rPr>
        <w:t xml:space="preserve">of </w:t>
      </w:r>
      <w:r w:rsidRPr="00EA15D7">
        <w:rPr>
          <w:bCs/>
          <w:sz w:val="24"/>
          <w:szCs w:val="24"/>
          <w:lang w:val="en-GB"/>
        </w:rPr>
        <w:t>extract</w:t>
      </w:r>
      <w:r w:rsidR="006559CA" w:rsidRPr="00EA15D7">
        <w:rPr>
          <w:bCs/>
          <w:sz w:val="24"/>
          <w:szCs w:val="24"/>
          <w:lang w:val="en-GB"/>
        </w:rPr>
        <w:t>ing</w:t>
      </w:r>
      <w:r w:rsidRPr="00EA15D7">
        <w:rPr>
          <w:bCs/>
          <w:sz w:val="24"/>
          <w:szCs w:val="24"/>
          <w:lang w:val="en-GB"/>
        </w:rPr>
        <w:t xml:space="preserve"> the true value of social media data for decision</w:t>
      </w:r>
      <w:r w:rsidR="0003489A" w:rsidRPr="00EA15D7">
        <w:rPr>
          <w:bCs/>
          <w:sz w:val="24"/>
          <w:szCs w:val="24"/>
          <w:lang w:val="en-GB"/>
        </w:rPr>
        <w:t>-</w:t>
      </w:r>
      <w:r w:rsidRPr="00EA15D7">
        <w:rPr>
          <w:bCs/>
          <w:sz w:val="24"/>
          <w:szCs w:val="24"/>
          <w:lang w:val="en-GB"/>
        </w:rPr>
        <w:t xml:space="preserve">making. </w:t>
      </w:r>
      <w:r w:rsidR="00BF5ADF">
        <w:rPr>
          <w:bCs/>
          <w:sz w:val="24"/>
          <w:szCs w:val="24"/>
          <w:lang w:val="en-GB"/>
        </w:rPr>
        <w:t>There are</w:t>
      </w:r>
      <w:r w:rsidR="00C5611B" w:rsidRPr="00EA15D7">
        <w:rPr>
          <w:bCs/>
          <w:sz w:val="24"/>
          <w:szCs w:val="24"/>
          <w:lang w:val="en-GB"/>
        </w:rPr>
        <w:t xml:space="preserve"> </w:t>
      </w:r>
      <w:r w:rsidRPr="00EA15D7">
        <w:rPr>
          <w:bCs/>
          <w:sz w:val="24"/>
          <w:szCs w:val="24"/>
          <w:lang w:val="en-GB"/>
        </w:rPr>
        <w:t>a number of theoretical and managerial implications</w:t>
      </w:r>
      <w:r w:rsidR="00BF5ADF">
        <w:rPr>
          <w:bCs/>
          <w:sz w:val="24"/>
          <w:szCs w:val="24"/>
          <w:lang w:val="en-GB"/>
        </w:rPr>
        <w:t xml:space="preserve"> in doing so</w:t>
      </w:r>
      <w:r w:rsidRPr="00EA15D7">
        <w:rPr>
          <w:bCs/>
          <w:sz w:val="24"/>
          <w:szCs w:val="24"/>
          <w:lang w:val="en-GB"/>
        </w:rPr>
        <w:t xml:space="preserve">. First, the proposed </w:t>
      </w:r>
      <w:r w:rsidR="0064703A" w:rsidRPr="00EA15D7">
        <w:rPr>
          <w:bCs/>
          <w:sz w:val="24"/>
          <w:szCs w:val="24"/>
          <w:lang w:val="en-GB"/>
        </w:rPr>
        <w:t>approach</w:t>
      </w:r>
      <w:r w:rsidRPr="00EA15D7">
        <w:rPr>
          <w:bCs/>
          <w:sz w:val="24"/>
          <w:szCs w:val="24"/>
          <w:lang w:val="en-GB"/>
        </w:rPr>
        <w:t xml:space="preserve"> for social </w:t>
      </w:r>
      <w:r w:rsidR="00FC21FA">
        <w:rPr>
          <w:bCs/>
          <w:sz w:val="24"/>
          <w:szCs w:val="24"/>
          <w:lang w:val="en-GB"/>
        </w:rPr>
        <w:t xml:space="preserve">media </w:t>
      </w:r>
      <w:r w:rsidR="00EA6597" w:rsidRPr="00EA15D7">
        <w:rPr>
          <w:bCs/>
          <w:sz w:val="24"/>
          <w:szCs w:val="24"/>
          <w:lang w:val="en-GB"/>
        </w:rPr>
        <w:t xml:space="preserve">data mining overcomes </w:t>
      </w:r>
      <w:r w:rsidR="000474C7" w:rsidRPr="00EA15D7">
        <w:rPr>
          <w:bCs/>
          <w:sz w:val="24"/>
          <w:szCs w:val="24"/>
          <w:lang w:val="en-GB"/>
        </w:rPr>
        <w:t xml:space="preserve">the </w:t>
      </w:r>
      <w:r w:rsidR="00EA6597" w:rsidRPr="00EA15D7">
        <w:rPr>
          <w:bCs/>
          <w:sz w:val="24"/>
          <w:szCs w:val="24"/>
          <w:lang w:val="en-GB"/>
        </w:rPr>
        <w:t>limitation</w:t>
      </w:r>
      <w:r w:rsidR="000474C7" w:rsidRPr="00EA15D7">
        <w:rPr>
          <w:bCs/>
          <w:sz w:val="24"/>
          <w:szCs w:val="24"/>
          <w:lang w:val="en-GB"/>
        </w:rPr>
        <w:t>s</w:t>
      </w:r>
      <w:r w:rsidR="00EA6597" w:rsidRPr="00EA15D7">
        <w:rPr>
          <w:bCs/>
          <w:sz w:val="24"/>
          <w:szCs w:val="24"/>
          <w:lang w:val="en-GB"/>
        </w:rPr>
        <w:t xml:space="preserve"> of data generated by end consumers on social media platforms</w:t>
      </w:r>
      <w:r w:rsidR="000474C7" w:rsidRPr="00EA15D7">
        <w:rPr>
          <w:bCs/>
          <w:sz w:val="24"/>
          <w:szCs w:val="24"/>
          <w:lang w:val="en-GB"/>
        </w:rPr>
        <w:t>,</w:t>
      </w:r>
      <w:r w:rsidR="00EA6597" w:rsidRPr="00EA15D7">
        <w:rPr>
          <w:bCs/>
          <w:sz w:val="24"/>
          <w:szCs w:val="24"/>
          <w:lang w:val="en-GB"/>
        </w:rPr>
        <w:t xml:space="preserve"> converting it </w:t>
      </w:r>
      <w:r w:rsidR="00B122AC" w:rsidRPr="00EA15D7">
        <w:rPr>
          <w:bCs/>
          <w:sz w:val="24"/>
          <w:szCs w:val="24"/>
          <w:lang w:val="en-GB"/>
        </w:rPr>
        <w:t>to</w:t>
      </w:r>
      <w:r w:rsidR="00EA6597" w:rsidRPr="00EA15D7">
        <w:rPr>
          <w:bCs/>
          <w:sz w:val="24"/>
          <w:szCs w:val="24"/>
          <w:lang w:val="en-GB"/>
        </w:rPr>
        <w:t xml:space="preserve"> useful information for </w:t>
      </w:r>
      <w:r w:rsidR="0064703A" w:rsidRPr="00EA15D7">
        <w:rPr>
          <w:bCs/>
          <w:sz w:val="24"/>
          <w:szCs w:val="24"/>
          <w:lang w:val="en-GB"/>
        </w:rPr>
        <w:t>decision</w:t>
      </w:r>
      <w:r w:rsidR="000474C7" w:rsidRPr="00EA15D7">
        <w:rPr>
          <w:bCs/>
          <w:sz w:val="24"/>
          <w:szCs w:val="24"/>
          <w:lang w:val="en-GB"/>
        </w:rPr>
        <w:t>-</w:t>
      </w:r>
      <w:r w:rsidR="0064703A" w:rsidRPr="00EA15D7">
        <w:rPr>
          <w:bCs/>
          <w:sz w:val="24"/>
          <w:szCs w:val="24"/>
          <w:lang w:val="en-GB"/>
        </w:rPr>
        <w:t>makers</w:t>
      </w:r>
      <w:r w:rsidR="00EA6597" w:rsidRPr="00EA15D7">
        <w:rPr>
          <w:bCs/>
          <w:sz w:val="24"/>
          <w:szCs w:val="24"/>
          <w:lang w:val="en-GB"/>
        </w:rPr>
        <w:t xml:space="preserve">. Moreover, </w:t>
      </w:r>
      <w:r w:rsidR="0064703A" w:rsidRPr="00EA15D7">
        <w:rPr>
          <w:bCs/>
          <w:sz w:val="24"/>
          <w:szCs w:val="24"/>
          <w:lang w:val="en-GB"/>
        </w:rPr>
        <w:t>it</w:t>
      </w:r>
      <w:r w:rsidR="00EA6597" w:rsidRPr="00EA15D7">
        <w:rPr>
          <w:bCs/>
          <w:sz w:val="24"/>
          <w:szCs w:val="24"/>
          <w:lang w:val="en-GB"/>
        </w:rPr>
        <w:t xml:space="preserve"> applies </w:t>
      </w:r>
      <w:r w:rsidR="002B2BEC">
        <w:rPr>
          <w:bCs/>
          <w:sz w:val="24"/>
          <w:szCs w:val="24"/>
          <w:lang w:val="en-GB"/>
        </w:rPr>
        <w:t xml:space="preserve">the </w:t>
      </w:r>
      <w:r w:rsidR="00982C75">
        <w:rPr>
          <w:bCs/>
          <w:sz w:val="24"/>
          <w:szCs w:val="24"/>
          <w:lang w:val="en-GB"/>
        </w:rPr>
        <w:t>PWF</w:t>
      </w:r>
      <w:r w:rsidR="000474C7" w:rsidRPr="00EA15D7">
        <w:rPr>
          <w:bCs/>
          <w:sz w:val="24"/>
          <w:szCs w:val="24"/>
          <w:lang w:val="en-GB"/>
        </w:rPr>
        <w:t xml:space="preserve"> </w:t>
      </w:r>
      <w:r w:rsidR="0026071F" w:rsidRPr="00EA15D7">
        <w:rPr>
          <w:bCs/>
          <w:sz w:val="24"/>
          <w:szCs w:val="24"/>
          <w:lang w:val="en-GB"/>
        </w:rPr>
        <w:t>with regards to</w:t>
      </w:r>
      <w:r w:rsidR="00EA6597" w:rsidRPr="00EA15D7">
        <w:rPr>
          <w:bCs/>
          <w:sz w:val="24"/>
          <w:szCs w:val="24"/>
          <w:lang w:val="en-GB"/>
        </w:rPr>
        <w:t xml:space="preserve"> social media data. Finally, this </w:t>
      </w:r>
      <w:r w:rsidR="00254C8E" w:rsidRPr="00EA15D7">
        <w:rPr>
          <w:bCs/>
          <w:sz w:val="24"/>
          <w:szCs w:val="24"/>
          <w:lang w:val="en-GB"/>
        </w:rPr>
        <w:t xml:space="preserve">is the first </w:t>
      </w:r>
      <w:r w:rsidR="00EA6597" w:rsidRPr="00EA15D7">
        <w:rPr>
          <w:bCs/>
          <w:sz w:val="24"/>
          <w:szCs w:val="24"/>
          <w:lang w:val="en-GB"/>
        </w:rPr>
        <w:t xml:space="preserve">study </w:t>
      </w:r>
      <w:r w:rsidR="00254C8E" w:rsidRPr="00EA15D7">
        <w:rPr>
          <w:bCs/>
          <w:sz w:val="24"/>
          <w:szCs w:val="24"/>
          <w:lang w:val="en-GB"/>
        </w:rPr>
        <w:t>which</w:t>
      </w:r>
      <w:r w:rsidR="00EA6597" w:rsidRPr="00EA15D7">
        <w:rPr>
          <w:bCs/>
          <w:sz w:val="24"/>
          <w:szCs w:val="24"/>
          <w:lang w:val="en-GB"/>
        </w:rPr>
        <w:t xml:space="preserve"> use</w:t>
      </w:r>
      <w:r w:rsidR="00254C8E" w:rsidRPr="00EA15D7">
        <w:rPr>
          <w:bCs/>
          <w:sz w:val="24"/>
          <w:szCs w:val="24"/>
          <w:lang w:val="en-GB"/>
        </w:rPr>
        <w:t>s</w:t>
      </w:r>
      <w:r w:rsidR="00EA6597" w:rsidRPr="00EA15D7">
        <w:rPr>
          <w:bCs/>
          <w:sz w:val="24"/>
          <w:szCs w:val="24"/>
          <w:lang w:val="en-GB"/>
        </w:rPr>
        <w:t xml:space="preserve"> social media data (i.e. customer inputs) to help construct </w:t>
      </w:r>
      <w:r w:rsidR="000474C7" w:rsidRPr="00EA15D7">
        <w:rPr>
          <w:bCs/>
          <w:sz w:val="24"/>
          <w:szCs w:val="24"/>
          <w:lang w:val="en-GB"/>
        </w:rPr>
        <w:t xml:space="preserve">a </w:t>
      </w:r>
      <w:r w:rsidR="00EA6597" w:rsidRPr="00EA15D7">
        <w:rPr>
          <w:bCs/>
          <w:sz w:val="24"/>
          <w:szCs w:val="24"/>
          <w:lang w:val="en-GB"/>
        </w:rPr>
        <w:t xml:space="preserve">decision-making model for </w:t>
      </w:r>
      <w:r w:rsidR="0026071F" w:rsidRPr="00EA15D7">
        <w:rPr>
          <w:bCs/>
          <w:sz w:val="24"/>
          <w:szCs w:val="24"/>
          <w:lang w:val="en-GB"/>
        </w:rPr>
        <w:t>NPD</w:t>
      </w:r>
      <w:r w:rsidR="00EA6597" w:rsidRPr="00EA15D7">
        <w:rPr>
          <w:bCs/>
          <w:sz w:val="24"/>
          <w:szCs w:val="24"/>
          <w:lang w:val="en-GB"/>
        </w:rPr>
        <w:t xml:space="preserve">. </w:t>
      </w:r>
      <w:r w:rsidRPr="00EA15D7">
        <w:rPr>
          <w:bCs/>
          <w:sz w:val="24"/>
          <w:szCs w:val="24"/>
          <w:lang w:val="en-GB"/>
        </w:rPr>
        <w:t xml:space="preserve">The </w:t>
      </w:r>
      <w:r w:rsidR="00FC21FA">
        <w:rPr>
          <w:bCs/>
          <w:sz w:val="24"/>
          <w:szCs w:val="24"/>
          <w:lang w:val="en-GB"/>
        </w:rPr>
        <w:t xml:space="preserve">details of </w:t>
      </w:r>
      <w:r w:rsidRPr="00EA15D7">
        <w:rPr>
          <w:bCs/>
          <w:sz w:val="24"/>
          <w:szCs w:val="24"/>
          <w:lang w:val="en-GB"/>
        </w:rPr>
        <w:t>the integrated methodology</w:t>
      </w:r>
      <w:r w:rsidR="00FC21FA">
        <w:rPr>
          <w:bCs/>
          <w:sz w:val="24"/>
          <w:szCs w:val="24"/>
          <w:lang w:val="en-GB"/>
        </w:rPr>
        <w:t xml:space="preserve"> are discussed in Section 3</w:t>
      </w:r>
      <w:r w:rsidRPr="00EA15D7">
        <w:rPr>
          <w:bCs/>
          <w:sz w:val="24"/>
          <w:szCs w:val="24"/>
          <w:lang w:val="en-GB"/>
        </w:rPr>
        <w:t>.</w:t>
      </w:r>
    </w:p>
    <w:p w14:paraId="117DC7B4" w14:textId="77777777" w:rsidR="00D975E9" w:rsidRPr="00EA15D7" w:rsidRDefault="00D975E9" w:rsidP="00D92375">
      <w:pPr>
        <w:pStyle w:val="Text"/>
        <w:spacing w:line="240" w:lineRule="auto"/>
        <w:ind w:firstLine="720"/>
        <w:rPr>
          <w:bCs/>
          <w:sz w:val="24"/>
          <w:szCs w:val="24"/>
          <w:lang w:val="en-GB"/>
        </w:rPr>
      </w:pPr>
    </w:p>
    <w:p w14:paraId="70CAB9A2" w14:textId="77777777" w:rsidR="00E12F20" w:rsidRPr="00EA15D7" w:rsidRDefault="00E12F20" w:rsidP="00D975E9">
      <w:pPr>
        <w:pStyle w:val="Text"/>
        <w:spacing w:line="480" w:lineRule="auto"/>
        <w:ind w:firstLine="0"/>
        <w:rPr>
          <w:b/>
          <w:sz w:val="24"/>
          <w:szCs w:val="24"/>
          <w:lang w:val="en-GB"/>
        </w:rPr>
      </w:pPr>
      <w:r w:rsidRPr="00EA15D7">
        <w:rPr>
          <w:b/>
          <w:sz w:val="24"/>
          <w:szCs w:val="24"/>
          <w:lang w:val="en-GB"/>
        </w:rPr>
        <w:t xml:space="preserve">3. </w:t>
      </w:r>
      <w:r w:rsidR="006559CA" w:rsidRPr="00EA15D7">
        <w:rPr>
          <w:b/>
          <w:sz w:val="24"/>
          <w:szCs w:val="24"/>
          <w:lang w:val="en-GB"/>
        </w:rPr>
        <w:t xml:space="preserve">Research methodology </w:t>
      </w:r>
    </w:p>
    <w:p w14:paraId="00F69EBB" w14:textId="4F2063C6" w:rsidR="00B106DB" w:rsidRDefault="00E12F20" w:rsidP="00463FA7">
      <w:pPr>
        <w:autoSpaceDE w:val="0"/>
        <w:autoSpaceDN w:val="0"/>
        <w:adjustRightInd w:val="0"/>
        <w:spacing w:line="480" w:lineRule="auto"/>
        <w:jc w:val="both"/>
      </w:pPr>
      <w:r w:rsidRPr="00EA15D7">
        <w:t xml:space="preserve">As discussed in Section 2, the proposed </w:t>
      </w:r>
      <w:r w:rsidR="00254C8E" w:rsidRPr="00EA15D7">
        <w:t xml:space="preserve">approach to social media data analysis </w:t>
      </w:r>
      <w:r w:rsidRPr="00EA15D7">
        <w:t>incorporates</w:t>
      </w:r>
      <w:r w:rsidR="00254C8E" w:rsidRPr="00EA15D7">
        <w:t xml:space="preserve"> the following steps</w:t>
      </w:r>
      <w:r w:rsidR="000474C7" w:rsidRPr="00EA15D7">
        <w:t>:</w:t>
      </w:r>
      <w:r w:rsidRPr="00EA15D7">
        <w:t xml:space="preserve"> a comprehensive literature review, content analysis of social media data</w:t>
      </w:r>
      <w:r w:rsidR="00BF5ADF">
        <w:t>;</w:t>
      </w:r>
      <w:r w:rsidRPr="00EA15D7">
        <w:t xml:space="preserve"> </w:t>
      </w:r>
      <w:r w:rsidR="002B2BEC">
        <w:t>a probability weighting function</w:t>
      </w:r>
      <w:r w:rsidR="00BF5ADF">
        <w:t>;</w:t>
      </w:r>
      <w:r w:rsidRPr="00EA15D7">
        <w:t xml:space="preserve"> </w:t>
      </w:r>
      <w:r w:rsidRPr="00850EF2">
        <w:rPr>
          <w:color w:val="000000" w:themeColor="text1"/>
        </w:rPr>
        <w:t xml:space="preserve">and </w:t>
      </w:r>
      <w:r w:rsidR="00FB24C4" w:rsidRPr="00850EF2">
        <w:rPr>
          <w:color w:val="000000" w:themeColor="text1"/>
        </w:rPr>
        <w:t>a MCD</w:t>
      </w:r>
      <w:r w:rsidR="004C21D1" w:rsidRPr="00850EF2">
        <w:rPr>
          <w:color w:val="000000" w:themeColor="text1"/>
        </w:rPr>
        <w:t>A</w:t>
      </w:r>
      <w:r w:rsidR="00FB24C4" w:rsidRPr="00850EF2">
        <w:rPr>
          <w:color w:val="000000" w:themeColor="text1"/>
        </w:rPr>
        <w:t xml:space="preserve"> method</w:t>
      </w:r>
      <w:r w:rsidR="00254C8E" w:rsidRPr="00850EF2">
        <w:rPr>
          <w:color w:val="000000" w:themeColor="text1"/>
        </w:rPr>
        <w:t>.</w:t>
      </w:r>
      <w:r w:rsidR="00254C8E" w:rsidRPr="00EA15D7">
        <w:t xml:space="preserve"> The</w:t>
      </w:r>
      <w:r w:rsidR="0026071F" w:rsidRPr="00EA15D7">
        <w:t xml:space="preserve"> proposed</w:t>
      </w:r>
      <w:r w:rsidR="00254C8E" w:rsidRPr="00EA15D7">
        <w:t xml:space="preserve"> </w:t>
      </w:r>
      <w:r w:rsidR="00623344" w:rsidRPr="00EA15D7">
        <w:t xml:space="preserve">procedure is presented in </w:t>
      </w:r>
      <w:r w:rsidRPr="00EA15D7">
        <w:t>Figure 1</w:t>
      </w:r>
      <w:r w:rsidR="00623344" w:rsidRPr="00EA15D7">
        <w:t xml:space="preserve"> and its </w:t>
      </w:r>
      <w:r w:rsidRPr="00EA15D7">
        <w:t>details are discussed in the subsequent sections</w:t>
      </w:r>
      <w:r w:rsidR="00447AB1" w:rsidRPr="00EA15D7">
        <w:t xml:space="preserve"> below</w:t>
      </w:r>
      <w:r w:rsidRPr="00EA15D7">
        <w:t>.</w:t>
      </w:r>
    </w:p>
    <w:p w14:paraId="318DD6DD" w14:textId="77777777" w:rsidR="00CE413B" w:rsidRPr="00EA15D7" w:rsidRDefault="00CE413B" w:rsidP="00CE413B">
      <w:pPr>
        <w:pStyle w:val="Text"/>
        <w:spacing w:line="480" w:lineRule="auto"/>
        <w:ind w:firstLine="0"/>
        <w:rPr>
          <w:b/>
          <w:i/>
          <w:sz w:val="24"/>
          <w:szCs w:val="24"/>
          <w:lang w:val="en-GB"/>
        </w:rPr>
      </w:pPr>
      <w:r w:rsidRPr="00EA15D7">
        <w:rPr>
          <w:b/>
          <w:i/>
          <w:sz w:val="24"/>
          <w:szCs w:val="24"/>
          <w:lang w:val="en-GB"/>
        </w:rPr>
        <w:t>3.1 Codes generation</w:t>
      </w:r>
    </w:p>
    <w:p w14:paraId="493C8381" w14:textId="1D4F5753" w:rsidR="00CE413B" w:rsidRPr="00EA15D7" w:rsidRDefault="00CE413B" w:rsidP="00CE413B">
      <w:pPr>
        <w:spacing w:line="480" w:lineRule="auto"/>
        <w:jc w:val="both"/>
      </w:pPr>
      <w:r w:rsidRPr="00EA15D7">
        <w:t xml:space="preserve">A literature review is defined by Fink (1998) as “a systematic, explicit, and reproducible design for identifying, evaluating, and interpreting the existing body of recorded documents”. </w:t>
      </w:r>
      <w:proofErr w:type="spellStart"/>
      <w:r w:rsidRPr="00EA15D7">
        <w:rPr>
          <w:rFonts w:eastAsia="Times New Roman"/>
          <w:lang w:eastAsia="en-GB"/>
        </w:rPr>
        <w:t>Tranfield</w:t>
      </w:r>
      <w:proofErr w:type="spellEnd"/>
      <w:r w:rsidRPr="00EA15D7">
        <w:rPr>
          <w:rFonts w:eastAsia="Times New Roman"/>
          <w:lang w:eastAsia="en-GB"/>
        </w:rPr>
        <w:t xml:space="preserve"> </w:t>
      </w:r>
      <w:r w:rsidRPr="00EA15D7">
        <w:rPr>
          <w:rFonts w:eastAsia="Times New Roman"/>
          <w:i/>
          <w:lang w:eastAsia="en-GB"/>
        </w:rPr>
        <w:t>et al.</w:t>
      </w:r>
      <w:r w:rsidRPr="00EA15D7">
        <w:rPr>
          <w:rFonts w:eastAsia="Times New Roman"/>
          <w:lang w:eastAsia="en-GB"/>
        </w:rPr>
        <w:t xml:space="preserve"> (2003) argue that systematic reviews could provide practitioners and policy-makers with a reliable basis to formulate decisions and take action through enhancing the legitimacy and authority of the subsequent evidence. </w:t>
      </w:r>
      <w:r w:rsidRPr="00EA15D7">
        <w:rPr>
          <w:rFonts w:eastAsiaTheme="minorEastAsia"/>
          <w:color w:val="000000"/>
        </w:rPr>
        <w:t>From a methodological point of view, Brewerton and Millward (2001) believe that literature reviews can be as comprehensive as content analysis. Furthermore, the literature review has been found to be a useful tool to identify patterns and themes</w:t>
      </w:r>
      <w:r w:rsidR="00BF5ADF">
        <w:rPr>
          <w:rFonts w:eastAsiaTheme="minorEastAsia"/>
          <w:color w:val="000000"/>
        </w:rPr>
        <w:t>,</w:t>
      </w:r>
      <w:r w:rsidRPr="00EA15D7">
        <w:rPr>
          <w:rFonts w:eastAsiaTheme="minorEastAsia"/>
          <w:color w:val="000000"/>
        </w:rPr>
        <w:t xml:space="preserve"> as well as conceptual contents of the research field (</w:t>
      </w:r>
      <w:proofErr w:type="spellStart"/>
      <w:r w:rsidRPr="00EA15D7">
        <w:rPr>
          <w:rFonts w:eastAsiaTheme="minorEastAsia"/>
          <w:color w:val="000000"/>
        </w:rPr>
        <w:t>Seuring</w:t>
      </w:r>
      <w:proofErr w:type="spellEnd"/>
      <w:r w:rsidRPr="00EA15D7">
        <w:rPr>
          <w:rFonts w:eastAsiaTheme="minorEastAsia"/>
          <w:color w:val="000000"/>
        </w:rPr>
        <w:t xml:space="preserve"> and Muller, 2008). Consequently, a comprehensive literature </w:t>
      </w:r>
      <w:r w:rsidRPr="00EA15D7">
        <w:rPr>
          <w:rFonts w:eastAsiaTheme="minorEastAsia"/>
          <w:color w:val="000000"/>
        </w:rPr>
        <w:lastRenderedPageBreak/>
        <w:t xml:space="preserve">review is a reliable means to identify key themes in a field of study, which in turn can guide qualitative data analysis. </w:t>
      </w:r>
    </w:p>
    <w:p w14:paraId="30D15EF6" w14:textId="77777777" w:rsidR="00D81964" w:rsidRPr="00EA15D7" w:rsidRDefault="009912EF" w:rsidP="00584FE9">
      <w:pPr>
        <w:pStyle w:val="Text"/>
        <w:spacing w:line="480" w:lineRule="auto"/>
        <w:ind w:firstLine="0"/>
        <w:jc w:val="center"/>
        <w:rPr>
          <w:bCs/>
          <w:sz w:val="24"/>
          <w:szCs w:val="24"/>
          <w:lang w:val="en-GB"/>
        </w:rPr>
      </w:pPr>
      <w:r w:rsidRPr="00EA15D7">
        <w:rPr>
          <w:rFonts w:asciiTheme="minorHAnsi" w:eastAsia="Times New Roman" w:hAnsiTheme="minorHAnsi" w:cstheme="minorBidi"/>
          <w:noProof/>
          <w:sz w:val="22"/>
          <w:szCs w:val="22"/>
          <w:lang w:val="en-GB" w:eastAsia="zh-CN"/>
        </w:rPr>
        <mc:AlternateContent>
          <mc:Choice Requires="wpc">
            <w:drawing>
              <wp:inline distT="0" distB="0" distL="0" distR="0" wp14:anchorId="19E1D5F5" wp14:editId="44A689FC">
                <wp:extent cx="5867400" cy="3695700"/>
                <wp:effectExtent l="19050" t="0" r="0" b="0"/>
                <wp:docPr id="116" name="Canvas 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3" name="Rounded Rectangle 98"/>
                        <wps:cNvSpPr>
                          <a:spLocks noChangeArrowheads="1"/>
                        </wps:cNvSpPr>
                        <wps:spPr bwMode="auto">
                          <a:xfrm>
                            <a:off x="1885900" y="123800"/>
                            <a:ext cx="1800200" cy="457200"/>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round/>
                            <a:headEnd/>
                            <a:tailEnd/>
                          </a:ln>
                          <a:effectLst>
                            <a:outerShdw dist="20000" dir="5400000" rotWithShape="0">
                              <a:srgbClr val="000000">
                                <a:alpha val="37999"/>
                              </a:srgbClr>
                            </a:outerShdw>
                          </a:effectLst>
                        </wps:spPr>
                        <wps:txbx>
                          <w:txbxContent>
                            <w:p w14:paraId="48AC8E4F" w14:textId="77777777" w:rsidR="00EB4378" w:rsidRPr="00EE0002" w:rsidRDefault="00EB4378" w:rsidP="00D81964">
                              <w:pPr>
                                <w:jc w:val="center"/>
                                <w:rPr>
                                  <w:b/>
                                  <w:color w:val="000000" w:themeColor="text1"/>
                                  <w:sz w:val="22"/>
                                  <w:szCs w:val="22"/>
                                </w:rPr>
                              </w:pPr>
                              <w:r w:rsidRPr="00EE0002">
                                <w:rPr>
                                  <w:b/>
                                  <w:color w:val="000000" w:themeColor="text1"/>
                                  <w:sz w:val="22"/>
                                  <w:szCs w:val="22"/>
                                </w:rPr>
                                <w:t>Codes Generation</w:t>
                              </w:r>
                            </w:p>
                          </w:txbxContent>
                        </wps:txbx>
                        <wps:bodyPr rot="0" vert="horz" wrap="square" lIns="91440" tIns="45720" rIns="91440" bIns="45720" anchor="ctr" anchorCtr="0" upright="1">
                          <a:noAutofit/>
                        </wps:bodyPr>
                      </wps:wsp>
                      <wps:wsp>
                        <wps:cNvPr id="94" name="Rounded Rectangle 99"/>
                        <wps:cNvSpPr>
                          <a:spLocks noChangeArrowheads="1"/>
                        </wps:cNvSpPr>
                        <wps:spPr bwMode="auto">
                          <a:xfrm>
                            <a:off x="1628700" y="913400"/>
                            <a:ext cx="2305100" cy="867700"/>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round/>
                            <a:headEnd/>
                            <a:tailEnd/>
                          </a:ln>
                          <a:effectLst>
                            <a:outerShdw dist="20000" dir="5400000" rotWithShape="0">
                              <a:srgbClr val="000000">
                                <a:alpha val="37999"/>
                              </a:srgbClr>
                            </a:outerShdw>
                          </a:effectLst>
                        </wps:spPr>
                        <wps:txbx>
                          <w:txbxContent>
                            <w:p w14:paraId="0542BA06" w14:textId="77777777" w:rsidR="00EB4378" w:rsidRPr="00EE0002" w:rsidRDefault="00EB4378" w:rsidP="00D81964">
                              <w:pPr>
                                <w:pStyle w:val="NormalWeb"/>
                                <w:spacing w:before="0" w:beforeAutospacing="0" w:after="0" w:afterAutospacing="0"/>
                                <w:jc w:val="center"/>
                                <w:rPr>
                                  <w:rFonts w:eastAsia="SimSun"/>
                                  <w:b/>
                                  <w:bCs/>
                                  <w:color w:val="000000"/>
                                  <w:sz w:val="22"/>
                                  <w:szCs w:val="22"/>
                                </w:rPr>
                              </w:pPr>
                              <w:r w:rsidRPr="00EE0002">
                                <w:rPr>
                                  <w:rFonts w:eastAsia="SimSun"/>
                                  <w:b/>
                                  <w:bCs/>
                                  <w:color w:val="000000"/>
                                  <w:sz w:val="22"/>
                                  <w:szCs w:val="22"/>
                                </w:rPr>
                                <w:t>Content Analysis</w:t>
                              </w:r>
                            </w:p>
                            <w:p w14:paraId="6BE71A7F" w14:textId="77777777" w:rsidR="00EB4378" w:rsidRPr="00EE0002" w:rsidRDefault="00EB4378" w:rsidP="00D81964">
                              <w:pPr>
                                <w:pStyle w:val="NormalWeb"/>
                                <w:spacing w:before="0" w:beforeAutospacing="0" w:after="0" w:afterAutospacing="0"/>
                                <w:jc w:val="center"/>
                                <w:rPr>
                                  <w:rFonts w:eastAsia="SimSun"/>
                                  <w:b/>
                                  <w:bCs/>
                                  <w:color w:val="000000"/>
                                  <w:sz w:val="20"/>
                                  <w:szCs w:val="20"/>
                                </w:rPr>
                              </w:pPr>
                            </w:p>
                            <w:p w14:paraId="1BF05B52" w14:textId="77777777" w:rsidR="00EB4378" w:rsidRPr="00EE0002" w:rsidRDefault="00EB4378" w:rsidP="00D81964">
                              <w:pPr>
                                <w:pStyle w:val="NormalWeb"/>
                                <w:spacing w:before="0" w:beforeAutospacing="0" w:after="0" w:afterAutospacing="0"/>
                                <w:jc w:val="center"/>
                                <w:rPr>
                                  <w:rFonts w:eastAsia="SimSun"/>
                                  <w:b/>
                                  <w:bCs/>
                                  <w:color w:val="000000"/>
                                  <w:sz w:val="20"/>
                                  <w:szCs w:val="20"/>
                                </w:rPr>
                              </w:pPr>
                            </w:p>
                            <w:p w14:paraId="6EEC22E4" w14:textId="77777777" w:rsidR="00EB4378" w:rsidRPr="00EE0002" w:rsidRDefault="00EB4378" w:rsidP="00D81964">
                              <w:pPr>
                                <w:pStyle w:val="NormalWeb"/>
                                <w:spacing w:before="0" w:beforeAutospacing="0" w:after="0" w:afterAutospacing="0"/>
                                <w:jc w:val="center"/>
                                <w:rPr>
                                  <w:rFonts w:eastAsia="SimSun"/>
                                  <w:b/>
                                  <w:bCs/>
                                  <w:color w:val="000000"/>
                                  <w:sz w:val="20"/>
                                  <w:szCs w:val="20"/>
                                </w:rPr>
                              </w:pPr>
                            </w:p>
                            <w:p w14:paraId="74037751" w14:textId="77777777" w:rsidR="00EB4378" w:rsidRPr="00EE0002" w:rsidRDefault="00EB4378" w:rsidP="00D81964">
                              <w:pPr>
                                <w:pStyle w:val="NormalWeb"/>
                                <w:spacing w:before="0" w:beforeAutospacing="0" w:after="0" w:afterAutospacing="0"/>
                                <w:jc w:val="center"/>
                                <w:rPr>
                                  <w:sz w:val="20"/>
                                  <w:szCs w:val="20"/>
                                </w:rPr>
                              </w:pPr>
                            </w:p>
                          </w:txbxContent>
                        </wps:txbx>
                        <wps:bodyPr rot="0" vert="horz" wrap="square" lIns="91440" tIns="45720" rIns="91440" bIns="45720" anchor="ctr" anchorCtr="0" upright="1">
                          <a:noAutofit/>
                        </wps:bodyPr>
                      </wps:wsp>
                      <wps:wsp>
                        <wps:cNvPr id="95" name="Rounded Rectangle 101"/>
                        <wps:cNvSpPr>
                          <a:spLocks noChangeArrowheads="1"/>
                        </wps:cNvSpPr>
                        <wps:spPr bwMode="auto">
                          <a:xfrm>
                            <a:off x="1742100" y="1256300"/>
                            <a:ext cx="942900" cy="457200"/>
                          </a:xfrm>
                          <a:prstGeom prst="roundRect">
                            <a:avLst>
                              <a:gd name="adj" fmla="val 16667"/>
                            </a:avLst>
                          </a:prstGeom>
                          <a:solidFill>
                            <a:srgbClr val="FFFFFF"/>
                          </a:solidFill>
                          <a:ln w="12700">
                            <a:solidFill>
                              <a:srgbClr val="000000"/>
                            </a:solidFill>
                            <a:round/>
                            <a:headEnd/>
                            <a:tailEnd/>
                          </a:ln>
                        </wps:spPr>
                        <wps:txbx>
                          <w:txbxContent>
                            <w:p w14:paraId="1A71363E" w14:textId="77777777" w:rsidR="00EB4378" w:rsidRPr="00EE0002" w:rsidRDefault="00EB4378" w:rsidP="00D81964">
                              <w:pPr>
                                <w:pStyle w:val="NormalWeb"/>
                                <w:spacing w:before="0" w:beforeAutospacing="0" w:after="0" w:afterAutospacing="0"/>
                                <w:jc w:val="center"/>
                                <w:rPr>
                                  <w:sz w:val="20"/>
                                  <w:szCs w:val="20"/>
                                </w:rPr>
                              </w:pPr>
                              <w:r w:rsidRPr="00EE0002">
                                <w:rPr>
                                  <w:rFonts w:eastAsia="SimSun"/>
                                  <w:b/>
                                  <w:bCs/>
                                  <w:color w:val="000000"/>
                                  <w:sz w:val="20"/>
                                  <w:szCs w:val="20"/>
                                </w:rPr>
                                <w:t>Conceptual Analysis</w:t>
                              </w:r>
                            </w:p>
                          </w:txbxContent>
                        </wps:txbx>
                        <wps:bodyPr rot="0" vert="horz" wrap="square" lIns="91440" tIns="45720" rIns="91440" bIns="45720" anchor="ctr" anchorCtr="0" upright="1">
                          <a:noAutofit/>
                        </wps:bodyPr>
                      </wps:wsp>
                      <wps:wsp>
                        <wps:cNvPr id="96" name="Rounded Rectangle 102"/>
                        <wps:cNvSpPr>
                          <a:spLocks noChangeArrowheads="1"/>
                        </wps:cNvSpPr>
                        <wps:spPr bwMode="auto">
                          <a:xfrm>
                            <a:off x="2894900" y="1256300"/>
                            <a:ext cx="905500" cy="457200"/>
                          </a:xfrm>
                          <a:prstGeom prst="roundRect">
                            <a:avLst>
                              <a:gd name="adj" fmla="val 16667"/>
                            </a:avLst>
                          </a:prstGeom>
                          <a:solidFill>
                            <a:srgbClr val="FFFFFF"/>
                          </a:solidFill>
                          <a:ln w="12700">
                            <a:solidFill>
                              <a:srgbClr val="000000"/>
                            </a:solidFill>
                            <a:round/>
                            <a:headEnd/>
                            <a:tailEnd/>
                          </a:ln>
                        </wps:spPr>
                        <wps:txbx>
                          <w:txbxContent>
                            <w:p w14:paraId="58069798" w14:textId="77777777" w:rsidR="00EB4378" w:rsidRPr="00EE0002" w:rsidRDefault="00EB4378" w:rsidP="00D81964">
                              <w:pPr>
                                <w:pStyle w:val="NormalWeb"/>
                                <w:spacing w:before="0" w:beforeAutospacing="0" w:after="0" w:afterAutospacing="0"/>
                                <w:jc w:val="center"/>
                                <w:rPr>
                                  <w:sz w:val="20"/>
                                  <w:szCs w:val="20"/>
                                </w:rPr>
                              </w:pPr>
                              <w:r w:rsidRPr="00EE0002">
                                <w:rPr>
                                  <w:rFonts w:eastAsia="SimSun"/>
                                  <w:b/>
                                  <w:bCs/>
                                  <w:color w:val="000000"/>
                                  <w:sz w:val="20"/>
                                  <w:szCs w:val="20"/>
                                </w:rPr>
                                <w:t>Relational Analysis</w:t>
                              </w:r>
                            </w:p>
                          </w:txbxContent>
                        </wps:txbx>
                        <wps:bodyPr rot="0" vert="horz" wrap="square" lIns="91440" tIns="45720" rIns="91440" bIns="45720" anchor="ctr" anchorCtr="0" upright="1">
                          <a:noAutofit/>
                        </wps:bodyPr>
                      </wps:wsp>
                      <wps:wsp>
                        <wps:cNvPr id="97" name="Rounded Rectangle 103"/>
                        <wps:cNvSpPr>
                          <a:spLocks noChangeArrowheads="1"/>
                        </wps:cNvSpPr>
                        <wps:spPr bwMode="auto">
                          <a:xfrm>
                            <a:off x="1723000" y="2180199"/>
                            <a:ext cx="981100" cy="534425"/>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round/>
                            <a:headEnd/>
                            <a:tailEnd/>
                          </a:ln>
                          <a:effectLst>
                            <a:outerShdw dist="20000" dir="5400000" rotWithShape="0">
                              <a:srgbClr val="000000">
                                <a:alpha val="37999"/>
                              </a:srgbClr>
                            </a:outerShdw>
                          </a:effectLst>
                        </wps:spPr>
                        <wps:txbx>
                          <w:txbxContent>
                            <w:p w14:paraId="64350121" w14:textId="3E3C4D7F" w:rsidR="00EB4378" w:rsidRPr="00EE0002" w:rsidRDefault="00EB4378" w:rsidP="00D81964">
                              <w:pPr>
                                <w:pStyle w:val="NormalWeb"/>
                                <w:spacing w:before="0" w:beforeAutospacing="0" w:after="0" w:afterAutospacing="0"/>
                                <w:jc w:val="center"/>
                                <w:rPr>
                                  <w:sz w:val="20"/>
                                  <w:szCs w:val="20"/>
                                </w:rPr>
                              </w:pPr>
                              <w:r w:rsidRPr="00EE0002">
                                <w:rPr>
                                  <w:rFonts w:eastAsia="SimSun"/>
                                  <w:b/>
                                  <w:bCs/>
                                  <w:color w:val="000000"/>
                                  <w:sz w:val="20"/>
                                  <w:szCs w:val="20"/>
                                </w:rPr>
                                <w:t>Probability Weighting Function</w:t>
                              </w:r>
                            </w:p>
                          </w:txbxContent>
                        </wps:txbx>
                        <wps:bodyPr rot="0" vert="horz" wrap="square" lIns="0" tIns="18000" rIns="0" bIns="18000" anchor="ctr" anchorCtr="0" upright="1">
                          <a:noAutofit/>
                        </wps:bodyPr>
                      </wps:wsp>
                      <wps:wsp>
                        <wps:cNvPr id="98" name="Rounded Rectangle 104"/>
                        <wps:cNvSpPr>
                          <a:spLocks noChangeArrowheads="1"/>
                        </wps:cNvSpPr>
                        <wps:spPr bwMode="auto">
                          <a:xfrm>
                            <a:off x="2857400" y="2180200"/>
                            <a:ext cx="943000" cy="534424"/>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round/>
                            <a:headEnd/>
                            <a:tailEnd/>
                          </a:ln>
                          <a:effectLst>
                            <a:outerShdw dist="20000" dir="5400000" rotWithShape="0">
                              <a:srgbClr val="000000">
                                <a:alpha val="37999"/>
                              </a:srgbClr>
                            </a:outerShdw>
                          </a:effectLst>
                        </wps:spPr>
                        <wps:txbx>
                          <w:txbxContent>
                            <w:p w14:paraId="24F4A99C" w14:textId="4E60B413" w:rsidR="00EB4378" w:rsidRPr="00EE0002" w:rsidRDefault="00EB4378" w:rsidP="00D81964">
                              <w:pPr>
                                <w:pStyle w:val="NormalWeb"/>
                                <w:spacing w:before="0" w:beforeAutospacing="0" w:after="0" w:afterAutospacing="0"/>
                                <w:jc w:val="center"/>
                                <w:rPr>
                                  <w:sz w:val="20"/>
                                  <w:szCs w:val="20"/>
                                  <w:lang w:val="en-US"/>
                                </w:rPr>
                              </w:pPr>
                              <w:r w:rsidRPr="00EE0002">
                                <w:rPr>
                                  <w:rFonts w:eastAsia="SimSun"/>
                                  <w:b/>
                                  <w:bCs/>
                                  <w:sz w:val="20"/>
                                  <w:szCs w:val="20"/>
                                  <w:lang w:val="en-US"/>
                                </w:rPr>
                                <w:t xml:space="preserve">MCDA </w:t>
                              </w:r>
                              <w:r>
                                <w:rPr>
                                  <w:rFonts w:eastAsia="SimSun"/>
                                  <w:b/>
                                  <w:bCs/>
                                  <w:sz w:val="20"/>
                                  <w:szCs w:val="20"/>
                                  <w:lang w:val="en-US"/>
                                </w:rPr>
                                <w:t>M</w:t>
                              </w:r>
                              <w:r w:rsidRPr="00EE0002">
                                <w:rPr>
                                  <w:rFonts w:eastAsia="SimSun"/>
                                  <w:b/>
                                  <w:bCs/>
                                  <w:sz w:val="20"/>
                                  <w:szCs w:val="20"/>
                                  <w:lang w:val="en-US"/>
                                </w:rPr>
                                <w:t>ethod</w:t>
                              </w:r>
                            </w:p>
                          </w:txbxContent>
                        </wps:txbx>
                        <wps:bodyPr rot="0" vert="horz" wrap="square" lIns="91440" tIns="45720" rIns="91440" bIns="45720" anchor="ctr" anchorCtr="0" upright="1">
                          <a:noAutofit/>
                        </wps:bodyPr>
                      </wps:wsp>
                      <wps:wsp>
                        <wps:cNvPr id="99" name="Rounded Rectangle 105"/>
                        <wps:cNvSpPr>
                          <a:spLocks noChangeArrowheads="1"/>
                        </wps:cNvSpPr>
                        <wps:spPr bwMode="auto">
                          <a:xfrm>
                            <a:off x="1837300" y="3085100"/>
                            <a:ext cx="1886900" cy="457200"/>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round/>
                            <a:headEnd/>
                            <a:tailEnd/>
                          </a:ln>
                          <a:effectLst>
                            <a:outerShdw dist="20000" dir="5400000" rotWithShape="0">
                              <a:srgbClr val="000000">
                                <a:alpha val="37999"/>
                              </a:srgbClr>
                            </a:outerShdw>
                          </a:effectLst>
                        </wps:spPr>
                        <wps:txbx>
                          <w:txbxContent>
                            <w:p w14:paraId="10C3B8CB" w14:textId="77777777" w:rsidR="00EB4378" w:rsidRPr="00EE0002" w:rsidRDefault="00EB4378" w:rsidP="00D81964">
                              <w:pPr>
                                <w:pStyle w:val="NormalWeb"/>
                                <w:spacing w:before="0" w:beforeAutospacing="0" w:after="0" w:afterAutospacing="0"/>
                                <w:jc w:val="center"/>
                                <w:rPr>
                                  <w:sz w:val="22"/>
                                  <w:szCs w:val="22"/>
                                </w:rPr>
                              </w:pPr>
                              <w:r w:rsidRPr="00EE0002">
                                <w:rPr>
                                  <w:rFonts w:eastAsia="SimSun"/>
                                  <w:b/>
                                  <w:bCs/>
                                  <w:color w:val="000000"/>
                                  <w:sz w:val="22"/>
                                  <w:szCs w:val="22"/>
                                </w:rPr>
                                <w:t xml:space="preserve">Aggregated Evaluation </w:t>
                              </w:r>
                            </w:p>
                          </w:txbxContent>
                        </wps:txbx>
                        <wps:bodyPr rot="0" vert="horz" wrap="square" lIns="91440" tIns="45720" rIns="91440" bIns="45720" anchor="ctr" anchorCtr="0" upright="1">
                          <a:noAutofit/>
                        </wps:bodyPr>
                      </wps:wsp>
                      <wps:wsp>
                        <wps:cNvPr id="100" name="Parallelogram 106"/>
                        <wps:cNvSpPr>
                          <a:spLocks noChangeArrowheads="1"/>
                        </wps:cNvSpPr>
                        <wps:spPr bwMode="auto">
                          <a:xfrm>
                            <a:off x="9500" y="1046700"/>
                            <a:ext cx="1228700" cy="591600"/>
                          </a:xfrm>
                          <a:prstGeom prst="parallelogram">
                            <a:avLst>
                              <a:gd name="adj" fmla="val 25000"/>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14:paraId="54B70B05" w14:textId="7D2EBECE" w:rsidR="00EB4378" w:rsidRPr="00EE0002" w:rsidRDefault="00EB4378" w:rsidP="00D81964">
                              <w:pPr>
                                <w:jc w:val="center"/>
                                <w:rPr>
                                  <w:b/>
                                  <w:sz w:val="20"/>
                                  <w:szCs w:val="20"/>
                                </w:rPr>
                              </w:pPr>
                              <w:r w:rsidRPr="00EE0002">
                                <w:rPr>
                                  <w:b/>
                                  <w:sz w:val="20"/>
                                  <w:szCs w:val="20"/>
                                </w:rPr>
                                <w:t xml:space="preserve">Social </w:t>
                              </w:r>
                              <w:r>
                                <w:rPr>
                                  <w:b/>
                                  <w:sz w:val="20"/>
                                  <w:szCs w:val="20"/>
                                </w:rPr>
                                <w:t>M</w:t>
                              </w:r>
                              <w:r w:rsidRPr="00EE0002">
                                <w:rPr>
                                  <w:b/>
                                  <w:sz w:val="20"/>
                                  <w:szCs w:val="20"/>
                                </w:rPr>
                                <w:t xml:space="preserve">edia </w:t>
                              </w:r>
                              <w:r>
                                <w:rPr>
                                  <w:b/>
                                  <w:sz w:val="20"/>
                                  <w:szCs w:val="20"/>
                                </w:rPr>
                                <w:t>D</w:t>
                              </w:r>
                              <w:r w:rsidRPr="00EE0002">
                                <w:rPr>
                                  <w:b/>
                                  <w:sz w:val="20"/>
                                  <w:szCs w:val="20"/>
                                </w:rPr>
                                <w:t xml:space="preserve">ata </w:t>
                              </w:r>
                            </w:p>
                          </w:txbxContent>
                        </wps:txbx>
                        <wps:bodyPr rot="0" vert="horz" wrap="square" lIns="91440" tIns="45720" rIns="91440" bIns="45720" anchor="ctr" anchorCtr="0" upright="1">
                          <a:noAutofit/>
                        </wps:bodyPr>
                      </wps:wsp>
                      <wps:wsp>
                        <wps:cNvPr id="101" name="Straight Arrow Connector 107"/>
                        <wps:cNvCnPr>
                          <a:cxnSpLocks noChangeShapeType="1"/>
                        </wps:cNvCnPr>
                        <wps:spPr bwMode="auto">
                          <a:xfrm flipH="1">
                            <a:off x="2781300" y="581000"/>
                            <a:ext cx="4700" cy="33240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2" name="Text Box 108"/>
                        <wps:cNvSpPr txBox="1">
                          <a:spLocks noChangeArrowheads="1"/>
                        </wps:cNvSpPr>
                        <wps:spPr bwMode="auto">
                          <a:xfrm>
                            <a:off x="2743100" y="590500"/>
                            <a:ext cx="1124000" cy="3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750D43" w14:textId="77777777" w:rsidR="00EB4378" w:rsidRPr="00EE0002" w:rsidRDefault="00EB4378" w:rsidP="00D81964">
                              <w:pPr>
                                <w:rPr>
                                  <w:sz w:val="20"/>
                                  <w:szCs w:val="20"/>
                                </w:rPr>
                              </w:pPr>
                              <w:r w:rsidRPr="00EE0002">
                                <w:rPr>
                                  <w:sz w:val="20"/>
                                  <w:szCs w:val="20"/>
                                </w:rPr>
                                <w:t xml:space="preserve">Concepts/codes </w:t>
                              </w:r>
                            </w:p>
                          </w:txbxContent>
                        </wps:txbx>
                        <wps:bodyPr rot="0" vert="horz" wrap="square" lIns="91440" tIns="45720" rIns="91440" bIns="45720" anchor="t" anchorCtr="0" upright="1">
                          <a:noAutofit/>
                        </wps:bodyPr>
                      </wps:wsp>
                      <wps:wsp>
                        <wps:cNvPr id="103" name="Straight Arrow Connector 109"/>
                        <wps:cNvCnPr>
                          <a:cxnSpLocks noChangeShapeType="1"/>
                        </wps:cNvCnPr>
                        <wps:spPr bwMode="auto">
                          <a:xfrm flipH="1">
                            <a:off x="2213500" y="1713500"/>
                            <a:ext cx="0" cy="46670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4" name="Straight Arrow Connector 110"/>
                        <wps:cNvCnPr>
                          <a:cxnSpLocks noChangeShapeType="1"/>
                        </wps:cNvCnPr>
                        <wps:spPr bwMode="auto">
                          <a:xfrm>
                            <a:off x="3347700" y="1713500"/>
                            <a:ext cx="300" cy="46670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5" name="Text Box 108"/>
                        <wps:cNvSpPr txBox="1">
                          <a:spLocks noChangeArrowheads="1"/>
                        </wps:cNvSpPr>
                        <wps:spPr bwMode="auto">
                          <a:xfrm>
                            <a:off x="3351800" y="1845900"/>
                            <a:ext cx="1123900" cy="32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9455AF" w14:textId="77777777" w:rsidR="00EB4378" w:rsidRPr="00EE0002" w:rsidRDefault="00EB4378" w:rsidP="00D81964">
                              <w:pPr>
                                <w:pStyle w:val="NormalWeb"/>
                                <w:spacing w:before="0" w:beforeAutospacing="0" w:after="0" w:afterAutospacing="0"/>
                                <w:rPr>
                                  <w:sz w:val="20"/>
                                  <w:szCs w:val="20"/>
                                </w:rPr>
                              </w:pPr>
                              <w:r w:rsidRPr="00EE0002">
                                <w:rPr>
                                  <w:rFonts w:eastAsia="SimSun"/>
                                  <w:sz w:val="20"/>
                                  <w:szCs w:val="20"/>
                                </w:rPr>
                                <w:t xml:space="preserve">Decision model  </w:t>
                              </w:r>
                            </w:p>
                          </w:txbxContent>
                        </wps:txbx>
                        <wps:bodyPr rot="0" vert="horz" wrap="square" lIns="91440" tIns="45720" rIns="91440" bIns="45720" anchor="t" anchorCtr="0" upright="1">
                          <a:noAutofit/>
                        </wps:bodyPr>
                      </wps:wsp>
                      <wps:wsp>
                        <wps:cNvPr id="106" name="Text Box 108"/>
                        <wps:cNvSpPr txBox="1">
                          <a:spLocks noChangeArrowheads="1"/>
                        </wps:cNvSpPr>
                        <wps:spPr bwMode="auto">
                          <a:xfrm>
                            <a:off x="1122900" y="1797200"/>
                            <a:ext cx="1124000" cy="42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F3BCB4" w14:textId="77777777" w:rsidR="00EB4378" w:rsidRPr="00EE0002" w:rsidRDefault="00EB4378" w:rsidP="00D81964">
                              <w:pPr>
                                <w:pStyle w:val="NormalWeb"/>
                                <w:spacing w:before="0" w:beforeAutospacing="0" w:after="0" w:afterAutospacing="0"/>
                                <w:rPr>
                                  <w:sz w:val="20"/>
                                  <w:szCs w:val="20"/>
                                </w:rPr>
                              </w:pPr>
                              <w:r w:rsidRPr="00EE0002">
                                <w:rPr>
                                  <w:rFonts w:eastAsia="SimSun"/>
                                  <w:sz w:val="20"/>
                                  <w:szCs w:val="20"/>
                                </w:rPr>
                                <w:t xml:space="preserve">Frequency of concepts/codes  </w:t>
                              </w:r>
                            </w:p>
                          </w:txbxContent>
                        </wps:txbx>
                        <wps:bodyPr rot="0" vert="horz" wrap="square" lIns="91440" tIns="45720" rIns="91440" bIns="45720" anchor="t" anchorCtr="0" upright="1">
                          <a:noAutofit/>
                        </wps:bodyPr>
                      </wps:wsp>
                      <wps:wsp>
                        <wps:cNvPr id="107" name="Straight Arrow Connector 113"/>
                        <wps:cNvCnPr>
                          <a:cxnSpLocks noChangeShapeType="1"/>
                        </wps:cNvCnPr>
                        <wps:spPr bwMode="auto">
                          <a:xfrm>
                            <a:off x="1164300" y="1342500"/>
                            <a:ext cx="464400" cy="480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8" name="Elbow Connector 115"/>
                        <wps:cNvCnPr>
                          <a:cxnSpLocks noChangeShapeType="1"/>
                        </wps:cNvCnPr>
                        <wps:spPr bwMode="auto">
                          <a:xfrm rot="16200000" flipH="1">
                            <a:off x="2273300" y="2577600"/>
                            <a:ext cx="447700" cy="567300"/>
                          </a:xfrm>
                          <a:prstGeom prst="bentConnector3">
                            <a:avLst>
                              <a:gd name="adj1" fmla="val 50000"/>
                            </a:avLst>
                          </a:prstGeom>
                          <a:noFill/>
                          <a:ln w="19050">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09" name="Elbow Connector 116"/>
                        <wps:cNvCnPr>
                          <a:cxnSpLocks noChangeShapeType="1"/>
                        </wps:cNvCnPr>
                        <wps:spPr bwMode="auto">
                          <a:xfrm rot="5400000">
                            <a:off x="2840400" y="2577700"/>
                            <a:ext cx="447700" cy="567200"/>
                          </a:xfrm>
                          <a:prstGeom prst="bentConnector3">
                            <a:avLst>
                              <a:gd name="adj1" fmla="val 50000"/>
                            </a:avLst>
                          </a:prstGeom>
                          <a:noFill/>
                          <a:ln w="19050">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10" name="Text Box 108"/>
                        <wps:cNvSpPr txBox="1">
                          <a:spLocks noChangeArrowheads="1"/>
                        </wps:cNvSpPr>
                        <wps:spPr bwMode="auto">
                          <a:xfrm>
                            <a:off x="895300" y="2665000"/>
                            <a:ext cx="1323000" cy="2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56DA92" w14:textId="77777777" w:rsidR="00EB4378" w:rsidRPr="00EE0002" w:rsidRDefault="00EB4378" w:rsidP="00D81964">
                              <w:pPr>
                                <w:pStyle w:val="NormalWeb"/>
                                <w:spacing w:before="0" w:beforeAutospacing="0" w:after="0" w:afterAutospacing="0"/>
                                <w:rPr>
                                  <w:sz w:val="20"/>
                                  <w:szCs w:val="20"/>
                                </w:rPr>
                              </w:pPr>
                              <w:r w:rsidRPr="00EE0002">
                                <w:rPr>
                                  <w:rFonts w:eastAsia="SimSun"/>
                                  <w:sz w:val="20"/>
                                  <w:szCs w:val="20"/>
                                </w:rPr>
                                <w:t xml:space="preserve">Weights of criteria  </w:t>
                              </w:r>
                            </w:p>
                          </w:txbxContent>
                        </wps:txbx>
                        <wps:bodyPr rot="0" vert="horz" wrap="square" lIns="91440" tIns="45720" rIns="91440" bIns="45720" anchor="t" anchorCtr="0" upright="1">
                          <a:noAutofit/>
                        </wps:bodyPr>
                      </wps:wsp>
                      <wps:wsp>
                        <wps:cNvPr id="111" name="Text Box 108"/>
                        <wps:cNvSpPr txBox="1">
                          <a:spLocks noChangeArrowheads="1"/>
                        </wps:cNvSpPr>
                        <wps:spPr bwMode="auto">
                          <a:xfrm>
                            <a:off x="3361300" y="2675550"/>
                            <a:ext cx="1477400" cy="29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67ED69" w14:textId="77777777" w:rsidR="00EB4378" w:rsidRPr="00EE0002" w:rsidRDefault="00EB4378" w:rsidP="00D81964">
                              <w:pPr>
                                <w:pStyle w:val="NormalWeb"/>
                                <w:spacing w:before="0" w:beforeAutospacing="0" w:after="0" w:afterAutospacing="0"/>
                                <w:rPr>
                                  <w:sz w:val="20"/>
                                  <w:szCs w:val="20"/>
                                </w:rPr>
                              </w:pPr>
                              <w:r w:rsidRPr="00EE0002">
                                <w:rPr>
                                  <w:rFonts w:eastAsia="SimSun"/>
                                  <w:sz w:val="20"/>
                                  <w:szCs w:val="20"/>
                                </w:rPr>
                                <w:t xml:space="preserve">Ratings of alternatives  </w:t>
                              </w:r>
                            </w:p>
                          </w:txbxContent>
                        </wps:txbx>
                        <wps:bodyPr rot="0" vert="horz" wrap="square" lIns="91440" tIns="45720" rIns="91440" bIns="45720" anchor="t" anchorCtr="0" upright="1">
                          <a:noAutofit/>
                        </wps:bodyPr>
                      </wps:wsp>
                      <wps:wsp>
                        <wps:cNvPr id="112" name="Straight Arrow Connector 2"/>
                        <wps:cNvCnPr>
                          <a:cxnSpLocks noChangeShapeType="1"/>
                        </wps:cNvCnPr>
                        <wps:spPr bwMode="auto">
                          <a:xfrm>
                            <a:off x="2685000" y="1484900"/>
                            <a:ext cx="209900" cy="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3" name="Text Box 4"/>
                        <wps:cNvSpPr txBox="1">
                          <a:spLocks noChangeArrowheads="1"/>
                        </wps:cNvSpPr>
                        <wps:spPr bwMode="auto">
                          <a:xfrm>
                            <a:off x="4756100" y="0"/>
                            <a:ext cx="1054100" cy="8699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2FF4BF2" w14:textId="77777777" w:rsidR="00EB4378" w:rsidRPr="00EE0002" w:rsidRDefault="00EB4378">
                              <w:pPr>
                                <w:rPr>
                                  <w:b/>
                                  <w:bCs/>
                                  <w:sz w:val="20"/>
                                  <w:szCs w:val="20"/>
                                </w:rPr>
                              </w:pPr>
                              <w:r w:rsidRPr="00EE0002">
                                <w:rPr>
                                  <w:b/>
                                  <w:bCs/>
                                  <w:sz w:val="20"/>
                                  <w:szCs w:val="20"/>
                                </w:rPr>
                                <w:t>Purpose:</w:t>
                              </w:r>
                            </w:p>
                            <w:p w14:paraId="17113FE9" w14:textId="77777777" w:rsidR="00EB4378" w:rsidRPr="00EE0002" w:rsidRDefault="00EB4378">
                              <w:pPr>
                                <w:rPr>
                                  <w:sz w:val="20"/>
                                  <w:szCs w:val="20"/>
                                </w:rPr>
                              </w:pPr>
                              <w:r w:rsidRPr="00EE0002">
                                <w:rPr>
                                  <w:sz w:val="20"/>
                                  <w:szCs w:val="20"/>
                                </w:rPr>
                                <w:t>To define the codes for content analysis</w:t>
                              </w:r>
                            </w:p>
                          </w:txbxContent>
                        </wps:txbx>
                        <wps:bodyPr rot="0" vert="horz" wrap="square" lIns="91440" tIns="45720" rIns="91440" bIns="45720" anchor="t" anchorCtr="0" upright="1">
                          <a:noAutofit/>
                        </wps:bodyPr>
                      </wps:wsp>
                      <wps:wsp>
                        <wps:cNvPr id="114" name="Text Box 4"/>
                        <wps:cNvSpPr txBox="1">
                          <a:spLocks noChangeArrowheads="1"/>
                        </wps:cNvSpPr>
                        <wps:spPr bwMode="auto">
                          <a:xfrm>
                            <a:off x="4756100" y="913400"/>
                            <a:ext cx="1018200" cy="9916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50AB481" w14:textId="77777777" w:rsidR="00EB4378" w:rsidRPr="00EE0002" w:rsidRDefault="00EB4378" w:rsidP="00EE4FF3">
                              <w:pPr>
                                <w:pStyle w:val="NormalWeb"/>
                                <w:spacing w:before="0" w:beforeAutospacing="0" w:after="0" w:afterAutospacing="0"/>
                              </w:pPr>
                              <w:r w:rsidRPr="00EE0002">
                                <w:rPr>
                                  <w:rFonts w:eastAsia="SimSun"/>
                                  <w:sz w:val="20"/>
                                  <w:szCs w:val="20"/>
                                </w:rPr>
                                <w:t>To quantify the codes and identify the relationship within the data set</w:t>
                              </w:r>
                            </w:p>
                          </w:txbxContent>
                        </wps:txbx>
                        <wps:bodyPr rot="0" vert="horz" wrap="square" lIns="91440" tIns="45720" rIns="91440" bIns="45720" anchor="t" anchorCtr="0" upright="1">
                          <a:noAutofit/>
                        </wps:bodyPr>
                      </wps:wsp>
                      <wps:wsp>
                        <wps:cNvPr id="115" name="Text Box 4"/>
                        <wps:cNvSpPr txBox="1">
                          <a:spLocks noChangeArrowheads="1"/>
                        </wps:cNvSpPr>
                        <wps:spPr bwMode="auto">
                          <a:xfrm>
                            <a:off x="4724400" y="2123100"/>
                            <a:ext cx="1049900" cy="14192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FFC6A2" w14:textId="77777777" w:rsidR="00EB4378" w:rsidRPr="00EE0002" w:rsidRDefault="00EB4378" w:rsidP="00EE4FF3">
                              <w:pPr>
                                <w:pStyle w:val="NormalWeb"/>
                                <w:spacing w:before="0" w:beforeAutospacing="0" w:after="0" w:afterAutospacing="0"/>
                              </w:pPr>
                              <w:r w:rsidRPr="00EE0002">
                                <w:rPr>
                                  <w:rFonts w:eastAsia="SimSun"/>
                                  <w:sz w:val="20"/>
                                  <w:szCs w:val="20"/>
                                </w:rPr>
                                <w:t>To construct the hierarchical model based on the relational analysis, and to calculate the relative weightings for decision-making</w:t>
                              </w:r>
                            </w:p>
                          </w:txbxContent>
                        </wps:txbx>
                        <wps:bodyPr rot="0" vert="horz" wrap="square" lIns="91440" tIns="45720" rIns="91440" bIns="45720" anchor="t" anchorCtr="0" upright="1">
                          <a:noAutofit/>
                        </wps:bodyPr>
                      </wps:wsp>
                    </wpc:wpc>
                  </a:graphicData>
                </a:graphic>
              </wp:inline>
            </w:drawing>
          </mc:Choice>
          <mc:Fallback>
            <w:pict>
              <v:group id="Canvas 97" o:spid="_x0000_s1026" editas="canvas" style="width:462pt;height:291pt;mso-position-horizontal-relative:char;mso-position-vertical-relative:line" coordsize="58674,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6957;visibility:visible;mso-wrap-style:square">
                  <v:fill o:detectmouseclick="t"/>
                  <v:path o:connecttype="none"/>
                </v:shape>
                <v:roundrect id="Rounded Rectangle 98" o:spid="_x0000_s1028" style="position:absolute;left:18859;top:1238;width:18002;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7qsUA&#10;AADbAAAADwAAAGRycy9kb3ducmV2LnhtbESP0WoCMRRE3wv9h3ALfSma2NKqq1FKbVkp+uDqB1w2&#10;t7upm5tlk+r696ZQ6OMwM2eY+bJ3jThRF6xnDaOhAkFcemO50nDYfwwmIEJENth4Jg0XCrBc3N7M&#10;MTP+zDs6FbESCcIhQw11jG0mZShrchiGviVO3pfvHMYku0qaDs8J7hr5qNSLdGg5LdTY0ltN5bH4&#10;cRrC81jRalsUm4d3a/PvNl+pz1zr+7v+dQYiUh//w3/ttdEwfYLfL+k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nuqxQAAANsAAAAPAAAAAAAAAAAAAAAAAJgCAABkcnMv&#10;ZG93bnJldi54bWxQSwUGAAAAAAQABAD1AAAAigMAAAAA&#10;" fillcolor="#bcbcbc" strokecolor="black [3040]">
                  <v:fill color2="#ededed" rotate="t" angle="180" colors="0 #bcbcbc;22938f #d0d0d0;1 #ededed" focus="100%" type="gradient"/>
                  <v:shadow on="t" color="black" opacity="24903f" origin=",.5" offset="0,.55556mm"/>
                  <v:textbox>
                    <w:txbxContent>
                      <w:p w14:paraId="48AC8E4F" w14:textId="77777777" w:rsidR="00EB4378" w:rsidRPr="00EE0002" w:rsidRDefault="00EB4378" w:rsidP="00D81964">
                        <w:pPr>
                          <w:jc w:val="center"/>
                          <w:rPr>
                            <w:b/>
                            <w:color w:val="000000" w:themeColor="text1"/>
                            <w:sz w:val="22"/>
                            <w:szCs w:val="22"/>
                          </w:rPr>
                        </w:pPr>
                        <w:r w:rsidRPr="00EE0002">
                          <w:rPr>
                            <w:b/>
                            <w:color w:val="000000" w:themeColor="text1"/>
                            <w:sz w:val="22"/>
                            <w:szCs w:val="22"/>
                          </w:rPr>
                          <w:t>Codes Generation</w:t>
                        </w:r>
                      </w:p>
                    </w:txbxContent>
                  </v:textbox>
                </v:roundrect>
                <v:roundrect id="Rounded Rectangle 99" o:spid="_x0000_s1029" style="position:absolute;left:16287;top:9134;width:23051;height:86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j3sUA&#10;AADbAAAADwAAAGRycy9kb3ducmV2LnhtbESP0WoCMRRE3wv9h3ALfSmaWNqqq1FKbVkp+uDqB1w2&#10;t7upm5tlk+r696ZQ6OMwM2eY+bJ3jThRF6xnDaOhAkFcemO50nDYfwwmIEJENth4Jg0XCrBc3N7M&#10;MTP+zDs6FbESCcIhQw11jG0mZShrchiGviVO3pfvHMYku0qaDs8J7hr5qNSLdGg5LdTY0ltN5bH4&#10;cRrC81jRalsUm4d3a/PvNl+pz1zr+7v+dQYiUh//w3/ttdEwfYLfL+k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exQAAANsAAAAPAAAAAAAAAAAAAAAAAJgCAABkcnMv&#10;ZG93bnJldi54bWxQSwUGAAAAAAQABAD1AAAAigMAAAAA&#10;" fillcolor="#bcbcbc" strokecolor="black [3040]">
                  <v:fill color2="#ededed" rotate="t" angle="180" colors="0 #bcbcbc;22938f #d0d0d0;1 #ededed" focus="100%" type="gradient"/>
                  <v:shadow on="t" color="black" opacity="24903f" origin=",.5" offset="0,.55556mm"/>
                  <v:textbox>
                    <w:txbxContent>
                      <w:p w14:paraId="0542BA06" w14:textId="77777777" w:rsidR="00EB4378" w:rsidRPr="00EE0002" w:rsidRDefault="00EB4378" w:rsidP="00D81964">
                        <w:pPr>
                          <w:pStyle w:val="NormalWeb"/>
                          <w:spacing w:before="0" w:beforeAutospacing="0" w:after="0" w:afterAutospacing="0"/>
                          <w:jc w:val="center"/>
                          <w:rPr>
                            <w:rFonts w:eastAsia="SimSun"/>
                            <w:b/>
                            <w:bCs/>
                            <w:color w:val="000000"/>
                            <w:sz w:val="22"/>
                            <w:szCs w:val="22"/>
                          </w:rPr>
                        </w:pPr>
                        <w:r w:rsidRPr="00EE0002">
                          <w:rPr>
                            <w:rFonts w:eastAsia="SimSun"/>
                            <w:b/>
                            <w:bCs/>
                            <w:color w:val="000000"/>
                            <w:sz w:val="22"/>
                            <w:szCs w:val="22"/>
                          </w:rPr>
                          <w:t>Content Analysis</w:t>
                        </w:r>
                      </w:p>
                      <w:p w14:paraId="6BE71A7F" w14:textId="77777777" w:rsidR="00EB4378" w:rsidRPr="00EE0002" w:rsidRDefault="00EB4378" w:rsidP="00D81964">
                        <w:pPr>
                          <w:pStyle w:val="NormalWeb"/>
                          <w:spacing w:before="0" w:beforeAutospacing="0" w:after="0" w:afterAutospacing="0"/>
                          <w:jc w:val="center"/>
                          <w:rPr>
                            <w:rFonts w:eastAsia="SimSun"/>
                            <w:b/>
                            <w:bCs/>
                            <w:color w:val="000000"/>
                            <w:sz w:val="20"/>
                            <w:szCs w:val="20"/>
                          </w:rPr>
                        </w:pPr>
                      </w:p>
                      <w:p w14:paraId="1BF05B52" w14:textId="77777777" w:rsidR="00EB4378" w:rsidRPr="00EE0002" w:rsidRDefault="00EB4378" w:rsidP="00D81964">
                        <w:pPr>
                          <w:pStyle w:val="NormalWeb"/>
                          <w:spacing w:before="0" w:beforeAutospacing="0" w:after="0" w:afterAutospacing="0"/>
                          <w:jc w:val="center"/>
                          <w:rPr>
                            <w:rFonts w:eastAsia="SimSun"/>
                            <w:b/>
                            <w:bCs/>
                            <w:color w:val="000000"/>
                            <w:sz w:val="20"/>
                            <w:szCs w:val="20"/>
                          </w:rPr>
                        </w:pPr>
                      </w:p>
                      <w:p w14:paraId="6EEC22E4" w14:textId="77777777" w:rsidR="00EB4378" w:rsidRPr="00EE0002" w:rsidRDefault="00EB4378" w:rsidP="00D81964">
                        <w:pPr>
                          <w:pStyle w:val="NormalWeb"/>
                          <w:spacing w:before="0" w:beforeAutospacing="0" w:after="0" w:afterAutospacing="0"/>
                          <w:jc w:val="center"/>
                          <w:rPr>
                            <w:rFonts w:eastAsia="SimSun"/>
                            <w:b/>
                            <w:bCs/>
                            <w:color w:val="000000"/>
                            <w:sz w:val="20"/>
                            <w:szCs w:val="20"/>
                          </w:rPr>
                        </w:pPr>
                      </w:p>
                      <w:p w14:paraId="74037751" w14:textId="77777777" w:rsidR="00EB4378" w:rsidRPr="00EE0002" w:rsidRDefault="00EB4378" w:rsidP="00D81964">
                        <w:pPr>
                          <w:pStyle w:val="NormalWeb"/>
                          <w:spacing w:before="0" w:beforeAutospacing="0" w:after="0" w:afterAutospacing="0"/>
                          <w:jc w:val="center"/>
                          <w:rPr>
                            <w:sz w:val="20"/>
                            <w:szCs w:val="20"/>
                          </w:rPr>
                        </w:pPr>
                      </w:p>
                    </w:txbxContent>
                  </v:textbox>
                </v:roundrect>
                <v:roundrect id="Rounded Rectangle 101" o:spid="_x0000_s1030" style="position:absolute;left:17421;top:12563;width:9429;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GEsUA&#10;AADbAAAADwAAAGRycy9kb3ducmV2LnhtbESPQWvCQBSE7wX/w/KE3urGkJYaXYOkBHoQqVbw+sg+&#10;k2j2bciuJv77bqHQ4zAz3zCrbDStuFPvGssK5rMIBHFpdcOVguN38fIOwnlkja1lUvAgB9l68rTC&#10;VNuB93Q/+EoECLsUFdTed6mUrqzJoJvZjjh4Z9sb9EH2ldQ9DgFuWhlH0Zs02HBYqLGjvKbyergZ&#10;BUnz9dh2bvcxlEWyjU/HW3HJd0o9T8fNEoSn0f+H/9qfWsHiFX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YYSxQAAANsAAAAPAAAAAAAAAAAAAAAAAJgCAABkcnMv&#10;ZG93bnJldi54bWxQSwUGAAAAAAQABAD1AAAAigMAAAAA&#10;" strokeweight="1pt">
                  <v:textbox>
                    <w:txbxContent>
                      <w:p w14:paraId="1A71363E" w14:textId="77777777" w:rsidR="00EB4378" w:rsidRPr="00EE0002" w:rsidRDefault="00EB4378" w:rsidP="00D81964">
                        <w:pPr>
                          <w:pStyle w:val="NormalWeb"/>
                          <w:spacing w:before="0" w:beforeAutospacing="0" w:after="0" w:afterAutospacing="0"/>
                          <w:jc w:val="center"/>
                          <w:rPr>
                            <w:sz w:val="20"/>
                            <w:szCs w:val="20"/>
                          </w:rPr>
                        </w:pPr>
                        <w:r w:rsidRPr="00EE0002">
                          <w:rPr>
                            <w:rFonts w:eastAsia="SimSun"/>
                            <w:b/>
                            <w:bCs/>
                            <w:color w:val="000000"/>
                            <w:sz w:val="20"/>
                            <w:szCs w:val="20"/>
                          </w:rPr>
                          <w:t>Conceptual Analysis</w:t>
                        </w:r>
                      </w:p>
                    </w:txbxContent>
                  </v:textbox>
                </v:roundrect>
                <v:roundrect id="Rounded Rectangle 102" o:spid="_x0000_s1031" style="position:absolute;left:28949;top:12563;width:9055;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YZcQA&#10;AADbAAAADwAAAGRycy9kb3ducmV2LnhtbESPT4vCMBTE74LfITzBm01XRNzaKItS8CCy/oG9Pppn&#10;W21eShNt/fZmYWGPw8z8hknXvanFk1pXWVbwEcUgiHOrKy4UXM7ZZAHCeWSNtWVS8CIH69VwkGKi&#10;bcdHep58IQKEXYIKSu+bREqXl2TQRbYhDt7VtgZ9kG0hdYtdgJtaTuN4Lg1WHBZKbGhTUn4/PYyC&#10;WfX92jfusO3ybLaf/lwe2W1zUGo86r+WIDz1/j/8195pBZ9z+P0SfoB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HGGXEAAAA2wAAAA8AAAAAAAAAAAAAAAAAmAIAAGRycy9k&#10;b3ducmV2LnhtbFBLBQYAAAAABAAEAPUAAACJAwAAAAA=&#10;" strokeweight="1pt">
                  <v:textbox>
                    <w:txbxContent>
                      <w:p w14:paraId="58069798" w14:textId="77777777" w:rsidR="00EB4378" w:rsidRPr="00EE0002" w:rsidRDefault="00EB4378" w:rsidP="00D81964">
                        <w:pPr>
                          <w:pStyle w:val="NormalWeb"/>
                          <w:spacing w:before="0" w:beforeAutospacing="0" w:after="0" w:afterAutospacing="0"/>
                          <w:jc w:val="center"/>
                          <w:rPr>
                            <w:sz w:val="20"/>
                            <w:szCs w:val="20"/>
                          </w:rPr>
                        </w:pPr>
                        <w:r w:rsidRPr="00EE0002">
                          <w:rPr>
                            <w:rFonts w:eastAsia="SimSun"/>
                            <w:b/>
                            <w:bCs/>
                            <w:color w:val="000000"/>
                            <w:sz w:val="20"/>
                            <w:szCs w:val="20"/>
                          </w:rPr>
                          <w:t>Relational Analysis</w:t>
                        </w:r>
                      </w:p>
                    </w:txbxContent>
                  </v:textbox>
                </v:roundrect>
                <v:roundrect id="Rounded Rectangle 103" o:spid="_x0000_s1032" style="position:absolute;left:17230;top:21801;width:9811;height:53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y+8EA&#10;AADbAAAADwAAAGRycy9kb3ducmV2LnhtbESPT4vCMBTE7wt+h/AEb2vqgltbG0UWFNmLrH/uj+bZ&#10;FpuX0ESt394Iwh6HmfkNUyx704obdb6xrGAyTkAQl1Y3XCk4HtafMxA+IGtsLZOCB3lYLgYfBeba&#10;3vmPbvtQiQhhn6OCOgSXS+nLmgz6sXXE0TvbzmCIsquk7vAe4aaVX0nyLQ02HBdqdPRTU3nZX42C&#10;aVldmt92QxNHWWpPO+lCulNqNOxXcxCB+vAffre3WkGWwu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vvBAAAA2wAAAA8AAAAAAAAAAAAAAAAAmAIAAGRycy9kb3du&#10;cmV2LnhtbFBLBQYAAAAABAAEAPUAAACGAwAAAAA=&#10;" fillcolor="#bcbcbc" strokecolor="black [3040]">
                  <v:fill color2="#ededed" rotate="t" angle="180" colors="0 #bcbcbc;22938f #d0d0d0;1 #ededed" focus="100%" type="gradient"/>
                  <v:shadow on="t" color="black" opacity="24903f" origin=",.5" offset="0,.55556mm"/>
                  <v:textbox inset="0,.5mm,0,.5mm">
                    <w:txbxContent>
                      <w:p w14:paraId="64350121" w14:textId="3E3C4D7F" w:rsidR="00EB4378" w:rsidRPr="00EE0002" w:rsidRDefault="00EB4378" w:rsidP="00D81964">
                        <w:pPr>
                          <w:pStyle w:val="NormalWeb"/>
                          <w:spacing w:before="0" w:beforeAutospacing="0" w:after="0" w:afterAutospacing="0"/>
                          <w:jc w:val="center"/>
                          <w:rPr>
                            <w:sz w:val="20"/>
                            <w:szCs w:val="20"/>
                          </w:rPr>
                        </w:pPr>
                        <w:r w:rsidRPr="00EE0002">
                          <w:rPr>
                            <w:rFonts w:eastAsia="SimSun"/>
                            <w:b/>
                            <w:bCs/>
                            <w:color w:val="000000"/>
                            <w:sz w:val="20"/>
                            <w:szCs w:val="20"/>
                          </w:rPr>
                          <w:t>Probability Weighting Function</w:t>
                        </w:r>
                      </w:p>
                    </w:txbxContent>
                  </v:textbox>
                </v:roundrect>
                <v:roundrect id="Rounded Rectangle 104" o:spid="_x0000_s1033" style="position:absolute;left:28574;top:21802;width:9430;height:53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7p28IA&#10;AADbAAAADwAAAGRycy9kb3ducmV2LnhtbERP3WrCMBS+F/YO4Qx2I5o4cHPVKMMfOmS7WOcDHJqz&#10;NltzUpqo9e3NheDlx/e/WPWuESfqgvWsYTJWIIhLbyxXGg4/u9EMRIjIBhvPpOFCAVbLh8ECM+PP&#10;/E2nIlYihXDIUEMdY5tJGcqaHIaxb4kT9+s7hzHBrpKmw3MKd418VupFOrScGmpsaV1T+V8cnYYw&#10;fVW0+SqKz+HW2vyvzTdqn2v99Ni/z0FE6uNdfHN/GA1vaWz6kn6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unbwgAAANsAAAAPAAAAAAAAAAAAAAAAAJgCAABkcnMvZG93&#10;bnJldi54bWxQSwUGAAAAAAQABAD1AAAAhwMAAAAA&#10;" fillcolor="#bcbcbc" strokecolor="black [3040]">
                  <v:fill color2="#ededed" rotate="t" angle="180" colors="0 #bcbcbc;22938f #d0d0d0;1 #ededed" focus="100%" type="gradient"/>
                  <v:shadow on="t" color="black" opacity="24903f" origin=",.5" offset="0,.55556mm"/>
                  <v:textbox>
                    <w:txbxContent>
                      <w:p w14:paraId="24F4A99C" w14:textId="4E60B413" w:rsidR="00EB4378" w:rsidRPr="00EE0002" w:rsidRDefault="00EB4378" w:rsidP="00D81964">
                        <w:pPr>
                          <w:pStyle w:val="NormalWeb"/>
                          <w:spacing w:before="0" w:beforeAutospacing="0" w:after="0" w:afterAutospacing="0"/>
                          <w:jc w:val="center"/>
                          <w:rPr>
                            <w:sz w:val="20"/>
                            <w:szCs w:val="20"/>
                            <w:lang w:val="en-US"/>
                          </w:rPr>
                        </w:pPr>
                        <w:r w:rsidRPr="00EE0002">
                          <w:rPr>
                            <w:rFonts w:eastAsia="SimSun"/>
                            <w:b/>
                            <w:bCs/>
                            <w:sz w:val="20"/>
                            <w:szCs w:val="20"/>
                            <w:lang w:val="en-US"/>
                          </w:rPr>
                          <w:t xml:space="preserve">MCDA </w:t>
                        </w:r>
                        <w:r>
                          <w:rPr>
                            <w:rFonts w:eastAsia="SimSun"/>
                            <w:b/>
                            <w:bCs/>
                            <w:sz w:val="20"/>
                            <w:szCs w:val="20"/>
                            <w:lang w:val="en-US"/>
                          </w:rPr>
                          <w:t>M</w:t>
                        </w:r>
                        <w:r w:rsidRPr="00EE0002">
                          <w:rPr>
                            <w:rFonts w:eastAsia="SimSun"/>
                            <w:b/>
                            <w:bCs/>
                            <w:sz w:val="20"/>
                            <w:szCs w:val="20"/>
                            <w:lang w:val="en-US"/>
                          </w:rPr>
                          <w:t>ethod</w:t>
                        </w:r>
                      </w:p>
                    </w:txbxContent>
                  </v:textbox>
                </v:roundrect>
                <v:roundrect id="Rounded Rectangle 105" o:spid="_x0000_s1034" style="position:absolute;left:18373;top:30851;width:18869;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QMUA&#10;AADbAAAADwAAAGRycy9kb3ducmV2LnhtbESP3UoDMRSE7wXfIRyhN9ImFqzdtWmR/rCl6IWrD3DY&#10;HHejm5Nlk7br2zcFwcthZr5hFqvBteJEfbCeNTxMFAjiyhvLtYbPj914DiJEZIOtZ9LwSwFWy9ub&#10;BebGn/mdTmWsRYJwyFFDE2OXSxmqhhyGie+Ik/fle4cxyb6WpsdzgrtWTpWaSYeW00KDHa0bqn7K&#10;o9MQHp8Ubd7K8vV+a23x3RUbdSi0Ht0NL88gIg3xP/zX3hsNWQbXL+k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QkxAxQAAANsAAAAPAAAAAAAAAAAAAAAAAJgCAABkcnMv&#10;ZG93bnJldi54bWxQSwUGAAAAAAQABAD1AAAAigMAAAAA&#10;" fillcolor="#bcbcbc" strokecolor="black [3040]">
                  <v:fill color2="#ededed" rotate="t" angle="180" colors="0 #bcbcbc;22938f #d0d0d0;1 #ededed" focus="100%" type="gradient"/>
                  <v:shadow on="t" color="black" opacity="24903f" origin=",.5" offset="0,.55556mm"/>
                  <v:textbox>
                    <w:txbxContent>
                      <w:p w14:paraId="10C3B8CB" w14:textId="77777777" w:rsidR="00EB4378" w:rsidRPr="00EE0002" w:rsidRDefault="00EB4378" w:rsidP="00D81964">
                        <w:pPr>
                          <w:pStyle w:val="NormalWeb"/>
                          <w:spacing w:before="0" w:beforeAutospacing="0" w:after="0" w:afterAutospacing="0"/>
                          <w:jc w:val="center"/>
                          <w:rPr>
                            <w:sz w:val="22"/>
                            <w:szCs w:val="22"/>
                          </w:rPr>
                        </w:pPr>
                        <w:r w:rsidRPr="00EE0002">
                          <w:rPr>
                            <w:rFonts w:eastAsia="SimSun"/>
                            <w:b/>
                            <w:bCs/>
                            <w:color w:val="000000"/>
                            <w:sz w:val="22"/>
                            <w:szCs w:val="22"/>
                          </w:rPr>
                          <w:t xml:space="preserve">Aggregated Evaluation </w:t>
                        </w:r>
                      </w:p>
                    </w:txbxContent>
                  </v:textbox>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06" o:spid="_x0000_s1035" type="#_x0000_t7" style="position:absolute;left:95;top:10467;width:12287;height:5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1TYcYA&#10;AADcAAAADwAAAGRycy9kb3ducmV2LnhtbESPQWvDMAyF74P9B6PBLmN11sPosrplrAxKGYV2/QEi&#10;1px0sZzGXur8++pQ6E3iPb33ab7MvlUD9bEJbOBlUoAiroJt2Bk4/Hw9z0DFhGyxDUwGRoqwXNzf&#10;zbG04cw7GvbJKQnhWKKBOqWu1DpWNXmMk9ARi/Ybeo9J1t5p2+NZwn2rp0Xxqj02LA01dvRZU/W3&#10;//cG3OEtH8fpsN7iZtUdT+PsyeVvYx4f8sc7qEQ53czX67UV/ELw5RmZQC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1TYcYAAADcAAAADwAAAAAAAAAAAAAAAACYAgAAZHJz&#10;L2Rvd25yZXYueG1sUEsFBgAAAAAEAAQA9QAAAIsDAAAAAA==&#10;" adj="2600" fillcolor="#bcbcbc" strokecolor="black [3040]">
                  <v:fill color2="#ededed" rotate="t" angle="180" colors="0 #bcbcbc;22938f #d0d0d0;1 #ededed" focus="100%" type="gradient"/>
                  <v:shadow on="t" color="black" opacity="24903f" origin=",.5" offset="0,.55556mm"/>
                  <v:textbox>
                    <w:txbxContent>
                      <w:p w14:paraId="54B70B05" w14:textId="7D2EBECE" w:rsidR="00EB4378" w:rsidRPr="00EE0002" w:rsidRDefault="00EB4378" w:rsidP="00D81964">
                        <w:pPr>
                          <w:jc w:val="center"/>
                          <w:rPr>
                            <w:b/>
                            <w:sz w:val="20"/>
                            <w:szCs w:val="20"/>
                          </w:rPr>
                        </w:pPr>
                        <w:r w:rsidRPr="00EE0002">
                          <w:rPr>
                            <w:b/>
                            <w:sz w:val="20"/>
                            <w:szCs w:val="20"/>
                          </w:rPr>
                          <w:t xml:space="preserve">Social </w:t>
                        </w:r>
                        <w:r>
                          <w:rPr>
                            <w:b/>
                            <w:sz w:val="20"/>
                            <w:szCs w:val="20"/>
                          </w:rPr>
                          <w:t>M</w:t>
                        </w:r>
                        <w:r w:rsidRPr="00EE0002">
                          <w:rPr>
                            <w:b/>
                            <w:sz w:val="20"/>
                            <w:szCs w:val="20"/>
                          </w:rPr>
                          <w:t xml:space="preserve">edia </w:t>
                        </w:r>
                        <w:r>
                          <w:rPr>
                            <w:b/>
                            <w:sz w:val="20"/>
                            <w:szCs w:val="20"/>
                          </w:rPr>
                          <w:t>D</w:t>
                        </w:r>
                        <w:r w:rsidRPr="00EE0002">
                          <w:rPr>
                            <w:b/>
                            <w:sz w:val="20"/>
                            <w:szCs w:val="20"/>
                          </w:rPr>
                          <w:t xml:space="preserve">ata </w:t>
                        </w:r>
                      </w:p>
                    </w:txbxContent>
                  </v:textbox>
                </v:shape>
                <v:shapetype id="_x0000_t32" coordsize="21600,21600" o:spt="32" o:oned="t" path="m,l21600,21600e" filled="f">
                  <v:path arrowok="t" fillok="f" o:connecttype="none"/>
                  <o:lock v:ext="edit" shapetype="t"/>
                </v:shapetype>
                <v:shape id="Straight Arrow Connector 107" o:spid="_x0000_s1036" type="#_x0000_t32" style="position:absolute;left:27813;top:5810;width:47;height:33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OFLcIAAADcAAAADwAAAGRycy9kb3ducmV2LnhtbERPS2sCMRC+C/0PYYTeNLseRLZGqYLS&#10;o4+CHsfNdLN0M9kmqbv77xtB6G0+vucs171txJ18qB0ryKcZCOLS6ZorBZ/n3WQBIkRkjY1jUjBQ&#10;gPXqZbTEQruOj3Q/xUqkEA4FKjAxtoWUoTRkMUxdS5y4L+ctxgR9JbXHLoXbRs6ybC4t1pwaDLa0&#10;NVR+n36tgp8hv21uw749dMP+Yjb+eumOV6Vex/37G4hIffwXP90fOs3Pcng8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OFLcIAAADcAAAADwAAAAAAAAAAAAAA&#10;AAChAgAAZHJzL2Rvd25yZXYueG1sUEsFBgAAAAAEAAQA+QAAAJADAAAAAA==&#10;" strokecolor="black [3040]" strokeweight="1.5pt">
                  <v:stroke endarrow="open"/>
                </v:shape>
                <v:shapetype id="_x0000_t202" coordsize="21600,21600" o:spt="202" path="m,l,21600r21600,l21600,xe">
                  <v:stroke joinstyle="miter"/>
                  <v:path gradientshapeok="t" o:connecttype="rect"/>
                </v:shapetype>
                <v:shape id="Text Box 108" o:spid="_x0000_s1037" type="#_x0000_t202" style="position:absolute;left:27431;top:5905;width:1124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14:paraId="50750D43" w14:textId="77777777" w:rsidR="00EB4378" w:rsidRPr="00EE0002" w:rsidRDefault="00EB4378" w:rsidP="00D81964">
                        <w:pPr>
                          <w:rPr>
                            <w:sz w:val="20"/>
                            <w:szCs w:val="20"/>
                          </w:rPr>
                        </w:pPr>
                        <w:r w:rsidRPr="00EE0002">
                          <w:rPr>
                            <w:sz w:val="20"/>
                            <w:szCs w:val="20"/>
                          </w:rPr>
                          <w:t xml:space="preserve">Concepts/codes </w:t>
                        </w:r>
                      </w:p>
                    </w:txbxContent>
                  </v:textbox>
                </v:shape>
                <v:shape id="Straight Arrow Connector 109" o:spid="_x0000_s1038" type="#_x0000_t32" style="position:absolute;left:22135;top:17135;width:0;height:4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2+wcIAAADcAAAADwAAAGRycy9kb3ducmV2LnhtbERP32vCMBB+F/Y/hBvsTVM3kFGbyhQm&#10;e5xO0MezOZuy5lKTzLb//SIM9nYf388rVoNtxY18aBwrmM8yEMSV0w3XCg5f79NXECEia2wdk4KR&#10;AqzKh0mBuXY97+i2j7VIIRxyVGBi7HIpQ2XIYpi5jjhxF+ctxgR9LbXHPoXbVj5n2UJabDg1GOxo&#10;Y6j63v9YBddxfl6fx2332Y/bo1n707HfnZR6ehzeliAiDfFf/Of+0Gl+9gL3Z9IFsv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2+wcIAAADcAAAADwAAAAAAAAAAAAAA&#10;AAChAgAAZHJzL2Rvd25yZXYueG1sUEsFBgAAAAAEAAQA+QAAAJADAAAAAA==&#10;" strokecolor="black [3040]" strokeweight="1.5pt">
                  <v:stroke endarrow="open"/>
                </v:shape>
                <v:shape id="Straight Arrow Connector 110" o:spid="_x0000_s1039" type="#_x0000_t32" style="position:absolute;left:33477;top:17135;width:3;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GqmsEAAADcAAAADwAAAGRycy9kb3ducmV2LnhtbERP22oCMRB9L/gPYYS+FDdrEbGrUVRa&#10;9NFLP2DYzF7azWRJUnf37xtB8G0O5zqrTW8acSPna8sKpkkKgji3uuZSwff1a7IA4QOyxsYyKRjI&#10;w2Y9ellhpm3HZ7pdQiliCPsMFVQhtJmUPq/IoE9sSxy5wjqDIUJXSu2wi+Gmke9pOpcGa44NFba0&#10;ryj/vfwZBXQctD18tvuft7J2p9N51xcfO6Vex/12CSJQH57ih/uo4/x0Bvdn4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gaqawQAAANwAAAAPAAAAAAAAAAAAAAAA&#10;AKECAABkcnMvZG93bnJldi54bWxQSwUGAAAAAAQABAD5AAAAjwMAAAAA&#10;" strokecolor="black [3040]" strokeweight="1.5pt">
                  <v:stroke endarrow="open"/>
                </v:shape>
                <v:shape id="Text Box 108" o:spid="_x0000_s1040" type="#_x0000_t202" style="position:absolute;left:33518;top:18459;width:1123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14:paraId="229455AF" w14:textId="77777777" w:rsidR="00EB4378" w:rsidRPr="00EE0002" w:rsidRDefault="00EB4378" w:rsidP="00D81964">
                        <w:pPr>
                          <w:pStyle w:val="NormalWeb"/>
                          <w:spacing w:before="0" w:beforeAutospacing="0" w:after="0" w:afterAutospacing="0"/>
                          <w:rPr>
                            <w:sz w:val="20"/>
                            <w:szCs w:val="20"/>
                          </w:rPr>
                        </w:pPr>
                        <w:r w:rsidRPr="00EE0002">
                          <w:rPr>
                            <w:rFonts w:eastAsia="SimSun"/>
                            <w:sz w:val="20"/>
                            <w:szCs w:val="20"/>
                          </w:rPr>
                          <w:t xml:space="preserve">Decision model  </w:t>
                        </w:r>
                      </w:p>
                    </w:txbxContent>
                  </v:textbox>
                </v:shape>
                <v:shape id="Text Box 108" o:spid="_x0000_s1041" type="#_x0000_t202" style="position:absolute;left:11229;top:17972;width:11240;height:4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14:paraId="58F3BCB4" w14:textId="77777777" w:rsidR="00EB4378" w:rsidRPr="00EE0002" w:rsidRDefault="00EB4378" w:rsidP="00D81964">
                        <w:pPr>
                          <w:pStyle w:val="NormalWeb"/>
                          <w:spacing w:before="0" w:beforeAutospacing="0" w:after="0" w:afterAutospacing="0"/>
                          <w:rPr>
                            <w:sz w:val="20"/>
                            <w:szCs w:val="20"/>
                          </w:rPr>
                        </w:pPr>
                        <w:r w:rsidRPr="00EE0002">
                          <w:rPr>
                            <w:rFonts w:eastAsia="SimSun"/>
                            <w:sz w:val="20"/>
                            <w:szCs w:val="20"/>
                          </w:rPr>
                          <w:t xml:space="preserve">Frequency of concepts/codes  </w:t>
                        </w:r>
                      </w:p>
                    </w:txbxContent>
                  </v:textbox>
                </v:shape>
                <v:shape id="Straight Arrow Connector 113" o:spid="_x0000_s1042" type="#_x0000_t32" style="position:absolute;left:11643;top:13425;width:4644;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M07cEAAADcAAAADwAAAGRycy9kb3ducmV2LnhtbERPyW7CMBC9V+IfrEHqpSIOPQANGASo&#10;FRxZ+gGjeLK08TiyXZL8fY2ExG2e3jqrTW8acSPna8sKpkkKgji3uuZSwff1a7IA4QOyxsYyKRjI&#10;w2Y9ellhpm3HZ7pdQiliCPsMFVQhtJmUPq/IoE9sSxy5wjqDIUJXSu2wi+Gmke9pOpMGa44NFba0&#10;ryj/vfwZBXQctD18tvuft7J2p9N51xcfO6Vex/12CSJQH57ih/uo4/x0Dvdn4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UzTtwQAAANwAAAAPAAAAAAAAAAAAAAAA&#10;AKECAABkcnMvZG93bnJldi54bWxQSwUGAAAAAAQABAD5AAAAjwMAAAAA&#10;" strokecolor="black [3040]" strokeweight="1.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5" o:spid="_x0000_s1043" type="#_x0000_t34" style="position:absolute;left:22733;top:25776;width:4477;height:56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CCf8QAAADcAAAADwAAAGRycy9kb3ducmV2LnhtbESPQWvCQBCF7wX/wzJCb3WjYCmpqxRB&#10;MAdFU3/ANDtNQrOzIbvGrb/eORR6m+G9ee+b1Sa5To00hNazgfksA0VcedtybeDyuXt5AxUissXO&#10;Mxn4pQCb9eRphbn1Nz7TWMZaSQiHHA00Mfa51qFqyGGY+Z5YtG8/OIyyDrW2A94k3HV6kWWv2mHL&#10;0tBgT9uGqp/y6gykJX+N57I43us7Fsd0srG4HIx5nqaPd1CRUvw3/13vreBnQivPyAR6/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IJ/xAAAANwAAAAPAAAAAAAAAAAA&#10;AAAAAKECAABkcnMvZG93bnJldi54bWxQSwUGAAAAAAQABAD5AAAAkgMAAAAA&#10;" strokecolor="black [3040]" strokeweight="1.5pt">
                  <v:stroke endarrow="open"/>
                </v:shape>
                <v:shape id="Elbow Connector 116" o:spid="_x0000_s1044" type="#_x0000_t34" style="position:absolute;left:28403;top:25777;width:4477;height:56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2/+sQAAADcAAAADwAAAGRycy9kb3ducmV2LnhtbERPTWsCMRC9F/ofwhR6q9lKqbo1ikiF&#10;9tBWVz14GzbjZnEz2SZR139vCkJv83ifM552thEn8qF2rOC5l4EgLp2uuVKwWS+ehiBCRNbYOCYF&#10;FwowndzfjTHX7swrOhWxEimEQ44KTIxtLmUoDVkMPdcSJ27vvMWYoK+k9nhO4baR/Sx7lRZrTg0G&#10;W5obKg/F0SrY0ci9f9H3y+r4+zkwxc9275cLpR4futkbiEhd/Bff3B86zc9G8PdMukB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3b/6xAAAANwAAAAPAAAAAAAAAAAA&#10;AAAAAKECAABkcnMvZG93bnJldi54bWxQSwUGAAAAAAQABAD5AAAAkgMAAAAA&#10;" strokecolor="black [3040]" strokeweight="1.5pt">
                  <v:stroke endarrow="open"/>
                </v:shape>
                <v:shape id="Text Box 108" o:spid="_x0000_s1045" type="#_x0000_t202" style="position:absolute;left:8953;top:26650;width:1323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14:paraId="7356DA92" w14:textId="77777777" w:rsidR="00EB4378" w:rsidRPr="00EE0002" w:rsidRDefault="00EB4378" w:rsidP="00D81964">
                        <w:pPr>
                          <w:pStyle w:val="NormalWeb"/>
                          <w:spacing w:before="0" w:beforeAutospacing="0" w:after="0" w:afterAutospacing="0"/>
                          <w:rPr>
                            <w:sz w:val="20"/>
                            <w:szCs w:val="20"/>
                          </w:rPr>
                        </w:pPr>
                        <w:r w:rsidRPr="00EE0002">
                          <w:rPr>
                            <w:rFonts w:eastAsia="SimSun"/>
                            <w:sz w:val="20"/>
                            <w:szCs w:val="20"/>
                          </w:rPr>
                          <w:t xml:space="preserve">Weights of criteria  </w:t>
                        </w:r>
                      </w:p>
                    </w:txbxContent>
                  </v:textbox>
                </v:shape>
                <v:shape id="Text Box 108" o:spid="_x0000_s1046" type="#_x0000_t202" style="position:absolute;left:33613;top:26755;width:14774;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14:paraId="7767ED69" w14:textId="77777777" w:rsidR="00EB4378" w:rsidRPr="00EE0002" w:rsidRDefault="00EB4378" w:rsidP="00D81964">
                        <w:pPr>
                          <w:pStyle w:val="NormalWeb"/>
                          <w:spacing w:before="0" w:beforeAutospacing="0" w:after="0" w:afterAutospacing="0"/>
                          <w:rPr>
                            <w:sz w:val="20"/>
                            <w:szCs w:val="20"/>
                          </w:rPr>
                        </w:pPr>
                        <w:r w:rsidRPr="00EE0002">
                          <w:rPr>
                            <w:rFonts w:eastAsia="SimSun"/>
                            <w:sz w:val="20"/>
                            <w:szCs w:val="20"/>
                          </w:rPr>
                          <w:t xml:space="preserve">Ratings of alternatives  </w:t>
                        </w:r>
                      </w:p>
                    </w:txbxContent>
                  </v:textbox>
                </v:shape>
                <v:shape id="Straight Arrow Connector 2" o:spid="_x0000_s1047" type="#_x0000_t32" style="position:absolute;left:26850;top:14849;width:20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zZ8IAAADcAAAADwAAAGRycy9kb3ducmV2LnhtbERPzWoCMRC+C32HMIXeNLseWt0apdQW&#10;ehCKqw8wbMZkazJZNtHdvr0pFLzNx/c7q83onbhSH9vACspZAYK4Cbplo+B4+JwuQMSErNEFJgW/&#10;FGGzfpissNJh4D1d62REDuFYoQKbUldJGRtLHuMsdMSZO4XeY8qwN1L3OORw7+S8KJ6lx5Zzg8WO&#10;3i015/riFfx8vyyP560pT2ZXuH3thoP9GJR6ehzfXkEkGtNd/O/+0nl+OYe/Z/IF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vzZ8IAAADcAAAADwAAAAAAAAAAAAAA&#10;AAChAgAAZHJzL2Rvd25yZXYueG1sUEsFBgAAAAAEAAQA+QAAAJADAAAAAA==&#10;" strokecolor="black [3213]" strokeweight="1.5pt">
                  <v:stroke endarrow="open"/>
                </v:shape>
                <v:shape id="Text Box 4" o:spid="_x0000_s1048" type="#_x0000_t202" style="position:absolute;left:47561;width:10541;height:8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3VMQA&#10;AADcAAAADwAAAGRycy9kb3ducmV2LnhtbERPS2vCQBC+C/6HZYReRDc2tJXoKqX0Id402uJtyI5J&#10;MDsbstsk/fduQfA2H99zluveVKKlxpWWFcymEQjizOqScwWH9GMyB+E8ssbKMin4Iwfr1XCwxETb&#10;jnfU7n0uQgi7BBUU3teJlC4ryKCb2po4cGfbGPQBNrnUDXYh3FTyMYqepcGSQ0OBNb0VlF32v0bB&#10;aZz/bF3/eezip7h+/2rTl2+dKvUw6l8XIDz1/i6+uTc6zJ/F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7N1TEAAAA3AAAAA8AAAAAAAAAAAAAAAAAmAIAAGRycy9k&#10;b3ducmV2LnhtbFBLBQYAAAAABAAEAPUAAACJAwAAAAA=&#10;" fillcolor="white [3201]" stroked="f" strokeweight=".5pt">
                  <v:textbox>
                    <w:txbxContent>
                      <w:p w14:paraId="02FF4BF2" w14:textId="77777777" w:rsidR="00EB4378" w:rsidRPr="00EE0002" w:rsidRDefault="00EB4378">
                        <w:pPr>
                          <w:rPr>
                            <w:b/>
                            <w:bCs/>
                            <w:sz w:val="20"/>
                            <w:szCs w:val="20"/>
                          </w:rPr>
                        </w:pPr>
                        <w:r w:rsidRPr="00EE0002">
                          <w:rPr>
                            <w:b/>
                            <w:bCs/>
                            <w:sz w:val="20"/>
                            <w:szCs w:val="20"/>
                          </w:rPr>
                          <w:t>Purpose:</w:t>
                        </w:r>
                      </w:p>
                      <w:p w14:paraId="17113FE9" w14:textId="77777777" w:rsidR="00EB4378" w:rsidRPr="00EE0002" w:rsidRDefault="00EB4378">
                        <w:pPr>
                          <w:rPr>
                            <w:sz w:val="20"/>
                            <w:szCs w:val="20"/>
                          </w:rPr>
                        </w:pPr>
                        <w:r w:rsidRPr="00EE0002">
                          <w:rPr>
                            <w:sz w:val="20"/>
                            <w:szCs w:val="20"/>
                          </w:rPr>
                          <w:t>To define the codes for content analysis</w:t>
                        </w:r>
                      </w:p>
                    </w:txbxContent>
                  </v:textbox>
                </v:shape>
                <v:shape id="Text Box 4" o:spid="_x0000_s1049" type="#_x0000_t202" style="position:absolute;left:47561;top:9134;width:10182;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vIMQA&#10;AADcAAAADwAAAGRycy9kb3ducmV2LnhtbERPS2vCQBC+F/oflil4Ed2otS3RVYr4wluNbeltyI5J&#10;aHY2ZNck/nu3IPQ2H99z5svOlKKh2hWWFYyGEQji1OqCMwWnZDN4A+E8ssbSMim4koPl4vFhjrG2&#10;LX9Qc/SZCCHsYlSQe1/FUro0J4NuaCviwJ1tbdAHWGdS19iGcFPKcRS9SIMFh4YcK1rllP4eL0bB&#10;Tz/7Prhu+9lOppNqvWuS1y+dKNV76t5nIDx1/l98d+91mD96hr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SryDEAAAA3AAAAA8AAAAAAAAAAAAAAAAAmAIAAGRycy9k&#10;b3ducmV2LnhtbFBLBQYAAAAABAAEAPUAAACJAwAAAAA=&#10;" fillcolor="white [3201]" stroked="f" strokeweight=".5pt">
                  <v:textbox>
                    <w:txbxContent>
                      <w:p w14:paraId="650AB481" w14:textId="77777777" w:rsidR="00EB4378" w:rsidRPr="00EE0002" w:rsidRDefault="00EB4378" w:rsidP="00EE4FF3">
                        <w:pPr>
                          <w:pStyle w:val="NormalWeb"/>
                          <w:spacing w:before="0" w:beforeAutospacing="0" w:after="0" w:afterAutospacing="0"/>
                        </w:pPr>
                        <w:r w:rsidRPr="00EE0002">
                          <w:rPr>
                            <w:rFonts w:eastAsia="SimSun"/>
                            <w:sz w:val="20"/>
                            <w:szCs w:val="20"/>
                          </w:rPr>
                          <w:t>To quantify the codes and identify the relationship within the data set</w:t>
                        </w:r>
                      </w:p>
                    </w:txbxContent>
                  </v:textbox>
                </v:shape>
                <v:shape id="Text Box 4" o:spid="_x0000_s1050" type="#_x0000_t202" style="position:absolute;left:47244;top:21231;width:10499;height:14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Ku8MA&#10;AADcAAAADwAAAGRycy9kb3ducmV2LnhtbERPS2vCQBC+C/6HZQQvRTcqPkhdRUpfeNOopbchO02C&#10;2dmQ3Sbx37uFgrf5+J6z3namFA3VrrCsYDKOQBCnVhecKTglb6MVCOeRNZaWScGNHGw3/d4aY21b&#10;PlBz9JkIIexiVJB7X8VSujQng25sK+LA/djaoA+wzqSusQ3hppTTKFpIgwWHhhwreskpvR5/jYLv&#10;p+xr77r3czubz6rXjyZZXnSi1HDQ7Z5BeOr8Q/zv/tRh/mQOf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4Ku8MAAADcAAAADwAAAAAAAAAAAAAAAACYAgAAZHJzL2Rv&#10;d25yZXYueG1sUEsFBgAAAAAEAAQA9QAAAIgDAAAAAA==&#10;" fillcolor="white [3201]" stroked="f" strokeweight=".5pt">
                  <v:textbox>
                    <w:txbxContent>
                      <w:p w14:paraId="48FFC6A2" w14:textId="77777777" w:rsidR="00EB4378" w:rsidRPr="00EE0002" w:rsidRDefault="00EB4378" w:rsidP="00EE4FF3">
                        <w:pPr>
                          <w:pStyle w:val="NormalWeb"/>
                          <w:spacing w:before="0" w:beforeAutospacing="0" w:after="0" w:afterAutospacing="0"/>
                        </w:pPr>
                        <w:r w:rsidRPr="00EE0002">
                          <w:rPr>
                            <w:rFonts w:eastAsia="SimSun"/>
                            <w:sz w:val="20"/>
                            <w:szCs w:val="20"/>
                          </w:rPr>
                          <w:t>To construct the hierarchical model based on the relational analysis, and to calculate the relative weightings for decision-making</w:t>
                        </w:r>
                      </w:p>
                    </w:txbxContent>
                  </v:textbox>
                </v:shape>
                <w10:anchorlock/>
              </v:group>
            </w:pict>
          </mc:Fallback>
        </mc:AlternateContent>
      </w:r>
    </w:p>
    <w:p w14:paraId="6B34CAEC" w14:textId="568250FF" w:rsidR="00D81964" w:rsidRPr="00EA15D7" w:rsidRDefault="00D81964" w:rsidP="00584FE9">
      <w:pPr>
        <w:pStyle w:val="ListParagraph"/>
        <w:spacing w:after="0" w:line="480" w:lineRule="auto"/>
        <w:ind w:left="360"/>
        <w:jc w:val="center"/>
        <w:rPr>
          <w:rFonts w:ascii="Times New Roman" w:hAnsi="Times New Roman" w:cs="Times New Roman"/>
          <w:b/>
          <w:bCs/>
        </w:rPr>
      </w:pPr>
      <w:proofErr w:type="gramStart"/>
      <w:r w:rsidRPr="00EA15D7">
        <w:rPr>
          <w:rFonts w:ascii="Times New Roman" w:hAnsi="Times New Roman" w:cs="Times New Roman"/>
          <w:b/>
          <w:bCs/>
          <w:sz w:val="24"/>
          <w:szCs w:val="24"/>
        </w:rPr>
        <w:t>Figure 1</w:t>
      </w:r>
      <w:r w:rsidR="00DE3938">
        <w:rPr>
          <w:rFonts w:ascii="Times New Roman" w:hAnsi="Times New Roman" w:cs="Times New Roman"/>
          <w:b/>
          <w:bCs/>
          <w:sz w:val="24"/>
          <w:szCs w:val="24"/>
        </w:rPr>
        <w:t>.</w:t>
      </w:r>
      <w:proofErr w:type="gramEnd"/>
      <w:r w:rsidRPr="00EA15D7">
        <w:rPr>
          <w:rFonts w:ascii="Times New Roman" w:hAnsi="Times New Roman" w:cs="Times New Roman"/>
          <w:b/>
          <w:bCs/>
        </w:rPr>
        <w:t xml:space="preserve"> </w:t>
      </w:r>
      <w:r w:rsidRPr="00EA15D7">
        <w:rPr>
          <w:rFonts w:ascii="Times New Roman" w:hAnsi="Times New Roman" w:cs="Times New Roman"/>
          <w:b/>
          <w:bCs/>
          <w:sz w:val="24"/>
          <w:szCs w:val="24"/>
        </w:rPr>
        <w:t>Illustration of proposed methodology</w:t>
      </w:r>
    </w:p>
    <w:p w14:paraId="10341DD7" w14:textId="77777777" w:rsidR="00B106DB" w:rsidRDefault="00B106DB" w:rsidP="00463FA7">
      <w:pPr>
        <w:spacing w:line="480" w:lineRule="auto"/>
        <w:ind w:firstLine="720"/>
        <w:jc w:val="both"/>
      </w:pPr>
    </w:p>
    <w:p w14:paraId="3A697389" w14:textId="32372D5E" w:rsidR="00B106DB" w:rsidRDefault="00463FA7" w:rsidP="00463FA7">
      <w:pPr>
        <w:spacing w:line="480" w:lineRule="auto"/>
        <w:ind w:firstLine="720"/>
        <w:jc w:val="both"/>
      </w:pPr>
      <w:r w:rsidRPr="00EA15D7">
        <w:t xml:space="preserve">In this approach to social media data analysis a comprehensive literature review is used to identify key themes relevant to </w:t>
      </w:r>
      <w:r w:rsidRPr="00EA15D7">
        <w:rPr>
          <w:bCs/>
        </w:rPr>
        <w:t>product innovation management and</w:t>
      </w:r>
      <w:r w:rsidR="00BF5ADF">
        <w:rPr>
          <w:bCs/>
        </w:rPr>
        <w:t>,</w:t>
      </w:r>
      <w:r w:rsidRPr="00EA15D7">
        <w:rPr>
          <w:bCs/>
        </w:rPr>
        <w:t xml:space="preserve"> </w:t>
      </w:r>
      <w:r w:rsidR="00BF5ADF">
        <w:rPr>
          <w:bCs/>
        </w:rPr>
        <w:t>later,</w:t>
      </w:r>
      <w:r w:rsidRPr="00EA15D7">
        <w:rPr>
          <w:bCs/>
        </w:rPr>
        <w:t xml:space="preserve"> factors related to each theme</w:t>
      </w:r>
      <w:r w:rsidRPr="00EA15D7">
        <w:t>. The identified factors will be used as codes for the content analysis of the social media data set. This first step of the proposed approach is of particular importance, as it aims to organise data according to codes identified in the literature</w:t>
      </w:r>
      <w:r w:rsidR="00BF5ADF">
        <w:t>,</w:t>
      </w:r>
      <w:r w:rsidRPr="00EA15D7">
        <w:t xml:space="preserve"> thus addressing the limitations of social media data deriving from its unstructured nature. </w:t>
      </w:r>
    </w:p>
    <w:p w14:paraId="64FF43E6" w14:textId="77777777" w:rsidR="00604C81" w:rsidRPr="00EA15D7" w:rsidRDefault="003643AC" w:rsidP="00584FE9">
      <w:pPr>
        <w:pStyle w:val="Text"/>
        <w:spacing w:line="480" w:lineRule="auto"/>
        <w:ind w:firstLine="0"/>
        <w:rPr>
          <w:b/>
          <w:i/>
          <w:sz w:val="24"/>
          <w:szCs w:val="24"/>
          <w:lang w:val="en-GB"/>
        </w:rPr>
      </w:pPr>
      <w:r w:rsidRPr="00EA15D7">
        <w:rPr>
          <w:b/>
          <w:i/>
          <w:sz w:val="24"/>
          <w:szCs w:val="24"/>
          <w:lang w:val="en-GB"/>
        </w:rPr>
        <w:t>3</w:t>
      </w:r>
      <w:r w:rsidR="00604C81" w:rsidRPr="00EA15D7">
        <w:rPr>
          <w:b/>
          <w:i/>
          <w:sz w:val="24"/>
          <w:szCs w:val="24"/>
          <w:lang w:val="en-GB"/>
        </w:rPr>
        <w:t xml:space="preserve">.2 Content analysis of social media data </w:t>
      </w:r>
    </w:p>
    <w:p w14:paraId="2FDCC7B8" w14:textId="09D43177" w:rsidR="00C8533B" w:rsidRPr="00EA15D7" w:rsidRDefault="003D2D84" w:rsidP="00D7384F">
      <w:pPr>
        <w:spacing w:line="480" w:lineRule="auto"/>
        <w:jc w:val="both"/>
        <w:rPr>
          <w:rFonts w:eastAsia="Times New Roman"/>
          <w:bCs/>
          <w:iCs/>
        </w:rPr>
      </w:pPr>
      <w:r w:rsidRPr="00EA15D7">
        <w:rPr>
          <w:rFonts w:eastAsia="Times New Roman"/>
          <w:bCs/>
          <w:iCs/>
        </w:rPr>
        <w:t xml:space="preserve">Although </w:t>
      </w:r>
      <w:r w:rsidR="00C33269" w:rsidRPr="00EA15D7">
        <w:rPr>
          <w:rFonts w:eastAsia="Times New Roman"/>
          <w:bCs/>
          <w:iCs/>
        </w:rPr>
        <w:t xml:space="preserve">factors </w:t>
      </w:r>
      <w:r w:rsidR="00EB5455" w:rsidRPr="00EA15D7">
        <w:rPr>
          <w:rFonts w:eastAsia="Times New Roman"/>
          <w:bCs/>
          <w:iCs/>
        </w:rPr>
        <w:t>identified on the basis of</w:t>
      </w:r>
      <w:r w:rsidRPr="00EA15D7">
        <w:rPr>
          <w:rFonts w:eastAsia="Times New Roman"/>
          <w:bCs/>
          <w:iCs/>
        </w:rPr>
        <w:t xml:space="preserve"> a literature review are often used </w:t>
      </w:r>
      <w:r w:rsidR="00C33269" w:rsidRPr="00EA15D7">
        <w:rPr>
          <w:rFonts w:eastAsia="Times New Roman"/>
          <w:bCs/>
          <w:iCs/>
        </w:rPr>
        <w:t xml:space="preserve">as </w:t>
      </w:r>
      <w:r w:rsidRPr="00EA15D7">
        <w:rPr>
          <w:rFonts w:eastAsia="Times New Roman"/>
          <w:bCs/>
          <w:iCs/>
        </w:rPr>
        <w:t>decision model</w:t>
      </w:r>
      <w:r w:rsidR="00C33269" w:rsidRPr="00EA15D7">
        <w:rPr>
          <w:rFonts w:eastAsia="Times New Roman"/>
          <w:bCs/>
          <w:iCs/>
        </w:rPr>
        <w:t xml:space="preserve"> constructs</w:t>
      </w:r>
      <w:r w:rsidRPr="00EA15D7">
        <w:rPr>
          <w:rFonts w:eastAsia="Times New Roman"/>
          <w:bCs/>
          <w:iCs/>
        </w:rPr>
        <w:t xml:space="preserve">, </w:t>
      </w:r>
      <w:r w:rsidR="002E66C1" w:rsidRPr="00EA15D7">
        <w:rPr>
          <w:rFonts w:eastAsia="Times New Roman"/>
          <w:bCs/>
          <w:iCs/>
        </w:rPr>
        <w:t xml:space="preserve">in this study they are used as codes for content analysis and further cluster analysis. </w:t>
      </w:r>
      <w:r w:rsidR="00C33269" w:rsidRPr="00EA15D7">
        <w:rPr>
          <w:rFonts w:eastAsia="Times New Roman"/>
          <w:bCs/>
          <w:iCs/>
        </w:rPr>
        <w:t>This</w:t>
      </w:r>
      <w:r w:rsidR="002E66C1" w:rsidRPr="00EA15D7">
        <w:rPr>
          <w:rFonts w:eastAsia="Times New Roman"/>
          <w:bCs/>
          <w:iCs/>
        </w:rPr>
        <w:t xml:space="preserve"> aims to preserve consumers’ ‘sense of empowerment’, where consumers’ views and opinions are taken into consideration when developing new research models.</w:t>
      </w:r>
      <w:r w:rsidR="008D2B2D" w:rsidRPr="00EA15D7">
        <w:rPr>
          <w:rFonts w:eastAsia="Times New Roman"/>
          <w:bCs/>
          <w:iCs/>
        </w:rPr>
        <w:t xml:space="preserve"> </w:t>
      </w:r>
      <w:r w:rsidR="002E66C1" w:rsidRPr="00EA15D7">
        <w:rPr>
          <w:rFonts w:eastAsia="Times New Roman"/>
          <w:bCs/>
          <w:iCs/>
        </w:rPr>
        <w:t>Thus</w:t>
      </w:r>
      <w:r w:rsidR="002F6B33" w:rsidRPr="00EA15D7">
        <w:rPr>
          <w:rFonts w:eastAsia="Times New Roman"/>
          <w:bCs/>
          <w:iCs/>
        </w:rPr>
        <w:t>,</w:t>
      </w:r>
      <w:r w:rsidR="000A0246" w:rsidRPr="00EA15D7">
        <w:rPr>
          <w:rFonts w:eastAsia="Times New Roman"/>
          <w:bCs/>
          <w:iCs/>
        </w:rPr>
        <w:t xml:space="preserve"> </w:t>
      </w:r>
      <w:r w:rsidR="002E66C1" w:rsidRPr="00EA15D7">
        <w:rPr>
          <w:rFonts w:eastAsia="Times New Roman"/>
          <w:bCs/>
          <w:iCs/>
        </w:rPr>
        <w:t>b</w:t>
      </w:r>
      <w:r w:rsidR="007D3225" w:rsidRPr="00EA15D7">
        <w:rPr>
          <w:rFonts w:eastAsia="Times New Roman"/>
          <w:bCs/>
          <w:iCs/>
        </w:rPr>
        <w:t xml:space="preserve">y </w:t>
      </w:r>
      <w:r w:rsidR="00B42D32" w:rsidRPr="00EA15D7">
        <w:rPr>
          <w:rFonts w:eastAsia="Times New Roman"/>
          <w:bCs/>
          <w:iCs/>
        </w:rPr>
        <w:t xml:space="preserve">incorporating content </w:t>
      </w:r>
      <w:r w:rsidR="00B42D32" w:rsidRPr="00EA15D7">
        <w:rPr>
          <w:rFonts w:eastAsia="Times New Roman"/>
          <w:bCs/>
          <w:iCs/>
        </w:rPr>
        <w:lastRenderedPageBreak/>
        <w:t xml:space="preserve">analysis of social medal data in the development of </w:t>
      </w:r>
      <w:r w:rsidR="002F6B33" w:rsidRPr="00EA15D7">
        <w:rPr>
          <w:rFonts w:eastAsia="Times New Roman"/>
          <w:bCs/>
          <w:iCs/>
        </w:rPr>
        <w:t xml:space="preserve">the </w:t>
      </w:r>
      <w:r w:rsidR="00B42D32" w:rsidRPr="00EA15D7">
        <w:rPr>
          <w:rFonts w:eastAsia="Times New Roman"/>
          <w:bCs/>
          <w:iCs/>
        </w:rPr>
        <w:t>decision model</w:t>
      </w:r>
      <w:r w:rsidR="002F6B33" w:rsidRPr="00EA15D7">
        <w:rPr>
          <w:rFonts w:eastAsia="Times New Roman"/>
          <w:bCs/>
          <w:iCs/>
        </w:rPr>
        <w:t>,</w:t>
      </w:r>
      <w:r w:rsidR="007D3225" w:rsidRPr="00EA15D7">
        <w:rPr>
          <w:rFonts w:eastAsia="Times New Roman"/>
          <w:bCs/>
          <w:iCs/>
        </w:rPr>
        <w:t xml:space="preserve"> this research addresses t</w:t>
      </w:r>
      <w:r w:rsidR="00E7001E" w:rsidRPr="00EA15D7">
        <w:rPr>
          <w:rFonts w:eastAsia="Times New Roman"/>
          <w:bCs/>
          <w:iCs/>
        </w:rPr>
        <w:t>he</w:t>
      </w:r>
      <w:r w:rsidR="007D3225" w:rsidRPr="00EA15D7">
        <w:rPr>
          <w:rFonts w:eastAsia="Times New Roman"/>
          <w:bCs/>
          <w:iCs/>
        </w:rPr>
        <w:t xml:space="preserve"> limitation</w:t>
      </w:r>
      <w:r w:rsidR="002F6B33" w:rsidRPr="00EA15D7">
        <w:rPr>
          <w:rFonts w:eastAsia="Times New Roman"/>
          <w:bCs/>
          <w:iCs/>
        </w:rPr>
        <w:t>s</w:t>
      </w:r>
      <w:r w:rsidR="002E66C1" w:rsidRPr="00EA15D7">
        <w:rPr>
          <w:rFonts w:eastAsia="Times New Roman"/>
          <w:bCs/>
          <w:iCs/>
        </w:rPr>
        <w:t xml:space="preserve"> of previous models</w:t>
      </w:r>
      <w:r w:rsidR="00061176" w:rsidRPr="00EA15D7">
        <w:rPr>
          <w:rFonts w:eastAsia="Times New Roman"/>
          <w:bCs/>
          <w:iCs/>
        </w:rPr>
        <w:t xml:space="preserve">, which </w:t>
      </w:r>
      <w:r w:rsidR="00BF5ADF">
        <w:rPr>
          <w:rFonts w:eastAsia="Times New Roman"/>
          <w:bCs/>
          <w:iCs/>
        </w:rPr>
        <w:t>do</w:t>
      </w:r>
      <w:r w:rsidR="00BF5ADF" w:rsidRPr="00EA15D7">
        <w:rPr>
          <w:rFonts w:eastAsia="Times New Roman"/>
          <w:bCs/>
          <w:iCs/>
        </w:rPr>
        <w:t xml:space="preserve"> </w:t>
      </w:r>
      <w:r w:rsidR="00061176" w:rsidRPr="00EA15D7">
        <w:rPr>
          <w:rFonts w:eastAsia="Times New Roman"/>
          <w:bCs/>
          <w:iCs/>
        </w:rPr>
        <w:t xml:space="preserve">not consider consumer input into </w:t>
      </w:r>
      <w:r w:rsidR="00623F81" w:rsidRPr="00EA15D7">
        <w:rPr>
          <w:rFonts w:eastAsia="Times New Roman"/>
          <w:bCs/>
          <w:iCs/>
        </w:rPr>
        <w:t>decision</w:t>
      </w:r>
      <w:r w:rsidR="002F6B33" w:rsidRPr="00EA15D7">
        <w:rPr>
          <w:rFonts w:eastAsia="Times New Roman"/>
          <w:bCs/>
          <w:iCs/>
        </w:rPr>
        <w:t>-</w:t>
      </w:r>
      <w:r w:rsidR="00623F81" w:rsidRPr="00EA15D7">
        <w:rPr>
          <w:rFonts w:eastAsia="Times New Roman"/>
          <w:bCs/>
          <w:iCs/>
        </w:rPr>
        <w:t>making</w:t>
      </w:r>
      <w:r w:rsidR="00B42D32" w:rsidRPr="00EA15D7">
        <w:rPr>
          <w:rFonts w:eastAsia="Times New Roman"/>
          <w:bCs/>
          <w:iCs/>
        </w:rPr>
        <w:t xml:space="preserve">. </w:t>
      </w:r>
    </w:p>
    <w:p w14:paraId="289FC4E7" w14:textId="670E68B4" w:rsidR="001C7518" w:rsidRPr="00EA15D7" w:rsidRDefault="00B42D32" w:rsidP="00633662">
      <w:pPr>
        <w:spacing w:line="480" w:lineRule="auto"/>
        <w:ind w:firstLine="720"/>
        <w:jc w:val="both"/>
        <w:rPr>
          <w:rFonts w:eastAsia="Times New Roman"/>
          <w:lang w:eastAsia="en-GB"/>
        </w:rPr>
      </w:pPr>
      <w:r w:rsidRPr="00EA15D7">
        <w:rPr>
          <w:bCs/>
          <w:color w:val="000000"/>
        </w:rPr>
        <w:t>The c</w:t>
      </w:r>
      <w:r w:rsidR="00B03F50" w:rsidRPr="00EA15D7">
        <w:rPr>
          <w:bCs/>
          <w:color w:val="000000"/>
        </w:rPr>
        <w:t>ontent analysis consists of two parts. The first,</w:t>
      </w:r>
      <w:r w:rsidR="003A3875" w:rsidRPr="00EA15D7">
        <w:rPr>
          <w:bCs/>
          <w:color w:val="000000"/>
        </w:rPr>
        <w:t xml:space="preserve"> conceptual analysis</w:t>
      </w:r>
      <w:r w:rsidR="00B03F50" w:rsidRPr="00EA15D7">
        <w:rPr>
          <w:bCs/>
          <w:color w:val="000000"/>
        </w:rPr>
        <w:t>,</w:t>
      </w:r>
      <w:r w:rsidR="005E13EB" w:rsidRPr="00EA15D7">
        <w:rPr>
          <w:bCs/>
          <w:color w:val="000000"/>
        </w:rPr>
        <w:t xml:space="preserve"> </w:t>
      </w:r>
      <w:r w:rsidR="00C258C2" w:rsidRPr="00EA15D7">
        <w:rPr>
          <w:bCs/>
          <w:color w:val="000000"/>
        </w:rPr>
        <w:t>is</w:t>
      </w:r>
      <w:r w:rsidR="003A3875" w:rsidRPr="00EA15D7">
        <w:rPr>
          <w:bCs/>
          <w:color w:val="000000"/>
        </w:rPr>
        <w:t xml:space="preserve"> used to establish the existence and frequency of </w:t>
      </w:r>
      <w:r w:rsidR="002628B1" w:rsidRPr="00EA15D7">
        <w:rPr>
          <w:bCs/>
          <w:color w:val="000000"/>
        </w:rPr>
        <w:t>factors</w:t>
      </w:r>
      <w:r w:rsidR="00C33269" w:rsidRPr="00EA15D7">
        <w:rPr>
          <w:bCs/>
          <w:color w:val="000000"/>
        </w:rPr>
        <w:t xml:space="preserve"> </w:t>
      </w:r>
      <w:r w:rsidR="003A3875" w:rsidRPr="00EA15D7">
        <w:rPr>
          <w:bCs/>
          <w:color w:val="000000"/>
        </w:rPr>
        <w:t>in the data</w:t>
      </w:r>
      <w:r w:rsidR="00C258C2" w:rsidRPr="00EA15D7">
        <w:rPr>
          <w:bCs/>
          <w:color w:val="000000"/>
        </w:rPr>
        <w:t>set</w:t>
      </w:r>
      <w:r w:rsidR="00BF5ADF">
        <w:rPr>
          <w:bCs/>
          <w:color w:val="000000"/>
        </w:rPr>
        <w:t>, and thus</w:t>
      </w:r>
      <w:r w:rsidR="00F80153" w:rsidRPr="00EA15D7">
        <w:rPr>
          <w:bCs/>
          <w:color w:val="000000"/>
        </w:rPr>
        <w:t xml:space="preserve"> involves </w:t>
      </w:r>
      <w:r w:rsidR="002F6B33" w:rsidRPr="00EA15D7">
        <w:rPr>
          <w:bCs/>
          <w:color w:val="000000"/>
        </w:rPr>
        <w:t xml:space="preserve">the </w:t>
      </w:r>
      <w:r w:rsidR="00F80153" w:rsidRPr="00EA15D7">
        <w:rPr>
          <w:bCs/>
          <w:color w:val="000000"/>
        </w:rPr>
        <w:t>selective</w:t>
      </w:r>
      <w:r w:rsidR="00C258C2" w:rsidRPr="00EA15D7">
        <w:rPr>
          <w:bCs/>
          <w:color w:val="000000"/>
        </w:rPr>
        <w:t xml:space="preserve"> reduction of comments into meaningful </w:t>
      </w:r>
      <w:r w:rsidR="00F80153" w:rsidRPr="00EA15D7">
        <w:rPr>
          <w:bCs/>
          <w:color w:val="000000"/>
        </w:rPr>
        <w:t>units (codes)</w:t>
      </w:r>
      <w:r w:rsidR="00E56680" w:rsidRPr="00EA15D7">
        <w:rPr>
          <w:bCs/>
          <w:color w:val="000000"/>
        </w:rPr>
        <w:t>.</w:t>
      </w:r>
      <w:r w:rsidR="00FD144E">
        <w:rPr>
          <w:bCs/>
          <w:color w:val="000000"/>
        </w:rPr>
        <w:t xml:space="preserve"> </w:t>
      </w:r>
      <w:r w:rsidR="00261C48">
        <w:rPr>
          <w:bCs/>
          <w:color w:val="000000"/>
        </w:rPr>
        <w:t>It</w:t>
      </w:r>
      <w:r w:rsidR="00B77E3D" w:rsidRPr="00EA15D7">
        <w:rPr>
          <w:bCs/>
          <w:color w:val="000000"/>
        </w:rPr>
        <w:t xml:space="preserve"> is followed by</w:t>
      </w:r>
      <w:r w:rsidR="00C258C2" w:rsidRPr="00EA15D7">
        <w:rPr>
          <w:bCs/>
          <w:color w:val="000000"/>
        </w:rPr>
        <w:t xml:space="preserve"> </w:t>
      </w:r>
      <w:r w:rsidR="00B77E3D" w:rsidRPr="00EA15D7">
        <w:rPr>
          <w:bCs/>
          <w:color w:val="000000"/>
        </w:rPr>
        <w:t>t</w:t>
      </w:r>
      <w:r w:rsidR="00CE2398" w:rsidRPr="00EA15D7">
        <w:rPr>
          <w:bCs/>
          <w:color w:val="000000"/>
        </w:rPr>
        <w:t>he second part</w:t>
      </w:r>
      <w:r w:rsidR="00BF5ADF">
        <w:rPr>
          <w:bCs/>
          <w:color w:val="000000"/>
        </w:rPr>
        <w:t>,</w:t>
      </w:r>
      <w:r w:rsidR="00CE2398" w:rsidRPr="00EA15D7">
        <w:rPr>
          <w:bCs/>
          <w:color w:val="000000"/>
        </w:rPr>
        <w:t xml:space="preserve"> </w:t>
      </w:r>
      <w:r w:rsidR="003A3875" w:rsidRPr="00EA15D7">
        <w:rPr>
          <w:bCs/>
          <w:color w:val="000000"/>
        </w:rPr>
        <w:t>relational analysis</w:t>
      </w:r>
      <w:r w:rsidR="002F6B33" w:rsidRPr="00EA15D7">
        <w:rPr>
          <w:bCs/>
          <w:color w:val="000000"/>
        </w:rPr>
        <w:t>,</w:t>
      </w:r>
      <w:r w:rsidR="000558B2" w:rsidRPr="00EA15D7">
        <w:rPr>
          <w:bCs/>
          <w:color w:val="000000"/>
        </w:rPr>
        <w:t xml:space="preserve"> which</w:t>
      </w:r>
      <w:r w:rsidR="003A3875" w:rsidRPr="00EA15D7">
        <w:rPr>
          <w:bCs/>
          <w:color w:val="000000"/>
        </w:rPr>
        <w:t xml:space="preserve"> examine</w:t>
      </w:r>
      <w:r w:rsidR="00C33269" w:rsidRPr="00EA15D7">
        <w:rPr>
          <w:bCs/>
          <w:color w:val="000000"/>
        </w:rPr>
        <w:t>s</w:t>
      </w:r>
      <w:r w:rsidR="003A3875" w:rsidRPr="00EA15D7">
        <w:rPr>
          <w:bCs/>
          <w:color w:val="000000"/>
        </w:rPr>
        <w:t xml:space="preserve"> relationships </w:t>
      </w:r>
      <w:r w:rsidR="00F80153" w:rsidRPr="00EA15D7">
        <w:rPr>
          <w:bCs/>
          <w:color w:val="000000"/>
        </w:rPr>
        <w:t>between codes</w:t>
      </w:r>
      <w:r w:rsidR="003A3875" w:rsidRPr="00EA15D7">
        <w:rPr>
          <w:bCs/>
          <w:color w:val="000000"/>
        </w:rPr>
        <w:t xml:space="preserve">. </w:t>
      </w:r>
      <w:r w:rsidR="004F53D1" w:rsidRPr="00EA15D7">
        <w:rPr>
          <w:bCs/>
          <w:color w:val="000000"/>
        </w:rPr>
        <w:t xml:space="preserve">In order to statistically verify these relationships, </w:t>
      </w:r>
      <w:r w:rsidR="004F53D1">
        <w:rPr>
          <w:bCs/>
          <w:color w:val="000000"/>
        </w:rPr>
        <w:t>the</w:t>
      </w:r>
      <w:r w:rsidR="004F53D1" w:rsidRPr="00EA15D7">
        <w:rPr>
          <w:bCs/>
          <w:color w:val="000000"/>
        </w:rPr>
        <w:t xml:space="preserve"> Pearson Correlation Coefficient is </w:t>
      </w:r>
      <w:r w:rsidR="004F53D1">
        <w:rPr>
          <w:bCs/>
          <w:color w:val="000000"/>
        </w:rPr>
        <w:t>used to represent the similar</w:t>
      </w:r>
      <w:r w:rsidR="00BF5ADF">
        <w:rPr>
          <w:bCs/>
          <w:color w:val="000000"/>
        </w:rPr>
        <w:t>ity</w:t>
      </w:r>
      <w:r w:rsidR="004F53D1">
        <w:rPr>
          <w:bCs/>
          <w:color w:val="000000"/>
        </w:rPr>
        <w:t xml:space="preserve"> index</w:t>
      </w:r>
      <w:r w:rsidR="00B60124">
        <w:rPr>
          <w:bCs/>
          <w:color w:val="000000"/>
        </w:rPr>
        <w:t>es</w:t>
      </w:r>
      <w:r w:rsidR="004F53D1">
        <w:rPr>
          <w:bCs/>
          <w:color w:val="000000"/>
        </w:rPr>
        <w:t xml:space="preserve"> between pairs of factors</w:t>
      </w:r>
      <w:r w:rsidR="004F53D1" w:rsidRPr="00EA15D7">
        <w:rPr>
          <w:bCs/>
          <w:color w:val="000000"/>
        </w:rPr>
        <w:t>.</w:t>
      </w:r>
      <w:r w:rsidR="004F53D1">
        <w:rPr>
          <w:bCs/>
          <w:color w:val="000000"/>
        </w:rPr>
        <w:t xml:space="preserve"> </w:t>
      </w:r>
      <w:r w:rsidR="00B60124">
        <w:rPr>
          <w:bCs/>
          <w:color w:val="000000"/>
        </w:rPr>
        <w:t>T</w:t>
      </w:r>
      <w:r w:rsidR="00F37C76">
        <w:rPr>
          <w:bCs/>
          <w:color w:val="000000"/>
        </w:rPr>
        <w:t xml:space="preserve">he </w:t>
      </w:r>
      <w:r w:rsidR="004F53D1">
        <w:rPr>
          <w:bCs/>
          <w:color w:val="000000"/>
        </w:rPr>
        <w:t>complete linkage clustering approach</w:t>
      </w:r>
      <w:r w:rsidR="00FD144E">
        <w:rPr>
          <w:bCs/>
          <w:color w:val="000000"/>
        </w:rPr>
        <w:t>,</w:t>
      </w:r>
      <w:r w:rsidR="00FD144E" w:rsidRPr="00FD144E">
        <w:rPr>
          <w:bCs/>
          <w:color w:val="000000"/>
        </w:rPr>
        <w:t xml:space="preserve"> </w:t>
      </w:r>
      <w:r w:rsidR="00FD144E">
        <w:rPr>
          <w:bCs/>
          <w:color w:val="000000"/>
        </w:rPr>
        <w:t>one of the hierarchical clustering methods,</w:t>
      </w:r>
      <w:r w:rsidR="00B2052A">
        <w:rPr>
          <w:bCs/>
          <w:color w:val="000000"/>
        </w:rPr>
        <w:t xml:space="preserve"> </w:t>
      </w:r>
      <w:r w:rsidR="004F53D1">
        <w:rPr>
          <w:bCs/>
          <w:color w:val="000000"/>
        </w:rPr>
        <w:t xml:space="preserve">is employed to evaluate the data based on the </w:t>
      </w:r>
      <w:r w:rsidR="00B2052A">
        <w:rPr>
          <w:bCs/>
          <w:color w:val="000000"/>
        </w:rPr>
        <w:t xml:space="preserve">similarity and </w:t>
      </w:r>
      <w:r w:rsidR="004F53D1">
        <w:rPr>
          <w:bCs/>
          <w:color w:val="000000"/>
        </w:rPr>
        <w:t>frequency of occur</w:t>
      </w:r>
      <w:r w:rsidR="00B2052A">
        <w:rPr>
          <w:bCs/>
          <w:color w:val="000000"/>
        </w:rPr>
        <w:t>r</w:t>
      </w:r>
      <w:r w:rsidR="004F53D1">
        <w:rPr>
          <w:bCs/>
          <w:color w:val="000000"/>
        </w:rPr>
        <w:t>ence</w:t>
      </w:r>
      <w:r w:rsidR="00F37C76">
        <w:rPr>
          <w:bCs/>
          <w:color w:val="000000"/>
        </w:rPr>
        <w:t xml:space="preserve"> (so called the “distance” between clusters)</w:t>
      </w:r>
      <w:r w:rsidR="00FD144E">
        <w:rPr>
          <w:bCs/>
          <w:color w:val="000000"/>
        </w:rPr>
        <w:t xml:space="preserve"> when </w:t>
      </w:r>
      <w:r w:rsidR="00B2052A">
        <w:rPr>
          <w:bCs/>
          <w:color w:val="000000"/>
        </w:rPr>
        <w:t>cluster</w:t>
      </w:r>
      <w:r w:rsidR="00FD144E">
        <w:rPr>
          <w:bCs/>
          <w:color w:val="000000"/>
        </w:rPr>
        <w:t>s are combined</w:t>
      </w:r>
      <w:r w:rsidR="00B2052A">
        <w:rPr>
          <w:bCs/>
          <w:color w:val="000000"/>
        </w:rPr>
        <w:t>.</w:t>
      </w:r>
      <w:r w:rsidR="00FD144E" w:rsidRPr="00F37C76">
        <w:rPr>
          <w:bCs/>
          <w:color w:val="000000"/>
        </w:rPr>
        <w:t xml:space="preserve"> </w:t>
      </w:r>
      <w:r w:rsidR="00FD144E">
        <w:rPr>
          <w:bCs/>
          <w:color w:val="000000"/>
        </w:rPr>
        <w:t>Initially</w:t>
      </w:r>
      <w:r w:rsidR="00BF5ADF">
        <w:rPr>
          <w:bCs/>
          <w:color w:val="000000"/>
        </w:rPr>
        <w:t>,</w:t>
      </w:r>
      <w:r w:rsidR="00FD144E">
        <w:rPr>
          <w:bCs/>
          <w:color w:val="000000"/>
        </w:rPr>
        <w:t xml:space="preserve"> each factor is in a cluster of its own, and then clusters with</w:t>
      </w:r>
      <w:r w:rsidR="00261C48">
        <w:rPr>
          <w:bCs/>
          <w:color w:val="000000"/>
        </w:rPr>
        <w:t xml:space="preserve"> the</w:t>
      </w:r>
      <w:r w:rsidR="00FD144E">
        <w:rPr>
          <w:bCs/>
          <w:color w:val="000000"/>
        </w:rPr>
        <w:t xml:space="preserve"> shortest “distance” are merged (Peng and Liu, 2015). </w:t>
      </w:r>
      <w:r w:rsidR="00B2052A">
        <w:rPr>
          <w:bCs/>
          <w:color w:val="000000"/>
        </w:rPr>
        <w:t>The outcome of this part is a hierarchy of clusters, which can then be adopted for later MCDA.</w:t>
      </w:r>
      <w:r w:rsidR="00F37C76">
        <w:rPr>
          <w:bCs/>
          <w:color w:val="000000"/>
        </w:rPr>
        <w:t xml:space="preserve"> </w:t>
      </w:r>
    </w:p>
    <w:p w14:paraId="51565EC3" w14:textId="055608A7" w:rsidR="00953F32" w:rsidRPr="00EA15D7" w:rsidRDefault="003643AC" w:rsidP="00D975E9">
      <w:pPr>
        <w:pStyle w:val="Text"/>
        <w:spacing w:line="480" w:lineRule="auto"/>
        <w:ind w:firstLine="0"/>
        <w:rPr>
          <w:b/>
          <w:i/>
          <w:sz w:val="24"/>
          <w:szCs w:val="24"/>
          <w:lang w:val="en-GB"/>
        </w:rPr>
      </w:pPr>
      <w:r w:rsidRPr="00EA15D7">
        <w:rPr>
          <w:b/>
          <w:i/>
          <w:sz w:val="24"/>
          <w:szCs w:val="24"/>
          <w:lang w:val="en-GB"/>
        </w:rPr>
        <w:t>3</w:t>
      </w:r>
      <w:r w:rsidR="00192686" w:rsidRPr="00EA15D7">
        <w:rPr>
          <w:b/>
          <w:i/>
          <w:sz w:val="24"/>
          <w:szCs w:val="24"/>
          <w:lang w:val="en-GB"/>
        </w:rPr>
        <w:t>.</w:t>
      </w:r>
      <w:r w:rsidR="003A3875" w:rsidRPr="00EA15D7">
        <w:rPr>
          <w:b/>
          <w:i/>
          <w:sz w:val="24"/>
          <w:szCs w:val="24"/>
          <w:lang w:val="en-GB"/>
        </w:rPr>
        <w:t xml:space="preserve">3 </w:t>
      </w:r>
      <w:r w:rsidR="00192686" w:rsidRPr="00EA15D7">
        <w:rPr>
          <w:b/>
          <w:i/>
          <w:sz w:val="24"/>
          <w:szCs w:val="24"/>
          <w:lang w:val="en-GB"/>
        </w:rPr>
        <w:t xml:space="preserve">Weights calculation using </w:t>
      </w:r>
      <w:r w:rsidR="002B2BEC">
        <w:rPr>
          <w:b/>
          <w:i/>
          <w:sz w:val="24"/>
          <w:szCs w:val="24"/>
          <w:lang w:val="en-GB"/>
        </w:rPr>
        <w:t>the probability weighting function (PWF)</w:t>
      </w:r>
    </w:p>
    <w:p w14:paraId="797E42A4" w14:textId="6E909AB2" w:rsidR="0093322F" w:rsidRDefault="00BF5ADF" w:rsidP="00463FA7">
      <w:pPr>
        <w:pStyle w:val="Text"/>
        <w:spacing w:line="480" w:lineRule="auto"/>
        <w:ind w:firstLine="0"/>
        <w:rPr>
          <w:color w:val="000000" w:themeColor="text1"/>
          <w:sz w:val="24"/>
          <w:szCs w:val="24"/>
          <w:lang w:val="en-GB"/>
        </w:rPr>
      </w:pPr>
      <w:r>
        <w:rPr>
          <w:color w:val="000000" w:themeColor="text1"/>
          <w:sz w:val="24"/>
          <w:szCs w:val="24"/>
          <w:lang w:val="en-GB"/>
        </w:rPr>
        <w:t>After</w:t>
      </w:r>
      <w:r w:rsidR="008506BE" w:rsidRPr="00EA15D7">
        <w:rPr>
          <w:color w:val="000000" w:themeColor="text1"/>
          <w:sz w:val="24"/>
          <w:szCs w:val="24"/>
          <w:lang w:val="en-GB"/>
        </w:rPr>
        <w:t xml:space="preserve"> the relational analysis</w:t>
      </w:r>
      <w:r>
        <w:rPr>
          <w:color w:val="000000" w:themeColor="text1"/>
          <w:sz w:val="24"/>
          <w:szCs w:val="24"/>
          <w:lang w:val="en-GB"/>
        </w:rPr>
        <w:t>,</w:t>
      </w:r>
      <w:r w:rsidR="008506BE" w:rsidRPr="00EA15D7">
        <w:rPr>
          <w:color w:val="000000" w:themeColor="text1"/>
          <w:sz w:val="24"/>
          <w:szCs w:val="24"/>
          <w:lang w:val="en-GB"/>
        </w:rPr>
        <w:t xml:space="preserve"> it is imperative to </w:t>
      </w:r>
      <w:r w:rsidR="00CC3FD1" w:rsidRPr="00EA15D7">
        <w:rPr>
          <w:color w:val="000000" w:themeColor="text1"/>
          <w:sz w:val="24"/>
          <w:szCs w:val="24"/>
          <w:lang w:val="en-GB"/>
        </w:rPr>
        <w:t>measure the importance</w:t>
      </w:r>
      <w:r w:rsidR="00BD1885" w:rsidRPr="00EA15D7">
        <w:rPr>
          <w:color w:val="000000" w:themeColor="text1"/>
          <w:sz w:val="24"/>
          <w:szCs w:val="24"/>
          <w:lang w:val="en-GB"/>
        </w:rPr>
        <w:t xml:space="preserve"> of decision factors based on the social media</w:t>
      </w:r>
      <w:r w:rsidR="00CC3FD1" w:rsidRPr="00EA15D7">
        <w:rPr>
          <w:color w:val="000000" w:themeColor="text1"/>
          <w:sz w:val="24"/>
          <w:szCs w:val="24"/>
          <w:lang w:val="en-GB"/>
        </w:rPr>
        <w:t xml:space="preserve"> data</w:t>
      </w:r>
      <w:r w:rsidR="00BD1885" w:rsidRPr="00EA15D7">
        <w:rPr>
          <w:color w:val="000000" w:themeColor="text1"/>
          <w:sz w:val="24"/>
          <w:szCs w:val="24"/>
          <w:lang w:val="en-GB"/>
        </w:rPr>
        <w:t xml:space="preserve">set. There are many weighting methods </w:t>
      </w:r>
      <w:r w:rsidR="0093322F" w:rsidRPr="00EA15D7">
        <w:rPr>
          <w:color w:val="000000" w:themeColor="text1"/>
          <w:sz w:val="24"/>
          <w:szCs w:val="24"/>
          <w:lang w:val="en-GB"/>
        </w:rPr>
        <w:t xml:space="preserve">to facilitate this process </w:t>
      </w:r>
      <w:r w:rsidR="00BD1885" w:rsidRPr="00EA15D7">
        <w:rPr>
          <w:color w:val="000000" w:themeColor="text1"/>
          <w:sz w:val="24"/>
          <w:szCs w:val="24"/>
          <w:lang w:val="en-GB"/>
        </w:rPr>
        <w:t xml:space="preserve">including </w:t>
      </w:r>
      <w:r w:rsidR="00F328F6" w:rsidRPr="00EA15D7">
        <w:rPr>
          <w:color w:val="000000" w:themeColor="text1"/>
          <w:sz w:val="24"/>
          <w:szCs w:val="24"/>
          <w:lang w:val="en-GB"/>
        </w:rPr>
        <w:t>MCDA</w:t>
      </w:r>
      <w:r w:rsidR="00547E07" w:rsidRPr="00EA15D7">
        <w:rPr>
          <w:color w:val="000000" w:themeColor="text1"/>
          <w:sz w:val="24"/>
          <w:szCs w:val="24"/>
          <w:lang w:val="en-GB"/>
        </w:rPr>
        <w:t xml:space="preserve"> approaches </w:t>
      </w:r>
      <w:r w:rsidR="0093322F" w:rsidRPr="00EA15D7">
        <w:rPr>
          <w:color w:val="000000" w:themeColor="text1"/>
          <w:sz w:val="24"/>
          <w:szCs w:val="24"/>
          <w:lang w:val="en-GB"/>
        </w:rPr>
        <w:t>such as</w:t>
      </w:r>
      <w:r w:rsidR="00547E07" w:rsidRPr="00EA15D7">
        <w:rPr>
          <w:color w:val="000000" w:themeColor="text1"/>
          <w:sz w:val="24"/>
          <w:szCs w:val="24"/>
          <w:lang w:val="en-GB"/>
        </w:rPr>
        <w:t xml:space="preserve"> </w:t>
      </w:r>
      <w:r w:rsidR="0035762C" w:rsidRPr="00EA15D7">
        <w:rPr>
          <w:bCs/>
          <w:sz w:val="24"/>
          <w:szCs w:val="24"/>
          <w:lang w:val="en-GB"/>
        </w:rPr>
        <w:t>A</w:t>
      </w:r>
      <w:r w:rsidR="0035762C">
        <w:rPr>
          <w:bCs/>
          <w:sz w:val="24"/>
          <w:szCs w:val="24"/>
          <w:lang w:val="en-GB"/>
        </w:rPr>
        <w:t>nalytic Hierarchy Process</w:t>
      </w:r>
      <w:r w:rsidR="0035762C" w:rsidRPr="00EA15D7">
        <w:rPr>
          <w:bCs/>
          <w:sz w:val="24"/>
          <w:szCs w:val="24"/>
          <w:lang w:val="en-GB"/>
        </w:rPr>
        <w:t xml:space="preserve"> </w:t>
      </w:r>
      <w:r w:rsidR="0035762C">
        <w:rPr>
          <w:bCs/>
          <w:sz w:val="24"/>
          <w:szCs w:val="24"/>
          <w:lang w:val="en-GB"/>
        </w:rPr>
        <w:t>(</w:t>
      </w:r>
      <w:r w:rsidR="00547E07" w:rsidRPr="00EA15D7">
        <w:rPr>
          <w:color w:val="000000" w:themeColor="text1"/>
          <w:sz w:val="24"/>
          <w:szCs w:val="24"/>
          <w:lang w:val="en-GB"/>
        </w:rPr>
        <w:t>AHP</w:t>
      </w:r>
      <w:r w:rsidR="0035762C">
        <w:rPr>
          <w:color w:val="000000" w:themeColor="text1"/>
          <w:sz w:val="24"/>
          <w:szCs w:val="24"/>
          <w:lang w:val="en-GB"/>
        </w:rPr>
        <w:t>)</w:t>
      </w:r>
      <w:r w:rsidR="00547E07" w:rsidRPr="00EA15D7">
        <w:rPr>
          <w:color w:val="000000" w:themeColor="text1"/>
          <w:sz w:val="24"/>
          <w:szCs w:val="24"/>
          <w:lang w:val="en-GB"/>
        </w:rPr>
        <w:t xml:space="preserve"> </w:t>
      </w:r>
      <w:r w:rsidR="0026268B" w:rsidRPr="00EA15D7">
        <w:rPr>
          <w:color w:val="000000" w:themeColor="text1"/>
          <w:sz w:val="24"/>
          <w:szCs w:val="24"/>
          <w:lang w:val="en-GB"/>
        </w:rPr>
        <w:t>or Analytical Network Process (ANP)</w:t>
      </w:r>
      <w:r w:rsidR="0093322F" w:rsidRPr="00EA15D7">
        <w:rPr>
          <w:color w:val="000000" w:themeColor="text1"/>
          <w:sz w:val="24"/>
          <w:szCs w:val="24"/>
          <w:lang w:val="en-GB"/>
        </w:rPr>
        <w:t xml:space="preserve">, </w:t>
      </w:r>
      <w:r w:rsidR="0026268B" w:rsidRPr="00EA15D7">
        <w:rPr>
          <w:color w:val="000000" w:themeColor="text1"/>
          <w:sz w:val="24"/>
          <w:szCs w:val="24"/>
          <w:lang w:val="en-GB"/>
        </w:rPr>
        <w:t>and t</w:t>
      </w:r>
      <w:r w:rsidR="00547E07" w:rsidRPr="00EA15D7">
        <w:rPr>
          <w:color w:val="000000" w:themeColor="text1"/>
          <w:sz w:val="24"/>
          <w:szCs w:val="24"/>
          <w:lang w:val="en-GB"/>
        </w:rPr>
        <w:t xml:space="preserve">ext </w:t>
      </w:r>
      <w:r w:rsidR="0026268B" w:rsidRPr="00EA15D7">
        <w:rPr>
          <w:color w:val="000000" w:themeColor="text1"/>
          <w:sz w:val="24"/>
          <w:szCs w:val="24"/>
          <w:lang w:val="en-GB"/>
        </w:rPr>
        <w:t>r</w:t>
      </w:r>
      <w:r w:rsidR="00547E07" w:rsidRPr="00EA15D7">
        <w:rPr>
          <w:color w:val="000000" w:themeColor="text1"/>
          <w:sz w:val="24"/>
          <w:szCs w:val="24"/>
          <w:lang w:val="en-GB"/>
        </w:rPr>
        <w:t>epresentation approaches such as</w:t>
      </w:r>
      <w:r w:rsidR="00547E07" w:rsidRPr="00EA15D7">
        <w:rPr>
          <w:rFonts w:ascii="Arial" w:eastAsia="Times New Roman" w:hAnsi="Arial" w:cs="Arial"/>
          <w:color w:val="000000" w:themeColor="text1"/>
          <w:sz w:val="26"/>
          <w:szCs w:val="26"/>
          <w:lang w:val="en-GB"/>
        </w:rPr>
        <w:t xml:space="preserve"> </w:t>
      </w:r>
      <w:r w:rsidR="00547E07" w:rsidRPr="00EA15D7">
        <w:rPr>
          <w:rFonts w:eastAsia="Times New Roman"/>
          <w:color w:val="000000" w:themeColor="text1"/>
          <w:sz w:val="24"/>
          <w:szCs w:val="24"/>
          <w:lang w:val="en-GB"/>
        </w:rPr>
        <w:t>term frequency/inverse document frequency</w:t>
      </w:r>
      <w:r w:rsidR="00547E07" w:rsidRPr="00EA15D7">
        <w:rPr>
          <w:rFonts w:ascii="Arial" w:eastAsia="Times New Roman" w:hAnsi="Arial" w:cs="Arial"/>
          <w:color w:val="000000" w:themeColor="text1"/>
          <w:sz w:val="26"/>
          <w:szCs w:val="26"/>
          <w:lang w:val="en-GB"/>
        </w:rPr>
        <w:t xml:space="preserve"> </w:t>
      </w:r>
      <w:r w:rsidR="00547E07" w:rsidRPr="00EA15D7">
        <w:rPr>
          <w:color w:val="000000" w:themeColor="text1"/>
          <w:sz w:val="24"/>
          <w:szCs w:val="24"/>
          <w:lang w:val="en-GB"/>
        </w:rPr>
        <w:t xml:space="preserve">(TF-IDF) </w:t>
      </w:r>
      <w:r w:rsidR="008506BE" w:rsidRPr="00EA15D7">
        <w:rPr>
          <w:color w:val="000000" w:themeColor="text1"/>
          <w:sz w:val="24"/>
          <w:szCs w:val="24"/>
          <w:lang w:val="en-GB"/>
        </w:rPr>
        <w:t xml:space="preserve">or </w:t>
      </w:r>
      <w:r w:rsidR="00547E07" w:rsidRPr="00EA15D7">
        <w:rPr>
          <w:color w:val="000000" w:themeColor="text1"/>
          <w:sz w:val="24"/>
          <w:szCs w:val="24"/>
          <w:lang w:val="en-GB"/>
        </w:rPr>
        <w:t>Latent Sematic Indexing (LSI).</w:t>
      </w:r>
      <w:r w:rsidR="00774700" w:rsidRPr="00EA15D7">
        <w:rPr>
          <w:color w:val="000000" w:themeColor="text1"/>
          <w:sz w:val="24"/>
          <w:szCs w:val="24"/>
          <w:lang w:val="en-GB"/>
        </w:rPr>
        <w:t xml:space="preserve"> In this research, </w:t>
      </w:r>
      <w:r w:rsidR="004851B9">
        <w:rPr>
          <w:color w:val="000000" w:themeColor="text1"/>
          <w:sz w:val="24"/>
          <w:szCs w:val="24"/>
          <w:lang w:val="en-GB"/>
        </w:rPr>
        <w:t>the probability weighting function</w:t>
      </w:r>
      <w:r w:rsidR="00B318F4">
        <w:rPr>
          <w:color w:val="000000" w:themeColor="text1"/>
          <w:sz w:val="24"/>
          <w:szCs w:val="24"/>
          <w:lang w:val="en-GB"/>
        </w:rPr>
        <w:t xml:space="preserve"> (PWF)</w:t>
      </w:r>
      <w:r w:rsidR="00774700" w:rsidRPr="00EA15D7">
        <w:rPr>
          <w:color w:val="000000" w:themeColor="text1"/>
          <w:sz w:val="24"/>
          <w:szCs w:val="24"/>
          <w:lang w:val="en-GB"/>
        </w:rPr>
        <w:t xml:space="preserve"> is used to calculate the weights of evaluation criteria. </w:t>
      </w:r>
      <w:r w:rsidR="00BD1885" w:rsidRPr="00EA15D7">
        <w:rPr>
          <w:color w:val="000000" w:themeColor="text1"/>
          <w:sz w:val="24"/>
          <w:szCs w:val="24"/>
          <w:lang w:val="en-GB"/>
        </w:rPr>
        <w:t xml:space="preserve"> </w:t>
      </w:r>
    </w:p>
    <w:p w14:paraId="546D0B7A" w14:textId="5015B32C" w:rsidR="00020FCC" w:rsidRPr="00A25CE8" w:rsidRDefault="005C0FDC" w:rsidP="00C05327">
      <w:pPr>
        <w:pStyle w:val="Text"/>
        <w:spacing w:line="480" w:lineRule="auto"/>
        <w:ind w:firstLine="720"/>
        <w:rPr>
          <w:color w:val="000000" w:themeColor="text1"/>
          <w:sz w:val="24"/>
          <w:szCs w:val="24"/>
          <w:lang w:val="en-GB"/>
        </w:rPr>
      </w:pPr>
      <w:r w:rsidRPr="00A25CE8">
        <w:rPr>
          <w:color w:val="000000" w:themeColor="text1"/>
          <w:sz w:val="24"/>
          <w:szCs w:val="24"/>
          <w:lang w:val="en-GB"/>
        </w:rPr>
        <w:t>A PWF</w:t>
      </w:r>
      <w:r w:rsidR="00A25CE8" w:rsidRPr="00A25CE8">
        <w:rPr>
          <w:color w:val="000000" w:themeColor="text1"/>
          <w:sz w:val="24"/>
          <w:szCs w:val="24"/>
          <w:lang w:val="en-GB"/>
        </w:rPr>
        <w:t xml:space="preserve">, </w:t>
      </w:r>
      <w:proofErr w:type="gramStart"/>
      <w:r w:rsidR="00A25CE8" w:rsidRPr="00A25CE8">
        <w:rPr>
          <w:i/>
          <w:color w:val="000000" w:themeColor="text1"/>
          <w:sz w:val="24"/>
          <w:szCs w:val="24"/>
          <w:lang w:val="en-GB"/>
        </w:rPr>
        <w:t>w</w:t>
      </w:r>
      <w:r w:rsidR="00A25CE8" w:rsidRPr="00A25CE8">
        <w:rPr>
          <w:color w:val="000000" w:themeColor="text1"/>
          <w:sz w:val="24"/>
          <w:szCs w:val="24"/>
          <w:lang w:val="en-GB"/>
        </w:rPr>
        <w:t>(</w:t>
      </w:r>
      <w:proofErr w:type="gramEnd"/>
      <w:r w:rsidR="00A25CE8" w:rsidRPr="00A25CE8">
        <w:rPr>
          <w:i/>
          <w:color w:val="000000" w:themeColor="text1"/>
          <w:sz w:val="24"/>
          <w:szCs w:val="24"/>
          <w:lang w:val="en-GB"/>
        </w:rPr>
        <w:t>p</w:t>
      </w:r>
      <w:r w:rsidR="00A25CE8" w:rsidRPr="00A25CE8">
        <w:rPr>
          <w:color w:val="000000" w:themeColor="text1"/>
          <w:sz w:val="24"/>
          <w:szCs w:val="24"/>
          <w:lang w:val="en-GB"/>
        </w:rPr>
        <w:t xml:space="preserve">), </w:t>
      </w:r>
      <w:r w:rsidRPr="00A25CE8">
        <w:rPr>
          <w:color w:val="000000" w:themeColor="text1"/>
          <w:sz w:val="24"/>
          <w:szCs w:val="24"/>
          <w:lang w:val="en-GB"/>
        </w:rPr>
        <w:t xml:space="preserve"> allows probabilities to be weighted non-linearly. </w:t>
      </w:r>
      <w:r w:rsidR="00A25CE8" w:rsidRPr="00A25CE8">
        <w:rPr>
          <w:color w:val="000000" w:themeColor="text1"/>
          <w:sz w:val="24"/>
          <w:szCs w:val="24"/>
          <w:lang w:val="en-GB"/>
        </w:rPr>
        <w:t xml:space="preserve">Previous empirical studies of the weighting function show that </w:t>
      </w:r>
      <w:proofErr w:type="gramStart"/>
      <w:r w:rsidR="00A25CE8" w:rsidRPr="00A25CE8">
        <w:rPr>
          <w:i/>
          <w:color w:val="000000" w:themeColor="text1"/>
          <w:sz w:val="24"/>
          <w:szCs w:val="24"/>
          <w:lang w:val="en-GB"/>
        </w:rPr>
        <w:t>w</w:t>
      </w:r>
      <w:r w:rsidR="00A25CE8" w:rsidRPr="00A25CE8">
        <w:rPr>
          <w:color w:val="000000" w:themeColor="text1"/>
          <w:sz w:val="24"/>
          <w:szCs w:val="24"/>
          <w:lang w:val="en-GB"/>
        </w:rPr>
        <w:t>(</w:t>
      </w:r>
      <w:proofErr w:type="gramEnd"/>
      <w:r w:rsidR="00A25CE8" w:rsidRPr="00A25CE8">
        <w:rPr>
          <w:i/>
          <w:color w:val="000000" w:themeColor="text1"/>
          <w:sz w:val="24"/>
          <w:szCs w:val="24"/>
          <w:lang w:val="en-GB"/>
        </w:rPr>
        <w:t>p</w:t>
      </w:r>
      <w:r w:rsidR="00A25CE8" w:rsidRPr="00A25CE8">
        <w:rPr>
          <w:color w:val="000000" w:themeColor="text1"/>
          <w:sz w:val="24"/>
          <w:szCs w:val="24"/>
          <w:lang w:val="en-GB"/>
        </w:rPr>
        <w:t>) is regressive (first</w:t>
      </w:r>
      <w:r w:rsidR="00A25CE8" w:rsidRPr="00A25CE8">
        <w:rPr>
          <w:i/>
          <w:color w:val="000000" w:themeColor="text1"/>
          <w:sz w:val="24"/>
          <w:szCs w:val="24"/>
          <w:lang w:val="en-GB"/>
        </w:rPr>
        <w:t xml:space="preserve"> w</w:t>
      </w:r>
      <w:r w:rsidR="00A25CE8" w:rsidRPr="00A25CE8">
        <w:rPr>
          <w:color w:val="000000" w:themeColor="text1"/>
          <w:sz w:val="24"/>
          <w:szCs w:val="24"/>
          <w:lang w:val="en-GB"/>
        </w:rPr>
        <w:t>(</w:t>
      </w:r>
      <w:r w:rsidR="00A25CE8" w:rsidRPr="00A25CE8">
        <w:rPr>
          <w:i/>
          <w:color w:val="000000" w:themeColor="text1"/>
          <w:sz w:val="24"/>
          <w:szCs w:val="24"/>
          <w:lang w:val="en-GB"/>
        </w:rPr>
        <w:t>p</w:t>
      </w:r>
      <w:r w:rsidR="00A25CE8" w:rsidRPr="00A25CE8">
        <w:rPr>
          <w:color w:val="000000" w:themeColor="text1"/>
          <w:sz w:val="24"/>
          <w:szCs w:val="24"/>
          <w:lang w:val="en-GB"/>
        </w:rPr>
        <w:t xml:space="preserve">) &gt; </w:t>
      </w:r>
      <w:r w:rsidR="00A25CE8" w:rsidRPr="00A25CE8">
        <w:rPr>
          <w:i/>
          <w:color w:val="000000" w:themeColor="text1"/>
          <w:sz w:val="24"/>
          <w:szCs w:val="24"/>
          <w:lang w:val="en-GB"/>
        </w:rPr>
        <w:t>p</w:t>
      </w:r>
      <w:r w:rsidR="00A25CE8" w:rsidRPr="00A25CE8">
        <w:rPr>
          <w:color w:val="000000" w:themeColor="text1"/>
          <w:sz w:val="24"/>
          <w:szCs w:val="24"/>
          <w:lang w:val="en-GB"/>
        </w:rPr>
        <w:t>, then first</w:t>
      </w:r>
      <w:r w:rsidR="00A25CE8" w:rsidRPr="00A25CE8">
        <w:rPr>
          <w:i/>
          <w:color w:val="000000" w:themeColor="text1"/>
          <w:sz w:val="24"/>
          <w:szCs w:val="24"/>
          <w:lang w:val="en-GB"/>
        </w:rPr>
        <w:t xml:space="preserve"> w</w:t>
      </w:r>
      <w:r w:rsidR="00A25CE8" w:rsidRPr="00A25CE8">
        <w:rPr>
          <w:color w:val="000000" w:themeColor="text1"/>
          <w:sz w:val="24"/>
          <w:szCs w:val="24"/>
          <w:lang w:val="en-GB"/>
        </w:rPr>
        <w:t>(</w:t>
      </w:r>
      <w:r w:rsidR="00A25CE8" w:rsidRPr="00A25CE8">
        <w:rPr>
          <w:i/>
          <w:color w:val="000000" w:themeColor="text1"/>
          <w:sz w:val="24"/>
          <w:szCs w:val="24"/>
          <w:lang w:val="en-GB"/>
        </w:rPr>
        <w:t>p</w:t>
      </w:r>
      <w:r w:rsidR="00A25CE8" w:rsidRPr="00A25CE8">
        <w:rPr>
          <w:color w:val="000000" w:themeColor="text1"/>
          <w:sz w:val="24"/>
          <w:szCs w:val="24"/>
          <w:lang w:val="en-GB"/>
        </w:rPr>
        <w:t xml:space="preserve">) &lt; </w:t>
      </w:r>
      <w:r w:rsidR="00A25CE8" w:rsidRPr="00A25CE8">
        <w:rPr>
          <w:i/>
          <w:color w:val="000000" w:themeColor="text1"/>
          <w:sz w:val="24"/>
          <w:szCs w:val="24"/>
          <w:lang w:val="en-GB"/>
        </w:rPr>
        <w:t>p</w:t>
      </w:r>
      <w:r w:rsidR="00A25CE8" w:rsidRPr="00A25CE8">
        <w:rPr>
          <w:color w:val="000000" w:themeColor="text1"/>
          <w:sz w:val="24"/>
          <w:szCs w:val="24"/>
          <w:lang w:val="en-GB"/>
        </w:rPr>
        <w:t>), s-shaped (first concave and then convex), and asymmetrical (</w:t>
      </w:r>
      <w:proofErr w:type="spellStart"/>
      <w:r w:rsidR="00A25CE8" w:rsidRPr="00A25CE8">
        <w:rPr>
          <w:sz w:val="24"/>
          <w:szCs w:val="24"/>
        </w:rPr>
        <w:t>Tversky</w:t>
      </w:r>
      <w:proofErr w:type="spellEnd"/>
      <w:r w:rsidR="00A25CE8" w:rsidRPr="00A25CE8">
        <w:rPr>
          <w:sz w:val="24"/>
          <w:szCs w:val="24"/>
        </w:rPr>
        <w:t xml:space="preserve"> and </w:t>
      </w:r>
      <w:proofErr w:type="spellStart"/>
      <w:r w:rsidR="00A25CE8" w:rsidRPr="00A25CE8">
        <w:rPr>
          <w:sz w:val="24"/>
          <w:szCs w:val="24"/>
        </w:rPr>
        <w:t>Kahneman</w:t>
      </w:r>
      <w:proofErr w:type="spellEnd"/>
      <w:r w:rsidR="00BF5ADF">
        <w:rPr>
          <w:sz w:val="24"/>
          <w:szCs w:val="24"/>
        </w:rPr>
        <w:t>,</w:t>
      </w:r>
      <w:r w:rsidR="00A25CE8" w:rsidRPr="00A25CE8">
        <w:rPr>
          <w:sz w:val="24"/>
          <w:szCs w:val="24"/>
        </w:rPr>
        <w:t xml:space="preserve"> 1992; Wu and Gonzalez</w:t>
      </w:r>
      <w:r w:rsidR="00BF5ADF">
        <w:rPr>
          <w:sz w:val="24"/>
          <w:szCs w:val="24"/>
        </w:rPr>
        <w:t>,</w:t>
      </w:r>
      <w:r w:rsidR="00A25CE8" w:rsidRPr="00A25CE8">
        <w:rPr>
          <w:sz w:val="24"/>
          <w:szCs w:val="24"/>
        </w:rPr>
        <w:t xml:space="preserve"> 1996; </w:t>
      </w:r>
      <w:proofErr w:type="spellStart"/>
      <w:r w:rsidR="00A25CE8" w:rsidRPr="00A25CE8">
        <w:rPr>
          <w:sz w:val="24"/>
          <w:szCs w:val="24"/>
        </w:rPr>
        <w:t>Prelec</w:t>
      </w:r>
      <w:proofErr w:type="spellEnd"/>
      <w:r w:rsidR="00BF5ADF">
        <w:rPr>
          <w:sz w:val="24"/>
          <w:szCs w:val="24"/>
        </w:rPr>
        <w:t>,</w:t>
      </w:r>
      <w:r w:rsidR="00A25CE8" w:rsidRPr="00A25CE8">
        <w:rPr>
          <w:sz w:val="24"/>
          <w:szCs w:val="24"/>
        </w:rPr>
        <w:t xml:space="preserve"> 1998)</w:t>
      </w:r>
      <w:r w:rsidR="00A25CE8" w:rsidRPr="00A25CE8">
        <w:rPr>
          <w:color w:val="000000" w:themeColor="text1"/>
          <w:sz w:val="24"/>
          <w:szCs w:val="24"/>
          <w:lang w:val="en-GB"/>
        </w:rPr>
        <w:t xml:space="preserve">. </w:t>
      </w:r>
      <w:r w:rsidR="00B318F4" w:rsidRPr="00A25CE8">
        <w:rPr>
          <w:color w:val="000000" w:themeColor="text1"/>
          <w:sz w:val="24"/>
          <w:szCs w:val="24"/>
          <w:lang w:val="en-GB"/>
        </w:rPr>
        <w:t xml:space="preserve">There are many versions of PWF. In this study, </w:t>
      </w:r>
      <w:proofErr w:type="spellStart"/>
      <w:r w:rsidR="00B318F4" w:rsidRPr="00A25CE8">
        <w:rPr>
          <w:color w:val="000000" w:themeColor="text1"/>
          <w:sz w:val="24"/>
          <w:szCs w:val="24"/>
          <w:lang w:val="en-GB"/>
        </w:rPr>
        <w:t>Prelec</w:t>
      </w:r>
      <w:proofErr w:type="spellEnd"/>
      <w:r w:rsidR="00020FCC" w:rsidRPr="00A25CE8">
        <w:rPr>
          <w:color w:val="000000" w:themeColor="text1"/>
          <w:sz w:val="24"/>
          <w:szCs w:val="24"/>
          <w:lang w:val="en-GB"/>
        </w:rPr>
        <w:t xml:space="preserve"> (1998) PWF is adopted</w:t>
      </w:r>
      <w:r w:rsidRPr="00A25CE8">
        <w:rPr>
          <w:color w:val="000000" w:themeColor="text1"/>
          <w:sz w:val="24"/>
          <w:szCs w:val="24"/>
          <w:lang w:val="en-GB"/>
        </w:rPr>
        <w:t xml:space="preserve"> and</w:t>
      </w:r>
      <w:r w:rsidR="00020FCC" w:rsidRPr="00A25CE8">
        <w:rPr>
          <w:color w:val="000000" w:themeColor="text1"/>
          <w:sz w:val="24"/>
          <w:szCs w:val="24"/>
          <w:lang w:val="en-GB"/>
        </w:rPr>
        <w:t xml:space="preserve"> is expressed as:</w:t>
      </w:r>
    </w:p>
    <w:p w14:paraId="1EC78B49" w14:textId="3952DC7D" w:rsidR="00020FCC" w:rsidRDefault="00CA1929" w:rsidP="00463FA7">
      <w:pPr>
        <w:pStyle w:val="Text"/>
        <w:spacing w:line="480" w:lineRule="auto"/>
        <w:ind w:firstLine="0"/>
        <w:rPr>
          <w:sz w:val="24"/>
          <w:szCs w:val="24"/>
          <w:lang w:eastAsia="en-GB"/>
        </w:rPr>
      </w:pPr>
      <m:oMath>
        <m:r>
          <w:rPr>
            <w:rFonts w:ascii="Cambria Math" w:eastAsia="Times New Roman" w:hAnsi="Cambria Math"/>
            <w:sz w:val="24"/>
            <w:szCs w:val="24"/>
            <w:lang w:eastAsia="en-GB"/>
          </w:rPr>
          <m:t>w</m:t>
        </m:r>
        <m:d>
          <m:dPr>
            <m:ctrlPr>
              <w:rPr>
                <w:rFonts w:ascii="Cambria Math" w:eastAsia="Times New Roman" w:hAnsi="Cambria Math"/>
                <w:i/>
                <w:sz w:val="24"/>
                <w:szCs w:val="24"/>
                <w:lang w:eastAsia="en-GB"/>
              </w:rPr>
            </m:ctrlPr>
          </m:dPr>
          <m:e>
            <m:r>
              <w:rPr>
                <w:rFonts w:ascii="Cambria Math" w:eastAsia="Times New Roman" w:hAnsi="Cambria Math"/>
                <w:sz w:val="24"/>
                <w:szCs w:val="24"/>
                <w:lang w:eastAsia="en-GB"/>
              </w:rPr>
              <m:t>p</m:t>
            </m:r>
          </m:e>
        </m:d>
        <m:r>
          <w:rPr>
            <w:rFonts w:ascii="Cambria Math" w:eastAsia="Times New Roman" w:hAnsi="Cambria Math"/>
            <w:sz w:val="24"/>
            <w:szCs w:val="24"/>
            <w:lang w:eastAsia="en-GB"/>
          </w:rPr>
          <m:t>=</m:t>
        </m:r>
        <m:r>
          <m:rPr>
            <m:sty m:val="p"/>
          </m:rPr>
          <w:rPr>
            <w:rFonts w:ascii="Cambria Math" w:eastAsia="Times New Roman" w:hAnsi="Cambria Math"/>
            <w:sz w:val="24"/>
            <w:szCs w:val="24"/>
            <w:lang w:eastAsia="en-GB"/>
          </w:rPr>
          <m:t>exp⁡</m:t>
        </m:r>
        <m:d>
          <m:dPr>
            <m:ctrlPr>
              <w:rPr>
                <w:rFonts w:ascii="Cambria Math" w:eastAsia="Times New Roman" w:hAnsi="Cambria Math"/>
                <w:i/>
                <w:sz w:val="24"/>
                <w:szCs w:val="24"/>
                <w:lang w:eastAsia="en-GB"/>
              </w:rPr>
            </m:ctrlPr>
          </m:dPr>
          <m:e>
            <m:r>
              <w:rPr>
                <w:rFonts w:ascii="Cambria Math" w:eastAsia="Times New Roman" w:hAnsi="Cambria Math"/>
                <w:sz w:val="24"/>
                <w:szCs w:val="24"/>
                <w:lang w:eastAsia="en-GB"/>
              </w:rPr>
              <m:t>-</m:t>
            </m:r>
            <m:sSup>
              <m:sSupPr>
                <m:ctrlPr>
                  <w:rPr>
                    <w:rFonts w:ascii="Cambria Math" w:eastAsia="Times New Roman" w:hAnsi="Cambria Math"/>
                    <w:i/>
                    <w:sz w:val="24"/>
                    <w:szCs w:val="24"/>
                    <w:lang w:eastAsia="en-GB"/>
                  </w:rPr>
                </m:ctrlPr>
              </m:sSupPr>
              <m:e>
                <m:d>
                  <m:dPr>
                    <m:ctrlPr>
                      <w:rPr>
                        <w:rFonts w:ascii="Cambria Math" w:eastAsia="Times New Roman" w:hAnsi="Cambria Math"/>
                        <w:i/>
                        <w:sz w:val="24"/>
                        <w:szCs w:val="24"/>
                        <w:lang w:eastAsia="en-GB"/>
                      </w:rPr>
                    </m:ctrlPr>
                  </m:dPr>
                  <m:e>
                    <m:r>
                      <w:rPr>
                        <w:rFonts w:ascii="Cambria Math" w:eastAsia="Times New Roman" w:hAnsi="Cambria Math"/>
                        <w:sz w:val="24"/>
                        <w:szCs w:val="24"/>
                        <w:lang w:eastAsia="en-GB"/>
                      </w:rPr>
                      <m:t>-</m:t>
                    </m:r>
                    <m:func>
                      <m:funcPr>
                        <m:ctrlPr>
                          <w:rPr>
                            <w:rFonts w:ascii="Cambria Math" w:eastAsia="Times New Roman" w:hAnsi="Cambria Math"/>
                            <w:i/>
                            <w:sz w:val="24"/>
                            <w:szCs w:val="24"/>
                            <w:lang w:eastAsia="en-GB"/>
                          </w:rPr>
                        </m:ctrlPr>
                      </m:funcPr>
                      <m:fName>
                        <m:r>
                          <m:rPr>
                            <m:sty m:val="p"/>
                          </m:rPr>
                          <w:rPr>
                            <w:rFonts w:ascii="Cambria Math" w:eastAsia="Times New Roman" w:hAnsi="Cambria Math"/>
                            <w:sz w:val="24"/>
                            <w:szCs w:val="24"/>
                            <w:lang w:eastAsia="en-GB"/>
                          </w:rPr>
                          <m:t>ln</m:t>
                        </m:r>
                      </m:fName>
                      <m:e>
                        <m:r>
                          <w:rPr>
                            <w:rFonts w:ascii="Cambria Math" w:eastAsia="Times New Roman" w:hAnsi="Cambria Math"/>
                            <w:sz w:val="24"/>
                            <w:szCs w:val="24"/>
                            <w:lang w:eastAsia="en-GB"/>
                          </w:rPr>
                          <m:t>p</m:t>
                        </m:r>
                      </m:e>
                    </m:func>
                  </m:e>
                </m:d>
              </m:e>
              <m:sup>
                <m:r>
                  <w:rPr>
                    <w:rFonts w:ascii="Cambria Math" w:eastAsia="Times New Roman" w:hAnsi="Cambria Math"/>
                    <w:sz w:val="24"/>
                    <w:szCs w:val="24"/>
                    <w:lang w:eastAsia="en-GB"/>
                  </w:rPr>
                  <m:t>α</m:t>
                </m:r>
              </m:sup>
            </m:sSup>
          </m:e>
        </m:d>
        <m:r>
          <m:rPr>
            <m:sty m:val="p"/>
          </m:rPr>
          <w:rPr>
            <w:rFonts w:ascii="Cambria Math" w:hAnsi="Cambria Math"/>
            <w:sz w:val="24"/>
            <w:szCs w:val="24"/>
            <w:lang w:eastAsia="en-GB"/>
          </w:rPr>
          <m:t xml:space="preserve">         </m:t>
        </m:r>
      </m:oMath>
      <w:r w:rsidR="00020FCC">
        <w:rPr>
          <w:sz w:val="24"/>
          <w:szCs w:val="24"/>
          <w:lang w:eastAsia="en-GB"/>
        </w:rPr>
        <w:t xml:space="preserve">                  (1)</w:t>
      </w:r>
    </w:p>
    <w:p w14:paraId="7066EF63" w14:textId="3AE16800" w:rsidR="00A2449D" w:rsidRPr="00A2449D" w:rsidRDefault="00020FCC" w:rsidP="00C05327">
      <w:pPr>
        <w:spacing w:line="480" w:lineRule="auto"/>
        <w:ind w:firstLine="720"/>
        <w:jc w:val="both"/>
        <w:rPr>
          <w:color w:val="000000" w:themeColor="text1"/>
        </w:rPr>
      </w:pPr>
      <w:r>
        <w:rPr>
          <w:lang w:eastAsia="en-GB"/>
        </w:rPr>
        <w:lastRenderedPageBreak/>
        <w:t xml:space="preserve">Here, </w:t>
      </w:r>
      <m:oMath>
        <m:r>
          <w:rPr>
            <w:rFonts w:ascii="Cambria Math" w:eastAsia="Times New Roman" w:hAnsi="Cambria Math"/>
            <w:lang w:eastAsia="en-GB"/>
          </w:rPr>
          <m:t>p∈</m:t>
        </m:r>
        <m:d>
          <m:dPr>
            <m:begChr m:val="["/>
            <m:endChr m:val="]"/>
            <m:ctrlPr>
              <w:rPr>
                <w:rFonts w:ascii="Cambria Math" w:eastAsia="Times New Roman" w:hAnsi="Cambria Math"/>
                <w:i/>
                <w:lang w:val="en-US" w:eastAsia="en-GB"/>
              </w:rPr>
            </m:ctrlPr>
          </m:dPr>
          <m:e>
            <m:r>
              <w:rPr>
                <w:rFonts w:ascii="Cambria Math" w:eastAsia="Times New Roman" w:hAnsi="Cambria Math"/>
                <w:lang w:eastAsia="en-GB"/>
              </w:rPr>
              <m:t>0,1</m:t>
            </m:r>
          </m:e>
        </m:d>
      </m:oMath>
      <w:r>
        <w:rPr>
          <w:lang w:eastAsia="en-GB"/>
        </w:rPr>
        <w:t xml:space="preserve"> is the probability of</w:t>
      </w:r>
      <w:r w:rsidR="00531761">
        <w:rPr>
          <w:lang w:eastAsia="en-GB"/>
        </w:rPr>
        <w:t xml:space="preserve"> occurrence of</w:t>
      </w:r>
      <w:r w:rsidR="005C0FDC">
        <w:rPr>
          <w:lang w:eastAsia="en-GB"/>
        </w:rPr>
        <w:t xml:space="preserve"> a</w:t>
      </w:r>
      <w:r>
        <w:rPr>
          <w:lang w:eastAsia="en-GB"/>
        </w:rPr>
        <w:t xml:space="preserve"> relevant factor</w:t>
      </w:r>
      <w:r w:rsidR="005C0FDC">
        <w:rPr>
          <w:lang w:eastAsia="en-GB"/>
        </w:rPr>
        <w:t xml:space="preserve"> in the studied data</w:t>
      </w:r>
      <w:r>
        <w:rPr>
          <w:lang w:eastAsia="en-GB"/>
        </w:rPr>
        <w:t xml:space="preserve">set, and </w:t>
      </w:r>
      <w:r w:rsidR="00781B9F">
        <w:rPr>
          <w:i/>
          <w:lang w:eastAsia="en-GB"/>
        </w:rPr>
        <w:t>α</w:t>
      </w:r>
      <w:r w:rsidR="00497EAA">
        <w:rPr>
          <w:i/>
          <w:lang w:eastAsia="en-GB"/>
        </w:rPr>
        <w:t xml:space="preserve"> </w:t>
      </w:r>
      <w:r w:rsidR="00497EAA" w:rsidRPr="00A41E99">
        <w:rPr>
          <w:lang w:eastAsia="en-GB"/>
        </w:rPr>
        <w:t>(</w:t>
      </w:r>
      <w:r w:rsidR="00497EAA" w:rsidRPr="00497EAA">
        <w:rPr>
          <w:lang w:eastAsia="en-GB"/>
        </w:rPr>
        <w:t>0</w:t>
      </w:r>
      <w:r w:rsidR="00497EAA">
        <w:rPr>
          <w:i/>
          <w:lang w:eastAsia="en-GB"/>
        </w:rPr>
        <w:t>&lt;</w:t>
      </w:r>
      <w:r w:rsidR="00781B9F" w:rsidRPr="00781B9F">
        <w:rPr>
          <w:i/>
          <w:lang w:eastAsia="en-GB"/>
        </w:rPr>
        <w:t xml:space="preserve"> </w:t>
      </w:r>
      <w:r w:rsidR="00781B9F">
        <w:rPr>
          <w:i/>
          <w:lang w:eastAsia="en-GB"/>
        </w:rPr>
        <w:t xml:space="preserve">α </w:t>
      </w:r>
      <w:r w:rsidR="00497EAA">
        <w:rPr>
          <w:i/>
          <w:lang w:eastAsia="en-GB"/>
        </w:rPr>
        <w:t>&lt;</w:t>
      </w:r>
      <w:r w:rsidR="00497EAA" w:rsidRPr="00497EAA">
        <w:rPr>
          <w:lang w:eastAsia="en-GB"/>
        </w:rPr>
        <w:t>1</w:t>
      </w:r>
      <w:r w:rsidR="00497EAA" w:rsidRPr="00A41E99">
        <w:rPr>
          <w:lang w:eastAsia="en-GB"/>
        </w:rPr>
        <w:t>)</w:t>
      </w:r>
      <w:r w:rsidR="00497EAA">
        <w:rPr>
          <w:i/>
          <w:lang w:eastAsia="en-GB"/>
        </w:rPr>
        <w:t xml:space="preserve"> </w:t>
      </w:r>
      <w:r>
        <w:rPr>
          <w:lang w:eastAsia="en-GB"/>
        </w:rPr>
        <w:t>is the standard parameter in PWF</w:t>
      </w:r>
      <w:r>
        <w:rPr>
          <w:color w:val="000000" w:themeColor="text1"/>
        </w:rPr>
        <w:t xml:space="preserve">. The </w:t>
      </w:r>
      <w:proofErr w:type="spellStart"/>
      <w:r>
        <w:rPr>
          <w:color w:val="000000" w:themeColor="text1"/>
        </w:rPr>
        <w:t>Prelec</w:t>
      </w:r>
      <w:proofErr w:type="spellEnd"/>
      <w:r>
        <w:rPr>
          <w:color w:val="000000" w:themeColor="text1"/>
        </w:rPr>
        <w:t xml:space="preserve"> (1998) PWF has the following merits: parsimony</w:t>
      </w:r>
      <w:r w:rsidR="00BF5ADF">
        <w:rPr>
          <w:color w:val="000000" w:themeColor="text1"/>
        </w:rPr>
        <w:t>;</w:t>
      </w:r>
      <w:r>
        <w:rPr>
          <w:color w:val="000000" w:themeColor="text1"/>
        </w:rPr>
        <w:t xml:space="preserve"> consistency with much of the available empirical evidence</w:t>
      </w:r>
      <w:r w:rsidR="00BF5ADF">
        <w:rPr>
          <w:color w:val="000000" w:themeColor="text1"/>
        </w:rPr>
        <w:t>;</w:t>
      </w:r>
      <w:r>
        <w:rPr>
          <w:color w:val="000000" w:themeColor="text1"/>
        </w:rPr>
        <w:t xml:space="preserve"> and an axiomatic foundation. </w:t>
      </w:r>
      <w:r w:rsidR="00A2449D">
        <w:rPr>
          <w:color w:val="000000" w:themeColor="text1"/>
        </w:rPr>
        <w:t xml:space="preserve">For a decision criterion, </w:t>
      </w:r>
      <w:r w:rsidR="00A2449D" w:rsidRPr="00A2449D">
        <w:rPr>
          <w:i/>
          <w:color w:val="000000" w:themeColor="text1"/>
        </w:rPr>
        <w:t>C</w:t>
      </w:r>
      <w:r w:rsidR="00A2449D" w:rsidRPr="00A2449D">
        <w:rPr>
          <w:i/>
          <w:color w:val="000000" w:themeColor="text1"/>
          <w:vertAlign w:val="subscript"/>
        </w:rPr>
        <w:t>i</w:t>
      </w:r>
      <w:r w:rsidR="00A2449D">
        <w:rPr>
          <w:color w:val="000000" w:themeColor="text1"/>
        </w:rPr>
        <w:t>, that contains</w:t>
      </w:r>
      <w:r w:rsidR="00A2449D" w:rsidRPr="00A2449D">
        <w:rPr>
          <w:i/>
          <w:color w:val="000000" w:themeColor="text1"/>
        </w:rPr>
        <w:t xml:space="preserve"> </w:t>
      </w:r>
      <w:r w:rsidR="00A2449D">
        <w:rPr>
          <w:i/>
          <w:color w:val="000000" w:themeColor="text1"/>
        </w:rPr>
        <w:t>n</w:t>
      </w:r>
      <w:r w:rsidR="00A2449D">
        <w:rPr>
          <w:color w:val="000000" w:themeColor="text1"/>
        </w:rPr>
        <w:t xml:space="preserve"> items, the criterion weight can be calculated as:</w:t>
      </w:r>
    </w:p>
    <w:p w14:paraId="7F28ECFD" w14:textId="7BB41098" w:rsidR="00A2449D" w:rsidRPr="00A2449D" w:rsidRDefault="00236A05" w:rsidP="00A25CE8">
      <w:pPr>
        <w:spacing w:line="480" w:lineRule="auto"/>
        <w:jc w:val="both"/>
        <w:rPr>
          <w:color w:val="000000" w:themeColor="text1"/>
        </w:rPr>
      </w:pPr>
      <m:oMath>
        <m:sSub>
          <m:sSubPr>
            <m:ctrlPr>
              <w:rPr>
                <w:rFonts w:ascii="Cambria Math" w:eastAsia="Times New Roman" w:hAnsi="Cambria Math"/>
                <w:i/>
                <w:lang w:eastAsia="en-GB"/>
              </w:rPr>
            </m:ctrlPr>
          </m:sSubPr>
          <m:e>
            <m:r>
              <w:rPr>
                <w:rFonts w:ascii="Cambria Math" w:eastAsia="Times New Roman" w:hAnsi="Cambria Math"/>
                <w:lang w:eastAsia="en-GB"/>
              </w:rPr>
              <m:t>w</m:t>
            </m:r>
          </m:e>
          <m:sub>
            <m:r>
              <w:rPr>
                <w:rFonts w:ascii="Cambria Math" w:eastAsia="Times New Roman" w:hAnsi="Cambria Math"/>
                <w:lang w:eastAsia="en-GB"/>
              </w:rPr>
              <m:t>i</m:t>
            </m:r>
          </m:sub>
        </m:sSub>
        <m:r>
          <w:rPr>
            <w:rFonts w:ascii="Cambria Math" w:eastAsia="Times New Roman" w:hAnsi="Cambria Math"/>
            <w:lang w:eastAsia="en-GB"/>
          </w:rPr>
          <m:t>=</m:t>
        </m:r>
        <m:nary>
          <m:naryPr>
            <m:chr m:val="∑"/>
            <m:limLoc m:val="undOvr"/>
            <m:supHide m:val="1"/>
            <m:ctrlPr>
              <w:rPr>
                <w:rFonts w:ascii="Cambria Math" w:eastAsia="Times New Roman" w:hAnsi="Cambria Math"/>
                <w:i/>
                <w:lang w:eastAsia="en-GB"/>
              </w:rPr>
            </m:ctrlPr>
          </m:naryPr>
          <m:sub>
            <m:r>
              <w:rPr>
                <w:rFonts w:ascii="Cambria Math" w:eastAsia="Times New Roman" w:hAnsi="Cambria Math"/>
                <w:lang w:eastAsia="en-GB"/>
              </w:rPr>
              <m:t>j</m:t>
            </m:r>
          </m:sub>
          <m:sup/>
          <m:e>
            <m:r>
              <w:rPr>
                <w:rFonts w:ascii="Cambria Math" w:eastAsia="Times New Roman" w:hAnsi="Cambria Math"/>
                <w:lang w:eastAsia="en-GB"/>
              </w:rPr>
              <m:t>w</m:t>
            </m:r>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eastAsia="Times New Roman" w:hAnsi="Cambria Math"/>
                        <w:lang w:eastAsia="en-GB"/>
                      </w:rPr>
                      <m:t>p</m:t>
                    </m:r>
                  </m:e>
                  <m:sub>
                    <m:r>
                      <w:rPr>
                        <w:rFonts w:ascii="Cambria Math" w:eastAsia="Times New Roman" w:hAnsi="Cambria Math"/>
                        <w:lang w:eastAsia="en-GB"/>
                      </w:rPr>
                      <m:t>ij</m:t>
                    </m:r>
                  </m:sub>
                </m:sSub>
              </m:e>
            </m:d>
          </m:e>
        </m:nary>
        <m:r>
          <m:rPr>
            <m:sty m:val="p"/>
          </m:rPr>
          <w:rPr>
            <w:rFonts w:ascii="Cambria Math" w:hAnsi="Cambria Math"/>
            <w:lang w:eastAsia="en-GB"/>
          </w:rPr>
          <m:t xml:space="preserve">,  </m:t>
        </m:r>
        <m:r>
          <w:rPr>
            <w:rFonts w:ascii="Cambria Math" w:eastAsia="Times New Roman" w:hAnsi="Cambria Math"/>
            <w:lang w:eastAsia="en-GB"/>
          </w:rPr>
          <m:t>j=1,2, ⋯,n</m:t>
        </m:r>
        <m:r>
          <m:rPr>
            <m:sty m:val="p"/>
          </m:rPr>
          <w:rPr>
            <w:rFonts w:ascii="Cambria Math" w:hAnsi="Cambria Math"/>
            <w:lang w:eastAsia="en-GB"/>
          </w:rPr>
          <m:t xml:space="preserve">           </m:t>
        </m:r>
      </m:oMath>
      <w:r w:rsidR="00A2449D">
        <w:rPr>
          <w:lang w:eastAsia="en-GB"/>
        </w:rPr>
        <w:t>(2)</w:t>
      </w:r>
    </w:p>
    <w:p w14:paraId="10D51B0D" w14:textId="45ED89C9" w:rsidR="00C05327" w:rsidRDefault="00A2449D" w:rsidP="00584FE9">
      <w:pPr>
        <w:pStyle w:val="Text"/>
        <w:spacing w:line="480" w:lineRule="auto"/>
        <w:ind w:firstLine="0"/>
        <w:rPr>
          <w:sz w:val="24"/>
          <w:szCs w:val="24"/>
          <w:lang w:val="en-GB"/>
        </w:rPr>
      </w:pPr>
      <w:proofErr w:type="gramStart"/>
      <w:r>
        <w:rPr>
          <w:sz w:val="24"/>
          <w:szCs w:val="24"/>
          <w:lang w:val="en-GB"/>
        </w:rPr>
        <w:t>in</w:t>
      </w:r>
      <w:proofErr w:type="gramEnd"/>
      <w:r>
        <w:rPr>
          <w:sz w:val="24"/>
          <w:szCs w:val="24"/>
          <w:lang w:val="en-GB"/>
        </w:rPr>
        <w:t xml:space="preserve"> which </w:t>
      </w:r>
      <w:proofErr w:type="spellStart"/>
      <w:r w:rsidRPr="00D23C15">
        <w:rPr>
          <w:i/>
          <w:sz w:val="24"/>
          <w:szCs w:val="24"/>
          <w:lang w:val="en-GB"/>
        </w:rPr>
        <w:t>p</w:t>
      </w:r>
      <w:r w:rsidR="00D23C15" w:rsidRPr="00D23C15">
        <w:rPr>
          <w:sz w:val="24"/>
          <w:szCs w:val="24"/>
          <w:vertAlign w:val="subscript"/>
          <w:lang w:val="en-GB"/>
        </w:rPr>
        <w:t>ij</w:t>
      </w:r>
      <w:proofErr w:type="spellEnd"/>
      <w:r w:rsidR="00D23C15">
        <w:rPr>
          <w:sz w:val="24"/>
          <w:szCs w:val="24"/>
          <w:vertAlign w:val="subscript"/>
          <w:lang w:val="en-GB"/>
        </w:rPr>
        <w:t xml:space="preserve"> </w:t>
      </w:r>
      <w:r w:rsidR="00D23C15">
        <w:rPr>
          <w:sz w:val="24"/>
          <w:szCs w:val="24"/>
          <w:lang w:val="en-GB"/>
        </w:rPr>
        <w:t xml:space="preserve">is the probability of concurrence of </w:t>
      </w:r>
      <w:proofErr w:type="spellStart"/>
      <w:r w:rsidR="00D23C15" w:rsidRPr="00D23C15">
        <w:rPr>
          <w:i/>
          <w:sz w:val="24"/>
          <w:szCs w:val="24"/>
          <w:lang w:val="en-GB"/>
        </w:rPr>
        <w:t>j</w:t>
      </w:r>
      <w:r w:rsidR="00D23C15" w:rsidRPr="00D23C15">
        <w:rPr>
          <w:sz w:val="24"/>
          <w:szCs w:val="24"/>
          <w:vertAlign w:val="superscript"/>
          <w:lang w:val="en-GB"/>
        </w:rPr>
        <w:t>th</w:t>
      </w:r>
      <w:proofErr w:type="spellEnd"/>
      <w:r w:rsidR="00D23C15">
        <w:rPr>
          <w:sz w:val="24"/>
          <w:szCs w:val="24"/>
          <w:lang w:val="en-GB"/>
        </w:rPr>
        <w:t xml:space="preserve"> item in criterion </w:t>
      </w:r>
      <w:r w:rsidR="00D23C15" w:rsidRPr="00D23C15">
        <w:rPr>
          <w:i/>
          <w:color w:val="000000" w:themeColor="text1"/>
          <w:sz w:val="24"/>
          <w:szCs w:val="24"/>
        </w:rPr>
        <w:t>C</w:t>
      </w:r>
      <w:r w:rsidR="00D23C15" w:rsidRPr="00D23C15">
        <w:rPr>
          <w:i/>
          <w:color w:val="000000" w:themeColor="text1"/>
          <w:sz w:val="24"/>
          <w:szCs w:val="24"/>
          <w:vertAlign w:val="subscript"/>
        </w:rPr>
        <w:t>i</w:t>
      </w:r>
      <w:r w:rsidR="00D23C15">
        <w:rPr>
          <w:sz w:val="24"/>
          <w:szCs w:val="24"/>
          <w:lang w:val="en-GB"/>
        </w:rPr>
        <w:t>.</w:t>
      </w:r>
      <w:r w:rsidR="00C05327">
        <w:rPr>
          <w:sz w:val="24"/>
          <w:szCs w:val="24"/>
          <w:lang w:val="en-GB"/>
        </w:rPr>
        <w:t xml:space="preserve"> </w:t>
      </w:r>
    </w:p>
    <w:p w14:paraId="1451931C" w14:textId="2ED3AC64" w:rsidR="001C7518" w:rsidRPr="00EA15D7" w:rsidRDefault="008710DB" w:rsidP="005F12EE">
      <w:pPr>
        <w:pStyle w:val="Text"/>
        <w:spacing w:line="480" w:lineRule="auto"/>
        <w:ind w:firstLine="720"/>
        <w:rPr>
          <w:color w:val="000000" w:themeColor="text1"/>
          <w:sz w:val="24"/>
          <w:szCs w:val="24"/>
          <w:lang w:val="en-GB"/>
        </w:rPr>
      </w:pPr>
      <w:r w:rsidRPr="00EA15D7">
        <w:rPr>
          <w:sz w:val="24"/>
          <w:szCs w:val="24"/>
          <w:lang w:val="en-GB"/>
        </w:rPr>
        <w:t>This method is particularly useful for assigning a weight to each criterion</w:t>
      </w:r>
      <w:r w:rsidR="00847FDA" w:rsidRPr="00EA15D7">
        <w:rPr>
          <w:sz w:val="24"/>
          <w:szCs w:val="24"/>
          <w:lang w:val="en-GB"/>
        </w:rPr>
        <w:t xml:space="preserve"> while analysing social media data</w:t>
      </w:r>
      <w:r w:rsidR="00BF5ADF">
        <w:rPr>
          <w:sz w:val="24"/>
          <w:szCs w:val="24"/>
          <w:lang w:val="en-GB"/>
        </w:rPr>
        <w:t>,</w:t>
      </w:r>
      <w:r w:rsidRPr="00EA15D7">
        <w:rPr>
          <w:sz w:val="24"/>
          <w:szCs w:val="24"/>
          <w:lang w:val="en-GB"/>
        </w:rPr>
        <w:t xml:space="preserve"> because it does not require an individual decision</w:t>
      </w:r>
      <w:r w:rsidR="00BF5ADF">
        <w:rPr>
          <w:sz w:val="24"/>
          <w:szCs w:val="24"/>
          <w:lang w:val="en-GB"/>
        </w:rPr>
        <w:t>-</w:t>
      </w:r>
      <w:r w:rsidRPr="00EA15D7">
        <w:rPr>
          <w:sz w:val="24"/>
          <w:szCs w:val="24"/>
          <w:lang w:val="en-GB"/>
        </w:rPr>
        <w:t xml:space="preserve">maker to rank the criteria. </w:t>
      </w:r>
      <w:r w:rsidR="00553686" w:rsidRPr="00EA15D7">
        <w:rPr>
          <w:sz w:val="24"/>
          <w:szCs w:val="24"/>
          <w:lang w:val="en-GB"/>
        </w:rPr>
        <w:t>As a result</w:t>
      </w:r>
      <w:r w:rsidR="007C3DD9" w:rsidRPr="00EA15D7">
        <w:rPr>
          <w:sz w:val="24"/>
          <w:szCs w:val="24"/>
          <w:lang w:val="en-GB"/>
        </w:rPr>
        <w:t>,</w:t>
      </w:r>
      <w:r w:rsidR="00553686" w:rsidRPr="00EA15D7">
        <w:rPr>
          <w:sz w:val="24"/>
          <w:szCs w:val="24"/>
          <w:lang w:val="en-GB"/>
        </w:rPr>
        <w:t xml:space="preserve"> </w:t>
      </w:r>
      <w:r w:rsidRPr="00EA15D7">
        <w:rPr>
          <w:sz w:val="24"/>
          <w:szCs w:val="24"/>
          <w:lang w:val="en-GB"/>
        </w:rPr>
        <w:t>decision makers can use real data from</w:t>
      </w:r>
      <w:r w:rsidR="00847FDA" w:rsidRPr="00EA15D7">
        <w:rPr>
          <w:sz w:val="24"/>
          <w:szCs w:val="24"/>
          <w:lang w:val="en-GB"/>
        </w:rPr>
        <w:t xml:space="preserve"> end</w:t>
      </w:r>
      <w:r w:rsidRPr="00EA15D7">
        <w:rPr>
          <w:sz w:val="24"/>
          <w:szCs w:val="24"/>
          <w:lang w:val="en-GB"/>
        </w:rPr>
        <w:t xml:space="preserve"> </w:t>
      </w:r>
      <w:r w:rsidR="00156D6B" w:rsidRPr="00EA15D7">
        <w:rPr>
          <w:sz w:val="24"/>
          <w:szCs w:val="24"/>
          <w:lang w:val="en-GB"/>
        </w:rPr>
        <w:t>consumers</w:t>
      </w:r>
      <w:r w:rsidRPr="00EA15D7">
        <w:rPr>
          <w:sz w:val="24"/>
          <w:szCs w:val="24"/>
          <w:lang w:val="en-GB"/>
        </w:rPr>
        <w:t xml:space="preserve"> </w:t>
      </w:r>
      <w:r w:rsidR="00C70A53" w:rsidRPr="00EA15D7">
        <w:rPr>
          <w:sz w:val="24"/>
          <w:szCs w:val="24"/>
          <w:lang w:val="en-GB"/>
        </w:rPr>
        <w:t xml:space="preserve">to </w:t>
      </w:r>
      <w:r w:rsidRPr="00EA15D7">
        <w:rPr>
          <w:sz w:val="24"/>
          <w:szCs w:val="24"/>
          <w:lang w:val="en-GB"/>
        </w:rPr>
        <w:t>calculat</w:t>
      </w:r>
      <w:r w:rsidR="00C70A53" w:rsidRPr="00EA15D7">
        <w:rPr>
          <w:sz w:val="24"/>
          <w:szCs w:val="24"/>
          <w:lang w:val="en-GB"/>
        </w:rPr>
        <w:t>e</w:t>
      </w:r>
      <w:r w:rsidRPr="00EA15D7">
        <w:rPr>
          <w:sz w:val="24"/>
          <w:szCs w:val="24"/>
          <w:lang w:val="en-GB"/>
        </w:rPr>
        <w:t xml:space="preserve"> the weights. </w:t>
      </w:r>
      <w:r w:rsidR="007C3DD9" w:rsidRPr="00EA15D7">
        <w:rPr>
          <w:sz w:val="24"/>
          <w:szCs w:val="24"/>
          <w:lang w:val="en-GB"/>
        </w:rPr>
        <w:t xml:space="preserve">In </w:t>
      </w:r>
      <w:r w:rsidR="00553686" w:rsidRPr="00EA15D7">
        <w:rPr>
          <w:color w:val="000000" w:themeColor="text1"/>
          <w:sz w:val="24"/>
          <w:szCs w:val="24"/>
          <w:lang w:val="en-GB"/>
        </w:rPr>
        <w:t>c</w:t>
      </w:r>
      <w:r w:rsidR="00192686" w:rsidRPr="00EA15D7">
        <w:rPr>
          <w:color w:val="000000" w:themeColor="text1"/>
          <w:sz w:val="24"/>
          <w:szCs w:val="24"/>
          <w:lang w:val="en-GB"/>
        </w:rPr>
        <w:t>ompari</w:t>
      </w:r>
      <w:r w:rsidR="00553686" w:rsidRPr="00EA15D7">
        <w:rPr>
          <w:color w:val="000000" w:themeColor="text1"/>
          <w:sz w:val="24"/>
          <w:szCs w:val="24"/>
          <w:lang w:val="en-GB"/>
        </w:rPr>
        <w:t xml:space="preserve">son </w:t>
      </w:r>
      <w:r w:rsidR="00192686" w:rsidRPr="00EA15D7">
        <w:rPr>
          <w:color w:val="000000" w:themeColor="text1"/>
          <w:sz w:val="24"/>
          <w:szCs w:val="24"/>
          <w:lang w:val="en-GB"/>
        </w:rPr>
        <w:t xml:space="preserve">to </w:t>
      </w:r>
      <w:r w:rsidR="00123551" w:rsidRPr="00EA15D7">
        <w:rPr>
          <w:color w:val="000000" w:themeColor="text1"/>
          <w:sz w:val="24"/>
          <w:szCs w:val="24"/>
          <w:lang w:val="en-GB"/>
        </w:rPr>
        <w:t>other MCD</w:t>
      </w:r>
      <w:r w:rsidR="00547E07" w:rsidRPr="00EA15D7">
        <w:rPr>
          <w:color w:val="000000" w:themeColor="text1"/>
          <w:sz w:val="24"/>
          <w:szCs w:val="24"/>
          <w:lang w:val="en-GB"/>
        </w:rPr>
        <w:t>A</w:t>
      </w:r>
      <w:r w:rsidR="00123551" w:rsidRPr="00EA15D7">
        <w:rPr>
          <w:color w:val="000000" w:themeColor="text1"/>
          <w:sz w:val="24"/>
          <w:szCs w:val="24"/>
          <w:lang w:val="en-GB"/>
        </w:rPr>
        <w:t xml:space="preserve"> approaches</w:t>
      </w:r>
      <w:r w:rsidR="00CA01C0" w:rsidRPr="00EA15D7">
        <w:rPr>
          <w:color w:val="000000" w:themeColor="text1"/>
          <w:sz w:val="24"/>
          <w:szCs w:val="24"/>
          <w:lang w:val="en-GB"/>
        </w:rPr>
        <w:t>,</w:t>
      </w:r>
      <w:r w:rsidR="00123551" w:rsidRPr="00EA15D7">
        <w:rPr>
          <w:color w:val="000000" w:themeColor="text1"/>
          <w:sz w:val="24"/>
          <w:szCs w:val="24"/>
          <w:lang w:val="en-GB"/>
        </w:rPr>
        <w:t xml:space="preserve"> </w:t>
      </w:r>
      <w:r w:rsidR="00847FDA" w:rsidRPr="00EA15D7">
        <w:rPr>
          <w:color w:val="000000" w:themeColor="text1"/>
          <w:sz w:val="24"/>
          <w:szCs w:val="24"/>
          <w:lang w:val="en-GB"/>
        </w:rPr>
        <w:t xml:space="preserve">which </w:t>
      </w:r>
      <w:r w:rsidR="00123551" w:rsidRPr="00EA15D7">
        <w:rPr>
          <w:color w:val="000000" w:themeColor="text1"/>
          <w:sz w:val="24"/>
          <w:szCs w:val="24"/>
          <w:lang w:val="en-GB"/>
        </w:rPr>
        <w:t>require expert judgement in determining relative weightings</w:t>
      </w:r>
      <w:r w:rsidR="00192686" w:rsidRPr="00EA15D7">
        <w:rPr>
          <w:color w:val="000000" w:themeColor="text1"/>
          <w:sz w:val="24"/>
          <w:szCs w:val="24"/>
          <w:lang w:val="en-GB"/>
        </w:rPr>
        <w:t xml:space="preserve">, </w:t>
      </w:r>
      <w:r w:rsidR="007C3DD9" w:rsidRPr="00EA15D7">
        <w:rPr>
          <w:color w:val="000000" w:themeColor="text1"/>
          <w:sz w:val="24"/>
          <w:szCs w:val="24"/>
          <w:lang w:val="en-GB"/>
        </w:rPr>
        <w:t xml:space="preserve">this </w:t>
      </w:r>
      <w:r w:rsidR="00192686" w:rsidRPr="00EA15D7">
        <w:rPr>
          <w:color w:val="000000" w:themeColor="text1"/>
          <w:sz w:val="24"/>
          <w:szCs w:val="24"/>
          <w:lang w:val="en-GB"/>
        </w:rPr>
        <w:t xml:space="preserve">is a more </w:t>
      </w:r>
      <w:r w:rsidR="006425FE">
        <w:rPr>
          <w:color w:val="000000" w:themeColor="text1"/>
          <w:sz w:val="24"/>
          <w:szCs w:val="24"/>
          <w:lang w:val="en-GB"/>
        </w:rPr>
        <w:t xml:space="preserve">effective </w:t>
      </w:r>
      <w:r w:rsidR="00192686" w:rsidRPr="00EA15D7">
        <w:rPr>
          <w:color w:val="000000" w:themeColor="text1"/>
          <w:sz w:val="24"/>
          <w:szCs w:val="24"/>
          <w:lang w:val="en-GB"/>
        </w:rPr>
        <w:t>weighting technique</w:t>
      </w:r>
      <w:r w:rsidR="007C3DD9" w:rsidRPr="00EA15D7">
        <w:rPr>
          <w:color w:val="000000" w:themeColor="text1"/>
          <w:sz w:val="24"/>
          <w:szCs w:val="24"/>
          <w:lang w:val="en-GB"/>
        </w:rPr>
        <w:t>,</w:t>
      </w:r>
      <w:r w:rsidR="004D3B02" w:rsidRPr="00EA15D7">
        <w:rPr>
          <w:color w:val="000000" w:themeColor="text1"/>
          <w:sz w:val="24"/>
          <w:szCs w:val="24"/>
          <w:lang w:val="en-GB"/>
        </w:rPr>
        <w:t xml:space="preserve"> since </w:t>
      </w:r>
      <w:r w:rsidR="00123551" w:rsidRPr="00EA15D7">
        <w:rPr>
          <w:color w:val="000000" w:themeColor="text1"/>
          <w:sz w:val="24"/>
          <w:szCs w:val="24"/>
          <w:lang w:val="en-GB"/>
        </w:rPr>
        <w:t xml:space="preserve">the calculation is based on </w:t>
      </w:r>
      <w:r w:rsidR="006425FE">
        <w:rPr>
          <w:color w:val="000000" w:themeColor="text1"/>
          <w:sz w:val="24"/>
          <w:szCs w:val="24"/>
          <w:lang w:val="en-GB"/>
        </w:rPr>
        <w:t>frequency of occurrence of relevant user comments</w:t>
      </w:r>
      <w:r w:rsidR="004D3B02" w:rsidRPr="00EA15D7">
        <w:rPr>
          <w:color w:val="000000" w:themeColor="text1"/>
          <w:sz w:val="24"/>
          <w:szCs w:val="24"/>
          <w:lang w:val="en-GB"/>
        </w:rPr>
        <w:t>.</w:t>
      </w:r>
      <w:r w:rsidR="00847FDA" w:rsidRPr="00EA15D7">
        <w:rPr>
          <w:color w:val="000000" w:themeColor="text1"/>
          <w:sz w:val="24"/>
          <w:szCs w:val="24"/>
          <w:lang w:val="en-GB"/>
        </w:rPr>
        <w:t xml:space="preserve"> Moreover</w:t>
      </w:r>
      <w:r w:rsidR="007C3DD9" w:rsidRPr="00EA15D7">
        <w:rPr>
          <w:color w:val="000000" w:themeColor="text1"/>
          <w:sz w:val="24"/>
          <w:szCs w:val="24"/>
          <w:lang w:val="en-GB"/>
        </w:rPr>
        <w:t>,</w:t>
      </w:r>
      <w:r w:rsidR="00847FDA" w:rsidRPr="00EA15D7">
        <w:rPr>
          <w:color w:val="000000" w:themeColor="text1"/>
          <w:sz w:val="24"/>
          <w:szCs w:val="24"/>
          <w:lang w:val="en-GB"/>
        </w:rPr>
        <w:t xml:space="preserve"> it is more appropriate in studies that aim to </w:t>
      </w:r>
      <w:r w:rsidR="00553686" w:rsidRPr="00EA15D7">
        <w:rPr>
          <w:color w:val="000000" w:themeColor="text1"/>
          <w:sz w:val="24"/>
          <w:szCs w:val="24"/>
          <w:lang w:val="en-GB"/>
        </w:rPr>
        <w:t>retain</w:t>
      </w:r>
      <w:r w:rsidR="007C3DD9" w:rsidRPr="00EA15D7">
        <w:rPr>
          <w:color w:val="000000" w:themeColor="text1"/>
          <w:sz w:val="24"/>
          <w:szCs w:val="24"/>
          <w:lang w:val="en-GB"/>
        </w:rPr>
        <w:t xml:space="preserve"> a</w:t>
      </w:r>
      <w:r w:rsidR="00847FDA" w:rsidRPr="00EA15D7">
        <w:rPr>
          <w:color w:val="000000" w:themeColor="text1"/>
          <w:sz w:val="24"/>
          <w:szCs w:val="24"/>
          <w:lang w:val="en-GB"/>
        </w:rPr>
        <w:t xml:space="preserve"> </w:t>
      </w:r>
      <w:r w:rsidR="00DF7A74" w:rsidRPr="00EA15D7">
        <w:rPr>
          <w:color w:val="000000" w:themeColor="text1"/>
          <w:sz w:val="24"/>
          <w:szCs w:val="24"/>
          <w:lang w:val="en-GB"/>
        </w:rPr>
        <w:t xml:space="preserve">“consumer sense of empowerment” in the decision-making process. </w:t>
      </w:r>
    </w:p>
    <w:p w14:paraId="4E2F83F5" w14:textId="507F95EC" w:rsidR="00FA1606" w:rsidRPr="00C05327" w:rsidRDefault="00DF7A74" w:rsidP="00D975E9">
      <w:pPr>
        <w:pStyle w:val="Text"/>
        <w:spacing w:line="480" w:lineRule="auto"/>
        <w:ind w:firstLine="0"/>
        <w:rPr>
          <w:b/>
          <w:i/>
          <w:color w:val="000000" w:themeColor="text1"/>
          <w:sz w:val="24"/>
          <w:szCs w:val="24"/>
          <w:lang w:val="en-GB"/>
        </w:rPr>
      </w:pPr>
      <w:r w:rsidRPr="00EA15D7">
        <w:rPr>
          <w:b/>
          <w:i/>
          <w:sz w:val="24"/>
          <w:szCs w:val="24"/>
          <w:lang w:val="en-GB"/>
        </w:rPr>
        <w:t xml:space="preserve">3.4 Evaluating alternatives using </w:t>
      </w:r>
      <w:r w:rsidR="004C21D1" w:rsidRPr="00C05327">
        <w:rPr>
          <w:b/>
          <w:i/>
          <w:color w:val="000000" w:themeColor="text1"/>
          <w:sz w:val="24"/>
          <w:szCs w:val="24"/>
          <w:lang w:val="en-GB"/>
        </w:rPr>
        <w:t>MCDA methods</w:t>
      </w:r>
    </w:p>
    <w:p w14:paraId="6A0F1E95" w14:textId="4626F5B2" w:rsidR="00780879" w:rsidRPr="00EA15D7" w:rsidRDefault="00DF7A74" w:rsidP="00D7384F">
      <w:pPr>
        <w:spacing w:line="480" w:lineRule="auto"/>
        <w:jc w:val="both"/>
        <w:rPr>
          <w:color w:val="FF0000"/>
        </w:rPr>
      </w:pPr>
      <w:r w:rsidRPr="00EA15D7">
        <w:rPr>
          <w:rFonts w:eastAsia="Times New Roman"/>
          <w:lang w:eastAsia="en-GB"/>
        </w:rPr>
        <w:t xml:space="preserve">After constructing a decision model and estimating evaluation criteria weights, the preference </w:t>
      </w:r>
      <w:r w:rsidR="00730678" w:rsidRPr="00EA15D7">
        <w:rPr>
          <w:rFonts w:eastAsia="Times New Roman"/>
          <w:lang w:eastAsia="en-GB"/>
        </w:rPr>
        <w:t>between alternative options</w:t>
      </w:r>
      <w:r w:rsidR="00332384" w:rsidRPr="00EA15D7">
        <w:rPr>
          <w:rFonts w:eastAsia="Times New Roman"/>
          <w:lang w:eastAsia="en-GB"/>
        </w:rPr>
        <w:t xml:space="preserve"> has to be determined</w:t>
      </w:r>
      <w:r w:rsidR="00730678" w:rsidRPr="00EA15D7">
        <w:rPr>
          <w:rFonts w:eastAsia="Times New Roman"/>
          <w:lang w:eastAsia="en-GB"/>
        </w:rPr>
        <w:t xml:space="preserve">. </w:t>
      </w:r>
      <w:r w:rsidR="007E1A00" w:rsidRPr="00EA15D7">
        <w:rPr>
          <w:rFonts w:eastAsia="Times New Roman"/>
          <w:lang w:eastAsia="en-GB"/>
        </w:rPr>
        <w:t>In order to</w:t>
      </w:r>
      <w:r w:rsidRPr="00EA15D7">
        <w:rPr>
          <w:rFonts w:eastAsia="Times New Roman"/>
          <w:lang w:eastAsia="en-GB"/>
        </w:rPr>
        <w:t xml:space="preserve"> incorporate all the decision criteria in the evaluation, it is essential to know how good one alternative is over another in relation to a particular evaluation criterion.</w:t>
      </w:r>
      <w:r w:rsidRPr="00EA15D7">
        <w:t xml:space="preserve"> </w:t>
      </w:r>
      <w:r w:rsidR="00780879" w:rsidRPr="00C05327">
        <w:rPr>
          <w:color w:val="000000" w:themeColor="text1"/>
        </w:rPr>
        <w:t>At this stage many MCDA methods can be applied</w:t>
      </w:r>
      <w:r w:rsidR="00BF5ADF">
        <w:rPr>
          <w:color w:val="000000" w:themeColor="text1"/>
        </w:rPr>
        <w:t>,</w:t>
      </w:r>
      <w:r w:rsidR="00780879" w:rsidRPr="00C05327">
        <w:rPr>
          <w:color w:val="000000" w:themeColor="text1"/>
        </w:rPr>
        <w:t xml:space="preserve"> such as AHP</w:t>
      </w:r>
      <w:r w:rsidR="0004300C" w:rsidRPr="00C05327">
        <w:rPr>
          <w:color w:val="000000" w:themeColor="text1"/>
        </w:rPr>
        <w:t xml:space="preserve">, </w:t>
      </w:r>
      <w:r w:rsidR="00A25CE8" w:rsidRPr="00C05327">
        <w:rPr>
          <w:color w:val="000000" w:themeColor="text1"/>
        </w:rPr>
        <w:t xml:space="preserve">fuzzy </w:t>
      </w:r>
      <w:r w:rsidR="0035762C" w:rsidRPr="00C05327">
        <w:rPr>
          <w:color w:val="000000" w:themeColor="text1"/>
        </w:rPr>
        <w:t>AHP</w:t>
      </w:r>
      <w:r w:rsidR="00A25CE8" w:rsidRPr="00C05327">
        <w:rPr>
          <w:color w:val="000000" w:themeColor="text1"/>
        </w:rPr>
        <w:t xml:space="preserve">, </w:t>
      </w:r>
      <w:proofErr w:type="gramStart"/>
      <w:r w:rsidR="00E45285">
        <w:rPr>
          <w:rFonts w:eastAsia="Times New Roman"/>
          <w:color w:val="000000" w:themeColor="text1"/>
        </w:rPr>
        <w:t>T</w:t>
      </w:r>
      <w:r w:rsidR="0035762C" w:rsidRPr="00C05327">
        <w:rPr>
          <w:rFonts w:eastAsia="Times New Roman"/>
          <w:color w:val="000000" w:themeColor="text1"/>
        </w:rPr>
        <w:t>echnique</w:t>
      </w:r>
      <w:proofErr w:type="gramEnd"/>
      <w:r w:rsidR="0035762C" w:rsidRPr="00C05327">
        <w:rPr>
          <w:rFonts w:eastAsia="Times New Roman"/>
          <w:color w:val="000000" w:themeColor="text1"/>
        </w:rPr>
        <w:t xml:space="preserve"> for </w:t>
      </w:r>
      <w:r w:rsidR="00E45285">
        <w:rPr>
          <w:rFonts w:eastAsia="Times New Roman"/>
          <w:color w:val="000000" w:themeColor="text1"/>
        </w:rPr>
        <w:t>O</w:t>
      </w:r>
      <w:r w:rsidR="0035762C" w:rsidRPr="00C05327">
        <w:rPr>
          <w:rFonts w:eastAsia="Times New Roman"/>
          <w:color w:val="000000" w:themeColor="text1"/>
        </w:rPr>
        <w:t xml:space="preserve">rder </w:t>
      </w:r>
      <w:r w:rsidR="00E45285">
        <w:rPr>
          <w:rFonts w:eastAsia="Times New Roman"/>
          <w:color w:val="000000" w:themeColor="text1"/>
        </w:rPr>
        <w:t>P</w:t>
      </w:r>
      <w:r w:rsidR="0035762C" w:rsidRPr="00C05327">
        <w:rPr>
          <w:rFonts w:eastAsia="Times New Roman"/>
          <w:color w:val="000000" w:themeColor="text1"/>
        </w:rPr>
        <w:t xml:space="preserve">reference by </w:t>
      </w:r>
      <w:r w:rsidR="00E45285">
        <w:rPr>
          <w:rFonts w:eastAsia="Times New Roman"/>
          <w:color w:val="000000" w:themeColor="text1"/>
        </w:rPr>
        <w:t>S</w:t>
      </w:r>
      <w:r w:rsidR="0035762C" w:rsidRPr="00C05327">
        <w:rPr>
          <w:rFonts w:eastAsia="Times New Roman"/>
          <w:color w:val="000000" w:themeColor="text1"/>
        </w:rPr>
        <w:t xml:space="preserve">imilarity to </w:t>
      </w:r>
      <w:r w:rsidR="00E45285">
        <w:rPr>
          <w:rFonts w:eastAsia="Times New Roman"/>
          <w:color w:val="000000" w:themeColor="text1"/>
        </w:rPr>
        <w:t>I</w:t>
      </w:r>
      <w:r w:rsidR="0035762C" w:rsidRPr="00C05327">
        <w:rPr>
          <w:rFonts w:eastAsia="Times New Roman"/>
          <w:color w:val="000000" w:themeColor="text1"/>
        </w:rPr>
        <w:t xml:space="preserve">deal </w:t>
      </w:r>
      <w:r w:rsidR="00E45285">
        <w:rPr>
          <w:rFonts w:eastAsia="Times New Roman"/>
          <w:color w:val="000000" w:themeColor="text1"/>
        </w:rPr>
        <w:t>S</w:t>
      </w:r>
      <w:r w:rsidR="0035762C" w:rsidRPr="00C05327">
        <w:rPr>
          <w:rFonts w:eastAsia="Times New Roman"/>
          <w:color w:val="000000" w:themeColor="text1"/>
        </w:rPr>
        <w:t>olution</w:t>
      </w:r>
      <w:r w:rsidR="0035762C" w:rsidRPr="00C05327">
        <w:rPr>
          <w:rFonts w:eastAsia="Times New Roman"/>
          <w:b/>
          <w:color w:val="000000" w:themeColor="text1"/>
        </w:rPr>
        <w:t xml:space="preserve"> (</w:t>
      </w:r>
      <w:r w:rsidR="00780879" w:rsidRPr="00C05327">
        <w:rPr>
          <w:color w:val="000000" w:themeColor="text1"/>
        </w:rPr>
        <w:t>TOPSIS</w:t>
      </w:r>
      <w:r w:rsidR="0035762C" w:rsidRPr="00C05327">
        <w:rPr>
          <w:color w:val="000000" w:themeColor="text1"/>
        </w:rPr>
        <w:t>)</w:t>
      </w:r>
      <w:r w:rsidR="00BF5ADF">
        <w:rPr>
          <w:color w:val="000000" w:themeColor="text1"/>
        </w:rPr>
        <w:t>,</w:t>
      </w:r>
      <w:r w:rsidR="00780879" w:rsidRPr="00C05327">
        <w:rPr>
          <w:color w:val="000000" w:themeColor="text1"/>
        </w:rPr>
        <w:t xml:space="preserve"> and so on. However, without Step</w:t>
      </w:r>
      <w:r w:rsidR="009A4A06">
        <w:rPr>
          <w:color w:val="000000" w:themeColor="text1"/>
        </w:rPr>
        <w:t>s</w:t>
      </w:r>
      <w:r w:rsidR="00780879" w:rsidRPr="00C05327">
        <w:rPr>
          <w:color w:val="000000" w:themeColor="text1"/>
        </w:rPr>
        <w:t xml:space="preserve"> 3.1 to 3.3</w:t>
      </w:r>
      <w:r w:rsidR="00C06EEC">
        <w:rPr>
          <w:color w:val="000000" w:themeColor="text1"/>
        </w:rPr>
        <w:t xml:space="preserve"> outlined in previous sub-sections</w:t>
      </w:r>
      <w:r w:rsidR="00780879" w:rsidRPr="00C05327">
        <w:rPr>
          <w:color w:val="000000" w:themeColor="text1"/>
        </w:rPr>
        <w:t>, one is unable to apply the methods for making any decisions. This is also the main contribution of this paper.</w:t>
      </w:r>
    </w:p>
    <w:p w14:paraId="0FE63D93" w14:textId="0DD03897" w:rsidR="00730678" w:rsidRDefault="0004300C" w:rsidP="00D92375">
      <w:pPr>
        <w:spacing w:line="480" w:lineRule="auto"/>
        <w:ind w:firstLine="720"/>
        <w:jc w:val="both"/>
        <w:rPr>
          <w:rFonts w:eastAsia="Times New Roman"/>
          <w:color w:val="000000" w:themeColor="text1"/>
          <w:lang w:eastAsia="en-GB"/>
        </w:rPr>
      </w:pPr>
      <w:r w:rsidRPr="00EA15D7">
        <w:rPr>
          <w:rFonts w:eastAsia="Times New Roman"/>
          <w:lang w:eastAsia="en-GB"/>
        </w:rPr>
        <w:t xml:space="preserve">AHP, developed by </w:t>
      </w:r>
      <w:proofErr w:type="spellStart"/>
      <w:r w:rsidRPr="00EA15D7">
        <w:rPr>
          <w:rFonts w:eastAsia="Times New Roman"/>
          <w:lang w:eastAsia="en-GB"/>
        </w:rPr>
        <w:t>Saaty</w:t>
      </w:r>
      <w:proofErr w:type="spellEnd"/>
      <w:r w:rsidRPr="00EA15D7">
        <w:rPr>
          <w:rFonts w:eastAsia="Times New Roman"/>
          <w:lang w:eastAsia="en-GB"/>
        </w:rPr>
        <w:t xml:space="preserve"> (1980), </w:t>
      </w:r>
      <w:r w:rsidRPr="00EA15D7">
        <w:rPr>
          <w:rFonts w:eastAsia="AdvGulliv-R"/>
          <w:color w:val="000000"/>
        </w:rPr>
        <w:t>is the most widely used technique for multiple criteria analyses</w:t>
      </w:r>
      <w:r w:rsidRPr="00EA15D7">
        <w:rPr>
          <w:rFonts w:eastAsia="Times New Roman"/>
          <w:lang w:eastAsia="en-GB"/>
        </w:rPr>
        <w:t xml:space="preserve">. </w:t>
      </w:r>
      <w:r>
        <w:rPr>
          <w:rFonts w:eastAsia="Times New Roman"/>
          <w:lang w:eastAsia="en-GB"/>
        </w:rPr>
        <w:t>Its fuzzy extension, fuzzy AHP (</w:t>
      </w:r>
      <w:r w:rsidRPr="00EA15D7">
        <w:t xml:space="preserve">Van </w:t>
      </w:r>
      <w:proofErr w:type="spellStart"/>
      <w:r w:rsidRPr="00EA15D7">
        <w:t>laarh</w:t>
      </w:r>
      <w:r>
        <w:t>oven</w:t>
      </w:r>
      <w:proofErr w:type="spellEnd"/>
      <w:r>
        <w:t xml:space="preserve"> and </w:t>
      </w:r>
      <w:proofErr w:type="spellStart"/>
      <w:r>
        <w:t>Pedrycz</w:t>
      </w:r>
      <w:proofErr w:type="spellEnd"/>
      <w:r w:rsidR="009A4A06">
        <w:t>,</w:t>
      </w:r>
      <w:r>
        <w:t xml:space="preserve"> 1983; Buckley</w:t>
      </w:r>
      <w:r w:rsidR="009A4A06">
        <w:t>,</w:t>
      </w:r>
      <w:r>
        <w:t xml:space="preserve"> 1985</w:t>
      </w:r>
      <w:r>
        <w:rPr>
          <w:rFonts w:eastAsia="Times New Roman"/>
          <w:lang w:eastAsia="en-GB"/>
        </w:rPr>
        <w:t xml:space="preserve">), </w:t>
      </w:r>
      <w:r w:rsidRPr="00EA15D7">
        <w:rPr>
          <w:rFonts w:eastAsia="Times New Roman"/>
          <w:lang w:eastAsia="en-GB"/>
        </w:rPr>
        <w:t xml:space="preserve">utilises the advantages of fuzzy set theory </w:t>
      </w:r>
      <w:r w:rsidR="009A4A06">
        <w:rPr>
          <w:rFonts w:eastAsia="Times New Roman"/>
          <w:lang w:eastAsia="en-GB"/>
        </w:rPr>
        <w:t>which</w:t>
      </w:r>
      <w:r w:rsidRPr="00EA15D7">
        <w:rPr>
          <w:rFonts w:eastAsia="Times New Roman"/>
          <w:lang w:eastAsia="en-GB"/>
        </w:rPr>
        <w:t xml:space="preserve"> can incorporate imprecise and/or uncertain variables</w:t>
      </w:r>
      <w:r>
        <w:rPr>
          <w:rFonts w:eastAsia="Times New Roman"/>
          <w:lang w:eastAsia="en-GB"/>
        </w:rPr>
        <w:t xml:space="preserve"> to address the challenge of</w:t>
      </w:r>
      <w:r w:rsidRPr="00EA15D7">
        <w:rPr>
          <w:rFonts w:eastAsia="Times New Roman"/>
          <w:lang w:eastAsia="en-GB"/>
        </w:rPr>
        <w:t xml:space="preserve"> </w:t>
      </w:r>
      <w:r w:rsidRPr="00EA15D7">
        <w:t>uncertainty and/or unknown data</w:t>
      </w:r>
      <w:r w:rsidRPr="00EA15D7">
        <w:rPr>
          <w:rFonts w:eastAsia="AdvGulliv-R"/>
          <w:color w:val="000000"/>
        </w:rPr>
        <w:t xml:space="preserve"> </w:t>
      </w:r>
      <w:r>
        <w:rPr>
          <w:rFonts w:eastAsia="AdvGulliv-R"/>
          <w:color w:val="000000"/>
        </w:rPr>
        <w:t>in operations decisions</w:t>
      </w:r>
      <w:r w:rsidR="009A4A06">
        <w:rPr>
          <w:rFonts w:eastAsia="AdvGulliv-R"/>
          <w:color w:val="000000"/>
        </w:rPr>
        <w:t>,</w:t>
      </w:r>
      <w:r>
        <w:rPr>
          <w:rFonts w:eastAsia="AdvGulliv-R"/>
          <w:color w:val="000000"/>
        </w:rPr>
        <w:t xml:space="preserve"> </w:t>
      </w:r>
      <w:r w:rsidR="009A4A06">
        <w:rPr>
          <w:rFonts w:eastAsia="AdvGulliv-R"/>
          <w:color w:val="000000"/>
        </w:rPr>
        <w:t>for example</w:t>
      </w:r>
      <w:r>
        <w:rPr>
          <w:rFonts w:eastAsia="AdvGulliv-R"/>
          <w:color w:val="000000"/>
        </w:rPr>
        <w:t xml:space="preserve"> </w:t>
      </w:r>
      <w:r w:rsidRPr="00EA15D7">
        <w:t>product development or project management.</w:t>
      </w:r>
      <w:r>
        <w:rPr>
          <w:rFonts w:eastAsia="AdvGulliv-R"/>
          <w:color w:val="000000"/>
        </w:rPr>
        <w:t xml:space="preserve"> </w:t>
      </w:r>
      <w:r w:rsidRPr="00EA15D7">
        <w:rPr>
          <w:rFonts w:eastAsia="AdvGulliv-R"/>
          <w:color w:val="000000"/>
        </w:rPr>
        <w:t xml:space="preserve">Proposed by Hwang and Yoon </w:t>
      </w:r>
      <w:r w:rsidRPr="00EA15D7">
        <w:rPr>
          <w:rFonts w:eastAsia="Times New Roman"/>
          <w:color w:val="000000"/>
        </w:rPr>
        <w:t>(1981),</w:t>
      </w:r>
      <w:r w:rsidRPr="00EA15D7">
        <w:rPr>
          <w:rFonts w:eastAsia="AdvGulliv-R"/>
          <w:color w:val="000000"/>
        </w:rPr>
        <w:t xml:space="preserve"> </w:t>
      </w:r>
      <w:r w:rsidRPr="00EA15D7">
        <w:rPr>
          <w:rFonts w:eastAsia="Times New Roman"/>
        </w:rPr>
        <w:t xml:space="preserve">the </w:t>
      </w:r>
      <w:r w:rsidRPr="00EA15D7">
        <w:rPr>
          <w:rFonts w:eastAsia="Times New Roman"/>
        </w:rPr>
        <w:lastRenderedPageBreak/>
        <w:t xml:space="preserve">main concept of TOPSIS is to define the positive </w:t>
      </w:r>
      <w:r w:rsidR="009A4A06">
        <w:rPr>
          <w:rFonts w:eastAsia="Times New Roman"/>
        </w:rPr>
        <w:t xml:space="preserve">ideal </w:t>
      </w:r>
      <w:r w:rsidRPr="00EA15D7">
        <w:rPr>
          <w:rFonts w:eastAsia="Times New Roman"/>
        </w:rPr>
        <w:t xml:space="preserve">solution and the negative ideal solution. </w:t>
      </w:r>
      <w:r w:rsidRPr="00EA15D7">
        <w:rPr>
          <w:rFonts w:eastAsia="AdvGulliv-R"/>
        </w:rPr>
        <w:t xml:space="preserve">The most preferred alternative should be closest to the positive ideal solution and furthest from the </w:t>
      </w:r>
      <w:r w:rsidRPr="00EA15D7">
        <w:rPr>
          <w:rFonts w:eastAsia="Times New Roman"/>
        </w:rPr>
        <w:t>negative ideal solution</w:t>
      </w:r>
      <w:r w:rsidRPr="00EA15D7">
        <w:rPr>
          <w:rFonts w:eastAsia="AdvGulliv-R"/>
        </w:rPr>
        <w:t xml:space="preserve">. </w:t>
      </w:r>
      <w:r w:rsidR="008336AA" w:rsidRPr="00EA15D7">
        <w:rPr>
          <w:color w:val="000000" w:themeColor="text1"/>
        </w:rPr>
        <w:t xml:space="preserve">The mathematical procedures of </w:t>
      </w:r>
      <w:r w:rsidR="008336AA">
        <w:rPr>
          <w:color w:val="000000" w:themeColor="text1"/>
        </w:rPr>
        <w:t>the three MCDA methods</w:t>
      </w:r>
      <w:r w:rsidR="008336AA" w:rsidRPr="00EA15D7">
        <w:rPr>
          <w:color w:val="000000" w:themeColor="text1"/>
        </w:rPr>
        <w:t xml:space="preserve"> have been w</w:t>
      </w:r>
      <w:r w:rsidR="008336AA">
        <w:rPr>
          <w:color w:val="000000" w:themeColor="text1"/>
        </w:rPr>
        <w:t xml:space="preserve">ell reported in the literature </w:t>
      </w:r>
      <w:r w:rsidR="00607AA0">
        <w:rPr>
          <w:color w:val="000000" w:themeColor="text1"/>
        </w:rPr>
        <w:t>(</w:t>
      </w:r>
      <w:proofErr w:type="spellStart"/>
      <w:r w:rsidR="00607AA0">
        <w:rPr>
          <w:color w:val="000000" w:themeColor="text1"/>
        </w:rPr>
        <w:t>Saaty</w:t>
      </w:r>
      <w:proofErr w:type="spellEnd"/>
      <w:r w:rsidR="00607AA0">
        <w:rPr>
          <w:color w:val="000000" w:themeColor="text1"/>
        </w:rPr>
        <w:t>, 1980;</w:t>
      </w:r>
      <w:r w:rsidR="00607AA0" w:rsidRPr="00607AA0">
        <w:t xml:space="preserve"> </w:t>
      </w:r>
      <w:r w:rsidR="00607AA0" w:rsidRPr="00EA15D7">
        <w:t xml:space="preserve">Van </w:t>
      </w:r>
      <w:proofErr w:type="spellStart"/>
      <w:r w:rsidR="00607AA0" w:rsidRPr="00EA15D7">
        <w:t>laarh</w:t>
      </w:r>
      <w:r w:rsidR="00607AA0">
        <w:t>oven</w:t>
      </w:r>
      <w:proofErr w:type="spellEnd"/>
      <w:r w:rsidR="00607AA0">
        <w:t xml:space="preserve"> and </w:t>
      </w:r>
      <w:proofErr w:type="spellStart"/>
      <w:r w:rsidR="00607AA0">
        <w:t>Pedrycz</w:t>
      </w:r>
      <w:proofErr w:type="spellEnd"/>
      <w:r w:rsidR="009A4A06">
        <w:t>,</w:t>
      </w:r>
      <w:r w:rsidR="00607AA0">
        <w:t xml:space="preserve"> 1983; Buckley</w:t>
      </w:r>
      <w:r w:rsidR="009A4A06">
        <w:t>,</w:t>
      </w:r>
      <w:r w:rsidR="00607AA0">
        <w:t xml:space="preserve"> 1985;</w:t>
      </w:r>
      <w:r w:rsidR="00607AA0">
        <w:rPr>
          <w:color w:val="000000" w:themeColor="text1"/>
        </w:rPr>
        <w:t xml:space="preserve"> Hwang and Yoon, 1981; </w:t>
      </w:r>
      <w:proofErr w:type="spellStart"/>
      <w:r w:rsidR="00607AA0">
        <w:rPr>
          <w:color w:val="000000" w:themeColor="text1"/>
        </w:rPr>
        <w:t>Chamodrakas</w:t>
      </w:r>
      <w:proofErr w:type="spellEnd"/>
      <w:r w:rsidR="00607AA0">
        <w:rPr>
          <w:color w:val="000000" w:themeColor="text1"/>
        </w:rPr>
        <w:t xml:space="preserve"> </w:t>
      </w:r>
      <w:r w:rsidR="00607AA0" w:rsidRPr="00F70547">
        <w:rPr>
          <w:i/>
          <w:color w:val="000000" w:themeColor="text1"/>
        </w:rPr>
        <w:t>et al.</w:t>
      </w:r>
      <w:r w:rsidR="00607AA0">
        <w:rPr>
          <w:color w:val="000000" w:themeColor="text1"/>
        </w:rPr>
        <w:t>, 2009)</w:t>
      </w:r>
      <w:r w:rsidR="0030509F" w:rsidRPr="00F10667">
        <w:rPr>
          <w:rFonts w:eastAsia="Times New Roman"/>
          <w:color w:val="000000" w:themeColor="text1"/>
          <w:lang w:eastAsia="en-GB"/>
        </w:rPr>
        <w:t>. The authors would like to stress that the proposed approach is not limited to using</w:t>
      </w:r>
      <w:r w:rsidR="0035762C" w:rsidRPr="00F10667">
        <w:rPr>
          <w:rFonts w:eastAsia="Times New Roman"/>
          <w:color w:val="000000" w:themeColor="text1"/>
          <w:lang w:eastAsia="en-GB"/>
        </w:rPr>
        <w:t xml:space="preserve"> </w:t>
      </w:r>
      <w:r w:rsidR="007D358C" w:rsidRPr="00F10667">
        <w:rPr>
          <w:rFonts w:eastAsia="Times New Roman"/>
          <w:color w:val="000000" w:themeColor="text1"/>
          <w:lang w:eastAsia="en-GB"/>
        </w:rPr>
        <w:t>AHP, Fuzzy AHP or TOPSIS</w:t>
      </w:r>
      <w:r w:rsidR="0035762C" w:rsidRPr="00F10667">
        <w:rPr>
          <w:rFonts w:eastAsia="Times New Roman"/>
          <w:color w:val="000000" w:themeColor="text1"/>
          <w:lang w:eastAsia="en-GB"/>
        </w:rPr>
        <w:t xml:space="preserve">. </w:t>
      </w:r>
      <w:r w:rsidR="0030509F" w:rsidRPr="00F10667">
        <w:rPr>
          <w:rFonts w:eastAsia="Times New Roman"/>
          <w:color w:val="000000" w:themeColor="text1"/>
          <w:lang w:eastAsia="en-GB"/>
        </w:rPr>
        <w:t xml:space="preserve">The authors simply make use of </w:t>
      </w:r>
      <w:r w:rsidR="007D358C" w:rsidRPr="00F10667">
        <w:rPr>
          <w:rFonts w:eastAsia="Times New Roman"/>
          <w:color w:val="000000" w:themeColor="text1"/>
          <w:lang w:eastAsia="en-GB"/>
        </w:rPr>
        <w:t xml:space="preserve">them </w:t>
      </w:r>
      <w:r w:rsidR="0030509F" w:rsidRPr="00F10667">
        <w:rPr>
          <w:rFonts w:eastAsia="Times New Roman"/>
          <w:color w:val="000000" w:themeColor="text1"/>
          <w:lang w:eastAsia="en-GB"/>
        </w:rPr>
        <w:t>as demonstration</w:t>
      </w:r>
      <w:r w:rsidR="009A4A06">
        <w:rPr>
          <w:rFonts w:eastAsia="Times New Roman"/>
          <w:color w:val="000000" w:themeColor="text1"/>
          <w:lang w:eastAsia="en-GB"/>
        </w:rPr>
        <w:t>,</w:t>
      </w:r>
      <w:r w:rsidR="007D358C" w:rsidRPr="00F10667">
        <w:rPr>
          <w:rFonts w:eastAsia="Times New Roman"/>
          <w:color w:val="000000" w:themeColor="text1"/>
          <w:lang w:eastAsia="en-GB"/>
        </w:rPr>
        <w:t xml:space="preserve"> and </w:t>
      </w:r>
      <w:r w:rsidR="0030509F" w:rsidRPr="00F10667">
        <w:rPr>
          <w:rFonts w:eastAsia="Times New Roman"/>
          <w:color w:val="000000" w:themeColor="text1"/>
          <w:lang w:eastAsia="en-GB"/>
        </w:rPr>
        <w:t>results from</w:t>
      </w:r>
      <w:r w:rsidR="007D358C" w:rsidRPr="00F10667">
        <w:rPr>
          <w:rFonts w:eastAsia="Times New Roman"/>
          <w:color w:val="000000" w:themeColor="text1"/>
          <w:lang w:eastAsia="en-GB"/>
        </w:rPr>
        <w:t xml:space="preserve"> </w:t>
      </w:r>
      <w:r w:rsidR="009A4A06">
        <w:rPr>
          <w:rFonts w:eastAsia="Times New Roman"/>
          <w:color w:val="000000" w:themeColor="text1"/>
          <w:lang w:eastAsia="en-GB"/>
        </w:rPr>
        <w:t xml:space="preserve">these </w:t>
      </w:r>
      <w:r w:rsidR="007D358C" w:rsidRPr="00F10667">
        <w:rPr>
          <w:rFonts w:eastAsia="Times New Roman"/>
          <w:color w:val="000000" w:themeColor="text1"/>
          <w:lang w:eastAsia="en-GB"/>
        </w:rPr>
        <w:t>three</w:t>
      </w:r>
      <w:r w:rsidR="0030509F" w:rsidRPr="00F10667">
        <w:rPr>
          <w:rFonts w:eastAsia="Times New Roman"/>
          <w:color w:val="000000" w:themeColor="text1"/>
          <w:lang w:eastAsia="en-GB"/>
        </w:rPr>
        <w:t xml:space="preserve"> methods are listed in the next section.</w:t>
      </w:r>
    </w:p>
    <w:p w14:paraId="5DD8B812" w14:textId="77777777" w:rsidR="00D92375" w:rsidRPr="00EA15D7" w:rsidRDefault="00D92375" w:rsidP="00D92375">
      <w:pPr>
        <w:ind w:firstLine="720"/>
        <w:jc w:val="both"/>
        <w:rPr>
          <w:rFonts w:eastAsia="Times New Roman"/>
          <w:lang w:eastAsia="en-GB"/>
        </w:rPr>
      </w:pPr>
    </w:p>
    <w:p w14:paraId="1368ADAA" w14:textId="2744ABAD" w:rsidR="000B4885" w:rsidRPr="00EA15D7" w:rsidRDefault="003643AC" w:rsidP="00D92375">
      <w:pPr>
        <w:pStyle w:val="Text"/>
        <w:spacing w:line="480" w:lineRule="auto"/>
        <w:ind w:firstLine="0"/>
        <w:rPr>
          <w:b/>
          <w:sz w:val="24"/>
          <w:szCs w:val="24"/>
          <w:lang w:val="en-GB"/>
        </w:rPr>
      </w:pPr>
      <w:r w:rsidRPr="00EA15D7">
        <w:rPr>
          <w:b/>
          <w:sz w:val="24"/>
          <w:szCs w:val="24"/>
          <w:lang w:val="en-GB"/>
        </w:rPr>
        <w:t>4</w:t>
      </w:r>
      <w:r w:rsidR="005556BD" w:rsidRPr="00EA15D7">
        <w:rPr>
          <w:b/>
          <w:sz w:val="24"/>
          <w:szCs w:val="24"/>
          <w:lang w:val="en-GB"/>
        </w:rPr>
        <w:t xml:space="preserve">. </w:t>
      </w:r>
      <w:r w:rsidR="003C0664" w:rsidRPr="00EA15D7">
        <w:rPr>
          <w:b/>
          <w:sz w:val="24"/>
          <w:szCs w:val="24"/>
          <w:lang w:val="en-GB"/>
        </w:rPr>
        <w:t>C</w:t>
      </w:r>
      <w:r w:rsidR="005556BD" w:rsidRPr="00EA15D7">
        <w:rPr>
          <w:b/>
          <w:sz w:val="24"/>
          <w:szCs w:val="24"/>
          <w:lang w:val="en-GB"/>
        </w:rPr>
        <w:t xml:space="preserve">ase </w:t>
      </w:r>
      <w:r w:rsidR="00061343" w:rsidRPr="00EA15D7">
        <w:rPr>
          <w:b/>
          <w:sz w:val="24"/>
          <w:szCs w:val="24"/>
          <w:lang w:val="en-GB"/>
        </w:rPr>
        <w:t>Study</w:t>
      </w:r>
    </w:p>
    <w:p w14:paraId="7D970C00" w14:textId="51D25599" w:rsidR="009A4A06" w:rsidRPr="00EA15D7" w:rsidRDefault="005E13EB" w:rsidP="00D7384F">
      <w:pPr>
        <w:spacing w:line="480" w:lineRule="auto"/>
        <w:jc w:val="both"/>
      </w:pPr>
      <w:r w:rsidRPr="00EA15D7">
        <w:t xml:space="preserve">In order to </w:t>
      </w:r>
      <w:r w:rsidR="001652E9" w:rsidRPr="00EA15D7">
        <w:t xml:space="preserve">test the proposed approach to social media data analysis for </w:t>
      </w:r>
      <w:r w:rsidR="0071580F" w:rsidRPr="00EA15D7">
        <w:t xml:space="preserve">NPD </w:t>
      </w:r>
      <w:r w:rsidR="001652E9" w:rsidRPr="00EA15D7">
        <w:t>decision</w:t>
      </w:r>
      <w:r w:rsidR="009A4A06">
        <w:t>-</w:t>
      </w:r>
      <w:r w:rsidR="001652E9" w:rsidRPr="00EA15D7">
        <w:t>making</w:t>
      </w:r>
      <w:r w:rsidR="00567235" w:rsidRPr="00EA15D7">
        <w:t>,</w:t>
      </w:r>
      <w:r w:rsidR="001652E9" w:rsidRPr="00EA15D7">
        <w:t xml:space="preserve"> </w:t>
      </w:r>
      <w:r w:rsidRPr="00EA15D7">
        <w:t xml:space="preserve">social media data from the official Samsung Mobile Facebook page was extracted using the </w:t>
      </w:r>
      <w:proofErr w:type="spellStart"/>
      <w:r w:rsidRPr="00EA15D7">
        <w:t>NCapture</w:t>
      </w:r>
      <w:proofErr w:type="spellEnd"/>
      <w:r w:rsidRPr="00EA15D7">
        <w:t xml:space="preserve"> tool of </w:t>
      </w:r>
      <w:proofErr w:type="spellStart"/>
      <w:r w:rsidRPr="00EA15D7">
        <w:t>NVivo</w:t>
      </w:r>
      <w:proofErr w:type="spellEnd"/>
      <w:r w:rsidRPr="00EA15D7">
        <w:t xml:space="preserve"> 10 software. Two months</w:t>
      </w:r>
      <w:r w:rsidR="00567235" w:rsidRPr="00EA15D7">
        <w:t>’ worth</w:t>
      </w:r>
      <w:r w:rsidRPr="00EA15D7">
        <w:t xml:space="preserve"> of data in the form of consumer comments</w:t>
      </w:r>
      <w:r w:rsidR="005C1167" w:rsidRPr="00EA15D7">
        <w:t xml:space="preserve"> </w:t>
      </w:r>
      <w:proofErr w:type="gramStart"/>
      <w:r w:rsidR="004F276D" w:rsidRPr="00EA15D7">
        <w:t>were</w:t>
      </w:r>
      <w:proofErr w:type="gramEnd"/>
      <w:r w:rsidR="004F276D" w:rsidRPr="00EA15D7">
        <w:t xml:space="preserve"> </w:t>
      </w:r>
      <w:r w:rsidRPr="00EA15D7">
        <w:t>downloaded for the analysis</w:t>
      </w:r>
      <w:r w:rsidR="009A4A06">
        <w:t>; in</w:t>
      </w:r>
      <w:r w:rsidRPr="00EA15D7">
        <w:t xml:space="preserve"> total</w:t>
      </w:r>
      <w:r w:rsidR="009A4A06">
        <w:t>,</w:t>
      </w:r>
      <w:r w:rsidRPr="00EA15D7">
        <w:t xml:space="preserve"> 86</w:t>
      </w:r>
      <w:r w:rsidR="00567235" w:rsidRPr="00EA15D7">
        <w:t>,</w:t>
      </w:r>
      <w:r w:rsidRPr="00EA15D7">
        <w:t>055 comments were downloaded. Th</w:t>
      </w:r>
      <w:r w:rsidR="00567235" w:rsidRPr="00EA15D7">
        <w:t>e</w:t>
      </w:r>
      <w:r w:rsidRPr="00EA15D7">
        <w:t>se range</w:t>
      </w:r>
      <w:r w:rsidR="006152DA" w:rsidRPr="00EA15D7">
        <w:t>d</w:t>
      </w:r>
      <w:r w:rsidRPr="00EA15D7">
        <w:t xml:space="preserve"> from general enquiries </w:t>
      </w:r>
      <w:r w:rsidR="00567235" w:rsidRPr="00EA15D7">
        <w:t xml:space="preserve">by </w:t>
      </w:r>
      <w:r w:rsidRPr="00EA15D7">
        <w:t>Samsung consumers to queries related to a particular</w:t>
      </w:r>
      <w:r w:rsidR="006152DA" w:rsidRPr="00EA15D7">
        <w:t xml:space="preserve"> </w:t>
      </w:r>
      <w:r w:rsidRPr="00EA15D7">
        <w:t xml:space="preserve">Samsung </w:t>
      </w:r>
      <w:r w:rsidR="006152DA" w:rsidRPr="00EA15D7">
        <w:t>smart phone</w:t>
      </w:r>
      <w:r w:rsidR="00567235" w:rsidRPr="00EA15D7">
        <w:t xml:space="preserve"> model</w:t>
      </w:r>
      <w:r w:rsidR="009A4A06">
        <w:t>, and</w:t>
      </w:r>
      <w:r w:rsidRPr="00EA15D7">
        <w:t xml:space="preserve"> included comments posted in </w:t>
      </w:r>
      <w:r w:rsidR="00567235" w:rsidRPr="00EA15D7">
        <w:t>all languages</w:t>
      </w:r>
      <w:r w:rsidRPr="00EA15D7">
        <w:t>. In order to keep the fo</w:t>
      </w:r>
      <w:r w:rsidR="0040498E" w:rsidRPr="00EA15D7">
        <w:t>cus of this research project on</w:t>
      </w:r>
      <w:r w:rsidR="001652E9" w:rsidRPr="00EA15D7">
        <w:t xml:space="preserve"> </w:t>
      </w:r>
      <w:r w:rsidR="006152DA" w:rsidRPr="00EA15D7">
        <w:t>NPD</w:t>
      </w:r>
      <w:r w:rsidRPr="00EA15D7">
        <w:t>, it was decided to extract comments related to the latest Samsung smart phone</w:t>
      </w:r>
      <w:r w:rsidR="00567235" w:rsidRPr="00EA15D7">
        <w:t xml:space="preserve"> model</w:t>
      </w:r>
      <w:r w:rsidRPr="00EA15D7">
        <w:t xml:space="preserve">, </w:t>
      </w:r>
      <w:r w:rsidR="00567235" w:rsidRPr="00EA15D7">
        <w:t xml:space="preserve">the </w:t>
      </w:r>
      <w:r w:rsidRPr="00EA15D7">
        <w:t xml:space="preserve">Samsung Galaxy S4. To ensure </w:t>
      </w:r>
      <w:r w:rsidR="00567235" w:rsidRPr="00EA15D7">
        <w:t xml:space="preserve">a </w:t>
      </w:r>
      <w:r w:rsidR="001652E9" w:rsidRPr="00EA15D7">
        <w:t xml:space="preserve">good </w:t>
      </w:r>
      <w:r w:rsidRPr="00EA15D7">
        <w:t xml:space="preserve">understanding of </w:t>
      </w:r>
      <w:r w:rsidR="00567235" w:rsidRPr="00EA15D7">
        <w:t xml:space="preserve">the </w:t>
      </w:r>
      <w:r w:rsidRPr="00EA15D7">
        <w:t>comments and thus accura</w:t>
      </w:r>
      <w:r w:rsidR="00567235" w:rsidRPr="00EA15D7">
        <w:t>te</w:t>
      </w:r>
      <w:r w:rsidRPr="00EA15D7">
        <w:t xml:space="preserve"> content analysis, only comments posted in English were considered</w:t>
      </w:r>
      <w:r w:rsidR="00567235" w:rsidRPr="00EA15D7">
        <w:t>,</w:t>
      </w:r>
      <w:r w:rsidRPr="00EA15D7">
        <w:t xml:space="preserve"> as English is the common language shared </w:t>
      </w:r>
      <w:r w:rsidR="009A4A06">
        <w:t>with</w:t>
      </w:r>
      <w:r w:rsidRPr="00EA15D7">
        <w:t xml:space="preserve"> </w:t>
      </w:r>
      <w:r w:rsidR="00567235" w:rsidRPr="00EA15D7">
        <w:t xml:space="preserve">the </w:t>
      </w:r>
      <w:r w:rsidRPr="00EA15D7">
        <w:t>researchers.</w:t>
      </w:r>
      <w:r w:rsidR="006152DA" w:rsidRPr="00EA15D7">
        <w:t xml:space="preserve"> </w:t>
      </w:r>
      <w:r w:rsidRPr="00EA15D7">
        <w:t>With this imposed control, 1</w:t>
      </w:r>
      <w:r w:rsidR="00567235" w:rsidRPr="00EA15D7">
        <w:t>,</w:t>
      </w:r>
      <w:r w:rsidRPr="00EA15D7">
        <w:t xml:space="preserve">674 comments in English </w:t>
      </w:r>
      <w:r w:rsidR="00B143AD" w:rsidRPr="00EA15D7">
        <w:t xml:space="preserve">related </w:t>
      </w:r>
      <w:r w:rsidRPr="00EA15D7">
        <w:t xml:space="preserve">to </w:t>
      </w:r>
      <w:r w:rsidR="00567235" w:rsidRPr="00EA15D7">
        <w:t xml:space="preserve">the </w:t>
      </w:r>
      <w:r w:rsidRPr="00EA15D7">
        <w:t xml:space="preserve">Samsung Galaxy S4 model were </w:t>
      </w:r>
      <w:r w:rsidR="0071580F" w:rsidRPr="00EA15D7">
        <w:t xml:space="preserve">used </w:t>
      </w:r>
      <w:r w:rsidRPr="00EA15D7">
        <w:t xml:space="preserve">for the final analysis. </w:t>
      </w:r>
    </w:p>
    <w:p w14:paraId="3E122DAD" w14:textId="77777777" w:rsidR="00194309" w:rsidRPr="00EA15D7" w:rsidRDefault="003643AC" w:rsidP="00D975E9">
      <w:pPr>
        <w:pStyle w:val="Text"/>
        <w:spacing w:line="480" w:lineRule="auto"/>
        <w:ind w:firstLine="0"/>
        <w:rPr>
          <w:b/>
          <w:i/>
          <w:sz w:val="24"/>
          <w:szCs w:val="24"/>
          <w:lang w:val="en-GB"/>
        </w:rPr>
      </w:pPr>
      <w:r w:rsidRPr="00EA15D7">
        <w:rPr>
          <w:b/>
          <w:i/>
          <w:sz w:val="24"/>
          <w:szCs w:val="24"/>
          <w:lang w:val="en-GB"/>
        </w:rPr>
        <w:t>4</w:t>
      </w:r>
      <w:r w:rsidR="00604C81" w:rsidRPr="00EA15D7">
        <w:rPr>
          <w:b/>
          <w:i/>
          <w:sz w:val="24"/>
          <w:szCs w:val="24"/>
          <w:lang w:val="en-GB"/>
        </w:rPr>
        <w:t xml:space="preserve">.1 </w:t>
      </w:r>
      <w:r w:rsidR="00361C7B" w:rsidRPr="00EA15D7">
        <w:rPr>
          <w:b/>
          <w:i/>
          <w:sz w:val="24"/>
          <w:szCs w:val="24"/>
          <w:lang w:val="en-GB"/>
        </w:rPr>
        <w:t>Selecting the proper factors for</w:t>
      </w:r>
      <w:r w:rsidR="00882A49" w:rsidRPr="00EA15D7">
        <w:rPr>
          <w:b/>
          <w:i/>
          <w:sz w:val="24"/>
          <w:szCs w:val="24"/>
          <w:lang w:val="en-GB"/>
        </w:rPr>
        <w:t xml:space="preserve"> new product development </w:t>
      </w:r>
    </w:p>
    <w:p w14:paraId="0E3F8E56" w14:textId="14CEEFA3" w:rsidR="00A25CE8" w:rsidRPr="00A25CE8" w:rsidRDefault="00194309" w:rsidP="00D7384F">
      <w:pPr>
        <w:spacing w:line="480" w:lineRule="auto"/>
        <w:jc w:val="both"/>
        <w:rPr>
          <w:color w:val="000000" w:themeColor="text1"/>
          <w:shd w:val="clear" w:color="auto" w:fill="FFFFFF"/>
        </w:rPr>
      </w:pPr>
      <w:r w:rsidRPr="00EA15D7">
        <w:t xml:space="preserve">Many researchers have studied factors associated with </w:t>
      </w:r>
      <w:r w:rsidR="0005605B" w:rsidRPr="00EA15D7">
        <w:t>NPD</w:t>
      </w:r>
      <w:r w:rsidRPr="00EA15D7">
        <w:t xml:space="preserve"> in a variety of settings. </w:t>
      </w:r>
      <w:r w:rsidR="00567235" w:rsidRPr="00EA15D7">
        <w:t>T</w:t>
      </w:r>
      <w:r w:rsidRPr="00EA15D7">
        <w:t xml:space="preserve">hese studies adopt different perspectives and different sets of evaluation criteria. </w:t>
      </w:r>
      <w:r w:rsidR="003A5521" w:rsidRPr="00EA15D7">
        <w:t>Nevertheless, among a</w:t>
      </w:r>
      <w:r w:rsidR="00956AEC" w:rsidRPr="00EA15D7">
        <w:t xml:space="preserve"> considerable </w:t>
      </w:r>
      <w:r w:rsidR="002456A0" w:rsidRPr="00EA15D7">
        <w:t xml:space="preserve">number of </w:t>
      </w:r>
      <w:r w:rsidR="00956AEC" w:rsidRPr="00EA15D7">
        <w:t xml:space="preserve">empirical research </w:t>
      </w:r>
      <w:r w:rsidR="002456A0" w:rsidRPr="00EA15D7">
        <w:t xml:space="preserve">projects </w:t>
      </w:r>
      <w:r w:rsidR="00956AEC" w:rsidRPr="00EA15D7">
        <w:t xml:space="preserve">on </w:t>
      </w:r>
      <w:r w:rsidR="00A46254" w:rsidRPr="00EA15D7">
        <w:t>NPD</w:t>
      </w:r>
      <w:r w:rsidR="00956AEC" w:rsidRPr="00EA15D7">
        <w:t xml:space="preserve"> reported in the l</w:t>
      </w:r>
      <w:r w:rsidR="003A5521" w:rsidRPr="00EA15D7">
        <w:t xml:space="preserve">iterature, </w:t>
      </w:r>
      <w:r w:rsidR="00956AEC" w:rsidRPr="00EA15D7">
        <w:t xml:space="preserve">the determinants of new product performance often involve some combination of </w:t>
      </w:r>
      <w:r w:rsidR="003A5521" w:rsidRPr="00EA15D7">
        <w:t xml:space="preserve">product, </w:t>
      </w:r>
      <w:r w:rsidR="00956AEC" w:rsidRPr="00EA15D7">
        <w:t>strategic, developme</w:t>
      </w:r>
      <w:r w:rsidR="003A5521" w:rsidRPr="00EA15D7">
        <w:t>nt process, organisational and</w:t>
      </w:r>
      <w:r w:rsidR="00956AEC" w:rsidRPr="00EA15D7">
        <w:t xml:space="preserve">/or market environment </w:t>
      </w:r>
      <w:r w:rsidR="003C3314" w:rsidRPr="00EA15D7">
        <w:t xml:space="preserve">elements </w:t>
      </w:r>
      <w:r w:rsidR="00956AEC" w:rsidRPr="00EA15D7">
        <w:t xml:space="preserve">(Montoya-Weiss and </w:t>
      </w:r>
      <w:proofErr w:type="spellStart"/>
      <w:r w:rsidR="00956AEC" w:rsidRPr="00EA15D7">
        <w:t>Calantone</w:t>
      </w:r>
      <w:proofErr w:type="spellEnd"/>
      <w:r w:rsidR="002456A0" w:rsidRPr="00EA15D7">
        <w:t>,</w:t>
      </w:r>
      <w:r w:rsidR="00956AEC" w:rsidRPr="00EA15D7">
        <w:t xml:space="preserve"> 1994</w:t>
      </w:r>
      <w:r w:rsidR="003A5521" w:rsidRPr="00EA15D7">
        <w:t xml:space="preserve">; </w:t>
      </w:r>
      <w:proofErr w:type="spellStart"/>
      <w:r w:rsidR="003A5521" w:rsidRPr="00EA15D7">
        <w:t>Henard</w:t>
      </w:r>
      <w:proofErr w:type="spellEnd"/>
      <w:r w:rsidR="003A5521" w:rsidRPr="00EA15D7">
        <w:t xml:space="preserve"> and Szymanski</w:t>
      </w:r>
      <w:r w:rsidR="002456A0" w:rsidRPr="00EA15D7">
        <w:t>,</w:t>
      </w:r>
      <w:r w:rsidR="003A5521" w:rsidRPr="00EA15D7">
        <w:t xml:space="preserve"> 2001;</w:t>
      </w:r>
      <w:r w:rsidR="003774AE" w:rsidRPr="00EA15D7">
        <w:t xml:space="preserve"> Cho and Lee</w:t>
      </w:r>
      <w:r w:rsidR="002456A0" w:rsidRPr="00EA15D7">
        <w:t>,</w:t>
      </w:r>
      <w:r w:rsidR="003774AE" w:rsidRPr="00EA15D7">
        <w:t xml:space="preserve"> 2013</w:t>
      </w:r>
      <w:r w:rsidR="00956AEC" w:rsidRPr="00EA15D7">
        <w:t xml:space="preserve">). </w:t>
      </w:r>
      <w:r w:rsidRPr="00EA15D7">
        <w:t>Therefore, this study</w:t>
      </w:r>
      <w:r w:rsidR="002456A0" w:rsidRPr="00EA15D7">
        <w:t xml:space="preserve"> adopts </w:t>
      </w:r>
      <w:r w:rsidR="003A5521" w:rsidRPr="00EA15D7">
        <w:lastRenderedPageBreak/>
        <w:t>five</w:t>
      </w:r>
      <w:r w:rsidR="00956AEC" w:rsidRPr="00EA15D7">
        <w:t xml:space="preserve"> </w:t>
      </w:r>
      <w:r w:rsidR="0071580F" w:rsidRPr="00EA15D7">
        <w:t xml:space="preserve">concepts </w:t>
      </w:r>
      <w:r w:rsidRPr="00EA15D7">
        <w:t xml:space="preserve">as the </w:t>
      </w:r>
      <w:r w:rsidR="003A5521" w:rsidRPr="00EA15D7">
        <w:t>five</w:t>
      </w:r>
      <w:r w:rsidRPr="00EA15D7">
        <w:t xml:space="preserve"> main </w:t>
      </w:r>
      <w:r w:rsidR="0071580F" w:rsidRPr="00EA15D7">
        <w:t xml:space="preserve">themes </w:t>
      </w:r>
      <w:r w:rsidR="005E13EB" w:rsidRPr="00EA15D7">
        <w:t xml:space="preserve">to which specific factors </w:t>
      </w:r>
      <w:r w:rsidR="00A46254" w:rsidRPr="00EA15D7">
        <w:t xml:space="preserve">(codes) </w:t>
      </w:r>
      <w:r w:rsidR="005E13EB" w:rsidRPr="00EA15D7">
        <w:t xml:space="preserve">are </w:t>
      </w:r>
      <w:r w:rsidR="00B8230C" w:rsidRPr="00EA15D7">
        <w:t>integrated</w:t>
      </w:r>
      <w:r w:rsidRPr="00EA15D7">
        <w:t xml:space="preserve">. Focusing on the relevant literature </w:t>
      </w:r>
      <w:r w:rsidR="00956AEC" w:rsidRPr="00EA15D7">
        <w:t>in the last twenty years</w:t>
      </w:r>
      <w:r w:rsidRPr="00EA15D7">
        <w:t xml:space="preserve">, a comprehensive list of </w:t>
      </w:r>
      <w:r w:rsidR="00956AEC" w:rsidRPr="00EA15D7">
        <w:t>evaluation</w:t>
      </w:r>
      <w:r w:rsidRPr="00EA15D7">
        <w:t xml:space="preserve"> criteria </w:t>
      </w:r>
      <w:r w:rsidR="009A4A06">
        <w:t>was</w:t>
      </w:r>
      <w:r w:rsidR="009A4A06" w:rsidRPr="00EA15D7">
        <w:t xml:space="preserve"> </w:t>
      </w:r>
      <w:r w:rsidRPr="00EA15D7">
        <w:t xml:space="preserve">generated for the </w:t>
      </w:r>
      <w:r w:rsidR="00B8230C" w:rsidRPr="00EA15D7">
        <w:rPr>
          <w:color w:val="000000" w:themeColor="text1"/>
        </w:rPr>
        <w:t xml:space="preserve">purpose of </w:t>
      </w:r>
      <w:r w:rsidR="00956AEC" w:rsidRPr="00EA15D7">
        <w:rPr>
          <w:color w:val="000000" w:themeColor="text1"/>
        </w:rPr>
        <w:t>new product performance measurement</w:t>
      </w:r>
      <w:r w:rsidRPr="00EA15D7">
        <w:rPr>
          <w:color w:val="000000" w:themeColor="text1"/>
        </w:rPr>
        <w:t xml:space="preserve">. The review results are displayed in Table 1. </w:t>
      </w:r>
      <w:r w:rsidR="00B05FC8" w:rsidRPr="00EA15D7">
        <w:rPr>
          <w:color w:val="000000" w:themeColor="text1"/>
          <w:shd w:val="clear" w:color="auto" w:fill="FFFFFF"/>
        </w:rPr>
        <w:t xml:space="preserve">The list of </w:t>
      </w:r>
      <w:r w:rsidR="009A4A06">
        <w:rPr>
          <w:color w:val="000000" w:themeColor="text1"/>
          <w:shd w:val="clear" w:color="auto" w:fill="FFFFFF"/>
        </w:rPr>
        <w:t xml:space="preserve">NPD </w:t>
      </w:r>
      <w:r w:rsidR="00B05FC8" w:rsidRPr="00EA15D7">
        <w:rPr>
          <w:color w:val="000000" w:themeColor="text1"/>
          <w:shd w:val="clear" w:color="auto" w:fill="FFFFFF"/>
        </w:rPr>
        <w:t xml:space="preserve">factors </w:t>
      </w:r>
      <w:r w:rsidR="00FD7817" w:rsidRPr="00EA15D7">
        <w:rPr>
          <w:color w:val="000000" w:themeColor="text1"/>
          <w:shd w:val="clear" w:color="auto" w:fill="FFFFFF"/>
        </w:rPr>
        <w:t xml:space="preserve">is </w:t>
      </w:r>
      <w:r w:rsidR="00B05FC8" w:rsidRPr="00EA15D7">
        <w:rPr>
          <w:color w:val="000000" w:themeColor="text1"/>
          <w:shd w:val="clear" w:color="auto" w:fill="FFFFFF"/>
        </w:rPr>
        <w:t xml:space="preserve">used as a guideline for </w:t>
      </w:r>
      <w:r w:rsidR="0093322F" w:rsidRPr="00EA15D7">
        <w:rPr>
          <w:color w:val="000000" w:themeColor="text1"/>
          <w:shd w:val="clear" w:color="auto" w:fill="FFFFFF"/>
        </w:rPr>
        <w:t xml:space="preserve">conducting </w:t>
      </w:r>
      <w:r w:rsidR="00B05FC8" w:rsidRPr="00EA15D7">
        <w:rPr>
          <w:color w:val="000000" w:themeColor="text1"/>
          <w:shd w:val="clear" w:color="auto" w:fill="FFFFFF"/>
        </w:rPr>
        <w:t>content analysis</w:t>
      </w:r>
      <w:r w:rsidR="00FF70A4" w:rsidRPr="00EA15D7">
        <w:rPr>
          <w:color w:val="000000" w:themeColor="text1"/>
          <w:shd w:val="clear" w:color="auto" w:fill="FFFFFF"/>
        </w:rPr>
        <w:t xml:space="preserve"> consider</w:t>
      </w:r>
      <w:r w:rsidR="009A4A06">
        <w:rPr>
          <w:color w:val="000000" w:themeColor="text1"/>
          <w:shd w:val="clear" w:color="auto" w:fill="FFFFFF"/>
        </w:rPr>
        <w:t>ing</w:t>
      </w:r>
      <w:r w:rsidR="00FF70A4" w:rsidRPr="00EA15D7">
        <w:rPr>
          <w:color w:val="000000" w:themeColor="text1"/>
          <w:shd w:val="clear" w:color="auto" w:fill="FFFFFF"/>
        </w:rPr>
        <w:t xml:space="preserve"> consumer input.</w:t>
      </w:r>
    </w:p>
    <w:p w14:paraId="70E679B9" w14:textId="606A3395" w:rsidR="00661473" w:rsidRPr="00EA15D7" w:rsidRDefault="003A5521" w:rsidP="00940C7D">
      <w:pPr>
        <w:jc w:val="both"/>
        <w:rPr>
          <w:b/>
          <w:bCs/>
          <w:sz w:val="22"/>
          <w:szCs w:val="22"/>
        </w:rPr>
      </w:pPr>
      <w:proofErr w:type="gramStart"/>
      <w:r w:rsidRPr="00EA15D7">
        <w:rPr>
          <w:b/>
          <w:bCs/>
          <w:sz w:val="22"/>
          <w:szCs w:val="22"/>
        </w:rPr>
        <w:t>Table 1</w:t>
      </w:r>
      <w:r w:rsidR="00DE3938">
        <w:rPr>
          <w:b/>
          <w:bCs/>
          <w:sz w:val="22"/>
          <w:szCs w:val="22"/>
        </w:rPr>
        <w:t>.</w:t>
      </w:r>
      <w:proofErr w:type="gramEnd"/>
      <w:r w:rsidRPr="00EA15D7">
        <w:rPr>
          <w:b/>
          <w:bCs/>
          <w:sz w:val="22"/>
          <w:szCs w:val="22"/>
        </w:rPr>
        <w:t xml:space="preserve"> Key factors of new product performance </w:t>
      </w:r>
    </w:p>
    <w:tbl>
      <w:tblPr>
        <w:tblW w:w="5000" w:type="pct"/>
        <w:tblBorders>
          <w:top w:val="single" w:sz="4" w:space="0" w:color="auto"/>
          <w:bottom w:val="single" w:sz="4" w:space="0" w:color="auto"/>
        </w:tblBorders>
        <w:tblLook w:val="04A0" w:firstRow="1" w:lastRow="0" w:firstColumn="1" w:lastColumn="0" w:noHBand="0" w:noVBand="1"/>
      </w:tblPr>
      <w:tblGrid>
        <w:gridCol w:w="1234"/>
        <w:gridCol w:w="545"/>
        <w:gridCol w:w="1695"/>
        <w:gridCol w:w="3670"/>
        <w:gridCol w:w="2550"/>
      </w:tblGrid>
      <w:tr w:rsidR="00FE5BCC" w:rsidRPr="00EA15D7" w14:paraId="7E83E8A6" w14:textId="77777777" w:rsidTr="00A25CE8">
        <w:tc>
          <w:tcPr>
            <w:tcW w:w="636" w:type="pct"/>
            <w:tcBorders>
              <w:top w:val="single" w:sz="4" w:space="0" w:color="auto"/>
              <w:bottom w:val="single" w:sz="4" w:space="0" w:color="auto"/>
            </w:tcBorders>
            <w:tcMar>
              <w:left w:w="28" w:type="dxa"/>
              <w:right w:w="28" w:type="dxa"/>
            </w:tcMar>
            <w:vAlign w:val="center"/>
          </w:tcPr>
          <w:p w14:paraId="54D8A771" w14:textId="77777777" w:rsidR="00FE5BCC" w:rsidRPr="00EA15D7" w:rsidRDefault="00745BB6" w:rsidP="00584FE9">
            <w:pPr>
              <w:pStyle w:val="ListParagraph"/>
              <w:spacing w:after="0" w:line="240" w:lineRule="auto"/>
              <w:ind w:left="0"/>
              <w:jc w:val="center"/>
              <w:rPr>
                <w:rFonts w:ascii="Times New Roman" w:hAnsi="Times New Roman" w:cs="Times New Roman"/>
                <w:b/>
                <w:bCs/>
                <w:sz w:val="20"/>
                <w:szCs w:val="20"/>
              </w:rPr>
            </w:pPr>
            <w:r w:rsidRPr="00EA15D7">
              <w:rPr>
                <w:rFonts w:ascii="Times New Roman" w:hAnsi="Times New Roman" w:cs="Times New Roman"/>
                <w:b/>
                <w:bCs/>
                <w:sz w:val="20"/>
                <w:szCs w:val="20"/>
              </w:rPr>
              <w:t>Themes</w:t>
            </w:r>
          </w:p>
        </w:tc>
        <w:tc>
          <w:tcPr>
            <w:tcW w:w="281" w:type="pct"/>
            <w:tcBorders>
              <w:top w:val="single" w:sz="4" w:space="0" w:color="auto"/>
              <w:bottom w:val="single" w:sz="4" w:space="0" w:color="auto"/>
            </w:tcBorders>
            <w:tcMar>
              <w:left w:w="28" w:type="dxa"/>
              <w:right w:w="28" w:type="dxa"/>
            </w:tcMar>
            <w:vAlign w:val="center"/>
          </w:tcPr>
          <w:p w14:paraId="169C6FFF" w14:textId="77777777" w:rsidR="00FE5BCC" w:rsidRPr="00EA15D7" w:rsidRDefault="00FE5BCC" w:rsidP="00584FE9">
            <w:pPr>
              <w:pStyle w:val="ListParagraph"/>
              <w:spacing w:after="0" w:line="240" w:lineRule="auto"/>
              <w:ind w:left="0"/>
              <w:jc w:val="center"/>
              <w:rPr>
                <w:rFonts w:ascii="Times New Roman" w:hAnsi="Times New Roman" w:cs="Times New Roman"/>
                <w:b/>
                <w:bCs/>
                <w:sz w:val="20"/>
                <w:szCs w:val="20"/>
              </w:rPr>
            </w:pPr>
            <w:r w:rsidRPr="00EA15D7">
              <w:rPr>
                <w:rFonts w:ascii="Times New Roman" w:hAnsi="Times New Roman" w:cs="Times New Roman"/>
                <w:b/>
                <w:bCs/>
                <w:sz w:val="20"/>
                <w:szCs w:val="20"/>
              </w:rPr>
              <w:t>Label</w:t>
            </w:r>
          </w:p>
        </w:tc>
        <w:tc>
          <w:tcPr>
            <w:tcW w:w="874" w:type="pct"/>
            <w:tcBorders>
              <w:top w:val="single" w:sz="4" w:space="0" w:color="auto"/>
              <w:bottom w:val="single" w:sz="4" w:space="0" w:color="auto"/>
            </w:tcBorders>
            <w:vAlign w:val="center"/>
          </w:tcPr>
          <w:p w14:paraId="0A814A3A" w14:textId="77777777" w:rsidR="00FE5BCC" w:rsidRPr="00EA15D7" w:rsidRDefault="00FE5BCC" w:rsidP="00584FE9">
            <w:pPr>
              <w:pStyle w:val="ListParagraph"/>
              <w:spacing w:after="0" w:line="240" w:lineRule="auto"/>
              <w:ind w:left="0"/>
              <w:jc w:val="center"/>
              <w:rPr>
                <w:rFonts w:ascii="Times New Roman" w:hAnsi="Times New Roman" w:cs="Times New Roman"/>
                <w:b/>
                <w:bCs/>
                <w:sz w:val="20"/>
                <w:szCs w:val="20"/>
              </w:rPr>
            </w:pPr>
            <w:r w:rsidRPr="00EA15D7">
              <w:rPr>
                <w:rFonts w:ascii="Times New Roman" w:hAnsi="Times New Roman" w:cs="Times New Roman"/>
                <w:b/>
                <w:bCs/>
                <w:sz w:val="20"/>
                <w:szCs w:val="20"/>
              </w:rPr>
              <w:t>Factors</w:t>
            </w:r>
          </w:p>
        </w:tc>
        <w:tc>
          <w:tcPr>
            <w:tcW w:w="1893" w:type="pct"/>
            <w:tcBorders>
              <w:top w:val="single" w:sz="4" w:space="0" w:color="auto"/>
              <w:bottom w:val="single" w:sz="4" w:space="0" w:color="auto"/>
            </w:tcBorders>
          </w:tcPr>
          <w:p w14:paraId="1D095C94" w14:textId="77777777" w:rsidR="00FE5BCC" w:rsidRPr="00EA15D7" w:rsidRDefault="00FE5BCC" w:rsidP="00584FE9">
            <w:pPr>
              <w:pStyle w:val="ListParagraph"/>
              <w:spacing w:after="0" w:line="240" w:lineRule="auto"/>
              <w:ind w:left="0"/>
              <w:jc w:val="center"/>
              <w:rPr>
                <w:rFonts w:ascii="Times New Roman" w:hAnsi="Times New Roman" w:cs="Times New Roman"/>
                <w:b/>
                <w:bCs/>
                <w:sz w:val="20"/>
                <w:szCs w:val="20"/>
              </w:rPr>
            </w:pPr>
            <w:r w:rsidRPr="00EA15D7">
              <w:rPr>
                <w:rFonts w:ascii="Times New Roman" w:hAnsi="Times New Roman" w:cs="Times New Roman"/>
                <w:b/>
                <w:bCs/>
                <w:sz w:val="20"/>
                <w:szCs w:val="20"/>
              </w:rPr>
              <w:t xml:space="preserve">Description </w:t>
            </w:r>
          </w:p>
        </w:tc>
        <w:tc>
          <w:tcPr>
            <w:tcW w:w="1315" w:type="pct"/>
            <w:tcBorders>
              <w:top w:val="single" w:sz="4" w:space="0" w:color="auto"/>
              <w:bottom w:val="single" w:sz="4" w:space="0" w:color="auto"/>
            </w:tcBorders>
            <w:tcMar>
              <w:left w:w="28" w:type="dxa"/>
              <w:right w:w="28" w:type="dxa"/>
            </w:tcMar>
            <w:vAlign w:val="center"/>
          </w:tcPr>
          <w:p w14:paraId="0B315483" w14:textId="77777777" w:rsidR="00FE5BCC" w:rsidRPr="00EA15D7" w:rsidRDefault="00FE5BCC" w:rsidP="00584FE9">
            <w:pPr>
              <w:pStyle w:val="ListParagraph"/>
              <w:spacing w:after="0" w:line="240" w:lineRule="auto"/>
              <w:ind w:left="0"/>
              <w:jc w:val="center"/>
              <w:rPr>
                <w:rFonts w:ascii="Times New Roman" w:hAnsi="Times New Roman" w:cs="Times New Roman"/>
                <w:b/>
                <w:bCs/>
                <w:sz w:val="20"/>
                <w:szCs w:val="20"/>
              </w:rPr>
            </w:pPr>
            <w:r w:rsidRPr="00EA15D7">
              <w:rPr>
                <w:rFonts w:ascii="Times New Roman" w:hAnsi="Times New Roman" w:cs="Times New Roman"/>
                <w:b/>
                <w:bCs/>
                <w:sz w:val="20"/>
                <w:szCs w:val="20"/>
              </w:rPr>
              <w:t>Sources</w:t>
            </w:r>
          </w:p>
        </w:tc>
      </w:tr>
      <w:tr w:rsidR="00FE5BCC" w:rsidRPr="00EA15D7" w14:paraId="0703D9C6" w14:textId="77777777" w:rsidTr="00F70547">
        <w:tc>
          <w:tcPr>
            <w:tcW w:w="636" w:type="pct"/>
            <w:vMerge w:val="restart"/>
            <w:tcBorders>
              <w:top w:val="single" w:sz="4" w:space="0" w:color="auto"/>
            </w:tcBorders>
            <w:tcMar>
              <w:left w:w="28" w:type="dxa"/>
              <w:right w:w="28" w:type="dxa"/>
            </w:tcMar>
            <w:vAlign w:val="center"/>
          </w:tcPr>
          <w:p w14:paraId="258117F3" w14:textId="77777777" w:rsidR="00FE5BCC" w:rsidRPr="00EA15D7" w:rsidRDefault="00432EFF" w:rsidP="00584FE9">
            <w:pPr>
              <w:jc w:val="center"/>
              <w:rPr>
                <w:sz w:val="20"/>
                <w:szCs w:val="20"/>
              </w:rPr>
            </w:pPr>
            <w:r w:rsidRPr="00EA15D7">
              <w:rPr>
                <w:sz w:val="20"/>
                <w:szCs w:val="20"/>
              </w:rPr>
              <w:t>Strategy</w:t>
            </w:r>
          </w:p>
        </w:tc>
        <w:tc>
          <w:tcPr>
            <w:tcW w:w="281" w:type="pct"/>
            <w:tcBorders>
              <w:top w:val="single" w:sz="4" w:space="0" w:color="auto"/>
            </w:tcBorders>
            <w:tcMar>
              <w:left w:w="28" w:type="dxa"/>
              <w:right w:w="28" w:type="dxa"/>
            </w:tcMar>
          </w:tcPr>
          <w:p w14:paraId="648091A1" w14:textId="77777777" w:rsidR="00FE5BCC" w:rsidRPr="00EA15D7" w:rsidRDefault="00FE5BCC" w:rsidP="002A08D9">
            <w:pPr>
              <w:jc w:val="center"/>
              <w:rPr>
                <w:sz w:val="20"/>
                <w:szCs w:val="20"/>
              </w:rPr>
            </w:pPr>
            <w:r w:rsidRPr="00EA15D7">
              <w:rPr>
                <w:sz w:val="20"/>
                <w:szCs w:val="20"/>
              </w:rPr>
              <w:t>S1</w:t>
            </w:r>
          </w:p>
        </w:tc>
        <w:tc>
          <w:tcPr>
            <w:tcW w:w="874" w:type="pct"/>
            <w:tcBorders>
              <w:top w:val="single" w:sz="4" w:space="0" w:color="auto"/>
            </w:tcBorders>
          </w:tcPr>
          <w:p w14:paraId="335FAADA" w14:textId="77777777" w:rsidR="00FE5BCC" w:rsidRPr="00EA15D7" w:rsidRDefault="00FE5BCC" w:rsidP="009A4A06">
            <w:pPr>
              <w:rPr>
                <w:sz w:val="20"/>
                <w:szCs w:val="20"/>
              </w:rPr>
            </w:pPr>
            <w:r w:rsidRPr="00EA15D7">
              <w:rPr>
                <w:sz w:val="20"/>
                <w:szCs w:val="20"/>
              </w:rPr>
              <w:t>Technological synergy</w:t>
            </w:r>
          </w:p>
        </w:tc>
        <w:tc>
          <w:tcPr>
            <w:tcW w:w="1893" w:type="pct"/>
            <w:tcBorders>
              <w:top w:val="single" w:sz="4" w:space="0" w:color="auto"/>
            </w:tcBorders>
          </w:tcPr>
          <w:p w14:paraId="782A2D1B" w14:textId="77777777" w:rsidR="00FE5BCC" w:rsidRPr="00EA15D7" w:rsidRDefault="00ED6864" w:rsidP="002456A0">
            <w:pPr>
              <w:rPr>
                <w:sz w:val="20"/>
                <w:szCs w:val="20"/>
              </w:rPr>
            </w:pPr>
            <w:r w:rsidRPr="00EA15D7">
              <w:rPr>
                <w:sz w:val="20"/>
                <w:szCs w:val="20"/>
              </w:rPr>
              <w:t xml:space="preserve">Congruency between the existing technological skills of the firm and the technological skills needed to </w:t>
            </w:r>
            <w:r w:rsidR="002456A0" w:rsidRPr="00EA15D7">
              <w:rPr>
                <w:sz w:val="20"/>
                <w:szCs w:val="20"/>
              </w:rPr>
              <w:t xml:space="preserve">successfully </w:t>
            </w:r>
            <w:r w:rsidRPr="00EA15D7">
              <w:rPr>
                <w:sz w:val="20"/>
                <w:szCs w:val="20"/>
              </w:rPr>
              <w:t>execute a new product initiative</w:t>
            </w:r>
            <w:r w:rsidR="002456A0" w:rsidRPr="00EA15D7">
              <w:rPr>
                <w:sz w:val="20"/>
                <w:szCs w:val="20"/>
              </w:rPr>
              <w:t>.</w:t>
            </w:r>
            <w:r w:rsidRPr="00EA15D7">
              <w:rPr>
                <w:sz w:val="20"/>
                <w:szCs w:val="20"/>
              </w:rPr>
              <w:t xml:space="preserve"> </w:t>
            </w:r>
          </w:p>
        </w:tc>
        <w:tc>
          <w:tcPr>
            <w:tcW w:w="1315" w:type="pct"/>
            <w:tcBorders>
              <w:top w:val="single" w:sz="4" w:space="0" w:color="auto"/>
            </w:tcBorders>
            <w:tcMar>
              <w:left w:w="28" w:type="dxa"/>
              <w:right w:w="28" w:type="dxa"/>
            </w:tcMar>
          </w:tcPr>
          <w:p w14:paraId="051162B1" w14:textId="77777777" w:rsidR="00FE5BCC" w:rsidRPr="00EA15D7" w:rsidRDefault="00FE5BCC" w:rsidP="00F70547">
            <w:pPr>
              <w:rPr>
                <w:sz w:val="20"/>
                <w:szCs w:val="20"/>
              </w:rPr>
            </w:pPr>
            <w:r w:rsidRPr="00EA15D7">
              <w:rPr>
                <w:sz w:val="20"/>
                <w:szCs w:val="20"/>
              </w:rPr>
              <w:t xml:space="preserve">Montoya-Weiss and </w:t>
            </w:r>
            <w:proofErr w:type="spellStart"/>
            <w:r w:rsidRPr="00EA15D7">
              <w:rPr>
                <w:sz w:val="20"/>
                <w:szCs w:val="20"/>
              </w:rPr>
              <w:t>Calantone</w:t>
            </w:r>
            <w:proofErr w:type="spellEnd"/>
            <w:r w:rsidR="002456A0" w:rsidRPr="00EA15D7">
              <w:rPr>
                <w:sz w:val="20"/>
                <w:szCs w:val="20"/>
              </w:rPr>
              <w:t>,</w:t>
            </w:r>
            <w:r w:rsidRPr="00EA15D7">
              <w:rPr>
                <w:sz w:val="20"/>
                <w:szCs w:val="20"/>
              </w:rPr>
              <w:t xml:space="preserve"> 1994; </w:t>
            </w:r>
            <w:proofErr w:type="spellStart"/>
            <w:r w:rsidRPr="00EA15D7">
              <w:rPr>
                <w:sz w:val="20"/>
                <w:szCs w:val="20"/>
              </w:rPr>
              <w:t>Henard</w:t>
            </w:r>
            <w:proofErr w:type="spellEnd"/>
            <w:r w:rsidRPr="00EA15D7">
              <w:rPr>
                <w:sz w:val="20"/>
                <w:szCs w:val="20"/>
              </w:rPr>
              <w:t xml:space="preserve"> and Szymanski</w:t>
            </w:r>
            <w:r w:rsidR="002456A0" w:rsidRPr="00EA15D7">
              <w:rPr>
                <w:sz w:val="20"/>
                <w:szCs w:val="20"/>
              </w:rPr>
              <w:t>,</w:t>
            </w:r>
            <w:r w:rsidRPr="00EA15D7">
              <w:rPr>
                <w:sz w:val="20"/>
                <w:szCs w:val="20"/>
              </w:rPr>
              <w:t xml:space="preserve"> 2001; Pun </w:t>
            </w:r>
            <w:r w:rsidRPr="00EA15D7">
              <w:rPr>
                <w:i/>
                <w:sz w:val="20"/>
                <w:szCs w:val="20"/>
              </w:rPr>
              <w:t>et al.</w:t>
            </w:r>
            <w:r w:rsidR="00DF7A74" w:rsidRPr="00EA15D7">
              <w:rPr>
                <w:sz w:val="20"/>
                <w:szCs w:val="20"/>
              </w:rPr>
              <w:t>,</w:t>
            </w:r>
            <w:r w:rsidRPr="00EA15D7">
              <w:rPr>
                <w:sz w:val="20"/>
                <w:szCs w:val="20"/>
              </w:rPr>
              <w:t xml:space="preserve"> 2010</w:t>
            </w:r>
          </w:p>
        </w:tc>
      </w:tr>
      <w:tr w:rsidR="00FE5BCC" w:rsidRPr="00EA15D7" w14:paraId="08237330" w14:textId="77777777" w:rsidTr="00F70547">
        <w:tc>
          <w:tcPr>
            <w:tcW w:w="636" w:type="pct"/>
            <w:vMerge/>
            <w:tcMar>
              <w:left w:w="28" w:type="dxa"/>
              <w:right w:w="28" w:type="dxa"/>
            </w:tcMar>
            <w:vAlign w:val="center"/>
          </w:tcPr>
          <w:p w14:paraId="39C6409F" w14:textId="77777777" w:rsidR="00FE5BCC" w:rsidRPr="00EA15D7" w:rsidRDefault="00FE5BCC" w:rsidP="00584FE9">
            <w:pPr>
              <w:jc w:val="center"/>
              <w:rPr>
                <w:sz w:val="20"/>
                <w:szCs w:val="20"/>
              </w:rPr>
            </w:pPr>
          </w:p>
        </w:tc>
        <w:tc>
          <w:tcPr>
            <w:tcW w:w="281" w:type="pct"/>
            <w:tcMar>
              <w:left w:w="28" w:type="dxa"/>
              <w:right w:w="28" w:type="dxa"/>
            </w:tcMar>
          </w:tcPr>
          <w:p w14:paraId="05A9D660" w14:textId="77777777" w:rsidR="00FE5BCC" w:rsidRPr="00EA15D7" w:rsidRDefault="00FE5BCC" w:rsidP="002A08D9">
            <w:pPr>
              <w:jc w:val="center"/>
              <w:rPr>
                <w:sz w:val="20"/>
                <w:szCs w:val="20"/>
              </w:rPr>
            </w:pPr>
            <w:r w:rsidRPr="00EA15D7">
              <w:rPr>
                <w:sz w:val="20"/>
                <w:szCs w:val="20"/>
              </w:rPr>
              <w:t>S2</w:t>
            </w:r>
          </w:p>
        </w:tc>
        <w:tc>
          <w:tcPr>
            <w:tcW w:w="874" w:type="pct"/>
          </w:tcPr>
          <w:p w14:paraId="5F91E6B5" w14:textId="77777777" w:rsidR="00FE5BCC" w:rsidRPr="00EA15D7" w:rsidRDefault="00FE5BCC" w:rsidP="009A4A06">
            <w:pPr>
              <w:rPr>
                <w:sz w:val="20"/>
                <w:szCs w:val="20"/>
              </w:rPr>
            </w:pPr>
            <w:r w:rsidRPr="00EA15D7">
              <w:rPr>
                <w:sz w:val="20"/>
                <w:szCs w:val="20"/>
              </w:rPr>
              <w:t>Company resources</w:t>
            </w:r>
          </w:p>
        </w:tc>
        <w:tc>
          <w:tcPr>
            <w:tcW w:w="1893" w:type="pct"/>
          </w:tcPr>
          <w:p w14:paraId="7B4C92AE" w14:textId="77777777" w:rsidR="00FE5BCC" w:rsidRPr="00EA15D7" w:rsidRDefault="00ED6864" w:rsidP="00584FE9">
            <w:pPr>
              <w:rPr>
                <w:sz w:val="20"/>
                <w:szCs w:val="20"/>
              </w:rPr>
            </w:pPr>
            <w:r w:rsidRPr="00EA15D7">
              <w:rPr>
                <w:sz w:val="20"/>
                <w:szCs w:val="20"/>
              </w:rPr>
              <w:t>Focused commitment of personnel and R&amp;D resources to a new product initiative</w:t>
            </w:r>
            <w:r w:rsidR="002456A0" w:rsidRPr="00EA15D7">
              <w:rPr>
                <w:sz w:val="20"/>
                <w:szCs w:val="20"/>
              </w:rPr>
              <w:t>.</w:t>
            </w:r>
          </w:p>
        </w:tc>
        <w:tc>
          <w:tcPr>
            <w:tcW w:w="1315" w:type="pct"/>
            <w:tcMar>
              <w:left w:w="28" w:type="dxa"/>
              <w:right w:w="28" w:type="dxa"/>
            </w:tcMar>
          </w:tcPr>
          <w:p w14:paraId="43A410C0" w14:textId="77777777" w:rsidR="00FE5BCC" w:rsidRPr="00EA15D7" w:rsidRDefault="00FE5BCC" w:rsidP="009A4A06">
            <w:pPr>
              <w:rPr>
                <w:sz w:val="20"/>
                <w:szCs w:val="20"/>
              </w:rPr>
            </w:pPr>
            <w:r w:rsidRPr="00EA15D7">
              <w:rPr>
                <w:sz w:val="20"/>
                <w:szCs w:val="20"/>
              </w:rPr>
              <w:t xml:space="preserve">Montoya-Weiss and </w:t>
            </w:r>
            <w:proofErr w:type="spellStart"/>
            <w:r w:rsidRPr="00EA15D7">
              <w:rPr>
                <w:sz w:val="20"/>
                <w:szCs w:val="20"/>
              </w:rPr>
              <w:t>Calantone</w:t>
            </w:r>
            <w:proofErr w:type="spellEnd"/>
            <w:r w:rsidR="002456A0" w:rsidRPr="00EA15D7">
              <w:rPr>
                <w:sz w:val="20"/>
                <w:szCs w:val="20"/>
              </w:rPr>
              <w:t>,</w:t>
            </w:r>
            <w:r w:rsidRPr="00EA15D7">
              <w:rPr>
                <w:sz w:val="20"/>
                <w:szCs w:val="20"/>
              </w:rPr>
              <w:t xml:space="preserve"> 1994; </w:t>
            </w:r>
            <w:proofErr w:type="spellStart"/>
            <w:r w:rsidRPr="00EA15D7">
              <w:rPr>
                <w:sz w:val="20"/>
                <w:szCs w:val="20"/>
              </w:rPr>
              <w:t>Henard</w:t>
            </w:r>
            <w:proofErr w:type="spellEnd"/>
            <w:r w:rsidRPr="00EA15D7">
              <w:rPr>
                <w:sz w:val="20"/>
                <w:szCs w:val="20"/>
              </w:rPr>
              <w:t xml:space="preserve"> and Szymanski</w:t>
            </w:r>
            <w:r w:rsidR="002456A0" w:rsidRPr="00EA15D7">
              <w:rPr>
                <w:sz w:val="20"/>
                <w:szCs w:val="20"/>
              </w:rPr>
              <w:t>,</w:t>
            </w:r>
            <w:r w:rsidRPr="00EA15D7">
              <w:rPr>
                <w:sz w:val="20"/>
                <w:szCs w:val="20"/>
              </w:rPr>
              <w:t xml:space="preserve"> 2001; Krishnan and Ulrich</w:t>
            </w:r>
            <w:r w:rsidR="002456A0" w:rsidRPr="00EA15D7">
              <w:rPr>
                <w:sz w:val="20"/>
                <w:szCs w:val="20"/>
              </w:rPr>
              <w:t>,</w:t>
            </w:r>
            <w:r w:rsidRPr="00EA15D7">
              <w:rPr>
                <w:sz w:val="20"/>
                <w:szCs w:val="20"/>
              </w:rPr>
              <w:t xml:space="preserve"> 2001</w:t>
            </w:r>
          </w:p>
        </w:tc>
      </w:tr>
      <w:tr w:rsidR="00FE5BCC" w:rsidRPr="00EA15D7" w14:paraId="234AA568" w14:textId="77777777" w:rsidTr="00F70547">
        <w:tc>
          <w:tcPr>
            <w:tcW w:w="636" w:type="pct"/>
            <w:vMerge/>
            <w:tcMar>
              <w:left w:w="28" w:type="dxa"/>
              <w:right w:w="28" w:type="dxa"/>
            </w:tcMar>
            <w:vAlign w:val="center"/>
          </w:tcPr>
          <w:p w14:paraId="5306BF52" w14:textId="77777777" w:rsidR="00FE5BCC" w:rsidRPr="00EA15D7" w:rsidRDefault="00FE5BCC" w:rsidP="00584FE9">
            <w:pPr>
              <w:jc w:val="center"/>
              <w:rPr>
                <w:sz w:val="20"/>
                <w:szCs w:val="20"/>
              </w:rPr>
            </w:pPr>
          </w:p>
        </w:tc>
        <w:tc>
          <w:tcPr>
            <w:tcW w:w="281" w:type="pct"/>
            <w:tcMar>
              <w:left w:w="28" w:type="dxa"/>
              <w:right w:w="28" w:type="dxa"/>
            </w:tcMar>
          </w:tcPr>
          <w:p w14:paraId="44E6802F" w14:textId="77777777" w:rsidR="00FE5BCC" w:rsidRPr="00EA15D7" w:rsidRDefault="00FE5BCC" w:rsidP="002A08D9">
            <w:pPr>
              <w:jc w:val="center"/>
              <w:rPr>
                <w:sz w:val="20"/>
                <w:szCs w:val="20"/>
              </w:rPr>
            </w:pPr>
            <w:r w:rsidRPr="00EA15D7">
              <w:rPr>
                <w:sz w:val="20"/>
                <w:szCs w:val="20"/>
              </w:rPr>
              <w:t>S3</w:t>
            </w:r>
          </w:p>
        </w:tc>
        <w:tc>
          <w:tcPr>
            <w:tcW w:w="874" w:type="pct"/>
          </w:tcPr>
          <w:p w14:paraId="59D06B48" w14:textId="77777777" w:rsidR="00FE5BCC" w:rsidRPr="00EA15D7" w:rsidRDefault="00FE5BCC" w:rsidP="009A4A06">
            <w:pPr>
              <w:rPr>
                <w:sz w:val="20"/>
                <w:szCs w:val="20"/>
              </w:rPr>
            </w:pPr>
            <w:r w:rsidRPr="00EA15D7">
              <w:rPr>
                <w:sz w:val="20"/>
                <w:szCs w:val="20"/>
              </w:rPr>
              <w:t>Business strategy</w:t>
            </w:r>
          </w:p>
        </w:tc>
        <w:tc>
          <w:tcPr>
            <w:tcW w:w="1893" w:type="pct"/>
          </w:tcPr>
          <w:p w14:paraId="2BB08BB0" w14:textId="77777777" w:rsidR="00FE5BCC" w:rsidRPr="00EA15D7" w:rsidRDefault="00BE5D4B" w:rsidP="002456A0">
            <w:pPr>
              <w:autoSpaceDE w:val="0"/>
              <w:autoSpaceDN w:val="0"/>
              <w:adjustRightInd w:val="0"/>
              <w:rPr>
                <w:rFonts w:eastAsiaTheme="minorEastAsia"/>
                <w:sz w:val="20"/>
                <w:szCs w:val="20"/>
              </w:rPr>
            </w:pPr>
            <w:r w:rsidRPr="00EA15D7">
              <w:rPr>
                <w:rFonts w:eastAsiaTheme="minorEastAsia"/>
                <w:sz w:val="20"/>
                <w:szCs w:val="20"/>
              </w:rPr>
              <w:t>This factor indicates the strategic impetus for the product development (</w:t>
            </w:r>
            <w:r w:rsidR="002456A0" w:rsidRPr="00EA15D7">
              <w:rPr>
                <w:rFonts w:eastAsiaTheme="minorEastAsia"/>
                <w:sz w:val="20"/>
                <w:szCs w:val="20"/>
              </w:rPr>
              <w:t>e.g.</w:t>
            </w:r>
            <w:r w:rsidRPr="00EA15D7">
              <w:rPr>
                <w:rFonts w:eastAsiaTheme="minorEastAsia"/>
                <w:sz w:val="20"/>
                <w:szCs w:val="20"/>
              </w:rPr>
              <w:t>, defensive, reactive, proactive, imitative).</w:t>
            </w:r>
          </w:p>
        </w:tc>
        <w:tc>
          <w:tcPr>
            <w:tcW w:w="1315" w:type="pct"/>
            <w:tcMar>
              <w:left w:w="28" w:type="dxa"/>
              <w:right w:w="28" w:type="dxa"/>
            </w:tcMar>
          </w:tcPr>
          <w:p w14:paraId="2EEBB34F" w14:textId="77777777" w:rsidR="00FE5BCC" w:rsidRPr="00EA15D7" w:rsidRDefault="00FE5BCC" w:rsidP="00F70547">
            <w:pPr>
              <w:autoSpaceDE w:val="0"/>
              <w:autoSpaceDN w:val="0"/>
              <w:adjustRightInd w:val="0"/>
              <w:rPr>
                <w:rFonts w:eastAsia="AdvGulliv-R"/>
                <w:sz w:val="20"/>
                <w:szCs w:val="20"/>
              </w:rPr>
            </w:pPr>
            <w:r w:rsidRPr="00EA15D7">
              <w:rPr>
                <w:sz w:val="20"/>
                <w:szCs w:val="20"/>
              </w:rPr>
              <w:t xml:space="preserve">Montoya-Weiss and </w:t>
            </w:r>
            <w:proofErr w:type="spellStart"/>
            <w:r w:rsidRPr="00EA15D7">
              <w:rPr>
                <w:sz w:val="20"/>
                <w:szCs w:val="20"/>
              </w:rPr>
              <w:t>Calantone</w:t>
            </w:r>
            <w:proofErr w:type="spellEnd"/>
            <w:r w:rsidR="002456A0" w:rsidRPr="00EA15D7">
              <w:rPr>
                <w:sz w:val="20"/>
                <w:szCs w:val="20"/>
              </w:rPr>
              <w:t>,</w:t>
            </w:r>
            <w:r w:rsidRPr="00EA15D7">
              <w:rPr>
                <w:sz w:val="20"/>
                <w:szCs w:val="20"/>
              </w:rPr>
              <w:t xml:space="preserve"> 1994; </w:t>
            </w:r>
            <w:proofErr w:type="spellStart"/>
            <w:r w:rsidRPr="00EA15D7">
              <w:rPr>
                <w:sz w:val="20"/>
                <w:szCs w:val="20"/>
              </w:rPr>
              <w:t>Hultink</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sz w:val="20"/>
                <w:szCs w:val="20"/>
              </w:rPr>
              <w:t xml:space="preserve"> 1997;</w:t>
            </w:r>
            <w:r w:rsidR="002456A0" w:rsidRPr="00EA15D7">
              <w:rPr>
                <w:sz w:val="20"/>
                <w:szCs w:val="20"/>
              </w:rPr>
              <w:t xml:space="preserve"> </w:t>
            </w:r>
            <w:proofErr w:type="spellStart"/>
            <w:r w:rsidRPr="00EA15D7">
              <w:rPr>
                <w:rFonts w:eastAsia="AdvGulliv-R"/>
                <w:sz w:val="20"/>
                <w:szCs w:val="20"/>
              </w:rPr>
              <w:t>Im</w:t>
            </w:r>
            <w:proofErr w:type="spellEnd"/>
            <w:r w:rsidRPr="00EA15D7">
              <w:rPr>
                <w:rFonts w:eastAsia="AdvGulliv-R"/>
                <w:sz w:val="20"/>
                <w:szCs w:val="20"/>
              </w:rPr>
              <w:t xml:space="preserve"> and Workman</w:t>
            </w:r>
            <w:r w:rsidR="002456A0" w:rsidRPr="00EA15D7">
              <w:rPr>
                <w:rFonts w:eastAsia="AdvGulliv-R"/>
                <w:sz w:val="20"/>
                <w:szCs w:val="20"/>
              </w:rPr>
              <w:t>,</w:t>
            </w:r>
            <w:r w:rsidRPr="00EA15D7">
              <w:rPr>
                <w:rFonts w:eastAsia="AdvGulliv-R"/>
                <w:sz w:val="20"/>
                <w:szCs w:val="20"/>
              </w:rPr>
              <w:t xml:space="preserve"> 2004</w:t>
            </w:r>
          </w:p>
        </w:tc>
      </w:tr>
      <w:tr w:rsidR="00FE5BCC" w:rsidRPr="00EA15D7" w14:paraId="2C678896" w14:textId="77777777" w:rsidTr="00F70547">
        <w:tc>
          <w:tcPr>
            <w:tcW w:w="636" w:type="pct"/>
            <w:vMerge/>
            <w:tcMar>
              <w:left w:w="28" w:type="dxa"/>
              <w:right w:w="28" w:type="dxa"/>
            </w:tcMar>
            <w:vAlign w:val="center"/>
          </w:tcPr>
          <w:p w14:paraId="01B85A1B" w14:textId="77777777" w:rsidR="00FE5BCC" w:rsidRPr="00EA15D7" w:rsidRDefault="00FE5BCC" w:rsidP="00584FE9">
            <w:pPr>
              <w:jc w:val="center"/>
              <w:rPr>
                <w:sz w:val="20"/>
                <w:szCs w:val="20"/>
              </w:rPr>
            </w:pPr>
          </w:p>
        </w:tc>
        <w:tc>
          <w:tcPr>
            <w:tcW w:w="281" w:type="pct"/>
            <w:tcMar>
              <w:left w:w="28" w:type="dxa"/>
              <w:right w:w="28" w:type="dxa"/>
            </w:tcMar>
          </w:tcPr>
          <w:p w14:paraId="186570B0" w14:textId="77777777" w:rsidR="00FE5BCC" w:rsidRPr="00EA15D7" w:rsidRDefault="00FE5BCC" w:rsidP="002A08D9">
            <w:pPr>
              <w:jc w:val="center"/>
              <w:rPr>
                <w:sz w:val="20"/>
                <w:szCs w:val="20"/>
              </w:rPr>
            </w:pPr>
            <w:r w:rsidRPr="00EA15D7">
              <w:rPr>
                <w:sz w:val="20"/>
                <w:szCs w:val="20"/>
              </w:rPr>
              <w:t>S4</w:t>
            </w:r>
          </w:p>
        </w:tc>
        <w:tc>
          <w:tcPr>
            <w:tcW w:w="874" w:type="pct"/>
          </w:tcPr>
          <w:p w14:paraId="06A0D03B" w14:textId="77777777" w:rsidR="00FE5BCC" w:rsidRPr="00EA15D7" w:rsidRDefault="00FE5BCC" w:rsidP="009A4A06">
            <w:pPr>
              <w:rPr>
                <w:sz w:val="20"/>
                <w:szCs w:val="20"/>
              </w:rPr>
            </w:pPr>
            <w:r w:rsidRPr="00EA15D7">
              <w:rPr>
                <w:sz w:val="20"/>
                <w:szCs w:val="20"/>
              </w:rPr>
              <w:t xml:space="preserve">Marketing synergy </w:t>
            </w:r>
          </w:p>
        </w:tc>
        <w:tc>
          <w:tcPr>
            <w:tcW w:w="1893" w:type="pct"/>
          </w:tcPr>
          <w:p w14:paraId="62612C11" w14:textId="77777777" w:rsidR="002456A0" w:rsidRPr="00EA15D7" w:rsidRDefault="00ED6864" w:rsidP="00584FE9">
            <w:pPr>
              <w:rPr>
                <w:sz w:val="20"/>
                <w:szCs w:val="20"/>
              </w:rPr>
            </w:pPr>
            <w:r w:rsidRPr="00EA15D7">
              <w:rPr>
                <w:sz w:val="20"/>
                <w:szCs w:val="20"/>
              </w:rPr>
              <w:t xml:space="preserve">Congruency between the existing marketing skills of the firm and the marketing skills needed to </w:t>
            </w:r>
            <w:r w:rsidR="002456A0" w:rsidRPr="00EA15D7">
              <w:rPr>
                <w:sz w:val="20"/>
                <w:szCs w:val="20"/>
              </w:rPr>
              <w:t xml:space="preserve">successfully </w:t>
            </w:r>
            <w:r w:rsidRPr="00EA15D7">
              <w:rPr>
                <w:sz w:val="20"/>
                <w:szCs w:val="20"/>
              </w:rPr>
              <w:t>execute a new product initiative</w:t>
            </w:r>
            <w:r w:rsidR="002456A0" w:rsidRPr="00EA15D7">
              <w:rPr>
                <w:sz w:val="20"/>
                <w:szCs w:val="20"/>
              </w:rPr>
              <w:t>.</w:t>
            </w:r>
            <w:r w:rsidRPr="00EA15D7">
              <w:rPr>
                <w:sz w:val="20"/>
                <w:szCs w:val="20"/>
              </w:rPr>
              <w:t xml:space="preserve"> </w:t>
            </w:r>
          </w:p>
          <w:p w14:paraId="44E470B3" w14:textId="77777777" w:rsidR="00E21508" w:rsidRPr="00EA15D7" w:rsidRDefault="00E21508">
            <w:pPr>
              <w:jc w:val="center"/>
              <w:rPr>
                <w:sz w:val="20"/>
                <w:szCs w:val="20"/>
              </w:rPr>
            </w:pPr>
          </w:p>
        </w:tc>
        <w:tc>
          <w:tcPr>
            <w:tcW w:w="1315" w:type="pct"/>
            <w:tcMar>
              <w:left w:w="28" w:type="dxa"/>
              <w:right w:w="28" w:type="dxa"/>
            </w:tcMar>
          </w:tcPr>
          <w:p w14:paraId="0AC46BC8" w14:textId="77777777" w:rsidR="00FE5BCC" w:rsidRPr="00EA15D7" w:rsidRDefault="00FE5BCC" w:rsidP="00F70547">
            <w:pPr>
              <w:autoSpaceDE w:val="0"/>
              <w:autoSpaceDN w:val="0"/>
              <w:adjustRightInd w:val="0"/>
              <w:rPr>
                <w:rFonts w:eastAsia="AdvGulliv-R"/>
                <w:sz w:val="20"/>
                <w:szCs w:val="20"/>
              </w:rPr>
            </w:pPr>
            <w:r w:rsidRPr="00EA15D7">
              <w:rPr>
                <w:sz w:val="20"/>
                <w:szCs w:val="20"/>
              </w:rPr>
              <w:t xml:space="preserve">Montoya-Weiss and </w:t>
            </w:r>
            <w:proofErr w:type="spellStart"/>
            <w:r w:rsidRPr="00EA15D7">
              <w:rPr>
                <w:sz w:val="20"/>
                <w:szCs w:val="20"/>
              </w:rPr>
              <w:t>Calantone</w:t>
            </w:r>
            <w:proofErr w:type="spellEnd"/>
            <w:r w:rsidR="002456A0" w:rsidRPr="00EA15D7">
              <w:rPr>
                <w:sz w:val="20"/>
                <w:szCs w:val="20"/>
              </w:rPr>
              <w:t>,</w:t>
            </w:r>
            <w:r w:rsidRPr="00EA15D7">
              <w:rPr>
                <w:sz w:val="20"/>
                <w:szCs w:val="20"/>
              </w:rPr>
              <w:t xml:space="preserve"> 1994;</w:t>
            </w:r>
            <w:r w:rsidRPr="00EA15D7">
              <w:rPr>
                <w:rFonts w:eastAsiaTheme="minorEastAsia"/>
                <w:sz w:val="20"/>
                <w:szCs w:val="20"/>
              </w:rPr>
              <w:t xml:space="preserve"> Cooper and </w:t>
            </w:r>
            <w:proofErr w:type="spellStart"/>
            <w:r w:rsidRPr="00EA15D7">
              <w:rPr>
                <w:rFonts w:eastAsiaTheme="minorEastAsia"/>
                <w:sz w:val="20"/>
                <w:szCs w:val="20"/>
              </w:rPr>
              <w:t>Kleinschmidt</w:t>
            </w:r>
            <w:proofErr w:type="spellEnd"/>
            <w:r w:rsidR="002456A0" w:rsidRPr="00EA15D7">
              <w:rPr>
                <w:rFonts w:eastAsiaTheme="minorEastAsia"/>
                <w:sz w:val="20"/>
                <w:szCs w:val="20"/>
              </w:rPr>
              <w:t>,</w:t>
            </w:r>
            <w:r w:rsidRPr="00EA15D7">
              <w:rPr>
                <w:rFonts w:eastAsiaTheme="minorEastAsia"/>
                <w:sz w:val="20"/>
                <w:szCs w:val="20"/>
              </w:rPr>
              <w:t xml:space="preserve"> 1995;</w:t>
            </w:r>
            <w:r w:rsidRPr="00EA15D7">
              <w:rPr>
                <w:sz w:val="20"/>
                <w:szCs w:val="20"/>
              </w:rPr>
              <w:t xml:space="preserve"> </w:t>
            </w:r>
            <w:proofErr w:type="spellStart"/>
            <w:r w:rsidRPr="00EA15D7">
              <w:rPr>
                <w:sz w:val="20"/>
                <w:szCs w:val="20"/>
              </w:rPr>
              <w:t>Hultink</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sz w:val="20"/>
                <w:szCs w:val="20"/>
              </w:rPr>
              <w:t xml:space="preserve"> 1997;</w:t>
            </w:r>
            <w:r w:rsidRPr="00EA15D7">
              <w:rPr>
                <w:rFonts w:eastAsia="AdvGulliv-R"/>
                <w:sz w:val="20"/>
                <w:szCs w:val="20"/>
              </w:rPr>
              <w:t xml:space="preserve"> </w:t>
            </w:r>
            <w:proofErr w:type="spellStart"/>
            <w:r w:rsidRPr="00EA15D7">
              <w:rPr>
                <w:sz w:val="20"/>
                <w:szCs w:val="20"/>
              </w:rPr>
              <w:t>Henard</w:t>
            </w:r>
            <w:proofErr w:type="spellEnd"/>
            <w:r w:rsidRPr="00EA15D7">
              <w:rPr>
                <w:sz w:val="20"/>
                <w:szCs w:val="20"/>
              </w:rPr>
              <w:t xml:space="preserve"> and Szymanski</w:t>
            </w:r>
            <w:r w:rsidR="002456A0" w:rsidRPr="00EA15D7">
              <w:rPr>
                <w:sz w:val="20"/>
                <w:szCs w:val="20"/>
              </w:rPr>
              <w:t>,</w:t>
            </w:r>
            <w:r w:rsidRPr="00EA15D7">
              <w:rPr>
                <w:sz w:val="20"/>
                <w:szCs w:val="20"/>
              </w:rPr>
              <w:t xml:space="preserve"> 2001; Krishnan and Ulrich</w:t>
            </w:r>
            <w:r w:rsidR="002456A0" w:rsidRPr="00EA15D7">
              <w:rPr>
                <w:sz w:val="20"/>
                <w:szCs w:val="20"/>
              </w:rPr>
              <w:t>,</w:t>
            </w:r>
            <w:r w:rsidRPr="00EA15D7">
              <w:rPr>
                <w:sz w:val="20"/>
                <w:szCs w:val="20"/>
              </w:rPr>
              <w:t xml:space="preserve"> 2001; Pun </w:t>
            </w:r>
            <w:r w:rsidRPr="00EA15D7">
              <w:rPr>
                <w:i/>
                <w:sz w:val="20"/>
                <w:szCs w:val="20"/>
              </w:rPr>
              <w:t>et al.</w:t>
            </w:r>
            <w:r w:rsidR="00DF7A74" w:rsidRPr="00EA15D7">
              <w:rPr>
                <w:sz w:val="20"/>
                <w:szCs w:val="20"/>
              </w:rPr>
              <w:t>,</w:t>
            </w:r>
            <w:r w:rsidRPr="00EA15D7">
              <w:rPr>
                <w:sz w:val="20"/>
                <w:szCs w:val="20"/>
              </w:rPr>
              <w:t xml:space="preserve"> 2010</w:t>
            </w:r>
          </w:p>
        </w:tc>
      </w:tr>
      <w:tr w:rsidR="00FE5BCC" w:rsidRPr="00EA15D7" w14:paraId="07736CF8" w14:textId="77777777" w:rsidTr="00F70547">
        <w:tc>
          <w:tcPr>
            <w:tcW w:w="636" w:type="pct"/>
            <w:vMerge/>
            <w:tcMar>
              <w:left w:w="28" w:type="dxa"/>
              <w:right w:w="28" w:type="dxa"/>
            </w:tcMar>
            <w:vAlign w:val="center"/>
          </w:tcPr>
          <w:p w14:paraId="1AEFAD6C" w14:textId="77777777" w:rsidR="00FE5BCC" w:rsidRPr="00EA15D7" w:rsidRDefault="00FE5BCC" w:rsidP="00584FE9">
            <w:pPr>
              <w:jc w:val="center"/>
              <w:rPr>
                <w:sz w:val="20"/>
                <w:szCs w:val="20"/>
              </w:rPr>
            </w:pPr>
          </w:p>
        </w:tc>
        <w:tc>
          <w:tcPr>
            <w:tcW w:w="281" w:type="pct"/>
            <w:tcBorders>
              <w:bottom w:val="single" w:sz="4" w:space="0" w:color="auto"/>
            </w:tcBorders>
            <w:tcMar>
              <w:left w:w="28" w:type="dxa"/>
              <w:right w:w="28" w:type="dxa"/>
            </w:tcMar>
          </w:tcPr>
          <w:p w14:paraId="77DCD449" w14:textId="77777777" w:rsidR="00FE5BCC" w:rsidRPr="00EA15D7" w:rsidRDefault="00FE5BCC" w:rsidP="002A08D9">
            <w:pPr>
              <w:jc w:val="center"/>
              <w:rPr>
                <w:sz w:val="20"/>
                <w:szCs w:val="20"/>
              </w:rPr>
            </w:pPr>
            <w:r w:rsidRPr="00EA15D7">
              <w:rPr>
                <w:sz w:val="20"/>
                <w:szCs w:val="20"/>
              </w:rPr>
              <w:t>S5</w:t>
            </w:r>
          </w:p>
        </w:tc>
        <w:tc>
          <w:tcPr>
            <w:tcW w:w="874" w:type="pct"/>
            <w:tcBorders>
              <w:bottom w:val="single" w:sz="4" w:space="0" w:color="auto"/>
            </w:tcBorders>
          </w:tcPr>
          <w:p w14:paraId="6DC8DC5E" w14:textId="77777777" w:rsidR="00FE5BCC" w:rsidRPr="00EA15D7" w:rsidRDefault="00FE5BCC" w:rsidP="009A4A06">
            <w:pPr>
              <w:rPr>
                <w:sz w:val="20"/>
                <w:szCs w:val="20"/>
              </w:rPr>
            </w:pPr>
            <w:r w:rsidRPr="00EA15D7">
              <w:rPr>
                <w:sz w:val="20"/>
                <w:szCs w:val="20"/>
              </w:rPr>
              <w:t>Innovation strategy</w:t>
            </w:r>
          </w:p>
        </w:tc>
        <w:tc>
          <w:tcPr>
            <w:tcW w:w="1893" w:type="pct"/>
            <w:tcBorders>
              <w:bottom w:val="single" w:sz="4" w:space="0" w:color="auto"/>
            </w:tcBorders>
          </w:tcPr>
          <w:p w14:paraId="4DBAF90F" w14:textId="77777777" w:rsidR="00FE5BCC" w:rsidRPr="00EA15D7" w:rsidRDefault="00765AC5" w:rsidP="00584FE9">
            <w:pPr>
              <w:shd w:val="clear" w:color="auto" w:fill="FFFFFF"/>
              <w:rPr>
                <w:sz w:val="20"/>
                <w:szCs w:val="20"/>
              </w:rPr>
            </w:pPr>
            <w:r w:rsidRPr="00EA15D7">
              <w:rPr>
                <w:color w:val="000000"/>
                <w:sz w:val="20"/>
                <w:szCs w:val="20"/>
              </w:rPr>
              <w:t xml:space="preserve">A plan made by an organisation to encourage advancements in technology or service by investing in research and development activities. </w:t>
            </w:r>
          </w:p>
        </w:tc>
        <w:tc>
          <w:tcPr>
            <w:tcW w:w="1315" w:type="pct"/>
            <w:tcBorders>
              <w:bottom w:val="single" w:sz="4" w:space="0" w:color="auto"/>
            </w:tcBorders>
            <w:tcMar>
              <w:left w:w="28" w:type="dxa"/>
              <w:right w:w="28" w:type="dxa"/>
            </w:tcMar>
          </w:tcPr>
          <w:p w14:paraId="18F1987B" w14:textId="77777777" w:rsidR="00FE5BCC" w:rsidRPr="00EA15D7" w:rsidRDefault="00FE5BCC" w:rsidP="00F70547">
            <w:pPr>
              <w:autoSpaceDE w:val="0"/>
              <w:autoSpaceDN w:val="0"/>
              <w:adjustRightInd w:val="0"/>
              <w:rPr>
                <w:rFonts w:eastAsia="AdvGulliv-R"/>
                <w:sz w:val="20"/>
                <w:szCs w:val="20"/>
              </w:rPr>
            </w:pPr>
            <w:proofErr w:type="spellStart"/>
            <w:r w:rsidRPr="00EA15D7">
              <w:rPr>
                <w:sz w:val="20"/>
                <w:szCs w:val="20"/>
              </w:rPr>
              <w:t>Hultink</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sz w:val="20"/>
                <w:szCs w:val="20"/>
              </w:rPr>
              <w:t xml:space="preserve"> 1997</w:t>
            </w:r>
            <w:r w:rsidR="009D436F" w:rsidRPr="00EA15D7">
              <w:rPr>
                <w:sz w:val="20"/>
                <w:szCs w:val="20"/>
              </w:rPr>
              <w:t xml:space="preserve"> </w:t>
            </w:r>
          </w:p>
        </w:tc>
      </w:tr>
      <w:tr w:rsidR="00FE5BCC" w:rsidRPr="00EA15D7" w14:paraId="4AFF5B01" w14:textId="77777777" w:rsidTr="00F70547">
        <w:tc>
          <w:tcPr>
            <w:tcW w:w="636" w:type="pct"/>
            <w:vMerge w:val="restart"/>
            <w:tcMar>
              <w:left w:w="28" w:type="dxa"/>
              <w:right w:w="28" w:type="dxa"/>
            </w:tcMar>
            <w:vAlign w:val="center"/>
          </w:tcPr>
          <w:p w14:paraId="4D17C578" w14:textId="77777777" w:rsidR="00FE5BCC" w:rsidRPr="00EA15D7" w:rsidRDefault="00FE5BCC" w:rsidP="00584FE9">
            <w:pPr>
              <w:jc w:val="center"/>
              <w:rPr>
                <w:sz w:val="20"/>
                <w:szCs w:val="20"/>
              </w:rPr>
            </w:pPr>
            <w:r w:rsidRPr="00EA15D7">
              <w:rPr>
                <w:sz w:val="20"/>
                <w:szCs w:val="20"/>
              </w:rPr>
              <w:t>Development process</w:t>
            </w:r>
          </w:p>
        </w:tc>
        <w:tc>
          <w:tcPr>
            <w:tcW w:w="281" w:type="pct"/>
            <w:tcBorders>
              <w:top w:val="single" w:sz="4" w:space="0" w:color="auto"/>
              <w:bottom w:val="nil"/>
            </w:tcBorders>
            <w:tcMar>
              <w:left w:w="28" w:type="dxa"/>
              <w:right w:w="28" w:type="dxa"/>
            </w:tcMar>
          </w:tcPr>
          <w:p w14:paraId="23FF5F77" w14:textId="77777777" w:rsidR="00FE5BCC" w:rsidRPr="00EA15D7" w:rsidRDefault="00FE5BCC" w:rsidP="002A08D9">
            <w:pPr>
              <w:jc w:val="center"/>
              <w:rPr>
                <w:sz w:val="20"/>
                <w:szCs w:val="20"/>
              </w:rPr>
            </w:pPr>
            <w:r w:rsidRPr="00EA15D7">
              <w:rPr>
                <w:sz w:val="20"/>
                <w:szCs w:val="20"/>
              </w:rPr>
              <w:t>D1</w:t>
            </w:r>
          </w:p>
        </w:tc>
        <w:tc>
          <w:tcPr>
            <w:tcW w:w="874" w:type="pct"/>
            <w:tcBorders>
              <w:top w:val="single" w:sz="4" w:space="0" w:color="auto"/>
              <w:bottom w:val="nil"/>
            </w:tcBorders>
          </w:tcPr>
          <w:p w14:paraId="16FE2E07" w14:textId="77777777" w:rsidR="00FE5BCC" w:rsidRPr="00EA15D7" w:rsidRDefault="00FE5BCC" w:rsidP="009A4A06">
            <w:pPr>
              <w:rPr>
                <w:sz w:val="20"/>
                <w:szCs w:val="20"/>
              </w:rPr>
            </w:pPr>
            <w:r w:rsidRPr="00EA15D7">
              <w:rPr>
                <w:sz w:val="20"/>
                <w:szCs w:val="20"/>
              </w:rPr>
              <w:t>Technical competitiveness</w:t>
            </w:r>
          </w:p>
        </w:tc>
        <w:tc>
          <w:tcPr>
            <w:tcW w:w="1893" w:type="pct"/>
            <w:tcBorders>
              <w:top w:val="single" w:sz="4" w:space="0" w:color="auto"/>
              <w:bottom w:val="nil"/>
            </w:tcBorders>
          </w:tcPr>
          <w:p w14:paraId="30387532" w14:textId="77777777" w:rsidR="00FE5BCC" w:rsidRPr="00EA15D7" w:rsidRDefault="00ED6864" w:rsidP="00584FE9">
            <w:pPr>
              <w:rPr>
                <w:sz w:val="20"/>
                <w:szCs w:val="20"/>
              </w:rPr>
            </w:pPr>
            <w:r w:rsidRPr="00EA15D7">
              <w:rPr>
                <w:sz w:val="20"/>
                <w:szCs w:val="20"/>
              </w:rPr>
              <w:t>Proficiency of a firm</w:t>
            </w:r>
            <w:r w:rsidR="002456A0" w:rsidRPr="00EA15D7">
              <w:rPr>
                <w:sz w:val="20"/>
                <w:szCs w:val="20"/>
              </w:rPr>
              <w:t>’</w:t>
            </w:r>
            <w:r w:rsidRPr="00EA15D7">
              <w:rPr>
                <w:sz w:val="20"/>
                <w:szCs w:val="20"/>
              </w:rPr>
              <w:t>s use of technology in a new product initiative</w:t>
            </w:r>
            <w:r w:rsidR="002456A0" w:rsidRPr="00EA15D7">
              <w:rPr>
                <w:sz w:val="20"/>
                <w:szCs w:val="20"/>
              </w:rPr>
              <w:t>.</w:t>
            </w:r>
          </w:p>
        </w:tc>
        <w:tc>
          <w:tcPr>
            <w:tcW w:w="1315" w:type="pct"/>
            <w:tcBorders>
              <w:top w:val="single" w:sz="4" w:space="0" w:color="auto"/>
              <w:bottom w:val="nil"/>
            </w:tcBorders>
            <w:tcMar>
              <w:left w:w="28" w:type="dxa"/>
              <w:right w:w="28" w:type="dxa"/>
            </w:tcMar>
          </w:tcPr>
          <w:p w14:paraId="00F4D0EA" w14:textId="77777777" w:rsidR="00FE5BCC" w:rsidRPr="00EA15D7" w:rsidRDefault="00FE5BCC" w:rsidP="00F70547">
            <w:pPr>
              <w:autoSpaceDE w:val="0"/>
              <w:autoSpaceDN w:val="0"/>
              <w:adjustRightInd w:val="0"/>
              <w:rPr>
                <w:rFonts w:eastAsia="AdvGulliv-R"/>
                <w:sz w:val="20"/>
                <w:szCs w:val="20"/>
              </w:rPr>
            </w:pPr>
            <w:r w:rsidRPr="00EA15D7">
              <w:rPr>
                <w:sz w:val="20"/>
                <w:szCs w:val="20"/>
              </w:rPr>
              <w:t xml:space="preserve">Montoya-Weiss and </w:t>
            </w:r>
            <w:proofErr w:type="spellStart"/>
            <w:r w:rsidRPr="00EA15D7">
              <w:rPr>
                <w:sz w:val="20"/>
                <w:szCs w:val="20"/>
              </w:rPr>
              <w:t>Calantone</w:t>
            </w:r>
            <w:proofErr w:type="spellEnd"/>
            <w:r w:rsidR="002456A0" w:rsidRPr="00EA15D7">
              <w:rPr>
                <w:sz w:val="20"/>
                <w:szCs w:val="20"/>
              </w:rPr>
              <w:t>,</w:t>
            </w:r>
            <w:r w:rsidRPr="00EA15D7">
              <w:rPr>
                <w:sz w:val="20"/>
                <w:szCs w:val="20"/>
              </w:rPr>
              <w:t xml:space="preserve"> 1994; </w:t>
            </w:r>
            <w:proofErr w:type="spellStart"/>
            <w:r w:rsidRPr="00EA15D7">
              <w:rPr>
                <w:sz w:val="20"/>
                <w:szCs w:val="20"/>
              </w:rPr>
              <w:t>Henard</w:t>
            </w:r>
            <w:proofErr w:type="spellEnd"/>
            <w:r w:rsidRPr="00EA15D7">
              <w:rPr>
                <w:sz w:val="20"/>
                <w:szCs w:val="20"/>
              </w:rPr>
              <w:t xml:space="preserve"> and Szymanski</w:t>
            </w:r>
            <w:r w:rsidR="002456A0" w:rsidRPr="00EA15D7">
              <w:rPr>
                <w:sz w:val="20"/>
                <w:szCs w:val="20"/>
              </w:rPr>
              <w:t>,</w:t>
            </w:r>
            <w:r w:rsidRPr="00EA15D7">
              <w:rPr>
                <w:sz w:val="20"/>
                <w:szCs w:val="20"/>
              </w:rPr>
              <w:t xml:space="preserve"> 2001; Cho and Lee</w:t>
            </w:r>
            <w:r w:rsidR="002456A0" w:rsidRPr="00EA15D7">
              <w:rPr>
                <w:sz w:val="20"/>
                <w:szCs w:val="20"/>
              </w:rPr>
              <w:t>,</w:t>
            </w:r>
            <w:r w:rsidRPr="00EA15D7">
              <w:rPr>
                <w:sz w:val="20"/>
                <w:szCs w:val="20"/>
              </w:rPr>
              <w:t xml:space="preserve"> 2013; </w:t>
            </w:r>
            <w:proofErr w:type="spellStart"/>
            <w:r w:rsidRPr="00EA15D7">
              <w:rPr>
                <w:sz w:val="20"/>
                <w:szCs w:val="20"/>
              </w:rPr>
              <w:t>Cankurtaran</w:t>
            </w:r>
            <w:proofErr w:type="spellEnd"/>
            <w:r w:rsidRPr="00EA15D7">
              <w:rPr>
                <w:sz w:val="20"/>
                <w:szCs w:val="20"/>
              </w:rPr>
              <w:t xml:space="preserve"> </w:t>
            </w:r>
            <w:r w:rsidR="00DF7A74" w:rsidRPr="00EA15D7">
              <w:rPr>
                <w:i/>
                <w:sz w:val="20"/>
                <w:szCs w:val="20"/>
              </w:rPr>
              <w:t>et al.</w:t>
            </w:r>
            <w:r w:rsidR="002456A0" w:rsidRPr="00EA15D7">
              <w:rPr>
                <w:i/>
                <w:sz w:val="20"/>
                <w:szCs w:val="20"/>
              </w:rPr>
              <w:t>,</w:t>
            </w:r>
            <w:r w:rsidRPr="00EA15D7">
              <w:rPr>
                <w:sz w:val="20"/>
                <w:szCs w:val="20"/>
              </w:rPr>
              <w:t xml:space="preserve"> 2013</w:t>
            </w:r>
          </w:p>
        </w:tc>
      </w:tr>
      <w:tr w:rsidR="00FE5BCC" w:rsidRPr="00EA15D7" w14:paraId="72010D3F" w14:textId="77777777" w:rsidTr="00F70547">
        <w:tc>
          <w:tcPr>
            <w:tcW w:w="636" w:type="pct"/>
            <w:vMerge/>
            <w:tcMar>
              <w:left w:w="28" w:type="dxa"/>
              <w:right w:w="28" w:type="dxa"/>
            </w:tcMar>
            <w:vAlign w:val="center"/>
          </w:tcPr>
          <w:p w14:paraId="4152FF78" w14:textId="77777777" w:rsidR="00FE5BCC" w:rsidRPr="00EA15D7" w:rsidRDefault="00FE5BCC" w:rsidP="00584FE9">
            <w:pPr>
              <w:jc w:val="center"/>
              <w:rPr>
                <w:sz w:val="20"/>
                <w:szCs w:val="20"/>
              </w:rPr>
            </w:pPr>
          </w:p>
        </w:tc>
        <w:tc>
          <w:tcPr>
            <w:tcW w:w="281" w:type="pct"/>
            <w:tcBorders>
              <w:top w:val="nil"/>
            </w:tcBorders>
            <w:tcMar>
              <w:left w:w="28" w:type="dxa"/>
              <w:right w:w="28" w:type="dxa"/>
            </w:tcMar>
          </w:tcPr>
          <w:p w14:paraId="281F7630" w14:textId="77777777" w:rsidR="00FE5BCC" w:rsidRPr="00EA15D7" w:rsidRDefault="00FE5BCC" w:rsidP="002A08D9">
            <w:pPr>
              <w:jc w:val="center"/>
              <w:rPr>
                <w:sz w:val="20"/>
                <w:szCs w:val="20"/>
              </w:rPr>
            </w:pPr>
            <w:r w:rsidRPr="00EA15D7">
              <w:rPr>
                <w:sz w:val="20"/>
                <w:szCs w:val="20"/>
              </w:rPr>
              <w:t>D2</w:t>
            </w:r>
          </w:p>
        </w:tc>
        <w:tc>
          <w:tcPr>
            <w:tcW w:w="874" w:type="pct"/>
            <w:tcBorders>
              <w:top w:val="nil"/>
            </w:tcBorders>
          </w:tcPr>
          <w:p w14:paraId="5A05CFE0" w14:textId="77777777" w:rsidR="00FE5BCC" w:rsidRPr="00EA15D7" w:rsidRDefault="00FE5BCC" w:rsidP="009A4A06">
            <w:pPr>
              <w:rPr>
                <w:sz w:val="20"/>
                <w:szCs w:val="20"/>
              </w:rPr>
            </w:pPr>
            <w:r w:rsidRPr="00EA15D7">
              <w:rPr>
                <w:sz w:val="20"/>
                <w:szCs w:val="20"/>
              </w:rPr>
              <w:t>Marketing activities</w:t>
            </w:r>
          </w:p>
        </w:tc>
        <w:tc>
          <w:tcPr>
            <w:tcW w:w="1893" w:type="pct"/>
            <w:tcBorders>
              <w:top w:val="nil"/>
            </w:tcBorders>
          </w:tcPr>
          <w:p w14:paraId="2C04A64F" w14:textId="77777777" w:rsidR="00FE5BCC" w:rsidRPr="00EA15D7" w:rsidRDefault="00ED6864" w:rsidP="00584FE9">
            <w:pPr>
              <w:rPr>
                <w:sz w:val="20"/>
                <w:szCs w:val="20"/>
              </w:rPr>
            </w:pPr>
            <w:r w:rsidRPr="00EA15D7">
              <w:rPr>
                <w:sz w:val="20"/>
                <w:szCs w:val="20"/>
              </w:rPr>
              <w:t>Proficiency with which a firm conducts its marketing activities</w:t>
            </w:r>
            <w:r w:rsidR="00EB7394" w:rsidRPr="00EA15D7">
              <w:rPr>
                <w:sz w:val="20"/>
                <w:szCs w:val="20"/>
              </w:rPr>
              <w:t>.</w:t>
            </w:r>
          </w:p>
        </w:tc>
        <w:tc>
          <w:tcPr>
            <w:tcW w:w="1315" w:type="pct"/>
            <w:tcBorders>
              <w:top w:val="nil"/>
            </w:tcBorders>
            <w:tcMar>
              <w:left w:w="28" w:type="dxa"/>
              <w:right w:w="28" w:type="dxa"/>
            </w:tcMar>
          </w:tcPr>
          <w:p w14:paraId="496CE7AF" w14:textId="77777777" w:rsidR="00FE5BCC" w:rsidRPr="00EA15D7" w:rsidRDefault="00FE5BCC" w:rsidP="00F70547">
            <w:pPr>
              <w:autoSpaceDE w:val="0"/>
              <w:autoSpaceDN w:val="0"/>
              <w:adjustRightInd w:val="0"/>
              <w:rPr>
                <w:rFonts w:eastAsia="AdvGulliv-R"/>
                <w:sz w:val="20"/>
                <w:szCs w:val="20"/>
              </w:rPr>
            </w:pPr>
            <w:r w:rsidRPr="00EA15D7">
              <w:rPr>
                <w:sz w:val="20"/>
                <w:szCs w:val="20"/>
              </w:rPr>
              <w:t xml:space="preserve">Montoya-Weiss and </w:t>
            </w:r>
            <w:proofErr w:type="spellStart"/>
            <w:r w:rsidRPr="00EA15D7">
              <w:rPr>
                <w:sz w:val="20"/>
                <w:szCs w:val="20"/>
              </w:rPr>
              <w:t>Calantone</w:t>
            </w:r>
            <w:proofErr w:type="spellEnd"/>
            <w:r w:rsidR="00EB7394" w:rsidRPr="00EA15D7">
              <w:rPr>
                <w:sz w:val="20"/>
                <w:szCs w:val="20"/>
              </w:rPr>
              <w:t xml:space="preserve">, </w:t>
            </w:r>
            <w:r w:rsidRPr="00EA15D7">
              <w:rPr>
                <w:sz w:val="20"/>
                <w:szCs w:val="20"/>
              </w:rPr>
              <w:t>1994; Cooper</w:t>
            </w:r>
            <w:r w:rsidR="00EB7394" w:rsidRPr="00EA15D7">
              <w:rPr>
                <w:sz w:val="20"/>
                <w:szCs w:val="20"/>
              </w:rPr>
              <w:t>,</w:t>
            </w:r>
            <w:r w:rsidRPr="00EA15D7">
              <w:rPr>
                <w:sz w:val="20"/>
                <w:szCs w:val="20"/>
              </w:rPr>
              <w:t xml:space="preserve"> 1994; </w:t>
            </w:r>
            <w:r w:rsidRPr="00EA15D7">
              <w:rPr>
                <w:rFonts w:eastAsiaTheme="minorEastAsia"/>
                <w:sz w:val="20"/>
                <w:szCs w:val="20"/>
              </w:rPr>
              <w:t xml:space="preserve">Cooper and </w:t>
            </w:r>
            <w:proofErr w:type="spellStart"/>
            <w:r w:rsidRPr="00EA15D7">
              <w:rPr>
                <w:rFonts w:eastAsiaTheme="minorEastAsia"/>
                <w:sz w:val="20"/>
                <w:szCs w:val="20"/>
              </w:rPr>
              <w:t>Kleinschmidt</w:t>
            </w:r>
            <w:proofErr w:type="spellEnd"/>
            <w:r w:rsidR="00EB7394" w:rsidRPr="00EA15D7">
              <w:rPr>
                <w:rFonts w:eastAsiaTheme="minorEastAsia"/>
                <w:sz w:val="20"/>
                <w:szCs w:val="20"/>
              </w:rPr>
              <w:t>,</w:t>
            </w:r>
            <w:r w:rsidRPr="00EA15D7">
              <w:rPr>
                <w:rFonts w:eastAsiaTheme="minorEastAsia"/>
                <w:sz w:val="20"/>
                <w:szCs w:val="20"/>
              </w:rPr>
              <w:t xml:space="preserve"> 1995;</w:t>
            </w:r>
            <w:r w:rsidRPr="00EA15D7">
              <w:rPr>
                <w:sz w:val="20"/>
                <w:szCs w:val="20"/>
              </w:rPr>
              <w:t xml:space="preserve"> </w:t>
            </w:r>
            <w:proofErr w:type="spellStart"/>
            <w:r w:rsidRPr="00EA15D7">
              <w:rPr>
                <w:sz w:val="20"/>
                <w:szCs w:val="20"/>
              </w:rPr>
              <w:t>Henard</w:t>
            </w:r>
            <w:proofErr w:type="spellEnd"/>
            <w:r w:rsidRPr="00EA15D7">
              <w:rPr>
                <w:sz w:val="20"/>
                <w:szCs w:val="20"/>
              </w:rPr>
              <w:t xml:space="preserve"> and Szymanski</w:t>
            </w:r>
            <w:r w:rsidR="00EB7394" w:rsidRPr="00EA15D7">
              <w:rPr>
                <w:sz w:val="20"/>
                <w:szCs w:val="20"/>
              </w:rPr>
              <w:t>,</w:t>
            </w:r>
            <w:r w:rsidRPr="00EA15D7">
              <w:rPr>
                <w:sz w:val="20"/>
                <w:szCs w:val="20"/>
              </w:rPr>
              <w:t xml:space="preserve"> 2001; </w:t>
            </w:r>
            <w:proofErr w:type="spellStart"/>
            <w:r w:rsidRPr="00EA15D7">
              <w:rPr>
                <w:sz w:val="20"/>
                <w:szCs w:val="20"/>
              </w:rPr>
              <w:t>Cankurtaran</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sz w:val="20"/>
                <w:szCs w:val="20"/>
              </w:rPr>
              <w:t xml:space="preserve"> 2013</w:t>
            </w:r>
          </w:p>
        </w:tc>
      </w:tr>
      <w:tr w:rsidR="00FE5BCC" w:rsidRPr="00EA15D7" w14:paraId="73C09F2D" w14:textId="77777777" w:rsidTr="00F70547">
        <w:tc>
          <w:tcPr>
            <w:tcW w:w="636" w:type="pct"/>
            <w:vMerge/>
            <w:tcMar>
              <w:left w:w="28" w:type="dxa"/>
              <w:right w:w="28" w:type="dxa"/>
            </w:tcMar>
            <w:vAlign w:val="center"/>
          </w:tcPr>
          <w:p w14:paraId="2D662093" w14:textId="77777777" w:rsidR="00FE5BCC" w:rsidRPr="00EA15D7" w:rsidRDefault="00FE5BCC" w:rsidP="00584FE9">
            <w:pPr>
              <w:jc w:val="center"/>
              <w:rPr>
                <w:sz w:val="20"/>
                <w:szCs w:val="20"/>
              </w:rPr>
            </w:pPr>
          </w:p>
        </w:tc>
        <w:tc>
          <w:tcPr>
            <w:tcW w:w="281" w:type="pct"/>
            <w:tcMar>
              <w:left w:w="28" w:type="dxa"/>
              <w:right w:w="28" w:type="dxa"/>
            </w:tcMar>
          </w:tcPr>
          <w:p w14:paraId="41FC7674" w14:textId="77777777" w:rsidR="00FE5BCC" w:rsidRPr="00EA15D7" w:rsidRDefault="00FE5BCC" w:rsidP="002A08D9">
            <w:pPr>
              <w:jc w:val="center"/>
              <w:rPr>
                <w:sz w:val="20"/>
                <w:szCs w:val="20"/>
              </w:rPr>
            </w:pPr>
            <w:r w:rsidRPr="00EA15D7">
              <w:rPr>
                <w:sz w:val="20"/>
                <w:szCs w:val="20"/>
              </w:rPr>
              <w:t>D3</w:t>
            </w:r>
          </w:p>
        </w:tc>
        <w:tc>
          <w:tcPr>
            <w:tcW w:w="874" w:type="pct"/>
          </w:tcPr>
          <w:p w14:paraId="0D590BD2" w14:textId="77777777" w:rsidR="00FE5BCC" w:rsidRPr="00EA15D7" w:rsidRDefault="00FE5BCC" w:rsidP="009A4A06">
            <w:pPr>
              <w:rPr>
                <w:sz w:val="20"/>
                <w:szCs w:val="20"/>
              </w:rPr>
            </w:pPr>
            <w:r w:rsidRPr="00EA15D7">
              <w:rPr>
                <w:sz w:val="20"/>
                <w:szCs w:val="20"/>
              </w:rPr>
              <w:t>Protocol</w:t>
            </w:r>
          </w:p>
        </w:tc>
        <w:tc>
          <w:tcPr>
            <w:tcW w:w="1893" w:type="pct"/>
          </w:tcPr>
          <w:p w14:paraId="2C273C4D" w14:textId="77777777" w:rsidR="00FE5BCC" w:rsidRPr="00EA15D7" w:rsidRDefault="005F7E30" w:rsidP="00584FE9">
            <w:pPr>
              <w:autoSpaceDE w:val="0"/>
              <w:autoSpaceDN w:val="0"/>
              <w:adjustRightInd w:val="0"/>
              <w:rPr>
                <w:rFonts w:eastAsiaTheme="minorEastAsia"/>
                <w:sz w:val="20"/>
                <w:szCs w:val="20"/>
              </w:rPr>
            </w:pPr>
            <w:r w:rsidRPr="00EA15D7">
              <w:rPr>
                <w:rFonts w:eastAsiaTheme="minorEastAsia"/>
                <w:sz w:val="20"/>
                <w:szCs w:val="20"/>
              </w:rPr>
              <w:t>Protocol refers to the firm</w:t>
            </w:r>
            <w:r w:rsidR="00EB7394" w:rsidRPr="00EA15D7">
              <w:rPr>
                <w:rFonts w:eastAsiaTheme="minorEastAsia"/>
                <w:sz w:val="20"/>
                <w:szCs w:val="20"/>
              </w:rPr>
              <w:t>’</w:t>
            </w:r>
            <w:r w:rsidRPr="00EA15D7">
              <w:rPr>
                <w:rFonts w:eastAsiaTheme="minorEastAsia"/>
                <w:sz w:val="20"/>
                <w:szCs w:val="20"/>
              </w:rPr>
              <w:t>s knowledge and understanding of specific marketing and technical aspects prior to product development</w:t>
            </w:r>
            <w:r w:rsidR="00EB7394" w:rsidRPr="00EA15D7">
              <w:rPr>
                <w:rFonts w:eastAsiaTheme="minorEastAsia"/>
                <w:sz w:val="20"/>
                <w:szCs w:val="20"/>
              </w:rPr>
              <w:t>.</w:t>
            </w:r>
          </w:p>
        </w:tc>
        <w:tc>
          <w:tcPr>
            <w:tcW w:w="1315" w:type="pct"/>
            <w:tcMar>
              <w:left w:w="28" w:type="dxa"/>
              <w:right w:w="28" w:type="dxa"/>
            </w:tcMar>
          </w:tcPr>
          <w:p w14:paraId="7841149C" w14:textId="61CBF7E3" w:rsidR="00FE5BCC" w:rsidRPr="00EA15D7" w:rsidRDefault="00FE5BCC" w:rsidP="00F70547">
            <w:pPr>
              <w:autoSpaceDE w:val="0"/>
              <w:autoSpaceDN w:val="0"/>
              <w:adjustRightInd w:val="0"/>
              <w:rPr>
                <w:rFonts w:eastAsia="AdvGulliv-R"/>
                <w:sz w:val="20"/>
                <w:szCs w:val="20"/>
              </w:rPr>
            </w:pPr>
            <w:r w:rsidRPr="00EA15D7">
              <w:rPr>
                <w:sz w:val="20"/>
                <w:szCs w:val="20"/>
              </w:rPr>
              <w:t xml:space="preserve">Montoya-Weiss and </w:t>
            </w:r>
            <w:proofErr w:type="spellStart"/>
            <w:r w:rsidRPr="00EA15D7">
              <w:rPr>
                <w:sz w:val="20"/>
                <w:szCs w:val="20"/>
              </w:rPr>
              <w:t>Calantone</w:t>
            </w:r>
            <w:proofErr w:type="spellEnd"/>
            <w:r w:rsidRPr="00EA15D7">
              <w:rPr>
                <w:sz w:val="20"/>
                <w:szCs w:val="20"/>
              </w:rPr>
              <w:t xml:space="preserve"> 1994; </w:t>
            </w:r>
            <w:proofErr w:type="spellStart"/>
            <w:r w:rsidRPr="00EA15D7">
              <w:rPr>
                <w:sz w:val="20"/>
                <w:szCs w:val="20"/>
              </w:rPr>
              <w:t>Cankurtaran</w:t>
            </w:r>
            <w:proofErr w:type="spellEnd"/>
            <w:r w:rsidRPr="00EA15D7">
              <w:rPr>
                <w:sz w:val="20"/>
                <w:szCs w:val="20"/>
              </w:rPr>
              <w:t xml:space="preserve"> </w:t>
            </w:r>
            <w:r w:rsidRPr="00EA15D7">
              <w:rPr>
                <w:i/>
                <w:sz w:val="20"/>
                <w:szCs w:val="20"/>
              </w:rPr>
              <w:t>et al.</w:t>
            </w:r>
            <w:r w:rsidR="00674FCA" w:rsidRPr="00EA15D7">
              <w:rPr>
                <w:i/>
                <w:sz w:val="20"/>
                <w:szCs w:val="20"/>
              </w:rPr>
              <w:t>,</w:t>
            </w:r>
            <w:r w:rsidRPr="00EA15D7">
              <w:rPr>
                <w:sz w:val="20"/>
                <w:szCs w:val="20"/>
              </w:rPr>
              <w:t xml:space="preserve"> 2013</w:t>
            </w:r>
          </w:p>
        </w:tc>
      </w:tr>
      <w:tr w:rsidR="00FE5BCC" w:rsidRPr="00EA15D7" w14:paraId="6CDA1087" w14:textId="77777777" w:rsidTr="00F70547">
        <w:tc>
          <w:tcPr>
            <w:tcW w:w="636" w:type="pct"/>
            <w:vMerge/>
            <w:tcMar>
              <w:left w:w="28" w:type="dxa"/>
              <w:right w:w="28" w:type="dxa"/>
            </w:tcMar>
            <w:vAlign w:val="center"/>
          </w:tcPr>
          <w:p w14:paraId="3FA780F3" w14:textId="77777777" w:rsidR="00FE5BCC" w:rsidRPr="00EA15D7" w:rsidRDefault="00FE5BCC" w:rsidP="00584FE9">
            <w:pPr>
              <w:jc w:val="center"/>
              <w:rPr>
                <w:sz w:val="20"/>
                <w:szCs w:val="20"/>
              </w:rPr>
            </w:pPr>
          </w:p>
        </w:tc>
        <w:tc>
          <w:tcPr>
            <w:tcW w:w="281" w:type="pct"/>
            <w:tcMar>
              <w:left w:w="28" w:type="dxa"/>
              <w:right w:w="28" w:type="dxa"/>
            </w:tcMar>
          </w:tcPr>
          <w:p w14:paraId="180AD102" w14:textId="77777777" w:rsidR="00FE5BCC" w:rsidRPr="00EA15D7" w:rsidRDefault="00FE5BCC" w:rsidP="002A08D9">
            <w:pPr>
              <w:jc w:val="center"/>
              <w:rPr>
                <w:sz w:val="20"/>
                <w:szCs w:val="20"/>
              </w:rPr>
            </w:pPr>
            <w:r w:rsidRPr="00EA15D7">
              <w:rPr>
                <w:sz w:val="20"/>
                <w:szCs w:val="20"/>
              </w:rPr>
              <w:t>D4</w:t>
            </w:r>
          </w:p>
        </w:tc>
        <w:tc>
          <w:tcPr>
            <w:tcW w:w="874" w:type="pct"/>
          </w:tcPr>
          <w:p w14:paraId="7200EE53" w14:textId="77777777" w:rsidR="00FE5BCC" w:rsidRPr="00EA15D7" w:rsidRDefault="00FE5BCC" w:rsidP="009A4A06">
            <w:pPr>
              <w:rPr>
                <w:sz w:val="20"/>
                <w:szCs w:val="20"/>
              </w:rPr>
            </w:pPr>
            <w:r w:rsidRPr="00EA15D7">
              <w:rPr>
                <w:sz w:val="20"/>
                <w:szCs w:val="20"/>
              </w:rPr>
              <w:t>Speed to market</w:t>
            </w:r>
          </w:p>
        </w:tc>
        <w:tc>
          <w:tcPr>
            <w:tcW w:w="1893" w:type="pct"/>
          </w:tcPr>
          <w:p w14:paraId="28C3D3A0" w14:textId="77777777" w:rsidR="00FE5BCC" w:rsidRPr="00EA15D7" w:rsidRDefault="00ED6864" w:rsidP="00584FE9">
            <w:pPr>
              <w:rPr>
                <w:sz w:val="20"/>
                <w:szCs w:val="20"/>
              </w:rPr>
            </w:pPr>
            <w:r w:rsidRPr="00EA15D7">
              <w:rPr>
                <w:bCs/>
                <w:sz w:val="20"/>
                <w:szCs w:val="20"/>
              </w:rPr>
              <w:t>Speed in the concept-to-introduction time line (i.e., time to market)</w:t>
            </w:r>
            <w:r w:rsidR="00EB7394" w:rsidRPr="00EA15D7">
              <w:rPr>
                <w:bCs/>
                <w:sz w:val="20"/>
                <w:szCs w:val="20"/>
              </w:rPr>
              <w:t>.</w:t>
            </w:r>
          </w:p>
        </w:tc>
        <w:tc>
          <w:tcPr>
            <w:tcW w:w="1315" w:type="pct"/>
            <w:tcMar>
              <w:left w:w="28" w:type="dxa"/>
              <w:right w:w="28" w:type="dxa"/>
            </w:tcMar>
          </w:tcPr>
          <w:p w14:paraId="7B9A6322" w14:textId="77777777" w:rsidR="00FE5BCC" w:rsidRPr="00EA15D7" w:rsidRDefault="00FE5BCC" w:rsidP="00F70547">
            <w:pPr>
              <w:autoSpaceDE w:val="0"/>
              <w:autoSpaceDN w:val="0"/>
              <w:adjustRightInd w:val="0"/>
              <w:rPr>
                <w:rFonts w:eastAsia="AdvGulliv-R"/>
                <w:sz w:val="20"/>
                <w:szCs w:val="20"/>
              </w:rPr>
            </w:pPr>
            <w:r w:rsidRPr="00EA15D7">
              <w:rPr>
                <w:rFonts w:eastAsiaTheme="minorEastAsia"/>
                <w:sz w:val="20"/>
                <w:szCs w:val="20"/>
              </w:rPr>
              <w:t xml:space="preserve">Cooper and </w:t>
            </w:r>
            <w:proofErr w:type="spellStart"/>
            <w:r w:rsidRPr="00EA15D7">
              <w:rPr>
                <w:rFonts w:eastAsiaTheme="minorEastAsia"/>
                <w:sz w:val="20"/>
                <w:szCs w:val="20"/>
              </w:rPr>
              <w:t>Kleinsch</w:t>
            </w:r>
            <w:r w:rsidR="0040498E" w:rsidRPr="00EA15D7">
              <w:rPr>
                <w:rFonts w:eastAsiaTheme="minorEastAsia"/>
                <w:sz w:val="20"/>
                <w:szCs w:val="20"/>
              </w:rPr>
              <w:t>midt</w:t>
            </w:r>
            <w:proofErr w:type="spellEnd"/>
            <w:r w:rsidR="00EB7394" w:rsidRPr="00EA15D7">
              <w:rPr>
                <w:rFonts w:eastAsiaTheme="minorEastAsia"/>
                <w:sz w:val="20"/>
                <w:szCs w:val="20"/>
              </w:rPr>
              <w:t>,</w:t>
            </w:r>
            <w:r w:rsidR="0040498E" w:rsidRPr="00EA15D7">
              <w:rPr>
                <w:rFonts w:eastAsiaTheme="minorEastAsia"/>
                <w:sz w:val="20"/>
                <w:szCs w:val="20"/>
              </w:rPr>
              <w:t xml:space="preserve"> </w:t>
            </w:r>
            <w:r w:rsidRPr="00EA15D7">
              <w:rPr>
                <w:rFonts w:eastAsiaTheme="minorEastAsia"/>
                <w:sz w:val="20"/>
                <w:szCs w:val="20"/>
              </w:rPr>
              <w:t>1994;</w:t>
            </w:r>
            <w:r w:rsidRPr="00EA15D7">
              <w:rPr>
                <w:sz w:val="20"/>
                <w:szCs w:val="20"/>
              </w:rPr>
              <w:t xml:space="preserve"> </w:t>
            </w:r>
            <w:proofErr w:type="spellStart"/>
            <w:r w:rsidRPr="00EA15D7">
              <w:rPr>
                <w:rFonts w:eastAsiaTheme="minorEastAsia"/>
                <w:sz w:val="20"/>
                <w:szCs w:val="20"/>
              </w:rPr>
              <w:t>Padmanabhan</w:t>
            </w:r>
            <w:proofErr w:type="spellEnd"/>
            <w:r w:rsidR="00EB7394" w:rsidRPr="00EA15D7">
              <w:rPr>
                <w:rFonts w:eastAsiaTheme="minorEastAsia"/>
                <w:sz w:val="20"/>
                <w:szCs w:val="20"/>
              </w:rPr>
              <w:t>,</w:t>
            </w:r>
            <w:r w:rsidR="008D2B2D" w:rsidRPr="00EA15D7">
              <w:rPr>
                <w:sz w:val="20"/>
                <w:szCs w:val="20"/>
              </w:rPr>
              <w:t xml:space="preserve"> </w:t>
            </w:r>
            <w:r w:rsidRPr="00EA15D7">
              <w:rPr>
                <w:sz w:val="20"/>
                <w:szCs w:val="20"/>
              </w:rPr>
              <w:t xml:space="preserve">1997; </w:t>
            </w:r>
            <w:r w:rsidRPr="00EA15D7">
              <w:rPr>
                <w:rFonts w:eastAsiaTheme="minorEastAsia"/>
                <w:sz w:val="20"/>
                <w:szCs w:val="20"/>
              </w:rPr>
              <w:t xml:space="preserve">Hendricks and </w:t>
            </w:r>
            <w:proofErr w:type="spellStart"/>
            <w:r w:rsidRPr="00EA15D7">
              <w:rPr>
                <w:rFonts w:eastAsiaTheme="minorEastAsia"/>
                <w:sz w:val="20"/>
                <w:szCs w:val="20"/>
              </w:rPr>
              <w:t>Singhal</w:t>
            </w:r>
            <w:proofErr w:type="spellEnd"/>
            <w:r w:rsidR="00EB7394" w:rsidRPr="00EA15D7">
              <w:rPr>
                <w:rFonts w:eastAsiaTheme="minorEastAsia"/>
                <w:sz w:val="20"/>
                <w:szCs w:val="20"/>
              </w:rPr>
              <w:t>,</w:t>
            </w:r>
            <w:r w:rsidRPr="00EA15D7">
              <w:rPr>
                <w:rFonts w:eastAsiaTheme="minorEastAsia"/>
                <w:sz w:val="20"/>
                <w:szCs w:val="20"/>
              </w:rPr>
              <w:t xml:space="preserve"> 1997;</w:t>
            </w:r>
            <w:r w:rsidRPr="00EA15D7">
              <w:rPr>
                <w:sz w:val="20"/>
                <w:szCs w:val="20"/>
              </w:rPr>
              <w:t xml:space="preserve"> </w:t>
            </w:r>
            <w:proofErr w:type="spellStart"/>
            <w:r w:rsidRPr="00EA15D7">
              <w:rPr>
                <w:sz w:val="20"/>
                <w:szCs w:val="20"/>
              </w:rPr>
              <w:t>Gruner</w:t>
            </w:r>
            <w:proofErr w:type="spellEnd"/>
            <w:r w:rsidRPr="00EA15D7">
              <w:rPr>
                <w:sz w:val="20"/>
                <w:szCs w:val="20"/>
              </w:rPr>
              <w:t xml:space="preserve"> and Homburg</w:t>
            </w:r>
            <w:r w:rsidR="00EB7394" w:rsidRPr="00EA15D7">
              <w:rPr>
                <w:sz w:val="20"/>
                <w:szCs w:val="20"/>
              </w:rPr>
              <w:t>,</w:t>
            </w:r>
            <w:r w:rsidRPr="00EA15D7">
              <w:rPr>
                <w:sz w:val="20"/>
                <w:szCs w:val="20"/>
              </w:rPr>
              <w:t xml:space="preserve"> 2000;</w:t>
            </w:r>
            <w:r w:rsidRPr="00EA15D7">
              <w:rPr>
                <w:rFonts w:eastAsia="AdvGulliv-R"/>
                <w:sz w:val="20"/>
                <w:szCs w:val="20"/>
              </w:rPr>
              <w:t xml:space="preserve"> </w:t>
            </w:r>
            <w:proofErr w:type="spellStart"/>
            <w:r w:rsidRPr="00EA15D7">
              <w:rPr>
                <w:sz w:val="20"/>
                <w:szCs w:val="20"/>
              </w:rPr>
              <w:t>Henard</w:t>
            </w:r>
            <w:proofErr w:type="spellEnd"/>
            <w:r w:rsidRPr="00EA15D7">
              <w:rPr>
                <w:sz w:val="20"/>
                <w:szCs w:val="20"/>
              </w:rPr>
              <w:t xml:space="preserve"> and Szymanski</w:t>
            </w:r>
            <w:r w:rsidR="00EB7394" w:rsidRPr="00EA15D7">
              <w:rPr>
                <w:sz w:val="20"/>
                <w:szCs w:val="20"/>
              </w:rPr>
              <w:t>,</w:t>
            </w:r>
            <w:r w:rsidRPr="00EA15D7">
              <w:rPr>
                <w:sz w:val="20"/>
                <w:szCs w:val="20"/>
              </w:rPr>
              <w:t xml:space="preserve"> 2001;</w:t>
            </w:r>
            <w:r w:rsidR="0040498E" w:rsidRPr="00EA15D7">
              <w:rPr>
                <w:sz w:val="20"/>
                <w:szCs w:val="20"/>
              </w:rPr>
              <w:t xml:space="preserve"> </w:t>
            </w:r>
            <w:r w:rsidRPr="00EA15D7">
              <w:rPr>
                <w:sz w:val="20"/>
                <w:szCs w:val="20"/>
              </w:rPr>
              <w:t>Krishnan and Ulrich</w:t>
            </w:r>
            <w:r w:rsidR="00EB7394" w:rsidRPr="00EA15D7">
              <w:rPr>
                <w:sz w:val="20"/>
                <w:szCs w:val="20"/>
              </w:rPr>
              <w:t>,</w:t>
            </w:r>
            <w:r w:rsidRPr="00EA15D7">
              <w:rPr>
                <w:sz w:val="20"/>
                <w:szCs w:val="20"/>
              </w:rPr>
              <w:t xml:space="preserve"> 2001;</w:t>
            </w:r>
            <w:r w:rsidR="00EB7394" w:rsidRPr="00EA15D7">
              <w:rPr>
                <w:sz w:val="20"/>
                <w:szCs w:val="20"/>
              </w:rPr>
              <w:t xml:space="preserve"> </w:t>
            </w:r>
            <w:r w:rsidR="00097206" w:rsidRPr="00EA15D7">
              <w:rPr>
                <w:sz w:val="20"/>
                <w:szCs w:val="20"/>
              </w:rPr>
              <w:t xml:space="preserve">Chen </w:t>
            </w:r>
            <w:r w:rsidR="00097206" w:rsidRPr="00EA15D7">
              <w:rPr>
                <w:i/>
                <w:sz w:val="20"/>
                <w:szCs w:val="20"/>
              </w:rPr>
              <w:t>et al.</w:t>
            </w:r>
            <w:r w:rsidR="00DF7A74" w:rsidRPr="00EA15D7">
              <w:rPr>
                <w:sz w:val="20"/>
                <w:szCs w:val="20"/>
              </w:rPr>
              <w:t>,</w:t>
            </w:r>
            <w:r w:rsidR="00097206" w:rsidRPr="00EA15D7">
              <w:rPr>
                <w:sz w:val="20"/>
                <w:szCs w:val="20"/>
              </w:rPr>
              <w:t xml:space="preserve"> 2005;</w:t>
            </w:r>
            <w:r w:rsidRPr="00EA15D7">
              <w:rPr>
                <w:sz w:val="20"/>
                <w:szCs w:val="20"/>
              </w:rPr>
              <w:t xml:space="preserve"> </w:t>
            </w:r>
            <w:proofErr w:type="spellStart"/>
            <w:r w:rsidRPr="00EA15D7">
              <w:rPr>
                <w:sz w:val="20"/>
                <w:szCs w:val="20"/>
              </w:rPr>
              <w:t>Mallick</w:t>
            </w:r>
            <w:proofErr w:type="spellEnd"/>
            <w:r w:rsidRPr="00EA15D7">
              <w:rPr>
                <w:sz w:val="20"/>
                <w:szCs w:val="20"/>
              </w:rPr>
              <w:t xml:space="preserve"> and Schroeder</w:t>
            </w:r>
            <w:r w:rsidR="00EB7394" w:rsidRPr="00EA15D7">
              <w:rPr>
                <w:sz w:val="20"/>
                <w:szCs w:val="20"/>
              </w:rPr>
              <w:t>,</w:t>
            </w:r>
            <w:r w:rsidRPr="00EA15D7">
              <w:rPr>
                <w:sz w:val="20"/>
                <w:szCs w:val="20"/>
              </w:rPr>
              <w:t xml:space="preserve"> 2005</w:t>
            </w:r>
          </w:p>
        </w:tc>
      </w:tr>
      <w:tr w:rsidR="00FE5BCC" w:rsidRPr="00EA15D7" w14:paraId="7D39665B" w14:textId="77777777" w:rsidTr="00F70547">
        <w:tc>
          <w:tcPr>
            <w:tcW w:w="636" w:type="pct"/>
            <w:vMerge/>
            <w:tcMar>
              <w:left w:w="28" w:type="dxa"/>
              <w:right w:w="28" w:type="dxa"/>
            </w:tcMar>
            <w:vAlign w:val="center"/>
          </w:tcPr>
          <w:p w14:paraId="04B8EA95" w14:textId="77777777" w:rsidR="00FE5BCC" w:rsidRPr="00EA15D7" w:rsidRDefault="00FE5BCC" w:rsidP="00584FE9">
            <w:pPr>
              <w:jc w:val="center"/>
              <w:rPr>
                <w:sz w:val="20"/>
                <w:szCs w:val="20"/>
              </w:rPr>
            </w:pPr>
          </w:p>
        </w:tc>
        <w:tc>
          <w:tcPr>
            <w:tcW w:w="281" w:type="pct"/>
            <w:tcMar>
              <w:left w:w="28" w:type="dxa"/>
              <w:right w:w="28" w:type="dxa"/>
            </w:tcMar>
          </w:tcPr>
          <w:p w14:paraId="450BFA05" w14:textId="77777777" w:rsidR="00FE5BCC" w:rsidRPr="00EA15D7" w:rsidRDefault="00FE5BCC" w:rsidP="002A08D9">
            <w:pPr>
              <w:jc w:val="center"/>
              <w:rPr>
                <w:sz w:val="20"/>
                <w:szCs w:val="20"/>
              </w:rPr>
            </w:pPr>
            <w:r w:rsidRPr="00EA15D7">
              <w:rPr>
                <w:sz w:val="20"/>
                <w:szCs w:val="20"/>
              </w:rPr>
              <w:t>D5</w:t>
            </w:r>
          </w:p>
        </w:tc>
        <w:tc>
          <w:tcPr>
            <w:tcW w:w="874" w:type="pct"/>
          </w:tcPr>
          <w:p w14:paraId="77836BE1" w14:textId="77777777" w:rsidR="00FE5BCC" w:rsidRPr="00EA15D7" w:rsidRDefault="00FE5BCC" w:rsidP="009A4A06">
            <w:pPr>
              <w:rPr>
                <w:sz w:val="20"/>
                <w:szCs w:val="20"/>
              </w:rPr>
            </w:pPr>
            <w:r w:rsidRPr="00EA15D7">
              <w:rPr>
                <w:sz w:val="20"/>
                <w:szCs w:val="20"/>
              </w:rPr>
              <w:t>Financial/business analysis</w:t>
            </w:r>
          </w:p>
        </w:tc>
        <w:tc>
          <w:tcPr>
            <w:tcW w:w="1893" w:type="pct"/>
          </w:tcPr>
          <w:p w14:paraId="07CE7D52" w14:textId="77777777" w:rsidR="00FE5BCC" w:rsidRPr="00EA15D7" w:rsidRDefault="005F7E30" w:rsidP="00584FE9">
            <w:pPr>
              <w:autoSpaceDE w:val="0"/>
              <w:autoSpaceDN w:val="0"/>
              <w:adjustRightInd w:val="0"/>
              <w:rPr>
                <w:rFonts w:eastAsiaTheme="minorEastAsia"/>
                <w:bCs/>
                <w:color w:val="FFFFFF"/>
                <w:sz w:val="20"/>
                <w:szCs w:val="20"/>
              </w:rPr>
            </w:pPr>
            <w:r w:rsidRPr="00EA15D7">
              <w:rPr>
                <w:rFonts w:eastAsiaTheme="minorEastAsia"/>
                <w:bCs/>
                <w:sz w:val="20"/>
                <w:szCs w:val="20"/>
              </w:rPr>
              <w:t>The proficiency of ongoing financial and business</w:t>
            </w:r>
            <w:r w:rsidRPr="00EA15D7">
              <w:rPr>
                <w:rFonts w:eastAsiaTheme="minorEastAsia"/>
                <w:bCs/>
                <w:color w:val="FFFFFF"/>
                <w:sz w:val="20"/>
                <w:szCs w:val="20"/>
              </w:rPr>
              <w:t xml:space="preserve"> </w:t>
            </w:r>
            <w:r w:rsidRPr="00EA15D7">
              <w:rPr>
                <w:rFonts w:eastAsiaTheme="minorEastAsia"/>
                <w:bCs/>
                <w:sz w:val="20"/>
                <w:szCs w:val="20"/>
              </w:rPr>
              <w:t xml:space="preserve">analysis during development, </w:t>
            </w:r>
            <w:r w:rsidRPr="00EA15D7">
              <w:rPr>
                <w:rFonts w:eastAsiaTheme="minorEastAsia"/>
                <w:bCs/>
                <w:sz w:val="20"/>
                <w:szCs w:val="20"/>
              </w:rPr>
              <w:lastRenderedPageBreak/>
              <w:t>prior to commerciali</w:t>
            </w:r>
            <w:r w:rsidR="00EB7394" w:rsidRPr="00EA15D7">
              <w:rPr>
                <w:rFonts w:eastAsiaTheme="minorEastAsia"/>
                <w:bCs/>
                <w:sz w:val="20"/>
                <w:szCs w:val="20"/>
              </w:rPr>
              <w:t>s</w:t>
            </w:r>
            <w:r w:rsidRPr="00EA15D7">
              <w:rPr>
                <w:rFonts w:eastAsiaTheme="minorEastAsia"/>
                <w:bCs/>
                <w:sz w:val="20"/>
                <w:szCs w:val="20"/>
              </w:rPr>
              <w:t>ation and full-scale launch.</w:t>
            </w:r>
          </w:p>
        </w:tc>
        <w:tc>
          <w:tcPr>
            <w:tcW w:w="1315" w:type="pct"/>
            <w:tcMar>
              <w:left w:w="28" w:type="dxa"/>
              <w:right w:w="28" w:type="dxa"/>
            </w:tcMar>
          </w:tcPr>
          <w:p w14:paraId="17AA5988" w14:textId="77777777" w:rsidR="00FE5BCC" w:rsidRPr="00EA15D7" w:rsidRDefault="00FE5BCC" w:rsidP="00F70547">
            <w:pPr>
              <w:autoSpaceDE w:val="0"/>
              <w:autoSpaceDN w:val="0"/>
              <w:adjustRightInd w:val="0"/>
              <w:rPr>
                <w:rFonts w:eastAsia="AdvGulliv-R"/>
                <w:sz w:val="20"/>
                <w:szCs w:val="20"/>
              </w:rPr>
            </w:pPr>
            <w:r w:rsidRPr="00EA15D7">
              <w:rPr>
                <w:sz w:val="20"/>
                <w:szCs w:val="20"/>
              </w:rPr>
              <w:lastRenderedPageBreak/>
              <w:t xml:space="preserve">Montoya-Weiss and </w:t>
            </w:r>
            <w:proofErr w:type="spellStart"/>
            <w:r w:rsidRPr="00EA15D7">
              <w:rPr>
                <w:sz w:val="20"/>
                <w:szCs w:val="20"/>
              </w:rPr>
              <w:t>Calantone</w:t>
            </w:r>
            <w:proofErr w:type="spellEnd"/>
            <w:r w:rsidR="00EB7394" w:rsidRPr="00EA15D7">
              <w:rPr>
                <w:sz w:val="20"/>
                <w:szCs w:val="20"/>
              </w:rPr>
              <w:t>,</w:t>
            </w:r>
            <w:r w:rsidRPr="00EA15D7">
              <w:rPr>
                <w:sz w:val="20"/>
                <w:szCs w:val="20"/>
              </w:rPr>
              <w:t xml:space="preserve"> 1994; Cooper</w:t>
            </w:r>
            <w:r w:rsidR="00EB7394" w:rsidRPr="00EA15D7">
              <w:rPr>
                <w:sz w:val="20"/>
                <w:szCs w:val="20"/>
              </w:rPr>
              <w:t>,</w:t>
            </w:r>
            <w:r w:rsidRPr="00EA15D7">
              <w:rPr>
                <w:sz w:val="20"/>
                <w:szCs w:val="20"/>
              </w:rPr>
              <w:t xml:space="preserve"> </w:t>
            </w:r>
            <w:r w:rsidRPr="00EA15D7">
              <w:rPr>
                <w:sz w:val="20"/>
                <w:szCs w:val="20"/>
              </w:rPr>
              <w:lastRenderedPageBreak/>
              <w:t>1994; Carrillo</w:t>
            </w:r>
            <w:r w:rsidR="00EB7394" w:rsidRPr="00EA15D7">
              <w:rPr>
                <w:sz w:val="20"/>
                <w:szCs w:val="20"/>
              </w:rPr>
              <w:t>,</w:t>
            </w:r>
            <w:r w:rsidRPr="00EA15D7">
              <w:rPr>
                <w:sz w:val="20"/>
                <w:szCs w:val="20"/>
              </w:rPr>
              <w:t xml:space="preserve"> 2005</w:t>
            </w:r>
          </w:p>
        </w:tc>
      </w:tr>
      <w:tr w:rsidR="00FE5BCC" w:rsidRPr="00EA15D7" w14:paraId="14B18F6E" w14:textId="77777777" w:rsidTr="00F70547">
        <w:tc>
          <w:tcPr>
            <w:tcW w:w="636" w:type="pct"/>
            <w:vMerge/>
            <w:tcMar>
              <w:left w:w="28" w:type="dxa"/>
              <w:right w:w="28" w:type="dxa"/>
            </w:tcMar>
            <w:vAlign w:val="center"/>
          </w:tcPr>
          <w:p w14:paraId="1E18BADB" w14:textId="77777777" w:rsidR="00FE5BCC" w:rsidRPr="00EA15D7" w:rsidRDefault="00FE5BCC" w:rsidP="00584FE9">
            <w:pPr>
              <w:jc w:val="center"/>
              <w:rPr>
                <w:sz w:val="20"/>
                <w:szCs w:val="20"/>
              </w:rPr>
            </w:pPr>
          </w:p>
        </w:tc>
        <w:tc>
          <w:tcPr>
            <w:tcW w:w="281" w:type="pct"/>
            <w:tcMar>
              <w:left w:w="28" w:type="dxa"/>
              <w:right w:w="28" w:type="dxa"/>
            </w:tcMar>
          </w:tcPr>
          <w:p w14:paraId="35C51889" w14:textId="77777777" w:rsidR="00FE5BCC" w:rsidRPr="00EA15D7" w:rsidRDefault="00FE5BCC" w:rsidP="002A08D9">
            <w:pPr>
              <w:jc w:val="center"/>
              <w:rPr>
                <w:sz w:val="20"/>
                <w:szCs w:val="20"/>
              </w:rPr>
            </w:pPr>
            <w:r w:rsidRPr="00EA15D7">
              <w:rPr>
                <w:sz w:val="20"/>
                <w:szCs w:val="20"/>
              </w:rPr>
              <w:t>D6</w:t>
            </w:r>
          </w:p>
        </w:tc>
        <w:tc>
          <w:tcPr>
            <w:tcW w:w="874" w:type="pct"/>
          </w:tcPr>
          <w:p w14:paraId="654B035A" w14:textId="77777777" w:rsidR="00FE5BCC" w:rsidRPr="00EA15D7" w:rsidRDefault="00FE5BCC" w:rsidP="009A4A06">
            <w:pPr>
              <w:rPr>
                <w:sz w:val="20"/>
                <w:szCs w:val="20"/>
              </w:rPr>
            </w:pPr>
            <w:r w:rsidRPr="00EA15D7">
              <w:rPr>
                <w:sz w:val="20"/>
                <w:szCs w:val="20"/>
              </w:rPr>
              <w:t xml:space="preserve">Cost </w:t>
            </w:r>
          </w:p>
        </w:tc>
        <w:tc>
          <w:tcPr>
            <w:tcW w:w="1893" w:type="pct"/>
          </w:tcPr>
          <w:p w14:paraId="09CC8DC2" w14:textId="77777777" w:rsidR="00FE5BCC" w:rsidRPr="00EA15D7" w:rsidRDefault="004E0865" w:rsidP="00584FE9">
            <w:pPr>
              <w:rPr>
                <w:sz w:val="20"/>
                <w:szCs w:val="20"/>
              </w:rPr>
            </w:pPr>
            <w:r w:rsidRPr="00EA15D7">
              <w:rPr>
                <w:sz w:val="20"/>
                <w:szCs w:val="20"/>
              </w:rPr>
              <w:t>Development cost</w:t>
            </w:r>
            <w:r w:rsidR="00EB7394" w:rsidRPr="00EA15D7">
              <w:rPr>
                <w:sz w:val="20"/>
                <w:szCs w:val="20"/>
              </w:rPr>
              <w:t>,</w:t>
            </w:r>
            <w:r w:rsidR="00C42ABD" w:rsidRPr="00EA15D7">
              <w:rPr>
                <w:sz w:val="20"/>
                <w:szCs w:val="20"/>
              </w:rPr>
              <w:t xml:space="preserve"> </w:t>
            </w:r>
            <w:r w:rsidR="005F7E30" w:rsidRPr="00EA15D7">
              <w:rPr>
                <w:rFonts w:eastAsiaTheme="minorEastAsia"/>
                <w:sz w:val="20"/>
                <w:szCs w:val="20"/>
              </w:rPr>
              <w:t>including measures of production, R&amp;D or marketing</w:t>
            </w:r>
            <w:r w:rsidR="005F7E30" w:rsidRPr="00EA15D7">
              <w:rPr>
                <w:rFonts w:eastAsiaTheme="minorEastAsia"/>
                <w:bCs/>
                <w:sz w:val="20"/>
                <w:szCs w:val="20"/>
              </w:rPr>
              <w:t xml:space="preserve"> cost overruns or expenditures.</w:t>
            </w:r>
          </w:p>
        </w:tc>
        <w:tc>
          <w:tcPr>
            <w:tcW w:w="1315" w:type="pct"/>
            <w:tcMar>
              <w:left w:w="28" w:type="dxa"/>
              <w:right w:w="28" w:type="dxa"/>
            </w:tcMar>
          </w:tcPr>
          <w:p w14:paraId="0766FAD6" w14:textId="77777777" w:rsidR="00FE5BCC" w:rsidRPr="00EA15D7" w:rsidRDefault="00FE5BCC" w:rsidP="00F70547">
            <w:pPr>
              <w:autoSpaceDE w:val="0"/>
              <w:autoSpaceDN w:val="0"/>
              <w:adjustRightInd w:val="0"/>
              <w:rPr>
                <w:rFonts w:eastAsia="AdvGulliv-R"/>
                <w:sz w:val="20"/>
                <w:szCs w:val="20"/>
              </w:rPr>
            </w:pPr>
            <w:r w:rsidRPr="00EA15D7">
              <w:rPr>
                <w:sz w:val="20"/>
                <w:szCs w:val="20"/>
              </w:rPr>
              <w:t>Cooper</w:t>
            </w:r>
            <w:r w:rsidR="00EB7394" w:rsidRPr="00EA15D7">
              <w:rPr>
                <w:sz w:val="20"/>
                <w:szCs w:val="20"/>
              </w:rPr>
              <w:t>,</w:t>
            </w:r>
            <w:r w:rsidRPr="00EA15D7">
              <w:rPr>
                <w:sz w:val="20"/>
                <w:szCs w:val="20"/>
              </w:rPr>
              <w:t xml:space="preserve"> 1994; Carrillo</w:t>
            </w:r>
            <w:r w:rsidR="00EB7394" w:rsidRPr="00EA15D7">
              <w:rPr>
                <w:sz w:val="20"/>
                <w:szCs w:val="20"/>
              </w:rPr>
              <w:t>,</w:t>
            </w:r>
            <w:r w:rsidRPr="00EA15D7">
              <w:rPr>
                <w:sz w:val="20"/>
                <w:szCs w:val="20"/>
              </w:rPr>
              <w:t xml:space="preserve"> 2005;</w:t>
            </w:r>
            <w:r w:rsidR="00097206" w:rsidRPr="00EA15D7">
              <w:rPr>
                <w:sz w:val="20"/>
                <w:szCs w:val="20"/>
              </w:rPr>
              <w:t xml:space="preserve"> Chen </w:t>
            </w:r>
            <w:r w:rsidR="00DF7A74" w:rsidRPr="00EA15D7">
              <w:rPr>
                <w:i/>
                <w:sz w:val="20"/>
                <w:szCs w:val="20"/>
              </w:rPr>
              <w:t>et al.</w:t>
            </w:r>
            <w:r w:rsidR="00EB7394" w:rsidRPr="00EA15D7">
              <w:rPr>
                <w:sz w:val="20"/>
                <w:szCs w:val="20"/>
              </w:rPr>
              <w:t>,</w:t>
            </w:r>
            <w:r w:rsidR="00097206" w:rsidRPr="00EA15D7">
              <w:rPr>
                <w:sz w:val="20"/>
                <w:szCs w:val="20"/>
              </w:rPr>
              <w:t xml:space="preserve"> 2005; </w:t>
            </w:r>
            <w:proofErr w:type="spellStart"/>
            <w:r w:rsidRPr="00EA15D7">
              <w:rPr>
                <w:sz w:val="20"/>
                <w:szCs w:val="20"/>
              </w:rPr>
              <w:t>Mallick</w:t>
            </w:r>
            <w:proofErr w:type="spellEnd"/>
            <w:r w:rsidRPr="00EA15D7">
              <w:rPr>
                <w:sz w:val="20"/>
                <w:szCs w:val="20"/>
              </w:rPr>
              <w:t xml:space="preserve"> and Schroeder</w:t>
            </w:r>
            <w:r w:rsidR="00EB7394" w:rsidRPr="00EA15D7">
              <w:rPr>
                <w:sz w:val="20"/>
                <w:szCs w:val="20"/>
              </w:rPr>
              <w:t>,</w:t>
            </w:r>
            <w:r w:rsidRPr="00EA15D7">
              <w:rPr>
                <w:sz w:val="20"/>
                <w:szCs w:val="20"/>
              </w:rPr>
              <w:t xml:space="preserve"> 2005;</w:t>
            </w:r>
            <w:r w:rsidR="00EB7394" w:rsidRPr="00EA15D7">
              <w:rPr>
                <w:sz w:val="20"/>
                <w:szCs w:val="20"/>
              </w:rPr>
              <w:t xml:space="preserve"> </w:t>
            </w:r>
            <w:r w:rsidRPr="00EA15D7">
              <w:rPr>
                <w:sz w:val="20"/>
                <w:szCs w:val="20"/>
              </w:rPr>
              <w:t>Pun and Chin</w:t>
            </w:r>
            <w:r w:rsidR="00EB7394" w:rsidRPr="00EA15D7">
              <w:rPr>
                <w:sz w:val="20"/>
                <w:szCs w:val="20"/>
              </w:rPr>
              <w:t>,</w:t>
            </w:r>
            <w:r w:rsidRPr="00EA15D7">
              <w:rPr>
                <w:sz w:val="20"/>
                <w:szCs w:val="20"/>
              </w:rPr>
              <w:t xml:space="preserve"> 2005</w:t>
            </w:r>
          </w:p>
        </w:tc>
      </w:tr>
      <w:tr w:rsidR="00FE5BCC" w:rsidRPr="00EA15D7" w14:paraId="2EFE8CDB" w14:textId="77777777" w:rsidTr="00F70547">
        <w:tc>
          <w:tcPr>
            <w:tcW w:w="636" w:type="pct"/>
            <w:vMerge/>
            <w:tcMar>
              <w:left w:w="28" w:type="dxa"/>
              <w:right w:w="28" w:type="dxa"/>
            </w:tcMar>
            <w:vAlign w:val="center"/>
          </w:tcPr>
          <w:p w14:paraId="7AD81E76" w14:textId="77777777" w:rsidR="00FE5BCC" w:rsidRPr="00EA15D7" w:rsidRDefault="00FE5BCC" w:rsidP="00584FE9">
            <w:pPr>
              <w:jc w:val="center"/>
              <w:rPr>
                <w:sz w:val="20"/>
                <w:szCs w:val="20"/>
              </w:rPr>
            </w:pPr>
          </w:p>
        </w:tc>
        <w:tc>
          <w:tcPr>
            <w:tcW w:w="281" w:type="pct"/>
            <w:tcMar>
              <w:left w:w="28" w:type="dxa"/>
              <w:right w:w="28" w:type="dxa"/>
            </w:tcMar>
          </w:tcPr>
          <w:p w14:paraId="50159B37" w14:textId="77777777" w:rsidR="00FE5BCC" w:rsidRPr="00EA15D7" w:rsidRDefault="00FE5BCC" w:rsidP="002A08D9">
            <w:pPr>
              <w:jc w:val="center"/>
              <w:rPr>
                <w:sz w:val="20"/>
                <w:szCs w:val="20"/>
              </w:rPr>
            </w:pPr>
            <w:r w:rsidRPr="00EA15D7">
              <w:rPr>
                <w:sz w:val="20"/>
                <w:szCs w:val="20"/>
              </w:rPr>
              <w:t>D7</w:t>
            </w:r>
          </w:p>
        </w:tc>
        <w:tc>
          <w:tcPr>
            <w:tcW w:w="874" w:type="pct"/>
          </w:tcPr>
          <w:p w14:paraId="67F05AAE" w14:textId="77777777" w:rsidR="00FE5BCC" w:rsidRPr="00EA15D7" w:rsidRDefault="00FE5BCC" w:rsidP="009A4A06">
            <w:pPr>
              <w:rPr>
                <w:sz w:val="20"/>
                <w:szCs w:val="20"/>
              </w:rPr>
            </w:pPr>
            <w:r w:rsidRPr="00EA15D7">
              <w:rPr>
                <w:sz w:val="20"/>
                <w:szCs w:val="20"/>
              </w:rPr>
              <w:t xml:space="preserve">Design and testing </w:t>
            </w:r>
          </w:p>
        </w:tc>
        <w:tc>
          <w:tcPr>
            <w:tcW w:w="1893" w:type="pct"/>
          </w:tcPr>
          <w:p w14:paraId="0AD3ACEA" w14:textId="77777777" w:rsidR="00FE5BCC" w:rsidRPr="00EA15D7" w:rsidRDefault="00CB26AE" w:rsidP="00584FE9">
            <w:pPr>
              <w:rPr>
                <w:sz w:val="20"/>
                <w:szCs w:val="20"/>
              </w:rPr>
            </w:pPr>
            <w:r w:rsidRPr="00EA15D7">
              <w:rPr>
                <w:sz w:val="20"/>
                <w:szCs w:val="20"/>
              </w:rPr>
              <w:t xml:space="preserve">Product design, and performance testing and validation. </w:t>
            </w:r>
          </w:p>
        </w:tc>
        <w:tc>
          <w:tcPr>
            <w:tcW w:w="1315" w:type="pct"/>
            <w:tcMar>
              <w:left w:w="28" w:type="dxa"/>
              <w:right w:w="28" w:type="dxa"/>
            </w:tcMar>
          </w:tcPr>
          <w:p w14:paraId="759D4F77" w14:textId="68F197BA" w:rsidR="00FE5BCC" w:rsidRPr="00EA15D7" w:rsidRDefault="00FE5BCC" w:rsidP="00F70547">
            <w:pPr>
              <w:autoSpaceDE w:val="0"/>
              <w:autoSpaceDN w:val="0"/>
              <w:adjustRightInd w:val="0"/>
              <w:rPr>
                <w:rFonts w:eastAsia="AdvGulliv-R"/>
                <w:sz w:val="20"/>
                <w:szCs w:val="20"/>
              </w:rPr>
            </w:pPr>
            <w:r w:rsidRPr="00EA15D7">
              <w:rPr>
                <w:sz w:val="20"/>
                <w:szCs w:val="20"/>
              </w:rPr>
              <w:t>Krishnan and Ulrich</w:t>
            </w:r>
            <w:r w:rsidR="00EB7394" w:rsidRPr="00EA15D7">
              <w:rPr>
                <w:sz w:val="20"/>
                <w:szCs w:val="20"/>
              </w:rPr>
              <w:t>,</w:t>
            </w:r>
            <w:r w:rsidRPr="00EA15D7">
              <w:rPr>
                <w:sz w:val="20"/>
                <w:szCs w:val="20"/>
              </w:rPr>
              <w:t xml:space="preserve"> 2001; Pun and Chin</w:t>
            </w:r>
            <w:r w:rsidR="00EB7394" w:rsidRPr="00EA15D7">
              <w:rPr>
                <w:sz w:val="20"/>
                <w:szCs w:val="20"/>
              </w:rPr>
              <w:t>,</w:t>
            </w:r>
            <w:r w:rsidRPr="00EA15D7">
              <w:rPr>
                <w:sz w:val="20"/>
                <w:szCs w:val="20"/>
              </w:rPr>
              <w:t xml:space="preserve"> 2005; </w:t>
            </w:r>
            <w:proofErr w:type="spellStart"/>
            <w:r w:rsidRPr="00EA15D7">
              <w:rPr>
                <w:sz w:val="20"/>
                <w:szCs w:val="20"/>
              </w:rPr>
              <w:t>Cankurtaran</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sz w:val="20"/>
                <w:szCs w:val="20"/>
              </w:rPr>
              <w:t xml:space="preserve"> 2013</w:t>
            </w:r>
          </w:p>
        </w:tc>
      </w:tr>
      <w:tr w:rsidR="00FE5BCC" w:rsidRPr="00EA15D7" w14:paraId="0F73A906" w14:textId="77777777" w:rsidTr="00F70547">
        <w:tc>
          <w:tcPr>
            <w:tcW w:w="636" w:type="pct"/>
            <w:vMerge/>
            <w:tcMar>
              <w:left w:w="28" w:type="dxa"/>
              <w:right w:w="28" w:type="dxa"/>
            </w:tcMar>
            <w:vAlign w:val="center"/>
          </w:tcPr>
          <w:p w14:paraId="766E7483" w14:textId="77777777" w:rsidR="00FE5BCC" w:rsidRPr="00EA15D7" w:rsidRDefault="00FE5BCC" w:rsidP="00584FE9">
            <w:pPr>
              <w:jc w:val="center"/>
              <w:rPr>
                <w:sz w:val="20"/>
                <w:szCs w:val="20"/>
              </w:rPr>
            </w:pPr>
          </w:p>
        </w:tc>
        <w:tc>
          <w:tcPr>
            <w:tcW w:w="281" w:type="pct"/>
            <w:tcMar>
              <w:left w:w="28" w:type="dxa"/>
              <w:right w:w="28" w:type="dxa"/>
            </w:tcMar>
          </w:tcPr>
          <w:p w14:paraId="0678C652" w14:textId="77777777" w:rsidR="00FE5BCC" w:rsidRPr="00EA15D7" w:rsidRDefault="00FE5BCC" w:rsidP="002A08D9">
            <w:pPr>
              <w:jc w:val="center"/>
              <w:rPr>
                <w:sz w:val="20"/>
                <w:szCs w:val="20"/>
              </w:rPr>
            </w:pPr>
            <w:r w:rsidRPr="00EA15D7">
              <w:rPr>
                <w:sz w:val="20"/>
                <w:szCs w:val="20"/>
              </w:rPr>
              <w:t>D8</w:t>
            </w:r>
          </w:p>
        </w:tc>
        <w:tc>
          <w:tcPr>
            <w:tcW w:w="874" w:type="pct"/>
          </w:tcPr>
          <w:p w14:paraId="625CEDA9" w14:textId="77777777" w:rsidR="00FE5BCC" w:rsidRPr="00EA15D7" w:rsidRDefault="00FE5BCC" w:rsidP="009A4A06">
            <w:pPr>
              <w:rPr>
                <w:sz w:val="20"/>
                <w:szCs w:val="20"/>
              </w:rPr>
            </w:pPr>
            <w:r w:rsidRPr="00EA15D7">
              <w:rPr>
                <w:sz w:val="20"/>
                <w:szCs w:val="20"/>
              </w:rPr>
              <w:t xml:space="preserve">Process development and improvement </w:t>
            </w:r>
          </w:p>
        </w:tc>
        <w:tc>
          <w:tcPr>
            <w:tcW w:w="1893" w:type="pct"/>
          </w:tcPr>
          <w:p w14:paraId="22165D3D" w14:textId="77777777" w:rsidR="00FE5BCC" w:rsidRPr="00EA15D7" w:rsidRDefault="00ED6864" w:rsidP="00584FE9">
            <w:pPr>
              <w:rPr>
                <w:sz w:val="20"/>
                <w:szCs w:val="20"/>
              </w:rPr>
            </w:pPr>
            <w:r w:rsidRPr="00EA15D7">
              <w:rPr>
                <w:sz w:val="20"/>
                <w:szCs w:val="20"/>
              </w:rPr>
              <w:t>Employment of formali</w:t>
            </w:r>
            <w:r w:rsidR="00EB7394" w:rsidRPr="00EA15D7">
              <w:rPr>
                <w:sz w:val="20"/>
                <w:szCs w:val="20"/>
              </w:rPr>
              <w:t>s</w:t>
            </w:r>
            <w:r w:rsidRPr="00EA15D7">
              <w:rPr>
                <w:sz w:val="20"/>
                <w:szCs w:val="20"/>
              </w:rPr>
              <w:t>ed product development procedures</w:t>
            </w:r>
            <w:r w:rsidR="00EB7394" w:rsidRPr="00EA15D7">
              <w:rPr>
                <w:sz w:val="20"/>
                <w:szCs w:val="20"/>
              </w:rPr>
              <w:t>.</w:t>
            </w:r>
          </w:p>
        </w:tc>
        <w:tc>
          <w:tcPr>
            <w:tcW w:w="1315" w:type="pct"/>
            <w:tcMar>
              <w:left w:w="28" w:type="dxa"/>
              <w:right w:w="28" w:type="dxa"/>
            </w:tcMar>
          </w:tcPr>
          <w:p w14:paraId="4F03B5C4" w14:textId="77777777" w:rsidR="00FE5BCC" w:rsidRPr="00EA15D7" w:rsidRDefault="00FE5BCC" w:rsidP="00F70547">
            <w:pPr>
              <w:rPr>
                <w:sz w:val="20"/>
                <w:szCs w:val="20"/>
              </w:rPr>
            </w:pPr>
            <w:r w:rsidRPr="00EA15D7">
              <w:rPr>
                <w:sz w:val="20"/>
                <w:szCs w:val="20"/>
              </w:rPr>
              <w:t>Pun and Chin</w:t>
            </w:r>
            <w:r w:rsidR="00EB7394" w:rsidRPr="00EA15D7">
              <w:rPr>
                <w:sz w:val="20"/>
                <w:szCs w:val="20"/>
              </w:rPr>
              <w:t>,</w:t>
            </w:r>
            <w:r w:rsidRPr="00EA15D7">
              <w:rPr>
                <w:sz w:val="20"/>
                <w:szCs w:val="20"/>
              </w:rPr>
              <w:t xml:space="preserve"> 2005; Pun </w:t>
            </w:r>
            <w:r w:rsidR="00DF7A74" w:rsidRPr="00EA15D7">
              <w:rPr>
                <w:i/>
                <w:sz w:val="20"/>
                <w:szCs w:val="20"/>
              </w:rPr>
              <w:t>et al.</w:t>
            </w:r>
            <w:r w:rsidR="00EB7394" w:rsidRPr="00EA15D7">
              <w:rPr>
                <w:sz w:val="20"/>
                <w:szCs w:val="20"/>
              </w:rPr>
              <w:t>,</w:t>
            </w:r>
            <w:r w:rsidRPr="00EA15D7">
              <w:rPr>
                <w:sz w:val="20"/>
                <w:szCs w:val="20"/>
              </w:rPr>
              <w:t xml:space="preserve"> 2010</w:t>
            </w:r>
          </w:p>
          <w:p w14:paraId="5C60FA6A" w14:textId="77777777" w:rsidR="00FE5BCC" w:rsidRPr="00EA15D7" w:rsidRDefault="00FE5BCC" w:rsidP="00F70547">
            <w:pPr>
              <w:rPr>
                <w:sz w:val="20"/>
                <w:szCs w:val="20"/>
              </w:rPr>
            </w:pPr>
          </w:p>
        </w:tc>
      </w:tr>
      <w:tr w:rsidR="00FE5BCC" w:rsidRPr="00EA15D7" w14:paraId="1ADC8450" w14:textId="77777777" w:rsidTr="00F70547">
        <w:tc>
          <w:tcPr>
            <w:tcW w:w="636" w:type="pct"/>
            <w:vMerge/>
            <w:tcMar>
              <w:left w:w="28" w:type="dxa"/>
              <w:right w:w="28" w:type="dxa"/>
            </w:tcMar>
            <w:vAlign w:val="center"/>
          </w:tcPr>
          <w:p w14:paraId="63280FF6" w14:textId="77777777" w:rsidR="00FE5BCC" w:rsidRPr="00EA15D7" w:rsidRDefault="00FE5BCC" w:rsidP="00584FE9">
            <w:pPr>
              <w:jc w:val="center"/>
              <w:rPr>
                <w:sz w:val="20"/>
                <w:szCs w:val="20"/>
              </w:rPr>
            </w:pPr>
          </w:p>
        </w:tc>
        <w:tc>
          <w:tcPr>
            <w:tcW w:w="281" w:type="pct"/>
            <w:tcMar>
              <w:left w:w="28" w:type="dxa"/>
              <w:right w:w="28" w:type="dxa"/>
            </w:tcMar>
          </w:tcPr>
          <w:p w14:paraId="12F946D5" w14:textId="77777777" w:rsidR="00FE5BCC" w:rsidRPr="00EA15D7" w:rsidRDefault="00FE5BCC" w:rsidP="002A08D9">
            <w:pPr>
              <w:jc w:val="center"/>
              <w:rPr>
                <w:sz w:val="20"/>
                <w:szCs w:val="20"/>
              </w:rPr>
            </w:pPr>
            <w:r w:rsidRPr="00EA15D7">
              <w:rPr>
                <w:sz w:val="20"/>
                <w:szCs w:val="20"/>
              </w:rPr>
              <w:t>D9</w:t>
            </w:r>
          </w:p>
        </w:tc>
        <w:tc>
          <w:tcPr>
            <w:tcW w:w="874" w:type="pct"/>
          </w:tcPr>
          <w:p w14:paraId="001F1387" w14:textId="77777777" w:rsidR="00FE5BCC" w:rsidRPr="00EA15D7" w:rsidRDefault="00FE5BCC" w:rsidP="009A4A06">
            <w:pPr>
              <w:rPr>
                <w:sz w:val="20"/>
                <w:szCs w:val="20"/>
              </w:rPr>
            </w:pPr>
            <w:r w:rsidRPr="00EA15D7">
              <w:rPr>
                <w:sz w:val="20"/>
                <w:szCs w:val="20"/>
              </w:rPr>
              <w:t>Well-defined plan/roadmap</w:t>
            </w:r>
          </w:p>
        </w:tc>
        <w:tc>
          <w:tcPr>
            <w:tcW w:w="1893" w:type="pct"/>
          </w:tcPr>
          <w:p w14:paraId="433CD3B8" w14:textId="1756B9BA" w:rsidR="00FE5BCC" w:rsidRPr="00EA15D7" w:rsidRDefault="004E0865" w:rsidP="00584FE9">
            <w:pPr>
              <w:rPr>
                <w:sz w:val="20"/>
                <w:szCs w:val="20"/>
              </w:rPr>
            </w:pPr>
            <w:r w:rsidRPr="00EA15D7">
              <w:rPr>
                <w:sz w:val="20"/>
                <w:szCs w:val="20"/>
              </w:rPr>
              <w:t>Well-defined plan</w:t>
            </w:r>
            <w:r w:rsidR="009A4A06">
              <w:rPr>
                <w:sz w:val="20"/>
                <w:szCs w:val="20"/>
              </w:rPr>
              <w:t xml:space="preserve"> </w:t>
            </w:r>
            <w:r w:rsidRPr="00EA15D7">
              <w:rPr>
                <w:sz w:val="20"/>
                <w:szCs w:val="20"/>
              </w:rPr>
              <w:t>roadmap to develop</w:t>
            </w:r>
            <w:r w:rsidR="00EB7394" w:rsidRPr="00EA15D7">
              <w:rPr>
                <w:sz w:val="20"/>
                <w:szCs w:val="20"/>
              </w:rPr>
              <w:t>ing</w:t>
            </w:r>
            <w:r w:rsidRPr="00EA15D7">
              <w:rPr>
                <w:sz w:val="20"/>
                <w:szCs w:val="20"/>
              </w:rPr>
              <w:t xml:space="preserve"> new product</w:t>
            </w:r>
            <w:r w:rsidR="00EB7394" w:rsidRPr="00EA15D7">
              <w:rPr>
                <w:sz w:val="20"/>
                <w:szCs w:val="20"/>
              </w:rPr>
              <w:t>(s).</w:t>
            </w:r>
          </w:p>
        </w:tc>
        <w:tc>
          <w:tcPr>
            <w:tcW w:w="1315" w:type="pct"/>
            <w:tcMar>
              <w:left w:w="28" w:type="dxa"/>
              <w:right w:w="28" w:type="dxa"/>
            </w:tcMar>
          </w:tcPr>
          <w:p w14:paraId="0F932419" w14:textId="77777777" w:rsidR="00FE5BCC" w:rsidRPr="00EA15D7" w:rsidRDefault="00FE5BCC" w:rsidP="00F70547">
            <w:pPr>
              <w:autoSpaceDE w:val="0"/>
              <w:autoSpaceDN w:val="0"/>
              <w:adjustRightInd w:val="0"/>
              <w:rPr>
                <w:rFonts w:eastAsia="AdvGulliv-R"/>
                <w:sz w:val="20"/>
                <w:szCs w:val="20"/>
              </w:rPr>
            </w:pPr>
            <w:r w:rsidRPr="00EA15D7">
              <w:rPr>
                <w:rFonts w:eastAsiaTheme="minorEastAsia"/>
                <w:sz w:val="20"/>
                <w:szCs w:val="20"/>
              </w:rPr>
              <w:t xml:space="preserve">Cooper and </w:t>
            </w:r>
            <w:proofErr w:type="spellStart"/>
            <w:r w:rsidRPr="00EA15D7">
              <w:rPr>
                <w:rFonts w:eastAsiaTheme="minorEastAsia"/>
                <w:sz w:val="20"/>
                <w:szCs w:val="20"/>
              </w:rPr>
              <w:t>Kleinschmidt</w:t>
            </w:r>
            <w:proofErr w:type="spellEnd"/>
            <w:r w:rsidR="00EB7394" w:rsidRPr="00EA15D7">
              <w:rPr>
                <w:rFonts w:eastAsiaTheme="minorEastAsia"/>
                <w:sz w:val="20"/>
                <w:szCs w:val="20"/>
              </w:rPr>
              <w:t>,</w:t>
            </w:r>
            <w:r w:rsidRPr="00EA15D7">
              <w:rPr>
                <w:rFonts w:eastAsiaTheme="minorEastAsia"/>
                <w:sz w:val="20"/>
                <w:szCs w:val="20"/>
              </w:rPr>
              <w:t xml:space="preserve"> 1995; </w:t>
            </w:r>
            <w:r w:rsidRPr="00EA15D7">
              <w:rPr>
                <w:sz w:val="20"/>
                <w:szCs w:val="20"/>
              </w:rPr>
              <w:t>Carrillo</w:t>
            </w:r>
            <w:r w:rsidR="00EB7394" w:rsidRPr="00EA15D7">
              <w:rPr>
                <w:sz w:val="20"/>
                <w:szCs w:val="20"/>
              </w:rPr>
              <w:t>,</w:t>
            </w:r>
            <w:r w:rsidRPr="00EA15D7">
              <w:rPr>
                <w:sz w:val="20"/>
                <w:szCs w:val="20"/>
              </w:rPr>
              <w:t xml:space="preserve"> 2005;</w:t>
            </w:r>
            <w:r w:rsidR="00EB7394" w:rsidRPr="00EA15D7">
              <w:rPr>
                <w:sz w:val="20"/>
                <w:szCs w:val="20"/>
              </w:rPr>
              <w:t xml:space="preserve"> </w:t>
            </w:r>
            <w:r w:rsidRPr="00EA15D7">
              <w:rPr>
                <w:sz w:val="20"/>
                <w:szCs w:val="20"/>
              </w:rPr>
              <w:t>Pun and Chin</w:t>
            </w:r>
            <w:r w:rsidR="00EB7394" w:rsidRPr="00EA15D7">
              <w:rPr>
                <w:sz w:val="20"/>
                <w:szCs w:val="20"/>
              </w:rPr>
              <w:t>,</w:t>
            </w:r>
            <w:r w:rsidRPr="00EA15D7">
              <w:rPr>
                <w:sz w:val="20"/>
                <w:szCs w:val="20"/>
              </w:rPr>
              <w:t xml:space="preserve"> 2005; Cho and Lee</w:t>
            </w:r>
            <w:r w:rsidR="00EB7394" w:rsidRPr="00EA15D7">
              <w:rPr>
                <w:sz w:val="20"/>
                <w:szCs w:val="20"/>
              </w:rPr>
              <w:t>,</w:t>
            </w:r>
            <w:r w:rsidRPr="00EA15D7">
              <w:rPr>
                <w:sz w:val="20"/>
                <w:szCs w:val="20"/>
              </w:rPr>
              <w:t xml:space="preserve"> 2013</w:t>
            </w:r>
          </w:p>
        </w:tc>
      </w:tr>
      <w:tr w:rsidR="00FE5BCC" w:rsidRPr="00EA15D7" w14:paraId="4519AB5C" w14:textId="77777777" w:rsidTr="00F70547">
        <w:tc>
          <w:tcPr>
            <w:tcW w:w="636" w:type="pct"/>
            <w:vMerge/>
            <w:tcMar>
              <w:left w:w="28" w:type="dxa"/>
              <w:right w:w="28" w:type="dxa"/>
            </w:tcMar>
            <w:vAlign w:val="center"/>
          </w:tcPr>
          <w:p w14:paraId="18CCB181" w14:textId="77777777" w:rsidR="00FE5BCC" w:rsidRPr="00EA15D7" w:rsidRDefault="00FE5BCC" w:rsidP="00584FE9">
            <w:pPr>
              <w:jc w:val="center"/>
              <w:rPr>
                <w:sz w:val="20"/>
                <w:szCs w:val="20"/>
              </w:rPr>
            </w:pPr>
          </w:p>
        </w:tc>
        <w:tc>
          <w:tcPr>
            <w:tcW w:w="281" w:type="pct"/>
            <w:tcMar>
              <w:left w:w="28" w:type="dxa"/>
              <w:right w:w="28" w:type="dxa"/>
            </w:tcMar>
          </w:tcPr>
          <w:p w14:paraId="7FC25D6D" w14:textId="77777777" w:rsidR="00FE5BCC" w:rsidRPr="00EA15D7" w:rsidRDefault="00FE5BCC" w:rsidP="002A08D9">
            <w:pPr>
              <w:jc w:val="center"/>
              <w:rPr>
                <w:sz w:val="20"/>
                <w:szCs w:val="20"/>
              </w:rPr>
            </w:pPr>
            <w:r w:rsidRPr="00EA15D7">
              <w:rPr>
                <w:sz w:val="20"/>
                <w:szCs w:val="20"/>
              </w:rPr>
              <w:t>D10</w:t>
            </w:r>
          </w:p>
        </w:tc>
        <w:tc>
          <w:tcPr>
            <w:tcW w:w="874" w:type="pct"/>
          </w:tcPr>
          <w:p w14:paraId="5E872E4F" w14:textId="77777777" w:rsidR="00FE5BCC" w:rsidRPr="00EA15D7" w:rsidRDefault="00FE5BCC" w:rsidP="009A4A06">
            <w:pPr>
              <w:rPr>
                <w:sz w:val="20"/>
                <w:szCs w:val="20"/>
              </w:rPr>
            </w:pPr>
            <w:r w:rsidRPr="00EA15D7">
              <w:rPr>
                <w:sz w:val="20"/>
                <w:szCs w:val="20"/>
              </w:rPr>
              <w:t>Customer input</w:t>
            </w:r>
          </w:p>
        </w:tc>
        <w:tc>
          <w:tcPr>
            <w:tcW w:w="1893" w:type="pct"/>
          </w:tcPr>
          <w:p w14:paraId="03087587" w14:textId="77777777" w:rsidR="00FE5BCC" w:rsidRPr="00EA15D7" w:rsidRDefault="00ED6864" w:rsidP="00584FE9">
            <w:pPr>
              <w:rPr>
                <w:sz w:val="20"/>
                <w:szCs w:val="20"/>
              </w:rPr>
            </w:pPr>
            <w:r w:rsidRPr="00EA15D7">
              <w:rPr>
                <w:bCs/>
                <w:sz w:val="20"/>
                <w:szCs w:val="20"/>
              </w:rPr>
              <w:t>Incorporation of customer specifications into a new product initiative</w:t>
            </w:r>
          </w:p>
        </w:tc>
        <w:tc>
          <w:tcPr>
            <w:tcW w:w="1315" w:type="pct"/>
            <w:tcMar>
              <w:left w:w="28" w:type="dxa"/>
              <w:right w:w="28" w:type="dxa"/>
            </w:tcMar>
          </w:tcPr>
          <w:p w14:paraId="769173F0" w14:textId="751FD169" w:rsidR="00FE5BCC" w:rsidRPr="00EA15D7" w:rsidRDefault="00FE5BCC" w:rsidP="009A4A06">
            <w:pPr>
              <w:rPr>
                <w:sz w:val="20"/>
                <w:szCs w:val="20"/>
              </w:rPr>
            </w:pPr>
            <w:proofErr w:type="spellStart"/>
            <w:r w:rsidRPr="00EA15D7">
              <w:rPr>
                <w:sz w:val="20"/>
                <w:szCs w:val="20"/>
              </w:rPr>
              <w:t>Henard</w:t>
            </w:r>
            <w:proofErr w:type="spellEnd"/>
            <w:r w:rsidRPr="00EA15D7">
              <w:rPr>
                <w:sz w:val="20"/>
                <w:szCs w:val="20"/>
              </w:rPr>
              <w:t xml:space="preserve"> and Szymanski</w:t>
            </w:r>
            <w:r w:rsidR="009A4A06">
              <w:rPr>
                <w:sz w:val="20"/>
                <w:szCs w:val="20"/>
              </w:rPr>
              <w:t>,</w:t>
            </w:r>
            <w:r w:rsidRPr="00EA15D7">
              <w:rPr>
                <w:sz w:val="20"/>
                <w:szCs w:val="20"/>
              </w:rPr>
              <w:t xml:space="preserve"> 2001; Ernst</w:t>
            </w:r>
            <w:r w:rsidR="009A4A06">
              <w:rPr>
                <w:sz w:val="20"/>
                <w:szCs w:val="20"/>
              </w:rPr>
              <w:t>,</w:t>
            </w:r>
            <w:r w:rsidRPr="00EA15D7">
              <w:rPr>
                <w:sz w:val="20"/>
                <w:szCs w:val="20"/>
              </w:rPr>
              <w:t xml:space="preserve"> 2002;Pun </w:t>
            </w:r>
            <w:r w:rsidRPr="00F70547">
              <w:rPr>
                <w:i/>
                <w:sz w:val="20"/>
                <w:szCs w:val="20"/>
              </w:rPr>
              <w:t>et al.</w:t>
            </w:r>
            <w:r w:rsidR="009A4A06">
              <w:rPr>
                <w:i/>
                <w:sz w:val="20"/>
                <w:szCs w:val="20"/>
              </w:rPr>
              <w:t>,</w:t>
            </w:r>
            <w:r w:rsidRPr="00EA15D7">
              <w:rPr>
                <w:sz w:val="20"/>
                <w:szCs w:val="20"/>
              </w:rPr>
              <w:t xml:space="preserve"> 2010; </w:t>
            </w:r>
            <w:proofErr w:type="spellStart"/>
            <w:r w:rsidRPr="00EA15D7">
              <w:rPr>
                <w:sz w:val="20"/>
                <w:szCs w:val="20"/>
              </w:rPr>
              <w:t>Cankurtaran</w:t>
            </w:r>
            <w:proofErr w:type="spellEnd"/>
            <w:r w:rsidRPr="00EA15D7">
              <w:rPr>
                <w:sz w:val="20"/>
                <w:szCs w:val="20"/>
              </w:rPr>
              <w:t xml:space="preserve"> </w:t>
            </w:r>
            <w:r w:rsidRPr="00EA15D7">
              <w:rPr>
                <w:i/>
                <w:sz w:val="20"/>
                <w:szCs w:val="20"/>
              </w:rPr>
              <w:t>et al.</w:t>
            </w:r>
            <w:r w:rsidR="00674FCA" w:rsidRPr="00EA15D7">
              <w:rPr>
                <w:i/>
                <w:sz w:val="20"/>
                <w:szCs w:val="20"/>
              </w:rPr>
              <w:t>,</w:t>
            </w:r>
            <w:r w:rsidRPr="00EA15D7">
              <w:rPr>
                <w:sz w:val="20"/>
                <w:szCs w:val="20"/>
              </w:rPr>
              <w:t xml:space="preserve"> 2013</w:t>
            </w:r>
          </w:p>
        </w:tc>
      </w:tr>
      <w:tr w:rsidR="00FE5BCC" w:rsidRPr="00EA15D7" w14:paraId="2407750F" w14:textId="77777777" w:rsidTr="00F70547">
        <w:tc>
          <w:tcPr>
            <w:tcW w:w="636" w:type="pct"/>
            <w:vMerge/>
            <w:tcMar>
              <w:left w:w="28" w:type="dxa"/>
              <w:right w:w="28" w:type="dxa"/>
            </w:tcMar>
            <w:vAlign w:val="center"/>
          </w:tcPr>
          <w:p w14:paraId="04CFCBDB" w14:textId="77777777" w:rsidR="00FE5BCC" w:rsidRPr="00EA15D7" w:rsidRDefault="00FE5BCC" w:rsidP="00584FE9">
            <w:pPr>
              <w:jc w:val="center"/>
              <w:rPr>
                <w:sz w:val="20"/>
                <w:szCs w:val="20"/>
              </w:rPr>
            </w:pPr>
          </w:p>
        </w:tc>
        <w:tc>
          <w:tcPr>
            <w:tcW w:w="281" w:type="pct"/>
            <w:tcMar>
              <w:left w:w="28" w:type="dxa"/>
              <w:right w:w="28" w:type="dxa"/>
            </w:tcMar>
          </w:tcPr>
          <w:p w14:paraId="32CC4576" w14:textId="77777777" w:rsidR="00FE5BCC" w:rsidRPr="00EA15D7" w:rsidRDefault="00FE5BCC" w:rsidP="002A08D9">
            <w:pPr>
              <w:jc w:val="center"/>
              <w:rPr>
                <w:sz w:val="20"/>
                <w:szCs w:val="20"/>
              </w:rPr>
            </w:pPr>
            <w:r w:rsidRPr="00EA15D7">
              <w:rPr>
                <w:sz w:val="20"/>
                <w:szCs w:val="20"/>
              </w:rPr>
              <w:t>D11</w:t>
            </w:r>
          </w:p>
        </w:tc>
        <w:tc>
          <w:tcPr>
            <w:tcW w:w="874" w:type="pct"/>
          </w:tcPr>
          <w:p w14:paraId="61917C7C" w14:textId="60B195DD" w:rsidR="00FE5BCC" w:rsidRPr="00EA15D7" w:rsidRDefault="00FE5BCC" w:rsidP="00BB1EBD">
            <w:pPr>
              <w:rPr>
                <w:sz w:val="20"/>
                <w:szCs w:val="20"/>
              </w:rPr>
            </w:pPr>
            <w:r w:rsidRPr="00EA15D7">
              <w:rPr>
                <w:sz w:val="20"/>
                <w:szCs w:val="20"/>
              </w:rPr>
              <w:t xml:space="preserve">Product </w:t>
            </w:r>
            <w:r w:rsidR="00BB1EBD">
              <w:rPr>
                <w:sz w:val="20"/>
                <w:szCs w:val="20"/>
              </w:rPr>
              <w:t>l</w:t>
            </w:r>
            <w:r w:rsidR="00BB1EBD" w:rsidRPr="00EA15D7">
              <w:rPr>
                <w:sz w:val="20"/>
                <w:szCs w:val="20"/>
              </w:rPr>
              <w:t xml:space="preserve">aunch </w:t>
            </w:r>
          </w:p>
        </w:tc>
        <w:tc>
          <w:tcPr>
            <w:tcW w:w="1893" w:type="pct"/>
          </w:tcPr>
          <w:p w14:paraId="256178DD" w14:textId="77777777" w:rsidR="00FE5BCC" w:rsidRPr="00EA15D7" w:rsidRDefault="00ED6864" w:rsidP="00584FE9">
            <w:pPr>
              <w:rPr>
                <w:sz w:val="20"/>
                <w:szCs w:val="20"/>
              </w:rPr>
            </w:pPr>
            <w:r w:rsidRPr="00EA15D7">
              <w:rPr>
                <w:sz w:val="20"/>
                <w:szCs w:val="20"/>
              </w:rPr>
              <w:t>Proficiency with which a firm launches the product</w:t>
            </w:r>
          </w:p>
        </w:tc>
        <w:tc>
          <w:tcPr>
            <w:tcW w:w="1315" w:type="pct"/>
            <w:tcMar>
              <w:left w:w="28" w:type="dxa"/>
              <w:right w:w="28" w:type="dxa"/>
            </w:tcMar>
          </w:tcPr>
          <w:p w14:paraId="27668BA1" w14:textId="691AE3BE" w:rsidR="00FE5BCC" w:rsidRPr="00EA15D7" w:rsidRDefault="00FE5BCC" w:rsidP="009A4A06">
            <w:pPr>
              <w:rPr>
                <w:sz w:val="20"/>
                <w:szCs w:val="20"/>
              </w:rPr>
            </w:pPr>
            <w:r w:rsidRPr="00EA15D7">
              <w:rPr>
                <w:rFonts w:eastAsiaTheme="minorEastAsia"/>
                <w:sz w:val="20"/>
                <w:szCs w:val="20"/>
              </w:rPr>
              <w:t xml:space="preserve">Hendricks and </w:t>
            </w:r>
            <w:proofErr w:type="spellStart"/>
            <w:r w:rsidRPr="00EA15D7">
              <w:rPr>
                <w:rFonts w:eastAsiaTheme="minorEastAsia"/>
                <w:sz w:val="20"/>
                <w:szCs w:val="20"/>
              </w:rPr>
              <w:t>Singhal</w:t>
            </w:r>
            <w:proofErr w:type="spellEnd"/>
            <w:r w:rsidR="009A4A06">
              <w:rPr>
                <w:rFonts w:eastAsiaTheme="minorEastAsia"/>
                <w:sz w:val="20"/>
                <w:szCs w:val="20"/>
              </w:rPr>
              <w:t>,</w:t>
            </w:r>
            <w:r w:rsidRPr="00EA15D7">
              <w:rPr>
                <w:rFonts w:eastAsiaTheme="minorEastAsia"/>
                <w:sz w:val="20"/>
                <w:szCs w:val="20"/>
              </w:rPr>
              <w:t xml:space="preserve"> 1997;</w:t>
            </w:r>
            <w:r w:rsidRPr="00EA15D7">
              <w:rPr>
                <w:rFonts w:eastAsia="AdvGulliv-R"/>
                <w:sz w:val="20"/>
                <w:szCs w:val="20"/>
              </w:rPr>
              <w:t xml:space="preserve"> </w:t>
            </w:r>
            <w:proofErr w:type="spellStart"/>
            <w:r w:rsidRPr="00EA15D7">
              <w:rPr>
                <w:sz w:val="20"/>
                <w:szCs w:val="20"/>
              </w:rPr>
              <w:t>Hultink</w:t>
            </w:r>
            <w:proofErr w:type="spellEnd"/>
            <w:r w:rsidRPr="00EA15D7">
              <w:rPr>
                <w:sz w:val="20"/>
                <w:szCs w:val="20"/>
              </w:rPr>
              <w:t xml:space="preserve"> </w:t>
            </w:r>
            <w:r w:rsidRPr="00EA15D7">
              <w:rPr>
                <w:i/>
                <w:sz w:val="20"/>
                <w:szCs w:val="20"/>
              </w:rPr>
              <w:t>et al.</w:t>
            </w:r>
            <w:r w:rsidR="00674FCA" w:rsidRPr="00EA15D7">
              <w:rPr>
                <w:i/>
                <w:sz w:val="20"/>
                <w:szCs w:val="20"/>
              </w:rPr>
              <w:t>,</w:t>
            </w:r>
            <w:r w:rsidRPr="00EA15D7">
              <w:rPr>
                <w:sz w:val="20"/>
                <w:szCs w:val="20"/>
              </w:rPr>
              <w:t xml:space="preserve"> 1997;</w:t>
            </w:r>
            <w:r w:rsidRPr="00EA15D7">
              <w:rPr>
                <w:rFonts w:eastAsiaTheme="minorEastAsia"/>
                <w:sz w:val="20"/>
                <w:szCs w:val="20"/>
              </w:rPr>
              <w:t xml:space="preserve"> </w:t>
            </w:r>
            <w:proofErr w:type="spellStart"/>
            <w:r w:rsidRPr="00EA15D7">
              <w:rPr>
                <w:rFonts w:eastAsiaTheme="minorEastAsia"/>
                <w:sz w:val="20"/>
                <w:szCs w:val="20"/>
              </w:rPr>
              <w:t>Padmanabhan</w:t>
            </w:r>
            <w:proofErr w:type="spellEnd"/>
            <w:r w:rsidRPr="00EA15D7">
              <w:rPr>
                <w:sz w:val="20"/>
                <w:szCs w:val="20"/>
              </w:rPr>
              <w:t xml:space="preserve"> </w:t>
            </w:r>
            <w:r w:rsidRPr="00F70547">
              <w:rPr>
                <w:i/>
                <w:sz w:val="20"/>
                <w:szCs w:val="20"/>
              </w:rPr>
              <w:t>et al.</w:t>
            </w:r>
            <w:r w:rsidR="009A4A06">
              <w:rPr>
                <w:sz w:val="20"/>
                <w:szCs w:val="20"/>
              </w:rPr>
              <w:t>,</w:t>
            </w:r>
            <w:r w:rsidRPr="00EA15D7">
              <w:rPr>
                <w:sz w:val="20"/>
                <w:szCs w:val="20"/>
              </w:rPr>
              <w:t xml:space="preserve"> 1997; </w:t>
            </w:r>
            <w:proofErr w:type="spellStart"/>
            <w:r w:rsidRPr="00EA15D7">
              <w:rPr>
                <w:sz w:val="20"/>
                <w:szCs w:val="20"/>
              </w:rPr>
              <w:t>Gruner</w:t>
            </w:r>
            <w:proofErr w:type="spellEnd"/>
            <w:r w:rsidRPr="00EA15D7">
              <w:rPr>
                <w:sz w:val="20"/>
                <w:szCs w:val="20"/>
              </w:rPr>
              <w:t xml:space="preserve"> and Homburg</w:t>
            </w:r>
            <w:r w:rsidR="009A4A06">
              <w:rPr>
                <w:sz w:val="20"/>
                <w:szCs w:val="20"/>
              </w:rPr>
              <w:t>,</w:t>
            </w:r>
            <w:r w:rsidRPr="00EA15D7">
              <w:rPr>
                <w:sz w:val="20"/>
                <w:szCs w:val="20"/>
              </w:rPr>
              <w:t xml:space="preserve"> 2000;</w:t>
            </w:r>
            <w:r w:rsidR="009A4A06">
              <w:rPr>
                <w:sz w:val="20"/>
                <w:szCs w:val="20"/>
              </w:rPr>
              <w:t xml:space="preserve"> </w:t>
            </w:r>
            <w:proofErr w:type="spellStart"/>
            <w:r w:rsidRPr="00EA15D7">
              <w:rPr>
                <w:sz w:val="20"/>
                <w:szCs w:val="20"/>
              </w:rPr>
              <w:t>Henard</w:t>
            </w:r>
            <w:proofErr w:type="spellEnd"/>
            <w:r w:rsidRPr="00EA15D7">
              <w:rPr>
                <w:sz w:val="20"/>
                <w:szCs w:val="20"/>
              </w:rPr>
              <w:t xml:space="preserve"> and Szymanski</w:t>
            </w:r>
            <w:r w:rsidR="009A4A06">
              <w:rPr>
                <w:sz w:val="20"/>
                <w:szCs w:val="20"/>
              </w:rPr>
              <w:t>,</w:t>
            </w:r>
            <w:r w:rsidRPr="00EA15D7">
              <w:rPr>
                <w:sz w:val="20"/>
                <w:szCs w:val="20"/>
              </w:rPr>
              <w:t xml:space="preserve"> 2001;</w:t>
            </w:r>
            <w:r w:rsidR="009A4A06">
              <w:rPr>
                <w:sz w:val="20"/>
                <w:szCs w:val="20"/>
              </w:rPr>
              <w:t xml:space="preserve"> </w:t>
            </w:r>
            <w:r w:rsidRPr="00EA15D7">
              <w:rPr>
                <w:sz w:val="20"/>
                <w:szCs w:val="20"/>
              </w:rPr>
              <w:t xml:space="preserve">Krishnan and Ulrich 2001; </w:t>
            </w:r>
          </w:p>
        </w:tc>
      </w:tr>
      <w:tr w:rsidR="00FE5BCC" w:rsidRPr="00EA15D7" w14:paraId="542758A5" w14:textId="77777777" w:rsidTr="00F70547">
        <w:tc>
          <w:tcPr>
            <w:tcW w:w="636" w:type="pct"/>
            <w:vMerge/>
            <w:tcMar>
              <w:left w:w="28" w:type="dxa"/>
              <w:right w:w="28" w:type="dxa"/>
            </w:tcMar>
            <w:vAlign w:val="center"/>
          </w:tcPr>
          <w:p w14:paraId="4D22848F" w14:textId="77777777" w:rsidR="00FE5BCC" w:rsidRPr="00EA15D7" w:rsidRDefault="00FE5BCC" w:rsidP="00584FE9">
            <w:pPr>
              <w:jc w:val="center"/>
              <w:rPr>
                <w:sz w:val="20"/>
                <w:szCs w:val="20"/>
              </w:rPr>
            </w:pPr>
          </w:p>
        </w:tc>
        <w:tc>
          <w:tcPr>
            <w:tcW w:w="281" w:type="pct"/>
            <w:tcBorders>
              <w:bottom w:val="single" w:sz="4" w:space="0" w:color="auto"/>
            </w:tcBorders>
            <w:tcMar>
              <w:left w:w="28" w:type="dxa"/>
              <w:right w:w="28" w:type="dxa"/>
            </w:tcMar>
          </w:tcPr>
          <w:p w14:paraId="4044400F" w14:textId="77777777" w:rsidR="00FE5BCC" w:rsidRPr="00EA15D7" w:rsidRDefault="00FE5BCC" w:rsidP="002A08D9">
            <w:pPr>
              <w:jc w:val="center"/>
              <w:rPr>
                <w:sz w:val="20"/>
                <w:szCs w:val="20"/>
              </w:rPr>
            </w:pPr>
            <w:r w:rsidRPr="00EA15D7">
              <w:rPr>
                <w:sz w:val="20"/>
                <w:szCs w:val="20"/>
              </w:rPr>
              <w:t>D12</w:t>
            </w:r>
          </w:p>
        </w:tc>
        <w:tc>
          <w:tcPr>
            <w:tcW w:w="874" w:type="pct"/>
            <w:tcBorders>
              <w:bottom w:val="single" w:sz="4" w:space="0" w:color="auto"/>
            </w:tcBorders>
          </w:tcPr>
          <w:p w14:paraId="155A5EB0" w14:textId="77777777" w:rsidR="00FE5BCC" w:rsidRPr="00EA15D7" w:rsidRDefault="00FE5BCC" w:rsidP="009A4A06">
            <w:pPr>
              <w:rPr>
                <w:sz w:val="20"/>
                <w:szCs w:val="20"/>
              </w:rPr>
            </w:pPr>
            <w:r w:rsidRPr="00EA15D7">
              <w:rPr>
                <w:sz w:val="20"/>
                <w:szCs w:val="20"/>
              </w:rPr>
              <w:t xml:space="preserve">Process concurrency </w:t>
            </w:r>
          </w:p>
        </w:tc>
        <w:tc>
          <w:tcPr>
            <w:tcW w:w="1893" w:type="pct"/>
            <w:tcBorders>
              <w:bottom w:val="single" w:sz="4" w:space="0" w:color="auto"/>
            </w:tcBorders>
          </w:tcPr>
          <w:p w14:paraId="46EF343E" w14:textId="5B130782" w:rsidR="00FE5BCC" w:rsidRPr="00EA15D7" w:rsidRDefault="0033095E" w:rsidP="009A4A06">
            <w:pPr>
              <w:rPr>
                <w:sz w:val="20"/>
                <w:szCs w:val="20"/>
              </w:rPr>
            </w:pPr>
            <w:r w:rsidRPr="00EA15D7">
              <w:rPr>
                <w:sz w:val="20"/>
                <w:szCs w:val="20"/>
              </w:rPr>
              <w:t>Synchronization of activities of multiple processes</w:t>
            </w:r>
            <w:r w:rsidR="009A4A06">
              <w:rPr>
                <w:sz w:val="20"/>
                <w:szCs w:val="20"/>
              </w:rPr>
              <w:t>,</w:t>
            </w:r>
            <w:r w:rsidRPr="00EA15D7">
              <w:rPr>
                <w:sz w:val="20"/>
                <w:szCs w:val="20"/>
              </w:rPr>
              <w:t xml:space="preserve"> </w:t>
            </w:r>
            <w:proofErr w:type="spellStart"/>
            <w:r w:rsidRPr="00EA15D7">
              <w:rPr>
                <w:sz w:val="20"/>
                <w:szCs w:val="20"/>
              </w:rPr>
              <w:t>require</w:t>
            </w:r>
            <w:r w:rsidR="009A4A06">
              <w:rPr>
                <w:sz w:val="20"/>
                <w:szCs w:val="20"/>
              </w:rPr>
              <w:t>ing</w:t>
            </w:r>
            <w:proofErr w:type="spellEnd"/>
            <w:r w:rsidRPr="00EA15D7">
              <w:rPr>
                <w:sz w:val="20"/>
                <w:szCs w:val="20"/>
              </w:rPr>
              <w:t xml:space="preserve"> good communication </w:t>
            </w:r>
            <w:r w:rsidR="009A4A06">
              <w:rPr>
                <w:sz w:val="20"/>
                <w:szCs w:val="20"/>
              </w:rPr>
              <w:t>between</w:t>
            </w:r>
            <w:r w:rsidR="009A4A06" w:rsidRPr="00EA15D7">
              <w:rPr>
                <w:sz w:val="20"/>
                <w:szCs w:val="20"/>
              </w:rPr>
              <w:t xml:space="preserve"> </w:t>
            </w:r>
            <w:r w:rsidRPr="00EA15D7">
              <w:rPr>
                <w:sz w:val="20"/>
                <w:szCs w:val="20"/>
              </w:rPr>
              <w:t>processes.</w:t>
            </w:r>
          </w:p>
        </w:tc>
        <w:tc>
          <w:tcPr>
            <w:tcW w:w="1315" w:type="pct"/>
            <w:tcBorders>
              <w:bottom w:val="single" w:sz="4" w:space="0" w:color="auto"/>
            </w:tcBorders>
            <w:tcMar>
              <w:left w:w="28" w:type="dxa"/>
              <w:right w:w="28" w:type="dxa"/>
            </w:tcMar>
          </w:tcPr>
          <w:p w14:paraId="61B4121A" w14:textId="0413F3A1" w:rsidR="00FE5BCC" w:rsidRPr="00EA15D7" w:rsidRDefault="009D436F" w:rsidP="00F70547">
            <w:pPr>
              <w:autoSpaceDE w:val="0"/>
              <w:autoSpaceDN w:val="0"/>
              <w:adjustRightInd w:val="0"/>
              <w:rPr>
                <w:rFonts w:eastAsia="AdvGulliv-R"/>
                <w:sz w:val="20"/>
                <w:szCs w:val="20"/>
              </w:rPr>
            </w:pPr>
            <w:r w:rsidRPr="00EA15D7">
              <w:rPr>
                <w:sz w:val="20"/>
                <w:szCs w:val="20"/>
              </w:rPr>
              <w:t xml:space="preserve">Chen </w:t>
            </w:r>
            <w:r w:rsidRPr="00F70547">
              <w:rPr>
                <w:i/>
                <w:sz w:val="20"/>
                <w:szCs w:val="20"/>
              </w:rPr>
              <w:t>et al.</w:t>
            </w:r>
            <w:r w:rsidR="009A4A06">
              <w:rPr>
                <w:i/>
                <w:sz w:val="20"/>
                <w:szCs w:val="20"/>
              </w:rPr>
              <w:t>,</w:t>
            </w:r>
            <w:r w:rsidRPr="00F70547">
              <w:rPr>
                <w:i/>
                <w:sz w:val="20"/>
                <w:szCs w:val="20"/>
              </w:rPr>
              <w:t xml:space="preserve"> </w:t>
            </w:r>
            <w:r w:rsidRPr="00EA15D7">
              <w:rPr>
                <w:sz w:val="20"/>
                <w:szCs w:val="20"/>
              </w:rPr>
              <w:t xml:space="preserve">2005; </w:t>
            </w:r>
            <w:proofErr w:type="spellStart"/>
            <w:r w:rsidR="00FE5BCC" w:rsidRPr="00EA15D7">
              <w:rPr>
                <w:sz w:val="20"/>
                <w:szCs w:val="20"/>
              </w:rPr>
              <w:t>Cankurtaran</w:t>
            </w:r>
            <w:proofErr w:type="spellEnd"/>
            <w:r w:rsidR="00FE5BCC" w:rsidRPr="00EA15D7">
              <w:rPr>
                <w:sz w:val="20"/>
                <w:szCs w:val="20"/>
              </w:rPr>
              <w:t xml:space="preserve"> </w:t>
            </w:r>
            <w:r w:rsidR="00FE5BCC" w:rsidRPr="00EA15D7">
              <w:rPr>
                <w:i/>
                <w:sz w:val="20"/>
                <w:szCs w:val="20"/>
              </w:rPr>
              <w:t>et al.</w:t>
            </w:r>
            <w:r w:rsidR="00674FCA" w:rsidRPr="00EA15D7">
              <w:rPr>
                <w:i/>
                <w:sz w:val="20"/>
                <w:szCs w:val="20"/>
              </w:rPr>
              <w:t>,</w:t>
            </w:r>
            <w:r w:rsidR="00FE5BCC" w:rsidRPr="00EA15D7">
              <w:rPr>
                <w:sz w:val="20"/>
                <w:szCs w:val="20"/>
              </w:rPr>
              <w:t xml:space="preserve"> 2013</w:t>
            </w:r>
          </w:p>
        </w:tc>
      </w:tr>
      <w:tr w:rsidR="00FE5BCC" w:rsidRPr="00EA15D7" w14:paraId="73F1B4E0" w14:textId="77777777" w:rsidTr="00F70547">
        <w:tc>
          <w:tcPr>
            <w:tcW w:w="636" w:type="pct"/>
            <w:vMerge w:val="restart"/>
            <w:tcMar>
              <w:left w:w="28" w:type="dxa"/>
              <w:right w:w="28" w:type="dxa"/>
            </w:tcMar>
            <w:vAlign w:val="center"/>
          </w:tcPr>
          <w:p w14:paraId="51D430C8" w14:textId="77777777" w:rsidR="00FE5BCC" w:rsidRPr="00EA15D7" w:rsidRDefault="00FE5BCC" w:rsidP="00584FE9">
            <w:pPr>
              <w:jc w:val="center"/>
              <w:rPr>
                <w:sz w:val="20"/>
                <w:szCs w:val="20"/>
              </w:rPr>
            </w:pPr>
            <w:r w:rsidRPr="00EA15D7">
              <w:rPr>
                <w:sz w:val="20"/>
                <w:szCs w:val="20"/>
              </w:rPr>
              <w:t>Market environment</w:t>
            </w:r>
          </w:p>
        </w:tc>
        <w:tc>
          <w:tcPr>
            <w:tcW w:w="281" w:type="pct"/>
            <w:tcBorders>
              <w:top w:val="single" w:sz="4" w:space="0" w:color="auto"/>
              <w:bottom w:val="nil"/>
            </w:tcBorders>
            <w:tcMar>
              <w:left w:w="28" w:type="dxa"/>
              <w:right w:w="28" w:type="dxa"/>
            </w:tcMar>
          </w:tcPr>
          <w:p w14:paraId="546037A1" w14:textId="77777777" w:rsidR="00FE5BCC" w:rsidRPr="00EA15D7" w:rsidRDefault="00FE5BCC" w:rsidP="002A08D9">
            <w:pPr>
              <w:jc w:val="center"/>
              <w:rPr>
                <w:sz w:val="20"/>
                <w:szCs w:val="20"/>
              </w:rPr>
            </w:pPr>
            <w:r w:rsidRPr="00EA15D7">
              <w:rPr>
                <w:sz w:val="20"/>
                <w:szCs w:val="20"/>
              </w:rPr>
              <w:t>M1</w:t>
            </w:r>
          </w:p>
        </w:tc>
        <w:tc>
          <w:tcPr>
            <w:tcW w:w="874" w:type="pct"/>
            <w:tcBorders>
              <w:top w:val="single" w:sz="4" w:space="0" w:color="auto"/>
              <w:bottom w:val="nil"/>
            </w:tcBorders>
          </w:tcPr>
          <w:p w14:paraId="0A430690" w14:textId="77777777" w:rsidR="00FE5BCC" w:rsidRPr="00EA15D7" w:rsidRDefault="00FE5BCC" w:rsidP="009A4A06">
            <w:pPr>
              <w:rPr>
                <w:sz w:val="20"/>
                <w:szCs w:val="20"/>
              </w:rPr>
            </w:pPr>
            <w:r w:rsidRPr="00EA15D7">
              <w:rPr>
                <w:sz w:val="20"/>
                <w:szCs w:val="20"/>
              </w:rPr>
              <w:t xml:space="preserve">Market potential </w:t>
            </w:r>
          </w:p>
        </w:tc>
        <w:tc>
          <w:tcPr>
            <w:tcW w:w="1893" w:type="pct"/>
            <w:tcBorders>
              <w:top w:val="single" w:sz="4" w:space="0" w:color="auto"/>
              <w:bottom w:val="nil"/>
            </w:tcBorders>
          </w:tcPr>
          <w:p w14:paraId="485F8B71" w14:textId="77777777" w:rsidR="00FE5BCC" w:rsidRPr="00EA15D7" w:rsidRDefault="00ED6864" w:rsidP="00584FE9">
            <w:pPr>
              <w:rPr>
                <w:sz w:val="20"/>
                <w:szCs w:val="20"/>
              </w:rPr>
            </w:pPr>
            <w:r w:rsidRPr="00EA15D7">
              <w:rPr>
                <w:sz w:val="20"/>
                <w:szCs w:val="20"/>
              </w:rPr>
              <w:t>Anticipated growth in customers/customer demand in the marketplace</w:t>
            </w:r>
            <w:r w:rsidR="00867A50" w:rsidRPr="00EA15D7">
              <w:rPr>
                <w:sz w:val="20"/>
                <w:szCs w:val="20"/>
              </w:rPr>
              <w:t>.</w:t>
            </w:r>
          </w:p>
        </w:tc>
        <w:tc>
          <w:tcPr>
            <w:tcW w:w="1315" w:type="pct"/>
            <w:tcBorders>
              <w:top w:val="single" w:sz="4" w:space="0" w:color="auto"/>
              <w:bottom w:val="nil"/>
            </w:tcBorders>
            <w:tcMar>
              <w:left w:w="28" w:type="dxa"/>
              <w:right w:w="28" w:type="dxa"/>
            </w:tcMar>
          </w:tcPr>
          <w:p w14:paraId="147552AF" w14:textId="77777777" w:rsidR="00FE5BCC" w:rsidRPr="00EA15D7" w:rsidRDefault="00FE5BCC" w:rsidP="009A4A06">
            <w:pPr>
              <w:rPr>
                <w:sz w:val="20"/>
                <w:szCs w:val="20"/>
              </w:rPr>
            </w:pPr>
            <w:r w:rsidRPr="00EA15D7">
              <w:rPr>
                <w:sz w:val="20"/>
                <w:szCs w:val="20"/>
              </w:rPr>
              <w:t xml:space="preserve">Montoya-Weiss and </w:t>
            </w:r>
            <w:proofErr w:type="spellStart"/>
            <w:r w:rsidRPr="00EA15D7">
              <w:rPr>
                <w:sz w:val="20"/>
                <w:szCs w:val="20"/>
              </w:rPr>
              <w:t>Calantone</w:t>
            </w:r>
            <w:proofErr w:type="spellEnd"/>
            <w:r w:rsidR="00867A50" w:rsidRPr="00EA15D7">
              <w:rPr>
                <w:sz w:val="20"/>
                <w:szCs w:val="20"/>
              </w:rPr>
              <w:t>,</w:t>
            </w:r>
            <w:r w:rsidRPr="00EA15D7">
              <w:rPr>
                <w:sz w:val="20"/>
                <w:szCs w:val="20"/>
              </w:rPr>
              <w:t xml:space="preserve"> 1994;</w:t>
            </w:r>
            <w:r w:rsidR="008D2B2D" w:rsidRPr="00EA15D7">
              <w:rPr>
                <w:sz w:val="20"/>
                <w:szCs w:val="20"/>
              </w:rPr>
              <w:t xml:space="preserve"> </w:t>
            </w:r>
            <w:proofErr w:type="spellStart"/>
            <w:r w:rsidRPr="00EA15D7">
              <w:rPr>
                <w:sz w:val="20"/>
                <w:szCs w:val="20"/>
              </w:rPr>
              <w:t>Hultink</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sz w:val="20"/>
                <w:szCs w:val="20"/>
              </w:rPr>
              <w:t xml:space="preserve"> 1997;</w:t>
            </w:r>
            <w:r w:rsidRPr="00EA15D7">
              <w:rPr>
                <w:rFonts w:eastAsiaTheme="minorEastAsia"/>
                <w:sz w:val="20"/>
                <w:szCs w:val="20"/>
              </w:rPr>
              <w:t xml:space="preserve"> </w:t>
            </w:r>
            <w:r w:rsidRPr="00EA15D7">
              <w:rPr>
                <w:rFonts w:eastAsia="AdvGulliv-R"/>
                <w:sz w:val="20"/>
                <w:szCs w:val="20"/>
              </w:rPr>
              <w:t>McGrath</w:t>
            </w:r>
            <w:r w:rsidR="00867A50" w:rsidRPr="00EA15D7">
              <w:rPr>
                <w:rFonts w:eastAsia="AdvGulliv-R"/>
                <w:sz w:val="20"/>
                <w:szCs w:val="20"/>
              </w:rPr>
              <w:t>,</w:t>
            </w:r>
            <w:r w:rsidRPr="00EA15D7">
              <w:rPr>
                <w:rFonts w:eastAsia="AdvGulliv-R"/>
                <w:sz w:val="20"/>
                <w:szCs w:val="20"/>
              </w:rPr>
              <w:t xml:space="preserve"> 1997; Boer</w:t>
            </w:r>
            <w:r w:rsidR="00867A50" w:rsidRPr="00EA15D7">
              <w:rPr>
                <w:rFonts w:eastAsia="AdvGulliv-R"/>
                <w:sz w:val="20"/>
                <w:szCs w:val="20"/>
              </w:rPr>
              <w:t>,</w:t>
            </w:r>
            <w:r w:rsidRPr="00EA15D7">
              <w:rPr>
                <w:rFonts w:eastAsia="AdvGulliv-R"/>
                <w:sz w:val="20"/>
                <w:szCs w:val="20"/>
              </w:rPr>
              <w:t xml:space="preserve"> 1998;</w:t>
            </w:r>
            <w:r w:rsidRPr="00EA15D7">
              <w:rPr>
                <w:sz w:val="20"/>
                <w:szCs w:val="20"/>
              </w:rPr>
              <w:t xml:space="preserve"> </w:t>
            </w:r>
            <w:proofErr w:type="spellStart"/>
            <w:r w:rsidRPr="00EA15D7">
              <w:rPr>
                <w:sz w:val="20"/>
                <w:szCs w:val="20"/>
              </w:rPr>
              <w:t>Henard</w:t>
            </w:r>
            <w:proofErr w:type="spellEnd"/>
            <w:r w:rsidRPr="00EA15D7">
              <w:rPr>
                <w:sz w:val="20"/>
                <w:szCs w:val="20"/>
              </w:rPr>
              <w:t xml:space="preserve"> and Szymanski</w:t>
            </w:r>
            <w:r w:rsidR="00867A50" w:rsidRPr="00EA15D7">
              <w:rPr>
                <w:sz w:val="20"/>
                <w:szCs w:val="20"/>
              </w:rPr>
              <w:t>,</w:t>
            </w:r>
            <w:r w:rsidRPr="00EA15D7">
              <w:rPr>
                <w:sz w:val="20"/>
                <w:szCs w:val="20"/>
              </w:rPr>
              <w:t xml:space="preserve"> 2001</w:t>
            </w:r>
          </w:p>
        </w:tc>
      </w:tr>
      <w:tr w:rsidR="00FE5BCC" w:rsidRPr="00EA15D7" w14:paraId="6E308B67" w14:textId="77777777" w:rsidTr="00F70547">
        <w:tc>
          <w:tcPr>
            <w:tcW w:w="636" w:type="pct"/>
            <w:vMerge/>
            <w:tcMar>
              <w:left w:w="28" w:type="dxa"/>
              <w:right w:w="28" w:type="dxa"/>
            </w:tcMar>
            <w:vAlign w:val="center"/>
          </w:tcPr>
          <w:p w14:paraId="1AB4E326" w14:textId="77777777" w:rsidR="00FE5BCC" w:rsidRPr="00EA15D7" w:rsidRDefault="00FE5BCC" w:rsidP="00584FE9">
            <w:pPr>
              <w:jc w:val="center"/>
              <w:rPr>
                <w:sz w:val="20"/>
                <w:szCs w:val="20"/>
              </w:rPr>
            </w:pPr>
          </w:p>
        </w:tc>
        <w:tc>
          <w:tcPr>
            <w:tcW w:w="281" w:type="pct"/>
            <w:tcBorders>
              <w:top w:val="nil"/>
            </w:tcBorders>
            <w:tcMar>
              <w:left w:w="28" w:type="dxa"/>
              <w:right w:w="28" w:type="dxa"/>
            </w:tcMar>
          </w:tcPr>
          <w:p w14:paraId="287AE054" w14:textId="77777777" w:rsidR="00FE5BCC" w:rsidRPr="00EA15D7" w:rsidRDefault="00FE5BCC" w:rsidP="002A08D9">
            <w:pPr>
              <w:jc w:val="center"/>
              <w:rPr>
                <w:sz w:val="20"/>
                <w:szCs w:val="20"/>
              </w:rPr>
            </w:pPr>
            <w:r w:rsidRPr="00EA15D7">
              <w:rPr>
                <w:sz w:val="20"/>
                <w:szCs w:val="20"/>
              </w:rPr>
              <w:t>M2</w:t>
            </w:r>
          </w:p>
        </w:tc>
        <w:tc>
          <w:tcPr>
            <w:tcW w:w="874" w:type="pct"/>
            <w:tcBorders>
              <w:top w:val="nil"/>
            </w:tcBorders>
          </w:tcPr>
          <w:p w14:paraId="0CFCC0D9" w14:textId="77777777" w:rsidR="00FE5BCC" w:rsidRPr="00EA15D7" w:rsidRDefault="00FE5BCC" w:rsidP="009A4A06">
            <w:pPr>
              <w:rPr>
                <w:sz w:val="20"/>
                <w:szCs w:val="20"/>
              </w:rPr>
            </w:pPr>
            <w:r w:rsidRPr="00EA15D7">
              <w:rPr>
                <w:sz w:val="20"/>
                <w:szCs w:val="20"/>
              </w:rPr>
              <w:t>Market competition</w:t>
            </w:r>
          </w:p>
        </w:tc>
        <w:tc>
          <w:tcPr>
            <w:tcW w:w="1893" w:type="pct"/>
            <w:tcBorders>
              <w:top w:val="nil"/>
            </w:tcBorders>
          </w:tcPr>
          <w:p w14:paraId="577EFF80" w14:textId="77777777" w:rsidR="00FE5BCC" w:rsidRPr="00EA15D7" w:rsidRDefault="00ED6864" w:rsidP="00584FE9">
            <w:pPr>
              <w:rPr>
                <w:sz w:val="20"/>
                <w:szCs w:val="20"/>
              </w:rPr>
            </w:pPr>
            <w:r w:rsidRPr="00EA15D7">
              <w:rPr>
                <w:sz w:val="20"/>
                <w:szCs w:val="20"/>
              </w:rPr>
              <w:t>Degree, intensity or level of competitive response to a new product introduction</w:t>
            </w:r>
            <w:r w:rsidR="00867A50" w:rsidRPr="00EA15D7">
              <w:rPr>
                <w:sz w:val="20"/>
                <w:szCs w:val="20"/>
              </w:rPr>
              <w:t>.</w:t>
            </w:r>
          </w:p>
        </w:tc>
        <w:tc>
          <w:tcPr>
            <w:tcW w:w="1315" w:type="pct"/>
            <w:tcBorders>
              <w:top w:val="nil"/>
            </w:tcBorders>
            <w:tcMar>
              <w:left w:w="28" w:type="dxa"/>
              <w:right w:w="28" w:type="dxa"/>
            </w:tcMar>
          </w:tcPr>
          <w:p w14:paraId="3E1CB3F5" w14:textId="77777777" w:rsidR="00FE5BCC" w:rsidRPr="00EA15D7" w:rsidRDefault="00FE5BCC" w:rsidP="00F70547">
            <w:pPr>
              <w:autoSpaceDE w:val="0"/>
              <w:autoSpaceDN w:val="0"/>
              <w:adjustRightInd w:val="0"/>
              <w:rPr>
                <w:rFonts w:eastAsia="AdvGulliv-R"/>
                <w:sz w:val="20"/>
                <w:szCs w:val="20"/>
              </w:rPr>
            </w:pPr>
            <w:r w:rsidRPr="00EA15D7">
              <w:rPr>
                <w:sz w:val="20"/>
                <w:szCs w:val="20"/>
              </w:rPr>
              <w:t xml:space="preserve">Montoya-Weiss and </w:t>
            </w:r>
            <w:proofErr w:type="spellStart"/>
            <w:r w:rsidRPr="00EA15D7">
              <w:rPr>
                <w:sz w:val="20"/>
                <w:szCs w:val="20"/>
              </w:rPr>
              <w:t>Calantone</w:t>
            </w:r>
            <w:proofErr w:type="spellEnd"/>
            <w:r w:rsidR="00867A50" w:rsidRPr="00EA15D7">
              <w:rPr>
                <w:sz w:val="20"/>
                <w:szCs w:val="20"/>
              </w:rPr>
              <w:t xml:space="preserve">, </w:t>
            </w:r>
            <w:r w:rsidRPr="00EA15D7">
              <w:rPr>
                <w:sz w:val="20"/>
                <w:szCs w:val="20"/>
              </w:rPr>
              <w:t xml:space="preserve">1994; </w:t>
            </w:r>
            <w:proofErr w:type="spellStart"/>
            <w:r w:rsidRPr="00EA15D7">
              <w:rPr>
                <w:sz w:val="20"/>
                <w:szCs w:val="20"/>
              </w:rPr>
              <w:t>Hultink</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sz w:val="20"/>
                <w:szCs w:val="20"/>
              </w:rPr>
              <w:t xml:space="preserve"> 1997;</w:t>
            </w:r>
            <w:r w:rsidR="00867A50" w:rsidRPr="00EA15D7">
              <w:rPr>
                <w:sz w:val="20"/>
                <w:szCs w:val="20"/>
              </w:rPr>
              <w:t xml:space="preserve"> </w:t>
            </w:r>
            <w:r w:rsidRPr="00EA15D7">
              <w:rPr>
                <w:sz w:val="20"/>
                <w:szCs w:val="20"/>
              </w:rPr>
              <w:t xml:space="preserve">Slater and </w:t>
            </w:r>
            <w:proofErr w:type="spellStart"/>
            <w:r w:rsidRPr="00EA15D7">
              <w:rPr>
                <w:sz w:val="20"/>
                <w:szCs w:val="20"/>
              </w:rPr>
              <w:t>Narver</w:t>
            </w:r>
            <w:proofErr w:type="spellEnd"/>
            <w:r w:rsidR="00867A50" w:rsidRPr="00EA15D7">
              <w:rPr>
                <w:sz w:val="20"/>
                <w:szCs w:val="20"/>
              </w:rPr>
              <w:t>,</w:t>
            </w:r>
            <w:r w:rsidRPr="00EA15D7">
              <w:rPr>
                <w:sz w:val="20"/>
                <w:szCs w:val="20"/>
              </w:rPr>
              <w:t xml:space="preserve"> 1998; </w:t>
            </w:r>
            <w:proofErr w:type="spellStart"/>
            <w:r w:rsidRPr="00EA15D7">
              <w:rPr>
                <w:sz w:val="20"/>
                <w:szCs w:val="20"/>
              </w:rPr>
              <w:t>Henard</w:t>
            </w:r>
            <w:proofErr w:type="spellEnd"/>
            <w:r w:rsidRPr="00EA15D7">
              <w:rPr>
                <w:sz w:val="20"/>
                <w:szCs w:val="20"/>
              </w:rPr>
              <w:t xml:space="preserve"> and Szymanski</w:t>
            </w:r>
            <w:r w:rsidR="00867A50" w:rsidRPr="00EA15D7">
              <w:rPr>
                <w:sz w:val="20"/>
                <w:szCs w:val="20"/>
              </w:rPr>
              <w:t>,</w:t>
            </w:r>
            <w:r w:rsidRPr="00EA15D7">
              <w:rPr>
                <w:sz w:val="20"/>
                <w:szCs w:val="20"/>
              </w:rPr>
              <w:t xml:space="preserve"> 2001; </w:t>
            </w:r>
            <w:proofErr w:type="spellStart"/>
            <w:r w:rsidRPr="00EA15D7">
              <w:rPr>
                <w:sz w:val="20"/>
                <w:szCs w:val="20"/>
              </w:rPr>
              <w:t>Cankurtaran</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sz w:val="20"/>
                <w:szCs w:val="20"/>
              </w:rPr>
              <w:t xml:space="preserve"> 2013</w:t>
            </w:r>
          </w:p>
        </w:tc>
      </w:tr>
      <w:tr w:rsidR="00FE5BCC" w:rsidRPr="00EA15D7" w14:paraId="1DB4C2B4" w14:textId="77777777" w:rsidTr="00F70547">
        <w:tc>
          <w:tcPr>
            <w:tcW w:w="636" w:type="pct"/>
            <w:vMerge/>
            <w:tcMar>
              <w:left w:w="28" w:type="dxa"/>
              <w:right w:w="28" w:type="dxa"/>
            </w:tcMar>
            <w:vAlign w:val="center"/>
          </w:tcPr>
          <w:p w14:paraId="5760E09C" w14:textId="77777777" w:rsidR="00FE5BCC" w:rsidRPr="00EA15D7" w:rsidRDefault="00FE5BCC" w:rsidP="00584FE9">
            <w:pPr>
              <w:jc w:val="center"/>
              <w:rPr>
                <w:sz w:val="20"/>
                <w:szCs w:val="20"/>
              </w:rPr>
            </w:pPr>
          </w:p>
        </w:tc>
        <w:tc>
          <w:tcPr>
            <w:tcW w:w="281" w:type="pct"/>
            <w:tcMar>
              <w:left w:w="28" w:type="dxa"/>
              <w:right w:w="28" w:type="dxa"/>
            </w:tcMar>
          </w:tcPr>
          <w:p w14:paraId="3A95939E" w14:textId="77777777" w:rsidR="00FE5BCC" w:rsidRPr="00EA15D7" w:rsidRDefault="00FE5BCC" w:rsidP="002A08D9">
            <w:pPr>
              <w:jc w:val="center"/>
              <w:rPr>
                <w:sz w:val="20"/>
                <w:szCs w:val="20"/>
              </w:rPr>
            </w:pPr>
            <w:r w:rsidRPr="00EA15D7">
              <w:rPr>
                <w:sz w:val="20"/>
                <w:szCs w:val="20"/>
              </w:rPr>
              <w:t>M3</w:t>
            </w:r>
          </w:p>
        </w:tc>
        <w:tc>
          <w:tcPr>
            <w:tcW w:w="874" w:type="pct"/>
          </w:tcPr>
          <w:p w14:paraId="174CF12A" w14:textId="77777777" w:rsidR="00FE5BCC" w:rsidRPr="00EA15D7" w:rsidRDefault="0033095E" w:rsidP="009A4A06">
            <w:pPr>
              <w:rPr>
                <w:sz w:val="20"/>
                <w:szCs w:val="20"/>
              </w:rPr>
            </w:pPr>
            <w:r w:rsidRPr="00EA15D7">
              <w:rPr>
                <w:sz w:val="20"/>
                <w:szCs w:val="20"/>
              </w:rPr>
              <w:t xml:space="preserve">Market turbulence </w:t>
            </w:r>
          </w:p>
        </w:tc>
        <w:tc>
          <w:tcPr>
            <w:tcW w:w="1893" w:type="pct"/>
          </w:tcPr>
          <w:p w14:paraId="7DCC86C9" w14:textId="0C76131A" w:rsidR="00FE5BCC" w:rsidRPr="00EA15D7" w:rsidRDefault="0033095E" w:rsidP="009A4A06">
            <w:pPr>
              <w:autoSpaceDE w:val="0"/>
              <w:autoSpaceDN w:val="0"/>
              <w:adjustRightInd w:val="0"/>
              <w:rPr>
                <w:rFonts w:eastAsiaTheme="minorEastAsia"/>
                <w:sz w:val="20"/>
                <w:szCs w:val="20"/>
              </w:rPr>
            </w:pPr>
            <w:r w:rsidRPr="00EA15D7">
              <w:rPr>
                <w:rFonts w:eastAsiaTheme="minorEastAsia"/>
                <w:sz w:val="20"/>
                <w:szCs w:val="20"/>
              </w:rPr>
              <w:t>The factor refers to the rate of change in the composition of customers’ needs and preferences</w:t>
            </w:r>
            <w:r w:rsidR="00867A50" w:rsidRPr="00EA15D7">
              <w:rPr>
                <w:rFonts w:eastAsiaTheme="minorEastAsia"/>
                <w:sz w:val="20"/>
                <w:szCs w:val="20"/>
              </w:rPr>
              <w:t>.</w:t>
            </w:r>
          </w:p>
        </w:tc>
        <w:tc>
          <w:tcPr>
            <w:tcW w:w="1315" w:type="pct"/>
            <w:tcMar>
              <w:left w:w="28" w:type="dxa"/>
              <w:right w:w="28" w:type="dxa"/>
            </w:tcMar>
          </w:tcPr>
          <w:p w14:paraId="2A5BC582" w14:textId="77777777" w:rsidR="00FE5BCC" w:rsidRPr="00EA15D7" w:rsidRDefault="00FE5BCC" w:rsidP="00F70547">
            <w:pPr>
              <w:autoSpaceDE w:val="0"/>
              <w:autoSpaceDN w:val="0"/>
              <w:adjustRightInd w:val="0"/>
              <w:rPr>
                <w:rFonts w:eastAsia="AdvGulliv-R"/>
                <w:sz w:val="20"/>
                <w:szCs w:val="20"/>
              </w:rPr>
            </w:pPr>
            <w:r w:rsidRPr="00EA15D7">
              <w:rPr>
                <w:sz w:val="20"/>
                <w:szCs w:val="20"/>
              </w:rPr>
              <w:t xml:space="preserve">Montoya-Weiss and </w:t>
            </w:r>
            <w:proofErr w:type="spellStart"/>
            <w:r w:rsidRPr="00EA15D7">
              <w:rPr>
                <w:sz w:val="20"/>
                <w:szCs w:val="20"/>
              </w:rPr>
              <w:t>Calantone</w:t>
            </w:r>
            <w:proofErr w:type="spellEnd"/>
            <w:r w:rsidR="00867A50" w:rsidRPr="00EA15D7">
              <w:rPr>
                <w:sz w:val="20"/>
                <w:szCs w:val="20"/>
              </w:rPr>
              <w:t>,</w:t>
            </w:r>
            <w:r w:rsidRPr="00EA15D7">
              <w:rPr>
                <w:sz w:val="20"/>
                <w:szCs w:val="20"/>
              </w:rPr>
              <w:t xml:space="preserve"> 1994; </w:t>
            </w:r>
            <w:proofErr w:type="spellStart"/>
            <w:r w:rsidRPr="00EA15D7">
              <w:rPr>
                <w:sz w:val="20"/>
                <w:szCs w:val="20"/>
              </w:rPr>
              <w:t>Henard</w:t>
            </w:r>
            <w:proofErr w:type="spellEnd"/>
            <w:r w:rsidRPr="00EA15D7">
              <w:rPr>
                <w:sz w:val="20"/>
                <w:szCs w:val="20"/>
              </w:rPr>
              <w:t xml:space="preserve"> and Szymanski</w:t>
            </w:r>
            <w:r w:rsidR="00867A50" w:rsidRPr="00EA15D7">
              <w:rPr>
                <w:sz w:val="20"/>
                <w:szCs w:val="20"/>
              </w:rPr>
              <w:t>,</w:t>
            </w:r>
            <w:r w:rsidRPr="00EA15D7">
              <w:rPr>
                <w:sz w:val="20"/>
                <w:szCs w:val="20"/>
              </w:rPr>
              <w:t xml:space="preserve"> 2001; Carrillo</w:t>
            </w:r>
            <w:r w:rsidR="00867A50" w:rsidRPr="00EA15D7">
              <w:rPr>
                <w:sz w:val="20"/>
                <w:szCs w:val="20"/>
              </w:rPr>
              <w:t>,</w:t>
            </w:r>
            <w:r w:rsidRPr="00EA15D7">
              <w:rPr>
                <w:sz w:val="20"/>
                <w:szCs w:val="20"/>
              </w:rPr>
              <w:t xml:space="preserve"> 2005;</w:t>
            </w:r>
            <w:r w:rsidR="00867A50" w:rsidRPr="00EA15D7">
              <w:rPr>
                <w:sz w:val="20"/>
                <w:szCs w:val="20"/>
              </w:rPr>
              <w:t xml:space="preserve"> </w:t>
            </w:r>
            <w:r w:rsidR="0033095E" w:rsidRPr="00EA15D7">
              <w:rPr>
                <w:sz w:val="20"/>
                <w:szCs w:val="20"/>
              </w:rPr>
              <w:t xml:space="preserve">Chen </w:t>
            </w:r>
            <w:r w:rsidR="00DF7A74" w:rsidRPr="00EA15D7">
              <w:rPr>
                <w:i/>
                <w:sz w:val="20"/>
                <w:szCs w:val="20"/>
              </w:rPr>
              <w:t>et al.</w:t>
            </w:r>
            <w:r w:rsidR="00867A50" w:rsidRPr="00EA15D7">
              <w:rPr>
                <w:sz w:val="20"/>
                <w:szCs w:val="20"/>
              </w:rPr>
              <w:t>,</w:t>
            </w:r>
            <w:r w:rsidR="0033095E" w:rsidRPr="00EA15D7">
              <w:rPr>
                <w:sz w:val="20"/>
                <w:szCs w:val="20"/>
              </w:rPr>
              <w:t xml:space="preserve"> 2005; </w:t>
            </w:r>
            <w:r w:rsidRPr="00EA15D7">
              <w:rPr>
                <w:sz w:val="20"/>
                <w:szCs w:val="20"/>
              </w:rPr>
              <w:t xml:space="preserve">Pun </w:t>
            </w:r>
            <w:r w:rsidRPr="00EA15D7">
              <w:rPr>
                <w:i/>
                <w:sz w:val="20"/>
                <w:szCs w:val="20"/>
              </w:rPr>
              <w:t>et al.</w:t>
            </w:r>
            <w:r w:rsidR="00DF7A74" w:rsidRPr="00EA15D7">
              <w:rPr>
                <w:sz w:val="20"/>
                <w:szCs w:val="20"/>
              </w:rPr>
              <w:t>,</w:t>
            </w:r>
            <w:r w:rsidRPr="00EA15D7">
              <w:rPr>
                <w:i/>
                <w:sz w:val="20"/>
                <w:szCs w:val="20"/>
              </w:rPr>
              <w:t xml:space="preserve"> </w:t>
            </w:r>
            <w:r w:rsidRPr="00EA15D7">
              <w:rPr>
                <w:sz w:val="20"/>
                <w:szCs w:val="20"/>
              </w:rPr>
              <w:t>2010</w:t>
            </w:r>
          </w:p>
        </w:tc>
      </w:tr>
      <w:tr w:rsidR="00FE5BCC" w:rsidRPr="00EA15D7" w14:paraId="31FE0701" w14:textId="77777777" w:rsidTr="00F70547">
        <w:tc>
          <w:tcPr>
            <w:tcW w:w="636" w:type="pct"/>
            <w:vMerge/>
            <w:tcMar>
              <w:left w:w="28" w:type="dxa"/>
              <w:right w:w="28" w:type="dxa"/>
            </w:tcMar>
            <w:vAlign w:val="center"/>
          </w:tcPr>
          <w:p w14:paraId="3A9E28E4" w14:textId="77777777" w:rsidR="00FE5BCC" w:rsidRPr="00EA15D7" w:rsidRDefault="00FE5BCC" w:rsidP="00584FE9">
            <w:pPr>
              <w:jc w:val="center"/>
              <w:rPr>
                <w:sz w:val="20"/>
                <w:szCs w:val="20"/>
              </w:rPr>
            </w:pPr>
          </w:p>
        </w:tc>
        <w:tc>
          <w:tcPr>
            <w:tcW w:w="281" w:type="pct"/>
            <w:tcMar>
              <w:left w:w="28" w:type="dxa"/>
              <w:right w:w="28" w:type="dxa"/>
            </w:tcMar>
          </w:tcPr>
          <w:p w14:paraId="609380D4" w14:textId="77777777" w:rsidR="00FE5BCC" w:rsidRPr="00EA15D7" w:rsidRDefault="00FE5BCC" w:rsidP="002A08D9">
            <w:pPr>
              <w:jc w:val="center"/>
              <w:rPr>
                <w:sz w:val="20"/>
                <w:szCs w:val="20"/>
              </w:rPr>
            </w:pPr>
            <w:r w:rsidRPr="00EA15D7">
              <w:rPr>
                <w:sz w:val="20"/>
                <w:szCs w:val="20"/>
              </w:rPr>
              <w:t>M4</w:t>
            </w:r>
          </w:p>
        </w:tc>
        <w:tc>
          <w:tcPr>
            <w:tcW w:w="874" w:type="pct"/>
          </w:tcPr>
          <w:p w14:paraId="15C2223B" w14:textId="77777777" w:rsidR="00FE5BCC" w:rsidRPr="00EA15D7" w:rsidRDefault="00FE5BCC" w:rsidP="009A4A06">
            <w:pPr>
              <w:rPr>
                <w:sz w:val="20"/>
                <w:szCs w:val="20"/>
              </w:rPr>
            </w:pPr>
            <w:r w:rsidRPr="00EA15D7">
              <w:rPr>
                <w:sz w:val="20"/>
                <w:szCs w:val="20"/>
              </w:rPr>
              <w:t>Entry barriers</w:t>
            </w:r>
          </w:p>
        </w:tc>
        <w:tc>
          <w:tcPr>
            <w:tcW w:w="1893" w:type="pct"/>
          </w:tcPr>
          <w:p w14:paraId="53A7E369" w14:textId="77777777" w:rsidR="00097206" w:rsidRPr="00EA15D7" w:rsidRDefault="00097206" w:rsidP="00584FE9">
            <w:pPr>
              <w:rPr>
                <w:sz w:val="20"/>
                <w:szCs w:val="20"/>
              </w:rPr>
            </w:pPr>
            <w:r w:rsidRPr="00EA15D7">
              <w:rPr>
                <w:sz w:val="20"/>
                <w:szCs w:val="20"/>
              </w:rPr>
              <w:t>The factor refers to obstacles that make it difficult to enter a given market.</w:t>
            </w:r>
          </w:p>
        </w:tc>
        <w:tc>
          <w:tcPr>
            <w:tcW w:w="1315" w:type="pct"/>
            <w:tcMar>
              <w:left w:w="28" w:type="dxa"/>
              <w:right w:w="28" w:type="dxa"/>
            </w:tcMar>
          </w:tcPr>
          <w:p w14:paraId="6ACC12E7" w14:textId="77777777" w:rsidR="00FE5BCC" w:rsidRPr="00EA15D7" w:rsidRDefault="00FE5BCC" w:rsidP="00F70547">
            <w:pPr>
              <w:autoSpaceDE w:val="0"/>
              <w:autoSpaceDN w:val="0"/>
              <w:adjustRightInd w:val="0"/>
              <w:rPr>
                <w:rFonts w:eastAsia="AdvGulliv-R"/>
                <w:sz w:val="20"/>
                <w:szCs w:val="20"/>
              </w:rPr>
            </w:pPr>
            <w:r w:rsidRPr="00EA15D7">
              <w:rPr>
                <w:sz w:val="20"/>
                <w:szCs w:val="20"/>
              </w:rPr>
              <w:t xml:space="preserve">Slater and </w:t>
            </w:r>
            <w:proofErr w:type="spellStart"/>
            <w:r w:rsidRPr="00EA15D7">
              <w:rPr>
                <w:sz w:val="20"/>
                <w:szCs w:val="20"/>
              </w:rPr>
              <w:t>Narver</w:t>
            </w:r>
            <w:proofErr w:type="spellEnd"/>
            <w:r w:rsidR="00867A50" w:rsidRPr="00EA15D7">
              <w:rPr>
                <w:sz w:val="20"/>
                <w:szCs w:val="20"/>
              </w:rPr>
              <w:t>,</w:t>
            </w:r>
            <w:r w:rsidRPr="00EA15D7">
              <w:rPr>
                <w:sz w:val="20"/>
                <w:szCs w:val="20"/>
              </w:rPr>
              <w:t xml:space="preserve"> 1998; Cho and Lee</w:t>
            </w:r>
            <w:r w:rsidR="00867A50" w:rsidRPr="00EA15D7">
              <w:rPr>
                <w:sz w:val="20"/>
                <w:szCs w:val="20"/>
              </w:rPr>
              <w:t>,</w:t>
            </w:r>
            <w:r w:rsidRPr="00EA15D7">
              <w:rPr>
                <w:sz w:val="20"/>
                <w:szCs w:val="20"/>
              </w:rPr>
              <w:t xml:space="preserve"> 2013; </w:t>
            </w:r>
            <w:proofErr w:type="spellStart"/>
            <w:r w:rsidRPr="00EA15D7">
              <w:rPr>
                <w:sz w:val="20"/>
                <w:szCs w:val="20"/>
              </w:rPr>
              <w:t>Cankurtaran</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i/>
                <w:sz w:val="20"/>
                <w:szCs w:val="20"/>
              </w:rPr>
              <w:t xml:space="preserve"> </w:t>
            </w:r>
            <w:r w:rsidRPr="00EA15D7">
              <w:rPr>
                <w:sz w:val="20"/>
                <w:szCs w:val="20"/>
              </w:rPr>
              <w:t>2013</w:t>
            </w:r>
          </w:p>
        </w:tc>
      </w:tr>
      <w:tr w:rsidR="00FE5BCC" w:rsidRPr="00EA15D7" w14:paraId="60EBA1E8" w14:textId="77777777" w:rsidTr="00F70547">
        <w:tc>
          <w:tcPr>
            <w:tcW w:w="636" w:type="pct"/>
            <w:vMerge/>
            <w:tcMar>
              <w:left w:w="28" w:type="dxa"/>
              <w:right w:w="28" w:type="dxa"/>
            </w:tcMar>
            <w:vAlign w:val="center"/>
          </w:tcPr>
          <w:p w14:paraId="795F782B" w14:textId="77777777" w:rsidR="00FE5BCC" w:rsidRPr="00EA15D7" w:rsidRDefault="00FE5BCC" w:rsidP="00584FE9">
            <w:pPr>
              <w:jc w:val="center"/>
              <w:rPr>
                <w:sz w:val="20"/>
                <w:szCs w:val="20"/>
              </w:rPr>
            </w:pPr>
          </w:p>
        </w:tc>
        <w:tc>
          <w:tcPr>
            <w:tcW w:w="281" w:type="pct"/>
            <w:tcMar>
              <w:left w:w="28" w:type="dxa"/>
              <w:right w:w="28" w:type="dxa"/>
            </w:tcMar>
          </w:tcPr>
          <w:p w14:paraId="5E91FC69" w14:textId="77777777" w:rsidR="00FE5BCC" w:rsidRPr="00EA15D7" w:rsidRDefault="00FE5BCC" w:rsidP="002A08D9">
            <w:pPr>
              <w:jc w:val="center"/>
              <w:rPr>
                <w:sz w:val="20"/>
                <w:szCs w:val="20"/>
              </w:rPr>
            </w:pPr>
            <w:r w:rsidRPr="00EA15D7">
              <w:rPr>
                <w:sz w:val="20"/>
                <w:szCs w:val="20"/>
              </w:rPr>
              <w:t>M5</w:t>
            </w:r>
          </w:p>
        </w:tc>
        <w:tc>
          <w:tcPr>
            <w:tcW w:w="874" w:type="pct"/>
          </w:tcPr>
          <w:p w14:paraId="218D2C7A" w14:textId="77777777" w:rsidR="00FE5BCC" w:rsidRPr="00EA15D7" w:rsidRDefault="00FE5BCC" w:rsidP="009A4A06">
            <w:pPr>
              <w:rPr>
                <w:sz w:val="20"/>
                <w:szCs w:val="20"/>
              </w:rPr>
            </w:pPr>
            <w:r w:rsidRPr="00EA15D7">
              <w:rPr>
                <w:sz w:val="20"/>
                <w:szCs w:val="20"/>
              </w:rPr>
              <w:t>Customer needs</w:t>
            </w:r>
          </w:p>
        </w:tc>
        <w:tc>
          <w:tcPr>
            <w:tcW w:w="1893" w:type="pct"/>
          </w:tcPr>
          <w:p w14:paraId="3FF0001D" w14:textId="77777777" w:rsidR="00FE5BCC" w:rsidRPr="00EA15D7" w:rsidRDefault="00AA3BB0" w:rsidP="00584FE9">
            <w:pPr>
              <w:rPr>
                <w:sz w:val="20"/>
                <w:szCs w:val="20"/>
              </w:rPr>
            </w:pPr>
            <w:r w:rsidRPr="00EA15D7">
              <w:rPr>
                <w:sz w:val="20"/>
                <w:szCs w:val="20"/>
              </w:rPr>
              <w:t>Expectations and requirements from customer</w:t>
            </w:r>
            <w:r w:rsidR="00765AC5" w:rsidRPr="00EA15D7">
              <w:rPr>
                <w:sz w:val="20"/>
                <w:szCs w:val="20"/>
              </w:rPr>
              <w:t>s when purchasing the product</w:t>
            </w:r>
            <w:r w:rsidR="00867A50" w:rsidRPr="00EA15D7">
              <w:rPr>
                <w:sz w:val="20"/>
                <w:szCs w:val="20"/>
              </w:rPr>
              <w:t>.</w:t>
            </w:r>
          </w:p>
        </w:tc>
        <w:tc>
          <w:tcPr>
            <w:tcW w:w="1315" w:type="pct"/>
            <w:tcMar>
              <w:left w:w="28" w:type="dxa"/>
              <w:right w:w="28" w:type="dxa"/>
            </w:tcMar>
          </w:tcPr>
          <w:p w14:paraId="7541306C" w14:textId="77777777" w:rsidR="00FE5BCC" w:rsidRPr="00EA15D7" w:rsidRDefault="00FE5BCC" w:rsidP="00F70547">
            <w:pPr>
              <w:rPr>
                <w:sz w:val="20"/>
                <w:szCs w:val="20"/>
              </w:rPr>
            </w:pPr>
            <w:r w:rsidRPr="00EA15D7">
              <w:rPr>
                <w:sz w:val="20"/>
                <w:szCs w:val="20"/>
              </w:rPr>
              <w:t xml:space="preserve">Mishra </w:t>
            </w:r>
            <w:r w:rsidR="00DF7A74" w:rsidRPr="00EA15D7">
              <w:rPr>
                <w:i/>
                <w:sz w:val="20"/>
                <w:szCs w:val="20"/>
              </w:rPr>
              <w:t>et al.</w:t>
            </w:r>
            <w:r w:rsidR="00867A50" w:rsidRPr="00EA15D7">
              <w:rPr>
                <w:sz w:val="20"/>
                <w:szCs w:val="20"/>
              </w:rPr>
              <w:t>,</w:t>
            </w:r>
            <w:r w:rsidRPr="00EA15D7">
              <w:rPr>
                <w:sz w:val="20"/>
                <w:szCs w:val="20"/>
              </w:rPr>
              <w:t xml:space="preserve"> 1996; </w:t>
            </w:r>
            <w:proofErr w:type="spellStart"/>
            <w:r w:rsidRPr="00EA15D7">
              <w:rPr>
                <w:sz w:val="20"/>
                <w:szCs w:val="20"/>
              </w:rPr>
              <w:t>Henard</w:t>
            </w:r>
            <w:proofErr w:type="spellEnd"/>
            <w:r w:rsidRPr="00EA15D7">
              <w:rPr>
                <w:sz w:val="20"/>
                <w:szCs w:val="20"/>
              </w:rPr>
              <w:t xml:space="preserve"> and Szymanski</w:t>
            </w:r>
            <w:r w:rsidR="00867A50" w:rsidRPr="00EA15D7">
              <w:rPr>
                <w:sz w:val="20"/>
                <w:szCs w:val="20"/>
              </w:rPr>
              <w:t>,</w:t>
            </w:r>
            <w:r w:rsidRPr="00EA15D7">
              <w:rPr>
                <w:sz w:val="20"/>
                <w:szCs w:val="20"/>
              </w:rPr>
              <w:t xml:space="preserve"> 2001; Pun and Chin</w:t>
            </w:r>
            <w:r w:rsidR="00867A50" w:rsidRPr="00EA15D7">
              <w:rPr>
                <w:sz w:val="20"/>
                <w:szCs w:val="20"/>
              </w:rPr>
              <w:t>,</w:t>
            </w:r>
            <w:r w:rsidRPr="00EA15D7">
              <w:rPr>
                <w:sz w:val="20"/>
                <w:szCs w:val="20"/>
              </w:rPr>
              <w:t xml:space="preserve"> 2005; Cho and Lee</w:t>
            </w:r>
            <w:r w:rsidR="00867A50" w:rsidRPr="00EA15D7">
              <w:rPr>
                <w:sz w:val="20"/>
                <w:szCs w:val="20"/>
              </w:rPr>
              <w:t>,</w:t>
            </w:r>
            <w:r w:rsidRPr="00EA15D7">
              <w:rPr>
                <w:sz w:val="20"/>
                <w:szCs w:val="20"/>
              </w:rPr>
              <w:t xml:space="preserve"> 2013</w:t>
            </w:r>
          </w:p>
        </w:tc>
      </w:tr>
      <w:tr w:rsidR="00FE5BCC" w:rsidRPr="00EA15D7" w14:paraId="073D5F49" w14:textId="77777777" w:rsidTr="00F70547">
        <w:tc>
          <w:tcPr>
            <w:tcW w:w="636" w:type="pct"/>
            <w:vMerge/>
            <w:tcMar>
              <w:left w:w="28" w:type="dxa"/>
              <w:right w:w="28" w:type="dxa"/>
            </w:tcMar>
            <w:vAlign w:val="center"/>
          </w:tcPr>
          <w:p w14:paraId="4AAF3917" w14:textId="77777777" w:rsidR="00FE5BCC" w:rsidRPr="00EA15D7" w:rsidRDefault="00FE5BCC" w:rsidP="00584FE9">
            <w:pPr>
              <w:jc w:val="center"/>
              <w:rPr>
                <w:sz w:val="20"/>
                <w:szCs w:val="20"/>
              </w:rPr>
            </w:pPr>
          </w:p>
        </w:tc>
        <w:tc>
          <w:tcPr>
            <w:tcW w:w="281" w:type="pct"/>
            <w:tcMar>
              <w:left w:w="28" w:type="dxa"/>
              <w:right w:w="28" w:type="dxa"/>
            </w:tcMar>
          </w:tcPr>
          <w:p w14:paraId="3F2E1234" w14:textId="77777777" w:rsidR="00FE5BCC" w:rsidRPr="00EA15D7" w:rsidRDefault="00FE5BCC" w:rsidP="002A08D9">
            <w:pPr>
              <w:jc w:val="center"/>
              <w:rPr>
                <w:sz w:val="20"/>
                <w:szCs w:val="20"/>
              </w:rPr>
            </w:pPr>
            <w:r w:rsidRPr="00EA15D7">
              <w:rPr>
                <w:sz w:val="20"/>
                <w:szCs w:val="20"/>
              </w:rPr>
              <w:t>M6</w:t>
            </w:r>
          </w:p>
        </w:tc>
        <w:tc>
          <w:tcPr>
            <w:tcW w:w="874" w:type="pct"/>
          </w:tcPr>
          <w:p w14:paraId="657D2F7A" w14:textId="77777777" w:rsidR="00FE5BCC" w:rsidRPr="00EA15D7" w:rsidRDefault="00677E95" w:rsidP="009A4A06">
            <w:pPr>
              <w:rPr>
                <w:sz w:val="20"/>
                <w:szCs w:val="20"/>
              </w:rPr>
            </w:pPr>
            <w:r w:rsidRPr="00EA15D7">
              <w:rPr>
                <w:sz w:val="20"/>
                <w:szCs w:val="20"/>
              </w:rPr>
              <w:t>L</w:t>
            </w:r>
            <w:r w:rsidR="00FE5BCC" w:rsidRPr="00EA15D7">
              <w:rPr>
                <w:sz w:val="20"/>
                <w:szCs w:val="20"/>
              </w:rPr>
              <w:t xml:space="preserve">egal regulation </w:t>
            </w:r>
          </w:p>
        </w:tc>
        <w:tc>
          <w:tcPr>
            <w:tcW w:w="1893" w:type="pct"/>
          </w:tcPr>
          <w:p w14:paraId="0E934C51" w14:textId="28C774FC" w:rsidR="00FE5BCC" w:rsidRPr="00EA15D7" w:rsidRDefault="00CB674E" w:rsidP="00867A50">
            <w:pPr>
              <w:autoSpaceDE w:val="0"/>
              <w:autoSpaceDN w:val="0"/>
              <w:adjustRightInd w:val="0"/>
              <w:rPr>
                <w:rFonts w:ascii="AdvGulliv-R" w:eastAsia="AdvGulliv-R" w:hAnsiTheme="minorHAnsi" w:cs="AdvGulliv-R"/>
                <w:sz w:val="16"/>
                <w:szCs w:val="16"/>
              </w:rPr>
            </w:pPr>
            <w:r w:rsidRPr="00EA15D7">
              <w:rPr>
                <w:rFonts w:eastAsia="AdvGulliv-R"/>
                <w:sz w:val="20"/>
                <w:szCs w:val="20"/>
              </w:rPr>
              <w:t>Th</w:t>
            </w:r>
            <w:r w:rsidR="009A4A06">
              <w:rPr>
                <w:rFonts w:eastAsia="AdvGulliv-R"/>
                <w:sz w:val="20"/>
                <w:szCs w:val="20"/>
              </w:rPr>
              <w:t>is</w:t>
            </w:r>
            <w:r w:rsidRPr="00EA15D7">
              <w:rPr>
                <w:rFonts w:eastAsia="AdvGulliv-R"/>
                <w:sz w:val="20"/>
                <w:szCs w:val="20"/>
              </w:rPr>
              <w:t xml:space="preserve"> factor refers to regulations that could affect the product development</w:t>
            </w:r>
            <w:r w:rsidR="00867A50" w:rsidRPr="00EA15D7">
              <w:rPr>
                <w:rFonts w:eastAsia="AdvGulliv-R"/>
                <w:sz w:val="20"/>
                <w:szCs w:val="20"/>
              </w:rPr>
              <w:t>, e.g.</w:t>
            </w:r>
            <w:r w:rsidRPr="00EA15D7">
              <w:rPr>
                <w:rFonts w:eastAsia="AdvGulliv-R"/>
                <w:sz w:val="20"/>
                <w:szCs w:val="20"/>
              </w:rPr>
              <w:t xml:space="preserve"> environmental</w:t>
            </w:r>
            <w:r w:rsidR="00867A50" w:rsidRPr="00EA15D7">
              <w:rPr>
                <w:rFonts w:eastAsia="AdvGulliv-R"/>
                <w:sz w:val="20"/>
                <w:szCs w:val="20"/>
              </w:rPr>
              <w:t xml:space="preserve"> i</w:t>
            </w:r>
            <w:r w:rsidRPr="00EA15D7">
              <w:rPr>
                <w:rFonts w:eastAsia="AdvGulliv-R"/>
                <w:sz w:val="20"/>
                <w:szCs w:val="20"/>
              </w:rPr>
              <w:t>ssues</w:t>
            </w:r>
            <w:r w:rsidR="00867A50" w:rsidRPr="00EA15D7">
              <w:rPr>
                <w:rFonts w:eastAsia="AdvGulliv-R"/>
                <w:sz w:val="20"/>
                <w:szCs w:val="20"/>
              </w:rPr>
              <w:t>.</w:t>
            </w:r>
          </w:p>
        </w:tc>
        <w:tc>
          <w:tcPr>
            <w:tcW w:w="1315" w:type="pct"/>
            <w:tcMar>
              <w:left w:w="28" w:type="dxa"/>
              <w:right w:w="28" w:type="dxa"/>
            </w:tcMar>
          </w:tcPr>
          <w:p w14:paraId="43E36F9B" w14:textId="77777777" w:rsidR="00FE5BCC" w:rsidRPr="00EA15D7" w:rsidRDefault="00FE5BCC" w:rsidP="009A4A06">
            <w:pPr>
              <w:rPr>
                <w:sz w:val="20"/>
                <w:szCs w:val="20"/>
              </w:rPr>
            </w:pPr>
            <w:r w:rsidRPr="00EA15D7">
              <w:rPr>
                <w:sz w:val="20"/>
                <w:szCs w:val="20"/>
              </w:rPr>
              <w:t>Cho and Lee</w:t>
            </w:r>
            <w:r w:rsidR="00867A50" w:rsidRPr="00EA15D7">
              <w:rPr>
                <w:sz w:val="20"/>
                <w:szCs w:val="20"/>
              </w:rPr>
              <w:t>,</w:t>
            </w:r>
            <w:r w:rsidRPr="00EA15D7">
              <w:rPr>
                <w:sz w:val="20"/>
                <w:szCs w:val="20"/>
              </w:rPr>
              <w:t xml:space="preserve"> 2013</w:t>
            </w:r>
          </w:p>
        </w:tc>
      </w:tr>
      <w:tr w:rsidR="00FE5BCC" w:rsidRPr="00EA15D7" w14:paraId="27DC2ABE" w14:textId="77777777" w:rsidTr="00F70547">
        <w:tc>
          <w:tcPr>
            <w:tcW w:w="636" w:type="pct"/>
            <w:vMerge/>
            <w:tcMar>
              <w:left w:w="28" w:type="dxa"/>
              <w:right w:w="28" w:type="dxa"/>
            </w:tcMar>
            <w:vAlign w:val="center"/>
          </w:tcPr>
          <w:p w14:paraId="587D1C0E" w14:textId="77777777" w:rsidR="00FE5BCC" w:rsidRPr="00EA15D7" w:rsidRDefault="00FE5BCC" w:rsidP="00584FE9">
            <w:pPr>
              <w:jc w:val="center"/>
              <w:rPr>
                <w:sz w:val="20"/>
                <w:szCs w:val="20"/>
              </w:rPr>
            </w:pPr>
          </w:p>
        </w:tc>
        <w:tc>
          <w:tcPr>
            <w:tcW w:w="281" w:type="pct"/>
            <w:tcBorders>
              <w:bottom w:val="single" w:sz="4" w:space="0" w:color="auto"/>
            </w:tcBorders>
            <w:tcMar>
              <w:left w:w="28" w:type="dxa"/>
              <w:right w:w="28" w:type="dxa"/>
            </w:tcMar>
          </w:tcPr>
          <w:p w14:paraId="52AA2930" w14:textId="77777777" w:rsidR="00FE5BCC" w:rsidRPr="00EA15D7" w:rsidRDefault="00FE5BCC" w:rsidP="002A08D9">
            <w:pPr>
              <w:jc w:val="center"/>
              <w:rPr>
                <w:sz w:val="20"/>
                <w:szCs w:val="20"/>
              </w:rPr>
            </w:pPr>
            <w:r w:rsidRPr="00EA15D7">
              <w:rPr>
                <w:sz w:val="20"/>
                <w:szCs w:val="20"/>
              </w:rPr>
              <w:t>M7</w:t>
            </w:r>
          </w:p>
        </w:tc>
        <w:tc>
          <w:tcPr>
            <w:tcW w:w="874" w:type="pct"/>
            <w:tcBorders>
              <w:bottom w:val="single" w:sz="4" w:space="0" w:color="auto"/>
            </w:tcBorders>
          </w:tcPr>
          <w:p w14:paraId="64FB0A0D" w14:textId="77777777" w:rsidR="00FE5BCC" w:rsidRPr="00EA15D7" w:rsidRDefault="00FE5BCC" w:rsidP="009A4A06">
            <w:pPr>
              <w:rPr>
                <w:sz w:val="20"/>
                <w:szCs w:val="20"/>
              </w:rPr>
            </w:pPr>
            <w:r w:rsidRPr="00EA15D7">
              <w:rPr>
                <w:sz w:val="20"/>
                <w:szCs w:val="20"/>
              </w:rPr>
              <w:t xml:space="preserve">Technological turbulence </w:t>
            </w:r>
          </w:p>
        </w:tc>
        <w:tc>
          <w:tcPr>
            <w:tcW w:w="1893" w:type="pct"/>
            <w:tcBorders>
              <w:bottom w:val="single" w:sz="4" w:space="0" w:color="auto"/>
            </w:tcBorders>
          </w:tcPr>
          <w:p w14:paraId="0DBD78FB" w14:textId="06DFA54B" w:rsidR="00FE5BCC" w:rsidRPr="00EA15D7" w:rsidRDefault="009D436F" w:rsidP="009A4A06">
            <w:pPr>
              <w:autoSpaceDE w:val="0"/>
              <w:autoSpaceDN w:val="0"/>
              <w:adjustRightInd w:val="0"/>
              <w:rPr>
                <w:rFonts w:eastAsiaTheme="minorEastAsia"/>
                <w:sz w:val="20"/>
                <w:szCs w:val="20"/>
              </w:rPr>
            </w:pPr>
            <w:r w:rsidRPr="00EA15D7">
              <w:rPr>
                <w:rFonts w:eastAsiaTheme="minorEastAsia"/>
                <w:sz w:val="20"/>
                <w:szCs w:val="20"/>
              </w:rPr>
              <w:t>Th</w:t>
            </w:r>
            <w:r w:rsidR="009A4A06">
              <w:rPr>
                <w:rFonts w:eastAsiaTheme="minorEastAsia"/>
                <w:sz w:val="20"/>
                <w:szCs w:val="20"/>
              </w:rPr>
              <w:t>is</w:t>
            </w:r>
            <w:r w:rsidRPr="00EA15D7">
              <w:rPr>
                <w:rFonts w:eastAsiaTheme="minorEastAsia"/>
                <w:sz w:val="20"/>
                <w:szCs w:val="20"/>
              </w:rPr>
              <w:t xml:space="preserve"> factor refers to the rate of change associated with technology used to develop new products in an industry</w:t>
            </w:r>
            <w:r w:rsidR="0033095E" w:rsidRPr="00EA15D7">
              <w:rPr>
                <w:rFonts w:eastAsiaTheme="minorEastAsia"/>
                <w:sz w:val="20"/>
                <w:szCs w:val="20"/>
              </w:rPr>
              <w:t xml:space="preserve">. </w:t>
            </w:r>
          </w:p>
        </w:tc>
        <w:tc>
          <w:tcPr>
            <w:tcW w:w="1315" w:type="pct"/>
            <w:tcBorders>
              <w:bottom w:val="single" w:sz="4" w:space="0" w:color="auto"/>
            </w:tcBorders>
            <w:tcMar>
              <w:left w:w="28" w:type="dxa"/>
              <w:right w:w="28" w:type="dxa"/>
            </w:tcMar>
          </w:tcPr>
          <w:p w14:paraId="38D6EA02" w14:textId="77777777" w:rsidR="00FE5BCC" w:rsidRPr="00EA15D7" w:rsidRDefault="0033095E" w:rsidP="00F70547">
            <w:pPr>
              <w:autoSpaceDE w:val="0"/>
              <w:autoSpaceDN w:val="0"/>
              <w:adjustRightInd w:val="0"/>
              <w:rPr>
                <w:rFonts w:eastAsia="AdvGulliv-R"/>
                <w:sz w:val="20"/>
                <w:szCs w:val="20"/>
              </w:rPr>
            </w:pPr>
            <w:r w:rsidRPr="00EA15D7">
              <w:rPr>
                <w:sz w:val="20"/>
                <w:szCs w:val="20"/>
              </w:rPr>
              <w:t xml:space="preserve">Chen </w:t>
            </w:r>
            <w:r w:rsidRPr="00EA15D7">
              <w:rPr>
                <w:i/>
                <w:sz w:val="20"/>
                <w:szCs w:val="20"/>
              </w:rPr>
              <w:t>et al.</w:t>
            </w:r>
            <w:r w:rsidR="00DF7A74" w:rsidRPr="00EA15D7">
              <w:rPr>
                <w:sz w:val="20"/>
                <w:szCs w:val="20"/>
              </w:rPr>
              <w:t>,</w:t>
            </w:r>
            <w:r w:rsidRPr="00EA15D7">
              <w:rPr>
                <w:i/>
                <w:sz w:val="20"/>
                <w:szCs w:val="20"/>
              </w:rPr>
              <w:t xml:space="preserve"> </w:t>
            </w:r>
            <w:r w:rsidRPr="00EA15D7">
              <w:rPr>
                <w:sz w:val="20"/>
                <w:szCs w:val="20"/>
              </w:rPr>
              <w:t xml:space="preserve">2005; </w:t>
            </w:r>
            <w:proofErr w:type="spellStart"/>
            <w:r w:rsidR="00FE5BCC" w:rsidRPr="00EA15D7">
              <w:rPr>
                <w:sz w:val="20"/>
                <w:szCs w:val="20"/>
              </w:rPr>
              <w:t>Cankurtaran</w:t>
            </w:r>
            <w:proofErr w:type="spellEnd"/>
            <w:r w:rsidR="00FE5BCC" w:rsidRPr="00EA15D7">
              <w:rPr>
                <w:sz w:val="20"/>
                <w:szCs w:val="20"/>
              </w:rPr>
              <w:t xml:space="preserve"> </w:t>
            </w:r>
            <w:r w:rsidR="00FE5BCC" w:rsidRPr="00EA15D7">
              <w:rPr>
                <w:i/>
                <w:sz w:val="20"/>
                <w:szCs w:val="20"/>
              </w:rPr>
              <w:t>et al.</w:t>
            </w:r>
            <w:r w:rsidR="00DF7A74" w:rsidRPr="00EA15D7">
              <w:rPr>
                <w:sz w:val="20"/>
                <w:szCs w:val="20"/>
              </w:rPr>
              <w:t>,</w:t>
            </w:r>
            <w:r w:rsidR="00FE5BCC" w:rsidRPr="00EA15D7">
              <w:rPr>
                <w:sz w:val="20"/>
                <w:szCs w:val="20"/>
              </w:rPr>
              <w:t xml:space="preserve"> 2013</w:t>
            </w:r>
          </w:p>
        </w:tc>
      </w:tr>
      <w:tr w:rsidR="00513703" w:rsidRPr="00EA15D7" w14:paraId="6F8B1F23" w14:textId="77777777" w:rsidTr="00F70547">
        <w:tc>
          <w:tcPr>
            <w:tcW w:w="636" w:type="pct"/>
            <w:vMerge w:val="restart"/>
            <w:tcMar>
              <w:left w:w="28" w:type="dxa"/>
              <w:right w:w="28" w:type="dxa"/>
            </w:tcMar>
            <w:vAlign w:val="center"/>
          </w:tcPr>
          <w:p w14:paraId="11CDB6F2" w14:textId="77777777" w:rsidR="00513703" w:rsidRPr="00EA15D7" w:rsidRDefault="00513703" w:rsidP="00584FE9">
            <w:pPr>
              <w:jc w:val="center"/>
              <w:rPr>
                <w:sz w:val="20"/>
                <w:szCs w:val="20"/>
              </w:rPr>
            </w:pPr>
            <w:r w:rsidRPr="00EA15D7">
              <w:rPr>
                <w:sz w:val="20"/>
                <w:szCs w:val="20"/>
              </w:rPr>
              <w:t>Organisational</w:t>
            </w:r>
          </w:p>
        </w:tc>
        <w:tc>
          <w:tcPr>
            <w:tcW w:w="281" w:type="pct"/>
            <w:tcBorders>
              <w:top w:val="single" w:sz="4" w:space="0" w:color="auto"/>
              <w:bottom w:val="nil"/>
            </w:tcBorders>
            <w:tcMar>
              <w:left w:w="28" w:type="dxa"/>
              <w:right w:w="28" w:type="dxa"/>
            </w:tcMar>
          </w:tcPr>
          <w:p w14:paraId="1BF011A6" w14:textId="77777777" w:rsidR="00513703" w:rsidRPr="00EA15D7" w:rsidRDefault="00513703" w:rsidP="002A08D9">
            <w:pPr>
              <w:jc w:val="center"/>
              <w:rPr>
                <w:sz w:val="20"/>
                <w:szCs w:val="20"/>
              </w:rPr>
            </w:pPr>
            <w:r w:rsidRPr="00EA15D7">
              <w:rPr>
                <w:sz w:val="20"/>
                <w:szCs w:val="20"/>
              </w:rPr>
              <w:t>O1</w:t>
            </w:r>
          </w:p>
        </w:tc>
        <w:tc>
          <w:tcPr>
            <w:tcW w:w="874" w:type="pct"/>
            <w:tcBorders>
              <w:top w:val="single" w:sz="4" w:space="0" w:color="auto"/>
              <w:bottom w:val="nil"/>
            </w:tcBorders>
          </w:tcPr>
          <w:p w14:paraId="63E1CC78" w14:textId="77777777" w:rsidR="00513703" w:rsidRPr="00EA15D7" w:rsidRDefault="00513703" w:rsidP="009A4A06">
            <w:pPr>
              <w:rPr>
                <w:sz w:val="20"/>
                <w:szCs w:val="20"/>
              </w:rPr>
            </w:pPr>
            <w:r w:rsidRPr="00EA15D7">
              <w:rPr>
                <w:sz w:val="20"/>
                <w:szCs w:val="20"/>
              </w:rPr>
              <w:t>Internal and external relations</w:t>
            </w:r>
          </w:p>
        </w:tc>
        <w:tc>
          <w:tcPr>
            <w:tcW w:w="1893" w:type="pct"/>
            <w:tcBorders>
              <w:top w:val="single" w:sz="4" w:space="0" w:color="auto"/>
              <w:bottom w:val="nil"/>
            </w:tcBorders>
          </w:tcPr>
          <w:p w14:paraId="686DF627" w14:textId="4CD4D522" w:rsidR="00513703" w:rsidRPr="00EA15D7" w:rsidRDefault="00513703" w:rsidP="009A4A06">
            <w:pPr>
              <w:autoSpaceDE w:val="0"/>
              <w:autoSpaceDN w:val="0"/>
              <w:adjustRightInd w:val="0"/>
              <w:rPr>
                <w:rFonts w:eastAsiaTheme="minorEastAsia"/>
                <w:sz w:val="20"/>
                <w:szCs w:val="20"/>
              </w:rPr>
            </w:pPr>
            <w:r w:rsidRPr="00EA15D7">
              <w:rPr>
                <w:rFonts w:eastAsiaTheme="minorEastAsia"/>
                <w:sz w:val="20"/>
                <w:szCs w:val="20"/>
              </w:rPr>
              <w:t xml:space="preserve">This factor refers </w:t>
            </w:r>
            <w:r w:rsidRPr="00EA15D7">
              <w:rPr>
                <w:rFonts w:eastAsiaTheme="minorEastAsia"/>
                <w:bCs/>
                <w:sz w:val="20"/>
                <w:szCs w:val="20"/>
              </w:rPr>
              <w:t>to the coordination and cooperation within and between firms</w:t>
            </w:r>
            <w:r w:rsidR="00867A50" w:rsidRPr="00EA15D7">
              <w:rPr>
                <w:rFonts w:eastAsiaTheme="minorEastAsia"/>
                <w:bCs/>
                <w:sz w:val="20"/>
                <w:szCs w:val="20"/>
              </w:rPr>
              <w:t>.</w:t>
            </w:r>
          </w:p>
        </w:tc>
        <w:tc>
          <w:tcPr>
            <w:tcW w:w="1315" w:type="pct"/>
            <w:tcBorders>
              <w:top w:val="single" w:sz="4" w:space="0" w:color="auto"/>
              <w:bottom w:val="nil"/>
            </w:tcBorders>
            <w:tcMar>
              <w:left w:w="28" w:type="dxa"/>
              <w:right w:w="28" w:type="dxa"/>
            </w:tcMar>
          </w:tcPr>
          <w:p w14:paraId="5D8918D9" w14:textId="77777777" w:rsidR="00513703" w:rsidRPr="00EA15D7" w:rsidRDefault="00513703" w:rsidP="00F70547">
            <w:pPr>
              <w:autoSpaceDE w:val="0"/>
              <w:autoSpaceDN w:val="0"/>
              <w:adjustRightInd w:val="0"/>
              <w:rPr>
                <w:rFonts w:eastAsia="AdvGulliv-R"/>
                <w:sz w:val="20"/>
                <w:szCs w:val="20"/>
              </w:rPr>
            </w:pPr>
            <w:r w:rsidRPr="00EA15D7">
              <w:rPr>
                <w:sz w:val="20"/>
                <w:szCs w:val="20"/>
              </w:rPr>
              <w:t xml:space="preserve">Montoya-Weiss and </w:t>
            </w:r>
            <w:proofErr w:type="spellStart"/>
            <w:r w:rsidRPr="00EA15D7">
              <w:rPr>
                <w:sz w:val="20"/>
                <w:szCs w:val="20"/>
              </w:rPr>
              <w:t>Calantone</w:t>
            </w:r>
            <w:proofErr w:type="spellEnd"/>
            <w:r w:rsidR="00867A50" w:rsidRPr="00EA15D7">
              <w:rPr>
                <w:sz w:val="20"/>
                <w:szCs w:val="20"/>
              </w:rPr>
              <w:t>,</w:t>
            </w:r>
            <w:r w:rsidRPr="00EA15D7">
              <w:rPr>
                <w:sz w:val="20"/>
                <w:szCs w:val="20"/>
              </w:rPr>
              <w:t xml:space="preserve"> 1994; </w:t>
            </w:r>
            <w:proofErr w:type="spellStart"/>
            <w:r w:rsidRPr="00EA15D7">
              <w:rPr>
                <w:sz w:val="20"/>
                <w:szCs w:val="20"/>
              </w:rPr>
              <w:t>Henard</w:t>
            </w:r>
            <w:proofErr w:type="spellEnd"/>
            <w:r w:rsidRPr="00EA15D7">
              <w:rPr>
                <w:sz w:val="20"/>
                <w:szCs w:val="20"/>
              </w:rPr>
              <w:t xml:space="preserve"> and Szymanski</w:t>
            </w:r>
            <w:r w:rsidR="00867A50" w:rsidRPr="00EA15D7">
              <w:rPr>
                <w:sz w:val="20"/>
                <w:szCs w:val="20"/>
              </w:rPr>
              <w:t>,</w:t>
            </w:r>
            <w:r w:rsidRPr="00EA15D7">
              <w:rPr>
                <w:sz w:val="20"/>
                <w:szCs w:val="20"/>
              </w:rPr>
              <w:t xml:space="preserve"> 2001; Carrillo</w:t>
            </w:r>
            <w:r w:rsidR="00867A50" w:rsidRPr="00EA15D7">
              <w:rPr>
                <w:sz w:val="20"/>
                <w:szCs w:val="20"/>
              </w:rPr>
              <w:t>,</w:t>
            </w:r>
            <w:r w:rsidRPr="00EA15D7">
              <w:rPr>
                <w:sz w:val="20"/>
                <w:szCs w:val="20"/>
              </w:rPr>
              <w:t xml:space="preserve"> 2005;</w:t>
            </w:r>
            <w:r w:rsidRPr="00EA15D7">
              <w:rPr>
                <w:rFonts w:eastAsia="AdvGulliv-R"/>
                <w:sz w:val="20"/>
                <w:szCs w:val="20"/>
              </w:rPr>
              <w:t xml:space="preserve"> </w:t>
            </w:r>
            <w:r w:rsidRPr="00EA15D7">
              <w:rPr>
                <w:sz w:val="20"/>
                <w:szCs w:val="20"/>
              </w:rPr>
              <w:t>Pun and Chin</w:t>
            </w:r>
            <w:r w:rsidR="00867A50" w:rsidRPr="00EA15D7">
              <w:rPr>
                <w:sz w:val="20"/>
                <w:szCs w:val="20"/>
              </w:rPr>
              <w:t>,</w:t>
            </w:r>
            <w:r w:rsidRPr="00EA15D7">
              <w:rPr>
                <w:sz w:val="20"/>
                <w:szCs w:val="20"/>
              </w:rPr>
              <w:t xml:space="preserve"> 2005; </w:t>
            </w:r>
            <w:proofErr w:type="spellStart"/>
            <w:r w:rsidRPr="00EA15D7">
              <w:rPr>
                <w:sz w:val="20"/>
                <w:szCs w:val="20"/>
              </w:rPr>
              <w:t>Cankurtaran</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sz w:val="20"/>
                <w:szCs w:val="20"/>
              </w:rPr>
              <w:t xml:space="preserve"> 2013</w:t>
            </w:r>
          </w:p>
        </w:tc>
      </w:tr>
      <w:tr w:rsidR="00513703" w:rsidRPr="00EA15D7" w14:paraId="44F9A7DD" w14:textId="77777777" w:rsidTr="00F70547">
        <w:tc>
          <w:tcPr>
            <w:tcW w:w="636" w:type="pct"/>
            <w:vMerge/>
            <w:tcMar>
              <w:left w:w="28" w:type="dxa"/>
              <w:right w:w="28" w:type="dxa"/>
            </w:tcMar>
            <w:vAlign w:val="center"/>
          </w:tcPr>
          <w:p w14:paraId="4736678B" w14:textId="77777777" w:rsidR="00513703" w:rsidRPr="00EA15D7" w:rsidRDefault="00513703" w:rsidP="00584FE9">
            <w:pPr>
              <w:jc w:val="center"/>
              <w:rPr>
                <w:sz w:val="20"/>
                <w:szCs w:val="20"/>
              </w:rPr>
            </w:pPr>
          </w:p>
        </w:tc>
        <w:tc>
          <w:tcPr>
            <w:tcW w:w="281" w:type="pct"/>
            <w:tcBorders>
              <w:top w:val="nil"/>
            </w:tcBorders>
            <w:tcMar>
              <w:left w:w="28" w:type="dxa"/>
              <w:right w:w="28" w:type="dxa"/>
            </w:tcMar>
          </w:tcPr>
          <w:p w14:paraId="0D2F13A5" w14:textId="77777777" w:rsidR="00513703" w:rsidRPr="00EA15D7" w:rsidRDefault="00513703" w:rsidP="002A08D9">
            <w:pPr>
              <w:jc w:val="center"/>
              <w:rPr>
                <w:sz w:val="20"/>
                <w:szCs w:val="20"/>
              </w:rPr>
            </w:pPr>
            <w:r w:rsidRPr="00EA15D7">
              <w:rPr>
                <w:sz w:val="20"/>
                <w:szCs w:val="20"/>
              </w:rPr>
              <w:t>O2</w:t>
            </w:r>
          </w:p>
        </w:tc>
        <w:tc>
          <w:tcPr>
            <w:tcW w:w="874" w:type="pct"/>
            <w:tcBorders>
              <w:top w:val="nil"/>
            </w:tcBorders>
          </w:tcPr>
          <w:p w14:paraId="621153BE" w14:textId="77777777" w:rsidR="00513703" w:rsidRPr="00EA15D7" w:rsidRDefault="00513703" w:rsidP="009A4A06">
            <w:pPr>
              <w:rPr>
                <w:sz w:val="20"/>
                <w:szCs w:val="20"/>
              </w:rPr>
            </w:pPr>
            <w:r w:rsidRPr="00EA15D7">
              <w:rPr>
                <w:sz w:val="20"/>
                <w:szCs w:val="20"/>
              </w:rPr>
              <w:t>Communication</w:t>
            </w:r>
          </w:p>
        </w:tc>
        <w:tc>
          <w:tcPr>
            <w:tcW w:w="1893" w:type="pct"/>
            <w:tcBorders>
              <w:top w:val="nil"/>
            </w:tcBorders>
          </w:tcPr>
          <w:p w14:paraId="4DC67FB5" w14:textId="1C015D9C" w:rsidR="00513703" w:rsidRPr="00EA15D7" w:rsidRDefault="00513703" w:rsidP="009A4A06">
            <w:pPr>
              <w:rPr>
                <w:sz w:val="20"/>
                <w:szCs w:val="20"/>
              </w:rPr>
            </w:pPr>
            <w:r w:rsidRPr="00EA15D7">
              <w:rPr>
                <w:sz w:val="20"/>
                <w:szCs w:val="20"/>
              </w:rPr>
              <w:t xml:space="preserve">Level of communication among the team </w:t>
            </w:r>
            <w:r w:rsidRPr="00EA15D7">
              <w:rPr>
                <w:sz w:val="20"/>
                <w:szCs w:val="20"/>
              </w:rPr>
              <w:lastRenderedPageBreak/>
              <w:t xml:space="preserve">and </w:t>
            </w:r>
            <w:r w:rsidR="00867A50" w:rsidRPr="00EA15D7">
              <w:rPr>
                <w:sz w:val="20"/>
                <w:szCs w:val="20"/>
              </w:rPr>
              <w:t>a</w:t>
            </w:r>
            <w:r w:rsidRPr="00EA15D7">
              <w:rPr>
                <w:sz w:val="20"/>
                <w:szCs w:val="20"/>
              </w:rPr>
              <w:t>cross</w:t>
            </w:r>
            <w:r w:rsidR="00867A50" w:rsidRPr="00EA15D7">
              <w:rPr>
                <w:sz w:val="20"/>
                <w:szCs w:val="20"/>
              </w:rPr>
              <w:t xml:space="preserve"> </w:t>
            </w:r>
            <w:r w:rsidRPr="00EA15D7">
              <w:rPr>
                <w:sz w:val="20"/>
                <w:szCs w:val="20"/>
              </w:rPr>
              <w:t>departments in a new product initiative</w:t>
            </w:r>
            <w:r w:rsidR="00867A50" w:rsidRPr="00EA15D7">
              <w:rPr>
                <w:sz w:val="20"/>
                <w:szCs w:val="20"/>
              </w:rPr>
              <w:t>.</w:t>
            </w:r>
          </w:p>
        </w:tc>
        <w:tc>
          <w:tcPr>
            <w:tcW w:w="1315" w:type="pct"/>
            <w:tcBorders>
              <w:top w:val="nil"/>
            </w:tcBorders>
            <w:tcMar>
              <w:left w:w="28" w:type="dxa"/>
              <w:right w:w="28" w:type="dxa"/>
            </w:tcMar>
          </w:tcPr>
          <w:p w14:paraId="531E1ADE" w14:textId="77777777" w:rsidR="00513703" w:rsidRPr="00EA15D7" w:rsidRDefault="00513703" w:rsidP="009A4A06">
            <w:pPr>
              <w:rPr>
                <w:sz w:val="20"/>
                <w:szCs w:val="20"/>
              </w:rPr>
            </w:pPr>
            <w:proofErr w:type="spellStart"/>
            <w:r w:rsidRPr="00EA15D7">
              <w:rPr>
                <w:sz w:val="20"/>
                <w:szCs w:val="20"/>
              </w:rPr>
              <w:lastRenderedPageBreak/>
              <w:t>Henard</w:t>
            </w:r>
            <w:proofErr w:type="spellEnd"/>
            <w:r w:rsidRPr="00EA15D7">
              <w:rPr>
                <w:sz w:val="20"/>
                <w:szCs w:val="20"/>
              </w:rPr>
              <w:t xml:space="preserve"> and Szymanski</w:t>
            </w:r>
            <w:r w:rsidR="00867A50" w:rsidRPr="00EA15D7">
              <w:rPr>
                <w:sz w:val="20"/>
                <w:szCs w:val="20"/>
              </w:rPr>
              <w:t>,</w:t>
            </w:r>
            <w:r w:rsidRPr="00EA15D7">
              <w:rPr>
                <w:sz w:val="20"/>
                <w:szCs w:val="20"/>
              </w:rPr>
              <w:t xml:space="preserve"> 2001; </w:t>
            </w:r>
            <w:r w:rsidRPr="00EA15D7">
              <w:rPr>
                <w:sz w:val="20"/>
                <w:szCs w:val="20"/>
              </w:rPr>
              <w:lastRenderedPageBreak/>
              <w:t>Ernst</w:t>
            </w:r>
            <w:r w:rsidR="00867A50" w:rsidRPr="00EA15D7">
              <w:rPr>
                <w:sz w:val="20"/>
                <w:szCs w:val="20"/>
              </w:rPr>
              <w:t>,</w:t>
            </w:r>
            <w:r w:rsidRPr="00EA15D7">
              <w:rPr>
                <w:sz w:val="20"/>
                <w:szCs w:val="20"/>
              </w:rPr>
              <w:t xml:space="preserve"> 2002; Pun and Chin</w:t>
            </w:r>
            <w:r w:rsidR="00867A50" w:rsidRPr="00EA15D7">
              <w:rPr>
                <w:sz w:val="20"/>
                <w:szCs w:val="20"/>
              </w:rPr>
              <w:t>,</w:t>
            </w:r>
            <w:r w:rsidRPr="00EA15D7">
              <w:rPr>
                <w:sz w:val="20"/>
                <w:szCs w:val="20"/>
              </w:rPr>
              <w:t xml:space="preserve"> 2005</w:t>
            </w:r>
          </w:p>
        </w:tc>
      </w:tr>
      <w:tr w:rsidR="00513703" w:rsidRPr="00EA15D7" w14:paraId="5BD2E4CB" w14:textId="77777777" w:rsidTr="00F70547">
        <w:tc>
          <w:tcPr>
            <w:tcW w:w="636" w:type="pct"/>
            <w:vMerge/>
            <w:tcMar>
              <w:left w:w="28" w:type="dxa"/>
              <w:right w:w="28" w:type="dxa"/>
            </w:tcMar>
            <w:vAlign w:val="center"/>
          </w:tcPr>
          <w:p w14:paraId="38A9B4BC" w14:textId="77777777" w:rsidR="00513703" w:rsidRPr="00EA15D7" w:rsidRDefault="00513703" w:rsidP="00584FE9">
            <w:pPr>
              <w:jc w:val="center"/>
              <w:rPr>
                <w:sz w:val="20"/>
                <w:szCs w:val="20"/>
              </w:rPr>
            </w:pPr>
          </w:p>
        </w:tc>
        <w:tc>
          <w:tcPr>
            <w:tcW w:w="281" w:type="pct"/>
            <w:tcMar>
              <w:left w:w="28" w:type="dxa"/>
              <w:right w:w="28" w:type="dxa"/>
            </w:tcMar>
          </w:tcPr>
          <w:p w14:paraId="618755E7" w14:textId="77777777" w:rsidR="00513703" w:rsidRPr="00EA15D7" w:rsidRDefault="00513703" w:rsidP="002A08D9">
            <w:pPr>
              <w:jc w:val="center"/>
              <w:rPr>
                <w:sz w:val="20"/>
                <w:szCs w:val="20"/>
              </w:rPr>
            </w:pPr>
            <w:r w:rsidRPr="00EA15D7">
              <w:rPr>
                <w:sz w:val="20"/>
                <w:szCs w:val="20"/>
              </w:rPr>
              <w:t>O3</w:t>
            </w:r>
          </w:p>
        </w:tc>
        <w:tc>
          <w:tcPr>
            <w:tcW w:w="874" w:type="pct"/>
          </w:tcPr>
          <w:p w14:paraId="1FF7754F" w14:textId="77777777" w:rsidR="00513703" w:rsidRPr="00EA15D7" w:rsidRDefault="00513703" w:rsidP="009A4A06">
            <w:pPr>
              <w:rPr>
                <w:sz w:val="20"/>
                <w:szCs w:val="20"/>
              </w:rPr>
            </w:pPr>
            <w:r w:rsidRPr="00EA15D7">
              <w:rPr>
                <w:sz w:val="20"/>
                <w:szCs w:val="20"/>
              </w:rPr>
              <w:t xml:space="preserve">Experience and competencies </w:t>
            </w:r>
          </w:p>
        </w:tc>
        <w:tc>
          <w:tcPr>
            <w:tcW w:w="1893" w:type="pct"/>
          </w:tcPr>
          <w:p w14:paraId="735C0ADF" w14:textId="77777777" w:rsidR="00513703" w:rsidRPr="00EA15D7" w:rsidRDefault="00867A50" w:rsidP="00867A50">
            <w:pPr>
              <w:rPr>
                <w:sz w:val="20"/>
                <w:szCs w:val="20"/>
              </w:rPr>
            </w:pPr>
            <w:r w:rsidRPr="00EA15D7">
              <w:rPr>
                <w:sz w:val="20"/>
                <w:szCs w:val="20"/>
              </w:rPr>
              <w:t xml:space="preserve">An </w:t>
            </w:r>
            <w:r w:rsidR="00513703" w:rsidRPr="00EA15D7">
              <w:rPr>
                <w:sz w:val="20"/>
                <w:szCs w:val="20"/>
              </w:rPr>
              <w:t xml:space="preserve">organisation’s experience </w:t>
            </w:r>
            <w:r w:rsidRPr="00EA15D7">
              <w:rPr>
                <w:sz w:val="20"/>
                <w:szCs w:val="20"/>
              </w:rPr>
              <w:t xml:space="preserve">and </w:t>
            </w:r>
            <w:r w:rsidR="00513703" w:rsidRPr="00EA15D7">
              <w:rPr>
                <w:sz w:val="20"/>
                <w:szCs w:val="20"/>
              </w:rPr>
              <w:t xml:space="preserve">alignment with core competencies. </w:t>
            </w:r>
          </w:p>
        </w:tc>
        <w:tc>
          <w:tcPr>
            <w:tcW w:w="1315" w:type="pct"/>
            <w:tcMar>
              <w:left w:w="28" w:type="dxa"/>
              <w:right w:w="28" w:type="dxa"/>
            </w:tcMar>
          </w:tcPr>
          <w:p w14:paraId="2D1A0F8A" w14:textId="77777777" w:rsidR="00513703" w:rsidRPr="00EA15D7" w:rsidRDefault="00513703" w:rsidP="00F70547">
            <w:pPr>
              <w:autoSpaceDE w:val="0"/>
              <w:autoSpaceDN w:val="0"/>
              <w:adjustRightInd w:val="0"/>
              <w:rPr>
                <w:rFonts w:eastAsia="AdvGulliv-R"/>
                <w:sz w:val="20"/>
                <w:szCs w:val="20"/>
              </w:rPr>
            </w:pPr>
            <w:proofErr w:type="spellStart"/>
            <w:r w:rsidRPr="00EA15D7">
              <w:rPr>
                <w:sz w:val="20"/>
                <w:szCs w:val="20"/>
              </w:rPr>
              <w:t>Cankurtaran</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sz w:val="20"/>
                <w:szCs w:val="20"/>
              </w:rPr>
              <w:t xml:space="preserve"> 2013</w:t>
            </w:r>
          </w:p>
        </w:tc>
      </w:tr>
      <w:tr w:rsidR="00513703" w:rsidRPr="00EA15D7" w14:paraId="0EB6ACD9" w14:textId="77777777" w:rsidTr="00F70547">
        <w:tc>
          <w:tcPr>
            <w:tcW w:w="636" w:type="pct"/>
            <w:vMerge/>
            <w:tcMar>
              <w:left w:w="28" w:type="dxa"/>
              <w:right w:w="28" w:type="dxa"/>
            </w:tcMar>
            <w:vAlign w:val="center"/>
          </w:tcPr>
          <w:p w14:paraId="44A01A69" w14:textId="77777777" w:rsidR="00513703" w:rsidRPr="00EA15D7" w:rsidRDefault="00513703" w:rsidP="00584FE9">
            <w:pPr>
              <w:jc w:val="center"/>
              <w:rPr>
                <w:sz w:val="20"/>
                <w:szCs w:val="20"/>
              </w:rPr>
            </w:pPr>
          </w:p>
        </w:tc>
        <w:tc>
          <w:tcPr>
            <w:tcW w:w="281" w:type="pct"/>
            <w:tcMar>
              <w:left w:w="28" w:type="dxa"/>
              <w:right w:w="28" w:type="dxa"/>
            </w:tcMar>
          </w:tcPr>
          <w:p w14:paraId="4D21FFBE" w14:textId="77777777" w:rsidR="00513703" w:rsidRPr="00EA15D7" w:rsidRDefault="00513703" w:rsidP="002A08D9">
            <w:pPr>
              <w:jc w:val="center"/>
              <w:rPr>
                <w:sz w:val="20"/>
                <w:szCs w:val="20"/>
              </w:rPr>
            </w:pPr>
            <w:r w:rsidRPr="00EA15D7">
              <w:rPr>
                <w:sz w:val="20"/>
                <w:szCs w:val="20"/>
              </w:rPr>
              <w:t>O4</w:t>
            </w:r>
          </w:p>
        </w:tc>
        <w:tc>
          <w:tcPr>
            <w:tcW w:w="874" w:type="pct"/>
          </w:tcPr>
          <w:p w14:paraId="2C5CEE72" w14:textId="77777777" w:rsidR="00513703" w:rsidRPr="00EA15D7" w:rsidRDefault="00513703" w:rsidP="009A4A06">
            <w:pPr>
              <w:rPr>
                <w:sz w:val="20"/>
                <w:szCs w:val="20"/>
              </w:rPr>
            </w:pPr>
            <w:r w:rsidRPr="00EA15D7">
              <w:rPr>
                <w:sz w:val="20"/>
                <w:szCs w:val="20"/>
              </w:rPr>
              <w:t>Organisational support</w:t>
            </w:r>
          </w:p>
        </w:tc>
        <w:tc>
          <w:tcPr>
            <w:tcW w:w="1893" w:type="pct"/>
          </w:tcPr>
          <w:p w14:paraId="04345DC4" w14:textId="77777777" w:rsidR="00513703" w:rsidRPr="00EA15D7" w:rsidRDefault="00513703" w:rsidP="00584FE9">
            <w:pPr>
              <w:rPr>
                <w:sz w:val="20"/>
                <w:szCs w:val="20"/>
              </w:rPr>
            </w:pPr>
            <w:r w:rsidRPr="00EA15D7">
              <w:rPr>
                <w:sz w:val="20"/>
                <w:szCs w:val="20"/>
              </w:rPr>
              <w:t>Degree of senior management support for a new product initiative</w:t>
            </w:r>
            <w:r w:rsidR="00867A50" w:rsidRPr="00EA15D7">
              <w:rPr>
                <w:sz w:val="20"/>
                <w:szCs w:val="20"/>
              </w:rPr>
              <w:t>.</w:t>
            </w:r>
          </w:p>
        </w:tc>
        <w:tc>
          <w:tcPr>
            <w:tcW w:w="1315" w:type="pct"/>
            <w:tcMar>
              <w:left w:w="28" w:type="dxa"/>
              <w:right w:w="28" w:type="dxa"/>
            </w:tcMar>
          </w:tcPr>
          <w:p w14:paraId="67FDCD37" w14:textId="77777777" w:rsidR="00513703" w:rsidRPr="00EA15D7" w:rsidRDefault="00513703" w:rsidP="009A4A06">
            <w:pPr>
              <w:rPr>
                <w:sz w:val="20"/>
                <w:szCs w:val="20"/>
              </w:rPr>
            </w:pPr>
            <w:r w:rsidRPr="00EA15D7">
              <w:rPr>
                <w:sz w:val="20"/>
                <w:szCs w:val="20"/>
              </w:rPr>
              <w:t xml:space="preserve">Montoya-Weiss and </w:t>
            </w:r>
            <w:proofErr w:type="spellStart"/>
            <w:r w:rsidRPr="00EA15D7">
              <w:rPr>
                <w:sz w:val="20"/>
                <w:szCs w:val="20"/>
              </w:rPr>
              <w:t>Calantone</w:t>
            </w:r>
            <w:proofErr w:type="spellEnd"/>
            <w:r w:rsidR="00867A50" w:rsidRPr="00EA15D7">
              <w:rPr>
                <w:sz w:val="20"/>
                <w:szCs w:val="20"/>
              </w:rPr>
              <w:t>,</w:t>
            </w:r>
            <w:r w:rsidRPr="00EA15D7">
              <w:rPr>
                <w:sz w:val="20"/>
                <w:szCs w:val="20"/>
              </w:rPr>
              <w:t xml:space="preserve"> 1994;</w:t>
            </w:r>
            <w:r w:rsidRPr="00EA15D7">
              <w:rPr>
                <w:rFonts w:eastAsia="AdvGulliv-R"/>
                <w:sz w:val="20"/>
                <w:szCs w:val="20"/>
              </w:rPr>
              <w:t xml:space="preserve"> Souder and Song</w:t>
            </w:r>
            <w:r w:rsidR="00867A50" w:rsidRPr="00EA15D7">
              <w:rPr>
                <w:rFonts w:eastAsia="AdvGulliv-R"/>
                <w:sz w:val="20"/>
                <w:szCs w:val="20"/>
              </w:rPr>
              <w:t>,</w:t>
            </w:r>
            <w:r w:rsidRPr="00EA15D7">
              <w:rPr>
                <w:rFonts w:eastAsia="AdvGulliv-R"/>
                <w:sz w:val="20"/>
                <w:szCs w:val="20"/>
              </w:rPr>
              <w:t xml:space="preserve"> 1998; </w:t>
            </w:r>
            <w:proofErr w:type="spellStart"/>
            <w:r w:rsidRPr="00EA15D7">
              <w:rPr>
                <w:sz w:val="20"/>
                <w:szCs w:val="20"/>
              </w:rPr>
              <w:t>Henard</w:t>
            </w:r>
            <w:proofErr w:type="spellEnd"/>
            <w:r w:rsidRPr="00EA15D7">
              <w:rPr>
                <w:sz w:val="20"/>
                <w:szCs w:val="20"/>
              </w:rPr>
              <w:t xml:space="preserve"> and Szymanski</w:t>
            </w:r>
            <w:r w:rsidR="00867A50" w:rsidRPr="00EA15D7">
              <w:rPr>
                <w:sz w:val="20"/>
                <w:szCs w:val="20"/>
              </w:rPr>
              <w:t>,</w:t>
            </w:r>
            <w:r w:rsidRPr="00EA15D7">
              <w:rPr>
                <w:sz w:val="20"/>
                <w:szCs w:val="20"/>
              </w:rPr>
              <w:t xml:space="preserve"> 2001; Ernst</w:t>
            </w:r>
            <w:r w:rsidR="00867A50" w:rsidRPr="00EA15D7">
              <w:rPr>
                <w:sz w:val="20"/>
                <w:szCs w:val="20"/>
              </w:rPr>
              <w:t>,</w:t>
            </w:r>
            <w:r w:rsidRPr="00EA15D7">
              <w:rPr>
                <w:sz w:val="20"/>
                <w:szCs w:val="20"/>
              </w:rPr>
              <w:t xml:space="preserve"> 2002; </w:t>
            </w:r>
            <w:proofErr w:type="spellStart"/>
            <w:r w:rsidRPr="00EA15D7">
              <w:rPr>
                <w:rFonts w:eastAsia="AdvGulliv-R"/>
                <w:sz w:val="20"/>
                <w:szCs w:val="20"/>
              </w:rPr>
              <w:t>Bastic</w:t>
            </w:r>
            <w:proofErr w:type="spellEnd"/>
            <w:r w:rsidR="00867A50" w:rsidRPr="00EA15D7">
              <w:rPr>
                <w:rFonts w:eastAsia="AdvGulliv-R"/>
                <w:sz w:val="20"/>
                <w:szCs w:val="20"/>
              </w:rPr>
              <w:t>,</w:t>
            </w:r>
            <w:r w:rsidRPr="00EA15D7">
              <w:rPr>
                <w:rFonts w:eastAsia="AdvGulliv-R"/>
                <w:sz w:val="20"/>
                <w:szCs w:val="20"/>
              </w:rPr>
              <w:t xml:space="preserve"> 2004;</w:t>
            </w:r>
            <w:r w:rsidRPr="00EA15D7">
              <w:rPr>
                <w:sz w:val="20"/>
                <w:szCs w:val="20"/>
              </w:rPr>
              <w:t xml:space="preserve"> </w:t>
            </w:r>
            <w:proofErr w:type="spellStart"/>
            <w:r w:rsidRPr="00EA15D7">
              <w:rPr>
                <w:sz w:val="20"/>
                <w:szCs w:val="20"/>
              </w:rPr>
              <w:t>Cankurtaran</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sz w:val="20"/>
                <w:szCs w:val="20"/>
              </w:rPr>
              <w:t xml:space="preserve"> 2013</w:t>
            </w:r>
          </w:p>
        </w:tc>
      </w:tr>
      <w:tr w:rsidR="00513703" w:rsidRPr="00EA15D7" w14:paraId="33495A74" w14:textId="77777777" w:rsidTr="00F70547">
        <w:tc>
          <w:tcPr>
            <w:tcW w:w="636" w:type="pct"/>
            <w:vMerge/>
            <w:tcMar>
              <w:left w:w="28" w:type="dxa"/>
              <w:right w:w="28" w:type="dxa"/>
            </w:tcMar>
            <w:vAlign w:val="center"/>
          </w:tcPr>
          <w:p w14:paraId="1111A999" w14:textId="77777777" w:rsidR="00513703" w:rsidRPr="00EA15D7" w:rsidRDefault="00513703" w:rsidP="00584FE9">
            <w:pPr>
              <w:jc w:val="center"/>
              <w:rPr>
                <w:sz w:val="20"/>
                <w:szCs w:val="20"/>
              </w:rPr>
            </w:pPr>
          </w:p>
        </w:tc>
        <w:tc>
          <w:tcPr>
            <w:tcW w:w="281" w:type="pct"/>
            <w:tcMar>
              <w:left w:w="28" w:type="dxa"/>
              <w:right w:w="28" w:type="dxa"/>
            </w:tcMar>
          </w:tcPr>
          <w:p w14:paraId="6DA3FEDD" w14:textId="77777777" w:rsidR="00513703" w:rsidRPr="00EA15D7" w:rsidRDefault="00513703" w:rsidP="002A08D9">
            <w:pPr>
              <w:jc w:val="center"/>
              <w:rPr>
                <w:sz w:val="20"/>
                <w:szCs w:val="20"/>
              </w:rPr>
            </w:pPr>
            <w:r w:rsidRPr="00EA15D7">
              <w:rPr>
                <w:sz w:val="20"/>
                <w:szCs w:val="20"/>
              </w:rPr>
              <w:t>O5</w:t>
            </w:r>
          </w:p>
        </w:tc>
        <w:tc>
          <w:tcPr>
            <w:tcW w:w="874" w:type="pct"/>
          </w:tcPr>
          <w:p w14:paraId="47754B89" w14:textId="77777777" w:rsidR="00513703" w:rsidRPr="00EA15D7" w:rsidRDefault="00513703" w:rsidP="009A4A06">
            <w:pPr>
              <w:rPr>
                <w:sz w:val="20"/>
                <w:szCs w:val="20"/>
              </w:rPr>
            </w:pPr>
            <w:r w:rsidRPr="00EA15D7">
              <w:rPr>
                <w:sz w:val="20"/>
                <w:szCs w:val="20"/>
              </w:rPr>
              <w:t>Organisational integration</w:t>
            </w:r>
          </w:p>
        </w:tc>
        <w:tc>
          <w:tcPr>
            <w:tcW w:w="1893" w:type="pct"/>
          </w:tcPr>
          <w:p w14:paraId="79DFAC4B" w14:textId="77777777" w:rsidR="00513703" w:rsidRPr="00EA15D7" w:rsidRDefault="00513703" w:rsidP="00584FE9">
            <w:pPr>
              <w:rPr>
                <w:sz w:val="20"/>
                <w:szCs w:val="20"/>
              </w:rPr>
            </w:pPr>
            <w:r w:rsidRPr="00EA15D7">
              <w:rPr>
                <w:bCs/>
                <w:sz w:val="20"/>
                <w:szCs w:val="20"/>
              </w:rPr>
              <w:t>Degree of multiple-department participation</w:t>
            </w:r>
            <w:r w:rsidR="008D2B2D" w:rsidRPr="00EA15D7">
              <w:rPr>
                <w:bCs/>
                <w:sz w:val="20"/>
                <w:szCs w:val="20"/>
              </w:rPr>
              <w:t xml:space="preserve"> </w:t>
            </w:r>
            <w:r w:rsidRPr="00EA15D7">
              <w:rPr>
                <w:bCs/>
                <w:sz w:val="20"/>
                <w:szCs w:val="20"/>
              </w:rPr>
              <w:t>in a new product initiative</w:t>
            </w:r>
            <w:r w:rsidR="00867A50" w:rsidRPr="00EA15D7">
              <w:rPr>
                <w:bCs/>
                <w:sz w:val="20"/>
                <w:szCs w:val="20"/>
              </w:rPr>
              <w:t>.</w:t>
            </w:r>
          </w:p>
        </w:tc>
        <w:tc>
          <w:tcPr>
            <w:tcW w:w="1315" w:type="pct"/>
            <w:tcMar>
              <w:left w:w="28" w:type="dxa"/>
              <w:right w:w="28" w:type="dxa"/>
            </w:tcMar>
          </w:tcPr>
          <w:p w14:paraId="14E1BE2C" w14:textId="77777777" w:rsidR="00513703" w:rsidRPr="00EA15D7" w:rsidRDefault="00513703" w:rsidP="009A4A06">
            <w:pPr>
              <w:rPr>
                <w:sz w:val="20"/>
                <w:szCs w:val="20"/>
              </w:rPr>
            </w:pPr>
            <w:r w:rsidRPr="00EA15D7">
              <w:rPr>
                <w:sz w:val="20"/>
                <w:szCs w:val="20"/>
              </w:rPr>
              <w:t>Ernst</w:t>
            </w:r>
            <w:r w:rsidR="00867A50" w:rsidRPr="00EA15D7">
              <w:rPr>
                <w:sz w:val="20"/>
                <w:szCs w:val="20"/>
              </w:rPr>
              <w:t>,</w:t>
            </w:r>
            <w:r w:rsidRPr="00EA15D7">
              <w:rPr>
                <w:sz w:val="20"/>
                <w:szCs w:val="20"/>
              </w:rPr>
              <w:t xml:space="preserve"> 2002; Chen </w:t>
            </w:r>
            <w:r w:rsidR="00DF7A74" w:rsidRPr="00EA15D7">
              <w:rPr>
                <w:i/>
                <w:sz w:val="20"/>
                <w:szCs w:val="20"/>
              </w:rPr>
              <w:t>et al.</w:t>
            </w:r>
            <w:r w:rsidR="00867A50" w:rsidRPr="00EA15D7">
              <w:rPr>
                <w:sz w:val="20"/>
                <w:szCs w:val="20"/>
              </w:rPr>
              <w:t>,</w:t>
            </w:r>
            <w:r w:rsidRPr="00EA15D7">
              <w:rPr>
                <w:sz w:val="20"/>
                <w:szCs w:val="20"/>
              </w:rPr>
              <w:t xml:space="preserve"> 2005; </w:t>
            </w:r>
            <w:proofErr w:type="spellStart"/>
            <w:r w:rsidRPr="00EA15D7">
              <w:rPr>
                <w:sz w:val="20"/>
                <w:szCs w:val="20"/>
              </w:rPr>
              <w:t>Cankurtaran</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sz w:val="20"/>
                <w:szCs w:val="20"/>
              </w:rPr>
              <w:t xml:space="preserve"> 2013</w:t>
            </w:r>
          </w:p>
        </w:tc>
      </w:tr>
      <w:tr w:rsidR="00513703" w:rsidRPr="00EA15D7" w14:paraId="4DEBBB84" w14:textId="77777777" w:rsidTr="00F70547">
        <w:tc>
          <w:tcPr>
            <w:tcW w:w="636" w:type="pct"/>
            <w:vMerge/>
            <w:tcMar>
              <w:left w:w="28" w:type="dxa"/>
              <w:right w:w="28" w:type="dxa"/>
            </w:tcMar>
            <w:vAlign w:val="center"/>
          </w:tcPr>
          <w:p w14:paraId="201FDE06" w14:textId="77777777" w:rsidR="00513703" w:rsidRPr="00EA15D7" w:rsidRDefault="00513703" w:rsidP="00584FE9">
            <w:pPr>
              <w:jc w:val="center"/>
              <w:rPr>
                <w:sz w:val="20"/>
                <w:szCs w:val="20"/>
              </w:rPr>
            </w:pPr>
          </w:p>
        </w:tc>
        <w:tc>
          <w:tcPr>
            <w:tcW w:w="281" w:type="pct"/>
            <w:tcBorders>
              <w:bottom w:val="single" w:sz="4" w:space="0" w:color="auto"/>
            </w:tcBorders>
            <w:tcMar>
              <w:left w:w="28" w:type="dxa"/>
              <w:right w:w="28" w:type="dxa"/>
            </w:tcMar>
          </w:tcPr>
          <w:p w14:paraId="01954368" w14:textId="77777777" w:rsidR="00513703" w:rsidRPr="00EA15D7" w:rsidRDefault="00513703" w:rsidP="002A08D9">
            <w:pPr>
              <w:jc w:val="center"/>
              <w:rPr>
                <w:sz w:val="20"/>
                <w:szCs w:val="20"/>
              </w:rPr>
            </w:pPr>
            <w:r w:rsidRPr="00EA15D7">
              <w:rPr>
                <w:sz w:val="20"/>
                <w:szCs w:val="20"/>
              </w:rPr>
              <w:t>Q6</w:t>
            </w:r>
          </w:p>
        </w:tc>
        <w:tc>
          <w:tcPr>
            <w:tcW w:w="874" w:type="pct"/>
            <w:tcBorders>
              <w:bottom w:val="single" w:sz="4" w:space="0" w:color="auto"/>
            </w:tcBorders>
          </w:tcPr>
          <w:p w14:paraId="56479B3C" w14:textId="77777777" w:rsidR="00513703" w:rsidRPr="00EA15D7" w:rsidRDefault="00513703" w:rsidP="009A4A06">
            <w:pPr>
              <w:rPr>
                <w:sz w:val="20"/>
                <w:szCs w:val="20"/>
              </w:rPr>
            </w:pPr>
            <w:r w:rsidRPr="00EA15D7">
              <w:rPr>
                <w:sz w:val="20"/>
                <w:szCs w:val="20"/>
              </w:rPr>
              <w:t xml:space="preserve">Organisational structure </w:t>
            </w:r>
          </w:p>
        </w:tc>
        <w:tc>
          <w:tcPr>
            <w:tcW w:w="1893" w:type="pct"/>
            <w:tcBorders>
              <w:bottom w:val="single" w:sz="4" w:space="0" w:color="auto"/>
            </w:tcBorders>
          </w:tcPr>
          <w:p w14:paraId="141B3E51" w14:textId="77777777" w:rsidR="00513703" w:rsidRPr="00EA15D7" w:rsidRDefault="00867A50" w:rsidP="00867A50">
            <w:pPr>
              <w:autoSpaceDE w:val="0"/>
              <w:autoSpaceDN w:val="0"/>
              <w:adjustRightInd w:val="0"/>
              <w:rPr>
                <w:rFonts w:eastAsiaTheme="minorEastAsia"/>
                <w:bCs/>
                <w:sz w:val="20"/>
                <w:szCs w:val="20"/>
              </w:rPr>
            </w:pPr>
            <w:r w:rsidRPr="00EA15D7">
              <w:rPr>
                <w:rFonts w:eastAsiaTheme="minorEastAsia"/>
                <w:bCs/>
                <w:sz w:val="20"/>
                <w:szCs w:val="20"/>
              </w:rPr>
              <w:t xml:space="preserve">This </w:t>
            </w:r>
            <w:r w:rsidR="00513703" w:rsidRPr="00EA15D7">
              <w:rPr>
                <w:rFonts w:eastAsiaTheme="minorEastAsia"/>
                <w:bCs/>
                <w:sz w:val="20"/>
                <w:szCs w:val="20"/>
              </w:rPr>
              <w:t>includes measures of organi</w:t>
            </w:r>
            <w:r w:rsidRPr="00EA15D7">
              <w:rPr>
                <w:rFonts w:eastAsiaTheme="minorEastAsia"/>
                <w:bCs/>
                <w:sz w:val="20"/>
                <w:szCs w:val="20"/>
              </w:rPr>
              <w:t>s</w:t>
            </w:r>
            <w:r w:rsidR="00513703" w:rsidRPr="00EA15D7">
              <w:rPr>
                <w:rFonts w:eastAsiaTheme="minorEastAsia"/>
                <w:bCs/>
                <w:sz w:val="20"/>
                <w:szCs w:val="20"/>
              </w:rPr>
              <w:t>ational climate, size, centrali</w:t>
            </w:r>
            <w:r w:rsidRPr="00EA15D7">
              <w:rPr>
                <w:rFonts w:eastAsiaTheme="minorEastAsia"/>
                <w:bCs/>
                <w:sz w:val="20"/>
                <w:szCs w:val="20"/>
              </w:rPr>
              <w:t>s</w:t>
            </w:r>
            <w:r w:rsidR="00513703" w:rsidRPr="00EA15D7">
              <w:rPr>
                <w:rFonts w:eastAsiaTheme="minorEastAsia"/>
                <w:bCs/>
                <w:sz w:val="20"/>
                <w:szCs w:val="20"/>
              </w:rPr>
              <w:t xml:space="preserve">ation, </w:t>
            </w:r>
            <w:proofErr w:type="gramStart"/>
            <w:r w:rsidR="00513703" w:rsidRPr="00EA15D7">
              <w:rPr>
                <w:rFonts w:eastAsiaTheme="minorEastAsia"/>
                <w:bCs/>
                <w:sz w:val="20"/>
                <w:szCs w:val="20"/>
              </w:rPr>
              <w:t>reward</w:t>
            </w:r>
            <w:proofErr w:type="gramEnd"/>
            <w:r w:rsidRPr="00EA15D7">
              <w:rPr>
                <w:rFonts w:eastAsiaTheme="minorEastAsia"/>
                <w:bCs/>
                <w:sz w:val="20"/>
                <w:szCs w:val="20"/>
              </w:rPr>
              <w:t xml:space="preserve"> </w:t>
            </w:r>
            <w:r w:rsidR="00513703" w:rsidRPr="00EA15D7">
              <w:rPr>
                <w:rFonts w:eastAsiaTheme="minorEastAsia"/>
                <w:bCs/>
                <w:sz w:val="20"/>
                <w:szCs w:val="20"/>
              </w:rPr>
              <w:t>structure and job design.</w:t>
            </w:r>
          </w:p>
        </w:tc>
        <w:tc>
          <w:tcPr>
            <w:tcW w:w="1315" w:type="pct"/>
            <w:tcBorders>
              <w:bottom w:val="single" w:sz="4" w:space="0" w:color="auto"/>
            </w:tcBorders>
            <w:tcMar>
              <w:left w:w="28" w:type="dxa"/>
              <w:right w:w="28" w:type="dxa"/>
            </w:tcMar>
          </w:tcPr>
          <w:p w14:paraId="74326F7B" w14:textId="77777777" w:rsidR="00513703" w:rsidRPr="00EA15D7" w:rsidRDefault="00513703" w:rsidP="009A4A06">
            <w:pPr>
              <w:rPr>
                <w:sz w:val="20"/>
                <w:szCs w:val="20"/>
              </w:rPr>
            </w:pPr>
            <w:r w:rsidRPr="00EA15D7">
              <w:rPr>
                <w:sz w:val="20"/>
                <w:szCs w:val="20"/>
              </w:rPr>
              <w:t xml:space="preserve">Montoya-Weiss and </w:t>
            </w:r>
            <w:proofErr w:type="spellStart"/>
            <w:r w:rsidRPr="00EA15D7">
              <w:rPr>
                <w:sz w:val="20"/>
                <w:szCs w:val="20"/>
              </w:rPr>
              <w:t>Calantone</w:t>
            </w:r>
            <w:proofErr w:type="spellEnd"/>
            <w:r w:rsidR="00867A50" w:rsidRPr="00EA15D7">
              <w:rPr>
                <w:sz w:val="20"/>
                <w:szCs w:val="20"/>
              </w:rPr>
              <w:t>,</w:t>
            </w:r>
            <w:r w:rsidRPr="00EA15D7">
              <w:rPr>
                <w:sz w:val="20"/>
                <w:szCs w:val="20"/>
              </w:rPr>
              <w:t xml:space="preserve"> 1994; Pun and</w:t>
            </w:r>
            <w:r w:rsidR="008D2B2D" w:rsidRPr="00EA15D7">
              <w:rPr>
                <w:sz w:val="20"/>
                <w:szCs w:val="20"/>
              </w:rPr>
              <w:t xml:space="preserve"> </w:t>
            </w:r>
            <w:r w:rsidRPr="00EA15D7">
              <w:rPr>
                <w:sz w:val="20"/>
                <w:szCs w:val="20"/>
              </w:rPr>
              <w:t>Chin</w:t>
            </w:r>
            <w:r w:rsidR="00867A50" w:rsidRPr="00EA15D7">
              <w:rPr>
                <w:sz w:val="20"/>
                <w:szCs w:val="20"/>
              </w:rPr>
              <w:t>,</w:t>
            </w:r>
            <w:r w:rsidRPr="00EA15D7">
              <w:rPr>
                <w:sz w:val="20"/>
                <w:szCs w:val="20"/>
              </w:rPr>
              <w:t xml:space="preserve"> 2005; </w:t>
            </w:r>
            <w:proofErr w:type="spellStart"/>
            <w:r w:rsidRPr="00EA15D7">
              <w:rPr>
                <w:sz w:val="20"/>
                <w:szCs w:val="20"/>
              </w:rPr>
              <w:t>Cankurtaran</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sz w:val="20"/>
                <w:szCs w:val="20"/>
              </w:rPr>
              <w:t xml:space="preserve"> 2013</w:t>
            </w:r>
          </w:p>
        </w:tc>
      </w:tr>
      <w:tr w:rsidR="00FE5BCC" w:rsidRPr="00EA15D7" w14:paraId="616B4ECC" w14:textId="77777777" w:rsidTr="00F70547">
        <w:tc>
          <w:tcPr>
            <w:tcW w:w="636" w:type="pct"/>
            <w:vMerge w:val="restart"/>
            <w:tcMar>
              <w:left w:w="28" w:type="dxa"/>
              <w:right w:w="28" w:type="dxa"/>
            </w:tcMar>
            <w:vAlign w:val="center"/>
          </w:tcPr>
          <w:p w14:paraId="559137DF" w14:textId="77777777" w:rsidR="00FE5BCC" w:rsidRPr="00EA15D7" w:rsidRDefault="00FE5BCC" w:rsidP="00584FE9">
            <w:pPr>
              <w:jc w:val="center"/>
              <w:rPr>
                <w:sz w:val="20"/>
                <w:szCs w:val="20"/>
              </w:rPr>
            </w:pPr>
            <w:r w:rsidRPr="00EA15D7">
              <w:rPr>
                <w:sz w:val="20"/>
                <w:szCs w:val="20"/>
              </w:rPr>
              <w:t>Product</w:t>
            </w:r>
          </w:p>
        </w:tc>
        <w:tc>
          <w:tcPr>
            <w:tcW w:w="281" w:type="pct"/>
            <w:tcBorders>
              <w:top w:val="single" w:sz="4" w:space="0" w:color="auto"/>
              <w:bottom w:val="nil"/>
            </w:tcBorders>
            <w:tcMar>
              <w:left w:w="28" w:type="dxa"/>
              <w:right w:w="28" w:type="dxa"/>
            </w:tcMar>
          </w:tcPr>
          <w:p w14:paraId="3F194938" w14:textId="77777777" w:rsidR="00FE5BCC" w:rsidRPr="00EA15D7" w:rsidRDefault="00FE5BCC" w:rsidP="002A08D9">
            <w:pPr>
              <w:jc w:val="center"/>
              <w:rPr>
                <w:sz w:val="20"/>
                <w:szCs w:val="20"/>
              </w:rPr>
            </w:pPr>
            <w:r w:rsidRPr="00EA15D7">
              <w:rPr>
                <w:sz w:val="20"/>
                <w:szCs w:val="20"/>
              </w:rPr>
              <w:t>P1</w:t>
            </w:r>
          </w:p>
        </w:tc>
        <w:tc>
          <w:tcPr>
            <w:tcW w:w="874" w:type="pct"/>
            <w:tcBorders>
              <w:top w:val="single" w:sz="4" w:space="0" w:color="auto"/>
              <w:bottom w:val="nil"/>
            </w:tcBorders>
          </w:tcPr>
          <w:p w14:paraId="481AAFB4" w14:textId="77777777" w:rsidR="00FE5BCC" w:rsidRPr="00EA15D7" w:rsidRDefault="00FE5BCC" w:rsidP="009A4A06">
            <w:pPr>
              <w:rPr>
                <w:sz w:val="20"/>
                <w:szCs w:val="20"/>
              </w:rPr>
            </w:pPr>
            <w:r w:rsidRPr="00EA15D7">
              <w:rPr>
                <w:sz w:val="20"/>
                <w:szCs w:val="20"/>
              </w:rPr>
              <w:t xml:space="preserve">Quality </w:t>
            </w:r>
          </w:p>
        </w:tc>
        <w:tc>
          <w:tcPr>
            <w:tcW w:w="1893" w:type="pct"/>
            <w:tcBorders>
              <w:top w:val="single" w:sz="4" w:space="0" w:color="auto"/>
              <w:bottom w:val="nil"/>
            </w:tcBorders>
          </w:tcPr>
          <w:p w14:paraId="42D3555F" w14:textId="77777777" w:rsidR="00FE5BCC" w:rsidRPr="00EA15D7" w:rsidRDefault="00867A50" w:rsidP="00867A50">
            <w:pPr>
              <w:rPr>
                <w:sz w:val="20"/>
                <w:szCs w:val="20"/>
              </w:rPr>
            </w:pPr>
            <w:r w:rsidRPr="00EA15D7">
              <w:rPr>
                <w:sz w:val="20"/>
                <w:szCs w:val="20"/>
              </w:rPr>
              <w:t>The p</w:t>
            </w:r>
            <w:r w:rsidR="006D6B8F" w:rsidRPr="00EA15D7">
              <w:rPr>
                <w:sz w:val="20"/>
                <w:szCs w:val="20"/>
              </w:rPr>
              <w:t>roduct</w:t>
            </w:r>
            <w:r w:rsidRPr="00EA15D7">
              <w:rPr>
                <w:sz w:val="20"/>
                <w:szCs w:val="20"/>
              </w:rPr>
              <w:t>’s</w:t>
            </w:r>
            <w:r w:rsidR="006D6B8F" w:rsidRPr="00EA15D7">
              <w:rPr>
                <w:sz w:val="20"/>
                <w:szCs w:val="20"/>
              </w:rPr>
              <w:t xml:space="preserve"> ability to perform its primary function</w:t>
            </w:r>
            <w:r w:rsidRPr="00EA15D7">
              <w:rPr>
                <w:sz w:val="20"/>
                <w:szCs w:val="20"/>
              </w:rPr>
              <w:t>.</w:t>
            </w:r>
          </w:p>
        </w:tc>
        <w:tc>
          <w:tcPr>
            <w:tcW w:w="1315" w:type="pct"/>
            <w:tcBorders>
              <w:top w:val="single" w:sz="4" w:space="0" w:color="auto"/>
              <w:bottom w:val="nil"/>
            </w:tcBorders>
            <w:tcMar>
              <w:left w:w="28" w:type="dxa"/>
              <w:right w:w="28" w:type="dxa"/>
            </w:tcMar>
          </w:tcPr>
          <w:p w14:paraId="407EF434" w14:textId="77777777" w:rsidR="00FE5BCC" w:rsidRPr="00EA15D7" w:rsidRDefault="00FE5BCC" w:rsidP="009A4A06">
            <w:pPr>
              <w:rPr>
                <w:sz w:val="20"/>
                <w:szCs w:val="20"/>
              </w:rPr>
            </w:pPr>
            <w:proofErr w:type="spellStart"/>
            <w:r w:rsidRPr="00EA15D7">
              <w:rPr>
                <w:sz w:val="20"/>
                <w:szCs w:val="20"/>
              </w:rPr>
              <w:t>Gruner</w:t>
            </w:r>
            <w:proofErr w:type="spellEnd"/>
            <w:r w:rsidRPr="00EA15D7">
              <w:rPr>
                <w:sz w:val="20"/>
                <w:szCs w:val="20"/>
              </w:rPr>
              <w:t xml:space="preserve"> and Homburg</w:t>
            </w:r>
            <w:r w:rsidR="00A36793" w:rsidRPr="00EA15D7">
              <w:rPr>
                <w:sz w:val="20"/>
                <w:szCs w:val="20"/>
              </w:rPr>
              <w:t>,</w:t>
            </w:r>
            <w:r w:rsidRPr="00EA15D7">
              <w:rPr>
                <w:sz w:val="20"/>
                <w:szCs w:val="20"/>
              </w:rPr>
              <w:t xml:space="preserve"> 2000; Pun and Chin</w:t>
            </w:r>
            <w:r w:rsidR="00A36793" w:rsidRPr="00EA15D7">
              <w:rPr>
                <w:sz w:val="20"/>
                <w:szCs w:val="20"/>
              </w:rPr>
              <w:t>,</w:t>
            </w:r>
            <w:r w:rsidRPr="00EA15D7">
              <w:rPr>
                <w:sz w:val="20"/>
                <w:szCs w:val="20"/>
              </w:rPr>
              <w:t xml:space="preserve"> 2005;</w:t>
            </w:r>
          </w:p>
        </w:tc>
      </w:tr>
      <w:tr w:rsidR="00FE5BCC" w:rsidRPr="00EA15D7" w14:paraId="1FB57F6D" w14:textId="77777777" w:rsidTr="00F70547">
        <w:tc>
          <w:tcPr>
            <w:tcW w:w="636" w:type="pct"/>
            <w:vMerge/>
            <w:tcMar>
              <w:left w:w="28" w:type="dxa"/>
              <w:right w:w="28" w:type="dxa"/>
            </w:tcMar>
            <w:vAlign w:val="center"/>
          </w:tcPr>
          <w:p w14:paraId="6CBAD521" w14:textId="77777777" w:rsidR="00FE5BCC" w:rsidRPr="00EA15D7" w:rsidRDefault="00FE5BCC" w:rsidP="00584FE9">
            <w:pPr>
              <w:jc w:val="center"/>
              <w:rPr>
                <w:sz w:val="20"/>
                <w:szCs w:val="20"/>
              </w:rPr>
            </w:pPr>
          </w:p>
        </w:tc>
        <w:tc>
          <w:tcPr>
            <w:tcW w:w="281" w:type="pct"/>
            <w:tcBorders>
              <w:top w:val="nil"/>
              <w:bottom w:val="nil"/>
            </w:tcBorders>
            <w:tcMar>
              <w:left w:w="28" w:type="dxa"/>
              <w:right w:w="28" w:type="dxa"/>
            </w:tcMar>
          </w:tcPr>
          <w:p w14:paraId="568F37D7" w14:textId="77777777" w:rsidR="00FE5BCC" w:rsidRPr="00EA15D7" w:rsidRDefault="00FE5BCC" w:rsidP="002A08D9">
            <w:pPr>
              <w:jc w:val="center"/>
              <w:rPr>
                <w:sz w:val="20"/>
                <w:szCs w:val="20"/>
              </w:rPr>
            </w:pPr>
            <w:r w:rsidRPr="00EA15D7">
              <w:rPr>
                <w:sz w:val="20"/>
                <w:szCs w:val="20"/>
              </w:rPr>
              <w:t>P2</w:t>
            </w:r>
          </w:p>
        </w:tc>
        <w:tc>
          <w:tcPr>
            <w:tcW w:w="874" w:type="pct"/>
            <w:tcBorders>
              <w:top w:val="nil"/>
              <w:bottom w:val="nil"/>
            </w:tcBorders>
          </w:tcPr>
          <w:p w14:paraId="4F5E1FD3" w14:textId="77777777" w:rsidR="00FE5BCC" w:rsidRPr="00EA15D7" w:rsidRDefault="00FE5BCC" w:rsidP="009A4A06">
            <w:pPr>
              <w:rPr>
                <w:sz w:val="20"/>
                <w:szCs w:val="20"/>
              </w:rPr>
            </w:pPr>
            <w:r w:rsidRPr="00EA15D7">
              <w:rPr>
                <w:sz w:val="20"/>
                <w:szCs w:val="20"/>
              </w:rPr>
              <w:t xml:space="preserve">Product advantage </w:t>
            </w:r>
          </w:p>
        </w:tc>
        <w:tc>
          <w:tcPr>
            <w:tcW w:w="1893" w:type="pct"/>
            <w:tcBorders>
              <w:top w:val="nil"/>
              <w:bottom w:val="nil"/>
            </w:tcBorders>
          </w:tcPr>
          <w:p w14:paraId="68F7D0FE" w14:textId="77777777" w:rsidR="00FE5BCC" w:rsidRPr="00EA15D7" w:rsidRDefault="00FE5BCC" w:rsidP="00584FE9">
            <w:pPr>
              <w:rPr>
                <w:sz w:val="20"/>
                <w:szCs w:val="20"/>
              </w:rPr>
            </w:pPr>
            <w:r w:rsidRPr="00EA15D7">
              <w:rPr>
                <w:sz w:val="20"/>
                <w:szCs w:val="20"/>
              </w:rPr>
              <w:t>Superiority and/or differentiation over competitive offerings</w:t>
            </w:r>
            <w:r w:rsidR="00867A50" w:rsidRPr="00EA15D7">
              <w:rPr>
                <w:sz w:val="20"/>
                <w:szCs w:val="20"/>
              </w:rPr>
              <w:t>.</w:t>
            </w:r>
            <w:r w:rsidRPr="00EA15D7">
              <w:rPr>
                <w:sz w:val="20"/>
                <w:szCs w:val="20"/>
              </w:rPr>
              <w:t xml:space="preserve"> </w:t>
            </w:r>
          </w:p>
        </w:tc>
        <w:tc>
          <w:tcPr>
            <w:tcW w:w="1315" w:type="pct"/>
            <w:tcBorders>
              <w:top w:val="nil"/>
              <w:bottom w:val="nil"/>
            </w:tcBorders>
            <w:tcMar>
              <w:left w:w="28" w:type="dxa"/>
              <w:right w:w="28" w:type="dxa"/>
            </w:tcMar>
          </w:tcPr>
          <w:p w14:paraId="06199D55" w14:textId="77777777" w:rsidR="00FE5BCC" w:rsidRPr="00EA15D7" w:rsidRDefault="00FE5BCC" w:rsidP="00F70547">
            <w:pPr>
              <w:autoSpaceDE w:val="0"/>
              <w:autoSpaceDN w:val="0"/>
              <w:adjustRightInd w:val="0"/>
              <w:rPr>
                <w:rFonts w:eastAsia="AdvGulliv-R"/>
                <w:sz w:val="20"/>
                <w:szCs w:val="20"/>
              </w:rPr>
            </w:pPr>
            <w:r w:rsidRPr="00EA15D7">
              <w:rPr>
                <w:sz w:val="20"/>
                <w:szCs w:val="20"/>
              </w:rPr>
              <w:t xml:space="preserve">Montoya-Weiss and </w:t>
            </w:r>
            <w:proofErr w:type="spellStart"/>
            <w:r w:rsidRPr="00EA15D7">
              <w:rPr>
                <w:sz w:val="20"/>
                <w:szCs w:val="20"/>
              </w:rPr>
              <w:t>Calantone</w:t>
            </w:r>
            <w:proofErr w:type="spellEnd"/>
            <w:r w:rsidR="00A36793" w:rsidRPr="00EA15D7">
              <w:rPr>
                <w:sz w:val="20"/>
                <w:szCs w:val="20"/>
              </w:rPr>
              <w:t>,</w:t>
            </w:r>
            <w:r w:rsidRPr="00EA15D7">
              <w:rPr>
                <w:sz w:val="20"/>
                <w:szCs w:val="20"/>
              </w:rPr>
              <w:t xml:space="preserve"> 1994; </w:t>
            </w:r>
            <w:proofErr w:type="spellStart"/>
            <w:r w:rsidRPr="00EA15D7">
              <w:rPr>
                <w:sz w:val="20"/>
                <w:szCs w:val="20"/>
              </w:rPr>
              <w:t>Hultink</w:t>
            </w:r>
            <w:proofErr w:type="spellEnd"/>
            <w:r w:rsidRPr="00EA15D7">
              <w:rPr>
                <w:sz w:val="20"/>
                <w:szCs w:val="20"/>
              </w:rPr>
              <w:t xml:space="preserve"> </w:t>
            </w:r>
            <w:r w:rsidR="00DF7A74" w:rsidRPr="00EA15D7">
              <w:rPr>
                <w:i/>
                <w:sz w:val="20"/>
                <w:szCs w:val="20"/>
              </w:rPr>
              <w:t>et al.</w:t>
            </w:r>
            <w:r w:rsidR="00A36793" w:rsidRPr="00EA15D7">
              <w:rPr>
                <w:sz w:val="20"/>
                <w:szCs w:val="20"/>
              </w:rPr>
              <w:t>,</w:t>
            </w:r>
            <w:r w:rsidRPr="00EA15D7">
              <w:rPr>
                <w:sz w:val="20"/>
                <w:szCs w:val="20"/>
              </w:rPr>
              <w:t xml:space="preserve"> 1997;</w:t>
            </w:r>
            <w:r w:rsidR="00A36793" w:rsidRPr="00EA15D7">
              <w:rPr>
                <w:sz w:val="20"/>
                <w:szCs w:val="20"/>
              </w:rPr>
              <w:t xml:space="preserve"> </w:t>
            </w:r>
            <w:proofErr w:type="spellStart"/>
            <w:r w:rsidRPr="00EA15D7">
              <w:rPr>
                <w:sz w:val="20"/>
                <w:szCs w:val="20"/>
              </w:rPr>
              <w:t>Henard</w:t>
            </w:r>
            <w:proofErr w:type="spellEnd"/>
            <w:r w:rsidRPr="00EA15D7">
              <w:rPr>
                <w:sz w:val="20"/>
                <w:szCs w:val="20"/>
              </w:rPr>
              <w:t xml:space="preserve"> and Szymanski</w:t>
            </w:r>
            <w:r w:rsidR="00A36793" w:rsidRPr="00EA15D7">
              <w:rPr>
                <w:sz w:val="20"/>
                <w:szCs w:val="20"/>
              </w:rPr>
              <w:t>,</w:t>
            </w:r>
            <w:r w:rsidRPr="00EA15D7">
              <w:rPr>
                <w:sz w:val="20"/>
                <w:szCs w:val="20"/>
              </w:rPr>
              <w:t xml:space="preserve"> 2001; Pun and Chin</w:t>
            </w:r>
            <w:r w:rsidR="00A36793" w:rsidRPr="00EA15D7">
              <w:rPr>
                <w:sz w:val="20"/>
                <w:szCs w:val="20"/>
              </w:rPr>
              <w:t>,</w:t>
            </w:r>
            <w:r w:rsidRPr="00EA15D7">
              <w:rPr>
                <w:sz w:val="20"/>
                <w:szCs w:val="20"/>
              </w:rPr>
              <w:t xml:space="preserve"> 2005</w:t>
            </w:r>
          </w:p>
        </w:tc>
      </w:tr>
      <w:tr w:rsidR="00FE5BCC" w:rsidRPr="00EA15D7" w14:paraId="27440889" w14:textId="77777777" w:rsidTr="00F70547">
        <w:tc>
          <w:tcPr>
            <w:tcW w:w="636" w:type="pct"/>
            <w:vMerge/>
            <w:tcMar>
              <w:left w:w="28" w:type="dxa"/>
              <w:right w:w="28" w:type="dxa"/>
            </w:tcMar>
          </w:tcPr>
          <w:p w14:paraId="10E63F42" w14:textId="77777777" w:rsidR="00FE5BCC" w:rsidRPr="00EA15D7" w:rsidRDefault="00FE5BCC" w:rsidP="00584FE9">
            <w:pPr>
              <w:rPr>
                <w:sz w:val="20"/>
                <w:szCs w:val="20"/>
              </w:rPr>
            </w:pPr>
          </w:p>
        </w:tc>
        <w:tc>
          <w:tcPr>
            <w:tcW w:w="281" w:type="pct"/>
            <w:tcBorders>
              <w:top w:val="nil"/>
            </w:tcBorders>
            <w:tcMar>
              <w:left w:w="28" w:type="dxa"/>
              <w:right w:w="28" w:type="dxa"/>
            </w:tcMar>
          </w:tcPr>
          <w:p w14:paraId="6C158577" w14:textId="77777777" w:rsidR="00FE5BCC" w:rsidRPr="00EA15D7" w:rsidRDefault="00FE5BCC" w:rsidP="002A08D9">
            <w:pPr>
              <w:jc w:val="center"/>
              <w:rPr>
                <w:sz w:val="20"/>
                <w:szCs w:val="20"/>
              </w:rPr>
            </w:pPr>
            <w:r w:rsidRPr="00EA15D7">
              <w:rPr>
                <w:sz w:val="20"/>
                <w:szCs w:val="20"/>
              </w:rPr>
              <w:t>P3</w:t>
            </w:r>
          </w:p>
        </w:tc>
        <w:tc>
          <w:tcPr>
            <w:tcW w:w="874" w:type="pct"/>
            <w:tcBorders>
              <w:top w:val="nil"/>
            </w:tcBorders>
          </w:tcPr>
          <w:p w14:paraId="10AE12CE" w14:textId="77777777" w:rsidR="00FE5BCC" w:rsidRPr="00EA15D7" w:rsidRDefault="00FE5BCC" w:rsidP="009A4A06">
            <w:pPr>
              <w:rPr>
                <w:sz w:val="20"/>
                <w:szCs w:val="20"/>
              </w:rPr>
            </w:pPr>
            <w:r w:rsidRPr="00EA15D7">
              <w:rPr>
                <w:sz w:val="20"/>
                <w:szCs w:val="20"/>
              </w:rPr>
              <w:t>Product price</w:t>
            </w:r>
          </w:p>
        </w:tc>
        <w:tc>
          <w:tcPr>
            <w:tcW w:w="1893" w:type="pct"/>
            <w:tcBorders>
              <w:top w:val="nil"/>
            </w:tcBorders>
          </w:tcPr>
          <w:p w14:paraId="011423F5" w14:textId="77777777" w:rsidR="00FE5BCC" w:rsidRPr="00EA15D7" w:rsidRDefault="00ED6864" w:rsidP="00584FE9">
            <w:pPr>
              <w:rPr>
                <w:sz w:val="20"/>
                <w:szCs w:val="20"/>
              </w:rPr>
            </w:pPr>
            <w:r w:rsidRPr="00EA15D7">
              <w:rPr>
                <w:sz w:val="20"/>
                <w:szCs w:val="20"/>
              </w:rPr>
              <w:t>Perceived price-performance congruency (i.e. value)</w:t>
            </w:r>
            <w:r w:rsidR="00867A50" w:rsidRPr="00EA15D7">
              <w:rPr>
                <w:sz w:val="20"/>
                <w:szCs w:val="20"/>
              </w:rPr>
              <w:t>.</w:t>
            </w:r>
          </w:p>
        </w:tc>
        <w:tc>
          <w:tcPr>
            <w:tcW w:w="1315" w:type="pct"/>
            <w:tcBorders>
              <w:top w:val="nil"/>
            </w:tcBorders>
            <w:tcMar>
              <w:left w:w="28" w:type="dxa"/>
              <w:right w:w="28" w:type="dxa"/>
            </w:tcMar>
          </w:tcPr>
          <w:p w14:paraId="7CB42D8A" w14:textId="77777777" w:rsidR="00FE5BCC" w:rsidRPr="00EA15D7" w:rsidRDefault="00FE5BCC" w:rsidP="00F70547">
            <w:pPr>
              <w:autoSpaceDE w:val="0"/>
              <w:autoSpaceDN w:val="0"/>
              <w:adjustRightInd w:val="0"/>
              <w:rPr>
                <w:rFonts w:eastAsia="AdvGulliv-R"/>
                <w:sz w:val="20"/>
                <w:szCs w:val="20"/>
              </w:rPr>
            </w:pPr>
            <w:proofErr w:type="spellStart"/>
            <w:r w:rsidRPr="00EA15D7">
              <w:rPr>
                <w:sz w:val="20"/>
                <w:szCs w:val="20"/>
              </w:rPr>
              <w:t>Hultink</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sz w:val="20"/>
                <w:szCs w:val="20"/>
              </w:rPr>
              <w:t xml:space="preserve"> 1997;</w:t>
            </w:r>
            <w:r w:rsidRPr="00EA15D7">
              <w:rPr>
                <w:rFonts w:eastAsia="AdvGulliv-R"/>
                <w:sz w:val="20"/>
                <w:szCs w:val="20"/>
              </w:rPr>
              <w:t xml:space="preserve"> </w:t>
            </w:r>
            <w:proofErr w:type="spellStart"/>
            <w:r w:rsidRPr="00EA15D7">
              <w:rPr>
                <w:sz w:val="20"/>
                <w:szCs w:val="20"/>
              </w:rPr>
              <w:t>Henard</w:t>
            </w:r>
            <w:proofErr w:type="spellEnd"/>
            <w:r w:rsidRPr="00EA15D7">
              <w:rPr>
                <w:sz w:val="20"/>
                <w:szCs w:val="20"/>
              </w:rPr>
              <w:t xml:space="preserve"> and Szymanski</w:t>
            </w:r>
            <w:r w:rsidR="00A36793" w:rsidRPr="00EA15D7">
              <w:rPr>
                <w:sz w:val="20"/>
                <w:szCs w:val="20"/>
              </w:rPr>
              <w:t>,</w:t>
            </w:r>
            <w:r w:rsidRPr="00EA15D7">
              <w:rPr>
                <w:sz w:val="20"/>
                <w:szCs w:val="20"/>
              </w:rPr>
              <w:t xml:space="preserve"> 2001</w:t>
            </w:r>
          </w:p>
        </w:tc>
      </w:tr>
      <w:tr w:rsidR="00FE5BCC" w:rsidRPr="00EA15D7" w14:paraId="14988E82" w14:textId="77777777" w:rsidTr="00F70547">
        <w:tc>
          <w:tcPr>
            <w:tcW w:w="636" w:type="pct"/>
            <w:vMerge/>
            <w:tcMar>
              <w:left w:w="28" w:type="dxa"/>
              <w:right w:w="28" w:type="dxa"/>
            </w:tcMar>
          </w:tcPr>
          <w:p w14:paraId="78084975" w14:textId="77777777" w:rsidR="00FE5BCC" w:rsidRPr="00EA15D7" w:rsidRDefault="00FE5BCC" w:rsidP="00584FE9">
            <w:pPr>
              <w:rPr>
                <w:sz w:val="20"/>
                <w:szCs w:val="20"/>
              </w:rPr>
            </w:pPr>
          </w:p>
        </w:tc>
        <w:tc>
          <w:tcPr>
            <w:tcW w:w="281" w:type="pct"/>
            <w:tcMar>
              <w:left w:w="28" w:type="dxa"/>
              <w:right w:w="28" w:type="dxa"/>
            </w:tcMar>
          </w:tcPr>
          <w:p w14:paraId="70F6F79A" w14:textId="77777777" w:rsidR="00FE5BCC" w:rsidRPr="00EA15D7" w:rsidRDefault="00FE5BCC" w:rsidP="002A08D9">
            <w:pPr>
              <w:jc w:val="center"/>
              <w:rPr>
                <w:sz w:val="20"/>
                <w:szCs w:val="20"/>
              </w:rPr>
            </w:pPr>
            <w:r w:rsidRPr="00EA15D7">
              <w:rPr>
                <w:sz w:val="20"/>
                <w:szCs w:val="20"/>
              </w:rPr>
              <w:t>P4</w:t>
            </w:r>
          </w:p>
        </w:tc>
        <w:tc>
          <w:tcPr>
            <w:tcW w:w="874" w:type="pct"/>
          </w:tcPr>
          <w:p w14:paraId="4D85B094" w14:textId="77777777" w:rsidR="00FE5BCC" w:rsidRPr="00EA15D7" w:rsidRDefault="00FE5BCC" w:rsidP="009A4A06">
            <w:pPr>
              <w:rPr>
                <w:sz w:val="20"/>
                <w:szCs w:val="20"/>
              </w:rPr>
            </w:pPr>
            <w:r w:rsidRPr="00EA15D7">
              <w:rPr>
                <w:sz w:val="20"/>
                <w:szCs w:val="20"/>
              </w:rPr>
              <w:t>Product meets customer needs</w:t>
            </w:r>
          </w:p>
        </w:tc>
        <w:tc>
          <w:tcPr>
            <w:tcW w:w="1893" w:type="pct"/>
          </w:tcPr>
          <w:p w14:paraId="1CD3EB52" w14:textId="34148A26" w:rsidR="00FE5BCC" w:rsidRPr="00EA15D7" w:rsidRDefault="00FE5BCC" w:rsidP="008A3439">
            <w:pPr>
              <w:rPr>
                <w:sz w:val="20"/>
                <w:szCs w:val="20"/>
              </w:rPr>
            </w:pPr>
            <w:r w:rsidRPr="00EA15D7">
              <w:rPr>
                <w:sz w:val="20"/>
                <w:szCs w:val="20"/>
              </w:rPr>
              <w:t xml:space="preserve">Extent to which </w:t>
            </w:r>
            <w:r w:rsidR="00867A50" w:rsidRPr="00EA15D7">
              <w:rPr>
                <w:sz w:val="20"/>
                <w:szCs w:val="20"/>
              </w:rPr>
              <w:t xml:space="preserve">a </w:t>
            </w:r>
            <w:r w:rsidRPr="00EA15D7">
              <w:rPr>
                <w:sz w:val="20"/>
                <w:szCs w:val="20"/>
              </w:rPr>
              <w:t xml:space="preserve">product is perceived </w:t>
            </w:r>
            <w:r w:rsidR="008A3439">
              <w:rPr>
                <w:sz w:val="20"/>
                <w:szCs w:val="20"/>
              </w:rPr>
              <w:t>to</w:t>
            </w:r>
            <w:r w:rsidR="008A3439" w:rsidRPr="00EA15D7">
              <w:rPr>
                <w:sz w:val="20"/>
                <w:szCs w:val="20"/>
              </w:rPr>
              <w:t xml:space="preserve"> </w:t>
            </w:r>
            <w:r w:rsidRPr="00EA15D7">
              <w:rPr>
                <w:sz w:val="20"/>
                <w:szCs w:val="20"/>
              </w:rPr>
              <w:t xml:space="preserve">satisfy </w:t>
            </w:r>
            <w:r w:rsidR="00867A50" w:rsidRPr="00EA15D7">
              <w:rPr>
                <w:sz w:val="20"/>
                <w:szCs w:val="20"/>
              </w:rPr>
              <w:t xml:space="preserve">the </w:t>
            </w:r>
            <w:r w:rsidRPr="00EA15D7">
              <w:rPr>
                <w:sz w:val="20"/>
                <w:szCs w:val="20"/>
              </w:rPr>
              <w:t>desires/needs of the customer</w:t>
            </w:r>
            <w:r w:rsidR="00867A50" w:rsidRPr="00EA15D7">
              <w:rPr>
                <w:sz w:val="20"/>
                <w:szCs w:val="20"/>
              </w:rPr>
              <w:t>.</w:t>
            </w:r>
          </w:p>
        </w:tc>
        <w:tc>
          <w:tcPr>
            <w:tcW w:w="1315" w:type="pct"/>
            <w:tcMar>
              <w:left w:w="28" w:type="dxa"/>
              <w:right w:w="28" w:type="dxa"/>
            </w:tcMar>
          </w:tcPr>
          <w:p w14:paraId="08F75C32" w14:textId="77777777" w:rsidR="00FE5BCC" w:rsidRPr="00EA15D7" w:rsidRDefault="00FE5BCC" w:rsidP="009A4A06">
            <w:pPr>
              <w:rPr>
                <w:sz w:val="20"/>
                <w:szCs w:val="20"/>
              </w:rPr>
            </w:pPr>
            <w:proofErr w:type="spellStart"/>
            <w:r w:rsidRPr="00EA15D7">
              <w:rPr>
                <w:sz w:val="20"/>
                <w:szCs w:val="20"/>
              </w:rPr>
              <w:t>Gruner</w:t>
            </w:r>
            <w:proofErr w:type="spellEnd"/>
            <w:r w:rsidRPr="00EA15D7">
              <w:rPr>
                <w:sz w:val="20"/>
                <w:szCs w:val="20"/>
              </w:rPr>
              <w:t xml:space="preserve"> and Homburg</w:t>
            </w:r>
            <w:r w:rsidR="00A36793" w:rsidRPr="00EA15D7">
              <w:rPr>
                <w:sz w:val="20"/>
                <w:szCs w:val="20"/>
              </w:rPr>
              <w:t>,</w:t>
            </w:r>
            <w:r w:rsidRPr="00EA15D7">
              <w:rPr>
                <w:sz w:val="20"/>
                <w:szCs w:val="20"/>
              </w:rPr>
              <w:t xml:space="preserve"> 2000; </w:t>
            </w:r>
            <w:proofErr w:type="spellStart"/>
            <w:r w:rsidRPr="00EA15D7">
              <w:rPr>
                <w:sz w:val="20"/>
                <w:szCs w:val="20"/>
              </w:rPr>
              <w:t>Henard</w:t>
            </w:r>
            <w:proofErr w:type="spellEnd"/>
            <w:r w:rsidRPr="00EA15D7">
              <w:rPr>
                <w:sz w:val="20"/>
                <w:szCs w:val="20"/>
              </w:rPr>
              <w:t xml:space="preserve"> and Szymanski</w:t>
            </w:r>
            <w:r w:rsidR="00A36793" w:rsidRPr="00EA15D7">
              <w:rPr>
                <w:sz w:val="20"/>
                <w:szCs w:val="20"/>
              </w:rPr>
              <w:t>,</w:t>
            </w:r>
            <w:r w:rsidRPr="00EA15D7">
              <w:rPr>
                <w:sz w:val="20"/>
                <w:szCs w:val="20"/>
              </w:rPr>
              <w:t xml:space="preserve"> 2001</w:t>
            </w:r>
          </w:p>
        </w:tc>
      </w:tr>
      <w:tr w:rsidR="00FE5BCC" w:rsidRPr="00EA15D7" w14:paraId="0333C1B8" w14:textId="77777777" w:rsidTr="00F70547">
        <w:tc>
          <w:tcPr>
            <w:tcW w:w="636" w:type="pct"/>
            <w:vMerge/>
            <w:tcMar>
              <w:left w:w="28" w:type="dxa"/>
              <w:right w:w="28" w:type="dxa"/>
            </w:tcMar>
          </w:tcPr>
          <w:p w14:paraId="3B9FC860" w14:textId="77777777" w:rsidR="00FE5BCC" w:rsidRPr="00EA15D7" w:rsidRDefault="00FE5BCC" w:rsidP="00584FE9">
            <w:pPr>
              <w:rPr>
                <w:sz w:val="20"/>
                <w:szCs w:val="20"/>
              </w:rPr>
            </w:pPr>
          </w:p>
        </w:tc>
        <w:tc>
          <w:tcPr>
            <w:tcW w:w="281" w:type="pct"/>
            <w:tcMar>
              <w:left w:w="28" w:type="dxa"/>
              <w:right w:w="28" w:type="dxa"/>
            </w:tcMar>
          </w:tcPr>
          <w:p w14:paraId="7BD6D8B9" w14:textId="77777777" w:rsidR="00FE5BCC" w:rsidRPr="00EA15D7" w:rsidRDefault="00FE5BCC" w:rsidP="002A08D9">
            <w:pPr>
              <w:jc w:val="center"/>
              <w:rPr>
                <w:sz w:val="20"/>
                <w:szCs w:val="20"/>
              </w:rPr>
            </w:pPr>
            <w:r w:rsidRPr="00EA15D7">
              <w:rPr>
                <w:sz w:val="20"/>
                <w:szCs w:val="20"/>
              </w:rPr>
              <w:t>P5</w:t>
            </w:r>
          </w:p>
        </w:tc>
        <w:tc>
          <w:tcPr>
            <w:tcW w:w="874" w:type="pct"/>
          </w:tcPr>
          <w:p w14:paraId="7C4526D7" w14:textId="77777777" w:rsidR="00FE5BCC" w:rsidRPr="00EA15D7" w:rsidRDefault="00FE5BCC" w:rsidP="009A4A06">
            <w:pPr>
              <w:rPr>
                <w:sz w:val="20"/>
                <w:szCs w:val="20"/>
              </w:rPr>
            </w:pPr>
            <w:r w:rsidRPr="00EA15D7">
              <w:rPr>
                <w:sz w:val="20"/>
                <w:szCs w:val="20"/>
              </w:rPr>
              <w:t xml:space="preserve">Product technological performance </w:t>
            </w:r>
          </w:p>
        </w:tc>
        <w:tc>
          <w:tcPr>
            <w:tcW w:w="1893" w:type="pct"/>
          </w:tcPr>
          <w:p w14:paraId="03F00D35" w14:textId="77777777" w:rsidR="00FE5BCC" w:rsidRPr="00EA15D7" w:rsidRDefault="00ED6864" w:rsidP="00867A50">
            <w:pPr>
              <w:rPr>
                <w:sz w:val="20"/>
                <w:szCs w:val="20"/>
              </w:rPr>
            </w:pPr>
            <w:r w:rsidRPr="00EA15D7">
              <w:rPr>
                <w:sz w:val="20"/>
                <w:szCs w:val="20"/>
              </w:rPr>
              <w:t>Perceived technological sophistication (</w:t>
            </w:r>
            <w:r w:rsidR="00867A50" w:rsidRPr="00EA15D7">
              <w:rPr>
                <w:sz w:val="20"/>
                <w:szCs w:val="20"/>
              </w:rPr>
              <w:t>e.g.</w:t>
            </w:r>
            <w:r w:rsidRPr="00EA15D7">
              <w:rPr>
                <w:sz w:val="20"/>
                <w:szCs w:val="20"/>
              </w:rPr>
              <w:t>, high-tech, low-tech) of the product</w:t>
            </w:r>
            <w:r w:rsidR="00A36793" w:rsidRPr="00EA15D7">
              <w:rPr>
                <w:sz w:val="20"/>
                <w:szCs w:val="20"/>
              </w:rPr>
              <w:t>.</w:t>
            </w:r>
          </w:p>
        </w:tc>
        <w:tc>
          <w:tcPr>
            <w:tcW w:w="1315" w:type="pct"/>
            <w:tcMar>
              <w:left w:w="28" w:type="dxa"/>
              <w:right w:w="28" w:type="dxa"/>
            </w:tcMar>
          </w:tcPr>
          <w:p w14:paraId="2B374A8D" w14:textId="77777777" w:rsidR="00FE5BCC" w:rsidRPr="00EA15D7" w:rsidRDefault="00FE5BCC" w:rsidP="009A4A06">
            <w:pPr>
              <w:rPr>
                <w:sz w:val="20"/>
                <w:szCs w:val="20"/>
              </w:rPr>
            </w:pPr>
            <w:proofErr w:type="spellStart"/>
            <w:r w:rsidRPr="00EA15D7">
              <w:rPr>
                <w:sz w:val="20"/>
                <w:szCs w:val="20"/>
              </w:rPr>
              <w:t>Gruner</w:t>
            </w:r>
            <w:proofErr w:type="spellEnd"/>
            <w:r w:rsidRPr="00EA15D7">
              <w:rPr>
                <w:sz w:val="20"/>
                <w:szCs w:val="20"/>
              </w:rPr>
              <w:t xml:space="preserve"> and Homburg</w:t>
            </w:r>
            <w:r w:rsidR="00A36793" w:rsidRPr="00EA15D7">
              <w:rPr>
                <w:sz w:val="20"/>
                <w:szCs w:val="20"/>
              </w:rPr>
              <w:t>,</w:t>
            </w:r>
            <w:r w:rsidRPr="00EA15D7">
              <w:rPr>
                <w:sz w:val="20"/>
                <w:szCs w:val="20"/>
              </w:rPr>
              <w:t xml:space="preserve"> 2000; </w:t>
            </w:r>
            <w:proofErr w:type="spellStart"/>
            <w:r w:rsidRPr="00EA15D7">
              <w:rPr>
                <w:sz w:val="20"/>
                <w:szCs w:val="20"/>
              </w:rPr>
              <w:t>Henard</w:t>
            </w:r>
            <w:proofErr w:type="spellEnd"/>
            <w:r w:rsidRPr="00EA15D7">
              <w:rPr>
                <w:sz w:val="20"/>
                <w:szCs w:val="20"/>
              </w:rPr>
              <w:t xml:space="preserve"> and Szymanski</w:t>
            </w:r>
            <w:r w:rsidR="00A36793" w:rsidRPr="00EA15D7">
              <w:rPr>
                <w:sz w:val="20"/>
                <w:szCs w:val="20"/>
              </w:rPr>
              <w:t>,</w:t>
            </w:r>
            <w:r w:rsidRPr="00EA15D7">
              <w:rPr>
                <w:sz w:val="20"/>
                <w:szCs w:val="20"/>
              </w:rPr>
              <w:t xml:space="preserve"> 2001; </w:t>
            </w:r>
            <w:proofErr w:type="spellStart"/>
            <w:r w:rsidRPr="00EA15D7">
              <w:rPr>
                <w:sz w:val="20"/>
                <w:szCs w:val="20"/>
              </w:rPr>
              <w:t>Mallick</w:t>
            </w:r>
            <w:proofErr w:type="spellEnd"/>
            <w:r w:rsidRPr="00EA15D7">
              <w:rPr>
                <w:sz w:val="20"/>
                <w:szCs w:val="20"/>
              </w:rPr>
              <w:t xml:space="preserve"> and Schroeder</w:t>
            </w:r>
            <w:r w:rsidR="00A36793" w:rsidRPr="00EA15D7">
              <w:rPr>
                <w:sz w:val="20"/>
                <w:szCs w:val="20"/>
              </w:rPr>
              <w:t>,</w:t>
            </w:r>
            <w:r w:rsidRPr="00EA15D7">
              <w:rPr>
                <w:sz w:val="20"/>
                <w:szCs w:val="20"/>
              </w:rPr>
              <w:t xml:space="preserve"> 2005</w:t>
            </w:r>
          </w:p>
        </w:tc>
      </w:tr>
      <w:tr w:rsidR="00FE5BCC" w:rsidRPr="00EA15D7" w14:paraId="340B24E2" w14:textId="77777777" w:rsidTr="00F70547">
        <w:tc>
          <w:tcPr>
            <w:tcW w:w="636" w:type="pct"/>
            <w:vMerge/>
            <w:tcMar>
              <w:left w:w="28" w:type="dxa"/>
              <w:right w:w="28" w:type="dxa"/>
            </w:tcMar>
          </w:tcPr>
          <w:p w14:paraId="739B4FAF" w14:textId="77777777" w:rsidR="00FE5BCC" w:rsidRPr="00EA15D7" w:rsidRDefault="00FE5BCC" w:rsidP="00584FE9">
            <w:pPr>
              <w:rPr>
                <w:sz w:val="20"/>
                <w:szCs w:val="20"/>
              </w:rPr>
            </w:pPr>
          </w:p>
        </w:tc>
        <w:tc>
          <w:tcPr>
            <w:tcW w:w="281" w:type="pct"/>
            <w:tcMar>
              <w:left w:w="28" w:type="dxa"/>
              <w:right w:w="28" w:type="dxa"/>
            </w:tcMar>
          </w:tcPr>
          <w:p w14:paraId="284CF459" w14:textId="77777777" w:rsidR="00FE5BCC" w:rsidRPr="00EA15D7" w:rsidRDefault="00FE5BCC" w:rsidP="002A08D9">
            <w:pPr>
              <w:jc w:val="center"/>
              <w:rPr>
                <w:sz w:val="20"/>
                <w:szCs w:val="20"/>
              </w:rPr>
            </w:pPr>
            <w:r w:rsidRPr="00EA15D7">
              <w:rPr>
                <w:sz w:val="20"/>
                <w:szCs w:val="20"/>
              </w:rPr>
              <w:t>P6</w:t>
            </w:r>
          </w:p>
        </w:tc>
        <w:tc>
          <w:tcPr>
            <w:tcW w:w="874" w:type="pct"/>
          </w:tcPr>
          <w:p w14:paraId="2B46C9FB" w14:textId="77777777" w:rsidR="00FE5BCC" w:rsidRPr="00EA15D7" w:rsidRDefault="00FE5BCC" w:rsidP="009A4A06">
            <w:pPr>
              <w:rPr>
                <w:sz w:val="20"/>
                <w:szCs w:val="20"/>
              </w:rPr>
            </w:pPr>
            <w:r w:rsidRPr="00EA15D7">
              <w:rPr>
                <w:sz w:val="20"/>
                <w:szCs w:val="20"/>
              </w:rPr>
              <w:t xml:space="preserve">Product innovativeness </w:t>
            </w:r>
          </w:p>
        </w:tc>
        <w:tc>
          <w:tcPr>
            <w:tcW w:w="1893" w:type="pct"/>
          </w:tcPr>
          <w:p w14:paraId="55BF7F3E" w14:textId="10A18EAA" w:rsidR="00FE5BCC" w:rsidRPr="00EA15D7" w:rsidRDefault="00ED6864" w:rsidP="00584FE9">
            <w:pPr>
              <w:rPr>
                <w:sz w:val="20"/>
                <w:szCs w:val="20"/>
              </w:rPr>
            </w:pPr>
            <w:r w:rsidRPr="00EA15D7">
              <w:rPr>
                <w:sz w:val="20"/>
                <w:szCs w:val="20"/>
              </w:rPr>
              <w:t>Perceived newness/originality/uniqueness/</w:t>
            </w:r>
            <w:r w:rsidR="008A3439">
              <w:rPr>
                <w:sz w:val="20"/>
                <w:szCs w:val="20"/>
              </w:rPr>
              <w:t xml:space="preserve"> </w:t>
            </w:r>
            <w:r w:rsidRPr="00EA15D7">
              <w:rPr>
                <w:sz w:val="20"/>
                <w:szCs w:val="20"/>
              </w:rPr>
              <w:t>radicalness of the product</w:t>
            </w:r>
          </w:p>
        </w:tc>
        <w:tc>
          <w:tcPr>
            <w:tcW w:w="1315" w:type="pct"/>
            <w:tcMar>
              <w:left w:w="28" w:type="dxa"/>
              <w:right w:w="28" w:type="dxa"/>
            </w:tcMar>
          </w:tcPr>
          <w:p w14:paraId="2E815E4B" w14:textId="77777777" w:rsidR="00FE5BCC" w:rsidRPr="00EA15D7" w:rsidRDefault="00FE5BCC" w:rsidP="00F70547">
            <w:pPr>
              <w:autoSpaceDE w:val="0"/>
              <w:autoSpaceDN w:val="0"/>
              <w:adjustRightInd w:val="0"/>
              <w:rPr>
                <w:rFonts w:eastAsia="AdvGulliv-R"/>
                <w:sz w:val="20"/>
                <w:szCs w:val="20"/>
              </w:rPr>
            </w:pPr>
            <w:proofErr w:type="spellStart"/>
            <w:r w:rsidRPr="00EA15D7">
              <w:rPr>
                <w:sz w:val="20"/>
                <w:szCs w:val="20"/>
              </w:rPr>
              <w:t>Hultink</w:t>
            </w:r>
            <w:proofErr w:type="spellEnd"/>
            <w:r w:rsidRPr="00EA15D7">
              <w:rPr>
                <w:sz w:val="20"/>
                <w:szCs w:val="20"/>
              </w:rPr>
              <w:t xml:space="preserve"> </w:t>
            </w:r>
            <w:r w:rsidRPr="00EA15D7">
              <w:rPr>
                <w:i/>
                <w:sz w:val="20"/>
                <w:szCs w:val="20"/>
              </w:rPr>
              <w:t>et al.</w:t>
            </w:r>
            <w:r w:rsidR="00DF7A74" w:rsidRPr="00EA15D7">
              <w:rPr>
                <w:sz w:val="20"/>
                <w:szCs w:val="20"/>
              </w:rPr>
              <w:t>,</w:t>
            </w:r>
            <w:r w:rsidRPr="00EA15D7">
              <w:rPr>
                <w:sz w:val="20"/>
                <w:szCs w:val="20"/>
              </w:rPr>
              <w:t xml:space="preserve"> 1997;</w:t>
            </w:r>
            <w:r w:rsidRPr="00EA15D7">
              <w:rPr>
                <w:rFonts w:eastAsia="AdvGulliv-R"/>
                <w:sz w:val="20"/>
                <w:szCs w:val="20"/>
              </w:rPr>
              <w:t xml:space="preserve"> </w:t>
            </w:r>
            <w:proofErr w:type="spellStart"/>
            <w:r w:rsidRPr="00EA15D7">
              <w:rPr>
                <w:sz w:val="20"/>
                <w:szCs w:val="20"/>
              </w:rPr>
              <w:t>Henard</w:t>
            </w:r>
            <w:proofErr w:type="spellEnd"/>
            <w:r w:rsidRPr="00EA15D7">
              <w:rPr>
                <w:sz w:val="20"/>
                <w:szCs w:val="20"/>
              </w:rPr>
              <w:t xml:space="preserve"> and Szymanski</w:t>
            </w:r>
            <w:r w:rsidR="00A36793" w:rsidRPr="00EA15D7">
              <w:rPr>
                <w:sz w:val="20"/>
                <w:szCs w:val="20"/>
              </w:rPr>
              <w:t>,</w:t>
            </w:r>
            <w:r w:rsidRPr="00EA15D7">
              <w:rPr>
                <w:sz w:val="20"/>
                <w:szCs w:val="20"/>
              </w:rPr>
              <w:t xml:space="preserve"> 2001</w:t>
            </w:r>
          </w:p>
        </w:tc>
      </w:tr>
    </w:tbl>
    <w:p w14:paraId="39CD4A2C" w14:textId="77777777" w:rsidR="00B106DB" w:rsidRDefault="00B106DB" w:rsidP="00D92375">
      <w:pPr>
        <w:rPr>
          <w:b/>
          <w:i/>
          <w:iCs/>
        </w:rPr>
      </w:pPr>
    </w:p>
    <w:p w14:paraId="5D532676" w14:textId="77777777" w:rsidR="00AE5D21" w:rsidRPr="00EA15D7" w:rsidRDefault="003643AC" w:rsidP="008A297E">
      <w:pPr>
        <w:spacing w:line="480" w:lineRule="auto"/>
        <w:rPr>
          <w:b/>
        </w:rPr>
      </w:pPr>
      <w:r w:rsidRPr="00EA15D7">
        <w:rPr>
          <w:b/>
          <w:i/>
          <w:iCs/>
        </w:rPr>
        <w:t>4</w:t>
      </w:r>
      <w:r w:rsidR="00D51354" w:rsidRPr="00EA15D7">
        <w:rPr>
          <w:b/>
          <w:i/>
          <w:iCs/>
        </w:rPr>
        <w:t xml:space="preserve">.2 </w:t>
      </w:r>
      <w:r w:rsidR="00730678" w:rsidRPr="00EA15D7">
        <w:rPr>
          <w:b/>
          <w:i/>
        </w:rPr>
        <w:t xml:space="preserve">Content analysis results </w:t>
      </w:r>
    </w:p>
    <w:p w14:paraId="59F76B89" w14:textId="1304AFBF" w:rsidR="00C70A53" w:rsidRPr="00EA15D7" w:rsidRDefault="005E13EB" w:rsidP="00D7384F">
      <w:pPr>
        <w:spacing w:line="480" w:lineRule="auto"/>
        <w:jc w:val="both"/>
      </w:pPr>
      <w:r w:rsidRPr="00EA15D7">
        <w:t>For the purpose of this research a two-step content analysis was carried out</w:t>
      </w:r>
      <w:r w:rsidR="00A36793" w:rsidRPr="00EA15D7">
        <w:t>,</w:t>
      </w:r>
      <w:r w:rsidRPr="00EA15D7">
        <w:t xml:space="preserve"> as described in Section </w:t>
      </w:r>
      <w:r w:rsidR="003643AC" w:rsidRPr="00EA15D7">
        <w:t>3</w:t>
      </w:r>
      <w:r w:rsidRPr="00EA15D7">
        <w:t>.2</w:t>
      </w:r>
      <w:r w:rsidR="0090358C">
        <w:t xml:space="preserve"> above</w:t>
      </w:r>
      <w:r w:rsidRPr="00EA15D7">
        <w:t>. First</w:t>
      </w:r>
      <w:r w:rsidR="00A36793" w:rsidRPr="00EA15D7">
        <w:t>,</w:t>
      </w:r>
      <w:r w:rsidRPr="00EA15D7">
        <w:t xml:space="preserve"> the conceptual analysis was</w:t>
      </w:r>
      <w:r w:rsidR="00A46254" w:rsidRPr="00EA15D7">
        <w:t xml:space="preserve"> </w:t>
      </w:r>
      <w:r w:rsidR="005C1167" w:rsidRPr="00EA15D7">
        <w:t>conducted</w:t>
      </w:r>
      <w:r w:rsidR="00A46254" w:rsidRPr="00EA15D7">
        <w:t xml:space="preserve">. </w:t>
      </w:r>
      <w:r w:rsidR="00A36793" w:rsidRPr="00EA15D7">
        <w:t>F</w:t>
      </w:r>
      <w:r w:rsidRPr="00EA15D7">
        <w:t>actors revealed during the comprehensive literature review served as</w:t>
      </w:r>
      <w:r w:rsidR="00742660" w:rsidRPr="00EA15D7">
        <w:t xml:space="preserve"> codes to </w:t>
      </w:r>
      <w:r w:rsidRPr="00EA15D7">
        <w:t xml:space="preserve">guide the conceptual analysis. Next, to avoid subjectivity of the analysis, the </w:t>
      </w:r>
      <w:r w:rsidR="00B143AD" w:rsidRPr="00EA15D7">
        <w:t xml:space="preserve">definition </w:t>
      </w:r>
      <w:r w:rsidRPr="00EA15D7">
        <w:t>of each factor/code was provided (see Table 1).</w:t>
      </w:r>
    </w:p>
    <w:p w14:paraId="03E54B7A" w14:textId="0F82495E" w:rsidR="00E21508" w:rsidRPr="00EA15D7" w:rsidRDefault="00544FCB">
      <w:pPr>
        <w:spacing w:line="480" w:lineRule="auto"/>
        <w:ind w:firstLine="720"/>
        <w:jc w:val="both"/>
      </w:pPr>
      <w:r w:rsidRPr="00EA15D7">
        <w:t>Prior to the analysis</w:t>
      </w:r>
      <w:r w:rsidR="00A36793" w:rsidRPr="00EA15D7">
        <w:t>,</w:t>
      </w:r>
      <w:r w:rsidRPr="00EA15D7">
        <w:t xml:space="preserve"> </w:t>
      </w:r>
      <w:r w:rsidR="00A36793" w:rsidRPr="00EA15D7">
        <w:t xml:space="preserve">the </w:t>
      </w:r>
      <w:r w:rsidR="00742660" w:rsidRPr="00EA15D7">
        <w:t>researcher</w:t>
      </w:r>
      <w:r w:rsidRPr="00EA15D7">
        <w:t xml:space="preserve">s </w:t>
      </w:r>
      <w:r w:rsidR="00742660" w:rsidRPr="00EA15D7">
        <w:t>became familiar with all</w:t>
      </w:r>
      <w:r w:rsidR="003C3314" w:rsidRPr="00EA15D7">
        <w:t xml:space="preserve"> factors</w:t>
      </w:r>
      <w:r w:rsidR="00B143AD" w:rsidRPr="00EA15D7">
        <w:t>/</w:t>
      </w:r>
      <w:r w:rsidR="003C3314" w:rsidRPr="00EA15D7">
        <w:t>codes and their</w:t>
      </w:r>
      <w:r w:rsidR="00C70A53" w:rsidRPr="00EA15D7">
        <w:t xml:space="preserve"> definitions</w:t>
      </w:r>
      <w:r w:rsidR="00742660" w:rsidRPr="00EA15D7">
        <w:t xml:space="preserve">. </w:t>
      </w:r>
      <w:r w:rsidRPr="00EA15D7">
        <w:t>The researchers then discussed the coding strategy and reach</w:t>
      </w:r>
      <w:r w:rsidR="00A36793" w:rsidRPr="00EA15D7">
        <w:t>ed</w:t>
      </w:r>
      <w:r w:rsidRPr="00EA15D7">
        <w:t xml:space="preserve"> </w:t>
      </w:r>
      <w:r w:rsidR="00A36793" w:rsidRPr="00EA15D7">
        <w:t xml:space="preserve">a </w:t>
      </w:r>
      <w:r w:rsidRPr="00EA15D7">
        <w:t xml:space="preserve">consensus on the most suitable approach. It was decided </w:t>
      </w:r>
      <w:r w:rsidR="00C70A53" w:rsidRPr="00EA15D7">
        <w:t xml:space="preserve">to carry out the analysis </w:t>
      </w:r>
      <w:r w:rsidR="00EB35CB" w:rsidRPr="00EA15D7">
        <w:t>using</w:t>
      </w:r>
      <w:r w:rsidR="003C3314" w:rsidRPr="00EA15D7">
        <w:t xml:space="preserve"> manual coding</w:t>
      </w:r>
      <w:r w:rsidRPr="00EA15D7">
        <w:t xml:space="preserve">. </w:t>
      </w:r>
      <w:r w:rsidR="003C3314" w:rsidRPr="00EA15D7">
        <w:t>It is believed that for the purpose of this study</w:t>
      </w:r>
      <w:r w:rsidR="0090358C">
        <w:t>,</w:t>
      </w:r>
      <w:r w:rsidR="003C3314" w:rsidRPr="00EA15D7">
        <w:t xml:space="preserve"> a manual approach to coding was more appropriate than any intelligence techniques as it allows</w:t>
      </w:r>
      <w:r w:rsidR="0090358C">
        <w:t>,</w:t>
      </w:r>
      <w:r w:rsidR="003C3314" w:rsidRPr="00EA15D7">
        <w:t xml:space="preserve"> once again</w:t>
      </w:r>
      <w:r w:rsidR="0090358C">
        <w:t>,</w:t>
      </w:r>
      <w:r w:rsidR="003C3314" w:rsidRPr="00EA15D7">
        <w:t xml:space="preserve"> </w:t>
      </w:r>
      <w:r w:rsidR="0090358C">
        <w:t>for</w:t>
      </w:r>
      <w:r w:rsidR="003C3314" w:rsidRPr="00EA15D7">
        <w:t xml:space="preserve"> consumer</w:t>
      </w:r>
      <w:r w:rsidR="00A36793" w:rsidRPr="00EA15D7">
        <w:t>s</w:t>
      </w:r>
      <w:r w:rsidR="003C3314" w:rsidRPr="00EA15D7">
        <w:t xml:space="preserve">’ </w:t>
      </w:r>
      <w:r w:rsidR="005C1167" w:rsidRPr="00EA15D7">
        <w:t>“</w:t>
      </w:r>
      <w:r w:rsidR="003C3314" w:rsidRPr="00EA15D7">
        <w:t>sense of empowerment</w:t>
      </w:r>
      <w:r w:rsidR="005C1167" w:rsidRPr="00EA15D7">
        <w:t>”</w:t>
      </w:r>
      <w:r w:rsidR="0090358C">
        <w:t xml:space="preserve"> to be sustained</w:t>
      </w:r>
      <w:r w:rsidR="007519FF" w:rsidRPr="00EA15D7">
        <w:t>.</w:t>
      </w:r>
      <w:r w:rsidR="003C3314" w:rsidRPr="00EA15D7">
        <w:t xml:space="preserve"> </w:t>
      </w:r>
      <w:r w:rsidR="004346CA" w:rsidRPr="00EA15D7">
        <w:t>Prior to final coding</w:t>
      </w:r>
      <w:r w:rsidR="00A36793" w:rsidRPr="00EA15D7">
        <w:t>,</w:t>
      </w:r>
      <w:r w:rsidR="004346CA" w:rsidRPr="00EA15D7">
        <w:t xml:space="preserve"> the sample data was analysed by all researchers</w:t>
      </w:r>
      <w:r w:rsidR="0090358C">
        <w:t>,</w:t>
      </w:r>
      <w:r w:rsidR="004346CA" w:rsidRPr="00EA15D7">
        <w:t xml:space="preserve"> and results </w:t>
      </w:r>
      <w:r w:rsidR="00A36793" w:rsidRPr="00EA15D7">
        <w:t xml:space="preserve">were </w:t>
      </w:r>
      <w:r w:rsidR="004346CA" w:rsidRPr="00EA15D7">
        <w:t xml:space="preserve">discussed </w:t>
      </w:r>
      <w:r w:rsidR="00A36793" w:rsidRPr="00EA15D7">
        <w:t xml:space="preserve">in an effort </w:t>
      </w:r>
      <w:r w:rsidR="004346CA" w:rsidRPr="00EA15D7">
        <w:t xml:space="preserve">to ensure reliability and validity of the final analysis. </w:t>
      </w:r>
      <w:r w:rsidR="00B9320F" w:rsidRPr="00EA15D7">
        <w:t xml:space="preserve">The researcher </w:t>
      </w:r>
      <w:r w:rsidR="00B9320F" w:rsidRPr="00EA15D7">
        <w:lastRenderedPageBreak/>
        <w:t>conducting the conceptual analysis ha</w:t>
      </w:r>
      <w:r w:rsidR="00A36793" w:rsidRPr="00EA15D7">
        <w:t>s</w:t>
      </w:r>
      <w:r w:rsidR="00B9320F" w:rsidRPr="00EA15D7">
        <w:t xml:space="preserve"> </w:t>
      </w:r>
      <w:r w:rsidR="004346CA" w:rsidRPr="00EA15D7">
        <w:t xml:space="preserve">extensive </w:t>
      </w:r>
      <w:r w:rsidR="00B9320F" w:rsidRPr="00EA15D7">
        <w:t xml:space="preserve">knowledge and skills </w:t>
      </w:r>
      <w:r w:rsidR="00A36793" w:rsidRPr="00EA15D7">
        <w:t xml:space="preserve">in </w:t>
      </w:r>
      <w:r w:rsidR="00B9320F" w:rsidRPr="00EA15D7">
        <w:t>carry</w:t>
      </w:r>
      <w:r w:rsidR="00A36793" w:rsidRPr="00EA15D7">
        <w:t>ing</w:t>
      </w:r>
      <w:r w:rsidR="00B9320F" w:rsidRPr="00EA15D7">
        <w:t xml:space="preserve"> out qualitative research.</w:t>
      </w:r>
      <w:r w:rsidR="005C1167" w:rsidRPr="00EA15D7">
        <w:t xml:space="preserve"> </w:t>
      </w:r>
    </w:p>
    <w:p w14:paraId="2EE787F5" w14:textId="08C19123" w:rsidR="008A0E3E" w:rsidRDefault="005E13EB" w:rsidP="008A0E3E">
      <w:pPr>
        <w:spacing w:line="480" w:lineRule="auto"/>
        <w:ind w:firstLine="720"/>
        <w:jc w:val="both"/>
      </w:pPr>
      <w:r w:rsidRPr="00EA15D7">
        <w:t>Following this methodology, data in t</w:t>
      </w:r>
      <w:r w:rsidR="004B0F20" w:rsidRPr="00EA15D7">
        <w:t xml:space="preserve">he form of </w:t>
      </w:r>
      <w:r w:rsidRPr="00EA15D7">
        <w:t>consumer</w:t>
      </w:r>
      <w:r w:rsidR="00A36793" w:rsidRPr="00EA15D7">
        <w:t>-</w:t>
      </w:r>
      <w:r w:rsidR="001374E6" w:rsidRPr="00EA15D7">
        <w:t xml:space="preserve">generated </w:t>
      </w:r>
      <w:r w:rsidRPr="00EA15D7">
        <w:t>comments extracted from Samsung Mobile</w:t>
      </w:r>
      <w:r w:rsidR="00A36793" w:rsidRPr="00EA15D7">
        <w:t>’s</w:t>
      </w:r>
      <w:r w:rsidRPr="00EA15D7">
        <w:t xml:space="preserve"> Facebook page were analysed</w:t>
      </w:r>
      <w:r w:rsidR="001374E6" w:rsidRPr="00EA15D7">
        <w:t>. Each comment was analysed individually.</w:t>
      </w:r>
      <w:r w:rsidR="008A0E3E" w:rsidRPr="008A0E3E">
        <w:t xml:space="preserve"> </w:t>
      </w:r>
      <w:r w:rsidR="008A0E3E" w:rsidRPr="00EA15D7">
        <w:t>The conceptual analysis of 1,674 comments revealed the following frequency of concepts (see Table 2</w:t>
      </w:r>
      <w:r w:rsidR="0090358C">
        <w:t>)</w:t>
      </w:r>
      <w:r w:rsidR="008A0E3E" w:rsidRPr="00EA15D7">
        <w:t xml:space="preserve">. This serves as a base for a hierarchical evaluation model. </w:t>
      </w:r>
    </w:p>
    <w:p w14:paraId="5C248BDA" w14:textId="77777777" w:rsidR="008A0E3E" w:rsidRPr="00EA15D7" w:rsidRDefault="008A0E3E" w:rsidP="00940C7D">
      <w:pPr>
        <w:jc w:val="both"/>
        <w:rPr>
          <w:b/>
          <w:bCs/>
        </w:rPr>
      </w:pPr>
      <w:proofErr w:type="gramStart"/>
      <w:r w:rsidRPr="00EA15D7">
        <w:rPr>
          <w:b/>
          <w:bCs/>
        </w:rPr>
        <w:t>Table 2.</w:t>
      </w:r>
      <w:proofErr w:type="gramEnd"/>
      <w:r w:rsidRPr="00EA15D7">
        <w:rPr>
          <w:b/>
          <w:bCs/>
        </w:rPr>
        <w:t xml:space="preserve"> Summary of the coded factors according to Table 1</w:t>
      </w:r>
    </w:p>
    <w:tbl>
      <w:tblPr>
        <w:tblW w:w="0" w:type="auto"/>
        <w:tblBorders>
          <w:top w:val="single" w:sz="4" w:space="0" w:color="auto"/>
          <w:bottom w:val="single" w:sz="4" w:space="0" w:color="auto"/>
        </w:tblBorders>
        <w:tblLook w:val="04A0" w:firstRow="1" w:lastRow="0" w:firstColumn="1" w:lastColumn="0" w:noHBand="0" w:noVBand="1"/>
      </w:tblPr>
      <w:tblGrid>
        <w:gridCol w:w="3085"/>
        <w:gridCol w:w="1127"/>
        <w:gridCol w:w="3466"/>
        <w:gridCol w:w="1227"/>
      </w:tblGrid>
      <w:tr w:rsidR="008A0E3E" w:rsidRPr="00EA15D7" w14:paraId="421836DB" w14:textId="77777777" w:rsidTr="004F2FEC">
        <w:trPr>
          <w:trHeight w:val="300"/>
        </w:trPr>
        <w:tc>
          <w:tcPr>
            <w:tcW w:w="3085" w:type="dxa"/>
            <w:tcBorders>
              <w:top w:val="single" w:sz="4" w:space="0" w:color="auto"/>
              <w:bottom w:val="single" w:sz="4" w:space="0" w:color="auto"/>
            </w:tcBorders>
            <w:noWrap/>
            <w:hideMark/>
          </w:tcPr>
          <w:p w14:paraId="01161400" w14:textId="77777777" w:rsidR="008A0E3E" w:rsidRPr="00EA15D7" w:rsidRDefault="008A0E3E" w:rsidP="000C724D">
            <w:pPr>
              <w:jc w:val="center"/>
              <w:rPr>
                <w:b/>
                <w:bCs/>
                <w:sz w:val="20"/>
                <w:szCs w:val="20"/>
              </w:rPr>
            </w:pPr>
            <w:r w:rsidRPr="00EA15D7">
              <w:rPr>
                <w:b/>
                <w:bCs/>
                <w:sz w:val="20"/>
                <w:szCs w:val="20"/>
              </w:rPr>
              <w:t>Name</w:t>
            </w:r>
          </w:p>
        </w:tc>
        <w:tc>
          <w:tcPr>
            <w:tcW w:w="1127" w:type="dxa"/>
            <w:tcBorders>
              <w:top w:val="single" w:sz="4" w:space="0" w:color="auto"/>
              <w:bottom w:val="single" w:sz="4" w:space="0" w:color="auto"/>
            </w:tcBorders>
            <w:noWrap/>
            <w:hideMark/>
          </w:tcPr>
          <w:p w14:paraId="4709E365" w14:textId="77777777" w:rsidR="008A0E3E" w:rsidRPr="00EA15D7" w:rsidRDefault="008A0E3E" w:rsidP="000C724D">
            <w:pPr>
              <w:jc w:val="center"/>
              <w:rPr>
                <w:b/>
                <w:bCs/>
                <w:sz w:val="20"/>
                <w:szCs w:val="20"/>
              </w:rPr>
            </w:pPr>
            <w:r w:rsidRPr="00EA15D7">
              <w:rPr>
                <w:b/>
                <w:bCs/>
                <w:sz w:val="20"/>
                <w:szCs w:val="20"/>
              </w:rPr>
              <w:t>Frequency</w:t>
            </w:r>
          </w:p>
        </w:tc>
        <w:tc>
          <w:tcPr>
            <w:tcW w:w="3466" w:type="dxa"/>
            <w:tcBorders>
              <w:top w:val="single" w:sz="4" w:space="0" w:color="auto"/>
              <w:bottom w:val="single" w:sz="4" w:space="0" w:color="auto"/>
            </w:tcBorders>
          </w:tcPr>
          <w:p w14:paraId="616577A7" w14:textId="77777777" w:rsidR="008A0E3E" w:rsidRPr="00EA15D7" w:rsidRDefault="008A0E3E" w:rsidP="000C724D">
            <w:pPr>
              <w:jc w:val="center"/>
              <w:rPr>
                <w:b/>
                <w:bCs/>
                <w:sz w:val="20"/>
                <w:szCs w:val="20"/>
              </w:rPr>
            </w:pPr>
            <w:r w:rsidRPr="00EA15D7">
              <w:rPr>
                <w:b/>
                <w:bCs/>
                <w:sz w:val="20"/>
                <w:szCs w:val="20"/>
              </w:rPr>
              <w:t>Name</w:t>
            </w:r>
          </w:p>
        </w:tc>
        <w:tc>
          <w:tcPr>
            <w:tcW w:w="1227" w:type="dxa"/>
            <w:tcBorders>
              <w:top w:val="single" w:sz="4" w:space="0" w:color="auto"/>
              <w:bottom w:val="single" w:sz="4" w:space="0" w:color="auto"/>
            </w:tcBorders>
          </w:tcPr>
          <w:p w14:paraId="0CAC1E6F" w14:textId="77777777" w:rsidR="008A0E3E" w:rsidRPr="00EA15D7" w:rsidRDefault="008A0E3E" w:rsidP="000C724D">
            <w:pPr>
              <w:jc w:val="center"/>
              <w:rPr>
                <w:b/>
                <w:bCs/>
                <w:sz w:val="20"/>
                <w:szCs w:val="20"/>
              </w:rPr>
            </w:pPr>
            <w:r w:rsidRPr="00EA15D7">
              <w:rPr>
                <w:b/>
                <w:bCs/>
                <w:sz w:val="20"/>
                <w:szCs w:val="20"/>
              </w:rPr>
              <w:t>Frequency</w:t>
            </w:r>
          </w:p>
        </w:tc>
      </w:tr>
      <w:tr w:rsidR="008A0E3E" w:rsidRPr="00EA15D7" w14:paraId="61AE9DF7" w14:textId="77777777" w:rsidTr="004F2FEC">
        <w:trPr>
          <w:trHeight w:val="255"/>
        </w:trPr>
        <w:tc>
          <w:tcPr>
            <w:tcW w:w="3085" w:type="dxa"/>
            <w:tcBorders>
              <w:top w:val="single" w:sz="4" w:space="0" w:color="auto"/>
            </w:tcBorders>
            <w:noWrap/>
            <w:hideMark/>
          </w:tcPr>
          <w:p w14:paraId="35FD41AE" w14:textId="77777777" w:rsidR="008A0E3E" w:rsidRPr="00EA15D7" w:rsidRDefault="008A0E3E" w:rsidP="000C724D">
            <w:pPr>
              <w:rPr>
                <w:sz w:val="20"/>
                <w:szCs w:val="20"/>
              </w:rPr>
            </w:pPr>
            <w:r w:rsidRPr="00EA15D7">
              <w:rPr>
                <w:sz w:val="20"/>
                <w:szCs w:val="20"/>
              </w:rPr>
              <w:t>Business strategy</w:t>
            </w:r>
          </w:p>
        </w:tc>
        <w:tc>
          <w:tcPr>
            <w:tcW w:w="1127" w:type="dxa"/>
            <w:tcBorders>
              <w:top w:val="single" w:sz="4" w:space="0" w:color="auto"/>
            </w:tcBorders>
            <w:noWrap/>
            <w:hideMark/>
          </w:tcPr>
          <w:p w14:paraId="4FCD8D0C" w14:textId="77777777" w:rsidR="008A0E3E" w:rsidRPr="00EA15D7" w:rsidRDefault="008A0E3E" w:rsidP="000C724D">
            <w:pPr>
              <w:jc w:val="center"/>
              <w:rPr>
                <w:sz w:val="20"/>
                <w:szCs w:val="20"/>
              </w:rPr>
            </w:pPr>
            <w:r w:rsidRPr="00EA15D7">
              <w:rPr>
                <w:sz w:val="20"/>
                <w:szCs w:val="20"/>
              </w:rPr>
              <w:t>2</w:t>
            </w:r>
          </w:p>
        </w:tc>
        <w:tc>
          <w:tcPr>
            <w:tcW w:w="3466" w:type="dxa"/>
            <w:tcBorders>
              <w:top w:val="single" w:sz="4" w:space="0" w:color="auto"/>
            </w:tcBorders>
          </w:tcPr>
          <w:p w14:paraId="1BA8E139" w14:textId="50F8F6D4" w:rsidR="008A0E3E" w:rsidRPr="00EA15D7" w:rsidRDefault="004F2FEC" w:rsidP="004F2FEC">
            <w:pPr>
              <w:rPr>
                <w:sz w:val="20"/>
                <w:szCs w:val="20"/>
              </w:rPr>
            </w:pPr>
            <w:r>
              <w:rPr>
                <w:sz w:val="20"/>
                <w:szCs w:val="20"/>
              </w:rPr>
              <w:t xml:space="preserve">Organisational </w:t>
            </w:r>
            <w:r w:rsidR="00DC2280">
              <w:rPr>
                <w:sz w:val="20"/>
                <w:szCs w:val="20"/>
              </w:rPr>
              <w:t>i</w:t>
            </w:r>
            <w:r>
              <w:rPr>
                <w:sz w:val="20"/>
                <w:szCs w:val="20"/>
              </w:rPr>
              <w:t>ntegration</w:t>
            </w:r>
          </w:p>
        </w:tc>
        <w:tc>
          <w:tcPr>
            <w:tcW w:w="1227" w:type="dxa"/>
            <w:tcBorders>
              <w:top w:val="single" w:sz="4" w:space="0" w:color="auto"/>
            </w:tcBorders>
          </w:tcPr>
          <w:p w14:paraId="38D515B5" w14:textId="24411A83" w:rsidR="008A0E3E" w:rsidRPr="00EA15D7" w:rsidRDefault="004F2FEC" w:rsidP="000C724D">
            <w:pPr>
              <w:jc w:val="center"/>
              <w:rPr>
                <w:sz w:val="20"/>
                <w:szCs w:val="20"/>
              </w:rPr>
            </w:pPr>
            <w:r>
              <w:rPr>
                <w:sz w:val="20"/>
                <w:szCs w:val="20"/>
              </w:rPr>
              <w:t>0</w:t>
            </w:r>
          </w:p>
        </w:tc>
      </w:tr>
      <w:tr w:rsidR="004F2FEC" w:rsidRPr="00EA15D7" w14:paraId="6E44EECF" w14:textId="77777777" w:rsidTr="004F2FEC">
        <w:trPr>
          <w:trHeight w:val="255"/>
        </w:trPr>
        <w:tc>
          <w:tcPr>
            <w:tcW w:w="3085" w:type="dxa"/>
            <w:noWrap/>
            <w:hideMark/>
          </w:tcPr>
          <w:p w14:paraId="02EEE513" w14:textId="77777777" w:rsidR="004F2FEC" w:rsidRPr="00EA15D7" w:rsidRDefault="004F2FEC" w:rsidP="000C724D">
            <w:pPr>
              <w:rPr>
                <w:sz w:val="20"/>
                <w:szCs w:val="20"/>
              </w:rPr>
            </w:pPr>
            <w:r w:rsidRPr="00EA15D7">
              <w:rPr>
                <w:sz w:val="20"/>
                <w:szCs w:val="20"/>
              </w:rPr>
              <w:t>Communication</w:t>
            </w:r>
          </w:p>
        </w:tc>
        <w:tc>
          <w:tcPr>
            <w:tcW w:w="1127" w:type="dxa"/>
            <w:noWrap/>
            <w:hideMark/>
          </w:tcPr>
          <w:p w14:paraId="21D6C34D" w14:textId="77777777" w:rsidR="004F2FEC" w:rsidRPr="00EA15D7" w:rsidRDefault="004F2FEC" w:rsidP="000C724D">
            <w:pPr>
              <w:jc w:val="center"/>
              <w:rPr>
                <w:sz w:val="20"/>
                <w:szCs w:val="20"/>
              </w:rPr>
            </w:pPr>
            <w:r w:rsidRPr="00EA15D7">
              <w:rPr>
                <w:sz w:val="20"/>
                <w:szCs w:val="20"/>
              </w:rPr>
              <w:t>672</w:t>
            </w:r>
          </w:p>
        </w:tc>
        <w:tc>
          <w:tcPr>
            <w:tcW w:w="3466" w:type="dxa"/>
          </w:tcPr>
          <w:p w14:paraId="470F19B2" w14:textId="70A2DCB8" w:rsidR="004F2FEC" w:rsidRPr="00EA15D7" w:rsidRDefault="004F2FEC" w:rsidP="000C724D">
            <w:pPr>
              <w:rPr>
                <w:sz w:val="20"/>
                <w:szCs w:val="20"/>
              </w:rPr>
            </w:pPr>
            <w:r w:rsidRPr="00EA15D7">
              <w:rPr>
                <w:sz w:val="20"/>
                <w:szCs w:val="20"/>
              </w:rPr>
              <w:t>Organisational structure</w:t>
            </w:r>
          </w:p>
        </w:tc>
        <w:tc>
          <w:tcPr>
            <w:tcW w:w="1227" w:type="dxa"/>
          </w:tcPr>
          <w:p w14:paraId="29599F67" w14:textId="32FA6379" w:rsidR="004F2FEC" w:rsidRPr="00EA15D7" w:rsidRDefault="004F2FEC" w:rsidP="000C724D">
            <w:pPr>
              <w:jc w:val="center"/>
              <w:rPr>
                <w:sz w:val="20"/>
                <w:szCs w:val="20"/>
              </w:rPr>
            </w:pPr>
            <w:r w:rsidRPr="00EA15D7">
              <w:rPr>
                <w:sz w:val="20"/>
                <w:szCs w:val="20"/>
              </w:rPr>
              <w:t>7</w:t>
            </w:r>
          </w:p>
        </w:tc>
      </w:tr>
      <w:tr w:rsidR="004F2FEC" w:rsidRPr="00EA15D7" w14:paraId="1D746015" w14:textId="77777777" w:rsidTr="004F2FEC">
        <w:trPr>
          <w:trHeight w:val="255"/>
        </w:trPr>
        <w:tc>
          <w:tcPr>
            <w:tcW w:w="3085" w:type="dxa"/>
            <w:noWrap/>
            <w:hideMark/>
          </w:tcPr>
          <w:p w14:paraId="658A6479" w14:textId="77777777" w:rsidR="004F2FEC" w:rsidRPr="00EA15D7" w:rsidRDefault="004F2FEC" w:rsidP="000C724D">
            <w:pPr>
              <w:rPr>
                <w:sz w:val="20"/>
                <w:szCs w:val="20"/>
              </w:rPr>
            </w:pPr>
            <w:r w:rsidRPr="00EA15D7">
              <w:rPr>
                <w:sz w:val="20"/>
                <w:szCs w:val="20"/>
              </w:rPr>
              <w:t>Company resources</w:t>
            </w:r>
          </w:p>
        </w:tc>
        <w:tc>
          <w:tcPr>
            <w:tcW w:w="1127" w:type="dxa"/>
            <w:noWrap/>
            <w:hideMark/>
          </w:tcPr>
          <w:p w14:paraId="093D57BE" w14:textId="77777777" w:rsidR="004F2FEC" w:rsidRPr="00EA15D7" w:rsidRDefault="004F2FEC" w:rsidP="000C724D">
            <w:pPr>
              <w:jc w:val="center"/>
              <w:rPr>
                <w:sz w:val="20"/>
                <w:szCs w:val="20"/>
              </w:rPr>
            </w:pPr>
            <w:r w:rsidRPr="00EA15D7">
              <w:rPr>
                <w:sz w:val="20"/>
                <w:szCs w:val="20"/>
              </w:rPr>
              <w:t>0</w:t>
            </w:r>
          </w:p>
        </w:tc>
        <w:tc>
          <w:tcPr>
            <w:tcW w:w="3466" w:type="dxa"/>
          </w:tcPr>
          <w:p w14:paraId="115BC913" w14:textId="4AC6F0B3" w:rsidR="004F2FEC" w:rsidRPr="00EA15D7" w:rsidRDefault="004F2FEC" w:rsidP="000C724D">
            <w:pPr>
              <w:rPr>
                <w:sz w:val="20"/>
                <w:szCs w:val="20"/>
              </w:rPr>
            </w:pPr>
            <w:r w:rsidRPr="00EA15D7">
              <w:rPr>
                <w:sz w:val="20"/>
                <w:szCs w:val="20"/>
              </w:rPr>
              <w:t>Organisational support</w:t>
            </w:r>
          </w:p>
        </w:tc>
        <w:tc>
          <w:tcPr>
            <w:tcW w:w="1227" w:type="dxa"/>
          </w:tcPr>
          <w:p w14:paraId="093DA876" w14:textId="4D0CD167" w:rsidR="004F2FEC" w:rsidRPr="00EA15D7" w:rsidRDefault="004F2FEC" w:rsidP="000C724D">
            <w:pPr>
              <w:jc w:val="center"/>
              <w:rPr>
                <w:sz w:val="20"/>
                <w:szCs w:val="20"/>
              </w:rPr>
            </w:pPr>
            <w:r w:rsidRPr="00EA15D7">
              <w:rPr>
                <w:sz w:val="20"/>
                <w:szCs w:val="20"/>
              </w:rPr>
              <w:t>164</w:t>
            </w:r>
          </w:p>
        </w:tc>
      </w:tr>
      <w:tr w:rsidR="004F2FEC" w:rsidRPr="00EA15D7" w14:paraId="01541A2A" w14:textId="77777777" w:rsidTr="004F2FEC">
        <w:trPr>
          <w:trHeight w:val="255"/>
        </w:trPr>
        <w:tc>
          <w:tcPr>
            <w:tcW w:w="3085" w:type="dxa"/>
            <w:noWrap/>
            <w:hideMark/>
          </w:tcPr>
          <w:p w14:paraId="1496B55C" w14:textId="77777777" w:rsidR="004F2FEC" w:rsidRPr="00EA15D7" w:rsidRDefault="004F2FEC" w:rsidP="000C724D">
            <w:pPr>
              <w:rPr>
                <w:sz w:val="20"/>
                <w:szCs w:val="20"/>
              </w:rPr>
            </w:pPr>
            <w:r w:rsidRPr="00EA15D7">
              <w:rPr>
                <w:sz w:val="20"/>
                <w:szCs w:val="20"/>
              </w:rPr>
              <w:t>Consumer input</w:t>
            </w:r>
          </w:p>
        </w:tc>
        <w:tc>
          <w:tcPr>
            <w:tcW w:w="1127" w:type="dxa"/>
            <w:noWrap/>
            <w:hideMark/>
          </w:tcPr>
          <w:p w14:paraId="74B858F2" w14:textId="77777777" w:rsidR="004F2FEC" w:rsidRPr="00EA15D7" w:rsidRDefault="004F2FEC" w:rsidP="000C724D">
            <w:pPr>
              <w:jc w:val="center"/>
              <w:rPr>
                <w:sz w:val="20"/>
                <w:szCs w:val="20"/>
              </w:rPr>
            </w:pPr>
            <w:r w:rsidRPr="00EA15D7">
              <w:rPr>
                <w:sz w:val="20"/>
                <w:szCs w:val="20"/>
              </w:rPr>
              <w:t>144</w:t>
            </w:r>
          </w:p>
        </w:tc>
        <w:tc>
          <w:tcPr>
            <w:tcW w:w="3466" w:type="dxa"/>
          </w:tcPr>
          <w:p w14:paraId="5F39238A" w14:textId="7FCA361B" w:rsidR="004F2FEC" w:rsidRPr="00EA15D7" w:rsidRDefault="004F2FEC" w:rsidP="000C724D">
            <w:pPr>
              <w:rPr>
                <w:sz w:val="20"/>
                <w:szCs w:val="20"/>
              </w:rPr>
            </w:pPr>
            <w:r w:rsidRPr="00EA15D7">
              <w:rPr>
                <w:sz w:val="20"/>
                <w:szCs w:val="20"/>
              </w:rPr>
              <w:t>Process concurrency</w:t>
            </w:r>
          </w:p>
        </w:tc>
        <w:tc>
          <w:tcPr>
            <w:tcW w:w="1227" w:type="dxa"/>
          </w:tcPr>
          <w:p w14:paraId="2E154711" w14:textId="0B8A93E9" w:rsidR="004F2FEC" w:rsidRPr="00EA15D7" w:rsidRDefault="004F2FEC" w:rsidP="000C724D">
            <w:pPr>
              <w:jc w:val="center"/>
              <w:rPr>
                <w:sz w:val="20"/>
                <w:szCs w:val="20"/>
              </w:rPr>
            </w:pPr>
            <w:r w:rsidRPr="00EA15D7">
              <w:rPr>
                <w:sz w:val="20"/>
                <w:szCs w:val="20"/>
              </w:rPr>
              <w:t>0</w:t>
            </w:r>
          </w:p>
        </w:tc>
      </w:tr>
      <w:tr w:rsidR="004F2FEC" w:rsidRPr="00EA15D7" w14:paraId="1E687D66" w14:textId="77777777" w:rsidTr="004F2FEC">
        <w:trPr>
          <w:trHeight w:val="255"/>
        </w:trPr>
        <w:tc>
          <w:tcPr>
            <w:tcW w:w="3085" w:type="dxa"/>
            <w:noWrap/>
            <w:hideMark/>
          </w:tcPr>
          <w:p w14:paraId="127C7F93" w14:textId="77777777" w:rsidR="004F2FEC" w:rsidRPr="00EA15D7" w:rsidRDefault="004F2FEC" w:rsidP="000C724D">
            <w:pPr>
              <w:rPr>
                <w:sz w:val="20"/>
                <w:szCs w:val="20"/>
              </w:rPr>
            </w:pPr>
            <w:r w:rsidRPr="00EA15D7">
              <w:rPr>
                <w:sz w:val="20"/>
                <w:szCs w:val="20"/>
              </w:rPr>
              <w:t>Consumer needs</w:t>
            </w:r>
          </w:p>
        </w:tc>
        <w:tc>
          <w:tcPr>
            <w:tcW w:w="1127" w:type="dxa"/>
            <w:noWrap/>
            <w:hideMark/>
          </w:tcPr>
          <w:p w14:paraId="4D36D45D" w14:textId="77777777" w:rsidR="004F2FEC" w:rsidRPr="00EA15D7" w:rsidRDefault="004F2FEC" w:rsidP="000C724D">
            <w:pPr>
              <w:jc w:val="center"/>
              <w:rPr>
                <w:sz w:val="20"/>
                <w:szCs w:val="20"/>
              </w:rPr>
            </w:pPr>
            <w:r w:rsidRPr="00EA15D7">
              <w:rPr>
                <w:sz w:val="20"/>
                <w:szCs w:val="20"/>
              </w:rPr>
              <w:t>771</w:t>
            </w:r>
          </w:p>
        </w:tc>
        <w:tc>
          <w:tcPr>
            <w:tcW w:w="3466" w:type="dxa"/>
          </w:tcPr>
          <w:p w14:paraId="4B7DCE56" w14:textId="5E590CE9" w:rsidR="004F2FEC" w:rsidRPr="00EA15D7" w:rsidRDefault="004F2FEC" w:rsidP="000C724D">
            <w:pPr>
              <w:rPr>
                <w:sz w:val="20"/>
                <w:szCs w:val="20"/>
              </w:rPr>
            </w:pPr>
            <w:r w:rsidRPr="00EA15D7">
              <w:rPr>
                <w:sz w:val="20"/>
                <w:szCs w:val="20"/>
              </w:rPr>
              <w:t>Process development and improvement</w:t>
            </w:r>
          </w:p>
        </w:tc>
        <w:tc>
          <w:tcPr>
            <w:tcW w:w="1227" w:type="dxa"/>
          </w:tcPr>
          <w:p w14:paraId="3461939B" w14:textId="19513A7D" w:rsidR="004F2FEC" w:rsidRPr="00EA15D7" w:rsidRDefault="004F2FEC" w:rsidP="000C724D">
            <w:pPr>
              <w:jc w:val="center"/>
              <w:rPr>
                <w:sz w:val="20"/>
                <w:szCs w:val="20"/>
              </w:rPr>
            </w:pPr>
            <w:r w:rsidRPr="00EA15D7">
              <w:rPr>
                <w:sz w:val="20"/>
                <w:szCs w:val="20"/>
              </w:rPr>
              <w:t>2</w:t>
            </w:r>
          </w:p>
        </w:tc>
      </w:tr>
      <w:tr w:rsidR="004F2FEC" w:rsidRPr="00EA15D7" w14:paraId="1455B661" w14:textId="77777777" w:rsidTr="004F2FEC">
        <w:trPr>
          <w:trHeight w:val="255"/>
        </w:trPr>
        <w:tc>
          <w:tcPr>
            <w:tcW w:w="3085" w:type="dxa"/>
            <w:noWrap/>
            <w:hideMark/>
          </w:tcPr>
          <w:p w14:paraId="299F6E99" w14:textId="77777777" w:rsidR="004F2FEC" w:rsidRPr="00EA15D7" w:rsidRDefault="004F2FEC" w:rsidP="000C724D">
            <w:pPr>
              <w:rPr>
                <w:sz w:val="20"/>
                <w:szCs w:val="20"/>
              </w:rPr>
            </w:pPr>
            <w:r w:rsidRPr="00EA15D7">
              <w:rPr>
                <w:sz w:val="20"/>
                <w:szCs w:val="20"/>
              </w:rPr>
              <w:t>Cost</w:t>
            </w:r>
          </w:p>
        </w:tc>
        <w:tc>
          <w:tcPr>
            <w:tcW w:w="1127" w:type="dxa"/>
            <w:noWrap/>
            <w:hideMark/>
          </w:tcPr>
          <w:p w14:paraId="6462B46E" w14:textId="77777777" w:rsidR="004F2FEC" w:rsidRPr="00EA15D7" w:rsidRDefault="004F2FEC" w:rsidP="000C724D">
            <w:pPr>
              <w:jc w:val="center"/>
              <w:rPr>
                <w:sz w:val="20"/>
                <w:szCs w:val="20"/>
              </w:rPr>
            </w:pPr>
            <w:r w:rsidRPr="00EA15D7">
              <w:rPr>
                <w:sz w:val="20"/>
                <w:szCs w:val="20"/>
              </w:rPr>
              <w:t>1</w:t>
            </w:r>
          </w:p>
        </w:tc>
        <w:tc>
          <w:tcPr>
            <w:tcW w:w="3466" w:type="dxa"/>
          </w:tcPr>
          <w:p w14:paraId="39B0B96D" w14:textId="5C3D79D7" w:rsidR="004F2FEC" w:rsidRPr="00EA15D7" w:rsidRDefault="004F2FEC" w:rsidP="000C724D">
            <w:pPr>
              <w:rPr>
                <w:sz w:val="20"/>
                <w:szCs w:val="20"/>
              </w:rPr>
            </w:pPr>
            <w:r w:rsidRPr="00EA15D7">
              <w:rPr>
                <w:sz w:val="20"/>
                <w:szCs w:val="20"/>
              </w:rPr>
              <w:t>Product advantage</w:t>
            </w:r>
          </w:p>
        </w:tc>
        <w:tc>
          <w:tcPr>
            <w:tcW w:w="1227" w:type="dxa"/>
          </w:tcPr>
          <w:p w14:paraId="4BC65FCA" w14:textId="3D78224B" w:rsidR="004F2FEC" w:rsidRPr="00EA15D7" w:rsidRDefault="004F2FEC" w:rsidP="000C724D">
            <w:pPr>
              <w:jc w:val="center"/>
              <w:rPr>
                <w:sz w:val="20"/>
                <w:szCs w:val="20"/>
              </w:rPr>
            </w:pPr>
            <w:r w:rsidRPr="00EA15D7">
              <w:rPr>
                <w:sz w:val="20"/>
                <w:szCs w:val="20"/>
              </w:rPr>
              <w:t>144</w:t>
            </w:r>
          </w:p>
        </w:tc>
      </w:tr>
      <w:tr w:rsidR="004F2FEC" w:rsidRPr="00EA15D7" w14:paraId="62F74D9B" w14:textId="77777777" w:rsidTr="004F2FEC">
        <w:trPr>
          <w:trHeight w:val="255"/>
        </w:trPr>
        <w:tc>
          <w:tcPr>
            <w:tcW w:w="3085" w:type="dxa"/>
            <w:noWrap/>
            <w:hideMark/>
          </w:tcPr>
          <w:p w14:paraId="37427397" w14:textId="77777777" w:rsidR="004F2FEC" w:rsidRPr="00EA15D7" w:rsidRDefault="004F2FEC" w:rsidP="000C724D">
            <w:pPr>
              <w:rPr>
                <w:sz w:val="20"/>
                <w:szCs w:val="20"/>
              </w:rPr>
            </w:pPr>
            <w:r w:rsidRPr="00EA15D7">
              <w:rPr>
                <w:sz w:val="20"/>
                <w:szCs w:val="20"/>
              </w:rPr>
              <w:t>Design and testing</w:t>
            </w:r>
          </w:p>
        </w:tc>
        <w:tc>
          <w:tcPr>
            <w:tcW w:w="1127" w:type="dxa"/>
            <w:noWrap/>
            <w:hideMark/>
          </w:tcPr>
          <w:p w14:paraId="0B594538" w14:textId="77777777" w:rsidR="004F2FEC" w:rsidRPr="00EA15D7" w:rsidRDefault="004F2FEC" w:rsidP="000C724D">
            <w:pPr>
              <w:jc w:val="center"/>
              <w:rPr>
                <w:sz w:val="20"/>
                <w:szCs w:val="20"/>
              </w:rPr>
            </w:pPr>
            <w:r w:rsidRPr="00EA15D7">
              <w:rPr>
                <w:sz w:val="20"/>
                <w:szCs w:val="20"/>
              </w:rPr>
              <w:t>10</w:t>
            </w:r>
          </w:p>
        </w:tc>
        <w:tc>
          <w:tcPr>
            <w:tcW w:w="3466" w:type="dxa"/>
          </w:tcPr>
          <w:p w14:paraId="7AC13541" w14:textId="44C87462" w:rsidR="004F2FEC" w:rsidRPr="00EA15D7" w:rsidRDefault="004F2FEC" w:rsidP="000C724D">
            <w:pPr>
              <w:rPr>
                <w:sz w:val="20"/>
                <w:szCs w:val="20"/>
              </w:rPr>
            </w:pPr>
            <w:r w:rsidRPr="00EA15D7">
              <w:rPr>
                <w:sz w:val="20"/>
                <w:szCs w:val="20"/>
              </w:rPr>
              <w:t>Product innovativeness</w:t>
            </w:r>
          </w:p>
        </w:tc>
        <w:tc>
          <w:tcPr>
            <w:tcW w:w="1227" w:type="dxa"/>
          </w:tcPr>
          <w:p w14:paraId="6124FC7E" w14:textId="5925A4F9" w:rsidR="004F2FEC" w:rsidRPr="00EA15D7" w:rsidRDefault="004F2FEC" w:rsidP="000C724D">
            <w:pPr>
              <w:jc w:val="center"/>
              <w:rPr>
                <w:sz w:val="20"/>
                <w:szCs w:val="20"/>
              </w:rPr>
            </w:pPr>
            <w:r w:rsidRPr="00EA15D7">
              <w:rPr>
                <w:sz w:val="20"/>
                <w:szCs w:val="20"/>
              </w:rPr>
              <w:t>205</w:t>
            </w:r>
          </w:p>
        </w:tc>
      </w:tr>
      <w:tr w:rsidR="004F2FEC" w:rsidRPr="00EA15D7" w14:paraId="3E8B75DE" w14:textId="77777777" w:rsidTr="004F2FEC">
        <w:trPr>
          <w:trHeight w:val="255"/>
        </w:trPr>
        <w:tc>
          <w:tcPr>
            <w:tcW w:w="3085" w:type="dxa"/>
            <w:noWrap/>
            <w:hideMark/>
          </w:tcPr>
          <w:p w14:paraId="4469195C" w14:textId="77777777" w:rsidR="004F2FEC" w:rsidRPr="00EA15D7" w:rsidRDefault="004F2FEC" w:rsidP="000C724D">
            <w:pPr>
              <w:rPr>
                <w:sz w:val="20"/>
                <w:szCs w:val="20"/>
              </w:rPr>
            </w:pPr>
            <w:r w:rsidRPr="00EA15D7">
              <w:rPr>
                <w:sz w:val="20"/>
                <w:szCs w:val="20"/>
              </w:rPr>
              <w:t>Entry barriers</w:t>
            </w:r>
          </w:p>
        </w:tc>
        <w:tc>
          <w:tcPr>
            <w:tcW w:w="1127" w:type="dxa"/>
            <w:noWrap/>
            <w:hideMark/>
          </w:tcPr>
          <w:p w14:paraId="0EFEC766" w14:textId="77777777" w:rsidR="004F2FEC" w:rsidRPr="00EA15D7" w:rsidRDefault="004F2FEC" w:rsidP="000C724D">
            <w:pPr>
              <w:jc w:val="center"/>
              <w:rPr>
                <w:sz w:val="20"/>
                <w:szCs w:val="20"/>
              </w:rPr>
            </w:pPr>
            <w:r w:rsidRPr="00EA15D7">
              <w:rPr>
                <w:sz w:val="20"/>
                <w:szCs w:val="20"/>
              </w:rPr>
              <w:t>1</w:t>
            </w:r>
          </w:p>
        </w:tc>
        <w:tc>
          <w:tcPr>
            <w:tcW w:w="3466" w:type="dxa"/>
          </w:tcPr>
          <w:p w14:paraId="5F3459E3" w14:textId="1436C857" w:rsidR="004F2FEC" w:rsidRPr="00EA15D7" w:rsidRDefault="004F2FEC" w:rsidP="000C724D">
            <w:pPr>
              <w:rPr>
                <w:sz w:val="20"/>
                <w:szCs w:val="20"/>
              </w:rPr>
            </w:pPr>
            <w:r w:rsidRPr="00EA15D7">
              <w:rPr>
                <w:sz w:val="20"/>
                <w:szCs w:val="20"/>
              </w:rPr>
              <w:t>Product launch</w:t>
            </w:r>
          </w:p>
        </w:tc>
        <w:tc>
          <w:tcPr>
            <w:tcW w:w="1227" w:type="dxa"/>
          </w:tcPr>
          <w:p w14:paraId="76693E64" w14:textId="14B069F4" w:rsidR="004F2FEC" w:rsidRPr="00EA15D7" w:rsidRDefault="004F2FEC" w:rsidP="000C724D">
            <w:pPr>
              <w:jc w:val="center"/>
              <w:rPr>
                <w:sz w:val="20"/>
                <w:szCs w:val="20"/>
              </w:rPr>
            </w:pPr>
            <w:r w:rsidRPr="00EA15D7">
              <w:rPr>
                <w:sz w:val="20"/>
                <w:szCs w:val="20"/>
              </w:rPr>
              <w:t>5</w:t>
            </w:r>
          </w:p>
        </w:tc>
      </w:tr>
      <w:tr w:rsidR="004F2FEC" w:rsidRPr="00EA15D7" w14:paraId="3A8F3076" w14:textId="77777777" w:rsidTr="004F2FEC">
        <w:trPr>
          <w:trHeight w:val="255"/>
        </w:trPr>
        <w:tc>
          <w:tcPr>
            <w:tcW w:w="3085" w:type="dxa"/>
            <w:noWrap/>
          </w:tcPr>
          <w:p w14:paraId="0735A316" w14:textId="169377B8" w:rsidR="004F2FEC" w:rsidRPr="00EA15D7" w:rsidRDefault="004F2FEC" w:rsidP="00BB1EBD">
            <w:pPr>
              <w:rPr>
                <w:sz w:val="20"/>
                <w:szCs w:val="20"/>
              </w:rPr>
            </w:pPr>
            <w:r>
              <w:rPr>
                <w:sz w:val="20"/>
                <w:szCs w:val="20"/>
              </w:rPr>
              <w:t>Experience and competencies</w:t>
            </w:r>
          </w:p>
        </w:tc>
        <w:tc>
          <w:tcPr>
            <w:tcW w:w="1127" w:type="dxa"/>
            <w:noWrap/>
          </w:tcPr>
          <w:p w14:paraId="2FBE49E0" w14:textId="08F88614" w:rsidR="004F2FEC" w:rsidRPr="00EA15D7" w:rsidRDefault="004F2FEC" w:rsidP="000C724D">
            <w:pPr>
              <w:jc w:val="center"/>
              <w:rPr>
                <w:sz w:val="20"/>
                <w:szCs w:val="20"/>
              </w:rPr>
            </w:pPr>
            <w:r>
              <w:rPr>
                <w:sz w:val="20"/>
                <w:szCs w:val="20"/>
              </w:rPr>
              <w:t>0</w:t>
            </w:r>
          </w:p>
        </w:tc>
        <w:tc>
          <w:tcPr>
            <w:tcW w:w="3466" w:type="dxa"/>
          </w:tcPr>
          <w:p w14:paraId="3224E9C5" w14:textId="413C52CE" w:rsidR="004F2FEC" w:rsidRPr="00EA15D7" w:rsidRDefault="004F2FEC" w:rsidP="000C724D">
            <w:pPr>
              <w:rPr>
                <w:sz w:val="20"/>
                <w:szCs w:val="20"/>
              </w:rPr>
            </w:pPr>
            <w:r w:rsidRPr="00EA15D7">
              <w:rPr>
                <w:sz w:val="20"/>
                <w:szCs w:val="20"/>
              </w:rPr>
              <w:t>Product meets consumer needs</w:t>
            </w:r>
          </w:p>
        </w:tc>
        <w:tc>
          <w:tcPr>
            <w:tcW w:w="1227" w:type="dxa"/>
          </w:tcPr>
          <w:p w14:paraId="4D290AC6" w14:textId="424182C0" w:rsidR="004F2FEC" w:rsidRPr="00EA15D7" w:rsidRDefault="004F2FEC" w:rsidP="000C724D">
            <w:pPr>
              <w:jc w:val="center"/>
              <w:rPr>
                <w:sz w:val="20"/>
                <w:szCs w:val="20"/>
              </w:rPr>
            </w:pPr>
            <w:r w:rsidRPr="00EA15D7">
              <w:rPr>
                <w:sz w:val="20"/>
                <w:szCs w:val="20"/>
              </w:rPr>
              <w:t>765</w:t>
            </w:r>
          </w:p>
        </w:tc>
      </w:tr>
      <w:tr w:rsidR="004F2FEC" w:rsidRPr="00EA15D7" w14:paraId="1054C389" w14:textId="77777777" w:rsidTr="004F2FEC">
        <w:trPr>
          <w:trHeight w:val="255"/>
        </w:trPr>
        <w:tc>
          <w:tcPr>
            <w:tcW w:w="3085" w:type="dxa"/>
            <w:noWrap/>
          </w:tcPr>
          <w:p w14:paraId="2242F33D" w14:textId="326488AA" w:rsidR="004F2FEC" w:rsidRPr="00EA15D7" w:rsidRDefault="004F2FEC" w:rsidP="000C724D">
            <w:pPr>
              <w:rPr>
                <w:sz w:val="20"/>
                <w:szCs w:val="20"/>
              </w:rPr>
            </w:pPr>
            <w:r w:rsidRPr="00EA15D7">
              <w:rPr>
                <w:sz w:val="20"/>
                <w:szCs w:val="20"/>
              </w:rPr>
              <w:t>Financial</w:t>
            </w:r>
            <w:r>
              <w:rPr>
                <w:sz w:val="20"/>
                <w:szCs w:val="20"/>
              </w:rPr>
              <w:t>/b</w:t>
            </w:r>
            <w:r w:rsidRPr="00EA15D7">
              <w:rPr>
                <w:sz w:val="20"/>
                <w:szCs w:val="20"/>
              </w:rPr>
              <w:t>usiness analysis</w:t>
            </w:r>
          </w:p>
        </w:tc>
        <w:tc>
          <w:tcPr>
            <w:tcW w:w="1127" w:type="dxa"/>
            <w:noWrap/>
          </w:tcPr>
          <w:p w14:paraId="7D7A32DD" w14:textId="55DBABC9" w:rsidR="004F2FEC" w:rsidRPr="00EA15D7" w:rsidRDefault="004F2FEC" w:rsidP="000C724D">
            <w:pPr>
              <w:jc w:val="center"/>
              <w:rPr>
                <w:sz w:val="20"/>
                <w:szCs w:val="20"/>
              </w:rPr>
            </w:pPr>
            <w:r w:rsidRPr="00EA15D7">
              <w:rPr>
                <w:sz w:val="20"/>
                <w:szCs w:val="20"/>
              </w:rPr>
              <w:t>5</w:t>
            </w:r>
          </w:p>
        </w:tc>
        <w:tc>
          <w:tcPr>
            <w:tcW w:w="3466" w:type="dxa"/>
          </w:tcPr>
          <w:p w14:paraId="53FE41F8" w14:textId="675A298A" w:rsidR="004F2FEC" w:rsidRPr="00EA15D7" w:rsidRDefault="004F2FEC" w:rsidP="000C724D">
            <w:pPr>
              <w:rPr>
                <w:sz w:val="20"/>
                <w:szCs w:val="20"/>
              </w:rPr>
            </w:pPr>
            <w:r w:rsidRPr="00EA15D7">
              <w:rPr>
                <w:sz w:val="20"/>
                <w:szCs w:val="20"/>
              </w:rPr>
              <w:t>Product price</w:t>
            </w:r>
          </w:p>
        </w:tc>
        <w:tc>
          <w:tcPr>
            <w:tcW w:w="1227" w:type="dxa"/>
          </w:tcPr>
          <w:p w14:paraId="5C35A055" w14:textId="6641D863" w:rsidR="004F2FEC" w:rsidRPr="00EA15D7" w:rsidRDefault="004F2FEC" w:rsidP="000C724D">
            <w:pPr>
              <w:jc w:val="center"/>
              <w:rPr>
                <w:sz w:val="20"/>
                <w:szCs w:val="20"/>
              </w:rPr>
            </w:pPr>
            <w:r w:rsidRPr="00EA15D7">
              <w:rPr>
                <w:sz w:val="20"/>
                <w:szCs w:val="20"/>
              </w:rPr>
              <w:t>143</w:t>
            </w:r>
          </w:p>
        </w:tc>
      </w:tr>
      <w:tr w:rsidR="004F2FEC" w:rsidRPr="00EA15D7" w14:paraId="7756EE59" w14:textId="77777777" w:rsidTr="004F2FEC">
        <w:trPr>
          <w:trHeight w:val="255"/>
        </w:trPr>
        <w:tc>
          <w:tcPr>
            <w:tcW w:w="3085" w:type="dxa"/>
            <w:noWrap/>
          </w:tcPr>
          <w:p w14:paraId="1EDE0C67" w14:textId="236F412F" w:rsidR="004F2FEC" w:rsidRPr="00EA15D7" w:rsidRDefault="004F2FEC" w:rsidP="000C724D">
            <w:pPr>
              <w:rPr>
                <w:sz w:val="20"/>
                <w:szCs w:val="20"/>
              </w:rPr>
            </w:pPr>
            <w:r w:rsidRPr="00EA15D7">
              <w:rPr>
                <w:sz w:val="20"/>
                <w:szCs w:val="20"/>
              </w:rPr>
              <w:t>Innovation strategy</w:t>
            </w:r>
          </w:p>
        </w:tc>
        <w:tc>
          <w:tcPr>
            <w:tcW w:w="1127" w:type="dxa"/>
            <w:noWrap/>
          </w:tcPr>
          <w:p w14:paraId="478E96A5" w14:textId="7E24704D" w:rsidR="004F2FEC" w:rsidRPr="00EA15D7" w:rsidRDefault="004F2FEC" w:rsidP="000C724D">
            <w:pPr>
              <w:jc w:val="center"/>
              <w:rPr>
                <w:sz w:val="20"/>
                <w:szCs w:val="20"/>
              </w:rPr>
            </w:pPr>
            <w:r w:rsidRPr="00EA15D7">
              <w:rPr>
                <w:sz w:val="20"/>
                <w:szCs w:val="20"/>
              </w:rPr>
              <w:t>0</w:t>
            </w:r>
          </w:p>
        </w:tc>
        <w:tc>
          <w:tcPr>
            <w:tcW w:w="3466" w:type="dxa"/>
          </w:tcPr>
          <w:p w14:paraId="44361FDE" w14:textId="56F53E12" w:rsidR="004F2FEC" w:rsidRPr="00EA15D7" w:rsidRDefault="004F2FEC" w:rsidP="000C724D">
            <w:pPr>
              <w:rPr>
                <w:sz w:val="20"/>
                <w:szCs w:val="20"/>
              </w:rPr>
            </w:pPr>
            <w:r w:rsidRPr="00EA15D7">
              <w:rPr>
                <w:sz w:val="20"/>
                <w:szCs w:val="20"/>
              </w:rPr>
              <w:t>Product technological performance</w:t>
            </w:r>
          </w:p>
        </w:tc>
        <w:tc>
          <w:tcPr>
            <w:tcW w:w="1227" w:type="dxa"/>
          </w:tcPr>
          <w:p w14:paraId="6B715F03" w14:textId="195B1B5F" w:rsidR="004F2FEC" w:rsidRPr="00EA15D7" w:rsidRDefault="004F2FEC" w:rsidP="000C724D">
            <w:pPr>
              <w:jc w:val="center"/>
              <w:rPr>
                <w:sz w:val="20"/>
                <w:szCs w:val="20"/>
              </w:rPr>
            </w:pPr>
            <w:r w:rsidRPr="00EA15D7">
              <w:rPr>
                <w:sz w:val="20"/>
                <w:szCs w:val="20"/>
              </w:rPr>
              <w:t>279</w:t>
            </w:r>
          </w:p>
        </w:tc>
      </w:tr>
      <w:tr w:rsidR="004F2FEC" w:rsidRPr="00EA15D7" w14:paraId="374C7FEE" w14:textId="77777777" w:rsidTr="004F2FEC">
        <w:trPr>
          <w:trHeight w:val="255"/>
        </w:trPr>
        <w:tc>
          <w:tcPr>
            <w:tcW w:w="3085" w:type="dxa"/>
            <w:noWrap/>
          </w:tcPr>
          <w:p w14:paraId="5D02BAB3" w14:textId="5735D564" w:rsidR="004F2FEC" w:rsidRPr="00EA15D7" w:rsidRDefault="004F2FEC" w:rsidP="000C724D">
            <w:pPr>
              <w:rPr>
                <w:sz w:val="20"/>
                <w:szCs w:val="20"/>
              </w:rPr>
            </w:pPr>
            <w:r w:rsidRPr="00EA15D7">
              <w:rPr>
                <w:sz w:val="20"/>
                <w:szCs w:val="20"/>
              </w:rPr>
              <w:t>Internal and external relations</w:t>
            </w:r>
          </w:p>
        </w:tc>
        <w:tc>
          <w:tcPr>
            <w:tcW w:w="1127" w:type="dxa"/>
            <w:noWrap/>
          </w:tcPr>
          <w:p w14:paraId="4CC1544C" w14:textId="47483AEA" w:rsidR="004F2FEC" w:rsidRPr="00EA15D7" w:rsidRDefault="004F2FEC" w:rsidP="000C724D">
            <w:pPr>
              <w:jc w:val="center"/>
              <w:rPr>
                <w:sz w:val="20"/>
                <w:szCs w:val="20"/>
              </w:rPr>
            </w:pPr>
            <w:r w:rsidRPr="00EA15D7">
              <w:rPr>
                <w:sz w:val="20"/>
                <w:szCs w:val="20"/>
              </w:rPr>
              <w:t>0</w:t>
            </w:r>
          </w:p>
        </w:tc>
        <w:tc>
          <w:tcPr>
            <w:tcW w:w="3466" w:type="dxa"/>
          </w:tcPr>
          <w:p w14:paraId="2FCBB756" w14:textId="3908F7D4" w:rsidR="004F2FEC" w:rsidRPr="00EA15D7" w:rsidRDefault="004F2FEC" w:rsidP="000C724D">
            <w:pPr>
              <w:rPr>
                <w:sz w:val="20"/>
                <w:szCs w:val="20"/>
              </w:rPr>
            </w:pPr>
            <w:r w:rsidRPr="00EA15D7">
              <w:rPr>
                <w:sz w:val="20"/>
                <w:szCs w:val="20"/>
              </w:rPr>
              <w:t>Protocol</w:t>
            </w:r>
          </w:p>
        </w:tc>
        <w:tc>
          <w:tcPr>
            <w:tcW w:w="1227" w:type="dxa"/>
          </w:tcPr>
          <w:p w14:paraId="35451BE9" w14:textId="28184B2C" w:rsidR="004F2FEC" w:rsidRPr="00EA15D7" w:rsidRDefault="004F2FEC" w:rsidP="000C724D">
            <w:pPr>
              <w:jc w:val="center"/>
              <w:rPr>
                <w:sz w:val="20"/>
                <w:szCs w:val="20"/>
              </w:rPr>
            </w:pPr>
            <w:r w:rsidRPr="00EA15D7">
              <w:rPr>
                <w:sz w:val="20"/>
                <w:szCs w:val="20"/>
              </w:rPr>
              <w:t>2</w:t>
            </w:r>
          </w:p>
        </w:tc>
      </w:tr>
      <w:tr w:rsidR="004F2FEC" w:rsidRPr="00EA15D7" w14:paraId="35955839" w14:textId="77777777" w:rsidTr="004F2FEC">
        <w:trPr>
          <w:trHeight w:val="255"/>
        </w:trPr>
        <w:tc>
          <w:tcPr>
            <w:tcW w:w="3085" w:type="dxa"/>
            <w:noWrap/>
          </w:tcPr>
          <w:p w14:paraId="0CD48F7A" w14:textId="47089194" w:rsidR="004F2FEC" w:rsidRPr="00EA15D7" w:rsidRDefault="004F2FEC" w:rsidP="000C724D">
            <w:pPr>
              <w:rPr>
                <w:sz w:val="20"/>
                <w:szCs w:val="20"/>
              </w:rPr>
            </w:pPr>
            <w:r w:rsidRPr="00EA15D7">
              <w:rPr>
                <w:sz w:val="20"/>
                <w:szCs w:val="20"/>
              </w:rPr>
              <w:t>Legal regulations</w:t>
            </w:r>
          </w:p>
        </w:tc>
        <w:tc>
          <w:tcPr>
            <w:tcW w:w="1127" w:type="dxa"/>
            <w:noWrap/>
          </w:tcPr>
          <w:p w14:paraId="5190EFC5" w14:textId="2EC5B641" w:rsidR="004F2FEC" w:rsidRPr="00EA15D7" w:rsidRDefault="004F2FEC" w:rsidP="000C724D">
            <w:pPr>
              <w:jc w:val="center"/>
              <w:rPr>
                <w:sz w:val="20"/>
                <w:szCs w:val="20"/>
              </w:rPr>
            </w:pPr>
            <w:r w:rsidRPr="00EA15D7">
              <w:rPr>
                <w:sz w:val="20"/>
                <w:szCs w:val="20"/>
              </w:rPr>
              <w:t>40</w:t>
            </w:r>
          </w:p>
        </w:tc>
        <w:tc>
          <w:tcPr>
            <w:tcW w:w="3466" w:type="dxa"/>
          </w:tcPr>
          <w:p w14:paraId="404B381A" w14:textId="71EDAD22" w:rsidR="004F2FEC" w:rsidRPr="00EA15D7" w:rsidRDefault="004F2FEC" w:rsidP="000C724D">
            <w:pPr>
              <w:rPr>
                <w:sz w:val="20"/>
                <w:szCs w:val="20"/>
              </w:rPr>
            </w:pPr>
            <w:r w:rsidRPr="00EA15D7">
              <w:rPr>
                <w:sz w:val="20"/>
                <w:szCs w:val="20"/>
              </w:rPr>
              <w:t>Quality</w:t>
            </w:r>
          </w:p>
        </w:tc>
        <w:tc>
          <w:tcPr>
            <w:tcW w:w="1227" w:type="dxa"/>
          </w:tcPr>
          <w:p w14:paraId="20B407A0" w14:textId="4617E32B" w:rsidR="004F2FEC" w:rsidRPr="00EA15D7" w:rsidRDefault="004F2FEC" w:rsidP="000C724D">
            <w:pPr>
              <w:jc w:val="center"/>
              <w:rPr>
                <w:sz w:val="20"/>
                <w:szCs w:val="20"/>
              </w:rPr>
            </w:pPr>
            <w:r w:rsidRPr="00EA15D7">
              <w:rPr>
                <w:sz w:val="20"/>
                <w:szCs w:val="20"/>
              </w:rPr>
              <w:t>761</w:t>
            </w:r>
          </w:p>
        </w:tc>
      </w:tr>
      <w:tr w:rsidR="004F2FEC" w:rsidRPr="00EA15D7" w14:paraId="7950BE17" w14:textId="77777777" w:rsidTr="004F2FEC">
        <w:trPr>
          <w:trHeight w:val="255"/>
        </w:trPr>
        <w:tc>
          <w:tcPr>
            <w:tcW w:w="3085" w:type="dxa"/>
            <w:noWrap/>
          </w:tcPr>
          <w:p w14:paraId="3D66470B" w14:textId="561C803A" w:rsidR="004F2FEC" w:rsidRPr="00EA15D7" w:rsidRDefault="004F2FEC" w:rsidP="000C724D">
            <w:pPr>
              <w:rPr>
                <w:sz w:val="20"/>
                <w:szCs w:val="20"/>
              </w:rPr>
            </w:pPr>
            <w:r w:rsidRPr="00EA15D7">
              <w:rPr>
                <w:sz w:val="20"/>
                <w:szCs w:val="20"/>
              </w:rPr>
              <w:t>Market turbulence</w:t>
            </w:r>
          </w:p>
        </w:tc>
        <w:tc>
          <w:tcPr>
            <w:tcW w:w="1127" w:type="dxa"/>
            <w:noWrap/>
          </w:tcPr>
          <w:p w14:paraId="17C03DA7" w14:textId="1E702656" w:rsidR="004F2FEC" w:rsidRPr="00EA15D7" w:rsidRDefault="004F2FEC" w:rsidP="000C724D">
            <w:pPr>
              <w:jc w:val="center"/>
              <w:rPr>
                <w:sz w:val="20"/>
                <w:szCs w:val="20"/>
              </w:rPr>
            </w:pPr>
            <w:r w:rsidRPr="00EA15D7">
              <w:rPr>
                <w:sz w:val="20"/>
                <w:szCs w:val="20"/>
              </w:rPr>
              <w:t>6</w:t>
            </w:r>
          </w:p>
        </w:tc>
        <w:tc>
          <w:tcPr>
            <w:tcW w:w="3466" w:type="dxa"/>
          </w:tcPr>
          <w:p w14:paraId="4509DC2D" w14:textId="77777777" w:rsidR="004F2FEC" w:rsidRPr="00EA15D7" w:rsidRDefault="004F2FEC" w:rsidP="000C724D">
            <w:pPr>
              <w:rPr>
                <w:sz w:val="20"/>
                <w:szCs w:val="20"/>
              </w:rPr>
            </w:pPr>
            <w:r w:rsidRPr="00EA15D7">
              <w:rPr>
                <w:sz w:val="20"/>
                <w:szCs w:val="20"/>
              </w:rPr>
              <w:t>Speed to market</w:t>
            </w:r>
          </w:p>
        </w:tc>
        <w:tc>
          <w:tcPr>
            <w:tcW w:w="1227" w:type="dxa"/>
          </w:tcPr>
          <w:p w14:paraId="26508024" w14:textId="77777777" w:rsidR="004F2FEC" w:rsidRPr="00EA15D7" w:rsidRDefault="004F2FEC" w:rsidP="000C724D">
            <w:pPr>
              <w:jc w:val="center"/>
              <w:rPr>
                <w:sz w:val="20"/>
                <w:szCs w:val="20"/>
              </w:rPr>
            </w:pPr>
            <w:r w:rsidRPr="00EA15D7">
              <w:rPr>
                <w:sz w:val="20"/>
                <w:szCs w:val="20"/>
              </w:rPr>
              <w:t>133</w:t>
            </w:r>
          </w:p>
        </w:tc>
      </w:tr>
      <w:tr w:rsidR="004F2FEC" w:rsidRPr="00EA15D7" w14:paraId="4EF87889" w14:textId="77777777" w:rsidTr="004F2FEC">
        <w:trPr>
          <w:trHeight w:val="255"/>
        </w:trPr>
        <w:tc>
          <w:tcPr>
            <w:tcW w:w="3085" w:type="dxa"/>
            <w:noWrap/>
          </w:tcPr>
          <w:p w14:paraId="29997078" w14:textId="4F7B6EFC" w:rsidR="004F2FEC" w:rsidRPr="00EA15D7" w:rsidRDefault="004F2FEC" w:rsidP="000C724D">
            <w:pPr>
              <w:rPr>
                <w:sz w:val="20"/>
                <w:szCs w:val="20"/>
              </w:rPr>
            </w:pPr>
            <w:r w:rsidRPr="00EA15D7">
              <w:rPr>
                <w:sz w:val="20"/>
                <w:szCs w:val="20"/>
              </w:rPr>
              <w:t>Market competition</w:t>
            </w:r>
          </w:p>
        </w:tc>
        <w:tc>
          <w:tcPr>
            <w:tcW w:w="1127" w:type="dxa"/>
            <w:noWrap/>
          </w:tcPr>
          <w:p w14:paraId="7E7C65A9" w14:textId="4D5D86CC" w:rsidR="004F2FEC" w:rsidRPr="00EA15D7" w:rsidRDefault="004F2FEC" w:rsidP="000C724D">
            <w:pPr>
              <w:jc w:val="center"/>
              <w:rPr>
                <w:sz w:val="20"/>
                <w:szCs w:val="20"/>
              </w:rPr>
            </w:pPr>
            <w:r w:rsidRPr="00EA15D7">
              <w:rPr>
                <w:sz w:val="20"/>
                <w:szCs w:val="20"/>
              </w:rPr>
              <w:t>142</w:t>
            </w:r>
          </w:p>
        </w:tc>
        <w:tc>
          <w:tcPr>
            <w:tcW w:w="3466" w:type="dxa"/>
          </w:tcPr>
          <w:p w14:paraId="0554FBD6" w14:textId="77777777" w:rsidR="004F2FEC" w:rsidRPr="00EA15D7" w:rsidRDefault="004F2FEC" w:rsidP="000C724D">
            <w:pPr>
              <w:rPr>
                <w:sz w:val="20"/>
                <w:szCs w:val="20"/>
              </w:rPr>
            </w:pPr>
            <w:r w:rsidRPr="00EA15D7">
              <w:rPr>
                <w:sz w:val="20"/>
                <w:szCs w:val="20"/>
              </w:rPr>
              <w:t>Technical competitiveness</w:t>
            </w:r>
          </w:p>
        </w:tc>
        <w:tc>
          <w:tcPr>
            <w:tcW w:w="1227" w:type="dxa"/>
          </w:tcPr>
          <w:p w14:paraId="284DE289" w14:textId="77777777" w:rsidR="004F2FEC" w:rsidRPr="00EA15D7" w:rsidRDefault="004F2FEC" w:rsidP="000C724D">
            <w:pPr>
              <w:jc w:val="center"/>
              <w:rPr>
                <w:sz w:val="20"/>
                <w:szCs w:val="20"/>
              </w:rPr>
            </w:pPr>
            <w:r w:rsidRPr="00EA15D7">
              <w:rPr>
                <w:sz w:val="20"/>
                <w:szCs w:val="20"/>
              </w:rPr>
              <w:t>1</w:t>
            </w:r>
          </w:p>
        </w:tc>
      </w:tr>
      <w:tr w:rsidR="004F2FEC" w:rsidRPr="00EA15D7" w14:paraId="7BD43D42" w14:textId="77777777" w:rsidTr="004F2FEC">
        <w:trPr>
          <w:trHeight w:val="255"/>
        </w:trPr>
        <w:tc>
          <w:tcPr>
            <w:tcW w:w="3085" w:type="dxa"/>
            <w:noWrap/>
          </w:tcPr>
          <w:p w14:paraId="2D3506A6" w14:textId="1809245E" w:rsidR="004F2FEC" w:rsidRPr="00EA15D7" w:rsidRDefault="004F2FEC" w:rsidP="000C724D">
            <w:pPr>
              <w:rPr>
                <w:sz w:val="20"/>
                <w:szCs w:val="20"/>
              </w:rPr>
            </w:pPr>
            <w:r w:rsidRPr="00EA15D7">
              <w:rPr>
                <w:sz w:val="20"/>
                <w:szCs w:val="20"/>
              </w:rPr>
              <w:t>Market potential</w:t>
            </w:r>
          </w:p>
        </w:tc>
        <w:tc>
          <w:tcPr>
            <w:tcW w:w="1127" w:type="dxa"/>
            <w:noWrap/>
          </w:tcPr>
          <w:p w14:paraId="664CD0D7" w14:textId="31C4DEF9" w:rsidR="004F2FEC" w:rsidRPr="00EA15D7" w:rsidRDefault="004F2FEC" w:rsidP="000C724D">
            <w:pPr>
              <w:jc w:val="center"/>
              <w:rPr>
                <w:sz w:val="20"/>
                <w:szCs w:val="20"/>
              </w:rPr>
            </w:pPr>
            <w:r w:rsidRPr="00EA15D7">
              <w:rPr>
                <w:sz w:val="20"/>
                <w:szCs w:val="20"/>
              </w:rPr>
              <w:t>15</w:t>
            </w:r>
          </w:p>
        </w:tc>
        <w:tc>
          <w:tcPr>
            <w:tcW w:w="3466" w:type="dxa"/>
          </w:tcPr>
          <w:p w14:paraId="2BF4AD56" w14:textId="77777777" w:rsidR="004F2FEC" w:rsidRPr="00EA15D7" w:rsidRDefault="004F2FEC" w:rsidP="000C724D">
            <w:pPr>
              <w:rPr>
                <w:sz w:val="20"/>
                <w:szCs w:val="20"/>
              </w:rPr>
            </w:pPr>
            <w:r w:rsidRPr="00EA15D7">
              <w:rPr>
                <w:sz w:val="20"/>
                <w:szCs w:val="20"/>
              </w:rPr>
              <w:t>Technological synergy</w:t>
            </w:r>
          </w:p>
        </w:tc>
        <w:tc>
          <w:tcPr>
            <w:tcW w:w="1227" w:type="dxa"/>
          </w:tcPr>
          <w:p w14:paraId="64AA7EED" w14:textId="77777777" w:rsidR="004F2FEC" w:rsidRPr="00EA15D7" w:rsidRDefault="004F2FEC" w:rsidP="000C724D">
            <w:pPr>
              <w:jc w:val="center"/>
              <w:rPr>
                <w:sz w:val="20"/>
                <w:szCs w:val="20"/>
              </w:rPr>
            </w:pPr>
            <w:r w:rsidRPr="00EA15D7">
              <w:rPr>
                <w:sz w:val="20"/>
                <w:szCs w:val="20"/>
              </w:rPr>
              <w:t>304</w:t>
            </w:r>
          </w:p>
        </w:tc>
      </w:tr>
      <w:tr w:rsidR="004F2FEC" w:rsidRPr="00EA15D7" w14:paraId="3F49D092" w14:textId="77777777" w:rsidTr="004F2FEC">
        <w:trPr>
          <w:trHeight w:val="255"/>
        </w:trPr>
        <w:tc>
          <w:tcPr>
            <w:tcW w:w="3085" w:type="dxa"/>
            <w:noWrap/>
          </w:tcPr>
          <w:p w14:paraId="183F1426" w14:textId="68AAD278" w:rsidR="004F2FEC" w:rsidRPr="00EA15D7" w:rsidRDefault="004F2FEC" w:rsidP="000C724D">
            <w:pPr>
              <w:rPr>
                <w:sz w:val="20"/>
                <w:szCs w:val="20"/>
              </w:rPr>
            </w:pPr>
            <w:r w:rsidRPr="00EA15D7">
              <w:rPr>
                <w:sz w:val="20"/>
                <w:szCs w:val="20"/>
              </w:rPr>
              <w:t>Marketing activities</w:t>
            </w:r>
          </w:p>
        </w:tc>
        <w:tc>
          <w:tcPr>
            <w:tcW w:w="1127" w:type="dxa"/>
            <w:noWrap/>
          </w:tcPr>
          <w:p w14:paraId="46F4C35B" w14:textId="7C592187" w:rsidR="004F2FEC" w:rsidRPr="00EA15D7" w:rsidRDefault="004F2FEC" w:rsidP="000C724D">
            <w:pPr>
              <w:jc w:val="center"/>
              <w:rPr>
                <w:sz w:val="20"/>
                <w:szCs w:val="20"/>
              </w:rPr>
            </w:pPr>
            <w:r w:rsidRPr="00EA15D7">
              <w:rPr>
                <w:sz w:val="20"/>
                <w:szCs w:val="20"/>
              </w:rPr>
              <w:t>22</w:t>
            </w:r>
          </w:p>
        </w:tc>
        <w:tc>
          <w:tcPr>
            <w:tcW w:w="3466" w:type="dxa"/>
          </w:tcPr>
          <w:p w14:paraId="36F753D3" w14:textId="77777777" w:rsidR="004F2FEC" w:rsidRPr="00EA15D7" w:rsidRDefault="004F2FEC" w:rsidP="000C724D">
            <w:pPr>
              <w:rPr>
                <w:sz w:val="20"/>
                <w:szCs w:val="20"/>
              </w:rPr>
            </w:pPr>
            <w:r w:rsidRPr="00EA15D7">
              <w:rPr>
                <w:sz w:val="20"/>
                <w:szCs w:val="20"/>
              </w:rPr>
              <w:t>Technological turbulence</w:t>
            </w:r>
          </w:p>
        </w:tc>
        <w:tc>
          <w:tcPr>
            <w:tcW w:w="1227" w:type="dxa"/>
          </w:tcPr>
          <w:p w14:paraId="4957905B" w14:textId="77777777" w:rsidR="004F2FEC" w:rsidRPr="00EA15D7" w:rsidRDefault="004F2FEC" w:rsidP="000C724D">
            <w:pPr>
              <w:jc w:val="center"/>
              <w:rPr>
                <w:sz w:val="20"/>
                <w:szCs w:val="20"/>
              </w:rPr>
            </w:pPr>
            <w:r w:rsidRPr="00EA15D7">
              <w:rPr>
                <w:sz w:val="20"/>
                <w:szCs w:val="20"/>
              </w:rPr>
              <w:t>2</w:t>
            </w:r>
          </w:p>
        </w:tc>
      </w:tr>
      <w:tr w:rsidR="004F2FEC" w:rsidRPr="00EA15D7" w14:paraId="2D113C39" w14:textId="77777777" w:rsidTr="004F2FEC">
        <w:trPr>
          <w:trHeight w:val="255"/>
        </w:trPr>
        <w:tc>
          <w:tcPr>
            <w:tcW w:w="3085" w:type="dxa"/>
            <w:noWrap/>
          </w:tcPr>
          <w:p w14:paraId="0DD33EE5" w14:textId="02683361" w:rsidR="004F2FEC" w:rsidRPr="00EA15D7" w:rsidRDefault="004F2FEC" w:rsidP="000C724D">
            <w:pPr>
              <w:rPr>
                <w:sz w:val="20"/>
                <w:szCs w:val="20"/>
              </w:rPr>
            </w:pPr>
            <w:r w:rsidRPr="00EA15D7">
              <w:rPr>
                <w:sz w:val="20"/>
                <w:szCs w:val="20"/>
              </w:rPr>
              <w:t>Marketing synergy</w:t>
            </w:r>
          </w:p>
        </w:tc>
        <w:tc>
          <w:tcPr>
            <w:tcW w:w="1127" w:type="dxa"/>
            <w:noWrap/>
          </w:tcPr>
          <w:p w14:paraId="7C208019" w14:textId="7287C31D" w:rsidR="004F2FEC" w:rsidRPr="00EA15D7" w:rsidRDefault="004F2FEC" w:rsidP="000C724D">
            <w:pPr>
              <w:jc w:val="center"/>
              <w:rPr>
                <w:sz w:val="20"/>
                <w:szCs w:val="20"/>
              </w:rPr>
            </w:pPr>
            <w:r w:rsidRPr="00EA15D7">
              <w:rPr>
                <w:sz w:val="20"/>
                <w:szCs w:val="20"/>
              </w:rPr>
              <w:t>0</w:t>
            </w:r>
          </w:p>
        </w:tc>
        <w:tc>
          <w:tcPr>
            <w:tcW w:w="3466" w:type="dxa"/>
          </w:tcPr>
          <w:p w14:paraId="05DF4608" w14:textId="7127AD63" w:rsidR="004F2FEC" w:rsidRPr="00EA15D7" w:rsidRDefault="004F2FEC" w:rsidP="000C724D">
            <w:pPr>
              <w:rPr>
                <w:sz w:val="20"/>
                <w:szCs w:val="20"/>
              </w:rPr>
            </w:pPr>
            <w:r w:rsidRPr="00EA15D7">
              <w:rPr>
                <w:sz w:val="20"/>
                <w:szCs w:val="20"/>
              </w:rPr>
              <w:t>Well-defined plan/roadmap</w:t>
            </w:r>
          </w:p>
        </w:tc>
        <w:tc>
          <w:tcPr>
            <w:tcW w:w="1227" w:type="dxa"/>
          </w:tcPr>
          <w:p w14:paraId="618E59A0" w14:textId="1A3398D7" w:rsidR="004F2FEC" w:rsidRPr="00EA15D7" w:rsidRDefault="004F2FEC" w:rsidP="000C724D">
            <w:pPr>
              <w:jc w:val="center"/>
              <w:rPr>
                <w:sz w:val="20"/>
                <w:szCs w:val="20"/>
              </w:rPr>
            </w:pPr>
            <w:r w:rsidRPr="00EA15D7">
              <w:rPr>
                <w:sz w:val="20"/>
                <w:szCs w:val="20"/>
              </w:rPr>
              <w:t>2</w:t>
            </w:r>
          </w:p>
        </w:tc>
      </w:tr>
    </w:tbl>
    <w:p w14:paraId="4EC3F006" w14:textId="77777777" w:rsidR="008A0E3E" w:rsidRDefault="008A0E3E" w:rsidP="00D92375">
      <w:pPr>
        <w:ind w:firstLine="720"/>
        <w:jc w:val="both"/>
      </w:pPr>
    </w:p>
    <w:p w14:paraId="0E8D3F98" w14:textId="3CAA5742" w:rsidR="004B0F20" w:rsidRPr="00EA15D7" w:rsidRDefault="008A0E3E" w:rsidP="00584FE9">
      <w:pPr>
        <w:spacing w:line="480" w:lineRule="auto"/>
        <w:ind w:firstLine="720"/>
        <w:jc w:val="both"/>
      </w:pPr>
      <w:r>
        <w:t>In the coding process, i</w:t>
      </w:r>
      <w:r w:rsidR="001374E6" w:rsidRPr="00EA15D7">
        <w:t>t was possible to code one comment using multiple codes</w:t>
      </w:r>
      <w:r w:rsidR="00A36793" w:rsidRPr="00EA15D7">
        <w:t>,</w:t>
      </w:r>
      <w:r w:rsidR="005E13EB" w:rsidRPr="00EA15D7">
        <w:t xml:space="preserve"> as presented in the following examples: </w:t>
      </w:r>
    </w:p>
    <w:p w14:paraId="5BCD6D81" w14:textId="77777777" w:rsidR="005E13EB" w:rsidRPr="00F70547" w:rsidRDefault="005E13EB" w:rsidP="00F70547">
      <w:pPr>
        <w:pStyle w:val="ListParagraph"/>
        <w:numPr>
          <w:ilvl w:val="0"/>
          <w:numId w:val="6"/>
        </w:numPr>
        <w:spacing w:line="480" w:lineRule="auto"/>
        <w:ind w:right="707"/>
        <w:jc w:val="both"/>
        <w:rPr>
          <w:i/>
        </w:rPr>
      </w:pPr>
      <w:r w:rsidRPr="00F70547">
        <w:rPr>
          <w:i/>
        </w:rPr>
        <w:t xml:space="preserve">‘Brother </w:t>
      </w:r>
      <w:proofErr w:type="spellStart"/>
      <w:r w:rsidRPr="00F70547">
        <w:rPr>
          <w:i/>
        </w:rPr>
        <w:t>plz</w:t>
      </w:r>
      <w:proofErr w:type="spellEnd"/>
      <w:r w:rsidRPr="00F70547">
        <w:rPr>
          <w:i/>
        </w:rPr>
        <w:t xml:space="preserve"> tell me the update price of galaxy s3 and s4 16 GB </w:t>
      </w:r>
      <w:proofErr w:type="spellStart"/>
      <w:r w:rsidRPr="00F70547">
        <w:rPr>
          <w:i/>
        </w:rPr>
        <w:t>version.if</w:t>
      </w:r>
      <w:proofErr w:type="spellEnd"/>
      <w:r w:rsidRPr="00F70547">
        <w:rPr>
          <w:i/>
        </w:rPr>
        <w:t xml:space="preserve"> there i</w:t>
      </w:r>
      <w:r w:rsidR="00EB35CB" w:rsidRPr="00F70547">
        <w:rPr>
          <w:i/>
        </w:rPr>
        <w:t>s</w:t>
      </w:r>
      <w:r w:rsidRPr="00F70547">
        <w:rPr>
          <w:i/>
        </w:rPr>
        <w:t xml:space="preserve"> any kind of guarantee </w:t>
      </w:r>
      <w:proofErr w:type="spellStart"/>
      <w:r w:rsidRPr="00F70547">
        <w:rPr>
          <w:i/>
        </w:rPr>
        <w:t>plz</w:t>
      </w:r>
      <w:proofErr w:type="spellEnd"/>
      <w:r w:rsidRPr="00F70547">
        <w:rPr>
          <w:i/>
        </w:rPr>
        <w:t xml:space="preserve"> tell me!!’</w:t>
      </w:r>
    </w:p>
    <w:p w14:paraId="72EECC0C" w14:textId="77777777" w:rsidR="005E13EB" w:rsidRPr="00EA15D7" w:rsidRDefault="005E13EB" w:rsidP="009C5F0E">
      <w:pPr>
        <w:pStyle w:val="ListParagraph"/>
        <w:numPr>
          <w:ilvl w:val="0"/>
          <w:numId w:val="5"/>
        </w:numPr>
        <w:spacing w:after="0" w:line="480" w:lineRule="auto"/>
        <w:ind w:left="284"/>
        <w:jc w:val="both"/>
        <w:rPr>
          <w:rFonts w:ascii="Times New Roman" w:hAnsi="Times New Roman"/>
        </w:rPr>
      </w:pPr>
      <w:r w:rsidRPr="00EA15D7">
        <w:rPr>
          <w:rFonts w:ascii="Times New Roman" w:hAnsi="Times New Roman"/>
        </w:rPr>
        <w:t xml:space="preserve">Technological synergy </w:t>
      </w:r>
      <w:r w:rsidR="00A36793" w:rsidRPr="00EA15D7">
        <w:rPr>
          <w:rFonts w:ascii="Times New Roman" w:hAnsi="Times New Roman"/>
        </w:rPr>
        <w:t>–</w:t>
      </w:r>
      <w:r w:rsidRPr="00EA15D7">
        <w:rPr>
          <w:rFonts w:ascii="Times New Roman" w:hAnsi="Times New Roman"/>
          <w:i/>
        </w:rPr>
        <w:t xml:space="preserve">‘update price of galaxy s3 and s4 16 GB </w:t>
      </w:r>
      <w:proofErr w:type="gramStart"/>
      <w:r w:rsidRPr="00EA15D7">
        <w:rPr>
          <w:rFonts w:ascii="Times New Roman" w:hAnsi="Times New Roman"/>
          <w:i/>
        </w:rPr>
        <w:t>version</w:t>
      </w:r>
      <w:proofErr w:type="gramEnd"/>
      <w:r w:rsidRPr="00EA15D7">
        <w:rPr>
          <w:rFonts w:ascii="Times New Roman" w:hAnsi="Times New Roman"/>
          <w:i/>
        </w:rPr>
        <w:t>’</w:t>
      </w:r>
      <w:r w:rsidR="00A36793" w:rsidRPr="00EA15D7">
        <w:rPr>
          <w:rFonts w:ascii="Times New Roman" w:hAnsi="Times New Roman"/>
          <w:i/>
        </w:rPr>
        <w:t xml:space="preserve"> </w:t>
      </w:r>
      <w:r w:rsidR="00A36793" w:rsidRPr="00EA15D7">
        <w:rPr>
          <w:rFonts w:ascii="Times New Roman" w:hAnsi="Times New Roman"/>
        </w:rPr>
        <w:t>–</w:t>
      </w:r>
      <w:r w:rsidRPr="00EA15D7">
        <w:rPr>
          <w:rFonts w:ascii="Times New Roman" w:hAnsi="Times New Roman"/>
        </w:rPr>
        <w:t xml:space="preserve"> the consumer recognises congruency between the Samsung Galaxy S3 model and </w:t>
      </w:r>
      <w:r w:rsidR="00A36793" w:rsidRPr="00EA15D7">
        <w:rPr>
          <w:rFonts w:ascii="Times New Roman" w:hAnsi="Times New Roman"/>
        </w:rPr>
        <w:t xml:space="preserve">the </w:t>
      </w:r>
      <w:r w:rsidRPr="00EA15D7">
        <w:rPr>
          <w:rFonts w:ascii="Times New Roman" w:hAnsi="Times New Roman"/>
        </w:rPr>
        <w:t>Samsung Galaxy S4 model.</w:t>
      </w:r>
    </w:p>
    <w:p w14:paraId="4E16CE90" w14:textId="77777777" w:rsidR="005E13EB" w:rsidRPr="00EA15D7" w:rsidRDefault="005E13EB" w:rsidP="009C5F0E">
      <w:pPr>
        <w:pStyle w:val="ListParagraph"/>
        <w:numPr>
          <w:ilvl w:val="0"/>
          <w:numId w:val="5"/>
        </w:numPr>
        <w:spacing w:after="0" w:line="480" w:lineRule="auto"/>
        <w:ind w:left="284"/>
        <w:jc w:val="both"/>
        <w:rPr>
          <w:rFonts w:ascii="Times New Roman" w:hAnsi="Times New Roman"/>
        </w:rPr>
      </w:pPr>
      <w:r w:rsidRPr="00EA15D7">
        <w:rPr>
          <w:rFonts w:ascii="Times New Roman" w:hAnsi="Times New Roman"/>
        </w:rPr>
        <w:t xml:space="preserve">Legal regulation </w:t>
      </w:r>
      <w:r w:rsidR="001374E6" w:rsidRPr="00EA15D7">
        <w:rPr>
          <w:rFonts w:ascii="Times New Roman" w:hAnsi="Times New Roman"/>
        </w:rPr>
        <w:t>–</w:t>
      </w:r>
      <w:r w:rsidRPr="00EA15D7">
        <w:rPr>
          <w:rFonts w:ascii="Times New Roman" w:hAnsi="Times New Roman"/>
        </w:rPr>
        <w:t xml:space="preserve"> </w:t>
      </w:r>
      <w:r w:rsidRPr="00EA15D7">
        <w:rPr>
          <w:rFonts w:ascii="Times New Roman" w:hAnsi="Times New Roman"/>
          <w:i/>
        </w:rPr>
        <w:t>‘any kind of guarantee’</w:t>
      </w:r>
      <w:r w:rsidR="00A36793" w:rsidRPr="00EA15D7">
        <w:rPr>
          <w:rFonts w:ascii="Times New Roman" w:hAnsi="Times New Roman"/>
          <w:i/>
        </w:rPr>
        <w:t xml:space="preserve"> </w:t>
      </w:r>
      <w:r w:rsidR="00A36793" w:rsidRPr="00EA15D7">
        <w:rPr>
          <w:rFonts w:ascii="Times New Roman" w:hAnsi="Times New Roman"/>
        </w:rPr>
        <w:t>–</w:t>
      </w:r>
      <w:r w:rsidRPr="00EA15D7">
        <w:rPr>
          <w:rFonts w:ascii="Times New Roman" w:hAnsi="Times New Roman"/>
        </w:rPr>
        <w:t xml:space="preserve"> the consumer asks about legal restrictions related to product guarantee</w:t>
      </w:r>
    </w:p>
    <w:p w14:paraId="45BA460E" w14:textId="08D6BFD2" w:rsidR="0090358C" w:rsidRPr="0090358C" w:rsidRDefault="005E13EB" w:rsidP="00F70547">
      <w:pPr>
        <w:pStyle w:val="ListParagraph"/>
        <w:numPr>
          <w:ilvl w:val="0"/>
          <w:numId w:val="5"/>
        </w:numPr>
        <w:spacing w:after="0" w:line="480" w:lineRule="auto"/>
        <w:ind w:left="284"/>
        <w:jc w:val="both"/>
        <w:rPr>
          <w:rFonts w:ascii="Times New Roman" w:hAnsi="Times New Roman"/>
        </w:rPr>
      </w:pPr>
      <w:r w:rsidRPr="00EA15D7">
        <w:rPr>
          <w:rFonts w:ascii="Times New Roman" w:hAnsi="Times New Roman"/>
        </w:rPr>
        <w:t xml:space="preserve">Product price </w:t>
      </w:r>
      <w:r w:rsidR="001374E6" w:rsidRPr="00EA15D7">
        <w:rPr>
          <w:rFonts w:ascii="Times New Roman" w:hAnsi="Times New Roman"/>
        </w:rPr>
        <w:t>–</w:t>
      </w:r>
      <w:r w:rsidRPr="00EA15D7">
        <w:rPr>
          <w:rFonts w:ascii="Times New Roman" w:hAnsi="Times New Roman"/>
        </w:rPr>
        <w:t xml:space="preserve"> </w:t>
      </w:r>
      <w:r w:rsidRPr="00EA15D7">
        <w:rPr>
          <w:rFonts w:ascii="Times New Roman" w:hAnsi="Times New Roman"/>
          <w:i/>
        </w:rPr>
        <w:t>‘tell me the update price’</w:t>
      </w:r>
      <w:r w:rsidR="00A36793" w:rsidRPr="00EA15D7">
        <w:rPr>
          <w:rFonts w:ascii="Times New Roman" w:hAnsi="Times New Roman"/>
          <w:i/>
        </w:rPr>
        <w:t xml:space="preserve"> </w:t>
      </w:r>
      <w:r w:rsidR="00A36793" w:rsidRPr="00EA15D7">
        <w:rPr>
          <w:rFonts w:ascii="Times New Roman" w:hAnsi="Times New Roman"/>
        </w:rPr>
        <w:t>–</w:t>
      </w:r>
      <w:r w:rsidRPr="00EA15D7">
        <w:rPr>
          <w:rFonts w:ascii="Times New Roman" w:hAnsi="Times New Roman"/>
        </w:rPr>
        <w:t xml:space="preserve"> consumer asks about the product price</w:t>
      </w:r>
    </w:p>
    <w:p w14:paraId="31899403" w14:textId="76784FD8" w:rsidR="0090358C" w:rsidRDefault="0090358C" w:rsidP="00F70547">
      <w:pPr>
        <w:pStyle w:val="ListParagraph"/>
        <w:numPr>
          <w:ilvl w:val="0"/>
          <w:numId w:val="6"/>
        </w:numPr>
        <w:spacing w:after="0" w:line="480" w:lineRule="auto"/>
        <w:jc w:val="both"/>
        <w:rPr>
          <w:rFonts w:ascii="Times New Roman" w:hAnsi="Times New Roman"/>
        </w:rPr>
      </w:pPr>
      <w:r w:rsidRPr="00EA15D7">
        <w:rPr>
          <w:rFonts w:ascii="Times New Roman" w:hAnsi="Times New Roman"/>
          <w:i/>
        </w:rPr>
        <w:t>‘How do I use the video calling on my S4 mini please’</w:t>
      </w:r>
    </w:p>
    <w:p w14:paraId="6981EDE0" w14:textId="77777777" w:rsidR="005E13EB" w:rsidRPr="00EA15D7" w:rsidRDefault="005E13EB" w:rsidP="009C5F0E">
      <w:pPr>
        <w:pStyle w:val="ListParagraph"/>
        <w:numPr>
          <w:ilvl w:val="0"/>
          <w:numId w:val="5"/>
        </w:numPr>
        <w:spacing w:after="0" w:line="480" w:lineRule="auto"/>
        <w:ind w:left="284"/>
        <w:jc w:val="both"/>
        <w:rPr>
          <w:rFonts w:ascii="Times New Roman" w:hAnsi="Times New Roman"/>
        </w:rPr>
      </w:pPr>
      <w:r w:rsidRPr="00EA15D7">
        <w:rPr>
          <w:rFonts w:ascii="Times New Roman" w:hAnsi="Times New Roman"/>
        </w:rPr>
        <w:lastRenderedPageBreak/>
        <w:t xml:space="preserve">Communication </w:t>
      </w:r>
      <w:r w:rsidR="00A36793" w:rsidRPr="00EA15D7">
        <w:rPr>
          <w:rFonts w:ascii="Times New Roman" w:hAnsi="Times New Roman"/>
        </w:rPr>
        <w:t>–</w:t>
      </w:r>
      <w:r w:rsidR="00966F42" w:rsidRPr="00EA15D7">
        <w:rPr>
          <w:rFonts w:ascii="Times New Roman" w:hAnsi="Times New Roman"/>
          <w:i/>
        </w:rPr>
        <w:t>‘How do I use the video calling on my S4 mini please’</w:t>
      </w:r>
      <w:r w:rsidR="00A36793" w:rsidRPr="00EA15D7">
        <w:rPr>
          <w:rFonts w:ascii="Times New Roman" w:hAnsi="Times New Roman"/>
          <w:i/>
        </w:rPr>
        <w:t xml:space="preserve"> </w:t>
      </w:r>
      <w:r w:rsidRPr="00EA15D7">
        <w:rPr>
          <w:rFonts w:ascii="Times New Roman" w:hAnsi="Times New Roman"/>
        </w:rPr>
        <w:t>– consumer encourages communication with the company</w:t>
      </w:r>
    </w:p>
    <w:p w14:paraId="388F900E" w14:textId="77777777" w:rsidR="005E13EB" w:rsidRPr="00EA15D7" w:rsidRDefault="005E13EB" w:rsidP="009C5F0E">
      <w:pPr>
        <w:pStyle w:val="ListParagraph"/>
        <w:numPr>
          <w:ilvl w:val="0"/>
          <w:numId w:val="5"/>
        </w:numPr>
        <w:spacing w:after="0" w:line="480" w:lineRule="auto"/>
        <w:ind w:left="284"/>
        <w:jc w:val="both"/>
        <w:rPr>
          <w:rFonts w:ascii="Times New Roman" w:hAnsi="Times New Roman"/>
        </w:rPr>
      </w:pPr>
      <w:r w:rsidRPr="00EA15D7">
        <w:rPr>
          <w:rFonts w:ascii="Times New Roman" w:hAnsi="Times New Roman"/>
        </w:rPr>
        <w:t xml:space="preserve">Product Advantage </w:t>
      </w:r>
      <w:r w:rsidR="001374E6" w:rsidRPr="00EA15D7">
        <w:rPr>
          <w:rFonts w:ascii="Times New Roman" w:hAnsi="Times New Roman"/>
        </w:rPr>
        <w:t>–</w:t>
      </w:r>
      <w:r w:rsidRPr="00EA15D7">
        <w:rPr>
          <w:rFonts w:ascii="Times New Roman" w:hAnsi="Times New Roman"/>
        </w:rPr>
        <w:t xml:space="preserve"> </w:t>
      </w:r>
      <w:r w:rsidRPr="00EA15D7">
        <w:rPr>
          <w:rFonts w:ascii="Times New Roman" w:hAnsi="Times New Roman"/>
          <w:i/>
        </w:rPr>
        <w:t>‘the video calling on my S4 mini’</w:t>
      </w:r>
      <w:r w:rsidRPr="00EA15D7">
        <w:rPr>
          <w:rFonts w:ascii="Times New Roman" w:hAnsi="Times New Roman"/>
        </w:rPr>
        <w:t xml:space="preserve"> – consumer comments on product feature</w:t>
      </w:r>
    </w:p>
    <w:p w14:paraId="76962F37" w14:textId="77777777" w:rsidR="005E13EB" w:rsidRPr="00EA15D7" w:rsidRDefault="005E13EB" w:rsidP="009C5F0E">
      <w:pPr>
        <w:pStyle w:val="ListParagraph"/>
        <w:numPr>
          <w:ilvl w:val="0"/>
          <w:numId w:val="5"/>
        </w:numPr>
        <w:spacing w:after="0" w:line="480" w:lineRule="auto"/>
        <w:ind w:left="284"/>
        <w:jc w:val="both"/>
        <w:rPr>
          <w:rFonts w:ascii="Times New Roman" w:hAnsi="Times New Roman"/>
        </w:rPr>
      </w:pPr>
      <w:r w:rsidRPr="00EA15D7">
        <w:rPr>
          <w:rFonts w:ascii="Times New Roman" w:hAnsi="Times New Roman"/>
        </w:rPr>
        <w:t xml:space="preserve">Product Technological Performance </w:t>
      </w:r>
      <w:r w:rsidR="001374E6" w:rsidRPr="00EA15D7">
        <w:rPr>
          <w:rFonts w:ascii="Times New Roman" w:hAnsi="Times New Roman"/>
        </w:rPr>
        <w:t>–</w:t>
      </w:r>
      <w:r w:rsidRPr="00EA15D7">
        <w:rPr>
          <w:rFonts w:ascii="Times New Roman" w:hAnsi="Times New Roman"/>
        </w:rPr>
        <w:t xml:space="preserve"> </w:t>
      </w:r>
      <w:r w:rsidRPr="00EA15D7">
        <w:rPr>
          <w:rFonts w:ascii="Times New Roman" w:hAnsi="Times New Roman"/>
          <w:i/>
        </w:rPr>
        <w:t xml:space="preserve">‘use the video calling’ </w:t>
      </w:r>
      <w:r w:rsidRPr="00EA15D7">
        <w:rPr>
          <w:rFonts w:ascii="Times New Roman" w:hAnsi="Times New Roman"/>
        </w:rPr>
        <w:t>– consumer comment relates to product performance</w:t>
      </w:r>
    </w:p>
    <w:p w14:paraId="7A9E51C7" w14:textId="77777777" w:rsidR="005E13EB" w:rsidRPr="00EA15D7" w:rsidRDefault="005E13EB" w:rsidP="009C5F0E">
      <w:pPr>
        <w:pStyle w:val="ListParagraph"/>
        <w:numPr>
          <w:ilvl w:val="0"/>
          <w:numId w:val="5"/>
        </w:numPr>
        <w:spacing w:after="0" w:line="480" w:lineRule="auto"/>
        <w:ind w:left="284"/>
        <w:jc w:val="both"/>
        <w:rPr>
          <w:rFonts w:ascii="Times New Roman" w:hAnsi="Times New Roman"/>
        </w:rPr>
      </w:pPr>
      <w:r w:rsidRPr="00EA15D7">
        <w:rPr>
          <w:rFonts w:ascii="Times New Roman" w:hAnsi="Times New Roman"/>
        </w:rPr>
        <w:t xml:space="preserve">Product Innovativeness </w:t>
      </w:r>
      <w:r w:rsidR="001374E6" w:rsidRPr="00EA15D7">
        <w:rPr>
          <w:rFonts w:ascii="Times New Roman" w:hAnsi="Times New Roman"/>
        </w:rPr>
        <w:t>–</w:t>
      </w:r>
      <w:r w:rsidRPr="00EA15D7">
        <w:rPr>
          <w:rFonts w:ascii="Times New Roman" w:hAnsi="Times New Roman"/>
        </w:rPr>
        <w:t xml:space="preserve"> </w:t>
      </w:r>
      <w:r w:rsidRPr="00EA15D7">
        <w:rPr>
          <w:rFonts w:ascii="Times New Roman" w:hAnsi="Times New Roman"/>
          <w:i/>
        </w:rPr>
        <w:t>‘video calling’</w:t>
      </w:r>
      <w:r w:rsidR="00A36793" w:rsidRPr="00EA15D7">
        <w:rPr>
          <w:rFonts w:ascii="Times New Roman" w:hAnsi="Times New Roman"/>
          <w:i/>
        </w:rPr>
        <w:t xml:space="preserve"> </w:t>
      </w:r>
      <w:r w:rsidR="00A36793" w:rsidRPr="00EA15D7">
        <w:rPr>
          <w:rFonts w:ascii="Times New Roman" w:hAnsi="Times New Roman"/>
        </w:rPr>
        <w:t>–</w:t>
      </w:r>
      <w:r w:rsidRPr="00EA15D7">
        <w:rPr>
          <w:rFonts w:ascii="Times New Roman" w:hAnsi="Times New Roman"/>
        </w:rPr>
        <w:t xml:space="preserve"> consumer refers to new innovative feature</w:t>
      </w:r>
    </w:p>
    <w:p w14:paraId="521547F4" w14:textId="41BB03BD" w:rsidR="008A0E3E" w:rsidRDefault="008A0E3E" w:rsidP="008A0E3E">
      <w:pPr>
        <w:spacing w:line="480" w:lineRule="auto"/>
        <w:ind w:firstLine="720"/>
        <w:jc w:val="both"/>
      </w:pPr>
      <w:r w:rsidRPr="00EA15D7">
        <w:t>Following the conceptual analysis, relational analysis was carried out to examine relationships between concepts with statistical accuracy. At this stage</w:t>
      </w:r>
      <w:r w:rsidR="0090358C">
        <w:t>,</w:t>
      </w:r>
      <w:r w:rsidRPr="00EA15D7">
        <w:t xml:space="preserve"> cluster analysis was employed with the help of </w:t>
      </w:r>
      <w:proofErr w:type="spellStart"/>
      <w:r w:rsidRPr="00EA15D7">
        <w:t>NVivo</w:t>
      </w:r>
      <w:proofErr w:type="spellEnd"/>
      <w:r w:rsidRPr="00EA15D7">
        <w:t xml:space="preserve"> 10 software. The significant results of cluster analysis</w:t>
      </w:r>
      <w:r w:rsidR="0090358C">
        <w:t>,</w:t>
      </w:r>
      <w:r w:rsidRPr="00EA15D7">
        <w:t xml:space="preserve"> assessed on the basis of the Pearson Correlation Coefficient test</w:t>
      </w:r>
      <w:r w:rsidR="0090358C">
        <w:t xml:space="preserve"> and scoring</w:t>
      </w:r>
      <w:r w:rsidRPr="00EA15D7">
        <w:t xml:space="preserve"> 0.9 or above, are presented in Table 3.</w:t>
      </w:r>
    </w:p>
    <w:p w14:paraId="5F24F814" w14:textId="39B03372" w:rsidR="008A0E3E" w:rsidRPr="00EA15D7" w:rsidRDefault="008A0E3E" w:rsidP="008A0E3E">
      <w:pPr>
        <w:spacing w:line="480" w:lineRule="auto"/>
        <w:ind w:firstLine="720"/>
        <w:jc w:val="both"/>
      </w:pPr>
      <w:r w:rsidRPr="00EA15D7">
        <w:t>As can be seen from the results above, all factors (codes) of new product development are analysed for correlation with each other. Interestingly, when looking at individual factors it is obvious that not all factors are highly correlated with each other. The most closely correlated factors come from the ‘Product’ category</w:t>
      </w:r>
      <w:r w:rsidR="0090358C">
        <w:t>:</w:t>
      </w:r>
      <w:r w:rsidRPr="00EA15D7">
        <w:t xml:space="preserve"> namely ‘Quality’</w:t>
      </w:r>
      <w:r w:rsidR="0090358C">
        <w:t>;</w:t>
      </w:r>
      <w:r w:rsidRPr="00EA15D7">
        <w:t xml:space="preserve"> ‘Product advantage’</w:t>
      </w:r>
      <w:r w:rsidR="0090358C">
        <w:t>;</w:t>
      </w:r>
      <w:r w:rsidRPr="00EA15D7">
        <w:t xml:space="preserve"> ‘Product price’</w:t>
      </w:r>
      <w:r w:rsidR="0090358C">
        <w:t>;</w:t>
      </w:r>
      <w:r w:rsidRPr="00EA15D7">
        <w:t xml:space="preserve"> ‘Product meets consumer needs’</w:t>
      </w:r>
      <w:r w:rsidR="0090358C">
        <w:t>;</w:t>
      </w:r>
      <w:r w:rsidRPr="00EA15D7">
        <w:t xml:space="preserve"> ‘Product technological performance’</w:t>
      </w:r>
      <w:r w:rsidR="0090358C">
        <w:t>;</w:t>
      </w:r>
      <w:r w:rsidRPr="00EA15D7">
        <w:t xml:space="preserve"> and ‘Product innovativeness’. Those items are correlated with two items from the ‘Organisational’ category: ‘Communication’ and ‘Organisational support’. The third category in which items are correlated with the above-mentioned factors is ‘Market environment’</w:t>
      </w:r>
      <w:r w:rsidR="0090358C">
        <w:t>:</w:t>
      </w:r>
      <w:r w:rsidRPr="00EA15D7">
        <w:t xml:space="preserve"> the correlated items are ‘Market competition’</w:t>
      </w:r>
      <w:r w:rsidR="0090358C">
        <w:t>;</w:t>
      </w:r>
      <w:r w:rsidRPr="00EA15D7">
        <w:t xml:space="preserve"> ‘Entry barriers’</w:t>
      </w:r>
      <w:r w:rsidR="0090358C">
        <w:t>;</w:t>
      </w:r>
      <w:r w:rsidRPr="00EA15D7">
        <w:t xml:space="preserve"> ‘Consumer needs’</w:t>
      </w:r>
      <w:r w:rsidR="0090358C">
        <w:t>;</w:t>
      </w:r>
      <w:r w:rsidRPr="00EA15D7">
        <w:t xml:space="preserve"> and ‘Legal regulations’. It was further found that the items within the ‘Organisational’ category, especially ‘Communication’ and ‘Organisational support’, are also correlated with each other. Finally, ‘Technical competitiveness’ within the ‘Development process’ category and ‘Technological synergy’ in the ‘Strategy’ category are also highly correlated.</w:t>
      </w:r>
    </w:p>
    <w:p w14:paraId="3924E155" w14:textId="77777777" w:rsidR="001374E6" w:rsidRPr="00EA15D7" w:rsidRDefault="001374E6" w:rsidP="00940C7D">
      <w:pPr>
        <w:autoSpaceDE w:val="0"/>
        <w:autoSpaceDN w:val="0"/>
        <w:adjustRightInd w:val="0"/>
        <w:jc w:val="both"/>
        <w:rPr>
          <w:rFonts w:eastAsia="AdvGulliv-R"/>
        </w:rPr>
      </w:pPr>
      <w:proofErr w:type="gramStart"/>
      <w:r w:rsidRPr="00EA15D7">
        <w:rPr>
          <w:rFonts w:eastAsia="AdvGulliv-R"/>
          <w:b/>
          <w:bCs/>
        </w:rPr>
        <w:t>Table 3.</w:t>
      </w:r>
      <w:proofErr w:type="gramEnd"/>
      <w:r w:rsidRPr="00EA15D7">
        <w:rPr>
          <w:rFonts w:eastAsia="AdvGulliv-R"/>
          <w:b/>
          <w:bCs/>
        </w:rPr>
        <w:t xml:space="preserve"> </w:t>
      </w:r>
      <w:r w:rsidRPr="00EA15D7">
        <w:rPr>
          <w:b/>
          <w:bCs/>
        </w:rPr>
        <w:t xml:space="preserve">Pearson correlation test of </w:t>
      </w:r>
      <w:r w:rsidR="00584FE9" w:rsidRPr="00EA15D7">
        <w:rPr>
          <w:b/>
          <w:bCs/>
        </w:rPr>
        <w:t>the cluster analysis (partial results)</w:t>
      </w:r>
    </w:p>
    <w:tbl>
      <w:tblPr>
        <w:tblW w:w="0" w:type="auto"/>
        <w:tblBorders>
          <w:top w:val="single" w:sz="4" w:space="0" w:color="auto"/>
          <w:bottom w:val="single" w:sz="4" w:space="0" w:color="auto"/>
        </w:tblBorders>
        <w:tblLook w:val="04A0" w:firstRow="1" w:lastRow="0" w:firstColumn="1" w:lastColumn="0" w:noHBand="0" w:noVBand="1"/>
      </w:tblPr>
      <w:tblGrid>
        <w:gridCol w:w="3026"/>
        <w:gridCol w:w="3026"/>
        <w:gridCol w:w="2827"/>
      </w:tblGrid>
      <w:tr w:rsidR="001374E6" w:rsidRPr="00EA15D7" w14:paraId="47923DC5" w14:textId="77777777" w:rsidTr="00A2449D">
        <w:trPr>
          <w:trHeight w:val="298"/>
        </w:trPr>
        <w:tc>
          <w:tcPr>
            <w:tcW w:w="0" w:type="auto"/>
            <w:tcBorders>
              <w:top w:val="single" w:sz="4" w:space="0" w:color="auto"/>
              <w:bottom w:val="single" w:sz="4" w:space="0" w:color="auto"/>
            </w:tcBorders>
            <w:noWrap/>
            <w:vAlign w:val="center"/>
            <w:hideMark/>
          </w:tcPr>
          <w:p w14:paraId="56E54DA6" w14:textId="77777777" w:rsidR="001374E6" w:rsidRPr="00EA15D7" w:rsidRDefault="001374E6" w:rsidP="00584FE9">
            <w:pPr>
              <w:jc w:val="center"/>
              <w:rPr>
                <w:b/>
                <w:bCs/>
                <w:sz w:val="20"/>
                <w:szCs w:val="20"/>
              </w:rPr>
            </w:pPr>
            <w:r w:rsidRPr="00EA15D7">
              <w:rPr>
                <w:b/>
                <w:bCs/>
                <w:sz w:val="20"/>
                <w:szCs w:val="20"/>
              </w:rPr>
              <w:t>Category</w:t>
            </w:r>
          </w:p>
        </w:tc>
        <w:tc>
          <w:tcPr>
            <w:tcW w:w="0" w:type="auto"/>
            <w:tcBorders>
              <w:top w:val="single" w:sz="4" w:space="0" w:color="auto"/>
              <w:bottom w:val="single" w:sz="4" w:space="0" w:color="auto"/>
            </w:tcBorders>
            <w:noWrap/>
            <w:vAlign w:val="center"/>
            <w:hideMark/>
          </w:tcPr>
          <w:p w14:paraId="35E0B5FE" w14:textId="77777777" w:rsidR="001374E6" w:rsidRPr="00EA15D7" w:rsidRDefault="001374E6" w:rsidP="00584FE9">
            <w:pPr>
              <w:jc w:val="center"/>
              <w:rPr>
                <w:b/>
                <w:bCs/>
                <w:sz w:val="20"/>
                <w:szCs w:val="20"/>
              </w:rPr>
            </w:pPr>
            <w:r w:rsidRPr="00EA15D7">
              <w:rPr>
                <w:b/>
                <w:bCs/>
                <w:sz w:val="20"/>
                <w:szCs w:val="20"/>
              </w:rPr>
              <w:t>Category</w:t>
            </w:r>
          </w:p>
        </w:tc>
        <w:tc>
          <w:tcPr>
            <w:tcW w:w="0" w:type="auto"/>
            <w:tcBorders>
              <w:top w:val="single" w:sz="4" w:space="0" w:color="auto"/>
              <w:bottom w:val="single" w:sz="4" w:space="0" w:color="auto"/>
            </w:tcBorders>
            <w:noWrap/>
            <w:vAlign w:val="center"/>
            <w:hideMark/>
          </w:tcPr>
          <w:p w14:paraId="08B29F34" w14:textId="77777777" w:rsidR="001374E6" w:rsidRPr="00EA15D7" w:rsidRDefault="001374E6" w:rsidP="00584FE9">
            <w:pPr>
              <w:jc w:val="center"/>
              <w:rPr>
                <w:b/>
                <w:bCs/>
                <w:sz w:val="20"/>
                <w:szCs w:val="20"/>
              </w:rPr>
            </w:pPr>
            <w:r w:rsidRPr="00EA15D7">
              <w:rPr>
                <w:b/>
                <w:bCs/>
                <w:sz w:val="20"/>
                <w:szCs w:val="20"/>
              </w:rPr>
              <w:t>Pearson correlation coefficient</w:t>
            </w:r>
          </w:p>
        </w:tc>
      </w:tr>
      <w:tr w:rsidR="001374E6" w:rsidRPr="00EA15D7" w14:paraId="53A01CBA" w14:textId="77777777" w:rsidTr="00A2449D">
        <w:trPr>
          <w:trHeight w:val="253"/>
        </w:trPr>
        <w:tc>
          <w:tcPr>
            <w:tcW w:w="0" w:type="auto"/>
            <w:tcBorders>
              <w:top w:val="single" w:sz="4" w:space="0" w:color="auto"/>
            </w:tcBorders>
            <w:noWrap/>
            <w:vAlign w:val="center"/>
            <w:hideMark/>
          </w:tcPr>
          <w:p w14:paraId="50588B07" w14:textId="77777777" w:rsidR="001374E6" w:rsidRPr="00EA15D7" w:rsidRDefault="001374E6" w:rsidP="00584FE9">
            <w:pPr>
              <w:rPr>
                <w:sz w:val="20"/>
                <w:szCs w:val="20"/>
              </w:rPr>
            </w:pPr>
            <w:r w:rsidRPr="00EA15D7">
              <w:rPr>
                <w:sz w:val="20"/>
                <w:szCs w:val="20"/>
              </w:rPr>
              <w:t>Technical competitiveness</w:t>
            </w:r>
          </w:p>
        </w:tc>
        <w:tc>
          <w:tcPr>
            <w:tcW w:w="0" w:type="auto"/>
            <w:tcBorders>
              <w:top w:val="single" w:sz="4" w:space="0" w:color="auto"/>
            </w:tcBorders>
            <w:noWrap/>
            <w:vAlign w:val="center"/>
            <w:hideMark/>
          </w:tcPr>
          <w:p w14:paraId="6FDA6AED" w14:textId="77777777" w:rsidR="001374E6" w:rsidRPr="00EA15D7" w:rsidRDefault="001374E6" w:rsidP="00584FE9">
            <w:pPr>
              <w:rPr>
                <w:sz w:val="20"/>
                <w:szCs w:val="20"/>
              </w:rPr>
            </w:pPr>
            <w:r w:rsidRPr="00EA15D7">
              <w:rPr>
                <w:sz w:val="20"/>
                <w:szCs w:val="20"/>
              </w:rPr>
              <w:t>Entry barriers</w:t>
            </w:r>
          </w:p>
        </w:tc>
        <w:tc>
          <w:tcPr>
            <w:tcW w:w="0" w:type="auto"/>
            <w:tcBorders>
              <w:top w:val="single" w:sz="4" w:space="0" w:color="auto"/>
            </w:tcBorders>
            <w:noWrap/>
            <w:vAlign w:val="center"/>
            <w:hideMark/>
          </w:tcPr>
          <w:p w14:paraId="2944E8B4" w14:textId="77777777" w:rsidR="001374E6" w:rsidRPr="00EA15D7" w:rsidRDefault="001374E6" w:rsidP="00584FE9">
            <w:pPr>
              <w:jc w:val="center"/>
              <w:rPr>
                <w:sz w:val="20"/>
                <w:szCs w:val="20"/>
              </w:rPr>
            </w:pPr>
            <w:r w:rsidRPr="00EA15D7">
              <w:rPr>
                <w:sz w:val="20"/>
                <w:szCs w:val="20"/>
              </w:rPr>
              <w:t>1</w:t>
            </w:r>
          </w:p>
        </w:tc>
      </w:tr>
      <w:tr w:rsidR="001374E6" w:rsidRPr="00EA15D7" w14:paraId="62701A3E" w14:textId="77777777" w:rsidTr="00A2449D">
        <w:trPr>
          <w:trHeight w:val="253"/>
        </w:trPr>
        <w:tc>
          <w:tcPr>
            <w:tcW w:w="0" w:type="auto"/>
            <w:noWrap/>
            <w:vAlign w:val="center"/>
            <w:hideMark/>
          </w:tcPr>
          <w:p w14:paraId="407AF585" w14:textId="77777777" w:rsidR="001374E6" w:rsidRPr="00EA15D7" w:rsidRDefault="001374E6" w:rsidP="00584FE9">
            <w:pPr>
              <w:rPr>
                <w:sz w:val="20"/>
                <w:szCs w:val="20"/>
              </w:rPr>
            </w:pPr>
            <w:r w:rsidRPr="00EA15D7">
              <w:rPr>
                <w:sz w:val="20"/>
                <w:szCs w:val="20"/>
              </w:rPr>
              <w:t>Product meets consumer needs</w:t>
            </w:r>
          </w:p>
        </w:tc>
        <w:tc>
          <w:tcPr>
            <w:tcW w:w="0" w:type="auto"/>
            <w:noWrap/>
            <w:vAlign w:val="center"/>
            <w:hideMark/>
          </w:tcPr>
          <w:p w14:paraId="4829C303" w14:textId="77777777" w:rsidR="001374E6" w:rsidRPr="00EA15D7" w:rsidRDefault="001374E6" w:rsidP="00584FE9">
            <w:pPr>
              <w:rPr>
                <w:sz w:val="20"/>
                <w:szCs w:val="20"/>
              </w:rPr>
            </w:pPr>
            <w:r w:rsidRPr="00EA15D7">
              <w:rPr>
                <w:sz w:val="20"/>
                <w:szCs w:val="20"/>
              </w:rPr>
              <w:t>Consumer needs</w:t>
            </w:r>
          </w:p>
        </w:tc>
        <w:tc>
          <w:tcPr>
            <w:tcW w:w="0" w:type="auto"/>
            <w:noWrap/>
            <w:vAlign w:val="center"/>
            <w:hideMark/>
          </w:tcPr>
          <w:p w14:paraId="052B1FD0" w14:textId="77777777" w:rsidR="001374E6" w:rsidRPr="00EA15D7" w:rsidRDefault="001374E6" w:rsidP="00584FE9">
            <w:pPr>
              <w:jc w:val="center"/>
              <w:rPr>
                <w:sz w:val="20"/>
                <w:szCs w:val="20"/>
              </w:rPr>
            </w:pPr>
            <w:r w:rsidRPr="00EA15D7">
              <w:rPr>
                <w:sz w:val="20"/>
                <w:szCs w:val="20"/>
              </w:rPr>
              <w:t>0.998179</w:t>
            </w:r>
          </w:p>
        </w:tc>
      </w:tr>
      <w:tr w:rsidR="001374E6" w:rsidRPr="00EA15D7" w14:paraId="207AB77E" w14:textId="77777777" w:rsidTr="00A2449D">
        <w:trPr>
          <w:trHeight w:val="253"/>
        </w:trPr>
        <w:tc>
          <w:tcPr>
            <w:tcW w:w="0" w:type="auto"/>
            <w:noWrap/>
            <w:vAlign w:val="center"/>
            <w:hideMark/>
          </w:tcPr>
          <w:p w14:paraId="01ABB8C2" w14:textId="77777777" w:rsidR="001374E6" w:rsidRPr="00EA15D7" w:rsidRDefault="001374E6" w:rsidP="00584FE9">
            <w:pPr>
              <w:rPr>
                <w:sz w:val="20"/>
                <w:szCs w:val="20"/>
              </w:rPr>
            </w:pPr>
            <w:r w:rsidRPr="00EA15D7">
              <w:rPr>
                <w:sz w:val="20"/>
                <w:szCs w:val="20"/>
              </w:rPr>
              <w:t>Product advantage</w:t>
            </w:r>
          </w:p>
        </w:tc>
        <w:tc>
          <w:tcPr>
            <w:tcW w:w="0" w:type="auto"/>
            <w:noWrap/>
            <w:vAlign w:val="center"/>
            <w:hideMark/>
          </w:tcPr>
          <w:p w14:paraId="33DBA419" w14:textId="77777777" w:rsidR="001374E6" w:rsidRPr="00EA15D7" w:rsidRDefault="001374E6" w:rsidP="00584FE9">
            <w:pPr>
              <w:rPr>
                <w:sz w:val="20"/>
                <w:szCs w:val="20"/>
              </w:rPr>
            </w:pPr>
            <w:r w:rsidRPr="00EA15D7">
              <w:rPr>
                <w:sz w:val="20"/>
                <w:szCs w:val="20"/>
              </w:rPr>
              <w:t>Market competition</w:t>
            </w:r>
          </w:p>
        </w:tc>
        <w:tc>
          <w:tcPr>
            <w:tcW w:w="0" w:type="auto"/>
            <w:noWrap/>
            <w:vAlign w:val="center"/>
            <w:hideMark/>
          </w:tcPr>
          <w:p w14:paraId="0C3320B7" w14:textId="77777777" w:rsidR="001374E6" w:rsidRPr="00EA15D7" w:rsidRDefault="001374E6" w:rsidP="00584FE9">
            <w:pPr>
              <w:jc w:val="center"/>
              <w:rPr>
                <w:sz w:val="20"/>
                <w:szCs w:val="20"/>
              </w:rPr>
            </w:pPr>
            <w:r w:rsidRPr="00EA15D7">
              <w:rPr>
                <w:sz w:val="20"/>
                <w:szCs w:val="20"/>
              </w:rPr>
              <w:t>0.993339</w:t>
            </w:r>
          </w:p>
        </w:tc>
      </w:tr>
      <w:tr w:rsidR="001374E6" w:rsidRPr="00EA15D7" w14:paraId="0BE78806" w14:textId="77777777" w:rsidTr="00A2449D">
        <w:trPr>
          <w:trHeight w:val="253"/>
        </w:trPr>
        <w:tc>
          <w:tcPr>
            <w:tcW w:w="0" w:type="auto"/>
            <w:noWrap/>
            <w:vAlign w:val="center"/>
            <w:hideMark/>
          </w:tcPr>
          <w:p w14:paraId="1EDE1A4B" w14:textId="77777777" w:rsidR="001374E6" w:rsidRPr="00EA15D7" w:rsidRDefault="001374E6" w:rsidP="00584FE9">
            <w:pPr>
              <w:rPr>
                <w:sz w:val="20"/>
                <w:szCs w:val="20"/>
              </w:rPr>
            </w:pPr>
            <w:r w:rsidRPr="00EA15D7">
              <w:rPr>
                <w:sz w:val="20"/>
                <w:szCs w:val="20"/>
              </w:rPr>
              <w:t>Product technological performance</w:t>
            </w:r>
          </w:p>
        </w:tc>
        <w:tc>
          <w:tcPr>
            <w:tcW w:w="0" w:type="auto"/>
            <w:noWrap/>
            <w:vAlign w:val="center"/>
            <w:hideMark/>
          </w:tcPr>
          <w:p w14:paraId="49A36798" w14:textId="77777777" w:rsidR="001374E6" w:rsidRPr="00EA15D7" w:rsidRDefault="001374E6" w:rsidP="00584FE9">
            <w:pPr>
              <w:rPr>
                <w:sz w:val="20"/>
                <w:szCs w:val="20"/>
              </w:rPr>
            </w:pPr>
            <w:r w:rsidRPr="00EA15D7">
              <w:rPr>
                <w:sz w:val="20"/>
                <w:szCs w:val="20"/>
              </w:rPr>
              <w:t>Product innovativeness</w:t>
            </w:r>
          </w:p>
        </w:tc>
        <w:tc>
          <w:tcPr>
            <w:tcW w:w="0" w:type="auto"/>
            <w:noWrap/>
            <w:vAlign w:val="center"/>
            <w:hideMark/>
          </w:tcPr>
          <w:p w14:paraId="1CC9FC7A" w14:textId="7E8BAFFB" w:rsidR="001374E6" w:rsidRPr="00EA15D7" w:rsidRDefault="001374E6" w:rsidP="00584FE9">
            <w:pPr>
              <w:jc w:val="center"/>
              <w:rPr>
                <w:sz w:val="20"/>
                <w:szCs w:val="20"/>
              </w:rPr>
            </w:pPr>
            <w:r w:rsidRPr="00EA15D7">
              <w:rPr>
                <w:sz w:val="20"/>
                <w:szCs w:val="20"/>
              </w:rPr>
              <w:t>0.98217</w:t>
            </w:r>
            <w:r w:rsidR="0090358C">
              <w:rPr>
                <w:sz w:val="20"/>
                <w:szCs w:val="20"/>
              </w:rPr>
              <w:t>0</w:t>
            </w:r>
          </w:p>
        </w:tc>
      </w:tr>
      <w:tr w:rsidR="001374E6" w:rsidRPr="00EA15D7" w14:paraId="135FC65B" w14:textId="77777777" w:rsidTr="00A2449D">
        <w:trPr>
          <w:trHeight w:val="253"/>
        </w:trPr>
        <w:tc>
          <w:tcPr>
            <w:tcW w:w="0" w:type="auto"/>
            <w:noWrap/>
            <w:vAlign w:val="center"/>
            <w:hideMark/>
          </w:tcPr>
          <w:p w14:paraId="4C5A0E65" w14:textId="77777777" w:rsidR="001374E6" w:rsidRPr="00EA15D7" w:rsidRDefault="001374E6" w:rsidP="00584FE9">
            <w:pPr>
              <w:rPr>
                <w:sz w:val="20"/>
                <w:szCs w:val="20"/>
              </w:rPr>
            </w:pPr>
            <w:r w:rsidRPr="00EA15D7">
              <w:rPr>
                <w:sz w:val="20"/>
                <w:szCs w:val="20"/>
              </w:rPr>
              <w:t>Quality</w:t>
            </w:r>
          </w:p>
        </w:tc>
        <w:tc>
          <w:tcPr>
            <w:tcW w:w="0" w:type="auto"/>
            <w:noWrap/>
            <w:vAlign w:val="center"/>
            <w:hideMark/>
          </w:tcPr>
          <w:p w14:paraId="35E705B8" w14:textId="77777777" w:rsidR="001374E6" w:rsidRPr="00EA15D7" w:rsidRDefault="001374E6" w:rsidP="00584FE9">
            <w:pPr>
              <w:rPr>
                <w:sz w:val="20"/>
                <w:szCs w:val="20"/>
              </w:rPr>
            </w:pPr>
            <w:r w:rsidRPr="00EA15D7">
              <w:rPr>
                <w:sz w:val="20"/>
                <w:szCs w:val="20"/>
              </w:rPr>
              <w:t>Communication</w:t>
            </w:r>
          </w:p>
        </w:tc>
        <w:tc>
          <w:tcPr>
            <w:tcW w:w="0" w:type="auto"/>
            <w:noWrap/>
            <w:vAlign w:val="center"/>
            <w:hideMark/>
          </w:tcPr>
          <w:p w14:paraId="7AD33331" w14:textId="77777777" w:rsidR="001374E6" w:rsidRPr="00EA15D7" w:rsidRDefault="001374E6" w:rsidP="00584FE9">
            <w:pPr>
              <w:jc w:val="center"/>
              <w:rPr>
                <w:sz w:val="20"/>
                <w:szCs w:val="20"/>
              </w:rPr>
            </w:pPr>
            <w:r w:rsidRPr="00EA15D7">
              <w:rPr>
                <w:sz w:val="20"/>
                <w:szCs w:val="20"/>
              </w:rPr>
              <w:t>0.974065</w:t>
            </w:r>
          </w:p>
        </w:tc>
      </w:tr>
      <w:tr w:rsidR="001374E6" w:rsidRPr="00EA15D7" w14:paraId="7ED69D85" w14:textId="77777777" w:rsidTr="00A2449D">
        <w:trPr>
          <w:trHeight w:val="253"/>
        </w:trPr>
        <w:tc>
          <w:tcPr>
            <w:tcW w:w="0" w:type="auto"/>
            <w:noWrap/>
            <w:vAlign w:val="center"/>
            <w:hideMark/>
          </w:tcPr>
          <w:p w14:paraId="5C4945BB" w14:textId="77777777" w:rsidR="001374E6" w:rsidRPr="00EA15D7" w:rsidRDefault="001374E6" w:rsidP="00584FE9">
            <w:pPr>
              <w:rPr>
                <w:sz w:val="20"/>
                <w:szCs w:val="20"/>
              </w:rPr>
            </w:pPr>
            <w:r w:rsidRPr="00EA15D7">
              <w:rPr>
                <w:sz w:val="20"/>
                <w:szCs w:val="20"/>
              </w:rPr>
              <w:lastRenderedPageBreak/>
              <w:t>Product technological performance</w:t>
            </w:r>
          </w:p>
        </w:tc>
        <w:tc>
          <w:tcPr>
            <w:tcW w:w="0" w:type="auto"/>
            <w:noWrap/>
            <w:vAlign w:val="center"/>
            <w:hideMark/>
          </w:tcPr>
          <w:p w14:paraId="02050B60" w14:textId="77777777" w:rsidR="001374E6" w:rsidRPr="00EA15D7" w:rsidRDefault="001374E6" w:rsidP="00584FE9">
            <w:pPr>
              <w:rPr>
                <w:sz w:val="20"/>
                <w:szCs w:val="20"/>
              </w:rPr>
            </w:pPr>
            <w:r w:rsidRPr="00EA15D7">
              <w:rPr>
                <w:sz w:val="20"/>
                <w:szCs w:val="20"/>
              </w:rPr>
              <w:t>Product meets consumer needs</w:t>
            </w:r>
          </w:p>
        </w:tc>
        <w:tc>
          <w:tcPr>
            <w:tcW w:w="0" w:type="auto"/>
            <w:noWrap/>
            <w:vAlign w:val="center"/>
            <w:hideMark/>
          </w:tcPr>
          <w:p w14:paraId="16921FB2" w14:textId="77777777" w:rsidR="001374E6" w:rsidRPr="00EA15D7" w:rsidRDefault="001374E6" w:rsidP="00584FE9">
            <w:pPr>
              <w:jc w:val="center"/>
              <w:rPr>
                <w:sz w:val="20"/>
                <w:szCs w:val="20"/>
              </w:rPr>
            </w:pPr>
            <w:r w:rsidRPr="00EA15D7">
              <w:rPr>
                <w:sz w:val="20"/>
                <w:szCs w:val="20"/>
              </w:rPr>
              <w:t>0.970961</w:t>
            </w:r>
          </w:p>
        </w:tc>
      </w:tr>
      <w:tr w:rsidR="001374E6" w:rsidRPr="00EA15D7" w14:paraId="3FA4E472" w14:textId="77777777" w:rsidTr="00A2449D">
        <w:trPr>
          <w:trHeight w:val="253"/>
        </w:trPr>
        <w:tc>
          <w:tcPr>
            <w:tcW w:w="0" w:type="auto"/>
            <w:noWrap/>
            <w:vAlign w:val="center"/>
            <w:hideMark/>
          </w:tcPr>
          <w:p w14:paraId="0A65EE75" w14:textId="77777777" w:rsidR="001374E6" w:rsidRPr="00EA15D7" w:rsidRDefault="001374E6" w:rsidP="00584FE9">
            <w:pPr>
              <w:rPr>
                <w:sz w:val="20"/>
                <w:szCs w:val="20"/>
              </w:rPr>
            </w:pPr>
            <w:r w:rsidRPr="00EA15D7">
              <w:rPr>
                <w:sz w:val="20"/>
                <w:szCs w:val="20"/>
              </w:rPr>
              <w:t>Product technological performance</w:t>
            </w:r>
          </w:p>
        </w:tc>
        <w:tc>
          <w:tcPr>
            <w:tcW w:w="0" w:type="auto"/>
            <w:noWrap/>
            <w:vAlign w:val="center"/>
            <w:hideMark/>
          </w:tcPr>
          <w:p w14:paraId="0379AACA" w14:textId="77777777" w:rsidR="001374E6" w:rsidRPr="00EA15D7" w:rsidRDefault="001374E6" w:rsidP="00584FE9">
            <w:pPr>
              <w:rPr>
                <w:sz w:val="20"/>
                <w:szCs w:val="20"/>
              </w:rPr>
            </w:pPr>
            <w:r w:rsidRPr="00EA15D7">
              <w:rPr>
                <w:sz w:val="20"/>
                <w:szCs w:val="20"/>
              </w:rPr>
              <w:t>Consumer needs</w:t>
            </w:r>
          </w:p>
        </w:tc>
        <w:tc>
          <w:tcPr>
            <w:tcW w:w="0" w:type="auto"/>
            <w:noWrap/>
            <w:vAlign w:val="center"/>
            <w:hideMark/>
          </w:tcPr>
          <w:p w14:paraId="6D99C845" w14:textId="77777777" w:rsidR="001374E6" w:rsidRPr="00EA15D7" w:rsidRDefault="001374E6" w:rsidP="00584FE9">
            <w:pPr>
              <w:jc w:val="center"/>
              <w:rPr>
                <w:sz w:val="20"/>
                <w:szCs w:val="20"/>
              </w:rPr>
            </w:pPr>
            <w:r w:rsidRPr="00EA15D7">
              <w:rPr>
                <w:sz w:val="20"/>
                <w:szCs w:val="20"/>
              </w:rPr>
              <w:t>0.969917</w:t>
            </w:r>
          </w:p>
        </w:tc>
      </w:tr>
      <w:tr w:rsidR="001374E6" w:rsidRPr="00EA15D7" w14:paraId="3A3C9B22" w14:textId="77777777" w:rsidTr="00A2449D">
        <w:trPr>
          <w:trHeight w:val="253"/>
        </w:trPr>
        <w:tc>
          <w:tcPr>
            <w:tcW w:w="0" w:type="auto"/>
            <w:noWrap/>
            <w:vAlign w:val="center"/>
            <w:hideMark/>
          </w:tcPr>
          <w:p w14:paraId="33DCBA1D" w14:textId="77777777" w:rsidR="001374E6" w:rsidRPr="00EA15D7" w:rsidRDefault="001374E6" w:rsidP="00584FE9">
            <w:pPr>
              <w:rPr>
                <w:sz w:val="20"/>
                <w:szCs w:val="20"/>
              </w:rPr>
            </w:pPr>
            <w:r w:rsidRPr="00EA15D7">
              <w:rPr>
                <w:sz w:val="20"/>
                <w:szCs w:val="20"/>
              </w:rPr>
              <w:t>Quality</w:t>
            </w:r>
          </w:p>
        </w:tc>
        <w:tc>
          <w:tcPr>
            <w:tcW w:w="0" w:type="auto"/>
            <w:noWrap/>
            <w:vAlign w:val="center"/>
            <w:hideMark/>
          </w:tcPr>
          <w:p w14:paraId="35DCB610" w14:textId="77777777" w:rsidR="001374E6" w:rsidRPr="00EA15D7" w:rsidRDefault="001374E6" w:rsidP="00584FE9">
            <w:pPr>
              <w:rPr>
                <w:sz w:val="20"/>
                <w:szCs w:val="20"/>
              </w:rPr>
            </w:pPr>
            <w:r w:rsidRPr="00EA15D7">
              <w:rPr>
                <w:sz w:val="20"/>
                <w:szCs w:val="20"/>
              </w:rPr>
              <w:t>Consumer needs</w:t>
            </w:r>
          </w:p>
        </w:tc>
        <w:tc>
          <w:tcPr>
            <w:tcW w:w="0" w:type="auto"/>
            <w:noWrap/>
            <w:vAlign w:val="center"/>
            <w:hideMark/>
          </w:tcPr>
          <w:p w14:paraId="6F41613F" w14:textId="77777777" w:rsidR="001374E6" w:rsidRPr="00EA15D7" w:rsidRDefault="001374E6" w:rsidP="00584FE9">
            <w:pPr>
              <w:jc w:val="center"/>
              <w:rPr>
                <w:sz w:val="20"/>
                <w:szCs w:val="20"/>
              </w:rPr>
            </w:pPr>
            <w:r w:rsidRPr="00EA15D7">
              <w:rPr>
                <w:sz w:val="20"/>
                <w:szCs w:val="20"/>
              </w:rPr>
              <w:t>0.969344</w:t>
            </w:r>
          </w:p>
        </w:tc>
      </w:tr>
      <w:tr w:rsidR="001374E6" w:rsidRPr="00EA15D7" w14:paraId="05ED7887" w14:textId="77777777" w:rsidTr="00A2449D">
        <w:trPr>
          <w:trHeight w:val="253"/>
        </w:trPr>
        <w:tc>
          <w:tcPr>
            <w:tcW w:w="0" w:type="auto"/>
            <w:noWrap/>
            <w:vAlign w:val="center"/>
            <w:hideMark/>
          </w:tcPr>
          <w:p w14:paraId="42183AE6" w14:textId="77777777" w:rsidR="001374E6" w:rsidRPr="00EA15D7" w:rsidRDefault="001374E6" w:rsidP="00584FE9">
            <w:pPr>
              <w:rPr>
                <w:sz w:val="20"/>
                <w:szCs w:val="20"/>
              </w:rPr>
            </w:pPr>
            <w:r w:rsidRPr="00EA15D7">
              <w:rPr>
                <w:sz w:val="20"/>
                <w:szCs w:val="20"/>
              </w:rPr>
              <w:t>Quality</w:t>
            </w:r>
          </w:p>
        </w:tc>
        <w:tc>
          <w:tcPr>
            <w:tcW w:w="0" w:type="auto"/>
            <w:noWrap/>
            <w:vAlign w:val="center"/>
            <w:hideMark/>
          </w:tcPr>
          <w:p w14:paraId="36985156" w14:textId="77777777" w:rsidR="001374E6" w:rsidRPr="00EA15D7" w:rsidRDefault="001374E6" w:rsidP="00584FE9">
            <w:pPr>
              <w:rPr>
                <w:sz w:val="20"/>
                <w:szCs w:val="20"/>
              </w:rPr>
            </w:pPr>
            <w:r w:rsidRPr="00EA15D7">
              <w:rPr>
                <w:sz w:val="20"/>
                <w:szCs w:val="20"/>
              </w:rPr>
              <w:t>Product meets consumer needs</w:t>
            </w:r>
          </w:p>
        </w:tc>
        <w:tc>
          <w:tcPr>
            <w:tcW w:w="0" w:type="auto"/>
            <w:noWrap/>
            <w:vAlign w:val="center"/>
            <w:hideMark/>
          </w:tcPr>
          <w:p w14:paraId="0C752A89" w14:textId="77777777" w:rsidR="001374E6" w:rsidRPr="00EA15D7" w:rsidRDefault="001374E6" w:rsidP="00584FE9">
            <w:pPr>
              <w:jc w:val="center"/>
              <w:rPr>
                <w:sz w:val="20"/>
                <w:szCs w:val="20"/>
              </w:rPr>
            </w:pPr>
            <w:r w:rsidRPr="00EA15D7">
              <w:rPr>
                <w:sz w:val="20"/>
                <w:szCs w:val="20"/>
              </w:rPr>
              <w:t>0.968672</w:t>
            </w:r>
          </w:p>
        </w:tc>
      </w:tr>
      <w:tr w:rsidR="001374E6" w:rsidRPr="00EA15D7" w14:paraId="1266FEE4" w14:textId="77777777" w:rsidTr="00A2449D">
        <w:trPr>
          <w:trHeight w:val="253"/>
        </w:trPr>
        <w:tc>
          <w:tcPr>
            <w:tcW w:w="0" w:type="auto"/>
            <w:noWrap/>
            <w:vAlign w:val="center"/>
            <w:hideMark/>
          </w:tcPr>
          <w:p w14:paraId="023593B6" w14:textId="77777777" w:rsidR="001374E6" w:rsidRPr="00EA15D7" w:rsidRDefault="001374E6" w:rsidP="00584FE9">
            <w:pPr>
              <w:rPr>
                <w:sz w:val="20"/>
                <w:szCs w:val="20"/>
              </w:rPr>
            </w:pPr>
            <w:r w:rsidRPr="00EA15D7">
              <w:rPr>
                <w:sz w:val="20"/>
                <w:szCs w:val="20"/>
              </w:rPr>
              <w:t>Product technological performance</w:t>
            </w:r>
          </w:p>
        </w:tc>
        <w:tc>
          <w:tcPr>
            <w:tcW w:w="0" w:type="auto"/>
            <w:noWrap/>
            <w:vAlign w:val="center"/>
            <w:hideMark/>
          </w:tcPr>
          <w:p w14:paraId="5C70573A" w14:textId="77777777" w:rsidR="001374E6" w:rsidRPr="00EA15D7" w:rsidRDefault="001374E6" w:rsidP="00584FE9">
            <w:pPr>
              <w:rPr>
                <w:sz w:val="20"/>
                <w:szCs w:val="20"/>
              </w:rPr>
            </w:pPr>
            <w:r w:rsidRPr="00EA15D7">
              <w:rPr>
                <w:sz w:val="20"/>
                <w:szCs w:val="20"/>
              </w:rPr>
              <w:t>Communication</w:t>
            </w:r>
          </w:p>
        </w:tc>
        <w:tc>
          <w:tcPr>
            <w:tcW w:w="0" w:type="auto"/>
            <w:noWrap/>
            <w:vAlign w:val="center"/>
            <w:hideMark/>
          </w:tcPr>
          <w:p w14:paraId="5CCF290F" w14:textId="77777777" w:rsidR="001374E6" w:rsidRPr="00EA15D7" w:rsidRDefault="001374E6" w:rsidP="00584FE9">
            <w:pPr>
              <w:jc w:val="center"/>
              <w:rPr>
                <w:sz w:val="20"/>
                <w:szCs w:val="20"/>
              </w:rPr>
            </w:pPr>
            <w:r w:rsidRPr="00EA15D7">
              <w:rPr>
                <w:sz w:val="20"/>
                <w:szCs w:val="20"/>
              </w:rPr>
              <w:t>0.966433</w:t>
            </w:r>
          </w:p>
        </w:tc>
      </w:tr>
      <w:tr w:rsidR="001374E6" w:rsidRPr="00EA15D7" w14:paraId="2A006A11" w14:textId="77777777" w:rsidTr="00A2449D">
        <w:trPr>
          <w:trHeight w:val="253"/>
        </w:trPr>
        <w:tc>
          <w:tcPr>
            <w:tcW w:w="0" w:type="auto"/>
            <w:noWrap/>
            <w:vAlign w:val="center"/>
            <w:hideMark/>
          </w:tcPr>
          <w:p w14:paraId="144D2D86" w14:textId="77777777" w:rsidR="001374E6" w:rsidRPr="00EA15D7" w:rsidRDefault="001374E6" w:rsidP="00584FE9">
            <w:pPr>
              <w:rPr>
                <w:sz w:val="20"/>
                <w:szCs w:val="20"/>
              </w:rPr>
            </w:pPr>
            <w:r w:rsidRPr="00EA15D7">
              <w:rPr>
                <w:sz w:val="20"/>
                <w:szCs w:val="20"/>
              </w:rPr>
              <w:t>Consumer needs</w:t>
            </w:r>
          </w:p>
        </w:tc>
        <w:tc>
          <w:tcPr>
            <w:tcW w:w="0" w:type="auto"/>
            <w:noWrap/>
            <w:vAlign w:val="center"/>
            <w:hideMark/>
          </w:tcPr>
          <w:p w14:paraId="6FD82619" w14:textId="77777777" w:rsidR="001374E6" w:rsidRPr="00EA15D7" w:rsidRDefault="001374E6" w:rsidP="00584FE9">
            <w:pPr>
              <w:rPr>
                <w:sz w:val="20"/>
                <w:szCs w:val="20"/>
              </w:rPr>
            </w:pPr>
            <w:r w:rsidRPr="00EA15D7">
              <w:rPr>
                <w:sz w:val="20"/>
                <w:szCs w:val="20"/>
              </w:rPr>
              <w:t>Communication</w:t>
            </w:r>
          </w:p>
        </w:tc>
        <w:tc>
          <w:tcPr>
            <w:tcW w:w="0" w:type="auto"/>
            <w:noWrap/>
            <w:vAlign w:val="center"/>
            <w:hideMark/>
          </w:tcPr>
          <w:p w14:paraId="523A84AB" w14:textId="77777777" w:rsidR="001374E6" w:rsidRPr="00EA15D7" w:rsidRDefault="001374E6" w:rsidP="00584FE9">
            <w:pPr>
              <w:jc w:val="center"/>
              <w:rPr>
                <w:sz w:val="20"/>
                <w:szCs w:val="20"/>
              </w:rPr>
            </w:pPr>
            <w:r w:rsidRPr="00EA15D7">
              <w:rPr>
                <w:sz w:val="20"/>
                <w:szCs w:val="20"/>
              </w:rPr>
              <w:t>0.963858</w:t>
            </w:r>
          </w:p>
        </w:tc>
      </w:tr>
      <w:tr w:rsidR="001374E6" w:rsidRPr="00EA15D7" w14:paraId="08032F38" w14:textId="77777777" w:rsidTr="00A2449D">
        <w:trPr>
          <w:trHeight w:val="253"/>
        </w:trPr>
        <w:tc>
          <w:tcPr>
            <w:tcW w:w="0" w:type="auto"/>
            <w:noWrap/>
            <w:vAlign w:val="center"/>
            <w:hideMark/>
          </w:tcPr>
          <w:p w14:paraId="6CF1CEC3" w14:textId="77777777" w:rsidR="001374E6" w:rsidRPr="00EA15D7" w:rsidRDefault="001374E6" w:rsidP="00584FE9">
            <w:pPr>
              <w:rPr>
                <w:sz w:val="20"/>
                <w:szCs w:val="20"/>
              </w:rPr>
            </w:pPr>
            <w:r w:rsidRPr="00EA15D7">
              <w:rPr>
                <w:sz w:val="20"/>
                <w:szCs w:val="20"/>
              </w:rPr>
              <w:t>Product meets consumer needs</w:t>
            </w:r>
          </w:p>
        </w:tc>
        <w:tc>
          <w:tcPr>
            <w:tcW w:w="0" w:type="auto"/>
            <w:noWrap/>
            <w:vAlign w:val="center"/>
            <w:hideMark/>
          </w:tcPr>
          <w:p w14:paraId="1395FEB6" w14:textId="77777777" w:rsidR="001374E6" w:rsidRPr="00EA15D7" w:rsidRDefault="001374E6" w:rsidP="00584FE9">
            <w:pPr>
              <w:rPr>
                <w:sz w:val="20"/>
                <w:szCs w:val="20"/>
              </w:rPr>
            </w:pPr>
            <w:r w:rsidRPr="00EA15D7">
              <w:rPr>
                <w:sz w:val="20"/>
                <w:szCs w:val="20"/>
              </w:rPr>
              <w:t>Communication</w:t>
            </w:r>
          </w:p>
        </w:tc>
        <w:tc>
          <w:tcPr>
            <w:tcW w:w="0" w:type="auto"/>
            <w:noWrap/>
            <w:vAlign w:val="center"/>
            <w:hideMark/>
          </w:tcPr>
          <w:p w14:paraId="7C5946EF" w14:textId="77777777" w:rsidR="001374E6" w:rsidRPr="00EA15D7" w:rsidRDefault="001374E6" w:rsidP="00584FE9">
            <w:pPr>
              <w:jc w:val="center"/>
              <w:rPr>
                <w:sz w:val="20"/>
                <w:szCs w:val="20"/>
              </w:rPr>
            </w:pPr>
            <w:r w:rsidRPr="00EA15D7">
              <w:rPr>
                <w:sz w:val="20"/>
                <w:szCs w:val="20"/>
              </w:rPr>
              <w:t>0.963807</w:t>
            </w:r>
          </w:p>
        </w:tc>
      </w:tr>
      <w:tr w:rsidR="001374E6" w:rsidRPr="00EA15D7" w14:paraId="0F2AD14D" w14:textId="77777777" w:rsidTr="00A2449D">
        <w:trPr>
          <w:trHeight w:val="253"/>
        </w:trPr>
        <w:tc>
          <w:tcPr>
            <w:tcW w:w="0" w:type="auto"/>
            <w:noWrap/>
            <w:vAlign w:val="center"/>
            <w:hideMark/>
          </w:tcPr>
          <w:p w14:paraId="7D373C80" w14:textId="77777777" w:rsidR="001374E6" w:rsidRPr="00EA15D7" w:rsidRDefault="001374E6" w:rsidP="00584FE9">
            <w:pPr>
              <w:rPr>
                <w:sz w:val="20"/>
                <w:szCs w:val="20"/>
              </w:rPr>
            </w:pPr>
            <w:r w:rsidRPr="00EA15D7">
              <w:rPr>
                <w:sz w:val="20"/>
                <w:szCs w:val="20"/>
              </w:rPr>
              <w:t>Quality</w:t>
            </w:r>
          </w:p>
        </w:tc>
        <w:tc>
          <w:tcPr>
            <w:tcW w:w="0" w:type="auto"/>
            <w:noWrap/>
            <w:vAlign w:val="center"/>
            <w:hideMark/>
          </w:tcPr>
          <w:p w14:paraId="4B18ED71" w14:textId="77777777" w:rsidR="001374E6" w:rsidRPr="00EA15D7" w:rsidRDefault="001374E6" w:rsidP="00584FE9">
            <w:pPr>
              <w:rPr>
                <w:sz w:val="20"/>
                <w:szCs w:val="20"/>
              </w:rPr>
            </w:pPr>
            <w:r w:rsidRPr="00EA15D7">
              <w:rPr>
                <w:sz w:val="20"/>
                <w:szCs w:val="20"/>
              </w:rPr>
              <w:t>Product technological performance</w:t>
            </w:r>
          </w:p>
        </w:tc>
        <w:tc>
          <w:tcPr>
            <w:tcW w:w="0" w:type="auto"/>
            <w:noWrap/>
            <w:vAlign w:val="center"/>
            <w:hideMark/>
          </w:tcPr>
          <w:p w14:paraId="1659D41B" w14:textId="77777777" w:rsidR="001374E6" w:rsidRPr="00EA15D7" w:rsidRDefault="001374E6" w:rsidP="00584FE9">
            <w:pPr>
              <w:jc w:val="center"/>
              <w:rPr>
                <w:sz w:val="20"/>
                <w:szCs w:val="20"/>
              </w:rPr>
            </w:pPr>
            <w:r w:rsidRPr="00EA15D7">
              <w:rPr>
                <w:sz w:val="20"/>
                <w:szCs w:val="20"/>
              </w:rPr>
              <w:t>0.960613</w:t>
            </w:r>
          </w:p>
        </w:tc>
      </w:tr>
      <w:tr w:rsidR="001374E6" w:rsidRPr="00EA15D7" w14:paraId="73ED6E5F" w14:textId="77777777" w:rsidTr="00A2449D">
        <w:trPr>
          <w:trHeight w:val="253"/>
        </w:trPr>
        <w:tc>
          <w:tcPr>
            <w:tcW w:w="0" w:type="auto"/>
            <w:noWrap/>
            <w:vAlign w:val="center"/>
            <w:hideMark/>
          </w:tcPr>
          <w:p w14:paraId="78AC2101" w14:textId="77777777" w:rsidR="001374E6" w:rsidRPr="00EA15D7" w:rsidRDefault="001374E6" w:rsidP="00584FE9">
            <w:pPr>
              <w:rPr>
                <w:sz w:val="20"/>
                <w:szCs w:val="20"/>
              </w:rPr>
            </w:pPr>
            <w:r w:rsidRPr="00EA15D7">
              <w:rPr>
                <w:sz w:val="20"/>
                <w:szCs w:val="20"/>
              </w:rPr>
              <w:t>Product technological performance</w:t>
            </w:r>
          </w:p>
        </w:tc>
        <w:tc>
          <w:tcPr>
            <w:tcW w:w="0" w:type="auto"/>
            <w:noWrap/>
            <w:vAlign w:val="center"/>
            <w:hideMark/>
          </w:tcPr>
          <w:p w14:paraId="7E7B1FBE" w14:textId="77777777" w:rsidR="001374E6" w:rsidRPr="00EA15D7" w:rsidRDefault="001374E6" w:rsidP="00584FE9">
            <w:pPr>
              <w:rPr>
                <w:sz w:val="20"/>
                <w:szCs w:val="20"/>
              </w:rPr>
            </w:pPr>
            <w:r w:rsidRPr="00EA15D7">
              <w:rPr>
                <w:sz w:val="20"/>
                <w:szCs w:val="20"/>
              </w:rPr>
              <w:t>Consumer input</w:t>
            </w:r>
          </w:p>
        </w:tc>
        <w:tc>
          <w:tcPr>
            <w:tcW w:w="0" w:type="auto"/>
            <w:noWrap/>
            <w:vAlign w:val="center"/>
            <w:hideMark/>
          </w:tcPr>
          <w:p w14:paraId="547DA9F1" w14:textId="77777777" w:rsidR="001374E6" w:rsidRPr="00EA15D7" w:rsidRDefault="001374E6" w:rsidP="00584FE9">
            <w:pPr>
              <w:jc w:val="center"/>
              <w:rPr>
                <w:sz w:val="20"/>
                <w:szCs w:val="20"/>
              </w:rPr>
            </w:pPr>
            <w:r w:rsidRPr="00EA15D7">
              <w:rPr>
                <w:sz w:val="20"/>
                <w:szCs w:val="20"/>
              </w:rPr>
              <w:t>0.959929</w:t>
            </w:r>
          </w:p>
        </w:tc>
      </w:tr>
      <w:tr w:rsidR="001374E6" w:rsidRPr="00EA15D7" w14:paraId="7722948C" w14:textId="77777777" w:rsidTr="00A2449D">
        <w:trPr>
          <w:trHeight w:val="253"/>
        </w:trPr>
        <w:tc>
          <w:tcPr>
            <w:tcW w:w="0" w:type="auto"/>
            <w:noWrap/>
            <w:vAlign w:val="center"/>
            <w:hideMark/>
          </w:tcPr>
          <w:p w14:paraId="76B01AF5" w14:textId="77777777" w:rsidR="001374E6" w:rsidRPr="00EA15D7" w:rsidRDefault="001374E6" w:rsidP="00584FE9">
            <w:pPr>
              <w:rPr>
                <w:sz w:val="20"/>
                <w:szCs w:val="20"/>
              </w:rPr>
            </w:pPr>
            <w:r w:rsidRPr="00EA15D7">
              <w:rPr>
                <w:sz w:val="20"/>
                <w:szCs w:val="20"/>
              </w:rPr>
              <w:t>Product innovativeness</w:t>
            </w:r>
          </w:p>
        </w:tc>
        <w:tc>
          <w:tcPr>
            <w:tcW w:w="0" w:type="auto"/>
            <w:noWrap/>
            <w:vAlign w:val="center"/>
            <w:hideMark/>
          </w:tcPr>
          <w:p w14:paraId="5D07314C" w14:textId="77777777" w:rsidR="001374E6" w:rsidRPr="00EA15D7" w:rsidRDefault="001374E6" w:rsidP="00584FE9">
            <w:pPr>
              <w:rPr>
                <w:sz w:val="20"/>
                <w:szCs w:val="20"/>
              </w:rPr>
            </w:pPr>
            <w:r w:rsidRPr="00EA15D7">
              <w:rPr>
                <w:sz w:val="20"/>
                <w:szCs w:val="20"/>
              </w:rPr>
              <w:t>Consumer input</w:t>
            </w:r>
          </w:p>
        </w:tc>
        <w:tc>
          <w:tcPr>
            <w:tcW w:w="0" w:type="auto"/>
            <w:noWrap/>
            <w:vAlign w:val="center"/>
            <w:hideMark/>
          </w:tcPr>
          <w:p w14:paraId="77FB1A08" w14:textId="77777777" w:rsidR="001374E6" w:rsidRPr="00EA15D7" w:rsidRDefault="001374E6" w:rsidP="00584FE9">
            <w:pPr>
              <w:jc w:val="center"/>
              <w:rPr>
                <w:sz w:val="20"/>
                <w:szCs w:val="20"/>
              </w:rPr>
            </w:pPr>
            <w:r w:rsidRPr="00EA15D7">
              <w:rPr>
                <w:sz w:val="20"/>
                <w:szCs w:val="20"/>
              </w:rPr>
              <w:t>0.954355</w:t>
            </w:r>
          </w:p>
        </w:tc>
      </w:tr>
      <w:tr w:rsidR="001374E6" w:rsidRPr="00EA15D7" w14:paraId="61907C74" w14:textId="77777777" w:rsidTr="00A2449D">
        <w:trPr>
          <w:trHeight w:val="253"/>
        </w:trPr>
        <w:tc>
          <w:tcPr>
            <w:tcW w:w="0" w:type="auto"/>
            <w:noWrap/>
            <w:vAlign w:val="center"/>
            <w:hideMark/>
          </w:tcPr>
          <w:p w14:paraId="04A9B194" w14:textId="77777777" w:rsidR="001374E6" w:rsidRPr="00EA15D7" w:rsidRDefault="001374E6" w:rsidP="00584FE9">
            <w:pPr>
              <w:rPr>
                <w:sz w:val="20"/>
                <w:szCs w:val="20"/>
              </w:rPr>
            </w:pPr>
            <w:r w:rsidRPr="00EA15D7">
              <w:rPr>
                <w:sz w:val="20"/>
                <w:szCs w:val="20"/>
              </w:rPr>
              <w:t>Product meets consumer needs</w:t>
            </w:r>
          </w:p>
        </w:tc>
        <w:tc>
          <w:tcPr>
            <w:tcW w:w="0" w:type="auto"/>
            <w:noWrap/>
            <w:vAlign w:val="center"/>
            <w:hideMark/>
          </w:tcPr>
          <w:p w14:paraId="7D0E31D6" w14:textId="77777777" w:rsidR="001374E6" w:rsidRPr="00EA15D7" w:rsidRDefault="001374E6" w:rsidP="00584FE9">
            <w:pPr>
              <w:rPr>
                <w:sz w:val="20"/>
                <w:szCs w:val="20"/>
              </w:rPr>
            </w:pPr>
            <w:r w:rsidRPr="00EA15D7">
              <w:rPr>
                <w:sz w:val="20"/>
                <w:szCs w:val="20"/>
              </w:rPr>
              <w:t>Product innovativeness</w:t>
            </w:r>
          </w:p>
        </w:tc>
        <w:tc>
          <w:tcPr>
            <w:tcW w:w="0" w:type="auto"/>
            <w:noWrap/>
            <w:vAlign w:val="center"/>
            <w:hideMark/>
          </w:tcPr>
          <w:p w14:paraId="249ACBFD" w14:textId="2B48E187" w:rsidR="001374E6" w:rsidRPr="00EA15D7" w:rsidRDefault="001374E6" w:rsidP="00584FE9">
            <w:pPr>
              <w:jc w:val="center"/>
              <w:rPr>
                <w:sz w:val="20"/>
                <w:szCs w:val="20"/>
              </w:rPr>
            </w:pPr>
            <w:r w:rsidRPr="00EA15D7">
              <w:rPr>
                <w:sz w:val="20"/>
                <w:szCs w:val="20"/>
              </w:rPr>
              <w:t>0.95312</w:t>
            </w:r>
            <w:r w:rsidR="007B6E67">
              <w:rPr>
                <w:sz w:val="20"/>
                <w:szCs w:val="20"/>
              </w:rPr>
              <w:t>0</w:t>
            </w:r>
          </w:p>
        </w:tc>
      </w:tr>
      <w:tr w:rsidR="001374E6" w:rsidRPr="00EA15D7" w14:paraId="77268252" w14:textId="77777777" w:rsidTr="00A2449D">
        <w:trPr>
          <w:trHeight w:val="253"/>
        </w:trPr>
        <w:tc>
          <w:tcPr>
            <w:tcW w:w="0" w:type="auto"/>
            <w:noWrap/>
            <w:vAlign w:val="center"/>
            <w:hideMark/>
          </w:tcPr>
          <w:p w14:paraId="7F035C48" w14:textId="77777777" w:rsidR="001374E6" w:rsidRPr="00EA15D7" w:rsidRDefault="001374E6" w:rsidP="00584FE9">
            <w:pPr>
              <w:rPr>
                <w:sz w:val="20"/>
                <w:szCs w:val="20"/>
              </w:rPr>
            </w:pPr>
            <w:r w:rsidRPr="00EA15D7">
              <w:rPr>
                <w:sz w:val="20"/>
                <w:szCs w:val="20"/>
              </w:rPr>
              <w:t>Product innovativeness</w:t>
            </w:r>
          </w:p>
        </w:tc>
        <w:tc>
          <w:tcPr>
            <w:tcW w:w="0" w:type="auto"/>
            <w:noWrap/>
            <w:vAlign w:val="center"/>
            <w:hideMark/>
          </w:tcPr>
          <w:p w14:paraId="3EF836CF" w14:textId="77777777" w:rsidR="001374E6" w:rsidRPr="00EA15D7" w:rsidRDefault="001374E6" w:rsidP="00584FE9">
            <w:pPr>
              <w:rPr>
                <w:sz w:val="20"/>
                <w:szCs w:val="20"/>
              </w:rPr>
            </w:pPr>
            <w:r w:rsidRPr="00EA15D7">
              <w:rPr>
                <w:sz w:val="20"/>
                <w:szCs w:val="20"/>
              </w:rPr>
              <w:t>Consumer needs</w:t>
            </w:r>
          </w:p>
        </w:tc>
        <w:tc>
          <w:tcPr>
            <w:tcW w:w="0" w:type="auto"/>
            <w:noWrap/>
            <w:vAlign w:val="center"/>
            <w:hideMark/>
          </w:tcPr>
          <w:p w14:paraId="535B7864" w14:textId="77777777" w:rsidR="001374E6" w:rsidRPr="00EA15D7" w:rsidRDefault="001374E6" w:rsidP="00584FE9">
            <w:pPr>
              <w:jc w:val="center"/>
              <w:rPr>
                <w:sz w:val="20"/>
                <w:szCs w:val="20"/>
              </w:rPr>
            </w:pPr>
            <w:r w:rsidRPr="00EA15D7">
              <w:rPr>
                <w:sz w:val="20"/>
                <w:szCs w:val="20"/>
              </w:rPr>
              <w:t>0.950787</w:t>
            </w:r>
          </w:p>
        </w:tc>
      </w:tr>
      <w:tr w:rsidR="001374E6" w:rsidRPr="00EA15D7" w14:paraId="253044F5" w14:textId="77777777" w:rsidTr="00A2449D">
        <w:trPr>
          <w:trHeight w:val="253"/>
        </w:trPr>
        <w:tc>
          <w:tcPr>
            <w:tcW w:w="0" w:type="auto"/>
            <w:noWrap/>
            <w:vAlign w:val="center"/>
            <w:hideMark/>
          </w:tcPr>
          <w:p w14:paraId="1B627682" w14:textId="77777777" w:rsidR="001374E6" w:rsidRPr="00EA15D7" w:rsidRDefault="001374E6" w:rsidP="00584FE9">
            <w:pPr>
              <w:rPr>
                <w:sz w:val="20"/>
                <w:szCs w:val="20"/>
              </w:rPr>
            </w:pPr>
            <w:r w:rsidRPr="00EA15D7">
              <w:rPr>
                <w:sz w:val="20"/>
                <w:szCs w:val="20"/>
              </w:rPr>
              <w:t>Quality</w:t>
            </w:r>
          </w:p>
        </w:tc>
        <w:tc>
          <w:tcPr>
            <w:tcW w:w="0" w:type="auto"/>
            <w:noWrap/>
            <w:vAlign w:val="center"/>
            <w:hideMark/>
          </w:tcPr>
          <w:p w14:paraId="2B69104D" w14:textId="77777777" w:rsidR="001374E6" w:rsidRPr="00EA15D7" w:rsidRDefault="001374E6" w:rsidP="00584FE9">
            <w:pPr>
              <w:rPr>
                <w:sz w:val="20"/>
                <w:szCs w:val="20"/>
              </w:rPr>
            </w:pPr>
            <w:r w:rsidRPr="00EA15D7">
              <w:rPr>
                <w:sz w:val="20"/>
                <w:szCs w:val="20"/>
              </w:rPr>
              <w:t>Product price</w:t>
            </w:r>
          </w:p>
        </w:tc>
        <w:tc>
          <w:tcPr>
            <w:tcW w:w="0" w:type="auto"/>
            <w:noWrap/>
            <w:vAlign w:val="center"/>
            <w:hideMark/>
          </w:tcPr>
          <w:p w14:paraId="78A320DA" w14:textId="77777777" w:rsidR="001374E6" w:rsidRPr="00EA15D7" w:rsidRDefault="001374E6" w:rsidP="00584FE9">
            <w:pPr>
              <w:jc w:val="center"/>
              <w:rPr>
                <w:sz w:val="20"/>
                <w:szCs w:val="20"/>
              </w:rPr>
            </w:pPr>
            <w:r w:rsidRPr="00EA15D7">
              <w:rPr>
                <w:sz w:val="20"/>
                <w:szCs w:val="20"/>
              </w:rPr>
              <w:t>0.950493</w:t>
            </w:r>
          </w:p>
        </w:tc>
      </w:tr>
      <w:tr w:rsidR="001374E6" w:rsidRPr="00EA15D7" w14:paraId="641BDD70" w14:textId="77777777" w:rsidTr="00A2449D">
        <w:trPr>
          <w:trHeight w:val="253"/>
        </w:trPr>
        <w:tc>
          <w:tcPr>
            <w:tcW w:w="0" w:type="auto"/>
            <w:noWrap/>
            <w:vAlign w:val="center"/>
            <w:hideMark/>
          </w:tcPr>
          <w:p w14:paraId="47D224EC" w14:textId="77777777" w:rsidR="001374E6" w:rsidRPr="00EA15D7" w:rsidRDefault="001374E6" w:rsidP="00584FE9">
            <w:pPr>
              <w:rPr>
                <w:sz w:val="20"/>
                <w:szCs w:val="20"/>
              </w:rPr>
            </w:pPr>
            <w:r w:rsidRPr="00EA15D7">
              <w:rPr>
                <w:sz w:val="20"/>
                <w:szCs w:val="20"/>
              </w:rPr>
              <w:t>Quality</w:t>
            </w:r>
          </w:p>
        </w:tc>
        <w:tc>
          <w:tcPr>
            <w:tcW w:w="0" w:type="auto"/>
            <w:noWrap/>
            <w:vAlign w:val="center"/>
            <w:hideMark/>
          </w:tcPr>
          <w:p w14:paraId="63DF5B3B" w14:textId="77777777" w:rsidR="001374E6" w:rsidRPr="00EA15D7" w:rsidRDefault="001374E6" w:rsidP="00584FE9">
            <w:pPr>
              <w:rPr>
                <w:sz w:val="20"/>
                <w:szCs w:val="20"/>
              </w:rPr>
            </w:pPr>
            <w:r w:rsidRPr="00EA15D7">
              <w:rPr>
                <w:sz w:val="20"/>
                <w:szCs w:val="20"/>
              </w:rPr>
              <w:t>Organisational support</w:t>
            </w:r>
          </w:p>
        </w:tc>
        <w:tc>
          <w:tcPr>
            <w:tcW w:w="0" w:type="auto"/>
            <w:noWrap/>
            <w:vAlign w:val="center"/>
            <w:hideMark/>
          </w:tcPr>
          <w:p w14:paraId="0ABBDD0C" w14:textId="77777777" w:rsidR="001374E6" w:rsidRPr="00EA15D7" w:rsidRDefault="001374E6" w:rsidP="00584FE9">
            <w:pPr>
              <w:jc w:val="center"/>
              <w:rPr>
                <w:sz w:val="20"/>
                <w:szCs w:val="20"/>
              </w:rPr>
            </w:pPr>
            <w:r w:rsidRPr="00EA15D7">
              <w:rPr>
                <w:sz w:val="20"/>
                <w:szCs w:val="20"/>
              </w:rPr>
              <w:t>0.944644</w:t>
            </w:r>
          </w:p>
        </w:tc>
      </w:tr>
      <w:tr w:rsidR="001374E6" w:rsidRPr="00EA15D7" w14:paraId="3D58B9F5" w14:textId="77777777" w:rsidTr="00A2449D">
        <w:trPr>
          <w:trHeight w:val="253"/>
        </w:trPr>
        <w:tc>
          <w:tcPr>
            <w:tcW w:w="0" w:type="auto"/>
            <w:noWrap/>
            <w:vAlign w:val="center"/>
            <w:hideMark/>
          </w:tcPr>
          <w:p w14:paraId="1C0B07DA" w14:textId="77777777" w:rsidR="001374E6" w:rsidRPr="00EA15D7" w:rsidRDefault="001374E6" w:rsidP="00584FE9">
            <w:pPr>
              <w:rPr>
                <w:sz w:val="20"/>
                <w:szCs w:val="20"/>
              </w:rPr>
            </w:pPr>
            <w:r w:rsidRPr="00EA15D7">
              <w:rPr>
                <w:sz w:val="20"/>
                <w:szCs w:val="20"/>
              </w:rPr>
              <w:t>Product innovativeness</w:t>
            </w:r>
          </w:p>
        </w:tc>
        <w:tc>
          <w:tcPr>
            <w:tcW w:w="0" w:type="auto"/>
            <w:noWrap/>
            <w:vAlign w:val="center"/>
            <w:hideMark/>
          </w:tcPr>
          <w:p w14:paraId="6E38FAD4" w14:textId="77777777" w:rsidR="001374E6" w:rsidRPr="00EA15D7" w:rsidRDefault="001374E6" w:rsidP="00584FE9">
            <w:pPr>
              <w:rPr>
                <w:sz w:val="20"/>
                <w:szCs w:val="20"/>
              </w:rPr>
            </w:pPr>
            <w:r w:rsidRPr="00EA15D7">
              <w:rPr>
                <w:sz w:val="20"/>
                <w:szCs w:val="20"/>
              </w:rPr>
              <w:t>Communication</w:t>
            </w:r>
          </w:p>
        </w:tc>
        <w:tc>
          <w:tcPr>
            <w:tcW w:w="0" w:type="auto"/>
            <w:noWrap/>
            <w:vAlign w:val="center"/>
            <w:hideMark/>
          </w:tcPr>
          <w:p w14:paraId="1AFB7F8B" w14:textId="77777777" w:rsidR="001374E6" w:rsidRPr="00EA15D7" w:rsidRDefault="001374E6" w:rsidP="00584FE9">
            <w:pPr>
              <w:jc w:val="center"/>
              <w:rPr>
                <w:sz w:val="20"/>
                <w:szCs w:val="20"/>
              </w:rPr>
            </w:pPr>
            <w:r w:rsidRPr="00EA15D7">
              <w:rPr>
                <w:sz w:val="20"/>
                <w:szCs w:val="20"/>
              </w:rPr>
              <w:t>0.943133</w:t>
            </w:r>
          </w:p>
        </w:tc>
      </w:tr>
      <w:tr w:rsidR="001374E6" w:rsidRPr="00EA15D7" w14:paraId="43CA54C8" w14:textId="77777777" w:rsidTr="00A2449D">
        <w:trPr>
          <w:trHeight w:val="253"/>
        </w:trPr>
        <w:tc>
          <w:tcPr>
            <w:tcW w:w="0" w:type="auto"/>
            <w:noWrap/>
            <w:vAlign w:val="center"/>
            <w:hideMark/>
          </w:tcPr>
          <w:p w14:paraId="0FE2CA44" w14:textId="77777777" w:rsidR="001374E6" w:rsidRPr="00EA15D7" w:rsidRDefault="001374E6" w:rsidP="00584FE9">
            <w:pPr>
              <w:rPr>
                <w:sz w:val="20"/>
                <w:szCs w:val="20"/>
              </w:rPr>
            </w:pPr>
            <w:r w:rsidRPr="00EA15D7">
              <w:rPr>
                <w:sz w:val="20"/>
                <w:szCs w:val="20"/>
              </w:rPr>
              <w:t>Product advantage</w:t>
            </w:r>
          </w:p>
        </w:tc>
        <w:tc>
          <w:tcPr>
            <w:tcW w:w="0" w:type="auto"/>
            <w:noWrap/>
            <w:vAlign w:val="center"/>
            <w:hideMark/>
          </w:tcPr>
          <w:p w14:paraId="0A765984" w14:textId="77777777" w:rsidR="001374E6" w:rsidRPr="00EA15D7" w:rsidRDefault="001374E6" w:rsidP="00584FE9">
            <w:pPr>
              <w:rPr>
                <w:sz w:val="20"/>
                <w:szCs w:val="20"/>
              </w:rPr>
            </w:pPr>
            <w:r w:rsidRPr="00EA15D7">
              <w:rPr>
                <w:sz w:val="20"/>
                <w:szCs w:val="20"/>
              </w:rPr>
              <w:t>Consumer needs</w:t>
            </w:r>
          </w:p>
        </w:tc>
        <w:tc>
          <w:tcPr>
            <w:tcW w:w="0" w:type="auto"/>
            <w:noWrap/>
            <w:vAlign w:val="center"/>
            <w:hideMark/>
          </w:tcPr>
          <w:p w14:paraId="7954C303" w14:textId="77777777" w:rsidR="001374E6" w:rsidRPr="00EA15D7" w:rsidRDefault="001374E6" w:rsidP="00584FE9">
            <w:pPr>
              <w:jc w:val="center"/>
              <w:rPr>
                <w:sz w:val="20"/>
                <w:szCs w:val="20"/>
              </w:rPr>
            </w:pPr>
            <w:r w:rsidRPr="00EA15D7">
              <w:rPr>
                <w:sz w:val="20"/>
                <w:szCs w:val="20"/>
              </w:rPr>
              <w:t>0.942616</w:t>
            </w:r>
          </w:p>
        </w:tc>
      </w:tr>
      <w:tr w:rsidR="001374E6" w:rsidRPr="00EA15D7" w14:paraId="76813ACA" w14:textId="77777777" w:rsidTr="00A2449D">
        <w:trPr>
          <w:trHeight w:val="253"/>
        </w:trPr>
        <w:tc>
          <w:tcPr>
            <w:tcW w:w="0" w:type="auto"/>
            <w:noWrap/>
            <w:vAlign w:val="center"/>
            <w:hideMark/>
          </w:tcPr>
          <w:p w14:paraId="44235EE3" w14:textId="77777777" w:rsidR="001374E6" w:rsidRPr="00EA15D7" w:rsidRDefault="001374E6" w:rsidP="00584FE9">
            <w:pPr>
              <w:rPr>
                <w:sz w:val="20"/>
                <w:szCs w:val="20"/>
              </w:rPr>
            </w:pPr>
            <w:r w:rsidRPr="00EA15D7">
              <w:rPr>
                <w:sz w:val="20"/>
                <w:szCs w:val="20"/>
              </w:rPr>
              <w:t>Product meets consumer needs</w:t>
            </w:r>
          </w:p>
        </w:tc>
        <w:tc>
          <w:tcPr>
            <w:tcW w:w="0" w:type="auto"/>
            <w:noWrap/>
            <w:vAlign w:val="center"/>
            <w:hideMark/>
          </w:tcPr>
          <w:p w14:paraId="1BFC0954" w14:textId="77777777" w:rsidR="001374E6" w:rsidRPr="00EA15D7" w:rsidRDefault="001374E6" w:rsidP="00584FE9">
            <w:pPr>
              <w:rPr>
                <w:sz w:val="20"/>
                <w:szCs w:val="20"/>
              </w:rPr>
            </w:pPr>
            <w:r w:rsidRPr="00EA15D7">
              <w:rPr>
                <w:sz w:val="20"/>
                <w:szCs w:val="20"/>
              </w:rPr>
              <w:t>Product advantage</w:t>
            </w:r>
          </w:p>
        </w:tc>
        <w:tc>
          <w:tcPr>
            <w:tcW w:w="0" w:type="auto"/>
            <w:noWrap/>
            <w:vAlign w:val="center"/>
            <w:hideMark/>
          </w:tcPr>
          <w:p w14:paraId="2EFE8D58" w14:textId="77777777" w:rsidR="001374E6" w:rsidRPr="00EA15D7" w:rsidRDefault="001374E6" w:rsidP="00584FE9">
            <w:pPr>
              <w:jc w:val="center"/>
              <w:rPr>
                <w:sz w:val="20"/>
                <w:szCs w:val="20"/>
              </w:rPr>
            </w:pPr>
            <w:r w:rsidRPr="00EA15D7">
              <w:rPr>
                <w:sz w:val="20"/>
                <w:szCs w:val="20"/>
              </w:rPr>
              <w:t>0.942462</w:t>
            </w:r>
          </w:p>
        </w:tc>
      </w:tr>
      <w:tr w:rsidR="001374E6" w:rsidRPr="00EA15D7" w14:paraId="3429881A" w14:textId="77777777" w:rsidTr="00A2449D">
        <w:trPr>
          <w:trHeight w:val="253"/>
        </w:trPr>
        <w:tc>
          <w:tcPr>
            <w:tcW w:w="0" w:type="auto"/>
            <w:noWrap/>
            <w:vAlign w:val="center"/>
            <w:hideMark/>
          </w:tcPr>
          <w:p w14:paraId="56B93EB5" w14:textId="77777777" w:rsidR="001374E6" w:rsidRPr="00EA15D7" w:rsidRDefault="001374E6" w:rsidP="00584FE9">
            <w:pPr>
              <w:rPr>
                <w:sz w:val="20"/>
                <w:szCs w:val="20"/>
              </w:rPr>
            </w:pPr>
            <w:r w:rsidRPr="00EA15D7">
              <w:rPr>
                <w:sz w:val="20"/>
                <w:szCs w:val="20"/>
              </w:rPr>
              <w:t>Quality</w:t>
            </w:r>
          </w:p>
        </w:tc>
        <w:tc>
          <w:tcPr>
            <w:tcW w:w="0" w:type="auto"/>
            <w:noWrap/>
            <w:vAlign w:val="center"/>
            <w:hideMark/>
          </w:tcPr>
          <w:p w14:paraId="1BA7922D" w14:textId="77777777" w:rsidR="001374E6" w:rsidRPr="00EA15D7" w:rsidRDefault="001374E6" w:rsidP="00584FE9">
            <w:pPr>
              <w:rPr>
                <w:sz w:val="20"/>
                <w:szCs w:val="20"/>
              </w:rPr>
            </w:pPr>
            <w:r w:rsidRPr="00EA15D7">
              <w:rPr>
                <w:sz w:val="20"/>
                <w:szCs w:val="20"/>
              </w:rPr>
              <w:t>Product advantage</w:t>
            </w:r>
          </w:p>
        </w:tc>
        <w:tc>
          <w:tcPr>
            <w:tcW w:w="0" w:type="auto"/>
            <w:noWrap/>
            <w:vAlign w:val="center"/>
            <w:hideMark/>
          </w:tcPr>
          <w:p w14:paraId="069F9BD2" w14:textId="77777777" w:rsidR="001374E6" w:rsidRPr="00EA15D7" w:rsidRDefault="001374E6" w:rsidP="00584FE9">
            <w:pPr>
              <w:jc w:val="center"/>
              <w:rPr>
                <w:sz w:val="20"/>
                <w:szCs w:val="20"/>
              </w:rPr>
            </w:pPr>
            <w:r w:rsidRPr="00EA15D7">
              <w:rPr>
                <w:sz w:val="20"/>
                <w:szCs w:val="20"/>
              </w:rPr>
              <w:t>0.940823</w:t>
            </w:r>
          </w:p>
        </w:tc>
      </w:tr>
      <w:tr w:rsidR="001374E6" w:rsidRPr="00EA15D7" w14:paraId="1CEC2466" w14:textId="77777777" w:rsidTr="00A2449D">
        <w:trPr>
          <w:trHeight w:val="253"/>
        </w:trPr>
        <w:tc>
          <w:tcPr>
            <w:tcW w:w="0" w:type="auto"/>
            <w:noWrap/>
            <w:vAlign w:val="center"/>
            <w:hideMark/>
          </w:tcPr>
          <w:p w14:paraId="38572BDB" w14:textId="77777777" w:rsidR="001374E6" w:rsidRPr="00EA15D7" w:rsidRDefault="001374E6" w:rsidP="00584FE9">
            <w:pPr>
              <w:rPr>
                <w:sz w:val="20"/>
                <w:szCs w:val="20"/>
              </w:rPr>
            </w:pPr>
            <w:r w:rsidRPr="00EA15D7">
              <w:rPr>
                <w:sz w:val="20"/>
                <w:szCs w:val="20"/>
              </w:rPr>
              <w:t>Technological synergy</w:t>
            </w:r>
          </w:p>
        </w:tc>
        <w:tc>
          <w:tcPr>
            <w:tcW w:w="0" w:type="auto"/>
            <w:noWrap/>
            <w:vAlign w:val="center"/>
            <w:hideMark/>
          </w:tcPr>
          <w:p w14:paraId="033A454E" w14:textId="77777777" w:rsidR="001374E6" w:rsidRPr="00EA15D7" w:rsidRDefault="001374E6" w:rsidP="00584FE9">
            <w:pPr>
              <w:rPr>
                <w:sz w:val="20"/>
                <w:szCs w:val="20"/>
              </w:rPr>
            </w:pPr>
            <w:r w:rsidRPr="00EA15D7">
              <w:rPr>
                <w:sz w:val="20"/>
                <w:szCs w:val="20"/>
              </w:rPr>
              <w:t>Speed to market</w:t>
            </w:r>
          </w:p>
        </w:tc>
        <w:tc>
          <w:tcPr>
            <w:tcW w:w="0" w:type="auto"/>
            <w:noWrap/>
            <w:vAlign w:val="center"/>
            <w:hideMark/>
          </w:tcPr>
          <w:p w14:paraId="6D818585" w14:textId="77777777" w:rsidR="001374E6" w:rsidRPr="00EA15D7" w:rsidRDefault="001374E6" w:rsidP="00584FE9">
            <w:pPr>
              <w:jc w:val="center"/>
              <w:rPr>
                <w:sz w:val="20"/>
                <w:szCs w:val="20"/>
              </w:rPr>
            </w:pPr>
            <w:r w:rsidRPr="00EA15D7">
              <w:rPr>
                <w:sz w:val="20"/>
                <w:szCs w:val="20"/>
              </w:rPr>
              <w:t>0.938727</w:t>
            </w:r>
          </w:p>
        </w:tc>
      </w:tr>
      <w:tr w:rsidR="001374E6" w:rsidRPr="00EA15D7" w14:paraId="0AF64FF5" w14:textId="77777777" w:rsidTr="00A2449D">
        <w:trPr>
          <w:trHeight w:val="253"/>
        </w:trPr>
        <w:tc>
          <w:tcPr>
            <w:tcW w:w="0" w:type="auto"/>
            <w:noWrap/>
            <w:vAlign w:val="center"/>
            <w:hideMark/>
          </w:tcPr>
          <w:p w14:paraId="2A3D28CF" w14:textId="77777777" w:rsidR="001374E6" w:rsidRPr="00EA15D7" w:rsidRDefault="001374E6" w:rsidP="00584FE9">
            <w:pPr>
              <w:rPr>
                <w:sz w:val="20"/>
                <w:szCs w:val="20"/>
              </w:rPr>
            </w:pPr>
            <w:r w:rsidRPr="00EA15D7">
              <w:rPr>
                <w:sz w:val="20"/>
                <w:szCs w:val="20"/>
              </w:rPr>
              <w:t>Product technological performance</w:t>
            </w:r>
          </w:p>
        </w:tc>
        <w:tc>
          <w:tcPr>
            <w:tcW w:w="0" w:type="auto"/>
            <w:noWrap/>
            <w:vAlign w:val="center"/>
            <w:hideMark/>
          </w:tcPr>
          <w:p w14:paraId="0753592E" w14:textId="77777777" w:rsidR="001374E6" w:rsidRPr="00EA15D7" w:rsidRDefault="001374E6" w:rsidP="00584FE9">
            <w:pPr>
              <w:rPr>
                <w:sz w:val="20"/>
                <w:szCs w:val="20"/>
              </w:rPr>
            </w:pPr>
            <w:r w:rsidRPr="00EA15D7">
              <w:rPr>
                <w:sz w:val="20"/>
                <w:szCs w:val="20"/>
              </w:rPr>
              <w:t>Product advantage</w:t>
            </w:r>
          </w:p>
        </w:tc>
        <w:tc>
          <w:tcPr>
            <w:tcW w:w="0" w:type="auto"/>
            <w:noWrap/>
            <w:vAlign w:val="center"/>
            <w:hideMark/>
          </w:tcPr>
          <w:p w14:paraId="2390F43B" w14:textId="77777777" w:rsidR="001374E6" w:rsidRPr="00EA15D7" w:rsidRDefault="001374E6" w:rsidP="00584FE9">
            <w:pPr>
              <w:jc w:val="center"/>
              <w:rPr>
                <w:sz w:val="20"/>
                <w:szCs w:val="20"/>
              </w:rPr>
            </w:pPr>
            <w:r w:rsidRPr="00EA15D7">
              <w:rPr>
                <w:sz w:val="20"/>
                <w:szCs w:val="20"/>
              </w:rPr>
              <w:t>0.938218</w:t>
            </w:r>
          </w:p>
        </w:tc>
      </w:tr>
      <w:tr w:rsidR="001374E6" w:rsidRPr="00EA15D7" w14:paraId="34E35BA6" w14:textId="77777777" w:rsidTr="00A2449D">
        <w:trPr>
          <w:trHeight w:val="253"/>
        </w:trPr>
        <w:tc>
          <w:tcPr>
            <w:tcW w:w="0" w:type="auto"/>
            <w:noWrap/>
            <w:vAlign w:val="center"/>
            <w:hideMark/>
          </w:tcPr>
          <w:p w14:paraId="26661949" w14:textId="77777777" w:rsidR="001374E6" w:rsidRPr="00EA15D7" w:rsidRDefault="001374E6" w:rsidP="00584FE9">
            <w:pPr>
              <w:rPr>
                <w:sz w:val="20"/>
                <w:szCs w:val="20"/>
              </w:rPr>
            </w:pPr>
            <w:r w:rsidRPr="00EA15D7">
              <w:rPr>
                <w:sz w:val="20"/>
                <w:szCs w:val="20"/>
              </w:rPr>
              <w:t>Consumer input</w:t>
            </w:r>
          </w:p>
        </w:tc>
        <w:tc>
          <w:tcPr>
            <w:tcW w:w="0" w:type="auto"/>
            <w:noWrap/>
            <w:vAlign w:val="center"/>
            <w:hideMark/>
          </w:tcPr>
          <w:p w14:paraId="35E4D099" w14:textId="77777777" w:rsidR="001374E6" w:rsidRPr="00EA15D7" w:rsidRDefault="001374E6" w:rsidP="00584FE9">
            <w:pPr>
              <w:rPr>
                <w:sz w:val="20"/>
                <w:szCs w:val="20"/>
              </w:rPr>
            </w:pPr>
            <w:r w:rsidRPr="00EA15D7">
              <w:rPr>
                <w:sz w:val="20"/>
                <w:szCs w:val="20"/>
              </w:rPr>
              <w:t>Communication</w:t>
            </w:r>
          </w:p>
        </w:tc>
        <w:tc>
          <w:tcPr>
            <w:tcW w:w="0" w:type="auto"/>
            <w:noWrap/>
            <w:vAlign w:val="center"/>
            <w:hideMark/>
          </w:tcPr>
          <w:p w14:paraId="26235793" w14:textId="77777777" w:rsidR="001374E6" w:rsidRPr="00EA15D7" w:rsidRDefault="001374E6" w:rsidP="00584FE9">
            <w:pPr>
              <w:jc w:val="center"/>
              <w:rPr>
                <w:sz w:val="20"/>
                <w:szCs w:val="20"/>
              </w:rPr>
            </w:pPr>
            <w:r w:rsidRPr="00EA15D7">
              <w:rPr>
                <w:sz w:val="20"/>
                <w:szCs w:val="20"/>
              </w:rPr>
              <w:t>0.936907</w:t>
            </w:r>
          </w:p>
        </w:tc>
      </w:tr>
      <w:tr w:rsidR="001374E6" w:rsidRPr="00EA15D7" w14:paraId="087BB9CE" w14:textId="77777777" w:rsidTr="00A2449D">
        <w:trPr>
          <w:trHeight w:val="253"/>
        </w:trPr>
        <w:tc>
          <w:tcPr>
            <w:tcW w:w="0" w:type="auto"/>
            <w:noWrap/>
            <w:vAlign w:val="center"/>
            <w:hideMark/>
          </w:tcPr>
          <w:p w14:paraId="113FC075" w14:textId="77777777" w:rsidR="001374E6" w:rsidRPr="00EA15D7" w:rsidRDefault="001374E6" w:rsidP="00584FE9">
            <w:pPr>
              <w:rPr>
                <w:sz w:val="20"/>
                <w:szCs w:val="20"/>
              </w:rPr>
            </w:pPr>
            <w:r w:rsidRPr="00EA15D7">
              <w:rPr>
                <w:sz w:val="20"/>
                <w:szCs w:val="20"/>
              </w:rPr>
              <w:t>Product price</w:t>
            </w:r>
          </w:p>
        </w:tc>
        <w:tc>
          <w:tcPr>
            <w:tcW w:w="0" w:type="auto"/>
            <w:noWrap/>
            <w:vAlign w:val="center"/>
            <w:hideMark/>
          </w:tcPr>
          <w:p w14:paraId="55C6F11D" w14:textId="77777777" w:rsidR="001374E6" w:rsidRPr="00EA15D7" w:rsidRDefault="001374E6" w:rsidP="00584FE9">
            <w:pPr>
              <w:rPr>
                <w:sz w:val="20"/>
                <w:szCs w:val="20"/>
              </w:rPr>
            </w:pPr>
            <w:r w:rsidRPr="00EA15D7">
              <w:rPr>
                <w:sz w:val="20"/>
                <w:szCs w:val="20"/>
              </w:rPr>
              <w:t>Consumer needs</w:t>
            </w:r>
          </w:p>
        </w:tc>
        <w:tc>
          <w:tcPr>
            <w:tcW w:w="0" w:type="auto"/>
            <w:noWrap/>
            <w:vAlign w:val="center"/>
            <w:hideMark/>
          </w:tcPr>
          <w:p w14:paraId="4C1CD09B" w14:textId="77777777" w:rsidR="001374E6" w:rsidRPr="00EA15D7" w:rsidRDefault="001374E6" w:rsidP="00584FE9">
            <w:pPr>
              <w:jc w:val="center"/>
              <w:rPr>
                <w:sz w:val="20"/>
                <w:szCs w:val="20"/>
              </w:rPr>
            </w:pPr>
            <w:r w:rsidRPr="00EA15D7">
              <w:rPr>
                <w:sz w:val="20"/>
                <w:szCs w:val="20"/>
              </w:rPr>
              <w:t>0.935859</w:t>
            </w:r>
          </w:p>
        </w:tc>
      </w:tr>
      <w:tr w:rsidR="001374E6" w:rsidRPr="00EA15D7" w14:paraId="6FA3BD6F" w14:textId="77777777" w:rsidTr="00A2449D">
        <w:trPr>
          <w:trHeight w:val="253"/>
        </w:trPr>
        <w:tc>
          <w:tcPr>
            <w:tcW w:w="0" w:type="auto"/>
            <w:noWrap/>
            <w:vAlign w:val="center"/>
            <w:hideMark/>
          </w:tcPr>
          <w:p w14:paraId="0D93D21B" w14:textId="77777777" w:rsidR="001374E6" w:rsidRPr="00EA15D7" w:rsidRDefault="001374E6" w:rsidP="00584FE9">
            <w:pPr>
              <w:rPr>
                <w:sz w:val="20"/>
                <w:szCs w:val="20"/>
              </w:rPr>
            </w:pPr>
            <w:r w:rsidRPr="00EA15D7">
              <w:rPr>
                <w:sz w:val="20"/>
                <w:szCs w:val="20"/>
              </w:rPr>
              <w:t>Product price</w:t>
            </w:r>
          </w:p>
        </w:tc>
        <w:tc>
          <w:tcPr>
            <w:tcW w:w="0" w:type="auto"/>
            <w:noWrap/>
            <w:vAlign w:val="center"/>
            <w:hideMark/>
          </w:tcPr>
          <w:p w14:paraId="7AF0071C" w14:textId="77777777" w:rsidR="001374E6" w:rsidRPr="00EA15D7" w:rsidRDefault="001374E6" w:rsidP="00584FE9">
            <w:pPr>
              <w:rPr>
                <w:sz w:val="20"/>
                <w:szCs w:val="20"/>
              </w:rPr>
            </w:pPr>
            <w:r w:rsidRPr="00EA15D7">
              <w:rPr>
                <w:sz w:val="20"/>
                <w:szCs w:val="20"/>
              </w:rPr>
              <w:t>Organisational support</w:t>
            </w:r>
          </w:p>
        </w:tc>
        <w:tc>
          <w:tcPr>
            <w:tcW w:w="0" w:type="auto"/>
            <w:noWrap/>
            <w:vAlign w:val="center"/>
            <w:hideMark/>
          </w:tcPr>
          <w:p w14:paraId="654DAAF1" w14:textId="77777777" w:rsidR="001374E6" w:rsidRPr="00EA15D7" w:rsidRDefault="001374E6" w:rsidP="00584FE9">
            <w:pPr>
              <w:jc w:val="center"/>
              <w:rPr>
                <w:sz w:val="20"/>
                <w:szCs w:val="20"/>
              </w:rPr>
            </w:pPr>
            <w:r w:rsidRPr="00EA15D7">
              <w:rPr>
                <w:sz w:val="20"/>
                <w:szCs w:val="20"/>
              </w:rPr>
              <w:t>0.935111</w:t>
            </w:r>
          </w:p>
        </w:tc>
      </w:tr>
      <w:tr w:rsidR="001374E6" w:rsidRPr="00EA15D7" w14:paraId="49063322" w14:textId="77777777" w:rsidTr="00A2449D">
        <w:trPr>
          <w:trHeight w:val="253"/>
        </w:trPr>
        <w:tc>
          <w:tcPr>
            <w:tcW w:w="0" w:type="auto"/>
            <w:noWrap/>
            <w:vAlign w:val="center"/>
            <w:hideMark/>
          </w:tcPr>
          <w:p w14:paraId="77A73C03" w14:textId="77777777" w:rsidR="001374E6" w:rsidRPr="00EA15D7" w:rsidRDefault="001374E6" w:rsidP="00584FE9">
            <w:pPr>
              <w:rPr>
                <w:sz w:val="20"/>
                <w:szCs w:val="20"/>
              </w:rPr>
            </w:pPr>
            <w:r w:rsidRPr="00EA15D7">
              <w:rPr>
                <w:sz w:val="20"/>
                <w:szCs w:val="20"/>
              </w:rPr>
              <w:t>Product meets consumer needs</w:t>
            </w:r>
          </w:p>
        </w:tc>
        <w:tc>
          <w:tcPr>
            <w:tcW w:w="0" w:type="auto"/>
            <w:noWrap/>
            <w:vAlign w:val="center"/>
            <w:hideMark/>
          </w:tcPr>
          <w:p w14:paraId="65B6467C" w14:textId="77777777" w:rsidR="001374E6" w:rsidRPr="00EA15D7" w:rsidRDefault="001374E6" w:rsidP="00584FE9">
            <w:pPr>
              <w:rPr>
                <w:sz w:val="20"/>
                <w:szCs w:val="20"/>
              </w:rPr>
            </w:pPr>
            <w:r w:rsidRPr="00EA15D7">
              <w:rPr>
                <w:sz w:val="20"/>
                <w:szCs w:val="20"/>
              </w:rPr>
              <w:t>Consumer input</w:t>
            </w:r>
          </w:p>
        </w:tc>
        <w:tc>
          <w:tcPr>
            <w:tcW w:w="0" w:type="auto"/>
            <w:noWrap/>
            <w:vAlign w:val="center"/>
            <w:hideMark/>
          </w:tcPr>
          <w:p w14:paraId="1CBAE594" w14:textId="77777777" w:rsidR="001374E6" w:rsidRPr="00EA15D7" w:rsidRDefault="001374E6" w:rsidP="00584FE9">
            <w:pPr>
              <w:jc w:val="center"/>
              <w:rPr>
                <w:sz w:val="20"/>
                <w:szCs w:val="20"/>
              </w:rPr>
            </w:pPr>
            <w:r w:rsidRPr="00EA15D7">
              <w:rPr>
                <w:sz w:val="20"/>
                <w:szCs w:val="20"/>
              </w:rPr>
              <w:t>0.934062</w:t>
            </w:r>
          </w:p>
        </w:tc>
      </w:tr>
      <w:tr w:rsidR="001374E6" w:rsidRPr="00EA15D7" w14:paraId="4431784E" w14:textId="77777777" w:rsidTr="00A2449D">
        <w:trPr>
          <w:trHeight w:val="253"/>
        </w:trPr>
        <w:tc>
          <w:tcPr>
            <w:tcW w:w="0" w:type="auto"/>
            <w:noWrap/>
            <w:vAlign w:val="center"/>
            <w:hideMark/>
          </w:tcPr>
          <w:p w14:paraId="0DE48D6D" w14:textId="77777777" w:rsidR="001374E6" w:rsidRPr="00EA15D7" w:rsidRDefault="001374E6" w:rsidP="00584FE9">
            <w:pPr>
              <w:rPr>
                <w:sz w:val="20"/>
                <w:szCs w:val="20"/>
              </w:rPr>
            </w:pPr>
            <w:r w:rsidRPr="00EA15D7">
              <w:rPr>
                <w:sz w:val="20"/>
                <w:szCs w:val="20"/>
              </w:rPr>
              <w:t>Product meets consumer needs</w:t>
            </w:r>
          </w:p>
        </w:tc>
        <w:tc>
          <w:tcPr>
            <w:tcW w:w="0" w:type="auto"/>
            <w:noWrap/>
            <w:vAlign w:val="center"/>
            <w:hideMark/>
          </w:tcPr>
          <w:p w14:paraId="14123B8F" w14:textId="77777777" w:rsidR="001374E6" w:rsidRPr="00EA15D7" w:rsidRDefault="001374E6" w:rsidP="00584FE9">
            <w:pPr>
              <w:rPr>
                <w:sz w:val="20"/>
                <w:szCs w:val="20"/>
              </w:rPr>
            </w:pPr>
            <w:r w:rsidRPr="00EA15D7">
              <w:rPr>
                <w:sz w:val="20"/>
                <w:szCs w:val="20"/>
              </w:rPr>
              <w:t>Market competition</w:t>
            </w:r>
          </w:p>
        </w:tc>
        <w:tc>
          <w:tcPr>
            <w:tcW w:w="0" w:type="auto"/>
            <w:noWrap/>
            <w:vAlign w:val="center"/>
            <w:hideMark/>
          </w:tcPr>
          <w:p w14:paraId="1A838FD4" w14:textId="77777777" w:rsidR="001374E6" w:rsidRPr="00EA15D7" w:rsidRDefault="001374E6" w:rsidP="00584FE9">
            <w:pPr>
              <w:jc w:val="center"/>
              <w:rPr>
                <w:sz w:val="20"/>
                <w:szCs w:val="20"/>
              </w:rPr>
            </w:pPr>
            <w:r w:rsidRPr="00EA15D7">
              <w:rPr>
                <w:sz w:val="20"/>
                <w:szCs w:val="20"/>
              </w:rPr>
              <w:t>0.933809</w:t>
            </w:r>
          </w:p>
        </w:tc>
      </w:tr>
      <w:tr w:rsidR="001374E6" w:rsidRPr="00EA15D7" w14:paraId="1B1C9EAA" w14:textId="77777777" w:rsidTr="00A2449D">
        <w:trPr>
          <w:trHeight w:val="253"/>
        </w:trPr>
        <w:tc>
          <w:tcPr>
            <w:tcW w:w="0" w:type="auto"/>
            <w:noWrap/>
            <w:vAlign w:val="center"/>
            <w:hideMark/>
          </w:tcPr>
          <w:p w14:paraId="38E11C55" w14:textId="77777777" w:rsidR="001374E6" w:rsidRPr="00EA15D7" w:rsidRDefault="001374E6" w:rsidP="00584FE9">
            <w:pPr>
              <w:rPr>
                <w:sz w:val="20"/>
                <w:szCs w:val="20"/>
              </w:rPr>
            </w:pPr>
            <w:r w:rsidRPr="00EA15D7">
              <w:rPr>
                <w:sz w:val="20"/>
                <w:szCs w:val="20"/>
              </w:rPr>
              <w:t>Market competition</w:t>
            </w:r>
          </w:p>
        </w:tc>
        <w:tc>
          <w:tcPr>
            <w:tcW w:w="0" w:type="auto"/>
            <w:noWrap/>
            <w:vAlign w:val="center"/>
            <w:hideMark/>
          </w:tcPr>
          <w:p w14:paraId="2F08B41C" w14:textId="77777777" w:rsidR="001374E6" w:rsidRPr="00EA15D7" w:rsidRDefault="001374E6" w:rsidP="00584FE9">
            <w:pPr>
              <w:rPr>
                <w:sz w:val="20"/>
                <w:szCs w:val="20"/>
              </w:rPr>
            </w:pPr>
            <w:r w:rsidRPr="00EA15D7">
              <w:rPr>
                <w:sz w:val="20"/>
                <w:szCs w:val="20"/>
              </w:rPr>
              <w:t>Consumer needs</w:t>
            </w:r>
          </w:p>
        </w:tc>
        <w:tc>
          <w:tcPr>
            <w:tcW w:w="0" w:type="auto"/>
            <w:noWrap/>
            <w:vAlign w:val="center"/>
            <w:hideMark/>
          </w:tcPr>
          <w:p w14:paraId="7BF257BB" w14:textId="77777777" w:rsidR="001374E6" w:rsidRPr="00EA15D7" w:rsidRDefault="001374E6" w:rsidP="00584FE9">
            <w:pPr>
              <w:jc w:val="center"/>
              <w:rPr>
                <w:sz w:val="20"/>
                <w:szCs w:val="20"/>
              </w:rPr>
            </w:pPr>
            <w:r w:rsidRPr="00EA15D7">
              <w:rPr>
                <w:sz w:val="20"/>
                <w:szCs w:val="20"/>
              </w:rPr>
              <w:t>0.933606</w:t>
            </w:r>
          </w:p>
        </w:tc>
      </w:tr>
      <w:tr w:rsidR="001374E6" w:rsidRPr="00EA15D7" w14:paraId="7145CE93" w14:textId="77777777" w:rsidTr="00A2449D">
        <w:trPr>
          <w:trHeight w:val="253"/>
        </w:trPr>
        <w:tc>
          <w:tcPr>
            <w:tcW w:w="0" w:type="auto"/>
            <w:noWrap/>
            <w:vAlign w:val="center"/>
            <w:hideMark/>
          </w:tcPr>
          <w:p w14:paraId="33FFB1CE" w14:textId="77777777" w:rsidR="001374E6" w:rsidRPr="00EA15D7" w:rsidRDefault="001374E6" w:rsidP="00584FE9">
            <w:pPr>
              <w:rPr>
                <w:sz w:val="20"/>
                <w:szCs w:val="20"/>
              </w:rPr>
            </w:pPr>
            <w:r w:rsidRPr="00EA15D7">
              <w:rPr>
                <w:sz w:val="20"/>
                <w:szCs w:val="20"/>
              </w:rPr>
              <w:t>Product price</w:t>
            </w:r>
          </w:p>
        </w:tc>
        <w:tc>
          <w:tcPr>
            <w:tcW w:w="0" w:type="auto"/>
            <w:noWrap/>
            <w:vAlign w:val="center"/>
            <w:hideMark/>
          </w:tcPr>
          <w:p w14:paraId="735501B3" w14:textId="77777777" w:rsidR="001374E6" w:rsidRPr="00EA15D7" w:rsidRDefault="001374E6" w:rsidP="00584FE9">
            <w:pPr>
              <w:rPr>
                <w:sz w:val="20"/>
                <w:szCs w:val="20"/>
              </w:rPr>
            </w:pPr>
            <w:r w:rsidRPr="00EA15D7">
              <w:rPr>
                <w:sz w:val="20"/>
                <w:szCs w:val="20"/>
              </w:rPr>
              <w:t>Product meets consumer needs</w:t>
            </w:r>
          </w:p>
        </w:tc>
        <w:tc>
          <w:tcPr>
            <w:tcW w:w="0" w:type="auto"/>
            <w:noWrap/>
            <w:vAlign w:val="center"/>
            <w:hideMark/>
          </w:tcPr>
          <w:p w14:paraId="1F2F3660" w14:textId="77777777" w:rsidR="001374E6" w:rsidRPr="00EA15D7" w:rsidRDefault="001374E6" w:rsidP="00584FE9">
            <w:pPr>
              <w:jc w:val="center"/>
              <w:rPr>
                <w:sz w:val="20"/>
                <w:szCs w:val="20"/>
              </w:rPr>
            </w:pPr>
            <w:r w:rsidRPr="00EA15D7">
              <w:rPr>
                <w:sz w:val="20"/>
                <w:szCs w:val="20"/>
              </w:rPr>
              <w:t>0.932992</w:t>
            </w:r>
          </w:p>
        </w:tc>
      </w:tr>
      <w:tr w:rsidR="001374E6" w:rsidRPr="00EA15D7" w14:paraId="5DF33552" w14:textId="77777777" w:rsidTr="00A2449D">
        <w:trPr>
          <w:trHeight w:val="253"/>
        </w:trPr>
        <w:tc>
          <w:tcPr>
            <w:tcW w:w="0" w:type="auto"/>
            <w:noWrap/>
            <w:vAlign w:val="center"/>
            <w:hideMark/>
          </w:tcPr>
          <w:p w14:paraId="1E12C51B" w14:textId="77777777" w:rsidR="001374E6" w:rsidRPr="00EA15D7" w:rsidRDefault="001374E6" w:rsidP="00584FE9">
            <w:pPr>
              <w:rPr>
                <w:sz w:val="20"/>
                <w:szCs w:val="20"/>
              </w:rPr>
            </w:pPr>
            <w:r w:rsidRPr="00EA15D7">
              <w:rPr>
                <w:sz w:val="20"/>
                <w:szCs w:val="20"/>
              </w:rPr>
              <w:t>Consumer needs</w:t>
            </w:r>
          </w:p>
        </w:tc>
        <w:tc>
          <w:tcPr>
            <w:tcW w:w="0" w:type="auto"/>
            <w:noWrap/>
            <w:vAlign w:val="center"/>
            <w:hideMark/>
          </w:tcPr>
          <w:p w14:paraId="51205F45" w14:textId="77777777" w:rsidR="001374E6" w:rsidRPr="00EA15D7" w:rsidRDefault="001374E6" w:rsidP="00584FE9">
            <w:pPr>
              <w:rPr>
                <w:sz w:val="20"/>
                <w:szCs w:val="20"/>
              </w:rPr>
            </w:pPr>
            <w:r w:rsidRPr="00EA15D7">
              <w:rPr>
                <w:sz w:val="20"/>
                <w:szCs w:val="20"/>
              </w:rPr>
              <w:t>Consumer input</w:t>
            </w:r>
          </w:p>
        </w:tc>
        <w:tc>
          <w:tcPr>
            <w:tcW w:w="0" w:type="auto"/>
            <w:noWrap/>
            <w:vAlign w:val="center"/>
            <w:hideMark/>
          </w:tcPr>
          <w:p w14:paraId="61F3B853" w14:textId="77777777" w:rsidR="001374E6" w:rsidRPr="00EA15D7" w:rsidRDefault="001374E6" w:rsidP="00584FE9">
            <w:pPr>
              <w:jc w:val="center"/>
              <w:rPr>
                <w:sz w:val="20"/>
                <w:szCs w:val="20"/>
              </w:rPr>
            </w:pPr>
            <w:r w:rsidRPr="00EA15D7">
              <w:rPr>
                <w:sz w:val="20"/>
                <w:szCs w:val="20"/>
              </w:rPr>
              <w:t>0.931519</w:t>
            </w:r>
          </w:p>
        </w:tc>
      </w:tr>
      <w:tr w:rsidR="001374E6" w:rsidRPr="00EA15D7" w14:paraId="63594E44" w14:textId="77777777" w:rsidTr="00A2449D">
        <w:trPr>
          <w:trHeight w:val="253"/>
        </w:trPr>
        <w:tc>
          <w:tcPr>
            <w:tcW w:w="0" w:type="auto"/>
            <w:noWrap/>
            <w:vAlign w:val="center"/>
            <w:hideMark/>
          </w:tcPr>
          <w:p w14:paraId="56517D94" w14:textId="77777777" w:rsidR="001374E6" w:rsidRPr="00EA15D7" w:rsidRDefault="001374E6" w:rsidP="00584FE9">
            <w:pPr>
              <w:rPr>
                <w:sz w:val="20"/>
                <w:szCs w:val="20"/>
              </w:rPr>
            </w:pPr>
            <w:r w:rsidRPr="00EA15D7">
              <w:rPr>
                <w:sz w:val="20"/>
                <w:szCs w:val="20"/>
              </w:rPr>
              <w:t>Quality</w:t>
            </w:r>
          </w:p>
        </w:tc>
        <w:tc>
          <w:tcPr>
            <w:tcW w:w="0" w:type="auto"/>
            <w:noWrap/>
            <w:vAlign w:val="center"/>
            <w:hideMark/>
          </w:tcPr>
          <w:p w14:paraId="0F4B7B19" w14:textId="77777777" w:rsidR="001374E6" w:rsidRPr="00EA15D7" w:rsidRDefault="001374E6" w:rsidP="00584FE9">
            <w:pPr>
              <w:rPr>
                <w:sz w:val="20"/>
                <w:szCs w:val="20"/>
              </w:rPr>
            </w:pPr>
            <w:r w:rsidRPr="00EA15D7">
              <w:rPr>
                <w:sz w:val="20"/>
                <w:szCs w:val="20"/>
              </w:rPr>
              <w:t>Market competition</w:t>
            </w:r>
          </w:p>
        </w:tc>
        <w:tc>
          <w:tcPr>
            <w:tcW w:w="0" w:type="auto"/>
            <w:noWrap/>
            <w:vAlign w:val="center"/>
            <w:hideMark/>
          </w:tcPr>
          <w:p w14:paraId="5DBE29E0" w14:textId="2600CF09" w:rsidR="001374E6" w:rsidRPr="00EA15D7" w:rsidRDefault="001374E6" w:rsidP="00584FE9">
            <w:pPr>
              <w:jc w:val="center"/>
              <w:rPr>
                <w:sz w:val="20"/>
                <w:szCs w:val="20"/>
              </w:rPr>
            </w:pPr>
            <w:r w:rsidRPr="00EA15D7">
              <w:rPr>
                <w:sz w:val="20"/>
                <w:szCs w:val="20"/>
              </w:rPr>
              <w:t>0.93101</w:t>
            </w:r>
            <w:r w:rsidR="007B6E67">
              <w:rPr>
                <w:sz w:val="20"/>
                <w:szCs w:val="20"/>
              </w:rPr>
              <w:t>0</w:t>
            </w:r>
          </w:p>
        </w:tc>
      </w:tr>
      <w:tr w:rsidR="001374E6" w:rsidRPr="00EA15D7" w14:paraId="4991ECE1" w14:textId="77777777" w:rsidTr="00A2449D">
        <w:trPr>
          <w:trHeight w:val="253"/>
        </w:trPr>
        <w:tc>
          <w:tcPr>
            <w:tcW w:w="0" w:type="auto"/>
            <w:noWrap/>
            <w:vAlign w:val="center"/>
            <w:hideMark/>
          </w:tcPr>
          <w:p w14:paraId="741C6303" w14:textId="77777777" w:rsidR="001374E6" w:rsidRPr="00EA15D7" w:rsidRDefault="001374E6" w:rsidP="00584FE9">
            <w:pPr>
              <w:rPr>
                <w:sz w:val="20"/>
                <w:szCs w:val="20"/>
              </w:rPr>
            </w:pPr>
            <w:r w:rsidRPr="00EA15D7">
              <w:rPr>
                <w:sz w:val="20"/>
                <w:szCs w:val="20"/>
              </w:rPr>
              <w:t>Product technological performance</w:t>
            </w:r>
          </w:p>
        </w:tc>
        <w:tc>
          <w:tcPr>
            <w:tcW w:w="0" w:type="auto"/>
            <w:noWrap/>
            <w:vAlign w:val="center"/>
            <w:hideMark/>
          </w:tcPr>
          <w:p w14:paraId="000F61E8" w14:textId="77777777" w:rsidR="001374E6" w:rsidRPr="00EA15D7" w:rsidRDefault="001374E6" w:rsidP="00584FE9">
            <w:pPr>
              <w:rPr>
                <w:sz w:val="20"/>
                <w:szCs w:val="20"/>
              </w:rPr>
            </w:pPr>
            <w:r w:rsidRPr="00EA15D7">
              <w:rPr>
                <w:sz w:val="20"/>
                <w:szCs w:val="20"/>
              </w:rPr>
              <w:t>Market competition</w:t>
            </w:r>
          </w:p>
        </w:tc>
        <w:tc>
          <w:tcPr>
            <w:tcW w:w="0" w:type="auto"/>
            <w:noWrap/>
            <w:vAlign w:val="center"/>
            <w:hideMark/>
          </w:tcPr>
          <w:p w14:paraId="692B9F7A" w14:textId="77777777" w:rsidR="001374E6" w:rsidRPr="00EA15D7" w:rsidRDefault="001374E6" w:rsidP="00584FE9">
            <w:pPr>
              <w:jc w:val="center"/>
              <w:rPr>
                <w:sz w:val="20"/>
                <w:szCs w:val="20"/>
              </w:rPr>
            </w:pPr>
            <w:r w:rsidRPr="00EA15D7">
              <w:rPr>
                <w:sz w:val="20"/>
                <w:szCs w:val="20"/>
              </w:rPr>
              <w:t>0.927522</w:t>
            </w:r>
          </w:p>
        </w:tc>
      </w:tr>
      <w:tr w:rsidR="001374E6" w:rsidRPr="00EA15D7" w14:paraId="78414FE5" w14:textId="77777777" w:rsidTr="00A2449D">
        <w:trPr>
          <w:trHeight w:val="253"/>
        </w:trPr>
        <w:tc>
          <w:tcPr>
            <w:tcW w:w="0" w:type="auto"/>
            <w:noWrap/>
            <w:vAlign w:val="center"/>
            <w:hideMark/>
          </w:tcPr>
          <w:p w14:paraId="7E3947E1" w14:textId="77777777" w:rsidR="001374E6" w:rsidRPr="00EA15D7" w:rsidRDefault="001374E6" w:rsidP="00584FE9">
            <w:pPr>
              <w:rPr>
                <w:sz w:val="20"/>
                <w:szCs w:val="20"/>
              </w:rPr>
            </w:pPr>
            <w:r w:rsidRPr="00EA15D7">
              <w:rPr>
                <w:sz w:val="20"/>
                <w:szCs w:val="20"/>
              </w:rPr>
              <w:t>Technological synergy</w:t>
            </w:r>
          </w:p>
        </w:tc>
        <w:tc>
          <w:tcPr>
            <w:tcW w:w="0" w:type="auto"/>
            <w:noWrap/>
            <w:vAlign w:val="center"/>
            <w:hideMark/>
          </w:tcPr>
          <w:p w14:paraId="76878243" w14:textId="77777777" w:rsidR="001374E6" w:rsidRPr="00EA15D7" w:rsidRDefault="001374E6" w:rsidP="00584FE9">
            <w:pPr>
              <w:rPr>
                <w:sz w:val="20"/>
                <w:szCs w:val="20"/>
              </w:rPr>
            </w:pPr>
            <w:r w:rsidRPr="00EA15D7">
              <w:rPr>
                <w:sz w:val="20"/>
                <w:szCs w:val="20"/>
              </w:rPr>
              <w:t>Communication</w:t>
            </w:r>
          </w:p>
        </w:tc>
        <w:tc>
          <w:tcPr>
            <w:tcW w:w="0" w:type="auto"/>
            <w:noWrap/>
            <w:vAlign w:val="center"/>
            <w:hideMark/>
          </w:tcPr>
          <w:p w14:paraId="479D4A89" w14:textId="77777777" w:rsidR="001374E6" w:rsidRPr="00EA15D7" w:rsidRDefault="001374E6" w:rsidP="00584FE9">
            <w:pPr>
              <w:jc w:val="center"/>
              <w:rPr>
                <w:sz w:val="20"/>
                <w:szCs w:val="20"/>
              </w:rPr>
            </w:pPr>
            <w:r w:rsidRPr="00EA15D7">
              <w:rPr>
                <w:sz w:val="20"/>
                <w:szCs w:val="20"/>
              </w:rPr>
              <w:t>0.925753</w:t>
            </w:r>
          </w:p>
        </w:tc>
      </w:tr>
      <w:tr w:rsidR="001374E6" w:rsidRPr="00EA15D7" w14:paraId="0CE9F13A" w14:textId="77777777" w:rsidTr="00A2449D">
        <w:trPr>
          <w:trHeight w:val="253"/>
        </w:trPr>
        <w:tc>
          <w:tcPr>
            <w:tcW w:w="0" w:type="auto"/>
            <w:noWrap/>
            <w:vAlign w:val="center"/>
            <w:hideMark/>
          </w:tcPr>
          <w:p w14:paraId="7CA2F422" w14:textId="77777777" w:rsidR="001374E6" w:rsidRPr="00EA15D7" w:rsidRDefault="001374E6" w:rsidP="00584FE9">
            <w:pPr>
              <w:rPr>
                <w:sz w:val="20"/>
                <w:szCs w:val="20"/>
              </w:rPr>
            </w:pPr>
            <w:r w:rsidRPr="00EA15D7">
              <w:rPr>
                <w:sz w:val="20"/>
                <w:szCs w:val="20"/>
              </w:rPr>
              <w:t>Quality</w:t>
            </w:r>
          </w:p>
        </w:tc>
        <w:tc>
          <w:tcPr>
            <w:tcW w:w="0" w:type="auto"/>
            <w:noWrap/>
            <w:vAlign w:val="center"/>
            <w:hideMark/>
          </w:tcPr>
          <w:p w14:paraId="127CA494" w14:textId="77777777" w:rsidR="001374E6" w:rsidRPr="00EA15D7" w:rsidRDefault="001374E6" w:rsidP="00584FE9">
            <w:pPr>
              <w:rPr>
                <w:sz w:val="20"/>
                <w:szCs w:val="20"/>
              </w:rPr>
            </w:pPr>
            <w:r w:rsidRPr="00EA15D7">
              <w:rPr>
                <w:sz w:val="20"/>
                <w:szCs w:val="20"/>
              </w:rPr>
              <w:t>Consumer input</w:t>
            </w:r>
          </w:p>
        </w:tc>
        <w:tc>
          <w:tcPr>
            <w:tcW w:w="0" w:type="auto"/>
            <w:noWrap/>
            <w:vAlign w:val="center"/>
            <w:hideMark/>
          </w:tcPr>
          <w:p w14:paraId="52C28EB7" w14:textId="77777777" w:rsidR="001374E6" w:rsidRPr="00EA15D7" w:rsidRDefault="001374E6" w:rsidP="00584FE9">
            <w:pPr>
              <w:jc w:val="center"/>
              <w:rPr>
                <w:sz w:val="20"/>
                <w:szCs w:val="20"/>
              </w:rPr>
            </w:pPr>
            <w:r w:rsidRPr="00EA15D7">
              <w:rPr>
                <w:sz w:val="20"/>
                <w:szCs w:val="20"/>
              </w:rPr>
              <w:t>0.924078</w:t>
            </w:r>
          </w:p>
        </w:tc>
      </w:tr>
      <w:tr w:rsidR="001374E6" w:rsidRPr="00EA15D7" w14:paraId="5F70E397" w14:textId="77777777" w:rsidTr="00A2449D">
        <w:trPr>
          <w:trHeight w:val="253"/>
        </w:trPr>
        <w:tc>
          <w:tcPr>
            <w:tcW w:w="0" w:type="auto"/>
            <w:noWrap/>
            <w:vAlign w:val="center"/>
            <w:hideMark/>
          </w:tcPr>
          <w:p w14:paraId="05D80362" w14:textId="77777777" w:rsidR="001374E6" w:rsidRPr="00EA15D7" w:rsidRDefault="001374E6" w:rsidP="00584FE9">
            <w:pPr>
              <w:rPr>
                <w:sz w:val="20"/>
                <w:szCs w:val="20"/>
              </w:rPr>
            </w:pPr>
            <w:r w:rsidRPr="00EA15D7">
              <w:rPr>
                <w:sz w:val="20"/>
                <w:szCs w:val="20"/>
              </w:rPr>
              <w:t>Product price</w:t>
            </w:r>
          </w:p>
        </w:tc>
        <w:tc>
          <w:tcPr>
            <w:tcW w:w="0" w:type="auto"/>
            <w:noWrap/>
            <w:vAlign w:val="center"/>
            <w:hideMark/>
          </w:tcPr>
          <w:p w14:paraId="4B067AC0" w14:textId="77777777" w:rsidR="001374E6" w:rsidRPr="00EA15D7" w:rsidRDefault="001374E6" w:rsidP="00584FE9">
            <w:pPr>
              <w:rPr>
                <w:sz w:val="20"/>
                <w:szCs w:val="20"/>
              </w:rPr>
            </w:pPr>
            <w:r w:rsidRPr="00EA15D7">
              <w:rPr>
                <w:sz w:val="20"/>
                <w:szCs w:val="20"/>
              </w:rPr>
              <w:t>Product advantage</w:t>
            </w:r>
          </w:p>
        </w:tc>
        <w:tc>
          <w:tcPr>
            <w:tcW w:w="0" w:type="auto"/>
            <w:noWrap/>
            <w:vAlign w:val="center"/>
            <w:hideMark/>
          </w:tcPr>
          <w:p w14:paraId="52A001C6" w14:textId="77777777" w:rsidR="001374E6" w:rsidRPr="00EA15D7" w:rsidRDefault="001374E6" w:rsidP="00584FE9">
            <w:pPr>
              <w:jc w:val="center"/>
              <w:rPr>
                <w:sz w:val="20"/>
                <w:szCs w:val="20"/>
              </w:rPr>
            </w:pPr>
            <w:r w:rsidRPr="00EA15D7">
              <w:rPr>
                <w:sz w:val="20"/>
                <w:szCs w:val="20"/>
              </w:rPr>
              <w:t>0.921377</w:t>
            </w:r>
          </w:p>
        </w:tc>
      </w:tr>
      <w:tr w:rsidR="001374E6" w:rsidRPr="00EA15D7" w14:paraId="72C3F596" w14:textId="77777777" w:rsidTr="00A2449D">
        <w:trPr>
          <w:trHeight w:val="253"/>
        </w:trPr>
        <w:tc>
          <w:tcPr>
            <w:tcW w:w="0" w:type="auto"/>
            <w:noWrap/>
            <w:vAlign w:val="center"/>
            <w:hideMark/>
          </w:tcPr>
          <w:p w14:paraId="08D80FD2" w14:textId="77777777" w:rsidR="001374E6" w:rsidRPr="00EA15D7" w:rsidRDefault="001374E6" w:rsidP="00584FE9">
            <w:pPr>
              <w:rPr>
                <w:sz w:val="20"/>
                <w:szCs w:val="20"/>
              </w:rPr>
            </w:pPr>
            <w:r w:rsidRPr="00EA15D7">
              <w:rPr>
                <w:sz w:val="20"/>
                <w:szCs w:val="20"/>
              </w:rPr>
              <w:t>Technological synergy</w:t>
            </w:r>
          </w:p>
        </w:tc>
        <w:tc>
          <w:tcPr>
            <w:tcW w:w="0" w:type="auto"/>
            <w:noWrap/>
            <w:vAlign w:val="center"/>
            <w:hideMark/>
          </w:tcPr>
          <w:p w14:paraId="63E39758" w14:textId="77777777" w:rsidR="001374E6" w:rsidRPr="00EA15D7" w:rsidRDefault="001374E6" w:rsidP="00584FE9">
            <w:pPr>
              <w:rPr>
                <w:sz w:val="20"/>
                <w:szCs w:val="20"/>
              </w:rPr>
            </w:pPr>
            <w:r w:rsidRPr="00EA15D7">
              <w:rPr>
                <w:sz w:val="20"/>
                <w:szCs w:val="20"/>
              </w:rPr>
              <w:t>Consumer input</w:t>
            </w:r>
          </w:p>
        </w:tc>
        <w:tc>
          <w:tcPr>
            <w:tcW w:w="0" w:type="auto"/>
            <w:noWrap/>
            <w:vAlign w:val="center"/>
            <w:hideMark/>
          </w:tcPr>
          <w:p w14:paraId="2D3203AE" w14:textId="77777777" w:rsidR="001374E6" w:rsidRPr="00EA15D7" w:rsidRDefault="001374E6" w:rsidP="00584FE9">
            <w:pPr>
              <w:jc w:val="center"/>
              <w:rPr>
                <w:sz w:val="20"/>
                <w:szCs w:val="20"/>
              </w:rPr>
            </w:pPr>
            <w:r w:rsidRPr="00EA15D7">
              <w:rPr>
                <w:sz w:val="20"/>
                <w:szCs w:val="20"/>
              </w:rPr>
              <w:t>0.918934</w:t>
            </w:r>
          </w:p>
        </w:tc>
      </w:tr>
      <w:tr w:rsidR="001374E6" w:rsidRPr="00EA15D7" w14:paraId="5F20E3FC" w14:textId="77777777" w:rsidTr="00A2449D">
        <w:trPr>
          <w:trHeight w:val="253"/>
        </w:trPr>
        <w:tc>
          <w:tcPr>
            <w:tcW w:w="0" w:type="auto"/>
            <w:noWrap/>
            <w:vAlign w:val="center"/>
            <w:hideMark/>
          </w:tcPr>
          <w:p w14:paraId="62B1715A" w14:textId="77777777" w:rsidR="001374E6" w:rsidRPr="00EA15D7" w:rsidRDefault="001374E6" w:rsidP="00584FE9">
            <w:pPr>
              <w:rPr>
                <w:sz w:val="20"/>
                <w:szCs w:val="20"/>
              </w:rPr>
            </w:pPr>
            <w:r w:rsidRPr="00EA15D7">
              <w:rPr>
                <w:sz w:val="20"/>
                <w:szCs w:val="20"/>
              </w:rPr>
              <w:t>Product advantage</w:t>
            </w:r>
          </w:p>
        </w:tc>
        <w:tc>
          <w:tcPr>
            <w:tcW w:w="0" w:type="auto"/>
            <w:noWrap/>
            <w:vAlign w:val="center"/>
            <w:hideMark/>
          </w:tcPr>
          <w:p w14:paraId="4C567F42" w14:textId="77777777" w:rsidR="001374E6" w:rsidRPr="00EA15D7" w:rsidRDefault="001374E6" w:rsidP="00584FE9">
            <w:pPr>
              <w:rPr>
                <w:sz w:val="20"/>
                <w:szCs w:val="20"/>
              </w:rPr>
            </w:pPr>
            <w:r w:rsidRPr="00EA15D7">
              <w:rPr>
                <w:sz w:val="20"/>
                <w:szCs w:val="20"/>
              </w:rPr>
              <w:t>Organisational support</w:t>
            </w:r>
          </w:p>
        </w:tc>
        <w:tc>
          <w:tcPr>
            <w:tcW w:w="0" w:type="auto"/>
            <w:noWrap/>
            <w:vAlign w:val="center"/>
            <w:hideMark/>
          </w:tcPr>
          <w:p w14:paraId="2D5CE098" w14:textId="77777777" w:rsidR="001374E6" w:rsidRPr="00EA15D7" w:rsidRDefault="001374E6" w:rsidP="00584FE9">
            <w:pPr>
              <w:jc w:val="center"/>
              <w:rPr>
                <w:sz w:val="20"/>
                <w:szCs w:val="20"/>
              </w:rPr>
            </w:pPr>
            <w:r w:rsidRPr="00EA15D7">
              <w:rPr>
                <w:sz w:val="20"/>
                <w:szCs w:val="20"/>
              </w:rPr>
              <w:t>0.918029</w:t>
            </w:r>
          </w:p>
        </w:tc>
      </w:tr>
      <w:tr w:rsidR="001374E6" w:rsidRPr="00EA15D7" w14:paraId="174CC9C7" w14:textId="77777777" w:rsidTr="00A2449D">
        <w:trPr>
          <w:trHeight w:val="253"/>
        </w:trPr>
        <w:tc>
          <w:tcPr>
            <w:tcW w:w="0" w:type="auto"/>
            <w:noWrap/>
            <w:vAlign w:val="center"/>
            <w:hideMark/>
          </w:tcPr>
          <w:p w14:paraId="0BD7204E" w14:textId="77777777" w:rsidR="001374E6" w:rsidRPr="00EA15D7" w:rsidRDefault="001374E6" w:rsidP="00584FE9">
            <w:pPr>
              <w:rPr>
                <w:sz w:val="20"/>
                <w:szCs w:val="20"/>
              </w:rPr>
            </w:pPr>
            <w:r w:rsidRPr="00EA15D7">
              <w:rPr>
                <w:sz w:val="20"/>
                <w:szCs w:val="20"/>
              </w:rPr>
              <w:t>Quality</w:t>
            </w:r>
          </w:p>
        </w:tc>
        <w:tc>
          <w:tcPr>
            <w:tcW w:w="0" w:type="auto"/>
            <w:noWrap/>
            <w:vAlign w:val="center"/>
            <w:hideMark/>
          </w:tcPr>
          <w:p w14:paraId="56FEF713" w14:textId="77777777" w:rsidR="001374E6" w:rsidRPr="00EA15D7" w:rsidRDefault="001374E6" w:rsidP="00584FE9">
            <w:pPr>
              <w:rPr>
                <w:sz w:val="20"/>
                <w:szCs w:val="20"/>
              </w:rPr>
            </w:pPr>
            <w:r w:rsidRPr="00EA15D7">
              <w:rPr>
                <w:sz w:val="20"/>
                <w:szCs w:val="20"/>
              </w:rPr>
              <w:t>Product innovativeness</w:t>
            </w:r>
          </w:p>
        </w:tc>
        <w:tc>
          <w:tcPr>
            <w:tcW w:w="0" w:type="auto"/>
            <w:noWrap/>
            <w:vAlign w:val="center"/>
            <w:hideMark/>
          </w:tcPr>
          <w:p w14:paraId="0E596A39" w14:textId="77777777" w:rsidR="001374E6" w:rsidRPr="00EA15D7" w:rsidRDefault="001374E6" w:rsidP="00584FE9">
            <w:pPr>
              <w:jc w:val="center"/>
              <w:rPr>
                <w:sz w:val="20"/>
                <w:szCs w:val="20"/>
              </w:rPr>
            </w:pPr>
            <w:r w:rsidRPr="00EA15D7">
              <w:rPr>
                <w:sz w:val="20"/>
                <w:szCs w:val="20"/>
              </w:rPr>
              <w:t>0.917551</w:t>
            </w:r>
          </w:p>
        </w:tc>
      </w:tr>
      <w:tr w:rsidR="001374E6" w:rsidRPr="00EA15D7" w14:paraId="5D1EAD2B" w14:textId="77777777" w:rsidTr="00A2449D">
        <w:trPr>
          <w:trHeight w:val="253"/>
        </w:trPr>
        <w:tc>
          <w:tcPr>
            <w:tcW w:w="0" w:type="auto"/>
            <w:noWrap/>
            <w:vAlign w:val="center"/>
            <w:hideMark/>
          </w:tcPr>
          <w:p w14:paraId="77E58C30" w14:textId="77777777" w:rsidR="001374E6" w:rsidRPr="00EA15D7" w:rsidRDefault="001374E6" w:rsidP="00584FE9">
            <w:pPr>
              <w:rPr>
                <w:sz w:val="20"/>
                <w:szCs w:val="20"/>
              </w:rPr>
            </w:pPr>
            <w:r w:rsidRPr="00EA15D7">
              <w:rPr>
                <w:sz w:val="20"/>
                <w:szCs w:val="20"/>
              </w:rPr>
              <w:t>Product price</w:t>
            </w:r>
          </w:p>
        </w:tc>
        <w:tc>
          <w:tcPr>
            <w:tcW w:w="0" w:type="auto"/>
            <w:noWrap/>
            <w:vAlign w:val="center"/>
            <w:hideMark/>
          </w:tcPr>
          <w:p w14:paraId="3C4016C8" w14:textId="77777777" w:rsidR="001374E6" w:rsidRPr="00EA15D7" w:rsidRDefault="001374E6" w:rsidP="00584FE9">
            <w:pPr>
              <w:rPr>
                <w:sz w:val="20"/>
                <w:szCs w:val="20"/>
              </w:rPr>
            </w:pPr>
            <w:r w:rsidRPr="00EA15D7">
              <w:rPr>
                <w:sz w:val="20"/>
                <w:szCs w:val="20"/>
              </w:rPr>
              <w:t>Market competition</w:t>
            </w:r>
          </w:p>
        </w:tc>
        <w:tc>
          <w:tcPr>
            <w:tcW w:w="0" w:type="auto"/>
            <w:noWrap/>
            <w:vAlign w:val="center"/>
            <w:hideMark/>
          </w:tcPr>
          <w:p w14:paraId="01B6CE8D" w14:textId="77777777" w:rsidR="001374E6" w:rsidRPr="00EA15D7" w:rsidRDefault="001374E6" w:rsidP="00584FE9">
            <w:pPr>
              <w:jc w:val="center"/>
              <w:rPr>
                <w:sz w:val="20"/>
                <w:szCs w:val="20"/>
              </w:rPr>
            </w:pPr>
            <w:r w:rsidRPr="00EA15D7">
              <w:rPr>
                <w:sz w:val="20"/>
                <w:szCs w:val="20"/>
              </w:rPr>
              <w:t>0.916997</w:t>
            </w:r>
          </w:p>
        </w:tc>
      </w:tr>
      <w:tr w:rsidR="001374E6" w:rsidRPr="00EA15D7" w14:paraId="0E1B4F52" w14:textId="77777777" w:rsidTr="00A2449D">
        <w:trPr>
          <w:trHeight w:val="253"/>
        </w:trPr>
        <w:tc>
          <w:tcPr>
            <w:tcW w:w="0" w:type="auto"/>
            <w:noWrap/>
            <w:vAlign w:val="center"/>
            <w:hideMark/>
          </w:tcPr>
          <w:p w14:paraId="7CE6426E" w14:textId="77777777" w:rsidR="001374E6" w:rsidRPr="00EA15D7" w:rsidRDefault="001374E6" w:rsidP="00584FE9">
            <w:pPr>
              <w:rPr>
                <w:sz w:val="20"/>
                <w:szCs w:val="20"/>
              </w:rPr>
            </w:pPr>
            <w:r w:rsidRPr="00EA15D7">
              <w:rPr>
                <w:sz w:val="20"/>
                <w:szCs w:val="20"/>
              </w:rPr>
              <w:t>Technological synergy</w:t>
            </w:r>
          </w:p>
        </w:tc>
        <w:tc>
          <w:tcPr>
            <w:tcW w:w="0" w:type="auto"/>
            <w:noWrap/>
            <w:vAlign w:val="center"/>
            <w:hideMark/>
          </w:tcPr>
          <w:p w14:paraId="288F77D0" w14:textId="77777777" w:rsidR="001374E6" w:rsidRPr="00EA15D7" w:rsidRDefault="001374E6" w:rsidP="00584FE9">
            <w:pPr>
              <w:rPr>
                <w:sz w:val="20"/>
                <w:szCs w:val="20"/>
              </w:rPr>
            </w:pPr>
            <w:r w:rsidRPr="00EA15D7">
              <w:rPr>
                <w:sz w:val="20"/>
                <w:szCs w:val="20"/>
              </w:rPr>
              <w:t>Product technological performance</w:t>
            </w:r>
          </w:p>
        </w:tc>
        <w:tc>
          <w:tcPr>
            <w:tcW w:w="0" w:type="auto"/>
            <w:noWrap/>
            <w:vAlign w:val="center"/>
            <w:hideMark/>
          </w:tcPr>
          <w:p w14:paraId="22F43829" w14:textId="77777777" w:rsidR="001374E6" w:rsidRPr="00EA15D7" w:rsidRDefault="001374E6" w:rsidP="00584FE9">
            <w:pPr>
              <w:jc w:val="center"/>
              <w:rPr>
                <w:sz w:val="20"/>
                <w:szCs w:val="20"/>
              </w:rPr>
            </w:pPr>
            <w:r w:rsidRPr="00EA15D7">
              <w:rPr>
                <w:sz w:val="20"/>
                <w:szCs w:val="20"/>
              </w:rPr>
              <w:t>0.914125</w:t>
            </w:r>
          </w:p>
        </w:tc>
      </w:tr>
      <w:tr w:rsidR="001374E6" w:rsidRPr="00EA15D7" w14:paraId="69D878A6" w14:textId="77777777" w:rsidTr="00A2449D">
        <w:trPr>
          <w:trHeight w:val="253"/>
        </w:trPr>
        <w:tc>
          <w:tcPr>
            <w:tcW w:w="0" w:type="auto"/>
            <w:noWrap/>
            <w:vAlign w:val="center"/>
            <w:hideMark/>
          </w:tcPr>
          <w:p w14:paraId="48BEA8C6" w14:textId="77777777" w:rsidR="001374E6" w:rsidRPr="00EA15D7" w:rsidRDefault="001374E6" w:rsidP="00584FE9">
            <w:pPr>
              <w:rPr>
                <w:sz w:val="20"/>
                <w:szCs w:val="20"/>
              </w:rPr>
            </w:pPr>
            <w:r w:rsidRPr="00EA15D7">
              <w:rPr>
                <w:sz w:val="20"/>
                <w:szCs w:val="20"/>
              </w:rPr>
              <w:t>Product innovativeness</w:t>
            </w:r>
          </w:p>
        </w:tc>
        <w:tc>
          <w:tcPr>
            <w:tcW w:w="0" w:type="auto"/>
            <w:noWrap/>
            <w:vAlign w:val="center"/>
            <w:hideMark/>
          </w:tcPr>
          <w:p w14:paraId="555D7F4E" w14:textId="77777777" w:rsidR="001374E6" w:rsidRPr="00EA15D7" w:rsidRDefault="001374E6" w:rsidP="00584FE9">
            <w:pPr>
              <w:rPr>
                <w:sz w:val="20"/>
                <w:szCs w:val="20"/>
              </w:rPr>
            </w:pPr>
            <w:r w:rsidRPr="00EA15D7">
              <w:rPr>
                <w:sz w:val="20"/>
                <w:szCs w:val="20"/>
              </w:rPr>
              <w:t>Product advantage</w:t>
            </w:r>
          </w:p>
        </w:tc>
        <w:tc>
          <w:tcPr>
            <w:tcW w:w="0" w:type="auto"/>
            <w:noWrap/>
            <w:vAlign w:val="center"/>
            <w:hideMark/>
          </w:tcPr>
          <w:p w14:paraId="7EE9C932" w14:textId="77777777" w:rsidR="001374E6" w:rsidRPr="00EA15D7" w:rsidRDefault="001374E6" w:rsidP="00584FE9">
            <w:pPr>
              <w:jc w:val="center"/>
              <w:rPr>
                <w:sz w:val="20"/>
                <w:szCs w:val="20"/>
              </w:rPr>
            </w:pPr>
            <w:r w:rsidRPr="00EA15D7">
              <w:rPr>
                <w:sz w:val="20"/>
                <w:szCs w:val="20"/>
              </w:rPr>
              <w:t>0.913672</w:t>
            </w:r>
          </w:p>
        </w:tc>
      </w:tr>
      <w:tr w:rsidR="001374E6" w:rsidRPr="00EA15D7" w14:paraId="5DDA12AC" w14:textId="77777777" w:rsidTr="00A2449D">
        <w:trPr>
          <w:trHeight w:val="253"/>
        </w:trPr>
        <w:tc>
          <w:tcPr>
            <w:tcW w:w="0" w:type="auto"/>
            <w:noWrap/>
            <w:vAlign w:val="center"/>
            <w:hideMark/>
          </w:tcPr>
          <w:p w14:paraId="30997151" w14:textId="77777777" w:rsidR="001374E6" w:rsidRPr="00EA15D7" w:rsidRDefault="001374E6" w:rsidP="00584FE9">
            <w:pPr>
              <w:rPr>
                <w:sz w:val="20"/>
                <w:szCs w:val="20"/>
              </w:rPr>
            </w:pPr>
            <w:r w:rsidRPr="00EA15D7">
              <w:rPr>
                <w:sz w:val="20"/>
                <w:szCs w:val="20"/>
              </w:rPr>
              <w:t>Organisational support</w:t>
            </w:r>
          </w:p>
        </w:tc>
        <w:tc>
          <w:tcPr>
            <w:tcW w:w="0" w:type="auto"/>
            <w:noWrap/>
            <w:vAlign w:val="center"/>
            <w:hideMark/>
          </w:tcPr>
          <w:p w14:paraId="099CF151" w14:textId="77777777" w:rsidR="001374E6" w:rsidRPr="00EA15D7" w:rsidRDefault="001374E6" w:rsidP="00584FE9">
            <w:pPr>
              <w:rPr>
                <w:sz w:val="20"/>
                <w:szCs w:val="20"/>
              </w:rPr>
            </w:pPr>
            <w:r w:rsidRPr="00EA15D7">
              <w:rPr>
                <w:sz w:val="20"/>
                <w:szCs w:val="20"/>
              </w:rPr>
              <w:t>Market competition</w:t>
            </w:r>
          </w:p>
        </w:tc>
        <w:tc>
          <w:tcPr>
            <w:tcW w:w="0" w:type="auto"/>
            <w:noWrap/>
            <w:vAlign w:val="center"/>
            <w:hideMark/>
          </w:tcPr>
          <w:p w14:paraId="64E26F70" w14:textId="081361B1" w:rsidR="001374E6" w:rsidRPr="00EA15D7" w:rsidRDefault="001374E6" w:rsidP="00584FE9">
            <w:pPr>
              <w:jc w:val="center"/>
              <w:rPr>
                <w:sz w:val="20"/>
                <w:szCs w:val="20"/>
              </w:rPr>
            </w:pPr>
            <w:r w:rsidRPr="00EA15D7">
              <w:rPr>
                <w:sz w:val="20"/>
                <w:szCs w:val="20"/>
              </w:rPr>
              <w:t>0.91336</w:t>
            </w:r>
            <w:r w:rsidR="007B6E67">
              <w:rPr>
                <w:sz w:val="20"/>
                <w:szCs w:val="20"/>
              </w:rPr>
              <w:t>0</w:t>
            </w:r>
          </w:p>
        </w:tc>
      </w:tr>
      <w:tr w:rsidR="001374E6" w:rsidRPr="00EA15D7" w14:paraId="1FD65574" w14:textId="77777777" w:rsidTr="00A2449D">
        <w:trPr>
          <w:trHeight w:val="253"/>
        </w:trPr>
        <w:tc>
          <w:tcPr>
            <w:tcW w:w="0" w:type="auto"/>
            <w:noWrap/>
            <w:vAlign w:val="center"/>
            <w:hideMark/>
          </w:tcPr>
          <w:p w14:paraId="120B3B69" w14:textId="77777777" w:rsidR="001374E6" w:rsidRPr="00EA15D7" w:rsidRDefault="001374E6" w:rsidP="00584FE9">
            <w:pPr>
              <w:rPr>
                <w:sz w:val="20"/>
                <w:szCs w:val="20"/>
              </w:rPr>
            </w:pPr>
            <w:r w:rsidRPr="00EA15D7">
              <w:rPr>
                <w:sz w:val="20"/>
                <w:szCs w:val="20"/>
              </w:rPr>
              <w:t>Product technological performance</w:t>
            </w:r>
          </w:p>
        </w:tc>
        <w:tc>
          <w:tcPr>
            <w:tcW w:w="0" w:type="auto"/>
            <w:noWrap/>
            <w:vAlign w:val="center"/>
            <w:hideMark/>
          </w:tcPr>
          <w:p w14:paraId="53F2E656" w14:textId="77777777" w:rsidR="001374E6" w:rsidRPr="00EA15D7" w:rsidRDefault="001374E6" w:rsidP="00584FE9">
            <w:pPr>
              <w:rPr>
                <w:sz w:val="20"/>
                <w:szCs w:val="20"/>
              </w:rPr>
            </w:pPr>
            <w:r w:rsidRPr="00EA15D7">
              <w:rPr>
                <w:sz w:val="20"/>
                <w:szCs w:val="20"/>
              </w:rPr>
              <w:t>Product price</w:t>
            </w:r>
          </w:p>
        </w:tc>
        <w:tc>
          <w:tcPr>
            <w:tcW w:w="0" w:type="auto"/>
            <w:noWrap/>
            <w:vAlign w:val="center"/>
            <w:hideMark/>
          </w:tcPr>
          <w:p w14:paraId="287B5E1D" w14:textId="77777777" w:rsidR="001374E6" w:rsidRPr="00EA15D7" w:rsidRDefault="001374E6" w:rsidP="00584FE9">
            <w:pPr>
              <w:jc w:val="center"/>
              <w:rPr>
                <w:sz w:val="20"/>
                <w:szCs w:val="20"/>
              </w:rPr>
            </w:pPr>
            <w:r w:rsidRPr="00EA15D7">
              <w:rPr>
                <w:sz w:val="20"/>
                <w:szCs w:val="20"/>
              </w:rPr>
              <w:t>0.910524</w:t>
            </w:r>
          </w:p>
        </w:tc>
      </w:tr>
      <w:tr w:rsidR="001374E6" w:rsidRPr="00EA15D7" w14:paraId="1566056D" w14:textId="77777777" w:rsidTr="00A2449D">
        <w:trPr>
          <w:trHeight w:val="253"/>
        </w:trPr>
        <w:tc>
          <w:tcPr>
            <w:tcW w:w="0" w:type="auto"/>
            <w:noWrap/>
            <w:vAlign w:val="center"/>
            <w:hideMark/>
          </w:tcPr>
          <w:p w14:paraId="7C991196" w14:textId="77777777" w:rsidR="001374E6" w:rsidRPr="00EA15D7" w:rsidRDefault="001374E6" w:rsidP="00584FE9">
            <w:pPr>
              <w:rPr>
                <w:sz w:val="20"/>
                <w:szCs w:val="20"/>
              </w:rPr>
            </w:pPr>
            <w:r w:rsidRPr="00EA15D7">
              <w:rPr>
                <w:sz w:val="20"/>
                <w:szCs w:val="20"/>
              </w:rPr>
              <w:t>Product price</w:t>
            </w:r>
          </w:p>
        </w:tc>
        <w:tc>
          <w:tcPr>
            <w:tcW w:w="0" w:type="auto"/>
            <w:noWrap/>
            <w:vAlign w:val="center"/>
            <w:hideMark/>
          </w:tcPr>
          <w:p w14:paraId="1744AE84" w14:textId="77777777" w:rsidR="001374E6" w:rsidRPr="00EA15D7" w:rsidRDefault="001374E6" w:rsidP="00584FE9">
            <w:pPr>
              <w:rPr>
                <w:sz w:val="20"/>
                <w:szCs w:val="20"/>
              </w:rPr>
            </w:pPr>
            <w:r w:rsidRPr="00EA15D7">
              <w:rPr>
                <w:sz w:val="20"/>
                <w:szCs w:val="20"/>
              </w:rPr>
              <w:t>Communication</w:t>
            </w:r>
          </w:p>
        </w:tc>
        <w:tc>
          <w:tcPr>
            <w:tcW w:w="0" w:type="auto"/>
            <w:noWrap/>
            <w:vAlign w:val="center"/>
            <w:hideMark/>
          </w:tcPr>
          <w:p w14:paraId="40E7BDB8" w14:textId="6A977979" w:rsidR="001374E6" w:rsidRPr="00EA15D7" w:rsidRDefault="001374E6" w:rsidP="00584FE9">
            <w:pPr>
              <w:jc w:val="center"/>
              <w:rPr>
                <w:sz w:val="20"/>
                <w:szCs w:val="20"/>
              </w:rPr>
            </w:pPr>
            <w:r w:rsidRPr="00EA15D7">
              <w:rPr>
                <w:sz w:val="20"/>
                <w:szCs w:val="20"/>
              </w:rPr>
              <w:t>0.90979</w:t>
            </w:r>
            <w:r w:rsidR="007B6E67">
              <w:rPr>
                <w:sz w:val="20"/>
                <w:szCs w:val="20"/>
              </w:rPr>
              <w:t>0</w:t>
            </w:r>
          </w:p>
        </w:tc>
      </w:tr>
      <w:tr w:rsidR="001374E6" w:rsidRPr="00EA15D7" w14:paraId="026EDC80" w14:textId="77777777" w:rsidTr="00A2449D">
        <w:trPr>
          <w:trHeight w:val="253"/>
        </w:trPr>
        <w:tc>
          <w:tcPr>
            <w:tcW w:w="0" w:type="auto"/>
            <w:noWrap/>
            <w:vAlign w:val="center"/>
            <w:hideMark/>
          </w:tcPr>
          <w:p w14:paraId="05EAE850" w14:textId="77777777" w:rsidR="001374E6" w:rsidRPr="00EA15D7" w:rsidRDefault="001374E6" w:rsidP="00584FE9">
            <w:pPr>
              <w:rPr>
                <w:sz w:val="20"/>
                <w:szCs w:val="20"/>
              </w:rPr>
            </w:pPr>
            <w:r w:rsidRPr="00EA15D7">
              <w:rPr>
                <w:sz w:val="20"/>
                <w:szCs w:val="20"/>
              </w:rPr>
              <w:t>Product advantage</w:t>
            </w:r>
          </w:p>
        </w:tc>
        <w:tc>
          <w:tcPr>
            <w:tcW w:w="0" w:type="auto"/>
            <w:noWrap/>
            <w:vAlign w:val="center"/>
            <w:hideMark/>
          </w:tcPr>
          <w:p w14:paraId="1FDF0401" w14:textId="77777777" w:rsidR="001374E6" w:rsidRPr="00EA15D7" w:rsidRDefault="001374E6" w:rsidP="00584FE9">
            <w:pPr>
              <w:rPr>
                <w:sz w:val="20"/>
                <w:szCs w:val="20"/>
              </w:rPr>
            </w:pPr>
            <w:r w:rsidRPr="00EA15D7">
              <w:rPr>
                <w:sz w:val="20"/>
                <w:szCs w:val="20"/>
              </w:rPr>
              <w:t>Communication</w:t>
            </w:r>
          </w:p>
        </w:tc>
        <w:tc>
          <w:tcPr>
            <w:tcW w:w="0" w:type="auto"/>
            <w:noWrap/>
            <w:vAlign w:val="center"/>
            <w:hideMark/>
          </w:tcPr>
          <w:p w14:paraId="49A96404" w14:textId="77777777" w:rsidR="001374E6" w:rsidRPr="00EA15D7" w:rsidRDefault="001374E6" w:rsidP="00584FE9">
            <w:pPr>
              <w:jc w:val="center"/>
              <w:rPr>
                <w:sz w:val="20"/>
                <w:szCs w:val="20"/>
              </w:rPr>
            </w:pPr>
            <w:r w:rsidRPr="00EA15D7">
              <w:rPr>
                <w:sz w:val="20"/>
                <w:szCs w:val="20"/>
              </w:rPr>
              <w:t>0.905783</w:t>
            </w:r>
          </w:p>
        </w:tc>
      </w:tr>
      <w:tr w:rsidR="001374E6" w:rsidRPr="00EA15D7" w14:paraId="1D179D86" w14:textId="77777777" w:rsidTr="00A2449D">
        <w:trPr>
          <w:trHeight w:val="253"/>
        </w:trPr>
        <w:tc>
          <w:tcPr>
            <w:tcW w:w="0" w:type="auto"/>
            <w:noWrap/>
            <w:vAlign w:val="center"/>
            <w:hideMark/>
          </w:tcPr>
          <w:p w14:paraId="720DD551" w14:textId="77777777" w:rsidR="001374E6" w:rsidRPr="00EA15D7" w:rsidRDefault="001374E6" w:rsidP="00584FE9">
            <w:pPr>
              <w:rPr>
                <w:sz w:val="20"/>
                <w:szCs w:val="20"/>
              </w:rPr>
            </w:pPr>
            <w:r w:rsidRPr="00EA15D7">
              <w:rPr>
                <w:sz w:val="20"/>
                <w:szCs w:val="20"/>
              </w:rPr>
              <w:t>Product innovativeness</w:t>
            </w:r>
          </w:p>
        </w:tc>
        <w:tc>
          <w:tcPr>
            <w:tcW w:w="0" w:type="auto"/>
            <w:noWrap/>
            <w:vAlign w:val="center"/>
            <w:hideMark/>
          </w:tcPr>
          <w:p w14:paraId="17BD74D3" w14:textId="77777777" w:rsidR="001374E6" w:rsidRPr="00EA15D7" w:rsidRDefault="001374E6" w:rsidP="00584FE9">
            <w:pPr>
              <w:rPr>
                <w:sz w:val="20"/>
                <w:szCs w:val="20"/>
              </w:rPr>
            </w:pPr>
            <w:r w:rsidRPr="00EA15D7">
              <w:rPr>
                <w:sz w:val="20"/>
                <w:szCs w:val="20"/>
              </w:rPr>
              <w:t>Market competition</w:t>
            </w:r>
          </w:p>
        </w:tc>
        <w:tc>
          <w:tcPr>
            <w:tcW w:w="0" w:type="auto"/>
            <w:noWrap/>
            <w:vAlign w:val="center"/>
            <w:hideMark/>
          </w:tcPr>
          <w:p w14:paraId="5A377886" w14:textId="77777777" w:rsidR="001374E6" w:rsidRPr="00EA15D7" w:rsidRDefault="001374E6" w:rsidP="00584FE9">
            <w:pPr>
              <w:jc w:val="center"/>
              <w:rPr>
                <w:sz w:val="20"/>
                <w:szCs w:val="20"/>
              </w:rPr>
            </w:pPr>
            <w:r w:rsidRPr="00EA15D7">
              <w:rPr>
                <w:sz w:val="20"/>
                <w:szCs w:val="20"/>
              </w:rPr>
              <w:t>0.904221</w:t>
            </w:r>
          </w:p>
        </w:tc>
      </w:tr>
      <w:tr w:rsidR="001374E6" w:rsidRPr="00EA15D7" w14:paraId="55AAEA8F" w14:textId="77777777" w:rsidTr="00A2449D">
        <w:trPr>
          <w:trHeight w:val="253"/>
        </w:trPr>
        <w:tc>
          <w:tcPr>
            <w:tcW w:w="0" w:type="auto"/>
            <w:noWrap/>
            <w:vAlign w:val="center"/>
            <w:hideMark/>
          </w:tcPr>
          <w:p w14:paraId="2E02E649" w14:textId="77777777" w:rsidR="001374E6" w:rsidRPr="00EA15D7" w:rsidRDefault="001374E6" w:rsidP="00584FE9">
            <w:pPr>
              <w:rPr>
                <w:sz w:val="20"/>
                <w:szCs w:val="20"/>
              </w:rPr>
            </w:pPr>
            <w:r w:rsidRPr="00EA15D7">
              <w:rPr>
                <w:sz w:val="20"/>
                <w:szCs w:val="20"/>
              </w:rPr>
              <w:t>Technological synergy</w:t>
            </w:r>
          </w:p>
        </w:tc>
        <w:tc>
          <w:tcPr>
            <w:tcW w:w="0" w:type="auto"/>
            <w:noWrap/>
            <w:vAlign w:val="center"/>
            <w:hideMark/>
          </w:tcPr>
          <w:p w14:paraId="404958BC" w14:textId="77777777" w:rsidR="001374E6" w:rsidRPr="00EA15D7" w:rsidRDefault="001374E6" w:rsidP="00584FE9">
            <w:pPr>
              <w:rPr>
                <w:sz w:val="20"/>
                <w:szCs w:val="20"/>
              </w:rPr>
            </w:pPr>
            <w:r w:rsidRPr="00EA15D7">
              <w:rPr>
                <w:sz w:val="20"/>
                <w:szCs w:val="20"/>
              </w:rPr>
              <w:t>Product innovativeness</w:t>
            </w:r>
          </w:p>
        </w:tc>
        <w:tc>
          <w:tcPr>
            <w:tcW w:w="0" w:type="auto"/>
            <w:noWrap/>
            <w:vAlign w:val="center"/>
            <w:hideMark/>
          </w:tcPr>
          <w:p w14:paraId="58DDF272" w14:textId="77777777" w:rsidR="001374E6" w:rsidRPr="00EA15D7" w:rsidRDefault="001374E6" w:rsidP="00584FE9">
            <w:pPr>
              <w:jc w:val="center"/>
              <w:rPr>
                <w:sz w:val="20"/>
                <w:szCs w:val="20"/>
              </w:rPr>
            </w:pPr>
            <w:r w:rsidRPr="00EA15D7">
              <w:rPr>
                <w:sz w:val="20"/>
                <w:szCs w:val="20"/>
              </w:rPr>
              <w:t>0.902046</w:t>
            </w:r>
          </w:p>
        </w:tc>
      </w:tr>
    </w:tbl>
    <w:p w14:paraId="12ADA0B6" w14:textId="37B26C97" w:rsidR="008A44B4" w:rsidRPr="00EA15D7" w:rsidRDefault="00DD41CB" w:rsidP="00940C7D">
      <w:pPr>
        <w:spacing w:before="240" w:line="480" w:lineRule="auto"/>
        <w:ind w:firstLine="720"/>
        <w:jc w:val="both"/>
      </w:pPr>
      <w:r w:rsidRPr="00EA15D7">
        <w:t xml:space="preserve"> </w:t>
      </w:r>
      <w:r w:rsidR="005E13EB" w:rsidRPr="00EA15D7">
        <w:t xml:space="preserve">On the basis of the Pearson </w:t>
      </w:r>
      <w:r w:rsidR="00742660" w:rsidRPr="00EA15D7">
        <w:t>C</w:t>
      </w:r>
      <w:r w:rsidR="005E13EB" w:rsidRPr="00EA15D7">
        <w:t xml:space="preserve">orrelation </w:t>
      </w:r>
      <w:r w:rsidR="00742660" w:rsidRPr="00EA15D7">
        <w:t xml:space="preserve">Coefficient </w:t>
      </w:r>
      <w:r w:rsidR="005E13EB" w:rsidRPr="00EA15D7">
        <w:t xml:space="preserve">test, it can be </w:t>
      </w:r>
      <w:r w:rsidR="008A7007" w:rsidRPr="00EA15D7">
        <w:t>observ</w:t>
      </w:r>
      <w:r w:rsidR="005E13EB" w:rsidRPr="00EA15D7">
        <w:t xml:space="preserve">ed that consumers pay attention to </w:t>
      </w:r>
      <w:r w:rsidR="00A9599F" w:rsidRPr="00EA15D7">
        <w:t xml:space="preserve">a </w:t>
      </w:r>
      <w:r w:rsidR="005E13EB" w:rsidRPr="00EA15D7">
        <w:t xml:space="preserve">product </w:t>
      </w:r>
      <w:r w:rsidR="00A9599F" w:rsidRPr="00EA15D7">
        <w:t xml:space="preserve">when </w:t>
      </w:r>
      <w:r w:rsidR="005E13EB" w:rsidRPr="00EA15D7">
        <w:t>making their purchase decision.</w:t>
      </w:r>
      <w:r w:rsidR="008D2B2D" w:rsidRPr="00EA15D7">
        <w:t xml:space="preserve"> </w:t>
      </w:r>
      <w:r w:rsidR="005E13EB" w:rsidRPr="00EA15D7">
        <w:t>In particular, consumers are interested in ‘value for money’. They are looking for quality products</w:t>
      </w:r>
      <w:r w:rsidR="00A9599F" w:rsidRPr="00EA15D7">
        <w:t xml:space="preserve"> with </w:t>
      </w:r>
      <w:r w:rsidR="005E13EB" w:rsidRPr="00EA15D7">
        <w:t xml:space="preserve">features and </w:t>
      </w:r>
      <w:r w:rsidR="00B9320F" w:rsidRPr="00EA15D7">
        <w:t xml:space="preserve">advanced </w:t>
      </w:r>
      <w:r w:rsidR="004B0F20" w:rsidRPr="00EA15D7">
        <w:t xml:space="preserve">technology to meet their </w:t>
      </w:r>
      <w:r w:rsidR="00B9320F" w:rsidRPr="00EA15D7">
        <w:t xml:space="preserve">growing </w:t>
      </w:r>
      <w:r w:rsidR="004B0F20" w:rsidRPr="00EA15D7">
        <w:t>needs.</w:t>
      </w:r>
      <w:r w:rsidR="005E13EB" w:rsidRPr="00EA15D7">
        <w:t xml:space="preserve"> Further</w:t>
      </w:r>
      <w:r w:rsidR="00A9599F" w:rsidRPr="00EA15D7">
        <w:t>,</w:t>
      </w:r>
      <w:r w:rsidR="005E13EB" w:rsidRPr="00EA15D7">
        <w:t xml:space="preserve"> they consider it</w:t>
      </w:r>
      <w:r w:rsidR="00742660" w:rsidRPr="00EA15D7">
        <w:t xml:space="preserve"> </w:t>
      </w:r>
      <w:r w:rsidR="005E13EB" w:rsidRPr="00EA15D7">
        <w:t xml:space="preserve">important to maintain good communication with the company, and to receive post-purchase support in the form of consumer </w:t>
      </w:r>
      <w:r w:rsidR="005E13EB" w:rsidRPr="00EA15D7">
        <w:lastRenderedPageBreak/>
        <w:t xml:space="preserve">service, which should be </w:t>
      </w:r>
      <w:r w:rsidR="004B0F20" w:rsidRPr="00EA15D7">
        <w:t>guarantee</w:t>
      </w:r>
      <w:r w:rsidR="004346CA" w:rsidRPr="00EA15D7">
        <w:t>d</w:t>
      </w:r>
      <w:r w:rsidR="004B0F20" w:rsidRPr="00EA15D7">
        <w:t>.</w:t>
      </w:r>
      <w:r w:rsidR="005E13EB" w:rsidRPr="00EA15D7">
        <w:t xml:space="preserve"> Finally</w:t>
      </w:r>
      <w:r w:rsidR="00A9599F" w:rsidRPr="00EA15D7">
        <w:t>,</w:t>
      </w:r>
      <w:r w:rsidR="005E13EB" w:rsidRPr="00EA15D7">
        <w:t xml:space="preserve"> it is revealed that consumers look for highly innovative products, </w:t>
      </w:r>
      <w:r w:rsidR="00254D53">
        <w:t>and are</w:t>
      </w:r>
      <w:r w:rsidR="005E13EB" w:rsidRPr="00EA15D7">
        <w:t xml:space="preserve"> aware of competition in that market. </w:t>
      </w:r>
    </w:p>
    <w:p w14:paraId="7E9A2DF2" w14:textId="76FD5AE9" w:rsidR="00463FA7" w:rsidRDefault="00A9599F" w:rsidP="00E670DF">
      <w:pPr>
        <w:spacing w:line="480" w:lineRule="auto"/>
        <w:ind w:firstLine="720"/>
        <w:jc w:val="both"/>
        <w:rPr>
          <w:color w:val="000000"/>
        </w:rPr>
      </w:pPr>
      <w:r w:rsidRPr="00EA15D7">
        <w:t>S</w:t>
      </w:r>
      <w:r w:rsidR="00745BB6" w:rsidRPr="00EA15D7">
        <w:t>o far</w:t>
      </w:r>
      <w:r w:rsidRPr="00EA15D7">
        <w:t>,</w:t>
      </w:r>
      <w:r w:rsidR="005E13EB" w:rsidRPr="00EA15D7">
        <w:t xml:space="preserve"> the </w:t>
      </w:r>
      <w:r w:rsidR="004346CA" w:rsidRPr="00EA15D7">
        <w:t xml:space="preserve">social media data </w:t>
      </w:r>
      <w:r w:rsidR="005E13EB" w:rsidRPr="00EA15D7">
        <w:t xml:space="preserve">analysis of </w:t>
      </w:r>
      <w:r w:rsidR="00745BB6" w:rsidRPr="00EA15D7">
        <w:t>the case study</w:t>
      </w:r>
      <w:r w:rsidR="005E13EB" w:rsidRPr="00EA15D7">
        <w:t xml:space="preserve"> </w:t>
      </w:r>
      <w:r w:rsidRPr="00EA15D7">
        <w:t xml:space="preserve">makes </w:t>
      </w:r>
      <w:r w:rsidR="005E13EB" w:rsidRPr="00EA15D7">
        <w:t xml:space="preserve">it apparent that </w:t>
      </w:r>
      <w:r w:rsidR="001374E6" w:rsidRPr="00EA15D7">
        <w:t>Samsung</w:t>
      </w:r>
      <w:r w:rsidRPr="00EA15D7">
        <w:t>,</w:t>
      </w:r>
      <w:r w:rsidR="001374E6" w:rsidRPr="00EA15D7">
        <w:t xml:space="preserve"> </w:t>
      </w:r>
      <w:r w:rsidR="003112C3" w:rsidRPr="00EA15D7">
        <w:t>while</w:t>
      </w:r>
      <w:r w:rsidR="005E13EB" w:rsidRPr="00EA15D7">
        <w:t xml:space="preserve"> focus</w:t>
      </w:r>
      <w:r w:rsidR="003112C3" w:rsidRPr="00EA15D7">
        <w:t>ing</w:t>
      </w:r>
      <w:r w:rsidR="005E13EB" w:rsidRPr="00EA15D7">
        <w:t xml:space="preserve"> on </w:t>
      </w:r>
      <w:r w:rsidRPr="00EA15D7">
        <w:t xml:space="preserve">the </w:t>
      </w:r>
      <w:r w:rsidR="005E13EB" w:rsidRPr="00EA15D7">
        <w:t>development of new products with advanced technology</w:t>
      </w:r>
      <w:r w:rsidRPr="00EA15D7">
        <w:t>,</w:t>
      </w:r>
      <w:r w:rsidR="005E13EB" w:rsidRPr="00EA15D7">
        <w:t xml:space="preserve"> </w:t>
      </w:r>
      <w:r w:rsidRPr="00EA15D7">
        <w:t xml:space="preserve">is </w:t>
      </w:r>
      <w:r w:rsidR="005E13EB" w:rsidRPr="00EA15D7">
        <w:t xml:space="preserve">likely </w:t>
      </w:r>
      <w:r w:rsidR="004346CA" w:rsidRPr="00EA15D7">
        <w:t xml:space="preserve">to meet consumers’ needs and sustain its </w:t>
      </w:r>
      <w:r w:rsidRPr="00EA15D7">
        <w:t xml:space="preserve">market </w:t>
      </w:r>
      <w:r w:rsidR="004346CA" w:rsidRPr="00EA15D7">
        <w:t>position</w:t>
      </w:r>
      <w:r w:rsidR="005E13EB" w:rsidRPr="00EA15D7">
        <w:t xml:space="preserve">. Effective communication with </w:t>
      </w:r>
      <w:r w:rsidR="001374E6" w:rsidRPr="00EA15D7">
        <w:t xml:space="preserve">its </w:t>
      </w:r>
      <w:r w:rsidR="005E13EB" w:rsidRPr="00EA15D7">
        <w:t>consumers and provision of high</w:t>
      </w:r>
      <w:r w:rsidRPr="00EA15D7">
        <w:t>-</w:t>
      </w:r>
      <w:r w:rsidR="005E13EB" w:rsidRPr="00EA15D7">
        <w:t>quality consumer service is also indicated as a</w:t>
      </w:r>
      <w:r w:rsidR="004346CA" w:rsidRPr="00EA15D7">
        <w:t xml:space="preserve"> key to</w:t>
      </w:r>
      <w:r w:rsidR="005E13EB" w:rsidRPr="00EA15D7">
        <w:t xml:space="preserve"> competitive advantage.</w:t>
      </w:r>
      <w:r w:rsidR="008A7007" w:rsidRPr="00EA15D7">
        <w:t xml:space="preserve"> </w:t>
      </w:r>
      <w:r w:rsidR="008A7007" w:rsidRPr="00EA15D7">
        <w:rPr>
          <w:color w:val="000000"/>
        </w:rPr>
        <w:t>A</w:t>
      </w:r>
      <w:r w:rsidR="007920F8" w:rsidRPr="00EA15D7">
        <w:rPr>
          <w:color w:val="000000"/>
        </w:rPr>
        <w:t xml:space="preserve"> hierarchical decision model can be developed</w:t>
      </w:r>
      <w:r w:rsidR="00631961" w:rsidRPr="00EA15D7">
        <w:rPr>
          <w:color w:val="000000"/>
        </w:rPr>
        <w:t xml:space="preserve"> based on the similarities</w:t>
      </w:r>
      <w:r w:rsidR="007562E7">
        <w:rPr>
          <w:color w:val="000000"/>
        </w:rPr>
        <w:t xml:space="preserve"> among</w:t>
      </w:r>
      <w:r w:rsidR="00254D53">
        <w:rPr>
          <w:color w:val="000000"/>
        </w:rPr>
        <w:t>,</w:t>
      </w:r>
      <w:r w:rsidR="007562E7">
        <w:rPr>
          <w:color w:val="000000"/>
        </w:rPr>
        <w:t xml:space="preserve"> and frequency of occurrence of</w:t>
      </w:r>
      <w:r w:rsidR="00254D53">
        <w:rPr>
          <w:color w:val="000000"/>
        </w:rPr>
        <w:t>,</w:t>
      </w:r>
      <w:r w:rsidR="00631961" w:rsidRPr="00EA15D7">
        <w:rPr>
          <w:color w:val="000000"/>
        </w:rPr>
        <w:t xml:space="preserve"> the decision factors</w:t>
      </w:r>
      <w:r w:rsidR="007562E7">
        <w:rPr>
          <w:color w:val="000000"/>
        </w:rPr>
        <w:t>, which is</w:t>
      </w:r>
      <w:r w:rsidR="00631961" w:rsidRPr="00EA15D7">
        <w:rPr>
          <w:color w:val="000000"/>
        </w:rPr>
        <w:t xml:space="preserve"> illustrated </w:t>
      </w:r>
      <w:r w:rsidR="00745BB6" w:rsidRPr="00EA15D7">
        <w:rPr>
          <w:color w:val="000000"/>
        </w:rPr>
        <w:t xml:space="preserve">in </w:t>
      </w:r>
      <w:r w:rsidR="007920F8" w:rsidRPr="00EA15D7">
        <w:rPr>
          <w:color w:val="000000"/>
        </w:rPr>
        <w:t xml:space="preserve">Figure </w:t>
      </w:r>
      <w:r w:rsidR="001B215F" w:rsidRPr="00EA15D7">
        <w:rPr>
          <w:color w:val="000000"/>
        </w:rPr>
        <w:t>2</w:t>
      </w:r>
      <w:r w:rsidR="007920F8" w:rsidRPr="00EA15D7">
        <w:rPr>
          <w:color w:val="000000"/>
        </w:rPr>
        <w:t xml:space="preserve">. </w:t>
      </w:r>
    </w:p>
    <w:p w14:paraId="417CBBFE" w14:textId="7DDD4B9B" w:rsidR="00607AA0" w:rsidRDefault="00B106DB" w:rsidP="00607AA0">
      <w:pPr>
        <w:spacing w:line="480" w:lineRule="auto"/>
        <w:ind w:firstLine="720"/>
        <w:rPr>
          <w:color w:val="000000"/>
        </w:rPr>
      </w:pPr>
      <w:r w:rsidRPr="00EA15D7">
        <w:rPr>
          <w:color w:val="000000"/>
        </w:rPr>
        <w:t xml:space="preserve">The advantage of such an analysis is that the number of evaluation criteria can be reduced by removing the items that are not relevant to the selected product, and grouping items that show a high positive relationship with one evaluation criterion. For instance, </w:t>
      </w:r>
      <w:r w:rsidR="00254D53">
        <w:rPr>
          <w:color w:val="000000"/>
        </w:rPr>
        <w:t>‘</w:t>
      </w:r>
      <w:r w:rsidRPr="00EA15D7">
        <w:rPr>
          <w:color w:val="000000"/>
        </w:rPr>
        <w:t>product meet customer needs</w:t>
      </w:r>
      <w:r w:rsidR="00254D53">
        <w:rPr>
          <w:color w:val="000000"/>
        </w:rPr>
        <w:t>’</w:t>
      </w:r>
      <w:r w:rsidRPr="00EA15D7">
        <w:rPr>
          <w:color w:val="000000"/>
        </w:rPr>
        <w:t xml:space="preserve"> (P</w:t>
      </w:r>
      <w:r w:rsidRPr="00EA15D7">
        <w:rPr>
          <w:color w:val="000000"/>
          <w:vertAlign w:val="subscript"/>
        </w:rPr>
        <w:t>4</w:t>
      </w:r>
      <w:r w:rsidRPr="00EA15D7">
        <w:rPr>
          <w:color w:val="000000"/>
        </w:rPr>
        <w:t xml:space="preserve">) is highly related to another measure, namely, </w:t>
      </w:r>
      <w:r w:rsidR="00254D53">
        <w:rPr>
          <w:color w:val="000000"/>
        </w:rPr>
        <w:t>‘</w:t>
      </w:r>
      <w:r w:rsidRPr="00EA15D7">
        <w:rPr>
          <w:color w:val="000000"/>
        </w:rPr>
        <w:t>customer needs</w:t>
      </w:r>
      <w:r w:rsidR="00254D53">
        <w:rPr>
          <w:color w:val="000000"/>
        </w:rPr>
        <w:t>’</w:t>
      </w:r>
      <w:r w:rsidRPr="00EA15D7">
        <w:rPr>
          <w:color w:val="000000"/>
        </w:rPr>
        <w:t xml:space="preserve"> (M</w:t>
      </w:r>
      <w:r w:rsidRPr="00EA15D7">
        <w:rPr>
          <w:color w:val="000000"/>
          <w:vertAlign w:val="subscript"/>
        </w:rPr>
        <w:t>5</w:t>
      </w:r>
      <w:r w:rsidRPr="00EA15D7">
        <w:rPr>
          <w:color w:val="000000"/>
        </w:rPr>
        <w:t>) in the marketing category, as their Pearson Correlation Coefficient (0.998) is very high. The results from the cluster analysis confirm this assertion, as P</w:t>
      </w:r>
      <w:r w:rsidRPr="00EA15D7">
        <w:rPr>
          <w:color w:val="000000"/>
          <w:vertAlign w:val="subscript"/>
        </w:rPr>
        <w:t>4</w:t>
      </w:r>
      <w:r w:rsidRPr="00EA15D7">
        <w:rPr>
          <w:color w:val="000000"/>
        </w:rPr>
        <w:t xml:space="preserve"> and M</w:t>
      </w:r>
      <w:r w:rsidRPr="00EA15D7">
        <w:rPr>
          <w:color w:val="000000"/>
          <w:vertAlign w:val="subscript"/>
        </w:rPr>
        <w:t>5</w:t>
      </w:r>
      <w:r w:rsidRPr="00EA15D7">
        <w:rPr>
          <w:color w:val="000000"/>
        </w:rPr>
        <w:t xml:space="preserve"> are grouped as one evaluation criterion.</w:t>
      </w:r>
    </w:p>
    <w:p w14:paraId="7D2B30E3" w14:textId="77777777" w:rsidR="00D92375" w:rsidRPr="00EA15D7" w:rsidRDefault="00D92375" w:rsidP="00D92375">
      <w:pPr>
        <w:spacing w:line="480" w:lineRule="auto"/>
        <w:rPr>
          <w:b/>
          <w:i/>
        </w:rPr>
      </w:pPr>
      <w:r w:rsidRPr="00EA15D7">
        <w:rPr>
          <w:b/>
          <w:i/>
        </w:rPr>
        <w:t xml:space="preserve">4.3 Weights calculation </w:t>
      </w:r>
    </w:p>
    <w:p w14:paraId="7CFF7CFB" w14:textId="77777777" w:rsidR="00D92375" w:rsidRDefault="00D92375" w:rsidP="00D92375">
      <w:pPr>
        <w:spacing w:line="480" w:lineRule="auto"/>
        <w:jc w:val="both"/>
        <w:rPr>
          <w:b/>
          <w:i/>
        </w:rPr>
      </w:pPr>
      <w:r w:rsidRPr="00EA15D7">
        <w:t xml:space="preserve">Once the decision model is developed, it is essential to know how important each criterion is. Here, the importance weights were calculated </w:t>
      </w:r>
      <w:r>
        <w:t>using</w:t>
      </w:r>
      <w:r w:rsidRPr="00EA15D7">
        <w:t xml:space="preserve"> </w:t>
      </w:r>
      <w:proofErr w:type="spellStart"/>
      <w:r>
        <w:t>Prelec</w:t>
      </w:r>
      <w:proofErr w:type="spellEnd"/>
      <w:r>
        <w:t xml:space="preserve"> (1998) PWF </w:t>
      </w:r>
      <w:r w:rsidRPr="00EA15D7">
        <w:t xml:space="preserve">discussed in Section 3.3. First, </w:t>
      </w:r>
      <w:proofErr w:type="gramStart"/>
      <w:r w:rsidRPr="00A41E99">
        <w:rPr>
          <w:i/>
        </w:rPr>
        <w:t>w</w:t>
      </w:r>
      <w:r>
        <w:t>(</w:t>
      </w:r>
      <w:proofErr w:type="gramEnd"/>
      <w:r w:rsidRPr="00D23C15">
        <w:rPr>
          <w:i/>
        </w:rPr>
        <w:t>p</w:t>
      </w:r>
      <w:r>
        <w:t>)</w:t>
      </w:r>
      <w:r w:rsidRPr="00EA15D7">
        <w:t xml:space="preserve"> was calculated based on the probabilities of relevant comments with respect to the concepts included in the associated criteri</w:t>
      </w:r>
      <w:r>
        <w:t>on</w:t>
      </w:r>
      <w:r w:rsidRPr="00EA15D7">
        <w:t>/sub-criterion</w:t>
      </w:r>
      <w:r>
        <w:t>, as described in Equation 1</w:t>
      </w:r>
      <w:r w:rsidRPr="00EA15D7">
        <w:t xml:space="preserve">. </w:t>
      </w:r>
      <w:r>
        <w:t>T</w:t>
      </w:r>
      <w:r w:rsidRPr="00EA15D7">
        <w:t xml:space="preserve">he weights for evaluation criteria/sub-criteria were then derived </w:t>
      </w:r>
      <w:r>
        <w:t>using</w:t>
      </w:r>
      <w:r w:rsidRPr="00EA15D7">
        <w:t xml:space="preserve"> Equation 2.</w:t>
      </w:r>
      <w:r>
        <w:t xml:space="preserve"> The value of PWF parameter </w:t>
      </w:r>
      <w:r>
        <w:rPr>
          <w:i/>
          <w:lang w:eastAsia="en-GB"/>
        </w:rPr>
        <w:t>α</w:t>
      </w:r>
      <w:r>
        <w:t xml:space="preserve"> is first set as 0.5 in this section, which is the middle of its standard range </w:t>
      </w:r>
      <w:r w:rsidRPr="00A41E99">
        <w:rPr>
          <w:lang w:eastAsia="en-GB"/>
        </w:rPr>
        <w:t>(</w:t>
      </w:r>
      <w:r w:rsidRPr="00497EAA">
        <w:rPr>
          <w:lang w:eastAsia="en-GB"/>
        </w:rPr>
        <w:t>0</w:t>
      </w:r>
      <w:r>
        <w:rPr>
          <w:i/>
          <w:lang w:eastAsia="en-GB"/>
        </w:rPr>
        <w:t>&lt;α &lt;</w:t>
      </w:r>
      <w:r w:rsidRPr="00497EAA">
        <w:rPr>
          <w:lang w:eastAsia="en-GB"/>
        </w:rPr>
        <w:t>1</w:t>
      </w:r>
      <w:r w:rsidRPr="00A41E99">
        <w:rPr>
          <w:lang w:eastAsia="en-GB"/>
        </w:rPr>
        <w:t>)</w:t>
      </w:r>
      <w:r>
        <w:t xml:space="preserve">. Nevertheless, different values of parameter </w:t>
      </w:r>
      <w:r>
        <w:rPr>
          <w:i/>
          <w:lang w:eastAsia="en-GB"/>
        </w:rPr>
        <w:t>α</w:t>
      </w:r>
      <w:r>
        <w:t xml:space="preserve"> will be varied in the later section to examine its impact on the NPD evaluation decision.  </w:t>
      </w:r>
      <w:r w:rsidRPr="00EA15D7">
        <w:t xml:space="preserve">The </w:t>
      </w:r>
      <w:r>
        <w:t xml:space="preserve">weight </w:t>
      </w:r>
      <w:r w:rsidRPr="00EA15D7">
        <w:t xml:space="preserve">results for all the evaluation criteria/sub-criteria are displayed in Table 4. Not surprisingly, the criteria/sub-criteria containing the concepts that are regularly motioned by consumers in the social media site, such as </w:t>
      </w:r>
      <w:r>
        <w:rPr>
          <w:i/>
          <w:color w:val="000000"/>
          <w:sz w:val="20"/>
          <w:szCs w:val="20"/>
        </w:rPr>
        <w:t>C</w:t>
      </w:r>
      <w:r w:rsidRPr="00EA15D7">
        <w:rPr>
          <w:i/>
          <w:color w:val="000000"/>
          <w:sz w:val="20"/>
          <w:szCs w:val="20"/>
          <w:vertAlign w:val="subscript"/>
        </w:rPr>
        <w:t>34</w:t>
      </w:r>
      <w:r w:rsidRPr="00EA15D7">
        <w:t xml:space="preserve">, </w:t>
      </w:r>
      <w:r>
        <w:rPr>
          <w:i/>
          <w:color w:val="000000"/>
          <w:sz w:val="20"/>
          <w:szCs w:val="20"/>
        </w:rPr>
        <w:t>C</w:t>
      </w:r>
      <w:r w:rsidRPr="00EA15D7">
        <w:rPr>
          <w:i/>
          <w:color w:val="000000"/>
          <w:sz w:val="20"/>
          <w:szCs w:val="20"/>
          <w:vertAlign w:val="subscript"/>
        </w:rPr>
        <w:t>341</w:t>
      </w:r>
      <w:r w:rsidRPr="00EA15D7">
        <w:t>,</w:t>
      </w:r>
      <w:r w:rsidRPr="00EA15D7">
        <w:rPr>
          <w:i/>
          <w:color w:val="000000"/>
          <w:sz w:val="20"/>
          <w:szCs w:val="20"/>
        </w:rPr>
        <w:t xml:space="preserve"> </w:t>
      </w:r>
      <w:r>
        <w:rPr>
          <w:i/>
          <w:color w:val="000000"/>
          <w:sz w:val="20"/>
          <w:szCs w:val="20"/>
        </w:rPr>
        <w:t>C</w:t>
      </w:r>
      <w:r w:rsidRPr="00EA15D7">
        <w:rPr>
          <w:i/>
          <w:color w:val="000000"/>
          <w:sz w:val="20"/>
          <w:szCs w:val="20"/>
          <w:vertAlign w:val="subscript"/>
        </w:rPr>
        <w:t>342</w:t>
      </w:r>
      <w:r w:rsidRPr="00EA15D7">
        <w:t xml:space="preserve">, </w:t>
      </w:r>
      <w:r>
        <w:t xml:space="preserve">and </w:t>
      </w:r>
      <w:r>
        <w:rPr>
          <w:i/>
          <w:color w:val="000000"/>
          <w:sz w:val="20"/>
          <w:szCs w:val="20"/>
        </w:rPr>
        <w:t>C</w:t>
      </w:r>
      <w:r>
        <w:rPr>
          <w:i/>
          <w:color w:val="000000"/>
          <w:sz w:val="20"/>
          <w:szCs w:val="20"/>
          <w:vertAlign w:val="subscript"/>
        </w:rPr>
        <w:t xml:space="preserve">343, </w:t>
      </w:r>
      <w:r w:rsidRPr="00EA15D7">
        <w:t>carry higher weights.</w:t>
      </w:r>
    </w:p>
    <w:p w14:paraId="381FBCB6" w14:textId="77777777" w:rsidR="008A297E" w:rsidRDefault="008A297E" w:rsidP="00607AA0">
      <w:pPr>
        <w:spacing w:line="480" w:lineRule="auto"/>
        <w:ind w:firstLine="720"/>
        <w:rPr>
          <w:color w:val="000000"/>
        </w:rPr>
      </w:pPr>
    </w:p>
    <w:p w14:paraId="14857347" w14:textId="77777777" w:rsidR="00102BB0" w:rsidRPr="00EA15D7" w:rsidRDefault="009912EF" w:rsidP="00C72A61">
      <w:pPr>
        <w:spacing w:line="480" w:lineRule="auto"/>
        <w:ind w:firstLine="720"/>
        <w:jc w:val="both"/>
      </w:pPr>
      <w:r w:rsidRPr="00EA15D7">
        <w:rPr>
          <w:noProof/>
          <w:sz w:val="22"/>
          <w:szCs w:val="22"/>
        </w:rPr>
        <w:lastRenderedPageBreak/>
        <mc:AlternateContent>
          <mc:Choice Requires="wpc">
            <w:drawing>
              <wp:inline distT="0" distB="0" distL="0" distR="0" wp14:anchorId="4BFAE15A" wp14:editId="1C14A691">
                <wp:extent cx="6038850" cy="6786800"/>
                <wp:effectExtent l="0" t="0" r="0" b="0"/>
                <wp:docPr id="92" name="Canvas 1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81"/>
                        <wpg:cNvGrpSpPr>
                          <a:grpSpLocks/>
                        </wpg:cNvGrpSpPr>
                        <wpg:grpSpPr bwMode="auto">
                          <a:xfrm>
                            <a:off x="35900" y="98000"/>
                            <a:ext cx="5791948" cy="6688700"/>
                            <a:chOff x="359" y="980"/>
                            <a:chExt cx="57918" cy="66886"/>
                          </a:xfrm>
                        </wpg:grpSpPr>
                        <wps:wsp>
                          <wps:cNvPr id="2" name="Rectangle 260"/>
                          <wps:cNvSpPr>
                            <a:spLocks noChangeArrowheads="1"/>
                          </wps:cNvSpPr>
                          <wps:spPr bwMode="auto">
                            <a:xfrm>
                              <a:off x="30704" y="37648"/>
                              <a:ext cx="27574" cy="2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431E8" w14:textId="77777777" w:rsidR="00EB4378" w:rsidRDefault="00EB4378" w:rsidP="00102BB0">
                                <w:pPr>
                                  <w:pStyle w:val="NormalWeb"/>
                                  <w:spacing w:before="0" w:beforeAutospacing="0" w:after="0" w:afterAutospacing="0"/>
                                </w:pPr>
                                <w:r>
                                  <w:rPr>
                                    <w:rFonts w:ascii="Arial" w:eastAsia="SimSun" w:hAnsi="Arial" w:cs="Arial"/>
                                    <w:sz w:val="20"/>
                                    <w:szCs w:val="20"/>
                                  </w:rPr>
                                  <w:t>P</w:t>
                                </w:r>
                                <w:r>
                                  <w:rPr>
                                    <w:rFonts w:ascii="Arial" w:eastAsia="SimSun" w:hAnsi="Arial" w:cs="Arial"/>
                                    <w:position w:val="-5"/>
                                    <w:sz w:val="20"/>
                                    <w:szCs w:val="20"/>
                                    <w:vertAlign w:val="subscript"/>
                                  </w:rPr>
                                  <w:t>4</w:t>
                                </w:r>
                                <w:r>
                                  <w:rPr>
                                    <w:rFonts w:ascii="Arial" w:eastAsia="SimSun" w:hAnsi="Arial" w:cs="Arial"/>
                                    <w:sz w:val="20"/>
                                    <w:szCs w:val="20"/>
                                  </w:rPr>
                                  <w:t xml:space="preserve">. Product meet consumer needs (765) </w:t>
                                </w:r>
                              </w:p>
                              <w:p w14:paraId="538B851F"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3" name="Rectangle 4"/>
                          <wps:cNvSpPr>
                            <a:spLocks noChangeArrowheads="1"/>
                          </wps:cNvSpPr>
                          <wps:spPr bwMode="auto">
                            <a:xfrm>
                              <a:off x="359" y="31145"/>
                              <a:ext cx="8604" cy="4877"/>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5CF41346" w14:textId="77777777" w:rsidR="00EB4378" w:rsidRPr="006C62D9" w:rsidRDefault="00EB4378" w:rsidP="00102BB0">
                                <w:pPr>
                                  <w:jc w:val="center"/>
                                  <w:rPr>
                                    <w:rFonts w:ascii="Arial" w:hAnsi="Arial" w:cs="Arial"/>
                                    <w:b/>
                                    <w:sz w:val="20"/>
                                    <w:szCs w:val="20"/>
                                  </w:rPr>
                                </w:pPr>
                                <w:r>
                                  <w:rPr>
                                    <w:rFonts w:ascii="Arial" w:hAnsi="Arial" w:cs="Arial"/>
                                    <w:b/>
                                    <w:sz w:val="20"/>
                                    <w:szCs w:val="20"/>
                                  </w:rPr>
                                  <w:t>New product development</w:t>
                                </w:r>
                              </w:p>
                              <w:p w14:paraId="1A944191" w14:textId="77777777" w:rsidR="00EB4378" w:rsidRPr="006C62D9" w:rsidRDefault="00EB4378" w:rsidP="00102BB0">
                                <w:pPr>
                                  <w:rPr>
                                    <w:b/>
                                    <w:szCs w:val="20"/>
                                  </w:rPr>
                                </w:pPr>
                              </w:p>
                            </w:txbxContent>
                          </wps:txbx>
                          <wps:bodyPr rot="0" vert="horz" wrap="square" lIns="18000" tIns="46800" rIns="18000" bIns="10800" anchor="t" anchorCtr="0" upright="1">
                            <a:noAutofit/>
                          </wps:bodyPr>
                        </wps:wsp>
                        <wps:wsp>
                          <wps:cNvPr id="4" name="AutoShape 5"/>
                          <wps:cNvCnPr>
                            <a:cxnSpLocks noChangeShapeType="1"/>
                          </wps:cNvCnPr>
                          <wps:spPr bwMode="auto">
                            <a:xfrm>
                              <a:off x="9535" y="3942"/>
                              <a:ext cx="0" cy="571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9544" y="3927"/>
                              <a:ext cx="20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173"/>
                          <wps:cNvSpPr>
                            <a:spLocks noChangeArrowheads="1"/>
                          </wps:cNvSpPr>
                          <wps:spPr bwMode="auto">
                            <a:xfrm>
                              <a:off x="12365" y="2981"/>
                              <a:ext cx="3620" cy="3019"/>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68C7953D" w14:textId="77777777" w:rsidR="00EB4378" w:rsidRDefault="00EB4378" w:rsidP="00102BB0">
                                <w:pPr>
                                  <w:pStyle w:val="NormalWeb"/>
                                  <w:spacing w:before="0" w:beforeAutospacing="0" w:after="0" w:afterAutospacing="0"/>
                                  <w:jc w:val="center"/>
                                </w:pPr>
                                <w:r>
                                  <w:rPr>
                                    <w:rFonts w:ascii="Arial" w:eastAsia="SimSun" w:hAnsi="Arial" w:cs="Arial"/>
                                    <w:i/>
                                    <w:sz w:val="20"/>
                                    <w:szCs w:val="20"/>
                                  </w:rPr>
                                  <w:t>C</w:t>
                                </w:r>
                                <w:r w:rsidRPr="007920F8">
                                  <w:rPr>
                                    <w:rFonts w:ascii="Arial" w:eastAsia="SimSun" w:hAnsi="Arial" w:cs="Arial"/>
                                    <w:sz w:val="20"/>
                                    <w:szCs w:val="20"/>
                                    <w:vertAlign w:val="subscript"/>
                                  </w:rPr>
                                  <w:t>1</w:t>
                                </w:r>
                              </w:p>
                              <w:p w14:paraId="4BB523DE"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7" name="Rectangle 177"/>
                          <wps:cNvSpPr>
                            <a:spLocks noChangeArrowheads="1"/>
                          </wps:cNvSpPr>
                          <wps:spPr bwMode="auto">
                            <a:xfrm>
                              <a:off x="19806" y="980"/>
                              <a:ext cx="23063" cy="215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DC6C5" w14:textId="77777777" w:rsidR="00EB4378" w:rsidRDefault="00EB4378" w:rsidP="00102BB0">
                                <w:pPr>
                                  <w:pStyle w:val="NormalWeb"/>
                                  <w:spacing w:before="0" w:beforeAutospacing="0" w:after="0" w:afterAutospacing="0"/>
                                </w:pPr>
                                <w:r>
                                  <w:rPr>
                                    <w:rFonts w:ascii="Arial" w:eastAsia="SimSun" w:hAnsi="Arial" w:cs="Arial"/>
                                    <w:sz w:val="20"/>
                                    <w:szCs w:val="20"/>
                                  </w:rPr>
                                  <w:t>S</w:t>
                                </w:r>
                                <w:r>
                                  <w:rPr>
                                    <w:rFonts w:ascii="Arial" w:eastAsia="SimSun" w:hAnsi="Arial" w:cs="Arial"/>
                                    <w:position w:val="-5"/>
                                    <w:sz w:val="20"/>
                                    <w:szCs w:val="20"/>
                                    <w:vertAlign w:val="subscript"/>
                                  </w:rPr>
                                  <w:t>3</w:t>
                                </w:r>
                                <w:r>
                                  <w:rPr>
                                    <w:rFonts w:ascii="Arial" w:eastAsia="SimSun" w:hAnsi="Arial" w:cs="Arial"/>
                                    <w:sz w:val="20"/>
                                    <w:szCs w:val="20"/>
                                  </w:rPr>
                                  <w:t>. Business strategy (2)</w:t>
                                </w:r>
                              </w:p>
                              <w:p w14:paraId="344F33EE"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8" name="Rectangle 178"/>
                          <wps:cNvSpPr>
                            <a:spLocks noChangeArrowheads="1"/>
                          </wps:cNvSpPr>
                          <wps:spPr bwMode="auto">
                            <a:xfrm>
                              <a:off x="19806" y="2974"/>
                              <a:ext cx="23063" cy="19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178B4" w14:textId="77777777" w:rsidR="00EB4378" w:rsidRDefault="00EB4378" w:rsidP="00102BB0">
                                <w:pPr>
                                  <w:pStyle w:val="NormalWeb"/>
                                  <w:spacing w:before="0" w:beforeAutospacing="0" w:after="0" w:afterAutospacing="0"/>
                                </w:pPr>
                                <w:r>
                                  <w:rPr>
                                    <w:rFonts w:ascii="Arial" w:eastAsia="SimSun" w:hAnsi="Arial" w:cs="Arial"/>
                                    <w:sz w:val="20"/>
                                    <w:szCs w:val="20"/>
                                  </w:rPr>
                                  <w:t>M</w:t>
                                </w:r>
                                <w:r w:rsidRPr="00513703">
                                  <w:rPr>
                                    <w:rFonts w:ascii="Arial" w:eastAsia="SimSun" w:hAnsi="Arial" w:cs="Arial"/>
                                    <w:sz w:val="20"/>
                                    <w:szCs w:val="20"/>
                                    <w:vertAlign w:val="subscript"/>
                                  </w:rPr>
                                  <w:t>4</w:t>
                                </w:r>
                                <w:r>
                                  <w:rPr>
                                    <w:rFonts w:ascii="Arial" w:eastAsia="SimSun" w:hAnsi="Arial" w:cs="Arial"/>
                                    <w:sz w:val="20"/>
                                    <w:szCs w:val="20"/>
                                  </w:rPr>
                                  <w:t>. Entry Barriers (1)</w:t>
                                </w:r>
                              </w:p>
                              <w:p w14:paraId="1B9079B1"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9" name="Rectangle 180"/>
                          <wps:cNvSpPr>
                            <a:spLocks noChangeArrowheads="1"/>
                          </wps:cNvSpPr>
                          <wps:spPr bwMode="auto">
                            <a:xfrm>
                              <a:off x="19806" y="4943"/>
                              <a:ext cx="21825" cy="194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E2218" w14:textId="77777777" w:rsidR="00EB4378" w:rsidRDefault="00EB4378" w:rsidP="00102BB0">
                                <w:pPr>
                                  <w:pStyle w:val="NormalWeb"/>
                                  <w:spacing w:before="0" w:beforeAutospacing="0" w:after="0" w:afterAutospacing="0"/>
                                </w:pPr>
                                <w:r>
                                  <w:rPr>
                                    <w:rFonts w:ascii="Arial" w:eastAsia="SimSun" w:hAnsi="Arial" w:cs="Arial"/>
                                    <w:sz w:val="20"/>
                                    <w:szCs w:val="20"/>
                                  </w:rPr>
                                  <w:t>D</w:t>
                                </w:r>
                                <w:r w:rsidRPr="00513703">
                                  <w:rPr>
                                    <w:rFonts w:ascii="Arial" w:eastAsia="SimSun" w:hAnsi="Arial" w:cs="Arial"/>
                                    <w:sz w:val="20"/>
                                    <w:szCs w:val="20"/>
                                    <w:vertAlign w:val="subscript"/>
                                  </w:rPr>
                                  <w:t>1</w:t>
                                </w:r>
                                <w:r>
                                  <w:rPr>
                                    <w:rFonts w:ascii="Arial" w:eastAsia="SimSun" w:hAnsi="Arial" w:cs="Arial"/>
                                    <w:sz w:val="20"/>
                                    <w:szCs w:val="20"/>
                                  </w:rPr>
                                  <w:t xml:space="preserve">. Technical competitiveness (1) </w:t>
                                </w:r>
                              </w:p>
                              <w:p w14:paraId="55EEE2E3"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10" name="AutoShape 46"/>
                          <wps:cNvCnPr>
                            <a:cxnSpLocks noChangeShapeType="1"/>
                          </wps:cNvCnPr>
                          <wps:spPr bwMode="auto">
                            <a:xfrm rot="10800000" flipV="1">
                              <a:off x="15710" y="2060"/>
                              <a:ext cx="4089" cy="1905"/>
                            </a:xfrm>
                            <a:prstGeom prst="bentConnector3">
                              <a:avLst>
                                <a:gd name="adj1" fmla="val 4992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AutoShape 48"/>
                          <wps:cNvCnPr>
                            <a:cxnSpLocks noChangeShapeType="1"/>
                          </wps:cNvCnPr>
                          <wps:spPr bwMode="auto">
                            <a:xfrm rot="10800000" flipV="1">
                              <a:off x="15710" y="3959"/>
                              <a:ext cx="4089" cy="6"/>
                            </a:xfrm>
                            <a:prstGeom prst="bentConnector3">
                              <a:avLst>
                                <a:gd name="adj1" fmla="val 4992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AutoShape 49"/>
                          <wps:cNvCnPr>
                            <a:cxnSpLocks noChangeShapeType="1"/>
                          </wps:cNvCnPr>
                          <wps:spPr bwMode="auto">
                            <a:xfrm rot="10800000">
                              <a:off x="15710" y="3965"/>
                              <a:ext cx="4089" cy="1949"/>
                            </a:xfrm>
                            <a:prstGeom prst="bentConnector3">
                              <a:avLst>
                                <a:gd name="adj1" fmla="val 4992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Rectangle 190"/>
                          <wps:cNvSpPr>
                            <a:spLocks noChangeArrowheads="1"/>
                          </wps:cNvSpPr>
                          <wps:spPr bwMode="auto">
                            <a:xfrm>
                              <a:off x="12352" y="11039"/>
                              <a:ext cx="3620" cy="2184"/>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6300FF91" w14:textId="77777777" w:rsidR="00EB4378" w:rsidRDefault="00EB4378" w:rsidP="00102BB0">
                                <w:pPr>
                                  <w:pStyle w:val="NormalWeb"/>
                                  <w:spacing w:before="0" w:beforeAutospacing="0" w:after="0" w:afterAutospacing="0"/>
                                  <w:jc w:val="center"/>
                                </w:pPr>
                                <w:r>
                                  <w:rPr>
                                    <w:rFonts w:ascii="Arial" w:eastAsia="SimSun" w:hAnsi="Arial" w:cs="Arial"/>
                                    <w:i/>
                                    <w:iCs/>
                                    <w:sz w:val="20"/>
                                    <w:szCs w:val="20"/>
                                  </w:rPr>
                                  <w:t>C</w:t>
                                </w:r>
                                <w:r>
                                  <w:rPr>
                                    <w:rFonts w:ascii="Arial" w:eastAsia="SimSun" w:hAnsi="Arial" w:cs="Arial"/>
                                    <w:position w:val="-5"/>
                                    <w:sz w:val="20"/>
                                    <w:szCs w:val="20"/>
                                    <w:vertAlign w:val="subscript"/>
                                  </w:rPr>
                                  <w:t>2</w:t>
                                </w:r>
                              </w:p>
                              <w:p w14:paraId="38594ED1"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14" name="AutoShape 49"/>
                          <wps:cNvCnPr>
                            <a:cxnSpLocks noChangeShapeType="1"/>
                          </wps:cNvCnPr>
                          <wps:spPr bwMode="auto">
                            <a:xfrm rot="10800000">
                              <a:off x="15972" y="12131"/>
                              <a:ext cx="2672" cy="3197"/>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6"/>
                          <wps:cNvCnPr>
                            <a:cxnSpLocks noChangeShapeType="1"/>
                          </wps:cNvCnPr>
                          <wps:spPr bwMode="auto">
                            <a:xfrm>
                              <a:off x="9645" y="12309"/>
                              <a:ext cx="20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98"/>
                          <wps:cNvSpPr>
                            <a:spLocks noChangeArrowheads="1"/>
                          </wps:cNvSpPr>
                          <wps:spPr bwMode="auto">
                            <a:xfrm>
                              <a:off x="18577" y="8499"/>
                              <a:ext cx="3048" cy="21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43B82"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21</w:t>
                                </w:r>
                              </w:p>
                              <w:p w14:paraId="16CBE03E"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17" name="Rectangle 199"/>
                          <wps:cNvSpPr>
                            <a:spLocks noChangeArrowheads="1"/>
                          </wps:cNvSpPr>
                          <wps:spPr bwMode="auto">
                            <a:xfrm>
                              <a:off x="18644" y="14252"/>
                              <a:ext cx="3041" cy="215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C921C"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22</w:t>
                                </w:r>
                              </w:p>
                              <w:p w14:paraId="376E242C"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18" name="Rectangle 200"/>
                          <wps:cNvSpPr>
                            <a:spLocks noChangeArrowheads="1"/>
                          </wps:cNvSpPr>
                          <wps:spPr bwMode="auto">
                            <a:xfrm>
                              <a:off x="24599" y="11880"/>
                              <a:ext cx="14947" cy="21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D3992"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11</w:t>
                                </w:r>
                                <w:r>
                                  <w:rPr>
                                    <w:rFonts w:ascii="Arial" w:eastAsia="SimSun" w:hAnsi="Arial" w:cs="Arial"/>
                                    <w:sz w:val="20"/>
                                    <w:szCs w:val="20"/>
                                  </w:rPr>
                                  <w:t>. Product launches (5)</w:t>
                                </w:r>
                              </w:p>
                              <w:p w14:paraId="245637FC"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19" name="Rectangle 201"/>
                          <wps:cNvSpPr>
                            <a:spLocks noChangeArrowheads="1"/>
                          </wps:cNvSpPr>
                          <wps:spPr bwMode="auto">
                            <a:xfrm>
                              <a:off x="24461" y="7334"/>
                              <a:ext cx="17718" cy="20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9EF1A" w14:textId="77777777" w:rsidR="00EB4378" w:rsidRDefault="00EB4378" w:rsidP="00102BB0">
                                <w:pPr>
                                  <w:pStyle w:val="NormalWeb"/>
                                  <w:spacing w:before="0" w:beforeAutospacing="0" w:after="0" w:afterAutospacing="0"/>
                                </w:pPr>
                                <w:r>
                                  <w:rPr>
                                    <w:rFonts w:ascii="Arial" w:eastAsia="SimSun" w:hAnsi="Arial" w:cs="Arial"/>
                                    <w:sz w:val="20"/>
                                    <w:szCs w:val="20"/>
                                  </w:rPr>
                                  <w:t>M</w:t>
                                </w:r>
                                <w:r>
                                  <w:rPr>
                                    <w:rFonts w:ascii="Arial" w:eastAsia="SimSun" w:hAnsi="Arial" w:cs="Arial"/>
                                    <w:position w:val="-5"/>
                                    <w:sz w:val="20"/>
                                    <w:szCs w:val="20"/>
                                    <w:vertAlign w:val="subscript"/>
                                  </w:rPr>
                                  <w:t>3</w:t>
                                </w:r>
                                <w:r>
                                  <w:rPr>
                                    <w:rFonts w:ascii="Arial" w:eastAsia="SimSun" w:hAnsi="Arial" w:cs="Arial"/>
                                    <w:sz w:val="20"/>
                                    <w:szCs w:val="20"/>
                                  </w:rPr>
                                  <w:t>. Market turbulence (6)</w:t>
                                </w:r>
                              </w:p>
                              <w:p w14:paraId="39567BBB"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20" name="Rectangle 203"/>
                          <wps:cNvSpPr>
                            <a:spLocks noChangeArrowheads="1"/>
                          </wps:cNvSpPr>
                          <wps:spPr bwMode="auto">
                            <a:xfrm>
                              <a:off x="24462" y="9572"/>
                              <a:ext cx="16977" cy="20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9CC1A" w14:textId="77777777" w:rsidR="00EB4378" w:rsidRDefault="00EB4378" w:rsidP="00102BB0">
                                <w:pPr>
                                  <w:pStyle w:val="NormalWeb"/>
                                  <w:spacing w:before="0" w:beforeAutospacing="0" w:after="0" w:afterAutospacing="0"/>
                                </w:pPr>
                                <w:r>
                                  <w:rPr>
                                    <w:rFonts w:ascii="Arial" w:eastAsia="SimSun" w:hAnsi="Arial" w:cs="Arial"/>
                                    <w:sz w:val="20"/>
                                    <w:szCs w:val="20"/>
                                  </w:rPr>
                                  <w:t>M</w:t>
                                </w:r>
                                <w:r>
                                  <w:rPr>
                                    <w:rFonts w:ascii="Arial" w:eastAsia="SimSun" w:hAnsi="Arial" w:cs="Arial"/>
                                    <w:position w:val="-5"/>
                                    <w:sz w:val="20"/>
                                    <w:szCs w:val="20"/>
                                    <w:vertAlign w:val="subscript"/>
                                  </w:rPr>
                                  <w:t>1</w:t>
                                </w:r>
                                <w:r>
                                  <w:rPr>
                                    <w:rFonts w:ascii="Arial" w:eastAsia="SimSun" w:hAnsi="Arial" w:cs="Arial"/>
                                    <w:sz w:val="20"/>
                                    <w:szCs w:val="20"/>
                                  </w:rPr>
                                  <w:t xml:space="preserve">. Market potential (15) </w:t>
                                </w:r>
                              </w:p>
                              <w:p w14:paraId="3497D1FF"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21" name="AutoShape 46"/>
                          <wps:cNvCnPr>
                            <a:cxnSpLocks noChangeShapeType="1"/>
                          </wps:cNvCnPr>
                          <wps:spPr bwMode="auto">
                            <a:xfrm rot="10800000" flipV="1">
                              <a:off x="21625" y="8345"/>
                              <a:ext cx="2836" cy="123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rot="10800000">
                              <a:off x="21625" y="9575"/>
                              <a:ext cx="2837" cy="100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Rectangle 207"/>
                          <wps:cNvSpPr>
                            <a:spLocks noChangeArrowheads="1"/>
                          </wps:cNvSpPr>
                          <wps:spPr bwMode="auto">
                            <a:xfrm>
                              <a:off x="24651" y="14265"/>
                              <a:ext cx="17716" cy="20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053BF"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7</w:t>
                                </w:r>
                                <w:r>
                                  <w:rPr>
                                    <w:rFonts w:ascii="Arial" w:eastAsia="SimSun" w:hAnsi="Arial" w:cs="Arial"/>
                                    <w:sz w:val="20"/>
                                    <w:szCs w:val="20"/>
                                  </w:rPr>
                                  <w:t>.Design and Testing (10)</w:t>
                                </w:r>
                              </w:p>
                              <w:p w14:paraId="10A9B2E3"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24" name="Rectangle 208"/>
                          <wps:cNvSpPr>
                            <a:spLocks noChangeArrowheads="1"/>
                          </wps:cNvSpPr>
                          <wps:spPr bwMode="auto">
                            <a:xfrm>
                              <a:off x="24649" y="16500"/>
                              <a:ext cx="20621" cy="226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12B31" w14:textId="77777777" w:rsidR="00EB4378" w:rsidRDefault="00EB4378" w:rsidP="00102BB0">
                                <w:pPr>
                                  <w:pStyle w:val="NormalWeb"/>
                                  <w:spacing w:before="0" w:beforeAutospacing="0" w:after="0" w:afterAutospacing="0"/>
                                </w:pPr>
                                <w:r>
                                  <w:rPr>
                                    <w:rFonts w:ascii="Arial" w:eastAsia="SimSun" w:hAnsi="Arial" w:cs="Arial"/>
                                    <w:sz w:val="20"/>
                                    <w:szCs w:val="20"/>
                                  </w:rPr>
                                  <w:t>O</w:t>
                                </w:r>
                                <w:r>
                                  <w:rPr>
                                    <w:rFonts w:ascii="Arial" w:eastAsia="SimSun" w:hAnsi="Arial" w:cs="Arial"/>
                                    <w:position w:val="-5"/>
                                    <w:sz w:val="20"/>
                                    <w:szCs w:val="20"/>
                                    <w:vertAlign w:val="subscript"/>
                                  </w:rPr>
                                  <w:t>6</w:t>
                                </w:r>
                                <w:r>
                                  <w:rPr>
                                    <w:rFonts w:ascii="Arial" w:eastAsia="SimSun" w:hAnsi="Arial" w:cs="Arial"/>
                                    <w:sz w:val="20"/>
                                    <w:szCs w:val="20"/>
                                  </w:rPr>
                                  <w:t xml:space="preserve">. Organisational structure (7) </w:t>
                                </w:r>
                              </w:p>
                              <w:p w14:paraId="2BB2AF39"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25" name="AutoShape 46"/>
                          <wps:cNvCnPr>
                            <a:cxnSpLocks noChangeShapeType="1"/>
                          </wps:cNvCnPr>
                          <wps:spPr bwMode="auto">
                            <a:xfrm rot="10800000" flipV="1">
                              <a:off x="21685" y="15274"/>
                              <a:ext cx="2966" cy="54"/>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49"/>
                          <wps:cNvCnPr>
                            <a:cxnSpLocks noChangeShapeType="1"/>
                          </wps:cNvCnPr>
                          <wps:spPr bwMode="auto">
                            <a:xfrm rot="10800000">
                              <a:off x="21685" y="15328"/>
                              <a:ext cx="2964" cy="2304"/>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Rectangle 212"/>
                          <wps:cNvSpPr>
                            <a:spLocks noChangeArrowheads="1"/>
                          </wps:cNvSpPr>
                          <wps:spPr bwMode="auto">
                            <a:xfrm>
                              <a:off x="12186" y="31912"/>
                              <a:ext cx="3619" cy="2184"/>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68F2F667" w14:textId="77777777" w:rsidR="00EB4378" w:rsidRDefault="00EB4378" w:rsidP="00102BB0">
                                <w:pPr>
                                  <w:pStyle w:val="NormalWeb"/>
                                  <w:spacing w:before="0" w:beforeAutospacing="0" w:after="0" w:afterAutospacing="0"/>
                                  <w:jc w:val="center"/>
                                </w:pPr>
                                <w:r>
                                  <w:rPr>
                                    <w:rFonts w:ascii="Arial" w:eastAsia="SimSun" w:hAnsi="Arial" w:cs="Arial"/>
                                    <w:i/>
                                    <w:iCs/>
                                    <w:sz w:val="20"/>
                                    <w:szCs w:val="20"/>
                                  </w:rPr>
                                  <w:t>C</w:t>
                                </w:r>
                                <w:r>
                                  <w:rPr>
                                    <w:rFonts w:ascii="Arial" w:eastAsia="SimSun" w:hAnsi="Arial" w:cs="Arial"/>
                                    <w:position w:val="-5"/>
                                    <w:sz w:val="20"/>
                                    <w:szCs w:val="20"/>
                                    <w:vertAlign w:val="subscript"/>
                                  </w:rPr>
                                  <w:t>3</w:t>
                                </w:r>
                              </w:p>
                              <w:p w14:paraId="4BE3B45F"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28" name="Rectangle 213"/>
                          <wps:cNvSpPr>
                            <a:spLocks noChangeArrowheads="1"/>
                          </wps:cNvSpPr>
                          <wps:spPr bwMode="auto">
                            <a:xfrm>
                              <a:off x="18632" y="20659"/>
                              <a:ext cx="3035" cy="21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6C8C5"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31</w:t>
                                </w:r>
                              </w:p>
                              <w:p w14:paraId="48F12CB8"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29" name="AutoShape 46"/>
                          <wps:cNvCnPr>
                            <a:cxnSpLocks noChangeShapeType="1"/>
                          </wps:cNvCnPr>
                          <wps:spPr bwMode="auto">
                            <a:xfrm rot="10800000" flipV="1">
                              <a:off x="15805" y="21735"/>
                              <a:ext cx="2827" cy="11269"/>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49"/>
                          <wps:cNvCnPr>
                            <a:cxnSpLocks noChangeShapeType="1"/>
                          </wps:cNvCnPr>
                          <wps:spPr bwMode="auto">
                            <a:xfrm rot="10800000" flipV="1">
                              <a:off x="15805" y="32947"/>
                              <a:ext cx="2821" cy="57"/>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AutoShape 6"/>
                          <wps:cNvCnPr>
                            <a:cxnSpLocks noChangeShapeType="1"/>
                          </wps:cNvCnPr>
                          <wps:spPr bwMode="auto">
                            <a:xfrm>
                              <a:off x="9646" y="32953"/>
                              <a:ext cx="20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17"/>
                          <wps:cNvSpPr>
                            <a:spLocks noChangeArrowheads="1"/>
                          </wps:cNvSpPr>
                          <wps:spPr bwMode="auto">
                            <a:xfrm>
                              <a:off x="18654" y="26500"/>
                              <a:ext cx="3048" cy="21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002F4"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32</w:t>
                                </w:r>
                              </w:p>
                              <w:p w14:paraId="641E0F7F"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33" name="Rectangle 218"/>
                          <wps:cNvSpPr>
                            <a:spLocks noChangeArrowheads="1"/>
                          </wps:cNvSpPr>
                          <wps:spPr bwMode="auto">
                            <a:xfrm>
                              <a:off x="18626" y="31871"/>
                              <a:ext cx="3041" cy="21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F2F10"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33</w:t>
                                </w:r>
                              </w:p>
                              <w:p w14:paraId="112D514E"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34" name="Rectangle 222"/>
                          <wps:cNvSpPr>
                            <a:spLocks noChangeArrowheads="1"/>
                          </wps:cNvSpPr>
                          <wps:spPr bwMode="auto">
                            <a:xfrm>
                              <a:off x="24486" y="26577"/>
                              <a:ext cx="17715" cy="20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54AF6" w14:textId="77777777" w:rsidR="00EB4378" w:rsidRDefault="00EB4378" w:rsidP="00102BB0">
                                <w:pPr>
                                  <w:pStyle w:val="NormalWeb"/>
                                  <w:spacing w:before="0" w:beforeAutospacing="0" w:after="0" w:afterAutospacing="0"/>
                                </w:pPr>
                                <w:r>
                                  <w:rPr>
                                    <w:rFonts w:ascii="Arial" w:eastAsia="SimSun" w:hAnsi="Arial" w:cs="Arial"/>
                                    <w:sz w:val="20"/>
                                    <w:szCs w:val="20"/>
                                  </w:rPr>
                                  <w:t>M</w:t>
                                </w:r>
                                <w:r>
                                  <w:rPr>
                                    <w:rFonts w:ascii="Arial" w:eastAsia="SimSun" w:hAnsi="Arial" w:cs="Arial"/>
                                    <w:position w:val="-5"/>
                                    <w:sz w:val="20"/>
                                    <w:szCs w:val="20"/>
                                    <w:vertAlign w:val="subscript"/>
                                  </w:rPr>
                                  <w:t>2</w:t>
                                </w:r>
                                <w:r>
                                  <w:rPr>
                                    <w:rFonts w:ascii="Arial" w:eastAsia="SimSun" w:hAnsi="Arial" w:cs="Arial"/>
                                    <w:sz w:val="20"/>
                                    <w:szCs w:val="20"/>
                                  </w:rPr>
                                  <w:t>. Market competition (142)</w:t>
                                </w:r>
                              </w:p>
                              <w:p w14:paraId="4CE9AD36"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35" name="Rectangle 223"/>
                          <wps:cNvSpPr>
                            <a:spLocks noChangeArrowheads="1"/>
                          </wps:cNvSpPr>
                          <wps:spPr bwMode="auto">
                            <a:xfrm>
                              <a:off x="24443" y="28811"/>
                              <a:ext cx="16973" cy="20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B290A" w14:textId="77777777" w:rsidR="00EB4378" w:rsidRDefault="00EB4378" w:rsidP="00102BB0">
                                <w:pPr>
                                  <w:pStyle w:val="NormalWeb"/>
                                  <w:spacing w:before="0" w:beforeAutospacing="0" w:after="0" w:afterAutospacing="0"/>
                                </w:pPr>
                                <w:r>
                                  <w:rPr>
                                    <w:rFonts w:ascii="Arial" w:eastAsia="SimSun" w:hAnsi="Arial" w:cs="Arial"/>
                                    <w:sz w:val="20"/>
                                    <w:szCs w:val="20"/>
                                  </w:rPr>
                                  <w:t>P</w:t>
                                </w:r>
                                <w:r>
                                  <w:rPr>
                                    <w:rFonts w:ascii="Arial" w:eastAsia="SimSun" w:hAnsi="Arial" w:cs="Arial"/>
                                    <w:position w:val="-5"/>
                                    <w:sz w:val="20"/>
                                    <w:szCs w:val="20"/>
                                    <w:vertAlign w:val="subscript"/>
                                  </w:rPr>
                                  <w:t>2</w:t>
                                </w:r>
                                <w:r>
                                  <w:rPr>
                                    <w:rFonts w:ascii="Arial" w:eastAsia="SimSun" w:hAnsi="Arial" w:cs="Arial"/>
                                    <w:sz w:val="20"/>
                                    <w:szCs w:val="20"/>
                                  </w:rPr>
                                  <w:t xml:space="preserve">. Product advantage (144) </w:t>
                                </w:r>
                              </w:p>
                              <w:p w14:paraId="66421B8E"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36" name="AutoShape 46"/>
                          <wps:cNvCnPr>
                            <a:cxnSpLocks noChangeShapeType="1"/>
                          </wps:cNvCnPr>
                          <wps:spPr bwMode="auto">
                            <a:xfrm rot="10800000" flipV="1">
                              <a:off x="21702" y="25081"/>
                              <a:ext cx="2808" cy="249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AutoShape 49"/>
                          <wps:cNvCnPr>
                            <a:cxnSpLocks noChangeShapeType="1"/>
                          </wps:cNvCnPr>
                          <wps:spPr bwMode="auto">
                            <a:xfrm rot="10800000">
                              <a:off x="21702" y="27576"/>
                              <a:ext cx="2784" cy="1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Rectangle 226"/>
                          <wps:cNvSpPr>
                            <a:spLocks noChangeArrowheads="1"/>
                          </wps:cNvSpPr>
                          <wps:spPr bwMode="auto">
                            <a:xfrm>
                              <a:off x="24631" y="30931"/>
                              <a:ext cx="21645" cy="2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12DD4" w14:textId="77777777" w:rsidR="00EB4378" w:rsidRDefault="00EB4378" w:rsidP="00102BB0">
                                <w:pPr>
                                  <w:pStyle w:val="NormalWeb"/>
                                  <w:spacing w:before="0" w:beforeAutospacing="0" w:after="0" w:afterAutospacing="0"/>
                                </w:pPr>
                                <w:r>
                                  <w:rPr>
                                    <w:rFonts w:ascii="Arial" w:eastAsia="SimSun" w:hAnsi="Arial" w:cs="Arial"/>
                                    <w:sz w:val="20"/>
                                    <w:szCs w:val="20"/>
                                  </w:rPr>
                                  <w:t>O</w:t>
                                </w:r>
                                <w:r>
                                  <w:rPr>
                                    <w:rFonts w:ascii="Arial" w:eastAsia="SimSun" w:hAnsi="Arial" w:cs="Arial"/>
                                    <w:position w:val="-5"/>
                                    <w:sz w:val="20"/>
                                    <w:szCs w:val="20"/>
                                    <w:vertAlign w:val="subscript"/>
                                  </w:rPr>
                                  <w:t>4</w:t>
                                </w:r>
                                <w:r>
                                  <w:rPr>
                                    <w:rFonts w:ascii="Arial" w:eastAsia="SimSun" w:hAnsi="Arial" w:cs="Arial"/>
                                    <w:sz w:val="20"/>
                                    <w:szCs w:val="20"/>
                                  </w:rPr>
                                  <w:t>.Organisational support (164)</w:t>
                                </w:r>
                              </w:p>
                              <w:p w14:paraId="3F17FD7A"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39" name="Rectangle 227"/>
                          <wps:cNvSpPr>
                            <a:spLocks noChangeArrowheads="1"/>
                          </wps:cNvSpPr>
                          <wps:spPr bwMode="auto">
                            <a:xfrm>
                              <a:off x="24630" y="33166"/>
                              <a:ext cx="20617" cy="22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8DCA0" w14:textId="77777777" w:rsidR="00EB4378" w:rsidRDefault="00EB4378" w:rsidP="00102BB0">
                                <w:pPr>
                                  <w:pStyle w:val="NormalWeb"/>
                                  <w:spacing w:before="0" w:beforeAutospacing="0" w:after="0" w:afterAutospacing="0"/>
                                </w:pPr>
                                <w:r>
                                  <w:rPr>
                                    <w:rFonts w:ascii="Arial" w:eastAsia="SimSun" w:hAnsi="Arial" w:cs="Arial"/>
                                    <w:sz w:val="20"/>
                                    <w:szCs w:val="20"/>
                                  </w:rPr>
                                  <w:t>P</w:t>
                                </w:r>
                                <w:r>
                                  <w:rPr>
                                    <w:rFonts w:ascii="Arial" w:eastAsia="SimSun" w:hAnsi="Arial" w:cs="Arial"/>
                                    <w:position w:val="-5"/>
                                    <w:sz w:val="20"/>
                                    <w:szCs w:val="20"/>
                                    <w:vertAlign w:val="subscript"/>
                                  </w:rPr>
                                  <w:t>3</w:t>
                                </w:r>
                                <w:r>
                                  <w:rPr>
                                    <w:rFonts w:ascii="Arial" w:eastAsia="SimSun" w:hAnsi="Arial" w:cs="Arial"/>
                                    <w:sz w:val="20"/>
                                    <w:szCs w:val="20"/>
                                  </w:rPr>
                                  <w:t xml:space="preserve">. Product price (143) </w:t>
                                </w:r>
                              </w:p>
                              <w:p w14:paraId="5024AA16"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40" name="AutoShape 46"/>
                          <wps:cNvCnPr>
                            <a:cxnSpLocks noChangeShapeType="1"/>
                          </wps:cNvCnPr>
                          <wps:spPr bwMode="auto">
                            <a:xfrm rot="10800000" flipV="1">
                              <a:off x="21667" y="31941"/>
                              <a:ext cx="2965" cy="100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AutoShape 49"/>
                          <wps:cNvCnPr>
                            <a:cxnSpLocks noChangeShapeType="1"/>
                          </wps:cNvCnPr>
                          <wps:spPr bwMode="auto">
                            <a:xfrm rot="10800000">
                              <a:off x="21667" y="32947"/>
                              <a:ext cx="2963" cy="13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Rectangle 230"/>
                          <wps:cNvSpPr>
                            <a:spLocks noChangeArrowheads="1"/>
                          </wps:cNvSpPr>
                          <wps:spPr bwMode="auto">
                            <a:xfrm>
                              <a:off x="24300" y="19493"/>
                              <a:ext cx="21346" cy="22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0D8BC" w14:textId="77777777" w:rsidR="00EB4378" w:rsidRDefault="00EB4378" w:rsidP="00102BB0">
                                <w:pPr>
                                  <w:pStyle w:val="NormalWeb"/>
                                  <w:spacing w:before="0" w:beforeAutospacing="0" w:after="0" w:afterAutospacing="0"/>
                                </w:pPr>
                                <w:r>
                                  <w:rPr>
                                    <w:rFonts w:ascii="Arial" w:eastAsia="SimSun" w:hAnsi="Arial" w:cs="Arial"/>
                                    <w:sz w:val="20"/>
                                    <w:szCs w:val="20"/>
                                  </w:rPr>
                                  <w:t>M</w:t>
                                </w:r>
                                <w:r>
                                  <w:rPr>
                                    <w:rFonts w:ascii="Arial" w:eastAsia="SimSun" w:hAnsi="Arial" w:cs="Arial"/>
                                    <w:position w:val="-5"/>
                                    <w:sz w:val="20"/>
                                    <w:szCs w:val="20"/>
                                    <w:vertAlign w:val="subscript"/>
                                  </w:rPr>
                                  <w:t>7</w:t>
                                </w:r>
                                <w:r>
                                  <w:rPr>
                                    <w:rFonts w:ascii="Arial" w:eastAsia="SimSun" w:hAnsi="Arial" w:cs="Arial"/>
                                    <w:sz w:val="20"/>
                                    <w:szCs w:val="20"/>
                                  </w:rPr>
                                  <w:t>. Technological turbulence (2)</w:t>
                                </w:r>
                              </w:p>
                              <w:p w14:paraId="26677838"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43" name="Rectangle 231"/>
                          <wps:cNvSpPr>
                            <a:spLocks noChangeArrowheads="1"/>
                          </wps:cNvSpPr>
                          <wps:spPr bwMode="auto">
                            <a:xfrm>
                              <a:off x="24301" y="21735"/>
                              <a:ext cx="16967" cy="20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8BFFE" w14:textId="77777777" w:rsidR="00EB4378" w:rsidRDefault="00EB4378" w:rsidP="00102BB0">
                                <w:pPr>
                                  <w:pStyle w:val="NormalWeb"/>
                                  <w:spacing w:before="0" w:beforeAutospacing="0" w:after="0" w:afterAutospacing="0"/>
                                </w:pPr>
                                <w:r>
                                  <w:rPr>
                                    <w:rFonts w:ascii="Arial" w:eastAsia="SimSun" w:hAnsi="Arial" w:cs="Arial"/>
                                    <w:sz w:val="20"/>
                                    <w:szCs w:val="20"/>
                                  </w:rPr>
                                  <w:t>M</w:t>
                                </w:r>
                                <w:r>
                                  <w:rPr>
                                    <w:rFonts w:ascii="Arial" w:eastAsia="SimSun" w:hAnsi="Arial" w:cs="Arial"/>
                                    <w:position w:val="-5"/>
                                    <w:sz w:val="20"/>
                                    <w:szCs w:val="20"/>
                                    <w:vertAlign w:val="subscript"/>
                                  </w:rPr>
                                  <w:t>6</w:t>
                                </w:r>
                                <w:r>
                                  <w:rPr>
                                    <w:rFonts w:ascii="Arial" w:eastAsia="SimSun" w:hAnsi="Arial" w:cs="Arial"/>
                                    <w:sz w:val="20"/>
                                    <w:szCs w:val="20"/>
                                  </w:rPr>
                                  <w:t xml:space="preserve">. Legal regulations (40) </w:t>
                                </w:r>
                              </w:p>
                              <w:p w14:paraId="070A4A45"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44" name="AutoShape 46"/>
                          <wps:cNvCnPr>
                            <a:cxnSpLocks noChangeShapeType="1"/>
                          </wps:cNvCnPr>
                          <wps:spPr bwMode="auto">
                            <a:xfrm rot="10800000" flipV="1">
                              <a:off x="21462" y="20509"/>
                              <a:ext cx="2833" cy="122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AutoShape 49"/>
                          <wps:cNvCnPr>
                            <a:cxnSpLocks noChangeShapeType="1"/>
                          </wps:cNvCnPr>
                          <wps:spPr bwMode="auto">
                            <a:xfrm rot="10800000">
                              <a:off x="21462" y="21735"/>
                              <a:ext cx="2833" cy="1003"/>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Rectangle 235"/>
                          <wps:cNvSpPr>
                            <a:spLocks noChangeArrowheads="1"/>
                          </wps:cNvSpPr>
                          <wps:spPr bwMode="auto">
                            <a:xfrm>
                              <a:off x="24510" y="24014"/>
                              <a:ext cx="17711" cy="21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8C9CD"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2</w:t>
                                </w:r>
                                <w:r>
                                  <w:rPr>
                                    <w:rFonts w:ascii="Arial" w:eastAsia="SimSun" w:hAnsi="Arial" w:cs="Arial"/>
                                    <w:sz w:val="20"/>
                                    <w:szCs w:val="20"/>
                                  </w:rPr>
                                  <w:t>.Marketing activity (22)</w:t>
                                </w:r>
                              </w:p>
                              <w:p w14:paraId="73327D75"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47" name="Rectangle 240"/>
                          <wps:cNvSpPr>
                            <a:spLocks noChangeArrowheads="1"/>
                          </wps:cNvSpPr>
                          <wps:spPr bwMode="auto">
                            <a:xfrm>
                              <a:off x="18597" y="40937"/>
                              <a:ext cx="3619" cy="2183"/>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7A0EB67B" w14:textId="77777777" w:rsidR="00EB4378" w:rsidRDefault="00EB4378" w:rsidP="00102BB0">
                                <w:pPr>
                                  <w:pStyle w:val="NormalWeb"/>
                                  <w:spacing w:before="0" w:beforeAutospacing="0" w:after="0" w:afterAutospacing="0"/>
                                  <w:jc w:val="center"/>
                                </w:pPr>
                                <w:r>
                                  <w:rPr>
                                    <w:rFonts w:ascii="Arial" w:eastAsia="SimSun" w:hAnsi="Arial" w:cs="Arial"/>
                                    <w:i/>
                                    <w:iCs/>
                                    <w:sz w:val="20"/>
                                    <w:szCs w:val="20"/>
                                  </w:rPr>
                                  <w:t>C</w:t>
                                </w:r>
                                <w:r>
                                  <w:rPr>
                                    <w:rFonts w:ascii="Arial" w:eastAsia="SimSun" w:hAnsi="Arial" w:cs="Arial"/>
                                    <w:position w:val="-5"/>
                                    <w:sz w:val="20"/>
                                    <w:szCs w:val="20"/>
                                    <w:vertAlign w:val="subscript"/>
                                  </w:rPr>
                                  <w:t>34</w:t>
                                </w:r>
                              </w:p>
                              <w:p w14:paraId="217B7A28"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48" name="AutoShape 46"/>
                          <wps:cNvCnPr>
                            <a:cxnSpLocks noChangeShapeType="1"/>
                          </wps:cNvCnPr>
                          <wps:spPr bwMode="auto">
                            <a:xfrm rot="10800000" flipV="1">
                              <a:off x="22216" y="38489"/>
                              <a:ext cx="2676" cy="3539"/>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AutoShape 49"/>
                          <wps:cNvCnPr>
                            <a:cxnSpLocks noChangeShapeType="1"/>
                          </wps:cNvCnPr>
                          <wps:spPr bwMode="auto">
                            <a:xfrm rot="10800000">
                              <a:off x="22216" y="42028"/>
                              <a:ext cx="2671" cy="5387"/>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Rectangle 245"/>
                          <wps:cNvSpPr>
                            <a:spLocks noChangeArrowheads="1"/>
                          </wps:cNvSpPr>
                          <wps:spPr bwMode="auto">
                            <a:xfrm>
                              <a:off x="24820" y="40968"/>
                              <a:ext cx="3047" cy="21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6394F"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342</w:t>
                                </w:r>
                              </w:p>
                              <w:p w14:paraId="7C816B3B"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51" name="Rectangle 246"/>
                          <wps:cNvSpPr>
                            <a:spLocks noChangeArrowheads="1"/>
                          </wps:cNvSpPr>
                          <wps:spPr bwMode="auto">
                            <a:xfrm>
                              <a:off x="24887" y="46339"/>
                              <a:ext cx="3041" cy="21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19811"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343</w:t>
                                </w:r>
                              </w:p>
                              <w:p w14:paraId="7F739672"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52" name="Straight Connector 249"/>
                          <wps:cNvCnPr>
                            <a:cxnSpLocks noChangeShapeType="1"/>
                          </wps:cNvCnPr>
                          <wps:spPr bwMode="auto">
                            <a:xfrm>
                              <a:off x="22216" y="42028"/>
                              <a:ext cx="2604" cy="16"/>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3" name="Rectangle 250"/>
                          <wps:cNvSpPr>
                            <a:spLocks noChangeArrowheads="1"/>
                          </wps:cNvSpPr>
                          <wps:spPr bwMode="auto">
                            <a:xfrm>
                              <a:off x="30703" y="39804"/>
                              <a:ext cx="17715" cy="202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8CB22" w14:textId="77777777" w:rsidR="00EB4378" w:rsidRDefault="00EB4378" w:rsidP="00102BB0">
                                <w:pPr>
                                  <w:pStyle w:val="NormalWeb"/>
                                  <w:spacing w:before="0" w:beforeAutospacing="0" w:after="0" w:afterAutospacing="0"/>
                                </w:pPr>
                                <w:r>
                                  <w:rPr>
                                    <w:rFonts w:ascii="Arial" w:eastAsia="SimSun" w:hAnsi="Arial" w:cs="Arial"/>
                                    <w:sz w:val="20"/>
                                    <w:szCs w:val="20"/>
                                  </w:rPr>
                                  <w:t>O</w:t>
                                </w:r>
                                <w:r>
                                  <w:rPr>
                                    <w:rFonts w:ascii="Arial" w:eastAsia="SimSun" w:hAnsi="Arial" w:cs="Arial"/>
                                    <w:position w:val="-5"/>
                                    <w:sz w:val="20"/>
                                    <w:szCs w:val="20"/>
                                    <w:vertAlign w:val="subscript"/>
                                  </w:rPr>
                                  <w:t>2</w:t>
                                </w:r>
                                <w:r>
                                  <w:rPr>
                                    <w:rFonts w:ascii="Arial" w:eastAsia="SimSun" w:hAnsi="Arial" w:cs="Arial"/>
                                    <w:sz w:val="20"/>
                                    <w:szCs w:val="20"/>
                                  </w:rPr>
                                  <w:t>. Communication (672)</w:t>
                                </w:r>
                              </w:p>
                              <w:p w14:paraId="4715AD12"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54" name="Rectangle 251"/>
                          <wps:cNvSpPr>
                            <a:spLocks noChangeArrowheads="1"/>
                          </wps:cNvSpPr>
                          <wps:spPr bwMode="auto">
                            <a:xfrm>
                              <a:off x="30704" y="42041"/>
                              <a:ext cx="16973" cy="20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C195D" w14:textId="77777777" w:rsidR="00EB4378" w:rsidRDefault="00EB4378" w:rsidP="00102BB0">
                                <w:pPr>
                                  <w:pStyle w:val="NormalWeb"/>
                                  <w:spacing w:before="0" w:beforeAutospacing="0" w:after="0" w:afterAutospacing="0"/>
                                </w:pPr>
                                <w:r>
                                  <w:rPr>
                                    <w:rFonts w:ascii="Arial" w:eastAsia="SimSun" w:hAnsi="Arial" w:cs="Arial"/>
                                    <w:sz w:val="20"/>
                                    <w:szCs w:val="20"/>
                                  </w:rPr>
                                  <w:t>P</w:t>
                                </w:r>
                                <w:r>
                                  <w:rPr>
                                    <w:rFonts w:ascii="Arial" w:eastAsia="SimSun" w:hAnsi="Arial" w:cs="Arial"/>
                                    <w:position w:val="-5"/>
                                    <w:sz w:val="20"/>
                                    <w:szCs w:val="20"/>
                                    <w:vertAlign w:val="subscript"/>
                                  </w:rPr>
                                  <w:t>1</w:t>
                                </w:r>
                                <w:r>
                                  <w:rPr>
                                    <w:rFonts w:ascii="Arial" w:eastAsia="SimSun" w:hAnsi="Arial" w:cs="Arial"/>
                                    <w:sz w:val="20"/>
                                    <w:szCs w:val="20"/>
                                  </w:rPr>
                                  <w:t xml:space="preserve">. Quality (761) </w:t>
                                </w:r>
                              </w:p>
                              <w:p w14:paraId="4E05BE68"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55" name="AutoShape 46"/>
                          <wps:cNvCnPr>
                            <a:cxnSpLocks noChangeShapeType="1"/>
                          </wps:cNvCnPr>
                          <wps:spPr bwMode="auto">
                            <a:xfrm rot="10800000" flipV="1">
                              <a:off x="27867" y="40814"/>
                              <a:ext cx="2836" cy="123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6" name="AutoShape 49"/>
                          <wps:cNvCnPr>
                            <a:cxnSpLocks noChangeShapeType="1"/>
                          </wps:cNvCnPr>
                          <wps:spPr bwMode="auto">
                            <a:xfrm rot="10800000">
                              <a:off x="27867" y="42044"/>
                              <a:ext cx="2837" cy="100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Rectangle 254"/>
                          <wps:cNvSpPr>
                            <a:spLocks noChangeArrowheads="1"/>
                          </wps:cNvSpPr>
                          <wps:spPr bwMode="auto">
                            <a:xfrm>
                              <a:off x="30893" y="44161"/>
                              <a:ext cx="17712" cy="20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69B83"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10</w:t>
                                </w:r>
                                <w:r>
                                  <w:rPr>
                                    <w:rFonts w:ascii="Arial" w:eastAsia="SimSun" w:hAnsi="Arial" w:cs="Arial"/>
                                    <w:sz w:val="20"/>
                                    <w:szCs w:val="20"/>
                                  </w:rPr>
                                  <w:t>.Consumer input (144)</w:t>
                                </w:r>
                              </w:p>
                              <w:p w14:paraId="65E8DD89"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58" name="Rectangle 255"/>
                          <wps:cNvSpPr>
                            <a:spLocks noChangeArrowheads="1"/>
                          </wps:cNvSpPr>
                          <wps:spPr bwMode="auto">
                            <a:xfrm>
                              <a:off x="30891" y="46301"/>
                              <a:ext cx="20617" cy="22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9ED1A" w14:textId="77777777" w:rsidR="00EB4378" w:rsidRDefault="00EB4378" w:rsidP="00102BB0">
                                <w:pPr>
                                  <w:pStyle w:val="NormalWeb"/>
                                  <w:spacing w:before="0" w:beforeAutospacing="0" w:after="0" w:afterAutospacing="0"/>
                                </w:pPr>
                                <w:r>
                                  <w:rPr>
                                    <w:rFonts w:ascii="Arial" w:eastAsia="SimSun" w:hAnsi="Arial" w:cs="Arial"/>
                                    <w:sz w:val="20"/>
                                    <w:szCs w:val="20"/>
                                  </w:rPr>
                                  <w:t>P</w:t>
                                </w:r>
                                <w:r>
                                  <w:rPr>
                                    <w:rFonts w:ascii="Arial" w:eastAsia="SimSun" w:hAnsi="Arial" w:cs="Arial"/>
                                    <w:position w:val="-5"/>
                                    <w:sz w:val="20"/>
                                    <w:szCs w:val="20"/>
                                    <w:vertAlign w:val="subscript"/>
                                  </w:rPr>
                                  <w:t>6</w:t>
                                </w:r>
                                <w:r>
                                  <w:rPr>
                                    <w:rFonts w:ascii="Arial" w:eastAsia="SimSun" w:hAnsi="Arial" w:cs="Arial"/>
                                    <w:sz w:val="20"/>
                                    <w:szCs w:val="20"/>
                                  </w:rPr>
                                  <w:t xml:space="preserve">. Product innovativeness (205) </w:t>
                                </w:r>
                              </w:p>
                              <w:p w14:paraId="5819D73C"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59" name="AutoShape 46"/>
                          <wps:cNvCnPr>
                            <a:cxnSpLocks noChangeShapeType="1"/>
                          </wps:cNvCnPr>
                          <wps:spPr bwMode="auto">
                            <a:xfrm rot="10800000" flipV="1">
                              <a:off x="27928" y="45171"/>
                              <a:ext cx="2965" cy="2244"/>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0" name="AutoShape 49"/>
                          <wps:cNvCnPr>
                            <a:cxnSpLocks noChangeShapeType="1"/>
                          </wps:cNvCnPr>
                          <wps:spPr bwMode="auto">
                            <a:xfrm rot="10800000">
                              <a:off x="27928" y="47415"/>
                              <a:ext cx="2963" cy="17"/>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1" name="Rectangle 258"/>
                          <wps:cNvSpPr>
                            <a:spLocks noChangeArrowheads="1"/>
                          </wps:cNvSpPr>
                          <wps:spPr bwMode="auto">
                            <a:xfrm>
                              <a:off x="24697" y="36352"/>
                              <a:ext cx="3035" cy="214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A78B8"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341</w:t>
                                </w:r>
                              </w:p>
                              <w:p w14:paraId="41A61A43"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62" name="Rectangle 259"/>
                          <wps:cNvSpPr>
                            <a:spLocks noChangeArrowheads="1"/>
                          </wps:cNvSpPr>
                          <wps:spPr bwMode="auto">
                            <a:xfrm>
                              <a:off x="30704" y="35412"/>
                              <a:ext cx="17710" cy="201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B8DC9" w14:textId="77777777" w:rsidR="00EB4378" w:rsidRDefault="00EB4378" w:rsidP="00102BB0">
                                <w:pPr>
                                  <w:pStyle w:val="NormalWeb"/>
                                  <w:spacing w:before="0" w:beforeAutospacing="0" w:after="0" w:afterAutospacing="0"/>
                                </w:pPr>
                                <w:r>
                                  <w:rPr>
                                    <w:rFonts w:ascii="Arial" w:eastAsia="SimSun" w:hAnsi="Arial" w:cs="Arial"/>
                                    <w:sz w:val="20"/>
                                    <w:szCs w:val="20"/>
                                  </w:rPr>
                                  <w:t>M</w:t>
                                </w:r>
                                <w:r>
                                  <w:rPr>
                                    <w:rFonts w:ascii="Arial" w:eastAsia="SimSun" w:hAnsi="Arial" w:cs="Arial"/>
                                    <w:position w:val="-5"/>
                                    <w:sz w:val="20"/>
                                    <w:szCs w:val="20"/>
                                    <w:vertAlign w:val="subscript"/>
                                  </w:rPr>
                                  <w:t>5</w:t>
                                </w:r>
                                <w:r>
                                  <w:rPr>
                                    <w:rFonts w:ascii="Arial" w:eastAsia="SimSun" w:hAnsi="Arial" w:cs="Arial"/>
                                    <w:sz w:val="20"/>
                                    <w:szCs w:val="20"/>
                                  </w:rPr>
                                  <w:t>.Consumer needs (771)</w:t>
                                </w:r>
                              </w:p>
                              <w:p w14:paraId="182B456B"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63" name="AutoShape 46"/>
                          <wps:cNvCnPr>
                            <a:cxnSpLocks noChangeShapeType="1"/>
                          </wps:cNvCnPr>
                          <wps:spPr bwMode="auto">
                            <a:xfrm rot="10800000" flipV="1">
                              <a:off x="27739" y="36422"/>
                              <a:ext cx="2959" cy="1003"/>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4" name="AutoShape 49"/>
                          <wps:cNvCnPr>
                            <a:cxnSpLocks noChangeShapeType="1"/>
                          </wps:cNvCnPr>
                          <wps:spPr bwMode="auto">
                            <a:xfrm rot="10800000">
                              <a:off x="27739" y="37432"/>
                              <a:ext cx="2959" cy="134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5" name="Rectangle 263"/>
                          <wps:cNvSpPr>
                            <a:spLocks noChangeArrowheads="1"/>
                          </wps:cNvSpPr>
                          <wps:spPr bwMode="auto">
                            <a:xfrm>
                              <a:off x="30915" y="48758"/>
                              <a:ext cx="24029" cy="2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C1413" w14:textId="77777777" w:rsidR="00EB4378" w:rsidRDefault="00EB4378" w:rsidP="00102BB0">
                                <w:pPr>
                                  <w:pStyle w:val="NormalWeb"/>
                                  <w:spacing w:before="0" w:beforeAutospacing="0" w:after="0" w:afterAutospacing="0"/>
                                </w:pPr>
                                <w:r>
                                  <w:rPr>
                                    <w:rFonts w:ascii="Arial" w:eastAsia="SimSun" w:hAnsi="Arial" w:cs="Arial"/>
                                    <w:sz w:val="20"/>
                                    <w:szCs w:val="20"/>
                                  </w:rPr>
                                  <w:t>P</w:t>
                                </w:r>
                                <w:r>
                                  <w:rPr>
                                    <w:rFonts w:ascii="Arial" w:eastAsia="SimSun" w:hAnsi="Arial" w:cs="Arial"/>
                                    <w:position w:val="-5"/>
                                    <w:sz w:val="20"/>
                                    <w:szCs w:val="20"/>
                                    <w:vertAlign w:val="subscript"/>
                                  </w:rPr>
                                  <w:t>5</w:t>
                                </w:r>
                                <w:r>
                                  <w:rPr>
                                    <w:rFonts w:ascii="Arial" w:eastAsia="SimSun" w:hAnsi="Arial" w:cs="Arial"/>
                                    <w:sz w:val="20"/>
                                    <w:szCs w:val="20"/>
                                  </w:rPr>
                                  <w:t xml:space="preserve">. Product technical performance (279) </w:t>
                                </w:r>
                              </w:p>
                              <w:p w14:paraId="531AD9D1"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66" name="Elbow Connector 69"/>
                          <wps:cNvCnPr>
                            <a:cxnSpLocks noChangeShapeType="1"/>
                          </wps:cNvCnPr>
                          <wps:spPr bwMode="auto">
                            <a:xfrm>
                              <a:off x="27928" y="47415"/>
                              <a:ext cx="2987" cy="2473"/>
                            </a:xfrm>
                            <a:prstGeom prst="bentConnector3">
                              <a:avLst>
                                <a:gd name="adj1" fmla="val 50000"/>
                              </a:avLst>
                            </a:prstGeom>
                            <a:noFill/>
                            <a:ln w="9525">
                              <a:solidFill>
                                <a:schemeClr val="dk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67" name="Elbow Connector 70"/>
                          <wps:cNvCnPr>
                            <a:cxnSpLocks noChangeShapeType="1"/>
                          </wps:cNvCnPr>
                          <wps:spPr bwMode="auto">
                            <a:xfrm rot="10800000" flipV="1">
                              <a:off x="15805" y="27576"/>
                              <a:ext cx="2849" cy="5428"/>
                            </a:xfrm>
                            <a:prstGeom prst="bentConnector3">
                              <a:avLst>
                                <a:gd name="adj1" fmla="val 50000"/>
                              </a:avLst>
                            </a:prstGeom>
                            <a:noFill/>
                            <a:ln w="9525">
                              <a:solidFill>
                                <a:schemeClr val="dk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68" name="Elbow Connector 72"/>
                          <wps:cNvCnPr>
                            <a:cxnSpLocks noChangeShapeType="1"/>
                          </wps:cNvCnPr>
                          <wps:spPr bwMode="auto">
                            <a:xfrm rot="10800000">
                              <a:off x="15805" y="33004"/>
                              <a:ext cx="2792" cy="9024"/>
                            </a:xfrm>
                            <a:prstGeom prst="bentConnector3">
                              <a:avLst>
                                <a:gd name="adj1" fmla="val 50000"/>
                              </a:avLst>
                            </a:prstGeom>
                            <a:noFill/>
                            <a:ln w="9525">
                              <a:solidFill>
                                <a:schemeClr val="dk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69" name="Rectangle 265"/>
                          <wps:cNvSpPr>
                            <a:spLocks noChangeArrowheads="1"/>
                          </wps:cNvSpPr>
                          <wps:spPr bwMode="auto">
                            <a:xfrm>
                              <a:off x="12488" y="59930"/>
                              <a:ext cx="3619" cy="2183"/>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05C0E443" w14:textId="77777777" w:rsidR="00EB4378" w:rsidRDefault="00EB4378" w:rsidP="00102BB0">
                                <w:pPr>
                                  <w:pStyle w:val="NormalWeb"/>
                                  <w:spacing w:before="0" w:beforeAutospacing="0" w:after="0" w:afterAutospacing="0"/>
                                  <w:jc w:val="center"/>
                                </w:pPr>
                                <w:r>
                                  <w:rPr>
                                    <w:rFonts w:ascii="Arial" w:eastAsia="SimSun" w:hAnsi="Arial" w:cs="Arial"/>
                                    <w:i/>
                                    <w:iCs/>
                                    <w:sz w:val="20"/>
                                    <w:szCs w:val="20"/>
                                  </w:rPr>
                                  <w:t>C</w:t>
                                </w:r>
                                <w:r>
                                  <w:rPr>
                                    <w:rFonts w:ascii="Arial" w:eastAsia="SimSun" w:hAnsi="Arial" w:cs="Arial"/>
                                    <w:position w:val="-5"/>
                                    <w:sz w:val="20"/>
                                    <w:szCs w:val="20"/>
                                    <w:vertAlign w:val="subscript"/>
                                  </w:rPr>
                                  <w:t>4</w:t>
                                </w:r>
                              </w:p>
                              <w:p w14:paraId="54018F0B"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70" name="AutoShape 46"/>
                          <wps:cNvCnPr>
                            <a:cxnSpLocks noChangeShapeType="1"/>
                          </wps:cNvCnPr>
                          <wps:spPr bwMode="auto">
                            <a:xfrm rot="10800000" flipV="1">
                              <a:off x="16107" y="56560"/>
                              <a:ext cx="2795" cy="446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1" name="AutoShape 49"/>
                          <wps:cNvCnPr>
                            <a:cxnSpLocks noChangeShapeType="1"/>
                          </wps:cNvCnPr>
                          <wps:spPr bwMode="auto">
                            <a:xfrm rot="10800000">
                              <a:off x="16107" y="61021"/>
                              <a:ext cx="2849" cy="360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2" name="AutoShape 6"/>
                          <wps:cNvCnPr>
                            <a:cxnSpLocks noChangeShapeType="1"/>
                          </wps:cNvCnPr>
                          <wps:spPr bwMode="auto">
                            <a:xfrm>
                              <a:off x="9645" y="61060"/>
                              <a:ext cx="2328"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270"/>
                          <wps:cNvSpPr>
                            <a:spLocks noChangeArrowheads="1"/>
                          </wps:cNvSpPr>
                          <wps:spPr bwMode="auto">
                            <a:xfrm>
                              <a:off x="18902" y="55485"/>
                              <a:ext cx="3048" cy="21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90904"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41</w:t>
                                </w:r>
                              </w:p>
                              <w:p w14:paraId="355BC52E"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74" name="Rectangle 272"/>
                          <wps:cNvSpPr>
                            <a:spLocks noChangeArrowheads="1"/>
                          </wps:cNvSpPr>
                          <wps:spPr bwMode="auto">
                            <a:xfrm>
                              <a:off x="24607" y="51768"/>
                              <a:ext cx="14946" cy="21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C3F5"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3</w:t>
                                </w:r>
                                <w:r>
                                  <w:rPr>
                                    <w:rFonts w:ascii="Arial" w:eastAsia="SimSun" w:hAnsi="Arial" w:cs="Arial"/>
                                    <w:sz w:val="20"/>
                                    <w:szCs w:val="20"/>
                                  </w:rPr>
                                  <w:t>. Protocol (2)</w:t>
                                </w:r>
                              </w:p>
                              <w:p w14:paraId="2A094FF1"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75" name="Rectangle 275"/>
                          <wps:cNvSpPr>
                            <a:spLocks noChangeArrowheads="1"/>
                          </wps:cNvSpPr>
                          <wps:spPr bwMode="auto">
                            <a:xfrm>
                              <a:off x="24596" y="54124"/>
                              <a:ext cx="23081" cy="26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BA8BC"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5</w:t>
                                </w:r>
                                <w:r>
                                  <w:rPr>
                                    <w:rFonts w:ascii="Arial" w:eastAsia="SimSun" w:hAnsi="Arial" w:cs="Arial"/>
                                    <w:sz w:val="20"/>
                                    <w:szCs w:val="20"/>
                                  </w:rPr>
                                  <w:t>. Financial business analysis (5)</w:t>
                                </w:r>
                              </w:p>
                              <w:p w14:paraId="1E94F94F"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76" name="Rectangle 276"/>
                          <wps:cNvSpPr>
                            <a:spLocks noChangeArrowheads="1"/>
                          </wps:cNvSpPr>
                          <wps:spPr bwMode="auto">
                            <a:xfrm>
                              <a:off x="24597" y="56367"/>
                              <a:ext cx="16976" cy="20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27FC0"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4</w:t>
                                </w:r>
                                <w:r>
                                  <w:rPr>
                                    <w:rFonts w:ascii="Arial" w:eastAsia="SimSun" w:hAnsi="Arial" w:cs="Arial"/>
                                    <w:sz w:val="20"/>
                                    <w:szCs w:val="20"/>
                                  </w:rPr>
                                  <w:t xml:space="preserve">. Speed to market (133) </w:t>
                                </w:r>
                              </w:p>
                              <w:p w14:paraId="181BC1EB"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77" name="AutoShape 46"/>
                          <wps:cNvCnPr>
                            <a:cxnSpLocks noChangeShapeType="1"/>
                          </wps:cNvCnPr>
                          <wps:spPr bwMode="auto">
                            <a:xfrm rot="10800000" flipV="1">
                              <a:off x="21950" y="55453"/>
                              <a:ext cx="2646" cy="110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8" name="AutoShape 49"/>
                          <wps:cNvCnPr>
                            <a:cxnSpLocks noChangeShapeType="1"/>
                          </wps:cNvCnPr>
                          <wps:spPr bwMode="auto">
                            <a:xfrm rot="10800000">
                              <a:off x="21950" y="56561"/>
                              <a:ext cx="2647" cy="817"/>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9" name="Elbow Connector 73"/>
                          <wps:cNvCnPr>
                            <a:cxnSpLocks noChangeShapeType="1"/>
                          </wps:cNvCnPr>
                          <wps:spPr bwMode="auto">
                            <a:xfrm flipV="1">
                              <a:off x="21950" y="52829"/>
                              <a:ext cx="2657" cy="3732"/>
                            </a:xfrm>
                            <a:prstGeom prst="bentConnector3">
                              <a:avLst>
                                <a:gd name="adj1" fmla="val 50000"/>
                              </a:avLst>
                            </a:prstGeom>
                            <a:noFill/>
                            <a:ln w="9525">
                              <a:solidFill>
                                <a:schemeClr val="dk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80" name="Rectangle 283"/>
                          <wps:cNvSpPr>
                            <a:spLocks noChangeArrowheads="1"/>
                          </wps:cNvSpPr>
                          <wps:spPr bwMode="auto">
                            <a:xfrm>
                              <a:off x="18956" y="63554"/>
                              <a:ext cx="3042" cy="21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9176C"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42</w:t>
                                </w:r>
                              </w:p>
                              <w:p w14:paraId="57842EB9"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81" name="Rectangle 284"/>
                          <wps:cNvSpPr>
                            <a:spLocks noChangeArrowheads="1"/>
                          </wps:cNvSpPr>
                          <wps:spPr bwMode="auto">
                            <a:xfrm>
                              <a:off x="24849" y="61262"/>
                              <a:ext cx="14942" cy="212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FA4A4"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9</w:t>
                                </w:r>
                                <w:r>
                                  <w:rPr>
                                    <w:rFonts w:ascii="Arial" w:eastAsia="SimSun" w:hAnsi="Arial" w:cs="Arial"/>
                                    <w:sz w:val="20"/>
                                    <w:szCs w:val="20"/>
                                  </w:rPr>
                                  <w:t>. Roadmap (2)</w:t>
                                </w:r>
                              </w:p>
                              <w:p w14:paraId="2D5BF79A"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82" name="Rectangle 285"/>
                          <wps:cNvSpPr>
                            <a:spLocks noChangeArrowheads="1"/>
                          </wps:cNvSpPr>
                          <wps:spPr bwMode="auto">
                            <a:xfrm>
                              <a:off x="24837" y="63624"/>
                              <a:ext cx="17716" cy="20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A7936"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6</w:t>
                                </w:r>
                                <w:r>
                                  <w:rPr>
                                    <w:rFonts w:ascii="Arial" w:eastAsia="SimSun" w:hAnsi="Arial" w:cs="Arial"/>
                                    <w:sz w:val="20"/>
                                    <w:szCs w:val="20"/>
                                  </w:rPr>
                                  <w:t>. Cost (1)</w:t>
                                </w:r>
                              </w:p>
                              <w:p w14:paraId="1938D021"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83" name="Rectangle 286"/>
                          <wps:cNvSpPr>
                            <a:spLocks noChangeArrowheads="1"/>
                          </wps:cNvSpPr>
                          <wps:spPr bwMode="auto">
                            <a:xfrm>
                              <a:off x="24843" y="65847"/>
                              <a:ext cx="28101" cy="2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99C53"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8</w:t>
                                </w:r>
                                <w:r>
                                  <w:rPr>
                                    <w:rFonts w:ascii="Arial" w:eastAsia="SimSun" w:hAnsi="Arial" w:cs="Arial"/>
                                    <w:sz w:val="20"/>
                                    <w:szCs w:val="20"/>
                                  </w:rPr>
                                  <w:t xml:space="preserve">. Process development and improvement (2) </w:t>
                                </w:r>
                              </w:p>
                              <w:p w14:paraId="5FEEC776"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84" name="AutoShape 46"/>
                          <wps:cNvCnPr>
                            <a:cxnSpLocks noChangeShapeType="1"/>
                          </wps:cNvCnPr>
                          <wps:spPr bwMode="auto">
                            <a:xfrm rot="10800000">
                              <a:off x="22004" y="64627"/>
                              <a:ext cx="2833" cy="7"/>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5" name="AutoShape 49"/>
                          <wps:cNvCnPr>
                            <a:cxnSpLocks noChangeShapeType="1"/>
                          </wps:cNvCnPr>
                          <wps:spPr bwMode="auto">
                            <a:xfrm rot="10800000">
                              <a:off x="22004" y="64627"/>
                              <a:ext cx="2833" cy="223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6" name="Elbow Connector 289"/>
                          <wps:cNvCnPr>
                            <a:cxnSpLocks noChangeShapeType="1"/>
                          </wps:cNvCnPr>
                          <wps:spPr bwMode="auto">
                            <a:xfrm flipV="1">
                              <a:off x="22004" y="62322"/>
                              <a:ext cx="2845" cy="2299"/>
                            </a:xfrm>
                            <a:prstGeom prst="bentConnector3">
                              <a:avLst>
                                <a:gd name="adj1" fmla="val 50000"/>
                              </a:avLst>
                            </a:prstGeom>
                            <a:noFill/>
                            <a:ln w="9525">
                              <a:solidFill>
                                <a:schemeClr val="dk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87" name="Rectangle 290"/>
                          <wps:cNvSpPr>
                            <a:spLocks noChangeArrowheads="1"/>
                          </wps:cNvSpPr>
                          <wps:spPr bwMode="auto">
                            <a:xfrm>
                              <a:off x="24612" y="58758"/>
                              <a:ext cx="20730" cy="2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37035" w14:textId="77777777" w:rsidR="00EB4378" w:rsidRDefault="00EB4378" w:rsidP="00102BB0">
                                <w:pPr>
                                  <w:pStyle w:val="NormalWeb"/>
                                  <w:spacing w:before="0" w:beforeAutospacing="0" w:after="0" w:afterAutospacing="0"/>
                                </w:pPr>
                                <w:r>
                                  <w:rPr>
                                    <w:rFonts w:ascii="Arial" w:eastAsia="SimSun" w:hAnsi="Arial" w:cs="Arial"/>
                                    <w:sz w:val="20"/>
                                    <w:szCs w:val="20"/>
                                  </w:rPr>
                                  <w:t>S</w:t>
                                </w:r>
                                <w:r>
                                  <w:rPr>
                                    <w:rFonts w:ascii="Arial" w:eastAsia="SimSun" w:hAnsi="Arial" w:cs="Arial"/>
                                    <w:position w:val="-5"/>
                                    <w:sz w:val="20"/>
                                    <w:szCs w:val="20"/>
                                    <w:vertAlign w:val="subscript"/>
                                  </w:rPr>
                                  <w:t>1</w:t>
                                </w:r>
                                <w:r>
                                  <w:rPr>
                                    <w:rFonts w:ascii="Arial" w:eastAsia="SimSun" w:hAnsi="Arial" w:cs="Arial"/>
                                    <w:sz w:val="20"/>
                                    <w:szCs w:val="20"/>
                                  </w:rPr>
                                  <w:t xml:space="preserve">. Technological synergy (304) </w:t>
                                </w:r>
                              </w:p>
                              <w:p w14:paraId="11B463F1" w14:textId="77777777" w:rsidR="00EB4378" w:rsidRDefault="00EB4378" w:rsidP="00102BB0">
                                <w:pPr>
                                  <w:pStyle w:val="NormalWeb"/>
                                  <w:spacing w:before="0" w:beforeAutospacing="0" w:after="0" w:afterAutospacing="0"/>
                                </w:pPr>
                                <w:r>
                                  <w:rPr>
                                    <w:rFonts w:eastAsia="SimSun"/>
                                  </w:rPr>
                                  <w:t> </w:t>
                                </w:r>
                              </w:p>
                            </w:txbxContent>
                          </wps:txbx>
                          <wps:bodyPr rot="0" vert="horz" wrap="square" lIns="18000" tIns="25200" rIns="18000" bIns="10800" anchor="t" anchorCtr="0" upright="1">
                            <a:noAutofit/>
                          </wps:bodyPr>
                        </wps:wsp>
                        <wps:wsp>
                          <wps:cNvPr id="88" name="Elbow Connector 74"/>
                          <wps:cNvCnPr>
                            <a:cxnSpLocks noChangeShapeType="1"/>
                          </wps:cNvCnPr>
                          <wps:spPr bwMode="auto">
                            <a:xfrm rot="10800000">
                              <a:off x="21950" y="56561"/>
                              <a:ext cx="2662" cy="3207"/>
                            </a:xfrm>
                            <a:prstGeom prst="bentConnector3">
                              <a:avLst>
                                <a:gd name="adj1" fmla="val 50000"/>
                              </a:avLst>
                            </a:prstGeom>
                            <a:noFill/>
                            <a:ln w="9525">
                              <a:solidFill>
                                <a:schemeClr val="dk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89" name="Elbow Connector 78"/>
                          <wps:cNvCnPr>
                            <a:cxnSpLocks noChangeShapeType="1"/>
                          </wps:cNvCnPr>
                          <wps:spPr bwMode="auto">
                            <a:xfrm flipV="1">
                              <a:off x="15972" y="9575"/>
                              <a:ext cx="2605" cy="2556"/>
                            </a:xfrm>
                            <a:prstGeom prst="bentConnector3">
                              <a:avLst>
                                <a:gd name="adj1" fmla="val 50000"/>
                              </a:avLst>
                            </a:prstGeom>
                            <a:noFill/>
                            <a:ln w="9525">
                              <a:solidFill>
                                <a:schemeClr val="dk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90" name="Elbow Connector 79"/>
                          <wps:cNvCnPr>
                            <a:cxnSpLocks noChangeShapeType="1"/>
                          </wps:cNvCnPr>
                          <wps:spPr bwMode="auto">
                            <a:xfrm flipV="1">
                              <a:off x="21685" y="12942"/>
                              <a:ext cx="2914" cy="2386"/>
                            </a:xfrm>
                            <a:prstGeom prst="bentConnector3">
                              <a:avLst>
                                <a:gd name="adj1" fmla="val 50000"/>
                              </a:avLst>
                            </a:prstGeom>
                            <a:noFill/>
                            <a:ln w="9525">
                              <a:solidFill>
                                <a:schemeClr val="dk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91" name="Elbow Connector 80"/>
                          <wps:cNvCnPr>
                            <a:cxnSpLocks noChangeShapeType="1"/>
                          </wps:cNvCnPr>
                          <wps:spPr bwMode="auto">
                            <a:xfrm>
                              <a:off x="21702" y="27576"/>
                              <a:ext cx="2741" cy="2246"/>
                            </a:xfrm>
                            <a:prstGeom prst="bentConnector3">
                              <a:avLst>
                                <a:gd name="adj1" fmla="val 50000"/>
                              </a:avLst>
                            </a:prstGeom>
                            <a:noFill/>
                            <a:ln w="9525">
                              <a:solidFill>
                                <a:schemeClr val="dk1">
                                  <a:lumMod val="95000"/>
                                  <a:lumOff val="0"/>
                                </a:schemeClr>
                              </a:solidFill>
                              <a:miter lim="800000"/>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156" o:spid="_x0000_s1051" editas="canvas" style="width:475.5pt;height:534.4pt;mso-position-horizontal-relative:char;mso-position-vertical-relative:line" coordsize="60388,6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">
                <v:shape id="_x0000_s1052" type="#_x0000_t75" style="position:absolute;width:60388;height:67862;visibility:visible;mso-wrap-style:square">
                  <v:fill o:detectmouseclick="t"/>
                  <v:path o:connecttype="none"/>
                </v:shape>
                <v:group id="Group 81" o:spid="_x0000_s1053" style="position:absolute;left:359;top:980;width:57919;height:66887" coordorigin="359,980" coordsize="57918,66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60" o:spid="_x0000_s1054" style="position:absolute;left:30704;top:37648;width:2757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WIMMA&#10;AADaAAAADwAAAGRycy9kb3ducmV2LnhtbESPwWrDMBBE74X+g9hCL6WW40IIbuQQjA2FQqBJINfF&#10;2tqm1spIiuP066NCIcdhZt4w681sBjGR871lBYskBUHcWN1zq+B4qF9XIHxA1jhYJgVX8rApHh/W&#10;mGt74S+a9qEVEcI+RwVdCGMupW86MugTOxJH79s6gyFK10rt8BLhZpBZmi6lwZ7jQocjlR01P/uz&#10;UeCPVfXpdi+/4Y1PmZ7LwWyvtVLPT/P2HUSgOdzD/+0PrSCDvyvxBs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cWIMMAAADaAAAADwAAAAAAAAAAAAAAAACYAgAAZHJzL2Rv&#10;d25yZXYueG1sUEsFBgAAAAAEAAQA9QAAAIgDAAAAAA==&#10;" stroked="f">
                    <v:fill opacity="0"/>
                    <v:textbox inset=".5mm,.7mm,.5mm,.3mm">
                      <w:txbxContent>
                        <w:p w14:paraId="5CD431E8" w14:textId="77777777" w:rsidR="00EB4378" w:rsidRDefault="00EB4378" w:rsidP="00102BB0">
                          <w:pPr>
                            <w:pStyle w:val="NormalWeb"/>
                            <w:spacing w:before="0" w:beforeAutospacing="0" w:after="0" w:afterAutospacing="0"/>
                          </w:pPr>
                          <w:r>
                            <w:rPr>
                              <w:rFonts w:ascii="Arial" w:eastAsia="SimSun" w:hAnsi="Arial" w:cs="Arial"/>
                              <w:sz w:val="20"/>
                              <w:szCs w:val="20"/>
                            </w:rPr>
                            <w:t>P</w:t>
                          </w:r>
                          <w:r>
                            <w:rPr>
                              <w:rFonts w:ascii="Arial" w:eastAsia="SimSun" w:hAnsi="Arial" w:cs="Arial"/>
                              <w:position w:val="-5"/>
                              <w:sz w:val="20"/>
                              <w:szCs w:val="20"/>
                              <w:vertAlign w:val="subscript"/>
                            </w:rPr>
                            <w:t>4</w:t>
                          </w:r>
                          <w:r>
                            <w:rPr>
                              <w:rFonts w:ascii="Arial" w:eastAsia="SimSun" w:hAnsi="Arial" w:cs="Arial"/>
                              <w:sz w:val="20"/>
                              <w:szCs w:val="20"/>
                            </w:rPr>
                            <w:t xml:space="preserve">. Product meet consumer needs (765) </w:t>
                          </w:r>
                        </w:p>
                        <w:p w14:paraId="538B851F" w14:textId="77777777" w:rsidR="00EB4378" w:rsidRDefault="00EB4378" w:rsidP="00102BB0">
                          <w:pPr>
                            <w:pStyle w:val="NormalWeb"/>
                            <w:spacing w:before="0" w:beforeAutospacing="0" w:after="0" w:afterAutospacing="0"/>
                          </w:pPr>
                          <w:r>
                            <w:rPr>
                              <w:rFonts w:eastAsia="SimSun"/>
                            </w:rPr>
                            <w:t> </w:t>
                          </w:r>
                        </w:p>
                      </w:txbxContent>
                    </v:textbox>
                  </v:rect>
                  <v:rect id="Rectangle 4" o:spid="_x0000_s1055" style="position:absolute;left:359;top:31145;width:8604;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MUcIA&#10;AADaAAAADwAAAGRycy9kb3ducmV2LnhtbESPQWvCQBSE70L/w/IKvUh9UUFLdJUiCPZUGr3k9sg+&#10;k2D2bZpdTfz3XUHocZiZb5j1drCNunHnaycappMEFEvhTC2lhtNx//4BygcSQ40T1nBnD9vNy2hN&#10;qXG9/PAtC6WKEPEpaahCaFNEX1RsyU9cyxK9s+sshSi7Ek1HfYTbBmdJskBLtcSFilreVVxcsqvV&#10;sBjO899cvnCaYYn35Y7z/nus9dvr8LkCFXgI/+Fn+2A0zOFxJd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8xRwgAAANoAAAAPAAAAAAAAAAAAAAAAAJgCAABkcnMvZG93&#10;bnJldi54bWxQSwUGAAAAAAQABAD1AAAAhwMAAAAA&#10;" stroked="f" strokeweight="1.25pt">
                    <v:fill opacity="0"/>
                    <v:textbox inset=".5mm,1.3mm,.5mm,.3mm">
                      <w:txbxContent>
                        <w:p w14:paraId="5CF41346" w14:textId="77777777" w:rsidR="00EB4378" w:rsidRPr="006C62D9" w:rsidRDefault="00EB4378" w:rsidP="00102BB0">
                          <w:pPr>
                            <w:jc w:val="center"/>
                            <w:rPr>
                              <w:rFonts w:ascii="Arial" w:hAnsi="Arial" w:cs="Arial"/>
                              <w:b/>
                              <w:sz w:val="20"/>
                              <w:szCs w:val="20"/>
                            </w:rPr>
                          </w:pPr>
                          <w:r>
                            <w:rPr>
                              <w:rFonts w:ascii="Arial" w:hAnsi="Arial" w:cs="Arial"/>
                              <w:b/>
                              <w:sz w:val="20"/>
                              <w:szCs w:val="20"/>
                            </w:rPr>
                            <w:t>New product development</w:t>
                          </w:r>
                        </w:p>
                        <w:p w14:paraId="1A944191" w14:textId="77777777" w:rsidR="00EB4378" w:rsidRPr="006C62D9" w:rsidRDefault="00EB4378" w:rsidP="00102BB0">
                          <w:pPr>
                            <w:rPr>
                              <w:b/>
                              <w:szCs w:val="20"/>
                            </w:rPr>
                          </w:pPr>
                        </w:p>
                      </w:txbxContent>
                    </v:textbox>
                  </v:rect>
                  <v:shape id="AutoShape 5" o:spid="_x0000_s1056" type="#_x0000_t32" style="position:absolute;left:9535;top:3942;width:0;height:57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6" o:spid="_x0000_s1057" type="#_x0000_t32" style="position:absolute;left:9544;top:3927;width:2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rect id="Rectangle 173" o:spid="_x0000_s1058" style="position:absolute;left:12365;top:2981;width:3620;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g8MA&#10;AADaAAAADwAAAGRycy9kb3ducmV2LnhtbESPUWvCMBSF3wX/Q7jC3jR1gozOKHPDMRBhtYP5eGmu&#10;TVlzU5LMdv/eCMIeD+ec73BWm8G24kI+NI4VzGcZCOLK6YZrBV/lbvoEIkRkja1jUvBHATbr8WiF&#10;uXY9F3Q5xlokCIccFZgYu1zKUBmyGGauI07e2XmLMUlfS+2xT3DbyscsW0qLDacFgx29Gqp+jr9W&#10;Qf0WedeW/X5R7Lfm/XRYfPryW6mHyfDyDCLSEP/D9/aHVrCE25V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1g8MAAADaAAAADwAAAAAAAAAAAAAAAACYAgAAZHJzL2Rv&#10;d25yZXYueG1sUEsFBgAAAAAEAAQA9QAAAIgDAAAAAA==&#10;" stroked="f" strokeweight="1.25pt">
                    <v:fill opacity="0"/>
                    <v:textbox inset=".5mm,.7mm,.5mm,.3mm">
                      <w:txbxContent>
                        <w:p w14:paraId="68C7953D" w14:textId="77777777" w:rsidR="00EB4378" w:rsidRDefault="00EB4378" w:rsidP="00102BB0">
                          <w:pPr>
                            <w:pStyle w:val="NormalWeb"/>
                            <w:spacing w:before="0" w:beforeAutospacing="0" w:after="0" w:afterAutospacing="0"/>
                            <w:jc w:val="center"/>
                          </w:pPr>
                          <w:r>
                            <w:rPr>
                              <w:rFonts w:ascii="Arial" w:eastAsia="SimSun" w:hAnsi="Arial" w:cs="Arial"/>
                              <w:i/>
                              <w:sz w:val="20"/>
                              <w:szCs w:val="20"/>
                            </w:rPr>
                            <w:t>C</w:t>
                          </w:r>
                          <w:r w:rsidRPr="007920F8">
                            <w:rPr>
                              <w:rFonts w:ascii="Arial" w:eastAsia="SimSun" w:hAnsi="Arial" w:cs="Arial"/>
                              <w:sz w:val="20"/>
                              <w:szCs w:val="20"/>
                              <w:vertAlign w:val="subscript"/>
                            </w:rPr>
                            <w:t>1</w:t>
                          </w:r>
                        </w:p>
                        <w:p w14:paraId="4BB523DE" w14:textId="77777777" w:rsidR="00EB4378" w:rsidRDefault="00EB4378" w:rsidP="00102BB0">
                          <w:pPr>
                            <w:pStyle w:val="NormalWeb"/>
                            <w:spacing w:before="0" w:beforeAutospacing="0" w:after="0" w:afterAutospacing="0"/>
                          </w:pPr>
                          <w:r>
                            <w:rPr>
                              <w:rFonts w:eastAsia="SimSun"/>
                            </w:rPr>
                            <w:t> </w:t>
                          </w:r>
                        </w:p>
                      </w:txbxContent>
                    </v:textbox>
                  </v:rect>
                  <v:rect id="Rectangle 177" o:spid="_x0000_s1059" style="position:absolute;left:19806;top:980;width:23063;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1uMIA&#10;AADaAAAADwAAAGRycy9kb3ducmV2LnhtbESPQYvCMBSE74L/ITxhL6KpCq7UpiKisCAIuoLXR/O2&#10;Ldu8lCRq9dcbYWGPw8x8w2SrzjTiRs7XlhVMxgkI4sLqmksF5+/daAHCB2SNjWVS8CAPq7zfyzDV&#10;9s5Hup1CKSKEfYoKqhDaVEpfVGTQj21LHL0f6wyGKF0ptcN7hJtGTpNkLg3WHBcqbGlTUfF7uhoF&#10;/rzd7t1h+Awzvkx1t2nM+rFT6mPQrZcgAnXhP/zX/tIKPuF9Jd4Am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LW4wgAAANoAAAAPAAAAAAAAAAAAAAAAAJgCAABkcnMvZG93&#10;bnJldi54bWxQSwUGAAAAAAQABAD1AAAAhwMAAAAA&#10;" stroked="f">
                    <v:fill opacity="0"/>
                    <v:textbox inset=".5mm,.7mm,.5mm,.3mm">
                      <w:txbxContent>
                        <w:p w14:paraId="1FCDC6C5" w14:textId="77777777" w:rsidR="00EB4378" w:rsidRDefault="00EB4378" w:rsidP="00102BB0">
                          <w:pPr>
                            <w:pStyle w:val="NormalWeb"/>
                            <w:spacing w:before="0" w:beforeAutospacing="0" w:after="0" w:afterAutospacing="0"/>
                          </w:pPr>
                          <w:r>
                            <w:rPr>
                              <w:rFonts w:ascii="Arial" w:eastAsia="SimSun" w:hAnsi="Arial" w:cs="Arial"/>
                              <w:sz w:val="20"/>
                              <w:szCs w:val="20"/>
                            </w:rPr>
                            <w:t>S</w:t>
                          </w:r>
                          <w:r>
                            <w:rPr>
                              <w:rFonts w:ascii="Arial" w:eastAsia="SimSun" w:hAnsi="Arial" w:cs="Arial"/>
                              <w:position w:val="-5"/>
                              <w:sz w:val="20"/>
                              <w:szCs w:val="20"/>
                              <w:vertAlign w:val="subscript"/>
                            </w:rPr>
                            <w:t>3</w:t>
                          </w:r>
                          <w:r>
                            <w:rPr>
                              <w:rFonts w:ascii="Arial" w:eastAsia="SimSun" w:hAnsi="Arial" w:cs="Arial"/>
                              <w:sz w:val="20"/>
                              <w:szCs w:val="20"/>
                            </w:rPr>
                            <w:t>. Business strategy (2)</w:t>
                          </w:r>
                        </w:p>
                        <w:p w14:paraId="344F33EE" w14:textId="77777777" w:rsidR="00EB4378" w:rsidRDefault="00EB4378" w:rsidP="00102BB0">
                          <w:pPr>
                            <w:pStyle w:val="NormalWeb"/>
                            <w:spacing w:before="0" w:beforeAutospacing="0" w:after="0" w:afterAutospacing="0"/>
                          </w:pPr>
                          <w:r>
                            <w:rPr>
                              <w:rFonts w:eastAsia="SimSun"/>
                            </w:rPr>
                            <w:t> </w:t>
                          </w:r>
                        </w:p>
                      </w:txbxContent>
                    </v:textbox>
                  </v:rect>
                  <v:rect id="Rectangle 178" o:spid="_x0000_s1060" style="position:absolute;left:19806;top:2974;width:23063;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8hyrwA&#10;AADaAAAADwAAAGRycy9kb3ducmV2LnhtbERP3QoBQRS+V95hOsqNmEVJy5BEKaX8lNvTzrG72Tmz&#10;zQyWpzcXyuXX9z9fNqYST3K+tKxgOEhAEGdWl5wruJy3/SkIH5A1VpZJwZs8LBft1hxTbV98pOcp&#10;5CKGsE9RQRFCnUrps4IM+oGtiSN3s85giNDlUjt8xXBTyVGSTKTBkmNDgTWtC8rup4dR4C+bzd4d&#10;ep8w5utIN+vKrN5bpbqdZjUDEagJf/HPvdMK4tZ4Jd4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PyHKvAAAANoAAAAPAAAAAAAAAAAAAAAAAJgCAABkcnMvZG93bnJldi54&#10;bWxQSwUGAAAAAAQABAD1AAAAgQMAAAAA&#10;" stroked="f">
                    <v:fill opacity="0"/>
                    <v:textbox inset=".5mm,.7mm,.5mm,.3mm">
                      <w:txbxContent>
                        <w:p w14:paraId="475178B4" w14:textId="77777777" w:rsidR="00EB4378" w:rsidRDefault="00EB4378" w:rsidP="00102BB0">
                          <w:pPr>
                            <w:pStyle w:val="NormalWeb"/>
                            <w:spacing w:before="0" w:beforeAutospacing="0" w:after="0" w:afterAutospacing="0"/>
                          </w:pPr>
                          <w:r>
                            <w:rPr>
                              <w:rFonts w:ascii="Arial" w:eastAsia="SimSun" w:hAnsi="Arial" w:cs="Arial"/>
                              <w:sz w:val="20"/>
                              <w:szCs w:val="20"/>
                            </w:rPr>
                            <w:t>M</w:t>
                          </w:r>
                          <w:r w:rsidRPr="00513703">
                            <w:rPr>
                              <w:rFonts w:ascii="Arial" w:eastAsia="SimSun" w:hAnsi="Arial" w:cs="Arial"/>
                              <w:sz w:val="20"/>
                              <w:szCs w:val="20"/>
                              <w:vertAlign w:val="subscript"/>
                            </w:rPr>
                            <w:t>4</w:t>
                          </w:r>
                          <w:r>
                            <w:rPr>
                              <w:rFonts w:ascii="Arial" w:eastAsia="SimSun" w:hAnsi="Arial" w:cs="Arial"/>
                              <w:sz w:val="20"/>
                              <w:szCs w:val="20"/>
                            </w:rPr>
                            <w:t>. Entry Barriers (1)</w:t>
                          </w:r>
                        </w:p>
                        <w:p w14:paraId="1B9079B1" w14:textId="77777777" w:rsidR="00EB4378" w:rsidRDefault="00EB4378" w:rsidP="00102BB0">
                          <w:pPr>
                            <w:pStyle w:val="NormalWeb"/>
                            <w:spacing w:before="0" w:beforeAutospacing="0" w:after="0" w:afterAutospacing="0"/>
                          </w:pPr>
                          <w:r>
                            <w:rPr>
                              <w:rFonts w:eastAsia="SimSun"/>
                            </w:rPr>
                            <w:t> </w:t>
                          </w:r>
                        </w:p>
                      </w:txbxContent>
                    </v:textbox>
                  </v:rect>
                  <v:rect id="Rectangle 180" o:spid="_x0000_s1061" style="position:absolute;left:19806;top:4943;width:21825;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EUcIA&#10;AADaAAAADwAAAGRycy9kb3ducmV2LnhtbESPQYvCMBSE74L/ITxhL6KpCrLWpiKisCAIuoLXR/O2&#10;Ldu8lCRq9dcbYWGPw8x8w2SrzjTiRs7XlhVMxgkI4sLqmksF5+/d6BOED8gaG8uk4EEeVnm/l2Gq&#10;7Z2PdDuFUkQI+xQVVCG0qZS+qMigH9uWOHo/1hkMUbpSaof3CDeNnCbJXBqsOS5U2NKmouL3dDUK&#10;/Hm73bvD8BlmfJnqbtOY9WOn1MegWy9BBOrCf/iv/aUVLOB9Jd4Am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4RRwgAAANoAAAAPAAAAAAAAAAAAAAAAAJgCAABkcnMvZG93&#10;bnJldi54bWxQSwUGAAAAAAQABAD1AAAAhwMAAAAA&#10;" stroked="f">
                    <v:fill opacity="0"/>
                    <v:textbox inset=".5mm,.7mm,.5mm,.3mm">
                      <w:txbxContent>
                        <w:p w14:paraId="647E2218" w14:textId="77777777" w:rsidR="00EB4378" w:rsidRDefault="00EB4378" w:rsidP="00102BB0">
                          <w:pPr>
                            <w:pStyle w:val="NormalWeb"/>
                            <w:spacing w:before="0" w:beforeAutospacing="0" w:after="0" w:afterAutospacing="0"/>
                          </w:pPr>
                          <w:r>
                            <w:rPr>
                              <w:rFonts w:ascii="Arial" w:eastAsia="SimSun" w:hAnsi="Arial" w:cs="Arial"/>
                              <w:sz w:val="20"/>
                              <w:szCs w:val="20"/>
                            </w:rPr>
                            <w:t>D</w:t>
                          </w:r>
                          <w:r w:rsidRPr="00513703">
                            <w:rPr>
                              <w:rFonts w:ascii="Arial" w:eastAsia="SimSun" w:hAnsi="Arial" w:cs="Arial"/>
                              <w:sz w:val="20"/>
                              <w:szCs w:val="20"/>
                              <w:vertAlign w:val="subscript"/>
                            </w:rPr>
                            <w:t>1</w:t>
                          </w:r>
                          <w:r>
                            <w:rPr>
                              <w:rFonts w:ascii="Arial" w:eastAsia="SimSun" w:hAnsi="Arial" w:cs="Arial"/>
                              <w:sz w:val="20"/>
                              <w:szCs w:val="20"/>
                            </w:rPr>
                            <w:t xml:space="preserve">. Technical competitiveness (1) </w:t>
                          </w:r>
                        </w:p>
                        <w:p w14:paraId="55EEE2E3" w14:textId="77777777" w:rsidR="00EB4378" w:rsidRDefault="00EB4378" w:rsidP="00102BB0">
                          <w:pPr>
                            <w:pStyle w:val="NormalWeb"/>
                            <w:spacing w:before="0" w:beforeAutospacing="0" w:after="0" w:afterAutospacing="0"/>
                          </w:pPr>
                          <w:r>
                            <w:rPr>
                              <w:rFonts w:eastAsia="SimSun"/>
                            </w:rPr>
                            <w:t> </w:t>
                          </w:r>
                        </w:p>
                      </w:txbxContent>
                    </v:textbox>
                  </v:rect>
                  <v:shape id="AutoShape 46" o:spid="_x0000_s1062" type="#_x0000_t34" style="position:absolute;left:15710;top:2060;width:4089;height:190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Djh8QAAADbAAAADwAAAGRycy9kb3ducmV2LnhtbESPQW/CMAyF70j8h8hIXNBIx2HauqZo&#10;YkLiMrExfoCVmLZa45Qm0LJfjw+TdrP1nt/7XKxH36or9bEJbOBxmYEitsE1XBk4fm8fnkHFhOyw&#10;DUwGbhRhXU4nBeYuDPxF10OqlIRwzNFAnVKXax1tTR7jMnTEop1C7zHJ2lfa9ThIuG/1KsuetMeG&#10;paHGjjY12Z/DxRvY2s9jZk/nhX1JNISb/f3YN+/GzGfj2yuoRGP6N/9d75zgC738IgPo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kOOHxAAAANsAAAAPAAAAAAAAAAAA&#10;AAAAAKECAABkcnMvZG93bnJldi54bWxQSwUGAAAAAAQABAD5AAAAkgMAAAAA&#10;" adj="10783"/>
                  <v:shape id="AutoShape 48" o:spid="_x0000_s1063" type="#_x0000_t34" style="position:absolute;left:15710;top:3959;width:4089;height: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xGHMAAAADbAAAADwAAAGRycy9kb3ducmV2LnhtbERPzYrCMBC+L/gOYQQvi6Z6kLUaRRTB&#10;i+iqDzAkY1tsJrWJtu7TbwTB23x8vzNbtLYUD6p94VjBcJCAINbOFJwpOJ82/R8QPiAbLB2Tgid5&#10;WMw7XzNMjWv4lx7HkIkYwj5FBXkIVSql1zlZ9ANXEUfu4mqLIcI6k6bGJobbUo6SZCwtFhwbcqxo&#10;lZO+Hu9WwUYfzom+3L71JFDjnvpvty/WSvW67XIKIlAbPuK3e2vi/CG8fokHyP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cRhzAAAAA2wAAAA8AAAAAAAAAAAAAAAAA&#10;oQIAAGRycy9kb3ducmV2LnhtbFBLBQYAAAAABAAEAPkAAACOAwAAAAA=&#10;" adj="10783"/>
                  <v:shape id="AutoShape 49" o:spid="_x0000_s1064" type="#_x0000_t34" style="position:absolute;left:15710;top:3965;width:4089;height:194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n0ysIAAADbAAAADwAAAGRycy9kb3ducmV2LnhtbERPTWvCQBC9F/wPywje6sZARVJXkaLg&#10;oaKmKXocsmMSm50N2dWk/74rCL3N433OfNmbWtypdZVlBZNxBII4t7riQkH2tXmdgXAeWWNtmRT8&#10;koPlYvAyx0Tbjo90T30hQgi7BBWU3jeJlC4vyaAb24Y4cBfbGvQBtoXULXYh3NQyjqKpNFhxaCix&#10;oY+S8p/0ZhSc47fuGKWfh6v8rrVe73fZ6bRTajTsV+8gPPX+X/x0b3WYH8Pjl3C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n0ysIAAADbAAAADwAAAAAAAAAAAAAA&#10;AAChAgAAZHJzL2Rvd25yZXYueG1sUEsFBgAAAAAEAAQA+QAAAJADAAAAAA==&#10;" adj="10783"/>
                  <v:rect id="Rectangle 190" o:spid="_x0000_s1065" style="position:absolute;left:12352;top:11039;width:3620;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ZS8IA&#10;AADbAAAADwAAAGRycy9kb3ducmV2LnhtbERP32vCMBB+H/g/hBN8m6krjFGNMh2KIINphe3xaG5N&#10;sbmUJNruv18GA9/u4/t5i9VgW3EjHxrHCmbTDARx5XTDtYJzuX18AREissbWMSn4oQCr5ehhgYV2&#10;PR/pdoq1SCEcClRgYuwKKUNlyGKYuo44cd/OW4wJ+lpqj30Kt618yrJnabHh1GCwo42h6nK6WgX1&#10;W+RtW/aH/HhYm93Xe/7hy0+lJuPhdQ4i0hDv4n/3Xqf5Ofz9kg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1lLwgAAANsAAAAPAAAAAAAAAAAAAAAAAJgCAABkcnMvZG93&#10;bnJldi54bWxQSwUGAAAAAAQABAD1AAAAhwMAAAAA&#10;" stroked="f" strokeweight="1.25pt">
                    <v:fill opacity="0"/>
                    <v:textbox inset=".5mm,.7mm,.5mm,.3mm">
                      <w:txbxContent>
                        <w:p w14:paraId="6300FF91" w14:textId="77777777" w:rsidR="00EB4378" w:rsidRDefault="00EB4378" w:rsidP="00102BB0">
                          <w:pPr>
                            <w:pStyle w:val="NormalWeb"/>
                            <w:spacing w:before="0" w:beforeAutospacing="0" w:after="0" w:afterAutospacing="0"/>
                            <w:jc w:val="center"/>
                          </w:pPr>
                          <w:r>
                            <w:rPr>
                              <w:rFonts w:ascii="Arial" w:eastAsia="SimSun" w:hAnsi="Arial" w:cs="Arial"/>
                              <w:i/>
                              <w:iCs/>
                              <w:sz w:val="20"/>
                              <w:szCs w:val="20"/>
                            </w:rPr>
                            <w:t>C</w:t>
                          </w:r>
                          <w:r>
                            <w:rPr>
                              <w:rFonts w:ascii="Arial" w:eastAsia="SimSun" w:hAnsi="Arial" w:cs="Arial"/>
                              <w:position w:val="-5"/>
                              <w:sz w:val="20"/>
                              <w:szCs w:val="20"/>
                              <w:vertAlign w:val="subscript"/>
                            </w:rPr>
                            <w:t>2</w:t>
                          </w:r>
                        </w:p>
                        <w:p w14:paraId="38594ED1" w14:textId="77777777" w:rsidR="00EB4378" w:rsidRDefault="00EB4378" w:rsidP="00102BB0">
                          <w:pPr>
                            <w:pStyle w:val="NormalWeb"/>
                            <w:spacing w:before="0" w:beforeAutospacing="0" w:after="0" w:afterAutospacing="0"/>
                          </w:pPr>
                          <w:r>
                            <w:rPr>
                              <w:rFonts w:eastAsia="SimSun"/>
                            </w:rPr>
                            <w:t> </w:t>
                          </w:r>
                        </w:p>
                      </w:txbxContent>
                    </v:textbox>
                  </v:rect>
                  <v:shape id="AutoShape 49" o:spid="_x0000_s1066" type="#_x0000_t34" style="position:absolute;left:15972;top:12131;width:2672;height:319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ZgBMAAAADbAAAADwAAAGRycy9kb3ducmV2LnhtbERPS2sCMRC+F/wPYQQvRbOKdXU1ipQK&#10;7dHHxduwmX3gZrIkqbv996YgeJuP7zmbXW8acSfna8sKppMEBHFudc2lgsv5MF6C8AFZY2OZFPyR&#10;h9128LbBTNuOj3Q/hVLEEPYZKqhCaDMpfV6RQT+xLXHkCusMhghdKbXDLoabRs6SZCEN1hwbKmzp&#10;s6L8dvo1Cg7v6dnJ+mu1oo7SjyKV15+0UGo07PdrEIH68BI/3d86zp/D/y/xAL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2YATAAAAA2wAAAA8AAAAAAAAAAAAAAAAA&#10;oQIAAGRycy9kb3ducmV2LnhtbFBLBQYAAAAABAAEAPkAAACOAwAAAAA=&#10;"/>
                  <v:shape id="AutoShape 6" o:spid="_x0000_s1067" type="#_x0000_t32" style="position:absolute;left:9645;top:12309;width:20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rect id="Rectangle 198" o:spid="_x0000_s1068" style="position:absolute;left:18577;top:8499;width:3048;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wo8IA&#10;AADbAAAADwAAAGRycy9kb3ducmV2LnhtbERP32vCMBB+H+x/CDfwZazpOijSmYqIwkAYWIW9Hs2t&#10;LWsuJcm09a83guDbfXw/b7EcTS9O5HxnWcF7koIgrq3uuFFwPGzf5iB8QNbYWyYFE3lYls9PCyy0&#10;PfOeTlVoRAxhX6CCNoShkNLXLRn0iR2II/drncEQoWukdniO4aaXWZrm0mDHsaHFgdYt1X/Vv1Hg&#10;j5vNzn2/XsIH/2R6XPdmNW2Vmr2Mq08QgcbwEN/dXzrOz+H2SzxAl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TCjwgAAANsAAAAPAAAAAAAAAAAAAAAAAJgCAABkcnMvZG93&#10;bnJldi54bWxQSwUGAAAAAAQABAD1AAAAhwMAAAAA&#10;" stroked="f">
                    <v:fill opacity="0"/>
                    <v:textbox inset=".5mm,.7mm,.5mm,.3mm">
                      <w:txbxContent>
                        <w:p w14:paraId="68E43B82"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21</w:t>
                          </w:r>
                        </w:p>
                        <w:p w14:paraId="16CBE03E" w14:textId="77777777" w:rsidR="00EB4378" w:rsidRDefault="00EB4378" w:rsidP="00102BB0">
                          <w:pPr>
                            <w:pStyle w:val="NormalWeb"/>
                            <w:spacing w:before="0" w:beforeAutospacing="0" w:after="0" w:afterAutospacing="0"/>
                          </w:pPr>
                          <w:r>
                            <w:rPr>
                              <w:rFonts w:eastAsia="SimSun"/>
                            </w:rPr>
                            <w:t> </w:t>
                          </w:r>
                        </w:p>
                      </w:txbxContent>
                    </v:textbox>
                  </v:rect>
                  <v:rect id="Rectangle 199" o:spid="_x0000_s1069" style="position:absolute;left:18644;top:14252;width:3041;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VOMEA&#10;AADbAAAADwAAAGRycy9kb3ducmV2LnhtbERP22oCMRB9L/QfwhR8KZqthSqrUURcEAqFquDrsBl3&#10;FzeTJUn34tebguDbHM51luve1KIl5yvLCj4mCQji3OqKCwWnYzaeg/ABWWNtmRQM5GG9en1ZYqpt&#10;x7/UHkIhYgj7FBWUITSplD4vyaCf2IY4chfrDIYIXSG1wy6Gm1pOk+RLGqw4NpTY0Lak/Hr4Mwr8&#10;abf7dj/vt/DJ56nut7XZDJlSo7d+swARqA9P8cO913H+DP5/i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dlTjBAAAA2wAAAA8AAAAAAAAAAAAAAAAAmAIAAGRycy9kb3du&#10;cmV2LnhtbFBLBQYAAAAABAAEAPUAAACGAwAAAAA=&#10;" stroked="f">
                    <v:fill opacity="0"/>
                    <v:textbox inset=".5mm,.7mm,.5mm,.3mm">
                      <w:txbxContent>
                        <w:p w14:paraId="40AC921C"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22</w:t>
                          </w:r>
                        </w:p>
                        <w:p w14:paraId="376E242C" w14:textId="77777777" w:rsidR="00EB4378" w:rsidRDefault="00EB4378" w:rsidP="00102BB0">
                          <w:pPr>
                            <w:pStyle w:val="NormalWeb"/>
                            <w:spacing w:before="0" w:beforeAutospacing="0" w:after="0" w:afterAutospacing="0"/>
                          </w:pPr>
                          <w:r>
                            <w:rPr>
                              <w:rFonts w:eastAsia="SimSun"/>
                            </w:rPr>
                            <w:t> </w:t>
                          </w:r>
                        </w:p>
                      </w:txbxContent>
                    </v:textbox>
                  </v:rect>
                  <v:rect id="Rectangle 200" o:spid="_x0000_s1070" style="position:absolute;left:24599;top:11880;width:14947;height: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IBSsMA&#10;AADbAAAADwAAAGRycy9kb3ducmV2LnhtbESPT4vCMBDF7wt+hzALXhZNVRDpGkVEYUEQ/ANeh2a2&#10;LdtMSpLV6qd3DoK3Gd6b934zX3auUVcKsfZsYDTMQBEX3tZcGjiftoMZqJiQLTaeycCdIiwXvY85&#10;5tbf+EDXYyqVhHDM0UCVUptrHYuKHMahb4lF+/XBYZI1lNoGvEm4a/Q4y6baYc3SUGFL64qKv+O/&#10;MxDPm80u7L8eacKXse3WjVvdt8b0P7vVN6hEXXqbX9c/VvAFVn6RAf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IBSsMAAADbAAAADwAAAAAAAAAAAAAAAACYAgAAZHJzL2Rv&#10;d25yZXYueG1sUEsFBgAAAAAEAAQA9QAAAIgDAAAAAA==&#10;" stroked="f">
                    <v:fill opacity="0"/>
                    <v:textbox inset=".5mm,.7mm,.5mm,.3mm">
                      <w:txbxContent>
                        <w:p w14:paraId="06BD3992"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11</w:t>
                          </w:r>
                          <w:r>
                            <w:rPr>
                              <w:rFonts w:ascii="Arial" w:eastAsia="SimSun" w:hAnsi="Arial" w:cs="Arial"/>
                              <w:sz w:val="20"/>
                              <w:szCs w:val="20"/>
                            </w:rPr>
                            <w:t>. Product launches (5)</w:t>
                          </w:r>
                        </w:p>
                        <w:p w14:paraId="245637FC" w14:textId="77777777" w:rsidR="00EB4378" w:rsidRDefault="00EB4378" w:rsidP="00102BB0">
                          <w:pPr>
                            <w:pStyle w:val="NormalWeb"/>
                            <w:spacing w:before="0" w:beforeAutospacing="0" w:after="0" w:afterAutospacing="0"/>
                          </w:pPr>
                          <w:r>
                            <w:rPr>
                              <w:rFonts w:eastAsia="SimSun"/>
                            </w:rPr>
                            <w:t> </w:t>
                          </w:r>
                        </w:p>
                      </w:txbxContent>
                    </v:textbox>
                  </v:rect>
                  <v:rect id="Rectangle 201" o:spid="_x0000_s1071" style="position:absolute;left:24461;top:7334;width:17718;height: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k0cEA&#10;AADbAAAADwAAAGRycy9kb3ducmV2LnhtbERP22oCMRB9L/QfwhR8KZqthaKrUURcEAqFquDrsBl3&#10;FzeTJUn34tebguDbHM51luve1KIl5yvLCj4mCQji3OqKCwWnYzaegfABWWNtmRQM5GG9en1ZYqpt&#10;x7/UHkIhYgj7FBWUITSplD4vyaCf2IY4chfrDIYIXSG1wy6Gm1pOk+RLGqw4NpTY0Lak/Hr4Mwr8&#10;abf7dj/vt/DJ56nut7XZDJlSo7d+swARqA9P8cO913H+HP5/i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OpNHBAAAA2wAAAA8AAAAAAAAAAAAAAAAAmAIAAGRycy9kb3du&#10;cmV2LnhtbFBLBQYAAAAABAAEAPUAAACGAwAAAAA=&#10;" stroked="f">
                    <v:fill opacity="0"/>
                    <v:textbox inset=".5mm,.7mm,.5mm,.3mm">
                      <w:txbxContent>
                        <w:p w14:paraId="32F9EF1A" w14:textId="77777777" w:rsidR="00EB4378" w:rsidRDefault="00EB4378" w:rsidP="00102BB0">
                          <w:pPr>
                            <w:pStyle w:val="NormalWeb"/>
                            <w:spacing w:before="0" w:beforeAutospacing="0" w:after="0" w:afterAutospacing="0"/>
                          </w:pPr>
                          <w:r>
                            <w:rPr>
                              <w:rFonts w:ascii="Arial" w:eastAsia="SimSun" w:hAnsi="Arial" w:cs="Arial"/>
                              <w:sz w:val="20"/>
                              <w:szCs w:val="20"/>
                            </w:rPr>
                            <w:t>M</w:t>
                          </w:r>
                          <w:r>
                            <w:rPr>
                              <w:rFonts w:ascii="Arial" w:eastAsia="SimSun" w:hAnsi="Arial" w:cs="Arial"/>
                              <w:position w:val="-5"/>
                              <w:sz w:val="20"/>
                              <w:szCs w:val="20"/>
                              <w:vertAlign w:val="subscript"/>
                            </w:rPr>
                            <w:t>3</w:t>
                          </w:r>
                          <w:r>
                            <w:rPr>
                              <w:rFonts w:ascii="Arial" w:eastAsia="SimSun" w:hAnsi="Arial" w:cs="Arial"/>
                              <w:sz w:val="20"/>
                              <w:szCs w:val="20"/>
                            </w:rPr>
                            <w:t>. Market turbulence (6)</w:t>
                          </w:r>
                        </w:p>
                        <w:p w14:paraId="39567BBB" w14:textId="77777777" w:rsidR="00EB4378" w:rsidRDefault="00EB4378" w:rsidP="00102BB0">
                          <w:pPr>
                            <w:pStyle w:val="NormalWeb"/>
                            <w:spacing w:before="0" w:beforeAutospacing="0" w:after="0" w:afterAutospacing="0"/>
                          </w:pPr>
                          <w:r>
                            <w:rPr>
                              <w:rFonts w:eastAsia="SimSun"/>
                            </w:rPr>
                            <w:t> </w:t>
                          </w:r>
                        </w:p>
                      </w:txbxContent>
                    </v:textbox>
                  </v:rect>
                  <v:rect id="Rectangle 203" o:spid="_x0000_s1072" style="position:absolute;left:24462;top:9572;width:16977;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jH8cEA&#10;AADbAAAADwAAAGRycy9kb3ducmV2LnhtbERPW2vCMBR+F/wP4Qz2IprawRjVtIgoDAaDdYKvh+bY&#10;ljUnJcl62a9fHgQfP777vphMJwZyvrWsYLtJQBBXVrdcK7h8n9dvIHxA1thZJgUzeSjy5WKPmbYj&#10;f9FQhlrEEPYZKmhC6DMpfdWQQb+xPXHkbtYZDBG6WmqHYww3nUyT5FUabDk2NNjTsaHqp/w1Cvzl&#10;dPpwn6u/8MLXVE/Hzhzms1LPT9NhByLQFB7iu/tdK0jj+vgl/gC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Yx/HBAAAA2wAAAA8AAAAAAAAAAAAAAAAAmAIAAGRycy9kb3du&#10;cmV2LnhtbFBLBQYAAAAABAAEAPUAAACGAwAAAAA=&#10;" stroked="f">
                    <v:fill opacity="0"/>
                    <v:textbox inset=".5mm,.7mm,.5mm,.3mm">
                      <w:txbxContent>
                        <w:p w14:paraId="2D79CC1A" w14:textId="77777777" w:rsidR="00EB4378" w:rsidRDefault="00EB4378" w:rsidP="00102BB0">
                          <w:pPr>
                            <w:pStyle w:val="NormalWeb"/>
                            <w:spacing w:before="0" w:beforeAutospacing="0" w:after="0" w:afterAutospacing="0"/>
                          </w:pPr>
                          <w:r>
                            <w:rPr>
                              <w:rFonts w:ascii="Arial" w:eastAsia="SimSun" w:hAnsi="Arial" w:cs="Arial"/>
                              <w:sz w:val="20"/>
                              <w:szCs w:val="20"/>
                            </w:rPr>
                            <w:t>M</w:t>
                          </w:r>
                          <w:r>
                            <w:rPr>
                              <w:rFonts w:ascii="Arial" w:eastAsia="SimSun" w:hAnsi="Arial" w:cs="Arial"/>
                              <w:position w:val="-5"/>
                              <w:sz w:val="20"/>
                              <w:szCs w:val="20"/>
                              <w:vertAlign w:val="subscript"/>
                            </w:rPr>
                            <w:t>1</w:t>
                          </w:r>
                          <w:r>
                            <w:rPr>
                              <w:rFonts w:ascii="Arial" w:eastAsia="SimSun" w:hAnsi="Arial" w:cs="Arial"/>
                              <w:sz w:val="20"/>
                              <w:szCs w:val="20"/>
                            </w:rPr>
                            <w:t xml:space="preserve">. Market potential (15) </w:t>
                          </w:r>
                        </w:p>
                        <w:p w14:paraId="3497D1FF" w14:textId="77777777" w:rsidR="00EB4378" w:rsidRDefault="00EB4378" w:rsidP="00102BB0">
                          <w:pPr>
                            <w:pStyle w:val="NormalWeb"/>
                            <w:spacing w:before="0" w:beforeAutospacing="0" w:after="0" w:afterAutospacing="0"/>
                          </w:pPr>
                          <w:r>
                            <w:rPr>
                              <w:rFonts w:eastAsia="SimSun"/>
                            </w:rPr>
                            <w:t> </w:t>
                          </w:r>
                        </w:p>
                      </w:txbxContent>
                    </v:textbox>
                  </v:rect>
                  <v:shape id="AutoShape 46" o:spid="_x0000_s1073" type="#_x0000_t34" style="position:absolute;left:21625;top:8345;width:2836;height:123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bXhMEAAADbAAAADwAAAGRycy9kb3ducmV2LnhtbESPS2sCMRSF9wX/Q7hCdzVjCkVGo4gg&#10;bXFR6mN/mVxnBic3IYk69dcbQejycB4fZ7bobScuFGLrWMN4VIAgrpxpudaw363fJiBiQjbYOSYN&#10;fxRhMR+8zLA07sq/dNmmWuQRjiVqaFLypZSxashiHDlPnL2jCxZTlqGWJuA1j9tOqqL4kBZbzoQG&#10;Pa0aqk7bs82QXv1sDuq2aWPw5xD9++RbfWr9OuyXUxCJ+vQffra/jAY1hseX/AP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1teEwQAAANsAAAAPAAAAAAAAAAAAAAAA&#10;AKECAABkcnMvZG93bnJldi54bWxQSwUGAAAAAAQABAD5AAAAjwMAAAAA&#10;"/>
                  <v:shape id="AutoShape 49" o:spid="_x0000_s1074" type="#_x0000_t34" style="position:absolute;left:21625;top:9575;width:2837;height:100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XVsMAAADbAAAADwAAAGRycy9kb3ducmV2LnhtbESPzWrDMBCE74G8g9hAL6GWY0jcuFZC&#10;KA2kxzi99LZY6x9qrYykxu7bV4VCj8PMfMOUx9kM4k7O95YVbJIUBHFtdc+tgvfb+fEJhA/IGgfL&#10;pOCbPBwPy0WJhbYTX+lehVZECPsCFXQhjIWUvu7IoE/sSBy9xjqDIUrXSu1winAzyCxNd9Jgz3Gh&#10;w5FeOqo/qy+j4LzOb072r/s9TZRvm1x+vOWNUg+r+fQMItAc/sN/7YtWkGXw+yX+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l1bDAAAA2wAAAA8AAAAAAAAAAAAA&#10;AAAAoQIAAGRycy9kb3ducmV2LnhtbFBLBQYAAAAABAAEAPkAAACRAwAAAAA=&#10;"/>
                  <v:rect id="Rectangle 207" o:spid="_x0000_s1075" style="position:absolute;left:24651;top:14265;width:17716;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ZhsQA&#10;AADbAAAADwAAAGRycy9kb3ducmV2LnhtbESPQWvCQBSE7wX/w/IKXkqzMUIp0Y2IKAhCQSv0+sg+&#10;k9Ds27C7msRf7xaEHoeZ+YZZrgbTihs531hWMEtSEMSl1Q1XCs7fu/dPED4ga2wtk4KRPKyKycsS&#10;c217PtLtFCoRIexzVFCH0OVS+rImgz6xHXH0LtYZDFG6SmqHfYSbVmZp+iENNhwXauxoU1P5e7oa&#10;Bf683R7c19s9zPkn08OmNetxp9T0dVgvQAQawn/42d5rBdkc/r7EHy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KWYbEAAAA2wAAAA8AAAAAAAAAAAAAAAAAmAIAAGRycy9k&#10;b3ducmV2LnhtbFBLBQYAAAAABAAEAPUAAACJAwAAAAA=&#10;" stroked="f">
                    <v:fill opacity="0"/>
                    <v:textbox inset=".5mm,.7mm,.5mm,.3mm">
                      <w:txbxContent>
                        <w:p w14:paraId="5C5053BF"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7</w:t>
                          </w:r>
                          <w:r>
                            <w:rPr>
                              <w:rFonts w:ascii="Arial" w:eastAsia="SimSun" w:hAnsi="Arial" w:cs="Arial"/>
                              <w:sz w:val="20"/>
                              <w:szCs w:val="20"/>
                            </w:rPr>
                            <w:t>.Design and Testing (10)</w:t>
                          </w:r>
                        </w:p>
                        <w:p w14:paraId="10A9B2E3" w14:textId="77777777" w:rsidR="00EB4378" w:rsidRDefault="00EB4378" w:rsidP="00102BB0">
                          <w:pPr>
                            <w:pStyle w:val="NormalWeb"/>
                            <w:spacing w:before="0" w:beforeAutospacing="0" w:after="0" w:afterAutospacing="0"/>
                          </w:pPr>
                          <w:r>
                            <w:rPr>
                              <w:rFonts w:eastAsia="SimSun"/>
                            </w:rPr>
                            <w:t> </w:t>
                          </w:r>
                        </w:p>
                      </w:txbxContent>
                    </v:textbox>
                  </v:rect>
                  <v:rect id="Rectangle 208" o:spid="_x0000_s1076" style="position:absolute;left:24649;top:16500;width:2062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B8sQA&#10;AADbAAAADwAAAGRycy9kb3ducmV2LnhtbESPS2vDMBCE74X8B7GBXkoj1wmhuFFCCDEUAoE8oNfF&#10;2tqm1spIqh/59VGg0OMwM98wq81gGtGR87VlBW+zBARxYXXNpYLrJX99B+EDssbGMikYycNmPXla&#10;YaZtzyfqzqEUEcI+QwVVCG0mpS8qMuhntiWO3rd1BkOUrpTaYR/hppFpkiylwZrjQoUt7Soqfs6/&#10;RoG/7vcHd3y5hTl/pXrYNWY75ko9T4ftB4hAQ/gP/7U/tYJ0AY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jwfLEAAAA2wAAAA8AAAAAAAAAAAAAAAAAmAIAAGRycy9k&#10;b3ducmV2LnhtbFBLBQYAAAAABAAEAPUAAACJAwAAAAA=&#10;" stroked="f">
                    <v:fill opacity="0"/>
                    <v:textbox inset=".5mm,.7mm,.5mm,.3mm">
                      <w:txbxContent>
                        <w:p w14:paraId="16112B31" w14:textId="77777777" w:rsidR="00EB4378" w:rsidRDefault="00EB4378" w:rsidP="00102BB0">
                          <w:pPr>
                            <w:pStyle w:val="NormalWeb"/>
                            <w:spacing w:before="0" w:beforeAutospacing="0" w:after="0" w:afterAutospacing="0"/>
                          </w:pPr>
                          <w:r>
                            <w:rPr>
                              <w:rFonts w:ascii="Arial" w:eastAsia="SimSun" w:hAnsi="Arial" w:cs="Arial"/>
                              <w:sz w:val="20"/>
                              <w:szCs w:val="20"/>
                            </w:rPr>
                            <w:t>O</w:t>
                          </w:r>
                          <w:r>
                            <w:rPr>
                              <w:rFonts w:ascii="Arial" w:eastAsia="SimSun" w:hAnsi="Arial" w:cs="Arial"/>
                              <w:position w:val="-5"/>
                              <w:sz w:val="20"/>
                              <w:szCs w:val="20"/>
                              <w:vertAlign w:val="subscript"/>
                            </w:rPr>
                            <w:t>6</w:t>
                          </w:r>
                          <w:r>
                            <w:rPr>
                              <w:rFonts w:ascii="Arial" w:eastAsia="SimSun" w:hAnsi="Arial" w:cs="Arial"/>
                              <w:sz w:val="20"/>
                              <w:szCs w:val="20"/>
                            </w:rPr>
                            <w:t xml:space="preserve">. Organisational structure (7) </w:t>
                          </w:r>
                        </w:p>
                        <w:p w14:paraId="2BB2AF39" w14:textId="77777777" w:rsidR="00EB4378" w:rsidRDefault="00EB4378" w:rsidP="00102BB0">
                          <w:pPr>
                            <w:pStyle w:val="NormalWeb"/>
                            <w:spacing w:before="0" w:beforeAutospacing="0" w:after="0" w:afterAutospacing="0"/>
                          </w:pPr>
                          <w:r>
                            <w:rPr>
                              <w:rFonts w:eastAsia="SimSun"/>
                            </w:rPr>
                            <w:t> </w:t>
                          </w:r>
                        </w:p>
                      </w:txbxContent>
                    </v:textbox>
                  </v:rect>
                  <v:shape id="AutoShape 46" o:spid="_x0000_s1077" type="#_x0000_t34" style="position:absolute;left:21685;top:15274;width:2966;height:5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Rh8IAAADbAAAADwAAAGRycy9kb3ducmV2LnhtbESPS2sCMRSF9wX/Q7iCu5ox0iKjUUQo&#10;tbgo9bG/TK4zg5ObkEQd++ubQqHLw3l8nMWqt524UYitYw2TcQGCuHKm5VrD8fD2PAMRE7LBzjFp&#10;eFCE1XLwtMDSuDt/0W2fapFHOJaooUnJl1LGqiGLcew8cfbOLlhMWYZamoD3PG47qYriVVpsORMa&#10;9LRpqLrsrzZDevW5O6nvXRuDv4bop7MP9a71aNiv5yAS9ek//NfeGg3qBX6/5B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Rh8IAAADbAAAADwAAAAAAAAAAAAAA&#10;AAChAgAAZHJzL2Rvd25yZXYueG1sUEsFBgAAAAAEAAQA+QAAAJADAAAAAA==&#10;"/>
                  <v:shape id="AutoShape 49" o:spid="_x0000_s1078" type="#_x0000_t34" style="position:absolute;left:21685;top:15328;width:2964;height:230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SRVcIAAADbAAAADwAAAGRycy9kb3ducmV2LnhtbESPS4sCMRCE78L+h9CCF9GMgs46GmVZ&#10;VliPPi57ayY9D5x0hiQ647/fCILHoqq+oja73jTiTs7XlhXMpgkI4tzqmksFl/N+8gnCB2SNjWVS&#10;8CAPu+3HYIOZth0f6X4KpYgQ9hkqqEJoMyl9XpFBP7UtcfQK6wyGKF0ptcMuwk0j50mylAZrjgsV&#10;tvRdUX493YyC/Tg9O1n/rFbUUbooUvl3SAulRsP+aw0iUB/e4Vf7VyuYL+H5Jf4Au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SRVcIAAADbAAAADwAAAAAAAAAAAAAA&#10;AAChAgAAZHJzL2Rvd25yZXYueG1sUEsFBgAAAAAEAAQA+QAAAJADAAAAAA==&#10;"/>
                  <v:rect id="Rectangle 212" o:spid="_x0000_s1079" style="position:absolute;left:12186;top:31912;width:3619;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V9cQA&#10;AADbAAAADwAAAGRycy9kb3ducmV2LnhtbESPQWsCMRSE7wX/Q3iCt5qtQltWo1RFKUihuoIeH5vX&#10;zdLNy5JEd/vvm0LB4zAz3zDzZW8bcSMfascKnsYZCOLS6ZorBadi+/gKIkRkjY1jUvBDAZaLwcMc&#10;c+06PtDtGCuRIBxyVGBibHMpQ2nIYhi7ljh5X85bjEn6SmqPXYLbRk6y7FlarDktGGxpbaj8Pl6t&#10;gmoTedsU3X562K/M7vIx/fTFWanRsH+bgYjUx3v4v/2uFUxe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glfXEAAAA2wAAAA8AAAAAAAAAAAAAAAAAmAIAAGRycy9k&#10;b3ducmV2LnhtbFBLBQYAAAAABAAEAPUAAACJAwAAAAA=&#10;" stroked="f" strokeweight="1.25pt">
                    <v:fill opacity="0"/>
                    <v:textbox inset=".5mm,.7mm,.5mm,.3mm">
                      <w:txbxContent>
                        <w:p w14:paraId="68F2F667" w14:textId="77777777" w:rsidR="00EB4378" w:rsidRDefault="00EB4378" w:rsidP="00102BB0">
                          <w:pPr>
                            <w:pStyle w:val="NormalWeb"/>
                            <w:spacing w:before="0" w:beforeAutospacing="0" w:after="0" w:afterAutospacing="0"/>
                            <w:jc w:val="center"/>
                          </w:pPr>
                          <w:r>
                            <w:rPr>
                              <w:rFonts w:ascii="Arial" w:eastAsia="SimSun" w:hAnsi="Arial" w:cs="Arial"/>
                              <w:i/>
                              <w:iCs/>
                              <w:sz w:val="20"/>
                              <w:szCs w:val="20"/>
                            </w:rPr>
                            <w:t>C</w:t>
                          </w:r>
                          <w:r>
                            <w:rPr>
                              <w:rFonts w:ascii="Arial" w:eastAsia="SimSun" w:hAnsi="Arial" w:cs="Arial"/>
                              <w:position w:val="-5"/>
                              <w:sz w:val="20"/>
                              <w:szCs w:val="20"/>
                              <w:vertAlign w:val="subscript"/>
                            </w:rPr>
                            <w:t>3</w:t>
                          </w:r>
                        </w:p>
                        <w:p w14:paraId="4BE3B45F" w14:textId="77777777" w:rsidR="00EB4378" w:rsidRDefault="00EB4378" w:rsidP="00102BB0">
                          <w:pPr>
                            <w:pStyle w:val="NormalWeb"/>
                            <w:spacing w:before="0" w:beforeAutospacing="0" w:after="0" w:afterAutospacing="0"/>
                          </w:pPr>
                          <w:r>
                            <w:rPr>
                              <w:rFonts w:eastAsia="SimSun"/>
                            </w:rPr>
                            <w:t> </w:t>
                          </w:r>
                        </w:p>
                      </w:txbxContent>
                    </v:textbox>
                  </v:rect>
                  <v:rect id="Rectangle 213" o:spid="_x0000_s1080" style="position:absolute;left:18632;top:20659;width:3035;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L98EA&#10;AADbAAAADwAAAGRycy9kb3ducmV2LnhtbERPW2vCMBR+F/wP4Qz2IprawRjVtIgoDAaDdYKvh+bY&#10;ljUnJcl62a9fHgQfP777vphMJwZyvrWsYLtJQBBXVrdcK7h8n9dvIHxA1thZJgUzeSjy5WKPmbYj&#10;f9FQhlrEEPYZKmhC6DMpfdWQQb+xPXHkbtYZDBG6WmqHYww3nUyT5FUabDk2NNjTsaHqp/w1Cvzl&#10;dPpwn6u/8MLXVE/Hzhzms1LPT9NhByLQFB7iu/tdK0jj2Pgl/gC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uy/fBAAAA2wAAAA8AAAAAAAAAAAAAAAAAmAIAAGRycy9kb3du&#10;cmV2LnhtbFBLBQYAAAAABAAEAPUAAACGAwAAAAA=&#10;" stroked="f">
                    <v:fill opacity="0"/>
                    <v:textbox inset=".5mm,.7mm,.5mm,.3mm">
                      <w:txbxContent>
                        <w:p w14:paraId="7626C8C5"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31</w:t>
                          </w:r>
                        </w:p>
                        <w:p w14:paraId="48F12CB8" w14:textId="77777777" w:rsidR="00EB4378" w:rsidRDefault="00EB4378" w:rsidP="00102BB0">
                          <w:pPr>
                            <w:pStyle w:val="NormalWeb"/>
                            <w:spacing w:before="0" w:beforeAutospacing="0" w:after="0" w:afterAutospacing="0"/>
                          </w:pPr>
                          <w:r>
                            <w:rPr>
                              <w:rFonts w:eastAsia="SimSun"/>
                            </w:rPr>
                            <w:t> </w:t>
                          </w:r>
                        </w:p>
                      </w:txbxContent>
                    </v:textbox>
                  </v:rect>
                  <v:shape id="AutoShape 46" o:spid="_x0000_s1081" type="#_x0000_t34" style="position:absolute;left:15805;top:21735;width:2827;height:1126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DbgsIAAADbAAAADwAAAGRycy9kb3ducmV2LnhtbESPS2sCMRSF9wX/Q7hCdzVjCkVHo4gg&#10;rbgo9bG/TK4zg5ObkEQd++ubQqHLw3l8nPmyt524UYitYw3jUQGCuHKm5VrD8bB5mYCICdlg55g0&#10;PCjCcjF4mmNp3J2/6LZPtcgjHEvU0KTkSylj1ZDFOHKeOHtnFyymLEMtTcB7HredVEXxJi22nAkN&#10;elo3VF32V5shvfrcndT3ro3BX0P0r5Otetf6edivZiAS9ek//Nf+MBrUFH6/5B8gF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DbgsIAAADbAAAADwAAAAAAAAAAAAAA&#10;AAChAgAAZHJzL2Rvd25yZXYueG1sUEsFBgAAAAAEAAQA+QAAAJADAAAAAA==&#10;"/>
                  <v:shape id="AutoShape 49" o:spid="_x0000_s1082" type="#_x0000_t34" style="position:absolute;left:15805;top:32947;width:2821;height:5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kwsAAAADbAAAADwAAAGRycy9kb3ducmV2LnhtbERPS2sCMRC+C/6HMAVvmu0KRbZGKQVp&#10;xYP46H3YTHeXbiYhibrtr3cOBY8f33u5HlyvrhRT59nA86wARVx723Fj4HzaTBegUka22HsmA7+U&#10;YL0aj5ZYWX/jA12PuVESwqlCA23OodI61S05TDMfiIX79tFhFhgbbSPeJNz1uiyKF+2wY2loMdB7&#10;S/XP8eKkZCj3u6/yb9elGC4xhfliW34YM3ka3l5BZRryQ/zv/rQG5rJevsgP0K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D5MLAAAAA2wAAAA8AAAAAAAAAAAAAAAAA&#10;oQIAAGRycy9kb3ducmV2LnhtbFBLBQYAAAAABAAEAPkAAACOAwAAAAA=&#10;"/>
                  <v:shape id="AutoShape 6" o:spid="_x0000_s1083" type="#_x0000_t32" style="position:absolute;left:9646;top:32953;width:20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rect id="Rectangle 217" o:spid="_x0000_s1084" style="position:absolute;left:18654;top:26500;width:3048;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wMQA&#10;AADbAAAADwAAAGRycy9kb3ducmV2LnhtbESPQWvCQBSE7wX/w/IKXkqzMUIp0Y2IKAhCQSv0+sg+&#10;k9Ds27C7msRf7xaEHoeZ+YZZrgbTihs531hWMEtSEMSl1Q1XCs7fu/dPED4ga2wtk4KRPKyKycsS&#10;c217PtLtFCoRIexzVFCH0OVS+rImgz6xHXH0LtYZDFG6SmqHfYSbVmZp+iENNhwXauxoU1P5e7oa&#10;Bf683R7c19s9zPkn08OmNetxp9T0dVgvQAQawn/42d5rBfMM/r7EHy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fasDEAAAA2wAAAA8AAAAAAAAAAAAAAAAAmAIAAGRycy9k&#10;b3ducmV2LnhtbFBLBQYAAAAABAAEAPUAAACJAwAAAAA=&#10;" stroked="f">
                    <v:fill opacity="0"/>
                    <v:textbox inset=".5mm,.7mm,.5mm,.3mm">
                      <w:txbxContent>
                        <w:p w14:paraId="212002F4"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32</w:t>
                          </w:r>
                        </w:p>
                        <w:p w14:paraId="641E0F7F" w14:textId="77777777" w:rsidR="00EB4378" w:rsidRDefault="00EB4378" w:rsidP="00102BB0">
                          <w:pPr>
                            <w:pStyle w:val="NormalWeb"/>
                            <w:spacing w:before="0" w:beforeAutospacing="0" w:after="0" w:afterAutospacing="0"/>
                          </w:pPr>
                          <w:r>
                            <w:rPr>
                              <w:rFonts w:eastAsia="SimSun"/>
                            </w:rPr>
                            <w:t> </w:t>
                          </w:r>
                        </w:p>
                      </w:txbxContent>
                    </v:textbox>
                  </v:rect>
                  <v:rect id="Rectangle 218" o:spid="_x0000_s1085" style="position:absolute;left:18626;top:31871;width:3041;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PW8QA&#10;AADbAAAADwAAAGRycy9kb3ducmV2LnhtbESPQWvCQBSE7wX/w/IKXkrdmIBIdBURhYJQaBR6fWSf&#10;SWj2bdjdmsRf7xYKHoeZ+YZZbwfTihs531hWMJ8lIIhLqxuuFFzOx/clCB+QNbaWScFIHrabycsa&#10;c217/qJbESoRIexzVFCH0OVS+rImg35mO+LoXa0zGKJ0ldQO+wg3rUyTZCENNhwXauxoX1P5U/wa&#10;Bf5yOJzc59s9ZPyd6mHfmt14VGr6OuxWIAIN4Rn+b39oBVkGf1/i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Tz1vEAAAA2wAAAA8AAAAAAAAAAAAAAAAAmAIAAGRycy9k&#10;b3ducmV2LnhtbFBLBQYAAAAABAAEAPUAAACJAwAAAAA=&#10;" stroked="f">
                    <v:fill opacity="0"/>
                    <v:textbox inset=".5mm,.7mm,.5mm,.3mm">
                      <w:txbxContent>
                        <w:p w14:paraId="342F2F10"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33</w:t>
                          </w:r>
                        </w:p>
                        <w:p w14:paraId="112D514E" w14:textId="77777777" w:rsidR="00EB4378" w:rsidRDefault="00EB4378" w:rsidP="00102BB0">
                          <w:pPr>
                            <w:pStyle w:val="NormalWeb"/>
                            <w:spacing w:before="0" w:beforeAutospacing="0" w:after="0" w:afterAutospacing="0"/>
                          </w:pPr>
                          <w:r>
                            <w:rPr>
                              <w:rFonts w:eastAsia="SimSun"/>
                            </w:rPr>
                            <w:t> </w:t>
                          </w:r>
                        </w:p>
                      </w:txbxContent>
                    </v:textbox>
                  </v:rect>
                  <v:rect id="Rectangle 222" o:spid="_x0000_s1086" style="position:absolute;left:24486;top:26577;width:17715;height: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XL8QA&#10;AADbAAAADwAAAGRycy9kb3ducmV2LnhtbESPS2vDMBCE74H8B7GFXkIj50EoruUQQgyFQiEPyHWx&#10;traptTKS6kd/fVUo9DjMzDdMth9NK3pyvrGsYLVMQBCXVjdcKbhdi6dnED4ga2wtk4KJPOzz+SzD&#10;VNuBz9RfQiUihH2KCuoQulRKX9Zk0C9tRxy9D+sMhihdJbXDIcJNK9dJspMGG44LNXZ0rKn8vHwZ&#10;Bf52Or2598V32PB9rcdjaw5TodTjw3h4ARFoDP/hv/arVrDZ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6Vy/EAAAA2wAAAA8AAAAAAAAAAAAAAAAAmAIAAGRycy9k&#10;b3ducmV2LnhtbFBLBQYAAAAABAAEAPUAAACJAwAAAAA=&#10;" stroked="f">
                    <v:fill opacity="0"/>
                    <v:textbox inset=".5mm,.7mm,.5mm,.3mm">
                      <w:txbxContent>
                        <w:p w14:paraId="75154AF6" w14:textId="77777777" w:rsidR="00EB4378" w:rsidRDefault="00EB4378" w:rsidP="00102BB0">
                          <w:pPr>
                            <w:pStyle w:val="NormalWeb"/>
                            <w:spacing w:before="0" w:beforeAutospacing="0" w:after="0" w:afterAutospacing="0"/>
                          </w:pPr>
                          <w:r>
                            <w:rPr>
                              <w:rFonts w:ascii="Arial" w:eastAsia="SimSun" w:hAnsi="Arial" w:cs="Arial"/>
                              <w:sz w:val="20"/>
                              <w:szCs w:val="20"/>
                            </w:rPr>
                            <w:t>M</w:t>
                          </w:r>
                          <w:r>
                            <w:rPr>
                              <w:rFonts w:ascii="Arial" w:eastAsia="SimSun" w:hAnsi="Arial" w:cs="Arial"/>
                              <w:position w:val="-5"/>
                              <w:sz w:val="20"/>
                              <w:szCs w:val="20"/>
                              <w:vertAlign w:val="subscript"/>
                            </w:rPr>
                            <w:t>2</w:t>
                          </w:r>
                          <w:r>
                            <w:rPr>
                              <w:rFonts w:ascii="Arial" w:eastAsia="SimSun" w:hAnsi="Arial" w:cs="Arial"/>
                              <w:sz w:val="20"/>
                              <w:szCs w:val="20"/>
                            </w:rPr>
                            <w:t>. Market competition (142)</w:t>
                          </w:r>
                        </w:p>
                        <w:p w14:paraId="4CE9AD36" w14:textId="77777777" w:rsidR="00EB4378" w:rsidRDefault="00EB4378" w:rsidP="00102BB0">
                          <w:pPr>
                            <w:pStyle w:val="NormalWeb"/>
                            <w:spacing w:before="0" w:beforeAutospacing="0" w:after="0" w:afterAutospacing="0"/>
                          </w:pPr>
                          <w:r>
                            <w:rPr>
                              <w:rFonts w:eastAsia="SimSun"/>
                            </w:rPr>
                            <w:t> </w:t>
                          </w:r>
                        </w:p>
                      </w:txbxContent>
                    </v:textbox>
                  </v:rect>
                  <v:rect id="Rectangle 223" o:spid="_x0000_s1087" style="position:absolute;left:24443;top:28811;width:16973;height: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ytMUA&#10;AADbAAAADwAAAGRycy9kb3ducmV2LnhtbESPS2vDMBCE74H8B7GFXkIjJyGhuJZDCDEUCoU8INfF&#10;2tqm1spIqh/99VWh0OMwM98w2X40rejJ+caygtUyAUFcWt1wpeB2LZ6eQfiArLG1TAom8rDP57MM&#10;U20HPlN/CZWIEPYpKqhD6FIpfVmTQb+0HXH0PqwzGKJ0ldQOhwg3rVwnyU4abDgu1NjRsaby8/Jl&#10;FPjb6fTm3hffYcP3tR6PrTlMhVKPD+PhBUSgMfyH/9qvWsFmC7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vK0xQAAANsAAAAPAAAAAAAAAAAAAAAAAJgCAABkcnMv&#10;ZG93bnJldi54bWxQSwUGAAAAAAQABAD1AAAAigMAAAAA&#10;" stroked="f">
                    <v:fill opacity="0"/>
                    <v:textbox inset=".5mm,.7mm,.5mm,.3mm">
                      <w:txbxContent>
                        <w:p w14:paraId="0A5B290A" w14:textId="77777777" w:rsidR="00EB4378" w:rsidRDefault="00EB4378" w:rsidP="00102BB0">
                          <w:pPr>
                            <w:pStyle w:val="NormalWeb"/>
                            <w:spacing w:before="0" w:beforeAutospacing="0" w:after="0" w:afterAutospacing="0"/>
                          </w:pPr>
                          <w:r>
                            <w:rPr>
                              <w:rFonts w:ascii="Arial" w:eastAsia="SimSun" w:hAnsi="Arial" w:cs="Arial"/>
                              <w:sz w:val="20"/>
                              <w:szCs w:val="20"/>
                            </w:rPr>
                            <w:t>P</w:t>
                          </w:r>
                          <w:r>
                            <w:rPr>
                              <w:rFonts w:ascii="Arial" w:eastAsia="SimSun" w:hAnsi="Arial" w:cs="Arial"/>
                              <w:position w:val="-5"/>
                              <w:sz w:val="20"/>
                              <w:szCs w:val="20"/>
                              <w:vertAlign w:val="subscript"/>
                            </w:rPr>
                            <w:t>2</w:t>
                          </w:r>
                          <w:r>
                            <w:rPr>
                              <w:rFonts w:ascii="Arial" w:eastAsia="SimSun" w:hAnsi="Arial" w:cs="Arial"/>
                              <w:sz w:val="20"/>
                              <w:szCs w:val="20"/>
                            </w:rPr>
                            <w:t xml:space="preserve">. Product advantage (144) </w:t>
                          </w:r>
                        </w:p>
                        <w:p w14:paraId="66421B8E" w14:textId="77777777" w:rsidR="00EB4378" w:rsidRDefault="00EB4378" w:rsidP="00102BB0">
                          <w:pPr>
                            <w:pStyle w:val="NormalWeb"/>
                            <w:spacing w:before="0" w:beforeAutospacing="0" w:after="0" w:afterAutospacing="0"/>
                          </w:pPr>
                          <w:r>
                            <w:rPr>
                              <w:rFonts w:eastAsia="SimSun"/>
                            </w:rPr>
                            <w:t> </w:t>
                          </w:r>
                        </w:p>
                      </w:txbxContent>
                    </v:textbox>
                  </v:rect>
                  <v:shape id="AutoShape 46" o:spid="_x0000_s1088" type="#_x0000_t34" style="position:absolute;left:21702;top:25081;width:2808;height:249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bZLcEAAADbAAAADwAAAGRycy9kb3ducmV2LnhtbESPS4vCMBSF98L8h3AH3Gk6FUQ6RhkG&#10;BhUX4mP2l+baFpubkESt/nojCC4P5/FxpvPOtOJCPjSWFXwNMxDEpdUNVwoO+7/BBESIyBpby6Tg&#10;RgHms4/eFAttr7ylyy5WIo1wKFBBHaMrpAxlTQbD0Dri5B2tNxiT9JXUHq9p3LQyz7KxNNhwItTo&#10;6Lem8rQ7mwTp8s36P7+vm+Dd2Qc3mqzyhVL9z+7nG0SkLr7Dr/ZSKxiN4fkl/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5tktwQAAANsAAAAPAAAAAAAAAAAAAAAA&#10;AKECAABkcnMvZG93bnJldi54bWxQSwUGAAAAAAQABAD5AAAAjwMAAAAA&#10;"/>
                  <v:shape id="AutoShape 49" o:spid="_x0000_s1089" type="#_x0000_t34" style="position:absolute;left:21702;top:27576;width:2784;height:1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GiE8MAAADbAAAADwAAAGRycy9kb3ducmV2LnhtbESPT2sCMRTE74LfITyhF6lZW2x0axQp&#10;CvXYtRdvj83bP3TzsiSpu377plDocZiZ3zDb/Wg7cSMfWscalosMBHHpTMu1hs/L6XENIkRkg51j&#10;0nCnAPvddLLF3LiBP+hWxFokCIccNTQx9rmUoWzIYli4njh5lfMWY5K+lsbjkOC2k09Z9iIttpwW&#10;GuzpraHyq/i2Gk5zdfGyPW42NJBaVUpez6rS+mE2Hl5BRBrjf/iv/W40PCv4/Z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RohPDAAAA2wAAAA8AAAAAAAAAAAAA&#10;AAAAoQIAAGRycy9kb3ducmV2LnhtbFBLBQYAAAAABAAEAPkAAACRAwAAAAA=&#10;"/>
                  <v:rect id="Rectangle 226" o:spid="_x0000_s1090" style="position:absolute;left:24631;top:30931;width:21645;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dKr0A&#10;AADbAAAADwAAAGRycy9kb3ducmV2LnhtbERP3QoBQRS+V95hOsqNmEVJy5BEKaX8lNvTzrG72Tmz&#10;zQyWpzcXyuXX9z9fNqYST3K+tKxgOEhAEGdWl5wruJy3/SkIH5A1VpZJwZs8LBft1hxTbV98pOcp&#10;5CKGsE9RQRFCnUrps4IM+oGtiSN3s85giNDlUjt8xXBTyVGSTKTBkmNDgTWtC8rup4dR4C+bzd4d&#10;ep8w5utIN+vKrN5bpbqdZjUDEagJf/HPvdMKxn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DddKr0AAADbAAAADwAAAAAAAAAAAAAAAACYAgAAZHJzL2Rvd25yZXYu&#10;eG1sUEsFBgAAAAAEAAQA9QAAAIIDAAAAAA==&#10;" stroked="f">
                    <v:fill opacity="0"/>
                    <v:textbox inset=".5mm,.7mm,.5mm,.3mm">
                      <w:txbxContent>
                        <w:p w14:paraId="45112DD4" w14:textId="77777777" w:rsidR="00EB4378" w:rsidRDefault="00EB4378" w:rsidP="00102BB0">
                          <w:pPr>
                            <w:pStyle w:val="NormalWeb"/>
                            <w:spacing w:before="0" w:beforeAutospacing="0" w:after="0" w:afterAutospacing="0"/>
                          </w:pPr>
                          <w:r>
                            <w:rPr>
                              <w:rFonts w:ascii="Arial" w:eastAsia="SimSun" w:hAnsi="Arial" w:cs="Arial"/>
                              <w:sz w:val="20"/>
                              <w:szCs w:val="20"/>
                            </w:rPr>
                            <w:t>O</w:t>
                          </w:r>
                          <w:r>
                            <w:rPr>
                              <w:rFonts w:ascii="Arial" w:eastAsia="SimSun" w:hAnsi="Arial" w:cs="Arial"/>
                              <w:position w:val="-5"/>
                              <w:sz w:val="20"/>
                              <w:szCs w:val="20"/>
                              <w:vertAlign w:val="subscript"/>
                            </w:rPr>
                            <w:t>4</w:t>
                          </w:r>
                          <w:r>
                            <w:rPr>
                              <w:rFonts w:ascii="Arial" w:eastAsia="SimSun" w:hAnsi="Arial" w:cs="Arial"/>
                              <w:sz w:val="20"/>
                              <w:szCs w:val="20"/>
                            </w:rPr>
                            <w:t>.Organisational support (164)</w:t>
                          </w:r>
                        </w:p>
                        <w:p w14:paraId="3F17FD7A" w14:textId="77777777" w:rsidR="00EB4378" w:rsidRDefault="00EB4378" w:rsidP="00102BB0">
                          <w:pPr>
                            <w:pStyle w:val="NormalWeb"/>
                            <w:spacing w:before="0" w:beforeAutospacing="0" w:after="0" w:afterAutospacing="0"/>
                          </w:pPr>
                          <w:r>
                            <w:rPr>
                              <w:rFonts w:eastAsia="SimSun"/>
                            </w:rPr>
                            <w:t> </w:t>
                          </w:r>
                        </w:p>
                      </w:txbxContent>
                    </v:textbox>
                  </v:rect>
                  <v:rect id="Rectangle 227" o:spid="_x0000_s1091" style="position:absolute;left:24630;top:33166;width:20617;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v4scUA&#10;AADbAAAADwAAAGRycy9kb3ducmV2LnhtbESPS2vDMBCE74H8B7GFXkIjJ4GQupZDCDEUCoU8INfF&#10;2tqm1spIqh/99VWh0OMwM98w2X40rejJ+caygtUyAUFcWt1wpeB2LZ52IHxA1thaJgUTedjn81mG&#10;qbYDn6m/hEpECPsUFdQhdKmUvqzJoF/ajjh6H9YZDFG6SmqHQ4SbVq6TZCsNNhwXauzoWFP5efky&#10;CvztdHpz74vvsOH7Wo/H1hymQqnHh/HwAiLQGP7Df+1XrWDz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ixxQAAANsAAAAPAAAAAAAAAAAAAAAAAJgCAABkcnMv&#10;ZG93bnJldi54bWxQSwUGAAAAAAQABAD1AAAAigMAAAAA&#10;" stroked="f">
                    <v:fill opacity="0"/>
                    <v:textbox inset=".5mm,.7mm,.5mm,.3mm">
                      <w:txbxContent>
                        <w:p w14:paraId="13A8DCA0" w14:textId="77777777" w:rsidR="00EB4378" w:rsidRDefault="00EB4378" w:rsidP="00102BB0">
                          <w:pPr>
                            <w:pStyle w:val="NormalWeb"/>
                            <w:spacing w:before="0" w:beforeAutospacing="0" w:after="0" w:afterAutospacing="0"/>
                          </w:pPr>
                          <w:r>
                            <w:rPr>
                              <w:rFonts w:ascii="Arial" w:eastAsia="SimSun" w:hAnsi="Arial" w:cs="Arial"/>
                              <w:sz w:val="20"/>
                              <w:szCs w:val="20"/>
                            </w:rPr>
                            <w:t>P</w:t>
                          </w:r>
                          <w:r>
                            <w:rPr>
                              <w:rFonts w:ascii="Arial" w:eastAsia="SimSun" w:hAnsi="Arial" w:cs="Arial"/>
                              <w:position w:val="-5"/>
                              <w:sz w:val="20"/>
                              <w:szCs w:val="20"/>
                              <w:vertAlign w:val="subscript"/>
                            </w:rPr>
                            <w:t>3</w:t>
                          </w:r>
                          <w:r>
                            <w:rPr>
                              <w:rFonts w:ascii="Arial" w:eastAsia="SimSun" w:hAnsi="Arial" w:cs="Arial"/>
                              <w:sz w:val="20"/>
                              <w:szCs w:val="20"/>
                            </w:rPr>
                            <w:t xml:space="preserve">. Product price (143) </w:t>
                          </w:r>
                        </w:p>
                        <w:p w14:paraId="5024AA16" w14:textId="77777777" w:rsidR="00EB4378" w:rsidRDefault="00EB4378" w:rsidP="00102BB0">
                          <w:pPr>
                            <w:pStyle w:val="NormalWeb"/>
                            <w:spacing w:before="0" w:beforeAutospacing="0" w:after="0" w:afterAutospacing="0"/>
                          </w:pPr>
                          <w:r>
                            <w:rPr>
                              <w:rFonts w:eastAsia="SimSun"/>
                            </w:rPr>
                            <w:t> </w:t>
                          </w:r>
                        </w:p>
                      </w:txbxContent>
                    </v:textbox>
                  </v:rect>
                  <v:shape id="AutoShape 46" o:spid="_x0000_s1092" type="#_x0000_t34" style="position:absolute;left:21667;top:31941;width:2965;height:10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Xv8AAAADbAAAADwAAAGRycy9kb3ducmV2LnhtbERPTWsCMRC9F/wPYYTeatZtKbIaRQRp&#10;xUOprfdhM+4ubiYhibr213cOhR4f73uxGlyvrhRT59nAdFKAIq697bgx8P21fZqBShnZYu+ZDNwp&#10;wWo5elhgZf2NP+l6yI2SEE4VGmhzDpXWqW7JYZr4QCzcyUeHWWBstI14k3DX67IoXrXDjqWhxUCb&#10;lurz4eKkZCg/9sfyZ9+lGC4xhefZrnwz5nE8rOegMg35X/znfrcGXmS9fJEfo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Fl7/AAAAA2wAAAA8AAAAAAAAAAAAAAAAA&#10;oQIAAGRycy9kb3ducmV2LnhtbFBLBQYAAAAABAAEAPkAAACOAwAAAAA=&#10;"/>
                  <v:shape id="AutoShape 49" o:spid="_x0000_s1093" type="#_x0000_t34" style="position:absolute;left:21667;top:32947;width:2963;height:135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LsgcMAAADbAAAADwAAAGRycy9kb3ducmV2LnhtbESPzWsCMRTE7wX/h/CEXopmLdbV1ShS&#10;FNqjHxdvj83bD9y8LEnqrv+9KQgeh5n5DbPa9KYRN3K+tqxgMk5AEOdW11wqOJ/2ozkIH5A1NpZJ&#10;wZ08bNaDtxVm2nZ8oNsxlCJC2GeooAqhzaT0eUUG/di2xNErrDMYonSl1A67CDeN/EySmTRYc1yo&#10;sKXvivLr8c8o2H+kJyfr3WJBHaVfRSovv2mh1Puw3y5BBOrDK/xs/2gF0wn8f4k/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y7IHDAAAA2wAAAA8AAAAAAAAAAAAA&#10;AAAAoQIAAGRycy9kb3ducmV2LnhtbFBLBQYAAAAABAAEAPkAAACRAwAAAAA=&#10;"/>
                  <v:rect id="Rectangle 230" o:spid="_x0000_s1094" style="position:absolute;left:24300;top:19493;width:21346;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ZvcQA&#10;AADbAAAADwAAAGRycy9kb3ducmV2LnhtbESPS2vDMBCE74X8B7GBXkoj1wmhuFFCCDEUAoE8oNfF&#10;2tqm1spIqh/59VGg0OMwM98wq81gGtGR87VlBW+zBARxYXXNpYLrJX99B+EDssbGMikYycNmPXla&#10;YaZtzyfqzqEUEcI+QwVVCG0mpS8qMuhntiWO3rd1BkOUrpTaYR/hppFpkiylwZrjQoUt7Soqfs6/&#10;RoG/7vcHd3y5hTl/pXrYNWY75ko9T4ftB4hAQ/gP/7U/tYJFCo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ZGb3EAAAA2wAAAA8AAAAAAAAAAAAAAAAAmAIAAGRycy9k&#10;b3ducmV2LnhtbFBLBQYAAAAABAAEAPUAAACJAwAAAAA=&#10;" stroked="f">
                    <v:fill opacity="0"/>
                    <v:textbox inset=".5mm,.7mm,.5mm,.3mm">
                      <w:txbxContent>
                        <w:p w14:paraId="2860D8BC" w14:textId="77777777" w:rsidR="00EB4378" w:rsidRDefault="00EB4378" w:rsidP="00102BB0">
                          <w:pPr>
                            <w:pStyle w:val="NormalWeb"/>
                            <w:spacing w:before="0" w:beforeAutospacing="0" w:after="0" w:afterAutospacing="0"/>
                          </w:pPr>
                          <w:r>
                            <w:rPr>
                              <w:rFonts w:ascii="Arial" w:eastAsia="SimSun" w:hAnsi="Arial" w:cs="Arial"/>
                              <w:sz w:val="20"/>
                              <w:szCs w:val="20"/>
                            </w:rPr>
                            <w:t>M</w:t>
                          </w:r>
                          <w:r>
                            <w:rPr>
                              <w:rFonts w:ascii="Arial" w:eastAsia="SimSun" w:hAnsi="Arial" w:cs="Arial"/>
                              <w:position w:val="-5"/>
                              <w:sz w:val="20"/>
                              <w:szCs w:val="20"/>
                              <w:vertAlign w:val="subscript"/>
                            </w:rPr>
                            <w:t>7</w:t>
                          </w:r>
                          <w:r>
                            <w:rPr>
                              <w:rFonts w:ascii="Arial" w:eastAsia="SimSun" w:hAnsi="Arial" w:cs="Arial"/>
                              <w:sz w:val="20"/>
                              <w:szCs w:val="20"/>
                            </w:rPr>
                            <w:t>. Technological turbulence (2)</w:t>
                          </w:r>
                        </w:p>
                        <w:p w14:paraId="26677838" w14:textId="77777777" w:rsidR="00EB4378" w:rsidRDefault="00EB4378" w:rsidP="00102BB0">
                          <w:pPr>
                            <w:pStyle w:val="NormalWeb"/>
                            <w:spacing w:before="0" w:beforeAutospacing="0" w:after="0" w:afterAutospacing="0"/>
                          </w:pPr>
                          <w:r>
                            <w:rPr>
                              <w:rFonts w:eastAsia="SimSun"/>
                            </w:rPr>
                            <w:t> </w:t>
                          </w:r>
                        </w:p>
                      </w:txbxContent>
                    </v:textbox>
                  </v:rect>
                  <v:rect id="Rectangle 231" o:spid="_x0000_s1095" style="position:absolute;left:24301;top:21735;width:16967;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8JsQA&#10;AADbAAAADwAAAGRycy9kb3ducmV2LnhtbESPS2vDMBCE74H8B7GFXkIj50EoruUQQgyFQiEPyHWx&#10;traptTKS6kd/fVUo9DjMzDdMth9NK3pyvrGsYLVMQBCXVjdcKbhdi6dnED4ga2wtk4KJPOzz+SzD&#10;VNuBz9RfQiUihH2KCuoQulRKX9Zk0C9tRxy9D+sMhihdJbXDIcJNK9dJspMGG44LNXZ0rKn8vHwZ&#10;Bf52Or2598V32PB9rcdjaw5TodTjw3h4ARFoDP/hv/arVrDdwO+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VvCbEAAAA2wAAAA8AAAAAAAAAAAAAAAAAmAIAAGRycy9k&#10;b3ducmV2LnhtbFBLBQYAAAAABAAEAPUAAACJAwAAAAA=&#10;" stroked="f">
                    <v:fill opacity="0"/>
                    <v:textbox inset=".5mm,.7mm,.5mm,.3mm">
                      <w:txbxContent>
                        <w:p w14:paraId="2898BFFE" w14:textId="77777777" w:rsidR="00EB4378" w:rsidRDefault="00EB4378" w:rsidP="00102BB0">
                          <w:pPr>
                            <w:pStyle w:val="NormalWeb"/>
                            <w:spacing w:before="0" w:beforeAutospacing="0" w:after="0" w:afterAutospacing="0"/>
                          </w:pPr>
                          <w:r>
                            <w:rPr>
                              <w:rFonts w:ascii="Arial" w:eastAsia="SimSun" w:hAnsi="Arial" w:cs="Arial"/>
                              <w:sz w:val="20"/>
                              <w:szCs w:val="20"/>
                            </w:rPr>
                            <w:t>M</w:t>
                          </w:r>
                          <w:r>
                            <w:rPr>
                              <w:rFonts w:ascii="Arial" w:eastAsia="SimSun" w:hAnsi="Arial" w:cs="Arial"/>
                              <w:position w:val="-5"/>
                              <w:sz w:val="20"/>
                              <w:szCs w:val="20"/>
                              <w:vertAlign w:val="subscript"/>
                            </w:rPr>
                            <w:t>6</w:t>
                          </w:r>
                          <w:r>
                            <w:rPr>
                              <w:rFonts w:ascii="Arial" w:eastAsia="SimSun" w:hAnsi="Arial" w:cs="Arial"/>
                              <w:sz w:val="20"/>
                              <w:szCs w:val="20"/>
                            </w:rPr>
                            <w:t xml:space="preserve">. Legal regulations (40) </w:t>
                          </w:r>
                        </w:p>
                        <w:p w14:paraId="070A4A45" w14:textId="77777777" w:rsidR="00EB4378" w:rsidRDefault="00EB4378" w:rsidP="00102BB0">
                          <w:pPr>
                            <w:pStyle w:val="NormalWeb"/>
                            <w:spacing w:before="0" w:beforeAutospacing="0" w:after="0" w:afterAutospacing="0"/>
                          </w:pPr>
                          <w:r>
                            <w:rPr>
                              <w:rFonts w:eastAsia="SimSun"/>
                            </w:rPr>
                            <w:t> </w:t>
                          </w:r>
                        </w:p>
                      </w:txbxContent>
                    </v:textbox>
                  </v:rect>
                  <v:shape id="AutoShape 46" o:spid="_x0000_s1096" type="#_x0000_t34" style="position:absolute;left:21462;top:20509;width:2833;height:122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6RvMIAAADbAAAADwAAAGRycy9kb3ducmV2LnhtbESPX2vCMBTF3wd+h3AF32ZqlSGdUUSQ&#10;bfgwVt37pbm2xeYmJFE7P70ZCD4ezp8fZ7HqTScu5ENrWcFknIEgrqxuuVZw2G9f5yBCRNbYWSYF&#10;fxRgtRy8LLDQ9so/dCljLdIIhwIVNDG6QspQNWQwjK0jTt7ReoMxSV9L7fGaxk0n8yx7kwZbToQG&#10;HW0aqk7l2SRIn3/vfvPbrg3enX1w0/lX/qHUaNiv30FE6uMz/Gh/agWzGfx/ST9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6RvMIAAADbAAAADwAAAAAAAAAAAAAA&#10;AAChAgAAZHJzL2Rvd25yZXYueG1sUEsFBgAAAAAEAAQA+QAAAJADAAAAAA==&#10;"/>
                  <v:shape id="AutoShape 49" o:spid="_x0000_s1097" type="#_x0000_t34" style="position:absolute;left:21462;top:21735;width:2833;height:100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nqgsQAAADbAAAADwAAAGRycy9kb3ducmV2LnhtbESPS2vDMBCE74H8B7GBXkIjJzRx7VoJ&#10;JTTQHPO49LZY6wexVkZSY/ffV4VCjsPMfMMUu9F04k7Ot5YVLBcJCOLS6pZrBdfL4fkVhA/IGjvL&#10;pOCHPOy200mBubYDn+h+DrWIEPY5KmhC6HMpfdmQQb+wPXH0KusMhihdLbXDIcJNJ1dJspEGW44L&#10;Dfa0b6i8nb+NgsM8vTjZfmQZDZSuq1R+HdNKqafZ+P4GItAYHuH/9qdW8LKGvy/x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CeqCxAAAANsAAAAPAAAAAAAAAAAA&#10;AAAAAKECAABkcnMvZG93bnJldi54bWxQSwUGAAAAAAQABAD5AAAAkgMAAAAA&#10;"/>
                  <v:rect id="Rectangle 235" o:spid="_x0000_s1098" style="position:absolute;left:24510;top:24014;width:17711;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fvsQA&#10;AADbAAAADwAAAGRycy9kb3ducmV2LnhtbESPW4vCMBSE3wX/QziCL7KmXpCla1pEFARB8AL7emiO&#10;bbE5KUnUur9+Iyzs4zAz3zDLvDONeJDztWUFk3ECgriwuuZSweW8/fgE4QOyxsYyKXiRhzzr95aY&#10;avvkIz1OoRQRwj5FBVUIbSqlLyoy6Me2JY7e1TqDIUpXSu3wGeGmkdMkWUiDNceFCltaV1TcTnej&#10;wF82m707jH7CjL+nuls3ZvXaKjUcdKsvEIG68B/+a++0gvkC3l/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iH77EAAAA2wAAAA8AAAAAAAAAAAAAAAAAmAIAAGRycy9k&#10;b3ducmV2LnhtbFBLBQYAAAAABAAEAPUAAACJAwAAAAA=&#10;" stroked="f">
                    <v:fill opacity="0"/>
                    <v:textbox inset=".5mm,.7mm,.5mm,.3mm">
                      <w:txbxContent>
                        <w:p w14:paraId="3308C9CD"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2</w:t>
                          </w:r>
                          <w:r>
                            <w:rPr>
                              <w:rFonts w:ascii="Arial" w:eastAsia="SimSun" w:hAnsi="Arial" w:cs="Arial"/>
                              <w:sz w:val="20"/>
                              <w:szCs w:val="20"/>
                            </w:rPr>
                            <w:t>.Marketing activity (22)</w:t>
                          </w:r>
                        </w:p>
                        <w:p w14:paraId="73327D75" w14:textId="77777777" w:rsidR="00EB4378" w:rsidRDefault="00EB4378" w:rsidP="00102BB0">
                          <w:pPr>
                            <w:pStyle w:val="NormalWeb"/>
                            <w:spacing w:before="0" w:beforeAutospacing="0" w:after="0" w:afterAutospacing="0"/>
                          </w:pPr>
                          <w:r>
                            <w:rPr>
                              <w:rFonts w:eastAsia="SimSun"/>
                            </w:rPr>
                            <w:t> </w:t>
                          </w:r>
                        </w:p>
                      </w:txbxContent>
                    </v:textbox>
                  </v:rect>
                  <v:rect id="Rectangle 240" o:spid="_x0000_s1099" style="position:absolute;left:18597;top:40937;width:3619;height: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9wVcUA&#10;AADbAAAADwAAAGRycy9kb3ducmV2LnhtbESPQWsCMRSE7wX/Q3iF3jTbWmzZGkVbFEGE6hba42Pz&#10;ulncvCxJdLf/3ghCj8PMfMNM571txJl8qB0reBxlIIhLp2uuFHwVq+EriBCRNTaOScEfBZjPBndT&#10;zLXreE/nQ6xEgnDIUYGJsc2lDKUhi2HkWuLk/TpvMSbpK6k9dgluG/mUZRNpsea0YLCld0Pl8XCy&#10;CqqPyKum6Lbj/XZp1j+78acvvpV6uO8XbyAi9fE/fGtvtILnF7h+ST9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3BVxQAAANsAAAAPAAAAAAAAAAAAAAAAAJgCAABkcnMv&#10;ZG93bnJldi54bWxQSwUGAAAAAAQABAD1AAAAigMAAAAA&#10;" stroked="f" strokeweight="1.25pt">
                    <v:fill opacity="0"/>
                    <v:textbox inset=".5mm,.7mm,.5mm,.3mm">
                      <w:txbxContent>
                        <w:p w14:paraId="7A0EB67B" w14:textId="77777777" w:rsidR="00EB4378" w:rsidRDefault="00EB4378" w:rsidP="00102BB0">
                          <w:pPr>
                            <w:pStyle w:val="NormalWeb"/>
                            <w:spacing w:before="0" w:beforeAutospacing="0" w:after="0" w:afterAutospacing="0"/>
                            <w:jc w:val="center"/>
                          </w:pPr>
                          <w:r>
                            <w:rPr>
                              <w:rFonts w:ascii="Arial" w:eastAsia="SimSun" w:hAnsi="Arial" w:cs="Arial"/>
                              <w:i/>
                              <w:iCs/>
                              <w:sz w:val="20"/>
                              <w:szCs w:val="20"/>
                            </w:rPr>
                            <w:t>C</w:t>
                          </w:r>
                          <w:r>
                            <w:rPr>
                              <w:rFonts w:ascii="Arial" w:eastAsia="SimSun" w:hAnsi="Arial" w:cs="Arial"/>
                              <w:position w:val="-5"/>
                              <w:sz w:val="20"/>
                              <w:szCs w:val="20"/>
                              <w:vertAlign w:val="subscript"/>
                            </w:rPr>
                            <w:t>34</w:t>
                          </w:r>
                        </w:p>
                        <w:p w14:paraId="217B7A28" w14:textId="77777777" w:rsidR="00EB4378" w:rsidRDefault="00EB4378" w:rsidP="00102BB0">
                          <w:pPr>
                            <w:pStyle w:val="NormalWeb"/>
                            <w:spacing w:before="0" w:beforeAutospacing="0" w:after="0" w:afterAutospacing="0"/>
                          </w:pPr>
                          <w:r>
                            <w:rPr>
                              <w:rFonts w:eastAsia="SimSun"/>
                            </w:rPr>
                            <w:t> </w:t>
                          </w:r>
                        </w:p>
                      </w:txbxContent>
                    </v:textbox>
                  </v:rect>
                  <v:shape id="AutoShape 46" o:spid="_x0000_s1100" type="#_x0000_t34" style="position:absolute;left:22216;top:38489;width:2676;height:353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ObucAAAADbAAAADwAAAGRycy9kb3ducmV2LnhtbERPTWsCMRC9F/wPYYTeatZtKbIaRQRp&#10;xUOprfdhM+4ubiYhibr213cOhR4f73uxGlyvrhRT59nAdFKAIq697bgx8P21fZqBShnZYu+ZDNwp&#10;wWo5elhgZf2NP+l6yI2SEE4VGmhzDpXWqW7JYZr4QCzcyUeHWWBstI14k3DX67IoXrXDjqWhxUCb&#10;lurz4eKkZCg/9sfyZ9+lGC4xhefZrnwz5nE8rOegMg35X/znfrcGXmSsfJEfo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zm7nAAAAA2wAAAA8AAAAAAAAAAAAAAAAA&#10;oQIAAGRycy9kb3ducmV2LnhtbFBLBQYAAAAABAAEAPkAAACOAwAAAAA=&#10;"/>
                  <v:shape id="AutoShape 49" o:spid="_x0000_s1101" type="#_x0000_t34" style="position:absolute;left:22216;top:42028;width:2671;height:538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gh8MAAADbAAAADwAAAGRycy9kb3ducmV2LnhtbESPT2sCMRTE74LfITyhF6nZFnW7W6OU&#10;oqBHtZfeHpu3f+jmZUlSd/32RhA8DjPzG2a1GUwrLuR8Y1nB2ywBQVxY3XCl4Oe8e/0A4QOyxtYy&#10;KbiSh816PFphrm3PR7qcQiUihH2OCuoQulxKX9Rk0M9sRxy90jqDIUpXSe2wj3DTyvckWUqDDceF&#10;Gjv6rqn4O/0bBbtpenay2WYZ9ZQuylT+HtJSqZfJ8PUJItAQnuFHe68VzDO4f4k/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E4IfDAAAA2wAAAA8AAAAAAAAAAAAA&#10;AAAAoQIAAGRycy9kb3ducmV2LnhtbFBLBQYAAAAABAAEAPkAAACRAwAAAAA=&#10;"/>
                  <v:rect id="Rectangle 245" o:spid="_x0000_s1102" style="position:absolute;left:24820;top:40968;width:3047;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60jL8A&#10;AADbAAAADwAAAGRycy9kb3ducmV2LnhtbERPTYvCMBC9C/sfwgheRNNVXKQaRURBEASrsNehGdti&#10;MylJ1OqvNwfB4+N9z5etqcWdnK8sK/gdJiCIc6srLhScT9vBFIQPyBpry6TgSR6Wi5/OHFNtH3yk&#10;exYKEUPYp6igDKFJpfR5SQb90DbEkbtYZzBE6AqpHT5iuKnlKEn+pMGKY0OJDa1Lyq/ZzSjw581m&#10;7w79Vxjz/0i369qsnlulet12NQMRqA1f8ce90womcX38En+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rSMvwAAANsAAAAPAAAAAAAAAAAAAAAAAJgCAABkcnMvZG93bnJl&#10;di54bWxQSwUGAAAAAAQABAD1AAAAhAMAAAAA&#10;" stroked="f">
                    <v:fill opacity="0"/>
                    <v:textbox inset=".5mm,.7mm,.5mm,.3mm">
                      <w:txbxContent>
                        <w:p w14:paraId="3276394F"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342</w:t>
                          </w:r>
                        </w:p>
                        <w:p w14:paraId="7C816B3B" w14:textId="77777777" w:rsidR="00EB4378" w:rsidRDefault="00EB4378" w:rsidP="00102BB0">
                          <w:pPr>
                            <w:pStyle w:val="NormalWeb"/>
                            <w:spacing w:before="0" w:beforeAutospacing="0" w:after="0" w:afterAutospacing="0"/>
                          </w:pPr>
                          <w:r>
                            <w:rPr>
                              <w:rFonts w:eastAsia="SimSun"/>
                            </w:rPr>
                            <w:t> </w:t>
                          </w:r>
                        </w:p>
                      </w:txbxContent>
                    </v:textbox>
                  </v:rect>
                  <v:rect id="Rectangle 246" o:spid="_x0000_s1103" style="position:absolute;left:24887;top:46339;width:3041;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IRF8UA&#10;AADbAAAADwAAAGRycy9kb3ducmV2LnhtbESPQWvCQBSE74L/YXkFL1I3prSUNBsRMSAUClWh10f2&#10;NQnNvg27axL99W6h0OMwM98w+WYynRjI+daygvUqAUFcWd1yreB8Kh9fQfiArLGzTAqu5GFTzGc5&#10;ZtqO/EnDMdQiQthnqKAJoc+k9FVDBv3K9sTR+7bOYIjS1VI7HCPcdDJNkhdpsOW40GBPu4aqn+PF&#10;KPDn/f7dfSxv4Ym/Uj3tOrO9lkotHqbtG4hAU/gP/7UPWsHzGn6/xB8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hEXxQAAANsAAAAPAAAAAAAAAAAAAAAAAJgCAABkcnMv&#10;ZG93bnJldi54bWxQSwUGAAAAAAQABAD1AAAAigMAAAAA&#10;" stroked="f">
                    <v:fill opacity="0"/>
                    <v:textbox inset=".5mm,.7mm,.5mm,.3mm">
                      <w:txbxContent>
                        <w:p w14:paraId="50419811"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343</w:t>
                          </w:r>
                        </w:p>
                        <w:p w14:paraId="7F739672" w14:textId="77777777" w:rsidR="00EB4378" w:rsidRDefault="00EB4378" w:rsidP="00102BB0">
                          <w:pPr>
                            <w:pStyle w:val="NormalWeb"/>
                            <w:spacing w:before="0" w:beforeAutospacing="0" w:after="0" w:afterAutospacing="0"/>
                          </w:pPr>
                          <w:r>
                            <w:rPr>
                              <w:rFonts w:eastAsia="SimSun"/>
                            </w:rPr>
                            <w:t> </w:t>
                          </w:r>
                        </w:p>
                      </w:txbxContent>
                    </v:textbox>
                  </v:rect>
                  <v:line id="Straight Connector 249" o:spid="_x0000_s1104" style="position:absolute;visibility:visible;mso-wrap-style:square" from="22216,42028" to="24820,4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strokecolor="black [3040]"/>
                  <v:rect id="Rectangle 250" o:spid="_x0000_s1105" style="position:absolute;left:30703;top:39804;width:17715;height: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q+8UA&#10;AADbAAAADwAAAGRycy9kb3ducmV2LnhtbESPS2vDMBCE74H8B7GFXkIjJyGhuJZDCDEUCoU8INfF&#10;2tqm1spIqh/99VWh0OMwM98w2X40rejJ+caygtUyAUFcWt1wpeB2LZ6eQfiArLG1TAom8rDP57MM&#10;U20HPlN/CZWIEPYpKqhD6FIpfVmTQb+0HXH0PqwzGKJ0ldQOhwg3rVwnyU4abDgu1NjRsaby8/Jl&#10;FPjb6fTm3hffYcP3tR6PrTlMhVKPD+PhBUSgMfyH/9qvWsF2A7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Cr7xQAAANsAAAAPAAAAAAAAAAAAAAAAAJgCAABkcnMv&#10;ZG93bnJldi54bWxQSwUGAAAAAAQABAD1AAAAigMAAAAA&#10;" stroked="f">
                    <v:fill opacity="0"/>
                    <v:textbox inset=".5mm,.7mm,.5mm,.3mm">
                      <w:txbxContent>
                        <w:p w14:paraId="3A78CB22" w14:textId="77777777" w:rsidR="00EB4378" w:rsidRDefault="00EB4378" w:rsidP="00102BB0">
                          <w:pPr>
                            <w:pStyle w:val="NormalWeb"/>
                            <w:spacing w:before="0" w:beforeAutospacing="0" w:after="0" w:afterAutospacing="0"/>
                          </w:pPr>
                          <w:r>
                            <w:rPr>
                              <w:rFonts w:ascii="Arial" w:eastAsia="SimSun" w:hAnsi="Arial" w:cs="Arial"/>
                              <w:sz w:val="20"/>
                              <w:szCs w:val="20"/>
                            </w:rPr>
                            <w:t>O</w:t>
                          </w:r>
                          <w:r>
                            <w:rPr>
                              <w:rFonts w:ascii="Arial" w:eastAsia="SimSun" w:hAnsi="Arial" w:cs="Arial"/>
                              <w:position w:val="-5"/>
                              <w:sz w:val="20"/>
                              <w:szCs w:val="20"/>
                              <w:vertAlign w:val="subscript"/>
                            </w:rPr>
                            <w:t>2</w:t>
                          </w:r>
                          <w:r>
                            <w:rPr>
                              <w:rFonts w:ascii="Arial" w:eastAsia="SimSun" w:hAnsi="Arial" w:cs="Arial"/>
                              <w:sz w:val="20"/>
                              <w:szCs w:val="20"/>
                            </w:rPr>
                            <w:t>. Communication (672)</w:t>
                          </w:r>
                        </w:p>
                        <w:p w14:paraId="4715AD12" w14:textId="77777777" w:rsidR="00EB4378" w:rsidRDefault="00EB4378" w:rsidP="00102BB0">
                          <w:pPr>
                            <w:pStyle w:val="NormalWeb"/>
                            <w:spacing w:before="0" w:beforeAutospacing="0" w:after="0" w:afterAutospacing="0"/>
                          </w:pPr>
                          <w:r>
                            <w:rPr>
                              <w:rFonts w:eastAsia="SimSun"/>
                            </w:rPr>
                            <w:t> </w:t>
                          </w:r>
                        </w:p>
                      </w:txbxContent>
                    </v:textbox>
                  </v:rect>
                  <v:rect id="Rectangle 251" o:spid="_x0000_s1106" style="position:absolute;left:30704;top:42041;width:16973;height: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yj8MA&#10;AADbAAAADwAAAGRycy9kb3ducmV2LnhtbESP3YrCMBSE74V9h3AWvJE1XX8WqUYRUVgQBKvg7aE5&#10;tmWbk5JErfv0RhC8HGbmG2a2aE0truR8ZVnBdz8BQZxbXXGh4HjYfE1A+ICssbZMCu7kYTH/6Mww&#10;1fbGe7pmoRARwj5FBWUITSqlz0sy6Pu2IY7e2TqDIUpXSO3wFuGmloMk+ZEGK44LJTa0Kin/yy5G&#10;gT+u11u36/2HIZ8Gul3VZnnfKNX9bJdTEIHa8A6/2r9awXgE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Wyj8MAAADbAAAADwAAAAAAAAAAAAAAAACYAgAAZHJzL2Rv&#10;d25yZXYueG1sUEsFBgAAAAAEAAQA9QAAAIgDAAAAAA==&#10;" stroked="f">
                    <v:fill opacity="0"/>
                    <v:textbox inset=".5mm,.7mm,.5mm,.3mm">
                      <w:txbxContent>
                        <w:p w14:paraId="211C195D" w14:textId="77777777" w:rsidR="00EB4378" w:rsidRDefault="00EB4378" w:rsidP="00102BB0">
                          <w:pPr>
                            <w:pStyle w:val="NormalWeb"/>
                            <w:spacing w:before="0" w:beforeAutospacing="0" w:after="0" w:afterAutospacing="0"/>
                          </w:pPr>
                          <w:r>
                            <w:rPr>
                              <w:rFonts w:ascii="Arial" w:eastAsia="SimSun" w:hAnsi="Arial" w:cs="Arial"/>
                              <w:sz w:val="20"/>
                              <w:szCs w:val="20"/>
                            </w:rPr>
                            <w:t>P</w:t>
                          </w:r>
                          <w:r>
                            <w:rPr>
                              <w:rFonts w:ascii="Arial" w:eastAsia="SimSun" w:hAnsi="Arial" w:cs="Arial"/>
                              <w:position w:val="-5"/>
                              <w:sz w:val="20"/>
                              <w:szCs w:val="20"/>
                              <w:vertAlign w:val="subscript"/>
                            </w:rPr>
                            <w:t>1</w:t>
                          </w:r>
                          <w:r>
                            <w:rPr>
                              <w:rFonts w:ascii="Arial" w:eastAsia="SimSun" w:hAnsi="Arial" w:cs="Arial"/>
                              <w:sz w:val="20"/>
                              <w:szCs w:val="20"/>
                            </w:rPr>
                            <w:t xml:space="preserve">. Quality (761) </w:t>
                          </w:r>
                        </w:p>
                        <w:p w14:paraId="4E05BE68" w14:textId="77777777" w:rsidR="00EB4378" w:rsidRDefault="00EB4378" w:rsidP="00102BB0">
                          <w:pPr>
                            <w:pStyle w:val="NormalWeb"/>
                            <w:spacing w:before="0" w:beforeAutospacing="0" w:after="0" w:afterAutospacing="0"/>
                          </w:pPr>
                          <w:r>
                            <w:rPr>
                              <w:rFonts w:eastAsia="SimSun"/>
                            </w:rPr>
                            <w:t> </w:t>
                          </w:r>
                        </w:p>
                      </w:txbxContent>
                    </v:textbox>
                  </v:rect>
                  <v:shape id="AutoShape 46" o:spid="_x0000_s1107" type="#_x0000_t34" style="position:absolute;left:27867;top:40814;width:2836;height:123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i+sIAAADbAAAADwAAAGRycy9kb3ducmV2LnhtbESPX2vCMBTF3wd+h3AF32ZqxSGdUUSQ&#10;bfgwVt37pbm2xeYmJFE7P70ZCD4ezp8fZ7HqTScu5ENrWcFknIEgrqxuuVZw2G9f5yBCRNbYWSYF&#10;fxRgtRy8LLDQ9so/dCljLdIIhwIVNDG6QspQNWQwjK0jTt7ReoMxSV9L7fGaxk0n8yx7kwZbToQG&#10;HW0aqk7l2SRIn3/vfvPbrg3enX1w0/lX/qHUaNiv30FE6uMz/Gh/agWzGfx/ST9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i+sIAAADbAAAADwAAAAAAAAAAAAAA&#10;AAChAgAAZHJzL2Rvd25yZXYueG1sUEsFBgAAAAAEAAQA+QAAAJADAAAAAA==&#10;"/>
                  <v:shape id="AutoShape 49" o:spid="_x0000_s1108" type="#_x0000_t34" style="position:absolute;left:27867;top:42044;width:2837;height:100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LiKMIAAADbAAAADwAAAGRycy9kb3ducmV2LnhtbESPS4sCMRCE78L+h9CCF9GMgs46GmVZ&#10;VtCjj8vemknPAyedIYnO7L/fCILHoqq+oja73jTiQc7XlhXMpgkI4tzqmksF18t+8gnCB2SNjWVS&#10;8EcedtuPwQYzbTs+0eMcShEh7DNUUIXQZlL6vCKDfmpb4ugV1hkMUbpSaoddhJtGzpNkKQ3WHBcq&#10;bOm7ovx2vhsF+3F6cbL+Wa2oo3RRpPL3mBZKjYb91xpEoD68w6/2QStYLOH5Jf4Au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LiKMIAAADbAAAADwAAAAAAAAAAAAAA&#10;AAChAgAAZHJzL2Rvd25yZXYueG1sUEsFBgAAAAAEAAQA+QAAAJADAAAAAA==&#10;"/>
                  <v:rect id="Rectangle 254" o:spid="_x0000_s1109" style="position:absolute;left:30893;top:44161;width:17712;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s+MMA&#10;AADbAAAADwAAAGRycy9kb3ducmV2LnhtbESPQYvCMBSE78L+h/AWvMiarqIr1SgiCguCYBW8Pppn&#10;W7Z5KUnUur/eCILHYWa+YWaL1tTiSs5XlhV89xMQxLnVFRcKjofN1wSED8gaa8uk4E4eFvOPzgxT&#10;bW+8p2sWChEh7FNUUIbQpFL6vCSDvm8b4uidrTMYonSF1A5vEW5qOUiSsTRYcVwosaFVSflfdjEK&#10;/HG93rpd7z8M+TTQ7ao2y/tGqe5nu5yCCNSGd/jV/tUKRj/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cs+MMAAADbAAAADwAAAAAAAAAAAAAAAACYAgAAZHJzL2Rv&#10;d25yZXYueG1sUEsFBgAAAAAEAAQA9QAAAIgDAAAAAA==&#10;" stroked="f">
                    <v:fill opacity="0"/>
                    <v:textbox inset=".5mm,.7mm,.5mm,.3mm">
                      <w:txbxContent>
                        <w:p w14:paraId="6CE69B83"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10</w:t>
                          </w:r>
                          <w:r>
                            <w:rPr>
                              <w:rFonts w:ascii="Arial" w:eastAsia="SimSun" w:hAnsi="Arial" w:cs="Arial"/>
                              <w:sz w:val="20"/>
                              <w:szCs w:val="20"/>
                            </w:rPr>
                            <w:t>.Consumer input (144)</w:t>
                          </w:r>
                        </w:p>
                        <w:p w14:paraId="65E8DD89" w14:textId="77777777" w:rsidR="00EB4378" w:rsidRDefault="00EB4378" w:rsidP="00102BB0">
                          <w:pPr>
                            <w:pStyle w:val="NormalWeb"/>
                            <w:spacing w:before="0" w:beforeAutospacing="0" w:after="0" w:afterAutospacing="0"/>
                          </w:pPr>
                          <w:r>
                            <w:rPr>
                              <w:rFonts w:eastAsia="SimSun"/>
                            </w:rPr>
                            <w:t> </w:t>
                          </w:r>
                        </w:p>
                      </w:txbxContent>
                    </v:textbox>
                  </v:rect>
                  <v:rect id="Rectangle 255" o:spid="_x0000_s1110" style="position:absolute;left:30891;top:46301;width:20617;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4ir8A&#10;AADbAAAADwAAAGRycy9kb3ducmV2LnhtbERPTYvCMBC9C/sfwgheRNNVXKQaRURBEASrsNehGdti&#10;MylJ1OqvNwfB4+N9z5etqcWdnK8sK/gdJiCIc6srLhScT9vBFIQPyBpry6TgSR6Wi5/OHFNtH3yk&#10;exYKEUPYp6igDKFJpfR5SQb90DbEkbtYZzBE6AqpHT5iuKnlKEn+pMGKY0OJDa1Lyq/ZzSjw581m&#10;7w79Vxjz/0i369qsnlulet12NQMRqA1f8ce90womcWz8En+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6LiKvwAAANsAAAAPAAAAAAAAAAAAAAAAAJgCAABkcnMvZG93bnJl&#10;di54bWxQSwUGAAAAAAQABAD1AAAAhAMAAAAA&#10;" stroked="f">
                    <v:fill opacity="0"/>
                    <v:textbox inset=".5mm,.7mm,.5mm,.3mm">
                      <w:txbxContent>
                        <w:p w14:paraId="3D49ED1A" w14:textId="77777777" w:rsidR="00EB4378" w:rsidRDefault="00EB4378" w:rsidP="00102BB0">
                          <w:pPr>
                            <w:pStyle w:val="NormalWeb"/>
                            <w:spacing w:before="0" w:beforeAutospacing="0" w:after="0" w:afterAutospacing="0"/>
                          </w:pPr>
                          <w:r>
                            <w:rPr>
                              <w:rFonts w:ascii="Arial" w:eastAsia="SimSun" w:hAnsi="Arial" w:cs="Arial"/>
                              <w:sz w:val="20"/>
                              <w:szCs w:val="20"/>
                            </w:rPr>
                            <w:t>P</w:t>
                          </w:r>
                          <w:r>
                            <w:rPr>
                              <w:rFonts w:ascii="Arial" w:eastAsia="SimSun" w:hAnsi="Arial" w:cs="Arial"/>
                              <w:position w:val="-5"/>
                              <w:sz w:val="20"/>
                              <w:szCs w:val="20"/>
                              <w:vertAlign w:val="subscript"/>
                            </w:rPr>
                            <w:t>6</w:t>
                          </w:r>
                          <w:r>
                            <w:rPr>
                              <w:rFonts w:ascii="Arial" w:eastAsia="SimSun" w:hAnsi="Arial" w:cs="Arial"/>
                              <w:sz w:val="20"/>
                              <w:szCs w:val="20"/>
                            </w:rPr>
                            <w:t xml:space="preserve">. Product innovativeness (205) </w:t>
                          </w:r>
                        </w:p>
                        <w:p w14:paraId="5819D73C" w14:textId="77777777" w:rsidR="00EB4378" w:rsidRDefault="00EB4378" w:rsidP="00102BB0">
                          <w:pPr>
                            <w:pStyle w:val="NormalWeb"/>
                            <w:spacing w:before="0" w:beforeAutospacing="0" w:after="0" w:afterAutospacing="0"/>
                          </w:pPr>
                          <w:r>
                            <w:rPr>
                              <w:rFonts w:eastAsia="SimSun"/>
                            </w:rPr>
                            <w:t> </w:t>
                          </w:r>
                        </w:p>
                      </w:txbxContent>
                    </v:textbox>
                  </v:rect>
                  <v:shape id="AutoShape 46" o:spid="_x0000_s1111" type="#_x0000_t34" style="position:absolute;left:27928;top:45171;width:2965;height:224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ao/8IAAADbAAAADwAAAGRycy9kb3ducmV2LnhtbESPS2sCMRSF90L/Q7gFd5rpiEVHo5SC&#10;aHFRfO0vk+vM0MlNSKKO/fWmUHB5OI+PM192phVX8qGxrOBtmIEgLq1uuFJwPKwGExAhImtsLZOC&#10;OwVYLl56cyy0vfGOrvtYiTTCoUAFdYyukDKUNRkMQ+uIk3e23mBM0ldSe7ylcdPKPMvepcGGE6FG&#10;R581lT/7i0mQLv/envLfbRO8u/jgRpOvfK1U/7X7mIGI1MVn+L+90QrGU/j7kn6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ao/8IAAADbAAAADwAAAAAAAAAAAAAA&#10;AAChAgAAZHJzL2Rvd25yZXYueG1sUEsFBgAAAAAEAAQA+QAAAJADAAAAAA==&#10;"/>
                  <v:shape id="AutoShape 49" o:spid="_x0000_s1112" type="#_x0000_t34" style="position:absolute;left:27928;top:47415;width:2963;height:1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sVesAAAADbAAAADwAAAGRycy9kb3ducmV2LnhtbERPu2rDMBTdC/kHcQNdSiK30Dh2ooQQ&#10;YmjHxlmyXazrB7GujKTa7t9XQ6Hj4bz3x9n0YiTnO8sKXtcJCOLK6o4bBbeyWG1B+ICssbdMCn7I&#10;w/GweNpjru3EXzReQyNiCPscFbQhDLmUvmrJoF/bgThytXUGQ4SukdrhFMNNL9+SZCMNdhwbWhzo&#10;3FL1uH4bBcVLWjrZXbKMJkrf61TeP9NaqeflfNqBCDSHf/Gf+0Mr2MT18Uv8Af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LFXrAAAAA2wAAAA8AAAAAAAAAAAAAAAAA&#10;oQIAAGRycy9kb3ducmV2LnhtbFBLBQYAAAAABAAEAPkAAACOAwAAAAA=&#10;"/>
                  <v:rect id="Rectangle 258" o:spid="_x0000_s1113" style="position:absolute;left:24697;top:36352;width:3035;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7bqsQA&#10;AADbAAAADwAAAGRycy9kb3ducmV2LnhtbESPQWvCQBSE7wX/w/KEXkrdmIKU1I1ISEAQClWh10f2&#10;mQSzb8PuamJ/vVso9DjMzDfMejOZXtzI+c6yguUiAUFcW91xo+B0rF7fQfiArLG3TAru5GGTz57W&#10;mGk78hfdDqEREcI+QwVtCEMmpa9bMugXdiCO3tk6gyFK10jtcIxw08s0SVbSYMdxocWBipbqy+Fq&#10;FPhTWe7d58tPeOPvVE9Fb7b3Sqnn+bT9ABFoCv/hv/ZOK1gt4fdL/AE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26rEAAAA2wAAAA8AAAAAAAAAAAAAAAAAmAIAAGRycy9k&#10;b3ducmV2LnhtbFBLBQYAAAAABAAEAPUAAACJAwAAAAA=&#10;" stroked="f">
                    <v:fill opacity="0"/>
                    <v:textbox inset=".5mm,.7mm,.5mm,.3mm">
                      <w:txbxContent>
                        <w:p w14:paraId="5A6A78B8"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341</w:t>
                          </w:r>
                        </w:p>
                        <w:p w14:paraId="41A61A43" w14:textId="77777777" w:rsidR="00EB4378" w:rsidRDefault="00EB4378" w:rsidP="00102BB0">
                          <w:pPr>
                            <w:pStyle w:val="NormalWeb"/>
                            <w:spacing w:before="0" w:beforeAutospacing="0" w:after="0" w:afterAutospacing="0"/>
                          </w:pPr>
                          <w:r>
                            <w:rPr>
                              <w:rFonts w:eastAsia="SimSun"/>
                            </w:rPr>
                            <w:t> </w:t>
                          </w:r>
                        </w:p>
                      </w:txbxContent>
                    </v:textbox>
                  </v:rect>
                  <v:rect id="Rectangle 259" o:spid="_x0000_s1114" style="position:absolute;left:30704;top:35412;width:17710;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F3cQA&#10;AADbAAAADwAAAGRycy9kb3ducmV2LnhtbESPQWvCQBSE7wX/w/IKXkqzMYKU6EZEFAqCUCv0+sg+&#10;k9Ds27C7NYm/3hWEHoeZ+YZZrQfTiis531hWMEtSEMSl1Q1XCs7f+/cPED4ga2wtk4KRPKyLycsK&#10;c217/qLrKVQiQtjnqKAOocul9GVNBn1iO+LoXawzGKJ0ldQO+wg3rczSdCENNhwXauxoW1P5e/oz&#10;Cvx5tzu449stzPkn08O2NZtxr9T0ddgsQQQawn/42f7UChYZPL7E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sRd3EAAAA2wAAAA8AAAAAAAAAAAAAAAAAmAIAAGRycy9k&#10;b3ducmV2LnhtbFBLBQYAAAAABAAEAPUAAACJAwAAAAA=&#10;" stroked="f">
                    <v:fill opacity="0"/>
                    <v:textbox inset=".5mm,.7mm,.5mm,.3mm">
                      <w:txbxContent>
                        <w:p w14:paraId="6B6B8DC9" w14:textId="77777777" w:rsidR="00EB4378" w:rsidRDefault="00EB4378" w:rsidP="00102BB0">
                          <w:pPr>
                            <w:pStyle w:val="NormalWeb"/>
                            <w:spacing w:before="0" w:beforeAutospacing="0" w:after="0" w:afterAutospacing="0"/>
                          </w:pPr>
                          <w:r>
                            <w:rPr>
                              <w:rFonts w:ascii="Arial" w:eastAsia="SimSun" w:hAnsi="Arial" w:cs="Arial"/>
                              <w:sz w:val="20"/>
                              <w:szCs w:val="20"/>
                            </w:rPr>
                            <w:t>M</w:t>
                          </w:r>
                          <w:r>
                            <w:rPr>
                              <w:rFonts w:ascii="Arial" w:eastAsia="SimSun" w:hAnsi="Arial" w:cs="Arial"/>
                              <w:position w:val="-5"/>
                              <w:sz w:val="20"/>
                              <w:szCs w:val="20"/>
                              <w:vertAlign w:val="subscript"/>
                            </w:rPr>
                            <w:t>5</w:t>
                          </w:r>
                          <w:r>
                            <w:rPr>
                              <w:rFonts w:ascii="Arial" w:eastAsia="SimSun" w:hAnsi="Arial" w:cs="Arial"/>
                              <w:sz w:val="20"/>
                              <w:szCs w:val="20"/>
                            </w:rPr>
                            <w:t>.Consumer needs (771)</w:t>
                          </w:r>
                        </w:p>
                        <w:p w14:paraId="182B456B" w14:textId="77777777" w:rsidR="00EB4378" w:rsidRDefault="00EB4378" w:rsidP="00102BB0">
                          <w:pPr>
                            <w:pStyle w:val="NormalWeb"/>
                            <w:spacing w:before="0" w:beforeAutospacing="0" w:after="0" w:afterAutospacing="0"/>
                          </w:pPr>
                          <w:r>
                            <w:rPr>
                              <w:rFonts w:eastAsia="SimSun"/>
                            </w:rPr>
                            <w:t> </w:t>
                          </w:r>
                        </w:p>
                      </w:txbxContent>
                    </v:textbox>
                  </v:rect>
                  <v:shape id="AutoShape 46" o:spid="_x0000_s1115" type="#_x0000_t34" style="position:absolute;left:27739;top:36422;width:2959;height:100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VqMEAAADbAAAADwAAAGRycy9kb3ducmV2LnhtbESPS4vCMBSF98L8h3AH3Gk6FUQ6RhkG&#10;BhUX4mP2l+baFpubkESt/nojCC4P5/FxpvPOtOJCPjSWFXwNMxDEpdUNVwoO+7/BBESIyBpby6Tg&#10;RgHms4/eFAttr7ylyy5WIo1wKFBBHaMrpAxlTQbD0Dri5B2tNxiT9JXUHq9p3LQyz7KxNNhwItTo&#10;6Lem8rQ7mwTp8s36P7+vm+Dd2Qc3mqzyhVL9z+7nG0SkLr7Dr/ZSKxiP4Pkl/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IlWowQAAANsAAAAPAAAAAAAAAAAAAAAA&#10;AKECAABkcnMvZG93bnJldi54bWxQSwUGAAAAAAQABAD5AAAAjwMAAAAA&#10;"/>
                  <v:shape id="AutoShape 49" o:spid="_x0000_s1116" type="#_x0000_t34" style="position:absolute;left:27739;top:37432;width:2959;height:134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ATecQAAADbAAAADwAAAGRycy9kb3ducmV2LnhtbESPS2vDMBCE74X8B7GBXEoiJ7R241oO&#10;oSTQHvO49LZY6we1VkZSY+ffV4VCj8PMfMMUu8n04kbOd5YVrFcJCOLK6o4bBdfLcfkCwgdkjb1l&#10;UnAnD7ty9lBgru3IJ7qdQyMihH2OCtoQhlxKX7Vk0K/sQBy92jqDIUrXSO1wjHDTy02SpNJgx3Gh&#10;xYHeWqq+zt9GwfExuzjZHbZbGil7rjP5+ZHVSi3m0/4VRKAp/If/2u9aQfoEv1/iD5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8BN5xAAAANsAAAAPAAAAAAAAAAAA&#10;AAAAAKECAABkcnMvZG93bnJldi54bWxQSwUGAAAAAAQABAD5AAAAkgMAAAAA&#10;"/>
                  <v:rect id="Rectangle 263" o:spid="_x0000_s1117" style="position:absolute;left:30915;top:48758;width:2402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dqcMA&#10;AADbAAAADwAAAGRycy9kb3ducmV2LnhtbESP3YrCMBSE7wXfIRzBG1lTFWXpmhYRBUEQ/IG9PTTH&#10;tticlCRq3affCAt7OczMN8wy70wjHuR8bVnBZJyAIC6srrlUcDlvPz5B+ICssbFMCl7kIc/6vSWm&#10;2j75SI9TKEWEsE9RQRVCm0rpi4oM+rFtiaN3tc5giNKVUjt8Rrhp5DRJFtJgzXGhwpbWFRW3090o&#10;8JfNZu8Oo58w4++p7taNWb22Sg0H3eoLRKAu/If/2jutYDGH95f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XdqcMAAADbAAAADwAAAAAAAAAAAAAAAACYAgAAZHJzL2Rv&#10;d25yZXYueG1sUEsFBgAAAAAEAAQA9QAAAIgDAAAAAA==&#10;" stroked="f">
                    <v:fill opacity="0"/>
                    <v:textbox inset=".5mm,.7mm,.5mm,.3mm">
                      <w:txbxContent>
                        <w:p w14:paraId="207C1413" w14:textId="77777777" w:rsidR="00EB4378" w:rsidRDefault="00EB4378" w:rsidP="00102BB0">
                          <w:pPr>
                            <w:pStyle w:val="NormalWeb"/>
                            <w:spacing w:before="0" w:beforeAutospacing="0" w:after="0" w:afterAutospacing="0"/>
                          </w:pPr>
                          <w:r>
                            <w:rPr>
                              <w:rFonts w:ascii="Arial" w:eastAsia="SimSun" w:hAnsi="Arial" w:cs="Arial"/>
                              <w:sz w:val="20"/>
                              <w:szCs w:val="20"/>
                            </w:rPr>
                            <w:t>P</w:t>
                          </w:r>
                          <w:r>
                            <w:rPr>
                              <w:rFonts w:ascii="Arial" w:eastAsia="SimSun" w:hAnsi="Arial" w:cs="Arial"/>
                              <w:position w:val="-5"/>
                              <w:sz w:val="20"/>
                              <w:szCs w:val="20"/>
                              <w:vertAlign w:val="subscript"/>
                            </w:rPr>
                            <w:t>5</w:t>
                          </w:r>
                          <w:r>
                            <w:rPr>
                              <w:rFonts w:ascii="Arial" w:eastAsia="SimSun" w:hAnsi="Arial" w:cs="Arial"/>
                              <w:sz w:val="20"/>
                              <w:szCs w:val="20"/>
                            </w:rPr>
                            <w:t xml:space="preserve">. Product technical performance (279) </w:t>
                          </w:r>
                        </w:p>
                        <w:p w14:paraId="531AD9D1" w14:textId="77777777" w:rsidR="00EB4378" w:rsidRDefault="00EB4378" w:rsidP="00102BB0">
                          <w:pPr>
                            <w:pStyle w:val="NormalWeb"/>
                            <w:spacing w:before="0" w:beforeAutospacing="0" w:after="0" w:afterAutospacing="0"/>
                          </w:pPr>
                          <w:r>
                            <w:rPr>
                              <w:rFonts w:eastAsia="SimSun"/>
                            </w:rPr>
                            <w:t> </w:t>
                          </w:r>
                        </w:p>
                      </w:txbxContent>
                    </v:textbox>
                  </v:rect>
                  <v:shape id="Elbow Connector 69" o:spid="_x0000_s1118" type="#_x0000_t34" style="position:absolute;left:27928;top:47415;width:2987;height:247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IZYMQAAADbAAAADwAAAGRycy9kb3ducmV2LnhtbESPQWvCQBSE74X+h+UVetONYmMbXUVE&#10;i4ciGEPPr9lnEtx9G7Jbjf/eLQg9DjPzDTNf9taIC3W+caxgNExAEJdON1wpKI7bwTsIH5A1Gsek&#10;4EYelovnpzlm2l35QJc8VCJC2GeooA6hzaT0ZU0W/dC1xNE7uc5iiLKrpO7wGuHWyHGSpNJiw3Gh&#10;xpbWNZXn/NcqeJsU30X/4Tebr61x+c1NP83+R6nXl341AxGoD//hR3unFaQp/H2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hlgxAAAANsAAAAPAAAAAAAAAAAA&#10;AAAAAKECAABkcnMvZG93bnJldi54bWxQSwUGAAAAAAQABAD5AAAAkgMAAAAA&#10;" strokecolor="black [3040]"/>
                  <v:shape id="Elbow Connector 70" o:spid="_x0000_s1119" type="#_x0000_t34" style="position:absolute;left:15805;top:27576;width:2849;height:542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pLMMAAADbAAAADwAAAGRycy9kb3ducmV2LnhtbESPW2sCMRSE3wX/QzhC3zSrgpetUUSw&#10;VZ+8FPp62JxuFjcnyyZq+u+bguDjMDPfMItVtLW4U+srxwqGgwwEceF0xaWCr8u2PwPhA7LG2jEp&#10;+CUPq2W3s8Bcuwef6H4OpUgQ9jkqMCE0uZS+MGTRD1xDnLwf11oMSbal1C0+EtzWcpRlE2mx4rRg&#10;sKGNoeJ6vlkFl30z/jSHSGb2nY0/dsfRfB+tUm+9uH4HESiGV/jZ3mkFkyn8f0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6aSzDAAAA2wAAAA8AAAAAAAAAAAAA&#10;AAAAoQIAAGRycy9kb3ducmV2LnhtbFBLBQYAAAAABAAEAPkAAACRAwAAAAA=&#10;" strokecolor="black [3040]"/>
                  <v:shape id="Elbow Connector 72" o:spid="_x0000_s1120" type="#_x0000_t34" style="position:absolute;left:15805;top:33004;width:2792;height:902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Dl4cIAAADbAAAADwAAAGRycy9kb3ducmV2LnhtbERPTYvCMBC9C/sfwgh7EU3dQ12rURaX&#10;BQ8iWPfibWjGtraZ1CbW+u/NQfD4eN/LdW9q0VHrSssKppMIBHFmdcm5gv/j3/gbhPPIGmvLpOBB&#10;Dtarj8ESE23vfKAu9bkIIewSVFB43yRSuqwgg25iG+LAnW1r0AfY5lK3eA/hppZfURRLgyWHhgIb&#10;2hSUVenNKNjvyvkplpff0Whzq9LrpZrVXaTU57D/WYDw1Pu3+OXeagVxGBu+h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Dl4cIAAADbAAAADwAAAAAAAAAAAAAA&#10;AAChAgAAZHJzL2Rvd25yZXYueG1sUEsFBgAAAAAEAAQA+QAAAJADAAAAAA==&#10;" strokecolor="black [3040]"/>
                  <v:rect id="Rectangle 265" o:spid="_x0000_s1121" style="position:absolute;left:12488;top:59930;width:3619;height: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d3MQA&#10;AADbAAAADwAAAGRycy9kb3ducmV2LnhtbESP3WoCMRSE7wXfIRzBO822gujWKP3BUpCCuoX28rA5&#10;3SzdnCxJdNe3NwXBy2FmvmFWm9424kw+1I4VPEwzEMSl0zVXCr6K7WQBIkRkjY1jUnChAJv1cLDC&#10;XLuOD3Q+xkokCIccFZgY21zKUBqyGKauJU7er/MWY5K+ktpjl+C2kY9ZNpcWa04LBlt6NVT+HU9W&#10;QfUWedsU3W522L2Y95/P2d4X30qNR/3zE4hIfbyHb+0PrWC+hP8v6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HdzEAAAA2wAAAA8AAAAAAAAAAAAAAAAAmAIAAGRycy9k&#10;b3ducmV2LnhtbFBLBQYAAAAABAAEAPUAAACJAwAAAAA=&#10;" stroked="f" strokeweight="1.25pt">
                    <v:fill opacity="0"/>
                    <v:textbox inset=".5mm,.7mm,.5mm,.3mm">
                      <w:txbxContent>
                        <w:p w14:paraId="05C0E443" w14:textId="77777777" w:rsidR="00EB4378" w:rsidRDefault="00EB4378" w:rsidP="00102BB0">
                          <w:pPr>
                            <w:pStyle w:val="NormalWeb"/>
                            <w:spacing w:before="0" w:beforeAutospacing="0" w:after="0" w:afterAutospacing="0"/>
                            <w:jc w:val="center"/>
                          </w:pPr>
                          <w:r>
                            <w:rPr>
                              <w:rFonts w:ascii="Arial" w:eastAsia="SimSun" w:hAnsi="Arial" w:cs="Arial"/>
                              <w:i/>
                              <w:iCs/>
                              <w:sz w:val="20"/>
                              <w:szCs w:val="20"/>
                            </w:rPr>
                            <w:t>C</w:t>
                          </w:r>
                          <w:r>
                            <w:rPr>
                              <w:rFonts w:ascii="Arial" w:eastAsia="SimSun" w:hAnsi="Arial" w:cs="Arial"/>
                              <w:position w:val="-5"/>
                              <w:sz w:val="20"/>
                              <w:szCs w:val="20"/>
                              <w:vertAlign w:val="subscript"/>
                            </w:rPr>
                            <w:t>4</w:t>
                          </w:r>
                        </w:p>
                        <w:p w14:paraId="54018F0B" w14:textId="77777777" w:rsidR="00EB4378" w:rsidRDefault="00EB4378" w:rsidP="00102BB0">
                          <w:pPr>
                            <w:pStyle w:val="NormalWeb"/>
                            <w:spacing w:before="0" w:beforeAutospacing="0" w:after="0" w:afterAutospacing="0"/>
                          </w:pPr>
                          <w:r>
                            <w:rPr>
                              <w:rFonts w:eastAsia="SimSun"/>
                            </w:rPr>
                            <w:t> </w:t>
                          </w:r>
                        </w:p>
                      </w:txbxContent>
                    </v:textbox>
                  </v:rect>
                  <v:shape id="AutoShape 46" o:spid="_x0000_s1122" type="#_x0000_t34" style="position:absolute;left:16107;top:56560;width:2795;height:446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ldAsAAAADbAAAADwAAAGRycy9kb3ducmV2LnhtbERPTWsCMRC9F/wPYYTeatYttLIaRQRp&#10;xUOprfdhM+4ubiYhibr213cOhR4f73uxGlyvrhRT59nAdFKAIq697bgx8P21fZqBShnZYu+ZDNwp&#10;wWo5elhgZf2NP+l6yI2SEE4VGmhzDpXWqW7JYZr4QCzcyUeHWWBstI14k3DX67IoXrTDjqWhxUCb&#10;lurz4eKkZCg/9sfyZ9+lGC4xhefZrnwz5nE8rOegMg35X/znfrcGXmW9fJEfo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pXQLAAAAA2wAAAA8AAAAAAAAAAAAAAAAA&#10;oQIAAGRycy9kb3ducmV2LnhtbFBLBQYAAAAABAAEAPkAAACOAwAAAAA=&#10;"/>
                  <v:shape id="AutoShape 49" o:spid="_x0000_s1123" type="#_x0000_t34" style="position:absolute;left:16107;top:61021;width:2849;height:360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4mPMIAAADbAAAADwAAAGRycy9kb3ducmV2LnhtbESPT2sCMRTE7wW/Q3iCl1KzCjZ1NUop&#10;FfRY9eLtsXn7BzcvS5K667c3hYLHYWZ+w6y3g23FjXxoHGuYTTMQxIUzDVcazqfd2weIEJENto5J&#10;w50CbDejlzXmxvX8Q7djrESCcMhRQx1jl0sZiposhqnriJNXOm8xJukraTz2CW5bOc+yd2mx4bRQ&#10;Y0dfNRXX46/VsHtVJy+b7+WSelKLUsnLQZVaT8bD5wpEpCE+w//tvdGgZvD3Jf0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4mPMIAAADbAAAADwAAAAAAAAAAAAAA&#10;AAChAgAAZHJzL2Rvd25yZXYueG1sUEsFBgAAAAAEAAQA+QAAAJADAAAAAA==&#10;"/>
                  <v:shape id="AutoShape 6" o:spid="_x0000_s1124" type="#_x0000_t32" style="position:absolute;left:9645;top:61060;width:2328;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rect id="Rectangle 270" o:spid="_x0000_s1125" style="position:absolute;left:18902;top:55485;width:3048;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2m8UA&#10;AADbAAAADwAAAGRycy9kb3ducmV2LnhtbESPS2vDMBCE74H8B7GFXkIjJ4GkuJZDCDEUCoU8INfF&#10;2tqm1spIqh/99VWh0OMwM98w2X40rejJ+caygtUyAUFcWt1wpeB2LZ6eQfiArLG1TAom8rDP57MM&#10;U20HPlN/CZWIEPYpKqhD6FIpfVmTQb+0HXH0PqwzGKJ0ldQOhwg3rVwnyVYabDgu1NjRsaby8/Jl&#10;FPjb6fTm3hffYcP3tR6PrTlMhVKPD+PhBUSgMfyH/9qvWsFuA7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abxQAAANsAAAAPAAAAAAAAAAAAAAAAAJgCAABkcnMv&#10;ZG93bnJldi54bWxQSwUGAAAAAAQABAD1AAAAigMAAAAA&#10;" stroked="f">
                    <v:fill opacity="0"/>
                    <v:textbox inset=".5mm,.7mm,.5mm,.3mm">
                      <w:txbxContent>
                        <w:p w14:paraId="63790904"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41</w:t>
                          </w:r>
                        </w:p>
                        <w:p w14:paraId="355BC52E" w14:textId="77777777" w:rsidR="00EB4378" w:rsidRDefault="00EB4378" w:rsidP="00102BB0">
                          <w:pPr>
                            <w:pStyle w:val="NormalWeb"/>
                            <w:spacing w:before="0" w:beforeAutospacing="0" w:after="0" w:afterAutospacing="0"/>
                          </w:pPr>
                          <w:r>
                            <w:rPr>
                              <w:rFonts w:eastAsia="SimSun"/>
                            </w:rPr>
                            <w:t> </w:t>
                          </w:r>
                        </w:p>
                      </w:txbxContent>
                    </v:textbox>
                  </v:rect>
                  <v:rect id="Rectangle 272" o:spid="_x0000_s1126" style="position:absolute;left:24607;top:51768;width:14946;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u78MA&#10;AADbAAAADwAAAGRycy9kb3ducmV2LnhtbESPQYvCMBSE78L+h/AWvMiaroor1SgiCguCYBW8Pppn&#10;W7Z5KUnUur/eCILHYWa+YWaL1tTiSs5XlhV89xMQxLnVFRcKjofN1wSED8gaa8uk4E4eFvOPzgxT&#10;bW+8p2sWChEh7FNUUIbQpFL6vCSDvm8b4uidrTMYonSF1A5vEW5qOUiSsTRYcVwosaFVSflfdjEK&#10;/HG93rpd7z8M+TTQ7ao2y/tGqe5nu5yCCNSGd/jV/tUKfk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Du78MAAADbAAAADwAAAAAAAAAAAAAAAACYAgAAZHJzL2Rv&#10;d25yZXYueG1sUEsFBgAAAAAEAAQA9QAAAIgDAAAAAA==&#10;" stroked="f">
                    <v:fill opacity="0"/>
                    <v:textbox inset=".5mm,.7mm,.5mm,.3mm">
                      <w:txbxContent>
                        <w:p w14:paraId="002BC3F5"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3</w:t>
                          </w:r>
                          <w:r>
                            <w:rPr>
                              <w:rFonts w:ascii="Arial" w:eastAsia="SimSun" w:hAnsi="Arial" w:cs="Arial"/>
                              <w:sz w:val="20"/>
                              <w:szCs w:val="20"/>
                            </w:rPr>
                            <w:t>. Protocol (2)</w:t>
                          </w:r>
                        </w:p>
                        <w:p w14:paraId="2A094FF1" w14:textId="77777777" w:rsidR="00EB4378" w:rsidRDefault="00EB4378" w:rsidP="00102BB0">
                          <w:pPr>
                            <w:pStyle w:val="NormalWeb"/>
                            <w:spacing w:before="0" w:beforeAutospacing="0" w:after="0" w:afterAutospacing="0"/>
                          </w:pPr>
                          <w:r>
                            <w:rPr>
                              <w:rFonts w:eastAsia="SimSun"/>
                            </w:rPr>
                            <w:t> </w:t>
                          </w:r>
                        </w:p>
                      </w:txbxContent>
                    </v:textbox>
                  </v:rect>
                  <v:rect id="Rectangle 275" o:spid="_x0000_s1127" style="position:absolute;left:24596;top:54124;width:23081;height:2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LdMMA&#10;AADbAAAADwAAAGRycy9kb3ducmV2LnhtbESPQYvCMBSE78L+h/AWvMiarqIr1SgiCguCYBW8Pppn&#10;W7Z5KUnUur/eCILHYWa+YWaL1tTiSs5XlhV89xMQxLnVFRcKjofN1wSED8gaa8uk4E4eFvOPzgxT&#10;bW+8p2sWChEh7FNUUIbQpFL6vCSDvm8b4uidrTMYonSF1A5vEW5qOUiSsTRYcVwosaFVSflfdjEK&#10;/HG93rpd7z8M+TTQ7ao2y/tGqe5nu5yCCNSGd/jV/tUKfk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xLdMMAAADbAAAADwAAAAAAAAAAAAAAAACYAgAAZHJzL2Rv&#10;d25yZXYueG1sUEsFBgAAAAAEAAQA9QAAAIgDAAAAAA==&#10;" stroked="f">
                    <v:fill opacity="0"/>
                    <v:textbox inset=".5mm,.7mm,.5mm,.3mm">
                      <w:txbxContent>
                        <w:p w14:paraId="114BA8BC"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5</w:t>
                          </w:r>
                          <w:r>
                            <w:rPr>
                              <w:rFonts w:ascii="Arial" w:eastAsia="SimSun" w:hAnsi="Arial" w:cs="Arial"/>
                              <w:sz w:val="20"/>
                              <w:szCs w:val="20"/>
                            </w:rPr>
                            <w:t>. Financial business analysis (5)</w:t>
                          </w:r>
                        </w:p>
                        <w:p w14:paraId="1E94F94F" w14:textId="77777777" w:rsidR="00EB4378" w:rsidRDefault="00EB4378" w:rsidP="00102BB0">
                          <w:pPr>
                            <w:pStyle w:val="NormalWeb"/>
                            <w:spacing w:before="0" w:beforeAutospacing="0" w:after="0" w:afterAutospacing="0"/>
                          </w:pPr>
                          <w:r>
                            <w:rPr>
                              <w:rFonts w:eastAsia="SimSun"/>
                            </w:rPr>
                            <w:t> </w:t>
                          </w:r>
                        </w:p>
                      </w:txbxContent>
                    </v:textbox>
                  </v:rect>
                  <v:rect id="Rectangle 276" o:spid="_x0000_s1128" style="position:absolute;left:24597;top:56367;width:16976;height: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VA8IA&#10;AADbAAAADwAAAGRycy9kb3ducmV2LnhtbESP3YrCMBSE7xd8h3CEvVk0VUGlGkVEQRAEf8DbQ3Ns&#10;i81JSbJafXojCF4OM/MNM503phI3cr60rKDXTUAQZ1aXnCs4HdedMQgfkDVWlknBgzzMZ62fKaba&#10;3nlPt0PIRYSwT1FBEUKdSumzggz6rq2Jo3exzmCI0uVSO7xHuKlkP0mG0mDJcaHAmpYFZdfDv1Hg&#10;T6vV1u3+nmHA575ulpVZPNZK/babxQREoCZ8w5/2RisYDeH9Jf4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tUDwgAAANsAAAAPAAAAAAAAAAAAAAAAAJgCAABkcnMvZG93&#10;bnJldi54bWxQSwUGAAAAAAQABAD1AAAAhwMAAAAA&#10;" stroked="f">
                    <v:fill opacity="0"/>
                    <v:textbox inset=".5mm,.7mm,.5mm,.3mm">
                      <w:txbxContent>
                        <w:p w14:paraId="5EF27FC0"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4</w:t>
                          </w:r>
                          <w:r>
                            <w:rPr>
                              <w:rFonts w:ascii="Arial" w:eastAsia="SimSun" w:hAnsi="Arial" w:cs="Arial"/>
                              <w:sz w:val="20"/>
                              <w:szCs w:val="20"/>
                            </w:rPr>
                            <w:t xml:space="preserve">. Speed to market (133) </w:t>
                          </w:r>
                        </w:p>
                        <w:p w14:paraId="181BC1EB" w14:textId="77777777" w:rsidR="00EB4378" w:rsidRDefault="00EB4378" w:rsidP="00102BB0">
                          <w:pPr>
                            <w:pStyle w:val="NormalWeb"/>
                            <w:spacing w:before="0" w:beforeAutospacing="0" w:after="0" w:afterAutospacing="0"/>
                          </w:pPr>
                          <w:r>
                            <w:rPr>
                              <w:rFonts w:eastAsia="SimSun"/>
                            </w:rPr>
                            <w:t> </w:t>
                          </w:r>
                        </w:p>
                      </w:txbxContent>
                    </v:textbox>
                  </v:rect>
                  <v:shape id="AutoShape 46" o:spid="_x0000_s1129" type="#_x0000_t34" style="position:absolute;left:21950;top:55453;width:2646;height:11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DFdsMAAADbAAAADwAAAGRycy9kb3ducmV2LnhtbESPX2vCMBTF3wf7DuEO9jbTdaBSjWUM&#10;hooPY1XfL821LTY3IUm17tMvwmCPh/Pnx1mWo+nFhXzoLCt4nWQgiGurO24UHPafL3MQISJr7C2T&#10;ghsFKFePD0sstL3yN12q2Ig0wqFABW2MrpAy1C0ZDBPriJN3st5gTNI3Unu8pnHTyzzLptJgx4nQ&#10;oqOPlupzNZgEGfOv3TH/2XXBu8EH9zbf5mulnp/G9wWISGP8D/+1N1rBbAb3L+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xXbDAAAA2wAAAA8AAAAAAAAAAAAA&#10;AAAAoQIAAGRycy9kb3ducmV2LnhtbFBLBQYAAAAABAAEAPkAAACRAwAAAAA=&#10;"/>
                  <v:shape id="AutoShape 49" o:spid="_x0000_s1130" type="#_x0000_t34" style="position:absolute;left:21950;top:56561;width:2647;height:81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SPob8AAADbAAAADwAAAGRycy9kb3ducmV2LnhtbERPy2oCMRTdC/2HcAtupGZa0NSpUYpU&#10;0KVjN91dJncedHIzJNEZ/94sBJeH815vR9uJK/nQOtbwPs9AEJfOtFxr+D3v3z5BhIhssHNMGm4U&#10;YLt5mawxN27gE12LWIsUwiFHDU2MfS5lKBuyGOauJ05c5bzFmKCvpfE4pHDbyY8sW0qLLaeGBnva&#10;NVT+FxerYT9TZy/bn9WKBlKLSsm/o6q0nr6O318gIo3xKX64D0aDSmPTl/QD5OY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WSPob8AAADbAAAADwAAAAAAAAAAAAAAAACh&#10;AgAAZHJzL2Rvd25yZXYueG1sUEsFBgAAAAAEAAQA+QAAAI0DAAAAAA==&#10;"/>
                  <v:shape id="Elbow Connector 73" o:spid="_x0000_s1131" type="#_x0000_t34" style="position:absolute;left:21950;top:52829;width:2657;height:373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pe8QAAADbAAAADwAAAGRycy9kb3ducmV2LnhtbESP0WoCMRRE3wv+Q7iFvnWzFVrrahQR&#10;Fa2lUPUDLpvr7mJysyRRt359UxD6OMzMGWY87awRF/KhcazgJctBEJdON1wpOOyXz+8gQkTWaByT&#10;gh8KMJ30HsZYaHflb7rsYiUShEOBCuoY20LKUNZkMWSuJU7e0XmLMUlfSe3xmuDWyH6ev0mLDaeF&#10;Glua11SedmerwG8/B7fteWW6Rfv1cdL7DZnmVamnx242AhGpi//he3utFQyG8Pc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ql7xAAAANsAAAAPAAAAAAAAAAAA&#10;AAAAAKECAABkcnMvZG93bnJldi54bWxQSwUGAAAAAAQABAD5AAAAkgMAAAAA&#10;" strokecolor="black [3040]"/>
                  <v:rect id="Rectangle 283" o:spid="_x0000_s1132" style="position:absolute;left:18956;top:63554;width:3042;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6Yy70A&#10;AADbAAAADwAAAGRycy9kb3ducmV2LnhtbERP3QoBQRS+V95hOsqNmEVJy5BEKaX8lNvTzrG72Tmz&#10;zQyWpzcXyuXX9z9fNqYST3K+tKxgOEhAEGdWl5wruJy3/SkIH5A1VpZJwZs8LBft1hxTbV98pOcp&#10;5CKGsE9RQRFCnUrps4IM+oGtiSN3s85giNDlUjt8xXBTyVGSTKTBkmNDgTWtC8rup4dR4C+bzd4d&#10;ep8w5utIN+vKrN5bpbqdZjUDEagJf/HPvdMKpn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f6Yy70AAADbAAAADwAAAAAAAAAAAAAAAACYAgAAZHJzL2Rvd25yZXYu&#10;eG1sUEsFBgAAAAAEAAQA9QAAAIIDAAAAAA==&#10;" stroked="f">
                    <v:fill opacity="0"/>
                    <v:textbox inset=".5mm,.7mm,.5mm,.3mm">
                      <w:txbxContent>
                        <w:p w14:paraId="0379176C" w14:textId="77777777" w:rsidR="00EB4378" w:rsidRDefault="00EB4378" w:rsidP="00102BB0">
                          <w:pPr>
                            <w:pStyle w:val="NormalWeb"/>
                            <w:spacing w:before="0" w:beforeAutospacing="0" w:after="0" w:afterAutospacing="0"/>
                          </w:pPr>
                          <w:r>
                            <w:rPr>
                              <w:rFonts w:ascii="Arial" w:eastAsia="SimSun" w:hAnsi="Arial" w:cs="Arial"/>
                              <w:i/>
                              <w:iCs/>
                              <w:sz w:val="20"/>
                              <w:szCs w:val="20"/>
                            </w:rPr>
                            <w:t>C</w:t>
                          </w:r>
                          <w:r>
                            <w:rPr>
                              <w:rFonts w:ascii="Arial" w:eastAsia="SimSun" w:hAnsi="Arial" w:cs="Arial"/>
                              <w:position w:val="-5"/>
                              <w:sz w:val="20"/>
                              <w:szCs w:val="20"/>
                              <w:vertAlign w:val="subscript"/>
                            </w:rPr>
                            <w:t>42</w:t>
                          </w:r>
                        </w:p>
                        <w:p w14:paraId="57842EB9" w14:textId="77777777" w:rsidR="00EB4378" w:rsidRDefault="00EB4378" w:rsidP="00102BB0">
                          <w:pPr>
                            <w:pStyle w:val="NormalWeb"/>
                            <w:spacing w:before="0" w:beforeAutospacing="0" w:after="0" w:afterAutospacing="0"/>
                          </w:pPr>
                          <w:r>
                            <w:rPr>
                              <w:rFonts w:eastAsia="SimSun"/>
                            </w:rPr>
                            <w:t> </w:t>
                          </w:r>
                        </w:p>
                      </w:txbxContent>
                    </v:textbox>
                  </v:rect>
                  <v:rect id="Rectangle 284" o:spid="_x0000_s1133" style="position:absolute;left:24849;top:61262;width:14942;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9UMIA&#10;AADbAAAADwAAAGRycy9kb3ducmV2LnhtbESPQYvCMBSE74L/ITxhL6KpCiLVKKUoLAgLq4LXR/Ns&#10;i81LSaJWf/1GWPA4zMw3zGrTmUbcyfnasoLJOAFBXFhdc6ngdNyNFiB8QNbYWCYFT/KwWfd7K0y1&#10;ffAv3Q+hFBHCPkUFVQhtKqUvKjLox7Yljt7FOoMhSldK7fAR4aaR0ySZS4M1x4UKW8orKq6Hm1Hg&#10;T9vt3v0MX2HG56nu8sZkz51SX4MuW4II1IVP+L/9rRUsJvD+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j1QwgAAANsAAAAPAAAAAAAAAAAAAAAAAJgCAABkcnMvZG93&#10;bnJldi54bWxQSwUGAAAAAAQABAD1AAAAhwMAAAAA&#10;" stroked="f">
                    <v:fill opacity="0"/>
                    <v:textbox inset=".5mm,.7mm,.5mm,.3mm">
                      <w:txbxContent>
                        <w:p w14:paraId="1FFFA4A4"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9</w:t>
                          </w:r>
                          <w:r>
                            <w:rPr>
                              <w:rFonts w:ascii="Arial" w:eastAsia="SimSun" w:hAnsi="Arial" w:cs="Arial"/>
                              <w:sz w:val="20"/>
                              <w:szCs w:val="20"/>
                            </w:rPr>
                            <w:t>. Roadmap (2)</w:t>
                          </w:r>
                        </w:p>
                        <w:p w14:paraId="2D5BF79A" w14:textId="77777777" w:rsidR="00EB4378" w:rsidRDefault="00EB4378" w:rsidP="00102BB0">
                          <w:pPr>
                            <w:pStyle w:val="NormalWeb"/>
                            <w:spacing w:before="0" w:beforeAutospacing="0" w:after="0" w:afterAutospacing="0"/>
                          </w:pPr>
                          <w:r>
                            <w:rPr>
                              <w:rFonts w:eastAsia="SimSun"/>
                            </w:rPr>
                            <w:t> </w:t>
                          </w:r>
                        </w:p>
                      </w:txbxContent>
                    </v:textbox>
                  </v:rect>
                  <v:rect id="Rectangle 285" o:spid="_x0000_s1134" style="position:absolute;left:24837;top:63624;width:17716;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jJ8QA&#10;AADbAAAADwAAAGRycy9kb3ducmV2LnhtbESPzWrDMBCE74W+g9hCLqWR40IJbmQTQgKBQKFuoNfF&#10;2tgm1spIin/y9FWh0OMwM98wm2IynRjI+daygtUyAUFcWd1yreD8dXhZg/ABWWNnmRTM5KHIHx82&#10;mGk78icNZahFhLDPUEETQp9J6auGDPql7Ymjd7HOYIjS1VI7HCPcdDJNkjdpsOW40GBPu4aqa3kz&#10;Cvx5vz+5j+d7eOXvVE+7zmzng1KLp2n7DiLQFP7Df+2jVrBO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goyfEAAAA2wAAAA8AAAAAAAAAAAAAAAAAmAIAAGRycy9k&#10;b3ducmV2LnhtbFBLBQYAAAAABAAEAPUAAACJAwAAAAA=&#10;" stroked="f">
                    <v:fill opacity="0"/>
                    <v:textbox inset=".5mm,.7mm,.5mm,.3mm">
                      <w:txbxContent>
                        <w:p w14:paraId="17EA7936"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6</w:t>
                          </w:r>
                          <w:r>
                            <w:rPr>
                              <w:rFonts w:ascii="Arial" w:eastAsia="SimSun" w:hAnsi="Arial" w:cs="Arial"/>
                              <w:sz w:val="20"/>
                              <w:szCs w:val="20"/>
                            </w:rPr>
                            <w:t>. Cost (1)</w:t>
                          </w:r>
                        </w:p>
                        <w:p w14:paraId="1938D021" w14:textId="77777777" w:rsidR="00EB4378" w:rsidRDefault="00EB4378" w:rsidP="00102BB0">
                          <w:pPr>
                            <w:pStyle w:val="NormalWeb"/>
                            <w:spacing w:before="0" w:beforeAutospacing="0" w:after="0" w:afterAutospacing="0"/>
                          </w:pPr>
                          <w:r>
                            <w:rPr>
                              <w:rFonts w:eastAsia="SimSun"/>
                            </w:rPr>
                            <w:t> </w:t>
                          </w:r>
                        </w:p>
                      </w:txbxContent>
                    </v:textbox>
                  </v:rect>
                  <v:rect id="Rectangle 286" o:spid="_x0000_s1135" style="position:absolute;left:24843;top:65847;width:28101;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GvMQA&#10;AADbAAAADwAAAGRycy9kb3ducmV2LnhtbESPQWvCQBSE7wX/w/IEL0U3RpCQZhURhUKhUA14fWRf&#10;k2D2bdjdmuiv7xYKHoeZ+YYptqPpxI2cby0rWC4SEMSV1S3XCsrzcZ6B8AFZY2eZFNzJw3YzeSkw&#10;13bgL7qdQi0ihH2OCpoQ+lxKXzVk0C9sTxy9b+sMhihdLbXDIcJNJ9MkWUuDLceFBnvaN1RdTz9G&#10;gS8Phw/3+foIK76ketx3Znc/KjWbjrs3EIHG8Az/t9+1gmwF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sBrzEAAAA2wAAAA8AAAAAAAAAAAAAAAAAmAIAAGRycy9k&#10;b3ducmV2LnhtbFBLBQYAAAAABAAEAPUAAACJAwAAAAA=&#10;" stroked="f">
                    <v:fill opacity="0"/>
                    <v:textbox inset=".5mm,.7mm,.5mm,.3mm">
                      <w:txbxContent>
                        <w:p w14:paraId="01F99C53" w14:textId="77777777" w:rsidR="00EB4378" w:rsidRDefault="00EB4378" w:rsidP="00102BB0">
                          <w:pPr>
                            <w:pStyle w:val="NormalWeb"/>
                            <w:spacing w:before="0" w:beforeAutospacing="0" w:after="0" w:afterAutospacing="0"/>
                          </w:pPr>
                          <w:r>
                            <w:rPr>
                              <w:rFonts w:ascii="Arial" w:eastAsia="SimSun" w:hAnsi="Arial" w:cs="Arial"/>
                              <w:sz w:val="20"/>
                              <w:szCs w:val="20"/>
                            </w:rPr>
                            <w:t>D</w:t>
                          </w:r>
                          <w:r>
                            <w:rPr>
                              <w:rFonts w:ascii="Arial" w:eastAsia="SimSun" w:hAnsi="Arial" w:cs="Arial"/>
                              <w:position w:val="-5"/>
                              <w:sz w:val="20"/>
                              <w:szCs w:val="20"/>
                              <w:vertAlign w:val="subscript"/>
                            </w:rPr>
                            <w:t>8</w:t>
                          </w:r>
                          <w:r>
                            <w:rPr>
                              <w:rFonts w:ascii="Arial" w:eastAsia="SimSun" w:hAnsi="Arial" w:cs="Arial"/>
                              <w:sz w:val="20"/>
                              <w:szCs w:val="20"/>
                            </w:rPr>
                            <w:t xml:space="preserve">. Process development and improvement (2) </w:t>
                          </w:r>
                        </w:p>
                        <w:p w14:paraId="5FEEC776" w14:textId="77777777" w:rsidR="00EB4378" w:rsidRDefault="00EB4378" w:rsidP="00102BB0">
                          <w:pPr>
                            <w:pStyle w:val="NormalWeb"/>
                            <w:spacing w:before="0" w:beforeAutospacing="0" w:after="0" w:afterAutospacing="0"/>
                          </w:pPr>
                          <w:r>
                            <w:rPr>
                              <w:rFonts w:eastAsia="SimSun"/>
                            </w:rPr>
                            <w:t> </w:t>
                          </w:r>
                        </w:p>
                      </w:txbxContent>
                    </v:textbox>
                  </v:rect>
                  <v:shape id="AutoShape 46" o:spid="_x0000_s1136" type="#_x0000_t34" style="position:absolute;left:22004;top:64627;width:2833;height: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z1g8IAAADbAAAADwAAAGRycy9kb3ducmV2LnhtbESPT2sCMRTE70K/Q3iFXkSzLdrV1ShF&#10;KuhR7cXbY/P2D25eliS6229vBMHjMDO/YZbr3jTiRs7XlhV8jhMQxLnVNZcK/k7b0QyED8gaG8uk&#10;4J88rFdvgyVm2nZ8oNsxlCJC2GeooAqhzaT0eUUG/di2xNErrDMYonSl1A67CDeN/EqSb2mw5rhQ&#10;YUubivLL8WoUbIfpycn6dz6njtJpkcrzPi2U+njvfxYgAvXhFX62d1rBbAK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z1g8IAAADbAAAADwAAAAAAAAAAAAAA&#10;AAChAgAAZHJzL2Rvd25yZXYueG1sUEsFBgAAAAAEAAQA+QAAAJADAAAAAA==&#10;"/>
                  <v:shape id="AutoShape 49" o:spid="_x0000_s1137" type="#_x0000_t34" style="position:absolute;left:22004;top:64627;width:2833;height:223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BQGMIAAADbAAAADwAAAGRycy9kb3ducmV2LnhtbESPS4sCMRCE78L+h9ALexHN7IKOjkZZ&#10;ZAU9+rh4ayY9D5x0hiQ6s//eCILHoqq+opbr3jTiTs7XlhV8jxMQxLnVNZcKzqftaAbCB2SNjWVS&#10;8E8e1quPwRIzbTs+0P0YShEh7DNUUIXQZlL6vCKDfmxb4ugV1hkMUbpSaoddhJtG/iTJVBqsOS5U&#10;2NKmovx6vBkF22F6crL+m8+po3RSpPKyTwulvj773wWIQH14h1/tnVYwm8DzS/w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BQGMIAAADbAAAADwAAAAAAAAAAAAAA&#10;AAChAgAAZHJzL2Rvd25yZXYueG1sUEsFBgAAAAAEAAQA+QAAAJADAAAAAA==&#10;"/>
                  <v:shape id="Elbow Connector 289" o:spid="_x0000_s1138" type="#_x0000_t34" style="position:absolute;left:22004;top:62322;width:2845;height:229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NLsQAAADbAAAADwAAAGRycy9kb3ducmV2LnhtbESP0WoCMRRE3wv+Q7hC3zSrUCvbzUoR&#10;W2wVQe0HXDa3u4vJzZJEXfv1TUHo4zAzZ5hi0VsjLuRD61jBZJyBIK6cbrlW8HV8G81BhIis0Tgm&#10;BTcKsCgHDwXm2l15T5dDrEWCcMhRQRNjl0sZqoYshrHriJP37bzFmKSvpfZ4TXBr5DTLZtJiy2mh&#10;wY6WDVWnw9kq8Jvt88/m/G76Vbf7POnjB5n2SanHYf/6AiJSH//D9/ZaK5jP4O9L+g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E0uxAAAANsAAAAPAAAAAAAAAAAA&#10;AAAAAKECAABkcnMvZG93bnJldi54bWxQSwUGAAAAAAQABAD5AAAAkgMAAAAA&#10;" strokecolor="black [3040]"/>
                  <v:rect id="Rectangle 290" o:spid="_x0000_s1139" style="position:absolute;left:24612;top:58758;width:20730;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Av8IA&#10;AADbAAAADwAAAGRycy9kb3ducmV2LnhtbESPQYvCMBSE7wv+h/AEL4umKqxSjSKiIAjCquD10Tzb&#10;YvNSkqjVX28EweMwM98w03ljKnEj50vLCvq9BARxZnXJuYLjYd0dg/ABWWNlmRQ8yMN81vqZYqrt&#10;nf/ptg+5iBD2KSooQqhTKX1WkEHfszVx9M7WGQxRulxqh/cIN5UcJMmfNFhyXCiwpmVB2WV/NQr8&#10;cbXaut3vMwz5NNDNsjKLx1qpTrtZTEAEasI3/GlvtILxCN5f4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wC/wgAAANsAAAAPAAAAAAAAAAAAAAAAAJgCAABkcnMvZG93&#10;bnJldi54bWxQSwUGAAAAAAQABAD1AAAAhwMAAAAA&#10;" stroked="f">
                    <v:fill opacity="0"/>
                    <v:textbox inset=".5mm,.7mm,.5mm,.3mm">
                      <w:txbxContent>
                        <w:p w14:paraId="11C37035" w14:textId="77777777" w:rsidR="00EB4378" w:rsidRDefault="00EB4378" w:rsidP="00102BB0">
                          <w:pPr>
                            <w:pStyle w:val="NormalWeb"/>
                            <w:spacing w:before="0" w:beforeAutospacing="0" w:after="0" w:afterAutospacing="0"/>
                          </w:pPr>
                          <w:r>
                            <w:rPr>
                              <w:rFonts w:ascii="Arial" w:eastAsia="SimSun" w:hAnsi="Arial" w:cs="Arial"/>
                              <w:sz w:val="20"/>
                              <w:szCs w:val="20"/>
                            </w:rPr>
                            <w:t>S</w:t>
                          </w:r>
                          <w:r>
                            <w:rPr>
                              <w:rFonts w:ascii="Arial" w:eastAsia="SimSun" w:hAnsi="Arial" w:cs="Arial"/>
                              <w:position w:val="-5"/>
                              <w:sz w:val="20"/>
                              <w:szCs w:val="20"/>
                              <w:vertAlign w:val="subscript"/>
                            </w:rPr>
                            <w:t>1</w:t>
                          </w:r>
                          <w:r>
                            <w:rPr>
                              <w:rFonts w:ascii="Arial" w:eastAsia="SimSun" w:hAnsi="Arial" w:cs="Arial"/>
                              <w:sz w:val="20"/>
                              <w:szCs w:val="20"/>
                            </w:rPr>
                            <w:t xml:space="preserve">. Technological synergy (304) </w:t>
                          </w:r>
                        </w:p>
                        <w:p w14:paraId="11B463F1" w14:textId="77777777" w:rsidR="00EB4378" w:rsidRDefault="00EB4378" w:rsidP="00102BB0">
                          <w:pPr>
                            <w:pStyle w:val="NormalWeb"/>
                            <w:spacing w:before="0" w:beforeAutospacing="0" w:after="0" w:afterAutospacing="0"/>
                          </w:pPr>
                          <w:r>
                            <w:rPr>
                              <w:rFonts w:eastAsia="SimSun"/>
                            </w:rPr>
                            <w:t> </w:t>
                          </w:r>
                        </w:p>
                      </w:txbxContent>
                    </v:textbox>
                  </v:rect>
                  <v:shape id="Elbow Connector 74" o:spid="_x0000_s1140" type="#_x0000_t34" style="position:absolute;left:21950;top:56561;width:2662;height:320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wDG8IAAADbAAAADwAAAGRycy9kb3ducmV2LnhtbERPTYvCMBC9L/gfwix4kTXVg1u7RhFF&#10;8CDCVi/ehma2rW0mtYm1/ntzEPb4eN+LVW9q0VHrSssKJuMIBHFmdcm5gvNp9xWDcB5ZY22ZFDzJ&#10;wWo5+Fhgou2Df6lLfS5CCLsEFRTeN4mULivIoBvbhjhwf7Y16ANsc6lbfIRwU8tpFM2kwZJDQ4EN&#10;bQrKqvRuFBwP5fwyk9ftaLS5V+ntWn3XXaTU8LNf/4Dw1Pt/8du91wriMDZ8CT9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wDG8IAAADbAAAADwAAAAAAAAAAAAAA&#10;AAChAgAAZHJzL2Rvd25yZXYueG1sUEsFBgAAAAAEAAQA+QAAAJADAAAAAA==&#10;" strokecolor="black [3040]"/>
                  <v:shape id="Elbow Connector 78" o:spid="_x0000_s1141" type="#_x0000_t34" style="position:absolute;left:15972;top:9575;width:2605;height:255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ZXMQAAADbAAAADwAAAGRycy9kb3ducmV2LnhtbESP0WoCMRRE3wv+Q7iFvnWzFdrqahQR&#10;Fa2lUPUDLpvr7mJysyRRt359UxD6OMzMGWY87awRF/KhcazgJctBEJdON1wpOOyXzwMQISJrNI5J&#10;wQ8FmE56D2MstLvyN112sRIJwqFABXWMbSFlKGuyGDLXEifv6LzFmKSvpPZ4TXBrZD/P36TFhtNC&#10;jS3NaypPu7NV4Lef77fteWW6Rfv1cdL7DZnmVamnx242AhGpi//he3utFQyG8Pc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79lcxAAAANsAAAAPAAAAAAAAAAAA&#10;AAAAAKECAABkcnMvZG93bnJldi54bWxQSwUGAAAAAAQABAD5AAAAkgMAAAAA&#10;" strokecolor="black [3040]"/>
                  <v:shape id="Elbow Connector 79" o:spid="_x0000_s1142" type="#_x0000_t34" style="position:absolute;left:21685;top:12942;width:2914;height:23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mHMEAAADbAAAADwAAAGRycy9kb3ducmV2LnhtbERP3WrCMBS+H/gO4Qi7m6nCpnamIrKJ&#10;mzKY+gCH5qwtTU5KErXb0y8Xgpcf3/9i2VsjLuRD41jBeJSBIC6dbrhScDq+P81AhIis0TgmBb8U&#10;YFkMHhaYa3flb7ocYiVSCIccFdQxdrmUoazJYhi5jjhxP85bjAn6SmqP1xRujZxk2Yu02HBqqLGj&#10;dU1lezhbBX63n/7tzhvTv3Vfn60+fpBpnpV6HParVxCR+ngX39xbrWCe1qc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DOYcwQAAANsAAAAPAAAAAAAAAAAAAAAA&#10;AKECAABkcnMvZG93bnJldi54bWxQSwUGAAAAAAQABAD5AAAAjwMAAAAA&#10;" strokecolor="black [3040]"/>
                  <v:shape id="Elbow Connector 80" o:spid="_x0000_s1143" type="#_x0000_t34" style="position:absolute;left:21702;top:27576;width:2741;height:224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7xM8QAAADbAAAADwAAAGRycy9kb3ducmV2LnhtbESPQWvCQBSE7wX/w/IEb3Wj2Kqpq4io&#10;eCiCMfT8mn1NgrtvQ3bV+O+7QqHHYWa+YRarzhpxo9bXjhWMhgkI4sLpmksF+Xn3OgPhA7JG45gU&#10;PMjDatl7WWCq3Z1PdMtCKSKEfYoKqhCaVEpfVGTRD11DHL0f11oMUbal1C3eI9waOU6Sd2mx5rhQ&#10;YUObiopLdrUK3ib5V97N/Xb7uTMue7jp3hy/lRr0u/UHiEBd+A//tQ9awXwEz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vEzxAAAANsAAAAPAAAAAAAAAAAA&#10;AAAAAKECAABkcnMvZG93bnJldi54bWxQSwUGAAAAAAQABAD5AAAAkgMAAAAA&#10;" strokecolor="black [3040]"/>
                </v:group>
                <w10:anchorlock/>
              </v:group>
            </w:pict>
          </mc:Fallback>
        </mc:AlternateContent>
      </w:r>
    </w:p>
    <w:p w14:paraId="5EA417F9" w14:textId="77777777" w:rsidR="00102BB0" w:rsidRPr="00EA15D7" w:rsidRDefault="00102BB0" w:rsidP="00584FE9">
      <w:pPr>
        <w:autoSpaceDE w:val="0"/>
        <w:autoSpaceDN w:val="0"/>
        <w:adjustRightInd w:val="0"/>
        <w:spacing w:line="480" w:lineRule="auto"/>
        <w:jc w:val="center"/>
        <w:rPr>
          <w:b/>
          <w:color w:val="000000"/>
        </w:rPr>
      </w:pPr>
      <w:proofErr w:type="gramStart"/>
      <w:r w:rsidRPr="00EA15D7">
        <w:rPr>
          <w:b/>
          <w:color w:val="000000"/>
        </w:rPr>
        <w:t>Figure 2.</w:t>
      </w:r>
      <w:proofErr w:type="gramEnd"/>
      <w:r w:rsidRPr="00EA15D7">
        <w:rPr>
          <w:b/>
          <w:color w:val="000000"/>
        </w:rPr>
        <w:t xml:space="preserve"> Hierarchical decision model for new product development evaluation</w:t>
      </w:r>
    </w:p>
    <w:p w14:paraId="26779414" w14:textId="77777777" w:rsidR="00055E5A" w:rsidRPr="00EA15D7" w:rsidRDefault="00055E5A" w:rsidP="00055E5A">
      <w:pPr>
        <w:spacing w:line="480" w:lineRule="auto"/>
        <w:rPr>
          <w:b/>
          <w:i/>
        </w:rPr>
      </w:pPr>
      <w:r w:rsidRPr="00EA15D7">
        <w:rPr>
          <w:b/>
          <w:i/>
        </w:rPr>
        <w:t xml:space="preserve">4.4 Evaluation of alternative designs </w:t>
      </w:r>
    </w:p>
    <w:p w14:paraId="5478843A" w14:textId="77777777" w:rsidR="00055E5A" w:rsidRDefault="00055E5A" w:rsidP="00055E5A">
      <w:pPr>
        <w:spacing w:line="480" w:lineRule="auto"/>
        <w:jc w:val="both"/>
        <w:rPr>
          <w:rFonts w:eastAsia="Times New Roman"/>
          <w:lang w:eastAsia="en-GB"/>
        </w:rPr>
      </w:pPr>
      <w:r w:rsidRPr="002A1CC0">
        <w:rPr>
          <w:rFonts w:eastAsia="Times New Roman"/>
          <w:color w:val="000000" w:themeColor="text1"/>
          <w:lang w:eastAsia="en-GB"/>
        </w:rPr>
        <w:t>To demonstrate how MCDA methods can be applied to select alternatives or to make decision</w:t>
      </w:r>
      <w:r>
        <w:rPr>
          <w:rFonts w:eastAsia="Times New Roman"/>
          <w:color w:val="000000" w:themeColor="text1"/>
          <w:lang w:eastAsia="en-GB"/>
        </w:rPr>
        <w:t>s</w:t>
      </w:r>
      <w:r w:rsidRPr="002A1CC0">
        <w:rPr>
          <w:rFonts w:eastAsia="Times New Roman"/>
          <w:color w:val="000000" w:themeColor="text1"/>
          <w:lang w:eastAsia="en-GB"/>
        </w:rPr>
        <w:t xml:space="preserve">, four </w:t>
      </w:r>
      <w:r w:rsidRPr="00EA15D7">
        <w:rPr>
          <w:rFonts w:eastAsia="Times New Roman"/>
          <w:lang w:eastAsia="en-GB"/>
        </w:rPr>
        <w:t xml:space="preserve">alternative design options are considered. While the four designs share some common features, </w:t>
      </w:r>
      <w:r>
        <w:rPr>
          <w:rFonts w:eastAsia="Times New Roman"/>
          <w:lang w:eastAsia="en-GB"/>
        </w:rPr>
        <w:t>for instance the</w:t>
      </w:r>
      <w:r w:rsidRPr="00EA15D7">
        <w:rPr>
          <w:rFonts w:eastAsia="Times New Roman"/>
          <w:lang w:eastAsia="en-GB"/>
        </w:rPr>
        <w:t xml:space="preserve"> Android operating system, processor and high resolution screen display, they also display some differences,</w:t>
      </w:r>
      <w:r>
        <w:rPr>
          <w:rFonts w:eastAsia="Times New Roman"/>
          <w:lang w:eastAsia="en-GB"/>
        </w:rPr>
        <w:t xml:space="preserve"> as described in Table 5. </w:t>
      </w:r>
    </w:p>
    <w:p w14:paraId="2A5675A2" w14:textId="77777777" w:rsidR="00B37939" w:rsidRPr="00EA15D7" w:rsidRDefault="00B37939" w:rsidP="00493B45">
      <w:pPr>
        <w:rPr>
          <w:b/>
          <w:bCs/>
        </w:rPr>
      </w:pPr>
      <w:proofErr w:type="gramStart"/>
      <w:r w:rsidRPr="00EA15D7">
        <w:rPr>
          <w:b/>
          <w:bCs/>
        </w:rPr>
        <w:lastRenderedPageBreak/>
        <w:t>Table 4.</w:t>
      </w:r>
      <w:proofErr w:type="gramEnd"/>
      <w:r w:rsidRPr="00EA15D7">
        <w:rPr>
          <w:b/>
          <w:bCs/>
        </w:rPr>
        <w:t xml:space="preserve"> </w:t>
      </w:r>
      <w:r>
        <w:rPr>
          <w:b/>
          <w:bCs/>
        </w:rPr>
        <w:t>W</w:t>
      </w:r>
      <w:r w:rsidRPr="00EA15D7">
        <w:rPr>
          <w:b/>
          <w:bCs/>
        </w:rPr>
        <w:t>eights for the evaluation criteria/sub-criteria</w:t>
      </w:r>
    </w:p>
    <w:tbl>
      <w:tblPr>
        <w:tblW w:w="4846" w:type="dxa"/>
        <w:tblBorders>
          <w:top w:val="single" w:sz="4" w:space="0" w:color="auto"/>
          <w:bottom w:val="single" w:sz="4" w:space="0" w:color="auto"/>
        </w:tblBorders>
        <w:tblLayout w:type="fixed"/>
        <w:tblLook w:val="04A0" w:firstRow="1" w:lastRow="0" w:firstColumn="1" w:lastColumn="0" w:noHBand="0" w:noVBand="1"/>
      </w:tblPr>
      <w:tblGrid>
        <w:gridCol w:w="663"/>
        <w:gridCol w:w="951"/>
        <w:gridCol w:w="732"/>
        <w:gridCol w:w="960"/>
        <w:gridCol w:w="661"/>
        <w:gridCol w:w="879"/>
      </w:tblGrid>
      <w:tr w:rsidR="00B37939" w:rsidRPr="00EE0002" w14:paraId="127F3B26" w14:textId="77777777" w:rsidTr="00493B45">
        <w:tc>
          <w:tcPr>
            <w:tcW w:w="663" w:type="dxa"/>
            <w:tcBorders>
              <w:top w:val="single" w:sz="4" w:space="0" w:color="auto"/>
              <w:bottom w:val="single" w:sz="4" w:space="0" w:color="auto"/>
            </w:tcBorders>
            <w:tcMar>
              <w:left w:w="57" w:type="dxa"/>
              <w:right w:w="57" w:type="dxa"/>
            </w:tcMar>
            <w:vAlign w:val="center"/>
          </w:tcPr>
          <w:p w14:paraId="51EB8E95" w14:textId="77777777" w:rsidR="00B37939" w:rsidRPr="00EE0002" w:rsidRDefault="00B37939" w:rsidP="00493B45">
            <w:pPr>
              <w:jc w:val="center"/>
              <w:rPr>
                <w:b/>
                <w:sz w:val="20"/>
                <w:szCs w:val="20"/>
              </w:rPr>
            </w:pPr>
          </w:p>
        </w:tc>
        <w:tc>
          <w:tcPr>
            <w:tcW w:w="951" w:type="dxa"/>
            <w:tcBorders>
              <w:top w:val="single" w:sz="4" w:space="0" w:color="auto"/>
              <w:bottom w:val="single" w:sz="4" w:space="0" w:color="auto"/>
            </w:tcBorders>
            <w:tcMar>
              <w:left w:w="57" w:type="dxa"/>
              <w:right w:w="57" w:type="dxa"/>
            </w:tcMar>
            <w:vAlign w:val="center"/>
          </w:tcPr>
          <w:p w14:paraId="54C9D5F3" w14:textId="77777777" w:rsidR="00B37939" w:rsidRPr="00EE0002" w:rsidRDefault="00B37939" w:rsidP="00493B45">
            <w:pPr>
              <w:jc w:val="center"/>
              <w:rPr>
                <w:b/>
                <w:color w:val="000000"/>
                <w:sz w:val="20"/>
                <w:szCs w:val="20"/>
              </w:rPr>
            </w:pPr>
            <w:r w:rsidRPr="00EE0002">
              <w:rPr>
                <w:b/>
                <w:color w:val="000000"/>
                <w:sz w:val="20"/>
                <w:szCs w:val="20"/>
              </w:rPr>
              <w:t>Weights</w:t>
            </w:r>
          </w:p>
        </w:tc>
        <w:tc>
          <w:tcPr>
            <w:tcW w:w="732" w:type="dxa"/>
            <w:tcBorders>
              <w:top w:val="single" w:sz="4" w:space="0" w:color="auto"/>
              <w:bottom w:val="single" w:sz="4" w:space="0" w:color="auto"/>
            </w:tcBorders>
            <w:tcMar>
              <w:left w:w="57" w:type="dxa"/>
              <w:right w:w="57" w:type="dxa"/>
            </w:tcMar>
            <w:vAlign w:val="center"/>
          </w:tcPr>
          <w:p w14:paraId="5E21B3BA" w14:textId="77777777" w:rsidR="00B37939" w:rsidRPr="00EE0002" w:rsidRDefault="00B37939" w:rsidP="00493B45">
            <w:pPr>
              <w:jc w:val="center"/>
              <w:rPr>
                <w:b/>
                <w:sz w:val="20"/>
                <w:szCs w:val="20"/>
              </w:rPr>
            </w:pPr>
          </w:p>
        </w:tc>
        <w:tc>
          <w:tcPr>
            <w:tcW w:w="960" w:type="dxa"/>
            <w:tcBorders>
              <w:top w:val="single" w:sz="4" w:space="0" w:color="auto"/>
              <w:bottom w:val="single" w:sz="4" w:space="0" w:color="auto"/>
            </w:tcBorders>
            <w:tcMar>
              <w:left w:w="57" w:type="dxa"/>
              <w:right w:w="57" w:type="dxa"/>
            </w:tcMar>
            <w:vAlign w:val="center"/>
          </w:tcPr>
          <w:p w14:paraId="4DF8C85A" w14:textId="77777777" w:rsidR="00B37939" w:rsidRPr="00EE0002" w:rsidRDefault="00B37939" w:rsidP="00493B45">
            <w:pPr>
              <w:jc w:val="center"/>
              <w:rPr>
                <w:b/>
                <w:color w:val="000000"/>
                <w:sz w:val="20"/>
                <w:szCs w:val="20"/>
              </w:rPr>
            </w:pPr>
            <w:r w:rsidRPr="00EE0002">
              <w:rPr>
                <w:b/>
                <w:color w:val="000000"/>
                <w:sz w:val="20"/>
                <w:szCs w:val="20"/>
              </w:rPr>
              <w:t>Weights</w:t>
            </w:r>
          </w:p>
        </w:tc>
        <w:tc>
          <w:tcPr>
            <w:tcW w:w="661" w:type="dxa"/>
            <w:tcBorders>
              <w:top w:val="single" w:sz="4" w:space="0" w:color="auto"/>
              <w:bottom w:val="single" w:sz="4" w:space="0" w:color="auto"/>
            </w:tcBorders>
            <w:tcMar>
              <w:left w:w="57" w:type="dxa"/>
              <w:right w:w="57" w:type="dxa"/>
            </w:tcMar>
            <w:vAlign w:val="center"/>
          </w:tcPr>
          <w:p w14:paraId="5C2B001B" w14:textId="77777777" w:rsidR="00B37939" w:rsidRPr="00EE0002" w:rsidRDefault="00B37939" w:rsidP="00493B45">
            <w:pPr>
              <w:jc w:val="center"/>
              <w:rPr>
                <w:b/>
                <w:sz w:val="20"/>
                <w:szCs w:val="20"/>
              </w:rPr>
            </w:pPr>
          </w:p>
        </w:tc>
        <w:tc>
          <w:tcPr>
            <w:tcW w:w="879" w:type="dxa"/>
            <w:tcBorders>
              <w:top w:val="single" w:sz="4" w:space="0" w:color="auto"/>
              <w:bottom w:val="single" w:sz="4" w:space="0" w:color="auto"/>
            </w:tcBorders>
            <w:tcMar>
              <w:left w:w="57" w:type="dxa"/>
              <w:right w:w="57" w:type="dxa"/>
            </w:tcMar>
            <w:vAlign w:val="center"/>
          </w:tcPr>
          <w:p w14:paraId="78AFFCB9" w14:textId="77777777" w:rsidR="00B37939" w:rsidRPr="00EE0002" w:rsidRDefault="00B37939" w:rsidP="00493B45">
            <w:pPr>
              <w:jc w:val="center"/>
              <w:rPr>
                <w:b/>
                <w:color w:val="000000"/>
                <w:sz w:val="20"/>
                <w:szCs w:val="20"/>
              </w:rPr>
            </w:pPr>
            <w:r w:rsidRPr="00EE0002">
              <w:rPr>
                <w:b/>
                <w:color w:val="000000"/>
                <w:sz w:val="20"/>
                <w:szCs w:val="20"/>
              </w:rPr>
              <w:t>Weights</w:t>
            </w:r>
          </w:p>
        </w:tc>
      </w:tr>
      <w:tr w:rsidR="00B37939" w:rsidRPr="00EE0002" w14:paraId="7EE8BB8D" w14:textId="77777777" w:rsidTr="00493B45">
        <w:tc>
          <w:tcPr>
            <w:tcW w:w="663" w:type="dxa"/>
            <w:tcBorders>
              <w:top w:val="single" w:sz="4" w:space="0" w:color="auto"/>
              <w:bottom w:val="dotDotDash" w:sz="4" w:space="0" w:color="auto"/>
            </w:tcBorders>
            <w:tcMar>
              <w:left w:w="57" w:type="dxa"/>
              <w:right w:w="57" w:type="dxa"/>
            </w:tcMar>
            <w:vAlign w:val="center"/>
          </w:tcPr>
          <w:p w14:paraId="360CD089" w14:textId="77777777" w:rsidR="00B37939" w:rsidRPr="00EE0002" w:rsidRDefault="00B37939" w:rsidP="00493B45">
            <w:pPr>
              <w:jc w:val="center"/>
              <w:rPr>
                <w:i/>
                <w:color w:val="000000"/>
                <w:sz w:val="20"/>
                <w:szCs w:val="20"/>
              </w:rPr>
            </w:pPr>
            <w:r w:rsidRPr="00EE0002">
              <w:rPr>
                <w:i/>
                <w:color w:val="000000"/>
                <w:sz w:val="20"/>
                <w:szCs w:val="20"/>
              </w:rPr>
              <w:t>C</w:t>
            </w:r>
            <w:r w:rsidRPr="00EE0002">
              <w:rPr>
                <w:i/>
                <w:color w:val="000000"/>
                <w:sz w:val="20"/>
                <w:szCs w:val="20"/>
                <w:vertAlign w:val="subscript"/>
              </w:rPr>
              <w:t>1</w:t>
            </w:r>
          </w:p>
        </w:tc>
        <w:tc>
          <w:tcPr>
            <w:tcW w:w="951" w:type="dxa"/>
            <w:tcBorders>
              <w:top w:val="single" w:sz="4" w:space="0" w:color="auto"/>
              <w:bottom w:val="dotDotDash" w:sz="4" w:space="0" w:color="auto"/>
            </w:tcBorders>
            <w:tcMar>
              <w:left w:w="57" w:type="dxa"/>
              <w:right w:w="57" w:type="dxa"/>
            </w:tcMar>
            <w:vAlign w:val="bottom"/>
          </w:tcPr>
          <w:p w14:paraId="24A8E64C" w14:textId="77777777" w:rsidR="00B37939" w:rsidRPr="00EE0002" w:rsidRDefault="00B37939" w:rsidP="00493B45">
            <w:pPr>
              <w:jc w:val="center"/>
              <w:rPr>
                <w:color w:val="000000"/>
                <w:sz w:val="20"/>
                <w:szCs w:val="20"/>
              </w:rPr>
            </w:pPr>
            <w:r w:rsidRPr="00EE0002">
              <w:rPr>
                <w:color w:val="000000"/>
                <w:sz w:val="20"/>
                <w:szCs w:val="20"/>
              </w:rPr>
              <w:t>0.056</w:t>
            </w:r>
          </w:p>
        </w:tc>
        <w:tc>
          <w:tcPr>
            <w:tcW w:w="732" w:type="dxa"/>
            <w:tcBorders>
              <w:top w:val="single" w:sz="4" w:space="0" w:color="auto"/>
              <w:bottom w:val="dotDotDash" w:sz="4" w:space="0" w:color="auto"/>
            </w:tcBorders>
            <w:tcMar>
              <w:left w:w="57" w:type="dxa"/>
              <w:right w:w="57" w:type="dxa"/>
            </w:tcMar>
            <w:vAlign w:val="center"/>
          </w:tcPr>
          <w:p w14:paraId="7E97B2DE" w14:textId="77777777" w:rsidR="00B37939" w:rsidRPr="00EE0002" w:rsidRDefault="00B37939" w:rsidP="00493B45">
            <w:pPr>
              <w:jc w:val="center"/>
              <w:rPr>
                <w:sz w:val="20"/>
                <w:szCs w:val="20"/>
              </w:rPr>
            </w:pPr>
          </w:p>
        </w:tc>
        <w:tc>
          <w:tcPr>
            <w:tcW w:w="960" w:type="dxa"/>
            <w:tcBorders>
              <w:top w:val="single" w:sz="4" w:space="0" w:color="auto"/>
              <w:bottom w:val="dotDotDash" w:sz="4" w:space="0" w:color="auto"/>
            </w:tcBorders>
            <w:tcMar>
              <w:left w:w="57" w:type="dxa"/>
              <w:right w:w="57" w:type="dxa"/>
            </w:tcMar>
            <w:vAlign w:val="center"/>
          </w:tcPr>
          <w:p w14:paraId="1CB5F6DF" w14:textId="77777777" w:rsidR="00B37939" w:rsidRPr="00EE0002" w:rsidRDefault="00B37939" w:rsidP="00493B45">
            <w:pPr>
              <w:jc w:val="center"/>
              <w:rPr>
                <w:sz w:val="20"/>
                <w:szCs w:val="20"/>
              </w:rPr>
            </w:pPr>
          </w:p>
        </w:tc>
        <w:tc>
          <w:tcPr>
            <w:tcW w:w="661" w:type="dxa"/>
            <w:tcBorders>
              <w:top w:val="single" w:sz="4" w:space="0" w:color="auto"/>
              <w:bottom w:val="dotDotDash" w:sz="4" w:space="0" w:color="auto"/>
            </w:tcBorders>
            <w:tcMar>
              <w:left w:w="57" w:type="dxa"/>
              <w:right w:w="57" w:type="dxa"/>
            </w:tcMar>
            <w:vAlign w:val="center"/>
          </w:tcPr>
          <w:p w14:paraId="0BCC8508" w14:textId="77777777" w:rsidR="00B37939" w:rsidRPr="00EE0002" w:rsidRDefault="00B37939" w:rsidP="00493B45">
            <w:pPr>
              <w:jc w:val="center"/>
              <w:rPr>
                <w:sz w:val="20"/>
                <w:szCs w:val="20"/>
              </w:rPr>
            </w:pPr>
          </w:p>
        </w:tc>
        <w:tc>
          <w:tcPr>
            <w:tcW w:w="879" w:type="dxa"/>
            <w:tcBorders>
              <w:top w:val="single" w:sz="4" w:space="0" w:color="auto"/>
              <w:bottom w:val="dotDotDash" w:sz="4" w:space="0" w:color="auto"/>
            </w:tcBorders>
            <w:tcMar>
              <w:left w:w="57" w:type="dxa"/>
              <w:right w:w="57" w:type="dxa"/>
            </w:tcMar>
            <w:vAlign w:val="center"/>
          </w:tcPr>
          <w:p w14:paraId="40184A57" w14:textId="77777777" w:rsidR="00B37939" w:rsidRPr="00EE0002" w:rsidRDefault="00B37939" w:rsidP="00493B45">
            <w:pPr>
              <w:jc w:val="center"/>
              <w:rPr>
                <w:sz w:val="20"/>
                <w:szCs w:val="20"/>
              </w:rPr>
            </w:pPr>
          </w:p>
        </w:tc>
      </w:tr>
      <w:tr w:rsidR="00B37939" w:rsidRPr="00EE0002" w14:paraId="2271AB59" w14:textId="77777777" w:rsidTr="00493B45">
        <w:tc>
          <w:tcPr>
            <w:tcW w:w="663" w:type="dxa"/>
            <w:tcBorders>
              <w:top w:val="dotDotDash" w:sz="4" w:space="0" w:color="auto"/>
              <w:bottom w:val="nil"/>
            </w:tcBorders>
            <w:tcMar>
              <w:left w:w="57" w:type="dxa"/>
              <w:right w:w="57" w:type="dxa"/>
            </w:tcMar>
            <w:vAlign w:val="center"/>
          </w:tcPr>
          <w:p w14:paraId="39A61544" w14:textId="77777777" w:rsidR="00B37939" w:rsidRPr="00EE0002" w:rsidRDefault="00B37939" w:rsidP="00493B45">
            <w:pPr>
              <w:jc w:val="center"/>
              <w:rPr>
                <w:i/>
                <w:color w:val="000000"/>
                <w:sz w:val="20"/>
                <w:szCs w:val="20"/>
              </w:rPr>
            </w:pPr>
            <w:r w:rsidRPr="00EE0002">
              <w:rPr>
                <w:i/>
                <w:color w:val="000000"/>
                <w:sz w:val="20"/>
                <w:szCs w:val="20"/>
              </w:rPr>
              <w:t>C</w:t>
            </w:r>
            <w:r w:rsidRPr="00EE0002">
              <w:rPr>
                <w:i/>
                <w:color w:val="000000"/>
                <w:sz w:val="20"/>
                <w:szCs w:val="20"/>
                <w:vertAlign w:val="subscript"/>
              </w:rPr>
              <w:t>2</w:t>
            </w:r>
          </w:p>
        </w:tc>
        <w:tc>
          <w:tcPr>
            <w:tcW w:w="951" w:type="dxa"/>
            <w:tcBorders>
              <w:top w:val="dotDotDash" w:sz="4" w:space="0" w:color="auto"/>
              <w:bottom w:val="nil"/>
            </w:tcBorders>
            <w:tcMar>
              <w:left w:w="57" w:type="dxa"/>
              <w:right w:w="57" w:type="dxa"/>
            </w:tcMar>
            <w:vAlign w:val="bottom"/>
          </w:tcPr>
          <w:p w14:paraId="338AB3F9" w14:textId="77777777" w:rsidR="00B37939" w:rsidRPr="00EE0002" w:rsidRDefault="00B37939" w:rsidP="00493B45">
            <w:pPr>
              <w:jc w:val="center"/>
              <w:rPr>
                <w:color w:val="000000"/>
                <w:sz w:val="20"/>
                <w:szCs w:val="20"/>
              </w:rPr>
            </w:pPr>
            <w:r w:rsidRPr="00EE0002">
              <w:rPr>
                <w:color w:val="000000"/>
                <w:sz w:val="20"/>
                <w:szCs w:val="20"/>
              </w:rPr>
              <w:t>0.125</w:t>
            </w:r>
          </w:p>
        </w:tc>
        <w:tc>
          <w:tcPr>
            <w:tcW w:w="732" w:type="dxa"/>
            <w:tcBorders>
              <w:top w:val="dotDotDash" w:sz="4" w:space="0" w:color="auto"/>
              <w:bottom w:val="nil"/>
            </w:tcBorders>
            <w:tcMar>
              <w:left w:w="57" w:type="dxa"/>
              <w:right w:w="57" w:type="dxa"/>
            </w:tcMar>
            <w:vAlign w:val="center"/>
          </w:tcPr>
          <w:p w14:paraId="6B2726A7" w14:textId="77777777" w:rsidR="00B37939" w:rsidRPr="00EE0002" w:rsidRDefault="00B37939" w:rsidP="00493B45">
            <w:pPr>
              <w:jc w:val="center"/>
              <w:rPr>
                <w:i/>
                <w:color w:val="000000"/>
                <w:sz w:val="20"/>
                <w:szCs w:val="20"/>
              </w:rPr>
            </w:pPr>
            <w:r w:rsidRPr="00EE0002">
              <w:rPr>
                <w:i/>
                <w:color w:val="000000"/>
                <w:sz w:val="20"/>
                <w:szCs w:val="20"/>
              </w:rPr>
              <w:t>C</w:t>
            </w:r>
            <w:r w:rsidRPr="00EE0002">
              <w:rPr>
                <w:i/>
                <w:color w:val="000000"/>
                <w:sz w:val="20"/>
                <w:szCs w:val="20"/>
                <w:vertAlign w:val="subscript"/>
              </w:rPr>
              <w:t>21</w:t>
            </w:r>
          </w:p>
        </w:tc>
        <w:tc>
          <w:tcPr>
            <w:tcW w:w="960" w:type="dxa"/>
            <w:tcBorders>
              <w:top w:val="dotDotDash" w:sz="4" w:space="0" w:color="auto"/>
              <w:bottom w:val="nil"/>
            </w:tcBorders>
            <w:tcMar>
              <w:left w:w="57" w:type="dxa"/>
              <w:right w:w="57" w:type="dxa"/>
            </w:tcMar>
            <w:vAlign w:val="bottom"/>
          </w:tcPr>
          <w:p w14:paraId="5802D4A5" w14:textId="77777777" w:rsidR="00B37939" w:rsidRPr="00EE0002" w:rsidRDefault="00B37939" w:rsidP="00493B45">
            <w:pPr>
              <w:jc w:val="center"/>
              <w:rPr>
                <w:color w:val="000000"/>
                <w:sz w:val="20"/>
                <w:szCs w:val="20"/>
              </w:rPr>
            </w:pPr>
            <w:r w:rsidRPr="00EE0002">
              <w:rPr>
                <w:color w:val="000000"/>
                <w:sz w:val="20"/>
                <w:szCs w:val="20"/>
              </w:rPr>
              <w:t>0.052</w:t>
            </w:r>
          </w:p>
        </w:tc>
        <w:tc>
          <w:tcPr>
            <w:tcW w:w="661" w:type="dxa"/>
            <w:tcBorders>
              <w:top w:val="dotDotDash" w:sz="4" w:space="0" w:color="auto"/>
              <w:bottom w:val="nil"/>
            </w:tcBorders>
            <w:tcMar>
              <w:left w:w="57" w:type="dxa"/>
              <w:right w:w="57" w:type="dxa"/>
            </w:tcMar>
            <w:vAlign w:val="center"/>
          </w:tcPr>
          <w:p w14:paraId="7FA4A111" w14:textId="77777777" w:rsidR="00B37939" w:rsidRPr="00EE0002" w:rsidRDefault="00B37939" w:rsidP="00493B45">
            <w:pPr>
              <w:jc w:val="center"/>
              <w:rPr>
                <w:sz w:val="20"/>
                <w:szCs w:val="20"/>
              </w:rPr>
            </w:pPr>
          </w:p>
        </w:tc>
        <w:tc>
          <w:tcPr>
            <w:tcW w:w="879" w:type="dxa"/>
            <w:tcBorders>
              <w:top w:val="dotDotDash" w:sz="4" w:space="0" w:color="auto"/>
              <w:bottom w:val="nil"/>
            </w:tcBorders>
            <w:tcMar>
              <w:left w:w="57" w:type="dxa"/>
              <w:right w:w="57" w:type="dxa"/>
            </w:tcMar>
            <w:vAlign w:val="center"/>
          </w:tcPr>
          <w:p w14:paraId="69C4154A" w14:textId="77777777" w:rsidR="00B37939" w:rsidRPr="00EE0002" w:rsidRDefault="00B37939" w:rsidP="00493B45">
            <w:pPr>
              <w:jc w:val="center"/>
              <w:rPr>
                <w:sz w:val="20"/>
                <w:szCs w:val="20"/>
              </w:rPr>
            </w:pPr>
          </w:p>
        </w:tc>
      </w:tr>
      <w:tr w:rsidR="00B37939" w:rsidRPr="00EE0002" w14:paraId="044B13A8" w14:textId="77777777" w:rsidTr="00493B45">
        <w:tc>
          <w:tcPr>
            <w:tcW w:w="663" w:type="dxa"/>
            <w:tcBorders>
              <w:top w:val="nil"/>
              <w:bottom w:val="dotDotDash" w:sz="4" w:space="0" w:color="auto"/>
            </w:tcBorders>
            <w:tcMar>
              <w:left w:w="57" w:type="dxa"/>
              <w:right w:w="57" w:type="dxa"/>
            </w:tcMar>
            <w:vAlign w:val="center"/>
          </w:tcPr>
          <w:p w14:paraId="7DC74BA5" w14:textId="77777777" w:rsidR="00B37939" w:rsidRPr="00EE0002" w:rsidRDefault="00B37939" w:rsidP="00493B45">
            <w:pPr>
              <w:jc w:val="center"/>
              <w:rPr>
                <w:i/>
                <w:sz w:val="20"/>
                <w:szCs w:val="20"/>
              </w:rPr>
            </w:pPr>
          </w:p>
        </w:tc>
        <w:tc>
          <w:tcPr>
            <w:tcW w:w="951" w:type="dxa"/>
            <w:tcBorders>
              <w:top w:val="nil"/>
              <w:bottom w:val="dotDotDash" w:sz="4" w:space="0" w:color="auto"/>
            </w:tcBorders>
            <w:tcMar>
              <w:left w:w="57" w:type="dxa"/>
              <w:right w:w="57" w:type="dxa"/>
            </w:tcMar>
            <w:vAlign w:val="bottom"/>
          </w:tcPr>
          <w:p w14:paraId="61AE02BC" w14:textId="77777777" w:rsidR="00B37939" w:rsidRPr="00EE0002" w:rsidRDefault="00B37939" w:rsidP="00493B45">
            <w:pPr>
              <w:jc w:val="center"/>
              <w:rPr>
                <w:sz w:val="20"/>
                <w:szCs w:val="20"/>
              </w:rPr>
            </w:pPr>
          </w:p>
        </w:tc>
        <w:tc>
          <w:tcPr>
            <w:tcW w:w="732" w:type="dxa"/>
            <w:tcBorders>
              <w:top w:val="nil"/>
              <w:bottom w:val="dotDotDash" w:sz="4" w:space="0" w:color="auto"/>
            </w:tcBorders>
            <w:tcMar>
              <w:left w:w="57" w:type="dxa"/>
              <w:right w:w="57" w:type="dxa"/>
            </w:tcMar>
            <w:vAlign w:val="center"/>
          </w:tcPr>
          <w:p w14:paraId="6BABC1A2" w14:textId="77777777" w:rsidR="00B37939" w:rsidRPr="00EE0002" w:rsidRDefault="00B37939" w:rsidP="00493B45">
            <w:pPr>
              <w:jc w:val="center"/>
              <w:rPr>
                <w:i/>
                <w:color w:val="000000"/>
                <w:sz w:val="20"/>
                <w:szCs w:val="20"/>
              </w:rPr>
            </w:pPr>
            <w:r w:rsidRPr="00EE0002">
              <w:rPr>
                <w:i/>
                <w:color w:val="000000"/>
                <w:sz w:val="20"/>
                <w:szCs w:val="20"/>
              </w:rPr>
              <w:t>C</w:t>
            </w:r>
            <w:r w:rsidRPr="00EE0002">
              <w:rPr>
                <w:i/>
                <w:color w:val="000000"/>
                <w:sz w:val="20"/>
                <w:szCs w:val="20"/>
                <w:vertAlign w:val="subscript"/>
              </w:rPr>
              <w:t>22</w:t>
            </w:r>
          </w:p>
        </w:tc>
        <w:tc>
          <w:tcPr>
            <w:tcW w:w="960" w:type="dxa"/>
            <w:tcBorders>
              <w:top w:val="nil"/>
              <w:bottom w:val="dotDotDash" w:sz="4" w:space="0" w:color="auto"/>
            </w:tcBorders>
            <w:tcMar>
              <w:left w:w="57" w:type="dxa"/>
              <w:right w:w="57" w:type="dxa"/>
            </w:tcMar>
            <w:vAlign w:val="bottom"/>
          </w:tcPr>
          <w:p w14:paraId="37304DCD" w14:textId="77777777" w:rsidR="00B37939" w:rsidRPr="00EE0002" w:rsidRDefault="00B37939" w:rsidP="00493B45">
            <w:pPr>
              <w:jc w:val="center"/>
              <w:rPr>
                <w:color w:val="000000"/>
                <w:sz w:val="20"/>
                <w:szCs w:val="20"/>
              </w:rPr>
            </w:pPr>
            <w:r w:rsidRPr="00EE0002">
              <w:rPr>
                <w:color w:val="000000"/>
                <w:sz w:val="20"/>
                <w:szCs w:val="20"/>
              </w:rPr>
              <w:t>0.074</w:t>
            </w:r>
          </w:p>
        </w:tc>
        <w:tc>
          <w:tcPr>
            <w:tcW w:w="661" w:type="dxa"/>
            <w:tcBorders>
              <w:top w:val="nil"/>
              <w:bottom w:val="dotDotDash" w:sz="4" w:space="0" w:color="auto"/>
            </w:tcBorders>
            <w:tcMar>
              <w:left w:w="57" w:type="dxa"/>
              <w:right w:w="57" w:type="dxa"/>
            </w:tcMar>
            <w:vAlign w:val="center"/>
          </w:tcPr>
          <w:p w14:paraId="5325852B" w14:textId="77777777" w:rsidR="00B37939" w:rsidRPr="00EE0002" w:rsidRDefault="00B37939" w:rsidP="00493B45">
            <w:pPr>
              <w:jc w:val="center"/>
              <w:rPr>
                <w:sz w:val="20"/>
                <w:szCs w:val="20"/>
              </w:rPr>
            </w:pPr>
          </w:p>
        </w:tc>
        <w:tc>
          <w:tcPr>
            <w:tcW w:w="879" w:type="dxa"/>
            <w:tcBorders>
              <w:top w:val="nil"/>
              <w:bottom w:val="dotDotDash" w:sz="4" w:space="0" w:color="auto"/>
            </w:tcBorders>
            <w:tcMar>
              <w:left w:w="57" w:type="dxa"/>
              <w:right w:w="57" w:type="dxa"/>
            </w:tcMar>
            <w:vAlign w:val="center"/>
          </w:tcPr>
          <w:p w14:paraId="61729856" w14:textId="77777777" w:rsidR="00B37939" w:rsidRPr="00EE0002" w:rsidRDefault="00B37939" w:rsidP="00493B45">
            <w:pPr>
              <w:jc w:val="center"/>
              <w:rPr>
                <w:sz w:val="20"/>
                <w:szCs w:val="20"/>
              </w:rPr>
            </w:pPr>
          </w:p>
        </w:tc>
      </w:tr>
      <w:tr w:rsidR="00B37939" w:rsidRPr="00EE0002" w14:paraId="49E1732E" w14:textId="77777777" w:rsidTr="00493B45">
        <w:tc>
          <w:tcPr>
            <w:tcW w:w="663" w:type="dxa"/>
            <w:tcBorders>
              <w:top w:val="dotDotDash" w:sz="4" w:space="0" w:color="auto"/>
              <w:bottom w:val="nil"/>
            </w:tcBorders>
            <w:tcMar>
              <w:left w:w="57" w:type="dxa"/>
              <w:right w:w="57" w:type="dxa"/>
            </w:tcMar>
            <w:vAlign w:val="center"/>
          </w:tcPr>
          <w:p w14:paraId="7353DC25" w14:textId="77777777" w:rsidR="00B37939" w:rsidRPr="00EE0002" w:rsidRDefault="00B37939" w:rsidP="00493B45">
            <w:pPr>
              <w:jc w:val="center"/>
              <w:rPr>
                <w:i/>
                <w:color w:val="000000"/>
                <w:sz w:val="20"/>
                <w:szCs w:val="20"/>
              </w:rPr>
            </w:pPr>
            <w:r w:rsidRPr="00EE0002">
              <w:rPr>
                <w:i/>
                <w:color w:val="000000"/>
                <w:sz w:val="20"/>
                <w:szCs w:val="20"/>
              </w:rPr>
              <w:t>C</w:t>
            </w:r>
            <w:r w:rsidRPr="00EE0002">
              <w:rPr>
                <w:i/>
                <w:color w:val="000000"/>
                <w:sz w:val="20"/>
                <w:szCs w:val="20"/>
                <w:vertAlign w:val="subscript"/>
              </w:rPr>
              <w:t>3</w:t>
            </w:r>
          </w:p>
        </w:tc>
        <w:tc>
          <w:tcPr>
            <w:tcW w:w="951" w:type="dxa"/>
            <w:tcBorders>
              <w:top w:val="dotDotDash" w:sz="4" w:space="0" w:color="auto"/>
              <w:bottom w:val="nil"/>
            </w:tcBorders>
            <w:tcMar>
              <w:left w:w="57" w:type="dxa"/>
              <w:right w:w="57" w:type="dxa"/>
            </w:tcMar>
            <w:vAlign w:val="bottom"/>
          </w:tcPr>
          <w:p w14:paraId="733159E5" w14:textId="77777777" w:rsidR="00B37939" w:rsidRPr="00EE0002" w:rsidRDefault="00B37939" w:rsidP="00493B45">
            <w:pPr>
              <w:jc w:val="center"/>
              <w:rPr>
                <w:color w:val="000000"/>
                <w:sz w:val="20"/>
                <w:szCs w:val="20"/>
              </w:rPr>
            </w:pPr>
            <w:r w:rsidRPr="00EE0002">
              <w:rPr>
                <w:color w:val="000000"/>
                <w:sz w:val="20"/>
                <w:szCs w:val="20"/>
              </w:rPr>
              <w:t>0.626</w:t>
            </w:r>
          </w:p>
        </w:tc>
        <w:tc>
          <w:tcPr>
            <w:tcW w:w="732" w:type="dxa"/>
            <w:tcBorders>
              <w:top w:val="dotDotDash" w:sz="4" w:space="0" w:color="auto"/>
              <w:bottom w:val="nil"/>
            </w:tcBorders>
            <w:tcMar>
              <w:left w:w="57" w:type="dxa"/>
              <w:right w:w="57" w:type="dxa"/>
            </w:tcMar>
            <w:vAlign w:val="center"/>
          </w:tcPr>
          <w:p w14:paraId="475299F5" w14:textId="77777777" w:rsidR="00B37939" w:rsidRPr="00EE0002" w:rsidRDefault="00B37939" w:rsidP="00493B45">
            <w:pPr>
              <w:jc w:val="center"/>
              <w:rPr>
                <w:i/>
                <w:color w:val="000000"/>
                <w:sz w:val="20"/>
                <w:szCs w:val="20"/>
              </w:rPr>
            </w:pPr>
            <w:r w:rsidRPr="00EE0002">
              <w:rPr>
                <w:i/>
                <w:color w:val="000000"/>
                <w:sz w:val="20"/>
                <w:szCs w:val="20"/>
              </w:rPr>
              <w:t>C</w:t>
            </w:r>
            <w:r w:rsidRPr="00EE0002">
              <w:rPr>
                <w:i/>
                <w:color w:val="000000"/>
                <w:sz w:val="20"/>
                <w:szCs w:val="20"/>
                <w:vertAlign w:val="subscript"/>
              </w:rPr>
              <w:t>31</w:t>
            </w:r>
          </w:p>
        </w:tc>
        <w:tc>
          <w:tcPr>
            <w:tcW w:w="960" w:type="dxa"/>
            <w:tcBorders>
              <w:top w:val="dotDotDash" w:sz="4" w:space="0" w:color="auto"/>
              <w:bottom w:val="nil"/>
            </w:tcBorders>
            <w:tcMar>
              <w:left w:w="57" w:type="dxa"/>
              <w:right w:w="57" w:type="dxa"/>
            </w:tcMar>
            <w:vAlign w:val="bottom"/>
          </w:tcPr>
          <w:p w14:paraId="46E917E8" w14:textId="77777777" w:rsidR="00B37939" w:rsidRPr="00EE0002" w:rsidRDefault="00B37939" w:rsidP="00493B45">
            <w:pPr>
              <w:jc w:val="center"/>
              <w:rPr>
                <w:color w:val="000000"/>
                <w:sz w:val="20"/>
                <w:szCs w:val="20"/>
              </w:rPr>
            </w:pPr>
            <w:r w:rsidRPr="00EE0002">
              <w:rPr>
                <w:color w:val="000000"/>
                <w:sz w:val="20"/>
                <w:szCs w:val="20"/>
              </w:rPr>
              <w:t>0.053</w:t>
            </w:r>
          </w:p>
        </w:tc>
        <w:tc>
          <w:tcPr>
            <w:tcW w:w="661" w:type="dxa"/>
            <w:tcBorders>
              <w:top w:val="dotDotDash" w:sz="4" w:space="0" w:color="auto"/>
              <w:bottom w:val="nil"/>
            </w:tcBorders>
            <w:tcMar>
              <w:left w:w="57" w:type="dxa"/>
              <w:right w:w="57" w:type="dxa"/>
            </w:tcMar>
            <w:vAlign w:val="center"/>
          </w:tcPr>
          <w:p w14:paraId="7746F931" w14:textId="77777777" w:rsidR="00B37939" w:rsidRPr="00EE0002" w:rsidRDefault="00B37939" w:rsidP="00493B45">
            <w:pPr>
              <w:jc w:val="center"/>
              <w:rPr>
                <w:sz w:val="20"/>
                <w:szCs w:val="20"/>
              </w:rPr>
            </w:pPr>
          </w:p>
        </w:tc>
        <w:tc>
          <w:tcPr>
            <w:tcW w:w="879" w:type="dxa"/>
            <w:tcBorders>
              <w:top w:val="dotDotDash" w:sz="4" w:space="0" w:color="auto"/>
              <w:bottom w:val="nil"/>
            </w:tcBorders>
            <w:tcMar>
              <w:left w:w="57" w:type="dxa"/>
              <w:right w:w="57" w:type="dxa"/>
            </w:tcMar>
            <w:vAlign w:val="center"/>
          </w:tcPr>
          <w:p w14:paraId="78D2CBCD" w14:textId="77777777" w:rsidR="00B37939" w:rsidRPr="00EE0002" w:rsidRDefault="00B37939" w:rsidP="00493B45">
            <w:pPr>
              <w:jc w:val="center"/>
              <w:rPr>
                <w:sz w:val="20"/>
                <w:szCs w:val="20"/>
              </w:rPr>
            </w:pPr>
          </w:p>
        </w:tc>
      </w:tr>
      <w:tr w:rsidR="00B37939" w:rsidRPr="00EE0002" w14:paraId="6C459A5D" w14:textId="77777777" w:rsidTr="00493B45">
        <w:tc>
          <w:tcPr>
            <w:tcW w:w="663" w:type="dxa"/>
            <w:tcBorders>
              <w:top w:val="nil"/>
            </w:tcBorders>
            <w:tcMar>
              <w:left w:w="57" w:type="dxa"/>
              <w:right w:w="57" w:type="dxa"/>
            </w:tcMar>
            <w:vAlign w:val="center"/>
          </w:tcPr>
          <w:p w14:paraId="690C815A" w14:textId="77777777" w:rsidR="00B37939" w:rsidRPr="00EE0002" w:rsidRDefault="00B37939" w:rsidP="00493B45">
            <w:pPr>
              <w:jc w:val="center"/>
              <w:rPr>
                <w:i/>
                <w:sz w:val="20"/>
                <w:szCs w:val="20"/>
              </w:rPr>
            </w:pPr>
          </w:p>
        </w:tc>
        <w:tc>
          <w:tcPr>
            <w:tcW w:w="951" w:type="dxa"/>
            <w:tcBorders>
              <w:top w:val="nil"/>
            </w:tcBorders>
            <w:tcMar>
              <w:left w:w="57" w:type="dxa"/>
              <w:right w:w="57" w:type="dxa"/>
            </w:tcMar>
            <w:vAlign w:val="bottom"/>
          </w:tcPr>
          <w:p w14:paraId="1FCB4B24" w14:textId="77777777" w:rsidR="00B37939" w:rsidRPr="00EE0002" w:rsidRDefault="00B37939" w:rsidP="00493B45">
            <w:pPr>
              <w:jc w:val="center"/>
              <w:rPr>
                <w:sz w:val="20"/>
                <w:szCs w:val="20"/>
              </w:rPr>
            </w:pPr>
          </w:p>
        </w:tc>
        <w:tc>
          <w:tcPr>
            <w:tcW w:w="732" w:type="dxa"/>
            <w:tcBorders>
              <w:top w:val="nil"/>
            </w:tcBorders>
            <w:tcMar>
              <w:left w:w="57" w:type="dxa"/>
              <w:right w:w="57" w:type="dxa"/>
            </w:tcMar>
            <w:vAlign w:val="center"/>
          </w:tcPr>
          <w:p w14:paraId="550E57B4" w14:textId="77777777" w:rsidR="00B37939" w:rsidRPr="00EE0002" w:rsidRDefault="00B37939" w:rsidP="00493B45">
            <w:pPr>
              <w:jc w:val="center"/>
              <w:rPr>
                <w:i/>
                <w:color w:val="000000"/>
                <w:sz w:val="20"/>
                <w:szCs w:val="20"/>
              </w:rPr>
            </w:pPr>
            <w:r w:rsidRPr="00EE0002">
              <w:rPr>
                <w:i/>
                <w:color w:val="000000"/>
                <w:sz w:val="20"/>
                <w:szCs w:val="20"/>
              </w:rPr>
              <w:t>C</w:t>
            </w:r>
            <w:r w:rsidRPr="00EE0002">
              <w:rPr>
                <w:i/>
                <w:color w:val="000000"/>
                <w:sz w:val="20"/>
                <w:szCs w:val="20"/>
                <w:vertAlign w:val="subscript"/>
              </w:rPr>
              <w:t>32</w:t>
            </w:r>
          </w:p>
        </w:tc>
        <w:tc>
          <w:tcPr>
            <w:tcW w:w="960" w:type="dxa"/>
            <w:tcBorders>
              <w:top w:val="nil"/>
            </w:tcBorders>
            <w:tcMar>
              <w:left w:w="57" w:type="dxa"/>
              <w:right w:w="57" w:type="dxa"/>
            </w:tcMar>
            <w:vAlign w:val="bottom"/>
          </w:tcPr>
          <w:p w14:paraId="22477400" w14:textId="77777777" w:rsidR="00B37939" w:rsidRPr="00EE0002" w:rsidRDefault="00B37939" w:rsidP="00493B45">
            <w:pPr>
              <w:jc w:val="center"/>
              <w:rPr>
                <w:color w:val="000000"/>
                <w:sz w:val="20"/>
                <w:szCs w:val="20"/>
              </w:rPr>
            </w:pPr>
            <w:r w:rsidRPr="00EE0002">
              <w:rPr>
                <w:color w:val="000000"/>
                <w:sz w:val="20"/>
                <w:szCs w:val="20"/>
              </w:rPr>
              <w:t>0.114</w:t>
            </w:r>
          </w:p>
        </w:tc>
        <w:tc>
          <w:tcPr>
            <w:tcW w:w="661" w:type="dxa"/>
            <w:tcBorders>
              <w:top w:val="nil"/>
            </w:tcBorders>
            <w:tcMar>
              <w:left w:w="57" w:type="dxa"/>
              <w:right w:w="57" w:type="dxa"/>
            </w:tcMar>
            <w:vAlign w:val="center"/>
          </w:tcPr>
          <w:p w14:paraId="2A39F526" w14:textId="77777777" w:rsidR="00B37939" w:rsidRPr="00EE0002" w:rsidRDefault="00B37939" w:rsidP="00493B45">
            <w:pPr>
              <w:jc w:val="center"/>
              <w:rPr>
                <w:sz w:val="20"/>
                <w:szCs w:val="20"/>
              </w:rPr>
            </w:pPr>
          </w:p>
        </w:tc>
        <w:tc>
          <w:tcPr>
            <w:tcW w:w="879" w:type="dxa"/>
            <w:tcBorders>
              <w:top w:val="nil"/>
            </w:tcBorders>
            <w:tcMar>
              <w:left w:w="57" w:type="dxa"/>
              <w:right w:w="57" w:type="dxa"/>
            </w:tcMar>
            <w:vAlign w:val="center"/>
          </w:tcPr>
          <w:p w14:paraId="0C7E81C8" w14:textId="77777777" w:rsidR="00B37939" w:rsidRPr="00EE0002" w:rsidRDefault="00B37939" w:rsidP="00493B45">
            <w:pPr>
              <w:jc w:val="center"/>
              <w:rPr>
                <w:sz w:val="20"/>
                <w:szCs w:val="20"/>
              </w:rPr>
            </w:pPr>
          </w:p>
        </w:tc>
      </w:tr>
      <w:tr w:rsidR="00B37939" w:rsidRPr="00EE0002" w14:paraId="240B4783" w14:textId="77777777" w:rsidTr="00AB1C58">
        <w:tc>
          <w:tcPr>
            <w:tcW w:w="663" w:type="dxa"/>
            <w:tcMar>
              <w:left w:w="57" w:type="dxa"/>
              <w:right w:w="57" w:type="dxa"/>
            </w:tcMar>
            <w:vAlign w:val="center"/>
          </w:tcPr>
          <w:p w14:paraId="453FD147" w14:textId="77777777" w:rsidR="00B37939" w:rsidRPr="00EE0002" w:rsidRDefault="00B37939" w:rsidP="00493B45">
            <w:pPr>
              <w:jc w:val="center"/>
              <w:rPr>
                <w:i/>
                <w:sz w:val="20"/>
                <w:szCs w:val="20"/>
              </w:rPr>
            </w:pPr>
          </w:p>
        </w:tc>
        <w:tc>
          <w:tcPr>
            <w:tcW w:w="951" w:type="dxa"/>
            <w:tcMar>
              <w:left w:w="57" w:type="dxa"/>
              <w:right w:w="57" w:type="dxa"/>
            </w:tcMar>
            <w:vAlign w:val="bottom"/>
          </w:tcPr>
          <w:p w14:paraId="3C4C756C" w14:textId="77777777" w:rsidR="00B37939" w:rsidRPr="00EE0002" w:rsidRDefault="00B37939" w:rsidP="00493B45">
            <w:pPr>
              <w:jc w:val="center"/>
              <w:rPr>
                <w:sz w:val="20"/>
                <w:szCs w:val="20"/>
              </w:rPr>
            </w:pPr>
          </w:p>
        </w:tc>
        <w:tc>
          <w:tcPr>
            <w:tcW w:w="732" w:type="dxa"/>
            <w:tcMar>
              <w:left w:w="57" w:type="dxa"/>
              <w:right w:w="57" w:type="dxa"/>
            </w:tcMar>
            <w:vAlign w:val="center"/>
          </w:tcPr>
          <w:p w14:paraId="5C4187E6" w14:textId="77777777" w:rsidR="00B37939" w:rsidRPr="00EE0002" w:rsidRDefault="00B37939" w:rsidP="00493B45">
            <w:pPr>
              <w:jc w:val="center"/>
              <w:rPr>
                <w:i/>
                <w:color w:val="000000"/>
                <w:sz w:val="20"/>
                <w:szCs w:val="20"/>
              </w:rPr>
            </w:pPr>
            <w:r w:rsidRPr="00EE0002">
              <w:rPr>
                <w:i/>
                <w:color w:val="000000"/>
                <w:sz w:val="20"/>
                <w:szCs w:val="20"/>
              </w:rPr>
              <w:t>C</w:t>
            </w:r>
            <w:r w:rsidRPr="00EE0002">
              <w:rPr>
                <w:i/>
                <w:color w:val="000000"/>
                <w:sz w:val="20"/>
                <w:szCs w:val="20"/>
                <w:vertAlign w:val="subscript"/>
              </w:rPr>
              <w:t>33</w:t>
            </w:r>
          </w:p>
        </w:tc>
        <w:tc>
          <w:tcPr>
            <w:tcW w:w="960" w:type="dxa"/>
            <w:tcMar>
              <w:left w:w="57" w:type="dxa"/>
              <w:right w:w="57" w:type="dxa"/>
            </w:tcMar>
            <w:vAlign w:val="bottom"/>
          </w:tcPr>
          <w:p w14:paraId="59077053" w14:textId="77777777" w:rsidR="00B37939" w:rsidRPr="00EE0002" w:rsidRDefault="00B37939" w:rsidP="00493B45">
            <w:pPr>
              <w:jc w:val="center"/>
              <w:rPr>
                <w:color w:val="000000"/>
                <w:sz w:val="20"/>
                <w:szCs w:val="20"/>
              </w:rPr>
            </w:pPr>
            <w:r w:rsidRPr="00EE0002">
              <w:rPr>
                <w:color w:val="000000"/>
                <w:sz w:val="20"/>
                <w:szCs w:val="20"/>
              </w:rPr>
              <w:t>0.085</w:t>
            </w:r>
          </w:p>
        </w:tc>
        <w:tc>
          <w:tcPr>
            <w:tcW w:w="661" w:type="dxa"/>
            <w:tcMar>
              <w:left w:w="57" w:type="dxa"/>
              <w:right w:w="57" w:type="dxa"/>
            </w:tcMar>
            <w:vAlign w:val="center"/>
          </w:tcPr>
          <w:p w14:paraId="0D6CFDF7" w14:textId="77777777" w:rsidR="00B37939" w:rsidRPr="00EE0002" w:rsidRDefault="00B37939" w:rsidP="00493B45">
            <w:pPr>
              <w:jc w:val="center"/>
              <w:rPr>
                <w:sz w:val="20"/>
                <w:szCs w:val="20"/>
              </w:rPr>
            </w:pPr>
          </w:p>
        </w:tc>
        <w:tc>
          <w:tcPr>
            <w:tcW w:w="879" w:type="dxa"/>
            <w:tcMar>
              <w:left w:w="57" w:type="dxa"/>
              <w:right w:w="57" w:type="dxa"/>
            </w:tcMar>
            <w:vAlign w:val="center"/>
          </w:tcPr>
          <w:p w14:paraId="2957B018" w14:textId="77777777" w:rsidR="00B37939" w:rsidRPr="00EE0002" w:rsidRDefault="00B37939" w:rsidP="00493B45">
            <w:pPr>
              <w:jc w:val="center"/>
              <w:rPr>
                <w:sz w:val="20"/>
                <w:szCs w:val="20"/>
              </w:rPr>
            </w:pPr>
          </w:p>
        </w:tc>
      </w:tr>
      <w:tr w:rsidR="00B37939" w:rsidRPr="00EE0002" w14:paraId="27AE8AE6" w14:textId="77777777" w:rsidTr="00AB1C58">
        <w:tc>
          <w:tcPr>
            <w:tcW w:w="663" w:type="dxa"/>
            <w:tcMar>
              <w:left w:w="57" w:type="dxa"/>
              <w:right w:w="57" w:type="dxa"/>
            </w:tcMar>
            <w:vAlign w:val="center"/>
          </w:tcPr>
          <w:p w14:paraId="5FC3284E" w14:textId="77777777" w:rsidR="00B37939" w:rsidRPr="00EE0002" w:rsidRDefault="00B37939" w:rsidP="00493B45">
            <w:pPr>
              <w:jc w:val="center"/>
              <w:rPr>
                <w:i/>
                <w:sz w:val="20"/>
                <w:szCs w:val="20"/>
              </w:rPr>
            </w:pPr>
          </w:p>
        </w:tc>
        <w:tc>
          <w:tcPr>
            <w:tcW w:w="951" w:type="dxa"/>
            <w:tcMar>
              <w:left w:w="57" w:type="dxa"/>
              <w:right w:w="57" w:type="dxa"/>
            </w:tcMar>
            <w:vAlign w:val="bottom"/>
          </w:tcPr>
          <w:p w14:paraId="5CEE2F9F" w14:textId="77777777" w:rsidR="00B37939" w:rsidRPr="00EE0002" w:rsidRDefault="00B37939" w:rsidP="00493B45">
            <w:pPr>
              <w:jc w:val="center"/>
              <w:rPr>
                <w:sz w:val="20"/>
                <w:szCs w:val="20"/>
              </w:rPr>
            </w:pPr>
          </w:p>
        </w:tc>
        <w:tc>
          <w:tcPr>
            <w:tcW w:w="732" w:type="dxa"/>
            <w:tcMar>
              <w:left w:w="57" w:type="dxa"/>
              <w:right w:w="57" w:type="dxa"/>
            </w:tcMar>
            <w:vAlign w:val="center"/>
          </w:tcPr>
          <w:p w14:paraId="38A5C732" w14:textId="77777777" w:rsidR="00B37939" w:rsidRPr="00EE0002" w:rsidRDefault="00B37939" w:rsidP="00493B45">
            <w:pPr>
              <w:jc w:val="center"/>
              <w:rPr>
                <w:i/>
                <w:color w:val="000000"/>
                <w:sz w:val="20"/>
                <w:szCs w:val="20"/>
              </w:rPr>
            </w:pPr>
            <w:r w:rsidRPr="00EE0002">
              <w:rPr>
                <w:i/>
                <w:color w:val="000000"/>
                <w:sz w:val="20"/>
                <w:szCs w:val="20"/>
              </w:rPr>
              <w:t>C</w:t>
            </w:r>
            <w:r w:rsidRPr="00EE0002">
              <w:rPr>
                <w:i/>
                <w:color w:val="000000"/>
                <w:sz w:val="20"/>
                <w:szCs w:val="20"/>
                <w:vertAlign w:val="subscript"/>
              </w:rPr>
              <w:t>34</w:t>
            </w:r>
          </w:p>
        </w:tc>
        <w:tc>
          <w:tcPr>
            <w:tcW w:w="960" w:type="dxa"/>
            <w:tcMar>
              <w:left w:w="57" w:type="dxa"/>
              <w:right w:w="57" w:type="dxa"/>
            </w:tcMar>
            <w:vAlign w:val="bottom"/>
          </w:tcPr>
          <w:p w14:paraId="4AD79A3C" w14:textId="77777777" w:rsidR="00B37939" w:rsidRPr="00EE0002" w:rsidRDefault="00B37939" w:rsidP="00493B45">
            <w:pPr>
              <w:jc w:val="center"/>
              <w:rPr>
                <w:color w:val="000000"/>
                <w:sz w:val="20"/>
                <w:szCs w:val="20"/>
              </w:rPr>
            </w:pPr>
            <w:r w:rsidRPr="00EE0002">
              <w:rPr>
                <w:color w:val="000000"/>
                <w:sz w:val="20"/>
                <w:szCs w:val="20"/>
              </w:rPr>
              <w:t>0.374</w:t>
            </w:r>
          </w:p>
        </w:tc>
        <w:tc>
          <w:tcPr>
            <w:tcW w:w="661" w:type="dxa"/>
            <w:tcMar>
              <w:left w:w="57" w:type="dxa"/>
              <w:right w:w="57" w:type="dxa"/>
            </w:tcMar>
            <w:vAlign w:val="center"/>
          </w:tcPr>
          <w:p w14:paraId="4C44DE2A" w14:textId="77777777" w:rsidR="00B37939" w:rsidRPr="00EE0002" w:rsidRDefault="00B37939" w:rsidP="00493B45">
            <w:pPr>
              <w:jc w:val="center"/>
              <w:rPr>
                <w:i/>
                <w:color w:val="000000"/>
                <w:sz w:val="20"/>
                <w:szCs w:val="20"/>
              </w:rPr>
            </w:pPr>
            <w:r w:rsidRPr="00EE0002">
              <w:rPr>
                <w:i/>
                <w:color w:val="000000"/>
                <w:sz w:val="20"/>
                <w:szCs w:val="20"/>
              </w:rPr>
              <w:t>C</w:t>
            </w:r>
            <w:r w:rsidRPr="00EE0002">
              <w:rPr>
                <w:i/>
                <w:color w:val="000000"/>
                <w:sz w:val="20"/>
                <w:szCs w:val="20"/>
                <w:vertAlign w:val="subscript"/>
              </w:rPr>
              <w:t>341</w:t>
            </w:r>
          </w:p>
        </w:tc>
        <w:tc>
          <w:tcPr>
            <w:tcW w:w="879" w:type="dxa"/>
            <w:tcMar>
              <w:left w:w="57" w:type="dxa"/>
              <w:right w:w="57" w:type="dxa"/>
            </w:tcMar>
            <w:vAlign w:val="bottom"/>
          </w:tcPr>
          <w:p w14:paraId="090BE074" w14:textId="77777777" w:rsidR="00B37939" w:rsidRPr="00EE0002" w:rsidRDefault="00B37939" w:rsidP="00493B45">
            <w:pPr>
              <w:jc w:val="center"/>
              <w:rPr>
                <w:color w:val="000000"/>
                <w:sz w:val="20"/>
                <w:szCs w:val="20"/>
              </w:rPr>
            </w:pPr>
            <w:r w:rsidRPr="00EE0002">
              <w:rPr>
                <w:color w:val="000000"/>
                <w:sz w:val="20"/>
                <w:szCs w:val="20"/>
              </w:rPr>
              <w:t>0.120</w:t>
            </w:r>
          </w:p>
        </w:tc>
      </w:tr>
      <w:tr w:rsidR="00B37939" w:rsidRPr="00EE0002" w14:paraId="5DDC9319" w14:textId="77777777" w:rsidTr="00493B45">
        <w:tc>
          <w:tcPr>
            <w:tcW w:w="663" w:type="dxa"/>
            <w:tcBorders>
              <w:bottom w:val="nil"/>
            </w:tcBorders>
            <w:tcMar>
              <w:left w:w="57" w:type="dxa"/>
              <w:right w:w="57" w:type="dxa"/>
            </w:tcMar>
            <w:vAlign w:val="center"/>
          </w:tcPr>
          <w:p w14:paraId="6E135B57" w14:textId="77777777" w:rsidR="00B37939" w:rsidRPr="00EE0002" w:rsidRDefault="00B37939" w:rsidP="00493B45">
            <w:pPr>
              <w:jc w:val="center"/>
              <w:rPr>
                <w:i/>
                <w:sz w:val="20"/>
                <w:szCs w:val="20"/>
              </w:rPr>
            </w:pPr>
          </w:p>
        </w:tc>
        <w:tc>
          <w:tcPr>
            <w:tcW w:w="951" w:type="dxa"/>
            <w:tcBorders>
              <w:bottom w:val="nil"/>
            </w:tcBorders>
            <w:tcMar>
              <w:left w:w="57" w:type="dxa"/>
              <w:right w:w="57" w:type="dxa"/>
            </w:tcMar>
            <w:vAlign w:val="bottom"/>
          </w:tcPr>
          <w:p w14:paraId="77A404E0" w14:textId="77777777" w:rsidR="00B37939" w:rsidRPr="00EE0002" w:rsidRDefault="00B37939" w:rsidP="00493B45">
            <w:pPr>
              <w:jc w:val="center"/>
              <w:rPr>
                <w:sz w:val="20"/>
                <w:szCs w:val="20"/>
              </w:rPr>
            </w:pPr>
          </w:p>
        </w:tc>
        <w:tc>
          <w:tcPr>
            <w:tcW w:w="732" w:type="dxa"/>
            <w:tcBorders>
              <w:bottom w:val="nil"/>
            </w:tcBorders>
            <w:tcMar>
              <w:left w:w="57" w:type="dxa"/>
              <w:right w:w="57" w:type="dxa"/>
            </w:tcMar>
            <w:vAlign w:val="center"/>
          </w:tcPr>
          <w:p w14:paraId="6A5BF158" w14:textId="77777777" w:rsidR="00B37939" w:rsidRPr="00EE0002" w:rsidRDefault="00B37939" w:rsidP="00493B45">
            <w:pPr>
              <w:jc w:val="center"/>
              <w:rPr>
                <w:i/>
                <w:sz w:val="20"/>
                <w:szCs w:val="20"/>
              </w:rPr>
            </w:pPr>
          </w:p>
        </w:tc>
        <w:tc>
          <w:tcPr>
            <w:tcW w:w="960" w:type="dxa"/>
            <w:tcBorders>
              <w:bottom w:val="nil"/>
            </w:tcBorders>
            <w:tcMar>
              <w:left w:w="57" w:type="dxa"/>
              <w:right w:w="57" w:type="dxa"/>
            </w:tcMar>
            <w:vAlign w:val="bottom"/>
          </w:tcPr>
          <w:p w14:paraId="6446B36E" w14:textId="77777777" w:rsidR="00B37939" w:rsidRPr="00EE0002" w:rsidRDefault="00B37939" w:rsidP="00493B45">
            <w:pPr>
              <w:jc w:val="center"/>
              <w:rPr>
                <w:sz w:val="20"/>
                <w:szCs w:val="20"/>
              </w:rPr>
            </w:pPr>
          </w:p>
        </w:tc>
        <w:tc>
          <w:tcPr>
            <w:tcW w:w="661" w:type="dxa"/>
            <w:tcBorders>
              <w:bottom w:val="nil"/>
            </w:tcBorders>
            <w:tcMar>
              <w:left w:w="57" w:type="dxa"/>
              <w:right w:w="57" w:type="dxa"/>
            </w:tcMar>
            <w:vAlign w:val="center"/>
          </w:tcPr>
          <w:p w14:paraId="075E6379" w14:textId="77777777" w:rsidR="00B37939" w:rsidRPr="00EE0002" w:rsidRDefault="00B37939" w:rsidP="00493B45">
            <w:pPr>
              <w:jc w:val="center"/>
              <w:rPr>
                <w:i/>
                <w:color w:val="000000"/>
                <w:sz w:val="20"/>
                <w:szCs w:val="20"/>
              </w:rPr>
            </w:pPr>
            <w:r w:rsidRPr="00EE0002">
              <w:rPr>
                <w:i/>
                <w:color w:val="000000"/>
                <w:sz w:val="20"/>
                <w:szCs w:val="20"/>
              </w:rPr>
              <w:t>C</w:t>
            </w:r>
            <w:r w:rsidRPr="00EE0002">
              <w:rPr>
                <w:i/>
                <w:color w:val="000000"/>
                <w:sz w:val="20"/>
                <w:szCs w:val="20"/>
                <w:vertAlign w:val="subscript"/>
              </w:rPr>
              <w:t>342</w:t>
            </w:r>
          </w:p>
        </w:tc>
        <w:tc>
          <w:tcPr>
            <w:tcW w:w="879" w:type="dxa"/>
            <w:tcBorders>
              <w:bottom w:val="nil"/>
            </w:tcBorders>
            <w:tcMar>
              <w:left w:w="57" w:type="dxa"/>
              <w:right w:w="57" w:type="dxa"/>
            </w:tcMar>
            <w:vAlign w:val="bottom"/>
          </w:tcPr>
          <w:p w14:paraId="4B1ACAA2" w14:textId="77777777" w:rsidR="00B37939" w:rsidRPr="00EE0002" w:rsidRDefault="00B37939" w:rsidP="00493B45">
            <w:pPr>
              <w:jc w:val="center"/>
              <w:rPr>
                <w:color w:val="000000"/>
                <w:sz w:val="20"/>
                <w:szCs w:val="20"/>
              </w:rPr>
            </w:pPr>
            <w:r w:rsidRPr="00EE0002">
              <w:rPr>
                <w:color w:val="000000"/>
                <w:sz w:val="20"/>
                <w:szCs w:val="20"/>
              </w:rPr>
              <w:t>0.118</w:t>
            </w:r>
          </w:p>
        </w:tc>
      </w:tr>
      <w:tr w:rsidR="00B37939" w:rsidRPr="00EE0002" w14:paraId="014752F6" w14:textId="77777777" w:rsidTr="00493B45">
        <w:tc>
          <w:tcPr>
            <w:tcW w:w="663" w:type="dxa"/>
            <w:tcBorders>
              <w:top w:val="nil"/>
              <w:bottom w:val="dotDotDash" w:sz="4" w:space="0" w:color="auto"/>
            </w:tcBorders>
            <w:tcMar>
              <w:left w:w="57" w:type="dxa"/>
              <w:right w:w="57" w:type="dxa"/>
            </w:tcMar>
            <w:vAlign w:val="center"/>
          </w:tcPr>
          <w:p w14:paraId="720415A6" w14:textId="77777777" w:rsidR="00B37939" w:rsidRPr="00EE0002" w:rsidRDefault="00B37939" w:rsidP="00493B45">
            <w:pPr>
              <w:jc w:val="center"/>
              <w:rPr>
                <w:i/>
                <w:sz w:val="20"/>
                <w:szCs w:val="20"/>
              </w:rPr>
            </w:pPr>
          </w:p>
        </w:tc>
        <w:tc>
          <w:tcPr>
            <w:tcW w:w="951" w:type="dxa"/>
            <w:tcBorders>
              <w:top w:val="nil"/>
              <w:bottom w:val="dotDotDash" w:sz="4" w:space="0" w:color="auto"/>
            </w:tcBorders>
            <w:tcMar>
              <w:left w:w="57" w:type="dxa"/>
              <w:right w:w="57" w:type="dxa"/>
            </w:tcMar>
            <w:vAlign w:val="bottom"/>
          </w:tcPr>
          <w:p w14:paraId="21BF6CE7" w14:textId="77777777" w:rsidR="00B37939" w:rsidRPr="00EE0002" w:rsidRDefault="00B37939" w:rsidP="00493B45">
            <w:pPr>
              <w:jc w:val="center"/>
              <w:rPr>
                <w:sz w:val="20"/>
                <w:szCs w:val="20"/>
              </w:rPr>
            </w:pPr>
          </w:p>
        </w:tc>
        <w:tc>
          <w:tcPr>
            <w:tcW w:w="732" w:type="dxa"/>
            <w:tcBorders>
              <w:top w:val="nil"/>
              <w:bottom w:val="dotDotDash" w:sz="4" w:space="0" w:color="auto"/>
            </w:tcBorders>
            <w:tcMar>
              <w:left w:w="57" w:type="dxa"/>
              <w:right w:w="57" w:type="dxa"/>
            </w:tcMar>
            <w:vAlign w:val="center"/>
          </w:tcPr>
          <w:p w14:paraId="47C1AD76" w14:textId="77777777" w:rsidR="00B37939" w:rsidRPr="00EE0002" w:rsidRDefault="00B37939" w:rsidP="00493B45">
            <w:pPr>
              <w:jc w:val="center"/>
              <w:rPr>
                <w:i/>
                <w:sz w:val="20"/>
                <w:szCs w:val="20"/>
              </w:rPr>
            </w:pPr>
          </w:p>
        </w:tc>
        <w:tc>
          <w:tcPr>
            <w:tcW w:w="960" w:type="dxa"/>
            <w:tcBorders>
              <w:top w:val="nil"/>
              <w:bottom w:val="dotDotDash" w:sz="4" w:space="0" w:color="auto"/>
            </w:tcBorders>
            <w:tcMar>
              <w:left w:w="57" w:type="dxa"/>
              <w:right w:w="57" w:type="dxa"/>
            </w:tcMar>
            <w:vAlign w:val="bottom"/>
          </w:tcPr>
          <w:p w14:paraId="6C287602" w14:textId="77777777" w:rsidR="00B37939" w:rsidRPr="00EE0002" w:rsidRDefault="00B37939" w:rsidP="00493B45">
            <w:pPr>
              <w:jc w:val="center"/>
              <w:rPr>
                <w:sz w:val="20"/>
                <w:szCs w:val="20"/>
              </w:rPr>
            </w:pPr>
          </w:p>
        </w:tc>
        <w:tc>
          <w:tcPr>
            <w:tcW w:w="661" w:type="dxa"/>
            <w:tcBorders>
              <w:top w:val="nil"/>
              <w:bottom w:val="dotDotDash" w:sz="4" w:space="0" w:color="auto"/>
            </w:tcBorders>
            <w:tcMar>
              <w:left w:w="57" w:type="dxa"/>
              <w:right w:w="57" w:type="dxa"/>
            </w:tcMar>
            <w:vAlign w:val="center"/>
          </w:tcPr>
          <w:p w14:paraId="67442B60" w14:textId="77777777" w:rsidR="00B37939" w:rsidRPr="00EE0002" w:rsidRDefault="00B37939" w:rsidP="00493B45">
            <w:pPr>
              <w:jc w:val="center"/>
              <w:rPr>
                <w:i/>
                <w:color w:val="000000"/>
                <w:sz w:val="20"/>
                <w:szCs w:val="20"/>
              </w:rPr>
            </w:pPr>
            <w:r w:rsidRPr="00EE0002">
              <w:rPr>
                <w:i/>
                <w:color w:val="000000"/>
                <w:sz w:val="20"/>
                <w:szCs w:val="20"/>
              </w:rPr>
              <w:t>C</w:t>
            </w:r>
            <w:r w:rsidRPr="00EE0002">
              <w:rPr>
                <w:i/>
                <w:color w:val="000000"/>
                <w:sz w:val="20"/>
                <w:szCs w:val="20"/>
                <w:vertAlign w:val="subscript"/>
              </w:rPr>
              <w:t>343</w:t>
            </w:r>
          </w:p>
        </w:tc>
        <w:tc>
          <w:tcPr>
            <w:tcW w:w="879" w:type="dxa"/>
            <w:tcBorders>
              <w:top w:val="nil"/>
              <w:bottom w:val="dotDotDash" w:sz="4" w:space="0" w:color="auto"/>
            </w:tcBorders>
            <w:tcMar>
              <w:left w:w="57" w:type="dxa"/>
              <w:right w:w="57" w:type="dxa"/>
            </w:tcMar>
            <w:vAlign w:val="bottom"/>
          </w:tcPr>
          <w:p w14:paraId="3D40FD6F" w14:textId="77777777" w:rsidR="00B37939" w:rsidRPr="00EE0002" w:rsidRDefault="00B37939" w:rsidP="00493B45">
            <w:pPr>
              <w:jc w:val="center"/>
              <w:rPr>
                <w:color w:val="000000"/>
                <w:sz w:val="20"/>
                <w:szCs w:val="20"/>
              </w:rPr>
            </w:pPr>
            <w:r w:rsidRPr="00EE0002">
              <w:rPr>
                <w:color w:val="000000"/>
                <w:sz w:val="20"/>
                <w:szCs w:val="20"/>
              </w:rPr>
              <w:t>0.136</w:t>
            </w:r>
          </w:p>
        </w:tc>
      </w:tr>
      <w:tr w:rsidR="00B37939" w:rsidRPr="00EE0002" w14:paraId="05504FA8" w14:textId="77777777" w:rsidTr="00493B45">
        <w:tc>
          <w:tcPr>
            <w:tcW w:w="663" w:type="dxa"/>
            <w:tcBorders>
              <w:top w:val="dotDotDash" w:sz="4" w:space="0" w:color="auto"/>
              <w:bottom w:val="nil"/>
            </w:tcBorders>
            <w:tcMar>
              <w:left w:w="57" w:type="dxa"/>
              <w:right w:w="57" w:type="dxa"/>
            </w:tcMar>
            <w:vAlign w:val="center"/>
          </w:tcPr>
          <w:p w14:paraId="45AFF935" w14:textId="77777777" w:rsidR="00B37939" w:rsidRPr="00EE0002" w:rsidRDefault="00B37939" w:rsidP="00493B45">
            <w:pPr>
              <w:jc w:val="center"/>
              <w:rPr>
                <w:i/>
                <w:color w:val="000000"/>
                <w:sz w:val="20"/>
                <w:szCs w:val="20"/>
              </w:rPr>
            </w:pPr>
            <w:r w:rsidRPr="00EE0002">
              <w:rPr>
                <w:i/>
                <w:color w:val="000000"/>
                <w:sz w:val="20"/>
                <w:szCs w:val="20"/>
              </w:rPr>
              <w:t>C</w:t>
            </w:r>
            <w:r w:rsidRPr="00EE0002">
              <w:rPr>
                <w:i/>
                <w:color w:val="000000"/>
                <w:sz w:val="20"/>
                <w:szCs w:val="20"/>
                <w:vertAlign w:val="subscript"/>
              </w:rPr>
              <w:t>4</w:t>
            </w:r>
          </w:p>
        </w:tc>
        <w:tc>
          <w:tcPr>
            <w:tcW w:w="951" w:type="dxa"/>
            <w:tcBorders>
              <w:top w:val="dotDotDash" w:sz="4" w:space="0" w:color="auto"/>
              <w:bottom w:val="nil"/>
            </w:tcBorders>
            <w:tcMar>
              <w:left w:w="57" w:type="dxa"/>
              <w:right w:w="57" w:type="dxa"/>
            </w:tcMar>
            <w:vAlign w:val="bottom"/>
          </w:tcPr>
          <w:p w14:paraId="0AF8360E" w14:textId="77777777" w:rsidR="00B37939" w:rsidRPr="00EE0002" w:rsidRDefault="00B37939" w:rsidP="00493B45">
            <w:pPr>
              <w:jc w:val="center"/>
              <w:rPr>
                <w:color w:val="000000"/>
                <w:sz w:val="20"/>
                <w:szCs w:val="20"/>
              </w:rPr>
            </w:pPr>
            <w:r w:rsidRPr="00EE0002">
              <w:rPr>
                <w:color w:val="000000"/>
                <w:sz w:val="20"/>
                <w:szCs w:val="20"/>
              </w:rPr>
              <w:t>0.192</w:t>
            </w:r>
          </w:p>
        </w:tc>
        <w:tc>
          <w:tcPr>
            <w:tcW w:w="732" w:type="dxa"/>
            <w:tcBorders>
              <w:top w:val="dotDotDash" w:sz="4" w:space="0" w:color="auto"/>
              <w:bottom w:val="nil"/>
            </w:tcBorders>
            <w:tcMar>
              <w:left w:w="57" w:type="dxa"/>
              <w:right w:w="57" w:type="dxa"/>
            </w:tcMar>
            <w:vAlign w:val="center"/>
          </w:tcPr>
          <w:p w14:paraId="6F3E7BB8" w14:textId="77777777" w:rsidR="00B37939" w:rsidRPr="00EE0002" w:rsidRDefault="00B37939" w:rsidP="00493B45">
            <w:pPr>
              <w:jc w:val="center"/>
              <w:rPr>
                <w:i/>
                <w:color w:val="000000"/>
                <w:sz w:val="20"/>
                <w:szCs w:val="20"/>
              </w:rPr>
            </w:pPr>
            <w:r w:rsidRPr="00EE0002">
              <w:rPr>
                <w:i/>
                <w:color w:val="000000"/>
                <w:sz w:val="20"/>
                <w:szCs w:val="20"/>
              </w:rPr>
              <w:t>C</w:t>
            </w:r>
            <w:r w:rsidRPr="00EE0002">
              <w:rPr>
                <w:i/>
                <w:color w:val="000000"/>
                <w:sz w:val="20"/>
                <w:szCs w:val="20"/>
                <w:vertAlign w:val="subscript"/>
              </w:rPr>
              <w:t>41</w:t>
            </w:r>
          </w:p>
        </w:tc>
        <w:tc>
          <w:tcPr>
            <w:tcW w:w="960" w:type="dxa"/>
            <w:tcBorders>
              <w:top w:val="dotDotDash" w:sz="4" w:space="0" w:color="auto"/>
              <w:bottom w:val="nil"/>
            </w:tcBorders>
            <w:tcMar>
              <w:left w:w="57" w:type="dxa"/>
              <w:right w:w="57" w:type="dxa"/>
            </w:tcMar>
            <w:vAlign w:val="bottom"/>
          </w:tcPr>
          <w:p w14:paraId="4B1D2A5E" w14:textId="77777777" w:rsidR="00B37939" w:rsidRPr="00EE0002" w:rsidRDefault="00B37939" w:rsidP="00493B45">
            <w:pPr>
              <w:jc w:val="center"/>
              <w:rPr>
                <w:color w:val="000000"/>
                <w:sz w:val="20"/>
                <w:szCs w:val="20"/>
              </w:rPr>
            </w:pPr>
            <w:r w:rsidRPr="00EE0002">
              <w:rPr>
                <w:color w:val="000000"/>
                <w:sz w:val="20"/>
                <w:szCs w:val="20"/>
              </w:rPr>
              <w:t>0.134</w:t>
            </w:r>
          </w:p>
        </w:tc>
        <w:tc>
          <w:tcPr>
            <w:tcW w:w="661" w:type="dxa"/>
            <w:tcBorders>
              <w:top w:val="dotDotDash" w:sz="4" w:space="0" w:color="auto"/>
              <w:bottom w:val="nil"/>
            </w:tcBorders>
            <w:tcMar>
              <w:left w:w="57" w:type="dxa"/>
              <w:right w:w="57" w:type="dxa"/>
            </w:tcMar>
            <w:vAlign w:val="center"/>
          </w:tcPr>
          <w:p w14:paraId="38EF40F9" w14:textId="77777777" w:rsidR="00B37939" w:rsidRPr="00EE0002" w:rsidRDefault="00B37939" w:rsidP="00493B45">
            <w:pPr>
              <w:jc w:val="center"/>
              <w:rPr>
                <w:sz w:val="20"/>
                <w:szCs w:val="20"/>
              </w:rPr>
            </w:pPr>
          </w:p>
        </w:tc>
        <w:tc>
          <w:tcPr>
            <w:tcW w:w="879" w:type="dxa"/>
            <w:tcBorders>
              <w:top w:val="dotDotDash" w:sz="4" w:space="0" w:color="auto"/>
              <w:bottom w:val="nil"/>
            </w:tcBorders>
            <w:tcMar>
              <w:left w:w="57" w:type="dxa"/>
              <w:right w:w="57" w:type="dxa"/>
            </w:tcMar>
            <w:vAlign w:val="center"/>
          </w:tcPr>
          <w:p w14:paraId="4D9C6EB7" w14:textId="77777777" w:rsidR="00B37939" w:rsidRPr="00EE0002" w:rsidRDefault="00B37939" w:rsidP="00493B45">
            <w:pPr>
              <w:jc w:val="center"/>
              <w:rPr>
                <w:sz w:val="20"/>
                <w:szCs w:val="20"/>
              </w:rPr>
            </w:pPr>
          </w:p>
        </w:tc>
      </w:tr>
      <w:tr w:rsidR="00B37939" w:rsidRPr="00EE0002" w14:paraId="0A4E542A" w14:textId="77777777" w:rsidTr="00493B45">
        <w:tc>
          <w:tcPr>
            <w:tcW w:w="663" w:type="dxa"/>
            <w:tcBorders>
              <w:top w:val="nil"/>
            </w:tcBorders>
            <w:tcMar>
              <w:left w:w="57" w:type="dxa"/>
              <w:right w:w="57" w:type="dxa"/>
            </w:tcMar>
            <w:vAlign w:val="center"/>
          </w:tcPr>
          <w:p w14:paraId="750C8618" w14:textId="77777777" w:rsidR="00B37939" w:rsidRPr="00EE0002" w:rsidRDefault="00B37939" w:rsidP="00493B45">
            <w:pPr>
              <w:jc w:val="center"/>
              <w:rPr>
                <w:sz w:val="20"/>
                <w:szCs w:val="20"/>
              </w:rPr>
            </w:pPr>
          </w:p>
        </w:tc>
        <w:tc>
          <w:tcPr>
            <w:tcW w:w="951" w:type="dxa"/>
            <w:tcBorders>
              <w:top w:val="nil"/>
            </w:tcBorders>
            <w:tcMar>
              <w:left w:w="57" w:type="dxa"/>
              <w:right w:w="57" w:type="dxa"/>
            </w:tcMar>
            <w:vAlign w:val="center"/>
          </w:tcPr>
          <w:p w14:paraId="7C812B0B" w14:textId="77777777" w:rsidR="00B37939" w:rsidRPr="00EE0002" w:rsidRDefault="00B37939" w:rsidP="00493B45">
            <w:pPr>
              <w:jc w:val="center"/>
              <w:rPr>
                <w:sz w:val="20"/>
                <w:szCs w:val="20"/>
              </w:rPr>
            </w:pPr>
          </w:p>
        </w:tc>
        <w:tc>
          <w:tcPr>
            <w:tcW w:w="732" w:type="dxa"/>
            <w:tcBorders>
              <w:top w:val="nil"/>
            </w:tcBorders>
            <w:tcMar>
              <w:left w:w="57" w:type="dxa"/>
              <w:right w:w="57" w:type="dxa"/>
            </w:tcMar>
            <w:vAlign w:val="center"/>
          </w:tcPr>
          <w:p w14:paraId="025D4D98" w14:textId="77777777" w:rsidR="00B37939" w:rsidRPr="00EE0002" w:rsidRDefault="00B37939" w:rsidP="00493B45">
            <w:pPr>
              <w:jc w:val="center"/>
              <w:rPr>
                <w:i/>
                <w:color w:val="000000"/>
                <w:sz w:val="20"/>
                <w:szCs w:val="20"/>
              </w:rPr>
            </w:pPr>
            <w:r w:rsidRPr="00EE0002">
              <w:rPr>
                <w:i/>
                <w:color w:val="000000"/>
                <w:sz w:val="20"/>
                <w:szCs w:val="20"/>
              </w:rPr>
              <w:t>C</w:t>
            </w:r>
            <w:r w:rsidRPr="00EE0002">
              <w:rPr>
                <w:i/>
                <w:color w:val="000000"/>
                <w:sz w:val="20"/>
                <w:szCs w:val="20"/>
                <w:vertAlign w:val="subscript"/>
              </w:rPr>
              <w:t>42</w:t>
            </w:r>
          </w:p>
        </w:tc>
        <w:tc>
          <w:tcPr>
            <w:tcW w:w="960" w:type="dxa"/>
            <w:tcBorders>
              <w:top w:val="nil"/>
            </w:tcBorders>
            <w:tcMar>
              <w:left w:w="57" w:type="dxa"/>
              <w:right w:w="57" w:type="dxa"/>
            </w:tcMar>
            <w:vAlign w:val="bottom"/>
          </w:tcPr>
          <w:p w14:paraId="507678CA" w14:textId="77777777" w:rsidR="00B37939" w:rsidRPr="00EE0002" w:rsidRDefault="00B37939" w:rsidP="00493B45">
            <w:pPr>
              <w:jc w:val="center"/>
              <w:rPr>
                <w:color w:val="000000"/>
                <w:sz w:val="20"/>
                <w:szCs w:val="20"/>
              </w:rPr>
            </w:pPr>
            <w:r w:rsidRPr="00EE0002">
              <w:rPr>
                <w:color w:val="000000"/>
                <w:sz w:val="20"/>
                <w:szCs w:val="20"/>
              </w:rPr>
              <w:t>0.058</w:t>
            </w:r>
          </w:p>
        </w:tc>
        <w:tc>
          <w:tcPr>
            <w:tcW w:w="661" w:type="dxa"/>
            <w:tcBorders>
              <w:top w:val="nil"/>
            </w:tcBorders>
            <w:tcMar>
              <w:left w:w="57" w:type="dxa"/>
              <w:right w:w="57" w:type="dxa"/>
            </w:tcMar>
            <w:vAlign w:val="center"/>
          </w:tcPr>
          <w:p w14:paraId="6C04BC8B" w14:textId="77777777" w:rsidR="00B37939" w:rsidRPr="00EE0002" w:rsidRDefault="00B37939" w:rsidP="00493B45">
            <w:pPr>
              <w:jc w:val="center"/>
              <w:rPr>
                <w:sz w:val="20"/>
                <w:szCs w:val="20"/>
              </w:rPr>
            </w:pPr>
          </w:p>
        </w:tc>
        <w:tc>
          <w:tcPr>
            <w:tcW w:w="879" w:type="dxa"/>
            <w:tcBorders>
              <w:top w:val="nil"/>
            </w:tcBorders>
            <w:tcMar>
              <w:left w:w="57" w:type="dxa"/>
              <w:right w:w="57" w:type="dxa"/>
            </w:tcMar>
            <w:vAlign w:val="center"/>
          </w:tcPr>
          <w:p w14:paraId="0CC20534" w14:textId="77777777" w:rsidR="00B37939" w:rsidRPr="00EE0002" w:rsidRDefault="00B37939" w:rsidP="00493B45">
            <w:pPr>
              <w:jc w:val="center"/>
              <w:rPr>
                <w:sz w:val="20"/>
                <w:szCs w:val="20"/>
              </w:rPr>
            </w:pPr>
          </w:p>
        </w:tc>
      </w:tr>
    </w:tbl>
    <w:p w14:paraId="2E75916B" w14:textId="77777777" w:rsidR="00055E5A" w:rsidRDefault="00055E5A" w:rsidP="001C7518">
      <w:pPr>
        <w:rPr>
          <w:b/>
        </w:rPr>
      </w:pPr>
    </w:p>
    <w:p w14:paraId="345F5753" w14:textId="6549C47A" w:rsidR="001C7518" w:rsidRPr="00EA15D7" w:rsidRDefault="001C7518" w:rsidP="001C7518">
      <w:pPr>
        <w:rPr>
          <w:rFonts w:eastAsia="Times New Roman"/>
          <w:b/>
          <w:lang w:eastAsia="en-GB"/>
        </w:rPr>
      </w:pPr>
      <w:proofErr w:type="gramStart"/>
      <w:r w:rsidRPr="00EA15D7">
        <w:rPr>
          <w:b/>
        </w:rPr>
        <w:t>Table 5</w:t>
      </w:r>
      <w:r w:rsidR="00DE3938">
        <w:rPr>
          <w:b/>
        </w:rPr>
        <w:t>.</w:t>
      </w:r>
      <w:proofErr w:type="gramEnd"/>
      <w:r w:rsidRPr="00EA15D7">
        <w:rPr>
          <w:b/>
        </w:rPr>
        <w:t xml:space="preserve"> Key design features between the four design options</w:t>
      </w:r>
    </w:p>
    <w:tbl>
      <w:tblPr>
        <w:tblW w:w="0" w:type="auto"/>
        <w:tblBorders>
          <w:top w:val="single" w:sz="4" w:space="0" w:color="auto"/>
          <w:bottom w:val="single" w:sz="4" w:space="0" w:color="auto"/>
        </w:tblBorders>
        <w:tblLook w:val="04A0" w:firstRow="1" w:lastRow="0" w:firstColumn="1" w:lastColumn="0" w:noHBand="0" w:noVBand="1"/>
      </w:tblPr>
      <w:tblGrid>
        <w:gridCol w:w="2122"/>
        <w:gridCol w:w="6894"/>
      </w:tblGrid>
      <w:tr w:rsidR="001C7518" w:rsidRPr="00EA15D7" w14:paraId="433A3EE2" w14:textId="77777777" w:rsidTr="001C7518">
        <w:tc>
          <w:tcPr>
            <w:tcW w:w="2122" w:type="dxa"/>
            <w:tcBorders>
              <w:top w:val="single" w:sz="4" w:space="0" w:color="auto"/>
              <w:bottom w:val="single" w:sz="4" w:space="0" w:color="auto"/>
            </w:tcBorders>
          </w:tcPr>
          <w:p w14:paraId="48A5E5F7" w14:textId="77777777" w:rsidR="001C7518" w:rsidRPr="00EA15D7" w:rsidRDefault="001C7518" w:rsidP="001C7518">
            <w:pPr>
              <w:jc w:val="center"/>
              <w:rPr>
                <w:b/>
                <w:sz w:val="20"/>
                <w:szCs w:val="20"/>
              </w:rPr>
            </w:pPr>
            <w:r w:rsidRPr="00EA15D7">
              <w:rPr>
                <w:b/>
                <w:sz w:val="20"/>
                <w:szCs w:val="20"/>
              </w:rPr>
              <w:t>Design options</w:t>
            </w:r>
          </w:p>
        </w:tc>
        <w:tc>
          <w:tcPr>
            <w:tcW w:w="6894" w:type="dxa"/>
            <w:tcBorders>
              <w:top w:val="single" w:sz="4" w:space="0" w:color="auto"/>
              <w:bottom w:val="single" w:sz="4" w:space="0" w:color="auto"/>
            </w:tcBorders>
          </w:tcPr>
          <w:p w14:paraId="1F741444" w14:textId="77777777" w:rsidR="001C7518" w:rsidRPr="00EA15D7" w:rsidRDefault="001C7518" w:rsidP="001C7518">
            <w:pPr>
              <w:jc w:val="center"/>
              <w:rPr>
                <w:b/>
                <w:sz w:val="20"/>
                <w:szCs w:val="20"/>
              </w:rPr>
            </w:pPr>
            <w:r w:rsidRPr="00EA15D7">
              <w:rPr>
                <w:b/>
                <w:sz w:val="20"/>
                <w:szCs w:val="20"/>
              </w:rPr>
              <w:t>Key differences</w:t>
            </w:r>
          </w:p>
        </w:tc>
      </w:tr>
      <w:tr w:rsidR="001C7518" w:rsidRPr="00EA15D7" w14:paraId="42F0E1F0" w14:textId="77777777" w:rsidTr="001C7518">
        <w:tc>
          <w:tcPr>
            <w:tcW w:w="2122" w:type="dxa"/>
            <w:tcBorders>
              <w:top w:val="single" w:sz="4" w:space="0" w:color="auto"/>
            </w:tcBorders>
          </w:tcPr>
          <w:p w14:paraId="2C8B3733" w14:textId="77777777" w:rsidR="001C7518" w:rsidRPr="00EA15D7" w:rsidRDefault="001C7518" w:rsidP="001C7518">
            <w:pPr>
              <w:jc w:val="center"/>
              <w:rPr>
                <w:sz w:val="20"/>
                <w:szCs w:val="20"/>
              </w:rPr>
            </w:pPr>
            <w:r w:rsidRPr="00EA15D7">
              <w:rPr>
                <w:sz w:val="20"/>
                <w:szCs w:val="20"/>
              </w:rPr>
              <w:t>Design 1</w:t>
            </w:r>
          </w:p>
        </w:tc>
        <w:tc>
          <w:tcPr>
            <w:tcW w:w="6894" w:type="dxa"/>
            <w:tcBorders>
              <w:top w:val="single" w:sz="4" w:space="0" w:color="auto"/>
            </w:tcBorders>
          </w:tcPr>
          <w:p w14:paraId="73D163DC" w14:textId="77777777" w:rsidR="001C7518" w:rsidRPr="00EA15D7" w:rsidRDefault="001C7518" w:rsidP="001C7518">
            <w:pPr>
              <w:rPr>
                <w:sz w:val="20"/>
                <w:szCs w:val="20"/>
              </w:rPr>
            </w:pPr>
            <w:r w:rsidRPr="00EA15D7">
              <w:rPr>
                <w:sz w:val="20"/>
                <w:szCs w:val="20"/>
              </w:rPr>
              <w:t xml:space="preserve">Design 1 is an updated version of the previous model, with a new Android operating system, an improved processor and a higher-resolution screen display, but with no other new features. </w:t>
            </w:r>
          </w:p>
        </w:tc>
      </w:tr>
      <w:tr w:rsidR="001C7518" w:rsidRPr="00EA15D7" w14:paraId="20E22D6E" w14:textId="77777777" w:rsidTr="001C7518">
        <w:tc>
          <w:tcPr>
            <w:tcW w:w="2122" w:type="dxa"/>
          </w:tcPr>
          <w:p w14:paraId="2E188722" w14:textId="77777777" w:rsidR="001C7518" w:rsidRPr="00EA15D7" w:rsidRDefault="001C7518" w:rsidP="001C7518">
            <w:pPr>
              <w:jc w:val="center"/>
              <w:rPr>
                <w:sz w:val="20"/>
                <w:szCs w:val="20"/>
              </w:rPr>
            </w:pPr>
            <w:r w:rsidRPr="00EA15D7">
              <w:rPr>
                <w:sz w:val="20"/>
                <w:szCs w:val="20"/>
              </w:rPr>
              <w:t>Design 2</w:t>
            </w:r>
          </w:p>
        </w:tc>
        <w:tc>
          <w:tcPr>
            <w:tcW w:w="6894" w:type="dxa"/>
          </w:tcPr>
          <w:p w14:paraId="7E05001C" w14:textId="77777777" w:rsidR="001C7518" w:rsidRPr="00EA15D7" w:rsidRDefault="001C7518" w:rsidP="001C7518">
            <w:pPr>
              <w:rPr>
                <w:sz w:val="20"/>
                <w:szCs w:val="20"/>
              </w:rPr>
            </w:pPr>
            <w:r w:rsidRPr="00EA15D7">
              <w:rPr>
                <w:sz w:val="20"/>
                <w:szCs w:val="20"/>
              </w:rPr>
              <w:t xml:space="preserve">Design 2 adopts the latest processor technology that provides faster GPU and CPU performance. It enables users to do more, longer and faster than before, but does not add other new features. </w:t>
            </w:r>
          </w:p>
        </w:tc>
      </w:tr>
      <w:tr w:rsidR="001C7518" w:rsidRPr="00EA15D7" w14:paraId="4BACF3FC" w14:textId="77777777" w:rsidTr="001C7518">
        <w:tc>
          <w:tcPr>
            <w:tcW w:w="2122" w:type="dxa"/>
          </w:tcPr>
          <w:p w14:paraId="1FF5A729" w14:textId="77777777" w:rsidR="001C7518" w:rsidRPr="00EA15D7" w:rsidRDefault="001C7518" w:rsidP="001C7518">
            <w:pPr>
              <w:jc w:val="center"/>
              <w:rPr>
                <w:sz w:val="20"/>
                <w:szCs w:val="20"/>
              </w:rPr>
            </w:pPr>
            <w:r w:rsidRPr="00EA15D7">
              <w:rPr>
                <w:sz w:val="20"/>
                <w:szCs w:val="20"/>
              </w:rPr>
              <w:t>Design 3</w:t>
            </w:r>
          </w:p>
        </w:tc>
        <w:tc>
          <w:tcPr>
            <w:tcW w:w="6894" w:type="dxa"/>
          </w:tcPr>
          <w:p w14:paraId="2E1A8D56" w14:textId="77777777" w:rsidR="001C7518" w:rsidRPr="00EA15D7" w:rsidRDefault="001C7518" w:rsidP="001C7518">
            <w:pPr>
              <w:rPr>
                <w:sz w:val="20"/>
                <w:szCs w:val="20"/>
              </w:rPr>
            </w:pPr>
            <w:r w:rsidRPr="00EA15D7">
              <w:rPr>
                <w:sz w:val="20"/>
                <w:szCs w:val="20"/>
              </w:rPr>
              <w:t xml:space="preserve">In addition to the core updated functions, Design 3 also includes other key features that many consumers demand, such as longer battery life and an enhanced camera function that makes it easy to take rich photos and videos. </w:t>
            </w:r>
          </w:p>
        </w:tc>
      </w:tr>
      <w:tr w:rsidR="001C7518" w:rsidRPr="00EA15D7" w14:paraId="63C4AC55" w14:textId="77777777" w:rsidTr="001C7518">
        <w:tc>
          <w:tcPr>
            <w:tcW w:w="2122" w:type="dxa"/>
          </w:tcPr>
          <w:p w14:paraId="4518D8EC" w14:textId="77777777" w:rsidR="001C7518" w:rsidRPr="00EA15D7" w:rsidRDefault="001C7518" w:rsidP="001C7518">
            <w:pPr>
              <w:jc w:val="center"/>
              <w:rPr>
                <w:sz w:val="20"/>
                <w:szCs w:val="20"/>
              </w:rPr>
            </w:pPr>
            <w:r w:rsidRPr="00EA15D7">
              <w:rPr>
                <w:sz w:val="20"/>
                <w:szCs w:val="20"/>
              </w:rPr>
              <w:t>Design 4</w:t>
            </w:r>
          </w:p>
        </w:tc>
        <w:tc>
          <w:tcPr>
            <w:tcW w:w="6894" w:type="dxa"/>
          </w:tcPr>
          <w:p w14:paraId="6546AF6C" w14:textId="77777777" w:rsidR="001C7518" w:rsidRPr="00EA15D7" w:rsidRDefault="001C7518" w:rsidP="001C7518">
            <w:pPr>
              <w:rPr>
                <w:sz w:val="20"/>
                <w:szCs w:val="20"/>
              </w:rPr>
            </w:pPr>
            <w:r w:rsidRPr="00EA15D7">
              <w:rPr>
                <w:sz w:val="20"/>
                <w:szCs w:val="20"/>
              </w:rPr>
              <w:t>While sharing similar features, Design 4 has subdued processing performance and a less powerful camera. But it is a cheaper option.</w:t>
            </w:r>
          </w:p>
        </w:tc>
      </w:tr>
    </w:tbl>
    <w:p w14:paraId="323EF590" w14:textId="77777777" w:rsidR="001C7518" w:rsidRPr="00EA15D7" w:rsidRDefault="001C7518" w:rsidP="00B106DB">
      <w:pPr>
        <w:spacing w:line="480" w:lineRule="auto"/>
        <w:jc w:val="both"/>
        <w:rPr>
          <w:rFonts w:eastAsia="Times New Roman"/>
          <w:lang w:eastAsia="en-GB"/>
        </w:rPr>
      </w:pPr>
    </w:p>
    <w:p w14:paraId="75C903B3" w14:textId="5A377A2E" w:rsidR="00B106DB" w:rsidRDefault="00B106DB" w:rsidP="00B106DB">
      <w:pPr>
        <w:spacing w:line="480" w:lineRule="auto"/>
        <w:ind w:firstLine="720"/>
        <w:jc w:val="both"/>
        <w:rPr>
          <w:color w:val="000000" w:themeColor="text1"/>
        </w:rPr>
      </w:pPr>
      <w:r w:rsidRPr="00EA15D7">
        <w:rPr>
          <w:rFonts w:eastAsia="Times New Roman"/>
          <w:lang w:eastAsia="en-GB"/>
        </w:rPr>
        <w:t>Three academics with expert knowledge in operations management, engineering and marketing were asked to complete the questionnaire</w:t>
      </w:r>
      <w:r>
        <w:rPr>
          <w:rFonts w:eastAsia="Times New Roman"/>
          <w:lang w:eastAsia="en-GB"/>
        </w:rPr>
        <w:t>s required for the evaluation of alternative design options</w:t>
      </w:r>
      <w:r w:rsidR="00254D53">
        <w:rPr>
          <w:rFonts w:eastAsia="Times New Roman"/>
          <w:lang w:eastAsia="en-GB"/>
        </w:rPr>
        <w:t>,</w:t>
      </w:r>
      <w:r>
        <w:rPr>
          <w:rFonts w:eastAsia="Times New Roman"/>
          <w:lang w:eastAsia="en-GB"/>
        </w:rPr>
        <w:t xml:space="preserve"> using AHP, fuzzy AHP and TOPSIS respectively</w:t>
      </w:r>
      <w:r w:rsidRPr="00EA15D7">
        <w:rPr>
          <w:rFonts w:eastAsia="Times New Roman"/>
          <w:lang w:eastAsia="en-GB"/>
        </w:rPr>
        <w:t>.</w:t>
      </w:r>
      <w:r>
        <w:rPr>
          <w:rFonts w:eastAsia="Times New Roman"/>
          <w:lang w:eastAsia="en-GB"/>
        </w:rPr>
        <w:t xml:space="preserve"> For AHP and fuzzy AHP, t</w:t>
      </w:r>
      <w:r w:rsidRPr="00EA15D7">
        <w:rPr>
          <w:rFonts w:eastAsia="Times New Roman"/>
          <w:lang w:eastAsia="en-GB"/>
        </w:rPr>
        <w:t xml:space="preserve">he consistency ratio of each judgement </w:t>
      </w:r>
      <w:r>
        <w:rPr>
          <w:rFonts w:eastAsia="Times New Roman"/>
          <w:lang w:eastAsia="en-GB"/>
        </w:rPr>
        <w:t>was</w:t>
      </w:r>
      <w:r w:rsidRPr="00EA15D7">
        <w:rPr>
          <w:rFonts w:eastAsia="Times New Roman"/>
          <w:lang w:eastAsia="en-GB"/>
        </w:rPr>
        <w:t xml:space="preserve"> also calculated and checked</w:t>
      </w:r>
      <w:r w:rsidR="00254D53">
        <w:rPr>
          <w:rFonts w:eastAsia="Times New Roman"/>
          <w:lang w:eastAsia="en-GB"/>
        </w:rPr>
        <w:t>,</w:t>
      </w:r>
      <w:r w:rsidRPr="00EA15D7">
        <w:rPr>
          <w:rFonts w:eastAsia="Times New Roman"/>
          <w:lang w:eastAsia="en-GB"/>
        </w:rPr>
        <w:t xml:space="preserve"> to ensure that it is lower than or equal to 0.1.</w:t>
      </w:r>
      <w:r w:rsidRPr="00EA15D7">
        <w:rPr>
          <w:rFonts w:eastAsia="Times New Roman"/>
          <w:color w:val="FF0000"/>
          <w:lang w:eastAsia="en-GB"/>
        </w:rPr>
        <w:t xml:space="preserve"> </w:t>
      </w:r>
      <w:r w:rsidRPr="00EA15D7">
        <w:rPr>
          <w:color w:val="000000" w:themeColor="text1"/>
        </w:rPr>
        <w:t>The analysis</w:t>
      </w:r>
      <w:r>
        <w:rPr>
          <w:color w:val="000000" w:themeColor="text1"/>
        </w:rPr>
        <w:t xml:space="preserve"> steps involved in each method are provided in the appendix</w:t>
      </w:r>
      <w:r w:rsidR="00254D53">
        <w:rPr>
          <w:color w:val="000000" w:themeColor="text1"/>
        </w:rPr>
        <w:t>,</w:t>
      </w:r>
      <w:r>
        <w:rPr>
          <w:color w:val="000000" w:themeColor="text1"/>
        </w:rPr>
        <w:t xml:space="preserve"> and the final</w:t>
      </w:r>
      <w:r w:rsidRPr="00EA15D7">
        <w:rPr>
          <w:color w:val="000000" w:themeColor="text1"/>
        </w:rPr>
        <w:t xml:space="preserve"> results are described in Table </w:t>
      </w:r>
      <w:r>
        <w:rPr>
          <w:color w:val="000000" w:themeColor="text1"/>
        </w:rPr>
        <w:t>6</w:t>
      </w:r>
      <w:r w:rsidRPr="00EA15D7">
        <w:rPr>
          <w:color w:val="000000" w:themeColor="text1"/>
        </w:rPr>
        <w:t xml:space="preserve">. </w:t>
      </w:r>
    </w:p>
    <w:p w14:paraId="1D49E111" w14:textId="35993111" w:rsidR="001C7518" w:rsidRPr="008336AA" w:rsidRDefault="001C7518" w:rsidP="001C7518">
      <w:pPr>
        <w:autoSpaceDE w:val="0"/>
        <w:autoSpaceDN w:val="0"/>
        <w:adjustRightInd w:val="0"/>
        <w:spacing w:line="480" w:lineRule="auto"/>
        <w:ind w:firstLine="720"/>
        <w:jc w:val="both"/>
        <w:rPr>
          <w:rFonts w:eastAsia="Times New Roman"/>
          <w:lang w:eastAsia="en-GB"/>
        </w:rPr>
      </w:pPr>
      <w:r w:rsidRPr="00EA15D7">
        <w:rPr>
          <w:color w:val="000000" w:themeColor="text1"/>
        </w:rPr>
        <w:t>Although different aggregated indexes were produced, the same ranking order was obtained for all three approaches.</w:t>
      </w:r>
      <w:r>
        <w:rPr>
          <w:color w:val="000000" w:themeColor="text1"/>
        </w:rPr>
        <w:t xml:space="preserve"> </w:t>
      </w:r>
      <w:r w:rsidRPr="00EA15D7">
        <w:rPr>
          <w:rFonts w:eastAsia="AdvGulliv-R"/>
          <w:color w:val="000000"/>
        </w:rPr>
        <w:t xml:space="preserve">Both AHP and TOPSIS showed their effectiveness in solving MCDA problems and computational simplicity. </w:t>
      </w:r>
      <w:r>
        <w:t xml:space="preserve">Despite the benefits of </w:t>
      </w:r>
      <w:r w:rsidR="00254D53">
        <w:t>f</w:t>
      </w:r>
      <w:r>
        <w:t>uzzy AHP</w:t>
      </w:r>
      <w:r w:rsidR="00254D53">
        <w:t>,</w:t>
      </w:r>
      <w:r>
        <w:t xml:space="preserve"> claimed by many academics </w:t>
      </w:r>
      <w:r w:rsidR="00254D53">
        <w:t xml:space="preserve">as </w:t>
      </w:r>
      <w:r>
        <w:t xml:space="preserve">its ability </w:t>
      </w:r>
      <w:r w:rsidR="00254D53">
        <w:t xml:space="preserve">to </w:t>
      </w:r>
      <w:r>
        <w:t xml:space="preserve">deal </w:t>
      </w:r>
      <w:r w:rsidRPr="00EA15D7">
        <w:rPr>
          <w:rFonts w:eastAsia="AdvGulliv-R"/>
        </w:rPr>
        <w:t>with the ambiguity and imprecision inherent in the process of mapping the perceptions of decision-makers</w:t>
      </w:r>
      <w:r>
        <w:rPr>
          <w:rFonts w:eastAsia="AdvGulliv-R"/>
        </w:rPr>
        <w:t xml:space="preserve"> </w:t>
      </w:r>
      <w:r w:rsidRPr="00EA15D7">
        <w:rPr>
          <w:rFonts w:eastAsia="AdvGulliv-R"/>
        </w:rPr>
        <w:t>(</w:t>
      </w:r>
      <w:r w:rsidRPr="00EA15D7">
        <w:rPr>
          <w:color w:val="000000"/>
          <w:lang w:eastAsia="en-GB"/>
        </w:rPr>
        <w:t xml:space="preserve">Huang </w:t>
      </w:r>
      <w:r w:rsidRPr="00EA15D7">
        <w:rPr>
          <w:i/>
          <w:color w:val="000000"/>
          <w:lang w:eastAsia="en-GB"/>
        </w:rPr>
        <w:t>et al.</w:t>
      </w:r>
      <w:r w:rsidRPr="00EA15D7">
        <w:rPr>
          <w:color w:val="000000"/>
          <w:lang w:eastAsia="en-GB"/>
        </w:rPr>
        <w:t xml:space="preserve">, 2008; Wang </w:t>
      </w:r>
      <w:r w:rsidRPr="00EA15D7">
        <w:rPr>
          <w:i/>
          <w:color w:val="000000"/>
          <w:lang w:eastAsia="en-GB"/>
        </w:rPr>
        <w:t>et al.</w:t>
      </w:r>
      <w:r w:rsidRPr="00EA15D7">
        <w:rPr>
          <w:color w:val="000000"/>
          <w:lang w:eastAsia="en-GB"/>
        </w:rPr>
        <w:t xml:space="preserve">, 2008; </w:t>
      </w:r>
      <w:proofErr w:type="spellStart"/>
      <w:r w:rsidRPr="00EA15D7">
        <w:rPr>
          <w:rFonts w:eastAsia="AdvGulliv-R"/>
        </w:rPr>
        <w:t>Krohling</w:t>
      </w:r>
      <w:proofErr w:type="spellEnd"/>
      <w:r w:rsidRPr="00EA15D7">
        <w:rPr>
          <w:rFonts w:eastAsia="AdvGulliv-R"/>
        </w:rPr>
        <w:t xml:space="preserve"> and </w:t>
      </w:r>
      <w:proofErr w:type="spellStart"/>
      <w:r w:rsidRPr="00EA15D7">
        <w:rPr>
          <w:rFonts w:eastAsia="AdvGulliv-R"/>
        </w:rPr>
        <w:t>Campanharo</w:t>
      </w:r>
      <w:proofErr w:type="spellEnd"/>
      <w:r w:rsidRPr="00EA15D7">
        <w:rPr>
          <w:rFonts w:eastAsia="AdvGulliv-R"/>
        </w:rPr>
        <w:t>, 2011</w:t>
      </w:r>
      <w:r>
        <w:rPr>
          <w:rFonts w:eastAsia="AdvGulliv-R"/>
        </w:rPr>
        <w:t xml:space="preserve">; Chan </w:t>
      </w:r>
      <w:r w:rsidRPr="00F70547">
        <w:rPr>
          <w:rFonts w:eastAsia="AdvGulliv-R"/>
          <w:i/>
        </w:rPr>
        <w:t>et al.</w:t>
      </w:r>
      <w:r>
        <w:rPr>
          <w:rFonts w:eastAsia="AdvGulliv-R"/>
        </w:rPr>
        <w:t>, 2013</w:t>
      </w:r>
      <w:r w:rsidRPr="00EA15D7">
        <w:rPr>
          <w:rFonts w:eastAsia="AdvGulliv-R"/>
        </w:rPr>
        <w:t>)</w:t>
      </w:r>
      <w:r>
        <w:rPr>
          <w:rFonts w:eastAsia="AdvGulliv-R"/>
        </w:rPr>
        <w:t>,</w:t>
      </w:r>
      <w:r>
        <w:t xml:space="preserve"> both AHP and fuzzy AHP generate very similar set of aggregated index (AI) values as displayed in Table 6. </w:t>
      </w:r>
    </w:p>
    <w:p w14:paraId="3B9FDB78" w14:textId="77777777" w:rsidR="00B106DB" w:rsidRDefault="00B106DB" w:rsidP="00940C7D">
      <w:pPr>
        <w:rPr>
          <w:b/>
        </w:rPr>
      </w:pPr>
    </w:p>
    <w:p w14:paraId="2C0FA435" w14:textId="0CA4E031" w:rsidR="00B24AFE" w:rsidRPr="00EA15D7" w:rsidRDefault="00B24AFE" w:rsidP="00940C7D">
      <w:pPr>
        <w:rPr>
          <w:b/>
        </w:rPr>
      </w:pPr>
      <w:proofErr w:type="gramStart"/>
      <w:r w:rsidRPr="00EA15D7">
        <w:rPr>
          <w:b/>
        </w:rPr>
        <w:lastRenderedPageBreak/>
        <w:t xml:space="preserve">Table </w:t>
      </w:r>
      <w:r w:rsidR="00AB1C58">
        <w:rPr>
          <w:b/>
        </w:rPr>
        <w:t>6</w:t>
      </w:r>
      <w:r w:rsidRPr="00EA15D7">
        <w:rPr>
          <w:b/>
        </w:rPr>
        <w:t>.</w:t>
      </w:r>
      <w:proofErr w:type="gramEnd"/>
      <w:r w:rsidRPr="00EA15D7">
        <w:rPr>
          <w:b/>
        </w:rPr>
        <w:t xml:space="preserve"> </w:t>
      </w:r>
      <w:r w:rsidR="008336AA">
        <w:rPr>
          <w:b/>
        </w:rPr>
        <w:t>Evaluation results from</w:t>
      </w:r>
      <w:r w:rsidRPr="00EA15D7">
        <w:rPr>
          <w:b/>
        </w:rPr>
        <w:t xml:space="preserve"> </w:t>
      </w:r>
      <w:r w:rsidR="008336AA">
        <w:rPr>
          <w:b/>
        </w:rPr>
        <w:t>three</w:t>
      </w:r>
      <w:r w:rsidRPr="00EA15D7">
        <w:rPr>
          <w:b/>
        </w:rPr>
        <w:t xml:space="preserve"> different MCDA approaches</w:t>
      </w:r>
    </w:p>
    <w:tbl>
      <w:tblPr>
        <w:tblW w:w="8094" w:type="dxa"/>
        <w:tblInd w:w="93" w:type="dxa"/>
        <w:tblBorders>
          <w:top w:val="single" w:sz="4" w:space="0" w:color="auto"/>
          <w:bottom w:val="single" w:sz="4" w:space="0" w:color="auto"/>
        </w:tblBorders>
        <w:tblLook w:val="04A0" w:firstRow="1" w:lastRow="0" w:firstColumn="1" w:lastColumn="0" w:noHBand="0" w:noVBand="1"/>
      </w:tblPr>
      <w:tblGrid>
        <w:gridCol w:w="1125"/>
        <w:gridCol w:w="1210"/>
        <w:gridCol w:w="972"/>
        <w:gridCol w:w="1412"/>
        <w:gridCol w:w="1125"/>
        <w:gridCol w:w="1125"/>
        <w:gridCol w:w="1125"/>
      </w:tblGrid>
      <w:tr w:rsidR="008336AA" w:rsidRPr="008336AA" w14:paraId="5A423E69" w14:textId="77777777" w:rsidTr="00AB1C58">
        <w:trPr>
          <w:trHeight w:val="307"/>
        </w:trPr>
        <w:tc>
          <w:tcPr>
            <w:tcW w:w="1125" w:type="dxa"/>
            <w:shd w:val="clear" w:color="auto" w:fill="auto"/>
            <w:noWrap/>
            <w:vAlign w:val="bottom"/>
            <w:hideMark/>
          </w:tcPr>
          <w:p w14:paraId="360D57F4" w14:textId="77777777" w:rsidR="008336AA" w:rsidRPr="008336AA" w:rsidRDefault="008336AA" w:rsidP="00AB1C58">
            <w:pPr>
              <w:jc w:val="center"/>
              <w:rPr>
                <w:rFonts w:eastAsia="Times New Roman"/>
                <w:color w:val="000000"/>
                <w:sz w:val="20"/>
                <w:szCs w:val="20"/>
              </w:rPr>
            </w:pPr>
            <w:r w:rsidRPr="008336AA">
              <w:rPr>
                <w:rFonts w:eastAsia="Times New Roman"/>
                <w:color w:val="000000"/>
                <w:sz w:val="20"/>
                <w:szCs w:val="20"/>
              </w:rPr>
              <w:t> </w:t>
            </w:r>
          </w:p>
        </w:tc>
        <w:tc>
          <w:tcPr>
            <w:tcW w:w="2182" w:type="dxa"/>
            <w:gridSpan w:val="2"/>
            <w:tcBorders>
              <w:top w:val="single" w:sz="4" w:space="0" w:color="auto"/>
              <w:bottom w:val="single" w:sz="4" w:space="0" w:color="auto"/>
            </w:tcBorders>
            <w:vAlign w:val="bottom"/>
          </w:tcPr>
          <w:p w14:paraId="38F40B2D" w14:textId="54422836" w:rsidR="008336AA" w:rsidRPr="008336AA" w:rsidRDefault="008336AA" w:rsidP="00AB1C58">
            <w:pPr>
              <w:jc w:val="center"/>
              <w:rPr>
                <w:rFonts w:eastAsia="Times New Roman"/>
                <w:b/>
                <w:color w:val="000000"/>
                <w:sz w:val="20"/>
                <w:szCs w:val="20"/>
              </w:rPr>
            </w:pPr>
            <w:r w:rsidRPr="008336AA">
              <w:rPr>
                <w:rFonts w:eastAsia="Times New Roman"/>
                <w:b/>
                <w:color w:val="000000"/>
                <w:sz w:val="20"/>
                <w:szCs w:val="20"/>
              </w:rPr>
              <w:t>AHP</w:t>
            </w:r>
          </w:p>
        </w:tc>
        <w:tc>
          <w:tcPr>
            <w:tcW w:w="2537" w:type="dxa"/>
            <w:gridSpan w:val="2"/>
            <w:tcBorders>
              <w:top w:val="single" w:sz="4" w:space="0" w:color="auto"/>
              <w:bottom w:val="single" w:sz="4" w:space="0" w:color="auto"/>
            </w:tcBorders>
            <w:shd w:val="clear" w:color="auto" w:fill="auto"/>
            <w:noWrap/>
            <w:vAlign w:val="bottom"/>
            <w:hideMark/>
          </w:tcPr>
          <w:p w14:paraId="055D8788" w14:textId="0640B943" w:rsidR="008336AA" w:rsidRPr="008336AA" w:rsidRDefault="009A4FC5" w:rsidP="00AB1C58">
            <w:pPr>
              <w:jc w:val="center"/>
              <w:rPr>
                <w:rFonts w:eastAsia="Times New Roman"/>
                <w:b/>
                <w:color w:val="000000"/>
                <w:sz w:val="20"/>
                <w:szCs w:val="20"/>
              </w:rPr>
            </w:pPr>
            <w:r>
              <w:rPr>
                <w:rFonts w:eastAsia="Times New Roman"/>
                <w:b/>
                <w:color w:val="000000"/>
                <w:sz w:val="20"/>
                <w:szCs w:val="20"/>
              </w:rPr>
              <w:t>F</w:t>
            </w:r>
            <w:r w:rsidR="008336AA" w:rsidRPr="008336AA">
              <w:rPr>
                <w:rFonts w:eastAsia="Times New Roman"/>
                <w:b/>
                <w:color w:val="000000"/>
                <w:sz w:val="20"/>
                <w:szCs w:val="20"/>
              </w:rPr>
              <w:t>AHP</w:t>
            </w:r>
          </w:p>
        </w:tc>
        <w:tc>
          <w:tcPr>
            <w:tcW w:w="2250" w:type="dxa"/>
            <w:gridSpan w:val="2"/>
            <w:tcBorders>
              <w:top w:val="single" w:sz="4" w:space="0" w:color="auto"/>
              <w:bottom w:val="single" w:sz="4" w:space="0" w:color="auto"/>
            </w:tcBorders>
            <w:shd w:val="clear" w:color="auto" w:fill="auto"/>
            <w:noWrap/>
            <w:vAlign w:val="bottom"/>
            <w:hideMark/>
          </w:tcPr>
          <w:p w14:paraId="70251923" w14:textId="77777777" w:rsidR="008336AA" w:rsidRPr="008336AA" w:rsidRDefault="008336AA" w:rsidP="00AB1C58">
            <w:pPr>
              <w:jc w:val="center"/>
              <w:rPr>
                <w:rFonts w:eastAsia="Times New Roman"/>
                <w:b/>
                <w:color w:val="000000"/>
                <w:sz w:val="20"/>
                <w:szCs w:val="20"/>
              </w:rPr>
            </w:pPr>
            <w:r w:rsidRPr="008336AA">
              <w:rPr>
                <w:rFonts w:eastAsia="Times New Roman"/>
                <w:b/>
                <w:color w:val="000000"/>
                <w:sz w:val="20"/>
                <w:szCs w:val="20"/>
              </w:rPr>
              <w:t>TOPSIS </w:t>
            </w:r>
          </w:p>
        </w:tc>
      </w:tr>
      <w:tr w:rsidR="008336AA" w:rsidRPr="008336AA" w14:paraId="7A1D333D" w14:textId="77777777" w:rsidTr="00AB1C58">
        <w:trPr>
          <w:trHeight w:val="307"/>
        </w:trPr>
        <w:tc>
          <w:tcPr>
            <w:tcW w:w="1125" w:type="dxa"/>
            <w:shd w:val="clear" w:color="auto" w:fill="auto"/>
            <w:noWrap/>
            <w:vAlign w:val="bottom"/>
            <w:hideMark/>
          </w:tcPr>
          <w:p w14:paraId="3A613529" w14:textId="77777777" w:rsidR="008336AA" w:rsidRPr="008336AA" w:rsidRDefault="008336AA" w:rsidP="00AB1C58">
            <w:pPr>
              <w:jc w:val="center"/>
              <w:rPr>
                <w:rFonts w:eastAsia="Times New Roman"/>
                <w:color w:val="000000"/>
                <w:sz w:val="20"/>
                <w:szCs w:val="20"/>
              </w:rPr>
            </w:pPr>
            <w:r w:rsidRPr="008336AA">
              <w:rPr>
                <w:rFonts w:eastAsia="Times New Roman"/>
                <w:color w:val="000000"/>
                <w:sz w:val="20"/>
                <w:szCs w:val="20"/>
              </w:rPr>
              <w:t> </w:t>
            </w:r>
          </w:p>
        </w:tc>
        <w:tc>
          <w:tcPr>
            <w:tcW w:w="1210" w:type="dxa"/>
            <w:tcBorders>
              <w:top w:val="single" w:sz="4" w:space="0" w:color="auto"/>
              <w:bottom w:val="single" w:sz="4" w:space="0" w:color="auto"/>
            </w:tcBorders>
            <w:vAlign w:val="bottom"/>
          </w:tcPr>
          <w:p w14:paraId="3E4138C4" w14:textId="77777777" w:rsidR="008336AA" w:rsidRPr="008336AA" w:rsidRDefault="008336AA" w:rsidP="00AB1C58">
            <w:pPr>
              <w:jc w:val="center"/>
              <w:rPr>
                <w:rFonts w:eastAsia="Times New Roman"/>
                <w:color w:val="000000"/>
                <w:sz w:val="20"/>
                <w:szCs w:val="20"/>
              </w:rPr>
            </w:pPr>
            <w:r w:rsidRPr="008336AA">
              <w:rPr>
                <w:sz w:val="20"/>
                <w:szCs w:val="20"/>
              </w:rPr>
              <w:t>AI</w:t>
            </w:r>
          </w:p>
        </w:tc>
        <w:tc>
          <w:tcPr>
            <w:tcW w:w="972" w:type="dxa"/>
            <w:tcBorders>
              <w:top w:val="single" w:sz="4" w:space="0" w:color="auto"/>
              <w:bottom w:val="single" w:sz="4" w:space="0" w:color="auto"/>
            </w:tcBorders>
            <w:vAlign w:val="bottom"/>
          </w:tcPr>
          <w:p w14:paraId="672B8CFE" w14:textId="77777777" w:rsidR="008336AA" w:rsidRPr="008336AA" w:rsidRDefault="008336AA" w:rsidP="00AB1C58">
            <w:pPr>
              <w:jc w:val="center"/>
              <w:rPr>
                <w:rFonts w:eastAsia="Times New Roman"/>
                <w:color w:val="000000"/>
                <w:sz w:val="20"/>
                <w:szCs w:val="20"/>
              </w:rPr>
            </w:pPr>
            <w:r w:rsidRPr="008336AA">
              <w:rPr>
                <w:sz w:val="20"/>
                <w:szCs w:val="20"/>
              </w:rPr>
              <w:t>Rankings</w:t>
            </w:r>
          </w:p>
        </w:tc>
        <w:tc>
          <w:tcPr>
            <w:tcW w:w="1412" w:type="dxa"/>
            <w:tcBorders>
              <w:top w:val="single" w:sz="4" w:space="0" w:color="auto"/>
              <w:bottom w:val="single" w:sz="4" w:space="0" w:color="auto"/>
            </w:tcBorders>
            <w:shd w:val="clear" w:color="auto" w:fill="auto"/>
            <w:noWrap/>
            <w:vAlign w:val="bottom"/>
            <w:hideMark/>
          </w:tcPr>
          <w:p w14:paraId="0CCCEBA8" w14:textId="77777777" w:rsidR="008336AA" w:rsidRPr="008336AA" w:rsidRDefault="008336AA" w:rsidP="00AB1C58">
            <w:pPr>
              <w:jc w:val="center"/>
              <w:rPr>
                <w:rFonts w:eastAsia="Times New Roman"/>
                <w:color w:val="000000"/>
                <w:sz w:val="20"/>
                <w:szCs w:val="20"/>
              </w:rPr>
            </w:pPr>
            <w:r w:rsidRPr="008336AA">
              <w:rPr>
                <w:sz w:val="20"/>
                <w:szCs w:val="20"/>
              </w:rPr>
              <w:t>AI</w:t>
            </w:r>
          </w:p>
        </w:tc>
        <w:tc>
          <w:tcPr>
            <w:tcW w:w="1125" w:type="dxa"/>
            <w:tcBorders>
              <w:top w:val="single" w:sz="4" w:space="0" w:color="auto"/>
              <w:bottom w:val="single" w:sz="4" w:space="0" w:color="auto"/>
            </w:tcBorders>
            <w:shd w:val="clear" w:color="auto" w:fill="auto"/>
            <w:noWrap/>
            <w:vAlign w:val="bottom"/>
            <w:hideMark/>
          </w:tcPr>
          <w:p w14:paraId="2C79376B" w14:textId="77777777" w:rsidR="008336AA" w:rsidRPr="008336AA" w:rsidRDefault="008336AA" w:rsidP="00AB1C58">
            <w:pPr>
              <w:jc w:val="center"/>
              <w:rPr>
                <w:rFonts w:eastAsia="Times New Roman"/>
                <w:color w:val="000000"/>
                <w:sz w:val="20"/>
                <w:szCs w:val="20"/>
              </w:rPr>
            </w:pPr>
            <w:r w:rsidRPr="008336AA">
              <w:rPr>
                <w:sz w:val="20"/>
                <w:szCs w:val="20"/>
              </w:rPr>
              <w:t>Rankings</w:t>
            </w:r>
          </w:p>
        </w:tc>
        <w:tc>
          <w:tcPr>
            <w:tcW w:w="1125" w:type="dxa"/>
            <w:tcBorders>
              <w:top w:val="single" w:sz="4" w:space="0" w:color="auto"/>
              <w:bottom w:val="single" w:sz="4" w:space="0" w:color="auto"/>
            </w:tcBorders>
            <w:shd w:val="clear" w:color="auto" w:fill="auto"/>
            <w:noWrap/>
            <w:vAlign w:val="center"/>
            <w:hideMark/>
          </w:tcPr>
          <w:p w14:paraId="414FBDDE" w14:textId="77777777" w:rsidR="008336AA" w:rsidRPr="008336AA" w:rsidRDefault="008336AA" w:rsidP="00AB1C58">
            <w:pPr>
              <w:jc w:val="center"/>
              <w:rPr>
                <w:rFonts w:eastAsia="Times New Roman"/>
                <w:bCs/>
                <w:color w:val="000000"/>
                <w:sz w:val="20"/>
                <w:szCs w:val="20"/>
              </w:rPr>
            </w:pPr>
            <w:r w:rsidRPr="008336AA">
              <w:rPr>
                <w:rFonts w:eastAsia="Times New Roman"/>
                <w:bCs/>
                <w:color w:val="000000"/>
                <w:sz w:val="20"/>
                <w:szCs w:val="20"/>
              </w:rPr>
              <w:t>AI (</w:t>
            </w:r>
            <w:proofErr w:type="spellStart"/>
            <w:r w:rsidRPr="008336AA">
              <w:rPr>
                <w:rFonts w:eastAsia="Times New Roman"/>
                <w:bCs/>
                <w:color w:val="000000"/>
                <w:sz w:val="20"/>
                <w:szCs w:val="20"/>
              </w:rPr>
              <w:t>Cc</w:t>
            </w:r>
            <w:r w:rsidRPr="008336AA">
              <w:rPr>
                <w:rFonts w:eastAsia="Times New Roman"/>
                <w:bCs/>
                <w:color w:val="000000"/>
                <w:sz w:val="20"/>
                <w:szCs w:val="20"/>
                <w:vertAlign w:val="subscript"/>
              </w:rPr>
              <w:t>i</w:t>
            </w:r>
            <w:proofErr w:type="spellEnd"/>
            <w:r w:rsidRPr="008336AA">
              <w:rPr>
                <w:rFonts w:eastAsia="Times New Roman"/>
                <w:bCs/>
                <w:color w:val="000000"/>
                <w:sz w:val="20"/>
                <w:szCs w:val="20"/>
              </w:rPr>
              <w:t>)</w:t>
            </w:r>
          </w:p>
        </w:tc>
        <w:tc>
          <w:tcPr>
            <w:tcW w:w="1125" w:type="dxa"/>
            <w:tcBorders>
              <w:top w:val="single" w:sz="4" w:space="0" w:color="auto"/>
              <w:bottom w:val="single" w:sz="4" w:space="0" w:color="auto"/>
            </w:tcBorders>
            <w:shd w:val="clear" w:color="auto" w:fill="auto"/>
            <w:noWrap/>
            <w:vAlign w:val="bottom"/>
            <w:hideMark/>
          </w:tcPr>
          <w:p w14:paraId="2B33B7C1" w14:textId="77777777" w:rsidR="008336AA" w:rsidRPr="008336AA" w:rsidRDefault="008336AA" w:rsidP="00AB1C58">
            <w:pPr>
              <w:jc w:val="center"/>
              <w:rPr>
                <w:rFonts w:eastAsia="Times New Roman"/>
                <w:color w:val="000000"/>
                <w:sz w:val="20"/>
                <w:szCs w:val="20"/>
              </w:rPr>
            </w:pPr>
            <w:r w:rsidRPr="008336AA">
              <w:rPr>
                <w:sz w:val="20"/>
                <w:szCs w:val="20"/>
              </w:rPr>
              <w:t>Rankings</w:t>
            </w:r>
          </w:p>
        </w:tc>
      </w:tr>
      <w:tr w:rsidR="009A4FC5" w:rsidRPr="008336AA" w14:paraId="1ABEF908" w14:textId="77777777" w:rsidTr="00AB1C58">
        <w:trPr>
          <w:trHeight w:val="307"/>
        </w:trPr>
        <w:tc>
          <w:tcPr>
            <w:tcW w:w="1125" w:type="dxa"/>
            <w:shd w:val="clear" w:color="auto" w:fill="auto"/>
            <w:noWrap/>
            <w:vAlign w:val="center"/>
            <w:hideMark/>
          </w:tcPr>
          <w:p w14:paraId="4D4399FB" w14:textId="77777777" w:rsidR="009A4FC5" w:rsidRPr="008336AA" w:rsidRDefault="009A4FC5" w:rsidP="00AB1C58">
            <w:pPr>
              <w:jc w:val="center"/>
              <w:rPr>
                <w:sz w:val="20"/>
                <w:szCs w:val="20"/>
              </w:rPr>
            </w:pPr>
            <w:r w:rsidRPr="008336AA">
              <w:rPr>
                <w:sz w:val="20"/>
                <w:szCs w:val="20"/>
              </w:rPr>
              <w:t>Design 1</w:t>
            </w:r>
          </w:p>
        </w:tc>
        <w:tc>
          <w:tcPr>
            <w:tcW w:w="1210" w:type="dxa"/>
            <w:tcBorders>
              <w:top w:val="single" w:sz="4" w:space="0" w:color="auto"/>
            </w:tcBorders>
            <w:vAlign w:val="bottom"/>
          </w:tcPr>
          <w:p w14:paraId="3576FE89" w14:textId="39DB83C3" w:rsidR="009A4FC5" w:rsidRPr="008336AA" w:rsidRDefault="009A4FC5" w:rsidP="00AB1C58">
            <w:pPr>
              <w:jc w:val="center"/>
              <w:rPr>
                <w:rFonts w:eastAsia="Times New Roman"/>
                <w:color w:val="000000"/>
                <w:sz w:val="20"/>
                <w:szCs w:val="20"/>
              </w:rPr>
            </w:pPr>
            <w:r w:rsidRPr="008336AA">
              <w:rPr>
                <w:color w:val="000000"/>
                <w:sz w:val="20"/>
                <w:szCs w:val="20"/>
              </w:rPr>
              <w:t>0.189</w:t>
            </w:r>
          </w:p>
        </w:tc>
        <w:tc>
          <w:tcPr>
            <w:tcW w:w="972" w:type="dxa"/>
            <w:tcBorders>
              <w:top w:val="single" w:sz="4" w:space="0" w:color="auto"/>
            </w:tcBorders>
            <w:vAlign w:val="bottom"/>
          </w:tcPr>
          <w:p w14:paraId="310FAB22" w14:textId="77777777" w:rsidR="009A4FC5" w:rsidRPr="008336AA" w:rsidRDefault="009A4FC5" w:rsidP="00AB1C58">
            <w:pPr>
              <w:jc w:val="center"/>
              <w:rPr>
                <w:rFonts w:eastAsia="Times New Roman"/>
                <w:color w:val="000000"/>
                <w:sz w:val="20"/>
                <w:szCs w:val="20"/>
              </w:rPr>
            </w:pPr>
            <w:r w:rsidRPr="008336AA">
              <w:rPr>
                <w:color w:val="000000"/>
                <w:sz w:val="20"/>
                <w:szCs w:val="20"/>
              </w:rPr>
              <w:t>4</w:t>
            </w:r>
          </w:p>
        </w:tc>
        <w:tc>
          <w:tcPr>
            <w:tcW w:w="1412" w:type="dxa"/>
            <w:tcBorders>
              <w:top w:val="single" w:sz="4" w:space="0" w:color="auto"/>
            </w:tcBorders>
            <w:shd w:val="clear" w:color="auto" w:fill="auto"/>
            <w:noWrap/>
            <w:vAlign w:val="bottom"/>
            <w:hideMark/>
          </w:tcPr>
          <w:p w14:paraId="4124F744" w14:textId="45C9E6C4" w:rsidR="009A4FC5" w:rsidRPr="008336AA" w:rsidRDefault="009A4FC5" w:rsidP="00AB1C58">
            <w:pPr>
              <w:jc w:val="center"/>
              <w:rPr>
                <w:rFonts w:eastAsia="Times New Roman"/>
                <w:color w:val="000000"/>
                <w:sz w:val="20"/>
                <w:szCs w:val="20"/>
              </w:rPr>
            </w:pPr>
            <w:r w:rsidRPr="008336AA">
              <w:rPr>
                <w:color w:val="000000"/>
                <w:sz w:val="20"/>
                <w:szCs w:val="20"/>
              </w:rPr>
              <w:t>0.185</w:t>
            </w:r>
          </w:p>
        </w:tc>
        <w:tc>
          <w:tcPr>
            <w:tcW w:w="1125" w:type="dxa"/>
            <w:tcBorders>
              <w:top w:val="single" w:sz="4" w:space="0" w:color="auto"/>
            </w:tcBorders>
            <w:shd w:val="clear" w:color="auto" w:fill="auto"/>
            <w:noWrap/>
            <w:vAlign w:val="bottom"/>
            <w:hideMark/>
          </w:tcPr>
          <w:p w14:paraId="422EC338" w14:textId="77777777" w:rsidR="009A4FC5" w:rsidRPr="008336AA" w:rsidRDefault="009A4FC5" w:rsidP="00AB1C58">
            <w:pPr>
              <w:jc w:val="center"/>
              <w:rPr>
                <w:rFonts w:eastAsia="Times New Roman"/>
                <w:color w:val="000000"/>
                <w:sz w:val="20"/>
                <w:szCs w:val="20"/>
              </w:rPr>
            </w:pPr>
            <w:r w:rsidRPr="008336AA">
              <w:rPr>
                <w:color w:val="000000"/>
                <w:sz w:val="20"/>
                <w:szCs w:val="20"/>
              </w:rPr>
              <w:t>4</w:t>
            </w:r>
          </w:p>
        </w:tc>
        <w:tc>
          <w:tcPr>
            <w:tcW w:w="1125" w:type="dxa"/>
            <w:tcBorders>
              <w:top w:val="single" w:sz="4" w:space="0" w:color="auto"/>
            </w:tcBorders>
            <w:shd w:val="clear" w:color="auto" w:fill="auto"/>
            <w:noWrap/>
            <w:vAlign w:val="bottom"/>
            <w:hideMark/>
          </w:tcPr>
          <w:p w14:paraId="17041B2E" w14:textId="77777777" w:rsidR="009A4FC5" w:rsidRPr="008336AA" w:rsidRDefault="009A4FC5" w:rsidP="00AB1C58">
            <w:pPr>
              <w:jc w:val="center"/>
              <w:rPr>
                <w:rFonts w:eastAsia="Times New Roman"/>
                <w:color w:val="000000"/>
                <w:sz w:val="20"/>
                <w:szCs w:val="20"/>
              </w:rPr>
            </w:pPr>
            <w:r w:rsidRPr="008336AA">
              <w:rPr>
                <w:color w:val="000000"/>
                <w:sz w:val="20"/>
                <w:szCs w:val="20"/>
              </w:rPr>
              <w:t>0.224</w:t>
            </w:r>
          </w:p>
        </w:tc>
        <w:tc>
          <w:tcPr>
            <w:tcW w:w="1125" w:type="dxa"/>
            <w:tcBorders>
              <w:top w:val="single" w:sz="4" w:space="0" w:color="auto"/>
            </w:tcBorders>
            <w:shd w:val="clear" w:color="auto" w:fill="auto"/>
            <w:noWrap/>
            <w:vAlign w:val="bottom"/>
            <w:hideMark/>
          </w:tcPr>
          <w:p w14:paraId="13937367" w14:textId="77777777" w:rsidR="009A4FC5" w:rsidRPr="008336AA" w:rsidRDefault="009A4FC5" w:rsidP="00AB1C58">
            <w:pPr>
              <w:jc w:val="center"/>
              <w:rPr>
                <w:rFonts w:eastAsia="Times New Roman"/>
                <w:color w:val="000000"/>
                <w:sz w:val="20"/>
                <w:szCs w:val="20"/>
              </w:rPr>
            </w:pPr>
            <w:r w:rsidRPr="008336AA">
              <w:rPr>
                <w:color w:val="000000"/>
                <w:sz w:val="20"/>
                <w:szCs w:val="20"/>
              </w:rPr>
              <w:t>4</w:t>
            </w:r>
          </w:p>
        </w:tc>
      </w:tr>
      <w:tr w:rsidR="009A4FC5" w:rsidRPr="008336AA" w14:paraId="1A5F689C" w14:textId="77777777" w:rsidTr="00AB1C58">
        <w:trPr>
          <w:trHeight w:val="307"/>
        </w:trPr>
        <w:tc>
          <w:tcPr>
            <w:tcW w:w="1125" w:type="dxa"/>
            <w:shd w:val="clear" w:color="auto" w:fill="auto"/>
            <w:noWrap/>
            <w:vAlign w:val="center"/>
            <w:hideMark/>
          </w:tcPr>
          <w:p w14:paraId="2B646DBE" w14:textId="77777777" w:rsidR="009A4FC5" w:rsidRPr="008336AA" w:rsidRDefault="009A4FC5" w:rsidP="00AB1C58">
            <w:pPr>
              <w:jc w:val="center"/>
              <w:rPr>
                <w:sz w:val="20"/>
                <w:szCs w:val="20"/>
              </w:rPr>
            </w:pPr>
            <w:r w:rsidRPr="008336AA">
              <w:rPr>
                <w:sz w:val="20"/>
                <w:szCs w:val="20"/>
              </w:rPr>
              <w:t>Design 2</w:t>
            </w:r>
          </w:p>
        </w:tc>
        <w:tc>
          <w:tcPr>
            <w:tcW w:w="1210" w:type="dxa"/>
            <w:vAlign w:val="bottom"/>
          </w:tcPr>
          <w:p w14:paraId="46D2D097" w14:textId="702F80C5" w:rsidR="009A4FC5" w:rsidRPr="008336AA" w:rsidRDefault="009A4FC5" w:rsidP="00AB1C58">
            <w:pPr>
              <w:jc w:val="center"/>
              <w:rPr>
                <w:rFonts w:eastAsia="Times New Roman"/>
                <w:color w:val="000000"/>
                <w:sz w:val="20"/>
                <w:szCs w:val="20"/>
              </w:rPr>
            </w:pPr>
            <w:r w:rsidRPr="008336AA">
              <w:rPr>
                <w:color w:val="000000"/>
                <w:sz w:val="20"/>
                <w:szCs w:val="20"/>
              </w:rPr>
              <w:t>0.228</w:t>
            </w:r>
          </w:p>
        </w:tc>
        <w:tc>
          <w:tcPr>
            <w:tcW w:w="972" w:type="dxa"/>
            <w:vAlign w:val="bottom"/>
          </w:tcPr>
          <w:p w14:paraId="2098FE09" w14:textId="77777777" w:rsidR="009A4FC5" w:rsidRPr="008336AA" w:rsidRDefault="009A4FC5" w:rsidP="00AB1C58">
            <w:pPr>
              <w:jc w:val="center"/>
              <w:rPr>
                <w:rFonts w:eastAsia="Times New Roman"/>
                <w:color w:val="000000"/>
                <w:sz w:val="20"/>
                <w:szCs w:val="20"/>
              </w:rPr>
            </w:pPr>
            <w:r w:rsidRPr="008336AA">
              <w:rPr>
                <w:color w:val="000000"/>
                <w:sz w:val="20"/>
                <w:szCs w:val="20"/>
              </w:rPr>
              <w:t>3</w:t>
            </w:r>
          </w:p>
        </w:tc>
        <w:tc>
          <w:tcPr>
            <w:tcW w:w="1412" w:type="dxa"/>
            <w:shd w:val="clear" w:color="auto" w:fill="auto"/>
            <w:noWrap/>
            <w:vAlign w:val="bottom"/>
            <w:hideMark/>
          </w:tcPr>
          <w:p w14:paraId="28565632" w14:textId="3481C7E6" w:rsidR="009A4FC5" w:rsidRPr="008336AA" w:rsidRDefault="009A4FC5" w:rsidP="00AB1C58">
            <w:pPr>
              <w:jc w:val="center"/>
              <w:rPr>
                <w:rFonts w:eastAsia="Times New Roman"/>
                <w:color w:val="000000"/>
                <w:sz w:val="20"/>
                <w:szCs w:val="20"/>
              </w:rPr>
            </w:pPr>
            <w:r w:rsidRPr="008336AA">
              <w:rPr>
                <w:color w:val="000000"/>
                <w:sz w:val="20"/>
                <w:szCs w:val="20"/>
              </w:rPr>
              <w:t>0.224</w:t>
            </w:r>
          </w:p>
        </w:tc>
        <w:tc>
          <w:tcPr>
            <w:tcW w:w="1125" w:type="dxa"/>
            <w:shd w:val="clear" w:color="auto" w:fill="auto"/>
            <w:noWrap/>
            <w:vAlign w:val="bottom"/>
            <w:hideMark/>
          </w:tcPr>
          <w:p w14:paraId="1335751D" w14:textId="77777777" w:rsidR="009A4FC5" w:rsidRPr="008336AA" w:rsidRDefault="009A4FC5" w:rsidP="00AB1C58">
            <w:pPr>
              <w:jc w:val="center"/>
              <w:rPr>
                <w:rFonts w:eastAsia="Times New Roman"/>
                <w:color w:val="000000"/>
                <w:sz w:val="20"/>
                <w:szCs w:val="20"/>
              </w:rPr>
            </w:pPr>
            <w:r w:rsidRPr="008336AA">
              <w:rPr>
                <w:color w:val="000000"/>
                <w:sz w:val="20"/>
                <w:szCs w:val="20"/>
              </w:rPr>
              <w:t>3</w:t>
            </w:r>
          </w:p>
        </w:tc>
        <w:tc>
          <w:tcPr>
            <w:tcW w:w="1125" w:type="dxa"/>
            <w:shd w:val="clear" w:color="auto" w:fill="auto"/>
            <w:noWrap/>
            <w:vAlign w:val="bottom"/>
            <w:hideMark/>
          </w:tcPr>
          <w:p w14:paraId="04DA8ED0" w14:textId="77777777" w:rsidR="009A4FC5" w:rsidRPr="008336AA" w:rsidRDefault="009A4FC5" w:rsidP="00AB1C58">
            <w:pPr>
              <w:jc w:val="center"/>
              <w:rPr>
                <w:rFonts w:eastAsia="Times New Roman"/>
                <w:color w:val="000000"/>
                <w:sz w:val="20"/>
                <w:szCs w:val="20"/>
              </w:rPr>
            </w:pPr>
            <w:r w:rsidRPr="008336AA">
              <w:rPr>
                <w:color w:val="000000"/>
                <w:sz w:val="20"/>
                <w:szCs w:val="20"/>
              </w:rPr>
              <w:t>0.260</w:t>
            </w:r>
          </w:p>
        </w:tc>
        <w:tc>
          <w:tcPr>
            <w:tcW w:w="1125" w:type="dxa"/>
            <w:shd w:val="clear" w:color="auto" w:fill="auto"/>
            <w:noWrap/>
            <w:vAlign w:val="bottom"/>
            <w:hideMark/>
          </w:tcPr>
          <w:p w14:paraId="4FA57AA8" w14:textId="77777777" w:rsidR="009A4FC5" w:rsidRPr="008336AA" w:rsidRDefault="009A4FC5" w:rsidP="00AB1C58">
            <w:pPr>
              <w:jc w:val="center"/>
              <w:rPr>
                <w:rFonts w:eastAsia="Times New Roman"/>
                <w:color w:val="000000"/>
                <w:sz w:val="20"/>
                <w:szCs w:val="20"/>
              </w:rPr>
            </w:pPr>
            <w:r w:rsidRPr="008336AA">
              <w:rPr>
                <w:color w:val="000000"/>
                <w:sz w:val="20"/>
                <w:szCs w:val="20"/>
              </w:rPr>
              <w:t>3</w:t>
            </w:r>
          </w:p>
        </w:tc>
      </w:tr>
      <w:tr w:rsidR="009A4FC5" w:rsidRPr="008336AA" w14:paraId="59B95237" w14:textId="77777777" w:rsidTr="00AB1C58">
        <w:trPr>
          <w:trHeight w:val="307"/>
        </w:trPr>
        <w:tc>
          <w:tcPr>
            <w:tcW w:w="1125" w:type="dxa"/>
            <w:shd w:val="clear" w:color="auto" w:fill="auto"/>
            <w:noWrap/>
            <w:vAlign w:val="center"/>
            <w:hideMark/>
          </w:tcPr>
          <w:p w14:paraId="593CD986" w14:textId="77777777" w:rsidR="009A4FC5" w:rsidRPr="008336AA" w:rsidRDefault="009A4FC5" w:rsidP="00AB1C58">
            <w:pPr>
              <w:jc w:val="center"/>
              <w:rPr>
                <w:sz w:val="20"/>
                <w:szCs w:val="20"/>
              </w:rPr>
            </w:pPr>
            <w:r w:rsidRPr="008336AA">
              <w:rPr>
                <w:sz w:val="20"/>
                <w:szCs w:val="20"/>
              </w:rPr>
              <w:t>Design 3</w:t>
            </w:r>
          </w:p>
        </w:tc>
        <w:tc>
          <w:tcPr>
            <w:tcW w:w="1210" w:type="dxa"/>
            <w:vAlign w:val="bottom"/>
          </w:tcPr>
          <w:p w14:paraId="0E71D402" w14:textId="7029081B" w:rsidR="009A4FC5" w:rsidRPr="008336AA" w:rsidRDefault="009A4FC5" w:rsidP="00AB1C58">
            <w:pPr>
              <w:jc w:val="center"/>
              <w:rPr>
                <w:rFonts w:eastAsia="Times New Roman"/>
                <w:color w:val="000000"/>
                <w:sz w:val="20"/>
                <w:szCs w:val="20"/>
              </w:rPr>
            </w:pPr>
            <w:r w:rsidRPr="008336AA">
              <w:rPr>
                <w:color w:val="000000"/>
                <w:sz w:val="20"/>
                <w:szCs w:val="20"/>
              </w:rPr>
              <w:t>0.300</w:t>
            </w:r>
          </w:p>
        </w:tc>
        <w:tc>
          <w:tcPr>
            <w:tcW w:w="972" w:type="dxa"/>
            <w:vAlign w:val="bottom"/>
          </w:tcPr>
          <w:p w14:paraId="3FDEFA89" w14:textId="77777777" w:rsidR="009A4FC5" w:rsidRPr="008336AA" w:rsidRDefault="009A4FC5" w:rsidP="00AB1C58">
            <w:pPr>
              <w:jc w:val="center"/>
              <w:rPr>
                <w:rFonts w:eastAsia="Times New Roman"/>
                <w:color w:val="000000"/>
                <w:sz w:val="20"/>
                <w:szCs w:val="20"/>
              </w:rPr>
            </w:pPr>
            <w:r w:rsidRPr="008336AA">
              <w:rPr>
                <w:color w:val="000000"/>
                <w:sz w:val="20"/>
                <w:szCs w:val="20"/>
              </w:rPr>
              <w:t>1</w:t>
            </w:r>
          </w:p>
        </w:tc>
        <w:tc>
          <w:tcPr>
            <w:tcW w:w="1412" w:type="dxa"/>
            <w:shd w:val="clear" w:color="auto" w:fill="auto"/>
            <w:noWrap/>
            <w:vAlign w:val="bottom"/>
            <w:hideMark/>
          </w:tcPr>
          <w:p w14:paraId="683E413E" w14:textId="02B870AA" w:rsidR="009A4FC5" w:rsidRPr="008336AA" w:rsidRDefault="009A4FC5" w:rsidP="00AB1C58">
            <w:pPr>
              <w:jc w:val="center"/>
              <w:rPr>
                <w:rFonts w:eastAsia="Times New Roman"/>
                <w:color w:val="000000"/>
                <w:sz w:val="20"/>
                <w:szCs w:val="20"/>
              </w:rPr>
            </w:pPr>
            <w:r w:rsidRPr="008336AA">
              <w:rPr>
                <w:color w:val="000000"/>
                <w:sz w:val="20"/>
                <w:szCs w:val="20"/>
              </w:rPr>
              <w:t>0.303</w:t>
            </w:r>
          </w:p>
        </w:tc>
        <w:tc>
          <w:tcPr>
            <w:tcW w:w="1125" w:type="dxa"/>
            <w:shd w:val="clear" w:color="auto" w:fill="auto"/>
            <w:noWrap/>
            <w:vAlign w:val="bottom"/>
            <w:hideMark/>
          </w:tcPr>
          <w:p w14:paraId="3759E1CF" w14:textId="77777777" w:rsidR="009A4FC5" w:rsidRPr="008336AA" w:rsidRDefault="009A4FC5" w:rsidP="00AB1C58">
            <w:pPr>
              <w:jc w:val="center"/>
              <w:rPr>
                <w:rFonts w:eastAsia="Times New Roman"/>
                <w:color w:val="000000"/>
                <w:sz w:val="20"/>
                <w:szCs w:val="20"/>
              </w:rPr>
            </w:pPr>
            <w:r w:rsidRPr="008336AA">
              <w:rPr>
                <w:color w:val="000000"/>
                <w:sz w:val="20"/>
                <w:szCs w:val="20"/>
              </w:rPr>
              <w:t>1</w:t>
            </w:r>
          </w:p>
        </w:tc>
        <w:tc>
          <w:tcPr>
            <w:tcW w:w="1125" w:type="dxa"/>
            <w:shd w:val="clear" w:color="auto" w:fill="auto"/>
            <w:noWrap/>
            <w:vAlign w:val="bottom"/>
            <w:hideMark/>
          </w:tcPr>
          <w:p w14:paraId="0E388676" w14:textId="77777777" w:rsidR="009A4FC5" w:rsidRPr="008336AA" w:rsidRDefault="009A4FC5" w:rsidP="00AB1C58">
            <w:pPr>
              <w:jc w:val="center"/>
              <w:rPr>
                <w:rFonts w:eastAsia="Times New Roman"/>
                <w:color w:val="000000"/>
                <w:sz w:val="20"/>
                <w:szCs w:val="20"/>
              </w:rPr>
            </w:pPr>
            <w:r w:rsidRPr="008336AA">
              <w:rPr>
                <w:color w:val="000000"/>
                <w:sz w:val="20"/>
                <w:szCs w:val="20"/>
              </w:rPr>
              <w:t>0.857</w:t>
            </w:r>
          </w:p>
        </w:tc>
        <w:tc>
          <w:tcPr>
            <w:tcW w:w="1125" w:type="dxa"/>
            <w:shd w:val="clear" w:color="auto" w:fill="auto"/>
            <w:noWrap/>
            <w:vAlign w:val="bottom"/>
            <w:hideMark/>
          </w:tcPr>
          <w:p w14:paraId="298B228D" w14:textId="77777777" w:rsidR="009A4FC5" w:rsidRPr="008336AA" w:rsidRDefault="009A4FC5" w:rsidP="00AB1C58">
            <w:pPr>
              <w:jc w:val="center"/>
              <w:rPr>
                <w:rFonts w:eastAsia="Times New Roman"/>
                <w:color w:val="000000"/>
                <w:sz w:val="20"/>
                <w:szCs w:val="20"/>
              </w:rPr>
            </w:pPr>
            <w:r w:rsidRPr="008336AA">
              <w:rPr>
                <w:color w:val="000000"/>
                <w:sz w:val="20"/>
                <w:szCs w:val="20"/>
              </w:rPr>
              <w:t>1</w:t>
            </w:r>
          </w:p>
        </w:tc>
      </w:tr>
      <w:tr w:rsidR="009A4FC5" w:rsidRPr="008336AA" w14:paraId="2024A72C" w14:textId="77777777" w:rsidTr="00AB1C58">
        <w:trPr>
          <w:trHeight w:val="307"/>
        </w:trPr>
        <w:tc>
          <w:tcPr>
            <w:tcW w:w="1125" w:type="dxa"/>
            <w:shd w:val="clear" w:color="auto" w:fill="auto"/>
            <w:noWrap/>
            <w:vAlign w:val="center"/>
            <w:hideMark/>
          </w:tcPr>
          <w:p w14:paraId="3593DD66" w14:textId="77777777" w:rsidR="009A4FC5" w:rsidRPr="008336AA" w:rsidRDefault="009A4FC5" w:rsidP="00AB1C58">
            <w:pPr>
              <w:jc w:val="center"/>
              <w:rPr>
                <w:sz w:val="20"/>
                <w:szCs w:val="20"/>
              </w:rPr>
            </w:pPr>
            <w:r w:rsidRPr="008336AA">
              <w:rPr>
                <w:sz w:val="20"/>
                <w:szCs w:val="20"/>
              </w:rPr>
              <w:t>Design 4</w:t>
            </w:r>
          </w:p>
        </w:tc>
        <w:tc>
          <w:tcPr>
            <w:tcW w:w="1210" w:type="dxa"/>
            <w:vAlign w:val="bottom"/>
          </w:tcPr>
          <w:p w14:paraId="04A16E98" w14:textId="4A7690A6" w:rsidR="009A4FC5" w:rsidRPr="008336AA" w:rsidRDefault="009A4FC5" w:rsidP="00AB1C58">
            <w:pPr>
              <w:jc w:val="center"/>
              <w:rPr>
                <w:rFonts w:eastAsia="Times New Roman"/>
                <w:color w:val="000000"/>
                <w:sz w:val="20"/>
                <w:szCs w:val="20"/>
              </w:rPr>
            </w:pPr>
            <w:r w:rsidRPr="008336AA">
              <w:rPr>
                <w:color w:val="000000"/>
                <w:sz w:val="20"/>
                <w:szCs w:val="20"/>
              </w:rPr>
              <w:t>0.282</w:t>
            </w:r>
          </w:p>
        </w:tc>
        <w:tc>
          <w:tcPr>
            <w:tcW w:w="972" w:type="dxa"/>
            <w:vAlign w:val="bottom"/>
          </w:tcPr>
          <w:p w14:paraId="401C7D35" w14:textId="77777777" w:rsidR="009A4FC5" w:rsidRPr="008336AA" w:rsidRDefault="009A4FC5" w:rsidP="00AB1C58">
            <w:pPr>
              <w:jc w:val="center"/>
              <w:rPr>
                <w:rFonts w:eastAsia="Times New Roman"/>
                <w:color w:val="000000"/>
                <w:sz w:val="20"/>
                <w:szCs w:val="20"/>
              </w:rPr>
            </w:pPr>
            <w:r w:rsidRPr="008336AA">
              <w:rPr>
                <w:color w:val="000000"/>
                <w:sz w:val="20"/>
                <w:szCs w:val="20"/>
              </w:rPr>
              <w:t>2</w:t>
            </w:r>
          </w:p>
        </w:tc>
        <w:tc>
          <w:tcPr>
            <w:tcW w:w="1412" w:type="dxa"/>
            <w:shd w:val="clear" w:color="auto" w:fill="auto"/>
            <w:noWrap/>
            <w:vAlign w:val="bottom"/>
            <w:hideMark/>
          </w:tcPr>
          <w:p w14:paraId="1FFC38BE" w14:textId="7D64B806" w:rsidR="009A4FC5" w:rsidRPr="008336AA" w:rsidRDefault="009A4FC5" w:rsidP="00AB1C58">
            <w:pPr>
              <w:jc w:val="center"/>
              <w:rPr>
                <w:rFonts w:eastAsia="Times New Roman"/>
                <w:color w:val="000000"/>
                <w:sz w:val="20"/>
                <w:szCs w:val="20"/>
              </w:rPr>
            </w:pPr>
            <w:r w:rsidRPr="008336AA">
              <w:rPr>
                <w:color w:val="000000"/>
                <w:sz w:val="20"/>
                <w:szCs w:val="20"/>
              </w:rPr>
              <w:t>0.287</w:t>
            </w:r>
          </w:p>
        </w:tc>
        <w:tc>
          <w:tcPr>
            <w:tcW w:w="1125" w:type="dxa"/>
            <w:shd w:val="clear" w:color="auto" w:fill="auto"/>
            <w:noWrap/>
            <w:vAlign w:val="bottom"/>
            <w:hideMark/>
          </w:tcPr>
          <w:p w14:paraId="2A198660" w14:textId="77777777" w:rsidR="009A4FC5" w:rsidRPr="008336AA" w:rsidRDefault="009A4FC5" w:rsidP="00AB1C58">
            <w:pPr>
              <w:jc w:val="center"/>
              <w:rPr>
                <w:rFonts w:eastAsia="Times New Roman"/>
                <w:color w:val="000000"/>
                <w:sz w:val="20"/>
                <w:szCs w:val="20"/>
              </w:rPr>
            </w:pPr>
            <w:r w:rsidRPr="008336AA">
              <w:rPr>
                <w:color w:val="000000"/>
                <w:sz w:val="20"/>
                <w:szCs w:val="20"/>
              </w:rPr>
              <w:t>2</w:t>
            </w:r>
          </w:p>
        </w:tc>
        <w:tc>
          <w:tcPr>
            <w:tcW w:w="1125" w:type="dxa"/>
            <w:shd w:val="clear" w:color="auto" w:fill="auto"/>
            <w:noWrap/>
            <w:vAlign w:val="bottom"/>
            <w:hideMark/>
          </w:tcPr>
          <w:p w14:paraId="3044D0F1" w14:textId="77777777" w:rsidR="009A4FC5" w:rsidRPr="008336AA" w:rsidRDefault="009A4FC5" w:rsidP="00AB1C58">
            <w:pPr>
              <w:jc w:val="center"/>
              <w:rPr>
                <w:rFonts w:eastAsia="Times New Roman"/>
                <w:color w:val="000000"/>
                <w:sz w:val="20"/>
                <w:szCs w:val="20"/>
              </w:rPr>
            </w:pPr>
            <w:r w:rsidRPr="008336AA">
              <w:rPr>
                <w:color w:val="000000"/>
                <w:sz w:val="20"/>
                <w:szCs w:val="20"/>
              </w:rPr>
              <w:t>0.590</w:t>
            </w:r>
          </w:p>
        </w:tc>
        <w:tc>
          <w:tcPr>
            <w:tcW w:w="1125" w:type="dxa"/>
            <w:shd w:val="clear" w:color="auto" w:fill="auto"/>
            <w:noWrap/>
            <w:vAlign w:val="bottom"/>
            <w:hideMark/>
          </w:tcPr>
          <w:p w14:paraId="5B106CA4" w14:textId="77777777" w:rsidR="009A4FC5" w:rsidRPr="008336AA" w:rsidRDefault="009A4FC5" w:rsidP="00AB1C58">
            <w:pPr>
              <w:jc w:val="center"/>
              <w:rPr>
                <w:rFonts w:eastAsia="Times New Roman"/>
                <w:color w:val="000000"/>
                <w:sz w:val="20"/>
                <w:szCs w:val="20"/>
              </w:rPr>
            </w:pPr>
            <w:r w:rsidRPr="008336AA">
              <w:rPr>
                <w:color w:val="000000"/>
                <w:sz w:val="20"/>
                <w:szCs w:val="20"/>
              </w:rPr>
              <w:t>2</w:t>
            </w:r>
          </w:p>
        </w:tc>
      </w:tr>
    </w:tbl>
    <w:p w14:paraId="680419E2" w14:textId="77777777" w:rsidR="009D7166" w:rsidRDefault="009D7166" w:rsidP="00584FE9">
      <w:pPr>
        <w:spacing w:line="480" w:lineRule="auto"/>
        <w:rPr>
          <w:b/>
        </w:rPr>
      </w:pPr>
    </w:p>
    <w:p w14:paraId="6D5BA998" w14:textId="60EC293C" w:rsidR="002F580D" w:rsidRPr="00EA15D7" w:rsidRDefault="002F580D" w:rsidP="002F580D">
      <w:pPr>
        <w:spacing w:line="480" w:lineRule="auto"/>
        <w:rPr>
          <w:b/>
          <w:i/>
        </w:rPr>
      </w:pPr>
      <w:r w:rsidRPr="00EA15D7">
        <w:rPr>
          <w:b/>
          <w:i/>
        </w:rPr>
        <w:t>4.</w:t>
      </w:r>
      <w:r>
        <w:rPr>
          <w:b/>
          <w:i/>
        </w:rPr>
        <w:t>5</w:t>
      </w:r>
      <w:r w:rsidRPr="00EA15D7">
        <w:rPr>
          <w:b/>
          <w:i/>
        </w:rPr>
        <w:t xml:space="preserve"> </w:t>
      </w:r>
      <w:r>
        <w:rPr>
          <w:b/>
          <w:i/>
        </w:rPr>
        <w:t xml:space="preserve">Effect of the PWF parameter, </w:t>
      </w:r>
      <w:r w:rsidRPr="002F580D">
        <w:rPr>
          <w:b/>
          <w:i/>
        </w:rPr>
        <w:t>α</w:t>
      </w:r>
    </w:p>
    <w:p w14:paraId="1438725F" w14:textId="31ABDCF8" w:rsidR="001825D5" w:rsidRDefault="008814F8" w:rsidP="00EE0002">
      <w:pPr>
        <w:spacing w:line="480" w:lineRule="auto"/>
        <w:jc w:val="both"/>
      </w:pPr>
      <w:r>
        <w:t>S</w:t>
      </w:r>
      <w:r w:rsidR="00E807AC">
        <w:t xml:space="preserve">ince the weighting of decision criteria often plays an important role in MCDA problems, further analysis was conducted to examine the influence of probability weighting function parameter </w:t>
      </w:r>
      <w:r w:rsidR="00781B9F">
        <w:rPr>
          <w:i/>
          <w:lang w:eastAsia="en-GB"/>
        </w:rPr>
        <w:t>α</w:t>
      </w:r>
      <w:r w:rsidR="00E807AC">
        <w:t xml:space="preserve"> on the evaluation result. Different set</w:t>
      </w:r>
      <w:r>
        <w:t>s</w:t>
      </w:r>
      <w:r w:rsidR="00E807AC">
        <w:t xml:space="preserve"> of parameter values were used in the analysis</w:t>
      </w:r>
      <w:r>
        <w:t>,</w:t>
      </w:r>
      <w:r w:rsidR="00E807AC">
        <w:t xml:space="preserve"> and the results are presented in Table 7. </w:t>
      </w:r>
    </w:p>
    <w:p w14:paraId="62D3ED3E" w14:textId="2647DBE7" w:rsidR="002F580D" w:rsidRDefault="00E807AC" w:rsidP="00F70547">
      <w:pPr>
        <w:spacing w:line="480" w:lineRule="auto"/>
        <w:ind w:firstLine="720"/>
        <w:jc w:val="both"/>
        <w:rPr>
          <w:b/>
        </w:rPr>
      </w:pPr>
      <w:r>
        <w:t xml:space="preserve">The analysis results show that if the variation of the PWF parameter values is not </w:t>
      </w:r>
      <w:r w:rsidR="001825D5">
        <w:t xml:space="preserve">set at too extreme </w:t>
      </w:r>
      <w:r w:rsidR="00B30C3C">
        <w:t xml:space="preserve">a </w:t>
      </w:r>
      <w:r w:rsidR="001825D5">
        <w:t>value</w:t>
      </w:r>
      <w:r>
        <w:t xml:space="preserve">, it has little impact on the selection decision of the alternative design options. </w:t>
      </w:r>
      <w:r w:rsidR="002F580D">
        <w:t xml:space="preserve">To be precise, Table 7 indicates that the same decision remains </w:t>
      </w:r>
      <w:r w:rsidR="001825D5">
        <w:t xml:space="preserve">unchanged </w:t>
      </w:r>
      <w:r w:rsidR="002F580D">
        <w:t xml:space="preserve">if </w:t>
      </w:r>
      <w:r w:rsidR="002F580D">
        <w:rPr>
          <w:i/>
          <w:lang w:eastAsia="en-GB"/>
        </w:rPr>
        <w:t>α</w:t>
      </w:r>
      <w:r w:rsidR="002F580D">
        <w:t xml:space="preserve"> is varied from 0.3 to 0.7</w:t>
      </w:r>
      <w:r w:rsidR="001825D5">
        <w:t xml:space="preserve"> on all MCDA methods</w:t>
      </w:r>
      <w:r w:rsidR="002F580D">
        <w:t xml:space="preserve">. </w:t>
      </w:r>
      <w:r w:rsidR="00EE0002">
        <w:t xml:space="preserve">In contrast, it will affect the ranking order if the parameter </w:t>
      </w:r>
      <w:r w:rsidR="002F580D">
        <w:rPr>
          <w:i/>
          <w:lang w:eastAsia="en-GB"/>
        </w:rPr>
        <w:t>α</w:t>
      </w:r>
      <w:r w:rsidR="008325AC">
        <w:t xml:space="preserve"> </w:t>
      </w:r>
      <w:r w:rsidR="00EE0002">
        <w:t>significantly deviate</w:t>
      </w:r>
      <w:r w:rsidR="00B30C3C">
        <w:t>s</w:t>
      </w:r>
      <w:r w:rsidR="008325AC">
        <w:t xml:space="preserve"> from the chosen middle value (</w:t>
      </w:r>
      <w:r w:rsidR="00BD0174">
        <w:t xml:space="preserve">i.e. </w:t>
      </w:r>
      <w:r w:rsidR="008325AC">
        <w:t>0.5).</w:t>
      </w:r>
      <w:r w:rsidR="002F580D">
        <w:t xml:space="preserve"> In Table 7, this occurs when </w:t>
      </w:r>
      <w:r w:rsidR="002F580D">
        <w:rPr>
          <w:i/>
          <w:lang w:eastAsia="en-GB"/>
        </w:rPr>
        <w:t xml:space="preserve">α </w:t>
      </w:r>
      <w:r w:rsidR="00B30C3C">
        <w:rPr>
          <w:lang w:eastAsia="en-GB"/>
        </w:rPr>
        <w:t xml:space="preserve">is </w:t>
      </w:r>
      <w:r w:rsidR="002F580D">
        <w:rPr>
          <w:lang w:eastAsia="en-GB"/>
        </w:rPr>
        <w:t>equal to 0.3 and 0.8.</w:t>
      </w:r>
      <w:r w:rsidR="008325AC">
        <w:t xml:space="preserve"> </w:t>
      </w:r>
      <w:r>
        <w:t xml:space="preserve">More </w:t>
      </w:r>
      <w:r w:rsidR="008325AC">
        <w:t>specifically</w:t>
      </w:r>
      <w:r>
        <w:t>, the results suggest that decision</w:t>
      </w:r>
      <w:r w:rsidR="002F580D">
        <w:t>-</w:t>
      </w:r>
      <w:r>
        <w:t xml:space="preserve">makers overweigh low probabilities and </w:t>
      </w:r>
      <w:proofErr w:type="spellStart"/>
      <w:r>
        <w:t>underweigh</w:t>
      </w:r>
      <w:proofErr w:type="spellEnd"/>
      <w:r>
        <w:t xml:space="preserve"> high probabilities if the parameter value is low (close to 0). In contrast, the results suggest that decision</w:t>
      </w:r>
      <w:r w:rsidR="002F580D">
        <w:t>-</w:t>
      </w:r>
      <w:r>
        <w:t xml:space="preserve">makers </w:t>
      </w:r>
      <w:proofErr w:type="spellStart"/>
      <w:r>
        <w:t>underweigh</w:t>
      </w:r>
      <w:proofErr w:type="spellEnd"/>
      <w:r>
        <w:t xml:space="preserve"> low probabilities and overweigh high probabilities if the pa</w:t>
      </w:r>
      <w:r w:rsidR="001825D5">
        <w:t>rameter value</w:t>
      </w:r>
      <w:r w:rsidR="00B30C3C">
        <w:t xml:space="preserve"> is</w:t>
      </w:r>
      <w:r w:rsidR="001825D5">
        <w:t xml:space="preserve"> high (close to 1). The recommendation is that </w:t>
      </w:r>
      <w:r w:rsidR="001825D5">
        <w:rPr>
          <w:i/>
          <w:lang w:eastAsia="en-GB"/>
        </w:rPr>
        <w:t>α</w:t>
      </w:r>
      <w:r w:rsidR="001825D5">
        <w:rPr>
          <w:lang w:eastAsia="en-GB"/>
        </w:rPr>
        <w:t xml:space="preserve"> should be set close to 0.5 unless there is a good reason to </w:t>
      </w:r>
      <w:r w:rsidR="00D448F9">
        <w:rPr>
          <w:lang w:eastAsia="en-GB"/>
        </w:rPr>
        <w:t>under- or over-weigh either low or high probabilities.</w:t>
      </w:r>
    </w:p>
    <w:p w14:paraId="0D7787D2" w14:textId="326397FD" w:rsidR="005D2484" w:rsidRDefault="005D2484" w:rsidP="00940C7D">
      <w:pPr>
        <w:rPr>
          <w:color w:val="000000"/>
          <w:lang w:eastAsia="en-GB"/>
        </w:rPr>
      </w:pPr>
      <w:proofErr w:type="gramStart"/>
      <w:r w:rsidRPr="00EA15D7">
        <w:rPr>
          <w:b/>
        </w:rPr>
        <w:t xml:space="preserve">Table </w:t>
      </w:r>
      <w:r>
        <w:rPr>
          <w:b/>
        </w:rPr>
        <w:t>7</w:t>
      </w:r>
      <w:r w:rsidRPr="00EA15D7">
        <w:rPr>
          <w:b/>
        </w:rPr>
        <w:t>.</w:t>
      </w:r>
      <w:proofErr w:type="gramEnd"/>
      <w:r w:rsidRPr="00EA15D7">
        <w:rPr>
          <w:b/>
        </w:rPr>
        <w:t xml:space="preserve"> </w:t>
      </w:r>
      <w:r>
        <w:rPr>
          <w:b/>
        </w:rPr>
        <w:t>Sensitivity analysis of the PWF parameter</w:t>
      </w:r>
    </w:p>
    <w:tbl>
      <w:tblPr>
        <w:tblW w:w="9149" w:type="dxa"/>
        <w:tblInd w:w="93" w:type="dxa"/>
        <w:tblBorders>
          <w:top w:val="single" w:sz="4" w:space="0" w:color="auto"/>
          <w:bottom w:val="single" w:sz="4" w:space="0" w:color="auto"/>
        </w:tblBorders>
        <w:tblLook w:val="04A0" w:firstRow="1" w:lastRow="0" w:firstColumn="1" w:lastColumn="0" w:noHBand="0" w:noVBand="1"/>
      </w:tblPr>
      <w:tblGrid>
        <w:gridCol w:w="1081"/>
        <w:gridCol w:w="1125"/>
        <w:gridCol w:w="1184"/>
        <w:gridCol w:w="972"/>
        <w:gridCol w:w="1412"/>
        <w:gridCol w:w="1125"/>
        <w:gridCol w:w="1125"/>
        <w:gridCol w:w="1125"/>
      </w:tblGrid>
      <w:tr w:rsidR="00205378" w:rsidRPr="002906F0" w14:paraId="3929A709" w14:textId="77777777" w:rsidTr="00205378">
        <w:trPr>
          <w:trHeight w:val="307"/>
        </w:trPr>
        <w:tc>
          <w:tcPr>
            <w:tcW w:w="1081" w:type="dxa"/>
            <w:vMerge w:val="restart"/>
            <w:tcBorders>
              <w:top w:val="single" w:sz="4" w:space="0" w:color="auto"/>
              <w:bottom w:val="nil"/>
            </w:tcBorders>
            <w:vAlign w:val="center"/>
          </w:tcPr>
          <w:p w14:paraId="04534D30" w14:textId="0FF1D1BA" w:rsidR="00205378" w:rsidRPr="002906F0" w:rsidRDefault="00205378" w:rsidP="002E6370">
            <w:pPr>
              <w:jc w:val="center"/>
              <w:rPr>
                <w:rFonts w:eastAsia="Times New Roman"/>
                <w:color w:val="000000"/>
                <w:sz w:val="20"/>
                <w:szCs w:val="20"/>
              </w:rPr>
            </w:pPr>
            <w:r w:rsidRPr="002906F0">
              <w:rPr>
                <w:rFonts w:eastAsia="Times New Roman"/>
                <w:color w:val="000000"/>
                <w:sz w:val="20"/>
                <w:szCs w:val="20"/>
              </w:rPr>
              <w:t>PWF</w:t>
            </w:r>
          </w:p>
          <w:p w14:paraId="0AC4E735" w14:textId="77777777" w:rsidR="00205378" w:rsidRPr="002906F0" w:rsidRDefault="00205378" w:rsidP="002E6370">
            <w:pPr>
              <w:jc w:val="center"/>
              <w:rPr>
                <w:rFonts w:eastAsia="Times New Roman"/>
                <w:color w:val="000000"/>
                <w:sz w:val="20"/>
                <w:szCs w:val="20"/>
              </w:rPr>
            </w:pPr>
            <w:r w:rsidRPr="002906F0">
              <w:rPr>
                <w:rFonts w:eastAsia="Times New Roman"/>
                <w:color w:val="000000"/>
                <w:sz w:val="20"/>
                <w:szCs w:val="20"/>
              </w:rPr>
              <w:t>Parameter</w:t>
            </w:r>
          </w:p>
        </w:tc>
        <w:tc>
          <w:tcPr>
            <w:tcW w:w="1125" w:type="dxa"/>
            <w:tcBorders>
              <w:top w:val="single" w:sz="4" w:space="0" w:color="auto"/>
              <w:bottom w:val="nil"/>
            </w:tcBorders>
            <w:shd w:val="clear" w:color="auto" w:fill="auto"/>
            <w:noWrap/>
            <w:vAlign w:val="bottom"/>
            <w:hideMark/>
          </w:tcPr>
          <w:p w14:paraId="3EE69BA5" w14:textId="77777777" w:rsidR="00205378" w:rsidRPr="002906F0" w:rsidRDefault="00205378" w:rsidP="002E6370">
            <w:pPr>
              <w:jc w:val="center"/>
              <w:rPr>
                <w:rFonts w:eastAsia="Times New Roman"/>
                <w:color w:val="000000"/>
                <w:sz w:val="20"/>
                <w:szCs w:val="20"/>
              </w:rPr>
            </w:pPr>
            <w:r w:rsidRPr="002906F0">
              <w:rPr>
                <w:rFonts w:eastAsia="Times New Roman"/>
                <w:color w:val="000000"/>
                <w:sz w:val="20"/>
                <w:szCs w:val="20"/>
              </w:rPr>
              <w:t> </w:t>
            </w:r>
          </w:p>
        </w:tc>
        <w:tc>
          <w:tcPr>
            <w:tcW w:w="2156" w:type="dxa"/>
            <w:gridSpan w:val="2"/>
            <w:tcBorders>
              <w:top w:val="single" w:sz="4" w:space="0" w:color="auto"/>
              <w:bottom w:val="single" w:sz="4" w:space="0" w:color="auto"/>
            </w:tcBorders>
            <w:vAlign w:val="bottom"/>
          </w:tcPr>
          <w:p w14:paraId="2FEDD60B" w14:textId="77777777" w:rsidR="00205378" w:rsidRPr="002906F0" w:rsidRDefault="00205378" w:rsidP="002E6370">
            <w:pPr>
              <w:jc w:val="center"/>
              <w:rPr>
                <w:rFonts w:eastAsia="Times New Roman"/>
                <w:b/>
                <w:color w:val="000000"/>
                <w:sz w:val="20"/>
                <w:szCs w:val="20"/>
              </w:rPr>
            </w:pPr>
            <w:r w:rsidRPr="002906F0">
              <w:rPr>
                <w:rFonts w:eastAsia="Times New Roman"/>
                <w:b/>
                <w:color w:val="000000"/>
                <w:sz w:val="20"/>
                <w:szCs w:val="20"/>
              </w:rPr>
              <w:t>AHP</w:t>
            </w:r>
          </w:p>
        </w:tc>
        <w:tc>
          <w:tcPr>
            <w:tcW w:w="2537" w:type="dxa"/>
            <w:gridSpan w:val="2"/>
            <w:tcBorders>
              <w:top w:val="single" w:sz="4" w:space="0" w:color="auto"/>
              <w:bottom w:val="single" w:sz="4" w:space="0" w:color="auto"/>
            </w:tcBorders>
            <w:shd w:val="clear" w:color="auto" w:fill="auto"/>
            <w:noWrap/>
            <w:vAlign w:val="bottom"/>
            <w:hideMark/>
          </w:tcPr>
          <w:p w14:paraId="52393A50" w14:textId="77777777" w:rsidR="00205378" w:rsidRPr="002906F0" w:rsidRDefault="00205378" w:rsidP="002E6370">
            <w:pPr>
              <w:jc w:val="center"/>
              <w:rPr>
                <w:rFonts w:eastAsia="Times New Roman"/>
                <w:b/>
                <w:color w:val="000000"/>
                <w:sz w:val="20"/>
                <w:szCs w:val="20"/>
              </w:rPr>
            </w:pPr>
            <w:r w:rsidRPr="002906F0">
              <w:rPr>
                <w:rFonts w:eastAsia="Times New Roman"/>
                <w:b/>
                <w:color w:val="000000"/>
                <w:sz w:val="20"/>
                <w:szCs w:val="20"/>
              </w:rPr>
              <w:t>FAHP</w:t>
            </w:r>
          </w:p>
        </w:tc>
        <w:tc>
          <w:tcPr>
            <w:tcW w:w="2250" w:type="dxa"/>
            <w:gridSpan w:val="2"/>
            <w:tcBorders>
              <w:top w:val="single" w:sz="4" w:space="0" w:color="auto"/>
              <w:bottom w:val="single" w:sz="4" w:space="0" w:color="auto"/>
            </w:tcBorders>
            <w:shd w:val="clear" w:color="auto" w:fill="auto"/>
            <w:noWrap/>
            <w:vAlign w:val="bottom"/>
            <w:hideMark/>
          </w:tcPr>
          <w:p w14:paraId="787EF27D" w14:textId="77777777" w:rsidR="00205378" w:rsidRPr="002906F0" w:rsidRDefault="00205378" w:rsidP="002E6370">
            <w:pPr>
              <w:jc w:val="center"/>
              <w:rPr>
                <w:rFonts w:eastAsia="Times New Roman"/>
                <w:b/>
                <w:color w:val="000000"/>
                <w:sz w:val="20"/>
                <w:szCs w:val="20"/>
              </w:rPr>
            </w:pPr>
            <w:r w:rsidRPr="002906F0">
              <w:rPr>
                <w:rFonts w:eastAsia="Times New Roman"/>
                <w:b/>
                <w:color w:val="000000"/>
                <w:sz w:val="20"/>
                <w:szCs w:val="20"/>
              </w:rPr>
              <w:t>TOPSIS </w:t>
            </w:r>
          </w:p>
        </w:tc>
      </w:tr>
      <w:tr w:rsidR="00205378" w:rsidRPr="002906F0" w14:paraId="4398975E" w14:textId="77777777" w:rsidTr="00205378">
        <w:trPr>
          <w:trHeight w:val="307"/>
        </w:trPr>
        <w:tc>
          <w:tcPr>
            <w:tcW w:w="1081" w:type="dxa"/>
            <w:vMerge/>
            <w:tcBorders>
              <w:top w:val="nil"/>
              <w:bottom w:val="single" w:sz="4" w:space="0" w:color="auto"/>
            </w:tcBorders>
            <w:vAlign w:val="center"/>
          </w:tcPr>
          <w:p w14:paraId="0DF9E741" w14:textId="77777777" w:rsidR="00205378" w:rsidRPr="002906F0" w:rsidRDefault="00205378" w:rsidP="002E6370">
            <w:pPr>
              <w:jc w:val="center"/>
              <w:rPr>
                <w:rFonts w:eastAsia="Times New Roman"/>
                <w:i/>
                <w:color w:val="000000"/>
                <w:sz w:val="20"/>
                <w:szCs w:val="20"/>
              </w:rPr>
            </w:pPr>
          </w:p>
        </w:tc>
        <w:tc>
          <w:tcPr>
            <w:tcW w:w="1125" w:type="dxa"/>
            <w:tcBorders>
              <w:top w:val="nil"/>
              <w:bottom w:val="single" w:sz="4" w:space="0" w:color="auto"/>
            </w:tcBorders>
            <w:shd w:val="clear" w:color="auto" w:fill="auto"/>
            <w:noWrap/>
            <w:vAlign w:val="bottom"/>
            <w:hideMark/>
          </w:tcPr>
          <w:p w14:paraId="47295A11" w14:textId="77777777" w:rsidR="00205378" w:rsidRPr="002906F0" w:rsidRDefault="00205378" w:rsidP="002E6370">
            <w:pPr>
              <w:jc w:val="center"/>
              <w:rPr>
                <w:rFonts w:eastAsia="Times New Roman"/>
                <w:color w:val="000000"/>
                <w:sz w:val="20"/>
                <w:szCs w:val="20"/>
              </w:rPr>
            </w:pPr>
            <w:r>
              <w:rPr>
                <w:rFonts w:eastAsia="Times New Roman"/>
                <w:color w:val="000000"/>
                <w:sz w:val="20"/>
                <w:szCs w:val="20"/>
              </w:rPr>
              <w:t>Designs</w:t>
            </w:r>
          </w:p>
        </w:tc>
        <w:tc>
          <w:tcPr>
            <w:tcW w:w="1184" w:type="dxa"/>
            <w:tcBorders>
              <w:top w:val="single" w:sz="4" w:space="0" w:color="auto"/>
              <w:bottom w:val="single" w:sz="4" w:space="0" w:color="auto"/>
            </w:tcBorders>
            <w:vAlign w:val="bottom"/>
          </w:tcPr>
          <w:p w14:paraId="18711386" w14:textId="77777777" w:rsidR="00205378" w:rsidRPr="002906F0" w:rsidRDefault="00205378" w:rsidP="002E6370">
            <w:pPr>
              <w:jc w:val="center"/>
              <w:rPr>
                <w:rFonts w:eastAsia="Times New Roman"/>
                <w:color w:val="000000"/>
                <w:sz w:val="20"/>
                <w:szCs w:val="20"/>
              </w:rPr>
            </w:pPr>
            <w:r w:rsidRPr="002906F0">
              <w:rPr>
                <w:sz w:val="20"/>
                <w:szCs w:val="20"/>
              </w:rPr>
              <w:t>AI</w:t>
            </w:r>
          </w:p>
        </w:tc>
        <w:tc>
          <w:tcPr>
            <w:tcW w:w="972" w:type="dxa"/>
            <w:tcBorders>
              <w:top w:val="single" w:sz="4" w:space="0" w:color="auto"/>
              <w:bottom w:val="single" w:sz="4" w:space="0" w:color="auto"/>
            </w:tcBorders>
            <w:vAlign w:val="bottom"/>
          </w:tcPr>
          <w:p w14:paraId="4506AAE2" w14:textId="77777777" w:rsidR="00205378" w:rsidRPr="002906F0" w:rsidRDefault="00205378" w:rsidP="002E6370">
            <w:pPr>
              <w:jc w:val="center"/>
              <w:rPr>
                <w:rFonts w:eastAsia="Times New Roman"/>
                <w:color w:val="000000"/>
                <w:sz w:val="20"/>
                <w:szCs w:val="20"/>
              </w:rPr>
            </w:pPr>
            <w:r w:rsidRPr="002906F0">
              <w:rPr>
                <w:sz w:val="20"/>
                <w:szCs w:val="20"/>
              </w:rPr>
              <w:t>Rankings</w:t>
            </w:r>
          </w:p>
        </w:tc>
        <w:tc>
          <w:tcPr>
            <w:tcW w:w="1412" w:type="dxa"/>
            <w:tcBorders>
              <w:top w:val="single" w:sz="4" w:space="0" w:color="auto"/>
              <w:bottom w:val="single" w:sz="4" w:space="0" w:color="auto"/>
            </w:tcBorders>
            <w:shd w:val="clear" w:color="auto" w:fill="auto"/>
            <w:noWrap/>
            <w:vAlign w:val="bottom"/>
            <w:hideMark/>
          </w:tcPr>
          <w:p w14:paraId="2BD68A94" w14:textId="77777777" w:rsidR="00205378" w:rsidRPr="002906F0" w:rsidRDefault="00205378" w:rsidP="002E6370">
            <w:pPr>
              <w:jc w:val="center"/>
              <w:rPr>
                <w:rFonts w:eastAsia="Times New Roman"/>
                <w:color w:val="000000"/>
                <w:sz w:val="20"/>
                <w:szCs w:val="20"/>
              </w:rPr>
            </w:pPr>
            <w:r w:rsidRPr="002906F0">
              <w:rPr>
                <w:sz w:val="20"/>
                <w:szCs w:val="20"/>
              </w:rPr>
              <w:t>AI</w:t>
            </w:r>
          </w:p>
        </w:tc>
        <w:tc>
          <w:tcPr>
            <w:tcW w:w="1125" w:type="dxa"/>
            <w:tcBorders>
              <w:top w:val="single" w:sz="4" w:space="0" w:color="auto"/>
              <w:bottom w:val="single" w:sz="4" w:space="0" w:color="auto"/>
            </w:tcBorders>
            <w:shd w:val="clear" w:color="auto" w:fill="auto"/>
            <w:noWrap/>
            <w:vAlign w:val="bottom"/>
            <w:hideMark/>
          </w:tcPr>
          <w:p w14:paraId="608F0783" w14:textId="77777777" w:rsidR="00205378" w:rsidRPr="002906F0" w:rsidRDefault="00205378" w:rsidP="002E6370">
            <w:pPr>
              <w:jc w:val="center"/>
              <w:rPr>
                <w:rFonts w:eastAsia="Times New Roman"/>
                <w:color w:val="000000"/>
                <w:sz w:val="20"/>
                <w:szCs w:val="20"/>
              </w:rPr>
            </w:pPr>
            <w:r w:rsidRPr="002906F0">
              <w:rPr>
                <w:sz w:val="20"/>
                <w:szCs w:val="20"/>
              </w:rPr>
              <w:t>Rankings</w:t>
            </w:r>
          </w:p>
        </w:tc>
        <w:tc>
          <w:tcPr>
            <w:tcW w:w="1125" w:type="dxa"/>
            <w:tcBorders>
              <w:top w:val="single" w:sz="4" w:space="0" w:color="auto"/>
              <w:bottom w:val="single" w:sz="4" w:space="0" w:color="auto"/>
            </w:tcBorders>
            <w:shd w:val="clear" w:color="auto" w:fill="auto"/>
            <w:noWrap/>
            <w:vAlign w:val="center"/>
            <w:hideMark/>
          </w:tcPr>
          <w:p w14:paraId="6A200BD2" w14:textId="77777777" w:rsidR="00205378" w:rsidRPr="002906F0" w:rsidRDefault="00205378" w:rsidP="002E6370">
            <w:pPr>
              <w:jc w:val="center"/>
              <w:rPr>
                <w:rFonts w:eastAsia="Times New Roman"/>
                <w:bCs/>
                <w:color w:val="000000"/>
                <w:sz w:val="20"/>
                <w:szCs w:val="20"/>
              </w:rPr>
            </w:pPr>
            <w:r w:rsidRPr="002906F0">
              <w:rPr>
                <w:rFonts w:eastAsia="Times New Roman"/>
                <w:bCs/>
                <w:color w:val="000000"/>
                <w:sz w:val="20"/>
                <w:szCs w:val="20"/>
              </w:rPr>
              <w:t>AI (</w:t>
            </w:r>
            <w:proofErr w:type="spellStart"/>
            <w:r w:rsidRPr="002906F0">
              <w:rPr>
                <w:rFonts w:eastAsia="Times New Roman"/>
                <w:bCs/>
                <w:color w:val="000000"/>
                <w:sz w:val="20"/>
                <w:szCs w:val="20"/>
              </w:rPr>
              <w:t>Cc</w:t>
            </w:r>
            <w:r w:rsidRPr="002906F0">
              <w:rPr>
                <w:rFonts w:eastAsia="Times New Roman"/>
                <w:bCs/>
                <w:color w:val="000000"/>
                <w:sz w:val="20"/>
                <w:szCs w:val="20"/>
                <w:vertAlign w:val="subscript"/>
              </w:rPr>
              <w:t>i</w:t>
            </w:r>
            <w:proofErr w:type="spellEnd"/>
            <w:r w:rsidRPr="002906F0">
              <w:rPr>
                <w:rFonts w:eastAsia="Times New Roman"/>
                <w:bCs/>
                <w:color w:val="000000"/>
                <w:sz w:val="20"/>
                <w:szCs w:val="20"/>
              </w:rPr>
              <w:t>)</w:t>
            </w:r>
          </w:p>
        </w:tc>
        <w:tc>
          <w:tcPr>
            <w:tcW w:w="1125" w:type="dxa"/>
            <w:tcBorders>
              <w:top w:val="single" w:sz="4" w:space="0" w:color="auto"/>
              <w:bottom w:val="single" w:sz="4" w:space="0" w:color="auto"/>
            </w:tcBorders>
            <w:shd w:val="clear" w:color="auto" w:fill="auto"/>
            <w:noWrap/>
            <w:vAlign w:val="bottom"/>
            <w:hideMark/>
          </w:tcPr>
          <w:p w14:paraId="6A727252" w14:textId="77777777" w:rsidR="00205378" w:rsidRPr="002906F0" w:rsidRDefault="00205378" w:rsidP="002E6370">
            <w:pPr>
              <w:jc w:val="center"/>
              <w:rPr>
                <w:rFonts w:eastAsia="Times New Roman"/>
                <w:color w:val="000000"/>
                <w:sz w:val="20"/>
                <w:szCs w:val="20"/>
              </w:rPr>
            </w:pPr>
            <w:r w:rsidRPr="002906F0">
              <w:rPr>
                <w:sz w:val="20"/>
                <w:szCs w:val="20"/>
              </w:rPr>
              <w:t>Rankings</w:t>
            </w:r>
          </w:p>
        </w:tc>
      </w:tr>
      <w:tr w:rsidR="00205378" w:rsidRPr="002906F0" w14:paraId="20FBEA18" w14:textId="77777777" w:rsidTr="00205378">
        <w:trPr>
          <w:trHeight w:val="307"/>
        </w:trPr>
        <w:tc>
          <w:tcPr>
            <w:tcW w:w="1081" w:type="dxa"/>
            <w:vMerge w:val="restart"/>
            <w:tcBorders>
              <w:top w:val="single" w:sz="4" w:space="0" w:color="auto"/>
            </w:tcBorders>
            <w:vAlign w:val="center"/>
          </w:tcPr>
          <w:p w14:paraId="4FF3DA59" w14:textId="77777777" w:rsidR="00205378" w:rsidRPr="002906F0" w:rsidRDefault="00205378" w:rsidP="002E6370">
            <w:pPr>
              <w:jc w:val="center"/>
              <w:rPr>
                <w:sz w:val="20"/>
                <w:szCs w:val="20"/>
              </w:rPr>
            </w:pPr>
            <w:r w:rsidRPr="002906F0">
              <w:rPr>
                <w:rFonts w:eastAsia="Times New Roman"/>
                <w:i/>
                <w:color w:val="000000"/>
                <w:sz w:val="20"/>
                <w:szCs w:val="20"/>
              </w:rPr>
              <w:t>a</w:t>
            </w:r>
            <w:r w:rsidRPr="002906F0">
              <w:rPr>
                <w:rFonts w:eastAsia="Times New Roman"/>
                <w:color w:val="000000"/>
                <w:sz w:val="20"/>
                <w:szCs w:val="20"/>
              </w:rPr>
              <w:t>=0.2</w:t>
            </w:r>
          </w:p>
        </w:tc>
        <w:tc>
          <w:tcPr>
            <w:tcW w:w="1125" w:type="dxa"/>
            <w:tcBorders>
              <w:top w:val="single" w:sz="4" w:space="0" w:color="auto"/>
            </w:tcBorders>
            <w:shd w:val="clear" w:color="auto" w:fill="auto"/>
            <w:noWrap/>
            <w:vAlign w:val="center"/>
            <w:hideMark/>
          </w:tcPr>
          <w:p w14:paraId="590C6312" w14:textId="77777777" w:rsidR="00205378" w:rsidRPr="002906F0" w:rsidRDefault="00205378" w:rsidP="002E6370">
            <w:pPr>
              <w:jc w:val="center"/>
              <w:rPr>
                <w:sz w:val="20"/>
                <w:szCs w:val="20"/>
              </w:rPr>
            </w:pPr>
            <w:r w:rsidRPr="002906F0">
              <w:rPr>
                <w:sz w:val="20"/>
                <w:szCs w:val="20"/>
              </w:rPr>
              <w:t>Design 1</w:t>
            </w:r>
          </w:p>
        </w:tc>
        <w:tc>
          <w:tcPr>
            <w:tcW w:w="1184" w:type="dxa"/>
            <w:tcBorders>
              <w:top w:val="single" w:sz="4" w:space="0" w:color="auto"/>
            </w:tcBorders>
            <w:vAlign w:val="bottom"/>
          </w:tcPr>
          <w:p w14:paraId="4B41821B" w14:textId="77777777" w:rsidR="00205378" w:rsidRPr="002906F0" w:rsidRDefault="00205378" w:rsidP="002E6370">
            <w:pPr>
              <w:jc w:val="center"/>
              <w:rPr>
                <w:color w:val="000000"/>
                <w:sz w:val="20"/>
                <w:szCs w:val="20"/>
              </w:rPr>
            </w:pPr>
            <w:r w:rsidRPr="002906F0">
              <w:rPr>
                <w:color w:val="000000"/>
                <w:sz w:val="20"/>
                <w:szCs w:val="20"/>
              </w:rPr>
              <w:t>0.189</w:t>
            </w:r>
          </w:p>
        </w:tc>
        <w:tc>
          <w:tcPr>
            <w:tcW w:w="972" w:type="dxa"/>
            <w:tcBorders>
              <w:top w:val="single" w:sz="4" w:space="0" w:color="auto"/>
            </w:tcBorders>
            <w:vAlign w:val="bottom"/>
          </w:tcPr>
          <w:p w14:paraId="2B29141C" w14:textId="77777777" w:rsidR="00205378" w:rsidRPr="002906F0" w:rsidRDefault="00205378" w:rsidP="002E6370">
            <w:pPr>
              <w:jc w:val="center"/>
              <w:rPr>
                <w:color w:val="000000"/>
                <w:sz w:val="20"/>
                <w:szCs w:val="20"/>
              </w:rPr>
            </w:pPr>
            <w:r w:rsidRPr="002906F0">
              <w:rPr>
                <w:color w:val="000000"/>
                <w:sz w:val="20"/>
                <w:szCs w:val="20"/>
              </w:rPr>
              <w:t>4</w:t>
            </w:r>
          </w:p>
        </w:tc>
        <w:tc>
          <w:tcPr>
            <w:tcW w:w="1412" w:type="dxa"/>
            <w:tcBorders>
              <w:top w:val="single" w:sz="4" w:space="0" w:color="auto"/>
            </w:tcBorders>
            <w:shd w:val="clear" w:color="auto" w:fill="auto"/>
            <w:noWrap/>
            <w:vAlign w:val="bottom"/>
            <w:hideMark/>
          </w:tcPr>
          <w:p w14:paraId="61F548E4" w14:textId="77777777" w:rsidR="00205378" w:rsidRPr="002906F0" w:rsidRDefault="00205378" w:rsidP="002E6370">
            <w:pPr>
              <w:jc w:val="center"/>
              <w:rPr>
                <w:color w:val="000000"/>
                <w:sz w:val="20"/>
                <w:szCs w:val="20"/>
              </w:rPr>
            </w:pPr>
            <w:r w:rsidRPr="002906F0">
              <w:rPr>
                <w:color w:val="000000"/>
                <w:sz w:val="20"/>
                <w:szCs w:val="20"/>
              </w:rPr>
              <w:t>0.192</w:t>
            </w:r>
          </w:p>
        </w:tc>
        <w:tc>
          <w:tcPr>
            <w:tcW w:w="1125" w:type="dxa"/>
            <w:tcBorders>
              <w:top w:val="single" w:sz="4" w:space="0" w:color="auto"/>
            </w:tcBorders>
            <w:shd w:val="clear" w:color="auto" w:fill="auto"/>
            <w:noWrap/>
            <w:vAlign w:val="bottom"/>
            <w:hideMark/>
          </w:tcPr>
          <w:p w14:paraId="19FA410D" w14:textId="77777777" w:rsidR="00205378" w:rsidRPr="002906F0" w:rsidRDefault="00205378" w:rsidP="002E6370">
            <w:pPr>
              <w:jc w:val="center"/>
              <w:rPr>
                <w:color w:val="000000"/>
                <w:sz w:val="20"/>
                <w:szCs w:val="20"/>
              </w:rPr>
            </w:pPr>
            <w:r w:rsidRPr="002906F0">
              <w:rPr>
                <w:color w:val="000000"/>
                <w:sz w:val="20"/>
                <w:szCs w:val="20"/>
              </w:rPr>
              <w:t>4</w:t>
            </w:r>
          </w:p>
        </w:tc>
        <w:tc>
          <w:tcPr>
            <w:tcW w:w="1125" w:type="dxa"/>
            <w:tcBorders>
              <w:top w:val="single" w:sz="4" w:space="0" w:color="auto"/>
            </w:tcBorders>
            <w:shd w:val="clear" w:color="auto" w:fill="auto"/>
            <w:noWrap/>
            <w:vAlign w:val="bottom"/>
            <w:hideMark/>
          </w:tcPr>
          <w:p w14:paraId="309E4A9E" w14:textId="77777777" w:rsidR="00205378" w:rsidRPr="002906F0" w:rsidRDefault="00205378" w:rsidP="002E6370">
            <w:pPr>
              <w:jc w:val="center"/>
              <w:rPr>
                <w:color w:val="000000"/>
                <w:sz w:val="20"/>
                <w:szCs w:val="20"/>
              </w:rPr>
            </w:pPr>
            <w:r w:rsidRPr="002906F0">
              <w:rPr>
                <w:color w:val="000000"/>
                <w:sz w:val="20"/>
                <w:szCs w:val="20"/>
              </w:rPr>
              <w:t>0.149</w:t>
            </w:r>
          </w:p>
        </w:tc>
        <w:tc>
          <w:tcPr>
            <w:tcW w:w="1125" w:type="dxa"/>
            <w:tcBorders>
              <w:top w:val="single" w:sz="4" w:space="0" w:color="auto"/>
            </w:tcBorders>
            <w:shd w:val="clear" w:color="auto" w:fill="auto"/>
            <w:noWrap/>
            <w:vAlign w:val="bottom"/>
            <w:hideMark/>
          </w:tcPr>
          <w:p w14:paraId="43A16065" w14:textId="77777777" w:rsidR="00205378" w:rsidRPr="002906F0" w:rsidRDefault="00205378" w:rsidP="002E6370">
            <w:pPr>
              <w:jc w:val="center"/>
              <w:rPr>
                <w:color w:val="000000"/>
                <w:sz w:val="20"/>
                <w:szCs w:val="20"/>
              </w:rPr>
            </w:pPr>
            <w:r w:rsidRPr="002906F0">
              <w:rPr>
                <w:color w:val="000000"/>
                <w:sz w:val="20"/>
                <w:szCs w:val="20"/>
              </w:rPr>
              <w:t>4</w:t>
            </w:r>
          </w:p>
        </w:tc>
      </w:tr>
      <w:tr w:rsidR="00205378" w:rsidRPr="002906F0" w14:paraId="564C3500" w14:textId="77777777" w:rsidTr="00205378">
        <w:trPr>
          <w:trHeight w:val="307"/>
        </w:trPr>
        <w:tc>
          <w:tcPr>
            <w:tcW w:w="1081" w:type="dxa"/>
            <w:vMerge/>
            <w:vAlign w:val="center"/>
          </w:tcPr>
          <w:p w14:paraId="7B5067AB" w14:textId="77777777" w:rsidR="00205378" w:rsidRPr="002906F0" w:rsidRDefault="00205378" w:rsidP="002E6370">
            <w:pPr>
              <w:jc w:val="center"/>
              <w:rPr>
                <w:sz w:val="20"/>
                <w:szCs w:val="20"/>
              </w:rPr>
            </w:pPr>
          </w:p>
        </w:tc>
        <w:tc>
          <w:tcPr>
            <w:tcW w:w="1125" w:type="dxa"/>
            <w:shd w:val="clear" w:color="auto" w:fill="auto"/>
            <w:noWrap/>
            <w:vAlign w:val="center"/>
            <w:hideMark/>
          </w:tcPr>
          <w:p w14:paraId="56A5F9DD" w14:textId="77777777" w:rsidR="00205378" w:rsidRPr="002906F0" w:rsidRDefault="00205378" w:rsidP="002E6370">
            <w:pPr>
              <w:jc w:val="center"/>
              <w:rPr>
                <w:sz w:val="20"/>
                <w:szCs w:val="20"/>
              </w:rPr>
            </w:pPr>
            <w:r w:rsidRPr="002906F0">
              <w:rPr>
                <w:sz w:val="20"/>
                <w:szCs w:val="20"/>
              </w:rPr>
              <w:t>Design 2</w:t>
            </w:r>
          </w:p>
        </w:tc>
        <w:tc>
          <w:tcPr>
            <w:tcW w:w="1184" w:type="dxa"/>
            <w:vAlign w:val="bottom"/>
          </w:tcPr>
          <w:p w14:paraId="386F7EF5" w14:textId="77777777" w:rsidR="00205378" w:rsidRPr="002906F0" w:rsidRDefault="00205378" w:rsidP="002E6370">
            <w:pPr>
              <w:jc w:val="center"/>
              <w:rPr>
                <w:color w:val="000000"/>
                <w:sz w:val="20"/>
                <w:szCs w:val="20"/>
              </w:rPr>
            </w:pPr>
            <w:r w:rsidRPr="002906F0">
              <w:rPr>
                <w:color w:val="000000"/>
                <w:sz w:val="20"/>
                <w:szCs w:val="20"/>
              </w:rPr>
              <w:t>0.208</w:t>
            </w:r>
          </w:p>
        </w:tc>
        <w:tc>
          <w:tcPr>
            <w:tcW w:w="972" w:type="dxa"/>
            <w:vAlign w:val="bottom"/>
          </w:tcPr>
          <w:p w14:paraId="28665785" w14:textId="77777777" w:rsidR="00205378" w:rsidRPr="002906F0" w:rsidRDefault="00205378" w:rsidP="002E6370">
            <w:pPr>
              <w:jc w:val="center"/>
              <w:rPr>
                <w:color w:val="000000"/>
                <w:sz w:val="20"/>
                <w:szCs w:val="20"/>
              </w:rPr>
            </w:pPr>
            <w:r w:rsidRPr="002906F0">
              <w:rPr>
                <w:color w:val="000000"/>
                <w:sz w:val="20"/>
                <w:szCs w:val="20"/>
              </w:rPr>
              <w:t>3</w:t>
            </w:r>
          </w:p>
        </w:tc>
        <w:tc>
          <w:tcPr>
            <w:tcW w:w="1412" w:type="dxa"/>
            <w:shd w:val="clear" w:color="auto" w:fill="auto"/>
            <w:noWrap/>
            <w:vAlign w:val="bottom"/>
            <w:hideMark/>
          </w:tcPr>
          <w:p w14:paraId="79384CF9" w14:textId="77777777" w:rsidR="00205378" w:rsidRPr="002906F0" w:rsidRDefault="00205378" w:rsidP="002E6370">
            <w:pPr>
              <w:jc w:val="center"/>
              <w:rPr>
                <w:color w:val="000000"/>
                <w:sz w:val="20"/>
                <w:szCs w:val="20"/>
              </w:rPr>
            </w:pPr>
            <w:r w:rsidRPr="002906F0">
              <w:rPr>
                <w:color w:val="000000"/>
                <w:sz w:val="20"/>
                <w:szCs w:val="20"/>
              </w:rPr>
              <w:t>0.213</w:t>
            </w:r>
          </w:p>
        </w:tc>
        <w:tc>
          <w:tcPr>
            <w:tcW w:w="1125" w:type="dxa"/>
            <w:shd w:val="clear" w:color="auto" w:fill="auto"/>
            <w:noWrap/>
            <w:vAlign w:val="bottom"/>
            <w:hideMark/>
          </w:tcPr>
          <w:p w14:paraId="7FEDED7B" w14:textId="77777777" w:rsidR="00205378" w:rsidRPr="002906F0" w:rsidRDefault="00205378" w:rsidP="002E6370">
            <w:pPr>
              <w:jc w:val="center"/>
              <w:rPr>
                <w:color w:val="000000"/>
                <w:sz w:val="20"/>
                <w:szCs w:val="20"/>
              </w:rPr>
            </w:pPr>
            <w:r w:rsidRPr="002906F0">
              <w:rPr>
                <w:color w:val="000000"/>
                <w:sz w:val="20"/>
                <w:szCs w:val="20"/>
              </w:rPr>
              <w:t>3</w:t>
            </w:r>
          </w:p>
        </w:tc>
        <w:tc>
          <w:tcPr>
            <w:tcW w:w="1125" w:type="dxa"/>
            <w:shd w:val="clear" w:color="auto" w:fill="auto"/>
            <w:noWrap/>
            <w:vAlign w:val="bottom"/>
            <w:hideMark/>
          </w:tcPr>
          <w:p w14:paraId="65BC7FA4" w14:textId="77777777" w:rsidR="00205378" w:rsidRPr="002906F0" w:rsidRDefault="00205378" w:rsidP="002E6370">
            <w:pPr>
              <w:jc w:val="center"/>
              <w:rPr>
                <w:color w:val="000000"/>
                <w:sz w:val="20"/>
                <w:szCs w:val="20"/>
              </w:rPr>
            </w:pPr>
            <w:r w:rsidRPr="002906F0">
              <w:rPr>
                <w:color w:val="000000"/>
                <w:sz w:val="20"/>
                <w:szCs w:val="20"/>
              </w:rPr>
              <w:t>0.151</w:t>
            </w:r>
          </w:p>
        </w:tc>
        <w:tc>
          <w:tcPr>
            <w:tcW w:w="1125" w:type="dxa"/>
            <w:shd w:val="clear" w:color="auto" w:fill="auto"/>
            <w:noWrap/>
            <w:vAlign w:val="bottom"/>
            <w:hideMark/>
          </w:tcPr>
          <w:p w14:paraId="0B79AF71" w14:textId="77777777" w:rsidR="00205378" w:rsidRPr="002906F0" w:rsidRDefault="00205378" w:rsidP="002E6370">
            <w:pPr>
              <w:jc w:val="center"/>
              <w:rPr>
                <w:color w:val="000000"/>
                <w:sz w:val="20"/>
                <w:szCs w:val="20"/>
              </w:rPr>
            </w:pPr>
            <w:r w:rsidRPr="002906F0">
              <w:rPr>
                <w:color w:val="000000"/>
                <w:sz w:val="20"/>
                <w:szCs w:val="20"/>
              </w:rPr>
              <w:t>3</w:t>
            </w:r>
          </w:p>
        </w:tc>
      </w:tr>
      <w:tr w:rsidR="00205378" w:rsidRPr="002906F0" w14:paraId="17270845" w14:textId="77777777" w:rsidTr="00205378">
        <w:trPr>
          <w:trHeight w:val="307"/>
        </w:trPr>
        <w:tc>
          <w:tcPr>
            <w:tcW w:w="1081" w:type="dxa"/>
            <w:vMerge/>
            <w:vAlign w:val="center"/>
          </w:tcPr>
          <w:p w14:paraId="449A2E9F" w14:textId="77777777" w:rsidR="00205378" w:rsidRPr="002906F0" w:rsidRDefault="00205378" w:rsidP="002E6370">
            <w:pPr>
              <w:jc w:val="center"/>
              <w:rPr>
                <w:sz w:val="20"/>
                <w:szCs w:val="20"/>
              </w:rPr>
            </w:pPr>
          </w:p>
        </w:tc>
        <w:tc>
          <w:tcPr>
            <w:tcW w:w="1125" w:type="dxa"/>
            <w:shd w:val="clear" w:color="auto" w:fill="auto"/>
            <w:noWrap/>
            <w:vAlign w:val="center"/>
            <w:hideMark/>
          </w:tcPr>
          <w:p w14:paraId="69FB59A2" w14:textId="77777777" w:rsidR="00205378" w:rsidRPr="002906F0" w:rsidRDefault="00205378" w:rsidP="002E6370">
            <w:pPr>
              <w:jc w:val="center"/>
              <w:rPr>
                <w:sz w:val="20"/>
                <w:szCs w:val="20"/>
              </w:rPr>
            </w:pPr>
            <w:r w:rsidRPr="002906F0">
              <w:rPr>
                <w:sz w:val="20"/>
                <w:szCs w:val="20"/>
              </w:rPr>
              <w:t>Design 3</w:t>
            </w:r>
          </w:p>
        </w:tc>
        <w:tc>
          <w:tcPr>
            <w:tcW w:w="1184" w:type="dxa"/>
            <w:vAlign w:val="bottom"/>
          </w:tcPr>
          <w:p w14:paraId="6AAA8DD1" w14:textId="77777777" w:rsidR="00205378" w:rsidRPr="002906F0" w:rsidRDefault="00205378" w:rsidP="002E6370">
            <w:pPr>
              <w:jc w:val="center"/>
              <w:rPr>
                <w:color w:val="000000"/>
                <w:sz w:val="20"/>
                <w:szCs w:val="20"/>
              </w:rPr>
            </w:pPr>
            <w:r w:rsidRPr="002906F0">
              <w:rPr>
                <w:color w:val="000000"/>
                <w:sz w:val="20"/>
                <w:szCs w:val="20"/>
              </w:rPr>
              <w:t>0.299</w:t>
            </w:r>
          </w:p>
        </w:tc>
        <w:tc>
          <w:tcPr>
            <w:tcW w:w="972" w:type="dxa"/>
            <w:vAlign w:val="bottom"/>
          </w:tcPr>
          <w:p w14:paraId="2C0F6F55" w14:textId="77777777" w:rsidR="00205378" w:rsidRPr="002906F0" w:rsidRDefault="00205378" w:rsidP="002E6370">
            <w:pPr>
              <w:jc w:val="center"/>
              <w:rPr>
                <w:color w:val="000000"/>
                <w:sz w:val="20"/>
                <w:szCs w:val="20"/>
              </w:rPr>
            </w:pPr>
            <w:r w:rsidRPr="002906F0">
              <w:rPr>
                <w:color w:val="000000"/>
                <w:sz w:val="20"/>
                <w:szCs w:val="20"/>
              </w:rPr>
              <w:t>2</w:t>
            </w:r>
          </w:p>
        </w:tc>
        <w:tc>
          <w:tcPr>
            <w:tcW w:w="1412" w:type="dxa"/>
            <w:shd w:val="clear" w:color="auto" w:fill="auto"/>
            <w:noWrap/>
            <w:vAlign w:val="bottom"/>
            <w:hideMark/>
          </w:tcPr>
          <w:p w14:paraId="672ED2A3" w14:textId="77777777" w:rsidR="00205378" w:rsidRPr="002906F0" w:rsidRDefault="00205378" w:rsidP="002E6370">
            <w:pPr>
              <w:jc w:val="center"/>
              <w:rPr>
                <w:color w:val="000000"/>
                <w:sz w:val="20"/>
                <w:szCs w:val="20"/>
              </w:rPr>
            </w:pPr>
            <w:r w:rsidRPr="002906F0">
              <w:rPr>
                <w:color w:val="000000"/>
                <w:sz w:val="20"/>
                <w:szCs w:val="20"/>
              </w:rPr>
              <w:t>0.297</w:t>
            </w:r>
          </w:p>
        </w:tc>
        <w:tc>
          <w:tcPr>
            <w:tcW w:w="1125" w:type="dxa"/>
            <w:shd w:val="clear" w:color="auto" w:fill="auto"/>
            <w:noWrap/>
            <w:vAlign w:val="bottom"/>
            <w:hideMark/>
          </w:tcPr>
          <w:p w14:paraId="0A53B15A" w14:textId="77777777" w:rsidR="00205378" w:rsidRPr="002906F0" w:rsidRDefault="00205378" w:rsidP="002E6370">
            <w:pPr>
              <w:jc w:val="center"/>
              <w:rPr>
                <w:color w:val="000000"/>
                <w:sz w:val="20"/>
                <w:szCs w:val="20"/>
              </w:rPr>
            </w:pPr>
            <w:r w:rsidRPr="002906F0">
              <w:rPr>
                <w:color w:val="000000"/>
                <w:sz w:val="20"/>
                <w:szCs w:val="20"/>
              </w:rPr>
              <w:t>2</w:t>
            </w:r>
          </w:p>
        </w:tc>
        <w:tc>
          <w:tcPr>
            <w:tcW w:w="1125" w:type="dxa"/>
            <w:shd w:val="clear" w:color="auto" w:fill="auto"/>
            <w:noWrap/>
            <w:vAlign w:val="bottom"/>
            <w:hideMark/>
          </w:tcPr>
          <w:p w14:paraId="47C78005" w14:textId="77777777" w:rsidR="00205378" w:rsidRPr="002906F0" w:rsidRDefault="00205378" w:rsidP="002E6370">
            <w:pPr>
              <w:jc w:val="center"/>
              <w:rPr>
                <w:color w:val="000000"/>
                <w:sz w:val="20"/>
                <w:szCs w:val="20"/>
              </w:rPr>
            </w:pPr>
            <w:r w:rsidRPr="002906F0">
              <w:rPr>
                <w:color w:val="000000"/>
                <w:sz w:val="20"/>
                <w:szCs w:val="20"/>
              </w:rPr>
              <w:t>0.818</w:t>
            </w:r>
          </w:p>
        </w:tc>
        <w:tc>
          <w:tcPr>
            <w:tcW w:w="1125" w:type="dxa"/>
            <w:shd w:val="clear" w:color="auto" w:fill="auto"/>
            <w:noWrap/>
            <w:vAlign w:val="bottom"/>
            <w:hideMark/>
          </w:tcPr>
          <w:p w14:paraId="4B870DBE" w14:textId="77777777" w:rsidR="00205378" w:rsidRPr="002906F0" w:rsidRDefault="00205378" w:rsidP="002E6370">
            <w:pPr>
              <w:jc w:val="center"/>
              <w:rPr>
                <w:color w:val="000000"/>
                <w:sz w:val="20"/>
                <w:szCs w:val="20"/>
              </w:rPr>
            </w:pPr>
            <w:r w:rsidRPr="002906F0">
              <w:rPr>
                <w:color w:val="000000"/>
                <w:sz w:val="20"/>
                <w:szCs w:val="20"/>
              </w:rPr>
              <w:t>1</w:t>
            </w:r>
          </w:p>
        </w:tc>
      </w:tr>
      <w:tr w:rsidR="00205378" w:rsidRPr="002906F0" w14:paraId="0F4300C5" w14:textId="77777777" w:rsidTr="00205378">
        <w:trPr>
          <w:trHeight w:val="307"/>
        </w:trPr>
        <w:tc>
          <w:tcPr>
            <w:tcW w:w="1081" w:type="dxa"/>
            <w:vMerge/>
            <w:vAlign w:val="center"/>
          </w:tcPr>
          <w:p w14:paraId="4F74F52A" w14:textId="77777777" w:rsidR="00205378" w:rsidRPr="002906F0" w:rsidRDefault="00205378" w:rsidP="002E6370">
            <w:pPr>
              <w:jc w:val="center"/>
              <w:rPr>
                <w:sz w:val="20"/>
                <w:szCs w:val="20"/>
              </w:rPr>
            </w:pPr>
          </w:p>
        </w:tc>
        <w:tc>
          <w:tcPr>
            <w:tcW w:w="1125" w:type="dxa"/>
            <w:shd w:val="clear" w:color="auto" w:fill="auto"/>
            <w:noWrap/>
            <w:vAlign w:val="center"/>
            <w:hideMark/>
          </w:tcPr>
          <w:p w14:paraId="54EE2BA4" w14:textId="77777777" w:rsidR="00205378" w:rsidRPr="002906F0" w:rsidRDefault="00205378" w:rsidP="002E6370">
            <w:pPr>
              <w:jc w:val="center"/>
              <w:rPr>
                <w:sz w:val="20"/>
                <w:szCs w:val="20"/>
              </w:rPr>
            </w:pPr>
            <w:r w:rsidRPr="002906F0">
              <w:rPr>
                <w:sz w:val="20"/>
                <w:szCs w:val="20"/>
              </w:rPr>
              <w:t>Design 4</w:t>
            </w:r>
          </w:p>
        </w:tc>
        <w:tc>
          <w:tcPr>
            <w:tcW w:w="1184" w:type="dxa"/>
            <w:vAlign w:val="bottom"/>
          </w:tcPr>
          <w:p w14:paraId="500D152F" w14:textId="77777777" w:rsidR="00205378" w:rsidRPr="002906F0" w:rsidRDefault="00205378" w:rsidP="002E6370">
            <w:pPr>
              <w:jc w:val="center"/>
              <w:rPr>
                <w:color w:val="000000"/>
                <w:sz w:val="20"/>
                <w:szCs w:val="20"/>
              </w:rPr>
            </w:pPr>
            <w:r w:rsidRPr="002906F0">
              <w:rPr>
                <w:color w:val="000000"/>
                <w:sz w:val="20"/>
                <w:szCs w:val="20"/>
              </w:rPr>
              <w:t>0.304</w:t>
            </w:r>
          </w:p>
        </w:tc>
        <w:tc>
          <w:tcPr>
            <w:tcW w:w="972" w:type="dxa"/>
            <w:vAlign w:val="bottom"/>
          </w:tcPr>
          <w:p w14:paraId="20F2876A" w14:textId="77777777" w:rsidR="00205378" w:rsidRPr="002906F0" w:rsidRDefault="00205378" w:rsidP="002E6370">
            <w:pPr>
              <w:jc w:val="center"/>
              <w:rPr>
                <w:color w:val="000000"/>
                <w:sz w:val="20"/>
                <w:szCs w:val="20"/>
              </w:rPr>
            </w:pPr>
            <w:r w:rsidRPr="002906F0">
              <w:rPr>
                <w:color w:val="000000"/>
                <w:sz w:val="20"/>
                <w:szCs w:val="20"/>
              </w:rPr>
              <w:t>1</w:t>
            </w:r>
          </w:p>
        </w:tc>
        <w:tc>
          <w:tcPr>
            <w:tcW w:w="1412" w:type="dxa"/>
            <w:shd w:val="clear" w:color="auto" w:fill="auto"/>
            <w:noWrap/>
            <w:vAlign w:val="bottom"/>
            <w:hideMark/>
          </w:tcPr>
          <w:p w14:paraId="1341B119" w14:textId="77777777" w:rsidR="00205378" w:rsidRPr="002906F0" w:rsidRDefault="00205378" w:rsidP="002E6370">
            <w:pPr>
              <w:jc w:val="center"/>
              <w:rPr>
                <w:color w:val="000000"/>
                <w:sz w:val="20"/>
                <w:szCs w:val="20"/>
              </w:rPr>
            </w:pPr>
            <w:r w:rsidRPr="002906F0">
              <w:rPr>
                <w:color w:val="000000"/>
                <w:sz w:val="20"/>
                <w:szCs w:val="20"/>
              </w:rPr>
              <w:t>0.297</w:t>
            </w:r>
          </w:p>
        </w:tc>
        <w:tc>
          <w:tcPr>
            <w:tcW w:w="1125" w:type="dxa"/>
            <w:shd w:val="clear" w:color="auto" w:fill="auto"/>
            <w:noWrap/>
            <w:vAlign w:val="bottom"/>
            <w:hideMark/>
          </w:tcPr>
          <w:p w14:paraId="5A33B96A" w14:textId="77777777" w:rsidR="00205378" w:rsidRPr="002906F0" w:rsidRDefault="00205378" w:rsidP="002E6370">
            <w:pPr>
              <w:jc w:val="center"/>
              <w:rPr>
                <w:color w:val="000000"/>
                <w:sz w:val="20"/>
                <w:szCs w:val="20"/>
              </w:rPr>
            </w:pPr>
            <w:r w:rsidRPr="002906F0">
              <w:rPr>
                <w:color w:val="000000"/>
                <w:sz w:val="20"/>
                <w:szCs w:val="20"/>
              </w:rPr>
              <w:t>1</w:t>
            </w:r>
          </w:p>
        </w:tc>
        <w:tc>
          <w:tcPr>
            <w:tcW w:w="1125" w:type="dxa"/>
            <w:shd w:val="clear" w:color="auto" w:fill="auto"/>
            <w:noWrap/>
            <w:vAlign w:val="bottom"/>
            <w:hideMark/>
          </w:tcPr>
          <w:p w14:paraId="0D5CED3B" w14:textId="77777777" w:rsidR="00205378" w:rsidRPr="002906F0" w:rsidRDefault="00205378" w:rsidP="002E6370">
            <w:pPr>
              <w:jc w:val="center"/>
              <w:rPr>
                <w:color w:val="000000"/>
                <w:sz w:val="20"/>
                <w:szCs w:val="20"/>
              </w:rPr>
            </w:pPr>
            <w:r w:rsidRPr="002906F0">
              <w:rPr>
                <w:color w:val="000000"/>
                <w:sz w:val="20"/>
                <w:szCs w:val="20"/>
              </w:rPr>
              <w:t>0.692</w:t>
            </w:r>
          </w:p>
        </w:tc>
        <w:tc>
          <w:tcPr>
            <w:tcW w:w="1125" w:type="dxa"/>
            <w:shd w:val="clear" w:color="auto" w:fill="auto"/>
            <w:noWrap/>
            <w:vAlign w:val="bottom"/>
            <w:hideMark/>
          </w:tcPr>
          <w:p w14:paraId="41059C1E" w14:textId="77777777" w:rsidR="00205378" w:rsidRPr="002906F0" w:rsidRDefault="00205378" w:rsidP="002E6370">
            <w:pPr>
              <w:jc w:val="center"/>
              <w:rPr>
                <w:color w:val="000000"/>
                <w:sz w:val="20"/>
                <w:szCs w:val="20"/>
              </w:rPr>
            </w:pPr>
            <w:r w:rsidRPr="002906F0">
              <w:rPr>
                <w:color w:val="000000"/>
                <w:sz w:val="20"/>
                <w:szCs w:val="20"/>
              </w:rPr>
              <w:t>2</w:t>
            </w:r>
          </w:p>
        </w:tc>
      </w:tr>
      <w:tr w:rsidR="00205378" w:rsidRPr="002906F0" w14:paraId="570587C3" w14:textId="77777777" w:rsidTr="00205378">
        <w:trPr>
          <w:trHeight w:val="137"/>
        </w:trPr>
        <w:tc>
          <w:tcPr>
            <w:tcW w:w="1081" w:type="dxa"/>
            <w:vAlign w:val="center"/>
          </w:tcPr>
          <w:p w14:paraId="18813F30" w14:textId="77777777" w:rsidR="00205378" w:rsidRPr="002906F0" w:rsidRDefault="00205378" w:rsidP="002E6370">
            <w:pPr>
              <w:jc w:val="center"/>
              <w:rPr>
                <w:sz w:val="20"/>
                <w:szCs w:val="20"/>
              </w:rPr>
            </w:pPr>
          </w:p>
        </w:tc>
        <w:tc>
          <w:tcPr>
            <w:tcW w:w="1125" w:type="dxa"/>
            <w:shd w:val="clear" w:color="auto" w:fill="auto"/>
            <w:noWrap/>
            <w:vAlign w:val="center"/>
          </w:tcPr>
          <w:p w14:paraId="3161E210" w14:textId="77777777" w:rsidR="00205378" w:rsidRPr="002906F0" w:rsidRDefault="00205378" w:rsidP="002E6370">
            <w:pPr>
              <w:jc w:val="center"/>
              <w:rPr>
                <w:sz w:val="20"/>
                <w:szCs w:val="20"/>
              </w:rPr>
            </w:pPr>
          </w:p>
        </w:tc>
        <w:tc>
          <w:tcPr>
            <w:tcW w:w="1184" w:type="dxa"/>
            <w:vAlign w:val="bottom"/>
          </w:tcPr>
          <w:p w14:paraId="132A608C" w14:textId="77777777" w:rsidR="00205378" w:rsidRPr="002906F0" w:rsidRDefault="00205378" w:rsidP="002E6370">
            <w:pPr>
              <w:jc w:val="center"/>
              <w:rPr>
                <w:color w:val="000000"/>
                <w:sz w:val="20"/>
                <w:szCs w:val="20"/>
              </w:rPr>
            </w:pPr>
          </w:p>
        </w:tc>
        <w:tc>
          <w:tcPr>
            <w:tcW w:w="972" w:type="dxa"/>
            <w:vAlign w:val="bottom"/>
          </w:tcPr>
          <w:p w14:paraId="5BC6A171" w14:textId="77777777" w:rsidR="00205378" w:rsidRPr="002906F0" w:rsidRDefault="00205378" w:rsidP="002E6370">
            <w:pPr>
              <w:jc w:val="center"/>
              <w:rPr>
                <w:color w:val="000000"/>
                <w:sz w:val="20"/>
                <w:szCs w:val="20"/>
              </w:rPr>
            </w:pPr>
          </w:p>
        </w:tc>
        <w:tc>
          <w:tcPr>
            <w:tcW w:w="1412" w:type="dxa"/>
            <w:shd w:val="clear" w:color="auto" w:fill="auto"/>
            <w:noWrap/>
            <w:vAlign w:val="bottom"/>
          </w:tcPr>
          <w:p w14:paraId="6E2C49EF" w14:textId="77777777" w:rsidR="00205378" w:rsidRPr="002906F0" w:rsidRDefault="00205378" w:rsidP="002E6370">
            <w:pPr>
              <w:jc w:val="center"/>
              <w:rPr>
                <w:color w:val="000000"/>
                <w:sz w:val="20"/>
                <w:szCs w:val="20"/>
              </w:rPr>
            </w:pPr>
          </w:p>
        </w:tc>
        <w:tc>
          <w:tcPr>
            <w:tcW w:w="1125" w:type="dxa"/>
            <w:shd w:val="clear" w:color="auto" w:fill="auto"/>
            <w:noWrap/>
            <w:vAlign w:val="bottom"/>
          </w:tcPr>
          <w:p w14:paraId="341D4684" w14:textId="77777777" w:rsidR="00205378" w:rsidRPr="002906F0" w:rsidRDefault="00205378" w:rsidP="002E6370">
            <w:pPr>
              <w:jc w:val="center"/>
              <w:rPr>
                <w:color w:val="000000"/>
                <w:sz w:val="20"/>
                <w:szCs w:val="20"/>
              </w:rPr>
            </w:pPr>
          </w:p>
        </w:tc>
        <w:tc>
          <w:tcPr>
            <w:tcW w:w="1125" w:type="dxa"/>
            <w:shd w:val="clear" w:color="auto" w:fill="auto"/>
            <w:noWrap/>
            <w:vAlign w:val="bottom"/>
          </w:tcPr>
          <w:p w14:paraId="622716FC" w14:textId="77777777" w:rsidR="00205378" w:rsidRPr="002906F0" w:rsidRDefault="00205378" w:rsidP="002E6370">
            <w:pPr>
              <w:jc w:val="center"/>
              <w:rPr>
                <w:color w:val="000000"/>
                <w:sz w:val="20"/>
                <w:szCs w:val="20"/>
              </w:rPr>
            </w:pPr>
          </w:p>
        </w:tc>
        <w:tc>
          <w:tcPr>
            <w:tcW w:w="1125" w:type="dxa"/>
            <w:shd w:val="clear" w:color="auto" w:fill="auto"/>
            <w:noWrap/>
            <w:vAlign w:val="bottom"/>
          </w:tcPr>
          <w:p w14:paraId="10A9A402" w14:textId="77777777" w:rsidR="00205378" w:rsidRPr="002906F0" w:rsidRDefault="00205378" w:rsidP="002E6370">
            <w:pPr>
              <w:jc w:val="center"/>
              <w:rPr>
                <w:color w:val="000000"/>
                <w:sz w:val="20"/>
                <w:szCs w:val="20"/>
              </w:rPr>
            </w:pPr>
          </w:p>
        </w:tc>
      </w:tr>
      <w:tr w:rsidR="00205378" w:rsidRPr="002906F0" w14:paraId="548BFB39" w14:textId="77777777" w:rsidTr="00205378">
        <w:trPr>
          <w:trHeight w:val="307"/>
        </w:trPr>
        <w:tc>
          <w:tcPr>
            <w:tcW w:w="1081" w:type="dxa"/>
            <w:vMerge w:val="restart"/>
            <w:vAlign w:val="center"/>
          </w:tcPr>
          <w:p w14:paraId="0A363609" w14:textId="77777777" w:rsidR="00205378" w:rsidRPr="002906F0" w:rsidRDefault="00205378" w:rsidP="002E6370">
            <w:pPr>
              <w:jc w:val="center"/>
              <w:rPr>
                <w:sz w:val="20"/>
                <w:szCs w:val="20"/>
              </w:rPr>
            </w:pPr>
            <w:r w:rsidRPr="002906F0">
              <w:rPr>
                <w:rFonts w:eastAsia="Times New Roman"/>
                <w:i/>
                <w:color w:val="000000"/>
                <w:sz w:val="20"/>
                <w:szCs w:val="20"/>
              </w:rPr>
              <w:t>a</w:t>
            </w:r>
            <w:r w:rsidRPr="002906F0">
              <w:rPr>
                <w:rFonts w:eastAsia="Times New Roman"/>
                <w:color w:val="000000"/>
                <w:sz w:val="20"/>
                <w:szCs w:val="20"/>
              </w:rPr>
              <w:t>=0.3</w:t>
            </w:r>
          </w:p>
        </w:tc>
        <w:tc>
          <w:tcPr>
            <w:tcW w:w="1125" w:type="dxa"/>
            <w:shd w:val="clear" w:color="auto" w:fill="auto"/>
            <w:noWrap/>
            <w:vAlign w:val="center"/>
            <w:hideMark/>
          </w:tcPr>
          <w:p w14:paraId="5CC3A3DA" w14:textId="77777777" w:rsidR="00205378" w:rsidRPr="002906F0" w:rsidRDefault="00205378" w:rsidP="002E6370">
            <w:pPr>
              <w:jc w:val="center"/>
              <w:rPr>
                <w:sz w:val="20"/>
                <w:szCs w:val="20"/>
              </w:rPr>
            </w:pPr>
            <w:r w:rsidRPr="002906F0">
              <w:rPr>
                <w:sz w:val="20"/>
                <w:szCs w:val="20"/>
              </w:rPr>
              <w:t>Design 1</w:t>
            </w:r>
          </w:p>
        </w:tc>
        <w:tc>
          <w:tcPr>
            <w:tcW w:w="1184" w:type="dxa"/>
            <w:vAlign w:val="bottom"/>
          </w:tcPr>
          <w:p w14:paraId="5871BEF5" w14:textId="77777777" w:rsidR="00205378" w:rsidRPr="002906F0" w:rsidRDefault="00205378" w:rsidP="002E6370">
            <w:pPr>
              <w:jc w:val="center"/>
              <w:rPr>
                <w:color w:val="000000"/>
                <w:sz w:val="20"/>
                <w:szCs w:val="20"/>
              </w:rPr>
            </w:pPr>
            <w:r w:rsidRPr="002906F0">
              <w:rPr>
                <w:color w:val="000000"/>
                <w:sz w:val="20"/>
                <w:szCs w:val="20"/>
              </w:rPr>
              <w:t>0.189</w:t>
            </w:r>
          </w:p>
        </w:tc>
        <w:tc>
          <w:tcPr>
            <w:tcW w:w="972" w:type="dxa"/>
            <w:vAlign w:val="bottom"/>
          </w:tcPr>
          <w:p w14:paraId="1EB791E6" w14:textId="77777777" w:rsidR="00205378" w:rsidRPr="002906F0" w:rsidRDefault="00205378" w:rsidP="002E6370">
            <w:pPr>
              <w:jc w:val="center"/>
              <w:rPr>
                <w:color w:val="000000"/>
                <w:sz w:val="20"/>
                <w:szCs w:val="20"/>
              </w:rPr>
            </w:pPr>
            <w:r w:rsidRPr="002906F0">
              <w:rPr>
                <w:color w:val="000000"/>
                <w:sz w:val="20"/>
                <w:szCs w:val="20"/>
              </w:rPr>
              <w:t>4</w:t>
            </w:r>
          </w:p>
        </w:tc>
        <w:tc>
          <w:tcPr>
            <w:tcW w:w="1412" w:type="dxa"/>
            <w:shd w:val="clear" w:color="auto" w:fill="auto"/>
            <w:noWrap/>
            <w:vAlign w:val="bottom"/>
            <w:hideMark/>
          </w:tcPr>
          <w:p w14:paraId="0364F6AE" w14:textId="77777777" w:rsidR="00205378" w:rsidRPr="002906F0" w:rsidRDefault="00205378" w:rsidP="002E6370">
            <w:pPr>
              <w:jc w:val="center"/>
              <w:rPr>
                <w:color w:val="000000"/>
                <w:sz w:val="20"/>
                <w:szCs w:val="20"/>
              </w:rPr>
            </w:pPr>
            <w:r w:rsidRPr="002906F0">
              <w:rPr>
                <w:color w:val="000000"/>
                <w:sz w:val="20"/>
                <w:szCs w:val="20"/>
              </w:rPr>
              <w:t>0.192</w:t>
            </w:r>
          </w:p>
        </w:tc>
        <w:tc>
          <w:tcPr>
            <w:tcW w:w="1125" w:type="dxa"/>
            <w:shd w:val="clear" w:color="auto" w:fill="auto"/>
            <w:noWrap/>
            <w:vAlign w:val="bottom"/>
            <w:hideMark/>
          </w:tcPr>
          <w:p w14:paraId="535827AF" w14:textId="77777777" w:rsidR="00205378" w:rsidRPr="002906F0" w:rsidRDefault="00205378" w:rsidP="002E6370">
            <w:pPr>
              <w:jc w:val="center"/>
              <w:rPr>
                <w:color w:val="000000"/>
                <w:sz w:val="20"/>
                <w:szCs w:val="20"/>
              </w:rPr>
            </w:pPr>
            <w:r w:rsidRPr="002906F0">
              <w:rPr>
                <w:color w:val="000000"/>
                <w:sz w:val="20"/>
                <w:szCs w:val="20"/>
              </w:rPr>
              <w:t>4</w:t>
            </w:r>
          </w:p>
        </w:tc>
        <w:tc>
          <w:tcPr>
            <w:tcW w:w="1125" w:type="dxa"/>
            <w:shd w:val="clear" w:color="auto" w:fill="auto"/>
            <w:noWrap/>
            <w:vAlign w:val="bottom"/>
            <w:hideMark/>
          </w:tcPr>
          <w:p w14:paraId="77F7406F" w14:textId="77777777" w:rsidR="00205378" w:rsidRPr="002906F0" w:rsidRDefault="00205378" w:rsidP="002E6370">
            <w:pPr>
              <w:jc w:val="center"/>
              <w:rPr>
                <w:color w:val="000000"/>
                <w:sz w:val="20"/>
                <w:szCs w:val="20"/>
              </w:rPr>
            </w:pPr>
            <w:r w:rsidRPr="002906F0">
              <w:rPr>
                <w:color w:val="000000"/>
                <w:sz w:val="20"/>
                <w:szCs w:val="20"/>
              </w:rPr>
              <w:t>0.167</w:t>
            </w:r>
          </w:p>
        </w:tc>
        <w:tc>
          <w:tcPr>
            <w:tcW w:w="1125" w:type="dxa"/>
            <w:shd w:val="clear" w:color="auto" w:fill="auto"/>
            <w:noWrap/>
            <w:vAlign w:val="bottom"/>
            <w:hideMark/>
          </w:tcPr>
          <w:p w14:paraId="636FD6B0" w14:textId="77777777" w:rsidR="00205378" w:rsidRPr="002906F0" w:rsidRDefault="00205378" w:rsidP="002E6370">
            <w:pPr>
              <w:jc w:val="center"/>
              <w:rPr>
                <w:color w:val="000000"/>
                <w:sz w:val="20"/>
                <w:szCs w:val="20"/>
              </w:rPr>
            </w:pPr>
            <w:r w:rsidRPr="002906F0">
              <w:rPr>
                <w:color w:val="000000"/>
                <w:sz w:val="20"/>
                <w:szCs w:val="20"/>
              </w:rPr>
              <w:t>4</w:t>
            </w:r>
          </w:p>
        </w:tc>
      </w:tr>
      <w:tr w:rsidR="00205378" w:rsidRPr="002906F0" w14:paraId="53810E15" w14:textId="77777777" w:rsidTr="00205378">
        <w:trPr>
          <w:trHeight w:val="307"/>
        </w:trPr>
        <w:tc>
          <w:tcPr>
            <w:tcW w:w="1081" w:type="dxa"/>
            <w:vMerge/>
            <w:vAlign w:val="center"/>
          </w:tcPr>
          <w:p w14:paraId="19319905" w14:textId="77777777" w:rsidR="00205378" w:rsidRPr="002906F0" w:rsidRDefault="00205378" w:rsidP="002E6370">
            <w:pPr>
              <w:jc w:val="center"/>
              <w:rPr>
                <w:sz w:val="20"/>
                <w:szCs w:val="20"/>
              </w:rPr>
            </w:pPr>
          </w:p>
        </w:tc>
        <w:tc>
          <w:tcPr>
            <w:tcW w:w="1125" w:type="dxa"/>
            <w:shd w:val="clear" w:color="auto" w:fill="auto"/>
            <w:noWrap/>
            <w:vAlign w:val="center"/>
            <w:hideMark/>
          </w:tcPr>
          <w:p w14:paraId="1EC80A18" w14:textId="77777777" w:rsidR="00205378" w:rsidRPr="002906F0" w:rsidRDefault="00205378" w:rsidP="002E6370">
            <w:pPr>
              <w:jc w:val="center"/>
              <w:rPr>
                <w:sz w:val="20"/>
                <w:szCs w:val="20"/>
              </w:rPr>
            </w:pPr>
            <w:r w:rsidRPr="002906F0">
              <w:rPr>
                <w:sz w:val="20"/>
                <w:szCs w:val="20"/>
              </w:rPr>
              <w:t>Design 2</w:t>
            </w:r>
          </w:p>
        </w:tc>
        <w:tc>
          <w:tcPr>
            <w:tcW w:w="1184" w:type="dxa"/>
            <w:vAlign w:val="bottom"/>
          </w:tcPr>
          <w:p w14:paraId="7B37F3D0" w14:textId="77777777" w:rsidR="00205378" w:rsidRPr="002906F0" w:rsidRDefault="00205378" w:rsidP="002E6370">
            <w:pPr>
              <w:jc w:val="center"/>
              <w:rPr>
                <w:color w:val="000000"/>
                <w:sz w:val="20"/>
                <w:szCs w:val="20"/>
              </w:rPr>
            </w:pPr>
            <w:r w:rsidRPr="002906F0">
              <w:rPr>
                <w:color w:val="000000"/>
                <w:sz w:val="20"/>
                <w:szCs w:val="20"/>
              </w:rPr>
              <w:t>0.211</w:t>
            </w:r>
          </w:p>
        </w:tc>
        <w:tc>
          <w:tcPr>
            <w:tcW w:w="972" w:type="dxa"/>
            <w:vAlign w:val="bottom"/>
          </w:tcPr>
          <w:p w14:paraId="2C915C23" w14:textId="77777777" w:rsidR="00205378" w:rsidRPr="002906F0" w:rsidRDefault="00205378" w:rsidP="002E6370">
            <w:pPr>
              <w:jc w:val="center"/>
              <w:rPr>
                <w:color w:val="000000"/>
                <w:sz w:val="20"/>
                <w:szCs w:val="20"/>
              </w:rPr>
            </w:pPr>
            <w:r w:rsidRPr="002906F0">
              <w:rPr>
                <w:color w:val="000000"/>
                <w:sz w:val="20"/>
                <w:szCs w:val="20"/>
              </w:rPr>
              <w:t>3</w:t>
            </w:r>
          </w:p>
        </w:tc>
        <w:tc>
          <w:tcPr>
            <w:tcW w:w="1412" w:type="dxa"/>
            <w:shd w:val="clear" w:color="auto" w:fill="auto"/>
            <w:noWrap/>
            <w:vAlign w:val="bottom"/>
            <w:hideMark/>
          </w:tcPr>
          <w:p w14:paraId="5F888201" w14:textId="77777777" w:rsidR="00205378" w:rsidRPr="002906F0" w:rsidRDefault="00205378" w:rsidP="002E6370">
            <w:pPr>
              <w:jc w:val="center"/>
              <w:rPr>
                <w:color w:val="000000"/>
                <w:sz w:val="20"/>
                <w:szCs w:val="20"/>
              </w:rPr>
            </w:pPr>
            <w:r w:rsidRPr="002906F0">
              <w:rPr>
                <w:color w:val="000000"/>
                <w:sz w:val="20"/>
                <w:szCs w:val="20"/>
              </w:rPr>
              <w:t>0.217</w:t>
            </w:r>
          </w:p>
        </w:tc>
        <w:tc>
          <w:tcPr>
            <w:tcW w:w="1125" w:type="dxa"/>
            <w:shd w:val="clear" w:color="auto" w:fill="auto"/>
            <w:noWrap/>
            <w:vAlign w:val="bottom"/>
            <w:hideMark/>
          </w:tcPr>
          <w:p w14:paraId="12F051A8" w14:textId="77777777" w:rsidR="00205378" w:rsidRPr="002906F0" w:rsidRDefault="00205378" w:rsidP="002E6370">
            <w:pPr>
              <w:jc w:val="center"/>
              <w:rPr>
                <w:color w:val="000000"/>
                <w:sz w:val="20"/>
                <w:szCs w:val="20"/>
              </w:rPr>
            </w:pPr>
            <w:r w:rsidRPr="002906F0">
              <w:rPr>
                <w:color w:val="000000"/>
                <w:sz w:val="20"/>
                <w:szCs w:val="20"/>
              </w:rPr>
              <w:t>3</w:t>
            </w:r>
          </w:p>
        </w:tc>
        <w:tc>
          <w:tcPr>
            <w:tcW w:w="1125" w:type="dxa"/>
            <w:shd w:val="clear" w:color="auto" w:fill="auto"/>
            <w:noWrap/>
            <w:vAlign w:val="bottom"/>
            <w:hideMark/>
          </w:tcPr>
          <w:p w14:paraId="28796616" w14:textId="77777777" w:rsidR="00205378" w:rsidRPr="002906F0" w:rsidRDefault="00205378" w:rsidP="002E6370">
            <w:pPr>
              <w:jc w:val="center"/>
              <w:rPr>
                <w:color w:val="000000"/>
                <w:sz w:val="20"/>
                <w:szCs w:val="20"/>
              </w:rPr>
            </w:pPr>
            <w:r w:rsidRPr="002906F0">
              <w:rPr>
                <w:color w:val="000000"/>
                <w:sz w:val="20"/>
                <w:szCs w:val="20"/>
              </w:rPr>
              <w:t>0.175</w:t>
            </w:r>
          </w:p>
        </w:tc>
        <w:tc>
          <w:tcPr>
            <w:tcW w:w="1125" w:type="dxa"/>
            <w:shd w:val="clear" w:color="auto" w:fill="auto"/>
            <w:noWrap/>
            <w:vAlign w:val="bottom"/>
            <w:hideMark/>
          </w:tcPr>
          <w:p w14:paraId="544E1B7B" w14:textId="77777777" w:rsidR="00205378" w:rsidRPr="002906F0" w:rsidRDefault="00205378" w:rsidP="002E6370">
            <w:pPr>
              <w:jc w:val="center"/>
              <w:rPr>
                <w:color w:val="000000"/>
                <w:sz w:val="20"/>
                <w:szCs w:val="20"/>
              </w:rPr>
            </w:pPr>
            <w:r w:rsidRPr="002906F0">
              <w:rPr>
                <w:color w:val="000000"/>
                <w:sz w:val="20"/>
                <w:szCs w:val="20"/>
              </w:rPr>
              <w:t>3</w:t>
            </w:r>
          </w:p>
        </w:tc>
      </w:tr>
      <w:tr w:rsidR="00205378" w:rsidRPr="002906F0" w14:paraId="7131BD33" w14:textId="77777777" w:rsidTr="00205378">
        <w:trPr>
          <w:trHeight w:val="307"/>
        </w:trPr>
        <w:tc>
          <w:tcPr>
            <w:tcW w:w="1081" w:type="dxa"/>
            <w:vMerge/>
            <w:vAlign w:val="center"/>
          </w:tcPr>
          <w:p w14:paraId="190611A6" w14:textId="77777777" w:rsidR="00205378" w:rsidRPr="002906F0" w:rsidRDefault="00205378" w:rsidP="002E6370">
            <w:pPr>
              <w:jc w:val="center"/>
              <w:rPr>
                <w:sz w:val="20"/>
                <w:szCs w:val="20"/>
              </w:rPr>
            </w:pPr>
          </w:p>
        </w:tc>
        <w:tc>
          <w:tcPr>
            <w:tcW w:w="1125" w:type="dxa"/>
            <w:shd w:val="clear" w:color="auto" w:fill="auto"/>
            <w:noWrap/>
            <w:vAlign w:val="center"/>
            <w:hideMark/>
          </w:tcPr>
          <w:p w14:paraId="18DFD4DD" w14:textId="77777777" w:rsidR="00205378" w:rsidRPr="002906F0" w:rsidRDefault="00205378" w:rsidP="002E6370">
            <w:pPr>
              <w:jc w:val="center"/>
              <w:rPr>
                <w:sz w:val="20"/>
                <w:szCs w:val="20"/>
              </w:rPr>
            </w:pPr>
            <w:r w:rsidRPr="002906F0">
              <w:rPr>
                <w:sz w:val="20"/>
                <w:szCs w:val="20"/>
              </w:rPr>
              <w:t>Design 3</w:t>
            </w:r>
          </w:p>
        </w:tc>
        <w:tc>
          <w:tcPr>
            <w:tcW w:w="1184" w:type="dxa"/>
            <w:vAlign w:val="bottom"/>
          </w:tcPr>
          <w:p w14:paraId="5DF5E7AB" w14:textId="77777777" w:rsidR="00205378" w:rsidRPr="002906F0" w:rsidRDefault="00205378" w:rsidP="002E6370">
            <w:pPr>
              <w:jc w:val="center"/>
              <w:rPr>
                <w:color w:val="000000"/>
                <w:sz w:val="20"/>
                <w:szCs w:val="20"/>
              </w:rPr>
            </w:pPr>
            <w:r w:rsidRPr="002906F0">
              <w:rPr>
                <w:color w:val="000000"/>
                <w:sz w:val="20"/>
                <w:szCs w:val="20"/>
              </w:rPr>
              <w:t>0.300</w:t>
            </w:r>
          </w:p>
        </w:tc>
        <w:tc>
          <w:tcPr>
            <w:tcW w:w="972" w:type="dxa"/>
            <w:vAlign w:val="bottom"/>
          </w:tcPr>
          <w:p w14:paraId="3DC56C9A" w14:textId="77777777" w:rsidR="00205378" w:rsidRPr="002906F0" w:rsidRDefault="00205378" w:rsidP="002E6370">
            <w:pPr>
              <w:jc w:val="center"/>
              <w:rPr>
                <w:color w:val="000000"/>
                <w:sz w:val="20"/>
                <w:szCs w:val="20"/>
              </w:rPr>
            </w:pPr>
            <w:r w:rsidRPr="002906F0">
              <w:rPr>
                <w:color w:val="000000"/>
                <w:sz w:val="20"/>
                <w:szCs w:val="20"/>
              </w:rPr>
              <w:t>1</w:t>
            </w:r>
          </w:p>
        </w:tc>
        <w:tc>
          <w:tcPr>
            <w:tcW w:w="1412" w:type="dxa"/>
            <w:shd w:val="clear" w:color="auto" w:fill="auto"/>
            <w:noWrap/>
            <w:vAlign w:val="bottom"/>
            <w:hideMark/>
          </w:tcPr>
          <w:p w14:paraId="59E435D9" w14:textId="77777777" w:rsidR="00205378" w:rsidRPr="002906F0" w:rsidRDefault="00205378" w:rsidP="002E6370">
            <w:pPr>
              <w:jc w:val="center"/>
              <w:rPr>
                <w:color w:val="000000"/>
                <w:sz w:val="20"/>
                <w:szCs w:val="20"/>
              </w:rPr>
            </w:pPr>
            <w:r w:rsidRPr="002906F0">
              <w:rPr>
                <w:color w:val="000000"/>
                <w:sz w:val="20"/>
                <w:szCs w:val="20"/>
              </w:rPr>
              <w:t>0.297</w:t>
            </w:r>
          </w:p>
        </w:tc>
        <w:tc>
          <w:tcPr>
            <w:tcW w:w="1125" w:type="dxa"/>
            <w:shd w:val="clear" w:color="auto" w:fill="auto"/>
            <w:noWrap/>
            <w:vAlign w:val="bottom"/>
            <w:hideMark/>
          </w:tcPr>
          <w:p w14:paraId="22F2A0DF" w14:textId="77777777" w:rsidR="00205378" w:rsidRPr="002906F0" w:rsidRDefault="00205378" w:rsidP="002E6370">
            <w:pPr>
              <w:jc w:val="center"/>
              <w:rPr>
                <w:color w:val="000000"/>
                <w:sz w:val="20"/>
                <w:szCs w:val="20"/>
              </w:rPr>
            </w:pPr>
            <w:r w:rsidRPr="002906F0">
              <w:rPr>
                <w:color w:val="000000"/>
                <w:sz w:val="20"/>
                <w:szCs w:val="20"/>
              </w:rPr>
              <w:t>1</w:t>
            </w:r>
          </w:p>
        </w:tc>
        <w:tc>
          <w:tcPr>
            <w:tcW w:w="1125" w:type="dxa"/>
            <w:shd w:val="clear" w:color="auto" w:fill="auto"/>
            <w:noWrap/>
            <w:vAlign w:val="bottom"/>
            <w:hideMark/>
          </w:tcPr>
          <w:p w14:paraId="51125916" w14:textId="77777777" w:rsidR="00205378" w:rsidRPr="002906F0" w:rsidRDefault="00205378" w:rsidP="002E6370">
            <w:pPr>
              <w:jc w:val="center"/>
              <w:rPr>
                <w:color w:val="000000"/>
                <w:sz w:val="20"/>
                <w:szCs w:val="20"/>
              </w:rPr>
            </w:pPr>
            <w:r w:rsidRPr="002906F0">
              <w:rPr>
                <w:color w:val="000000"/>
                <w:sz w:val="20"/>
                <w:szCs w:val="20"/>
              </w:rPr>
              <w:t>0.826</w:t>
            </w:r>
          </w:p>
        </w:tc>
        <w:tc>
          <w:tcPr>
            <w:tcW w:w="1125" w:type="dxa"/>
            <w:shd w:val="clear" w:color="auto" w:fill="auto"/>
            <w:noWrap/>
            <w:vAlign w:val="bottom"/>
            <w:hideMark/>
          </w:tcPr>
          <w:p w14:paraId="47F0852C" w14:textId="77777777" w:rsidR="00205378" w:rsidRPr="002906F0" w:rsidRDefault="00205378" w:rsidP="002E6370">
            <w:pPr>
              <w:jc w:val="center"/>
              <w:rPr>
                <w:color w:val="000000"/>
                <w:sz w:val="20"/>
                <w:szCs w:val="20"/>
              </w:rPr>
            </w:pPr>
            <w:r w:rsidRPr="002906F0">
              <w:rPr>
                <w:color w:val="000000"/>
                <w:sz w:val="20"/>
                <w:szCs w:val="20"/>
              </w:rPr>
              <w:t>1</w:t>
            </w:r>
          </w:p>
        </w:tc>
      </w:tr>
      <w:tr w:rsidR="00205378" w:rsidRPr="002906F0" w14:paraId="47B73A49" w14:textId="77777777" w:rsidTr="00205378">
        <w:trPr>
          <w:trHeight w:val="307"/>
        </w:trPr>
        <w:tc>
          <w:tcPr>
            <w:tcW w:w="1081" w:type="dxa"/>
            <w:vMerge/>
            <w:vAlign w:val="center"/>
          </w:tcPr>
          <w:p w14:paraId="1C345407" w14:textId="77777777" w:rsidR="00205378" w:rsidRPr="002906F0" w:rsidRDefault="00205378" w:rsidP="002E6370">
            <w:pPr>
              <w:jc w:val="center"/>
              <w:rPr>
                <w:sz w:val="20"/>
                <w:szCs w:val="20"/>
              </w:rPr>
            </w:pPr>
          </w:p>
        </w:tc>
        <w:tc>
          <w:tcPr>
            <w:tcW w:w="1125" w:type="dxa"/>
            <w:shd w:val="clear" w:color="auto" w:fill="auto"/>
            <w:noWrap/>
            <w:vAlign w:val="center"/>
            <w:hideMark/>
          </w:tcPr>
          <w:p w14:paraId="1E8845D2" w14:textId="77777777" w:rsidR="00205378" w:rsidRPr="002906F0" w:rsidRDefault="00205378" w:rsidP="002E6370">
            <w:pPr>
              <w:jc w:val="center"/>
              <w:rPr>
                <w:sz w:val="20"/>
                <w:szCs w:val="20"/>
              </w:rPr>
            </w:pPr>
            <w:r w:rsidRPr="002906F0">
              <w:rPr>
                <w:sz w:val="20"/>
                <w:szCs w:val="20"/>
              </w:rPr>
              <w:t>Design 4</w:t>
            </w:r>
          </w:p>
        </w:tc>
        <w:tc>
          <w:tcPr>
            <w:tcW w:w="1184" w:type="dxa"/>
            <w:vAlign w:val="bottom"/>
          </w:tcPr>
          <w:p w14:paraId="6CEB4262" w14:textId="77777777" w:rsidR="00205378" w:rsidRPr="002906F0" w:rsidRDefault="00205378" w:rsidP="002E6370">
            <w:pPr>
              <w:jc w:val="center"/>
              <w:rPr>
                <w:color w:val="000000"/>
                <w:sz w:val="20"/>
                <w:szCs w:val="20"/>
              </w:rPr>
            </w:pPr>
            <w:r w:rsidRPr="002906F0">
              <w:rPr>
                <w:color w:val="000000"/>
                <w:sz w:val="20"/>
                <w:szCs w:val="20"/>
              </w:rPr>
              <w:t>0.300</w:t>
            </w:r>
          </w:p>
        </w:tc>
        <w:tc>
          <w:tcPr>
            <w:tcW w:w="972" w:type="dxa"/>
            <w:vAlign w:val="bottom"/>
          </w:tcPr>
          <w:p w14:paraId="185E932E" w14:textId="77777777" w:rsidR="00205378" w:rsidRPr="002906F0" w:rsidRDefault="00205378" w:rsidP="002E6370">
            <w:pPr>
              <w:jc w:val="center"/>
              <w:rPr>
                <w:color w:val="000000"/>
                <w:sz w:val="20"/>
                <w:szCs w:val="20"/>
              </w:rPr>
            </w:pPr>
            <w:r w:rsidRPr="002906F0">
              <w:rPr>
                <w:color w:val="000000"/>
                <w:sz w:val="20"/>
                <w:szCs w:val="20"/>
              </w:rPr>
              <w:t>2</w:t>
            </w:r>
          </w:p>
        </w:tc>
        <w:tc>
          <w:tcPr>
            <w:tcW w:w="1412" w:type="dxa"/>
            <w:shd w:val="clear" w:color="auto" w:fill="auto"/>
            <w:noWrap/>
            <w:vAlign w:val="bottom"/>
            <w:hideMark/>
          </w:tcPr>
          <w:p w14:paraId="7F40FCA3" w14:textId="77777777" w:rsidR="00205378" w:rsidRPr="002906F0" w:rsidRDefault="00205378" w:rsidP="002E6370">
            <w:pPr>
              <w:jc w:val="center"/>
              <w:rPr>
                <w:color w:val="000000"/>
                <w:sz w:val="20"/>
                <w:szCs w:val="20"/>
              </w:rPr>
            </w:pPr>
            <w:r w:rsidRPr="002906F0">
              <w:rPr>
                <w:color w:val="000000"/>
                <w:sz w:val="20"/>
                <w:szCs w:val="20"/>
              </w:rPr>
              <w:t>0.294</w:t>
            </w:r>
          </w:p>
        </w:tc>
        <w:tc>
          <w:tcPr>
            <w:tcW w:w="1125" w:type="dxa"/>
            <w:shd w:val="clear" w:color="auto" w:fill="auto"/>
            <w:noWrap/>
            <w:vAlign w:val="bottom"/>
            <w:hideMark/>
          </w:tcPr>
          <w:p w14:paraId="7B28EA81" w14:textId="77777777" w:rsidR="00205378" w:rsidRPr="002906F0" w:rsidRDefault="00205378" w:rsidP="002E6370">
            <w:pPr>
              <w:jc w:val="center"/>
              <w:rPr>
                <w:color w:val="000000"/>
                <w:sz w:val="20"/>
                <w:szCs w:val="20"/>
              </w:rPr>
            </w:pPr>
            <w:r w:rsidRPr="002906F0">
              <w:rPr>
                <w:color w:val="000000"/>
                <w:sz w:val="20"/>
                <w:szCs w:val="20"/>
              </w:rPr>
              <w:t>2</w:t>
            </w:r>
          </w:p>
        </w:tc>
        <w:tc>
          <w:tcPr>
            <w:tcW w:w="1125" w:type="dxa"/>
            <w:shd w:val="clear" w:color="auto" w:fill="auto"/>
            <w:noWrap/>
            <w:vAlign w:val="bottom"/>
            <w:hideMark/>
          </w:tcPr>
          <w:p w14:paraId="6BB94947" w14:textId="77777777" w:rsidR="00205378" w:rsidRPr="002906F0" w:rsidRDefault="00205378" w:rsidP="002E6370">
            <w:pPr>
              <w:jc w:val="center"/>
              <w:rPr>
                <w:color w:val="000000"/>
                <w:sz w:val="20"/>
                <w:szCs w:val="20"/>
              </w:rPr>
            </w:pPr>
            <w:r w:rsidRPr="002906F0">
              <w:rPr>
                <w:color w:val="000000"/>
                <w:sz w:val="20"/>
                <w:szCs w:val="20"/>
              </w:rPr>
              <w:t>0.670</w:t>
            </w:r>
          </w:p>
        </w:tc>
        <w:tc>
          <w:tcPr>
            <w:tcW w:w="1125" w:type="dxa"/>
            <w:shd w:val="clear" w:color="auto" w:fill="auto"/>
            <w:noWrap/>
            <w:vAlign w:val="bottom"/>
            <w:hideMark/>
          </w:tcPr>
          <w:p w14:paraId="3E3D10B8" w14:textId="77777777" w:rsidR="00205378" w:rsidRPr="002906F0" w:rsidRDefault="00205378" w:rsidP="002E6370">
            <w:pPr>
              <w:jc w:val="center"/>
              <w:rPr>
                <w:color w:val="000000"/>
                <w:sz w:val="20"/>
                <w:szCs w:val="20"/>
              </w:rPr>
            </w:pPr>
            <w:r w:rsidRPr="002906F0">
              <w:rPr>
                <w:color w:val="000000"/>
                <w:sz w:val="20"/>
                <w:szCs w:val="20"/>
              </w:rPr>
              <w:t>2</w:t>
            </w:r>
          </w:p>
        </w:tc>
      </w:tr>
      <w:tr w:rsidR="00205378" w:rsidRPr="002906F0" w14:paraId="0730B8CE" w14:textId="77777777" w:rsidTr="00205378">
        <w:trPr>
          <w:trHeight w:val="64"/>
        </w:trPr>
        <w:tc>
          <w:tcPr>
            <w:tcW w:w="1081" w:type="dxa"/>
            <w:vAlign w:val="center"/>
          </w:tcPr>
          <w:p w14:paraId="5B43DB62" w14:textId="77777777" w:rsidR="00205378" w:rsidRPr="002906F0" w:rsidRDefault="00205378" w:rsidP="002E6370">
            <w:pPr>
              <w:jc w:val="center"/>
              <w:rPr>
                <w:sz w:val="20"/>
                <w:szCs w:val="20"/>
              </w:rPr>
            </w:pPr>
          </w:p>
        </w:tc>
        <w:tc>
          <w:tcPr>
            <w:tcW w:w="1125" w:type="dxa"/>
            <w:shd w:val="clear" w:color="auto" w:fill="auto"/>
            <w:noWrap/>
            <w:vAlign w:val="center"/>
          </w:tcPr>
          <w:p w14:paraId="554428C6" w14:textId="77777777" w:rsidR="00205378" w:rsidRPr="002906F0" w:rsidRDefault="00205378" w:rsidP="002E6370">
            <w:pPr>
              <w:jc w:val="center"/>
              <w:rPr>
                <w:sz w:val="20"/>
                <w:szCs w:val="20"/>
              </w:rPr>
            </w:pPr>
          </w:p>
        </w:tc>
        <w:tc>
          <w:tcPr>
            <w:tcW w:w="1184" w:type="dxa"/>
            <w:vAlign w:val="bottom"/>
          </w:tcPr>
          <w:p w14:paraId="32DD1C88" w14:textId="77777777" w:rsidR="00205378" w:rsidRPr="002906F0" w:rsidRDefault="00205378" w:rsidP="002E6370">
            <w:pPr>
              <w:jc w:val="center"/>
              <w:rPr>
                <w:color w:val="000000"/>
                <w:sz w:val="20"/>
                <w:szCs w:val="20"/>
              </w:rPr>
            </w:pPr>
          </w:p>
        </w:tc>
        <w:tc>
          <w:tcPr>
            <w:tcW w:w="972" w:type="dxa"/>
            <w:vAlign w:val="bottom"/>
          </w:tcPr>
          <w:p w14:paraId="679C56C2" w14:textId="77777777" w:rsidR="00205378" w:rsidRPr="002906F0" w:rsidRDefault="00205378" w:rsidP="002E6370">
            <w:pPr>
              <w:jc w:val="center"/>
              <w:rPr>
                <w:color w:val="000000"/>
                <w:sz w:val="20"/>
                <w:szCs w:val="20"/>
              </w:rPr>
            </w:pPr>
          </w:p>
        </w:tc>
        <w:tc>
          <w:tcPr>
            <w:tcW w:w="1412" w:type="dxa"/>
            <w:shd w:val="clear" w:color="auto" w:fill="auto"/>
            <w:noWrap/>
            <w:vAlign w:val="bottom"/>
          </w:tcPr>
          <w:p w14:paraId="73B94A02" w14:textId="77777777" w:rsidR="00205378" w:rsidRPr="002906F0" w:rsidRDefault="00205378" w:rsidP="002E6370">
            <w:pPr>
              <w:jc w:val="center"/>
              <w:rPr>
                <w:color w:val="000000"/>
                <w:sz w:val="20"/>
                <w:szCs w:val="20"/>
              </w:rPr>
            </w:pPr>
          </w:p>
        </w:tc>
        <w:tc>
          <w:tcPr>
            <w:tcW w:w="1125" w:type="dxa"/>
            <w:shd w:val="clear" w:color="auto" w:fill="auto"/>
            <w:noWrap/>
            <w:vAlign w:val="bottom"/>
          </w:tcPr>
          <w:p w14:paraId="26592065" w14:textId="77777777" w:rsidR="00205378" w:rsidRPr="002906F0" w:rsidRDefault="00205378" w:rsidP="002E6370">
            <w:pPr>
              <w:jc w:val="center"/>
              <w:rPr>
                <w:color w:val="000000"/>
                <w:sz w:val="20"/>
                <w:szCs w:val="20"/>
              </w:rPr>
            </w:pPr>
          </w:p>
        </w:tc>
        <w:tc>
          <w:tcPr>
            <w:tcW w:w="1125" w:type="dxa"/>
            <w:shd w:val="clear" w:color="auto" w:fill="auto"/>
            <w:noWrap/>
            <w:vAlign w:val="bottom"/>
          </w:tcPr>
          <w:p w14:paraId="443C8B4C" w14:textId="77777777" w:rsidR="00205378" w:rsidRPr="002906F0" w:rsidRDefault="00205378" w:rsidP="002E6370">
            <w:pPr>
              <w:jc w:val="center"/>
              <w:rPr>
                <w:color w:val="000000"/>
                <w:sz w:val="20"/>
                <w:szCs w:val="20"/>
              </w:rPr>
            </w:pPr>
          </w:p>
        </w:tc>
        <w:tc>
          <w:tcPr>
            <w:tcW w:w="1125" w:type="dxa"/>
            <w:shd w:val="clear" w:color="auto" w:fill="auto"/>
            <w:noWrap/>
            <w:vAlign w:val="bottom"/>
          </w:tcPr>
          <w:p w14:paraId="61B8BCD2" w14:textId="77777777" w:rsidR="00205378" w:rsidRPr="002906F0" w:rsidRDefault="00205378" w:rsidP="002E6370">
            <w:pPr>
              <w:jc w:val="center"/>
              <w:rPr>
                <w:color w:val="000000"/>
                <w:sz w:val="20"/>
                <w:szCs w:val="20"/>
              </w:rPr>
            </w:pPr>
          </w:p>
        </w:tc>
      </w:tr>
      <w:tr w:rsidR="00205378" w:rsidRPr="002906F0" w14:paraId="24AA1C10" w14:textId="77777777" w:rsidTr="00205378">
        <w:trPr>
          <w:trHeight w:val="307"/>
        </w:trPr>
        <w:tc>
          <w:tcPr>
            <w:tcW w:w="1081" w:type="dxa"/>
            <w:vMerge w:val="restart"/>
            <w:vAlign w:val="center"/>
          </w:tcPr>
          <w:p w14:paraId="732E7B9E" w14:textId="77777777" w:rsidR="00205378" w:rsidRPr="002906F0" w:rsidRDefault="00205378" w:rsidP="002E6370">
            <w:pPr>
              <w:jc w:val="center"/>
              <w:rPr>
                <w:sz w:val="20"/>
                <w:szCs w:val="20"/>
              </w:rPr>
            </w:pPr>
            <w:r w:rsidRPr="002906F0">
              <w:rPr>
                <w:rFonts w:eastAsia="Times New Roman"/>
                <w:i/>
                <w:color w:val="000000"/>
                <w:sz w:val="20"/>
                <w:szCs w:val="20"/>
              </w:rPr>
              <w:t>a</w:t>
            </w:r>
            <w:r w:rsidRPr="002906F0">
              <w:rPr>
                <w:rFonts w:eastAsia="Times New Roman"/>
                <w:color w:val="000000"/>
                <w:sz w:val="20"/>
                <w:szCs w:val="20"/>
              </w:rPr>
              <w:t>=0.4</w:t>
            </w:r>
          </w:p>
        </w:tc>
        <w:tc>
          <w:tcPr>
            <w:tcW w:w="1125" w:type="dxa"/>
            <w:shd w:val="clear" w:color="auto" w:fill="auto"/>
            <w:noWrap/>
            <w:vAlign w:val="center"/>
            <w:hideMark/>
          </w:tcPr>
          <w:p w14:paraId="594952DC" w14:textId="77777777" w:rsidR="00205378" w:rsidRPr="002906F0" w:rsidRDefault="00205378" w:rsidP="002E6370">
            <w:pPr>
              <w:jc w:val="center"/>
              <w:rPr>
                <w:sz w:val="20"/>
                <w:szCs w:val="20"/>
              </w:rPr>
            </w:pPr>
            <w:r w:rsidRPr="002906F0">
              <w:rPr>
                <w:sz w:val="20"/>
                <w:szCs w:val="20"/>
              </w:rPr>
              <w:t>Design 1</w:t>
            </w:r>
          </w:p>
        </w:tc>
        <w:tc>
          <w:tcPr>
            <w:tcW w:w="1184" w:type="dxa"/>
            <w:vAlign w:val="bottom"/>
          </w:tcPr>
          <w:p w14:paraId="6CFCA281" w14:textId="77777777" w:rsidR="00205378" w:rsidRPr="002906F0" w:rsidRDefault="00205378" w:rsidP="002E6370">
            <w:pPr>
              <w:jc w:val="center"/>
              <w:rPr>
                <w:color w:val="000000"/>
                <w:sz w:val="20"/>
                <w:szCs w:val="20"/>
              </w:rPr>
            </w:pPr>
            <w:r w:rsidRPr="002906F0">
              <w:rPr>
                <w:color w:val="000000"/>
                <w:sz w:val="20"/>
                <w:szCs w:val="20"/>
              </w:rPr>
              <w:t>0.187</w:t>
            </w:r>
          </w:p>
        </w:tc>
        <w:tc>
          <w:tcPr>
            <w:tcW w:w="972" w:type="dxa"/>
            <w:vAlign w:val="bottom"/>
          </w:tcPr>
          <w:p w14:paraId="32F30DE0" w14:textId="77777777" w:rsidR="00205378" w:rsidRPr="002906F0" w:rsidRDefault="00205378" w:rsidP="002E6370">
            <w:pPr>
              <w:jc w:val="center"/>
              <w:rPr>
                <w:color w:val="000000"/>
                <w:sz w:val="20"/>
                <w:szCs w:val="20"/>
              </w:rPr>
            </w:pPr>
            <w:r w:rsidRPr="002906F0">
              <w:rPr>
                <w:color w:val="000000"/>
                <w:sz w:val="20"/>
                <w:szCs w:val="20"/>
              </w:rPr>
              <w:t>4</w:t>
            </w:r>
          </w:p>
        </w:tc>
        <w:tc>
          <w:tcPr>
            <w:tcW w:w="1412" w:type="dxa"/>
            <w:shd w:val="clear" w:color="auto" w:fill="auto"/>
            <w:noWrap/>
            <w:vAlign w:val="bottom"/>
            <w:hideMark/>
          </w:tcPr>
          <w:p w14:paraId="31680A24" w14:textId="77777777" w:rsidR="00205378" w:rsidRPr="002906F0" w:rsidRDefault="00205378" w:rsidP="002E6370">
            <w:pPr>
              <w:jc w:val="center"/>
              <w:rPr>
                <w:color w:val="000000"/>
                <w:sz w:val="20"/>
                <w:szCs w:val="20"/>
              </w:rPr>
            </w:pPr>
            <w:r w:rsidRPr="002906F0">
              <w:rPr>
                <w:color w:val="000000"/>
                <w:sz w:val="20"/>
                <w:szCs w:val="20"/>
              </w:rPr>
              <w:t>0.191</w:t>
            </w:r>
          </w:p>
        </w:tc>
        <w:tc>
          <w:tcPr>
            <w:tcW w:w="1125" w:type="dxa"/>
            <w:shd w:val="clear" w:color="auto" w:fill="auto"/>
            <w:noWrap/>
            <w:vAlign w:val="bottom"/>
            <w:hideMark/>
          </w:tcPr>
          <w:p w14:paraId="7F59D0A7" w14:textId="77777777" w:rsidR="00205378" w:rsidRPr="002906F0" w:rsidRDefault="00205378" w:rsidP="002E6370">
            <w:pPr>
              <w:jc w:val="center"/>
              <w:rPr>
                <w:color w:val="000000"/>
                <w:sz w:val="20"/>
                <w:szCs w:val="20"/>
              </w:rPr>
            </w:pPr>
            <w:r w:rsidRPr="002906F0">
              <w:rPr>
                <w:color w:val="000000"/>
                <w:sz w:val="20"/>
                <w:szCs w:val="20"/>
              </w:rPr>
              <w:t>4</w:t>
            </w:r>
          </w:p>
        </w:tc>
        <w:tc>
          <w:tcPr>
            <w:tcW w:w="1125" w:type="dxa"/>
            <w:shd w:val="clear" w:color="auto" w:fill="auto"/>
            <w:noWrap/>
            <w:vAlign w:val="bottom"/>
            <w:hideMark/>
          </w:tcPr>
          <w:p w14:paraId="33A6A51C" w14:textId="77777777" w:rsidR="00205378" w:rsidRPr="002906F0" w:rsidRDefault="00205378" w:rsidP="002E6370">
            <w:pPr>
              <w:jc w:val="center"/>
              <w:rPr>
                <w:color w:val="000000"/>
                <w:sz w:val="20"/>
                <w:szCs w:val="20"/>
              </w:rPr>
            </w:pPr>
            <w:r w:rsidRPr="002906F0">
              <w:rPr>
                <w:color w:val="000000"/>
                <w:sz w:val="20"/>
                <w:szCs w:val="20"/>
              </w:rPr>
              <w:t>0.191</w:t>
            </w:r>
          </w:p>
        </w:tc>
        <w:tc>
          <w:tcPr>
            <w:tcW w:w="1125" w:type="dxa"/>
            <w:shd w:val="clear" w:color="auto" w:fill="auto"/>
            <w:noWrap/>
            <w:vAlign w:val="bottom"/>
            <w:hideMark/>
          </w:tcPr>
          <w:p w14:paraId="1B18E230" w14:textId="77777777" w:rsidR="00205378" w:rsidRPr="002906F0" w:rsidRDefault="00205378" w:rsidP="002E6370">
            <w:pPr>
              <w:jc w:val="center"/>
              <w:rPr>
                <w:color w:val="000000"/>
                <w:sz w:val="20"/>
                <w:szCs w:val="20"/>
              </w:rPr>
            </w:pPr>
            <w:r w:rsidRPr="002906F0">
              <w:rPr>
                <w:color w:val="000000"/>
                <w:sz w:val="20"/>
                <w:szCs w:val="20"/>
              </w:rPr>
              <w:t>4</w:t>
            </w:r>
          </w:p>
        </w:tc>
      </w:tr>
      <w:tr w:rsidR="00205378" w:rsidRPr="002906F0" w14:paraId="0E0D8C26" w14:textId="77777777" w:rsidTr="00205378">
        <w:trPr>
          <w:trHeight w:val="307"/>
        </w:trPr>
        <w:tc>
          <w:tcPr>
            <w:tcW w:w="1081" w:type="dxa"/>
            <w:vMerge/>
            <w:vAlign w:val="center"/>
          </w:tcPr>
          <w:p w14:paraId="2D035660" w14:textId="77777777" w:rsidR="00205378" w:rsidRPr="002906F0" w:rsidRDefault="00205378" w:rsidP="002E6370">
            <w:pPr>
              <w:jc w:val="center"/>
              <w:rPr>
                <w:sz w:val="20"/>
                <w:szCs w:val="20"/>
              </w:rPr>
            </w:pPr>
          </w:p>
        </w:tc>
        <w:tc>
          <w:tcPr>
            <w:tcW w:w="1125" w:type="dxa"/>
            <w:shd w:val="clear" w:color="auto" w:fill="auto"/>
            <w:noWrap/>
            <w:vAlign w:val="center"/>
            <w:hideMark/>
          </w:tcPr>
          <w:p w14:paraId="74155C11" w14:textId="77777777" w:rsidR="00205378" w:rsidRPr="002906F0" w:rsidRDefault="00205378" w:rsidP="002E6370">
            <w:pPr>
              <w:jc w:val="center"/>
              <w:rPr>
                <w:sz w:val="20"/>
                <w:szCs w:val="20"/>
              </w:rPr>
            </w:pPr>
            <w:r w:rsidRPr="002906F0">
              <w:rPr>
                <w:sz w:val="20"/>
                <w:szCs w:val="20"/>
              </w:rPr>
              <w:t>Design 2</w:t>
            </w:r>
          </w:p>
        </w:tc>
        <w:tc>
          <w:tcPr>
            <w:tcW w:w="1184" w:type="dxa"/>
            <w:vAlign w:val="bottom"/>
          </w:tcPr>
          <w:p w14:paraId="7279E50B" w14:textId="77777777" w:rsidR="00205378" w:rsidRPr="002906F0" w:rsidRDefault="00205378" w:rsidP="002E6370">
            <w:pPr>
              <w:jc w:val="center"/>
              <w:rPr>
                <w:color w:val="000000"/>
                <w:sz w:val="20"/>
                <w:szCs w:val="20"/>
              </w:rPr>
            </w:pPr>
            <w:r w:rsidRPr="002906F0">
              <w:rPr>
                <w:color w:val="000000"/>
                <w:sz w:val="20"/>
                <w:szCs w:val="20"/>
              </w:rPr>
              <w:t>0.217</w:t>
            </w:r>
          </w:p>
        </w:tc>
        <w:tc>
          <w:tcPr>
            <w:tcW w:w="972" w:type="dxa"/>
            <w:vAlign w:val="bottom"/>
          </w:tcPr>
          <w:p w14:paraId="4954D45A" w14:textId="77777777" w:rsidR="00205378" w:rsidRPr="002906F0" w:rsidRDefault="00205378" w:rsidP="002E6370">
            <w:pPr>
              <w:jc w:val="center"/>
              <w:rPr>
                <w:color w:val="000000"/>
                <w:sz w:val="20"/>
                <w:szCs w:val="20"/>
              </w:rPr>
            </w:pPr>
            <w:r w:rsidRPr="002906F0">
              <w:rPr>
                <w:color w:val="000000"/>
                <w:sz w:val="20"/>
                <w:szCs w:val="20"/>
              </w:rPr>
              <w:t>3</w:t>
            </w:r>
          </w:p>
        </w:tc>
        <w:tc>
          <w:tcPr>
            <w:tcW w:w="1412" w:type="dxa"/>
            <w:shd w:val="clear" w:color="auto" w:fill="auto"/>
            <w:noWrap/>
            <w:vAlign w:val="bottom"/>
            <w:hideMark/>
          </w:tcPr>
          <w:p w14:paraId="56635630" w14:textId="77777777" w:rsidR="00205378" w:rsidRPr="002906F0" w:rsidRDefault="00205378" w:rsidP="002E6370">
            <w:pPr>
              <w:jc w:val="center"/>
              <w:rPr>
                <w:color w:val="000000"/>
                <w:sz w:val="20"/>
                <w:szCs w:val="20"/>
              </w:rPr>
            </w:pPr>
            <w:r w:rsidRPr="002906F0">
              <w:rPr>
                <w:color w:val="000000"/>
                <w:sz w:val="20"/>
                <w:szCs w:val="20"/>
              </w:rPr>
              <w:t>0.221</w:t>
            </w:r>
          </w:p>
        </w:tc>
        <w:tc>
          <w:tcPr>
            <w:tcW w:w="1125" w:type="dxa"/>
            <w:shd w:val="clear" w:color="auto" w:fill="auto"/>
            <w:noWrap/>
            <w:vAlign w:val="bottom"/>
            <w:hideMark/>
          </w:tcPr>
          <w:p w14:paraId="3BEE52F1" w14:textId="77777777" w:rsidR="00205378" w:rsidRPr="002906F0" w:rsidRDefault="00205378" w:rsidP="002E6370">
            <w:pPr>
              <w:jc w:val="center"/>
              <w:rPr>
                <w:color w:val="000000"/>
                <w:sz w:val="20"/>
                <w:szCs w:val="20"/>
              </w:rPr>
            </w:pPr>
            <w:r w:rsidRPr="002906F0">
              <w:rPr>
                <w:color w:val="000000"/>
                <w:sz w:val="20"/>
                <w:szCs w:val="20"/>
              </w:rPr>
              <w:t>3</w:t>
            </w:r>
          </w:p>
        </w:tc>
        <w:tc>
          <w:tcPr>
            <w:tcW w:w="1125" w:type="dxa"/>
            <w:shd w:val="clear" w:color="auto" w:fill="auto"/>
            <w:noWrap/>
            <w:vAlign w:val="bottom"/>
            <w:hideMark/>
          </w:tcPr>
          <w:p w14:paraId="40F0C9C8" w14:textId="77777777" w:rsidR="00205378" w:rsidRPr="002906F0" w:rsidRDefault="00205378" w:rsidP="002E6370">
            <w:pPr>
              <w:jc w:val="center"/>
              <w:rPr>
                <w:color w:val="000000"/>
                <w:sz w:val="20"/>
                <w:szCs w:val="20"/>
              </w:rPr>
            </w:pPr>
            <w:r w:rsidRPr="002906F0">
              <w:rPr>
                <w:color w:val="000000"/>
                <w:sz w:val="20"/>
                <w:szCs w:val="20"/>
              </w:rPr>
              <w:t>0.210</w:t>
            </w:r>
          </w:p>
        </w:tc>
        <w:tc>
          <w:tcPr>
            <w:tcW w:w="1125" w:type="dxa"/>
            <w:shd w:val="clear" w:color="auto" w:fill="auto"/>
            <w:noWrap/>
            <w:vAlign w:val="bottom"/>
            <w:hideMark/>
          </w:tcPr>
          <w:p w14:paraId="7079DC83" w14:textId="77777777" w:rsidR="00205378" w:rsidRPr="002906F0" w:rsidRDefault="00205378" w:rsidP="002E6370">
            <w:pPr>
              <w:jc w:val="center"/>
              <w:rPr>
                <w:color w:val="000000"/>
                <w:sz w:val="20"/>
                <w:szCs w:val="20"/>
              </w:rPr>
            </w:pPr>
            <w:r w:rsidRPr="002906F0">
              <w:rPr>
                <w:color w:val="000000"/>
                <w:sz w:val="20"/>
                <w:szCs w:val="20"/>
              </w:rPr>
              <w:t>3</w:t>
            </w:r>
          </w:p>
        </w:tc>
      </w:tr>
      <w:tr w:rsidR="00205378" w:rsidRPr="002906F0" w14:paraId="3D5F6C23" w14:textId="77777777" w:rsidTr="00205378">
        <w:trPr>
          <w:trHeight w:val="307"/>
        </w:trPr>
        <w:tc>
          <w:tcPr>
            <w:tcW w:w="1081" w:type="dxa"/>
            <w:vMerge/>
            <w:vAlign w:val="center"/>
          </w:tcPr>
          <w:p w14:paraId="38C63957" w14:textId="77777777" w:rsidR="00205378" w:rsidRPr="002906F0" w:rsidRDefault="00205378" w:rsidP="002E6370">
            <w:pPr>
              <w:jc w:val="center"/>
              <w:rPr>
                <w:sz w:val="20"/>
                <w:szCs w:val="20"/>
              </w:rPr>
            </w:pPr>
          </w:p>
        </w:tc>
        <w:tc>
          <w:tcPr>
            <w:tcW w:w="1125" w:type="dxa"/>
            <w:shd w:val="clear" w:color="auto" w:fill="auto"/>
            <w:noWrap/>
            <w:vAlign w:val="center"/>
            <w:hideMark/>
          </w:tcPr>
          <w:p w14:paraId="2792868A" w14:textId="77777777" w:rsidR="00205378" w:rsidRPr="002906F0" w:rsidRDefault="00205378" w:rsidP="002E6370">
            <w:pPr>
              <w:jc w:val="center"/>
              <w:rPr>
                <w:sz w:val="20"/>
                <w:szCs w:val="20"/>
              </w:rPr>
            </w:pPr>
            <w:r w:rsidRPr="002906F0">
              <w:rPr>
                <w:sz w:val="20"/>
                <w:szCs w:val="20"/>
              </w:rPr>
              <w:t>Design 3</w:t>
            </w:r>
          </w:p>
        </w:tc>
        <w:tc>
          <w:tcPr>
            <w:tcW w:w="1184" w:type="dxa"/>
            <w:vAlign w:val="bottom"/>
          </w:tcPr>
          <w:p w14:paraId="3B401DFF" w14:textId="77777777" w:rsidR="00205378" w:rsidRPr="002906F0" w:rsidRDefault="00205378" w:rsidP="002E6370">
            <w:pPr>
              <w:jc w:val="center"/>
              <w:rPr>
                <w:color w:val="000000"/>
                <w:sz w:val="20"/>
                <w:szCs w:val="20"/>
              </w:rPr>
            </w:pPr>
            <w:r w:rsidRPr="002906F0">
              <w:rPr>
                <w:color w:val="000000"/>
                <w:sz w:val="20"/>
                <w:szCs w:val="20"/>
              </w:rPr>
              <w:t>0.301</w:t>
            </w:r>
          </w:p>
        </w:tc>
        <w:tc>
          <w:tcPr>
            <w:tcW w:w="972" w:type="dxa"/>
            <w:vAlign w:val="bottom"/>
          </w:tcPr>
          <w:p w14:paraId="25CB8C84" w14:textId="77777777" w:rsidR="00205378" w:rsidRPr="002906F0" w:rsidRDefault="00205378" w:rsidP="002E6370">
            <w:pPr>
              <w:jc w:val="center"/>
              <w:rPr>
                <w:color w:val="000000"/>
                <w:sz w:val="20"/>
                <w:szCs w:val="20"/>
              </w:rPr>
            </w:pPr>
            <w:r w:rsidRPr="002906F0">
              <w:rPr>
                <w:color w:val="000000"/>
                <w:sz w:val="20"/>
                <w:szCs w:val="20"/>
              </w:rPr>
              <w:t>1</w:t>
            </w:r>
          </w:p>
        </w:tc>
        <w:tc>
          <w:tcPr>
            <w:tcW w:w="1412" w:type="dxa"/>
            <w:shd w:val="clear" w:color="auto" w:fill="auto"/>
            <w:noWrap/>
            <w:vAlign w:val="bottom"/>
            <w:hideMark/>
          </w:tcPr>
          <w:p w14:paraId="0CDA655E" w14:textId="77777777" w:rsidR="00205378" w:rsidRPr="002906F0" w:rsidRDefault="00205378" w:rsidP="002E6370">
            <w:pPr>
              <w:jc w:val="center"/>
              <w:rPr>
                <w:color w:val="000000"/>
                <w:sz w:val="20"/>
                <w:szCs w:val="20"/>
              </w:rPr>
            </w:pPr>
            <w:r w:rsidRPr="002906F0">
              <w:rPr>
                <w:color w:val="000000"/>
                <w:sz w:val="20"/>
                <w:szCs w:val="20"/>
              </w:rPr>
              <w:t>0.298</w:t>
            </w:r>
          </w:p>
        </w:tc>
        <w:tc>
          <w:tcPr>
            <w:tcW w:w="1125" w:type="dxa"/>
            <w:shd w:val="clear" w:color="auto" w:fill="auto"/>
            <w:noWrap/>
            <w:vAlign w:val="bottom"/>
            <w:hideMark/>
          </w:tcPr>
          <w:p w14:paraId="316F9094" w14:textId="77777777" w:rsidR="00205378" w:rsidRPr="002906F0" w:rsidRDefault="00205378" w:rsidP="002E6370">
            <w:pPr>
              <w:jc w:val="center"/>
              <w:rPr>
                <w:color w:val="000000"/>
                <w:sz w:val="20"/>
                <w:szCs w:val="20"/>
              </w:rPr>
            </w:pPr>
            <w:r w:rsidRPr="002906F0">
              <w:rPr>
                <w:color w:val="000000"/>
                <w:sz w:val="20"/>
                <w:szCs w:val="20"/>
              </w:rPr>
              <w:t>1</w:t>
            </w:r>
          </w:p>
        </w:tc>
        <w:tc>
          <w:tcPr>
            <w:tcW w:w="1125" w:type="dxa"/>
            <w:shd w:val="clear" w:color="auto" w:fill="auto"/>
            <w:noWrap/>
            <w:vAlign w:val="bottom"/>
            <w:hideMark/>
          </w:tcPr>
          <w:p w14:paraId="200A57E8" w14:textId="77777777" w:rsidR="00205378" w:rsidRPr="002906F0" w:rsidRDefault="00205378" w:rsidP="002E6370">
            <w:pPr>
              <w:jc w:val="center"/>
              <w:rPr>
                <w:color w:val="000000"/>
                <w:sz w:val="20"/>
                <w:szCs w:val="20"/>
              </w:rPr>
            </w:pPr>
            <w:r w:rsidRPr="002906F0">
              <w:rPr>
                <w:color w:val="000000"/>
                <w:sz w:val="20"/>
                <w:szCs w:val="20"/>
              </w:rPr>
              <w:t>0.839</w:t>
            </w:r>
          </w:p>
        </w:tc>
        <w:tc>
          <w:tcPr>
            <w:tcW w:w="1125" w:type="dxa"/>
            <w:shd w:val="clear" w:color="auto" w:fill="auto"/>
            <w:noWrap/>
            <w:vAlign w:val="bottom"/>
            <w:hideMark/>
          </w:tcPr>
          <w:p w14:paraId="47DB2677" w14:textId="77777777" w:rsidR="00205378" w:rsidRPr="002906F0" w:rsidRDefault="00205378" w:rsidP="002E6370">
            <w:pPr>
              <w:jc w:val="center"/>
              <w:rPr>
                <w:color w:val="000000"/>
                <w:sz w:val="20"/>
                <w:szCs w:val="20"/>
              </w:rPr>
            </w:pPr>
            <w:r w:rsidRPr="002906F0">
              <w:rPr>
                <w:color w:val="000000"/>
                <w:sz w:val="20"/>
                <w:szCs w:val="20"/>
              </w:rPr>
              <w:t>1</w:t>
            </w:r>
          </w:p>
        </w:tc>
      </w:tr>
      <w:tr w:rsidR="00205378" w:rsidRPr="002906F0" w14:paraId="4D82FCEA" w14:textId="77777777" w:rsidTr="00205378">
        <w:trPr>
          <w:trHeight w:val="307"/>
        </w:trPr>
        <w:tc>
          <w:tcPr>
            <w:tcW w:w="1081" w:type="dxa"/>
            <w:vMerge/>
            <w:vAlign w:val="center"/>
          </w:tcPr>
          <w:p w14:paraId="10C44A71" w14:textId="77777777" w:rsidR="00205378" w:rsidRPr="002906F0" w:rsidRDefault="00205378" w:rsidP="002E6370">
            <w:pPr>
              <w:jc w:val="center"/>
              <w:rPr>
                <w:sz w:val="20"/>
                <w:szCs w:val="20"/>
              </w:rPr>
            </w:pPr>
          </w:p>
        </w:tc>
        <w:tc>
          <w:tcPr>
            <w:tcW w:w="1125" w:type="dxa"/>
            <w:shd w:val="clear" w:color="auto" w:fill="auto"/>
            <w:noWrap/>
            <w:vAlign w:val="center"/>
            <w:hideMark/>
          </w:tcPr>
          <w:p w14:paraId="55688EB7" w14:textId="77777777" w:rsidR="00205378" w:rsidRPr="002906F0" w:rsidRDefault="00205378" w:rsidP="002E6370">
            <w:pPr>
              <w:jc w:val="center"/>
              <w:rPr>
                <w:sz w:val="20"/>
                <w:szCs w:val="20"/>
              </w:rPr>
            </w:pPr>
            <w:r w:rsidRPr="002906F0">
              <w:rPr>
                <w:sz w:val="20"/>
                <w:szCs w:val="20"/>
              </w:rPr>
              <w:t>Design 4</w:t>
            </w:r>
          </w:p>
        </w:tc>
        <w:tc>
          <w:tcPr>
            <w:tcW w:w="1184" w:type="dxa"/>
            <w:vAlign w:val="bottom"/>
          </w:tcPr>
          <w:p w14:paraId="2737EF21" w14:textId="77777777" w:rsidR="00205378" w:rsidRPr="002906F0" w:rsidRDefault="00205378" w:rsidP="002E6370">
            <w:pPr>
              <w:jc w:val="center"/>
              <w:rPr>
                <w:color w:val="000000"/>
                <w:sz w:val="20"/>
                <w:szCs w:val="20"/>
              </w:rPr>
            </w:pPr>
            <w:r w:rsidRPr="002906F0">
              <w:rPr>
                <w:color w:val="000000"/>
                <w:sz w:val="20"/>
                <w:szCs w:val="20"/>
              </w:rPr>
              <w:t>0.295</w:t>
            </w:r>
          </w:p>
        </w:tc>
        <w:tc>
          <w:tcPr>
            <w:tcW w:w="972" w:type="dxa"/>
            <w:vAlign w:val="bottom"/>
          </w:tcPr>
          <w:p w14:paraId="27DD8700" w14:textId="77777777" w:rsidR="00205378" w:rsidRPr="002906F0" w:rsidRDefault="00205378" w:rsidP="002E6370">
            <w:pPr>
              <w:jc w:val="center"/>
              <w:rPr>
                <w:color w:val="000000"/>
                <w:sz w:val="20"/>
                <w:szCs w:val="20"/>
              </w:rPr>
            </w:pPr>
            <w:r w:rsidRPr="002906F0">
              <w:rPr>
                <w:color w:val="000000"/>
                <w:sz w:val="20"/>
                <w:szCs w:val="20"/>
              </w:rPr>
              <w:t>2</w:t>
            </w:r>
          </w:p>
        </w:tc>
        <w:tc>
          <w:tcPr>
            <w:tcW w:w="1412" w:type="dxa"/>
            <w:shd w:val="clear" w:color="auto" w:fill="auto"/>
            <w:noWrap/>
            <w:vAlign w:val="bottom"/>
            <w:hideMark/>
          </w:tcPr>
          <w:p w14:paraId="7890E5CF" w14:textId="77777777" w:rsidR="00205378" w:rsidRPr="002906F0" w:rsidRDefault="00205378" w:rsidP="002E6370">
            <w:pPr>
              <w:jc w:val="center"/>
              <w:rPr>
                <w:color w:val="000000"/>
                <w:sz w:val="20"/>
                <w:szCs w:val="20"/>
              </w:rPr>
            </w:pPr>
            <w:r w:rsidRPr="002906F0">
              <w:rPr>
                <w:color w:val="000000"/>
                <w:sz w:val="20"/>
                <w:szCs w:val="20"/>
              </w:rPr>
              <w:t>0.289</w:t>
            </w:r>
          </w:p>
        </w:tc>
        <w:tc>
          <w:tcPr>
            <w:tcW w:w="1125" w:type="dxa"/>
            <w:shd w:val="clear" w:color="auto" w:fill="auto"/>
            <w:noWrap/>
            <w:vAlign w:val="bottom"/>
            <w:hideMark/>
          </w:tcPr>
          <w:p w14:paraId="69CD3C18" w14:textId="77777777" w:rsidR="00205378" w:rsidRPr="002906F0" w:rsidRDefault="00205378" w:rsidP="002E6370">
            <w:pPr>
              <w:jc w:val="center"/>
              <w:rPr>
                <w:color w:val="000000"/>
                <w:sz w:val="20"/>
                <w:szCs w:val="20"/>
              </w:rPr>
            </w:pPr>
            <w:r w:rsidRPr="002906F0">
              <w:rPr>
                <w:color w:val="000000"/>
                <w:sz w:val="20"/>
                <w:szCs w:val="20"/>
              </w:rPr>
              <w:t>2</w:t>
            </w:r>
          </w:p>
        </w:tc>
        <w:tc>
          <w:tcPr>
            <w:tcW w:w="1125" w:type="dxa"/>
            <w:shd w:val="clear" w:color="auto" w:fill="auto"/>
            <w:noWrap/>
            <w:vAlign w:val="bottom"/>
            <w:hideMark/>
          </w:tcPr>
          <w:p w14:paraId="01875557" w14:textId="77777777" w:rsidR="00205378" w:rsidRPr="002906F0" w:rsidRDefault="00205378" w:rsidP="002E6370">
            <w:pPr>
              <w:jc w:val="center"/>
              <w:rPr>
                <w:color w:val="000000"/>
                <w:sz w:val="20"/>
                <w:szCs w:val="20"/>
              </w:rPr>
            </w:pPr>
            <w:r w:rsidRPr="002906F0">
              <w:rPr>
                <w:color w:val="000000"/>
                <w:sz w:val="20"/>
                <w:szCs w:val="20"/>
              </w:rPr>
              <w:t>0.638</w:t>
            </w:r>
          </w:p>
        </w:tc>
        <w:tc>
          <w:tcPr>
            <w:tcW w:w="1125" w:type="dxa"/>
            <w:shd w:val="clear" w:color="auto" w:fill="auto"/>
            <w:noWrap/>
            <w:vAlign w:val="bottom"/>
            <w:hideMark/>
          </w:tcPr>
          <w:p w14:paraId="3FE19E4E" w14:textId="77777777" w:rsidR="00205378" w:rsidRPr="002906F0" w:rsidRDefault="00205378" w:rsidP="002E6370">
            <w:pPr>
              <w:jc w:val="center"/>
              <w:rPr>
                <w:color w:val="000000"/>
                <w:sz w:val="20"/>
                <w:szCs w:val="20"/>
              </w:rPr>
            </w:pPr>
            <w:r w:rsidRPr="002906F0">
              <w:rPr>
                <w:color w:val="000000"/>
                <w:sz w:val="20"/>
                <w:szCs w:val="20"/>
              </w:rPr>
              <w:t>2</w:t>
            </w:r>
          </w:p>
        </w:tc>
      </w:tr>
      <w:tr w:rsidR="00205378" w:rsidRPr="002906F0" w14:paraId="1DD2728A" w14:textId="77777777" w:rsidTr="00205378">
        <w:trPr>
          <w:trHeight w:val="64"/>
        </w:trPr>
        <w:tc>
          <w:tcPr>
            <w:tcW w:w="1081" w:type="dxa"/>
            <w:vAlign w:val="center"/>
          </w:tcPr>
          <w:p w14:paraId="352D7580" w14:textId="77777777" w:rsidR="00205378" w:rsidRPr="002906F0" w:rsidRDefault="00205378" w:rsidP="002E6370">
            <w:pPr>
              <w:jc w:val="center"/>
              <w:rPr>
                <w:sz w:val="20"/>
                <w:szCs w:val="20"/>
              </w:rPr>
            </w:pPr>
          </w:p>
        </w:tc>
        <w:tc>
          <w:tcPr>
            <w:tcW w:w="1125" w:type="dxa"/>
            <w:shd w:val="clear" w:color="auto" w:fill="auto"/>
            <w:noWrap/>
            <w:vAlign w:val="center"/>
          </w:tcPr>
          <w:p w14:paraId="2C0176D5" w14:textId="77777777" w:rsidR="00205378" w:rsidRPr="002906F0" w:rsidRDefault="00205378" w:rsidP="002E6370">
            <w:pPr>
              <w:jc w:val="center"/>
              <w:rPr>
                <w:sz w:val="20"/>
                <w:szCs w:val="20"/>
              </w:rPr>
            </w:pPr>
          </w:p>
        </w:tc>
        <w:tc>
          <w:tcPr>
            <w:tcW w:w="1184" w:type="dxa"/>
            <w:vAlign w:val="bottom"/>
          </w:tcPr>
          <w:p w14:paraId="4F38A038" w14:textId="77777777" w:rsidR="00205378" w:rsidRPr="002906F0" w:rsidRDefault="00205378" w:rsidP="002E6370">
            <w:pPr>
              <w:jc w:val="center"/>
              <w:rPr>
                <w:color w:val="000000"/>
                <w:sz w:val="20"/>
                <w:szCs w:val="20"/>
              </w:rPr>
            </w:pPr>
          </w:p>
        </w:tc>
        <w:tc>
          <w:tcPr>
            <w:tcW w:w="972" w:type="dxa"/>
            <w:vAlign w:val="bottom"/>
          </w:tcPr>
          <w:p w14:paraId="4A677230" w14:textId="77777777" w:rsidR="00205378" w:rsidRPr="002906F0" w:rsidRDefault="00205378" w:rsidP="002E6370">
            <w:pPr>
              <w:jc w:val="center"/>
              <w:rPr>
                <w:color w:val="000000"/>
                <w:sz w:val="20"/>
                <w:szCs w:val="20"/>
              </w:rPr>
            </w:pPr>
          </w:p>
        </w:tc>
        <w:tc>
          <w:tcPr>
            <w:tcW w:w="1412" w:type="dxa"/>
            <w:shd w:val="clear" w:color="auto" w:fill="auto"/>
            <w:noWrap/>
            <w:vAlign w:val="bottom"/>
          </w:tcPr>
          <w:p w14:paraId="7D948036" w14:textId="77777777" w:rsidR="00205378" w:rsidRPr="002906F0" w:rsidRDefault="00205378" w:rsidP="002E6370">
            <w:pPr>
              <w:jc w:val="center"/>
              <w:rPr>
                <w:color w:val="000000"/>
                <w:sz w:val="20"/>
                <w:szCs w:val="20"/>
              </w:rPr>
            </w:pPr>
          </w:p>
        </w:tc>
        <w:tc>
          <w:tcPr>
            <w:tcW w:w="1125" w:type="dxa"/>
            <w:shd w:val="clear" w:color="auto" w:fill="auto"/>
            <w:noWrap/>
            <w:vAlign w:val="bottom"/>
          </w:tcPr>
          <w:p w14:paraId="4507A395" w14:textId="77777777" w:rsidR="00205378" w:rsidRPr="002906F0" w:rsidRDefault="00205378" w:rsidP="002E6370">
            <w:pPr>
              <w:jc w:val="center"/>
              <w:rPr>
                <w:color w:val="000000"/>
                <w:sz w:val="20"/>
                <w:szCs w:val="20"/>
              </w:rPr>
            </w:pPr>
          </w:p>
        </w:tc>
        <w:tc>
          <w:tcPr>
            <w:tcW w:w="1125" w:type="dxa"/>
            <w:shd w:val="clear" w:color="auto" w:fill="auto"/>
            <w:noWrap/>
            <w:vAlign w:val="bottom"/>
          </w:tcPr>
          <w:p w14:paraId="511B70A8" w14:textId="77777777" w:rsidR="00205378" w:rsidRPr="002906F0" w:rsidRDefault="00205378" w:rsidP="002E6370">
            <w:pPr>
              <w:jc w:val="center"/>
              <w:rPr>
                <w:color w:val="000000"/>
                <w:sz w:val="20"/>
                <w:szCs w:val="20"/>
              </w:rPr>
            </w:pPr>
          </w:p>
        </w:tc>
        <w:tc>
          <w:tcPr>
            <w:tcW w:w="1125" w:type="dxa"/>
            <w:shd w:val="clear" w:color="auto" w:fill="auto"/>
            <w:noWrap/>
            <w:vAlign w:val="bottom"/>
          </w:tcPr>
          <w:p w14:paraId="24BDBB98" w14:textId="77777777" w:rsidR="00205378" w:rsidRPr="002906F0" w:rsidRDefault="00205378" w:rsidP="002E6370">
            <w:pPr>
              <w:jc w:val="center"/>
              <w:rPr>
                <w:color w:val="000000"/>
                <w:sz w:val="20"/>
                <w:szCs w:val="20"/>
              </w:rPr>
            </w:pPr>
          </w:p>
        </w:tc>
      </w:tr>
      <w:tr w:rsidR="00205378" w:rsidRPr="002906F0" w14:paraId="2613E0B1" w14:textId="77777777" w:rsidTr="00205378">
        <w:trPr>
          <w:trHeight w:val="307"/>
        </w:trPr>
        <w:tc>
          <w:tcPr>
            <w:tcW w:w="1081" w:type="dxa"/>
            <w:vMerge w:val="restart"/>
            <w:vAlign w:val="center"/>
          </w:tcPr>
          <w:p w14:paraId="2D80D414" w14:textId="77777777" w:rsidR="00205378" w:rsidRPr="002906F0" w:rsidRDefault="00205378" w:rsidP="002E6370">
            <w:pPr>
              <w:jc w:val="center"/>
              <w:rPr>
                <w:sz w:val="20"/>
                <w:szCs w:val="20"/>
              </w:rPr>
            </w:pPr>
            <w:r w:rsidRPr="002906F0">
              <w:rPr>
                <w:i/>
                <w:sz w:val="20"/>
                <w:szCs w:val="20"/>
              </w:rPr>
              <w:t>a</w:t>
            </w:r>
            <w:r w:rsidRPr="002906F0">
              <w:rPr>
                <w:sz w:val="20"/>
                <w:szCs w:val="20"/>
              </w:rPr>
              <w:t>=0.5</w:t>
            </w:r>
          </w:p>
        </w:tc>
        <w:tc>
          <w:tcPr>
            <w:tcW w:w="1125" w:type="dxa"/>
            <w:shd w:val="clear" w:color="auto" w:fill="auto"/>
            <w:noWrap/>
            <w:vAlign w:val="center"/>
            <w:hideMark/>
          </w:tcPr>
          <w:p w14:paraId="4254C2BB" w14:textId="77777777" w:rsidR="00205378" w:rsidRPr="002906F0" w:rsidRDefault="00205378" w:rsidP="002E6370">
            <w:pPr>
              <w:jc w:val="center"/>
              <w:rPr>
                <w:sz w:val="20"/>
                <w:szCs w:val="20"/>
              </w:rPr>
            </w:pPr>
            <w:r w:rsidRPr="002906F0">
              <w:rPr>
                <w:sz w:val="20"/>
                <w:szCs w:val="20"/>
              </w:rPr>
              <w:t>Design 1</w:t>
            </w:r>
          </w:p>
        </w:tc>
        <w:tc>
          <w:tcPr>
            <w:tcW w:w="1184" w:type="dxa"/>
            <w:vAlign w:val="bottom"/>
          </w:tcPr>
          <w:p w14:paraId="48BF5401" w14:textId="77777777" w:rsidR="00205378" w:rsidRPr="002906F0" w:rsidRDefault="00205378" w:rsidP="002E6370">
            <w:pPr>
              <w:jc w:val="center"/>
              <w:rPr>
                <w:color w:val="000000"/>
                <w:sz w:val="20"/>
                <w:szCs w:val="20"/>
              </w:rPr>
            </w:pPr>
            <w:r w:rsidRPr="002906F0">
              <w:rPr>
                <w:color w:val="000000"/>
                <w:sz w:val="20"/>
                <w:szCs w:val="20"/>
              </w:rPr>
              <w:t>0.185</w:t>
            </w:r>
          </w:p>
        </w:tc>
        <w:tc>
          <w:tcPr>
            <w:tcW w:w="972" w:type="dxa"/>
            <w:vAlign w:val="bottom"/>
          </w:tcPr>
          <w:p w14:paraId="6F067C8F" w14:textId="77777777" w:rsidR="00205378" w:rsidRPr="002906F0" w:rsidRDefault="00205378" w:rsidP="002E6370">
            <w:pPr>
              <w:jc w:val="center"/>
              <w:rPr>
                <w:color w:val="000000"/>
                <w:sz w:val="20"/>
                <w:szCs w:val="20"/>
              </w:rPr>
            </w:pPr>
            <w:r w:rsidRPr="002906F0">
              <w:rPr>
                <w:color w:val="000000"/>
                <w:sz w:val="20"/>
                <w:szCs w:val="20"/>
              </w:rPr>
              <w:t>4</w:t>
            </w:r>
          </w:p>
        </w:tc>
        <w:tc>
          <w:tcPr>
            <w:tcW w:w="1412" w:type="dxa"/>
            <w:shd w:val="clear" w:color="auto" w:fill="auto"/>
            <w:noWrap/>
            <w:vAlign w:val="bottom"/>
            <w:hideMark/>
          </w:tcPr>
          <w:p w14:paraId="66E55DC0" w14:textId="77777777" w:rsidR="00205378" w:rsidRPr="002906F0" w:rsidRDefault="00205378" w:rsidP="002E6370">
            <w:pPr>
              <w:jc w:val="center"/>
              <w:rPr>
                <w:color w:val="000000"/>
                <w:sz w:val="20"/>
                <w:szCs w:val="20"/>
              </w:rPr>
            </w:pPr>
            <w:r w:rsidRPr="002906F0">
              <w:rPr>
                <w:color w:val="000000"/>
                <w:sz w:val="20"/>
                <w:szCs w:val="20"/>
              </w:rPr>
              <w:t>0.189</w:t>
            </w:r>
          </w:p>
        </w:tc>
        <w:tc>
          <w:tcPr>
            <w:tcW w:w="1125" w:type="dxa"/>
            <w:shd w:val="clear" w:color="auto" w:fill="auto"/>
            <w:noWrap/>
            <w:vAlign w:val="bottom"/>
            <w:hideMark/>
          </w:tcPr>
          <w:p w14:paraId="084A8CDC" w14:textId="77777777" w:rsidR="00205378" w:rsidRPr="002906F0" w:rsidRDefault="00205378" w:rsidP="002E6370">
            <w:pPr>
              <w:jc w:val="center"/>
              <w:rPr>
                <w:color w:val="000000"/>
                <w:sz w:val="20"/>
                <w:szCs w:val="20"/>
              </w:rPr>
            </w:pPr>
            <w:r w:rsidRPr="002906F0">
              <w:rPr>
                <w:color w:val="000000"/>
                <w:sz w:val="20"/>
                <w:szCs w:val="20"/>
              </w:rPr>
              <w:t>4</w:t>
            </w:r>
          </w:p>
        </w:tc>
        <w:tc>
          <w:tcPr>
            <w:tcW w:w="1125" w:type="dxa"/>
            <w:shd w:val="clear" w:color="auto" w:fill="auto"/>
            <w:noWrap/>
            <w:vAlign w:val="bottom"/>
            <w:hideMark/>
          </w:tcPr>
          <w:p w14:paraId="2F0A7BEF" w14:textId="77777777" w:rsidR="00205378" w:rsidRPr="002906F0" w:rsidRDefault="00205378" w:rsidP="002E6370">
            <w:pPr>
              <w:jc w:val="center"/>
              <w:rPr>
                <w:color w:val="000000"/>
                <w:sz w:val="20"/>
                <w:szCs w:val="20"/>
              </w:rPr>
            </w:pPr>
            <w:r w:rsidRPr="002906F0">
              <w:rPr>
                <w:color w:val="000000"/>
                <w:sz w:val="20"/>
                <w:szCs w:val="20"/>
              </w:rPr>
              <w:t>0.224</w:t>
            </w:r>
          </w:p>
        </w:tc>
        <w:tc>
          <w:tcPr>
            <w:tcW w:w="1125" w:type="dxa"/>
            <w:shd w:val="clear" w:color="auto" w:fill="auto"/>
            <w:noWrap/>
            <w:vAlign w:val="bottom"/>
            <w:hideMark/>
          </w:tcPr>
          <w:p w14:paraId="40415984" w14:textId="77777777" w:rsidR="00205378" w:rsidRPr="002906F0" w:rsidRDefault="00205378" w:rsidP="002E6370">
            <w:pPr>
              <w:jc w:val="center"/>
              <w:rPr>
                <w:color w:val="000000"/>
                <w:sz w:val="20"/>
                <w:szCs w:val="20"/>
              </w:rPr>
            </w:pPr>
            <w:r w:rsidRPr="002906F0">
              <w:rPr>
                <w:color w:val="000000"/>
                <w:sz w:val="20"/>
                <w:szCs w:val="20"/>
              </w:rPr>
              <w:t>4</w:t>
            </w:r>
          </w:p>
        </w:tc>
      </w:tr>
      <w:tr w:rsidR="00205378" w:rsidRPr="002906F0" w14:paraId="7C7D0074" w14:textId="77777777" w:rsidTr="00205378">
        <w:trPr>
          <w:trHeight w:val="307"/>
        </w:trPr>
        <w:tc>
          <w:tcPr>
            <w:tcW w:w="1081" w:type="dxa"/>
            <w:vMerge/>
            <w:vAlign w:val="center"/>
          </w:tcPr>
          <w:p w14:paraId="639FA191" w14:textId="77777777" w:rsidR="00205378" w:rsidRPr="002906F0" w:rsidRDefault="00205378" w:rsidP="002E6370">
            <w:pPr>
              <w:jc w:val="center"/>
              <w:rPr>
                <w:sz w:val="20"/>
                <w:szCs w:val="20"/>
              </w:rPr>
            </w:pPr>
          </w:p>
        </w:tc>
        <w:tc>
          <w:tcPr>
            <w:tcW w:w="1125" w:type="dxa"/>
            <w:shd w:val="clear" w:color="auto" w:fill="auto"/>
            <w:noWrap/>
            <w:vAlign w:val="center"/>
            <w:hideMark/>
          </w:tcPr>
          <w:p w14:paraId="7E062B83" w14:textId="77777777" w:rsidR="00205378" w:rsidRPr="002906F0" w:rsidRDefault="00205378" w:rsidP="002E6370">
            <w:pPr>
              <w:jc w:val="center"/>
              <w:rPr>
                <w:sz w:val="20"/>
                <w:szCs w:val="20"/>
              </w:rPr>
            </w:pPr>
            <w:r w:rsidRPr="002906F0">
              <w:rPr>
                <w:sz w:val="20"/>
                <w:szCs w:val="20"/>
              </w:rPr>
              <w:t>Design 2</w:t>
            </w:r>
          </w:p>
        </w:tc>
        <w:tc>
          <w:tcPr>
            <w:tcW w:w="1184" w:type="dxa"/>
            <w:vAlign w:val="bottom"/>
          </w:tcPr>
          <w:p w14:paraId="4DC039C0" w14:textId="77777777" w:rsidR="00205378" w:rsidRPr="002906F0" w:rsidRDefault="00205378" w:rsidP="002E6370">
            <w:pPr>
              <w:jc w:val="center"/>
              <w:rPr>
                <w:color w:val="000000"/>
                <w:sz w:val="20"/>
                <w:szCs w:val="20"/>
              </w:rPr>
            </w:pPr>
            <w:r w:rsidRPr="002906F0">
              <w:rPr>
                <w:color w:val="000000"/>
                <w:sz w:val="20"/>
                <w:szCs w:val="20"/>
              </w:rPr>
              <w:t>0.224</w:t>
            </w:r>
          </w:p>
        </w:tc>
        <w:tc>
          <w:tcPr>
            <w:tcW w:w="972" w:type="dxa"/>
            <w:vAlign w:val="bottom"/>
          </w:tcPr>
          <w:p w14:paraId="627449A6" w14:textId="77777777" w:rsidR="00205378" w:rsidRPr="002906F0" w:rsidRDefault="00205378" w:rsidP="002E6370">
            <w:pPr>
              <w:jc w:val="center"/>
              <w:rPr>
                <w:color w:val="000000"/>
                <w:sz w:val="20"/>
                <w:szCs w:val="20"/>
              </w:rPr>
            </w:pPr>
            <w:r w:rsidRPr="002906F0">
              <w:rPr>
                <w:color w:val="000000"/>
                <w:sz w:val="20"/>
                <w:szCs w:val="20"/>
              </w:rPr>
              <w:t>3</w:t>
            </w:r>
          </w:p>
        </w:tc>
        <w:tc>
          <w:tcPr>
            <w:tcW w:w="1412" w:type="dxa"/>
            <w:shd w:val="clear" w:color="auto" w:fill="auto"/>
            <w:noWrap/>
            <w:vAlign w:val="bottom"/>
            <w:hideMark/>
          </w:tcPr>
          <w:p w14:paraId="223A4969" w14:textId="77777777" w:rsidR="00205378" w:rsidRPr="002906F0" w:rsidRDefault="00205378" w:rsidP="002E6370">
            <w:pPr>
              <w:jc w:val="center"/>
              <w:rPr>
                <w:color w:val="000000"/>
                <w:sz w:val="20"/>
                <w:szCs w:val="20"/>
              </w:rPr>
            </w:pPr>
            <w:r w:rsidRPr="002906F0">
              <w:rPr>
                <w:color w:val="000000"/>
                <w:sz w:val="20"/>
                <w:szCs w:val="20"/>
              </w:rPr>
              <w:t>0.228</w:t>
            </w:r>
          </w:p>
        </w:tc>
        <w:tc>
          <w:tcPr>
            <w:tcW w:w="1125" w:type="dxa"/>
            <w:shd w:val="clear" w:color="auto" w:fill="auto"/>
            <w:noWrap/>
            <w:vAlign w:val="bottom"/>
            <w:hideMark/>
          </w:tcPr>
          <w:p w14:paraId="311F0E66" w14:textId="77777777" w:rsidR="00205378" w:rsidRPr="002906F0" w:rsidRDefault="00205378" w:rsidP="002E6370">
            <w:pPr>
              <w:jc w:val="center"/>
              <w:rPr>
                <w:color w:val="000000"/>
                <w:sz w:val="20"/>
                <w:szCs w:val="20"/>
              </w:rPr>
            </w:pPr>
            <w:r w:rsidRPr="002906F0">
              <w:rPr>
                <w:color w:val="000000"/>
                <w:sz w:val="20"/>
                <w:szCs w:val="20"/>
              </w:rPr>
              <w:t>3</w:t>
            </w:r>
          </w:p>
        </w:tc>
        <w:tc>
          <w:tcPr>
            <w:tcW w:w="1125" w:type="dxa"/>
            <w:shd w:val="clear" w:color="auto" w:fill="auto"/>
            <w:noWrap/>
            <w:vAlign w:val="bottom"/>
            <w:hideMark/>
          </w:tcPr>
          <w:p w14:paraId="0F781CF3" w14:textId="77777777" w:rsidR="00205378" w:rsidRPr="002906F0" w:rsidRDefault="00205378" w:rsidP="002E6370">
            <w:pPr>
              <w:jc w:val="center"/>
              <w:rPr>
                <w:color w:val="000000"/>
                <w:sz w:val="20"/>
                <w:szCs w:val="20"/>
              </w:rPr>
            </w:pPr>
            <w:r w:rsidRPr="002906F0">
              <w:rPr>
                <w:color w:val="000000"/>
                <w:sz w:val="20"/>
                <w:szCs w:val="20"/>
              </w:rPr>
              <w:t>0.260</w:t>
            </w:r>
          </w:p>
        </w:tc>
        <w:tc>
          <w:tcPr>
            <w:tcW w:w="1125" w:type="dxa"/>
            <w:shd w:val="clear" w:color="auto" w:fill="auto"/>
            <w:noWrap/>
            <w:vAlign w:val="bottom"/>
            <w:hideMark/>
          </w:tcPr>
          <w:p w14:paraId="0DFB4B1B" w14:textId="77777777" w:rsidR="00205378" w:rsidRPr="002906F0" w:rsidRDefault="00205378" w:rsidP="002E6370">
            <w:pPr>
              <w:jc w:val="center"/>
              <w:rPr>
                <w:color w:val="000000"/>
                <w:sz w:val="20"/>
                <w:szCs w:val="20"/>
              </w:rPr>
            </w:pPr>
            <w:r w:rsidRPr="002906F0">
              <w:rPr>
                <w:color w:val="000000"/>
                <w:sz w:val="20"/>
                <w:szCs w:val="20"/>
              </w:rPr>
              <w:t>3</w:t>
            </w:r>
          </w:p>
        </w:tc>
      </w:tr>
      <w:tr w:rsidR="00205378" w:rsidRPr="002906F0" w14:paraId="560FF64D" w14:textId="77777777" w:rsidTr="00205378">
        <w:trPr>
          <w:trHeight w:val="307"/>
        </w:trPr>
        <w:tc>
          <w:tcPr>
            <w:tcW w:w="1081" w:type="dxa"/>
            <w:vMerge/>
            <w:vAlign w:val="center"/>
          </w:tcPr>
          <w:p w14:paraId="62876470" w14:textId="77777777" w:rsidR="00205378" w:rsidRPr="002906F0" w:rsidRDefault="00205378" w:rsidP="002E6370">
            <w:pPr>
              <w:jc w:val="center"/>
              <w:rPr>
                <w:sz w:val="20"/>
                <w:szCs w:val="20"/>
              </w:rPr>
            </w:pPr>
          </w:p>
        </w:tc>
        <w:tc>
          <w:tcPr>
            <w:tcW w:w="1125" w:type="dxa"/>
            <w:shd w:val="clear" w:color="auto" w:fill="auto"/>
            <w:noWrap/>
            <w:vAlign w:val="center"/>
            <w:hideMark/>
          </w:tcPr>
          <w:p w14:paraId="7F251817" w14:textId="77777777" w:rsidR="00205378" w:rsidRPr="002906F0" w:rsidRDefault="00205378" w:rsidP="002E6370">
            <w:pPr>
              <w:jc w:val="center"/>
              <w:rPr>
                <w:sz w:val="20"/>
                <w:szCs w:val="20"/>
              </w:rPr>
            </w:pPr>
            <w:r w:rsidRPr="002906F0">
              <w:rPr>
                <w:sz w:val="20"/>
                <w:szCs w:val="20"/>
              </w:rPr>
              <w:t>Design 3</w:t>
            </w:r>
          </w:p>
        </w:tc>
        <w:tc>
          <w:tcPr>
            <w:tcW w:w="1184" w:type="dxa"/>
            <w:vAlign w:val="bottom"/>
          </w:tcPr>
          <w:p w14:paraId="4D1A30C7" w14:textId="77777777" w:rsidR="00205378" w:rsidRPr="002906F0" w:rsidRDefault="00205378" w:rsidP="002E6370">
            <w:pPr>
              <w:jc w:val="center"/>
              <w:rPr>
                <w:color w:val="000000"/>
                <w:sz w:val="20"/>
                <w:szCs w:val="20"/>
              </w:rPr>
            </w:pPr>
            <w:r w:rsidRPr="002906F0">
              <w:rPr>
                <w:color w:val="000000"/>
                <w:sz w:val="20"/>
                <w:szCs w:val="20"/>
              </w:rPr>
              <w:t>0.303</w:t>
            </w:r>
          </w:p>
        </w:tc>
        <w:tc>
          <w:tcPr>
            <w:tcW w:w="972" w:type="dxa"/>
            <w:vAlign w:val="bottom"/>
          </w:tcPr>
          <w:p w14:paraId="00CE16E4" w14:textId="77777777" w:rsidR="00205378" w:rsidRPr="002906F0" w:rsidRDefault="00205378" w:rsidP="002E6370">
            <w:pPr>
              <w:jc w:val="center"/>
              <w:rPr>
                <w:color w:val="000000"/>
                <w:sz w:val="20"/>
                <w:szCs w:val="20"/>
              </w:rPr>
            </w:pPr>
            <w:r w:rsidRPr="002906F0">
              <w:rPr>
                <w:color w:val="000000"/>
                <w:sz w:val="20"/>
                <w:szCs w:val="20"/>
              </w:rPr>
              <w:t>1</w:t>
            </w:r>
          </w:p>
        </w:tc>
        <w:tc>
          <w:tcPr>
            <w:tcW w:w="1412" w:type="dxa"/>
            <w:shd w:val="clear" w:color="auto" w:fill="auto"/>
            <w:noWrap/>
            <w:vAlign w:val="bottom"/>
            <w:hideMark/>
          </w:tcPr>
          <w:p w14:paraId="7D50DF13" w14:textId="77777777" w:rsidR="00205378" w:rsidRPr="002906F0" w:rsidRDefault="00205378" w:rsidP="002E6370">
            <w:pPr>
              <w:jc w:val="center"/>
              <w:rPr>
                <w:color w:val="000000"/>
                <w:sz w:val="20"/>
                <w:szCs w:val="20"/>
              </w:rPr>
            </w:pPr>
            <w:r w:rsidRPr="002906F0">
              <w:rPr>
                <w:color w:val="000000"/>
                <w:sz w:val="20"/>
                <w:szCs w:val="20"/>
              </w:rPr>
              <w:t>0.300</w:t>
            </w:r>
          </w:p>
        </w:tc>
        <w:tc>
          <w:tcPr>
            <w:tcW w:w="1125" w:type="dxa"/>
            <w:shd w:val="clear" w:color="auto" w:fill="auto"/>
            <w:noWrap/>
            <w:vAlign w:val="bottom"/>
            <w:hideMark/>
          </w:tcPr>
          <w:p w14:paraId="228AC93A" w14:textId="77777777" w:rsidR="00205378" w:rsidRPr="002906F0" w:rsidRDefault="00205378" w:rsidP="002E6370">
            <w:pPr>
              <w:jc w:val="center"/>
              <w:rPr>
                <w:color w:val="000000"/>
                <w:sz w:val="20"/>
                <w:szCs w:val="20"/>
              </w:rPr>
            </w:pPr>
            <w:r w:rsidRPr="002906F0">
              <w:rPr>
                <w:color w:val="000000"/>
                <w:sz w:val="20"/>
                <w:szCs w:val="20"/>
              </w:rPr>
              <w:t>1</w:t>
            </w:r>
          </w:p>
        </w:tc>
        <w:tc>
          <w:tcPr>
            <w:tcW w:w="1125" w:type="dxa"/>
            <w:shd w:val="clear" w:color="auto" w:fill="auto"/>
            <w:noWrap/>
            <w:vAlign w:val="bottom"/>
            <w:hideMark/>
          </w:tcPr>
          <w:p w14:paraId="41567589" w14:textId="77777777" w:rsidR="00205378" w:rsidRPr="002906F0" w:rsidRDefault="00205378" w:rsidP="002E6370">
            <w:pPr>
              <w:jc w:val="center"/>
              <w:rPr>
                <w:color w:val="000000"/>
                <w:sz w:val="20"/>
                <w:szCs w:val="20"/>
              </w:rPr>
            </w:pPr>
            <w:r w:rsidRPr="002906F0">
              <w:rPr>
                <w:color w:val="000000"/>
                <w:sz w:val="20"/>
                <w:szCs w:val="20"/>
              </w:rPr>
              <w:t>0.857</w:t>
            </w:r>
          </w:p>
        </w:tc>
        <w:tc>
          <w:tcPr>
            <w:tcW w:w="1125" w:type="dxa"/>
            <w:shd w:val="clear" w:color="auto" w:fill="auto"/>
            <w:noWrap/>
            <w:vAlign w:val="bottom"/>
            <w:hideMark/>
          </w:tcPr>
          <w:p w14:paraId="2CE7DCD7" w14:textId="77777777" w:rsidR="00205378" w:rsidRPr="002906F0" w:rsidRDefault="00205378" w:rsidP="002E6370">
            <w:pPr>
              <w:jc w:val="center"/>
              <w:rPr>
                <w:color w:val="000000"/>
                <w:sz w:val="20"/>
                <w:szCs w:val="20"/>
              </w:rPr>
            </w:pPr>
            <w:r w:rsidRPr="002906F0">
              <w:rPr>
                <w:color w:val="000000"/>
                <w:sz w:val="20"/>
                <w:szCs w:val="20"/>
              </w:rPr>
              <w:t>1</w:t>
            </w:r>
          </w:p>
        </w:tc>
      </w:tr>
      <w:tr w:rsidR="00205378" w:rsidRPr="002906F0" w14:paraId="184DF53E" w14:textId="77777777" w:rsidTr="00205378">
        <w:trPr>
          <w:trHeight w:val="307"/>
        </w:trPr>
        <w:tc>
          <w:tcPr>
            <w:tcW w:w="1081" w:type="dxa"/>
            <w:vMerge/>
            <w:vAlign w:val="center"/>
          </w:tcPr>
          <w:p w14:paraId="3D68CBC7" w14:textId="77777777" w:rsidR="00205378" w:rsidRPr="002906F0" w:rsidRDefault="00205378" w:rsidP="002E6370">
            <w:pPr>
              <w:jc w:val="center"/>
              <w:rPr>
                <w:sz w:val="20"/>
                <w:szCs w:val="20"/>
              </w:rPr>
            </w:pPr>
          </w:p>
        </w:tc>
        <w:tc>
          <w:tcPr>
            <w:tcW w:w="1125" w:type="dxa"/>
            <w:shd w:val="clear" w:color="auto" w:fill="auto"/>
            <w:noWrap/>
            <w:vAlign w:val="center"/>
            <w:hideMark/>
          </w:tcPr>
          <w:p w14:paraId="785E6908" w14:textId="77777777" w:rsidR="00205378" w:rsidRPr="002906F0" w:rsidRDefault="00205378" w:rsidP="002E6370">
            <w:pPr>
              <w:jc w:val="center"/>
              <w:rPr>
                <w:sz w:val="20"/>
                <w:szCs w:val="20"/>
              </w:rPr>
            </w:pPr>
            <w:r w:rsidRPr="002906F0">
              <w:rPr>
                <w:sz w:val="20"/>
                <w:szCs w:val="20"/>
              </w:rPr>
              <w:t>Design 4</w:t>
            </w:r>
          </w:p>
        </w:tc>
        <w:tc>
          <w:tcPr>
            <w:tcW w:w="1184" w:type="dxa"/>
            <w:vAlign w:val="bottom"/>
          </w:tcPr>
          <w:p w14:paraId="58F04CA5" w14:textId="77777777" w:rsidR="00205378" w:rsidRPr="002906F0" w:rsidRDefault="00205378" w:rsidP="002E6370">
            <w:pPr>
              <w:jc w:val="center"/>
              <w:rPr>
                <w:color w:val="000000"/>
                <w:sz w:val="20"/>
                <w:szCs w:val="20"/>
              </w:rPr>
            </w:pPr>
            <w:r w:rsidRPr="002906F0">
              <w:rPr>
                <w:color w:val="000000"/>
                <w:sz w:val="20"/>
                <w:szCs w:val="20"/>
              </w:rPr>
              <w:t>0.287</w:t>
            </w:r>
          </w:p>
        </w:tc>
        <w:tc>
          <w:tcPr>
            <w:tcW w:w="972" w:type="dxa"/>
            <w:vAlign w:val="bottom"/>
          </w:tcPr>
          <w:p w14:paraId="15B92FA2" w14:textId="77777777" w:rsidR="00205378" w:rsidRPr="002906F0" w:rsidRDefault="00205378" w:rsidP="002E6370">
            <w:pPr>
              <w:jc w:val="center"/>
              <w:rPr>
                <w:color w:val="000000"/>
                <w:sz w:val="20"/>
                <w:szCs w:val="20"/>
              </w:rPr>
            </w:pPr>
            <w:r w:rsidRPr="002906F0">
              <w:rPr>
                <w:color w:val="000000"/>
                <w:sz w:val="20"/>
                <w:szCs w:val="20"/>
              </w:rPr>
              <w:t>2</w:t>
            </w:r>
          </w:p>
        </w:tc>
        <w:tc>
          <w:tcPr>
            <w:tcW w:w="1412" w:type="dxa"/>
            <w:shd w:val="clear" w:color="auto" w:fill="auto"/>
            <w:noWrap/>
            <w:vAlign w:val="bottom"/>
            <w:hideMark/>
          </w:tcPr>
          <w:p w14:paraId="7C651D95" w14:textId="77777777" w:rsidR="00205378" w:rsidRPr="002906F0" w:rsidRDefault="00205378" w:rsidP="002E6370">
            <w:pPr>
              <w:jc w:val="center"/>
              <w:rPr>
                <w:color w:val="000000"/>
                <w:sz w:val="20"/>
                <w:szCs w:val="20"/>
              </w:rPr>
            </w:pPr>
            <w:r w:rsidRPr="002906F0">
              <w:rPr>
                <w:color w:val="000000"/>
                <w:sz w:val="20"/>
                <w:szCs w:val="20"/>
              </w:rPr>
              <w:t>0.282</w:t>
            </w:r>
          </w:p>
        </w:tc>
        <w:tc>
          <w:tcPr>
            <w:tcW w:w="1125" w:type="dxa"/>
            <w:shd w:val="clear" w:color="auto" w:fill="auto"/>
            <w:noWrap/>
            <w:vAlign w:val="bottom"/>
            <w:hideMark/>
          </w:tcPr>
          <w:p w14:paraId="4E2CE520" w14:textId="77777777" w:rsidR="00205378" w:rsidRPr="002906F0" w:rsidRDefault="00205378" w:rsidP="002E6370">
            <w:pPr>
              <w:jc w:val="center"/>
              <w:rPr>
                <w:color w:val="000000"/>
                <w:sz w:val="20"/>
                <w:szCs w:val="20"/>
              </w:rPr>
            </w:pPr>
            <w:r w:rsidRPr="002906F0">
              <w:rPr>
                <w:color w:val="000000"/>
                <w:sz w:val="20"/>
                <w:szCs w:val="20"/>
              </w:rPr>
              <w:t>2</w:t>
            </w:r>
          </w:p>
        </w:tc>
        <w:tc>
          <w:tcPr>
            <w:tcW w:w="1125" w:type="dxa"/>
            <w:shd w:val="clear" w:color="auto" w:fill="auto"/>
            <w:noWrap/>
            <w:vAlign w:val="bottom"/>
            <w:hideMark/>
          </w:tcPr>
          <w:p w14:paraId="2B5ECA2D" w14:textId="77777777" w:rsidR="00205378" w:rsidRPr="002906F0" w:rsidRDefault="00205378" w:rsidP="002E6370">
            <w:pPr>
              <w:jc w:val="center"/>
              <w:rPr>
                <w:color w:val="000000"/>
                <w:sz w:val="20"/>
                <w:szCs w:val="20"/>
              </w:rPr>
            </w:pPr>
            <w:r w:rsidRPr="002906F0">
              <w:rPr>
                <w:color w:val="000000"/>
                <w:sz w:val="20"/>
                <w:szCs w:val="20"/>
              </w:rPr>
              <w:t>0.590</w:t>
            </w:r>
          </w:p>
        </w:tc>
        <w:tc>
          <w:tcPr>
            <w:tcW w:w="1125" w:type="dxa"/>
            <w:shd w:val="clear" w:color="auto" w:fill="auto"/>
            <w:noWrap/>
            <w:vAlign w:val="bottom"/>
            <w:hideMark/>
          </w:tcPr>
          <w:p w14:paraId="6E7EFA1C" w14:textId="77777777" w:rsidR="00205378" w:rsidRPr="002906F0" w:rsidRDefault="00205378" w:rsidP="002E6370">
            <w:pPr>
              <w:jc w:val="center"/>
              <w:rPr>
                <w:color w:val="000000"/>
                <w:sz w:val="20"/>
                <w:szCs w:val="20"/>
              </w:rPr>
            </w:pPr>
            <w:r w:rsidRPr="002906F0">
              <w:rPr>
                <w:color w:val="000000"/>
                <w:sz w:val="20"/>
                <w:szCs w:val="20"/>
              </w:rPr>
              <w:t>2</w:t>
            </w:r>
          </w:p>
        </w:tc>
      </w:tr>
      <w:tr w:rsidR="00205378" w:rsidRPr="002906F0" w14:paraId="44C5AB7C" w14:textId="77777777" w:rsidTr="00205378">
        <w:trPr>
          <w:trHeight w:val="307"/>
        </w:trPr>
        <w:tc>
          <w:tcPr>
            <w:tcW w:w="1081" w:type="dxa"/>
            <w:vAlign w:val="center"/>
          </w:tcPr>
          <w:p w14:paraId="01C602C0" w14:textId="77777777" w:rsidR="00205378" w:rsidRPr="002906F0" w:rsidRDefault="00205378" w:rsidP="002E6370">
            <w:pPr>
              <w:jc w:val="center"/>
              <w:rPr>
                <w:sz w:val="20"/>
                <w:szCs w:val="20"/>
              </w:rPr>
            </w:pPr>
          </w:p>
        </w:tc>
        <w:tc>
          <w:tcPr>
            <w:tcW w:w="1125" w:type="dxa"/>
            <w:shd w:val="clear" w:color="auto" w:fill="auto"/>
            <w:noWrap/>
            <w:vAlign w:val="center"/>
          </w:tcPr>
          <w:p w14:paraId="24642E35" w14:textId="77777777" w:rsidR="00205378" w:rsidRPr="002906F0" w:rsidRDefault="00205378" w:rsidP="002E6370">
            <w:pPr>
              <w:jc w:val="center"/>
              <w:rPr>
                <w:sz w:val="20"/>
                <w:szCs w:val="20"/>
              </w:rPr>
            </w:pPr>
          </w:p>
        </w:tc>
        <w:tc>
          <w:tcPr>
            <w:tcW w:w="1184" w:type="dxa"/>
            <w:vAlign w:val="bottom"/>
          </w:tcPr>
          <w:p w14:paraId="324D7269" w14:textId="77777777" w:rsidR="00205378" w:rsidRPr="002906F0" w:rsidRDefault="00205378" w:rsidP="002E6370">
            <w:pPr>
              <w:jc w:val="center"/>
              <w:rPr>
                <w:color w:val="000000"/>
                <w:sz w:val="20"/>
                <w:szCs w:val="20"/>
              </w:rPr>
            </w:pPr>
          </w:p>
        </w:tc>
        <w:tc>
          <w:tcPr>
            <w:tcW w:w="972" w:type="dxa"/>
            <w:vAlign w:val="bottom"/>
          </w:tcPr>
          <w:p w14:paraId="602AF7BD" w14:textId="77777777" w:rsidR="00205378" w:rsidRPr="002906F0" w:rsidRDefault="00205378" w:rsidP="002E6370">
            <w:pPr>
              <w:jc w:val="center"/>
              <w:rPr>
                <w:color w:val="000000"/>
                <w:sz w:val="20"/>
                <w:szCs w:val="20"/>
              </w:rPr>
            </w:pPr>
          </w:p>
        </w:tc>
        <w:tc>
          <w:tcPr>
            <w:tcW w:w="1412" w:type="dxa"/>
            <w:shd w:val="clear" w:color="auto" w:fill="auto"/>
            <w:noWrap/>
            <w:vAlign w:val="bottom"/>
          </w:tcPr>
          <w:p w14:paraId="6B6F0671" w14:textId="77777777" w:rsidR="00205378" w:rsidRPr="002906F0" w:rsidRDefault="00205378" w:rsidP="002E6370">
            <w:pPr>
              <w:jc w:val="center"/>
              <w:rPr>
                <w:color w:val="000000"/>
                <w:sz w:val="20"/>
                <w:szCs w:val="20"/>
              </w:rPr>
            </w:pPr>
          </w:p>
        </w:tc>
        <w:tc>
          <w:tcPr>
            <w:tcW w:w="1125" w:type="dxa"/>
            <w:shd w:val="clear" w:color="auto" w:fill="auto"/>
            <w:noWrap/>
            <w:vAlign w:val="bottom"/>
          </w:tcPr>
          <w:p w14:paraId="1D5715C3" w14:textId="77777777" w:rsidR="00205378" w:rsidRPr="002906F0" w:rsidRDefault="00205378" w:rsidP="002E6370">
            <w:pPr>
              <w:jc w:val="center"/>
              <w:rPr>
                <w:color w:val="000000"/>
                <w:sz w:val="20"/>
                <w:szCs w:val="20"/>
              </w:rPr>
            </w:pPr>
          </w:p>
        </w:tc>
        <w:tc>
          <w:tcPr>
            <w:tcW w:w="1125" w:type="dxa"/>
            <w:shd w:val="clear" w:color="auto" w:fill="auto"/>
            <w:noWrap/>
            <w:vAlign w:val="bottom"/>
          </w:tcPr>
          <w:p w14:paraId="30EAA54B" w14:textId="77777777" w:rsidR="00205378" w:rsidRPr="002906F0" w:rsidRDefault="00205378" w:rsidP="002E6370">
            <w:pPr>
              <w:jc w:val="center"/>
              <w:rPr>
                <w:color w:val="000000"/>
                <w:sz w:val="20"/>
                <w:szCs w:val="20"/>
              </w:rPr>
            </w:pPr>
          </w:p>
        </w:tc>
        <w:tc>
          <w:tcPr>
            <w:tcW w:w="1125" w:type="dxa"/>
            <w:shd w:val="clear" w:color="auto" w:fill="auto"/>
            <w:noWrap/>
            <w:vAlign w:val="bottom"/>
          </w:tcPr>
          <w:p w14:paraId="34D404B7" w14:textId="77777777" w:rsidR="00205378" w:rsidRPr="002906F0" w:rsidRDefault="00205378" w:rsidP="002E6370">
            <w:pPr>
              <w:jc w:val="center"/>
              <w:rPr>
                <w:color w:val="000000"/>
                <w:sz w:val="20"/>
                <w:szCs w:val="20"/>
              </w:rPr>
            </w:pPr>
          </w:p>
        </w:tc>
      </w:tr>
      <w:tr w:rsidR="00205378" w:rsidRPr="002906F0" w14:paraId="6965A71F" w14:textId="77777777" w:rsidTr="00205378">
        <w:trPr>
          <w:trHeight w:val="307"/>
        </w:trPr>
        <w:tc>
          <w:tcPr>
            <w:tcW w:w="1081" w:type="dxa"/>
            <w:vMerge w:val="restart"/>
            <w:vAlign w:val="center"/>
          </w:tcPr>
          <w:p w14:paraId="6E508711" w14:textId="77777777" w:rsidR="00205378" w:rsidRPr="002906F0" w:rsidRDefault="00205378" w:rsidP="002E6370">
            <w:pPr>
              <w:jc w:val="center"/>
              <w:rPr>
                <w:sz w:val="20"/>
                <w:szCs w:val="20"/>
              </w:rPr>
            </w:pPr>
            <w:r w:rsidRPr="002906F0">
              <w:rPr>
                <w:i/>
                <w:sz w:val="20"/>
                <w:szCs w:val="20"/>
              </w:rPr>
              <w:t>a</w:t>
            </w:r>
            <w:r w:rsidRPr="002906F0">
              <w:rPr>
                <w:sz w:val="20"/>
                <w:szCs w:val="20"/>
              </w:rPr>
              <w:t>=0.6</w:t>
            </w:r>
          </w:p>
        </w:tc>
        <w:tc>
          <w:tcPr>
            <w:tcW w:w="1125" w:type="dxa"/>
            <w:shd w:val="clear" w:color="auto" w:fill="auto"/>
            <w:noWrap/>
            <w:vAlign w:val="center"/>
            <w:hideMark/>
          </w:tcPr>
          <w:p w14:paraId="225A7AE8" w14:textId="77777777" w:rsidR="00205378" w:rsidRPr="002906F0" w:rsidRDefault="00205378" w:rsidP="002E6370">
            <w:pPr>
              <w:jc w:val="center"/>
              <w:rPr>
                <w:sz w:val="20"/>
                <w:szCs w:val="20"/>
              </w:rPr>
            </w:pPr>
            <w:r w:rsidRPr="002906F0">
              <w:rPr>
                <w:sz w:val="20"/>
                <w:szCs w:val="20"/>
              </w:rPr>
              <w:t>Design 1</w:t>
            </w:r>
          </w:p>
        </w:tc>
        <w:tc>
          <w:tcPr>
            <w:tcW w:w="1184" w:type="dxa"/>
            <w:vAlign w:val="bottom"/>
          </w:tcPr>
          <w:p w14:paraId="0429E722" w14:textId="77777777" w:rsidR="00205378" w:rsidRPr="002906F0" w:rsidRDefault="00205378" w:rsidP="002E6370">
            <w:pPr>
              <w:jc w:val="center"/>
              <w:rPr>
                <w:color w:val="000000"/>
                <w:sz w:val="20"/>
                <w:szCs w:val="20"/>
              </w:rPr>
            </w:pPr>
            <w:r w:rsidRPr="002906F0">
              <w:rPr>
                <w:color w:val="000000"/>
                <w:sz w:val="20"/>
                <w:szCs w:val="20"/>
              </w:rPr>
              <w:t>0.183</w:t>
            </w:r>
          </w:p>
        </w:tc>
        <w:tc>
          <w:tcPr>
            <w:tcW w:w="972" w:type="dxa"/>
            <w:vAlign w:val="bottom"/>
          </w:tcPr>
          <w:p w14:paraId="5694B674" w14:textId="77777777" w:rsidR="00205378" w:rsidRPr="002906F0" w:rsidRDefault="00205378" w:rsidP="002E6370">
            <w:pPr>
              <w:jc w:val="center"/>
              <w:rPr>
                <w:color w:val="000000"/>
                <w:sz w:val="20"/>
                <w:szCs w:val="20"/>
              </w:rPr>
            </w:pPr>
            <w:r w:rsidRPr="002906F0">
              <w:rPr>
                <w:color w:val="000000"/>
                <w:sz w:val="20"/>
                <w:szCs w:val="20"/>
              </w:rPr>
              <w:t>4</w:t>
            </w:r>
          </w:p>
        </w:tc>
        <w:tc>
          <w:tcPr>
            <w:tcW w:w="1412" w:type="dxa"/>
            <w:shd w:val="clear" w:color="auto" w:fill="auto"/>
            <w:noWrap/>
            <w:vAlign w:val="bottom"/>
            <w:hideMark/>
          </w:tcPr>
          <w:p w14:paraId="22285556" w14:textId="77777777" w:rsidR="00205378" w:rsidRPr="002906F0" w:rsidRDefault="00205378" w:rsidP="002E6370">
            <w:pPr>
              <w:jc w:val="center"/>
              <w:rPr>
                <w:color w:val="000000"/>
                <w:sz w:val="20"/>
                <w:szCs w:val="20"/>
              </w:rPr>
            </w:pPr>
            <w:r w:rsidRPr="002906F0">
              <w:rPr>
                <w:color w:val="000000"/>
                <w:sz w:val="20"/>
                <w:szCs w:val="20"/>
              </w:rPr>
              <w:t>0.187</w:t>
            </w:r>
          </w:p>
        </w:tc>
        <w:tc>
          <w:tcPr>
            <w:tcW w:w="1125" w:type="dxa"/>
            <w:shd w:val="clear" w:color="auto" w:fill="auto"/>
            <w:noWrap/>
            <w:vAlign w:val="bottom"/>
            <w:hideMark/>
          </w:tcPr>
          <w:p w14:paraId="005E8BE1" w14:textId="77777777" w:rsidR="00205378" w:rsidRPr="002906F0" w:rsidRDefault="00205378" w:rsidP="002E6370">
            <w:pPr>
              <w:jc w:val="center"/>
              <w:rPr>
                <w:color w:val="000000"/>
                <w:sz w:val="20"/>
                <w:szCs w:val="20"/>
              </w:rPr>
            </w:pPr>
            <w:r w:rsidRPr="002906F0">
              <w:rPr>
                <w:color w:val="000000"/>
                <w:sz w:val="20"/>
                <w:szCs w:val="20"/>
              </w:rPr>
              <w:t>4</w:t>
            </w:r>
          </w:p>
        </w:tc>
        <w:tc>
          <w:tcPr>
            <w:tcW w:w="1125" w:type="dxa"/>
            <w:shd w:val="clear" w:color="auto" w:fill="auto"/>
            <w:noWrap/>
            <w:vAlign w:val="bottom"/>
            <w:hideMark/>
          </w:tcPr>
          <w:p w14:paraId="4628DCBA" w14:textId="77777777" w:rsidR="00205378" w:rsidRPr="002906F0" w:rsidRDefault="00205378" w:rsidP="002E6370">
            <w:pPr>
              <w:jc w:val="center"/>
              <w:rPr>
                <w:color w:val="000000"/>
                <w:sz w:val="20"/>
                <w:szCs w:val="20"/>
              </w:rPr>
            </w:pPr>
            <w:r w:rsidRPr="002906F0">
              <w:rPr>
                <w:color w:val="000000"/>
                <w:sz w:val="20"/>
                <w:szCs w:val="20"/>
              </w:rPr>
              <w:t>0.266</w:t>
            </w:r>
          </w:p>
        </w:tc>
        <w:tc>
          <w:tcPr>
            <w:tcW w:w="1125" w:type="dxa"/>
            <w:shd w:val="clear" w:color="auto" w:fill="auto"/>
            <w:noWrap/>
            <w:vAlign w:val="bottom"/>
            <w:hideMark/>
          </w:tcPr>
          <w:p w14:paraId="28A8A8EF" w14:textId="77777777" w:rsidR="00205378" w:rsidRPr="002906F0" w:rsidRDefault="00205378" w:rsidP="002E6370">
            <w:pPr>
              <w:jc w:val="center"/>
              <w:rPr>
                <w:color w:val="000000"/>
                <w:sz w:val="20"/>
                <w:szCs w:val="20"/>
              </w:rPr>
            </w:pPr>
            <w:r w:rsidRPr="002906F0">
              <w:rPr>
                <w:color w:val="000000"/>
                <w:sz w:val="20"/>
                <w:szCs w:val="20"/>
              </w:rPr>
              <w:t>4</w:t>
            </w:r>
          </w:p>
        </w:tc>
      </w:tr>
      <w:tr w:rsidR="00205378" w:rsidRPr="002906F0" w14:paraId="3EEB8388" w14:textId="77777777" w:rsidTr="00205378">
        <w:trPr>
          <w:trHeight w:val="307"/>
        </w:trPr>
        <w:tc>
          <w:tcPr>
            <w:tcW w:w="1081" w:type="dxa"/>
            <w:vMerge/>
            <w:vAlign w:val="center"/>
          </w:tcPr>
          <w:p w14:paraId="7BC94958" w14:textId="77777777" w:rsidR="00205378" w:rsidRPr="002906F0" w:rsidRDefault="00205378" w:rsidP="002E6370">
            <w:pPr>
              <w:jc w:val="center"/>
              <w:rPr>
                <w:sz w:val="20"/>
                <w:szCs w:val="20"/>
              </w:rPr>
            </w:pPr>
          </w:p>
        </w:tc>
        <w:tc>
          <w:tcPr>
            <w:tcW w:w="1125" w:type="dxa"/>
            <w:shd w:val="clear" w:color="auto" w:fill="auto"/>
            <w:noWrap/>
            <w:vAlign w:val="center"/>
            <w:hideMark/>
          </w:tcPr>
          <w:p w14:paraId="740FA32F" w14:textId="77777777" w:rsidR="00205378" w:rsidRPr="002906F0" w:rsidRDefault="00205378" w:rsidP="002E6370">
            <w:pPr>
              <w:jc w:val="center"/>
              <w:rPr>
                <w:sz w:val="20"/>
                <w:szCs w:val="20"/>
              </w:rPr>
            </w:pPr>
            <w:r w:rsidRPr="002906F0">
              <w:rPr>
                <w:sz w:val="20"/>
                <w:szCs w:val="20"/>
              </w:rPr>
              <w:t>Design 2</w:t>
            </w:r>
          </w:p>
        </w:tc>
        <w:tc>
          <w:tcPr>
            <w:tcW w:w="1184" w:type="dxa"/>
            <w:vAlign w:val="bottom"/>
          </w:tcPr>
          <w:p w14:paraId="16F449C6" w14:textId="77777777" w:rsidR="00205378" w:rsidRPr="002906F0" w:rsidRDefault="00205378" w:rsidP="002E6370">
            <w:pPr>
              <w:jc w:val="center"/>
              <w:rPr>
                <w:color w:val="000000"/>
                <w:sz w:val="20"/>
                <w:szCs w:val="20"/>
              </w:rPr>
            </w:pPr>
            <w:r w:rsidRPr="002906F0">
              <w:rPr>
                <w:color w:val="000000"/>
                <w:sz w:val="20"/>
                <w:szCs w:val="20"/>
              </w:rPr>
              <w:t>0.235</w:t>
            </w:r>
          </w:p>
        </w:tc>
        <w:tc>
          <w:tcPr>
            <w:tcW w:w="972" w:type="dxa"/>
            <w:vAlign w:val="bottom"/>
          </w:tcPr>
          <w:p w14:paraId="34BEE29C" w14:textId="77777777" w:rsidR="00205378" w:rsidRPr="002906F0" w:rsidRDefault="00205378" w:rsidP="002E6370">
            <w:pPr>
              <w:jc w:val="center"/>
              <w:rPr>
                <w:color w:val="000000"/>
                <w:sz w:val="20"/>
                <w:szCs w:val="20"/>
              </w:rPr>
            </w:pPr>
            <w:r w:rsidRPr="002906F0">
              <w:rPr>
                <w:color w:val="000000"/>
                <w:sz w:val="20"/>
                <w:szCs w:val="20"/>
              </w:rPr>
              <w:t>3</w:t>
            </w:r>
          </w:p>
        </w:tc>
        <w:tc>
          <w:tcPr>
            <w:tcW w:w="1412" w:type="dxa"/>
            <w:shd w:val="clear" w:color="auto" w:fill="auto"/>
            <w:noWrap/>
            <w:vAlign w:val="bottom"/>
            <w:hideMark/>
          </w:tcPr>
          <w:p w14:paraId="1A083E8F" w14:textId="77777777" w:rsidR="00205378" w:rsidRPr="002906F0" w:rsidRDefault="00205378" w:rsidP="002E6370">
            <w:pPr>
              <w:jc w:val="center"/>
              <w:rPr>
                <w:color w:val="000000"/>
                <w:sz w:val="20"/>
                <w:szCs w:val="20"/>
              </w:rPr>
            </w:pPr>
            <w:r w:rsidRPr="002906F0">
              <w:rPr>
                <w:color w:val="000000"/>
                <w:sz w:val="20"/>
                <w:szCs w:val="20"/>
              </w:rPr>
              <w:t>0.237</w:t>
            </w:r>
          </w:p>
        </w:tc>
        <w:tc>
          <w:tcPr>
            <w:tcW w:w="1125" w:type="dxa"/>
            <w:shd w:val="clear" w:color="auto" w:fill="auto"/>
            <w:noWrap/>
            <w:vAlign w:val="bottom"/>
            <w:hideMark/>
          </w:tcPr>
          <w:p w14:paraId="4954BD27" w14:textId="77777777" w:rsidR="00205378" w:rsidRPr="002906F0" w:rsidRDefault="00205378" w:rsidP="002E6370">
            <w:pPr>
              <w:jc w:val="center"/>
              <w:rPr>
                <w:color w:val="000000"/>
                <w:sz w:val="20"/>
                <w:szCs w:val="20"/>
              </w:rPr>
            </w:pPr>
            <w:r w:rsidRPr="002906F0">
              <w:rPr>
                <w:color w:val="000000"/>
                <w:sz w:val="20"/>
                <w:szCs w:val="20"/>
              </w:rPr>
              <w:t>3</w:t>
            </w:r>
          </w:p>
        </w:tc>
        <w:tc>
          <w:tcPr>
            <w:tcW w:w="1125" w:type="dxa"/>
            <w:shd w:val="clear" w:color="auto" w:fill="auto"/>
            <w:noWrap/>
            <w:vAlign w:val="bottom"/>
            <w:hideMark/>
          </w:tcPr>
          <w:p w14:paraId="52E96CC4" w14:textId="77777777" w:rsidR="00205378" w:rsidRPr="002906F0" w:rsidRDefault="00205378" w:rsidP="002E6370">
            <w:pPr>
              <w:jc w:val="center"/>
              <w:rPr>
                <w:color w:val="000000"/>
                <w:sz w:val="20"/>
                <w:szCs w:val="20"/>
              </w:rPr>
            </w:pPr>
            <w:r w:rsidRPr="002906F0">
              <w:rPr>
                <w:color w:val="000000"/>
                <w:sz w:val="20"/>
                <w:szCs w:val="20"/>
              </w:rPr>
              <w:t>0.333</w:t>
            </w:r>
          </w:p>
        </w:tc>
        <w:tc>
          <w:tcPr>
            <w:tcW w:w="1125" w:type="dxa"/>
            <w:shd w:val="clear" w:color="auto" w:fill="auto"/>
            <w:noWrap/>
            <w:vAlign w:val="bottom"/>
            <w:hideMark/>
          </w:tcPr>
          <w:p w14:paraId="5FFE6EBF" w14:textId="77777777" w:rsidR="00205378" w:rsidRPr="002906F0" w:rsidRDefault="00205378" w:rsidP="002E6370">
            <w:pPr>
              <w:jc w:val="center"/>
              <w:rPr>
                <w:color w:val="000000"/>
                <w:sz w:val="20"/>
                <w:szCs w:val="20"/>
              </w:rPr>
            </w:pPr>
            <w:r w:rsidRPr="002906F0">
              <w:rPr>
                <w:color w:val="000000"/>
                <w:sz w:val="20"/>
                <w:szCs w:val="20"/>
              </w:rPr>
              <w:t>3</w:t>
            </w:r>
          </w:p>
        </w:tc>
      </w:tr>
      <w:tr w:rsidR="00205378" w:rsidRPr="002906F0" w14:paraId="43C988D5" w14:textId="77777777" w:rsidTr="00205378">
        <w:trPr>
          <w:trHeight w:val="307"/>
        </w:trPr>
        <w:tc>
          <w:tcPr>
            <w:tcW w:w="1081" w:type="dxa"/>
            <w:vMerge/>
            <w:vAlign w:val="center"/>
          </w:tcPr>
          <w:p w14:paraId="6C21D2B1" w14:textId="77777777" w:rsidR="00205378" w:rsidRPr="002906F0" w:rsidRDefault="00205378" w:rsidP="002E6370">
            <w:pPr>
              <w:jc w:val="center"/>
              <w:rPr>
                <w:sz w:val="20"/>
                <w:szCs w:val="20"/>
              </w:rPr>
            </w:pPr>
          </w:p>
        </w:tc>
        <w:tc>
          <w:tcPr>
            <w:tcW w:w="1125" w:type="dxa"/>
            <w:shd w:val="clear" w:color="auto" w:fill="auto"/>
            <w:noWrap/>
            <w:vAlign w:val="center"/>
            <w:hideMark/>
          </w:tcPr>
          <w:p w14:paraId="689CCBC8" w14:textId="77777777" w:rsidR="00205378" w:rsidRPr="002906F0" w:rsidRDefault="00205378" w:rsidP="002E6370">
            <w:pPr>
              <w:jc w:val="center"/>
              <w:rPr>
                <w:sz w:val="20"/>
                <w:szCs w:val="20"/>
              </w:rPr>
            </w:pPr>
            <w:r w:rsidRPr="002906F0">
              <w:rPr>
                <w:sz w:val="20"/>
                <w:szCs w:val="20"/>
              </w:rPr>
              <w:t>Design 3</w:t>
            </w:r>
          </w:p>
        </w:tc>
        <w:tc>
          <w:tcPr>
            <w:tcW w:w="1184" w:type="dxa"/>
            <w:vAlign w:val="bottom"/>
          </w:tcPr>
          <w:p w14:paraId="62429EAE" w14:textId="77777777" w:rsidR="00205378" w:rsidRPr="002906F0" w:rsidRDefault="00205378" w:rsidP="002E6370">
            <w:pPr>
              <w:jc w:val="center"/>
              <w:rPr>
                <w:color w:val="000000"/>
                <w:sz w:val="20"/>
                <w:szCs w:val="20"/>
              </w:rPr>
            </w:pPr>
            <w:r w:rsidRPr="002906F0">
              <w:rPr>
                <w:color w:val="000000"/>
                <w:sz w:val="20"/>
                <w:szCs w:val="20"/>
              </w:rPr>
              <w:t>0.305</w:t>
            </w:r>
          </w:p>
        </w:tc>
        <w:tc>
          <w:tcPr>
            <w:tcW w:w="972" w:type="dxa"/>
            <w:vAlign w:val="bottom"/>
          </w:tcPr>
          <w:p w14:paraId="30CE700C" w14:textId="77777777" w:rsidR="00205378" w:rsidRPr="002906F0" w:rsidRDefault="00205378" w:rsidP="002E6370">
            <w:pPr>
              <w:jc w:val="center"/>
              <w:rPr>
                <w:color w:val="000000"/>
                <w:sz w:val="20"/>
                <w:szCs w:val="20"/>
              </w:rPr>
            </w:pPr>
            <w:r w:rsidRPr="002906F0">
              <w:rPr>
                <w:color w:val="000000"/>
                <w:sz w:val="20"/>
                <w:szCs w:val="20"/>
              </w:rPr>
              <w:t>1</w:t>
            </w:r>
          </w:p>
        </w:tc>
        <w:tc>
          <w:tcPr>
            <w:tcW w:w="1412" w:type="dxa"/>
            <w:shd w:val="clear" w:color="auto" w:fill="auto"/>
            <w:noWrap/>
            <w:vAlign w:val="bottom"/>
            <w:hideMark/>
          </w:tcPr>
          <w:p w14:paraId="7AAD5958" w14:textId="77777777" w:rsidR="00205378" w:rsidRPr="002906F0" w:rsidRDefault="00205378" w:rsidP="002E6370">
            <w:pPr>
              <w:jc w:val="center"/>
              <w:rPr>
                <w:color w:val="000000"/>
                <w:sz w:val="20"/>
                <w:szCs w:val="20"/>
              </w:rPr>
            </w:pPr>
            <w:r w:rsidRPr="002906F0">
              <w:rPr>
                <w:color w:val="000000"/>
                <w:sz w:val="20"/>
                <w:szCs w:val="20"/>
              </w:rPr>
              <w:t>0.302</w:t>
            </w:r>
          </w:p>
        </w:tc>
        <w:tc>
          <w:tcPr>
            <w:tcW w:w="1125" w:type="dxa"/>
            <w:shd w:val="clear" w:color="auto" w:fill="auto"/>
            <w:noWrap/>
            <w:vAlign w:val="bottom"/>
            <w:hideMark/>
          </w:tcPr>
          <w:p w14:paraId="67496EC4" w14:textId="77777777" w:rsidR="00205378" w:rsidRPr="002906F0" w:rsidRDefault="00205378" w:rsidP="002E6370">
            <w:pPr>
              <w:jc w:val="center"/>
              <w:rPr>
                <w:color w:val="000000"/>
                <w:sz w:val="20"/>
                <w:szCs w:val="20"/>
              </w:rPr>
            </w:pPr>
            <w:r w:rsidRPr="002906F0">
              <w:rPr>
                <w:color w:val="000000"/>
                <w:sz w:val="20"/>
                <w:szCs w:val="20"/>
              </w:rPr>
              <w:t>1</w:t>
            </w:r>
          </w:p>
        </w:tc>
        <w:tc>
          <w:tcPr>
            <w:tcW w:w="1125" w:type="dxa"/>
            <w:shd w:val="clear" w:color="auto" w:fill="auto"/>
            <w:noWrap/>
            <w:vAlign w:val="bottom"/>
            <w:hideMark/>
          </w:tcPr>
          <w:p w14:paraId="072B4154" w14:textId="77777777" w:rsidR="00205378" w:rsidRPr="002906F0" w:rsidRDefault="00205378" w:rsidP="002E6370">
            <w:pPr>
              <w:jc w:val="center"/>
              <w:rPr>
                <w:color w:val="000000"/>
                <w:sz w:val="20"/>
                <w:szCs w:val="20"/>
              </w:rPr>
            </w:pPr>
            <w:r w:rsidRPr="002906F0">
              <w:rPr>
                <w:color w:val="000000"/>
                <w:sz w:val="20"/>
                <w:szCs w:val="20"/>
              </w:rPr>
              <w:t>0.882</w:t>
            </w:r>
          </w:p>
        </w:tc>
        <w:tc>
          <w:tcPr>
            <w:tcW w:w="1125" w:type="dxa"/>
            <w:shd w:val="clear" w:color="auto" w:fill="auto"/>
            <w:noWrap/>
            <w:vAlign w:val="bottom"/>
            <w:hideMark/>
          </w:tcPr>
          <w:p w14:paraId="2175EB1D" w14:textId="77777777" w:rsidR="00205378" w:rsidRPr="002906F0" w:rsidRDefault="00205378" w:rsidP="002E6370">
            <w:pPr>
              <w:jc w:val="center"/>
              <w:rPr>
                <w:color w:val="000000"/>
                <w:sz w:val="20"/>
                <w:szCs w:val="20"/>
              </w:rPr>
            </w:pPr>
            <w:r w:rsidRPr="002906F0">
              <w:rPr>
                <w:color w:val="000000"/>
                <w:sz w:val="20"/>
                <w:szCs w:val="20"/>
              </w:rPr>
              <w:t>1</w:t>
            </w:r>
          </w:p>
        </w:tc>
      </w:tr>
      <w:tr w:rsidR="00205378" w:rsidRPr="002906F0" w14:paraId="2F0769ED" w14:textId="77777777" w:rsidTr="00205378">
        <w:trPr>
          <w:trHeight w:val="307"/>
        </w:trPr>
        <w:tc>
          <w:tcPr>
            <w:tcW w:w="1081" w:type="dxa"/>
            <w:vMerge/>
            <w:vAlign w:val="center"/>
          </w:tcPr>
          <w:p w14:paraId="2593304B" w14:textId="77777777" w:rsidR="00205378" w:rsidRPr="002906F0" w:rsidRDefault="00205378" w:rsidP="002E6370">
            <w:pPr>
              <w:jc w:val="center"/>
              <w:rPr>
                <w:sz w:val="20"/>
                <w:szCs w:val="20"/>
              </w:rPr>
            </w:pPr>
          </w:p>
        </w:tc>
        <w:tc>
          <w:tcPr>
            <w:tcW w:w="1125" w:type="dxa"/>
            <w:shd w:val="clear" w:color="auto" w:fill="auto"/>
            <w:noWrap/>
            <w:vAlign w:val="center"/>
            <w:hideMark/>
          </w:tcPr>
          <w:p w14:paraId="1AB069B7" w14:textId="77777777" w:rsidR="00205378" w:rsidRPr="002906F0" w:rsidRDefault="00205378" w:rsidP="002E6370">
            <w:pPr>
              <w:jc w:val="center"/>
              <w:rPr>
                <w:sz w:val="20"/>
                <w:szCs w:val="20"/>
              </w:rPr>
            </w:pPr>
            <w:r w:rsidRPr="002906F0">
              <w:rPr>
                <w:sz w:val="20"/>
                <w:szCs w:val="20"/>
              </w:rPr>
              <w:t>Design 4</w:t>
            </w:r>
          </w:p>
        </w:tc>
        <w:tc>
          <w:tcPr>
            <w:tcW w:w="1184" w:type="dxa"/>
            <w:vAlign w:val="bottom"/>
          </w:tcPr>
          <w:p w14:paraId="7CD45B5B" w14:textId="77777777" w:rsidR="00205378" w:rsidRPr="002906F0" w:rsidRDefault="00205378" w:rsidP="002E6370">
            <w:pPr>
              <w:jc w:val="center"/>
              <w:rPr>
                <w:color w:val="000000"/>
                <w:sz w:val="20"/>
                <w:szCs w:val="20"/>
              </w:rPr>
            </w:pPr>
            <w:r w:rsidRPr="002906F0">
              <w:rPr>
                <w:color w:val="000000"/>
                <w:sz w:val="20"/>
                <w:szCs w:val="20"/>
              </w:rPr>
              <w:t>0.277</w:t>
            </w:r>
          </w:p>
        </w:tc>
        <w:tc>
          <w:tcPr>
            <w:tcW w:w="972" w:type="dxa"/>
            <w:vAlign w:val="bottom"/>
          </w:tcPr>
          <w:p w14:paraId="79C1B601" w14:textId="77777777" w:rsidR="00205378" w:rsidRPr="002906F0" w:rsidRDefault="00205378" w:rsidP="002E6370">
            <w:pPr>
              <w:jc w:val="center"/>
              <w:rPr>
                <w:color w:val="000000"/>
                <w:sz w:val="20"/>
                <w:szCs w:val="20"/>
              </w:rPr>
            </w:pPr>
            <w:r w:rsidRPr="002906F0">
              <w:rPr>
                <w:color w:val="000000"/>
                <w:sz w:val="20"/>
                <w:szCs w:val="20"/>
              </w:rPr>
              <w:t>2</w:t>
            </w:r>
          </w:p>
        </w:tc>
        <w:tc>
          <w:tcPr>
            <w:tcW w:w="1412" w:type="dxa"/>
            <w:shd w:val="clear" w:color="auto" w:fill="auto"/>
            <w:noWrap/>
            <w:vAlign w:val="bottom"/>
            <w:hideMark/>
          </w:tcPr>
          <w:p w14:paraId="17703FA0" w14:textId="77777777" w:rsidR="00205378" w:rsidRPr="002906F0" w:rsidRDefault="00205378" w:rsidP="002E6370">
            <w:pPr>
              <w:jc w:val="center"/>
              <w:rPr>
                <w:color w:val="000000"/>
                <w:sz w:val="20"/>
                <w:szCs w:val="20"/>
              </w:rPr>
            </w:pPr>
            <w:r w:rsidRPr="002906F0">
              <w:rPr>
                <w:color w:val="000000"/>
                <w:sz w:val="20"/>
                <w:szCs w:val="20"/>
              </w:rPr>
              <w:t>0.273</w:t>
            </w:r>
          </w:p>
        </w:tc>
        <w:tc>
          <w:tcPr>
            <w:tcW w:w="1125" w:type="dxa"/>
            <w:shd w:val="clear" w:color="auto" w:fill="auto"/>
            <w:noWrap/>
            <w:vAlign w:val="bottom"/>
            <w:hideMark/>
          </w:tcPr>
          <w:p w14:paraId="484588F5" w14:textId="77777777" w:rsidR="00205378" w:rsidRPr="002906F0" w:rsidRDefault="00205378" w:rsidP="002E6370">
            <w:pPr>
              <w:jc w:val="center"/>
              <w:rPr>
                <w:color w:val="000000"/>
                <w:sz w:val="20"/>
                <w:szCs w:val="20"/>
              </w:rPr>
            </w:pPr>
            <w:r w:rsidRPr="002906F0">
              <w:rPr>
                <w:color w:val="000000"/>
                <w:sz w:val="20"/>
                <w:szCs w:val="20"/>
              </w:rPr>
              <w:t>2</w:t>
            </w:r>
          </w:p>
        </w:tc>
        <w:tc>
          <w:tcPr>
            <w:tcW w:w="1125" w:type="dxa"/>
            <w:shd w:val="clear" w:color="auto" w:fill="auto"/>
            <w:noWrap/>
            <w:vAlign w:val="bottom"/>
            <w:hideMark/>
          </w:tcPr>
          <w:p w14:paraId="2EA402CF" w14:textId="77777777" w:rsidR="00205378" w:rsidRPr="002906F0" w:rsidRDefault="00205378" w:rsidP="002E6370">
            <w:pPr>
              <w:jc w:val="center"/>
              <w:rPr>
                <w:color w:val="000000"/>
                <w:sz w:val="20"/>
                <w:szCs w:val="20"/>
              </w:rPr>
            </w:pPr>
            <w:r w:rsidRPr="002906F0">
              <w:rPr>
                <w:color w:val="000000"/>
                <w:sz w:val="20"/>
                <w:szCs w:val="20"/>
              </w:rPr>
              <w:t>0.523</w:t>
            </w:r>
          </w:p>
        </w:tc>
        <w:tc>
          <w:tcPr>
            <w:tcW w:w="1125" w:type="dxa"/>
            <w:shd w:val="clear" w:color="auto" w:fill="auto"/>
            <w:noWrap/>
            <w:vAlign w:val="bottom"/>
            <w:hideMark/>
          </w:tcPr>
          <w:p w14:paraId="650C96F0" w14:textId="77777777" w:rsidR="00205378" w:rsidRPr="002906F0" w:rsidRDefault="00205378" w:rsidP="002E6370">
            <w:pPr>
              <w:jc w:val="center"/>
              <w:rPr>
                <w:color w:val="000000"/>
                <w:sz w:val="20"/>
                <w:szCs w:val="20"/>
              </w:rPr>
            </w:pPr>
            <w:r w:rsidRPr="002906F0">
              <w:rPr>
                <w:color w:val="000000"/>
                <w:sz w:val="20"/>
                <w:szCs w:val="20"/>
              </w:rPr>
              <w:t>2</w:t>
            </w:r>
          </w:p>
        </w:tc>
      </w:tr>
      <w:tr w:rsidR="00205378" w:rsidRPr="002906F0" w14:paraId="7E67B1A2" w14:textId="77777777" w:rsidTr="00205378">
        <w:trPr>
          <w:trHeight w:val="307"/>
        </w:trPr>
        <w:tc>
          <w:tcPr>
            <w:tcW w:w="1081" w:type="dxa"/>
            <w:vAlign w:val="center"/>
          </w:tcPr>
          <w:p w14:paraId="4A7782C9" w14:textId="77777777" w:rsidR="00205378" w:rsidRPr="002906F0" w:rsidRDefault="00205378" w:rsidP="002E6370">
            <w:pPr>
              <w:jc w:val="center"/>
              <w:rPr>
                <w:sz w:val="20"/>
                <w:szCs w:val="20"/>
              </w:rPr>
            </w:pPr>
          </w:p>
        </w:tc>
        <w:tc>
          <w:tcPr>
            <w:tcW w:w="1125" w:type="dxa"/>
            <w:shd w:val="clear" w:color="auto" w:fill="auto"/>
            <w:noWrap/>
            <w:vAlign w:val="center"/>
            <w:hideMark/>
          </w:tcPr>
          <w:p w14:paraId="65E1431E" w14:textId="77777777" w:rsidR="00205378" w:rsidRPr="002906F0" w:rsidRDefault="00205378" w:rsidP="002E6370">
            <w:pPr>
              <w:jc w:val="center"/>
              <w:rPr>
                <w:sz w:val="20"/>
                <w:szCs w:val="20"/>
              </w:rPr>
            </w:pPr>
          </w:p>
        </w:tc>
        <w:tc>
          <w:tcPr>
            <w:tcW w:w="1184" w:type="dxa"/>
            <w:vAlign w:val="bottom"/>
          </w:tcPr>
          <w:p w14:paraId="0DD8B789" w14:textId="77777777" w:rsidR="00205378" w:rsidRPr="002906F0" w:rsidRDefault="00205378" w:rsidP="002E6370">
            <w:pPr>
              <w:jc w:val="center"/>
              <w:rPr>
                <w:color w:val="000000"/>
                <w:sz w:val="20"/>
                <w:szCs w:val="20"/>
              </w:rPr>
            </w:pPr>
          </w:p>
        </w:tc>
        <w:tc>
          <w:tcPr>
            <w:tcW w:w="972" w:type="dxa"/>
            <w:vAlign w:val="bottom"/>
          </w:tcPr>
          <w:p w14:paraId="4E05A9E2" w14:textId="77777777" w:rsidR="00205378" w:rsidRPr="002906F0" w:rsidRDefault="00205378" w:rsidP="002E6370">
            <w:pPr>
              <w:jc w:val="center"/>
              <w:rPr>
                <w:color w:val="000000"/>
                <w:sz w:val="20"/>
                <w:szCs w:val="20"/>
              </w:rPr>
            </w:pPr>
          </w:p>
        </w:tc>
        <w:tc>
          <w:tcPr>
            <w:tcW w:w="1412" w:type="dxa"/>
            <w:shd w:val="clear" w:color="auto" w:fill="auto"/>
            <w:noWrap/>
            <w:vAlign w:val="bottom"/>
            <w:hideMark/>
          </w:tcPr>
          <w:p w14:paraId="4A5315E6" w14:textId="77777777" w:rsidR="00205378" w:rsidRPr="002906F0" w:rsidRDefault="00205378" w:rsidP="002E6370">
            <w:pPr>
              <w:jc w:val="center"/>
              <w:rPr>
                <w:color w:val="000000"/>
                <w:sz w:val="20"/>
                <w:szCs w:val="20"/>
              </w:rPr>
            </w:pPr>
          </w:p>
        </w:tc>
        <w:tc>
          <w:tcPr>
            <w:tcW w:w="1125" w:type="dxa"/>
            <w:shd w:val="clear" w:color="auto" w:fill="auto"/>
            <w:noWrap/>
            <w:vAlign w:val="bottom"/>
            <w:hideMark/>
          </w:tcPr>
          <w:p w14:paraId="707BE760" w14:textId="77777777" w:rsidR="00205378" w:rsidRPr="002906F0" w:rsidRDefault="00205378" w:rsidP="002E6370">
            <w:pPr>
              <w:jc w:val="center"/>
              <w:rPr>
                <w:color w:val="000000"/>
                <w:sz w:val="20"/>
                <w:szCs w:val="20"/>
              </w:rPr>
            </w:pPr>
          </w:p>
        </w:tc>
        <w:tc>
          <w:tcPr>
            <w:tcW w:w="1125" w:type="dxa"/>
            <w:shd w:val="clear" w:color="auto" w:fill="auto"/>
            <w:noWrap/>
            <w:vAlign w:val="bottom"/>
            <w:hideMark/>
          </w:tcPr>
          <w:p w14:paraId="5C68515F" w14:textId="77777777" w:rsidR="00205378" w:rsidRPr="002906F0" w:rsidRDefault="00205378" w:rsidP="002E6370">
            <w:pPr>
              <w:jc w:val="center"/>
              <w:rPr>
                <w:color w:val="000000"/>
                <w:sz w:val="20"/>
                <w:szCs w:val="20"/>
              </w:rPr>
            </w:pPr>
          </w:p>
        </w:tc>
        <w:tc>
          <w:tcPr>
            <w:tcW w:w="1125" w:type="dxa"/>
            <w:shd w:val="clear" w:color="auto" w:fill="auto"/>
            <w:noWrap/>
            <w:vAlign w:val="bottom"/>
            <w:hideMark/>
          </w:tcPr>
          <w:p w14:paraId="2906A153" w14:textId="77777777" w:rsidR="00205378" w:rsidRPr="002906F0" w:rsidRDefault="00205378" w:rsidP="002E6370">
            <w:pPr>
              <w:jc w:val="center"/>
              <w:rPr>
                <w:color w:val="000000"/>
                <w:sz w:val="20"/>
                <w:szCs w:val="20"/>
              </w:rPr>
            </w:pPr>
          </w:p>
        </w:tc>
      </w:tr>
      <w:tr w:rsidR="00205378" w:rsidRPr="002906F0" w14:paraId="38CD1849" w14:textId="77777777" w:rsidTr="00205378">
        <w:trPr>
          <w:trHeight w:val="307"/>
        </w:trPr>
        <w:tc>
          <w:tcPr>
            <w:tcW w:w="1081" w:type="dxa"/>
            <w:vMerge w:val="restart"/>
            <w:vAlign w:val="center"/>
          </w:tcPr>
          <w:p w14:paraId="6B1694CD" w14:textId="77777777" w:rsidR="00205378" w:rsidRPr="002906F0" w:rsidRDefault="00205378" w:rsidP="002E6370">
            <w:pPr>
              <w:jc w:val="center"/>
              <w:rPr>
                <w:sz w:val="20"/>
                <w:szCs w:val="20"/>
              </w:rPr>
            </w:pPr>
            <w:r w:rsidRPr="002906F0">
              <w:rPr>
                <w:i/>
                <w:sz w:val="20"/>
                <w:szCs w:val="20"/>
              </w:rPr>
              <w:t>a</w:t>
            </w:r>
            <w:r w:rsidRPr="002906F0">
              <w:rPr>
                <w:sz w:val="20"/>
                <w:szCs w:val="20"/>
              </w:rPr>
              <w:t>=0.7</w:t>
            </w:r>
          </w:p>
        </w:tc>
        <w:tc>
          <w:tcPr>
            <w:tcW w:w="1125" w:type="dxa"/>
            <w:shd w:val="clear" w:color="auto" w:fill="auto"/>
            <w:noWrap/>
            <w:vAlign w:val="center"/>
            <w:hideMark/>
          </w:tcPr>
          <w:p w14:paraId="5C576D8A" w14:textId="77777777" w:rsidR="00205378" w:rsidRPr="002906F0" w:rsidRDefault="00205378" w:rsidP="002E6370">
            <w:pPr>
              <w:jc w:val="center"/>
              <w:rPr>
                <w:sz w:val="20"/>
                <w:szCs w:val="20"/>
              </w:rPr>
            </w:pPr>
            <w:r w:rsidRPr="002906F0">
              <w:rPr>
                <w:sz w:val="20"/>
                <w:szCs w:val="20"/>
              </w:rPr>
              <w:t>Design 1</w:t>
            </w:r>
          </w:p>
        </w:tc>
        <w:tc>
          <w:tcPr>
            <w:tcW w:w="1184" w:type="dxa"/>
            <w:vAlign w:val="bottom"/>
          </w:tcPr>
          <w:p w14:paraId="211224B8" w14:textId="77777777" w:rsidR="00205378" w:rsidRPr="002906F0" w:rsidRDefault="00205378" w:rsidP="002E6370">
            <w:pPr>
              <w:jc w:val="center"/>
              <w:rPr>
                <w:color w:val="000000"/>
                <w:sz w:val="20"/>
                <w:szCs w:val="20"/>
              </w:rPr>
            </w:pPr>
            <w:r w:rsidRPr="002906F0">
              <w:rPr>
                <w:color w:val="000000"/>
                <w:sz w:val="20"/>
                <w:szCs w:val="20"/>
              </w:rPr>
              <w:t>0.180</w:t>
            </w:r>
          </w:p>
        </w:tc>
        <w:tc>
          <w:tcPr>
            <w:tcW w:w="972" w:type="dxa"/>
            <w:vAlign w:val="bottom"/>
          </w:tcPr>
          <w:p w14:paraId="50177BA9" w14:textId="77777777" w:rsidR="00205378" w:rsidRPr="002906F0" w:rsidRDefault="00205378" w:rsidP="002E6370">
            <w:pPr>
              <w:jc w:val="center"/>
              <w:rPr>
                <w:color w:val="000000"/>
                <w:sz w:val="20"/>
                <w:szCs w:val="20"/>
              </w:rPr>
            </w:pPr>
            <w:r w:rsidRPr="002906F0">
              <w:rPr>
                <w:color w:val="000000"/>
                <w:sz w:val="20"/>
                <w:szCs w:val="20"/>
              </w:rPr>
              <w:t>4</w:t>
            </w:r>
          </w:p>
        </w:tc>
        <w:tc>
          <w:tcPr>
            <w:tcW w:w="1412" w:type="dxa"/>
            <w:shd w:val="clear" w:color="auto" w:fill="auto"/>
            <w:noWrap/>
            <w:vAlign w:val="bottom"/>
            <w:hideMark/>
          </w:tcPr>
          <w:p w14:paraId="2FEFF3EA" w14:textId="77777777" w:rsidR="00205378" w:rsidRPr="002906F0" w:rsidRDefault="00205378" w:rsidP="002E6370">
            <w:pPr>
              <w:jc w:val="center"/>
              <w:rPr>
                <w:color w:val="000000"/>
                <w:sz w:val="20"/>
                <w:szCs w:val="20"/>
              </w:rPr>
            </w:pPr>
            <w:r w:rsidRPr="002906F0">
              <w:rPr>
                <w:color w:val="000000"/>
                <w:sz w:val="20"/>
                <w:szCs w:val="20"/>
              </w:rPr>
              <w:t>0.185</w:t>
            </w:r>
          </w:p>
        </w:tc>
        <w:tc>
          <w:tcPr>
            <w:tcW w:w="1125" w:type="dxa"/>
            <w:shd w:val="clear" w:color="auto" w:fill="auto"/>
            <w:noWrap/>
            <w:vAlign w:val="bottom"/>
            <w:hideMark/>
          </w:tcPr>
          <w:p w14:paraId="236D129B" w14:textId="77777777" w:rsidR="00205378" w:rsidRPr="002906F0" w:rsidRDefault="00205378" w:rsidP="002E6370">
            <w:pPr>
              <w:jc w:val="center"/>
              <w:rPr>
                <w:color w:val="000000"/>
                <w:sz w:val="20"/>
                <w:szCs w:val="20"/>
              </w:rPr>
            </w:pPr>
            <w:r w:rsidRPr="002906F0">
              <w:rPr>
                <w:color w:val="000000"/>
                <w:sz w:val="20"/>
                <w:szCs w:val="20"/>
              </w:rPr>
              <w:t>4</w:t>
            </w:r>
          </w:p>
        </w:tc>
        <w:tc>
          <w:tcPr>
            <w:tcW w:w="1125" w:type="dxa"/>
            <w:shd w:val="clear" w:color="auto" w:fill="auto"/>
            <w:noWrap/>
            <w:vAlign w:val="bottom"/>
            <w:hideMark/>
          </w:tcPr>
          <w:p w14:paraId="2A6F796F" w14:textId="77777777" w:rsidR="00205378" w:rsidRPr="002906F0" w:rsidRDefault="00205378" w:rsidP="002E6370">
            <w:pPr>
              <w:jc w:val="center"/>
              <w:rPr>
                <w:color w:val="000000"/>
                <w:sz w:val="20"/>
                <w:szCs w:val="20"/>
              </w:rPr>
            </w:pPr>
            <w:r w:rsidRPr="002906F0">
              <w:rPr>
                <w:color w:val="000000"/>
                <w:sz w:val="20"/>
                <w:szCs w:val="20"/>
              </w:rPr>
              <w:t>0.312</w:t>
            </w:r>
          </w:p>
        </w:tc>
        <w:tc>
          <w:tcPr>
            <w:tcW w:w="1125" w:type="dxa"/>
            <w:shd w:val="clear" w:color="auto" w:fill="auto"/>
            <w:noWrap/>
            <w:vAlign w:val="bottom"/>
            <w:hideMark/>
          </w:tcPr>
          <w:p w14:paraId="119268D9" w14:textId="77777777" w:rsidR="00205378" w:rsidRPr="002906F0" w:rsidRDefault="00205378" w:rsidP="002E6370">
            <w:pPr>
              <w:jc w:val="center"/>
              <w:rPr>
                <w:color w:val="000000"/>
                <w:sz w:val="20"/>
                <w:szCs w:val="20"/>
              </w:rPr>
            </w:pPr>
            <w:r w:rsidRPr="002906F0">
              <w:rPr>
                <w:color w:val="000000"/>
                <w:sz w:val="20"/>
                <w:szCs w:val="20"/>
              </w:rPr>
              <w:t>4</w:t>
            </w:r>
          </w:p>
        </w:tc>
      </w:tr>
      <w:tr w:rsidR="00205378" w:rsidRPr="002906F0" w14:paraId="4ACAFB62" w14:textId="77777777" w:rsidTr="00205378">
        <w:trPr>
          <w:trHeight w:val="307"/>
        </w:trPr>
        <w:tc>
          <w:tcPr>
            <w:tcW w:w="1081" w:type="dxa"/>
            <w:vMerge/>
            <w:vAlign w:val="center"/>
          </w:tcPr>
          <w:p w14:paraId="2F297EFD" w14:textId="77777777" w:rsidR="00205378" w:rsidRPr="002906F0" w:rsidRDefault="00205378" w:rsidP="002E6370">
            <w:pPr>
              <w:jc w:val="center"/>
              <w:rPr>
                <w:sz w:val="20"/>
                <w:szCs w:val="20"/>
              </w:rPr>
            </w:pPr>
          </w:p>
        </w:tc>
        <w:tc>
          <w:tcPr>
            <w:tcW w:w="1125" w:type="dxa"/>
            <w:shd w:val="clear" w:color="auto" w:fill="auto"/>
            <w:noWrap/>
            <w:vAlign w:val="center"/>
            <w:hideMark/>
          </w:tcPr>
          <w:p w14:paraId="65F97AE9" w14:textId="77777777" w:rsidR="00205378" w:rsidRPr="002906F0" w:rsidRDefault="00205378" w:rsidP="002E6370">
            <w:pPr>
              <w:jc w:val="center"/>
              <w:rPr>
                <w:sz w:val="20"/>
                <w:szCs w:val="20"/>
              </w:rPr>
            </w:pPr>
            <w:r w:rsidRPr="002906F0">
              <w:rPr>
                <w:sz w:val="20"/>
                <w:szCs w:val="20"/>
              </w:rPr>
              <w:t>Design 2</w:t>
            </w:r>
          </w:p>
        </w:tc>
        <w:tc>
          <w:tcPr>
            <w:tcW w:w="1184" w:type="dxa"/>
            <w:vAlign w:val="bottom"/>
          </w:tcPr>
          <w:p w14:paraId="2EED3608" w14:textId="77777777" w:rsidR="00205378" w:rsidRPr="002906F0" w:rsidRDefault="00205378" w:rsidP="002E6370">
            <w:pPr>
              <w:jc w:val="center"/>
              <w:rPr>
                <w:color w:val="000000"/>
                <w:sz w:val="20"/>
                <w:szCs w:val="20"/>
              </w:rPr>
            </w:pPr>
            <w:r w:rsidRPr="002906F0">
              <w:rPr>
                <w:color w:val="000000"/>
                <w:sz w:val="20"/>
                <w:szCs w:val="20"/>
              </w:rPr>
              <w:t>0.248</w:t>
            </w:r>
          </w:p>
        </w:tc>
        <w:tc>
          <w:tcPr>
            <w:tcW w:w="972" w:type="dxa"/>
            <w:vAlign w:val="bottom"/>
          </w:tcPr>
          <w:p w14:paraId="5D3E8E45" w14:textId="77777777" w:rsidR="00205378" w:rsidRPr="002906F0" w:rsidRDefault="00205378" w:rsidP="002E6370">
            <w:pPr>
              <w:jc w:val="center"/>
              <w:rPr>
                <w:color w:val="000000"/>
                <w:sz w:val="20"/>
                <w:szCs w:val="20"/>
              </w:rPr>
            </w:pPr>
            <w:r w:rsidRPr="002906F0">
              <w:rPr>
                <w:color w:val="000000"/>
                <w:sz w:val="20"/>
                <w:szCs w:val="20"/>
              </w:rPr>
              <w:t>3</w:t>
            </w:r>
          </w:p>
        </w:tc>
        <w:tc>
          <w:tcPr>
            <w:tcW w:w="1412" w:type="dxa"/>
            <w:shd w:val="clear" w:color="auto" w:fill="auto"/>
            <w:noWrap/>
            <w:vAlign w:val="bottom"/>
            <w:hideMark/>
          </w:tcPr>
          <w:p w14:paraId="43E4E434" w14:textId="77777777" w:rsidR="00205378" w:rsidRPr="002906F0" w:rsidRDefault="00205378" w:rsidP="002E6370">
            <w:pPr>
              <w:jc w:val="center"/>
              <w:rPr>
                <w:color w:val="000000"/>
                <w:sz w:val="20"/>
                <w:szCs w:val="20"/>
              </w:rPr>
            </w:pPr>
            <w:r w:rsidRPr="002906F0">
              <w:rPr>
                <w:color w:val="000000"/>
                <w:sz w:val="20"/>
                <w:szCs w:val="20"/>
              </w:rPr>
              <w:t>0.249</w:t>
            </w:r>
          </w:p>
        </w:tc>
        <w:tc>
          <w:tcPr>
            <w:tcW w:w="1125" w:type="dxa"/>
            <w:shd w:val="clear" w:color="auto" w:fill="auto"/>
            <w:noWrap/>
            <w:vAlign w:val="bottom"/>
            <w:hideMark/>
          </w:tcPr>
          <w:p w14:paraId="3F137163" w14:textId="77777777" w:rsidR="00205378" w:rsidRPr="002906F0" w:rsidRDefault="00205378" w:rsidP="002E6370">
            <w:pPr>
              <w:jc w:val="center"/>
              <w:rPr>
                <w:color w:val="000000"/>
                <w:sz w:val="20"/>
                <w:szCs w:val="20"/>
              </w:rPr>
            </w:pPr>
            <w:r w:rsidRPr="002906F0">
              <w:rPr>
                <w:color w:val="000000"/>
                <w:sz w:val="20"/>
                <w:szCs w:val="20"/>
              </w:rPr>
              <w:t>3</w:t>
            </w:r>
          </w:p>
        </w:tc>
        <w:tc>
          <w:tcPr>
            <w:tcW w:w="1125" w:type="dxa"/>
            <w:shd w:val="clear" w:color="auto" w:fill="auto"/>
            <w:noWrap/>
            <w:vAlign w:val="bottom"/>
            <w:hideMark/>
          </w:tcPr>
          <w:p w14:paraId="67F1BC47" w14:textId="77777777" w:rsidR="00205378" w:rsidRPr="002906F0" w:rsidRDefault="00205378" w:rsidP="002E6370">
            <w:pPr>
              <w:jc w:val="center"/>
              <w:rPr>
                <w:color w:val="000000"/>
                <w:sz w:val="20"/>
                <w:szCs w:val="20"/>
              </w:rPr>
            </w:pPr>
            <w:r w:rsidRPr="002906F0">
              <w:rPr>
                <w:color w:val="000000"/>
                <w:sz w:val="20"/>
                <w:szCs w:val="20"/>
              </w:rPr>
              <w:t>0.428</w:t>
            </w:r>
          </w:p>
        </w:tc>
        <w:tc>
          <w:tcPr>
            <w:tcW w:w="1125" w:type="dxa"/>
            <w:shd w:val="clear" w:color="auto" w:fill="auto"/>
            <w:noWrap/>
            <w:vAlign w:val="bottom"/>
            <w:hideMark/>
          </w:tcPr>
          <w:p w14:paraId="3FD0DD6A" w14:textId="77777777" w:rsidR="00205378" w:rsidRPr="002906F0" w:rsidRDefault="00205378" w:rsidP="002E6370">
            <w:pPr>
              <w:jc w:val="center"/>
              <w:rPr>
                <w:color w:val="000000"/>
                <w:sz w:val="20"/>
                <w:szCs w:val="20"/>
              </w:rPr>
            </w:pPr>
            <w:r w:rsidRPr="002906F0">
              <w:rPr>
                <w:color w:val="000000"/>
                <w:sz w:val="20"/>
                <w:szCs w:val="20"/>
              </w:rPr>
              <w:t>3</w:t>
            </w:r>
          </w:p>
        </w:tc>
      </w:tr>
      <w:tr w:rsidR="00205378" w:rsidRPr="002906F0" w14:paraId="2BCE8DE8" w14:textId="77777777" w:rsidTr="00205378">
        <w:trPr>
          <w:trHeight w:val="307"/>
        </w:trPr>
        <w:tc>
          <w:tcPr>
            <w:tcW w:w="1081" w:type="dxa"/>
            <w:vMerge/>
            <w:vAlign w:val="center"/>
          </w:tcPr>
          <w:p w14:paraId="681AAA34" w14:textId="77777777" w:rsidR="00205378" w:rsidRPr="002906F0" w:rsidRDefault="00205378" w:rsidP="002E6370">
            <w:pPr>
              <w:jc w:val="center"/>
              <w:rPr>
                <w:sz w:val="20"/>
                <w:szCs w:val="20"/>
              </w:rPr>
            </w:pPr>
          </w:p>
        </w:tc>
        <w:tc>
          <w:tcPr>
            <w:tcW w:w="1125" w:type="dxa"/>
            <w:shd w:val="clear" w:color="auto" w:fill="auto"/>
            <w:noWrap/>
            <w:vAlign w:val="center"/>
            <w:hideMark/>
          </w:tcPr>
          <w:p w14:paraId="6200714B" w14:textId="77777777" w:rsidR="00205378" w:rsidRPr="002906F0" w:rsidRDefault="00205378" w:rsidP="002E6370">
            <w:pPr>
              <w:jc w:val="center"/>
              <w:rPr>
                <w:sz w:val="20"/>
                <w:szCs w:val="20"/>
              </w:rPr>
            </w:pPr>
            <w:r w:rsidRPr="002906F0">
              <w:rPr>
                <w:sz w:val="20"/>
                <w:szCs w:val="20"/>
              </w:rPr>
              <w:t>Design 3</w:t>
            </w:r>
          </w:p>
        </w:tc>
        <w:tc>
          <w:tcPr>
            <w:tcW w:w="1184" w:type="dxa"/>
            <w:vAlign w:val="bottom"/>
          </w:tcPr>
          <w:p w14:paraId="4607335F" w14:textId="77777777" w:rsidR="00205378" w:rsidRPr="002906F0" w:rsidRDefault="00205378" w:rsidP="002E6370">
            <w:pPr>
              <w:jc w:val="center"/>
              <w:rPr>
                <w:color w:val="000000"/>
                <w:sz w:val="20"/>
                <w:szCs w:val="20"/>
              </w:rPr>
            </w:pPr>
            <w:r w:rsidRPr="002906F0">
              <w:rPr>
                <w:color w:val="000000"/>
                <w:sz w:val="20"/>
                <w:szCs w:val="20"/>
              </w:rPr>
              <w:t>0.309</w:t>
            </w:r>
          </w:p>
        </w:tc>
        <w:tc>
          <w:tcPr>
            <w:tcW w:w="972" w:type="dxa"/>
            <w:vAlign w:val="bottom"/>
          </w:tcPr>
          <w:p w14:paraId="1D4A9749" w14:textId="77777777" w:rsidR="00205378" w:rsidRPr="002906F0" w:rsidRDefault="00205378" w:rsidP="002E6370">
            <w:pPr>
              <w:jc w:val="center"/>
              <w:rPr>
                <w:color w:val="000000"/>
                <w:sz w:val="20"/>
                <w:szCs w:val="20"/>
              </w:rPr>
            </w:pPr>
            <w:r w:rsidRPr="002906F0">
              <w:rPr>
                <w:color w:val="000000"/>
                <w:sz w:val="20"/>
                <w:szCs w:val="20"/>
              </w:rPr>
              <w:t>1</w:t>
            </w:r>
          </w:p>
        </w:tc>
        <w:tc>
          <w:tcPr>
            <w:tcW w:w="1412" w:type="dxa"/>
            <w:shd w:val="clear" w:color="auto" w:fill="auto"/>
            <w:noWrap/>
            <w:vAlign w:val="bottom"/>
            <w:hideMark/>
          </w:tcPr>
          <w:p w14:paraId="519A81D8" w14:textId="77777777" w:rsidR="00205378" w:rsidRPr="002906F0" w:rsidRDefault="00205378" w:rsidP="002E6370">
            <w:pPr>
              <w:jc w:val="center"/>
              <w:rPr>
                <w:color w:val="000000"/>
                <w:sz w:val="20"/>
                <w:szCs w:val="20"/>
              </w:rPr>
            </w:pPr>
            <w:r w:rsidRPr="002906F0">
              <w:rPr>
                <w:color w:val="000000"/>
                <w:sz w:val="20"/>
                <w:szCs w:val="20"/>
              </w:rPr>
              <w:t>0.306</w:t>
            </w:r>
          </w:p>
        </w:tc>
        <w:tc>
          <w:tcPr>
            <w:tcW w:w="1125" w:type="dxa"/>
            <w:shd w:val="clear" w:color="auto" w:fill="auto"/>
            <w:noWrap/>
            <w:vAlign w:val="bottom"/>
            <w:hideMark/>
          </w:tcPr>
          <w:p w14:paraId="2F740965" w14:textId="77777777" w:rsidR="00205378" w:rsidRPr="002906F0" w:rsidRDefault="00205378" w:rsidP="002E6370">
            <w:pPr>
              <w:jc w:val="center"/>
              <w:rPr>
                <w:color w:val="000000"/>
                <w:sz w:val="20"/>
                <w:szCs w:val="20"/>
              </w:rPr>
            </w:pPr>
            <w:r w:rsidRPr="002906F0">
              <w:rPr>
                <w:color w:val="000000"/>
                <w:sz w:val="20"/>
                <w:szCs w:val="20"/>
              </w:rPr>
              <w:t>1</w:t>
            </w:r>
          </w:p>
        </w:tc>
        <w:tc>
          <w:tcPr>
            <w:tcW w:w="1125" w:type="dxa"/>
            <w:shd w:val="clear" w:color="auto" w:fill="auto"/>
            <w:noWrap/>
            <w:vAlign w:val="bottom"/>
            <w:hideMark/>
          </w:tcPr>
          <w:p w14:paraId="11993DF0" w14:textId="77777777" w:rsidR="00205378" w:rsidRPr="002906F0" w:rsidRDefault="00205378" w:rsidP="002E6370">
            <w:pPr>
              <w:jc w:val="center"/>
              <w:rPr>
                <w:color w:val="000000"/>
                <w:sz w:val="20"/>
                <w:szCs w:val="20"/>
              </w:rPr>
            </w:pPr>
            <w:r w:rsidRPr="002906F0">
              <w:rPr>
                <w:color w:val="000000"/>
                <w:sz w:val="20"/>
                <w:szCs w:val="20"/>
              </w:rPr>
              <w:t>0.914</w:t>
            </w:r>
          </w:p>
        </w:tc>
        <w:tc>
          <w:tcPr>
            <w:tcW w:w="1125" w:type="dxa"/>
            <w:shd w:val="clear" w:color="auto" w:fill="auto"/>
            <w:noWrap/>
            <w:vAlign w:val="bottom"/>
            <w:hideMark/>
          </w:tcPr>
          <w:p w14:paraId="3EE9D649" w14:textId="77777777" w:rsidR="00205378" w:rsidRPr="002906F0" w:rsidRDefault="00205378" w:rsidP="002E6370">
            <w:pPr>
              <w:jc w:val="center"/>
              <w:rPr>
                <w:color w:val="000000"/>
                <w:sz w:val="20"/>
                <w:szCs w:val="20"/>
              </w:rPr>
            </w:pPr>
            <w:r w:rsidRPr="002906F0">
              <w:rPr>
                <w:color w:val="000000"/>
                <w:sz w:val="20"/>
                <w:szCs w:val="20"/>
              </w:rPr>
              <w:t>1</w:t>
            </w:r>
          </w:p>
        </w:tc>
      </w:tr>
      <w:tr w:rsidR="00205378" w:rsidRPr="002906F0" w14:paraId="2D6AA4C8" w14:textId="77777777" w:rsidTr="00205378">
        <w:trPr>
          <w:trHeight w:val="307"/>
        </w:trPr>
        <w:tc>
          <w:tcPr>
            <w:tcW w:w="1081" w:type="dxa"/>
            <w:vMerge/>
            <w:vAlign w:val="center"/>
          </w:tcPr>
          <w:p w14:paraId="2E26B986" w14:textId="77777777" w:rsidR="00205378" w:rsidRPr="002906F0" w:rsidRDefault="00205378" w:rsidP="002E6370">
            <w:pPr>
              <w:jc w:val="center"/>
              <w:rPr>
                <w:sz w:val="20"/>
                <w:szCs w:val="20"/>
              </w:rPr>
            </w:pPr>
          </w:p>
        </w:tc>
        <w:tc>
          <w:tcPr>
            <w:tcW w:w="1125" w:type="dxa"/>
            <w:shd w:val="clear" w:color="auto" w:fill="auto"/>
            <w:noWrap/>
            <w:vAlign w:val="center"/>
            <w:hideMark/>
          </w:tcPr>
          <w:p w14:paraId="1EA82505" w14:textId="77777777" w:rsidR="00205378" w:rsidRPr="002906F0" w:rsidRDefault="00205378" w:rsidP="002E6370">
            <w:pPr>
              <w:jc w:val="center"/>
              <w:rPr>
                <w:sz w:val="20"/>
                <w:szCs w:val="20"/>
              </w:rPr>
            </w:pPr>
            <w:r w:rsidRPr="002906F0">
              <w:rPr>
                <w:sz w:val="20"/>
                <w:szCs w:val="20"/>
              </w:rPr>
              <w:t>Design 4</w:t>
            </w:r>
          </w:p>
        </w:tc>
        <w:tc>
          <w:tcPr>
            <w:tcW w:w="1184" w:type="dxa"/>
            <w:vAlign w:val="bottom"/>
          </w:tcPr>
          <w:p w14:paraId="33A0F467" w14:textId="77777777" w:rsidR="00205378" w:rsidRPr="002906F0" w:rsidRDefault="00205378" w:rsidP="002E6370">
            <w:pPr>
              <w:jc w:val="center"/>
              <w:rPr>
                <w:color w:val="000000"/>
                <w:sz w:val="20"/>
                <w:szCs w:val="20"/>
              </w:rPr>
            </w:pPr>
            <w:r w:rsidRPr="002906F0">
              <w:rPr>
                <w:color w:val="000000"/>
                <w:sz w:val="20"/>
                <w:szCs w:val="20"/>
              </w:rPr>
              <w:t>0.264</w:t>
            </w:r>
          </w:p>
        </w:tc>
        <w:tc>
          <w:tcPr>
            <w:tcW w:w="972" w:type="dxa"/>
            <w:vAlign w:val="bottom"/>
          </w:tcPr>
          <w:p w14:paraId="40CCE71D" w14:textId="77777777" w:rsidR="00205378" w:rsidRPr="002906F0" w:rsidRDefault="00205378" w:rsidP="002E6370">
            <w:pPr>
              <w:jc w:val="center"/>
              <w:rPr>
                <w:color w:val="000000"/>
                <w:sz w:val="20"/>
                <w:szCs w:val="20"/>
              </w:rPr>
            </w:pPr>
            <w:r w:rsidRPr="002906F0">
              <w:rPr>
                <w:color w:val="000000"/>
                <w:sz w:val="20"/>
                <w:szCs w:val="20"/>
              </w:rPr>
              <w:t>2</w:t>
            </w:r>
          </w:p>
        </w:tc>
        <w:tc>
          <w:tcPr>
            <w:tcW w:w="1412" w:type="dxa"/>
            <w:shd w:val="clear" w:color="auto" w:fill="auto"/>
            <w:noWrap/>
            <w:vAlign w:val="bottom"/>
            <w:hideMark/>
          </w:tcPr>
          <w:p w14:paraId="0FCB1942" w14:textId="77777777" w:rsidR="00205378" w:rsidRPr="002906F0" w:rsidRDefault="00205378" w:rsidP="002E6370">
            <w:pPr>
              <w:jc w:val="center"/>
              <w:rPr>
                <w:color w:val="000000"/>
                <w:sz w:val="20"/>
                <w:szCs w:val="20"/>
              </w:rPr>
            </w:pPr>
            <w:r w:rsidRPr="002906F0">
              <w:rPr>
                <w:color w:val="000000"/>
                <w:sz w:val="20"/>
                <w:szCs w:val="20"/>
              </w:rPr>
              <w:t>0.260</w:t>
            </w:r>
          </w:p>
        </w:tc>
        <w:tc>
          <w:tcPr>
            <w:tcW w:w="1125" w:type="dxa"/>
            <w:shd w:val="clear" w:color="auto" w:fill="auto"/>
            <w:noWrap/>
            <w:vAlign w:val="bottom"/>
            <w:hideMark/>
          </w:tcPr>
          <w:p w14:paraId="7D94A4A8" w14:textId="77777777" w:rsidR="00205378" w:rsidRPr="002906F0" w:rsidRDefault="00205378" w:rsidP="002E6370">
            <w:pPr>
              <w:jc w:val="center"/>
              <w:rPr>
                <w:color w:val="000000"/>
                <w:sz w:val="20"/>
                <w:szCs w:val="20"/>
              </w:rPr>
            </w:pPr>
            <w:r w:rsidRPr="002906F0">
              <w:rPr>
                <w:color w:val="000000"/>
                <w:sz w:val="20"/>
                <w:szCs w:val="20"/>
              </w:rPr>
              <w:t>2</w:t>
            </w:r>
          </w:p>
        </w:tc>
        <w:tc>
          <w:tcPr>
            <w:tcW w:w="1125" w:type="dxa"/>
            <w:shd w:val="clear" w:color="auto" w:fill="auto"/>
            <w:noWrap/>
            <w:vAlign w:val="bottom"/>
            <w:hideMark/>
          </w:tcPr>
          <w:p w14:paraId="4A7DBD43" w14:textId="77777777" w:rsidR="00205378" w:rsidRPr="002906F0" w:rsidRDefault="00205378" w:rsidP="002E6370">
            <w:pPr>
              <w:jc w:val="center"/>
              <w:rPr>
                <w:color w:val="000000"/>
                <w:sz w:val="20"/>
                <w:szCs w:val="20"/>
              </w:rPr>
            </w:pPr>
            <w:r w:rsidRPr="002906F0">
              <w:rPr>
                <w:color w:val="000000"/>
                <w:sz w:val="20"/>
                <w:szCs w:val="20"/>
              </w:rPr>
              <w:t>0.432</w:t>
            </w:r>
          </w:p>
        </w:tc>
        <w:tc>
          <w:tcPr>
            <w:tcW w:w="1125" w:type="dxa"/>
            <w:shd w:val="clear" w:color="auto" w:fill="auto"/>
            <w:noWrap/>
            <w:vAlign w:val="bottom"/>
            <w:hideMark/>
          </w:tcPr>
          <w:p w14:paraId="54D29352" w14:textId="77777777" w:rsidR="00205378" w:rsidRPr="002906F0" w:rsidRDefault="00205378" w:rsidP="002E6370">
            <w:pPr>
              <w:jc w:val="center"/>
              <w:rPr>
                <w:color w:val="000000"/>
                <w:sz w:val="20"/>
                <w:szCs w:val="20"/>
              </w:rPr>
            </w:pPr>
            <w:r w:rsidRPr="002906F0">
              <w:rPr>
                <w:color w:val="000000"/>
                <w:sz w:val="20"/>
                <w:szCs w:val="20"/>
              </w:rPr>
              <w:t>2</w:t>
            </w:r>
          </w:p>
        </w:tc>
      </w:tr>
      <w:tr w:rsidR="00205378" w:rsidRPr="002906F0" w14:paraId="46C45F35" w14:textId="77777777" w:rsidTr="00205378">
        <w:trPr>
          <w:trHeight w:val="307"/>
        </w:trPr>
        <w:tc>
          <w:tcPr>
            <w:tcW w:w="1081" w:type="dxa"/>
            <w:vAlign w:val="center"/>
          </w:tcPr>
          <w:p w14:paraId="6F404706" w14:textId="77777777" w:rsidR="00205378" w:rsidRPr="002906F0" w:rsidRDefault="00205378" w:rsidP="002E6370">
            <w:pPr>
              <w:jc w:val="center"/>
              <w:rPr>
                <w:sz w:val="20"/>
                <w:szCs w:val="20"/>
              </w:rPr>
            </w:pPr>
          </w:p>
        </w:tc>
        <w:tc>
          <w:tcPr>
            <w:tcW w:w="1125" w:type="dxa"/>
            <w:shd w:val="clear" w:color="auto" w:fill="auto"/>
            <w:noWrap/>
            <w:vAlign w:val="center"/>
            <w:hideMark/>
          </w:tcPr>
          <w:p w14:paraId="0FF19E21" w14:textId="77777777" w:rsidR="00205378" w:rsidRPr="002906F0" w:rsidRDefault="00205378" w:rsidP="002E6370">
            <w:pPr>
              <w:jc w:val="center"/>
              <w:rPr>
                <w:sz w:val="20"/>
                <w:szCs w:val="20"/>
              </w:rPr>
            </w:pPr>
          </w:p>
        </w:tc>
        <w:tc>
          <w:tcPr>
            <w:tcW w:w="1184" w:type="dxa"/>
            <w:vAlign w:val="bottom"/>
          </w:tcPr>
          <w:p w14:paraId="434C0F83" w14:textId="77777777" w:rsidR="00205378" w:rsidRPr="002906F0" w:rsidRDefault="00205378" w:rsidP="002E6370">
            <w:pPr>
              <w:jc w:val="center"/>
              <w:rPr>
                <w:color w:val="000000"/>
                <w:sz w:val="20"/>
                <w:szCs w:val="20"/>
              </w:rPr>
            </w:pPr>
          </w:p>
        </w:tc>
        <w:tc>
          <w:tcPr>
            <w:tcW w:w="972" w:type="dxa"/>
            <w:vAlign w:val="bottom"/>
          </w:tcPr>
          <w:p w14:paraId="57FBDEEB" w14:textId="77777777" w:rsidR="00205378" w:rsidRPr="002906F0" w:rsidRDefault="00205378" w:rsidP="002E6370">
            <w:pPr>
              <w:jc w:val="center"/>
              <w:rPr>
                <w:color w:val="000000"/>
                <w:sz w:val="20"/>
                <w:szCs w:val="20"/>
              </w:rPr>
            </w:pPr>
          </w:p>
        </w:tc>
        <w:tc>
          <w:tcPr>
            <w:tcW w:w="1412" w:type="dxa"/>
            <w:shd w:val="clear" w:color="auto" w:fill="auto"/>
            <w:noWrap/>
            <w:vAlign w:val="bottom"/>
            <w:hideMark/>
          </w:tcPr>
          <w:p w14:paraId="74A3BE66" w14:textId="77777777" w:rsidR="00205378" w:rsidRPr="002906F0" w:rsidRDefault="00205378" w:rsidP="002E6370">
            <w:pPr>
              <w:jc w:val="center"/>
              <w:rPr>
                <w:color w:val="000000"/>
                <w:sz w:val="20"/>
                <w:szCs w:val="20"/>
              </w:rPr>
            </w:pPr>
          </w:p>
        </w:tc>
        <w:tc>
          <w:tcPr>
            <w:tcW w:w="1125" w:type="dxa"/>
            <w:shd w:val="clear" w:color="auto" w:fill="auto"/>
            <w:noWrap/>
            <w:vAlign w:val="bottom"/>
            <w:hideMark/>
          </w:tcPr>
          <w:p w14:paraId="48CC57E0" w14:textId="77777777" w:rsidR="00205378" w:rsidRPr="002906F0" w:rsidRDefault="00205378" w:rsidP="002E6370">
            <w:pPr>
              <w:jc w:val="center"/>
              <w:rPr>
                <w:color w:val="000000"/>
                <w:sz w:val="20"/>
                <w:szCs w:val="20"/>
              </w:rPr>
            </w:pPr>
          </w:p>
        </w:tc>
        <w:tc>
          <w:tcPr>
            <w:tcW w:w="1125" w:type="dxa"/>
            <w:shd w:val="clear" w:color="auto" w:fill="auto"/>
            <w:noWrap/>
            <w:vAlign w:val="bottom"/>
            <w:hideMark/>
          </w:tcPr>
          <w:p w14:paraId="6253F9C6" w14:textId="77777777" w:rsidR="00205378" w:rsidRPr="002906F0" w:rsidRDefault="00205378" w:rsidP="002E6370">
            <w:pPr>
              <w:jc w:val="center"/>
              <w:rPr>
                <w:color w:val="000000"/>
                <w:sz w:val="20"/>
                <w:szCs w:val="20"/>
              </w:rPr>
            </w:pPr>
          </w:p>
        </w:tc>
        <w:tc>
          <w:tcPr>
            <w:tcW w:w="1125" w:type="dxa"/>
            <w:shd w:val="clear" w:color="auto" w:fill="auto"/>
            <w:noWrap/>
            <w:vAlign w:val="bottom"/>
            <w:hideMark/>
          </w:tcPr>
          <w:p w14:paraId="4AA2131F" w14:textId="77777777" w:rsidR="00205378" w:rsidRPr="002906F0" w:rsidRDefault="00205378" w:rsidP="002E6370">
            <w:pPr>
              <w:jc w:val="center"/>
              <w:rPr>
                <w:color w:val="000000"/>
                <w:sz w:val="20"/>
                <w:szCs w:val="20"/>
              </w:rPr>
            </w:pPr>
          </w:p>
        </w:tc>
      </w:tr>
      <w:tr w:rsidR="00205378" w:rsidRPr="002906F0" w14:paraId="79BF26B1" w14:textId="77777777" w:rsidTr="00205378">
        <w:trPr>
          <w:trHeight w:val="307"/>
        </w:trPr>
        <w:tc>
          <w:tcPr>
            <w:tcW w:w="1081" w:type="dxa"/>
            <w:vMerge w:val="restart"/>
            <w:vAlign w:val="center"/>
          </w:tcPr>
          <w:p w14:paraId="76855103" w14:textId="77777777" w:rsidR="00205378" w:rsidRPr="002906F0" w:rsidRDefault="00205378" w:rsidP="002E6370">
            <w:pPr>
              <w:jc w:val="center"/>
              <w:rPr>
                <w:sz w:val="20"/>
                <w:szCs w:val="20"/>
              </w:rPr>
            </w:pPr>
            <w:r w:rsidRPr="002906F0">
              <w:rPr>
                <w:i/>
                <w:sz w:val="20"/>
                <w:szCs w:val="20"/>
              </w:rPr>
              <w:t>a</w:t>
            </w:r>
            <w:r w:rsidRPr="002906F0">
              <w:rPr>
                <w:sz w:val="20"/>
                <w:szCs w:val="20"/>
              </w:rPr>
              <w:t>=0.8</w:t>
            </w:r>
          </w:p>
        </w:tc>
        <w:tc>
          <w:tcPr>
            <w:tcW w:w="1125" w:type="dxa"/>
            <w:shd w:val="clear" w:color="auto" w:fill="auto"/>
            <w:noWrap/>
            <w:vAlign w:val="center"/>
            <w:hideMark/>
          </w:tcPr>
          <w:p w14:paraId="7381DB58" w14:textId="77777777" w:rsidR="00205378" w:rsidRPr="002906F0" w:rsidRDefault="00205378" w:rsidP="002E6370">
            <w:pPr>
              <w:jc w:val="center"/>
              <w:rPr>
                <w:sz w:val="20"/>
                <w:szCs w:val="20"/>
              </w:rPr>
            </w:pPr>
            <w:r w:rsidRPr="002906F0">
              <w:rPr>
                <w:sz w:val="20"/>
                <w:szCs w:val="20"/>
              </w:rPr>
              <w:t>Design 1</w:t>
            </w:r>
          </w:p>
        </w:tc>
        <w:tc>
          <w:tcPr>
            <w:tcW w:w="1184" w:type="dxa"/>
            <w:vAlign w:val="bottom"/>
          </w:tcPr>
          <w:p w14:paraId="57C8B787" w14:textId="77777777" w:rsidR="00205378" w:rsidRPr="002906F0" w:rsidRDefault="00205378" w:rsidP="002E6370">
            <w:pPr>
              <w:jc w:val="center"/>
              <w:rPr>
                <w:color w:val="000000"/>
                <w:sz w:val="20"/>
                <w:szCs w:val="20"/>
              </w:rPr>
            </w:pPr>
            <w:r w:rsidRPr="002906F0">
              <w:rPr>
                <w:color w:val="000000"/>
                <w:sz w:val="20"/>
                <w:szCs w:val="20"/>
              </w:rPr>
              <w:t>0.176</w:t>
            </w:r>
          </w:p>
        </w:tc>
        <w:tc>
          <w:tcPr>
            <w:tcW w:w="972" w:type="dxa"/>
            <w:vAlign w:val="bottom"/>
          </w:tcPr>
          <w:p w14:paraId="4A3599EC" w14:textId="77777777" w:rsidR="00205378" w:rsidRPr="002906F0" w:rsidRDefault="00205378" w:rsidP="002E6370">
            <w:pPr>
              <w:jc w:val="center"/>
              <w:rPr>
                <w:color w:val="000000"/>
                <w:sz w:val="20"/>
                <w:szCs w:val="20"/>
              </w:rPr>
            </w:pPr>
            <w:r w:rsidRPr="002906F0">
              <w:rPr>
                <w:color w:val="000000"/>
                <w:sz w:val="20"/>
                <w:szCs w:val="20"/>
              </w:rPr>
              <w:t>4</w:t>
            </w:r>
          </w:p>
        </w:tc>
        <w:tc>
          <w:tcPr>
            <w:tcW w:w="1412" w:type="dxa"/>
            <w:shd w:val="clear" w:color="auto" w:fill="auto"/>
            <w:noWrap/>
            <w:vAlign w:val="bottom"/>
            <w:hideMark/>
          </w:tcPr>
          <w:p w14:paraId="055ED173" w14:textId="77777777" w:rsidR="00205378" w:rsidRPr="002906F0" w:rsidRDefault="00205378" w:rsidP="002E6370">
            <w:pPr>
              <w:jc w:val="center"/>
              <w:rPr>
                <w:color w:val="000000"/>
                <w:sz w:val="20"/>
                <w:szCs w:val="20"/>
              </w:rPr>
            </w:pPr>
            <w:r w:rsidRPr="002906F0">
              <w:rPr>
                <w:color w:val="000000"/>
                <w:sz w:val="20"/>
                <w:szCs w:val="20"/>
              </w:rPr>
              <w:t>0.182</w:t>
            </w:r>
          </w:p>
        </w:tc>
        <w:tc>
          <w:tcPr>
            <w:tcW w:w="1125" w:type="dxa"/>
            <w:shd w:val="clear" w:color="auto" w:fill="auto"/>
            <w:noWrap/>
            <w:vAlign w:val="bottom"/>
            <w:hideMark/>
          </w:tcPr>
          <w:p w14:paraId="2195CCAC" w14:textId="77777777" w:rsidR="00205378" w:rsidRPr="002906F0" w:rsidRDefault="00205378" w:rsidP="002E6370">
            <w:pPr>
              <w:jc w:val="center"/>
              <w:rPr>
                <w:color w:val="000000"/>
                <w:sz w:val="20"/>
                <w:szCs w:val="20"/>
              </w:rPr>
            </w:pPr>
            <w:r w:rsidRPr="002906F0">
              <w:rPr>
                <w:color w:val="000000"/>
                <w:sz w:val="20"/>
                <w:szCs w:val="20"/>
              </w:rPr>
              <w:t>4</w:t>
            </w:r>
          </w:p>
        </w:tc>
        <w:tc>
          <w:tcPr>
            <w:tcW w:w="1125" w:type="dxa"/>
            <w:shd w:val="clear" w:color="auto" w:fill="auto"/>
            <w:noWrap/>
            <w:vAlign w:val="bottom"/>
            <w:hideMark/>
          </w:tcPr>
          <w:p w14:paraId="0AD99630" w14:textId="77777777" w:rsidR="00205378" w:rsidRPr="002906F0" w:rsidRDefault="00205378" w:rsidP="002E6370">
            <w:pPr>
              <w:jc w:val="center"/>
              <w:rPr>
                <w:color w:val="000000"/>
                <w:sz w:val="20"/>
                <w:szCs w:val="20"/>
              </w:rPr>
            </w:pPr>
            <w:r w:rsidRPr="002906F0">
              <w:rPr>
                <w:color w:val="000000"/>
                <w:sz w:val="20"/>
                <w:szCs w:val="20"/>
              </w:rPr>
              <w:t>0.359</w:t>
            </w:r>
          </w:p>
        </w:tc>
        <w:tc>
          <w:tcPr>
            <w:tcW w:w="1125" w:type="dxa"/>
            <w:shd w:val="clear" w:color="auto" w:fill="auto"/>
            <w:noWrap/>
            <w:vAlign w:val="bottom"/>
            <w:hideMark/>
          </w:tcPr>
          <w:p w14:paraId="58636FA6" w14:textId="77777777" w:rsidR="00205378" w:rsidRPr="002906F0" w:rsidRDefault="00205378" w:rsidP="002E6370">
            <w:pPr>
              <w:jc w:val="center"/>
              <w:rPr>
                <w:color w:val="000000"/>
                <w:sz w:val="20"/>
                <w:szCs w:val="20"/>
              </w:rPr>
            </w:pPr>
            <w:r w:rsidRPr="002906F0">
              <w:rPr>
                <w:color w:val="000000"/>
                <w:sz w:val="20"/>
                <w:szCs w:val="20"/>
              </w:rPr>
              <w:t>3</w:t>
            </w:r>
          </w:p>
        </w:tc>
      </w:tr>
      <w:tr w:rsidR="00205378" w:rsidRPr="002906F0" w14:paraId="4F049A26" w14:textId="77777777" w:rsidTr="00205378">
        <w:trPr>
          <w:trHeight w:val="307"/>
        </w:trPr>
        <w:tc>
          <w:tcPr>
            <w:tcW w:w="1081" w:type="dxa"/>
            <w:vMerge/>
          </w:tcPr>
          <w:p w14:paraId="353C4A04" w14:textId="77777777" w:rsidR="00205378" w:rsidRPr="002906F0" w:rsidRDefault="00205378" w:rsidP="002E6370">
            <w:pPr>
              <w:jc w:val="center"/>
              <w:rPr>
                <w:sz w:val="20"/>
                <w:szCs w:val="20"/>
              </w:rPr>
            </w:pPr>
          </w:p>
        </w:tc>
        <w:tc>
          <w:tcPr>
            <w:tcW w:w="1125" w:type="dxa"/>
            <w:shd w:val="clear" w:color="auto" w:fill="auto"/>
            <w:noWrap/>
            <w:vAlign w:val="center"/>
            <w:hideMark/>
          </w:tcPr>
          <w:p w14:paraId="64F03CB7" w14:textId="77777777" w:rsidR="00205378" w:rsidRPr="002906F0" w:rsidRDefault="00205378" w:rsidP="002E6370">
            <w:pPr>
              <w:jc w:val="center"/>
              <w:rPr>
                <w:sz w:val="20"/>
                <w:szCs w:val="20"/>
              </w:rPr>
            </w:pPr>
            <w:r w:rsidRPr="002906F0">
              <w:rPr>
                <w:sz w:val="20"/>
                <w:szCs w:val="20"/>
              </w:rPr>
              <w:t>Design 2</w:t>
            </w:r>
          </w:p>
        </w:tc>
        <w:tc>
          <w:tcPr>
            <w:tcW w:w="1184" w:type="dxa"/>
            <w:vAlign w:val="bottom"/>
          </w:tcPr>
          <w:p w14:paraId="6F561A56" w14:textId="77777777" w:rsidR="00205378" w:rsidRPr="002906F0" w:rsidRDefault="00205378" w:rsidP="002E6370">
            <w:pPr>
              <w:jc w:val="center"/>
              <w:rPr>
                <w:color w:val="000000"/>
                <w:sz w:val="20"/>
                <w:szCs w:val="20"/>
              </w:rPr>
            </w:pPr>
            <w:r w:rsidRPr="002906F0">
              <w:rPr>
                <w:color w:val="000000"/>
                <w:sz w:val="20"/>
                <w:szCs w:val="20"/>
              </w:rPr>
              <w:t>0.264</w:t>
            </w:r>
          </w:p>
        </w:tc>
        <w:tc>
          <w:tcPr>
            <w:tcW w:w="972" w:type="dxa"/>
            <w:vAlign w:val="bottom"/>
          </w:tcPr>
          <w:p w14:paraId="553D379F" w14:textId="77777777" w:rsidR="00205378" w:rsidRPr="002906F0" w:rsidRDefault="00205378" w:rsidP="002E6370">
            <w:pPr>
              <w:jc w:val="center"/>
              <w:rPr>
                <w:color w:val="000000"/>
                <w:sz w:val="20"/>
                <w:szCs w:val="20"/>
              </w:rPr>
            </w:pPr>
            <w:r w:rsidRPr="002906F0">
              <w:rPr>
                <w:color w:val="000000"/>
                <w:sz w:val="20"/>
                <w:szCs w:val="20"/>
              </w:rPr>
              <w:t>2</w:t>
            </w:r>
          </w:p>
        </w:tc>
        <w:tc>
          <w:tcPr>
            <w:tcW w:w="1412" w:type="dxa"/>
            <w:shd w:val="clear" w:color="auto" w:fill="auto"/>
            <w:noWrap/>
            <w:vAlign w:val="bottom"/>
            <w:hideMark/>
          </w:tcPr>
          <w:p w14:paraId="288BBBA2" w14:textId="77777777" w:rsidR="00205378" w:rsidRPr="002906F0" w:rsidRDefault="00205378" w:rsidP="002E6370">
            <w:pPr>
              <w:jc w:val="center"/>
              <w:rPr>
                <w:color w:val="000000"/>
                <w:sz w:val="20"/>
                <w:szCs w:val="20"/>
              </w:rPr>
            </w:pPr>
            <w:r w:rsidRPr="002906F0">
              <w:rPr>
                <w:color w:val="000000"/>
                <w:sz w:val="20"/>
                <w:szCs w:val="20"/>
              </w:rPr>
              <w:t>0.263</w:t>
            </w:r>
          </w:p>
        </w:tc>
        <w:tc>
          <w:tcPr>
            <w:tcW w:w="1125" w:type="dxa"/>
            <w:shd w:val="clear" w:color="auto" w:fill="auto"/>
            <w:noWrap/>
            <w:vAlign w:val="bottom"/>
            <w:hideMark/>
          </w:tcPr>
          <w:p w14:paraId="13AA0CC5" w14:textId="77777777" w:rsidR="00205378" w:rsidRPr="002906F0" w:rsidRDefault="00205378" w:rsidP="002E6370">
            <w:pPr>
              <w:jc w:val="center"/>
              <w:rPr>
                <w:color w:val="000000"/>
                <w:sz w:val="20"/>
                <w:szCs w:val="20"/>
              </w:rPr>
            </w:pPr>
            <w:r w:rsidRPr="002906F0">
              <w:rPr>
                <w:color w:val="000000"/>
                <w:sz w:val="20"/>
                <w:szCs w:val="20"/>
              </w:rPr>
              <w:t>2</w:t>
            </w:r>
          </w:p>
        </w:tc>
        <w:tc>
          <w:tcPr>
            <w:tcW w:w="1125" w:type="dxa"/>
            <w:shd w:val="clear" w:color="auto" w:fill="auto"/>
            <w:noWrap/>
            <w:vAlign w:val="bottom"/>
            <w:hideMark/>
          </w:tcPr>
          <w:p w14:paraId="7DB8B003" w14:textId="77777777" w:rsidR="00205378" w:rsidRPr="002906F0" w:rsidRDefault="00205378" w:rsidP="002E6370">
            <w:pPr>
              <w:jc w:val="center"/>
              <w:rPr>
                <w:color w:val="000000"/>
                <w:sz w:val="20"/>
                <w:szCs w:val="20"/>
              </w:rPr>
            </w:pPr>
            <w:r w:rsidRPr="002906F0">
              <w:rPr>
                <w:color w:val="000000"/>
                <w:sz w:val="20"/>
                <w:szCs w:val="20"/>
              </w:rPr>
              <w:t>0.542</w:t>
            </w:r>
          </w:p>
        </w:tc>
        <w:tc>
          <w:tcPr>
            <w:tcW w:w="1125" w:type="dxa"/>
            <w:shd w:val="clear" w:color="auto" w:fill="auto"/>
            <w:noWrap/>
            <w:vAlign w:val="bottom"/>
            <w:hideMark/>
          </w:tcPr>
          <w:p w14:paraId="31456A1D" w14:textId="77777777" w:rsidR="00205378" w:rsidRPr="002906F0" w:rsidRDefault="00205378" w:rsidP="002E6370">
            <w:pPr>
              <w:jc w:val="center"/>
              <w:rPr>
                <w:color w:val="000000"/>
                <w:sz w:val="20"/>
                <w:szCs w:val="20"/>
              </w:rPr>
            </w:pPr>
            <w:r w:rsidRPr="002906F0">
              <w:rPr>
                <w:color w:val="000000"/>
                <w:sz w:val="20"/>
                <w:szCs w:val="20"/>
              </w:rPr>
              <w:t>2</w:t>
            </w:r>
          </w:p>
        </w:tc>
      </w:tr>
      <w:tr w:rsidR="00205378" w:rsidRPr="002906F0" w14:paraId="6B36994F" w14:textId="77777777" w:rsidTr="00205378">
        <w:trPr>
          <w:trHeight w:val="307"/>
        </w:trPr>
        <w:tc>
          <w:tcPr>
            <w:tcW w:w="1081" w:type="dxa"/>
            <w:vMerge/>
          </w:tcPr>
          <w:p w14:paraId="7E9A85CF" w14:textId="77777777" w:rsidR="00205378" w:rsidRPr="002906F0" w:rsidRDefault="00205378" w:rsidP="002E6370">
            <w:pPr>
              <w:jc w:val="center"/>
              <w:rPr>
                <w:sz w:val="20"/>
                <w:szCs w:val="20"/>
              </w:rPr>
            </w:pPr>
          </w:p>
        </w:tc>
        <w:tc>
          <w:tcPr>
            <w:tcW w:w="1125" w:type="dxa"/>
            <w:shd w:val="clear" w:color="auto" w:fill="auto"/>
            <w:noWrap/>
            <w:vAlign w:val="center"/>
            <w:hideMark/>
          </w:tcPr>
          <w:p w14:paraId="090C4685" w14:textId="77777777" w:rsidR="00205378" w:rsidRPr="002906F0" w:rsidRDefault="00205378" w:rsidP="002E6370">
            <w:pPr>
              <w:jc w:val="center"/>
              <w:rPr>
                <w:sz w:val="20"/>
                <w:szCs w:val="20"/>
              </w:rPr>
            </w:pPr>
            <w:r w:rsidRPr="002906F0">
              <w:rPr>
                <w:sz w:val="20"/>
                <w:szCs w:val="20"/>
              </w:rPr>
              <w:t>Design 3</w:t>
            </w:r>
          </w:p>
        </w:tc>
        <w:tc>
          <w:tcPr>
            <w:tcW w:w="1184" w:type="dxa"/>
            <w:vAlign w:val="bottom"/>
          </w:tcPr>
          <w:p w14:paraId="36FA1A95" w14:textId="77777777" w:rsidR="00205378" w:rsidRPr="002906F0" w:rsidRDefault="00205378" w:rsidP="002E6370">
            <w:pPr>
              <w:jc w:val="center"/>
              <w:rPr>
                <w:color w:val="000000"/>
                <w:sz w:val="20"/>
                <w:szCs w:val="20"/>
              </w:rPr>
            </w:pPr>
            <w:r w:rsidRPr="002906F0">
              <w:rPr>
                <w:color w:val="000000"/>
                <w:sz w:val="20"/>
                <w:szCs w:val="20"/>
              </w:rPr>
              <w:t>0.313</w:t>
            </w:r>
          </w:p>
        </w:tc>
        <w:tc>
          <w:tcPr>
            <w:tcW w:w="972" w:type="dxa"/>
            <w:vAlign w:val="bottom"/>
          </w:tcPr>
          <w:p w14:paraId="33DA9DCC" w14:textId="77777777" w:rsidR="00205378" w:rsidRPr="002906F0" w:rsidRDefault="00205378" w:rsidP="002E6370">
            <w:pPr>
              <w:jc w:val="center"/>
              <w:rPr>
                <w:color w:val="000000"/>
                <w:sz w:val="20"/>
                <w:szCs w:val="20"/>
              </w:rPr>
            </w:pPr>
            <w:r w:rsidRPr="002906F0">
              <w:rPr>
                <w:color w:val="000000"/>
                <w:sz w:val="20"/>
                <w:szCs w:val="20"/>
              </w:rPr>
              <w:t>1</w:t>
            </w:r>
          </w:p>
        </w:tc>
        <w:tc>
          <w:tcPr>
            <w:tcW w:w="1412" w:type="dxa"/>
            <w:shd w:val="clear" w:color="auto" w:fill="auto"/>
            <w:noWrap/>
            <w:vAlign w:val="bottom"/>
            <w:hideMark/>
          </w:tcPr>
          <w:p w14:paraId="64E46284" w14:textId="77777777" w:rsidR="00205378" w:rsidRPr="002906F0" w:rsidRDefault="00205378" w:rsidP="002E6370">
            <w:pPr>
              <w:jc w:val="center"/>
              <w:rPr>
                <w:color w:val="000000"/>
                <w:sz w:val="20"/>
                <w:szCs w:val="20"/>
              </w:rPr>
            </w:pPr>
            <w:r w:rsidRPr="002906F0">
              <w:rPr>
                <w:color w:val="000000"/>
                <w:sz w:val="20"/>
                <w:szCs w:val="20"/>
              </w:rPr>
              <w:t>0.309</w:t>
            </w:r>
          </w:p>
        </w:tc>
        <w:tc>
          <w:tcPr>
            <w:tcW w:w="1125" w:type="dxa"/>
            <w:shd w:val="clear" w:color="auto" w:fill="auto"/>
            <w:noWrap/>
            <w:vAlign w:val="bottom"/>
            <w:hideMark/>
          </w:tcPr>
          <w:p w14:paraId="28A43FC4" w14:textId="77777777" w:rsidR="00205378" w:rsidRPr="002906F0" w:rsidRDefault="00205378" w:rsidP="002E6370">
            <w:pPr>
              <w:jc w:val="center"/>
              <w:rPr>
                <w:color w:val="000000"/>
                <w:sz w:val="20"/>
                <w:szCs w:val="20"/>
              </w:rPr>
            </w:pPr>
            <w:r w:rsidRPr="002906F0">
              <w:rPr>
                <w:color w:val="000000"/>
                <w:sz w:val="20"/>
                <w:szCs w:val="20"/>
              </w:rPr>
              <w:t>1</w:t>
            </w:r>
          </w:p>
        </w:tc>
        <w:tc>
          <w:tcPr>
            <w:tcW w:w="1125" w:type="dxa"/>
            <w:shd w:val="clear" w:color="auto" w:fill="auto"/>
            <w:noWrap/>
            <w:vAlign w:val="bottom"/>
            <w:hideMark/>
          </w:tcPr>
          <w:p w14:paraId="402F0590" w14:textId="77777777" w:rsidR="00205378" w:rsidRPr="002906F0" w:rsidRDefault="00205378" w:rsidP="002E6370">
            <w:pPr>
              <w:jc w:val="center"/>
              <w:rPr>
                <w:color w:val="000000"/>
                <w:sz w:val="20"/>
                <w:szCs w:val="20"/>
              </w:rPr>
            </w:pPr>
            <w:r w:rsidRPr="002906F0">
              <w:rPr>
                <w:color w:val="000000"/>
                <w:sz w:val="20"/>
                <w:szCs w:val="20"/>
              </w:rPr>
              <w:t>0.947</w:t>
            </w:r>
          </w:p>
        </w:tc>
        <w:tc>
          <w:tcPr>
            <w:tcW w:w="1125" w:type="dxa"/>
            <w:shd w:val="clear" w:color="auto" w:fill="auto"/>
            <w:noWrap/>
            <w:vAlign w:val="bottom"/>
            <w:hideMark/>
          </w:tcPr>
          <w:p w14:paraId="66F54A77" w14:textId="77777777" w:rsidR="00205378" w:rsidRPr="002906F0" w:rsidRDefault="00205378" w:rsidP="002E6370">
            <w:pPr>
              <w:jc w:val="center"/>
              <w:rPr>
                <w:color w:val="000000"/>
                <w:sz w:val="20"/>
                <w:szCs w:val="20"/>
              </w:rPr>
            </w:pPr>
            <w:r w:rsidRPr="002906F0">
              <w:rPr>
                <w:color w:val="000000"/>
                <w:sz w:val="20"/>
                <w:szCs w:val="20"/>
              </w:rPr>
              <w:t>1</w:t>
            </w:r>
          </w:p>
        </w:tc>
      </w:tr>
      <w:tr w:rsidR="00205378" w:rsidRPr="002906F0" w14:paraId="4FE420A6" w14:textId="77777777" w:rsidTr="00205378">
        <w:trPr>
          <w:trHeight w:val="307"/>
        </w:trPr>
        <w:tc>
          <w:tcPr>
            <w:tcW w:w="1081" w:type="dxa"/>
            <w:vMerge/>
          </w:tcPr>
          <w:p w14:paraId="28A462FD" w14:textId="77777777" w:rsidR="00205378" w:rsidRPr="002906F0" w:rsidRDefault="00205378" w:rsidP="002E6370">
            <w:pPr>
              <w:jc w:val="center"/>
              <w:rPr>
                <w:sz w:val="20"/>
                <w:szCs w:val="20"/>
              </w:rPr>
            </w:pPr>
          </w:p>
        </w:tc>
        <w:tc>
          <w:tcPr>
            <w:tcW w:w="1125" w:type="dxa"/>
            <w:shd w:val="clear" w:color="auto" w:fill="auto"/>
            <w:noWrap/>
            <w:vAlign w:val="center"/>
            <w:hideMark/>
          </w:tcPr>
          <w:p w14:paraId="45763DFB" w14:textId="77777777" w:rsidR="00205378" w:rsidRPr="002906F0" w:rsidRDefault="00205378" w:rsidP="002E6370">
            <w:pPr>
              <w:jc w:val="center"/>
              <w:rPr>
                <w:sz w:val="20"/>
                <w:szCs w:val="20"/>
              </w:rPr>
            </w:pPr>
            <w:r w:rsidRPr="002906F0">
              <w:rPr>
                <w:sz w:val="20"/>
                <w:szCs w:val="20"/>
              </w:rPr>
              <w:t>Design 4</w:t>
            </w:r>
          </w:p>
        </w:tc>
        <w:tc>
          <w:tcPr>
            <w:tcW w:w="1184" w:type="dxa"/>
            <w:vAlign w:val="bottom"/>
          </w:tcPr>
          <w:p w14:paraId="64349741" w14:textId="77777777" w:rsidR="00205378" w:rsidRPr="002906F0" w:rsidRDefault="00205378" w:rsidP="002E6370">
            <w:pPr>
              <w:jc w:val="center"/>
              <w:rPr>
                <w:color w:val="000000"/>
                <w:sz w:val="20"/>
                <w:szCs w:val="20"/>
              </w:rPr>
            </w:pPr>
            <w:r w:rsidRPr="002906F0">
              <w:rPr>
                <w:color w:val="000000"/>
                <w:sz w:val="20"/>
                <w:szCs w:val="20"/>
              </w:rPr>
              <w:t>0.247</w:t>
            </w:r>
          </w:p>
        </w:tc>
        <w:tc>
          <w:tcPr>
            <w:tcW w:w="972" w:type="dxa"/>
            <w:vAlign w:val="bottom"/>
          </w:tcPr>
          <w:p w14:paraId="509B86FB" w14:textId="77777777" w:rsidR="00205378" w:rsidRPr="002906F0" w:rsidRDefault="00205378" w:rsidP="002E6370">
            <w:pPr>
              <w:jc w:val="center"/>
              <w:rPr>
                <w:color w:val="000000"/>
                <w:sz w:val="20"/>
                <w:szCs w:val="20"/>
              </w:rPr>
            </w:pPr>
            <w:r w:rsidRPr="002906F0">
              <w:rPr>
                <w:color w:val="000000"/>
                <w:sz w:val="20"/>
                <w:szCs w:val="20"/>
              </w:rPr>
              <w:t>3</w:t>
            </w:r>
          </w:p>
        </w:tc>
        <w:tc>
          <w:tcPr>
            <w:tcW w:w="1412" w:type="dxa"/>
            <w:shd w:val="clear" w:color="auto" w:fill="auto"/>
            <w:noWrap/>
            <w:vAlign w:val="bottom"/>
            <w:hideMark/>
          </w:tcPr>
          <w:p w14:paraId="79963A60" w14:textId="77777777" w:rsidR="00205378" w:rsidRPr="002906F0" w:rsidRDefault="00205378" w:rsidP="002E6370">
            <w:pPr>
              <w:jc w:val="center"/>
              <w:rPr>
                <w:color w:val="000000"/>
                <w:sz w:val="20"/>
                <w:szCs w:val="20"/>
              </w:rPr>
            </w:pPr>
            <w:r w:rsidRPr="002906F0">
              <w:rPr>
                <w:color w:val="000000"/>
                <w:sz w:val="20"/>
                <w:szCs w:val="20"/>
              </w:rPr>
              <w:t>0.245</w:t>
            </w:r>
          </w:p>
        </w:tc>
        <w:tc>
          <w:tcPr>
            <w:tcW w:w="1125" w:type="dxa"/>
            <w:shd w:val="clear" w:color="auto" w:fill="auto"/>
            <w:noWrap/>
            <w:vAlign w:val="bottom"/>
            <w:hideMark/>
          </w:tcPr>
          <w:p w14:paraId="134A63FF" w14:textId="77777777" w:rsidR="00205378" w:rsidRPr="002906F0" w:rsidRDefault="00205378" w:rsidP="002E6370">
            <w:pPr>
              <w:jc w:val="center"/>
              <w:rPr>
                <w:color w:val="000000"/>
                <w:sz w:val="20"/>
                <w:szCs w:val="20"/>
              </w:rPr>
            </w:pPr>
            <w:r w:rsidRPr="002906F0">
              <w:rPr>
                <w:color w:val="000000"/>
                <w:sz w:val="20"/>
                <w:szCs w:val="20"/>
              </w:rPr>
              <w:t>3</w:t>
            </w:r>
          </w:p>
        </w:tc>
        <w:tc>
          <w:tcPr>
            <w:tcW w:w="1125" w:type="dxa"/>
            <w:shd w:val="clear" w:color="auto" w:fill="auto"/>
            <w:noWrap/>
            <w:vAlign w:val="bottom"/>
            <w:hideMark/>
          </w:tcPr>
          <w:p w14:paraId="27EAEF80" w14:textId="77777777" w:rsidR="00205378" w:rsidRPr="002906F0" w:rsidRDefault="00205378" w:rsidP="002E6370">
            <w:pPr>
              <w:jc w:val="center"/>
              <w:rPr>
                <w:color w:val="000000"/>
                <w:sz w:val="20"/>
                <w:szCs w:val="20"/>
              </w:rPr>
            </w:pPr>
            <w:r w:rsidRPr="002906F0">
              <w:rPr>
                <w:color w:val="000000"/>
                <w:sz w:val="20"/>
                <w:szCs w:val="20"/>
              </w:rPr>
              <w:t>0.321</w:t>
            </w:r>
          </w:p>
        </w:tc>
        <w:tc>
          <w:tcPr>
            <w:tcW w:w="1125" w:type="dxa"/>
            <w:shd w:val="clear" w:color="auto" w:fill="auto"/>
            <w:noWrap/>
            <w:vAlign w:val="bottom"/>
            <w:hideMark/>
          </w:tcPr>
          <w:p w14:paraId="7AF2CE60" w14:textId="77777777" w:rsidR="00205378" w:rsidRPr="002906F0" w:rsidRDefault="00205378" w:rsidP="002E6370">
            <w:pPr>
              <w:jc w:val="center"/>
              <w:rPr>
                <w:color w:val="000000"/>
                <w:sz w:val="20"/>
                <w:szCs w:val="20"/>
              </w:rPr>
            </w:pPr>
            <w:r w:rsidRPr="002906F0">
              <w:rPr>
                <w:color w:val="000000"/>
                <w:sz w:val="20"/>
                <w:szCs w:val="20"/>
              </w:rPr>
              <w:t>4</w:t>
            </w:r>
          </w:p>
        </w:tc>
      </w:tr>
    </w:tbl>
    <w:p w14:paraId="21C95F6C" w14:textId="77777777" w:rsidR="008A297E" w:rsidRDefault="008A297E">
      <w:pPr>
        <w:autoSpaceDE w:val="0"/>
        <w:autoSpaceDN w:val="0"/>
        <w:adjustRightInd w:val="0"/>
        <w:spacing w:line="480" w:lineRule="auto"/>
        <w:ind w:firstLine="720"/>
        <w:jc w:val="both"/>
      </w:pPr>
    </w:p>
    <w:p w14:paraId="77414BAC" w14:textId="77777777" w:rsidR="002F580D" w:rsidRPr="00EA15D7" w:rsidRDefault="002F580D" w:rsidP="002F580D">
      <w:pPr>
        <w:spacing w:line="480" w:lineRule="auto"/>
        <w:rPr>
          <w:b/>
        </w:rPr>
      </w:pPr>
      <w:r w:rsidRPr="00EA15D7">
        <w:rPr>
          <w:b/>
        </w:rPr>
        <w:t xml:space="preserve">5. Conclusions </w:t>
      </w:r>
    </w:p>
    <w:p w14:paraId="1F00F1C2" w14:textId="77777777" w:rsidR="002F580D" w:rsidRPr="00EA15D7" w:rsidRDefault="002F580D" w:rsidP="002F580D">
      <w:pPr>
        <w:autoSpaceDE w:val="0"/>
        <w:autoSpaceDN w:val="0"/>
        <w:adjustRightInd w:val="0"/>
        <w:spacing w:line="480" w:lineRule="auto"/>
        <w:jc w:val="both"/>
        <w:rPr>
          <w:b/>
          <w:i/>
        </w:rPr>
      </w:pPr>
      <w:r w:rsidRPr="00EA15D7">
        <w:rPr>
          <w:b/>
          <w:i/>
        </w:rPr>
        <w:t>5.1 Contributions of this study</w:t>
      </w:r>
    </w:p>
    <w:p w14:paraId="02476517" w14:textId="0E741FCA" w:rsidR="002F580D" w:rsidRPr="00EA15D7" w:rsidRDefault="002F580D" w:rsidP="002F580D">
      <w:pPr>
        <w:autoSpaceDE w:val="0"/>
        <w:autoSpaceDN w:val="0"/>
        <w:adjustRightInd w:val="0"/>
        <w:spacing w:line="480" w:lineRule="auto"/>
        <w:jc w:val="both"/>
      </w:pPr>
      <w:r w:rsidRPr="00EA15D7">
        <w:t xml:space="preserve">Application of social media platforms for business purposes is continuously growing. Consumers are encouraged to exchange their views and opinions regarding products and services via such channels. This generates a huge </w:t>
      </w:r>
      <w:r w:rsidR="00F61F47">
        <w:t>volume</w:t>
      </w:r>
      <w:r w:rsidR="00F61F47" w:rsidRPr="00EA15D7">
        <w:t xml:space="preserve"> </w:t>
      </w:r>
      <w:r w:rsidRPr="00EA15D7">
        <w:t>of potentially useful data. Unfortunately, the true value of such data has not been realised</w:t>
      </w:r>
      <w:r w:rsidR="00F61F47">
        <w:t>, and</w:t>
      </w:r>
      <w:r w:rsidRPr="00EA15D7">
        <w:t xml:space="preserve"> thus companies potentially miss out on opportunities to gain competitive advantages and ensure sustainable growth in highly competitive markets.   </w:t>
      </w:r>
    </w:p>
    <w:p w14:paraId="171D3062" w14:textId="0FA94F9A" w:rsidR="00E21508" w:rsidRPr="00EA15D7" w:rsidRDefault="00CE07D9">
      <w:pPr>
        <w:autoSpaceDE w:val="0"/>
        <w:autoSpaceDN w:val="0"/>
        <w:adjustRightInd w:val="0"/>
        <w:spacing w:line="480" w:lineRule="auto"/>
        <w:ind w:firstLine="720"/>
        <w:jc w:val="both"/>
        <w:rPr>
          <w:rFonts w:eastAsia="AdvGulliv-R"/>
          <w:color w:val="000000" w:themeColor="text1"/>
        </w:rPr>
      </w:pPr>
      <w:r w:rsidRPr="00EA15D7">
        <w:t>Utilisation of s</w:t>
      </w:r>
      <w:r w:rsidR="00BD0A23" w:rsidRPr="00EA15D7">
        <w:t>ocial media data</w:t>
      </w:r>
      <w:r w:rsidR="00C7109C" w:rsidRPr="00EA15D7">
        <w:t xml:space="preserve"> </w:t>
      </w:r>
      <w:r w:rsidR="00BD0A23" w:rsidRPr="00EA15D7">
        <w:t xml:space="preserve">appears to be </w:t>
      </w:r>
      <w:r w:rsidR="0095041E" w:rsidRPr="00EA15D7">
        <w:t xml:space="preserve">a challenge </w:t>
      </w:r>
      <w:r w:rsidR="00217B97" w:rsidRPr="00EA15D7">
        <w:t>for both researcher</w:t>
      </w:r>
      <w:r w:rsidR="00331FBF" w:rsidRPr="00EA15D7">
        <w:t>s</w:t>
      </w:r>
      <w:r w:rsidR="00217B97" w:rsidRPr="00EA15D7">
        <w:t xml:space="preserve"> and practitioners</w:t>
      </w:r>
      <w:r w:rsidR="00331FBF" w:rsidRPr="00EA15D7">
        <w:t>,</w:t>
      </w:r>
      <w:r w:rsidR="0058725A" w:rsidRPr="00EA15D7">
        <w:t xml:space="preserve"> who until now </w:t>
      </w:r>
      <w:r w:rsidR="00331FBF" w:rsidRPr="00EA15D7">
        <w:t>had no</w:t>
      </w:r>
      <w:r w:rsidR="00217B97" w:rsidRPr="00EA15D7">
        <w:t xml:space="preserve"> </w:t>
      </w:r>
      <w:r w:rsidR="00C10EF6" w:rsidRPr="00EA15D7">
        <w:t>effective</w:t>
      </w:r>
      <w:r w:rsidR="00217B97" w:rsidRPr="00EA15D7">
        <w:t xml:space="preserve"> approach </w:t>
      </w:r>
      <w:r w:rsidR="00BC053D" w:rsidRPr="00EA15D7">
        <w:t xml:space="preserve">to </w:t>
      </w:r>
      <w:r w:rsidRPr="00EA15D7">
        <w:t>analys</w:t>
      </w:r>
      <w:r w:rsidR="00331FBF" w:rsidRPr="00EA15D7">
        <w:t>e it</w:t>
      </w:r>
      <w:r w:rsidR="00BC053D" w:rsidRPr="00EA15D7">
        <w:t>.</w:t>
      </w:r>
      <w:r w:rsidR="0040498E" w:rsidRPr="00EA15D7">
        <w:t xml:space="preserve"> </w:t>
      </w:r>
      <w:r w:rsidR="0095041E" w:rsidRPr="00EA15D7">
        <w:t>This study aims to addre</w:t>
      </w:r>
      <w:r w:rsidR="003B2980" w:rsidRPr="00EA15D7">
        <w:t>ss this challenge</w:t>
      </w:r>
      <w:r w:rsidR="00331FBF" w:rsidRPr="00EA15D7">
        <w:t>,</w:t>
      </w:r>
      <w:r w:rsidRPr="00EA15D7">
        <w:t xml:space="preserve"> proposing</w:t>
      </w:r>
      <w:r w:rsidRPr="00EA15D7">
        <w:rPr>
          <w:rFonts w:eastAsia="AdvGulliv-R"/>
        </w:rPr>
        <w:t xml:space="preserve"> </w:t>
      </w:r>
      <w:r w:rsidR="00331FBF" w:rsidRPr="00EA15D7">
        <w:rPr>
          <w:rFonts w:eastAsia="AdvGulliv-R"/>
        </w:rPr>
        <w:t xml:space="preserve">a </w:t>
      </w:r>
      <w:r w:rsidR="0044252A" w:rsidRPr="00EA15D7">
        <w:rPr>
          <w:rFonts w:eastAsia="AdvGulliv-R"/>
        </w:rPr>
        <w:t xml:space="preserve">comprehensive methodology </w:t>
      </w:r>
      <w:r w:rsidR="0095041E" w:rsidRPr="00EA15D7">
        <w:rPr>
          <w:rFonts w:eastAsia="AdvGulliv-R"/>
        </w:rPr>
        <w:t>which</w:t>
      </w:r>
      <w:r w:rsidR="00331FBF" w:rsidRPr="00EA15D7">
        <w:rPr>
          <w:rFonts w:eastAsia="AdvGulliv-R"/>
        </w:rPr>
        <w:t>,</w:t>
      </w:r>
      <w:r w:rsidR="0095041E" w:rsidRPr="00EA15D7">
        <w:rPr>
          <w:rFonts w:eastAsia="AdvGulliv-R"/>
        </w:rPr>
        <w:t xml:space="preserve"> w</w:t>
      </w:r>
      <w:r w:rsidR="00C10EF6" w:rsidRPr="00EA15D7">
        <w:rPr>
          <w:rFonts w:eastAsia="AdvGulliv-R"/>
        </w:rPr>
        <w:t>h</w:t>
      </w:r>
      <w:r w:rsidR="0095041E" w:rsidRPr="00EA15D7">
        <w:rPr>
          <w:rFonts w:eastAsia="AdvGulliv-R"/>
        </w:rPr>
        <w:t>ile drawing from a number of research disciplines</w:t>
      </w:r>
      <w:r w:rsidR="00331FBF" w:rsidRPr="00EA15D7">
        <w:rPr>
          <w:rFonts w:eastAsia="AdvGulliv-R"/>
        </w:rPr>
        <w:t>,</w:t>
      </w:r>
      <w:r w:rsidR="0095041E" w:rsidRPr="00EA15D7">
        <w:rPr>
          <w:rFonts w:eastAsia="AdvGulliv-R"/>
        </w:rPr>
        <w:t xml:space="preserve"> </w:t>
      </w:r>
      <w:r w:rsidR="0044252A" w:rsidRPr="00EA15D7">
        <w:rPr>
          <w:rFonts w:eastAsia="AdvGulliv-R"/>
        </w:rPr>
        <w:t xml:space="preserve">integrates multiple research methods </w:t>
      </w:r>
      <w:r w:rsidR="00BD0A23" w:rsidRPr="00EA15D7">
        <w:rPr>
          <w:rFonts w:eastAsia="AdvGulliv-R"/>
        </w:rPr>
        <w:t xml:space="preserve">to </w:t>
      </w:r>
      <w:r w:rsidR="0044252A" w:rsidRPr="00EA15D7">
        <w:rPr>
          <w:rFonts w:eastAsia="AdvGulliv-R"/>
        </w:rPr>
        <w:t>examine</w:t>
      </w:r>
      <w:r w:rsidR="00354B5B" w:rsidRPr="00EA15D7">
        <w:rPr>
          <w:rFonts w:eastAsia="AdvGulliv-R"/>
        </w:rPr>
        <w:t xml:space="preserve"> how the social media data can </w:t>
      </w:r>
      <w:r w:rsidR="00354B5B" w:rsidRPr="00EA15D7">
        <w:rPr>
          <w:rFonts w:eastAsia="AdvGulliv-R"/>
        </w:rPr>
        <w:lastRenderedPageBreak/>
        <w:t xml:space="preserve">be leveraged for </w:t>
      </w:r>
      <w:r w:rsidR="00C10EF6" w:rsidRPr="00EA15D7">
        <w:rPr>
          <w:rFonts w:eastAsia="AdvGulliv-R"/>
        </w:rPr>
        <w:t>OM</w:t>
      </w:r>
      <w:r w:rsidR="00354B5B" w:rsidRPr="00EA15D7">
        <w:rPr>
          <w:rFonts w:eastAsia="AdvGulliv-R"/>
        </w:rPr>
        <w:t xml:space="preserve"> decision</w:t>
      </w:r>
      <w:r w:rsidR="00331FBF" w:rsidRPr="00EA15D7">
        <w:rPr>
          <w:rFonts w:eastAsia="AdvGulliv-R"/>
        </w:rPr>
        <w:t>-</w:t>
      </w:r>
      <w:r w:rsidR="00354B5B" w:rsidRPr="00EA15D7">
        <w:rPr>
          <w:rFonts w:eastAsia="AdvGulliv-R"/>
        </w:rPr>
        <w:t>making</w:t>
      </w:r>
      <w:r w:rsidR="00D73E60" w:rsidRPr="00EA15D7">
        <w:rPr>
          <w:rFonts w:eastAsia="AdvGulliv-R"/>
          <w:color w:val="000000" w:themeColor="text1"/>
        </w:rPr>
        <w:t xml:space="preserve"> </w:t>
      </w:r>
      <w:r w:rsidR="00BC053D" w:rsidRPr="00EA15D7">
        <w:t>(e.g</w:t>
      </w:r>
      <w:r w:rsidR="008E42C7" w:rsidRPr="00EA15D7">
        <w:t>. NPD)</w:t>
      </w:r>
      <w:r w:rsidR="00D73E60" w:rsidRPr="00EA15D7">
        <w:t xml:space="preserve">. The proposed approach </w:t>
      </w:r>
      <w:r w:rsidR="00BC053D" w:rsidRPr="00EA15D7">
        <w:t>considers</w:t>
      </w:r>
      <w:r w:rsidR="00D23C2E" w:rsidRPr="00EA15D7">
        <w:t xml:space="preserve"> </w:t>
      </w:r>
      <w:r w:rsidR="00573138">
        <w:t xml:space="preserve">the </w:t>
      </w:r>
      <w:r w:rsidR="00D23C2E" w:rsidRPr="00EA15D7">
        <w:t>‘consumer</w:t>
      </w:r>
      <w:r w:rsidR="00573138">
        <w:t>’</w:t>
      </w:r>
      <w:r w:rsidR="00D23C2E" w:rsidRPr="00EA15D7">
        <w:t xml:space="preserve">s voice’ while </w:t>
      </w:r>
      <w:r w:rsidR="008E42C7" w:rsidRPr="00EA15D7">
        <w:t>making key strategic decisions preserv</w:t>
      </w:r>
      <w:r w:rsidRPr="00EA15D7">
        <w:t>ing</w:t>
      </w:r>
      <w:r w:rsidR="008E42C7" w:rsidRPr="00EA15D7">
        <w:t xml:space="preserve"> their ‘sense of empowerment’</w:t>
      </w:r>
      <w:r w:rsidRPr="00EA15D7">
        <w:t xml:space="preserve">. </w:t>
      </w:r>
      <w:r w:rsidRPr="00EA15D7">
        <w:rPr>
          <w:color w:val="000000"/>
        </w:rPr>
        <w:t xml:space="preserve">This is </w:t>
      </w:r>
      <w:r w:rsidR="008E42C7" w:rsidRPr="00EA15D7">
        <w:rPr>
          <w:color w:val="000000"/>
        </w:rPr>
        <w:t xml:space="preserve">the first </w:t>
      </w:r>
      <w:r w:rsidRPr="00EA15D7">
        <w:rPr>
          <w:color w:val="000000"/>
        </w:rPr>
        <w:t xml:space="preserve">study </w:t>
      </w:r>
      <w:r w:rsidR="00331FBF" w:rsidRPr="00EA15D7">
        <w:rPr>
          <w:color w:val="000000"/>
        </w:rPr>
        <w:t xml:space="preserve">to </w:t>
      </w:r>
      <w:r w:rsidR="008E42C7" w:rsidRPr="00EA15D7">
        <w:rPr>
          <w:color w:val="000000"/>
        </w:rPr>
        <w:t xml:space="preserve">address </w:t>
      </w:r>
      <w:r w:rsidR="00D73E60" w:rsidRPr="00EA15D7">
        <w:rPr>
          <w:color w:val="000000"/>
        </w:rPr>
        <w:t>this issue</w:t>
      </w:r>
      <w:r w:rsidR="008E42C7" w:rsidRPr="00EA15D7">
        <w:rPr>
          <w:color w:val="000000"/>
        </w:rPr>
        <w:t xml:space="preserve">. </w:t>
      </w:r>
    </w:p>
    <w:p w14:paraId="55D5E2BC" w14:textId="32461BBD" w:rsidR="00107E30" w:rsidRPr="00EA15D7" w:rsidRDefault="00BC053D" w:rsidP="00584FE9">
      <w:pPr>
        <w:autoSpaceDE w:val="0"/>
        <w:autoSpaceDN w:val="0"/>
        <w:adjustRightInd w:val="0"/>
        <w:spacing w:line="480" w:lineRule="auto"/>
        <w:ind w:firstLine="720"/>
        <w:jc w:val="both"/>
      </w:pPr>
      <w:r w:rsidRPr="00EA15D7">
        <w:t xml:space="preserve">Furthermore, </w:t>
      </w:r>
      <w:r w:rsidR="00CE07D9" w:rsidRPr="00EA15D7">
        <w:t xml:space="preserve">this study </w:t>
      </w:r>
      <w:r w:rsidRPr="00EA15D7">
        <w:t xml:space="preserve">opens avenues for </w:t>
      </w:r>
      <w:r w:rsidR="001D48B2" w:rsidRPr="00EA15D7">
        <w:t>a new</w:t>
      </w:r>
      <w:r w:rsidR="0040498E" w:rsidRPr="00EA15D7">
        <w:t xml:space="preserve"> </w:t>
      </w:r>
      <w:r w:rsidR="001D48B2" w:rsidRPr="00EA15D7">
        <w:t>data-driven research</w:t>
      </w:r>
      <w:r w:rsidR="00B86318" w:rsidRPr="00EA15D7">
        <w:t xml:space="preserve"> </w:t>
      </w:r>
      <w:r w:rsidRPr="00EA15D7">
        <w:t>stream</w:t>
      </w:r>
      <w:r w:rsidR="008E42C7" w:rsidRPr="00EA15D7">
        <w:t xml:space="preserve"> </w:t>
      </w:r>
      <w:r w:rsidR="00B86318" w:rsidRPr="00EA15D7">
        <w:t xml:space="preserve">in </w:t>
      </w:r>
      <w:r w:rsidR="00331FBF" w:rsidRPr="00EA15D7">
        <w:t xml:space="preserve">the </w:t>
      </w:r>
      <w:r w:rsidR="00CE07D9" w:rsidRPr="00EA15D7">
        <w:t>OM research</w:t>
      </w:r>
      <w:r w:rsidR="00B86318" w:rsidRPr="00EA15D7">
        <w:t xml:space="preserve"> </w:t>
      </w:r>
      <w:r w:rsidR="008E42C7" w:rsidRPr="00EA15D7">
        <w:t xml:space="preserve">field </w:t>
      </w:r>
      <w:r w:rsidR="00B86318" w:rsidRPr="00EA15D7">
        <w:t>(</w:t>
      </w:r>
      <w:proofErr w:type="spellStart"/>
      <w:r w:rsidR="007F1403" w:rsidRPr="00EA15D7">
        <w:t>Delage</w:t>
      </w:r>
      <w:proofErr w:type="spellEnd"/>
      <w:r w:rsidR="007F1403" w:rsidRPr="00EA15D7">
        <w:t xml:space="preserve"> and Ye, 2010; </w:t>
      </w:r>
      <w:proofErr w:type="spellStart"/>
      <w:r w:rsidR="00B86318" w:rsidRPr="00EA15D7">
        <w:t>Simchi</w:t>
      </w:r>
      <w:proofErr w:type="spellEnd"/>
      <w:r w:rsidR="00B86318" w:rsidRPr="00EA15D7">
        <w:t>-Levi, 201</w:t>
      </w:r>
      <w:r w:rsidR="0085046B">
        <w:t>4</w:t>
      </w:r>
      <w:r w:rsidR="00B86318" w:rsidRPr="00EA15D7">
        <w:t>)</w:t>
      </w:r>
      <w:r w:rsidR="001D48B2" w:rsidRPr="00EA15D7">
        <w:t xml:space="preserve">. </w:t>
      </w:r>
      <w:r w:rsidRPr="00EA15D7">
        <w:t>While dat</w:t>
      </w:r>
      <w:r w:rsidR="003E7AC3" w:rsidRPr="00EA15D7">
        <w:t>a</w:t>
      </w:r>
      <w:r w:rsidRPr="00EA15D7">
        <w:t>-driven research</w:t>
      </w:r>
      <w:r w:rsidR="001D48B2" w:rsidRPr="00EA15D7">
        <w:t xml:space="preserve"> is not a </w:t>
      </w:r>
      <w:r w:rsidR="00D73E60" w:rsidRPr="00EA15D7">
        <w:t xml:space="preserve">new </w:t>
      </w:r>
      <w:r w:rsidR="001D48B2" w:rsidRPr="00EA15D7">
        <w:t>approach</w:t>
      </w:r>
      <w:r w:rsidRPr="00EA15D7">
        <w:t xml:space="preserve"> </w:t>
      </w:r>
      <w:r w:rsidR="00601DD7" w:rsidRPr="00EA15D7">
        <w:t>(</w:t>
      </w:r>
      <w:r w:rsidR="00573138">
        <w:t>see, for example,</w:t>
      </w:r>
      <w:r w:rsidR="00601DD7" w:rsidRPr="00EA15D7">
        <w:t xml:space="preserve"> </w:t>
      </w:r>
      <w:proofErr w:type="spellStart"/>
      <w:r w:rsidR="00601DD7" w:rsidRPr="00EA15D7">
        <w:t>Braca</w:t>
      </w:r>
      <w:proofErr w:type="spellEnd"/>
      <w:r w:rsidR="00601DD7" w:rsidRPr="00EA15D7">
        <w:t xml:space="preserve"> </w:t>
      </w:r>
      <w:r w:rsidR="00601DD7" w:rsidRPr="00EA15D7">
        <w:rPr>
          <w:i/>
        </w:rPr>
        <w:t>et al.</w:t>
      </w:r>
      <w:r w:rsidR="00601DD7" w:rsidRPr="00EA15D7">
        <w:t xml:space="preserve"> </w:t>
      </w:r>
      <w:r w:rsidR="00573138">
        <w:t>(</w:t>
      </w:r>
      <w:r w:rsidR="00601DD7" w:rsidRPr="00EA15D7">
        <w:t>1997</w:t>
      </w:r>
      <w:r w:rsidR="00573138">
        <w:t>)</w:t>
      </w:r>
      <w:r w:rsidR="00601DD7" w:rsidRPr="00EA15D7">
        <w:t>)</w:t>
      </w:r>
      <w:r w:rsidR="00331FBF" w:rsidRPr="00EA15D7">
        <w:t>,</w:t>
      </w:r>
      <w:r w:rsidRPr="00EA15D7">
        <w:t xml:space="preserve"> </w:t>
      </w:r>
      <w:r w:rsidR="002B26F5" w:rsidRPr="00EA15D7">
        <w:t xml:space="preserve">it was not possible to </w:t>
      </w:r>
      <w:r w:rsidR="00B67DA9">
        <w:t>apply</w:t>
      </w:r>
      <w:r w:rsidR="00B67DA9" w:rsidRPr="00EA15D7">
        <w:t xml:space="preserve"> </w:t>
      </w:r>
      <w:r w:rsidR="00CD510C" w:rsidRPr="00EA15D7">
        <w:t xml:space="preserve">such approaches </w:t>
      </w:r>
      <w:r w:rsidR="00B67DA9">
        <w:t xml:space="preserve">easily </w:t>
      </w:r>
      <w:r w:rsidR="00CD510C" w:rsidRPr="00EA15D7">
        <w:t xml:space="preserve">in the past. </w:t>
      </w:r>
      <w:r w:rsidR="00D73E60" w:rsidRPr="00EA15D7">
        <w:t xml:space="preserve">This study </w:t>
      </w:r>
      <w:r w:rsidR="002B26F5" w:rsidRPr="00EA15D7">
        <w:t>provides</w:t>
      </w:r>
      <w:r w:rsidR="00573138">
        <w:t xml:space="preserve"> a</w:t>
      </w:r>
      <w:r w:rsidR="002B26F5" w:rsidRPr="00EA15D7">
        <w:t xml:space="preserve"> solution to</w:t>
      </w:r>
      <w:r w:rsidR="00D73E60" w:rsidRPr="00EA15D7">
        <w:t xml:space="preserve"> this problem while </w:t>
      </w:r>
      <w:r w:rsidRPr="00EA15D7">
        <w:t>utilis</w:t>
      </w:r>
      <w:r w:rsidR="00D73E60" w:rsidRPr="00EA15D7">
        <w:t>ing</w:t>
      </w:r>
      <w:r w:rsidRPr="00EA15D7">
        <w:t xml:space="preserve"> </w:t>
      </w:r>
      <w:r w:rsidR="00CD510C" w:rsidRPr="00EA15D7">
        <w:t xml:space="preserve">data-driven research </w:t>
      </w:r>
      <w:r w:rsidRPr="00EA15D7">
        <w:t xml:space="preserve">for social media data analysis. This application of data-driven research </w:t>
      </w:r>
      <w:r w:rsidR="00CD510C" w:rsidRPr="00EA15D7">
        <w:t>is nove</w:t>
      </w:r>
      <w:r w:rsidR="00107E30" w:rsidRPr="00EA15D7">
        <w:t xml:space="preserve">l and </w:t>
      </w:r>
      <w:r w:rsidR="00CD510C" w:rsidRPr="00EA15D7">
        <w:t>of particular</w:t>
      </w:r>
      <w:r w:rsidRPr="00EA15D7">
        <w:t xml:space="preserve"> </w:t>
      </w:r>
      <w:r w:rsidR="001D48B2" w:rsidRPr="00EA15D7">
        <w:t>importa</w:t>
      </w:r>
      <w:r w:rsidR="00CD510C" w:rsidRPr="00EA15D7">
        <w:t>nce</w:t>
      </w:r>
      <w:r w:rsidRPr="00EA15D7">
        <w:t xml:space="preserve"> </w:t>
      </w:r>
      <w:r w:rsidR="00331FBF" w:rsidRPr="00EA15D7">
        <w:t>today,</w:t>
      </w:r>
      <w:r w:rsidR="001D48B2" w:rsidRPr="00EA15D7">
        <w:t xml:space="preserve"> </w:t>
      </w:r>
      <w:r w:rsidR="00573138">
        <w:t>due to</w:t>
      </w:r>
      <w:r w:rsidR="001D48B2" w:rsidRPr="00EA15D7">
        <w:t xml:space="preserve"> the growing </w:t>
      </w:r>
      <w:r w:rsidR="00331FBF" w:rsidRPr="00EA15D7">
        <w:t xml:space="preserve">amount </w:t>
      </w:r>
      <w:r w:rsidR="001D48B2" w:rsidRPr="00EA15D7">
        <w:t>of available data</w:t>
      </w:r>
      <w:r w:rsidR="008A07DA" w:rsidRPr="00EA15D7">
        <w:t xml:space="preserve"> and </w:t>
      </w:r>
      <w:r w:rsidR="001D48B2" w:rsidRPr="00EA15D7">
        <w:t xml:space="preserve">the </w:t>
      </w:r>
      <w:r w:rsidR="00601DD7" w:rsidRPr="00EA15D7">
        <w:t xml:space="preserve">enhancement </w:t>
      </w:r>
      <w:r w:rsidR="001D48B2" w:rsidRPr="00EA15D7">
        <w:t xml:space="preserve">in computational power </w:t>
      </w:r>
      <w:r w:rsidRPr="00EA15D7">
        <w:t>deriv</w:t>
      </w:r>
      <w:r w:rsidR="00573138">
        <w:t>ed</w:t>
      </w:r>
      <w:r w:rsidRPr="00EA15D7">
        <w:t xml:space="preserve"> from the</w:t>
      </w:r>
      <w:r w:rsidR="001D48B2" w:rsidRPr="00EA15D7">
        <w:t xml:space="preserve"> advance</w:t>
      </w:r>
      <w:r w:rsidRPr="00EA15D7">
        <w:t xml:space="preserve">ment of digital </w:t>
      </w:r>
      <w:r w:rsidR="001D48B2" w:rsidRPr="00EA15D7">
        <w:t xml:space="preserve">technology. </w:t>
      </w:r>
    </w:p>
    <w:p w14:paraId="7EF57EB9" w14:textId="53CE5BAB" w:rsidR="00983459" w:rsidRPr="00EA15D7" w:rsidRDefault="00573138" w:rsidP="008A07DA">
      <w:pPr>
        <w:autoSpaceDE w:val="0"/>
        <w:autoSpaceDN w:val="0"/>
        <w:adjustRightInd w:val="0"/>
        <w:spacing w:line="480" w:lineRule="auto"/>
        <w:ind w:firstLine="720"/>
        <w:jc w:val="both"/>
      </w:pPr>
      <w:r>
        <w:t>A</w:t>
      </w:r>
      <w:r w:rsidR="00D73E60" w:rsidRPr="00EA15D7">
        <w:t xml:space="preserve">pplication </w:t>
      </w:r>
      <w:r w:rsidR="00CD510C" w:rsidRPr="00EA15D7">
        <w:t xml:space="preserve">of </w:t>
      </w:r>
      <w:r w:rsidR="00331FBF" w:rsidRPr="00EA15D7">
        <w:t xml:space="preserve">the </w:t>
      </w:r>
      <w:r w:rsidR="00D73E60" w:rsidRPr="00EA15D7">
        <w:t>proposed</w:t>
      </w:r>
      <w:r w:rsidR="00CD510C" w:rsidRPr="00EA15D7">
        <w:t xml:space="preserve"> approach </w:t>
      </w:r>
      <w:r>
        <w:t xml:space="preserve">also </w:t>
      </w:r>
      <w:r w:rsidR="00331FBF" w:rsidRPr="00EA15D7">
        <w:t xml:space="preserve">leads to </w:t>
      </w:r>
      <w:r w:rsidR="00CD510C" w:rsidRPr="00EA15D7">
        <w:t xml:space="preserve">theoretical </w:t>
      </w:r>
      <w:r w:rsidR="00331FBF" w:rsidRPr="00EA15D7">
        <w:t xml:space="preserve">as well as </w:t>
      </w:r>
      <w:r w:rsidR="00CD510C" w:rsidRPr="00EA15D7">
        <w:t>practical contribution</w:t>
      </w:r>
      <w:r w:rsidR="00331FBF" w:rsidRPr="00EA15D7">
        <w:t>s,</w:t>
      </w:r>
      <w:r w:rsidR="00CD510C" w:rsidRPr="00EA15D7">
        <w:t xml:space="preserve"> thus </w:t>
      </w:r>
      <w:r w:rsidR="00B86318" w:rsidRPr="00EA15D7">
        <w:t>bridg</w:t>
      </w:r>
      <w:r w:rsidR="00331FBF" w:rsidRPr="00EA15D7">
        <w:t>ing</w:t>
      </w:r>
      <w:r w:rsidR="00B86318" w:rsidRPr="00EA15D7">
        <w:t xml:space="preserve"> the gap between theoretical research and practical needs. </w:t>
      </w:r>
      <w:r w:rsidR="00DA48E1" w:rsidRPr="00EA15D7">
        <w:t xml:space="preserve">For example, in </w:t>
      </w:r>
      <w:r w:rsidR="00133E97" w:rsidRPr="00EA15D7">
        <w:t xml:space="preserve">the case study in this </w:t>
      </w:r>
      <w:r w:rsidR="00CD510C" w:rsidRPr="00EA15D7">
        <w:t>research project</w:t>
      </w:r>
      <w:r w:rsidR="00133E97" w:rsidRPr="00EA15D7">
        <w:t>, the extension of the proposed model is highly practical</w:t>
      </w:r>
      <w:r w:rsidR="00DA48E1" w:rsidRPr="00EA15D7">
        <w:t>,</w:t>
      </w:r>
      <w:r w:rsidR="00133E97" w:rsidRPr="00EA15D7">
        <w:t xml:space="preserve"> mainly </w:t>
      </w:r>
      <w:r>
        <w:t>due to</w:t>
      </w:r>
      <w:r w:rsidR="00133E97" w:rsidRPr="00EA15D7">
        <w:t xml:space="preserve"> the nature of the </w:t>
      </w:r>
      <w:r w:rsidR="00480AD7" w:rsidRPr="00EA15D7">
        <w:t xml:space="preserve">data </w:t>
      </w:r>
      <w:r w:rsidR="00133E97" w:rsidRPr="00EA15D7">
        <w:t>source</w:t>
      </w:r>
      <w:r w:rsidR="00DA48E1" w:rsidRPr="00EA15D7">
        <w:t>,</w:t>
      </w:r>
      <w:r w:rsidR="00133E97" w:rsidRPr="00EA15D7">
        <w:t xml:space="preserve"> which is customer-oriented.</w:t>
      </w:r>
      <w:r w:rsidR="00107E30" w:rsidRPr="00EA15D7">
        <w:t xml:space="preserve"> </w:t>
      </w:r>
    </w:p>
    <w:p w14:paraId="2B0B755F" w14:textId="77777777" w:rsidR="004276B7" w:rsidRPr="00EA15D7" w:rsidRDefault="004276B7" w:rsidP="00D34EBB">
      <w:pPr>
        <w:autoSpaceDE w:val="0"/>
        <w:autoSpaceDN w:val="0"/>
        <w:adjustRightInd w:val="0"/>
        <w:spacing w:before="240" w:line="480" w:lineRule="auto"/>
        <w:jc w:val="both"/>
        <w:rPr>
          <w:b/>
          <w:i/>
        </w:rPr>
      </w:pPr>
      <w:r w:rsidRPr="00EA15D7">
        <w:rPr>
          <w:b/>
          <w:i/>
        </w:rPr>
        <w:t>5.2 Implications and future research</w:t>
      </w:r>
    </w:p>
    <w:p w14:paraId="71A28238" w14:textId="77777777" w:rsidR="00C65294" w:rsidRPr="00EA15D7" w:rsidRDefault="00DD2055" w:rsidP="00983459">
      <w:pPr>
        <w:autoSpaceDE w:val="0"/>
        <w:autoSpaceDN w:val="0"/>
        <w:adjustRightInd w:val="0"/>
        <w:spacing w:line="480" w:lineRule="auto"/>
        <w:jc w:val="both"/>
        <w:rPr>
          <w:color w:val="000000" w:themeColor="text1"/>
        </w:rPr>
      </w:pPr>
      <w:r w:rsidRPr="00EA15D7">
        <w:rPr>
          <w:color w:val="000000" w:themeColor="text1"/>
        </w:rPr>
        <w:t xml:space="preserve">The purpose of this study was to </w:t>
      </w:r>
      <w:r w:rsidR="00DC1D1E" w:rsidRPr="00EA15D7">
        <w:rPr>
          <w:color w:val="000000" w:themeColor="text1"/>
        </w:rPr>
        <w:t xml:space="preserve">develop a </w:t>
      </w:r>
      <w:r w:rsidRPr="00EA15D7">
        <w:rPr>
          <w:color w:val="000000" w:themeColor="text1"/>
        </w:rPr>
        <w:t xml:space="preserve">new approach </w:t>
      </w:r>
      <w:r w:rsidR="00DA48E1" w:rsidRPr="00EA15D7">
        <w:rPr>
          <w:color w:val="000000" w:themeColor="text1"/>
        </w:rPr>
        <w:t xml:space="preserve">to </w:t>
      </w:r>
      <w:r w:rsidRPr="00EA15D7">
        <w:rPr>
          <w:color w:val="000000" w:themeColor="text1"/>
        </w:rPr>
        <w:t>facilitate the utili</w:t>
      </w:r>
      <w:r w:rsidR="00DA48E1" w:rsidRPr="00EA15D7">
        <w:rPr>
          <w:color w:val="000000" w:themeColor="text1"/>
        </w:rPr>
        <w:t>s</w:t>
      </w:r>
      <w:r w:rsidRPr="00EA15D7">
        <w:rPr>
          <w:color w:val="000000" w:themeColor="text1"/>
        </w:rPr>
        <w:t>ation of</w:t>
      </w:r>
      <w:r w:rsidR="0040498E" w:rsidRPr="00EA15D7">
        <w:rPr>
          <w:color w:val="000000" w:themeColor="text1"/>
        </w:rPr>
        <w:t xml:space="preserve"> </w:t>
      </w:r>
      <w:r w:rsidR="00480AD7" w:rsidRPr="00EA15D7">
        <w:rPr>
          <w:rFonts w:eastAsia="Times New Roman"/>
          <w:color w:val="000000" w:themeColor="text1"/>
          <w:lang w:eastAsia="en-GB"/>
        </w:rPr>
        <w:t>social media data</w:t>
      </w:r>
      <w:r w:rsidRPr="00EA15D7">
        <w:rPr>
          <w:rFonts w:eastAsia="Times New Roman"/>
          <w:color w:val="000000" w:themeColor="text1"/>
          <w:lang w:eastAsia="en-GB"/>
        </w:rPr>
        <w:t xml:space="preserve"> to support </w:t>
      </w:r>
      <w:r w:rsidR="00DC1D1E" w:rsidRPr="00EA15D7">
        <w:rPr>
          <w:rFonts w:eastAsia="Times New Roman"/>
          <w:color w:val="000000" w:themeColor="text1"/>
          <w:lang w:eastAsia="en-GB"/>
        </w:rPr>
        <w:t>OM</w:t>
      </w:r>
      <w:r w:rsidRPr="00EA15D7">
        <w:rPr>
          <w:rFonts w:eastAsia="Times New Roman"/>
          <w:color w:val="000000" w:themeColor="text1"/>
          <w:lang w:eastAsia="en-GB"/>
        </w:rPr>
        <w:t xml:space="preserve"> decisions</w:t>
      </w:r>
      <w:r w:rsidRPr="00EA15D7">
        <w:rPr>
          <w:color w:val="000000" w:themeColor="text1"/>
        </w:rPr>
        <w:t xml:space="preserve">. By fulfilling this purpose, the study makes significant contributions to several important and interrelated research fields. </w:t>
      </w:r>
    </w:p>
    <w:p w14:paraId="026A8DD7" w14:textId="0AEB9BB1" w:rsidR="00E21508" w:rsidRPr="00EA15D7" w:rsidRDefault="00DD2055">
      <w:pPr>
        <w:autoSpaceDE w:val="0"/>
        <w:autoSpaceDN w:val="0"/>
        <w:adjustRightInd w:val="0"/>
        <w:spacing w:line="480" w:lineRule="auto"/>
        <w:ind w:firstLine="720"/>
        <w:jc w:val="both"/>
        <w:rPr>
          <w:color w:val="000000" w:themeColor="text1"/>
        </w:rPr>
      </w:pPr>
      <w:r w:rsidRPr="00EA15D7">
        <w:rPr>
          <w:color w:val="000000" w:themeColor="text1"/>
        </w:rPr>
        <w:t xml:space="preserve">First, acquiring information from users/customers about their preferences, requirements and needs is often </w:t>
      </w:r>
      <w:r w:rsidR="00573138">
        <w:rPr>
          <w:color w:val="000000" w:themeColor="text1"/>
        </w:rPr>
        <w:t>emphasized</w:t>
      </w:r>
      <w:r w:rsidR="00573138" w:rsidRPr="00EA15D7">
        <w:rPr>
          <w:color w:val="000000" w:themeColor="text1"/>
        </w:rPr>
        <w:t xml:space="preserve"> </w:t>
      </w:r>
      <w:r w:rsidRPr="00EA15D7">
        <w:rPr>
          <w:color w:val="000000" w:themeColor="text1"/>
        </w:rPr>
        <w:t xml:space="preserve">as a prerequisite for successful </w:t>
      </w:r>
      <w:r w:rsidR="00DC1D1E" w:rsidRPr="00EA15D7">
        <w:rPr>
          <w:color w:val="000000" w:themeColor="text1"/>
        </w:rPr>
        <w:t>NPD</w:t>
      </w:r>
      <w:r w:rsidRPr="00EA15D7">
        <w:rPr>
          <w:color w:val="000000" w:themeColor="text1"/>
        </w:rPr>
        <w:t xml:space="preserve"> (</w:t>
      </w:r>
      <w:proofErr w:type="spellStart"/>
      <w:r w:rsidRPr="00EA15D7">
        <w:rPr>
          <w:color w:val="000000" w:themeColor="text1"/>
        </w:rPr>
        <w:t>Katila</w:t>
      </w:r>
      <w:proofErr w:type="spellEnd"/>
      <w:r w:rsidRPr="00EA15D7">
        <w:rPr>
          <w:color w:val="000000" w:themeColor="text1"/>
        </w:rPr>
        <w:t xml:space="preserve"> and Ahuja</w:t>
      </w:r>
      <w:r w:rsidR="00DA48E1" w:rsidRPr="00EA15D7">
        <w:rPr>
          <w:color w:val="000000" w:themeColor="text1"/>
        </w:rPr>
        <w:t>,</w:t>
      </w:r>
      <w:r w:rsidRPr="00EA15D7">
        <w:rPr>
          <w:color w:val="000000" w:themeColor="text1"/>
        </w:rPr>
        <w:t xml:space="preserve"> 2002; </w:t>
      </w:r>
      <w:proofErr w:type="spellStart"/>
      <w:r w:rsidRPr="00EA15D7">
        <w:rPr>
          <w:color w:val="000000" w:themeColor="text1"/>
        </w:rPr>
        <w:t>Piller</w:t>
      </w:r>
      <w:proofErr w:type="spellEnd"/>
      <w:r w:rsidRPr="00EA15D7">
        <w:rPr>
          <w:color w:val="000000" w:themeColor="text1"/>
        </w:rPr>
        <w:t xml:space="preserve"> and </w:t>
      </w:r>
      <w:proofErr w:type="spellStart"/>
      <w:r w:rsidRPr="00EA15D7">
        <w:rPr>
          <w:color w:val="000000" w:themeColor="text1"/>
        </w:rPr>
        <w:t>Walcher</w:t>
      </w:r>
      <w:proofErr w:type="spellEnd"/>
      <w:r w:rsidR="00DA48E1" w:rsidRPr="00EA15D7">
        <w:rPr>
          <w:color w:val="000000" w:themeColor="text1"/>
        </w:rPr>
        <w:t>,</w:t>
      </w:r>
      <w:r w:rsidRPr="00EA15D7">
        <w:rPr>
          <w:color w:val="000000" w:themeColor="text1"/>
        </w:rPr>
        <w:t xml:space="preserve"> 2006). </w:t>
      </w:r>
      <w:r w:rsidR="00C65294" w:rsidRPr="00EA15D7">
        <w:rPr>
          <w:color w:val="000000" w:themeColor="text1"/>
        </w:rPr>
        <w:t xml:space="preserve">Traditionally, the collection of such information was costly in terms of </w:t>
      </w:r>
      <w:r w:rsidR="00573138">
        <w:rPr>
          <w:color w:val="000000" w:themeColor="text1"/>
        </w:rPr>
        <w:t xml:space="preserve">both </w:t>
      </w:r>
      <w:r w:rsidR="00C65294" w:rsidRPr="00EA15D7">
        <w:rPr>
          <w:color w:val="000000" w:themeColor="text1"/>
        </w:rPr>
        <w:t xml:space="preserve">time and money. The proposed approach </w:t>
      </w:r>
      <w:r w:rsidR="00480AD7" w:rsidRPr="00EA15D7">
        <w:rPr>
          <w:color w:val="000000" w:themeColor="text1"/>
        </w:rPr>
        <w:t xml:space="preserve">allows </w:t>
      </w:r>
      <w:r w:rsidRPr="00EA15D7">
        <w:rPr>
          <w:color w:val="000000" w:themeColor="text1"/>
        </w:rPr>
        <w:t xml:space="preserve">organisations </w:t>
      </w:r>
      <w:r w:rsidR="00480AD7" w:rsidRPr="00EA15D7">
        <w:rPr>
          <w:color w:val="000000" w:themeColor="text1"/>
        </w:rPr>
        <w:t>to be more economical</w:t>
      </w:r>
      <w:r w:rsidR="00573138">
        <w:rPr>
          <w:color w:val="000000" w:themeColor="text1"/>
        </w:rPr>
        <w:t>,</w:t>
      </w:r>
      <w:r w:rsidR="00480AD7" w:rsidRPr="00EA15D7">
        <w:rPr>
          <w:color w:val="000000" w:themeColor="text1"/>
        </w:rPr>
        <w:t xml:space="preserve"> </w:t>
      </w:r>
      <w:r w:rsidR="00573138">
        <w:rPr>
          <w:color w:val="000000" w:themeColor="text1"/>
        </w:rPr>
        <w:t xml:space="preserve">through the utilisation of </w:t>
      </w:r>
      <w:r w:rsidR="00C65294" w:rsidRPr="00EA15D7">
        <w:rPr>
          <w:color w:val="000000" w:themeColor="text1"/>
        </w:rPr>
        <w:t>data freely available online</w:t>
      </w:r>
      <w:r w:rsidRPr="00EA15D7">
        <w:rPr>
          <w:color w:val="000000" w:themeColor="text1"/>
        </w:rPr>
        <w:t xml:space="preserve">. This research </w:t>
      </w:r>
      <w:r w:rsidR="00480AD7" w:rsidRPr="00EA15D7">
        <w:rPr>
          <w:color w:val="000000" w:themeColor="text1"/>
        </w:rPr>
        <w:t xml:space="preserve">proposes </w:t>
      </w:r>
      <w:r w:rsidRPr="00EA15D7">
        <w:rPr>
          <w:color w:val="000000" w:themeColor="text1"/>
        </w:rPr>
        <w:t xml:space="preserve">an effective </w:t>
      </w:r>
      <w:r w:rsidR="00C65294" w:rsidRPr="00EA15D7">
        <w:rPr>
          <w:color w:val="000000" w:themeColor="text1"/>
        </w:rPr>
        <w:t xml:space="preserve">and efficient </w:t>
      </w:r>
      <w:r w:rsidRPr="00EA15D7">
        <w:rPr>
          <w:color w:val="000000" w:themeColor="text1"/>
        </w:rPr>
        <w:t xml:space="preserve">approach to social media data </w:t>
      </w:r>
      <w:r w:rsidR="00C65294" w:rsidRPr="00EA15D7">
        <w:rPr>
          <w:color w:val="000000" w:themeColor="text1"/>
        </w:rPr>
        <w:t>analysis for decision-making process</w:t>
      </w:r>
      <w:r w:rsidR="00DA48E1" w:rsidRPr="00EA15D7">
        <w:rPr>
          <w:color w:val="000000" w:themeColor="text1"/>
        </w:rPr>
        <w:t>es</w:t>
      </w:r>
      <w:r w:rsidR="00C65294" w:rsidRPr="00EA15D7">
        <w:rPr>
          <w:color w:val="000000" w:themeColor="text1"/>
        </w:rPr>
        <w:t xml:space="preserve">. </w:t>
      </w:r>
    </w:p>
    <w:p w14:paraId="4CD02F5F" w14:textId="3097E325" w:rsidR="00DD2055" w:rsidRPr="00EA15D7" w:rsidRDefault="00DD2055" w:rsidP="00584FE9">
      <w:pPr>
        <w:autoSpaceDE w:val="0"/>
        <w:autoSpaceDN w:val="0"/>
        <w:adjustRightInd w:val="0"/>
        <w:spacing w:line="480" w:lineRule="auto"/>
        <w:ind w:firstLine="720"/>
        <w:jc w:val="both"/>
        <w:rPr>
          <w:color w:val="000000" w:themeColor="text1"/>
        </w:rPr>
      </w:pPr>
      <w:r w:rsidRPr="00EA15D7">
        <w:rPr>
          <w:color w:val="000000" w:themeColor="text1"/>
        </w:rPr>
        <w:t xml:space="preserve">Second, although </w:t>
      </w:r>
      <w:r w:rsidR="00480AD7" w:rsidRPr="00EA15D7">
        <w:rPr>
          <w:color w:val="000000" w:themeColor="text1"/>
        </w:rPr>
        <w:t xml:space="preserve">in this study </w:t>
      </w:r>
      <w:r w:rsidRPr="00EA15D7">
        <w:rPr>
          <w:color w:val="000000" w:themeColor="text1"/>
        </w:rPr>
        <w:t>the application of the proposed approach</w:t>
      </w:r>
      <w:r w:rsidR="00C65294" w:rsidRPr="00EA15D7">
        <w:rPr>
          <w:color w:val="000000" w:themeColor="text1"/>
        </w:rPr>
        <w:t xml:space="preserve"> illustrated</w:t>
      </w:r>
      <w:r w:rsidRPr="00EA15D7">
        <w:rPr>
          <w:color w:val="000000" w:themeColor="text1"/>
        </w:rPr>
        <w:t xml:space="preserve"> </w:t>
      </w:r>
      <w:r w:rsidR="00C65294" w:rsidRPr="00EA15D7">
        <w:rPr>
          <w:color w:val="000000" w:themeColor="text1"/>
        </w:rPr>
        <w:t xml:space="preserve">in the case study </w:t>
      </w:r>
      <w:r w:rsidRPr="00EA15D7">
        <w:rPr>
          <w:color w:val="000000" w:themeColor="text1"/>
        </w:rPr>
        <w:t xml:space="preserve">focuses on </w:t>
      </w:r>
      <w:r w:rsidR="00C65294" w:rsidRPr="00EA15D7">
        <w:rPr>
          <w:color w:val="000000" w:themeColor="text1"/>
        </w:rPr>
        <w:t>NPD</w:t>
      </w:r>
      <w:r w:rsidRPr="00EA15D7">
        <w:rPr>
          <w:color w:val="000000" w:themeColor="text1"/>
        </w:rPr>
        <w:t xml:space="preserve">, there is </w:t>
      </w:r>
      <w:r w:rsidR="00DA48E1" w:rsidRPr="00EA15D7">
        <w:rPr>
          <w:color w:val="000000" w:themeColor="text1"/>
        </w:rPr>
        <w:t xml:space="preserve">a </w:t>
      </w:r>
      <w:r w:rsidRPr="00EA15D7">
        <w:rPr>
          <w:color w:val="000000" w:themeColor="text1"/>
        </w:rPr>
        <w:t xml:space="preserve">similar demand </w:t>
      </w:r>
      <w:r w:rsidR="00107E30" w:rsidRPr="00EA15D7">
        <w:rPr>
          <w:color w:val="000000" w:themeColor="text1"/>
        </w:rPr>
        <w:t xml:space="preserve">for social media data utilisation </w:t>
      </w:r>
      <w:r w:rsidRPr="00EA15D7">
        <w:rPr>
          <w:color w:val="000000" w:themeColor="text1"/>
        </w:rPr>
        <w:t xml:space="preserve">in other </w:t>
      </w:r>
      <w:r w:rsidRPr="00EA15D7">
        <w:rPr>
          <w:color w:val="000000" w:themeColor="text1"/>
        </w:rPr>
        <w:lastRenderedPageBreak/>
        <w:t>management areas</w:t>
      </w:r>
      <w:r w:rsidR="00DA48E1" w:rsidRPr="00EA15D7">
        <w:rPr>
          <w:color w:val="000000" w:themeColor="text1"/>
        </w:rPr>
        <w:t>,</w:t>
      </w:r>
      <w:r w:rsidRPr="00EA15D7">
        <w:rPr>
          <w:color w:val="000000" w:themeColor="text1"/>
        </w:rPr>
        <w:t xml:space="preserve"> </w:t>
      </w:r>
      <w:r w:rsidR="00573138">
        <w:rPr>
          <w:color w:val="000000" w:themeColor="text1"/>
        </w:rPr>
        <w:t>including</w:t>
      </w:r>
      <w:r w:rsidRPr="00EA15D7">
        <w:rPr>
          <w:color w:val="000000" w:themeColor="text1"/>
        </w:rPr>
        <w:t xml:space="preserve"> product and service innovations, market research and orientation, and organisational learning, </w:t>
      </w:r>
      <w:r w:rsidR="00C65294" w:rsidRPr="00EA15D7">
        <w:rPr>
          <w:color w:val="000000" w:themeColor="text1"/>
        </w:rPr>
        <w:t xml:space="preserve">where </w:t>
      </w:r>
      <w:r w:rsidR="00DA48E1" w:rsidRPr="00EA15D7">
        <w:rPr>
          <w:color w:val="000000" w:themeColor="text1"/>
        </w:rPr>
        <w:t xml:space="preserve">the </w:t>
      </w:r>
      <w:r w:rsidR="00C65294" w:rsidRPr="00EA15D7">
        <w:rPr>
          <w:color w:val="000000" w:themeColor="text1"/>
        </w:rPr>
        <w:t>‘consumer</w:t>
      </w:r>
      <w:r w:rsidR="00573138">
        <w:rPr>
          <w:color w:val="000000" w:themeColor="text1"/>
        </w:rPr>
        <w:t>’</w:t>
      </w:r>
      <w:r w:rsidR="00C65294" w:rsidRPr="00EA15D7">
        <w:rPr>
          <w:color w:val="000000" w:themeColor="text1"/>
        </w:rPr>
        <w:t>s voice’ need</w:t>
      </w:r>
      <w:r w:rsidR="00DA48E1" w:rsidRPr="00EA15D7">
        <w:rPr>
          <w:color w:val="000000" w:themeColor="text1"/>
        </w:rPr>
        <w:t>s</w:t>
      </w:r>
      <w:r w:rsidR="00C65294" w:rsidRPr="00EA15D7">
        <w:rPr>
          <w:color w:val="000000" w:themeColor="text1"/>
        </w:rPr>
        <w:t xml:space="preserve"> to be heard</w:t>
      </w:r>
      <w:r w:rsidRPr="00EA15D7">
        <w:rPr>
          <w:color w:val="000000" w:themeColor="text1"/>
        </w:rPr>
        <w:t>. Our study explore</w:t>
      </w:r>
      <w:r w:rsidR="00DA48E1" w:rsidRPr="00EA15D7">
        <w:rPr>
          <w:color w:val="000000" w:themeColor="text1"/>
        </w:rPr>
        <w:t>s</w:t>
      </w:r>
      <w:r w:rsidRPr="00EA15D7">
        <w:rPr>
          <w:color w:val="000000" w:themeColor="text1"/>
        </w:rPr>
        <w:t xml:space="preserve"> the capabilities</w:t>
      </w:r>
      <w:r w:rsidR="001825D5">
        <w:rPr>
          <w:color w:val="000000" w:themeColor="text1"/>
        </w:rPr>
        <w:t xml:space="preserve"> and true value</w:t>
      </w:r>
      <w:r w:rsidRPr="00EA15D7">
        <w:rPr>
          <w:color w:val="000000" w:themeColor="text1"/>
        </w:rPr>
        <w:t xml:space="preserve"> of </w:t>
      </w:r>
      <w:r w:rsidR="00DA48E1" w:rsidRPr="00EA15D7">
        <w:rPr>
          <w:color w:val="000000" w:themeColor="text1"/>
        </w:rPr>
        <w:t xml:space="preserve">a </w:t>
      </w:r>
      <w:r w:rsidRPr="00EA15D7">
        <w:rPr>
          <w:color w:val="000000" w:themeColor="text1"/>
        </w:rPr>
        <w:t>mixed-method approach in handling social media data.</w:t>
      </w:r>
      <w:r w:rsidR="008D2B2D" w:rsidRPr="00EA15D7">
        <w:rPr>
          <w:color w:val="000000" w:themeColor="text1"/>
        </w:rPr>
        <w:t xml:space="preserve"> </w:t>
      </w:r>
    </w:p>
    <w:p w14:paraId="69B6272E" w14:textId="6AEC40EE" w:rsidR="009E18F2" w:rsidRPr="00EA15D7" w:rsidRDefault="003A388D" w:rsidP="00584FE9">
      <w:pPr>
        <w:autoSpaceDE w:val="0"/>
        <w:autoSpaceDN w:val="0"/>
        <w:adjustRightInd w:val="0"/>
        <w:spacing w:line="480" w:lineRule="auto"/>
        <w:ind w:firstLine="720"/>
        <w:jc w:val="both"/>
        <w:rPr>
          <w:color w:val="000000"/>
        </w:rPr>
      </w:pPr>
      <w:r w:rsidRPr="00EA15D7">
        <w:t xml:space="preserve">Despite the benefits </w:t>
      </w:r>
      <w:r w:rsidR="00107E30" w:rsidRPr="00EA15D7">
        <w:t xml:space="preserve">of </w:t>
      </w:r>
      <w:r w:rsidR="00DA48E1" w:rsidRPr="00EA15D7">
        <w:t xml:space="preserve">the </w:t>
      </w:r>
      <w:r w:rsidR="00107E30" w:rsidRPr="00EA15D7">
        <w:t xml:space="preserve">proposed approach </w:t>
      </w:r>
      <w:r w:rsidRPr="00EA15D7">
        <w:t xml:space="preserve">above, </w:t>
      </w:r>
      <w:r w:rsidR="00DA48E1" w:rsidRPr="00EA15D7">
        <w:t xml:space="preserve">this </w:t>
      </w:r>
      <w:r w:rsidRPr="00EA15D7">
        <w:t>research has limitations which could lead to future research opportunities. For example,</w:t>
      </w:r>
      <w:r w:rsidR="003D279F" w:rsidRPr="00EA15D7">
        <w:t xml:space="preserve"> whi</w:t>
      </w:r>
      <w:r w:rsidR="00DA48E1" w:rsidRPr="00EA15D7">
        <w:t>l</w:t>
      </w:r>
      <w:r w:rsidR="003D279F" w:rsidRPr="00EA15D7">
        <w:t xml:space="preserve">st this research develops a mixed-method approach to analyse social media data for </w:t>
      </w:r>
      <w:r w:rsidR="00C65294" w:rsidRPr="00EA15D7">
        <w:t>OM</w:t>
      </w:r>
      <w:r w:rsidR="003D279F" w:rsidRPr="00EA15D7">
        <w:t xml:space="preserve">, there are also opportunities to apply </w:t>
      </w:r>
      <w:r w:rsidR="00107E30" w:rsidRPr="00EA15D7">
        <w:t xml:space="preserve">it </w:t>
      </w:r>
      <w:r w:rsidR="003D279F" w:rsidRPr="00EA15D7">
        <w:t xml:space="preserve">to other management areas as discussed above. </w:t>
      </w:r>
      <w:r w:rsidR="00DA48E1" w:rsidRPr="00EA15D7">
        <w:t xml:space="preserve">This </w:t>
      </w:r>
      <w:r w:rsidR="003D279F" w:rsidRPr="00EA15D7">
        <w:t xml:space="preserve">may require </w:t>
      </w:r>
      <w:r w:rsidR="00272AA9">
        <w:t xml:space="preserve">the </w:t>
      </w:r>
      <w:r w:rsidR="003D279F" w:rsidRPr="00EA15D7">
        <w:t>incorporati</w:t>
      </w:r>
      <w:r w:rsidR="00272AA9">
        <w:t>on of</w:t>
      </w:r>
      <w:r w:rsidR="003D279F" w:rsidRPr="00EA15D7">
        <w:t xml:space="preserve"> other methods</w:t>
      </w:r>
      <w:r w:rsidR="00272AA9">
        <w:t>,</w:t>
      </w:r>
      <w:r w:rsidR="003D279F" w:rsidRPr="00EA15D7">
        <w:t xml:space="preserve"> subject to the nature of </w:t>
      </w:r>
      <w:r w:rsidR="00272AA9">
        <w:t xml:space="preserve">the </w:t>
      </w:r>
      <w:r w:rsidR="003D279F" w:rsidRPr="00EA15D7">
        <w:t>management problem. Moreover,</w:t>
      </w:r>
      <w:r w:rsidRPr="00EA15D7">
        <w:t xml:space="preserve"> although </w:t>
      </w:r>
      <w:r w:rsidR="00DA48E1" w:rsidRPr="00EA15D7">
        <w:t xml:space="preserve">the </w:t>
      </w:r>
      <w:r w:rsidR="0016055E">
        <w:t>probability weighting method</w:t>
      </w:r>
      <w:r w:rsidR="00332A48" w:rsidRPr="00EA15D7">
        <w:t xml:space="preserve"> </w:t>
      </w:r>
      <w:r w:rsidRPr="00EA15D7">
        <w:t>has prove</w:t>
      </w:r>
      <w:r w:rsidR="00EF7B77" w:rsidRPr="00EA15D7">
        <w:t>n</w:t>
      </w:r>
      <w:r w:rsidRPr="00EA15D7">
        <w:t xml:space="preserve"> </w:t>
      </w:r>
      <w:r w:rsidR="00272AA9">
        <w:t xml:space="preserve">to be </w:t>
      </w:r>
      <w:r w:rsidR="00DA48E1" w:rsidRPr="00EA15D7">
        <w:t xml:space="preserve">a </w:t>
      </w:r>
      <w:r w:rsidRPr="00EA15D7">
        <w:t xml:space="preserve">more </w:t>
      </w:r>
      <w:r w:rsidR="0016055E">
        <w:t>effective</w:t>
      </w:r>
      <w:r w:rsidR="0016055E" w:rsidRPr="00EA15D7">
        <w:t xml:space="preserve"> </w:t>
      </w:r>
      <w:r w:rsidRPr="00EA15D7">
        <w:t>weighting method</w:t>
      </w:r>
      <w:r w:rsidR="00EF7B77" w:rsidRPr="00EA15D7">
        <w:t xml:space="preserve"> as it</w:t>
      </w:r>
      <w:r w:rsidRPr="00EA15D7">
        <w:t xml:space="preserve"> is used for</w:t>
      </w:r>
      <w:r w:rsidR="008A07DA" w:rsidRPr="00EA15D7">
        <w:t xml:space="preserve"> calculating weights</w:t>
      </w:r>
      <w:r w:rsidR="0016055E">
        <w:t xml:space="preserve"> based on the social media data</w:t>
      </w:r>
      <w:r w:rsidRPr="00EA15D7">
        <w:t>,</w:t>
      </w:r>
      <w:r w:rsidRPr="00EA15D7">
        <w:rPr>
          <w:color w:val="000000"/>
        </w:rPr>
        <w:t xml:space="preserve"> decision makers have to make subjective</w:t>
      </w:r>
      <w:r w:rsidR="00332A48" w:rsidRPr="00EA15D7">
        <w:rPr>
          <w:color w:val="000000"/>
        </w:rPr>
        <w:t xml:space="preserve"> judgement</w:t>
      </w:r>
      <w:r w:rsidR="00DA48E1" w:rsidRPr="00EA15D7">
        <w:rPr>
          <w:color w:val="000000"/>
        </w:rPr>
        <w:t>s</w:t>
      </w:r>
      <w:r w:rsidR="00107E30" w:rsidRPr="00EA15D7">
        <w:rPr>
          <w:color w:val="000000"/>
        </w:rPr>
        <w:t xml:space="preserve"> while </w:t>
      </w:r>
      <w:r w:rsidR="00272AA9">
        <w:rPr>
          <w:color w:val="000000"/>
        </w:rPr>
        <w:t xml:space="preserve">deciding which </w:t>
      </w:r>
      <w:r w:rsidRPr="00EA15D7">
        <w:rPr>
          <w:color w:val="000000"/>
        </w:rPr>
        <w:t>alternative design</w:t>
      </w:r>
      <w:r w:rsidR="00272AA9">
        <w:rPr>
          <w:color w:val="000000"/>
        </w:rPr>
        <w:t xml:space="preserve"> to select</w:t>
      </w:r>
      <w:r w:rsidRPr="00EA15D7">
        <w:rPr>
          <w:color w:val="000000"/>
        </w:rPr>
        <w:t xml:space="preserve">. Therefore, one future research direction is to consider a more </w:t>
      </w:r>
      <w:r w:rsidR="00802793" w:rsidRPr="00EA15D7">
        <w:rPr>
          <w:color w:val="000000"/>
        </w:rPr>
        <w:t>data</w:t>
      </w:r>
      <w:r w:rsidR="00DA48E1" w:rsidRPr="00EA15D7">
        <w:rPr>
          <w:color w:val="000000"/>
        </w:rPr>
        <w:t>-</w:t>
      </w:r>
      <w:r w:rsidR="00802793" w:rsidRPr="00EA15D7">
        <w:rPr>
          <w:color w:val="000000"/>
        </w:rPr>
        <w:t xml:space="preserve">driven </w:t>
      </w:r>
      <w:r w:rsidRPr="00EA15D7">
        <w:rPr>
          <w:color w:val="000000"/>
        </w:rPr>
        <w:t>evaluation technique</w:t>
      </w:r>
      <w:r w:rsidR="00DA48E1" w:rsidRPr="00EA15D7">
        <w:rPr>
          <w:color w:val="000000"/>
        </w:rPr>
        <w:t>,</w:t>
      </w:r>
      <w:r w:rsidRPr="00EA15D7">
        <w:rPr>
          <w:color w:val="000000"/>
        </w:rPr>
        <w:t xml:space="preserve"> such as </w:t>
      </w:r>
      <w:r w:rsidR="00802793" w:rsidRPr="00EA15D7">
        <w:rPr>
          <w:color w:val="000000"/>
        </w:rPr>
        <w:t>Data Envelopment Analysis</w:t>
      </w:r>
      <w:r w:rsidR="00DA48E1" w:rsidRPr="00EA15D7">
        <w:rPr>
          <w:color w:val="000000"/>
        </w:rPr>
        <w:t>,</w:t>
      </w:r>
      <w:r w:rsidR="00802793" w:rsidRPr="00EA15D7">
        <w:rPr>
          <w:color w:val="000000"/>
        </w:rPr>
        <w:t xml:space="preserve"> to compare alternative design options.</w:t>
      </w:r>
    </w:p>
    <w:p w14:paraId="4E588DA0" w14:textId="77777777" w:rsidR="009B5CC2" w:rsidRPr="00EA15D7" w:rsidRDefault="009B5CC2" w:rsidP="009B5CC2">
      <w:pPr>
        <w:autoSpaceDE w:val="0"/>
        <w:autoSpaceDN w:val="0"/>
        <w:adjustRightInd w:val="0"/>
        <w:spacing w:line="480" w:lineRule="auto"/>
        <w:ind w:firstLine="720"/>
        <w:jc w:val="both"/>
        <w:rPr>
          <w:color w:val="000000"/>
        </w:rPr>
      </w:pPr>
    </w:p>
    <w:p w14:paraId="363E05C6" w14:textId="77777777" w:rsidR="009B5CC2" w:rsidRPr="00EA15D7" w:rsidRDefault="009B5CC2" w:rsidP="009B5CC2">
      <w:pPr>
        <w:pStyle w:val="Text"/>
        <w:spacing w:line="480" w:lineRule="auto"/>
        <w:ind w:firstLine="0"/>
        <w:rPr>
          <w:b/>
          <w:sz w:val="24"/>
          <w:szCs w:val="24"/>
          <w:lang w:val="en-GB"/>
        </w:rPr>
      </w:pPr>
      <w:r w:rsidRPr="00EA15D7">
        <w:rPr>
          <w:b/>
          <w:sz w:val="24"/>
          <w:szCs w:val="24"/>
          <w:lang w:val="en-GB"/>
        </w:rPr>
        <w:t>References:</w:t>
      </w:r>
    </w:p>
    <w:p w14:paraId="04703DD2" w14:textId="2804157C" w:rsidR="009B5CC2" w:rsidRPr="00D92375" w:rsidRDefault="009B5CC2" w:rsidP="009B5CC2">
      <w:pPr>
        <w:autoSpaceDE w:val="0"/>
        <w:autoSpaceDN w:val="0"/>
        <w:adjustRightInd w:val="0"/>
        <w:spacing w:line="480" w:lineRule="auto"/>
        <w:ind w:left="142" w:hanging="142"/>
        <w:jc w:val="both"/>
      </w:pPr>
      <w:proofErr w:type="spellStart"/>
      <w:r w:rsidRPr="00D92375">
        <w:t>Akar</w:t>
      </w:r>
      <w:proofErr w:type="spellEnd"/>
      <w:r w:rsidRPr="00D92375">
        <w:t xml:space="preserve">, E., </w:t>
      </w:r>
      <w:r w:rsidR="00E6139F" w:rsidRPr="00D92375">
        <w:t xml:space="preserve">B. </w:t>
      </w:r>
      <w:proofErr w:type="spellStart"/>
      <w:r w:rsidRPr="00D92375">
        <w:t>Topçu</w:t>
      </w:r>
      <w:proofErr w:type="spellEnd"/>
      <w:r w:rsidR="00E6139F" w:rsidRPr="00D92375">
        <w:t>.</w:t>
      </w:r>
      <w:r w:rsidRPr="00D92375">
        <w:t xml:space="preserve"> 2011. An examination of the factors influencing consumers' attitudes toward social media marketing. </w:t>
      </w:r>
      <w:r w:rsidRPr="00D92375">
        <w:rPr>
          <w:i/>
          <w:iCs/>
        </w:rPr>
        <w:t>Journal of Internet Commerce</w:t>
      </w:r>
      <w:r w:rsidRPr="00D92375">
        <w:t xml:space="preserve"> </w:t>
      </w:r>
      <w:r w:rsidRPr="00D92375">
        <w:rPr>
          <w:b/>
        </w:rPr>
        <w:t>10</w:t>
      </w:r>
      <w:r w:rsidRPr="00D92375">
        <w:t>(1) 35-67.</w:t>
      </w:r>
    </w:p>
    <w:p w14:paraId="6100604D" w14:textId="24FBCFAB" w:rsidR="009B5CC2" w:rsidRPr="00D92375" w:rsidRDefault="009B5CC2" w:rsidP="009B5CC2">
      <w:pPr>
        <w:autoSpaceDE w:val="0"/>
        <w:autoSpaceDN w:val="0"/>
        <w:adjustRightInd w:val="0"/>
        <w:spacing w:line="480" w:lineRule="auto"/>
        <w:ind w:left="142" w:hanging="142"/>
        <w:jc w:val="both"/>
        <w:rPr>
          <w:rFonts w:eastAsia="AdvGulliv-R"/>
        </w:rPr>
      </w:pPr>
      <w:r w:rsidRPr="00D92375">
        <w:t xml:space="preserve">Anderson, E.G., </w:t>
      </w:r>
      <w:r w:rsidR="00E6139F" w:rsidRPr="00D92375">
        <w:t xml:space="preserve">N.R. </w:t>
      </w:r>
      <w:proofErr w:type="spellStart"/>
      <w:r w:rsidRPr="00D92375">
        <w:t>Joglekar</w:t>
      </w:r>
      <w:proofErr w:type="spellEnd"/>
      <w:r w:rsidR="00E6139F" w:rsidRPr="00D92375">
        <w:t>.</w:t>
      </w:r>
      <w:r w:rsidRPr="00D92375">
        <w:t xml:space="preserve"> 2005. A hierarchical product development planning framework. </w:t>
      </w:r>
      <w:r w:rsidRPr="00D92375">
        <w:rPr>
          <w:i/>
          <w:iCs/>
        </w:rPr>
        <w:t>Production and Operations Management</w:t>
      </w:r>
      <w:r w:rsidRPr="00D92375">
        <w:t xml:space="preserve"> </w:t>
      </w:r>
      <w:r w:rsidRPr="00D92375">
        <w:rPr>
          <w:b/>
          <w:iCs/>
        </w:rPr>
        <w:t>14</w:t>
      </w:r>
      <w:r w:rsidRPr="00D92375">
        <w:t>(3) 344-361.</w:t>
      </w:r>
    </w:p>
    <w:p w14:paraId="667B60F5" w14:textId="5A17095A" w:rsidR="009B5CC2" w:rsidRPr="00D92375" w:rsidRDefault="009B5CC2" w:rsidP="009B5CC2">
      <w:pPr>
        <w:autoSpaceDE w:val="0"/>
        <w:autoSpaceDN w:val="0"/>
        <w:adjustRightInd w:val="0"/>
        <w:spacing w:line="480" w:lineRule="auto"/>
        <w:ind w:left="142" w:hanging="142"/>
        <w:jc w:val="both"/>
        <w:rPr>
          <w:rFonts w:eastAsia="AdvGulliv-R"/>
        </w:rPr>
      </w:pPr>
      <w:proofErr w:type="spellStart"/>
      <w:proofErr w:type="gramStart"/>
      <w:r w:rsidRPr="00D92375">
        <w:rPr>
          <w:rFonts w:eastAsia="AdvGulliv-R"/>
        </w:rPr>
        <w:t>Bastic</w:t>
      </w:r>
      <w:proofErr w:type="spellEnd"/>
      <w:r w:rsidRPr="00D92375">
        <w:rPr>
          <w:rFonts w:eastAsia="AdvGulliv-R"/>
        </w:rPr>
        <w:t>, M. 2004.</w:t>
      </w:r>
      <w:proofErr w:type="gramEnd"/>
      <w:r w:rsidRPr="00D92375">
        <w:rPr>
          <w:rFonts w:eastAsia="AdvGulliv-R"/>
        </w:rPr>
        <w:t xml:space="preserve"> Success factors in transition countries. </w:t>
      </w:r>
      <w:r w:rsidRPr="00D92375">
        <w:rPr>
          <w:rFonts w:eastAsia="AdvGulliv-R"/>
          <w:i/>
        </w:rPr>
        <w:t>European Journal of Innovation Management</w:t>
      </w:r>
      <w:r w:rsidRPr="00D92375">
        <w:rPr>
          <w:rFonts w:eastAsia="AdvGulliv-R"/>
        </w:rPr>
        <w:t xml:space="preserve"> </w:t>
      </w:r>
      <w:r w:rsidRPr="00D92375">
        <w:rPr>
          <w:rFonts w:eastAsia="AdvGulliv-R"/>
          <w:b/>
        </w:rPr>
        <w:t>7</w:t>
      </w:r>
      <w:r w:rsidRPr="00D92375">
        <w:rPr>
          <w:rFonts w:eastAsia="AdvGulliv-R"/>
        </w:rPr>
        <w:t>(1) 65</w:t>
      </w:r>
      <w:r w:rsidR="001F7E23" w:rsidRPr="00D92375">
        <w:rPr>
          <w:rFonts w:eastAsia="AdvGulliv-R"/>
        </w:rPr>
        <w:t>-</w:t>
      </w:r>
      <w:r w:rsidRPr="00D92375">
        <w:rPr>
          <w:rFonts w:eastAsia="AdvGulliv-R"/>
        </w:rPr>
        <w:t>79.</w:t>
      </w:r>
    </w:p>
    <w:p w14:paraId="264381EE" w14:textId="5A80CF9E" w:rsidR="009B5CC2" w:rsidRPr="00D92375" w:rsidRDefault="009B5CC2" w:rsidP="009B5CC2">
      <w:pPr>
        <w:spacing w:line="480" w:lineRule="auto"/>
        <w:ind w:left="142" w:hanging="142"/>
        <w:jc w:val="both"/>
      </w:pPr>
      <w:r w:rsidRPr="00D92375">
        <w:t xml:space="preserve">Boer, F.P. 1998. </w:t>
      </w:r>
      <w:proofErr w:type="gramStart"/>
      <w:r w:rsidRPr="00D92375">
        <w:t>Traps, pitfalls and snares in the valuation of technology.</w:t>
      </w:r>
      <w:proofErr w:type="gramEnd"/>
      <w:r w:rsidRPr="00D92375">
        <w:t xml:space="preserve"> </w:t>
      </w:r>
      <w:r w:rsidRPr="00D92375">
        <w:rPr>
          <w:i/>
          <w:iCs/>
        </w:rPr>
        <w:t>Research Technology Management</w:t>
      </w:r>
      <w:r w:rsidRPr="00D92375">
        <w:t xml:space="preserve"> </w:t>
      </w:r>
      <w:r w:rsidRPr="00D92375">
        <w:rPr>
          <w:b/>
          <w:iCs/>
        </w:rPr>
        <w:t>41</w:t>
      </w:r>
      <w:r w:rsidRPr="00D92375">
        <w:t xml:space="preserve"> 45-54.</w:t>
      </w:r>
    </w:p>
    <w:p w14:paraId="06DC42A8" w14:textId="5745D85A" w:rsidR="009B5CC2" w:rsidRPr="00D92375" w:rsidRDefault="009B5CC2" w:rsidP="009B5CC2">
      <w:pPr>
        <w:autoSpaceDE w:val="0"/>
        <w:autoSpaceDN w:val="0"/>
        <w:adjustRightInd w:val="0"/>
        <w:spacing w:line="480" w:lineRule="auto"/>
        <w:ind w:left="142" w:hanging="142"/>
        <w:jc w:val="both"/>
      </w:pPr>
      <w:proofErr w:type="spellStart"/>
      <w:proofErr w:type="gramStart"/>
      <w:r w:rsidRPr="00D92375">
        <w:t>Braca</w:t>
      </w:r>
      <w:proofErr w:type="spellEnd"/>
      <w:r w:rsidRPr="00D92375">
        <w:t xml:space="preserve">, J., </w:t>
      </w:r>
      <w:r w:rsidR="001F7E23" w:rsidRPr="00D92375">
        <w:t xml:space="preserve">J. </w:t>
      </w:r>
      <w:proofErr w:type="spellStart"/>
      <w:r w:rsidRPr="00D92375">
        <w:t>Bramel</w:t>
      </w:r>
      <w:proofErr w:type="spellEnd"/>
      <w:r w:rsidRPr="00D92375">
        <w:t xml:space="preserve">, </w:t>
      </w:r>
      <w:r w:rsidR="001F7E23" w:rsidRPr="00D92375">
        <w:t xml:space="preserve">B. </w:t>
      </w:r>
      <w:r w:rsidRPr="00D92375">
        <w:t xml:space="preserve">Posner, </w:t>
      </w:r>
      <w:r w:rsidR="001F7E23" w:rsidRPr="00D92375">
        <w:t xml:space="preserve">D. </w:t>
      </w:r>
      <w:proofErr w:type="spellStart"/>
      <w:r w:rsidRPr="00D92375">
        <w:t>Simchi</w:t>
      </w:r>
      <w:proofErr w:type="spellEnd"/>
      <w:r w:rsidRPr="00D92375">
        <w:t>-Levi</w:t>
      </w:r>
      <w:r w:rsidR="001F7E23" w:rsidRPr="00D92375">
        <w:t>.</w:t>
      </w:r>
      <w:proofErr w:type="gramEnd"/>
      <w:r w:rsidRPr="00D92375">
        <w:t xml:space="preserve"> 1997. A computerized approach to the New York City school bus routing problem. </w:t>
      </w:r>
      <w:proofErr w:type="gramStart"/>
      <w:r w:rsidRPr="00D92375">
        <w:rPr>
          <w:i/>
          <w:iCs/>
        </w:rPr>
        <w:t>IIE transactions</w:t>
      </w:r>
      <w:r w:rsidRPr="00D92375">
        <w:t xml:space="preserve"> </w:t>
      </w:r>
      <w:r w:rsidRPr="00D92375">
        <w:rPr>
          <w:b/>
        </w:rPr>
        <w:t>29</w:t>
      </w:r>
      <w:r w:rsidRPr="00D92375">
        <w:t>(8) 693-702.</w:t>
      </w:r>
      <w:proofErr w:type="gramEnd"/>
    </w:p>
    <w:p w14:paraId="4AF5ED8A" w14:textId="15334DAB" w:rsidR="009B5CC2" w:rsidRPr="00D92375" w:rsidRDefault="009B5CC2" w:rsidP="009B5CC2">
      <w:pPr>
        <w:autoSpaceDE w:val="0"/>
        <w:autoSpaceDN w:val="0"/>
        <w:adjustRightInd w:val="0"/>
        <w:spacing w:line="480" w:lineRule="auto"/>
        <w:ind w:left="142" w:hanging="142"/>
        <w:jc w:val="both"/>
      </w:pPr>
      <w:r w:rsidRPr="00D92375">
        <w:t xml:space="preserve">Brewerton, P., </w:t>
      </w:r>
      <w:r w:rsidR="005C4503" w:rsidRPr="00D92375">
        <w:t xml:space="preserve">L. </w:t>
      </w:r>
      <w:r w:rsidRPr="00D92375">
        <w:t xml:space="preserve">Millward. 2001. </w:t>
      </w:r>
      <w:r w:rsidRPr="00D92375">
        <w:rPr>
          <w:i/>
          <w:iCs/>
        </w:rPr>
        <w:t>Organisational research methods</w:t>
      </w:r>
      <w:r w:rsidR="00C23BC4" w:rsidRPr="00D92375">
        <w:t>, Sage, London</w:t>
      </w:r>
      <w:r w:rsidRPr="00D92375">
        <w:t>.</w:t>
      </w:r>
    </w:p>
    <w:p w14:paraId="57A69E0C" w14:textId="15D06375" w:rsidR="009B5CC2" w:rsidRPr="00D92375" w:rsidRDefault="009B5CC2" w:rsidP="009B5CC2">
      <w:pPr>
        <w:spacing w:line="480" w:lineRule="auto"/>
        <w:ind w:left="142" w:hanging="142"/>
        <w:jc w:val="both"/>
      </w:pPr>
      <w:r w:rsidRPr="00D92375">
        <w:rPr>
          <w:lang w:eastAsia="en-GB"/>
        </w:rPr>
        <w:lastRenderedPageBreak/>
        <w:t xml:space="preserve">Buckley, J. 1985. </w:t>
      </w:r>
      <w:proofErr w:type="gramStart"/>
      <w:r w:rsidRPr="00D92375">
        <w:rPr>
          <w:lang w:eastAsia="en-GB"/>
        </w:rPr>
        <w:t>Fuzzy hierarchical analysis.</w:t>
      </w:r>
      <w:proofErr w:type="gramEnd"/>
      <w:r w:rsidRPr="00D92375">
        <w:rPr>
          <w:lang w:eastAsia="en-GB"/>
        </w:rPr>
        <w:t xml:space="preserve"> </w:t>
      </w:r>
      <w:r w:rsidRPr="00D92375">
        <w:rPr>
          <w:i/>
          <w:lang w:eastAsia="en-GB"/>
        </w:rPr>
        <w:t>Fuzzy Sets and Systems</w:t>
      </w:r>
      <w:r w:rsidRPr="00D92375">
        <w:rPr>
          <w:lang w:eastAsia="en-GB"/>
        </w:rPr>
        <w:t xml:space="preserve"> </w:t>
      </w:r>
      <w:r w:rsidRPr="00D92375">
        <w:rPr>
          <w:b/>
          <w:lang w:eastAsia="en-GB"/>
        </w:rPr>
        <w:t>17</w:t>
      </w:r>
      <w:r w:rsidRPr="00D92375">
        <w:rPr>
          <w:lang w:eastAsia="en-GB"/>
        </w:rPr>
        <w:t xml:space="preserve"> 233</w:t>
      </w:r>
      <w:r w:rsidR="00C23BC4" w:rsidRPr="00D92375">
        <w:rPr>
          <w:lang w:eastAsia="en-GB"/>
        </w:rPr>
        <w:t>-</w:t>
      </w:r>
      <w:r w:rsidRPr="00D92375">
        <w:rPr>
          <w:lang w:eastAsia="en-GB"/>
        </w:rPr>
        <w:t>247.</w:t>
      </w:r>
    </w:p>
    <w:p w14:paraId="2E0A272D" w14:textId="148682F9" w:rsidR="009B5CC2" w:rsidRPr="00D92375" w:rsidRDefault="009B5CC2" w:rsidP="009B5CC2">
      <w:pPr>
        <w:spacing w:line="480" w:lineRule="auto"/>
        <w:ind w:left="142" w:hanging="142"/>
        <w:jc w:val="both"/>
      </w:pPr>
      <w:proofErr w:type="spellStart"/>
      <w:r w:rsidRPr="00D92375">
        <w:t>Cankurtaran</w:t>
      </w:r>
      <w:proofErr w:type="spellEnd"/>
      <w:r w:rsidRPr="00D92375">
        <w:t xml:space="preserve">, P., </w:t>
      </w:r>
      <w:r w:rsidR="00C23BC4" w:rsidRPr="00D92375">
        <w:t xml:space="preserve">F. </w:t>
      </w:r>
      <w:proofErr w:type="spellStart"/>
      <w:r w:rsidRPr="00D92375">
        <w:t>Langerak</w:t>
      </w:r>
      <w:proofErr w:type="spellEnd"/>
      <w:r w:rsidRPr="00D92375">
        <w:t xml:space="preserve">, </w:t>
      </w:r>
      <w:r w:rsidR="00C23BC4" w:rsidRPr="00D92375">
        <w:t xml:space="preserve">A. </w:t>
      </w:r>
      <w:r w:rsidRPr="00D92375">
        <w:t>Griffin</w:t>
      </w:r>
      <w:r w:rsidR="00C23BC4" w:rsidRPr="00D92375">
        <w:t>.</w:t>
      </w:r>
      <w:r w:rsidRPr="00D92375">
        <w:t xml:space="preserve"> 2013. Consequences of New Product Development Speed: A Meta</w:t>
      </w:r>
      <w:r w:rsidRPr="00D92375">
        <w:rPr>
          <w:rFonts w:ascii="Cambria Math" w:hAnsi="Cambria Math" w:cs="Cambria Math"/>
        </w:rPr>
        <w:t>‐</w:t>
      </w:r>
      <w:r w:rsidRPr="00D92375">
        <w:t xml:space="preserve">Analysis. </w:t>
      </w:r>
      <w:r w:rsidRPr="00D92375">
        <w:rPr>
          <w:i/>
          <w:iCs/>
        </w:rPr>
        <w:t>Journal of Product Innovation Management</w:t>
      </w:r>
      <w:r w:rsidRPr="00D92375">
        <w:t xml:space="preserve"> </w:t>
      </w:r>
      <w:r w:rsidRPr="00D92375">
        <w:rPr>
          <w:b/>
        </w:rPr>
        <w:t>30</w:t>
      </w:r>
      <w:r w:rsidRPr="00D92375">
        <w:t>(3) 465-486</w:t>
      </w:r>
      <w:r w:rsidR="00C23BC4" w:rsidRPr="00D92375">
        <w:t>.</w:t>
      </w:r>
    </w:p>
    <w:p w14:paraId="568DA3A4" w14:textId="4EF497FC" w:rsidR="009B5CC2" w:rsidRPr="00D92375" w:rsidRDefault="009B5CC2" w:rsidP="009B5CC2">
      <w:pPr>
        <w:autoSpaceDE w:val="0"/>
        <w:autoSpaceDN w:val="0"/>
        <w:adjustRightInd w:val="0"/>
        <w:spacing w:line="480" w:lineRule="auto"/>
        <w:ind w:left="142" w:hanging="142"/>
        <w:jc w:val="both"/>
      </w:pPr>
      <w:proofErr w:type="spellStart"/>
      <w:r w:rsidRPr="00D92375">
        <w:t>Carley</w:t>
      </w:r>
      <w:proofErr w:type="spellEnd"/>
      <w:r w:rsidRPr="00D92375">
        <w:t xml:space="preserve">, K. 1993. Coding choices for textual analysis: A comparison of content analysis and map analysis. </w:t>
      </w:r>
      <w:proofErr w:type="gramStart"/>
      <w:r w:rsidRPr="00D92375">
        <w:rPr>
          <w:i/>
          <w:iCs/>
        </w:rPr>
        <w:t>Sociological methodology</w:t>
      </w:r>
      <w:r w:rsidR="00C23BC4" w:rsidRPr="00D92375">
        <w:rPr>
          <w:i/>
          <w:iCs/>
        </w:rPr>
        <w:t xml:space="preserve"> </w:t>
      </w:r>
      <w:r w:rsidRPr="00D92375">
        <w:rPr>
          <w:b/>
        </w:rPr>
        <w:t>23</w:t>
      </w:r>
      <w:r w:rsidRPr="00D92375">
        <w:t xml:space="preserve"> 75-126.</w:t>
      </w:r>
      <w:proofErr w:type="gramEnd"/>
    </w:p>
    <w:p w14:paraId="12CBB08F" w14:textId="2BB1D530" w:rsidR="009B5CC2" w:rsidRPr="00D92375" w:rsidRDefault="009B5CC2" w:rsidP="009B5CC2">
      <w:pPr>
        <w:autoSpaceDE w:val="0"/>
        <w:autoSpaceDN w:val="0"/>
        <w:adjustRightInd w:val="0"/>
        <w:spacing w:line="480" w:lineRule="auto"/>
        <w:ind w:left="142" w:hanging="142"/>
        <w:jc w:val="both"/>
        <w:rPr>
          <w:rFonts w:eastAsia="AdvGulliv-R"/>
        </w:rPr>
      </w:pPr>
      <w:proofErr w:type="gramStart"/>
      <w:r w:rsidRPr="00D92375">
        <w:t>Carrillo, J.E. 2005.</w:t>
      </w:r>
      <w:proofErr w:type="gramEnd"/>
      <w:r w:rsidRPr="00D92375">
        <w:t xml:space="preserve"> </w:t>
      </w:r>
      <w:proofErr w:type="gramStart"/>
      <w:r w:rsidRPr="00D92375">
        <w:t xml:space="preserve">Industry </w:t>
      </w:r>
      <w:proofErr w:type="spellStart"/>
      <w:r w:rsidRPr="00D92375">
        <w:t>clockspeed</w:t>
      </w:r>
      <w:proofErr w:type="spellEnd"/>
      <w:r w:rsidRPr="00D92375">
        <w:t xml:space="preserve"> and the pace of new product development.</w:t>
      </w:r>
      <w:proofErr w:type="gramEnd"/>
      <w:r w:rsidRPr="00D92375">
        <w:t xml:space="preserve"> </w:t>
      </w:r>
      <w:r w:rsidRPr="00D92375">
        <w:rPr>
          <w:i/>
          <w:iCs/>
        </w:rPr>
        <w:t>Production and Operations Management</w:t>
      </w:r>
      <w:r w:rsidRPr="00D92375">
        <w:t xml:space="preserve"> </w:t>
      </w:r>
      <w:r w:rsidRPr="00D92375">
        <w:rPr>
          <w:b/>
          <w:iCs/>
        </w:rPr>
        <w:t>14</w:t>
      </w:r>
      <w:r w:rsidRPr="00D92375">
        <w:t>(2) 125-141.</w:t>
      </w:r>
    </w:p>
    <w:p w14:paraId="2B411998" w14:textId="4AF30B9A" w:rsidR="009B5CC2" w:rsidRPr="00D92375" w:rsidRDefault="009B5CC2" w:rsidP="009B5CC2">
      <w:pPr>
        <w:autoSpaceDE w:val="0"/>
        <w:autoSpaceDN w:val="0"/>
        <w:adjustRightInd w:val="0"/>
        <w:spacing w:line="480" w:lineRule="auto"/>
        <w:ind w:left="142" w:hanging="142"/>
        <w:jc w:val="both"/>
        <w:rPr>
          <w:rFonts w:eastAsia="AdvGulliv-R"/>
          <w:color w:val="000000" w:themeColor="text1"/>
        </w:rPr>
      </w:pPr>
      <w:proofErr w:type="spellStart"/>
      <w:r w:rsidRPr="00D92375">
        <w:t>Chamodrakas</w:t>
      </w:r>
      <w:proofErr w:type="spellEnd"/>
      <w:r w:rsidRPr="00D92375">
        <w:t>, I.,</w:t>
      </w:r>
      <w:r w:rsidR="008C6AB4" w:rsidRPr="00D92375">
        <w:t xml:space="preserve"> N.</w:t>
      </w:r>
      <w:r w:rsidRPr="00D92375">
        <w:t xml:space="preserve"> </w:t>
      </w:r>
      <w:proofErr w:type="spellStart"/>
      <w:r w:rsidRPr="00D92375">
        <w:t>Alexopoulou</w:t>
      </w:r>
      <w:proofErr w:type="spellEnd"/>
      <w:r w:rsidRPr="00D92375">
        <w:t xml:space="preserve">, </w:t>
      </w:r>
      <w:r w:rsidR="008C6AB4" w:rsidRPr="00D92375">
        <w:t xml:space="preserve">D. </w:t>
      </w:r>
      <w:proofErr w:type="spellStart"/>
      <w:r w:rsidRPr="00D92375">
        <w:t>Martakos</w:t>
      </w:r>
      <w:proofErr w:type="spellEnd"/>
      <w:r w:rsidR="008C6AB4" w:rsidRPr="00D92375">
        <w:t>.</w:t>
      </w:r>
      <w:r w:rsidRPr="00D92375">
        <w:t xml:space="preserve"> 2009. Customer evaluation for order acceptance using a novel class of fuzzy methods based on TOPSIS. </w:t>
      </w:r>
      <w:proofErr w:type="gramStart"/>
      <w:r w:rsidRPr="00D92375">
        <w:rPr>
          <w:i/>
          <w:iCs/>
        </w:rPr>
        <w:t xml:space="preserve">Expert Systems with </w:t>
      </w:r>
      <w:r w:rsidRPr="00D92375">
        <w:rPr>
          <w:i/>
          <w:iCs/>
          <w:color w:val="000000" w:themeColor="text1"/>
        </w:rPr>
        <w:t>Applications</w:t>
      </w:r>
      <w:r w:rsidRPr="00D92375">
        <w:rPr>
          <w:color w:val="000000" w:themeColor="text1"/>
        </w:rPr>
        <w:t xml:space="preserve"> </w:t>
      </w:r>
      <w:r w:rsidRPr="00D92375">
        <w:rPr>
          <w:b/>
          <w:iCs/>
          <w:color w:val="000000" w:themeColor="text1"/>
        </w:rPr>
        <w:t>36</w:t>
      </w:r>
      <w:r w:rsidRPr="00D92375">
        <w:rPr>
          <w:color w:val="000000" w:themeColor="text1"/>
        </w:rPr>
        <w:t>(4) 7409-7415.</w:t>
      </w:r>
      <w:proofErr w:type="gramEnd"/>
    </w:p>
    <w:p w14:paraId="7B7FA62B" w14:textId="2D58DE9B" w:rsidR="009B5CC2" w:rsidRPr="00D92375" w:rsidRDefault="009B5CC2" w:rsidP="009B5CC2">
      <w:pPr>
        <w:autoSpaceDE w:val="0"/>
        <w:autoSpaceDN w:val="0"/>
        <w:adjustRightInd w:val="0"/>
        <w:spacing w:line="480" w:lineRule="auto"/>
        <w:ind w:left="142" w:hanging="142"/>
        <w:jc w:val="both"/>
        <w:rPr>
          <w:color w:val="000000" w:themeColor="text1"/>
        </w:rPr>
      </w:pPr>
      <w:r w:rsidRPr="00D92375">
        <w:rPr>
          <w:color w:val="000000" w:themeColor="text1"/>
        </w:rPr>
        <w:t>Chan, H.K.,</w:t>
      </w:r>
      <w:r w:rsidR="008C6AB4" w:rsidRPr="00D92375">
        <w:rPr>
          <w:color w:val="000000" w:themeColor="text1"/>
        </w:rPr>
        <w:t xml:space="preserve"> X.</w:t>
      </w:r>
      <w:r w:rsidRPr="00D92375">
        <w:rPr>
          <w:color w:val="000000" w:themeColor="text1"/>
        </w:rPr>
        <w:t xml:space="preserve"> Wang,</w:t>
      </w:r>
      <w:r w:rsidR="008C6AB4" w:rsidRPr="00D92375">
        <w:rPr>
          <w:color w:val="000000" w:themeColor="text1"/>
        </w:rPr>
        <w:t xml:space="preserve"> G.</w:t>
      </w:r>
      <w:r w:rsidRPr="00D92375">
        <w:rPr>
          <w:color w:val="000000" w:themeColor="text1"/>
        </w:rPr>
        <w:t xml:space="preserve"> White,</w:t>
      </w:r>
      <w:r w:rsidR="008C6AB4" w:rsidRPr="00D92375">
        <w:rPr>
          <w:color w:val="000000" w:themeColor="text1"/>
        </w:rPr>
        <w:t xml:space="preserve"> Y.</w:t>
      </w:r>
      <w:r w:rsidRPr="00D92375">
        <w:rPr>
          <w:color w:val="000000" w:themeColor="text1"/>
        </w:rPr>
        <w:t xml:space="preserve"> Nick</w:t>
      </w:r>
      <w:r w:rsidR="008C6AB4" w:rsidRPr="00D92375">
        <w:rPr>
          <w:color w:val="000000" w:themeColor="text1"/>
        </w:rPr>
        <w:t>.</w:t>
      </w:r>
      <w:r w:rsidRPr="00D92375">
        <w:rPr>
          <w:color w:val="000000" w:themeColor="text1"/>
        </w:rPr>
        <w:t xml:space="preserve"> 2013. An Extended Fuzzy AHP approach for the evaluation of green product designs. </w:t>
      </w:r>
      <w:r w:rsidRPr="00D92375">
        <w:rPr>
          <w:i/>
          <w:iCs/>
          <w:color w:val="000000" w:themeColor="text1"/>
        </w:rPr>
        <w:t>IEEE Transactions on Engineering Management</w:t>
      </w:r>
      <w:r w:rsidRPr="00D92375">
        <w:rPr>
          <w:color w:val="000000" w:themeColor="text1"/>
        </w:rPr>
        <w:t xml:space="preserve"> </w:t>
      </w:r>
      <w:r w:rsidRPr="00D92375">
        <w:rPr>
          <w:b/>
          <w:color w:val="000000" w:themeColor="text1"/>
        </w:rPr>
        <w:t>60</w:t>
      </w:r>
      <w:r w:rsidRPr="00D92375">
        <w:rPr>
          <w:color w:val="000000" w:themeColor="text1"/>
        </w:rPr>
        <w:t>(2) 327-339.</w:t>
      </w:r>
    </w:p>
    <w:p w14:paraId="6B16CA89" w14:textId="3E48B007" w:rsidR="009B5CC2" w:rsidRPr="00D92375" w:rsidRDefault="009B5CC2" w:rsidP="009B5CC2">
      <w:pPr>
        <w:autoSpaceDE w:val="0"/>
        <w:autoSpaceDN w:val="0"/>
        <w:adjustRightInd w:val="0"/>
        <w:spacing w:line="480" w:lineRule="auto"/>
        <w:ind w:left="142" w:hanging="142"/>
        <w:jc w:val="both"/>
        <w:rPr>
          <w:rFonts w:eastAsia="AdvGulliv-R"/>
        </w:rPr>
      </w:pPr>
      <w:r w:rsidRPr="00D92375">
        <w:t>Chen, J.,</w:t>
      </w:r>
      <w:r w:rsidR="008C6AB4" w:rsidRPr="00D92375">
        <w:t xml:space="preserve"> R.R.</w:t>
      </w:r>
      <w:r w:rsidRPr="00D92375">
        <w:t xml:space="preserve"> Reilly,</w:t>
      </w:r>
      <w:r w:rsidR="008C6AB4" w:rsidRPr="00D92375">
        <w:t xml:space="preserve"> G.S.</w:t>
      </w:r>
      <w:r w:rsidRPr="00D92375">
        <w:t xml:space="preserve"> Lynn</w:t>
      </w:r>
      <w:r w:rsidR="008C6AB4" w:rsidRPr="00D92375">
        <w:t>.</w:t>
      </w:r>
      <w:r w:rsidRPr="00D92375">
        <w:t xml:space="preserve"> 2005. The impacts of speed-to market on new product success: The moderating effects of uncertainty. </w:t>
      </w:r>
      <w:r w:rsidRPr="00D92375">
        <w:rPr>
          <w:i/>
          <w:iCs/>
        </w:rPr>
        <w:t xml:space="preserve">IEEE Transactions on Engineering Management </w:t>
      </w:r>
      <w:r w:rsidRPr="00D92375">
        <w:rPr>
          <w:b/>
        </w:rPr>
        <w:t>52</w:t>
      </w:r>
      <w:r w:rsidRPr="00D92375">
        <w:t>(2) 199</w:t>
      </w:r>
      <w:r w:rsidR="008C6AB4" w:rsidRPr="00D92375">
        <w:t>-</w:t>
      </w:r>
      <w:r w:rsidRPr="00D92375">
        <w:t>212.</w:t>
      </w:r>
    </w:p>
    <w:p w14:paraId="6464E0FB" w14:textId="47A4774B" w:rsidR="009B5CC2" w:rsidRPr="00D92375" w:rsidRDefault="009B5CC2" w:rsidP="009B5CC2">
      <w:pPr>
        <w:spacing w:line="480" w:lineRule="auto"/>
        <w:ind w:left="142" w:hanging="142"/>
        <w:jc w:val="both"/>
      </w:pPr>
      <w:r w:rsidRPr="00D92375">
        <w:t>Cho, J.,</w:t>
      </w:r>
      <w:r w:rsidR="008C6AB4" w:rsidRPr="00D92375">
        <w:t xml:space="preserve"> J.</w:t>
      </w:r>
      <w:r w:rsidRPr="00D92375">
        <w:t xml:space="preserve"> Lee</w:t>
      </w:r>
      <w:r w:rsidR="008C6AB4" w:rsidRPr="00D92375">
        <w:t>.</w:t>
      </w:r>
      <w:r w:rsidRPr="00D92375">
        <w:t xml:space="preserve"> 2013. Development of a new technology product evaluation model for assessing commercialization opportunities using Delphi method and fuzzy AHP approach. </w:t>
      </w:r>
      <w:proofErr w:type="gramStart"/>
      <w:r w:rsidRPr="00D92375">
        <w:rPr>
          <w:i/>
        </w:rPr>
        <w:t>Expert System with Applications</w:t>
      </w:r>
      <w:r w:rsidRPr="00D92375">
        <w:t xml:space="preserve"> </w:t>
      </w:r>
      <w:r w:rsidRPr="00D92375">
        <w:rPr>
          <w:b/>
        </w:rPr>
        <w:t>40</w:t>
      </w:r>
      <w:r w:rsidRPr="00D92375">
        <w:t>(13) 5314-5330</w:t>
      </w:r>
      <w:r w:rsidR="008C6AB4" w:rsidRPr="00D92375">
        <w:t>.</w:t>
      </w:r>
      <w:proofErr w:type="gramEnd"/>
    </w:p>
    <w:p w14:paraId="0D17D6BA" w14:textId="22C44403" w:rsidR="009B5CC2" w:rsidRPr="00D92375" w:rsidRDefault="009B5CC2" w:rsidP="009B5CC2">
      <w:pPr>
        <w:autoSpaceDE w:val="0"/>
        <w:autoSpaceDN w:val="0"/>
        <w:adjustRightInd w:val="0"/>
        <w:spacing w:line="480" w:lineRule="auto"/>
        <w:ind w:left="142" w:hanging="142"/>
        <w:jc w:val="both"/>
        <w:rPr>
          <w:rFonts w:eastAsia="AdvGulliv-R"/>
        </w:rPr>
      </w:pPr>
      <w:r w:rsidRPr="00D92375">
        <w:rPr>
          <w:rFonts w:eastAsia="AdvGulliv-R"/>
        </w:rPr>
        <w:t xml:space="preserve">Cooper, R.G. 1994. New products: The factors that drive success. </w:t>
      </w:r>
      <w:r w:rsidRPr="00D92375">
        <w:rPr>
          <w:rFonts w:eastAsia="AdvGulliv-R"/>
          <w:i/>
        </w:rPr>
        <w:t>International Marketing Review</w:t>
      </w:r>
      <w:r w:rsidRPr="00D92375">
        <w:rPr>
          <w:rFonts w:eastAsia="AdvGulliv-R"/>
        </w:rPr>
        <w:t xml:space="preserve"> </w:t>
      </w:r>
      <w:r w:rsidRPr="00D92375">
        <w:rPr>
          <w:rFonts w:eastAsia="AdvGulliv-R"/>
          <w:b/>
        </w:rPr>
        <w:t>11</w:t>
      </w:r>
      <w:r w:rsidRPr="00D92375">
        <w:rPr>
          <w:rFonts w:eastAsia="AdvGulliv-R"/>
        </w:rPr>
        <w:t>(1) 60</w:t>
      </w:r>
      <w:r w:rsidR="008C6AB4" w:rsidRPr="00D92375">
        <w:rPr>
          <w:rFonts w:eastAsia="AdvGulliv-R"/>
        </w:rPr>
        <w:t>-</w:t>
      </w:r>
      <w:r w:rsidRPr="00D92375">
        <w:rPr>
          <w:rFonts w:eastAsia="AdvGulliv-R"/>
        </w:rPr>
        <w:t>76.</w:t>
      </w:r>
    </w:p>
    <w:p w14:paraId="6695535E" w14:textId="07E0EEA7" w:rsidR="009B5CC2" w:rsidRPr="00D92375" w:rsidRDefault="009B5CC2" w:rsidP="009B5CC2">
      <w:pPr>
        <w:autoSpaceDE w:val="0"/>
        <w:autoSpaceDN w:val="0"/>
        <w:adjustRightInd w:val="0"/>
        <w:spacing w:line="480" w:lineRule="auto"/>
        <w:ind w:left="142" w:hanging="142"/>
        <w:jc w:val="both"/>
      </w:pPr>
      <w:r w:rsidRPr="00D92375">
        <w:t>Cooper, R.G.</w:t>
      </w:r>
      <w:r w:rsidR="008C6AB4" w:rsidRPr="00D92375">
        <w:t>, E.J.</w:t>
      </w:r>
      <w:r w:rsidRPr="00D92375">
        <w:t xml:space="preserve"> </w:t>
      </w:r>
      <w:proofErr w:type="spellStart"/>
      <w:r w:rsidRPr="00D92375">
        <w:t>Kleinschmidt</w:t>
      </w:r>
      <w:proofErr w:type="spellEnd"/>
      <w:r w:rsidR="008C6AB4" w:rsidRPr="00D92375">
        <w:t>.</w:t>
      </w:r>
      <w:r w:rsidRPr="00D92375">
        <w:t xml:space="preserve"> 1994</w:t>
      </w:r>
      <w:r w:rsidR="008C6AB4" w:rsidRPr="00D92375">
        <w:t>.</w:t>
      </w:r>
      <w:r w:rsidRPr="00D92375">
        <w:t xml:space="preserve"> Determination of timeliness in product development. </w:t>
      </w:r>
      <w:r w:rsidRPr="00D92375">
        <w:rPr>
          <w:i/>
          <w:iCs/>
        </w:rPr>
        <w:t>Journal of Product Innovation Management</w:t>
      </w:r>
      <w:r w:rsidRPr="00D92375">
        <w:t xml:space="preserve">, </w:t>
      </w:r>
      <w:r w:rsidRPr="00D92375">
        <w:rPr>
          <w:b/>
          <w:bCs/>
        </w:rPr>
        <w:t>10</w:t>
      </w:r>
      <w:r w:rsidRPr="00D92375">
        <w:t>, 112-125.</w:t>
      </w:r>
    </w:p>
    <w:p w14:paraId="09AC2707" w14:textId="2ADDA709" w:rsidR="009B5CC2" w:rsidRPr="00D92375" w:rsidRDefault="009B5CC2" w:rsidP="009B5CC2">
      <w:pPr>
        <w:autoSpaceDE w:val="0"/>
        <w:autoSpaceDN w:val="0"/>
        <w:adjustRightInd w:val="0"/>
        <w:spacing w:line="480" w:lineRule="auto"/>
        <w:ind w:left="142" w:hanging="142"/>
        <w:jc w:val="both"/>
      </w:pPr>
      <w:r w:rsidRPr="00D92375">
        <w:t>Cooper, R.G.</w:t>
      </w:r>
      <w:r w:rsidR="008C6AB4" w:rsidRPr="00D92375">
        <w:t>,</w:t>
      </w:r>
      <w:r w:rsidRPr="00D92375">
        <w:t xml:space="preserve"> </w:t>
      </w:r>
      <w:r w:rsidR="008C6AB4" w:rsidRPr="00D92375">
        <w:t xml:space="preserve">E.J. </w:t>
      </w:r>
      <w:proofErr w:type="spellStart"/>
      <w:r w:rsidRPr="00D92375">
        <w:t>Kleinschmidt</w:t>
      </w:r>
      <w:proofErr w:type="spellEnd"/>
      <w:r w:rsidR="008C6AB4" w:rsidRPr="00D92375">
        <w:t>.</w:t>
      </w:r>
      <w:r w:rsidRPr="00D92375">
        <w:t xml:space="preserve"> 1995. Benchmarking the firm's critical success factors in new product development. </w:t>
      </w:r>
      <w:proofErr w:type="gramStart"/>
      <w:r w:rsidRPr="00D92375">
        <w:rPr>
          <w:i/>
          <w:iCs/>
        </w:rPr>
        <w:t>Journal of product innovation management</w:t>
      </w:r>
      <w:r w:rsidRPr="00D92375">
        <w:t xml:space="preserve"> </w:t>
      </w:r>
      <w:r w:rsidRPr="00D92375">
        <w:rPr>
          <w:b/>
          <w:iCs/>
        </w:rPr>
        <w:t>12</w:t>
      </w:r>
      <w:r w:rsidRPr="00D92375">
        <w:t>(5) 374-391.</w:t>
      </w:r>
      <w:proofErr w:type="gramEnd"/>
    </w:p>
    <w:p w14:paraId="2C61DDE8" w14:textId="59F01B2B" w:rsidR="009B5CC2" w:rsidRPr="00D92375" w:rsidRDefault="009B5CC2" w:rsidP="009B5CC2">
      <w:pPr>
        <w:pStyle w:val="Text"/>
        <w:spacing w:line="480" w:lineRule="auto"/>
        <w:ind w:left="142" w:hanging="142"/>
        <w:rPr>
          <w:sz w:val="24"/>
          <w:szCs w:val="24"/>
          <w:lang w:val="en-GB"/>
        </w:rPr>
      </w:pPr>
      <w:r w:rsidRPr="00D92375">
        <w:rPr>
          <w:sz w:val="24"/>
          <w:szCs w:val="24"/>
          <w:lang w:val="en-GB"/>
        </w:rPr>
        <w:t xml:space="preserve">Davies, J., </w:t>
      </w:r>
      <w:r w:rsidR="008C6AB4" w:rsidRPr="00D92375">
        <w:rPr>
          <w:sz w:val="24"/>
          <w:szCs w:val="24"/>
          <w:lang w:val="en-GB"/>
        </w:rPr>
        <w:t xml:space="preserve">N. </w:t>
      </w:r>
      <w:proofErr w:type="spellStart"/>
      <w:r w:rsidRPr="00D92375">
        <w:rPr>
          <w:sz w:val="24"/>
          <w:szCs w:val="24"/>
          <w:lang w:val="en-GB"/>
        </w:rPr>
        <w:t>Joglekar</w:t>
      </w:r>
      <w:proofErr w:type="spellEnd"/>
      <w:r w:rsidR="008C6AB4" w:rsidRPr="00D92375">
        <w:rPr>
          <w:sz w:val="24"/>
          <w:szCs w:val="24"/>
          <w:lang w:val="en-GB"/>
        </w:rPr>
        <w:t>.</w:t>
      </w:r>
      <w:r w:rsidRPr="00D92375">
        <w:rPr>
          <w:sz w:val="24"/>
          <w:szCs w:val="24"/>
          <w:lang w:val="en-GB"/>
        </w:rPr>
        <w:t xml:space="preserve"> 2013. Supply Chain Integration, Product Modularity, and Market Valuation: </w:t>
      </w:r>
      <w:r w:rsidRPr="00D92375">
        <w:rPr>
          <w:sz w:val="24"/>
          <w:szCs w:val="24"/>
          <w:lang w:val="en-GB"/>
        </w:rPr>
        <w:lastRenderedPageBreak/>
        <w:t xml:space="preserve">Evidence from the Solar Energy Industry. </w:t>
      </w:r>
      <w:r w:rsidRPr="00D92375">
        <w:rPr>
          <w:i/>
          <w:iCs/>
          <w:sz w:val="24"/>
          <w:szCs w:val="24"/>
          <w:lang w:val="en-GB"/>
        </w:rPr>
        <w:t>Production and Operations Management</w:t>
      </w:r>
      <w:r w:rsidRPr="00D92375">
        <w:rPr>
          <w:sz w:val="24"/>
          <w:szCs w:val="24"/>
          <w:lang w:val="en-GB"/>
        </w:rPr>
        <w:t xml:space="preserve"> </w:t>
      </w:r>
      <w:r w:rsidRPr="00D92375">
        <w:rPr>
          <w:b/>
          <w:sz w:val="24"/>
          <w:szCs w:val="24"/>
          <w:lang w:val="en-GB"/>
        </w:rPr>
        <w:t>22</w:t>
      </w:r>
      <w:r w:rsidRPr="00D92375">
        <w:rPr>
          <w:sz w:val="24"/>
          <w:szCs w:val="24"/>
          <w:lang w:val="en-GB"/>
        </w:rPr>
        <w:t>(6) 1494-1508.</w:t>
      </w:r>
    </w:p>
    <w:p w14:paraId="418AE71F" w14:textId="34B6AA5F" w:rsidR="009B5CC2" w:rsidRPr="00D92375" w:rsidRDefault="009B5CC2" w:rsidP="009B5CC2">
      <w:pPr>
        <w:pStyle w:val="Text"/>
        <w:spacing w:line="480" w:lineRule="auto"/>
        <w:ind w:left="142" w:hanging="142"/>
        <w:rPr>
          <w:color w:val="000000" w:themeColor="text1"/>
          <w:sz w:val="24"/>
          <w:szCs w:val="24"/>
          <w:lang w:val="en-GB"/>
        </w:rPr>
      </w:pPr>
      <w:proofErr w:type="spellStart"/>
      <w:proofErr w:type="gramStart"/>
      <w:r w:rsidRPr="00D92375">
        <w:rPr>
          <w:sz w:val="24"/>
          <w:szCs w:val="24"/>
          <w:lang w:val="en-GB"/>
        </w:rPr>
        <w:t>Delage</w:t>
      </w:r>
      <w:proofErr w:type="spellEnd"/>
      <w:r w:rsidRPr="00D92375">
        <w:rPr>
          <w:sz w:val="24"/>
          <w:szCs w:val="24"/>
          <w:lang w:val="en-GB"/>
        </w:rPr>
        <w:t xml:space="preserve">, E., </w:t>
      </w:r>
      <w:r w:rsidR="008C6AB4" w:rsidRPr="00D92375">
        <w:rPr>
          <w:sz w:val="24"/>
          <w:szCs w:val="24"/>
          <w:lang w:val="en-GB"/>
        </w:rPr>
        <w:t xml:space="preserve">Y. </w:t>
      </w:r>
      <w:r w:rsidRPr="00D92375">
        <w:rPr>
          <w:sz w:val="24"/>
          <w:szCs w:val="24"/>
          <w:lang w:val="en-GB"/>
        </w:rPr>
        <w:t>Ye</w:t>
      </w:r>
      <w:r w:rsidR="008C6AB4" w:rsidRPr="00D92375">
        <w:rPr>
          <w:sz w:val="24"/>
          <w:szCs w:val="24"/>
          <w:lang w:val="en-GB"/>
        </w:rPr>
        <w:t>.</w:t>
      </w:r>
      <w:proofErr w:type="gramEnd"/>
      <w:r w:rsidRPr="00D92375">
        <w:rPr>
          <w:sz w:val="24"/>
          <w:szCs w:val="24"/>
          <w:lang w:val="en-GB"/>
        </w:rPr>
        <w:t xml:space="preserve"> 2010. </w:t>
      </w:r>
      <w:proofErr w:type="spellStart"/>
      <w:r w:rsidRPr="00D92375">
        <w:rPr>
          <w:sz w:val="24"/>
          <w:szCs w:val="24"/>
          <w:lang w:val="en-GB"/>
        </w:rPr>
        <w:t>Distributionally</w:t>
      </w:r>
      <w:proofErr w:type="spellEnd"/>
      <w:r w:rsidRPr="00D92375">
        <w:rPr>
          <w:sz w:val="24"/>
          <w:szCs w:val="24"/>
          <w:lang w:val="en-GB"/>
        </w:rPr>
        <w:t xml:space="preserve"> robust optimization under moment uncertainty with </w:t>
      </w:r>
      <w:r w:rsidRPr="00D92375">
        <w:rPr>
          <w:color w:val="000000" w:themeColor="text1"/>
          <w:sz w:val="24"/>
          <w:szCs w:val="24"/>
          <w:lang w:val="en-GB"/>
        </w:rPr>
        <w:t xml:space="preserve">application to data-driven problems. </w:t>
      </w:r>
      <w:r w:rsidRPr="00D92375">
        <w:rPr>
          <w:i/>
          <w:iCs/>
          <w:color w:val="000000" w:themeColor="text1"/>
          <w:sz w:val="24"/>
          <w:szCs w:val="24"/>
          <w:lang w:val="en-GB"/>
        </w:rPr>
        <w:t>Operations Research</w:t>
      </w:r>
      <w:r w:rsidRPr="00D92375">
        <w:rPr>
          <w:color w:val="000000" w:themeColor="text1"/>
          <w:sz w:val="24"/>
          <w:szCs w:val="24"/>
          <w:lang w:val="en-GB"/>
        </w:rPr>
        <w:t xml:space="preserve"> </w:t>
      </w:r>
      <w:r w:rsidRPr="00D92375">
        <w:rPr>
          <w:b/>
          <w:color w:val="000000" w:themeColor="text1"/>
          <w:sz w:val="24"/>
          <w:szCs w:val="24"/>
          <w:lang w:val="en-GB"/>
        </w:rPr>
        <w:t>58</w:t>
      </w:r>
      <w:r w:rsidRPr="00D92375">
        <w:rPr>
          <w:color w:val="000000" w:themeColor="text1"/>
          <w:sz w:val="24"/>
          <w:szCs w:val="24"/>
          <w:lang w:val="en-GB"/>
        </w:rPr>
        <w:t>(3) 595-612.</w:t>
      </w:r>
    </w:p>
    <w:p w14:paraId="08D161F0" w14:textId="6156E717" w:rsidR="009B5CC2" w:rsidRPr="00D92375" w:rsidRDefault="009B5CC2" w:rsidP="009B5CC2">
      <w:pPr>
        <w:autoSpaceDE w:val="0"/>
        <w:autoSpaceDN w:val="0"/>
        <w:adjustRightInd w:val="0"/>
        <w:spacing w:line="480" w:lineRule="auto"/>
        <w:ind w:left="142" w:hanging="142"/>
        <w:jc w:val="both"/>
        <w:rPr>
          <w:rFonts w:eastAsia="Times New Roman"/>
          <w:color w:val="000000" w:themeColor="text1"/>
        </w:rPr>
      </w:pPr>
      <w:proofErr w:type="spellStart"/>
      <w:r w:rsidRPr="00D92375">
        <w:rPr>
          <w:rFonts w:eastAsia="Times New Roman"/>
          <w:color w:val="000000" w:themeColor="text1"/>
        </w:rPr>
        <w:t>Denecke</w:t>
      </w:r>
      <w:proofErr w:type="spellEnd"/>
      <w:r w:rsidRPr="00D92375">
        <w:rPr>
          <w:rFonts w:eastAsia="Times New Roman"/>
          <w:color w:val="000000" w:themeColor="text1"/>
        </w:rPr>
        <w:t xml:space="preserve">, K., </w:t>
      </w:r>
      <w:r w:rsidR="008C6AB4" w:rsidRPr="00D92375">
        <w:rPr>
          <w:rFonts w:eastAsia="Times New Roman"/>
          <w:color w:val="000000" w:themeColor="text1"/>
        </w:rPr>
        <w:t xml:space="preserve">W. </w:t>
      </w:r>
      <w:proofErr w:type="spellStart"/>
      <w:r w:rsidRPr="00D92375">
        <w:rPr>
          <w:rFonts w:eastAsia="Times New Roman"/>
          <w:color w:val="000000" w:themeColor="text1"/>
        </w:rPr>
        <w:t>Nejdl</w:t>
      </w:r>
      <w:proofErr w:type="spellEnd"/>
      <w:r w:rsidR="008C6AB4" w:rsidRPr="00D92375">
        <w:rPr>
          <w:rFonts w:eastAsia="Times New Roman"/>
          <w:color w:val="000000" w:themeColor="text1"/>
        </w:rPr>
        <w:t>.</w:t>
      </w:r>
      <w:r w:rsidRPr="00D92375">
        <w:rPr>
          <w:rFonts w:eastAsia="Times New Roman"/>
          <w:color w:val="000000" w:themeColor="text1"/>
        </w:rPr>
        <w:t xml:space="preserve"> 2009. How valuable is medical social media data? </w:t>
      </w:r>
      <w:proofErr w:type="gramStart"/>
      <w:r w:rsidRPr="00D92375">
        <w:rPr>
          <w:rFonts w:eastAsia="Times New Roman"/>
          <w:color w:val="000000" w:themeColor="text1"/>
        </w:rPr>
        <w:t>Content analysis of the medical web.</w:t>
      </w:r>
      <w:proofErr w:type="gramEnd"/>
      <w:r w:rsidRPr="00D92375">
        <w:rPr>
          <w:rFonts w:eastAsia="Times New Roman"/>
          <w:color w:val="000000" w:themeColor="text1"/>
        </w:rPr>
        <w:t xml:space="preserve"> </w:t>
      </w:r>
      <w:r w:rsidRPr="00D92375">
        <w:rPr>
          <w:rFonts w:eastAsia="Times New Roman"/>
          <w:i/>
          <w:color w:val="000000" w:themeColor="text1"/>
        </w:rPr>
        <w:t>Information Sciences</w:t>
      </w:r>
      <w:r w:rsidRPr="00D92375">
        <w:rPr>
          <w:rFonts w:eastAsia="Times New Roman"/>
          <w:color w:val="000000" w:themeColor="text1"/>
        </w:rPr>
        <w:t xml:space="preserve"> </w:t>
      </w:r>
      <w:r w:rsidRPr="00D92375">
        <w:rPr>
          <w:rFonts w:eastAsia="Times New Roman"/>
          <w:b/>
          <w:color w:val="000000" w:themeColor="text1"/>
        </w:rPr>
        <w:t>179</w:t>
      </w:r>
      <w:r w:rsidRPr="00D92375">
        <w:rPr>
          <w:rFonts w:eastAsia="Times New Roman"/>
          <w:color w:val="000000" w:themeColor="text1"/>
        </w:rPr>
        <w:t>(12) 1870-1880.</w:t>
      </w:r>
    </w:p>
    <w:p w14:paraId="63A6E736" w14:textId="3250D04C" w:rsidR="009B5CC2" w:rsidRPr="00D92375" w:rsidRDefault="009B5CC2" w:rsidP="009B5CC2">
      <w:pPr>
        <w:autoSpaceDE w:val="0"/>
        <w:autoSpaceDN w:val="0"/>
        <w:adjustRightInd w:val="0"/>
        <w:spacing w:line="480" w:lineRule="auto"/>
        <w:ind w:left="142" w:hanging="142"/>
        <w:jc w:val="both"/>
      </w:pPr>
      <w:r w:rsidRPr="00D92375">
        <w:t xml:space="preserve">Ernst, H. 2002. Success factors of new product development: a review of the empirical literature. </w:t>
      </w:r>
      <w:r w:rsidRPr="00D92375">
        <w:rPr>
          <w:i/>
          <w:iCs/>
        </w:rPr>
        <w:t>International Journal of Management Reviews</w:t>
      </w:r>
      <w:r w:rsidRPr="00D92375">
        <w:rPr>
          <w:b/>
        </w:rPr>
        <w:t xml:space="preserve"> </w:t>
      </w:r>
      <w:r w:rsidRPr="00D92375">
        <w:rPr>
          <w:b/>
          <w:iCs/>
        </w:rPr>
        <w:t>4</w:t>
      </w:r>
      <w:r w:rsidRPr="00D92375">
        <w:t>(1) 1-40.</w:t>
      </w:r>
    </w:p>
    <w:p w14:paraId="1500F735" w14:textId="71A5D86E" w:rsidR="009B5CC2" w:rsidRPr="00D92375" w:rsidRDefault="009B5CC2" w:rsidP="009B5CC2">
      <w:pPr>
        <w:pStyle w:val="Text"/>
        <w:spacing w:line="480" w:lineRule="auto"/>
        <w:ind w:left="142" w:hanging="142"/>
        <w:rPr>
          <w:sz w:val="24"/>
          <w:szCs w:val="24"/>
          <w:lang w:val="en-GB"/>
        </w:rPr>
      </w:pPr>
      <w:r w:rsidRPr="00D92375">
        <w:rPr>
          <w:sz w:val="24"/>
          <w:szCs w:val="24"/>
          <w:lang w:val="en-GB"/>
        </w:rPr>
        <w:t xml:space="preserve">Ellison, N.B. 2007. Social network sites: Definition, history, and scholarship. </w:t>
      </w:r>
      <w:r w:rsidRPr="00D92375">
        <w:rPr>
          <w:i/>
          <w:iCs/>
          <w:sz w:val="24"/>
          <w:szCs w:val="24"/>
          <w:lang w:val="en-GB"/>
        </w:rPr>
        <w:t>Journal of Computer</w:t>
      </w:r>
      <w:r w:rsidRPr="00D92375">
        <w:rPr>
          <w:rFonts w:ascii="Cambria Math" w:hAnsi="Cambria Math" w:cs="Cambria Math"/>
          <w:i/>
          <w:iCs/>
          <w:sz w:val="24"/>
          <w:szCs w:val="24"/>
          <w:lang w:val="en-GB"/>
        </w:rPr>
        <w:t>‐</w:t>
      </w:r>
      <w:r w:rsidRPr="00D92375">
        <w:rPr>
          <w:i/>
          <w:iCs/>
          <w:sz w:val="24"/>
          <w:szCs w:val="24"/>
          <w:lang w:val="en-GB"/>
        </w:rPr>
        <w:t>Mediated Communication</w:t>
      </w:r>
      <w:r w:rsidRPr="00D92375">
        <w:rPr>
          <w:sz w:val="24"/>
          <w:szCs w:val="24"/>
          <w:lang w:val="en-GB"/>
        </w:rPr>
        <w:t xml:space="preserve"> </w:t>
      </w:r>
      <w:r w:rsidRPr="00D92375">
        <w:rPr>
          <w:b/>
          <w:sz w:val="24"/>
          <w:szCs w:val="24"/>
          <w:lang w:val="en-GB"/>
        </w:rPr>
        <w:t>13</w:t>
      </w:r>
      <w:r w:rsidRPr="00D92375">
        <w:rPr>
          <w:sz w:val="24"/>
          <w:szCs w:val="24"/>
          <w:lang w:val="en-GB"/>
        </w:rPr>
        <w:t>(1) 210-230.</w:t>
      </w:r>
    </w:p>
    <w:p w14:paraId="61187801" w14:textId="6A5C2B6C" w:rsidR="009B5CC2" w:rsidRPr="00D92375" w:rsidRDefault="009B5CC2" w:rsidP="009B5CC2">
      <w:pPr>
        <w:autoSpaceDE w:val="0"/>
        <w:autoSpaceDN w:val="0"/>
        <w:adjustRightInd w:val="0"/>
        <w:spacing w:line="480" w:lineRule="auto"/>
        <w:ind w:left="142" w:hanging="142"/>
        <w:jc w:val="both"/>
      </w:pPr>
      <w:proofErr w:type="gramStart"/>
      <w:r w:rsidRPr="00D92375">
        <w:t>Fink, A. 1998.</w:t>
      </w:r>
      <w:proofErr w:type="gramEnd"/>
      <w:r w:rsidRPr="00D92375">
        <w:t xml:space="preserve"> </w:t>
      </w:r>
      <w:r w:rsidRPr="00D92375">
        <w:rPr>
          <w:i/>
          <w:iCs/>
        </w:rPr>
        <w:t>Conducting research literature reviews: from paper to the internet</w:t>
      </w:r>
      <w:r w:rsidR="0004125B" w:rsidRPr="00D92375">
        <w:t>, Sage,</w:t>
      </w:r>
      <w:r w:rsidRPr="00D92375">
        <w:t xml:space="preserve"> Thousand Oaks.</w:t>
      </w:r>
    </w:p>
    <w:p w14:paraId="02C0B0B5" w14:textId="7A395571" w:rsidR="009B5CC2" w:rsidRPr="00D92375" w:rsidRDefault="009B5CC2" w:rsidP="009B5CC2">
      <w:pPr>
        <w:autoSpaceDE w:val="0"/>
        <w:autoSpaceDN w:val="0"/>
        <w:adjustRightInd w:val="0"/>
        <w:spacing w:line="480" w:lineRule="auto"/>
        <w:ind w:left="142" w:hanging="142"/>
        <w:jc w:val="both"/>
        <w:rPr>
          <w:color w:val="000000"/>
        </w:rPr>
      </w:pPr>
      <w:r w:rsidRPr="00D92375">
        <w:rPr>
          <w:color w:val="000000"/>
        </w:rPr>
        <w:t>Flynn, B.B.,</w:t>
      </w:r>
      <w:r w:rsidR="0004125B" w:rsidRPr="00D92375">
        <w:rPr>
          <w:color w:val="000000"/>
        </w:rPr>
        <w:t xml:space="preserve"> S.</w:t>
      </w:r>
      <w:r w:rsidRPr="00D92375">
        <w:rPr>
          <w:color w:val="000000"/>
        </w:rPr>
        <w:t xml:space="preserve"> </w:t>
      </w:r>
      <w:proofErr w:type="spellStart"/>
      <w:r w:rsidRPr="00D92375">
        <w:rPr>
          <w:color w:val="000000"/>
        </w:rPr>
        <w:t>Sakakibara</w:t>
      </w:r>
      <w:proofErr w:type="spellEnd"/>
      <w:r w:rsidRPr="00D92375">
        <w:rPr>
          <w:color w:val="000000"/>
        </w:rPr>
        <w:t>,</w:t>
      </w:r>
      <w:r w:rsidR="0004125B" w:rsidRPr="00D92375">
        <w:rPr>
          <w:color w:val="000000"/>
        </w:rPr>
        <w:t xml:space="preserve"> R.G.</w:t>
      </w:r>
      <w:r w:rsidRPr="00D92375">
        <w:rPr>
          <w:color w:val="000000"/>
        </w:rPr>
        <w:t xml:space="preserve"> Schroeder,</w:t>
      </w:r>
      <w:r w:rsidR="0004125B" w:rsidRPr="00D92375">
        <w:rPr>
          <w:color w:val="000000"/>
        </w:rPr>
        <w:t xml:space="preserve"> K.A. </w:t>
      </w:r>
      <w:r w:rsidRPr="00D92375">
        <w:rPr>
          <w:color w:val="000000"/>
        </w:rPr>
        <w:t>Bates,</w:t>
      </w:r>
      <w:r w:rsidR="0004125B" w:rsidRPr="00D92375">
        <w:rPr>
          <w:color w:val="000000"/>
        </w:rPr>
        <w:t xml:space="preserve"> E.J.</w:t>
      </w:r>
      <w:r w:rsidRPr="00D92375">
        <w:rPr>
          <w:color w:val="000000"/>
        </w:rPr>
        <w:t xml:space="preserve"> Flynn</w:t>
      </w:r>
      <w:r w:rsidR="0004125B" w:rsidRPr="00D92375">
        <w:rPr>
          <w:color w:val="000000"/>
        </w:rPr>
        <w:t>.</w:t>
      </w:r>
      <w:r w:rsidRPr="00D92375">
        <w:rPr>
          <w:color w:val="000000"/>
        </w:rPr>
        <w:t xml:space="preserve"> 1990. Empirical research methods in operations management. </w:t>
      </w:r>
      <w:proofErr w:type="gramStart"/>
      <w:r w:rsidRPr="00D92375">
        <w:rPr>
          <w:i/>
          <w:iCs/>
          <w:color w:val="000000"/>
        </w:rPr>
        <w:t>Journal of operations management</w:t>
      </w:r>
      <w:r w:rsidRPr="00D92375">
        <w:rPr>
          <w:color w:val="000000"/>
        </w:rPr>
        <w:t xml:space="preserve"> </w:t>
      </w:r>
      <w:r w:rsidRPr="00D92375">
        <w:rPr>
          <w:b/>
          <w:color w:val="000000"/>
        </w:rPr>
        <w:t>9</w:t>
      </w:r>
      <w:r w:rsidRPr="00D92375">
        <w:rPr>
          <w:color w:val="000000"/>
        </w:rPr>
        <w:t>(2) 250-284.</w:t>
      </w:r>
      <w:proofErr w:type="gramEnd"/>
    </w:p>
    <w:p w14:paraId="3547CA46" w14:textId="0644E7EE" w:rsidR="009B5CC2" w:rsidRPr="00D92375" w:rsidRDefault="009B5CC2" w:rsidP="009B5CC2">
      <w:pPr>
        <w:autoSpaceDE w:val="0"/>
        <w:autoSpaceDN w:val="0"/>
        <w:adjustRightInd w:val="0"/>
        <w:spacing w:line="480" w:lineRule="auto"/>
        <w:ind w:left="142" w:hanging="142"/>
        <w:jc w:val="both"/>
        <w:rPr>
          <w:color w:val="000000"/>
        </w:rPr>
      </w:pPr>
      <w:proofErr w:type="spellStart"/>
      <w:proofErr w:type="gramStart"/>
      <w:r w:rsidRPr="00D92375">
        <w:rPr>
          <w:color w:val="000000"/>
        </w:rPr>
        <w:t>Fortun</w:t>
      </w:r>
      <w:proofErr w:type="spellEnd"/>
      <w:r w:rsidRPr="00D92375">
        <w:rPr>
          <w:color w:val="000000"/>
        </w:rPr>
        <w:t xml:space="preserve">, M., </w:t>
      </w:r>
      <w:r w:rsidR="0004125B" w:rsidRPr="00D92375">
        <w:rPr>
          <w:color w:val="000000"/>
        </w:rPr>
        <w:t>S.S.</w:t>
      </w:r>
      <w:r w:rsidRPr="00D92375">
        <w:rPr>
          <w:color w:val="000000"/>
        </w:rPr>
        <w:t xml:space="preserve"> </w:t>
      </w:r>
      <w:proofErr w:type="spellStart"/>
      <w:r w:rsidRPr="00D92375">
        <w:rPr>
          <w:color w:val="000000"/>
        </w:rPr>
        <w:t>Schweber</w:t>
      </w:r>
      <w:proofErr w:type="spellEnd"/>
      <w:r w:rsidR="0004125B" w:rsidRPr="00D92375">
        <w:rPr>
          <w:color w:val="000000"/>
        </w:rPr>
        <w:t>.</w:t>
      </w:r>
      <w:proofErr w:type="gramEnd"/>
      <w:r w:rsidRPr="00D92375">
        <w:rPr>
          <w:color w:val="000000"/>
        </w:rPr>
        <w:t xml:space="preserve"> 1993. Scientists and the legacy of World War II: The case of operations research (OR). </w:t>
      </w:r>
      <w:r w:rsidRPr="00D92375">
        <w:rPr>
          <w:i/>
          <w:iCs/>
          <w:color w:val="000000"/>
        </w:rPr>
        <w:t>Social Studies of Science</w:t>
      </w:r>
      <w:r w:rsidRPr="00D92375">
        <w:rPr>
          <w:color w:val="000000"/>
        </w:rPr>
        <w:t xml:space="preserve"> </w:t>
      </w:r>
      <w:r w:rsidRPr="00D92375">
        <w:rPr>
          <w:b/>
          <w:color w:val="000000"/>
        </w:rPr>
        <w:t>23</w:t>
      </w:r>
      <w:r w:rsidRPr="00D92375">
        <w:rPr>
          <w:color w:val="000000"/>
        </w:rPr>
        <w:t>(4) 595-642.</w:t>
      </w:r>
    </w:p>
    <w:p w14:paraId="1E27B3F4" w14:textId="33E000FB" w:rsidR="009B5CC2" w:rsidRPr="00D92375" w:rsidRDefault="009B5CC2" w:rsidP="009B5CC2">
      <w:pPr>
        <w:autoSpaceDE w:val="0"/>
        <w:autoSpaceDN w:val="0"/>
        <w:adjustRightInd w:val="0"/>
        <w:spacing w:line="480" w:lineRule="auto"/>
        <w:ind w:left="142" w:hanging="142"/>
        <w:jc w:val="both"/>
      </w:pPr>
      <w:r w:rsidRPr="00D92375">
        <w:t xml:space="preserve">Fuchs, C., </w:t>
      </w:r>
      <w:r w:rsidR="0004125B" w:rsidRPr="00D92375">
        <w:t>M.</w:t>
      </w:r>
      <w:r w:rsidRPr="00D92375">
        <w:t xml:space="preserve"> </w:t>
      </w:r>
      <w:proofErr w:type="spellStart"/>
      <w:r w:rsidRPr="00D92375">
        <w:t>Schreier</w:t>
      </w:r>
      <w:proofErr w:type="spellEnd"/>
      <w:r w:rsidR="0004125B" w:rsidRPr="00D92375">
        <w:t>.</w:t>
      </w:r>
      <w:r w:rsidRPr="00D92375">
        <w:t xml:space="preserve"> 2011. Customer empowerment in new product development. </w:t>
      </w:r>
      <w:r w:rsidRPr="00D92375">
        <w:rPr>
          <w:i/>
          <w:iCs/>
        </w:rPr>
        <w:t>Journal of Product Innovation Management</w:t>
      </w:r>
      <w:r w:rsidRPr="00D92375">
        <w:t xml:space="preserve"> </w:t>
      </w:r>
      <w:r w:rsidRPr="00D92375">
        <w:rPr>
          <w:b/>
        </w:rPr>
        <w:t>28</w:t>
      </w:r>
      <w:r w:rsidRPr="00D92375">
        <w:t>(1) 17-32.</w:t>
      </w:r>
    </w:p>
    <w:p w14:paraId="742F5DEC" w14:textId="1D5312D1" w:rsidR="009B5CC2" w:rsidRPr="00D92375" w:rsidRDefault="009B5CC2" w:rsidP="009B5CC2">
      <w:pPr>
        <w:autoSpaceDE w:val="0"/>
        <w:autoSpaceDN w:val="0"/>
        <w:adjustRightInd w:val="0"/>
        <w:spacing w:line="480" w:lineRule="auto"/>
        <w:ind w:left="142" w:hanging="142"/>
        <w:jc w:val="both"/>
      </w:pPr>
      <w:proofErr w:type="spellStart"/>
      <w:proofErr w:type="gramStart"/>
      <w:r w:rsidRPr="00D92375">
        <w:t>Füller</w:t>
      </w:r>
      <w:proofErr w:type="spellEnd"/>
      <w:r w:rsidRPr="00D92375">
        <w:t>, J.,</w:t>
      </w:r>
      <w:r w:rsidR="00360F1B" w:rsidRPr="00D92375">
        <w:t xml:space="preserve"> M.</w:t>
      </w:r>
      <w:r w:rsidRPr="00D92375">
        <w:t xml:space="preserve"> </w:t>
      </w:r>
      <w:proofErr w:type="spellStart"/>
      <w:r w:rsidRPr="00D92375">
        <w:t>Bartl</w:t>
      </w:r>
      <w:proofErr w:type="spellEnd"/>
      <w:r w:rsidRPr="00D92375">
        <w:t xml:space="preserve">, </w:t>
      </w:r>
      <w:r w:rsidR="00360F1B" w:rsidRPr="00D92375">
        <w:t xml:space="preserve">H. </w:t>
      </w:r>
      <w:r w:rsidRPr="00D92375">
        <w:t xml:space="preserve">Ernst, </w:t>
      </w:r>
      <w:r w:rsidR="00360F1B" w:rsidRPr="00D92375">
        <w:t xml:space="preserve">H. </w:t>
      </w:r>
      <w:proofErr w:type="spellStart"/>
      <w:r w:rsidRPr="00D92375">
        <w:t>Mühlbacher</w:t>
      </w:r>
      <w:proofErr w:type="spellEnd"/>
      <w:r w:rsidR="00360F1B" w:rsidRPr="00D92375">
        <w:t>.</w:t>
      </w:r>
      <w:proofErr w:type="gramEnd"/>
      <w:r w:rsidRPr="00D92375">
        <w:t xml:space="preserve"> 2006. Community based innovation: How to integrate members of virtual communities into new product development. </w:t>
      </w:r>
      <w:r w:rsidRPr="00D92375">
        <w:rPr>
          <w:i/>
          <w:iCs/>
        </w:rPr>
        <w:t>Electronic Commerce Research</w:t>
      </w:r>
      <w:r w:rsidRPr="00D92375">
        <w:t xml:space="preserve"> </w:t>
      </w:r>
      <w:r w:rsidRPr="00D92375">
        <w:rPr>
          <w:b/>
        </w:rPr>
        <w:t>6</w:t>
      </w:r>
      <w:r w:rsidRPr="00D92375">
        <w:t>(1) 57-73.</w:t>
      </w:r>
    </w:p>
    <w:p w14:paraId="58330F1C" w14:textId="4B7DB28A" w:rsidR="009B5CC2" w:rsidRPr="00D92375" w:rsidRDefault="009B5CC2" w:rsidP="009B5CC2">
      <w:pPr>
        <w:autoSpaceDE w:val="0"/>
        <w:autoSpaceDN w:val="0"/>
        <w:adjustRightInd w:val="0"/>
        <w:spacing w:line="480" w:lineRule="auto"/>
        <w:ind w:left="142" w:hanging="142"/>
        <w:jc w:val="both"/>
      </w:pPr>
      <w:proofErr w:type="spellStart"/>
      <w:r w:rsidRPr="00D92375">
        <w:t>Gruner</w:t>
      </w:r>
      <w:proofErr w:type="spellEnd"/>
      <w:r w:rsidRPr="00D92375">
        <w:t xml:space="preserve">, K.E., </w:t>
      </w:r>
      <w:r w:rsidR="00360F1B" w:rsidRPr="00D92375">
        <w:t>C.</w:t>
      </w:r>
      <w:r w:rsidRPr="00D92375">
        <w:t xml:space="preserve"> Homburg</w:t>
      </w:r>
      <w:r w:rsidR="00360F1B" w:rsidRPr="00D92375">
        <w:t>.</w:t>
      </w:r>
      <w:r w:rsidRPr="00D92375">
        <w:t xml:space="preserve"> 2000. Does customer interaction enhance new product success? </w:t>
      </w:r>
      <w:proofErr w:type="gramStart"/>
      <w:r w:rsidRPr="00D92375">
        <w:rPr>
          <w:i/>
          <w:iCs/>
        </w:rPr>
        <w:t>Journal of business research</w:t>
      </w:r>
      <w:r w:rsidRPr="00D92375">
        <w:t xml:space="preserve"> </w:t>
      </w:r>
      <w:r w:rsidRPr="00D92375">
        <w:rPr>
          <w:b/>
          <w:iCs/>
        </w:rPr>
        <w:t>49</w:t>
      </w:r>
      <w:r w:rsidRPr="00D92375">
        <w:t>(1) 1-14.</w:t>
      </w:r>
      <w:proofErr w:type="gramEnd"/>
    </w:p>
    <w:p w14:paraId="39D78010" w14:textId="00E6A30F" w:rsidR="009B5CC2" w:rsidRPr="00D92375" w:rsidRDefault="009B5CC2" w:rsidP="009B5CC2">
      <w:pPr>
        <w:autoSpaceDE w:val="0"/>
        <w:autoSpaceDN w:val="0"/>
        <w:adjustRightInd w:val="0"/>
        <w:spacing w:line="480" w:lineRule="auto"/>
        <w:ind w:left="142" w:hanging="142"/>
        <w:jc w:val="both"/>
        <w:rPr>
          <w:color w:val="000000"/>
        </w:rPr>
      </w:pPr>
      <w:proofErr w:type="spellStart"/>
      <w:proofErr w:type="gramStart"/>
      <w:r w:rsidRPr="00D92375">
        <w:rPr>
          <w:color w:val="000000"/>
        </w:rPr>
        <w:t>Gu</w:t>
      </w:r>
      <w:proofErr w:type="spellEnd"/>
      <w:proofErr w:type="gramEnd"/>
      <w:r w:rsidRPr="00D92375">
        <w:rPr>
          <w:color w:val="000000"/>
        </w:rPr>
        <w:t xml:space="preserve">, B., </w:t>
      </w:r>
      <w:r w:rsidR="00360F1B" w:rsidRPr="00D92375">
        <w:rPr>
          <w:color w:val="000000"/>
        </w:rPr>
        <w:t>Q.</w:t>
      </w:r>
      <w:r w:rsidRPr="00D92375">
        <w:rPr>
          <w:color w:val="000000"/>
        </w:rPr>
        <w:t xml:space="preserve"> Ye</w:t>
      </w:r>
      <w:r w:rsidR="00360F1B" w:rsidRPr="00D92375">
        <w:rPr>
          <w:color w:val="000000"/>
        </w:rPr>
        <w:t xml:space="preserve">. </w:t>
      </w:r>
      <w:r w:rsidRPr="00D92375">
        <w:rPr>
          <w:color w:val="000000"/>
        </w:rPr>
        <w:t>201</w:t>
      </w:r>
      <w:r w:rsidR="00D54FE4" w:rsidRPr="00D92375">
        <w:rPr>
          <w:color w:val="000000"/>
        </w:rPr>
        <w:t>4</w:t>
      </w:r>
      <w:r w:rsidRPr="00D92375">
        <w:rPr>
          <w:color w:val="000000"/>
        </w:rPr>
        <w:t xml:space="preserve">. First Step in Social Media-Measuring the Influence of Online Management Responses on Customer Satisfaction. </w:t>
      </w:r>
      <w:r w:rsidRPr="00D92375">
        <w:rPr>
          <w:i/>
          <w:iCs/>
          <w:color w:val="000000"/>
        </w:rPr>
        <w:t>Productions and Operations Management</w:t>
      </w:r>
      <w:r w:rsidR="00D54FE4" w:rsidRPr="00D92375">
        <w:rPr>
          <w:color w:val="000000"/>
        </w:rPr>
        <w:t xml:space="preserve"> </w:t>
      </w:r>
      <w:r w:rsidR="00D54FE4" w:rsidRPr="00D92375">
        <w:rPr>
          <w:b/>
          <w:color w:val="000000"/>
        </w:rPr>
        <w:t>23</w:t>
      </w:r>
      <w:r w:rsidR="00D54FE4" w:rsidRPr="00D92375">
        <w:rPr>
          <w:color w:val="000000"/>
        </w:rPr>
        <w:t>(4) 570-582</w:t>
      </w:r>
      <w:r w:rsidRPr="00D92375">
        <w:rPr>
          <w:color w:val="000000"/>
        </w:rPr>
        <w:t>.</w:t>
      </w:r>
    </w:p>
    <w:p w14:paraId="1B58A5F4" w14:textId="736B592B" w:rsidR="009B5CC2" w:rsidRPr="00D92375" w:rsidRDefault="009B5CC2" w:rsidP="009B5CC2">
      <w:pPr>
        <w:pStyle w:val="Reference"/>
        <w:spacing w:after="0" w:line="480" w:lineRule="auto"/>
        <w:ind w:left="142" w:hanging="142"/>
        <w:rPr>
          <w:sz w:val="24"/>
        </w:rPr>
      </w:pPr>
      <w:r w:rsidRPr="00D92375">
        <w:rPr>
          <w:sz w:val="24"/>
        </w:rPr>
        <w:lastRenderedPageBreak/>
        <w:t>Hanna, R.,</w:t>
      </w:r>
      <w:r w:rsidR="00D54FE4" w:rsidRPr="00D92375">
        <w:rPr>
          <w:sz w:val="24"/>
        </w:rPr>
        <w:t xml:space="preserve"> A.</w:t>
      </w:r>
      <w:r w:rsidRPr="00D92375">
        <w:rPr>
          <w:sz w:val="24"/>
        </w:rPr>
        <w:t xml:space="preserve"> Rohm, </w:t>
      </w:r>
      <w:r w:rsidR="00D54FE4" w:rsidRPr="00D92375">
        <w:rPr>
          <w:sz w:val="24"/>
        </w:rPr>
        <w:t>V.L.</w:t>
      </w:r>
      <w:r w:rsidRPr="00D92375">
        <w:rPr>
          <w:sz w:val="24"/>
        </w:rPr>
        <w:t xml:space="preserve"> Crittenden</w:t>
      </w:r>
      <w:r w:rsidR="00D54FE4" w:rsidRPr="00D92375">
        <w:rPr>
          <w:sz w:val="24"/>
        </w:rPr>
        <w:t>.</w:t>
      </w:r>
      <w:r w:rsidRPr="00D92375">
        <w:rPr>
          <w:sz w:val="24"/>
        </w:rPr>
        <w:t xml:space="preserve"> 2011. We’re all connected: The power of the social media ecosystem. </w:t>
      </w:r>
      <w:r w:rsidRPr="00D92375">
        <w:rPr>
          <w:i/>
          <w:iCs/>
          <w:sz w:val="24"/>
        </w:rPr>
        <w:t>Business Horizons</w:t>
      </w:r>
      <w:r w:rsidRPr="00D92375">
        <w:rPr>
          <w:sz w:val="24"/>
        </w:rPr>
        <w:t xml:space="preserve"> </w:t>
      </w:r>
      <w:r w:rsidRPr="00D92375">
        <w:rPr>
          <w:b/>
          <w:sz w:val="24"/>
        </w:rPr>
        <w:t>54</w:t>
      </w:r>
      <w:r w:rsidRPr="00D92375">
        <w:rPr>
          <w:sz w:val="24"/>
        </w:rPr>
        <w:t>(3) 265-273.</w:t>
      </w:r>
    </w:p>
    <w:p w14:paraId="32E347B3" w14:textId="57E97907" w:rsidR="009B5CC2" w:rsidRPr="00D92375" w:rsidRDefault="009B5CC2" w:rsidP="009B5CC2">
      <w:pPr>
        <w:autoSpaceDE w:val="0"/>
        <w:autoSpaceDN w:val="0"/>
        <w:adjustRightInd w:val="0"/>
        <w:spacing w:line="480" w:lineRule="auto"/>
        <w:ind w:left="142" w:hanging="142"/>
        <w:jc w:val="both"/>
      </w:pPr>
      <w:proofErr w:type="spellStart"/>
      <w:r w:rsidRPr="00D92375">
        <w:t>Henard</w:t>
      </w:r>
      <w:proofErr w:type="spellEnd"/>
      <w:r w:rsidRPr="00D92375">
        <w:t>, D.H.,</w:t>
      </w:r>
      <w:r w:rsidR="00D54FE4" w:rsidRPr="00D92375">
        <w:t xml:space="preserve"> D.M.</w:t>
      </w:r>
      <w:r w:rsidRPr="00D92375">
        <w:t xml:space="preserve"> Szymanski</w:t>
      </w:r>
      <w:r w:rsidR="00D54FE4" w:rsidRPr="00D92375">
        <w:t>.</w:t>
      </w:r>
      <w:r w:rsidRPr="00D92375">
        <w:t xml:space="preserve"> 2001. Why some new products are more successful than others. </w:t>
      </w:r>
      <w:proofErr w:type="gramStart"/>
      <w:r w:rsidRPr="00D92375">
        <w:rPr>
          <w:i/>
          <w:iCs/>
        </w:rPr>
        <w:t>Journal of marketing Research</w:t>
      </w:r>
      <w:r w:rsidRPr="00D92375">
        <w:t xml:space="preserve"> </w:t>
      </w:r>
      <w:r w:rsidR="00E17970" w:rsidRPr="00D92375">
        <w:rPr>
          <w:b/>
        </w:rPr>
        <w:t>38</w:t>
      </w:r>
      <w:r w:rsidR="00E17970" w:rsidRPr="00D92375">
        <w:t xml:space="preserve">(3) </w:t>
      </w:r>
      <w:r w:rsidRPr="00D92375">
        <w:t>362-375.</w:t>
      </w:r>
      <w:proofErr w:type="gramEnd"/>
    </w:p>
    <w:p w14:paraId="5442717F" w14:textId="04663428" w:rsidR="009B5CC2" w:rsidRPr="00D92375" w:rsidRDefault="009B5CC2" w:rsidP="009B5CC2">
      <w:pPr>
        <w:autoSpaceDE w:val="0"/>
        <w:autoSpaceDN w:val="0"/>
        <w:adjustRightInd w:val="0"/>
        <w:spacing w:line="480" w:lineRule="auto"/>
        <w:ind w:left="142" w:hanging="142"/>
        <w:jc w:val="both"/>
      </w:pPr>
      <w:r w:rsidRPr="00D92375">
        <w:t>Hendricks, K.B.,</w:t>
      </w:r>
      <w:r w:rsidR="00D54FE4" w:rsidRPr="00D92375">
        <w:t xml:space="preserve"> V.R.</w:t>
      </w:r>
      <w:r w:rsidRPr="00D92375">
        <w:t xml:space="preserve"> </w:t>
      </w:r>
      <w:proofErr w:type="spellStart"/>
      <w:r w:rsidRPr="00D92375">
        <w:t>Singhal</w:t>
      </w:r>
      <w:proofErr w:type="spellEnd"/>
      <w:r w:rsidR="00D54FE4" w:rsidRPr="00D92375">
        <w:t>.</w:t>
      </w:r>
      <w:r w:rsidRPr="00D92375">
        <w:t xml:space="preserve"> 1997. Delays in new product introductions and the market value of the firm: The consequences of being late to the market. </w:t>
      </w:r>
      <w:r w:rsidRPr="00D92375">
        <w:rPr>
          <w:i/>
          <w:iCs/>
        </w:rPr>
        <w:t>Management Science</w:t>
      </w:r>
      <w:r w:rsidRPr="00D92375">
        <w:t xml:space="preserve"> </w:t>
      </w:r>
      <w:r w:rsidRPr="00D92375">
        <w:rPr>
          <w:b/>
        </w:rPr>
        <w:t>43</w:t>
      </w:r>
      <w:r w:rsidRPr="00D92375">
        <w:t>(</w:t>
      </w:r>
      <w:r w:rsidR="00E17970" w:rsidRPr="00D92375">
        <w:t>4</w:t>
      </w:r>
      <w:r w:rsidRPr="00D92375">
        <w:t>) 422</w:t>
      </w:r>
      <w:r w:rsidR="00D54FE4" w:rsidRPr="00D92375">
        <w:t>-</w:t>
      </w:r>
      <w:r w:rsidRPr="00D92375">
        <w:t>436.</w:t>
      </w:r>
    </w:p>
    <w:p w14:paraId="1408FC51" w14:textId="5E6026FF" w:rsidR="009B5CC2" w:rsidRPr="00D92375" w:rsidRDefault="009B5CC2" w:rsidP="009B5CC2">
      <w:pPr>
        <w:spacing w:line="480" w:lineRule="auto"/>
        <w:ind w:left="142" w:hanging="142"/>
      </w:pPr>
      <w:proofErr w:type="gramStart"/>
      <w:r w:rsidRPr="00D92375">
        <w:rPr>
          <w:rFonts w:eastAsia="Times New Roman"/>
          <w:lang w:eastAsia="en-US"/>
        </w:rPr>
        <w:t>Hoyer, W.D.,</w:t>
      </w:r>
      <w:r w:rsidR="00E17970" w:rsidRPr="00D92375">
        <w:rPr>
          <w:rFonts w:eastAsia="Times New Roman"/>
          <w:lang w:eastAsia="en-US"/>
        </w:rPr>
        <w:t xml:space="preserve"> R.</w:t>
      </w:r>
      <w:r w:rsidRPr="00D92375">
        <w:rPr>
          <w:rFonts w:eastAsia="Times New Roman"/>
          <w:lang w:eastAsia="en-US"/>
        </w:rPr>
        <w:t xml:space="preserve"> </w:t>
      </w:r>
      <w:proofErr w:type="spellStart"/>
      <w:r w:rsidRPr="00D92375">
        <w:rPr>
          <w:rFonts w:eastAsia="Times New Roman"/>
          <w:lang w:eastAsia="en-US"/>
        </w:rPr>
        <w:t>Chandy</w:t>
      </w:r>
      <w:proofErr w:type="spellEnd"/>
      <w:r w:rsidRPr="00D92375">
        <w:rPr>
          <w:rFonts w:eastAsia="Times New Roman"/>
          <w:lang w:eastAsia="en-US"/>
        </w:rPr>
        <w:t xml:space="preserve">, </w:t>
      </w:r>
      <w:r w:rsidR="00E17970" w:rsidRPr="00D92375">
        <w:rPr>
          <w:rFonts w:eastAsia="Times New Roman"/>
          <w:lang w:eastAsia="en-US"/>
        </w:rPr>
        <w:t xml:space="preserve">M. </w:t>
      </w:r>
      <w:proofErr w:type="spellStart"/>
      <w:r w:rsidRPr="00D92375">
        <w:rPr>
          <w:rFonts w:eastAsia="Times New Roman"/>
          <w:lang w:eastAsia="en-US"/>
        </w:rPr>
        <w:t>Dorotic</w:t>
      </w:r>
      <w:proofErr w:type="spellEnd"/>
      <w:r w:rsidRPr="00D92375">
        <w:rPr>
          <w:rFonts w:eastAsia="Times New Roman"/>
          <w:lang w:eastAsia="en-US"/>
        </w:rPr>
        <w:t xml:space="preserve">, </w:t>
      </w:r>
      <w:r w:rsidR="00E17970" w:rsidRPr="00D92375">
        <w:rPr>
          <w:rFonts w:eastAsia="Times New Roman"/>
          <w:lang w:eastAsia="en-US"/>
        </w:rPr>
        <w:t>M.</w:t>
      </w:r>
      <w:r w:rsidRPr="00D92375">
        <w:rPr>
          <w:rFonts w:eastAsia="Times New Roman"/>
          <w:lang w:eastAsia="en-US"/>
        </w:rPr>
        <w:t xml:space="preserve"> </w:t>
      </w:r>
      <w:proofErr w:type="spellStart"/>
      <w:r w:rsidRPr="00D92375">
        <w:rPr>
          <w:rFonts w:eastAsia="Times New Roman"/>
          <w:lang w:eastAsia="en-US"/>
        </w:rPr>
        <w:t>Krafft</w:t>
      </w:r>
      <w:proofErr w:type="spellEnd"/>
      <w:r w:rsidRPr="00D92375">
        <w:rPr>
          <w:rFonts w:eastAsia="Times New Roman"/>
          <w:lang w:eastAsia="en-US"/>
        </w:rPr>
        <w:t xml:space="preserve">, </w:t>
      </w:r>
      <w:r w:rsidR="00E17970" w:rsidRPr="00D92375">
        <w:rPr>
          <w:rFonts w:eastAsia="Times New Roman"/>
          <w:lang w:eastAsia="en-US"/>
        </w:rPr>
        <w:t xml:space="preserve">S.S. </w:t>
      </w:r>
      <w:r w:rsidRPr="00D92375">
        <w:rPr>
          <w:rFonts w:eastAsia="Times New Roman"/>
          <w:lang w:eastAsia="en-US"/>
        </w:rPr>
        <w:t>Singh</w:t>
      </w:r>
      <w:r w:rsidR="00E17970" w:rsidRPr="00D92375">
        <w:rPr>
          <w:rFonts w:eastAsia="Times New Roman"/>
          <w:lang w:eastAsia="en-US"/>
        </w:rPr>
        <w:t>.</w:t>
      </w:r>
      <w:proofErr w:type="gramEnd"/>
      <w:r w:rsidRPr="00D92375">
        <w:rPr>
          <w:rFonts w:eastAsia="Times New Roman"/>
          <w:lang w:eastAsia="en-US"/>
        </w:rPr>
        <w:t xml:space="preserve"> 2010. Consumer </w:t>
      </w:r>
      <w:proofErr w:type="spellStart"/>
      <w:r w:rsidRPr="00D92375">
        <w:rPr>
          <w:rFonts w:eastAsia="Times New Roman"/>
          <w:lang w:eastAsia="en-US"/>
        </w:rPr>
        <w:t>cocreation</w:t>
      </w:r>
      <w:proofErr w:type="spellEnd"/>
      <w:r w:rsidRPr="00D92375">
        <w:rPr>
          <w:rFonts w:eastAsia="Times New Roman"/>
          <w:lang w:eastAsia="en-US"/>
        </w:rPr>
        <w:t xml:space="preserve"> in new product development. </w:t>
      </w:r>
      <w:r w:rsidRPr="00D92375">
        <w:rPr>
          <w:rFonts w:eastAsia="Times New Roman"/>
          <w:i/>
          <w:iCs/>
          <w:lang w:eastAsia="en-US"/>
        </w:rPr>
        <w:t>Journal of Service Research</w:t>
      </w:r>
      <w:r w:rsidRPr="00D92375">
        <w:rPr>
          <w:rFonts w:eastAsia="Times New Roman"/>
          <w:lang w:eastAsia="en-US"/>
        </w:rPr>
        <w:t xml:space="preserve"> </w:t>
      </w:r>
      <w:r w:rsidRPr="00D92375">
        <w:rPr>
          <w:rFonts w:eastAsia="Times New Roman"/>
          <w:b/>
          <w:lang w:eastAsia="en-US"/>
        </w:rPr>
        <w:t>13</w:t>
      </w:r>
      <w:r w:rsidRPr="00D92375">
        <w:rPr>
          <w:rFonts w:eastAsia="Times New Roman"/>
          <w:lang w:eastAsia="en-US"/>
        </w:rPr>
        <w:t>(3) 283-296.</w:t>
      </w:r>
    </w:p>
    <w:p w14:paraId="37C46779" w14:textId="6E832170" w:rsidR="009B5CC2" w:rsidRPr="00D92375" w:rsidRDefault="009B5CC2" w:rsidP="009B5CC2">
      <w:pPr>
        <w:pStyle w:val="Reference"/>
        <w:spacing w:after="0" w:line="480" w:lineRule="auto"/>
        <w:ind w:left="142" w:hanging="142"/>
        <w:rPr>
          <w:sz w:val="24"/>
        </w:rPr>
      </w:pPr>
      <w:r w:rsidRPr="00D92375">
        <w:rPr>
          <w:sz w:val="24"/>
        </w:rPr>
        <w:t xml:space="preserve">Hsieh, H.F., </w:t>
      </w:r>
      <w:r w:rsidR="00E17970" w:rsidRPr="00D92375">
        <w:rPr>
          <w:sz w:val="24"/>
        </w:rPr>
        <w:t xml:space="preserve">S.E. </w:t>
      </w:r>
      <w:r w:rsidRPr="00D92375">
        <w:rPr>
          <w:sz w:val="24"/>
        </w:rPr>
        <w:t>Shannon</w:t>
      </w:r>
      <w:r w:rsidR="00E17970" w:rsidRPr="00D92375">
        <w:rPr>
          <w:sz w:val="24"/>
        </w:rPr>
        <w:t>.</w:t>
      </w:r>
      <w:r w:rsidRPr="00D92375">
        <w:rPr>
          <w:sz w:val="24"/>
        </w:rPr>
        <w:t xml:space="preserve"> 2005. Three approaches to qualitative content analysis. </w:t>
      </w:r>
      <w:r w:rsidRPr="00D92375">
        <w:rPr>
          <w:i/>
          <w:iCs/>
          <w:sz w:val="24"/>
        </w:rPr>
        <w:t>Qualitative health research</w:t>
      </w:r>
      <w:r w:rsidRPr="00D92375">
        <w:rPr>
          <w:sz w:val="24"/>
        </w:rPr>
        <w:t xml:space="preserve"> </w:t>
      </w:r>
      <w:r w:rsidRPr="00D92375">
        <w:rPr>
          <w:b/>
          <w:sz w:val="24"/>
        </w:rPr>
        <w:t>15</w:t>
      </w:r>
      <w:r w:rsidRPr="00D92375">
        <w:rPr>
          <w:sz w:val="24"/>
        </w:rPr>
        <w:t>(9) 1277-1288.</w:t>
      </w:r>
    </w:p>
    <w:p w14:paraId="04C261B4" w14:textId="53124EB2" w:rsidR="009B5CC2" w:rsidRPr="00D92375" w:rsidRDefault="009B5CC2" w:rsidP="009B5CC2">
      <w:pPr>
        <w:pStyle w:val="Reference"/>
        <w:spacing w:after="0" w:line="480" w:lineRule="auto"/>
        <w:ind w:left="142" w:hanging="142"/>
        <w:rPr>
          <w:sz w:val="24"/>
        </w:rPr>
      </w:pPr>
      <w:r w:rsidRPr="00D92375">
        <w:rPr>
          <w:sz w:val="24"/>
          <w:lang w:eastAsia="en-GB"/>
        </w:rPr>
        <w:t>Huang</w:t>
      </w:r>
      <w:r w:rsidRPr="00D92375">
        <w:rPr>
          <w:sz w:val="24"/>
        </w:rPr>
        <w:t>,</w:t>
      </w:r>
      <w:r w:rsidRPr="00D92375">
        <w:rPr>
          <w:sz w:val="24"/>
          <w:lang w:eastAsia="en-GB"/>
        </w:rPr>
        <w:t xml:space="preserve"> C</w:t>
      </w:r>
      <w:r w:rsidRPr="00D92375">
        <w:rPr>
          <w:sz w:val="24"/>
        </w:rPr>
        <w:t>.</w:t>
      </w:r>
      <w:r w:rsidRPr="00D92375">
        <w:rPr>
          <w:sz w:val="24"/>
          <w:lang w:eastAsia="en-GB"/>
        </w:rPr>
        <w:t>,</w:t>
      </w:r>
      <w:r w:rsidR="00E17970" w:rsidRPr="00D92375">
        <w:rPr>
          <w:sz w:val="24"/>
          <w:lang w:eastAsia="en-GB"/>
        </w:rPr>
        <w:t xml:space="preserve"> P</w:t>
      </w:r>
      <w:r w:rsidR="00E17970" w:rsidRPr="00D92375">
        <w:rPr>
          <w:sz w:val="24"/>
        </w:rPr>
        <w:t>.</w:t>
      </w:r>
      <w:r w:rsidRPr="00D92375">
        <w:rPr>
          <w:sz w:val="24"/>
          <w:lang w:eastAsia="en-GB"/>
        </w:rPr>
        <w:t xml:space="preserve"> Chu</w:t>
      </w:r>
      <w:r w:rsidRPr="00D92375">
        <w:rPr>
          <w:sz w:val="24"/>
        </w:rPr>
        <w:t>,</w:t>
      </w:r>
      <w:r w:rsidRPr="00D92375">
        <w:rPr>
          <w:sz w:val="24"/>
          <w:lang w:eastAsia="en-GB"/>
        </w:rPr>
        <w:t xml:space="preserve"> </w:t>
      </w:r>
      <w:r w:rsidR="00E17970" w:rsidRPr="00D92375">
        <w:rPr>
          <w:sz w:val="24"/>
          <w:lang w:eastAsia="en-GB"/>
        </w:rPr>
        <w:t>Y</w:t>
      </w:r>
      <w:r w:rsidR="00E17970" w:rsidRPr="00D92375">
        <w:rPr>
          <w:sz w:val="24"/>
        </w:rPr>
        <w:t>.</w:t>
      </w:r>
      <w:r w:rsidR="00E17970" w:rsidRPr="00D92375">
        <w:rPr>
          <w:sz w:val="24"/>
          <w:lang w:eastAsia="en-GB"/>
        </w:rPr>
        <w:t xml:space="preserve"> </w:t>
      </w:r>
      <w:r w:rsidRPr="00D92375">
        <w:rPr>
          <w:sz w:val="24"/>
          <w:lang w:eastAsia="en-GB"/>
        </w:rPr>
        <w:t>Chiang</w:t>
      </w:r>
      <w:r w:rsidR="00E17970" w:rsidRPr="00D92375">
        <w:rPr>
          <w:sz w:val="24"/>
        </w:rPr>
        <w:t>.</w:t>
      </w:r>
      <w:r w:rsidRPr="00D92375">
        <w:rPr>
          <w:sz w:val="24"/>
          <w:lang w:eastAsia="en-GB"/>
        </w:rPr>
        <w:t xml:space="preserve"> 2008. A fuzzy AHP application in government-sponsored R&amp;D project selection, </w:t>
      </w:r>
      <w:r w:rsidRPr="00D92375">
        <w:rPr>
          <w:i/>
          <w:sz w:val="24"/>
          <w:lang w:eastAsia="en-GB"/>
        </w:rPr>
        <w:t>Omega</w:t>
      </w:r>
      <w:r w:rsidRPr="00D92375">
        <w:rPr>
          <w:sz w:val="24"/>
          <w:lang w:eastAsia="en-GB"/>
        </w:rPr>
        <w:t xml:space="preserve"> </w:t>
      </w:r>
      <w:r w:rsidRPr="00D92375">
        <w:rPr>
          <w:b/>
          <w:sz w:val="24"/>
          <w:lang w:eastAsia="en-GB"/>
        </w:rPr>
        <w:t>36</w:t>
      </w:r>
      <w:r w:rsidRPr="00D92375">
        <w:rPr>
          <w:sz w:val="24"/>
          <w:lang w:eastAsia="en-GB"/>
        </w:rPr>
        <w:t xml:space="preserve"> 1038</w:t>
      </w:r>
      <w:r w:rsidR="00E17970" w:rsidRPr="00D92375">
        <w:rPr>
          <w:sz w:val="24"/>
          <w:lang w:eastAsia="en-GB"/>
        </w:rPr>
        <w:t>-</w:t>
      </w:r>
      <w:r w:rsidRPr="00D92375">
        <w:rPr>
          <w:sz w:val="24"/>
          <w:lang w:eastAsia="en-GB"/>
        </w:rPr>
        <w:t>1052.</w:t>
      </w:r>
    </w:p>
    <w:p w14:paraId="302AFA94" w14:textId="1DF398E9" w:rsidR="009B5CC2" w:rsidRPr="00D92375" w:rsidRDefault="009B5CC2" w:rsidP="009B5CC2">
      <w:pPr>
        <w:autoSpaceDE w:val="0"/>
        <w:autoSpaceDN w:val="0"/>
        <w:adjustRightInd w:val="0"/>
        <w:spacing w:line="480" w:lineRule="auto"/>
        <w:ind w:left="142" w:hanging="142"/>
        <w:jc w:val="both"/>
      </w:pPr>
      <w:proofErr w:type="spellStart"/>
      <w:r w:rsidRPr="00D92375">
        <w:t>Hultink</w:t>
      </w:r>
      <w:proofErr w:type="spellEnd"/>
      <w:r w:rsidRPr="00D92375">
        <w:t>, E.J.,</w:t>
      </w:r>
      <w:r w:rsidR="00E17970" w:rsidRPr="00D92375">
        <w:t xml:space="preserve"> A.</w:t>
      </w:r>
      <w:r w:rsidRPr="00D92375">
        <w:t xml:space="preserve"> Griffin,</w:t>
      </w:r>
      <w:r w:rsidR="00E17970" w:rsidRPr="00D92375">
        <w:t xml:space="preserve"> S.</w:t>
      </w:r>
      <w:r w:rsidRPr="00D92375">
        <w:t xml:space="preserve"> Hart,</w:t>
      </w:r>
      <w:r w:rsidR="00E17970" w:rsidRPr="00D92375">
        <w:t xml:space="preserve"> H.S.</w:t>
      </w:r>
      <w:r w:rsidRPr="00D92375">
        <w:t xml:space="preserve"> </w:t>
      </w:r>
      <w:proofErr w:type="spellStart"/>
      <w:r w:rsidRPr="00D92375">
        <w:t>Robben</w:t>
      </w:r>
      <w:proofErr w:type="spellEnd"/>
      <w:r w:rsidR="00E17970" w:rsidRPr="00D92375">
        <w:t>.</w:t>
      </w:r>
      <w:r w:rsidRPr="00D92375">
        <w:t xml:space="preserve"> 1997. Industrial new product </w:t>
      </w:r>
      <w:proofErr w:type="gramStart"/>
      <w:r w:rsidRPr="00D92375">
        <w:t>launch</w:t>
      </w:r>
      <w:proofErr w:type="gramEnd"/>
      <w:r w:rsidRPr="00D92375">
        <w:t xml:space="preserve"> strategies and product development performance. </w:t>
      </w:r>
      <w:r w:rsidRPr="00D92375">
        <w:rPr>
          <w:i/>
          <w:iCs/>
        </w:rPr>
        <w:t>Journal of Product Innovation Management</w:t>
      </w:r>
      <w:r w:rsidRPr="00D92375">
        <w:t xml:space="preserve"> </w:t>
      </w:r>
      <w:r w:rsidRPr="00D92375">
        <w:rPr>
          <w:b/>
          <w:iCs/>
        </w:rPr>
        <w:t>14</w:t>
      </w:r>
      <w:r w:rsidRPr="00D92375">
        <w:t>(4) 243-257.</w:t>
      </w:r>
    </w:p>
    <w:p w14:paraId="7BDBBE7A" w14:textId="76EF2B41" w:rsidR="009B5CC2" w:rsidRPr="00D92375" w:rsidRDefault="009B5CC2" w:rsidP="009B5CC2">
      <w:pPr>
        <w:autoSpaceDE w:val="0"/>
        <w:autoSpaceDN w:val="0"/>
        <w:adjustRightInd w:val="0"/>
        <w:spacing w:line="480" w:lineRule="auto"/>
        <w:ind w:left="142" w:hanging="142"/>
        <w:jc w:val="both"/>
      </w:pPr>
      <w:r w:rsidRPr="00D92375">
        <w:t>Hwang, C.L., K. Yoon</w:t>
      </w:r>
      <w:r w:rsidR="00E17970" w:rsidRPr="00D92375">
        <w:t>.</w:t>
      </w:r>
      <w:r w:rsidRPr="00D92375">
        <w:t xml:space="preserve"> 1981. </w:t>
      </w:r>
      <w:r w:rsidRPr="00D92375">
        <w:rPr>
          <w:i/>
          <w:iCs/>
        </w:rPr>
        <w:t>Multiple attributes decision making methods and applications</w:t>
      </w:r>
      <w:r w:rsidR="00E17970" w:rsidRPr="00D92375">
        <w:t>,</w:t>
      </w:r>
      <w:r w:rsidRPr="00D92375">
        <w:t xml:space="preserve"> Springer</w:t>
      </w:r>
      <w:r w:rsidR="00E17970" w:rsidRPr="00D92375">
        <w:t>, Berlin</w:t>
      </w:r>
      <w:r w:rsidRPr="00D92375">
        <w:t xml:space="preserve">. </w:t>
      </w:r>
    </w:p>
    <w:p w14:paraId="38274FCC" w14:textId="01A61877" w:rsidR="009B5CC2" w:rsidRPr="00D92375" w:rsidRDefault="009B5CC2" w:rsidP="009B5CC2">
      <w:pPr>
        <w:autoSpaceDE w:val="0"/>
        <w:autoSpaceDN w:val="0"/>
        <w:adjustRightInd w:val="0"/>
        <w:spacing w:line="480" w:lineRule="auto"/>
        <w:ind w:left="142" w:hanging="142"/>
        <w:jc w:val="both"/>
      </w:pPr>
      <w:proofErr w:type="spellStart"/>
      <w:proofErr w:type="gramStart"/>
      <w:r w:rsidRPr="00D92375">
        <w:rPr>
          <w:rFonts w:eastAsia="AdvGulliv-R"/>
        </w:rPr>
        <w:t>Im</w:t>
      </w:r>
      <w:proofErr w:type="spellEnd"/>
      <w:r w:rsidRPr="00D92375">
        <w:rPr>
          <w:rFonts w:eastAsia="AdvGulliv-R"/>
        </w:rPr>
        <w:t xml:space="preserve">, S., </w:t>
      </w:r>
      <w:r w:rsidR="00BB7C08" w:rsidRPr="00D92375">
        <w:rPr>
          <w:rFonts w:eastAsia="AdvGulliv-R"/>
        </w:rPr>
        <w:t>J.P. Jr.</w:t>
      </w:r>
      <w:r w:rsidRPr="00D92375">
        <w:rPr>
          <w:rFonts w:eastAsia="AdvGulliv-R"/>
        </w:rPr>
        <w:t xml:space="preserve"> Workman</w:t>
      </w:r>
      <w:r w:rsidR="00BB7C08" w:rsidRPr="00D92375">
        <w:rPr>
          <w:rFonts w:eastAsia="AdvGulliv-R"/>
        </w:rPr>
        <w:t>.</w:t>
      </w:r>
      <w:proofErr w:type="gramEnd"/>
      <w:r w:rsidRPr="00D92375">
        <w:rPr>
          <w:rFonts w:eastAsia="AdvGulliv-R"/>
        </w:rPr>
        <w:t xml:space="preserve"> 2004. Market orientation, creativity, and new product performance in high-technology firms. </w:t>
      </w:r>
      <w:r w:rsidRPr="00D92375">
        <w:rPr>
          <w:rFonts w:eastAsia="AdvGulliv-R"/>
          <w:i/>
          <w:iCs/>
        </w:rPr>
        <w:t>Journal of Marketing</w:t>
      </w:r>
      <w:r w:rsidRPr="00D92375">
        <w:rPr>
          <w:rFonts w:eastAsia="AdvGulliv-R"/>
        </w:rPr>
        <w:t xml:space="preserve"> </w:t>
      </w:r>
      <w:r w:rsidRPr="00D92375">
        <w:rPr>
          <w:rFonts w:eastAsia="AdvGulliv-R"/>
          <w:b/>
        </w:rPr>
        <w:t>68</w:t>
      </w:r>
      <w:r w:rsidRPr="00D92375">
        <w:rPr>
          <w:rFonts w:eastAsia="AdvGulliv-R"/>
        </w:rPr>
        <w:t>(2) 114</w:t>
      </w:r>
      <w:r w:rsidR="00BB7C08" w:rsidRPr="00D92375">
        <w:rPr>
          <w:rFonts w:eastAsia="AdvGulliv-R"/>
        </w:rPr>
        <w:t>-</w:t>
      </w:r>
      <w:r w:rsidRPr="00D92375">
        <w:rPr>
          <w:rFonts w:eastAsia="AdvGulliv-R"/>
        </w:rPr>
        <w:t>132.</w:t>
      </w:r>
    </w:p>
    <w:p w14:paraId="752C4583" w14:textId="6EFC8AAC" w:rsidR="00BB7C08" w:rsidRPr="00D92375" w:rsidRDefault="009B5CC2" w:rsidP="009B5CC2">
      <w:pPr>
        <w:pStyle w:val="Reference"/>
        <w:spacing w:after="0" w:line="480" w:lineRule="auto"/>
        <w:ind w:left="142" w:hanging="142"/>
        <w:rPr>
          <w:sz w:val="24"/>
        </w:rPr>
      </w:pPr>
      <w:r w:rsidRPr="00D92375">
        <w:rPr>
          <w:sz w:val="24"/>
        </w:rPr>
        <w:t>Jang, H.J.,</w:t>
      </w:r>
      <w:r w:rsidR="00BB7C08" w:rsidRPr="00D92375">
        <w:rPr>
          <w:sz w:val="24"/>
        </w:rPr>
        <w:t xml:space="preserve"> J.</w:t>
      </w:r>
      <w:r w:rsidRPr="00D92375">
        <w:rPr>
          <w:sz w:val="24"/>
        </w:rPr>
        <w:t xml:space="preserve"> </w:t>
      </w:r>
      <w:proofErr w:type="spellStart"/>
      <w:r w:rsidRPr="00D92375">
        <w:rPr>
          <w:sz w:val="24"/>
        </w:rPr>
        <w:t>Sim</w:t>
      </w:r>
      <w:proofErr w:type="spellEnd"/>
      <w:r w:rsidRPr="00D92375">
        <w:rPr>
          <w:sz w:val="24"/>
        </w:rPr>
        <w:t>,</w:t>
      </w:r>
      <w:r w:rsidR="00BB7C08" w:rsidRPr="00D92375">
        <w:rPr>
          <w:sz w:val="24"/>
        </w:rPr>
        <w:t xml:space="preserve"> Y.</w:t>
      </w:r>
      <w:r w:rsidRPr="00D92375">
        <w:rPr>
          <w:sz w:val="24"/>
        </w:rPr>
        <w:t xml:space="preserve"> Lee,</w:t>
      </w:r>
      <w:r w:rsidR="00BB7C08" w:rsidRPr="00D92375">
        <w:rPr>
          <w:sz w:val="24"/>
        </w:rPr>
        <w:t xml:space="preserve"> O.</w:t>
      </w:r>
      <w:r w:rsidRPr="00D92375">
        <w:rPr>
          <w:sz w:val="24"/>
        </w:rPr>
        <w:t xml:space="preserve"> Kwon. 2013. Deep sentiment analysis: Mining the causality between personality-value-attitude for </w:t>
      </w:r>
      <w:proofErr w:type="spellStart"/>
      <w:r w:rsidRPr="00D92375">
        <w:rPr>
          <w:sz w:val="24"/>
        </w:rPr>
        <w:t>analyzing</w:t>
      </w:r>
      <w:proofErr w:type="spellEnd"/>
      <w:r w:rsidRPr="00D92375">
        <w:rPr>
          <w:sz w:val="24"/>
        </w:rPr>
        <w:t xml:space="preserve"> business ads in social media. </w:t>
      </w:r>
      <w:proofErr w:type="gramStart"/>
      <w:r w:rsidRPr="00D92375">
        <w:rPr>
          <w:i/>
          <w:iCs/>
          <w:sz w:val="24"/>
        </w:rPr>
        <w:t>Expert Systems with Applications</w:t>
      </w:r>
      <w:r w:rsidRPr="00D92375">
        <w:rPr>
          <w:sz w:val="24"/>
        </w:rPr>
        <w:t xml:space="preserve"> </w:t>
      </w:r>
      <w:r w:rsidRPr="00D92375">
        <w:rPr>
          <w:b/>
          <w:sz w:val="24"/>
        </w:rPr>
        <w:t>40</w:t>
      </w:r>
      <w:r w:rsidRPr="00D92375">
        <w:rPr>
          <w:sz w:val="24"/>
        </w:rPr>
        <w:t>(18) 7492-7503</w:t>
      </w:r>
      <w:r w:rsidR="00BB7C08" w:rsidRPr="00D92375">
        <w:rPr>
          <w:sz w:val="24"/>
        </w:rPr>
        <w:t>.</w:t>
      </w:r>
      <w:proofErr w:type="gramEnd"/>
    </w:p>
    <w:p w14:paraId="572D1A27" w14:textId="77C39DE4" w:rsidR="009B5CC2" w:rsidRPr="00D92375" w:rsidRDefault="009B5CC2" w:rsidP="009B5CC2">
      <w:pPr>
        <w:pStyle w:val="Reference"/>
        <w:spacing w:after="0" w:line="480" w:lineRule="auto"/>
        <w:ind w:left="142" w:hanging="142"/>
        <w:rPr>
          <w:sz w:val="24"/>
        </w:rPr>
      </w:pPr>
      <w:proofErr w:type="spellStart"/>
      <w:r w:rsidRPr="00D92375">
        <w:rPr>
          <w:sz w:val="24"/>
        </w:rPr>
        <w:t>Kahneman</w:t>
      </w:r>
      <w:proofErr w:type="spellEnd"/>
      <w:r w:rsidRPr="00D92375">
        <w:rPr>
          <w:sz w:val="24"/>
        </w:rPr>
        <w:t xml:space="preserve">, D., </w:t>
      </w:r>
      <w:r w:rsidR="00BB7C08" w:rsidRPr="00D92375">
        <w:rPr>
          <w:sz w:val="24"/>
        </w:rPr>
        <w:t>A.</w:t>
      </w:r>
      <w:r w:rsidRPr="00D92375">
        <w:rPr>
          <w:sz w:val="24"/>
        </w:rPr>
        <w:t xml:space="preserve"> </w:t>
      </w:r>
      <w:proofErr w:type="spellStart"/>
      <w:r w:rsidRPr="00D92375">
        <w:rPr>
          <w:sz w:val="24"/>
        </w:rPr>
        <w:t>Tversky</w:t>
      </w:r>
      <w:proofErr w:type="spellEnd"/>
      <w:r w:rsidRPr="00D92375">
        <w:rPr>
          <w:sz w:val="24"/>
        </w:rPr>
        <w:t xml:space="preserve">. 1979. Prospect theory: An analysis of decision under risk. </w:t>
      </w:r>
      <w:proofErr w:type="spellStart"/>
      <w:r w:rsidRPr="00D92375">
        <w:rPr>
          <w:i/>
          <w:iCs/>
          <w:sz w:val="24"/>
        </w:rPr>
        <w:t>Econometrica</w:t>
      </w:r>
      <w:proofErr w:type="spellEnd"/>
      <w:r w:rsidRPr="00D92375">
        <w:rPr>
          <w:i/>
          <w:iCs/>
          <w:sz w:val="24"/>
        </w:rPr>
        <w:t>: Journal of the Econometric Society</w:t>
      </w:r>
      <w:r w:rsidRPr="00D92375">
        <w:rPr>
          <w:sz w:val="24"/>
        </w:rPr>
        <w:t xml:space="preserve"> </w:t>
      </w:r>
      <w:r w:rsidR="00DB36E1" w:rsidRPr="00D92375">
        <w:rPr>
          <w:b/>
          <w:sz w:val="24"/>
        </w:rPr>
        <w:t>47</w:t>
      </w:r>
      <w:r w:rsidR="00DB36E1" w:rsidRPr="00D92375">
        <w:rPr>
          <w:sz w:val="24"/>
        </w:rPr>
        <w:t xml:space="preserve">(2) </w:t>
      </w:r>
      <w:r w:rsidRPr="00D92375">
        <w:rPr>
          <w:sz w:val="24"/>
        </w:rPr>
        <w:t>263-291.</w:t>
      </w:r>
    </w:p>
    <w:p w14:paraId="78512A39" w14:textId="2578E4A4" w:rsidR="009B5CC2" w:rsidRPr="00D92375" w:rsidRDefault="009B5CC2" w:rsidP="009B5CC2">
      <w:pPr>
        <w:pStyle w:val="Reference"/>
        <w:spacing w:after="0" w:line="480" w:lineRule="auto"/>
        <w:ind w:left="142" w:hanging="142"/>
        <w:rPr>
          <w:sz w:val="24"/>
        </w:rPr>
      </w:pPr>
      <w:proofErr w:type="spellStart"/>
      <w:r w:rsidRPr="00D92375">
        <w:rPr>
          <w:rFonts w:eastAsiaTheme="minorEastAsia"/>
          <w:sz w:val="24"/>
        </w:rPr>
        <w:t>Katila</w:t>
      </w:r>
      <w:proofErr w:type="spellEnd"/>
      <w:r w:rsidRPr="00D92375">
        <w:rPr>
          <w:rFonts w:eastAsiaTheme="minorEastAsia"/>
          <w:sz w:val="24"/>
        </w:rPr>
        <w:t>, R.</w:t>
      </w:r>
      <w:r w:rsidR="00BB7C08" w:rsidRPr="00D92375">
        <w:rPr>
          <w:rFonts w:eastAsiaTheme="minorEastAsia"/>
          <w:sz w:val="24"/>
        </w:rPr>
        <w:t>, G.</w:t>
      </w:r>
      <w:r w:rsidRPr="00D92375">
        <w:rPr>
          <w:rFonts w:eastAsiaTheme="minorEastAsia"/>
          <w:sz w:val="24"/>
        </w:rPr>
        <w:t xml:space="preserve"> Ahuja</w:t>
      </w:r>
      <w:r w:rsidR="00BB7C08" w:rsidRPr="00D92375">
        <w:rPr>
          <w:rFonts w:eastAsiaTheme="minorEastAsia"/>
          <w:sz w:val="24"/>
        </w:rPr>
        <w:t>.</w:t>
      </w:r>
      <w:r w:rsidRPr="00D92375">
        <w:rPr>
          <w:rFonts w:eastAsiaTheme="minorEastAsia"/>
          <w:sz w:val="24"/>
        </w:rPr>
        <w:t xml:space="preserve"> 2002</w:t>
      </w:r>
      <w:r w:rsidR="00DB36E1" w:rsidRPr="00D92375">
        <w:rPr>
          <w:rFonts w:eastAsiaTheme="minorEastAsia"/>
          <w:sz w:val="24"/>
        </w:rPr>
        <w:t>.</w:t>
      </w:r>
      <w:r w:rsidRPr="00D92375">
        <w:rPr>
          <w:rFonts w:eastAsiaTheme="minorEastAsia"/>
          <w:sz w:val="24"/>
        </w:rPr>
        <w:t xml:space="preserve"> Something old, something new: a longitudinal study of search behaviour and new product introduction. </w:t>
      </w:r>
      <w:r w:rsidRPr="00D92375">
        <w:rPr>
          <w:rFonts w:eastAsiaTheme="minorEastAsia"/>
          <w:i/>
          <w:iCs/>
          <w:sz w:val="24"/>
        </w:rPr>
        <w:t>Academy of Management</w:t>
      </w:r>
      <w:r w:rsidRPr="00D92375">
        <w:rPr>
          <w:i/>
          <w:iCs/>
          <w:sz w:val="24"/>
        </w:rPr>
        <w:t xml:space="preserve"> </w:t>
      </w:r>
      <w:r w:rsidRPr="00D92375">
        <w:rPr>
          <w:rFonts w:eastAsiaTheme="minorEastAsia"/>
          <w:i/>
          <w:iCs/>
          <w:sz w:val="24"/>
        </w:rPr>
        <w:t>Journal</w:t>
      </w:r>
      <w:r w:rsidRPr="00D92375">
        <w:rPr>
          <w:rFonts w:eastAsiaTheme="minorEastAsia"/>
          <w:sz w:val="24"/>
        </w:rPr>
        <w:t xml:space="preserve"> </w:t>
      </w:r>
      <w:r w:rsidRPr="00D92375">
        <w:rPr>
          <w:rFonts w:eastAsiaTheme="minorEastAsia"/>
          <w:b/>
          <w:sz w:val="24"/>
        </w:rPr>
        <w:t>45</w:t>
      </w:r>
      <w:r w:rsidRPr="00D92375">
        <w:rPr>
          <w:rFonts w:eastAsiaTheme="minorEastAsia"/>
          <w:sz w:val="24"/>
        </w:rPr>
        <w:t xml:space="preserve"> 1183</w:t>
      </w:r>
      <w:r w:rsidR="00BB7C08" w:rsidRPr="00D92375">
        <w:rPr>
          <w:rFonts w:eastAsiaTheme="minorEastAsia"/>
          <w:sz w:val="24"/>
        </w:rPr>
        <w:t>-</w:t>
      </w:r>
      <w:r w:rsidRPr="00D92375">
        <w:rPr>
          <w:rFonts w:eastAsiaTheme="minorEastAsia"/>
          <w:sz w:val="24"/>
        </w:rPr>
        <w:t>1194.</w:t>
      </w:r>
    </w:p>
    <w:p w14:paraId="5CCDC7AA" w14:textId="60D6BF13" w:rsidR="009B5CC2" w:rsidRPr="00D92375" w:rsidRDefault="009B5CC2" w:rsidP="009B5CC2">
      <w:pPr>
        <w:autoSpaceDE w:val="0"/>
        <w:autoSpaceDN w:val="0"/>
        <w:adjustRightInd w:val="0"/>
        <w:spacing w:line="480" w:lineRule="auto"/>
        <w:ind w:left="142" w:hanging="142"/>
        <w:jc w:val="both"/>
      </w:pPr>
      <w:proofErr w:type="gramStart"/>
      <w:r w:rsidRPr="00D92375">
        <w:lastRenderedPageBreak/>
        <w:t xml:space="preserve">Krishnan, V., </w:t>
      </w:r>
      <w:r w:rsidR="00DB36E1" w:rsidRPr="00D92375">
        <w:t>K.T.</w:t>
      </w:r>
      <w:r w:rsidRPr="00D92375">
        <w:t xml:space="preserve"> Ulrich</w:t>
      </w:r>
      <w:r w:rsidR="00DB36E1" w:rsidRPr="00D92375">
        <w:t>.</w:t>
      </w:r>
      <w:proofErr w:type="gramEnd"/>
      <w:r w:rsidRPr="00D92375">
        <w:t xml:space="preserve"> 2001. Product development decisions: A review of the literature. </w:t>
      </w:r>
      <w:r w:rsidRPr="00D92375">
        <w:rPr>
          <w:i/>
          <w:iCs/>
        </w:rPr>
        <w:t>Management Science</w:t>
      </w:r>
      <w:r w:rsidRPr="00D92375">
        <w:t xml:space="preserve"> </w:t>
      </w:r>
      <w:r w:rsidRPr="00D92375">
        <w:rPr>
          <w:b/>
          <w:iCs/>
        </w:rPr>
        <w:t>47</w:t>
      </w:r>
      <w:r w:rsidRPr="00D92375">
        <w:t>(1) 1-21.</w:t>
      </w:r>
    </w:p>
    <w:p w14:paraId="5D71A171" w14:textId="497098C3" w:rsidR="009B5CC2" w:rsidRPr="00D92375" w:rsidRDefault="009B5CC2" w:rsidP="009B5CC2">
      <w:pPr>
        <w:autoSpaceDE w:val="0"/>
        <w:autoSpaceDN w:val="0"/>
        <w:adjustRightInd w:val="0"/>
        <w:spacing w:line="480" w:lineRule="auto"/>
        <w:ind w:left="142" w:hanging="142"/>
        <w:jc w:val="both"/>
      </w:pPr>
      <w:proofErr w:type="spellStart"/>
      <w:r w:rsidRPr="00D92375">
        <w:t>Krohling</w:t>
      </w:r>
      <w:proofErr w:type="spellEnd"/>
      <w:r w:rsidRPr="00D92375">
        <w:t>, R.A.</w:t>
      </w:r>
      <w:r w:rsidR="00DB36E1" w:rsidRPr="00D92375">
        <w:t>,</w:t>
      </w:r>
      <w:r w:rsidRPr="00D92375">
        <w:t xml:space="preserve"> </w:t>
      </w:r>
      <w:r w:rsidR="00DB36E1" w:rsidRPr="00D92375">
        <w:t>V.C.</w:t>
      </w:r>
      <w:r w:rsidRPr="00D92375">
        <w:t xml:space="preserve"> </w:t>
      </w:r>
      <w:proofErr w:type="spellStart"/>
      <w:r w:rsidRPr="00D92375">
        <w:t>Campanharo</w:t>
      </w:r>
      <w:proofErr w:type="spellEnd"/>
      <w:r w:rsidR="00DB36E1" w:rsidRPr="00D92375">
        <w:t>.</w:t>
      </w:r>
      <w:r w:rsidRPr="00D92375">
        <w:t xml:space="preserve"> 2011. Fuzzy TOPSIS for group decision making: A case study for accidents with oil spill in the sea. </w:t>
      </w:r>
      <w:proofErr w:type="gramStart"/>
      <w:r w:rsidRPr="00D92375">
        <w:rPr>
          <w:i/>
          <w:iCs/>
        </w:rPr>
        <w:t>Expert Systems with Applications</w:t>
      </w:r>
      <w:r w:rsidRPr="00D92375">
        <w:t xml:space="preserve"> </w:t>
      </w:r>
      <w:r w:rsidRPr="00D92375">
        <w:rPr>
          <w:b/>
        </w:rPr>
        <w:t>38</w:t>
      </w:r>
      <w:r w:rsidRPr="00D92375">
        <w:t>(4)</w:t>
      </w:r>
      <w:r w:rsidR="00DB36E1" w:rsidRPr="00D92375">
        <w:t xml:space="preserve"> </w:t>
      </w:r>
      <w:r w:rsidRPr="00D92375">
        <w:t>4190</w:t>
      </w:r>
      <w:r w:rsidR="00DB36E1" w:rsidRPr="00D92375">
        <w:t>-</w:t>
      </w:r>
      <w:r w:rsidRPr="00D92375">
        <w:t>4197.</w:t>
      </w:r>
      <w:proofErr w:type="gramEnd"/>
    </w:p>
    <w:p w14:paraId="6B4B6056" w14:textId="783E68E5" w:rsidR="009B5CC2" w:rsidRPr="00D92375" w:rsidRDefault="009B5CC2" w:rsidP="009B5CC2">
      <w:pPr>
        <w:pStyle w:val="Reference"/>
        <w:spacing w:after="0" w:line="480" w:lineRule="auto"/>
        <w:ind w:left="142" w:hanging="142"/>
        <w:rPr>
          <w:sz w:val="24"/>
        </w:rPr>
      </w:pPr>
      <w:proofErr w:type="spellStart"/>
      <w:r w:rsidRPr="00D92375">
        <w:rPr>
          <w:sz w:val="24"/>
        </w:rPr>
        <w:t>Labrecque</w:t>
      </w:r>
      <w:proofErr w:type="spellEnd"/>
      <w:r w:rsidRPr="00D92375">
        <w:rPr>
          <w:sz w:val="24"/>
        </w:rPr>
        <w:t>, L.I.,</w:t>
      </w:r>
      <w:r w:rsidR="00DB36E1" w:rsidRPr="00D92375">
        <w:rPr>
          <w:sz w:val="24"/>
        </w:rPr>
        <w:t xml:space="preserve"> C.</w:t>
      </w:r>
      <w:r w:rsidRPr="00D92375">
        <w:rPr>
          <w:sz w:val="24"/>
        </w:rPr>
        <w:t xml:space="preserve"> </w:t>
      </w:r>
      <w:proofErr w:type="spellStart"/>
      <w:r w:rsidRPr="00D92375">
        <w:rPr>
          <w:sz w:val="24"/>
        </w:rPr>
        <w:t>Mathwick</w:t>
      </w:r>
      <w:proofErr w:type="spellEnd"/>
      <w:r w:rsidRPr="00D92375">
        <w:rPr>
          <w:sz w:val="24"/>
        </w:rPr>
        <w:t>,</w:t>
      </w:r>
      <w:r w:rsidR="00DB36E1" w:rsidRPr="00D92375">
        <w:rPr>
          <w:sz w:val="24"/>
        </w:rPr>
        <w:t xml:space="preserve"> T.P.</w:t>
      </w:r>
      <w:r w:rsidRPr="00D92375">
        <w:rPr>
          <w:sz w:val="24"/>
        </w:rPr>
        <w:t xml:space="preserve"> Novak, </w:t>
      </w:r>
      <w:r w:rsidR="00DB36E1" w:rsidRPr="00D92375">
        <w:rPr>
          <w:sz w:val="24"/>
        </w:rPr>
        <w:t>C.F.</w:t>
      </w:r>
      <w:r w:rsidRPr="00D92375">
        <w:rPr>
          <w:sz w:val="24"/>
        </w:rPr>
        <w:t xml:space="preserve"> </w:t>
      </w:r>
      <w:proofErr w:type="spellStart"/>
      <w:r w:rsidRPr="00D92375">
        <w:rPr>
          <w:sz w:val="24"/>
        </w:rPr>
        <w:t>Hofacker</w:t>
      </w:r>
      <w:proofErr w:type="spellEnd"/>
      <w:r w:rsidRPr="00D92375">
        <w:rPr>
          <w:sz w:val="24"/>
        </w:rPr>
        <w:t>. 2013. Consumer Power: Evolution in the Digital Age</w:t>
      </w:r>
      <w:r w:rsidRPr="00D92375">
        <w:rPr>
          <w:i/>
          <w:iCs/>
          <w:sz w:val="24"/>
        </w:rPr>
        <w:t>. Journal of Interactive Marketing</w:t>
      </w:r>
      <w:r w:rsidRPr="00D92375">
        <w:rPr>
          <w:sz w:val="24"/>
        </w:rPr>
        <w:t xml:space="preserve"> </w:t>
      </w:r>
      <w:r w:rsidRPr="00D92375">
        <w:rPr>
          <w:b/>
          <w:sz w:val="24"/>
        </w:rPr>
        <w:t>27</w:t>
      </w:r>
      <w:r w:rsidRPr="00D92375">
        <w:rPr>
          <w:sz w:val="24"/>
        </w:rPr>
        <w:t>(4) 257-269.</w:t>
      </w:r>
    </w:p>
    <w:p w14:paraId="45BBBFD9" w14:textId="66B5E0B9" w:rsidR="009B5CC2" w:rsidRPr="00D92375" w:rsidRDefault="009B5CC2" w:rsidP="009B5CC2">
      <w:pPr>
        <w:autoSpaceDE w:val="0"/>
        <w:autoSpaceDN w:val="0"/>
        <w:adjustRightInd w:val="0"/>
        <w:spacing w:line="480" w:lineRule="auto"/>
        <w:ind w:left="142" w:hanging="142"/>
        <w:jc w:val="both"/>
        <w:rPr>
          <w:rFonts w:eastAsia="Times New Roman"/>
          <w:color w:val="000000" w:themeColor="text1"/>
        </w:rPr>
      </w:pPr>
      <w:r w:rsidRPr="00D92375">
        <w:rPr>
          <w:rFonts w:eastAsia="Times New Roman"/>
          <w:color w:val="000000" w:themeColor="text1"/>
        </w:rPr>
        <w:t>Li, Y.M.,</w:t>
      </w:r>
      <w:r w:rsidR="00DB36E1" w:rsidRPr="00D92375">
        <w:rPr>
          <w:rFonts w:eastAsia="Times New Roman"/>
          <w:color w:val="000000" w:themeColor="text1"/>
        </w:rPr>
        <w:t xml:space="preserve"> C.Y.</w:t>
      </w:r>
      <w:r w:rsidRPr="00D92375">
        <w:rPr>
          <w:rFonts w:eastAsia="Times New Roman"/>
          <w:color w:val="000000" w:themeColor="text1"/>
        </w:rPr>
        <w:t xml:space="preserve"> Lai, </w:t>
      </w:r>
      <w:r w:rsidR="00DB36E1" w:rsidRPr="00D92375">
        <w:rPr>
          <w:rFonts w:eastAsia="Times New Roman"/>
          <w:color w:val="000000" w:themeColor="text1"/>
        </w:rPr>
        <w:t>C.W.</w:t>
      </w:r>
      <w:r w:rsidRPr="00D92375">
        <w:rPr>
          <w:rFonts w:eastAsia="Times New Roman"/>
          <w:color w:val="000000" w:themeColor="text1"/>
        </w:rPr>
        <w:t xml:space="preserve"> Chen. 2011. Discovering influencers for marketing in the blogosphere. </w:t>
      </w:r>
      <w:proofErr w:type="gramStart"/>
      <w:r w:rsidRPr="00D92375">
        <w:rPr>
          <w:rFonts w:eastAsia="Times New Roman"/>
          <w:i/>
          <w:color w:val="000000" w:themeColor="text1"/>
        </w:rPr>
        <w:t>Information Sciences</w:t>
      </w:r>
      <w:r w:rsidRPr="00D92375">
        <w:rPr>
          <w:rFonts w:eastAsia="Times New Roman"/>
          <w:color w:val="000000" w:themeColor="text1"/>
        </w:rPr>
        <w:t xml:space="preserve"> </w:t>
      </w:r>
      <w:r w:rsidRPr="00D92375">
        <w:rPr>
          <w:rFonts w:eastAsia="Times New Roman"/>
          <w:b/>
          <w:color w:val="000000" w:themeColor="text1"/>
        </w:rPr>
        <w:t>181</w:t>
      </w:r>
      <w:r w:rsidRPr="00D92375">
        <w:rPr>
          <w:rFonts w:eastAsia="Times New Roman"/>
          <w:color w:val="000000" w:themeColor="text1"/>
        </w:rPr>
        <w:t>(23)</w:t>
      </w:r>
      <w:r w:rsidR="00DB36E1" w:rsidRPr="00D92375">
        <w:rPr>
          <w:rFonts w:eastAsia="Times New Roman"/>
          <w:color w:val="000000" w:themeColor="text1"/>
        </w:rPr>
        <w:t xml:space="preserve"> </w:t>
      </w:r>
      <w:r w:rsidRPr="00D92375">
        <w:rPr>
          <w:rFonts w:eastAsia="Times New Roman"/>
          <w:color w:val="000000" w:themeColor="text1"/>
        </w:rPr>
        <w:t>5143</w:t>
      </w:r>
      <w:r w:rsidR="00DB36E1" w:rsidRPr="00D92375">
        <w:rPr>
          <w:rFonts w:eastAsia="Times New Roman"/>
          <w:color w:val="000000" w:themeColor="text1"/>
        </w:rPr>
        <w:t>-</w:t>
      </w:r>
      <w:r w:rsidRPr="00D92375">
        <w:rPr>
          <w:rFonts w:eastAsia="Times New Roman"/>
          <w:color w:val="000000" w:themeColor="text1"/>
        </w:rPr>
        <w:t>5157.</w:t>
      </w:r>
      <w:proofErr w:type="gramEnd"/>
      <w:r w:rsidRPr="00D92375">
        <w:rPr>
          <w:rFonts w:eastAsia="Times New Roman"/>
          <w:color w:val="000000" w:themeColor="text1"/>
        </w:rPr>
        <w:t xml:space="preserve"> </w:t>
      </w:r>
    </w:p>
    <w:p w14:paraId="4EBBC45E" w14:textId="0196F87E" w:rsidR="009B5CC2" w:rsidRPr="00D92375" w:rsidRDefault="009B5CC2" w:rsidP="009B5CC2">
      <w:pPr>
        <w:autoSpaceDE w:val="0"/>
        <w:autoSpaceDN w:val="0"/>
        <w:adjustRightInd w:val="0"/>
        <w:spacing w:line="480" w:lineRule="auto"/>
        <w:ind w:left="142" w:hanging="142"/>
        <w:jc w:val="both"/>
      </w:pPr>
      <w:proofErr w:type="spellStart"/>
      <w:r w:rsidRPr="00D92375">
        <w:t>Mallick</w:t>
      </w:r>
      <w:proofErr w:type="spellEnd"/>
      <w:r w:rsidRPr="00D92375">
        <w:t xml:space="preserve">, D.N., </w:t>
      </w:r>
      <w:r w:rsidR="00DB36E1" w:rsidRPr="00D92375">
        <w:t xml:space="preserve">R.G. </w:t>
      </w:r>
      <w:r w:rsidRPr="00D92375">
        <w:t>Schroeder</w:t>
      </w:r>
      <w:r w:rsidR="00DB36E1" w:rsidRPr="00D92375">
        <w:t>.</w:t>
      </w:r>
      <w:r w:rsidRPr="00D92375">
        <w:t xml:space="preserve"> 2005. An integrated framework for measuring product development performance in high technology industries. </w:t>
      </w:r>
      <w:r w:rsidRPr="00D92375">
        <w:rPr>
          <w:i/>
          <w:iCs/>
        </w:rPr>
        <w:t>Production and Operations Management</w:t>
      </w:r>
      <w:r w:rsidRPr="00D92375">
        <w:t xml:space="preserve"> </w:t>
      </w:r>
      <w:r w:rsidRPr="00D92375">
        <w:rPr>
          <w:b/>
          <w:iCs/>
        </w:rPr>
        <w:t>14</w:t>
      </w:r>
      <w:r w:rsidRPr="00D92375">
        <w:t>(2) 142-158.</w:t>
      </w:r>
    </w:p>
    <w:p w14:paraId="14693081" w14:textId="6992CF6C" w:rsidR="009B5CC2" w:rsidRPr="00D92375" w:rsidRDefault="00DB36E1" w:rsidP="009B5CC2">
      <w:pPr>
        <w:pStyle w:val="Reference"/>
        <w:spacing w:after="0" w:line="480" w:lineRule="auto"/>
        <w:ind w:left="142" w:hanging="142"/>
        <w:rPr>
          <w:sz w:val="24"/>
        </w:rPr>
      </w:pPr>
      <w:proofErr w:type="spellStart"/>
      <w:r w:rsidRPr="00D92375">
        <w:rPr>
          <w:sz w:val="24"/>
        </w:rPr>
        <w:t>Malthouse</w:t>
      </w:r>
      <w:proofErr w:type="spellEnd"/>
      <w:r w:rsidRPr="00D92375">
        <w:rPr>
          <w:sz w:val="24"/>
        </w:rPr>
        <w:t>, E.</w:t>
      </w:r>
      <w:r w:rsidR="009B5CC2" w:rsidRPr="00D92375">
        <w:rPr>
          <w:sz w:val="24"/>
        </w:rPr>
        <w:t>C.,</w:t>
      </w:r>
      <w:r w:rsidRPr="00D92375">
        <w:rPr>
          <w:sz w:val="24"/>
        </w:rPr>
        <w:t xml:space="preserve"> M.</w:t>
      </w:r>
      <w:r w:rsidR="009B5CC2" w:rsidRPr="00D92375">
        <w:rPr>
          <w:sz w:val="24"/>
        </w:rPr>
        <w:t xml:space="preserve"> </w:t>
      </w:r>
      <w:proofErr w:type="spellStart"/>
      <w:r w:rsidR="009B5CC2" w:rsidRPr="00D92375">
        <w:rPr>
          <w:sz w:val="24"/>
        </w:rPr>
        <w:t>Haenlein</w:t>
      </w:r>
      <w:proofErr w:type="spellEnd"/>
      <w:r w:rsidR="009B5CC2" w:rsidRPr="00D92375">
        <w:rPr>
          <w:sz w:val="24"/>
        </w:rPr>
        <w:t>,</w:t>
      </w:r>
      <w:r w:rsidRPr="00D92375">
        <w:rPr>
          <w:sz w:val="24"/>
        </w:rPr>
        <w:t xml:space="preserve"> B.</w:t>
      </w:r>
      <w:r w:rsidR="009B5CC2" w:rsidRPr="00D92375">
        <w:rPr>
          <w:sz w:val="24"/>
        </w:rPr>
        <w:t xml:space="preserve"> </w:t>
      </w:r>
      <w:proofErr w:type="spellStart"/>
      <w:r w:rsidR="009B5CC2" w:rsidRPr="00D92375">
        <w:rPr>
          <w:sz w:val="24"/>
        </w:rPr>
        <w:t>Skiera</w:t>
      </w:r>
      <w:proofErr w:type="spellEnd"/>
      <w:r w:rsidR="009B5CC2" w:rsidRPr="00D92375">
        <w:rPr>
          <w:sz w:val="24"/>
        </w:rPr>
        <w:t>,</w:t>
      </w:r>
      <w:r w:rsidRPr="00D92375">
        <w:rPr>
          <w:sz w:val="24"/>
        </w:rPr>
        <w:t xml:space="preserve"> E.</w:t>
      </w:r>
      <w:r w:rsidR="009B5CC2" w:rsidRPr="00D92375">
        <w:rPr>
          <w:sz w:val="24"/>
        </w:rPr>
        <w:t xml:space="preserve"> </w:t>
      </w:r>
      <w:proofErr w:type="spellStart"/>
      <w:r w:rsidR="009B5CC2" w:rsidRPr="00D92375">
        <w:rPr>
          <w:sz w:val="24"/>
        </w:rPr>
        <w:t>Wege</w:t>
      </w:r>
      <w:proofErr w:type="spellEnd"/>
      <w:r w:rsidR="009B5CC2" w:rsidRPr="00D92375">
        <w:rPr>
          <w:sz w:val="24"/>
        </w:rPr>
        <w:t xml:space="preserve">, </w:t>
      </w:r>
      <w:r w:rsidRPr="00D92375">
        <w:rPr>
          <w:sz w:val="24"/>
        </w:rPr>
        <w:t>M.</w:t>
      </w:r>
      <w:r w:rsidR="009B5CC2" w:rsidRPr="00D92375">
        <w:rPr>
          <w:sz w:val="24"/>
        </w:rPr>
        <w:t xml:space="preserve"> Zhang. 2013. Managing Customer Relationships in the Social Media Era: Introducing the Social CRM House. </w:t>
      </w:r>
      <w:r w:rsidR="009B5CC2" w:rsidRPr="00D92375">
        <w:rPr>
          <w:i/>
          <w:iCs/>
          <w:sz w:val="24"/>
        </w:rPr>
        <w:t>Journal of Interactive Marketing</w:t>
      </w:r>
      <w:r w:rsidR="009B5CC2" w:rsidRPr="00D92375">
        <w:rPr>
          <w:sz w:val="24"/>
        </w:rPr>
        <w:t xml:space="preserve"> </w:t>
      </w:r>
      <w:r w:rsidR="009B5CC2" w:rsidRPr="00D92375">
        <w:rPr>
          <w:b/>
          <w:sz w:val="24"/>
        </w:rPr>
        <w:t>27</w:t>
      </w:r>
      <w:r w:rsidR="009B5CC2" w:rsidRPr="00D92375">
        <w:rPr>
          <w:sz w:val="24"/>
        </w:rPr>
        <w:t>(4) 270-280.</w:t>
      </w:r>
    </w:p>
    <w:p w14:paraId="22767CFD" w14:textId="68D60E43" w:rsidR="009B5CC2" w:rsidRPr="00D92375" w:rsidRDefault="009B5CC2" w:rsidP="009B5CC2">
      <w:pPr>
        <w:spacing w:line="480" w:lineRule="auto"/>
        <w:ind w:left="142" w:hanging="142"/>
        <w:jc w:val="both"/>
        <w:outlineLvl w:val="0"/>
        <w:rPr>
          <w:rFonts w:eastAsia="Times New Roman"/>
          <w:bCs/>
          <w:kern w:val="36"/>
        </w:rPr>
      </w:pPr>
      <w:r w:rsidRPr="00D92375">
        <w:rPr>
          <w:rFonts w:eastAsia="Times New Roman"/>
          <w:bCs/>
          <w:kern w:val="36"/>
        </w:rPr>
        <w:t xml:space="preserve">McGrath, R.G. 1997. </w:t>
      </w:r>
      <w:proofErr w:type="gramStart"/>
      <w:r w:rsidRPr="00D92375">
        <w:rPr>
          <w:rFonts w:eastAsia="Times New Roman"/>
          <w:bCs/>
          <w:kern w:val="36"/>
        </w:rPr>
        <w:t>A Real Options Logic for Initiating Technology Positioning Investments.</w:t>
      </w:r>
      <w:proofErr w:type="gramEnd"/>
      <w:r w:rsidRPr="00D92375">
        <w:rPr>
          <w:rFonts w:eastAsia="Times New Roman"/>
          <w:bCs/>
          <w:kern w:val="36"/>
        </w:rPr>
        <w:t xml:space="preserve"> </w:t>
      </w:r>
      <w:r w:rsidRPr="00D92375">
        <w:rPr>
          <w:rFonts w:eastAsia="Times New Roman"/>
          <w:bCs/>
          <w:i/>
          <w:kern w:val="36"/>
        </w:rPr>
        <w:t>Academy of Management Review</w:t>
      </w:r>
      <w:r w:rsidRPr="00D92375">
        <w:rPr>
          <w:rStyle w:val="slug-vol"/>
          <w:iCs/>
        </w:rPr>
        <w:t xml:space="preserve"> </w:t>
      </w:r>
      <w:r w:rsidRPr="00D92375">
        <w:rPr>
          <w:rStyle w:val="slug-vol"/>
          <w:b/>
          <w:iCs/>
        </w:rPr>
        <w:t>22</w:t>
      </w:r>
      <w:r w:rsidRPr="00D92375">
        <w:rPr>
          <w:rStyle w:val="slug-vol"/>
          <w:iCs/>
        </w:rPr>
        <w:t>(</w:t>
      </w:r>
      <w:r w:rsidRPr="00D92375">
        <w:rPr>
          <w:rStyle w:val="slug-issue"/>
          <w:iCs/>
        </w:rPr>
        <w:t xml:space="preserve">4) </w:t>
      </w:r>
      <w:r w:rsidRPr="00D92375">
        <w:rPr>
          <w:rStyle w:val="slug-pages"/>
          <w:iCs/>
        </w:rPr>
        <w:t>974-996</w:t>
      </w:r>
      <w:r w:rsidR="00EF4319" w:rsidRPr="00D92375">
        <w:rPr>
          <w:rStyle w:val="slug-pages"/>
          <w:iCs/>
        </w:rPr>
        <w:t>.</w:t>
      </w:r>
    </w:p>
    <w:p w14:paraId="36A5AB43" w14:textId="5A31A3EE" w:rsidR="009B5CC2" w:rsidRPr="00D92375" w:rsidRDefault="009B5CC2" w:rsidP="009B5CC2">
      <w:pPr>
        <w:autoSpaceDE w:val="0"/>
        <w:autoSpaceDN w:val="0"/>
        <w:adjustRightInd w:val="0"/>
        <w:spacing w:line="480" w:lineRule="auto"/>
        <w:ind w:left="142" w:hanging="142"/>
        <w:jc w:val="both"/>
      </w:pPr>
      <w:proofErr w:type="gramStart"/>
      <w:r w:rsidRPr="00D92375">
        <w:t>Mishra, S.,</w:t>
      </w:r>
      <w:r w:rsidR="00EF4319" w:rsidRPr="00D92375">
        <w:t xml:space="preserve"> K.</w:t>
      </w:r>
      <w:r w:rsidRPr="00D92375">
        <w:t xml:space="preserve"> </w:t>
      </w:r>
      <w:proofErr w:type="spellStart"/>
      <w:r w:rsidRPr="00D92375">
        <w:t>Dongwook</w:t>
      </w:r>
      <w:proofErr w:type="spellEnd"/>
      <w:r w:rsidRPr="00D92375">
        <w:t xml:space="preserve">, </w:t>
      </w:r>
      <w:r w:rsidR="00EF4319" w:rsidRPr="00D92375">
        <w:t xml:space="preserve">H.L. </w:t>
      </w:r>
      <w:proofErr w:type="spellStart"/>
      <w:r w:rsidRPr="00D92375">
        <w:t>Dae</w:t>
      </w:r>
      <w:proofErr w:type="spellEnd"/>
      <w:r w:rsidR="00EF4319" w:rsidRPr="00D92375">
        <w:t>.</w:t>
      </w:r>
      <w:proofErr w:type="gramEnd"/>
      <w:r w:rsidRPr="00D92375">
        <w:t xml:space="preserve"> 1996. Factors affecting new product success: cross-country comparisons. </w:t>
      </w:r>
      <w:r w:rsidRPr="00D92375">
        <w:rPr>
          <w:i/>
        </w:rPr>
        <w:t>Journal of Product Innovation Management</w:t>
      </w:r>
      <w:r w:rsidRPr="00D92375">
        <w:t xml:space="preserve"> </w:t>
      </w:r>
      <w:r w:rsidRPr="00D92375">
        <w:rPr>
          <w:b/>
        </w:rPr>
        <w:t>13</w:t>
      </w:r>
      <w:r w:rsidRPr="00D92375">
        <w:t>(6) 530</w:t>
      </w:r>
      <w:r w:rsidR="00EF4319" w:rsidRPr="00D92375">
        <w:t>-</w:t>
      </w:r>
      <w:r w:rsidRPr="00D92375">
        <w:t>550.</w:t>
      </w:r>
    </w:p>
    <w:p w14:paraId="0CA7E968" w14:textId="38D969DF" w:rsidR="009B5CC2" w:rsidRPr="00D92375" w:rsidRDefault="009B5CC2" w:rsidP="009B5CC2">
      <w:pPr>
        <w:spacing w:line="480" w:lineRule="auto"/>
        <w:ind w:left="142" w:hanging="142"/>
        <w:jc w:val="both"/>
      </w:pPr>
      <w:proofErr w:type="gramStart"/>
      <w:r w:rsidRPr="00D92375">
        <w:t xml:space="preserve">Montoya-Weiss, M.M., </w:t>
      </w:r>
      <w:r w:rsidR="00EF4319" w:rsidRPr="00D92375">
        <w:t xml:space="preserve">R. </w:t>
      </w:r>
      <w:proofErr w:type="spellStart"/>
      <w:r w:rsidRPr="00D92375">
        <w:t>Calanone</w:t>
      </w:r>
      <w:proofErr w:type="spellEnd"/>
      <w:r w:rsidR="00EF4319" w:rsidRPr="00D92375">
        <w:t>.</w:t>
      </w:r>
      <w:proofErr w:type="gramEnd"/>
      <w:r w:rsidRPr="00D92375">
        <w:t xml:space="preserve"> 1994. Determinants of new product performance: a review and meta-analysis. </w:t>
      </w:r>
      <w:r w:rsidRPr="00D92375">
        <w:rPr>
          <w:i/>
        </w:rPr>
        <w:t>Journal of Product Innovation Management</w:t>
      </w:r>
      <w:r w:rsidRPr="00D92375">
        <w:t xml:space="preserve"> </w:t>
      </w:r>
      <w:r w:rsidRPr="00D92375">
        <w:rPr>
          <w:b/>
        </w:rPr>
        <w:t>11</w:t>
      </w:r>
      <w:r w:rsidRPr="00D92375">
        <w:t xml:space="preserve"> 397-417</w:t>
      </w:r>
      <w:r w:rsidR="00EF4319" w:rsidRPr="00D92375">
        <w:t>.</w:t>
      </w:r>
    </w:p>
    <w:p w14:paraId="20B1F9E0" w14:textId="2F567380" w:rsidR="009B5CC2" w:rsidRPr="00D92375" w:rsidRDefault="009B5CC2" w:rsidP="009B5CC2">
      <w:pPr>
        <w:pStyle w:val="Reference"/>
        <w:spacing w:after="0" w:line="480" w:lineRule="auto"/>
        <w:ind w:left="142" w:hanging="142"/>
        <w:rPr>
          <w:sz w:val="24"/>
        </w:rPr>
      </w:pPr>
      <w:proofErr w:type="spellStart"/>
      <w:r w:rsidRPr="00D92375">
        <w:rPr>
          <w:sz w:val="24"/>
        </w:rPr>
        <w:t>Mullens</w:t>
      </w:r>
      <w:proofErr w:type="spellEnd"/>
      <w:r w:rsidRPr="00D92375">
        <w:rPr>
          <w:sz w:val="24"/>
        </w:rPr>
        <w:t>, M.A.</w:t>
      </w:r>
      <w:r w:rsidR="00EF4319" w:rsidRPr="00D92375">
        <w:rPr>
          <w:sz w:val="24"/>
        </w:rPr>
        <w:t>, M.</w:t>
      </w:r>
      <w:r w:rsidRPr="00D92375">
        <w:rPr>
          <w:sz w:val="24"/>
        </w:rPr>
        <w:t xml:space="preserve"> </w:t>
      </w:r>
      <w:proofErr w:type="spellStart"/>
      <w:r w:rsidRPr="00D92375">
        <w:rPr>
          <w:sz w:val="24"/>
        </w:rPr>
        <w:t>Arif</w:t>
      </w:r>
      <w:proofErr w:type="spellEnd"/>
      <w:r w:rsidRPr="00D92375">
        <w:rPr>
          <w:sz w:val="24"/>
        </w:rPr>
        <w:t>,</w:t>
      </w:r>
      <w:r w:rsidR="00EF4319" w:rsidRPr="00D92375">
        <w:rPr>
          <w:sz w:val="24"/>
        </w:rPr>
        <w:t xml:space="preserve"> R.L. </w:t>
      </w:r>
      <w:proofErr w:type="spellStart"/>
      <w:r w:rsidR="00EF4319" w:rsidRPr="00D92375">
        <w:rPr>
          <w:sz w:val="24"/>
        </w:rPr>
        <w:t>Armacost</w:t>
      </w:r>
      <w:proofErr w:type="spellEnd"/>
      <w:r w:rsidR="00EF4319" w:rsidRPr="00D92375">
        <w:rPr>
          <w:sz w:val="24"/>
        </w:rPr>
        <w:t xml:space="preserve">, T.A. </w:t>
      </w:r>
      <w:proofErr w:type="spellStart"/>
      <w:r w:rsidRPr="00D92375">
        <w:rPr>
          <w:sz w:val="24"/>
        </w:rPr>
        <w:t>Gawlik</w:t>
      </w:r>
      <w:proofErr w:type="spellEnd"/>
      <w:r w:rsidRPr="00D92375">
        <w:rPr>
          <w:sz w:val="24"/>
        </w:rPr>
        <w:t>,</w:t>
      </w:r>
      <w:r w:rsidR="00EF4319" w:rsidRPr="00D92375">
        <w:rPr>
          <w:sz w:val="24"/>
        </w:rPr>
        <w:t xml:space="preserve"> R.L. </w:t>
      </w:r>
      <w:r w:rsidRPr="00D92375">
        <w:rPr>
          <w:sz w:val="24"/>
        </w:rPr>
        <w:t>Hoekstra</w:t>
      </w:r>
      <w:r w:rsidR="00EF4319" w:rsidRPr="00D92375">
        <w:rPr>
          <w:sz w:val="24"/>
        </w:rPr>
        <w:t>.</w:t>
      </w:r>
      <w:r w:rsidRPr="00D92375">
        <w:rPr>
          <w:sz w:val="24"/>
        </w:rPr>
        <w:t xml:space="preserve"> 2005. Axiomatic based decomposition for conceptual product design. </w:t>
      </w:r>
      <w:r w:rsidRPr="00D92375">
        <w:rPr>
          <w:i/>
          <w:iCs/>
          <w:sz w:val="24"/>
        </w:rPr>
        <w:t>Production and Operations Management</w:t>
      </w:r>
      <w:r w:rsidRPr="00D92375">
        <w:rPr>
          <w:sz w:val="24"/>
        </w:rPr>
        <w:t xml:space="preserve"> </w:t>
      </w:r>
      <w:r w:rsidRPr="00D92375">
        <w:rPr>
          <w:b/>
          <w:sz w:val="24"/>
        </w:rPr>
        <w:t>14</w:t>
      </w:r>
      <w:r w:rsidRPr="00D92375">
        <w:rPr>
          <w:sz w:val="24"/>
        </w:rPr>
        <w:t>(3) 286-300.</w:t>
      </w:r>
    </w:p>
    <w:p w14:paraId="66CBB79A" w14:textId="29F70126" w:rsidR="009B5CC2" w:rsidRPr="00D92375" w:rsidRDefault="009B5CC2" w:rsidP="009B5CC2">
      <w:pPr>
        <w:spacing w:line="480" w:lineRule="auto"/>
        <w:ind w:left="142" w:hanging="142"/>
      </w:pPr>
      <w:proofErr w:type="spellStart"/>
      <w:r w:rsidRPr="00D92375">
        <w:rPr>
          <w:rFonts w:eastAsia="Times New Roman"/>
          <w:lang w:eastAsia="en-US"/>
        </w:rPr>
        <w:t>Nambisan</w:t>
      </w:r>
      <w:proofErr w:type="spellEnd"/>
      <w:r w:rsidRPr="00D92375">
        <w:rPr>
          <w:rFonts w:eastAsia="Times New Roman"/>
          <w:lang w:eastAsia="en-US"/>
        </w:rPr>
        <w:t xml:space="preserve">, S. 2002. Designing virtual customer environments for new product development: Toward a theory. </w:t>
      </w:r>
      <w:r w:rsidRPr="00D92375">
        <w:rPr>
          <w:rFonts w:eastAsia="Times New Roman"/>
          <w:i/>
          <w:iCs/>
          <w:lang w:eastAsia="en-US"/>
        </w:rPr>
        <w:t>Academy of Management Review</w:t>
      </w:r>
      <w:r w:rsidRPr="00D92375">
        <w:rPr>
          <w:rFonts w:eastAsia="Times New Roman"/>
          <w:lang w:eastAsia="en-US"/>
        </w:rPr>
        <w:t xml:space="preserve"> </w:t>
      </w:r>
      <w:r w:rsidRPr="00D92375">
        <w:rPr>
          <w:rFonts w:eastAsia="Times New Roman"/>
          <w:b/>
          <w:lang w:eastAsia="en-US"/>
        </w:rPr>
        <w:t>27</w:t>
      </w:r>
      <w:r w:rsidRPr="00D92375">
        <w:rPr>
          <w:rFonts w:eastAsia="Times New Roman"/>
          <w:lang w:eastAsia="en-US"/>
        </w:rPr>
        <w:t>(3) 392-413.</w:t>
      </w:r>
    </w:p>
    <w:p w14:paraId="304F75C0" w14:textId="51BD913C" w:rsidR="009B5CC2" w:rsidRPr="00D92375" w:rsidRDefault="009B5CC2" w:rsidP="009B5CC2">
      <w:pPr>
        <w:spacing w:line="480" w:lineRule="auto"/>
        <w:ind w:left="142" w:hanging="142"/>
        <w:jc w:val="both"/>
      </w:pPr>
      <w:proofErr w:type="spellStart"/>
      <w:proofErr w:type="gramStart"/>
      <w:r w:rsidRPr="00D92375">
        <w:lastRenderedPageBreak/>
        <w:t>Padmanabhan</w:t>
      </w:r>
      <w:proofErr w:type="spellEnd"/>
      <w:r w:rsidRPr="00D92375">
        <w:t>, V.,</w:t>
      </w:r>
      <w:r w:rsidR="007558A5" w:rsidRPr="00D92375">
        <w:t xml:space="preserve"> S.</w:t>
      </w:r>
      <w:r w:rsidRPr="00D92375">
        <w:t xml:space="preserve"> Rajiv,</w:t>
      </w:r>
      <w:r w:rsidR="007558A5" w:rsidRPr="00D92375">
        <w:t xml:space="preserve"> K.</w:t>
      </w:r>
      <w:r w:rsidRPr="00D92375">
        <w:t xml:space="preserve"> Srinivasan.</w:t>
      </w:r>
      <w:proofErr w:type="gramEnd"/>
      <w:r w:rsidRPr="00D92375">
        <w:t xml:space="preserve"> 1997. New products, upgrades, and new releases, a rationale for sequential product introduction. </w:t>
      </w:r>
      <w:r w:rsidRPr="00D92375">
        <w:rPr>
          <w:i/>
          <w:iCs/>
        </w:rPr>
        <w:t>Journal of Marketing Research</w:t>
      </w:r>
      <w:r w:rsidRPr="00D92375">
        <w:t xml:space="preserve"> </w:t>
      </w:r>
      <w:r w:rsidRPr="00D92375">
        <w:rPr>
          <w:b/>
        </w:rPr>
        <w:t>34</w:t>
      </w:r>
      <w:r w:rsidRPr="00D92375">
        <w:t>(</w:t>
      </w:r>
      <w:r w:rsidR="007558A5" w:rsidRPr="00D92375">
        <w:t>4</w:t>
      </w:r>
      <w:r w:rsidRPr="00D92375">
        <w:t>) 456</w:t>
      </w:r>
      <w:r w:rsidR="007558A5" w:rsidRPr="00D92375">
        <w:t>-</w:t>
      </w:r>
      <w:r w:rsidRPr="00D92375">
        <w:t>472.</w:t>
      </w:r>
    </w:p>
    <w:p w14:paraId="73650251" w14:textId="288D0A72" w:rsidR="009B5CC2" w:rsidRPr="00D92375" w:rsidRDefault="009B5CC2" w:rsidP="009B5CC2">
      <w:pPr>
        <w:pStyle w:val="Reference"/>
        <w:spacing w:after="0" w:line="480" w:lineRule="auto"/>
        <w:ind w:left="142" w:hanging="142"/>
        <w:rPr>
          <w:sz w:val="24"/>
        </w:rPr>
      </w:pPr>
      <w:proofErr w:type="gramStart"/>
      <w:r w:rsidRPr="00D92375">
        <w:rPr>
          <w:sz w:val="24"/>
        </w:rPr>
        <w:t xml:space="preserve">Peng, T., </w:t>
      </w:r>
      <w:r w:rsidR="007558A5" w:rsidRPr="00D92375">
        <w:rPr>
          <w:sz w:val="24"/>
        </w:rPr>
        <w:t>L.</w:t>
      </w:r>
      <w:r w:rsidRPr="00D92375">
        <w:rPr>
          <w:sz w:val="24"/>
        </w:rPr>
        <w:t xml:space="preserve"> Liu</w:t>
      </w:r>
      <w:r w:rsidR="007558A5" w:rsidRPr="00D92375">
        <w:rPr>
          <w:sz w:val="24"/>
        </w:rPr>
        <w:t>.</w:t>
      </w:r>
      <w:proofErr w:type="gramEnd"/>
      <w:r w:rsidRPr="00D92375">
        <w:rPr>
          <w:sz w:val="24"/>
        </w:rPr>
        <w:t xml:space="preserve"> 2015. A novel incremental conceptual hierarchical text clustering method using </w:t>
      </w:r>
      <w:proofErr w:type="spellStart"/>
      <w:r w:rsidRPr="00D92375">
        <w:rPr>
          <w:sz w:val="24"/>
        </w:rPr>
        <w:t>CFu</w:t>
      </w:r>
      <w:proofErr w:type="spellEnd"/>
      <w:r w:rsidRPr="00D92375">
        <w:rPr>
          <w:sz w:val="24"/>
        </w:rPr>
        <w:t xml:space="preserve">-tree. </w:t>
      </w:r>
      <w:proofErr w:type="gramStart"/>
      <w:r w:rsidRPr="00D92375">
        <w:rPr>
          <w:i/>
          <w:sz w:val="24"/>
        </w:rPr>
        <w:t>Applied Soft Computing</w:t>
      </w:r>
      <w:r w:rsidRPr="00D92375">
        <w:rPr>
          <w:sz w:val="24"/>
        </w:rPr>
        <w:t xml:space="preserve"> </w:t>
      </w:r>
      <w:r w:rsidRPr="00D92375">
        <w:rPr>
          <w:b/>
          <w:sz w:val="24"/>
        </w:rPr>
        <w:t>27</w:t>
      </w:r>
      <w:r w:rsidRPr="00D92375">
        <w:rPr>
          <w:sz w:val="24"/>
        </w:rPr>
        <w:t xml:space="preserve"> 269-278.</w:t>
      </w:r>
      <w:proofErr w:type="gramEnd"/>
    </w:p>
    <w:p w14:paraId="0516C6C7" w14:textId="35CE8FAF" w:rsidR="009B5CC2" w:rsidRPr="00D92375" w:rsidRDefault="009B5CC2" w:rsidP="009B5CC2">
      <w:pPr>
        <w:pStyle w:val="Reference"/>
        <w:spacing w:after="0" w:line="480" w:lineRule="auto"/>
        <w:ind w:left="142" w:hanging="142"/>
        <w:rPr>
          <w:sz w:val="24"/>
        </w:rPr>
      </w:pPr>
      <w:proofErr w:type="spellStart"/>
      <w:proofErr w:type="gramStart"/>
      <w:r w:rsidRPr="00D92375">
        <w:rPr>
          <w:sz w:val="24"/>
        </w:rPr>
        <w:t>Piller</w:t>
      </w:r>
      <w:proofErr w:type="spellEnd"/>
      <w:r w:rsidRPr="00D92375">
        <w:rPr>
          <w:sz w:val="24"/>
        </w:rPr>
        <w:t>, F.T.</w:t>
      </w:r>
      <w:r w:rsidR="007558A5" w:rsidRPr="00D92375">
        <w:rPr>
          <w:sz w:val="24"/>
        </w:rPr>
        <w:t xml:space="preserve">, D. </w:t>
      </w:r>
      <w:proofErr w:type="spellStart"/>
      <w:r w:rsidRPr="00D92375">
        <w:rPr>
          <w:sz w:val="24"/>
        </w:rPr>
        <w:t>Walcher</w:t>
      </w:r>
      <w:proofErr w:type="spellEnd"/>
      <w:r w:rsidR="007558A5" w:rsidRPr="00D92375">
        <w:rPr>
          <w:sz w:val="24"/>
        </w:rPr>
        <w:t>.</w:t>
      </w:r>
      <w:proofErr w:type="gramEnd"/>
      <w:r w:rsidRPr="00D92375">
        <w:rPr>
          <w:sz w:val="24"/>
        </w:rPr>
        <w:t xml:space="preserve"> 2006</w:t>
      </w:r>
      <w:r w:rsidR="007558A5" w:rsidRPr="00D92375">
        <w:rPr>
          <w:sz w:val="24"/>
        </w:rPr>
        <w:t>.</w:t>
      </w:r>
      <w:r w:rsidRPr="00D92375">
        <w:rPr>
          <w:sz w:val="24"/>
        </w:rPr>
        <w:t xml:space="preserve"> Toolkits for idea competitions: a novel method to integrate users in new product development. </w:t>
      </w:r>
      <w:r w:rsidRPr="00D92375">
        <w:rPr>
          <w:i/>
          <w:sz w:val="24"/>
        </w:rPr>
        <w:t>R&amp;D Management</w:t>
      </w:r>
      <w:r w:rsidRPr="00D92375">
        <w:rPr>
          <w:sz w:val="24"/>
        </w:rPr>
        <w:t xml:space="preserve"> </w:t>
      </w:r>
      <w:r w:rsidRPr="00D92375">
        <w:rPr>
          <w:b/>
          <w:sz w:val="24"/>
        </w:rPr>
        <w:t>36</w:t>
      </w:r>
      <w:r w:rsidRPr="00D92375">
        <w:rPr>
          <w:sz w:val="24"/>
        </w:rPr>
        <w:t>(3)</w:t>
      </w:r>
      <w:r w:rsidR="007558A5" w:rsidRPr="00D92375">
        <w:rPr>
          <w:sz w:val="24"/>
        </w:rPr>
        <w:t xml:space="preserve"> 307-318.</w:t>
      </w:r>
    </w:p>
    <w:p w14:paraId="55D482C1" w14:textId="75473BFA" w:rsidR="009B5CC2" w:rsidRPr="00D92375" w:rsidRDefault="009B5CC2" w:rsidP="009B5CC2">
      <w:pPr>
        <w:spacing w:line="480" w:lineRule="auto"/>
        <w:ind w:left="142" w:hanging="142"/>
        <w:jc w:val="both"/>
      </w:pPr>
      <w:proofErr w:type="spellStart"/>
      <w:r w:rsidRPr="00D92375">
        <w:t>Prelec</w:t>
      </w:r>
      <w:proofErr w:type="spellEnd"/>
      <w:r w:rsidRPr="00D92375">
        <w:t xml:space="preserve">, D. 1998. </w:t>
      </w:r>
      <w:proofErr w:type="gramStart"/>
      <w:r w:rsidRPr="00D92375">
        <w:t>The probability weighting function.</w:t>
      </w:r>
      <w:proofErr w:type="gramEnd"/>
      <w:r w:rsidRPr="00D92375">
        <w:t xml:space="preserve"> </w:t>
      </w:r>
      <w:proofErr w:type="spellStart"/>
      <w:r w:rsidRPr="00D92375">
        <w:rPr>
          <w:i/>
          <w:iCs/>
        </w:rPr>
        <w:t>Econometrica</w:t>
      </w:r>
      <w:proofErr w:type="spellEnd"/>
      <w:r w:rsidR="007D6ED2" w:rsidRPr="00D92375">
        <w:rPr>
          <w:iCs/>
        </w:rPr>
        <w:t xml:space="preserve"> </w:t>
      </w:r>
      <w:r w:rsidR="007D6ED2" w:rsidRPr="00D92375">
        <w:rPr>
          <w:b/>
          <w:iCs/>
        </w:rPr>
        <w:t>66</w:t>
      </w:r>
      <w:r w:rsidR="007D6ED2" w:rsidRPr="00D92375">
        <w:rPr>
          <w:iCs/>
        </w:rPr>
        <w:t>(3)</w:t>
      </w:r>
      <w:r w:rsidR="007D6ED2" w:rsidRPr="00D92375">
        <w:t xml:space="preserve"> </w:t>
      </w:r>
      <w:r w:rsidRPr="00D92375">
        <w:t>497-527.</w:t>
      </w:r>
    </w:p>
    <w:p w14:paraId="54A9045F" w14:textId="54CC4D9B" w:rsidR="009B5CC2" w:rsidRPr="00D92375" w:rsidRDefault="009B5CC2" w:rsidP="009B5CC2">
      <w:pPr>
        <w:spacing w:line="480" w:lineRule="auto"/>
        <w:ind w:left="142" w:hanging="142"/>
        <w:jc w:val="both"/>
      </w:pPr>
      <w:proofErr w:type="gramStart"/>
      <w:r w:rsidRPr="00D92375">
        <w:t xml:space="preserve">Pun, K.F., </w:t>
      </w:r>
      <w:r w:rsidR="007D6ED2" w:rsidRPr="00D92375">
        <w:t xml:space="preserve">K.S. </w:t>
      </w:r>
      <w:r w:rsidRPr="00D92375">
        <w:t>Chin</w:t>
      </w:r>
      <w:r w:rsidR="007D6ED2" w:rsidRPr="00D92375">
        <w:t>.</w:t>
      </w:r>
      <w:proofErr w:type="gramEnd"/>
      <w:r w:rsidRPr="00D92375">
        <w:t xml:space="preserve"> 2005. Online assessment of new product development performance: an approach. </w:t>
      </w:r>
      <w:r w:rsidRPr="00D92375">
        <w:rPr>
          <w:i/>
          <w:iCs/>
        </w:rPr>
        <w:t>Total Quality Management and Business Excellence</w:t>
      </w:r>
      <w:r w:rsidRPr="00D92375">
        <w:t xml:space="preserve"> </w:t>
      </w:r>
      <w:r w:rsidRPr="00D92375">
        <w:rPr>
          <w:b/>
          <w:iCs/>
        </w:rPr>
        <w:t>16</w:t>
      </w:r>
      <w:r w:rsidRPr="00D92375">
        <w:t>(2) 157-169</w:t>
      </w:r>
      <w:r w:rsidR="007D6ED2" w:rsidRPr="00D92375">
        <w:t>.</w:t>
      </w:r>
    </w:p>
    <w:p w14:paraId="73199DAE" w14:textId="18293A85" w:rsidR="009B5CC2" w:rsidRPr="00D92375" w:rsidRDefault="009B5CC2" w:rsidP="009B5CC2">
      <w:pPr>
        <w:spacing w:line="480" w:lineRule="auto"/>
        <w:ind w:left="142" w:hanging="142"/>
        <w:jc w:val="both"/>
      </w:pPr>
      <w:proofErr w:type="gramStart"/>
      <w:r w:rsidRPr="00D92375">
        <w:t>Pun, K.F.,</w:t>
      </w:r>
      <w:r w:rsidR="007D6ED2" w:rsidRPr="00D92375">
        <w:t xml:space="preserve"> K.S.</w:t>
      </w:r>
      <w:r w:rsidRPr="00D92375">
        <w:t xml:space="preserve"> Chin,</w:t>
      </w:r>
      <w:r w:rsidR="007D6ED2" w:rsidRPr="00D92375">
        <w:t xml:space="preserve"> M.Y.R. </w:t>
      </w:r>
      <w:proofErr w:type="spellStart"/>
      <w:r w:rsidRPr="00D92375">
        <w:t>Yiu</w:t>
      </w:r>
      <w:proofErr w:type="spellEnd"/>
      <w:r w:rsidR="007D6ED2" w:rsidRPr="00D92375">
        <w:t>.</w:t>
      </w:r>
      <w:proofErr w:type="gramEnd"/>
      <w:r w:rsidRPr="00D92375">
        <w:t xml:space="preserve"> 2010. An AHP approach to assess new product development performance: An exploratory study. </w:t>
      </w:r>
      <w:r w:rsidRPr="00D92375">
        <w:rPr>
          <w:i/>
          <w:iCs/>
        </w:rPr>
        <w:t>International Journal of Management Science and Engineering Management</w:t>
      </w:r>
      <w:r w:rsidRPr="00D92375">
        <w:t xml:space="preserve"> </w:t>
      </w:r>
      <w:r w:rsidRPr="00D92375">
        <w:rPr>
          <w:b/>
          <w:iCs/>
        </w:rPr>
        <w:t>5</w:t>
      </w:r>
      <w:r w:rsidRPr="00D92375">
        <w:t>(3) 210-218.</w:t>
      </w:r>
    </w:p>
    <w:p w14:paraId="38C30F00" w14:textId="4E555851" w:rsidR="009B5CC2" w:rsidRPr="00D92375" w:rsidRDefault="009B5CC2" w:rsidP="009B5CC2">
      <w:pPr>
        <w:autoSpaceDE w:val="0"/>
        <w:autoSpaceDN w:val="0"/>
        <w:adjustRightInd w:val="0"/>
        <w:spacing w:line="480" w:lineRule="auto"/>
        <w:ind w:left="142" w:hanging="142"/>
        <w:jc w:val="both"/>
      </w:pPr>
      <w:proofErr w:type="spellStart"/>
      <w:r w:rsidRPr="00D92375">
        <w:t>Saaty</w:t>
      </w:r>
      <w:proofErr w:type="spellEnd"/>
      <w:r w:rsidRPr="00D92375">
        <w:t xml:space="preserve">, T.L. 1980. </w:t>
      </w:r>
      <w:proofErr w:type="gramStart"/>
      <w:r w:rsidRPr="00D92375">
        <w:rPr>
          <w:i/>
        </w:rPr>
        <w:t>The analytic hierarchy process</w:t>
      </w:r>
      <w:r w:rsidR="00EB4378" w:rsidRPr="00D92375">
        <w:t xml:space="preserve">, </w:t>
      </w:r>
      <w:r w:rsidRPr="00D92375">
        <w:t>McGraw-Hill Press</w:t>
      </w:r>
      <w:r w:rsidR="00EB4378" w:rsidRPr="00D92375">
        <w:t>, New York</w:t>
      </w:r>
      <w:r w:rsidRPr="00D92375">
        <w:t>.</w:t>
      </w:r>
      <w:proofErr w:type="gramEnd"/>
    </w:p>
    <w:p w14:paraId="2E235755" w14:textId="49280B7A" w:rsidR="009B5CC2" w:rsidRPr="00D92375" w:rsidRDefault="009B5CC2" w:rsidP="009B5CC2">
      <w:pPr>
        <w:autoSpaceDE w:val="0"/>
        <w:autoSpaceDN w:val="0"/>
        <w:adjustRightInd w:val="0"/>
        <w:spacing w:line="480" w:lineRule="auto"/>
        <w:ind w:left="142" w:hanging="142"/>
        <w:jc w:val="both"/>
      </w:pPr>
      <w:proofErr w:type="spellStart"/>
      <w:proofErr w:type="gramStart"/>
      <w:r w:rsidRPr="00D92375">
        <w:t>Sawhney</w:t>
      </w:r>
      <w:proofErr w:type="spellEnd"/>
      <w:r w:rsidRPr="00D92375">
        <w:t>, M.,</w:t>
      </w:r>
      <w:r w:rsidR="00EB4378" w:rsidRPr="00D92375">
        <w:t xml:space="preserve"> G.</w:t>
      </w:r>
      <w:r w:rsidRPr="00D92375">
        <w:t xml:space="preserve"> Verona, </w:t>
      </w:r>
      <w:r w:rsidR="00EB4378" w:rsidRPr="00D92375">
        <w:t xml:space="preserve">E. </w:t>
      </w:r>
      <w:proofErr w:type="spellStart"/>
      <w:r w:rsidRPr="00D92375">
        <w:t>Prandelli</w:t>
      </w:r>
      <w:proofErr w:type="spellEnd"/>
      <w:r w:rsidR="00EB4378" w:rsidRPr="00D92375">
        <w:t>.</w:t>
      </w:r>
      <w:proofErr w:type="gramEnd"/>
      <w:r w:rsidRPr="00D92375">
        <w:t xml:space="preserve"> 2005. Collaborating to create: The Internet as a platform for customer engagement in product innovation. </w:t>
      </w:r>
      <w:r w:rsidRPr="00D92375">
        <w:rPr>
          <w:i/>
          <w:iCs/>
        </w:rPr>
        <w:t>Journal of Interactive Marketing</w:t>
      </w:r>
      <w:r w:rsidRPr="00D92375">
        <w:t xml:space="preserve"> </w:t>
      </w:r>
      <w:r w:rsidRPr="00D92375">
        <w:rPr>
          <w:b/>
        </w:rPr>
        <w:t>19</w:t>
      </w:r>
      <w:r w:rsidRPr="00D92375">
        <w:t>(4) 4-17.</w:t>
      </w:r>
    </w:p>
    <w:p w14:paraId="1CDA13AD" w14:textId="0C5CDAB7" w:rsidR="009B5CC2" w:rsidRPr="00D92375" w:rsidRDefault="009B5CC2" w:rsidP="009B5CC2">
      <w:pPr>
        <w:autoSpaceDE w:val="0"/>
        <w:autoSpaceDN w:val="0"/>
        <w:adjustRightInd w:val="0"/>
        <w:spacing w:line="480" w:lineRule="auto"/>
        <w:ind w:left="142" w:hanging="142"/>
        <w:jc w:val="both"/>
        <w:rPr>
          <w:shd w:val="clear" w:color="auto" w:fill="FFFFFF"/>
        </w:rPr>
      </w:pPr>
      <w:proofErr w:type="gramStart"/>
      <w:r w:rsidRPr="00D92375">
        <w:rPr>
          <w:shd w:val="clear" w:color="auto" w:fill="FFFFFF"/>
        </w:rPr>
        <w:t>Scudder, G</w:t>
      </w:r>
      <w:r w:rsidR="00EB4378" w:rsidRPr="00D92375">
        <w:rPr>
          <w:shd w:val="clear" w:color="auto" w:fill="FFFFFF"/>
        </w:rPr>
        <w:t>.</w:t>
      </w:r>
      <w:r w:rsidRPr="00D92375">
        <w:rPr>
          <w:shd w:val="clear" w:color="auto" w:fill="FFFFFF"/>
        </w:rPr>
        <w:t xml:space="preserve">D., </w:t>
      </w:r>
      <w:r w:rsidR="00EB4378" w:rsidRPr="00D92375">
        <w:rPr>
          <w:shd w:val="clear" w:color="auto" w:fill="FFFFFF"/>
        </w:rPr>
        <w:t xml:space="preserve">C.A. </w:t>
      </w:r>
      <w:r w:rsidRPr="00D92375">
        <w:rPr>
          <w:shd w:val="clear" w:color="auto" w:fill="FFFFFF"/>
        </w:rPr>
        <w:t>Hill</w:t>
      </w:r>
      <w:r w:rsidR="00EB4378" w:rsidRPr="00D92375">
        <w:rPr>
          <w:shd w:val="clear" w:color="auto" w:fill="FFFFFF"/>
        </w:rPr>
        <w:t>.</w:t>
      </w:r>
      <w:proofErr w:type="gramEnd"/>
      <w:r w:rsidRPr="00D92375">
        <w:rPr>
          <w:shd w:val="clear" w:color="auto" w:fill="FFFFFF"/>
        </w:rPr>
        <w:t xml:space="preserve"> 1998. A review and classification of empirical research in operations management. </w:t>
      </w:r>
      <w:r w:rsidRPr="00D92375">
        <w:rPr>
          <w:i/>
          <w:iCs/>
          <w:shd w:val="clear" w:color="auto" w:fill="FFFFFF"/>
        </w:rPr>
        <w:t>Journal of Operations Management</w:t>
      </w:r>
      <w:r w:rsidRPr="00D92375">
        <w:rPr>
          <w:shd w:val="clear" w:color="auto" w:fill="FFFFFF"/>
        </w:rPr>
        <w:t xml:space="preserve"> </w:t>
      </w:r>
      <w:r w:rsidRPr="00D92375">
        <w:rPr>
          <w:b/>
          <w:shd w:val="clear" w:color="auto" w:fill="FFFFFF"/>
        </w:rPr>
        <w:t>16</w:t>
      </w:r>
      <w:r w:rsidRPr="00D92375">
        <w:rPr>
          <w:shd w:val="clear" w:color="auto" w:fill="FFFFFF"/>
        </w:rPr>
        <w:t>(1) 91-101.</w:t>
      </w:r>
    </w:p>
    <w:p w14:paraId="7531855F" w14:textId="1B207556" w:rsidR="009B5CC2" w:rsidRPr="00D92375" w:rsidRDefault="009B5CC2" w:rsidP="009B5CC2">
      <w:pPr>
        <w:autoSpaceDE w:val="0"/>
        <w:autoSpaceDN w:val="0"/>
        <w:adjustRightInd w:val="0"/>
        <w:spacing w:line="480" w:lineRule="auto"/>
        <w:ind w:left="142" w:hanging="142"/>
        <w:jc w:val="both"/>
        <w:rPr>
          <w:shd w:val="clear" w:color="auto" w:fill="FFFFFF"/>
        </w:rPr>
      </w:pPr>
      <w:proofErr w:type="spellStart"/>
      <w:proofErr w:type="gramStart"/>
      <w:r w:rsidRPr="00D92375">
        <w:rPr>
          <w:shd w:val="clear" w:color="auto" w:fill="FFFFFF"/>
        </w:rPr>
        <w:t>Seuring</w:t>
      </w:r>
      <w:proofErr w:type="spellEnd"/>
      <w:r w:rsidRPr="00D92375">
        <w:rPr>
          <w:shd w:val="clear" w:color="auto" w:fill="FFFFFF"/>
        </w:rPr>
        <w:t>, S.</w:t>
      </w:r>
      <w:r w:rsidR="00EB4378" w:rsidRPr="00D92375">
        <w:rPr>
          <w:shd w:val="clear" w:color="auto" w:fill="FFFFFF"/>
        </w:rPr>
        <w:t xml:space="preserve">, M. </w:t>
      </w:r>
      <w:r w:rsidRPr="00D92375">
        <w:rPr>
          <w:shd w:val="clear" w:color="auto" w:fill="FFFFFF"/>
        </w:rPr>
        <w:t>Muller</w:t>
      </w:r>
      <w:r w:rsidR="00EB4378" w:rsidRPr="00D92375">
        <w:rPr>
          <w:shd w:val="clear" w:color="auto" w:fill="FFFFFF"/>
        </w:rPr>
        <w:t>.</w:t>
      </w:r>
      <w:proofErr w:type="gramEnd"/>
      <w:r w:rsidRPr="00D92375">
        <w:rPr>
          <w:shd w:val="clear" w:color="auto" w:fill="FFFFFF"/>
        </w:rPr>
        <w:t xml:space="preserve"> 2008. </w:t>
      </w:r>
      <w:proofErr w:type="gramStart"/>
      <w:r w:rsidRPr="00D92375">
        <w:rPr>
          <w:shd w:val="clear" w:color="auto" w:fill="FFFFFF"/>
        </w:rPr>
        <w:t>From</w:t>
      </w:r>
      <w:proofErr w:type="gramEnd"/>
      <w:r w:rsidRPr="00D92375">
        <w:rPr>
          <w:shd w:val="clear" w:color="auto" w:fill="FFFFFF"/>
        </w:rPr>
        <w:t xml:space="preserve"> literature review to a conceptual framework for suitable supply chain management. </w:t>
      </w:r>
      <w:r w:rsidRPr="00D92375">
        <w:rPr>
          <w:i/>
          <w:shd w:val="clear" w:color="auto" w:fill="FFFFFF"/>
        </w:rPr>
        <w:t>Journal of Cleaner Production</w:t>
      </w:r>
      <w:r w:rsidRPr="00D92375">
        <w:rPr>
          <w:shd w:val="clear" w:color="auto" w:fill="FFFFFF"/>
        </w:rPr>
        <w:t xml:space="preserve"> </w:t>
      </w:r>
      <w:r w:rsidRPr="00D92375">
        <w:rPr>
          <w:b/>
          <w:shd w:val="clear" w:color="auto" w:fill="FFFFFF"/>
        </w:rPr>
        <w:t>16</w:t>
      </w:r>
      <w:r w:rsidRPr="00D92375">
        <w:rPr>
          <w:shd w:val="clear" w:color="auto" w:fill="FFFFFF"/>
        </w:rPr>
        <w:t xml:space="preserve"> 1699-1710</w:t>
      </w:r>
      <w:r w:rsidR="00EB4378" w:rsidRPr="00D92375">
        <w:rPr>
          <w:shd w:val="clear" w:color="auto" w:fill="FFFFFF"/>
        </w:rPr>
        <w:t>.</w:t>
      </w:r>
    </w:p>
    <w:p w14:paraId="07D69031" w14:textId="36946F82" w:rsidR="009B5CC2" w:rsidRPr="00D92375" w:rsidRDefault="009B5CC2" w:rsidP="009B5CC2">
      <w:pPr>
        <w:autoSpaceDE w:val="0"/>
        <w:autoSpaceDN w:val="0"/>
        <w:adjustRightInd w:val="0"/>
        <w:spacing w:line="480" w:lineRule="auto"/>
        <w:ind w:left="142" w:hanging="142"/>
        <w:jc w:val="both"/>
      </w:pPr>
      <w:proofErr w:type="spellStart"/>
      <w:proofErr w:type="gramStart"/>
      <w:r w:rsidRPr="00D92375">
        <w:t>Simchi</w:t>
      </w:r>
      <w:proofErr w:type="spellEnd"/>
      <w:r w:rsidRPr="00D92375">
        <w:t>-Levi, D. 201</w:t>
      </w:r>
      <w:r w:rsidR="00EB4378" w:rsidRPr="00D92375">
        <w:t>4</w:t>
      </w:r>
      <w:r w:rsidRPr="00D92375">
        <w:t>.</w:t>
      </w:r>
      <w:proofErr w:type="gramEnd"/>
      <w:r w:rsidRPr="00D92375">
        <w:t xml:space="preserve"> OM Forum-OM Research: From Problem-Driven to Data-Driven Research. </w:t>
      </w:r>
      <w:r w:rsidRPr="00D92375">
        <w:rPr>
          <w:i/>
          <w:iCs/>
        </w:rPr>
        <w:t>Manufacturing &amp; Service Operations Management</w:t>
      </w:r>
      <w:r w:rsidR="00EB4378" w:rsidRPr="00D92375">
        <w:rPr>
          <w:i/>
          <w:iCs/>
        </w:rPr>
        <w:t xml:space="preserve"> </w:t>
      </w:r>
      <w:r w:rsidR="00EB4378" w:rsidRPr="00D92375">
        <w:rPr>
          <w:b/>
          <w:iCs/>
        </w:rPr>
        <w:t>16</w:t>
      </w:r>
      <w:r w:rsidR="00EB4378" w:rsidRPr="00D92375">
        <w:rPr>
          <w:iCs/>
        </w:rPr>
        <w:t>(1) 2-10</w:t>
      </w:r>
      <w:r w:rsidRPr="00D92375">
        <w:t>.</w:t>
      </w:r>
    </w:p>
    <w:p w14:paraId="4D6652E2" w14:textId="57184C2B" w:rsidR="009B5CC2" w:rsidRPr="00D92375" w:rsidRDefault="009B5CC2" w:rsidP="009B5CC2">
      <w:pPr>
        <w:autoSpaceDE w:val="0"/>
        <w:autoSpaceDN w:val="0"/>
        <w:adjustRightInd w:val="0"/>
        <w:spacing w:line="480" w:lineRule="auto"/>
        <w:ind w:left="142" w:hanging="142"/>
        <w:jc w:val="both"/>
      </w:pPr>
      <w:proofErr w:type="spellStart"/>
      <w:r w:rsidRPr="00D92375">
        <w:t>Singhal</w:t>
      </w:r>
      <w:proofErr w:type="spellEnd"/>
      <w:r w:rsidRPr="00D92375">
        <w:t xml:space="preserve">, K., </w:t>
      </w:r>
      <w:r w:rsidR="0085046B" w:rsidRPr="00D92375">
        <w:t>J.</w:t>
      </w:r>
      <w:r w:rsidR="0085046B" w:rsidRPr="00D92375">
        <w:t xml:space="preserve"> </w:t>
      </w:r>
      <w:proofErr w:type="spellStart"/>
      <w:r w:rsidRPr="00D92375">
        <w:t>Singhal</w:t>
      </w:r>
      <w:proofErr w:type="spellEnd"/>
      <w:r w:rsidR="0085046B" w:rsidRPr="00D92375">
        <w:t>.</w:t>
      </w:r>
      <w:r w:rsidRPr="00D92375">
        <w:t xml:space="preserve"> 2012. Imperatives of the science of operations and supply-chain management. </w:t>
      </w:r>
      <w:r w:rsidRPr="00D92375">
        <w:rPr>
          <w:i/>
          <w:iCs/>
        </w:rPr>
        <w:t>Journal of Operations Management</w:t>
      </w:r>
      <w:r w:rsidRPr="00D92375">
        <w:t xml:space="preserve"> </w:t>
      </w:r>
      <w:r w:rsidRPr="00D92375">
        <w:rPr>
          <w:b/>
        </w:rPr>
        <w:t>30</w:t>
      </w:r>
      <w:r w:rsidRPr="00D92375">
        <w:t>(3) 237-244.</w:t>
      </w:r>
    </w:p>
    <w:p w14:paraId="698692F2" w14:textId="21405B08" w:rsidR="009B5CC2" w:rsidRPr="00D92375" w:rsidRDefault="009B5CC2" w:rsidP="009B5CC2">
      <w:pPr>
        <w:spacing w:line="480" w:lineRule="auto"/>
        <w:ind w:left="142" w:hanging="142"/>
        <w:jc w:val="both"/>
      </w:pPr>
      <w:r w:rsidRPr="00D92375">
        <w:t xml:space="preserve">Slater, S.F., </w:t>
      </w:r>
      <w:r w:rsidR="0085046B" w:rsidRPr="00D92375">
        <w:t>J.C.</w:t>
      </w:r>
      <w:r w:rsidRPr="00D92375">
        <w:t xml:space="preserve"> </w:t>
      </w:r>
      <w:proofErr w:type="spellStart"/>
      <w:r w:rsidRPr="00D92375">
        <w:t>Narver</w:t>
      </w:r>
      <w:proofErr w:type="spellEnd"/>
      <w:r w:rsidR="0085046B" w:rsidRPr="00D92375">
        <w:t>.</w:t>
      </w:r>
      <w:r w:rsidRPr="00D92375">
        <w:t xml:space="preserve"> 1998. Research notes and communications customer-led and market-oriented: let’s not confuse the two. </w:t>
      </w:r>
      <w:r w:rsidRPr="00D92375">
        <w:rPr>
          <w:i/>
          <w:iCs/>
        </w:rPr>
        <w:t>Strategic Management Journal</w:t>
      </w:r>
      <w:r w:rsidRPr="00D92375">
        <w:t xml:space="preserve"> </w:t>
      </w:r>
      <w:r w:rsidRPr="00D92375">
        <w:rPr>
          <w:b/>
          <w:iCs/>
        </w:rPr>
        <w:t>19</w:t>
      </w:r>
      <w:r w:rsidRPr="00D92375">
        <w:t>(10) 1001-1006.</w:t>
      </w:r>
    </w:p>
    <w:p w14:paraId="6AC04EDD" w14:textId="6333204F" w:rsidR="009B5CC2" w:rsidRPr="00D92375" w:rsidRDefault="009B5CC2" w:rsidP="009B5CC2">
      <w:pPr>
        <w:autoSpaceDE w:val="0"/>
        <w:autoSpaceDN w:val="0"/>
        <w:adjustRightInd w:val="0"/>
        <w:spacing w:line="480" w:lineRule="auto"/>
        <w:ind w:left="142" w:hanging="142"/>
        <w:jc w:val="both"/>
        <w:rPr>
          <w:rFonts w:eastAsia="AdvGulliv-R"/>
        </w:rPr>
      </w:pPr>
      <w:r w:rsidRPr="00D92375">
        <w:rPr>
          <w:rFonts w:eastAsia="AdvGulliv-R"/>
        </w:rPr>
        <w:lastRenderedPageBreak/>
        <w:t>Souder, W.E.,</w:t>
      </w:r>
      <w:r w:rsidR="0085046B" w:rsidRPr="00D92375">
        <w:rPr>
          <w:rFonts w:eastAsia="AdvGulliv-R"/>
        </w:rPr>
        <w:t xml:space="preserve"> X.M.</w:t>
      </w:r>
      <w:r w:rsidRPr="00D92375">
        <w:rPr>
          <w:rFonts w:eastAsia="AdvGulliv-R"/>
        </w:rPr>
        <w:t xml:space="preserve"> Song</w:t>
      </w:r>
      <w:r w:rsidR="0085046B" w:rsidRPr="00D92375">
        <w:rPr>
          <w:rFonts w:eastAsia="AdvGulliv-R"/>
        </w:rPr>
        <w:t>.</w:t>
      </w:r>
      <w:r w:rsidRPr="00D92375">
        <w:rPr>
          <w:rFonts w:eastAsia="AdvGulliv-R"/>
        </w:rPr>
        <w:t xml:space="preserve"> 1998. Analyses of US and Japanese management processes associated with new product success and failure in high and low familiarity markets. </w:t>
      </w:r>
      <w:r w:rsidRPr="00D92375">
        <w:rPr>
          <w:rFonts w:eastAsia="AdvGulliv-R"/>
          <w:i/>
        </w:rPr>
        <w:t>Journal of Product Innovation Management</w:t>
      </w:r>
      <w:r w:rsidRPr="00D92375">
        <w:rPr>
          <w:rFonts w:eastAsia="AdvGulliv-R"/>
        </w:rPr>
        <w:t xml:space="preserve"> </w:t>
      </w:r>
      <w:r w:rsidRPr="00D92375">
        <w:rPr>
          <w:rFonts w:eastAsia="AdvGulliv-R"/>
          <w:b/>
        </w:rPr>
        <w:t>15</w:t>
      </w:r>
      <w:r w:rsidRPr="00D92375">
        <w:rPr>
          <w:rFonts w:eastAsia="AdvGulliv-R"/>
        </w:rPr>
        <w:t>(3) 208</w:t>
      </w:r>
      <w:r w:rsidR="0085046B" w:rsidRPr="00D92375">
        <w:rPr>
          <w:rFonts w:eastAsia="AdvGulliv-R"/>
        </w:rPr>
        <w:t>-</w:t>
      </w:r>
      <w:r w:rsidRPr="00D92375">
        <w:rPr>
          <w:rFonts w:eastAsia="AdvGulliv-R"/>
        </w:rPr>
        <w:t>223.</w:t>
      </w:r>
    </w:p>
    <w:p w14:paraId="6E9E6546" w14:textId="68E8661B" w:rsidR="009B5CC2" w:rsidRPr="00D92375" w:rsidRDefault="009B5CC2" w:rsidP="009B5CC2">
      <w:pPr>
        <w:autoSpaceDE w:val="0"/>
        <w:autoSpaceDN w:val="0"/>
        <w:adjustRightInd w:val="0"/>
        <w:spacing w:line="480" w:lineRule="auto"/>
        <w:ind w:left="142" w:hanging="142"/>
        <w:jc w:val="both"/>
        <w:rPr>
          <w:shd w:val="clear" w:color="auto" w:fill="FFFFFF"/>
        </w:rPr>
      </w:pPr>
      <w:proofErr w:type="spellStart"/>
      <w:r w:rsidRPr="00D92375">
        <w:rPr>
          <w:shd w:val="clear" w:color="auto" w:fill="FFFFFF"/>
        </w:rPr>
        <w:t>Tranfield</w:t>
      </w:r>
      <w:proofErr w:type="spellEnd"/>
      <w:r w:rsidRPr="00D92375">
        <w:rPr>
          <w:shd w:val="clear" w:color="auto" w:fill="FFFFFF"/>
        </w:rPr>
        <w:t>, D.,</w:t>
      </w:r>
      <w:r w:rsidR="0085046B" w:rsidRPr="00D92375">
        <w:rPr>
          <w:shd w:val="clear" w:color="auto" w:fill="FFFFFF"/>
        </w:rPr>
        <w:t xml:space="preserve"> D.</w:t>
      </w:r>
      <w:r w:rsidRPr="00D92375">
        <w:rPr>
          <w:shd w:val="clear" w:color="auto" w:fill="FFFFFF"/>
        </w:rPr>
        <w:t xml:space="preserve"> </w:t>
      </w:r>
      <w:proofErr w:type="spellStart"/>
      <w:r w:rsidRPr="00D92375">
        <w:rPr>
          <w:shd w:val="clear" w:color="auto" w:fill="FFFFFF"/>
        </w:rPr>
        <w:t>Denyer</w:t>
      </w:r>
      <w:proofErr w:type="spellEnd"/>
      <w:r w:rsidRPr="00D92375">
        <w:rPr>
          <w:shd w:val="clear" w:color="auto" w:fill="FFFFFF"/>
        </w:rPr>
        <w:t>,</w:t>
      </w:r>
      <w:r w:rsidR="0085046B" w:rsidRPr="00D92375">
        <w:rPr>
          <w:shd w:val="clear" w:color="auto" w:fill="FFFFFF"/>
        </w:rPr>
        <w:t xml:space="preserve"> P.</w:t>
      </w:r>
      <w:r w:rsidRPr="00D92375">
        <w:rPr>
          <w:shd w:val="clear" w:color="auto" w:fill="FFFFFF"/>
        </w:rPr>
        <w:t xml:space="preserve"> Smart</w:t>
      </w:r>
      <w:r w:rsidR="0085046B" w:rsidRPr="00D92375">
        <w:rPr>
          <w:shd w:val="clear" w:color="auto" w:fill="FFFFFF"/>
        </w:rPr>
        <w:t>.</w:t>
      </w:r>
      <w:r w:rsidRPr="00D92375">
        <w:rPr>
          <w:shd w:val="clear" w:color="auto" w:fill="FFFFFF"/>
        </w:rPr>
        <w:t xml:space="preserve"> 2003. </w:t>
      </w:r>
      <w:proofErr w:type="gramStart"/>
      <w:r w:rsidRPr="00D92375">
        <w:rPr>
          <w:shd w:val="clear" w:color="auto" w:fill="FFFFFF"/>
        </w:rPr>
        <w:t>Towards</w:t>
      </w:r>
      <w:proofErr w:type="gramEnd"/>
      <w:r w:rsidRPr="00D92375">
        <w:rPr>
          <w:shd w:val="clear" w:color="auto" w:fill="FFFFFF"/>
        </w:rPr>
        <w:t xml:space="preserve"> a methodology for developing evidence-informed management knowledge by means of systematic review. </w:t>
      </w:r>
      <w:r w:rsidRPr="00D92375">
        <w:rPr>
          <w:i/>
          <w:shd w:val="clear" w:color="auto" w:fill="FFFFFF"/>
        </w:rPr>
        <w:t>British Journal of Management</w:t>
      </w:r>
      <w:r w:rsidRPr="00D92375">
        <w:rPr>
          <w:shd w:val="clear" w:color="auto" w:fill="FFFFFF"/>
        </w:rPr>
        <w:t xml:space="preserve"> </w:t>
      </w:r>
      <w:r w:rsidRPr="00D92375">
        <w:rPr>
          <w:b/>
          <w:shd w:val="clear" w:color="auto" w:fill="FFFFFF"/>
        </w:rPr>
        <w:t>14</w:t>
      </w:r>
      <w:r w:rsidRPr="00D92375">
        <w:rPr>
          <w:shd w:val="clear" w:color="auto" w:fill="FFFFFF"/>
        </w:rPr>
        <w:t xml:space="preserve"> 207-222.</w:t>
      </w:r>
    </w:p>
    <w:p w14:paraId="4DA02B56" w14:textId="76FF03C5" w:rsidR="009B5CC2" w:rsidRPr="00D92375" w:rsidRDefault="009B5CC2" w:rsidP="009B5CC2">
      <w:pPr>
        <w:autoSpaceDE w:val="0"/>
        <w:autoSpaceDN w:val="0"/>
        <w:adjustRightInd w:val="0"/>
        <w:spacing w:line="480" w:lineRule="auto"/>
        <w:ind w:left="142" w:hanging="142"/>
        <w:jc w:val="both"/>
      </w:pPr>
      <w:proofErr w:type="spellStart"/>
      <w:r w:rsidRPr="00D92375">
        <w:t>Tripathy</w:t>
      </w:r>
      <w:proofErr w:type="spellEnd"/>
      <w:r w:rsidRPr="00D92375">
        <w:t xml:space="preserve">, A., </w:t>
      </w:r>
      <w:r w:rsidR="0085046B" w:rsidRPr="00D92375">
        <w:t>S.D.</w:t>
      </w:r>
      <w:r w:rsidRPr="00D92375">
        <w:t xml:space="preserve"> </w:t>
      </w:r>
      <w:proofErr w:type="spellStart"/>
      <w:r w:rsidRPr="00D92375">
        <w:t>Eppinger</w:t>
      </w:r>
      <w:proofErr w:type="spellEnd"/>
      <w:r w:rsidRPr="00D92375">
        <w:t>. 2013. Structuring Work Distribution for Global Product Development Organizations.</w:t>
      </w:r>
      <w:r w:rsidRPr="00D92375">
        <w:rPr>
          <w:i/>
          <w:iCs/>
          <w:color w:val="000000"/>
        </w:rPr>
        <w:t xml:space="preserve"> Productions and Operations Management</w:t>
      </w:r>
      <w:r w:rsidRPr="00D92375">
        <w:t xml:space="preserve"> </w:t>
      </w:r>
      <w:r w:rsidRPr="00D92375">
        <w:rPr>
          <w:b/>
        </w:rPr>
        <w:t>22</w:t>
      </w:r>
      <w:r w:rsidRPr="00D92375">
        <w:t>(6) 1557-1575.</w:t>
      </w:r>
    </w:p>
    <w:p w14:paraId="14AB544B" w14:textId="56D11C89" w:rsidR="009B5CC2" w:rsidRPr="00D92375" w:rsidRDefault="009B5CC2" w:rsidP="009B5CC2">
      <w:pPr>
        <w:autoSpaceDE w:val="0"/>
        <w:autoSpaceDN w:val="0"/>
        <w:adjustRightInd w:val="0"/>
        <w:spacing w:line="480" w:lineRule="auto"/>
        <w:ind w:left="142" w:hanging="142"/>
        <w:jc w:val="both"/>
      </w:pPr>
      <w:proofErr w:type="spellStart"/>
      <w:proofErr w:type="gramStart"/>
      <w:r w:rsidRPr="00D92375">
        <w:t>Trusov</w:t>
      </w:r>
      <w:proofErr w:type="spellEnd"/>
      <w:r w:rsidRPr="00D92375">
        <w:t xml:space="preserve">, M., </w:t>
      </w:r>
      <w:r w:rsidR="0085046B" w:rsidRPr="00D92375">
        <w:t>R.E.</w:t>
      </w:r>
      <w:r w:rsidR="0085046B" w:rsidRPr="00D92375">
        <w:t xml:space="preserve"> </w:t>
      </w:r>
      <w:r w:rsidRPr="00D92375">
        <w:t xml:space="preserve">Bucklin, </w:t>
      </w:r>
      <w:r w:rsidR="0085046B" w:rsidRPr="00D92375">
        <w:t>K.H.</w:t>
      </w:r>
      <w:r w:rsidRPr="00D92375">
        <w:t xml:space="preserve"> </w:t>
      </w:r>
      <w:proofErr w:type="spellStart"/>
      <w:r w:rsidRPr="00D92375">
        <w:t>Pauwels</w:t>
      </w:r>
      <w:proofErr w:type="spellEnd"/>
      <w:r w:rsidR="0085046B" w:rsidRPr="00D92375">
        <w:t>.</w:t>
      </w:r>
      <w:proofErr w:type="gramEnd"/>
      <w:r w:rsidR="0085046B" w:rsidRPr="00D92375">
        <w:t xml:space="preserve"> </w:t>
      </w:r>
      <w:r w:rsidRPr="00D92375">
        <w:t xml:space="preserve">2009. Effects of word-of-mouth versus traditional marketing: Findings from an internet social networking site. </w:t>
      </w:r>
      <w:r w:rsidRPr="00D92375">
        <w:rPr>
          <w:i/>
          <w:iCs/>
        </w:rPr>
        <w:t>Journal of Marketing</w:t>
      </w:r>
      <w:r w:rsidRPr="00D92375">
        <w:t xml:space="preserve"> </w:t>
      </w:r>
      <w:r w:rsidRPr="00D92375">
        <w:rPr>
          <w:b/>
        </w:rPr>
        <w:t>73</w:t>
      </w:r>
      <w:r w:rsidRPr="00D92375">
        <w:t>(5) 90</w:t>
      </w:r>
      <w:r w:rsidR="0085046B" w:rsidRPr="00D92375">
        <w:t>-</w:t>
      </w:r>
      <w:r w:rsidRPr="00D92375">
        <w:t>102.</w:t>
      </w:r>
    </w:p>
    <w:p w14:paraId="0BCD70C1" w14:textId="11CD49BD" w:rsidR="009B5CC2" w:rsidRPr="00D92375" w:rsidRDefault="009B5CC2" w:rsidP="009B5CC2">
      <w:pPr>
        <w:autoSpaceDE w:val="0"/>
        <w:autoSpaceDN w:val="0"/>
        <w:adjustRightInd w:val="0"/>
        <w:spacing w:line="480" w:lineRule="auto"/>
        <w:ind w:left="142" w:hanging="142"/>
        <w:jc w:val="both"/>
      </w:pPr>
      <w:proofErr w:type="spellStart"/>
      <w:r w:rsidRPr="00D92375">
        <w:t>Tversky</w:t>
      </w:r>
      <w:proofErr w:type="spellEnd"/>
      <w:r w:rsidRPr="00D92375">
        <w:t>, A.,</w:t>
      </w:r>
      <w:r w:rsidR="0085046B" w:rsidRPr="00D92375">
        <w:t xml:space="preserve"> D.</w:t>
      </w:r>
      <w:r w:rsidRPr="00D92375">
        <w:t xml:space="preserve"> </w:t>
      </w:r>
      <w:proofErr w:type="spellStart"/>
      <w:r w:rsidRPr="00D92375">
        <w:t>Kahneman</w:t>
      </w:r>
      <w:proofErr w:type="spellEnd"/>
      <w:r w:rsidR="0085046B" w:rsidRPr="00D92375">
        <w:t>.</w:t>
      </w:r>
      <w:r w:rsidRPr="00D92375">
        <w:t xml:space="preserve"> 1992. Advances in prospect theory: Cumulative representation of uncertainty. </w:t>
      </w:r>
      <w:proofErr w:type="gramStart"/>
      <w:r w:rsidRPr="00D92375">
        <w:rPr>
          <w:i/>
          <w:iCs/>
        </w:rPr>
        <w:t>Journal of Risk and uncertainty</w:t>
      </w:r>
      <w:r w:rsidRPr="00D92375">
        <w:t xml:space="preserve"> </w:t>
      </w:r>
      <w:r w:rsidRPr="00D92375">
        <w:rPr>
          <w:b/>
          <w:iCs/>
        </w:rPr>
        <w:t>5</w:t>
      </w:r>
      <w:r w:rsidRPr="00D92375">
        <w:t>(4) 297-323.</w:t>
      </w:r>
      <w:proofErr w:type="gramEnd"/>
    </w:p>
    <w:p w14:paraId="636B55BB" w14:textId="0ED92F73" w:rsidR="009B5CC2" w:rsidRPr="00D92375" w:rsidRDefault="009B5CC2" w:rsidP="009B5CC2">
      <w:pPr>
        <w:autoSpaceDE w:val="0"/>
        <w:autoSpaceDN w:val="0"/>
        <w:adjustRightInd w:val="0"/>
        <w:spacing w:line="480" w:lineRule="auto"/>
        <w:ind w:left="142" w:hanging="142"/>
        <w:jc w:val="both"/>
      </w:pPr>
      <w:proofErr w:type="gramStart"/>
      <w:r w:rsidRPr="00D92375">
        <w:rPr>
          <w:lang w:eastAsia="en-GB"/>
        </w:rPr>
        <w:t xml:space="preserve">Van </w:t>
      </w:r>
      <w:proofErr w:type="spellStart"/>
      <w:r w:rsidRPr="00D92375">
        <w:rPr>
          <w:lang w:eastAsia="en-GB"/>
        </w:rPr>
        <w:t>laarhoven</w:t>
      </w:r>
      <w:proofErr w:type="spellEnd"/>
      <w:r w:rsidRPr="00D92375">
        <w:rPr>
          <w:lang w:eastAsia="en-GB"/>
        </w:rPr>
        <w:t>, P.J.M.,</w:t>
      </w:r>
      <w:r w:rsidR="0085046B" w:rsidRPr="00D92375">
        <w:rPr>
          <w:lang w:eastAsia="en-GB"/>
        </w:rPr>
        <w:t xml:space="preserve"> W.</w:t>
      </w:r>
      <w:r w:rsidRPr="00D92375">
        <w:rPr>
          <w:lang w:eastAsia="en-GB"/>
        </w:rPr>
        <w:t xml:space="preserve"> </w:t>
      </w:r>
      <w:proofErr w:type="spellStart"/>
      <w:r w:rsidRPr="00D92375">
        <w:rPr>
          <w:lang w:eastAsia="en-GB"/>
        </w:rPr>
        <w:t>Pedrycz</w:t>
      </w:r>
      <w:proofErr w:type="spellEnd"/>
      <w:r w:rsidR="0085046B" w:rsidRPr="00D92375">
        <w:rPr>
          <w:lang w:eastAsia="en-GB"/>
        </w:rPr>
        <w:t>.</w:t>
      </w:r>
      <w:proofErr w:type="gramEnd"/>
      <w:r w:rsidRPr="00D92375">
        <w:rPr>
          <w:lang w:eastAsia="en-GB"/>
        </w:rPr>
        <w:t xml:space="preserve"> 1983. A fuzzy extension of </w:t>
      </w:r>
      <w:proofErr w:type="spellStart"/>
      <w:r w:rsidRPr="00D92375">
        <w:rPr>
          <w:lang w:eastAsia="en-GB"/>
        </w:rPr>
        <w:t>Saaty’s</w:t>
      </w:r>
      <w:proofErr w:type="spellEnd"/>
      <w:r w:rsidRPr="00D92375">
        <w:rPr>
          <w:lang w:eastAsia="en-GB"/>
        </w:rPr>
        <w:t xml:space="preserve"> priority theory. </w:t>
      </w:r>
      <w:r w:rsidRPr="00D92375">
        <w:rPr>
          <w:i/>
          <w:lang w:eastAsia="en-GB"/>
        </w:rPr>
        <w:t>Fuzzy Sets and Systems</w:t>
      </w:r>
      <w:r w:rsidRPr="00D92375">
        <w:rPr>
          <w:lang w:eastAsia="en-GB"/>
        </w:rPr>
        <w:t xml:space="preserve"> </w:t>
      </w:r>
      <w:r w:rsidRPr="00D92375">
        <w:rPr>
          <w:b/>
          <w:lang w:eastAsia="en-GB"/>
        </w:rPr>
        <w:t>11</w:t>
      </w:r>
      <w:r w:rsidRPr="00D92375">
        <w:rPr>
          <w:lang w:eastAsia="en-GB"/>
        </w:rPr>
        <w:t xml:space="preserve"> 229</w:t>
      </w:r>
      <w:r w:rsidR="0085046B" w:rsidRPr="00D92375">
        <w:rPr>
          <w:lang w:eastAsia="en-GB"/>
        </w:rPr>
        <w:t>-</w:t>
      </w:r>
      <w:r w:rsidRPr="00D92375">
        <w:rPr>
          <w:lang w:eastAsia="en-GB"/>
        </w:rPr>
        <w:t>241</w:t>
      </w:r>
      <w:r w:rsidR="0085046B" w:rsidRPr="00D92375">
        <w:rPr>
          <w:lang w:eastAsia="en-GB"/>
        </w:rPr>
        <w:t>.</w:t>
      </w:r>
    </w:p>
    <w:p w14:paraId="27C4DAED" w14:textId="43B1423B" w:rsidR="009B5CC2" w:rsidRPr="00D92375" w:rsidRDefault="009B5CC2" w:rsidP="009B5CC2">
      <w:pPr>
        <w:autoSpaceDE w:val="0"/>
        <w:autoSpaceDN w:val="0"/>
        <w:adjustRightInd w:val="0"/>
        <w:spacing w:line="480" w:lineRule="auto"/>
        <w:ind w:left="142" w:hanging="142"/>
        <w:jc w:val="both"/>
      </w:pPr>
      <w:r w:rsidRPr="00D92375">
        <w:t xml:space="preserve">Von </w:t>
      </w:r>
      <w:proofErr w:type="spellStart"/>
      <w:r w:rsidRPr="00D92375">
        <w:t>Hippel</w:t>
      </w:r>
      <w:proofErr w:type="spellEnd"/>
      <w:r w:rsidRPr="00D92375">
        <w:t>, E. 1986</w:t>
      </w:r>
      <w:r w:rsidR="0085046B" w:rsidRPr="00D92375">
        <w:t>.</w:t>
      </w:r>
      <w:r w:rsidRPr="00D92375">
        <w:t xml:space="preserve"> Lead users: a source of novel product concepts. </w:t>
      </w:r>
      <w:r w:rsidRPr="00D92375">
        <w:rPr>
          <w:i/>
          <w:iCs/>
        </w:rPr>
        <w:t>Management Science</w:t>
      </w:r>
      <w:r w:rsidRPr="00D92375">
        <w:t xml:space="preserve"> </w:t>
      </w:r>
      <w:r w:rsidRPr="00D92375">
        <w:rPr>
          <w:b/>
        </w:rPr>
        <w:t>32</w:t>
      </w:r>
      <w:r w:rsidRPr="00D92375">
        <w:t>(7) 791</w:t>
      </w:r>
      <w:r w:rsidR="0085046B" w:rsidRPr="00D92375">
        <w:t>-</w:t>
      </w:r>
      <w:r w:rsidRPr="00D92375">
        <w:t>805.</w:t>
      </w:r>
    </w:p>
    <w:p w14:paraId="460F7077" w14:textId="03063C75" w:rsidR="009B5CC2" w:rsidRPr="00D92375" w:rsidRDefault="009B5CC2" w:rsidP="009B5CC2">
      <w:pPr>
        <w:autoSpaceDE w:val="0"/>
        <w:autoSpaceDN w:val="0"/>
        <w:adjustRightInd w:val="0"/>
        <w:spacing w:line="480" w:lineRule="auto"/>
        <w:ind w:left="142" w:hanging="142"/>
        <w:jc w:val="both"/>
      </w:pPr>
      <w:proofErr w:type="gramStart"/>
      <w:r w:rsidRPr="00D92375">
        <w:t>Wang, Y.-M.,</w:t>
      </w:r>
      <w:r w:rsidR="0085046B" w:rsidRPr="00D92375">
        <w:t xml:space="preserve"> Y.</w:t>
      </w:r>
      <w:r w:rsidRPr="00D92375">
        <w:t xml:space="preserve"> Luo,</w:t>
      </w:r>
      <w:r w:rsidR="0085046B" w:rsidRPr="00D92375">
        <w:t xml:space="preserve"> Z.</w:t>
      </w:r>
      <w:r w:rsidRPr="00D92375">
        <w:t xml:space="preserve"> Hua</w:t>
      </w:r>
      <w:r w:rsidR="0085046B" w:rsidRPr="00D92375">
        <w:t>.</w:t>
      </w:r>
      <w:proofErr w:type="gramEnd"/>
      <w:r w:rsidRPr="00D92375">
        <w:t xml:space="preserve"> 2008. </w:t>
      </w:r>
      <w:proofErr w:type="gramStart"/>
      <w:r w:rsidRPr="00D92375">
        <w:t>On</w:t>
      </w:r>
      <w:proofErr w:type="gramEnd"/>
      <w:r w:rsidRPr="00D92375">
        <w:t xml:space="preserve"> the extent analysis method for fuzzy AHP and its applications. </w:t>
      </w:r>
      <w:r w:rsidRPr="00D92375">
        <w:rPr>
          <w:i/>
          <w:iCs/>
        </w:rPr>
        <w:t>European Journal of Operational Research</w:t>
      </w:r>
      <w:r w:rsidRPr="00D92375">
        <w:t xml:space="preserve"> </w:t>
      </w:r>
      <w:r w:rsidRPr="00D92375">
        <w:rPr>
          <w:b/>
        </w:rPr>
        <w:t>186</w:t>
      </w:r>
      <w:r w:rsidRPr="00D92375">
        <w:t>(2) 735-747.</w:t>
      </w:r>
    </w:p>
    <w:p w14:paraId="595A722D" w14:textId="51194991" w:rsidR="009B5CC2" w:rsidRPr="00D92375" w:rsidRDefault="009B5CC2" w:rsidP="009B5CC2">
      <w:pPr>
        <w:autoSpaceDE w:val="0"/>
        <w:autoSpaceDN w:val="0"/>
        <w:adjustRightInd w:val="0"/>
        <w:spacing w:line="480" w:lineRule="auto"/>
        <w:ind w:left="142" w:hanging="142"/>
        <w:jc w:val="both"/>
        <w:rPr>
          <w:rFonts w:eastAsia="Times New Roman"/>
        </w:rPr>
      </w:pPr>
      <w:r w:rsidRPr="00D92375">
        <w:rPr>
          <w:rFonts w:eastAsia="Times New Roman"/>
        </w:rPr>
        <w:t>Wu, G.,</w:t>
      </w:r>
      <w:r w:rsidR="0085046B" w:rsidRPr="00D92375">
        <w:rPr>
          <w:rFonts w:eastAsia="Times New Roman"/>
        </w:rPr>
        <w:t xml:space="preserve"> R.</w:t>
      </w:r>
      <w:r w:rsidRPr="00D92375">
        <w:rPr>
          <w:rFonts w:eastAsia="Times New Roman"/>
        </w:rPr>
        <w:t xml:space="preserve"> Gonzalez</w:t>
      </w:r>
      <w:r w:rsidR="0085046B" w:rsidRPr="00D92375">
        <w:rPr>
          <w:rFonts w:eastAsia="Times New Roman"/>
        </w:rPr>
        <w:t>.</w:t>
      </w:r>
      <w:r w:rsidRPr="00D92375">
        <w:rPr>
          <w:rFonts w:eastAsia="Times New Roman"/>
        </w:rPr>
        <w:t xml:space="preserve"> 1996. Curvature of the probability weighting function. </w:t>
      </w:r>
      <w:r w:rsidRPr="00D92375">
        <w:rPr>
          <w:rFonts w:eastAsia="Times New Roman"/>
          <w:i/>
          <w:iCs/>
        </w:rPr>
        <w:t xml:space="preserve">Management </w:t>
      </w:r>
      <w:r w:rsidR="00055E5A">
        <w:rPr>
          <w:rFonts w:eastAsia="Times New Roman"/>
          <w:i/>
          <w:iCs/>
        </w:rPr>
        <w:t>S</w:t>
      </w:r>
      <w:r w:rsidRPr="00D92375">
        <w:rPr>
          <w:rFonts w:eastAsia="Times New Roman"/>
          <w:i/>
          <w:iCs/>
        </w:rPr>
        <w:t>cience</w:t>
      </w:r>
      <w:r w:rsidR="0085046B" w:rsidRPr="00D92375">
        <w:rPr>
          <w:rFonts w:eastAsia="Times New Roman"/>
          <w:i/>
          <w:iCs/>
        </w:rPr>
        <w:t xml:space="preserve"> </w:t>
      </w:r>
      <w:r w:rsidRPr="00D92375">
        <w:rPr>
          <w:rFonts w:eastAsia="Times New Roman"/>
          <w:b/>
          <w:iCs/>
        </w:rPr>
        <w:t>42</w:t>
      </w:r>
      <w:r w:rsidRPr="00D92375">
        <w:rPr>
          <w:rFonts w:eastAsia="Times New Roman"/>
        </w:rPr>
        <w:t>(12) 1676-1690.</w:t>
      </w:r>
    </w:p>
    <w:p w14:paraId="7DDB063B" w14:textId="33E7FE07" w:rsidR="009B5CC2" w:rsidRPr="00D92375" w:rsidRDefault="009B5CC2" w:rsidP="009B5CC2">
      <w:pPr>
        <w:autoSpaceDE w:val="0"/>
        <w:autoSpaceDN w:val="0"/>
        <w:adjustRightInd w:val="0"/>
        <w:spacing w:line="480" w:lineRule="auto"/>
        <w:ind w:left="142" w:hanging="142"/>
        <w:jc w:val="both"/>
        <w:rPr>
          <w:rFonts w:eastAsia="AdvGulliv-R"/>
          <w:b/>
          <w:color w:val="000000" w:themeColor="text1"/>
        </w:rPr>
      </w:pPr>
      <w:r w:rsidRPr="00D92375">
        <w:t xml:space="preserve">Xiang, Z., </w:t>
      </w:r>
      <w:r w:rsidR="0085046B" w:rsidRPr="00D92375">
        <w:t>U.</w:t>
      </w:r>
      <w:r w:rsidRPr="00D92375">
        <w:t xml:space="preserve"> </w:t>
      </w:r>
      <w:proofErr w:type="spellStart"/>
      <w:r w:rsidRPr="00D92375">
        <w:t>Gretzel</w:t>
      </w:r>
      <w:proofErr w:type="spellEnd"/>
      <w:r w:rsidR="0085046B" w:rsidRPr="00D92375">
        <w:t>.</w:t>
      </w:r>
      <w:r w:rsidRPr="00D92375">
        <w:t xml:space="preserve"> 2010. Role of social media in online travel information search. </w:t>
      </w:r>
      <w:r w:rsidRPr="00D92375">
        <w:rPr>
          <w:i/>
          <w:iCs/>
        </w:rPr>
        <w:t>Tourism Management</w:t>
      </w:r>
      <w:r w:rsidRPr="00D92375">
        <w:t xml:space="preserve"> </w:t>
      </w:r>
      <w:r w:rsidRPr="00D92375">
        <w:rPr>
          <w:b/>
        </w:rPr>
        <w:t>31</w:t>
      </w:r>
      <w:r w:rsidRPr="00D92375">
        <w:t>(2) 179-188.</w:t>
      </w:r>
    </w:p>
    <w:p w14:paraId="739B4FB2" w14:textId="77777777" w:rsidR="009320B9" w:rsidRDefault="009320B9" w:rsidP="00D92375">
      <w:pPr>
        <w:rPr>
          <w:rFonts w:eastAsia="Times New Roman"/>
          <w:b/>
          <w:color w:val="000000" w:themeColor="text1"/>
        </w:rPr>
      </w:pPr>
    </w:p>
    <w:p w14:paraId="56CA5A4F" w14:textId="02E5A8A7" w:rsidR="00C46FB4" w:rsidRPr="00377A62" w:rsidRDefault="00C46FB4" w:rsidP="00C13469">
      <w:pPr>
        <w:spacing w:line="480" w:lineRule="auto"/>
        <w:rPr>
          <w:rFonts w:eastAsia="Times New Roman"/>
          <w:b/>
          <w:color w:val="000000" w:themeColor="text1"/>
        </w:rPr>
      </w:pPr>
      <w:r w:rsidRPr="00377A62">
        <w:rPr>
          <w:rFonts w:eastAsia="Times New Roman"/>
          <w:b/>
          <w:color w:val="000000" w:themeColor="text1"/>
        </w:rPr>
        <w:t xml:space="preserve">Appendix </w:t>
      </w:r>
      <w:r w:rsidR="00C13469">
        <w:rPr>
          <w:rFonts w:eastAsia="Times New Roman"/>
          <w:b/>
          <w:color w:val="000000" w:themeColor="text1"/>
        </w:rPr>
        <w:t>A</w:t>
      </w:r>
    </w:p>
    <w:p w14:paraId="30B2F97E" w14:textId="3E62641B" w:rsidR="00F03777" w:rsidRPr="00377A62" w:rsidRDefault="00C13469" w:rsidP="00C13469">
      <w:pPr>
        <w:spacing w:line="480" w:lineRule="auto"/>
        <w:rPr>
          <w:rFonts w:eastAsia="Times New Roman"/>
          <w:b/>
          <w:color w:val="000000" w:themeColor="text1"/>
        </w:rPr>
      </w:pPr>
      <w:r>
        <w:rPr>
          <w:rFonts w:eastAsia="Times New Roman"/>
          <w:b/>
          <w:color w:val="000000" w:themeColor="text1"/>
        </w:rPr>
        <w:t>A</w:t>
      </w:r>
      <w:r w:rsidR="00E77D97" w:rsidRPr="00377A62">
        <w:rPr>
          <w:rFonts w:eastAsia="Times New Roman"/>
          <w:b/>
          <w:color w:val="000000" w:themeColor="text1"/>
        </w:rPr>
        <w:t xml:space="preserve">1. </w:t>
      </w:r>
      <w:r w:rsidR="00F03777" w:rsidRPr="00377A62">
        <w:rPr>
          <w:rFonts w:eastAsia="Times New Roman"/>
          <w:b/>
          <w:color w:val="000000" w:themeColor="text1"/>
        </w:rPr>
        <w:t>Design evaluation using AHP</w:t>
      </w:r>
    </w:p>
    <w:p w14:paraId="55611A77" w14:textId="0483E2F3" w:rsidR="00F03777" w:rsidRPr="00377A62" w:rsidRDefault="00AD06CA" w:rsidP="00C13469">
      <w:pPr>
        <w:spacing w:line="480" w:lineRule="auto"/>
        <w:jc w:val="both"/>
        <w:rPr>
          <w:rFonts w:eastAsia="Times New Roman"/>
          <w:b/>
          <w:bCs/>
          <w:color w:val="000000" w:themeColor="text1"/>
          <w:lang w:eastAsia="en-GB"/>
        </w:rPr>
      </w:pPr>
      <w:r>
        <w:rPr>
          <w:rFonts w:eastAsia="Times New Roman"/>
          <w:color w:val="000000" w:themeColor="text1"/>
          <w:lang w:eastAsia="en-GB"/>
        </w:rPr>
        <w:t>Th</w:t>
      </w:r>
      <w:r w:rsidR="00272AA9">
        <w:rPr>
          <w:rFonts w:eastAsia="Times New Roman"/>
          <w:color w:val="000000" w:themeColor="text1"/>
          <w:lang w:eastAsia="en-GB"/>
        </w:rPr>
        <w:t>e</w:t>
      </w:r>
      <w:r>
        <w:rPr>
          <w:rFonts w:eastAsia="Times New Roman"/>
          <w:color w:val="000000" w:themeColor="text1"/>
          <w:lang w:eastAsia="en-GB"/>
        </w:rPr>
        <w:t xml:space="preserve"> first step is </w:t>
      </w:r>
      <w:r w:rsidR="00E77D97" w:rsidRPr="00377A62">
        <w:rPr>
          <w:rFonts w:eastAsia="Times New Roman"/>
          <w:color w:val="000000" w:themeColor="text1"/>
          <w:lang w:eastAsia="en-GB"/>
        </w:rPr>
        <w:t xml:space="preserve">to formulate synthetic pairwise comparison matrices. Using evaluation criterion </w:t>
      </w:r>
      <w:r w:rsidR="00E77D97" w:rsidRPr="00377A62">
        <w:rPr>
          <w:rFonts w:eastAsia="Times New Roman"/>
          <w:i/>
          <w:color w:val="000000" w:themeColor="text1"/>
          <w:lang w:eastAsia="en-GB"/>
        </w:rPr>
        <w:t>C</w:t>
      </w:r>
      <w:r w:rsidR="00E77D97" w:rsidRPr="00377A62">
        <w:rPr>
          <w:rFonts w:eastAsia="Times New Roman"/>
          <w:color w:val="000000" w:themeColor="text1"/>
          <w:vertAlign w:val="subscript"/>
          <w:lang w:eastAsia="en-GB"/>
        </w:rPr>
        <w:t>1</w:t>
      </w:r>
      <w:r w:rsidR="00E77D97" w:rsidRPr="00377A62">
        <w:rPr>
          <w:rFonts w:eastAsia="Times New Roman"/>
          <w:color w:val="000000" w:themeColor="text1"/>
          <w:lang w:eastAsia="en-GB"/>
        </w:rPr>
        <w:t xml:space="preserve"> as an example, the synthetic pairwise comparison matrix is displayed in Table </w:t>
      </w:r>
      <w:r w:rsidR="00C13469">
        <w:rPr>
          <w:rFonts w:eastAsia="Times New Roman"/>
          <w:color w:val="000000" w:themeColor="text1"/>
          <w:lang w:eastAsia="en-GB"/>
        </w:rPr>
        <w:t>A</w:t>
      </w:r>
      <w:r w:rsidR="00E77D97" w:rsidRPr="00377A62">
        <w:rPr>
          <w:rFonts w:eastAsia="Times New Roman"/>
          <w:color w:val="000000" w:themeColor="text1"/>
          <w:lang w:eastAsia="en-GB"/>
        </w:rPr>
        <w:t>1.</w:t>
      </w:r>
    </w:p>
    <w:p w14:paraId="0326A62B" w14:textId="47C1D117" w:rsidR="003A468C" w:rsidRPr="00377A62" w:rsidRDefault="003A468C" w:rsidP="00C13469">
      <w:pPr>
        <w:rPr>
          <w:rFonts w:eastAsia="Times New Roman"/>
          <w:b/>
          <w:bCs/>
          <w:color w:val="000000" w:themeColor="text1"/>
          <w:lang w:eastAsia="en-GB"/>
        </w:rPr>
      </w:pPr>
      <w:r w:rsidRPr="00377A62">
        <w:rPr>
          <w:rFonts w:eastAsia="Times New Roman"/>
          <w:b/>
          <w:bCs/>
          <w:color w:val="000000" w:themeColor="text1"/>
          <w:lang w:eastAsia="en-GB"/>
        </w:rPr>
        <w:lastRenderedPageBreak/>
        <w:t xml:space="preserve">Table </w:t>
      </w:r>
      <w:r w:rsidR="00C13469">
        <w:rPr>
          <w:rFonts w:eastAsia="Times New Roman"/>
          <w:b/>
          <w:bCs/>
          <w:color w:val="000000" w:themeColor="text1"/>
          <w:lang w:eastAsia="en-GB"/>
        </w:rPr>
        <w:t>A</w:t>
      </w:r>
      <w:r w:rsidRPr="00377A62">
        <w:rPr>
          <w:rFonts w:eastAsia="Times New Roman"/>
          <w:b/>
          <w:bCs/>
          <w:color w:val="000000" w:themeColor="text1"/>
          <w:lang w:eastAsia="en-GB"/>
        </w:rPr>
        <w:t xml:space="preserve">1. AHP pairwise comparison matrix for alternative designs with respect to </w:t>
      </w:r>
      <w:r w:rsidRPr="00377A62">
        <w:rPr>
          <w:rFonts w:eastAsia="Times New Roman"/>
          <w:b/>
          <w:bCs/>
          <w:i/>
          <w:color w:val="000000" w:themeColor="text1"/>
          <w:lang w:eastAsia="en-GB"/>
        </w:rPr>
        <w:t>C</w:t>
      </w:r>
      <w:r w:rsidRPr="00377A62">
        <w:rPr>
          <w:rFonts w:eastAsia="Times New Roman"/>
          <w:b/>
          <w:bCs/>
          <w:color w:val="000000" w:themeColor="text1"/>
          <w:vertAlign w:val="subscript"/>
          <w:lang w:eastAsia="en-GB"/>
        </w:rPr>
        <w:t>1</w:t>
      </w:r>
    </w:p>
    <w:tbl>
      <w:tblPr>
        <w:tblW w:w="5155" w:type="dxa"/>
        <w:tblInd w:w="93" w:type="dxa"/>
        <w:tblBorders>
          <w:top w:val="single" w:sz="4" w:space="0" w:color="auto"/>
          <w:bottom w:val="single" w:sz="4" w:space="0" w:color="auto"/>
        </w:tblBorders>
        <w:tblLook w:val="04A0" w:firstRow="1" w:lastRow="0" w:firstColumn="1" w:lastColumn="0" w:noHBand="0" w:noVBand="1"/>
      </w:tblPr>
      <w:tblGrid>
        <w:gridCol w:w="1031"/>
        <w:gridCol w:w="1031"/>
        <w:gridCol w:w="1031"/>
        <w:gridCol w:w="1031"/>
        <w:gridCol w:w="1031"/>
      </w:tblGrid>
      <w:tr w:rsidR="00F03777" w:rsidRPr="00377A62" w14:paraId="1BC5582E" w14:textId="77777777" w:rsidTr="00E77D97">
        <w:trPr>
          <w:trHeight w:val="305"/>
        </w:trPr>
        <w:tc>
          <w:tcPr>
            <w:tcW w:w="1031" w:type="dxa"/>
            <w:tcBorders>
              <w:top w:val="single" w:sz="4" w:space="0" w:color="auto"/>
              <w:bottom w:val="single" w:sz="4" w:space="0" w:color="auto"/>
            </w:tcBorders>
            <w:shd w:val="clear" w:color="auto" w:fill="auto"/>
            <w:noWrap/>
            <w:vAlign w:val="center"/>
            <w:hideMark/>
          </w:tcPr>
          <w:p w14:paraId="1C034C59" w14:textId="77777777" w:rsidR="00F03777" w:rsidRPr="00377A62" w:rsidRDefault="00F03777" w:rsidP="00C13469">
            <w:pPr>
              <w:rPr>
                <w:rFonts w:eastAsia="Times New Roman"/>
                <w:color w:val="000000" w:themeColor="text1"/>
                <w:sz w:val="20"/>
                <w:szCs w:val="20"/>
              </w:rPr>
            </w:pPr>
          </w:p>
        </w:tc>
        <w:tc>
          <w:tcPr>
            <w:tcW w:w="1031" w:type="dxa"/>
            <w:tcBorders>
              <w:top w:val="single" w:sz="4" w:space="0" w:color="auto"/>
              <w:bottom w:val="single" w:sz="4" w:space="0" w:color="auto"/>
            </w:tcBorders>
            <w:shd w:val="clear" w:color="auto" w:fill="auto"/>
            <w:noWrap/>
            <w:vAlign w:val="center"/>
            <w:hideMark/>
          </w:tcPr>
          <w:p w14:paraId="4594B0E6" w14:textId="7A53A763" w:rsidR="00F03777" w:rsidRPr="00377A62" w:rsidRDefault="00F03777" w:rsidP="00C13469">
            <w:pPr>
              <w:rPr>
                <w:rFonts w:eastAsia="Times New Roman"/>
                <w:color w:val="000000" w:themeColor="text1"/>
                <w:sz w:val="20"/>
                <w:szCs w:val="20"/>
              </w:rPr>
            </w:pPr>
            <w:r w:rsidRPr="00377A62">
              <w:rPr>
                <w:rFonts w:eastAsia="Times New Roman"/>
                <w:b/>
                <w:bCs/>
                <w:color w:val="000000" w:themeColor="text1"/>
                <w:sz w:val="20"/>
                <w:szCs w:val="20"/>
                <w:lang w:eastAsia="en-GB"/>
              </w:rPr>
              <w:t>Design 1</w:t>
            </w:r>
          </w:p>
        </w:tc>
        <w:tc>
          <w:tcPr>
            <w:tcW w:w="1031" w:type="dxa"/>
            <w:tcBorders>
              <w:top w:val="single" w:sz="4" w:space="0" w:color="auto"/>
              <w:bottom w:val="single" w:sz="4" w:space="0" w:color="auto"/>
            </w:tcBorders>
            <w:shd w:val="clear" w:color="auto" w:fill="auto"/>
            <w:noWrap/>
            <w:vAlign w:val="center"/>
            <w:hideMark/>
          </w:tcPr>
          <w:p w14:paraId="745334BA" w14:textId="7B8B9032" w:rsidR="00F03777" w:rsidRPr="00377A62" w:rsidRDefault="00F03777" w:rsidP="00C13469">
            <w:pPr>
              <w:rPr>
                <w:rFonts w:eastAsia="Times New Roman"/>
                <w:color w:val="000000" w:themeColor="text1"/>
                <w:sz w:val="20"/>
                <w:szCs w:val="20"/>
              </w:rPr>
            </w:pPr>
            <w:r w:rsidRPr="00377A62">
              <w:rPr>
                <w:rFonts w:eastAsia="Times New Roman"/>
                <w:b/>
                <w:bCs/>
                <w:color w:val="000000" w:themeColor="text1"/>
                <w:sz w:val="20"/>
                <w:szCs w:val="20"/>
                <w:lang w:eastAsia="en-GB"/>
              </w:rPr>
              <w:t>Design 2</w:t>
            </w:r>
          </w:p>
        </w:tc>
        <w:tc>
          <w:tcPr>
            <w:tcW w:w="1031" w:type="dxa"/>
            <w:tcBorders>
              <w:top w:val="single" w:sz="4" w:space="0" w:color="auto"/>
              <w:bottom w:val="single" w:sz="4" w:space="0" w:color="auto"/>
            </w:tcBorders>
            <w:shd w:val="clear" w:color="auto" w:fill="auto"/>
            <w:noWrap/>
            <w:vAlign w:val="center"/>
            <w:hideMark/>
          </w:tcPr>
          <w:p w14:paraId="371AC738" w14:textId="774FB071" w:rsidR="00F03777" w:rsidRPr="00377A62" w:rsidRDefault="00F03777" w:rsidP="00C13469">
            <w:pPr>
              <w:rPr>
                <w:rFonts w:eastAsia="Times New Roman"/>
                <w:color w:val="000000" w:themeColor="text1"/>
                <w:sz w:val="20"/>
                <w:szCs w:val="20"/>
              </w:rPr>
            </w:pPr>
            <w:r w:rsidRPr="00377A62">
              <w:rPr>
                <w:rFonts w:eastAsia="Times New Roman"/>
                <w:b/>
                <w:bCs/>
                <w:color w:val="000000" w:themeColor="text1"/>
                <w:sz w:val="20"/>
                <w:szCs w:val="20"/>
                <w:lang w:eastAsia="en-GB"/>
              </w:rPr>
              <w:t>Design 3</w:t>
            </w:r>
          </w:p>
        </w:tc>
        <w:tc>
          <w:tcPr>
            <w:tcW w:w="1031" w:type="dxa"/>
            <w:tcBorders>
              <w:top w:val="single" w:sz="4" w:space="0" w:color="auto"/>
              <w:bottom w:val="single" w:sz="4" w:space="0" w:color="auto"/>
            </w:tcBorders>
            <w:shd w:val="clear" w:color="auto" w:fill="auto"/>
            <w:noWrap/>
            <w:vAlign w:val="center"/>
            <w:hideMark/>
          </w:tcPr>
          <w:p w14:paraId="19598EBB" w14:textId="38EEB26A" w:rsidR="00F03777" w:rsidRPr="00377A62" w:rsidRDefault="00F03777" w:rsidP="00C13469">
            <w:pPr>
              <w:rPr>
                <w:rFonts w:eastAsia="Times New Roman"/>
                <w:color w:val="000000" w:themeColor="text1"/>
                <w:sz w:val="20"/>
                <w:szCs w:val="20"/>
              </w:rPr>
            </w:pPr>
            <w:r w:rsidRPr="00377A62">
              <w:rPr>
                <w:rFonts w:eastAsia="Times New Roman"/>
                <w:b/>
                <w:bCs/>
                <w:color w:val="000000" w:themeColor="text1"/>
                <w:sz w:val="20"/>
                <w:szCs w:val="20"/>
                <w:lang w:eastAsia="en-GB"/>
              </w:rPr>
              <w:t>Design 4</w:t>
            </w:r>
          </w:p>
        </w:tc>
      </w:tr>
      <w:tr w:rsidR="003A468C" w:rsidRPr="00377A62" w14:paraId="641863DE" w14:textId="77777777" w:rsidTr="00E77D97">
        <w:trPr>
          <w:trHeight w:val="305"/>
        </w:trPr>
        <w:tc>
          <w:tcPr>
            <w:tcW w:w="1031" w:type="dxa"/>
            <w:tcBorders>
              <w:top w:val="single" w:sz="4" w:space="0" w:color="auto"/>
            </w:tcBorders>
            <w:shd w:val="clear" w:color="auto" w:fill="auto"/>
            <w:noWrap/>
            <w:vAlign w:val="center"/>
            <w:hideMark/>
          </w:tcPr>
          <w:p w14:paraId="7CD491AF" w14:textId="543798D4" w:rsidR="003A468C" w:rsidRPr="00377A62" w:rsidRDefault="003A468C" w:rsidP="00C13469">
            <w:pPr>
              <w:rPr>
                <w:rFonts w:eastAsia="Times New Roman"/>
                <w:b/>
                <w:bCs/>
                <w:color w:val="000000" w:themeColor="text1"/>
                <w:sz w:val="20"/>
                <w:szCs w:val="20"/>
              </w:rPr>
            </w:pPr>
            <w:r w:rsidRPr="00377A62">
              <w:rPr>
                <w:rFonts w:eastAsia="Times New Roman"/>
                <w:b/>
                <w:bCs/>
                <w:color w:val="000000" w:themeColor="text1"/>
                <w:sz w:val="20"/>
                <w:szCs w:val="20"/>
                <w:lang w:eastAsia="en-GB"/>
              </w:rPr>
              <w:t>Design 1</w:t>
            </w:r>
          </w:p>
        </w:tc>
        <w:tc>
          <w:tcPr>
            <w:tcW w:w="1031" w:type="dxa"/>
            <w:tcBorders>
              <w:top w:val="single" w:sz="4" w:space="0" w:color="auto"/>
            </w:tcBorders>
            <w:shd w:val="clear" w:color="auto" w:fill="auto"/>
            <w:noWrap/>
            <w:vAlign w:val="center"/>
            <w:hideMark/>
          </w:tcPr>
          <w:p w14:paraId="01E5D087" w14:textId="43FF79A2"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1.000</w:t>
            </w:r>
          </w:p>
        </w:tc>
        <w:tc>
          <w:tcPr>
            <w:tcW w:w="1031" w:type="dxa"/>
            <w:tcBorders>
              <w:top w:val="single" w:sz="4" w:space="0" w:color="auto"/>
            </w:tcBorders>
            <w:shd w:val="clear" w:color="auto" w:fill="auto"/>
            <w:noWrap/>
            <w:vAlign w:val="center"/>
            <w:hideMark/>
          </w:tcPr>
          <w:p w14:paraId="687D785F" w14:textId="43B33D6D"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1.587</w:t>
            </w:r>
          </w:p>
        </w:tc>
        <w:tc>
          <w:tcPr>
            <w:tcW w:w="1031" w:type="dxa"/>
            <w:tcBorders>
              <w:top w:val="single" w:sz="4" w:space="0" w:color="auto"/>
            </w:tcBorders>
            <w:shd w:val="clear" w:color="auto" w:fill="auto"/>
            <w:noWrap/>
            <w:vAlign w:val="center"/>
            <w:hideMark/>
          </w:tcPr>
          <w:p w14:paraId="307FD099" w14:textId="4913AB3F"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0.437</w:t>
            </w:r>
          </w:p>
        </w:tc>
        <w:tc>
          <w:tcPr>
            <w:tcW w:w="1031" w:type="dxa"/>
            <w:tcBorders>
              <w:top w:val="single" w:sz="4" w:space="0" w:color="auto"/>
            </w:tcBorders>
            <w:shd w:val="clear" w:color="auto" w:fill="auto"/>
            <w:noWrap/>
            <w:vAlign w:val="center"/>
            <w:hideMark/>
          </w:tcPr>
          <w:p w14:paraId="32724045" w14:textId="3C63B0F1"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0.382</w:t>
            </w:r>
          </w:p>
        </w:tc>
      </w:tr>
      <w:tr w:rsidR="003A468C" w:rsidRPr="00377A62" w14:paraId="2E5FF407" w14:textId="77777777" w:rsidTr="00E77D97">
        <w:trPr>
          <w:trHeight w:val="305"/>
        </w:trPr>
        <w:tc>
          <w:tcPr>
            <w:tcW w:w="1031" w:type="dxa"/>
            <w:shd w:val="clear" w:color="auto" w:fill="auto"/>
            <w:noWrap/>
            <w:vAlign w:val="center"/>
            <w:hideMark/>
          </w:tcPr>
          <w:p w14:paraId="16BC1C75" w14:textId="308C7501" w:rsidR="003A468C" w:rsidRPr="00377A62" w:rsidRDefault="003A468C" w:rsidP="00C13469">
            <w:pPr>
              <w:rPr>
                <w:rFonts w:eastAsia="Times New Roman"/>
                <w:b/>
                <w:bCs/>
                <w:color w:val="000000" w:themeColor="text1"/>
                <w:sz w:val="20"/>
                <w:szCs w:val="20"/>
              </w:rPr>
            </w:pPr>
            <w:r w:rsidRPr="00377A62">
              <w:rPr>
                <w:rFonts w:eastAsia="Times New Roman"/>
                <w:b/>
                <w:bCs/>
                <w:color w:val="000000" w:themeColor="text1"/>
                <w:sz w:val="20"/>
                <w:szCs w:val="20"/>
                <w:lang w:eastAsia="en-GB"/>
              </w:rPr>
              <w:t>Design 2</w:t>
            </w:r>
          </w:p>
        </w:tc>
        <w:tc>
          <w:tcPr>
            <w:tcW w:w="1031" w:type="dxa"/>
            <w:shd w:val="clear" w:color="auto" w:fill="auto"/>
            <w:noWrap/>
            <w:vAlign w:val="center"/>
            <w:hideMark/>
          </w:tcPr>
          <w:p w14:paraId="499C820E" w14:textId="1160748D"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0.630</w:t>
            </w:r>
          </w:p>
        </w:tc>
        <w:tc>
          <w:tcPr>
            <w:tcW w:w="1031" w:type="dxa"/>
            <w:shd w:val="clear" w:color="auto" w:fill="auto"/>
            <w:noWrap/>
            <w:vAlign w:val="center"/>
            <w:hideMark/>
          </w:tcPr>
          <w:p w14:paraId="14362CDA" w14:textId="6188255D"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1.000</w:t>
            </w:r>
          </w:p>
        </w:tc>
        <w:tc>
          <w:tcPr>
            <w:tcW w:w="1031" w:type="dxa"/>
            <w:shd w:val="clear" w:color="auto" w:fill="auto"/>
            <w:noWrap/>
            <w:vAlign w:val="center"/>
            <w:hideMark/>
          </w:tcPr>
          <w:p w14:paraId="7D6371E5" w14:textId="20FCF183"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0.437</w:t>
            </w:r>
          </w:p>
        </w:tc>
        <w:tc>
          <w:tcPr>
            <w:tcW w:w="1031" w:type="dxa"/>
            <w:shd w:val="clear" w:color="auto" w:fill="auto"/>
            <w:noWrap/>
            <w:vAlign w:val="center"/>
            <w:hideMark/>
          </w:tcPr>
          <w:p w14:paraId="6B156210" w14:textId="3A7323FD"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0.397</w:t>
            </w:r>
          </w:p>
        </w:tc>
      </w:tr>
      <w:tr w:rsidR="003A468C" w:rsidRPr="00377A62" w14:paraId="40B872D4" w14:textId="77777777" w:rsidTr="00E77D97">
        <w:trPr>
          <w:trHeight w:val="305"/>
        </w:trPr>
        <w:tc>
          <w:tcPr>
            <w:tcW w:w="1031" w:type="dxa"/>
            <w:shd w:val="clear" w:color="auto" w:fill="auto"/>
            <w:noWrap/>
            <w:vAlign w:val="center"/>
            <w:hideMark/>
          </w:tcPr>
          <w:p w14:paraId="32217FE5" w14:textId="7426AB39" w:rsidR="003A468C" w:rsidRPr="00377A62" w:rsidRDefault="003A468C" w:rsidP="00C13469">
            <w:pPr>
              <w:rPr>
                <w:rFonts w:eastAsia="Times New Roman"/>
                <w:b/>
                <w:bCs/>
                <w:color w:val="000000" w:themeColor="text1"/>
                <w:sz w:val="20"/>
                <w:szCs w:val="20"/>
              </w:rPr>
            </w:pPr>
            <w:r w:rsidRPr="00377A62">
              <w:rPr>
                <w:rFonts w:eastAsia="Times New Roman"/>
                <w:b/>
                <w:bCs/>
                <w:color w:val="000000" w:themeColor="text1"/>
                <w:sz w:val="20"/>
                <w:szCs w:val="20"/>
                <w:lang w:eastAsia="en-GB"/>
              </w:rPr>
              <w:t>Design 3</w:t>
            </w:r>
          </w:p>
        </w:tc>
        <w:tc>
          <w:tcPr>
            <w:tcW w:w="1031" w:type="dxa"/>
            <w:shd w:val="clear" w:color="auto" w:fill="auto"/>
            <w:noWrap/>
            <w:vAlign w:val="center"/>
            <w:hideMark/>
          </w:tcPr>
          <w:p w14:paraId="4A343561" w14:textId="07488F3F"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2.289</w:t>
            </w:r>
          </w:p>
        </w:tc>
        <w:tc>
          <w:tcPr>
            <w:tcW w:w="1031" w:type="dxa"/>
            <w:shd w:val="clear" w:color="auto" w:fill="auto"/>
            <w:noWrap/>
            <w:vAlign w:val="center"/>
            <w:hideMark/>
          </w:tcPr>
          <w:p w14:paraId="4FF0A520" w14:textId="35066819"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2.289</w:t>
            </w:r>
          </w:p>
        </w:tc>
        <w:tc>
          <w:tcPr>
            <w:tcW w:w="1031" w:type="dxa"/>
            <w:shd w:val="clear" w:color="auto" w:fill="auto"/>
            <w:noWrap/>
            <w:vAlign w:val="center"/>
            <w:hideMark/>
          </w:tcPr>
          <w:p w14:paraId="5DFBA320" w14:textId="599D262B"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1.000</w:t>
            </w:r>
          </w:p>
        </w:tc>
        <w:tc>
          <w:tcPr>
            <w:tcW w:w="1031" w:type="dxa"/>
            <w:shd w:val="clear" w:color="auto" w:fill="auto"/>
            <w:noWrap/>
            <w:vAlign w:val="center"/>
            <w:hideMark/>
          </w:tcPr>
          <w:p w14:paraId="19ADEF0D" w14:textId="09185C87"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0.794</w:t>
            </w:r>
          </w:p>
        </w:tc>
      </w:tr>
      <w:tr w:rsidR="003A468C" w:rsidRPr="00377A62" w14:paraId="1DEB8119" w14:textId="77777777" w:rsidTr="00E77D97">
        <w:trPr>
          <w:trHeight w:val="305"/>
        </w:trPr>
        <w:tc>
          <w:tcPr>
            <w:tcW w:w="1031" w:type="dxa"/>
            <w:shd w:val="clear" w:color="auto" w:fill="auto"/>
            <w:noWrap/>
            <w:vAlign w:val="center"/>
            <w:hideMark/>
          </w:tcPr>
          <w:p w14:paraId="7F1A1630" w14:textId="73B913D3" w:rsidR="003A468C" w:rsidRPr="00377A62" w:rsidRDefault="003A468C" w:rsidP="00C13469">
            <w:pPr>
              <w:rPr>
                <w:rFonts w:eastAsia="Times New Roman"/>
                <w:b/>
                <w:bCs/>
                <w:color w:val="000000" w:themeColor="text1"/>
                <w:sz w:val="20"/>
                <w:szCs w:val="20"/>
              </w:rPr>
            </w:pPr>
            <w:r w:rsidRPr="00377A62">
              <w:rPr>
                <w:rFonts w:eastAsia="Times New Roman"/>
                <w:b/>
                <w:bCs/>
                <w:color w:val="000000" w:themeColor="text1"/>
                <w:sz w:val="20"/>
                <w:szCs w:val="20"/>
                <w:lang w:eastAsia="en-GB"/>
              </w:rPr>
              <w:t>Design 4</w:t>
            </w:r>
          </w:p>
        </w:tc>
        <w:tc>
          <w:tcPr>
            <w:tcW w:w="1031" w:type="dxa"/>
            <w:shd w:val="clear" w:color="auto" w:fill="auto"/>
            <w:noWrap/>
            <w:vAlign w:val="center"/>
            <w:hideMark/>
          </w:tcPr>
          <w:p w14:paraId="26D23436" w14:textId="1C40FFF5"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2.621</w:t>
            </w:r>
          </w:p>
        </w:tc>
        <w:tc>
          <w:tcPr>
            <w:tcW w:w="1031" w:type="dxa"/>
            <w:shd w:val="clear" w:color="auto" w:fill="auto"/>
            <w:noWrap/>
            <w:vAlign w:val="center"/>
            <w:hideMark/>
          </w:tcPr>
          <w:p w14:paraId="6929D05C" w14:textId="417E124D"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2.520</w:t>
            </w:r>
          </w:p>
        </w:tc>
        <w:tc>
          <w:tcPr>
            <w:tcW w:w="1031" w:type="dxa"/>
            <w:shd w:val="clear" w:color="auto" w:fill="auto"/>
            <w:noWrap/>
            <w:vAlign w:val="center"/>
            <w:hideMark/>
          </w:tcPr>
          <w:p w14:paraId="042B43F9" w14:textId="7C65343C"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1.260</w:t>
            </w:r>
          </w:p>
        </w:tc>
        <w:tc>
          <w:tcPr>
            <w:tcW w:w="1031" w:type="dxa"/>
            <w:shd w:val="clear" w:color="auto" w:fill="auto"/>
            <w:noWrap/>
            <w:vAlign w:val="center"/>
            <w:hideMark/>
          </w:tcPr>
          <w:p w14:paraId="0ADB662D" w14:textId="6413B1B2" w:rsidR="003A468C" w:rsidRPr="00377A62" w:rsidRDefault="003A468C" w:rsidP="00F70547">
            <w:pPr>
              <w:jc w:val="center"/>
              <w:rPr>
                <w:rFonts w:eastAsia="Times New Roman"/>
                <w:color w:val="000000" w:themeColor="text1"/>
                <w:sz w:val="20"/>
                <w:szCs w:val="20"/>
              </w:rPr>
            </w:pPr>
            <w:r w:rsidRPr="00377A62">
              <w:rPr>
                <w:color w:val="000000" w:themeColor="text1"/>
                <w:sz w:val="20"/>
                <w:szCs w:val="20"/>
              </w:rPr>
              <w:t>1.000</w:t>
            </w:r>
          </w:p>
        </w:tc>
      </w:tr>
    </w:tbl>
    <w:p w14:paraId="5DD2E406" w14:textId="284814E3" w:rsidR="003A468C" w:rsidRPr="00377A62" w:rsidRDefault="003A468C" w:rsidP="00C13469">
      <w:pPr>
        <w:spacing w:line="480" w:lineRule="auto"/>
        <w:rPr>
          <w:rFonts w:eastAsia="Times New Roman"/>
          <w:color w:val="000000" w:themeColor="text1"/>
        </w:rPr>
      </w:pPr>
      <w:r w:rsidRPr="00377A62">
        <w:rPr>
          <w:rFonts w:eastAsia="Times New Roman"/>
          <w:color w:val="000000" w:themeColor="text1"/>
        </w:rPr>
        <w:t xml:space="preserve">Note: the consistency ratio </w:t>
      </w:r>
      <w:r w:rsidRPr="00377A62">
        <w:rPr>
          <w:rFonts w:eastAsia="Times New Roman"/>
          <w:i/>
          <w:color w:val="000000" w:themeColor="text1"/>
        </w:rPr>
        <w:t>CI/RI</w:t>
      </w:r>
      <w:r w:rsidRPr="00377A62">
        <w:rPr>
          <w:rFonts w:eastAsia="Times New Roman"/>
          <w:color w:val="000000" w:themeColor="text1"/>
        </w:rPr>
        <w:t>=0.012</w:t>
      </w:r>
    </w:p>
    <w:p w14:paraId="246E4CF0" w14:textId="6F58825F" w:rsidR="00F97A59" w:rsidRPr="00377A62" w:rsidRDefault="003A468C" w:rsidP="00055E5A">
      <w:pPr>
        <w:spacing w:line="480" w:lineRule="auto"/>
        <w:jc w:val="both"/>
        <w:rPr>
          <w:rFonts w:eastAsia="Times New Roman"/>
          <w:color w:val="000000" w:themeColor="text1"/>
          <w:lang w:eastAsia="en-GB"/>
        </w:rPr>
      </w:pPr>
      <w:r w:rsidRPr="00377A62">
        <w:rPr>
          <w:rFonts w:eastAsia="Times New Roman"/>
          <w:color w:val="000000" w:themeColor="text1"/>
        </w:rPr>
        <w:t xml:space="preserve">Following the AHP </w:t>
      </w:r>
      <w:r w:rsidR="00817CDC" w:rsidRPr="00377A62">
        <w:rPr>
          <w:rFonts w:eastAsia="Times New Roman"/>
          <w:color w:val="000000" w:themeColor="text1"/>
        </w:rPr>
        <w:t xml:space="preserve">calculation </w:t>
      </w:r>
      <w:r w:rsidR="000C724D">
        <w:rPr>
          <w:rFonts w:eastAsia="Times New Roman"/>
          <w:color w:val="000000" w:themeColor="text1"/>
        </w:rPr>
        <w:t xml:space="preserve">outlined by </w:t>
      </w:r>
      <w:proofErr w:type="spellStart"/>
      <w:r w:rsidR="000C724D">
        <w:rPr>
          <w:rFonts w:eastAsia="Times New Roman"/>
          <w:color w:val="000000" w:themeColor="text1"/>
        </w:rPr>
        <w:t>Satty</w:t>
      </w:r>
      <w:proofErr w:type="spellEnd"/>
      <w:r w:rsidR="000C724D">
        <w:rPr>
          <w:rFonts w:eastAsia="Times New Roman"/>
          <w:color w:val="000000" w:themeColor="text1"/>
        </w:rPr>
        <w:t xml:space="preserve"> (1980)</w:t>
      </w:r>
      <w:r w:rsidRPr="00377A62">
        <w:rPr>
          <w:rFonts w:eastAsia="Times New Roman"/>
          <w:color w:val="000000" w:themeColor="text1"/>
        </w:rPr>
        <w:t xml:space="preserve">, the </w:t>
      </w:r>
      <w:r w:rsidRPr="00377A62">
        <w:rPr>
          <w:rFonts w:eastAsia="AdvPSTim"/>
          <w:color w:val="000000" w:themeColor="text1"/>
        </w:rPr>
        <w:t xml:space="preserve">relative performance ratings of four alternative designs with respect to </w:t>
      </w:r>
      <w:r w:rsidRPr="00377A62">
        <w:rPr>
          <w:rFonts w:eastAsia="AdvPSTim"/>
          <w:i/>
          <w:color w:val="000000" w:themeColor="text1"/>
        </w:rPr>
        <w:t>C</w:t>
      </w:r>
      <w:r w:rsidRPr="00377A62">
        <w:rPr>
          <w:rFonts w:eastAsia="AdvPSTim"/>
          <w:color w:val="000000" w:themeColor="text1"/>
          <w:vertAlign w:val="subscript"/>
        </w:rPr>
        <w:t>1</w:t>
      </w:r>
      <w:r w:rsidRPr="00377A62">
        <w:rPr>
          <w:rFonts w:eastAsia="AdvPSTim"/>
          <w:color w:val="000000" w:themeColor="text1"/>
        </w:rPr>
        <w:t xml:space="preserve"> are obtained as </w:t>
      </w:r>
      <w:r w:rsidRPr="00377A62">
        <w:rPr>
          <w:rFonts w:eastAsia="AdvPSTim"/>
          <w:i/>
          <w:color w:val="000000" w:themeColor="text1"/>
        </w:rPr>
        <w:t>R</w:t>
      </w:r>
      <w:r w:rsidRPr="00377A62">
        <w:rPr>
          <w:rFonts w:eastAsia="AdvPSTim"/>
          <w:color w:val="000000" w:themeColor="text1"/>
          <w:vertAlign w:val="subscript"/>
        </w:rPr>
        <w:t>1</w:t>
      </w:r>
      <w:proofErr w:type="gramStart"/>
      <w:r w:rsidRPr="00377A62">
        <w:rPr>
          <w:rFonts w:eastAsia="AdvPSTim"/>
          <w:color w:val="000000" w:themeColor="text1"/>
        </w:rPr>
        <w:t>=(</w:t>
      </w:r>
      <w:proofErr w:type="gramEnd"/>
      <w:r w:rsidRPr="00377A62">
        <w:rPr>
          <w:rFonts w:eastAsia="AdvPSTim"/>
          <w:color w:val="000000" w:themeColor="text1"/>
        </w:rPr>
        <w:t>0.164, 0.131, 0.322, 0.383)</w:t>
      </w:r>
      <w:r w:rsidR="00E77D97" w:rsidRPr="00377A62">
        <w:rPr>
          <w:rFonts w:eastAsia="AdvPSTim"/>
          <w:color w:val="000000" w:themeColor="text1"/>
        </w:rPr>
        <w:t xml:space="preserve">. </w:t>
      </w:r>
      <w:r w:rsidR="00272AA9">
        <w:rPr>
          <w:rFonts w:eastAsia="AdvPSTim"/>
          <w:color w:val="000000" w:themeColor="text1"/>
        </w:rPr>
        <w:t xml:space="preserve">By </w:t>
      </w:r>
      <w:r w:rsidR="00272AA9">
        <w:rPr>
          <w:rFonts w:eastAsia="Times New Roman"/>
          <w:color w:val="000000" w:themeColor="text1"/>
        </w:rPr>
        <w:t>r</w:t>
      </w:r>
      <w:r w:rsidRPr="00377A62">
        <w:rPr>
          <w:rFonts w:eastAsia="Times New Roman"/>
          <w:color w:val="000000" w:themeColor="text1"/>
        </w:rPr>
        <w:t>epeat</w:t>
      </w:r>
      <w:r w:rsidR="00272AA9">
        <w:rPr>
          <w:rFonts w:eastAsia="Times New Roman"/>
          <w:color w:val="000000" w:themeColor="text1"/>
        </w:rPr>
        <w:t>ing</w:t>
      </w:r>
      <w:r w:rsidRPr="00377A62">
        <w:rPr>
          <w:rFonts w:eastAsia="Times New Roman"/>
          <w:color w:val="000000" w:themeColor="text1"/>
        </w:rPr>
        <w:t xml:space="preserve"> </w:t>
      </w:r>
      <w:r w:rsidR="000C724D">
        <w:rPr>
          <w:rFonts w:eastAsia="Times New Roman"/>
          <w:color w:val="000000" w:themeColor="text1"/>
        </w:rPr>
        <w:t>the cal</w:t>
      </w:r>
      <w:r w:rsidR="00577B4C">
        <w:rPr>
          <w:rFonts w:eastAsia="Times New Roman"/>
          <w:color w:val="000000" w:themeColor="text1"/>
        </w:rPr>
        <w:t>culation for other criteria</w:t>
      </w:r>
      <w:r w:rsidR="00817CDC" w:rsidRPr="00377A62">
        <w:rPr>
          <w:rFonts w:eastAsia="Times New Roman"/>
          <w:color w:val="000000" w:themeColor="text1"/>
        </w:rPr>
        <w:t xml:space="preserve">, </w:t>
      </w:r>
      <w:r w:rsidR="00817CDC" w:rsidRPr="00377A62">
        <w:rPr>
          <w:rFonts w:eastAsia="Times New Roman"/>
          <w:color w:val="000000" w:themeColor="text1"/>
          <w:lang w:eastAsia="en-GB"/>
        </w:rPr>
        <w:t>the performance ratings of alternative designs with respect to other evaluation criteria/sub-criteria can be obtained</w:t>
      </w:r>
      <w:r w:rsidR="00272AA9">
        <w:rPr>
          <w:rFonts w:eastAsia="Times New Roman"/>
          <w:color w:val="000000" w:themeColor="text1"/>
          <w:lang w:eastAsia="en-GB"/>
        </w:rPr>
        <w:t>,</w:t>
      </w:r>
      <w:r w:rsidR="00577B4C">
        <w:rPr>
          <w:rFonts w:eastAsia="Times New Roman"/>
          <w:color w:val="000000" w:themeColor="text1"/>
          <w:lang w:eastAsia="en-GB"/>
        </w:rPr>
        <w:t xml:space="preserve"> as shown in Table </w:t>
      </w:r>
      <w:r w:rsidR="00C13469">
        <w:rPr>
          <w:rFonts w:eastAsia="Times New Roman"/>
          <w:color w:val="000000" w:themeColor="text1"/>
          <w:lang w:eastAsia="en-GB"/>
        </w:rPr>
        <w:t>A</w:t>
      </w:r>
      <w:r w:rsidR="00577B4C">
        <w:rPr>
          <w:rFonts w:eastAsia="Times New Roman"/>
          <w:color w:val="000000" w:themeColor="text1"/>
          <w:lang w:eastAsia="en-GB"/>
        </w:rPr>
        <w:t>2</w:t>
      </w:r>
      <w:r w:rsidR="00817CDC" w:rsidRPr="00377A62">
        <w:rPr>
          <w:rFonts w:eastAsia="Times New Roman"/>
          <w:color w:val="000000" w:themeColor="text1"/>
          <w:lang w:eastAsia="en-GB"/>
        </w:rPr>
        <w:t xml:space="preserve">. </w:t>
      </w:r>
      <w:r w:rsidR="00E77D97" w:rsidRPr="00377A62">
        <w:rPr>
          <w:rFonts w:eastAsia="Times New Roman"/>
          <w:color w:val="000000" w:themeColor="text1"/>
          <w:lang w:eastAsia="en-GB"/>
        </w:rPr>
        <w:t>An aggregated index (AI) is then calculated by aggregating the performance ratings of each design</w:t>
      </w:r>
      <w:r w:rsidR="00272AA9">
        <w:rPr>
          <w:rFonts w:eastAsia="Times New Roman"/>
          <w:color w:val="000000" w:themeColor="text1"/>
          <w:lang w:eastAsia="en-GB"/>
        </w:rPr>
        <w:t>,</w:t>
      </w:r>
      <w:r w:rsidR="00E77D97" w:rsidRPr="00377A62">
        <w:rPr>
          <w:rFonts w:eastAsia="Times New Roman"/>
          <w:color w:val="000000" w:themeColor="text1"/>
          <w:lang w:eastAsia="en-GB"/>
        </w:rPr>
        <w:t xml:space="preserve"> with respect to all evaluation criteria and comparative weightings between the criteria/sub-criteria. The hi</w:t>
      </w:r>
      <w:r w:rsidR="00F97A59" w:rsidRPr="00377A62">
        <w:rPr>
          <w:rFonts w:eastAsia="Times New Roman"/>
          <w:color w:val="000000" w:themeColor="text1"/>
          <w:lang w:eastAsia="en-GB"/>
        </w:rPr>
        <w:t xml:space="preserve">ghest value of aggregated index, in this case Design 3, is </w:t>
      </w:r>
      <w:r w:rsidR="00E77D97" w:rsidRPr="00377A62">
        <w:rPr>
          <w:rFonts w:eastAsia="Times New Roman"/>
          <w:color w:val="000000" w:themeColor="text1"/>
          <w:lang w:eastAsia="en-GB"/>
        </w:rPr>
        <w:t xml:space="preserve">the best design </w:t>
      </w:r>
      <w:r w:rsidR="00F97A59" w:rsidRPr="00377A62">
        <w:rPr>
          <w:rFonts w:eastAsia="Times New Roman"/>
          <w:color w:val="000000" w:themeColor="text1"/>
          <w:lang w:eastAsia="en-GB"/>
        </w:rPr>
        <w:t xml:space="preserve">option </w:t>
      </w:r>
      <w:r w:rsidR="00272AA9">
        <w:rPr>
          <w:rFonts w:eastAsia="Times New Roman"/>
          <w:color w:val="000000" w:themeColor="text1"/>
          <w:lang w:eastAsia="en-GB"/>
        </w:rPr>
        <w:t>for</w:t>
      </w:r>
      <w:r w:rsidR="00272AA9" w:rsidRPr="00377A62">
        <w:rPr>
          <w:rFonts w:eastAsia="Times New Roman"/>
          <w:color w:val="000000" w:themeColor="text1"/>
          <w:lang w:eastAsia="en-GB"/>
        </w:rPr>
        <w:t xml:space="preserve"> </w:t>
      </w:r>
      <w:r w:rsidR="00E77D97" w:rsidRPr="00377A62">
        <w:rPr>
          <w:rFonts w:eastAsia="Times New Roman"/>
          <w:color w:val="000000" w:themeColor="text1"/>
          <w:lang w:eastAsia="en-GB"/>
        </w:rPr>
        <w:t xml:space="preserve">the company </w:t>
      </w:r>
      <w:r w:rsidR="00272AA9">
        <w:rPr>
          <w:rFonts w:eastAsia="Times New Roman"/>
          <w:color w:val="000000" w:themeColor="text1"/>
          <w:lang w:eastAsia="en-GB"/>
        </w:rPr>
        <w:t>to</w:t>
      </w:r>
      <w:r w:rsidR="00E77D97" w:rsidRPr="00377A62">
        <w:rPr>
          <w:rFonts w:eastAsia="Times New Roman"/>
          <w:color w:val="000000" w:themeColor="text1"/>
          <w:lang w:eastAsia="en-GB"/>
        </w:rPr>
        <w:t xml:space="preserve"> select.</w:t>
      </w:r>
    </w:p>
    <w:p w14:paraId="3EF1FCBD" w14:textId="0B18D67A" w:rsidR="00E77D97" w:rsidRPr="00377A62" w:rsidRDefault="00E77D97" w:rsidP="00C13469">
      <w:pPr>
        <w:jc w:val="both"/>
        <w:rPr>
          <w:rFonts w:eastAsia="Times New Roman"/>
          <w:b/>
          <w:color w:val="000000" w:themeColor="text1"/>
        </w:rPr>
      </w:pPr>
      <w:r w:rsidRPr="00377A62">
        <w:rPr>
          <w:rFonts w:eastAsia="Times New Roman"/>
          <w:b/>
          <w:color w:val="000000" w:themeColor="text1"/>
          <w:lang w:eastAsia="en-GB"/>
        </w:rPr>
        <w:t xml:space="preserve">Table </w:t>
      </w:r>
      <w:r w:rsidR="00C13469">
        <w:rPr>
          <w:rFonts w:eastAsia="Times New Roman"/>
          <w:b/>
          <w:color w:val="000000" w:themeColor="text1"/>
          <w:lang w:eastAsia="en-GB"/>
        </w:rPr>
        <w:t>A</w:t>
      </w:r>
      <w:r w:rsidRPr="00377A62">
        <w:rPr>
          <w:rFonts w:eastAsia="Times New Roman"/>
          <w:b/>
          <w:color w:val="000000" w:themeColor="text1"/>
          <w:lang w:eastAsia="en-GB"/>
        </w:rPr>
        <w:t xml:space="preserve">2. </w:t>
      </w:r>
      <w:r w:rsidRPr="00377A62">
        <w:rPr>
          <w:rFonts w:eastAsia="Times New Roman"/>
          <w:b/>
          <w:bCs/>
          <w:color w:val="000000" w:themeColor="text1"/>
          <w:lang w:eastAsia="en-GB"/>
        </w:rPr>
        <w:t>Evaluation results for four alternative designs using AHP</w:t>
      </w:r>
    </w:p>
    <w:tbl>
      <w:tblPr>
        <w:tblW w:w="0" w:type="auto"/>
        <w:tblInd w:w="93" w:type="dxa"/>
        <w:tblBorders>
          <w:top w:val="single" w:sz="4" w:space="0" w:color="auto"/>
          <w:bottom w:val="single" w:sz="4" w:space="0" w:color="auto"/>
        </w:tblBorders>
        <w:tblLook w:val="04A0" w:firstRow="1" w:lastRow="0" w:firstColumn="1" w:lastColumn="0" w:noHBand="0" w:noVBand="1"/>
      </w:tblPr>
      <w:tblGrid>
        <w:gridCol w:w="944"/>
        <w:gridCol w:w="666"/>
        <w:gridCol w:w="666"/>
        <w:gridCol w:w="666"/>
        <w:gridCol w:w="666"/>
        <w:gridCol w:w="666"/>
        <w:gridCol w:w="666"/>
        <w:gridCol w:w="666"/>
        <w:gridCol w:w="666"/>
        <w:gridCol w:w="666"/>
        <w:gridCol w:w="666"/>
        <w:gridCol w:w="666"/>
        <w:gridCol w:w="666"/>
        <w:gridCol w:w="683"/>
      </w:tblGrid>
      <w:tr w:rsidR="00563468" w:rsidRPr="00377A62" w14:paraId="2B502912" w14:textId="47028868" w:rsidTr="003E443D">
        <w:trPr>
          <w:trHeight w:val="300"/>
        </w:trPr>
        <w:tc>
          <w:tcPr>
            <w:tcW w:w="0" w:type="auto"/>
            <w:shd w:val="clear" w:color="auto" w:fill="auto"/>
            <w:noWrap/>
            <w:vAlign w:val="center"/>
            <w:hideMark/>
          </w:tcPr>
          <w:p w14:paraId="6BBD7602" w14:textId="77777777" w:rsidR="00817CDC" w:rsidRPr="00377A62" w:rsidRDefault="00817CDC" w:rsidP="00C13469">
            <w:pPr>
              <w:jc w:val="center"/>
              <w:rPr>
                <w:rFonts w:eastAsia="Times New Roman"/>
                <w:color w:val="000000" w:themeColor="text1"/>
                <w:sz w:val="20"/>
                <w:szCs w:val="20"/>
              </w:rPr>
            </w:pPr>
          </w:p>
        </w:tc>
        <w:tc>
          <w:tcPr>
            <w:tcW w:w="0" w:type="auto"/>
            <w:tcBorders>
              <w:top w:val="single" w:sz="4" w:space="0" w:color="auto"/>
              <w:bottom w:val="single" w:sz="4" w:space="0" w:color="auto"/>
            </w:tcBorders>
            <w:shd w:val="clear" w:color="auto" w:fill="auto"/>
            <w:noWrap/>
            <w:vAlign w:val="center"/>
            <w:hideMark/>
          </w:tcPr>
          <w:p w14:paraId="5E65295B" w14:textId="7518CE02" w:rsidR="00817CDC" w:rsidRPr="00377A62" w:rsidRDefault="00817CDC"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1</w:t>
            </w:r>
          </w:p>
        </w:tc>
        <w:tc>
          <w:tcPr>
            <w:tcW w:w="0" w:type="auto"/>
            <w:tcBorders>
              <w:top w:val="single" w:sz="4" w:space="0" w:color="auto"/>
              <w:bottom w:val="single" w:sz="4" w:space="0" w:color="auto"/>
            </w:tcBorders>
            <w:shd w:val="clear" w:color="auto" w:fill="auto"/>
            <w:noWrap/>
            <w:vAlign w:val="center"/>
            <w:hideMark/>
          </w:tcPr>
          <w:p w14:paraId="69F060D9" w14:textId="5AC5D73E" w:rsidR="00817CDC" w:rsidRPr="00377A62" w:rsidRDefault="00817CDC"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21</w:t>
            </w:r>
          </w:p>
        </w:tc>
        <w:tc>
          <w:tcPr>
            <w:tcW w:w="0" w:type="auto"/>
            <w:tcBorders>
              <w:top w:val="single" w:sz="4" w:space="0" w:color="auto"/>
              <w:bottom w:val="single" w:sz="4" w:space="0" w:color="auto"/>
            </w:tcBorders>
            <w:shd w:val="clear" w:color="auto" w:fill="auto"/>
            <w:noWrap/>
            <w:vAlign w:val="center"/>
            <w:hideMark/>
          </w:tcPr>
          <w:p w14:paraId="45C04809" w14:textId="79B9C284" w:rsidR="00817CDC" w:rsidRPr="00377A62" w:rsidRDefault="00817CDC"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22</w:t>
            </w:r>
          </w:p>
        </w:tc>
        <w:tc>
          <w:tcPr>
            <w:tcW w:w="0" w:type="auto"/>
            <w:tcBorders>
              <w:top w:val="single" w:sz="4" w:space="0" w:color="auto"/>
              <w:bottom w:val="single" w:sz="4" w:space="0" w:color="auto"/>
            </w:tcBorders>
            <w:shd w:val="clear" w:color="auto" w:fill="auto"/>
            <w:noWrap/>
            <w:vAlign w:val="center"/>
            <w:hideMark/>
          </w:tcPr>
          <w:p w14:paraId="7C986DFD" w14:textId="452CB367" w:rsidR="00817CDC" w:rsidRPr="00377A62" w:rsidRDefault="00817CDC"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31</w:t>
            </w:r>
          </w:p>
        </w:tc>
        <w:tc>
          <w:tcPr>
            <w:tcW w:w="0" w:type="auto"/>
            <w:tcBorders>
              <w:top w:val="single" w:sz="4" w:space="0" w:color="auto"/>
              <w:bottom w:val="single" w:sz="4" w:space="0" w:color="auto"/>
            </w:tcBorders>
            <w:shd w:val="clear" w:color="auto" w:fill="auto"/>
            <w:noWrap/>
            <w:vAlign w:val="center"/>
            <w:hideMark/>
          </w:tcPr>
          <w:p w14:paraId="7EC07240" w14:textId="06588FCC" w:rsidR="00817CDC" w:rsidRPr="00377A62" w:rsidRDefault="00817CDC"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32</w:t>
            </w:r>
          </w:p>
        </w:tc>
        <w:tc>
          <w:tcPr>
            <w:tcW w:w="0" w:type="auto"/>
            <w:tcBorders>
              <w:top w:val="single" w:sz="4" w:space="0" w:color="auto"/>
              <w:bottom w:val="single" w:sz="4" w:space="0" w:color="auto"/>
            </w:tcBorders>
            <w:shd w:val="clear" w:color="auto" w:fill="auto"/>
            <w:noWrap/>
            <w:vAlign w:val="center"/>
            <w:hideMark/>
          </w:tcPr>
          <w:p w14:paraId="37EBFE4E" w14:textId="73404F27" w:rsidR="00817CDC" w:rsidRPr="00377A62" w:rsidRDefault="00817CDC"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33</w:t>
            </w:r>
          </w:p>
        </w:tc>
        <w:tc>
          <w:tcPr>
            <w:tcW w:w="0" w:type="auto"/>
            <w:tcBorders>
              <w:top w:val="single" w:sz="4" w:space="0" w:color="auto"/>
              <w:bottom w:val="single" w:sz="4" w:space="0" w:color="auto"/>
            </w:tcBorders>
            <w:shd w:val="clear" w:color="auto" w:fill="auto"/>
            <w:noWrap/>
            <w:vAlign w:val="center"/>
            <w:hideMark/>
          </w:tcPr>
          <w:p w14:paraId="7387D651" w14:textId="2683E54C" w:rsidR="00817CDC" w:rsidRPr="00377A62" w:rsidRDefault="00817CDC"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341</w:t>
            </w:r>
          </w:p>
        </w:tc>
        <w:tc>
          <w:tcPr>
            <w:tcW w:w="0" w:type="auto"/>
            <w:tcBorders>
              <w:top w:val="single" w:sz="4" w:space="0" w:color="auto"/>
              <w:bottom w:val="single" w:sz="4" w:space="0" w:color="auto"/>
            </w:tcBorders>
            <w:shd w:val="clear" w:color="auto" w:fill="auto"/>
            <w:noWrap/>
            <w:vAlign w:val="center"/>
            <w:hideMark/>
          </w:tcPr>
          <w:p w14:paraId="3D35D56A" w14:textId="015B48D4" w:rsidR="00817CDC" w:rsidRPr="00377A62" w:rsidRDefault="00817CDC"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342</w:t>
            </w:r>
          </w:p>
        </w:tc>
        <w:tc>
          <w:tcPr>
            <w:tcW w:w="0" w:type="auto"/>
            <w:tcBorders>
              <w:top w:val="single" w:sz="4" w:space="0" w:color="auto"/>
              <w:bottom w:val="single" w:sz="4" w:space="0" w:color="auto"/>
            </w:tcBorders>
            <w:shd w:val="clear" w:color="auto" w:fill="auto"/>
            <w:noWrap/>
            <w:vAlign w:val="center"/>
            <w:hideMark/>
          </w:tcPr>
          <w:p w14:paraId="5549243D" w14:textId="411BB140" w:rsidR="00817CDC" w:rsidRPr="00377A62" w:rsidRDefault="00817CDC"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343</w:t>
            </w:r>
          </w:p>
        </w:tc>
        <w:tc>
          <w:tcPr>
            <w:tcW w:w="0" w:type="auto"/>
            <w:tcBorders>
              <w:top w:val="single" w:sz="4" w:space="0" w:color="auto"/>
              <w:bottom w:val="single" w:sz="4" w:space="0" w:color="auto"/>
            </w:tcBorders>
            <w:shd w:val="clear" w:color="auto" w:fill="auto"/>
            <w:noWrap/>
            <w:vAlign w:val="center"/>
            <w:hideMark/>
          </w:tcPr>
          <w:p w14:paraId="7200251A" w14:textId="63505DB1" w:rsidR="00817CDC" w:rsidRPr="00377A62" w:rsidRDefault="00817CDC"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41</w:t>
            </w:r>
          </w:p>
        </w:tc>
        <w:tc>
          <w:tcPr>
            <w:tcW w:w="0" w:type="auto"/>
            <w:tcBorders>
              <w:top w:val="single" w:sz="4" w:space="0" w:color="auto"/>
              <w:bottom w:val="single" w:sz="4" w:space="0" w:color="auto"/>
            </w:tcBorders>
            <w:shd w:val="clear" w:color="auto" w:fill="auto"/>
            <w:noWrap/>
            <w:vAlign w:val="center"/>
            <w:hideMark/>
          </w:tcPr>
          <w:p w14:paraId="0A9C5AB3" w14:textId="0641CF23" w:rsidR="00817CDC" w:rsidRPr="00377A62" w:rsidRDefault="00817CDC"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42</w:t>
            </w:r>
          </w:p>
        </w:tc>
        <w:tc>
          <w:tcPr>
            <w:tcW w:w="0" w:type="auto"/>
            <w:tcBorders>
              <w:top w:val="single" w:sz="4" w:space="0" w:color="auto"/>
              <w:bottom w:val="single" w:sz="4" w:space="0" w:color="auto"/>
            </w:tcBorders>
            <w:vAlign w:val="center"/>
          </w:tcPr>
          <w:p w14:paraId="2BB9F20B" w14:textId="3798750C" w:rsidR="00817CDC" w:rsidRPr="00377A62" w:rsidRDefault="00817CDC" w:rsidP="00C13469">
            <w:pPr>
              <w:jc w:val="center"/>
              <w:rPr>
                <w:rFonts w:eastAsia="Times New Roman"/>
                <w:b/>
                <w:color w:val="000000" w:themeColor="text1"/>
                <w:sz w:val="20"/>
                <w:szCs w:val="20"/>
              </w:rPr>
            </w:pPr>
            <w:r w:rsidRPr="00377A62">
              <w:rPr>
                <w:rFonts w:eastAsia="Times New Roman"/>
                <w:b/>
                <w:color w:val="000000" w:themeColor="text1"/>
                <w:sz w:val="20"/>
                <w:szCs w:val="20"/>
              </w:rPr>
              <w:t>AI</w:t>
            </w:r>
          </w:p>
        </w:tc>
        <w:tc>
          <w:tcPr>
            <w:tcW w:w="0" w:type="auto"/>
            <w:tcBorders>
              <w:top w:val="single" w:sz="4" w:space="0" w:color="auto"/>
              <w:bottom w:val="single" w:sz="4" w:space="0" w:color="auto"/>
            </w:tcBorders>
            <w:vAlign w:val="center"/>
          </w:tcPr>
          <w:p w14:paraId="4737DA51" w14:textId="41BD62CB" w:rsidR="00817CDC" w:rsidRPr="00377A62" w:rsidRDefault="00817CDC" w:rsidP="00C13469">
            <w:pPr>
              <w:jc w:val="center"/>
              <w:rPr>
                <w:rFonts w:eastAsia="Times New Roman"/>
                <w:b/>
                <w:color w:val="000000" w:themeColor="text1"/>
                <w:sz w:val="20"/>
                <w:szCs w:val="20"/>
              </w:rPr>
            </w:pPr>
            <w:r w:rsidRPr="00377A62">
              <w:rPr>
                <w:rFonts w:eastAsia="Times New Roman"/>
                <w:b/>
                <w:color w:val="000000" w:themeColor="text1"/>
                <w:sz w:val="20"/>
                <w:szCs w:val="20"/>
              </w:rPr>
              <w:t>Rank</w:t>
            </w:r>
          </w:p>
        </w:tc>
      </w:tr>
      <w:tr w:rsidR="00563468" w:rsidRPr="00377A62" w14:paraId="51D8A9E0" w14:textId="77777777" w:rsidTr="003E443D">
        <w:trPr>
          <w:trHeight w:val="300"/>
        </w:trPr>
        <w:tc>
          <w:tcPr>
            <w:tcW w:w="0" w:type="auto"/>
            <w:shd w:val="clear" w:color="auto" w:fill="auto"/>
            <w:noWrap/>
            <w:vAlign w:val="bottom"/>
          </w:tcPr>
          <w:p w14:paraId="1E278ACD" w14:textId="07074871" w:rsidR="00817CDC" w:rsidRPr="00377A62" w:rsidRDefault="00817CDC" w:rsidP="00C13469">
            <w:pPr>
              <w:jc w:val="center"/>
              <w:rPr>
                <w:rFonts w:eastAsia="Times New Roman"/>
                <w:b/>
                <w:bCs/>
                <w:color w:val="000000" w:themeColor="text1"/>
                <w:sz w:val="20"/>
                <w:szCs w:val="20"/>
                <w:lang w:eastAsia="en-GB"/>
              </w:rPr>
            </w:pPr>
            <w:r w:rsidRPr="00377A62">
              <w:rPr>
                <w:b/>
                <w:color w:val="000000" w:themeColor="text1"/>
                <w:sz w:val="20"/>
                <w:szCs w:val="20"/>
              </w:rPr>
              <w:t>Weights</w:t>
            </w:r>
          </w:p>
        </w:tc>
        <w:tc>
          <w:tcPr>
            <w:tcW w:w="0" w:type="auto"/>
            <w:tcBorders>
              <w:top w:val="single" w:sz="4" w:space="0" w:color="auto"/>
            </w:tcBorders>
            <w:shd w:val="clear" w:color="auto" w:fill="auto"/>
            <w:noWrap/>
            <w:vAlign w:val="bottom"/>
          </w:tcPr>
          <w:p w14:paraId="6E049CB6" w14:textId="1A7E9AF1" w:rsidR="00817CDC" w:rsidRPr="00377A62" w:rsidRDefault="00817CDC" w:rsidP="00C13469">
            <w:pPr>
              <w:jc w:val="center"/>
              <w:rPr>
                <w:rFonts w:eastAsia="Times New Roman"/>
                <w:color w:val="000000" w:themeColor="text1"/>
                <w:sz w:val="20"/>
                <w:szCs w:val="20"/>
              </w:rPr>
            </w:pPr>
            <w:r w:rsidRPr="00377A62">
              <w:rPr>
                <w:color w:val="000000" w:themeColor="text1"/>
                <w:sz w:val="20"/>
                <w:szCs w:val="20"/>
              </w:rPr>
              <w:t>0.056</w:t>
            </w:r>
          </w:p>
        </w:tc>
        <w:tc>
          <w:tcPr>
            <w:tcW w:w="0" w:type="auto"/>
            <w:tcBorders>
              <w:top w:val="single" w:sz="4" w:space="0" w:color="auto"/>
            </w:tcBorders>
            <w:shd w:val="clear" w:color="auto" w:fill="auto"/>
            <w:noWrap/>
            <w:vAlign w:val="bottom"/>
          </w:tcPr>
          <w:p w14:paraId="41FCD27A" w14:textId="060ADC5B" w:rsidR="00817CDC" w:rsidRPr="00377A62" w:rsidRDefault="00817CDC" w:rsidP="00C13469">
            <w:pPr>
              <w:jc w:val="center"/>
              <w:rPr>
                <w:rFonts w:eastAsia="Times New Roman"/>
                <w:color w:val="000000" w:themeColor="text1"/>
                <w:sz w:val="20"/>
                <w:szCs w:val="20"/>
              </w:rPr>
            </w:pPr>
            <w:r w:rsidRPr="00377A62">
              <w:rPr>
                <w:color w:val="000000" w:themeColor="text1"/>
                <w:sz w:val="20"/>
                <w:szCs w:val="20"/>
              </w:rPr>
              <w:t>0.052</w:t>
            </w:r>
          </w:p>
        </w:tc>
        <w:tc>
          <w:tcPr>
            <w:tcW w:w="0" w:type="auto"/>
            <w:tcBorders>
              <w:top w:val="single" w:sz="4" w:space="0" w:color="auto"/>
            </w:tcBorders>
            <w:shd w:val="clear" w:color="auto" w:fill="auto"/>
            <w:noWrap/>
            <w:vAlign w:val="bottom"/>
          </w:tcPr>
          <w:p w14:paraId="1B235C6D" w14:textId="69B44980" w:rsidR="00817CDC" w:rsidRPr="00377A62" w:rsidRDefault="00817CDC" w:rsidP="00C13469">
            <w:pPr>
              <w:jc w:val="center"/>
              <w:rPr>
                <w:rFonts w:eastAsia="Times New Roman"/>
                <w:color w:val="000000" w:themeColor="text1"/>
                <w:sz w:val="20"/>
                <w:szCs w:val="20"/>
              </w:rPr>
            </w:pPr>
            <w:r w:rsidRPr="00377A62">
              <w:rPr>
                <w:color w:val="000000" w:themeColor="text1"/>
                <w:sz w:val="20"/>
                <w:szCs w:val="20"/>
              </w:rPr>
              <w:t>0.074</w:t>
            </w:r>
          </w:p>
        </w:tc>
        <w:tc>
          <w:tcPr>
            <w:tcW w:w="0" w:type="auto"/>
            <w:tcBorders>
              <w:top w:val="single" w:sz="4" w:space="0" w:color="auto"/>
            </w:tcBorders>
            <w:shd w:val="clear" w:color="auto" w:fill="auto"/>
            <w:noWrap/>
            <w:vAlign w:val="bottom"/>
          </w:tcPr>
          <w:p w14:paraId="369D8DBA" w14:textId="4474A76A" w:rsidR="00817CDC" w:rsidRPr="00377A62" w:rsidRDefault="00817CDC" w:rsidP="00C13469">
            <w:pPr>
              <w:jc w:val="center"/>
              <w:rPr>
                <w:rFonts w:eastAsia="Times New Roman"/>
                <w:color w:val="000000" w:themeColor="text1"/>
                <w:sz w:val="20"/>
                <w:szCs w:val="20"/>
              </w:rPr>
            </w:pPr>
            <w:r w:rsidRPr="00377A62">
              <w:rPr>
                <w:color w:val="000000" w:themeColor="text1"/>
                <w:sz w:val="20"/>
                <w:szCs w:val="20"/>
              </w:rPr>
              <w:t>0.053</w:t>
            </w:r>
          </w:p>
        </w:tc>
        <w:tc>
          <w:tcPr>
            <w:tcW w:w="0" w:type="auto"/>
            <w:tcBorders>
              <w:top w:val="single" w:sz="4" w:space="0" w:color="auto"/>
            </w:tcBorders>
            <w:shd w:val="clear" w:color="auto" w:fill="auto"/>
            <w:noWrap/>
            <w:vAlign w:val="bottom"/>
          </w:tcPr>
          <w:p w14:paraId="5552E106" w14:textId="4A476746" w:rsidR="00817CDC" w:rsidRPr="00377A62" w:rsidRDefault="00817CDC" w:rsidP="00C13469">
            <w:pPr>
              <w:jc w:val="center"/>
              <w:rPr>
                <w:rFonts w:eastAsia="Times New Roman"/>
                <w:color w:val="000000" w:themeColor="text1"/>
                <w:sz w:val="20"/>
                <w:szCs w:val="20"/>
              </w:rPr>
            </w:pPr>
            <w:r w:rsidRPr="00377A62">
              <w:rPr>
                <w:color w:val="000000" w:themeColor="text1"/>
                <w:sz w:val="20"/>
                <w:szCs w:val="20"/>
              </w:rPr>
              <w:t>0.114</w:t>
            </w:r>
          </w:p>
        </w:tc>
        <w:tc>
          <w:tcPr>
            <w:tcW w:w="0" w:type="auto"/>
            <w:tcBorders>
              <w:top w:val="single" w:sz="4" w:space="0" w:color="auto"/>
            </w:tcBorders>
            <w:shd w:val="clear" w:color="auto" w:fill="auto"/>
            <w:noWrap/>
            <w:vAlign w:val="bottom"/>
          </w:tcPr>
          <w:p w14:paraId="678F95D1" w14:textId="3051B322" w:rsidR="00817CDC" w:rsidRPr="00377A62" w:rsidRDefault="00817CDC" w:rsidP="00C13469">
            <w:pPr>
              <w:jc w:val="center"/>
              <w:rPr>
                <w:rFonts w:eastAsia="Times New Roman"/>
                <w:color w:val="000000" w:themeColor="text1"/>
                <w:sz w:val="20"/>
                <w:szCs w:val="20"/>
              </w:rPr>
            </w:pPr>
            <w:r w:rsidRPr="00377A62">
              <w:rPr>
                <w:color w:val="000000" w:themeColor="text1"/>
                <w:sz w:val="20"/>
                <w:szCs w:val="20"/>
              </w:rPr>
              <w:t>0.085</w:t>
            </w:r>
          </w:p>
        </w:tc>
        <w:tc>
          <w:tcPr>
            <w:tcW w:w="0" w:type="auto"/>
            <w:tcBorders>
              <w:top w:val="single" w:sz="4" w:space="0" w:color="auto"/>
            </w:tcBorders>
            <w:shd w:val="clear" w:color="auto" w:fill="auto"/>
            <w:noWrap/>
            <w:vAlign w:val="bottom"/>
          </w:tcPr>
          <w:p w14:paraId="0A736FAF" w14:textId="4951FCDD" w:rsidR="00817CDC" w:rsidRPr="00377A62" w:rsidRDefault="00817CDC" w:rsidP="00C13469">
            <w:pPr>
              <w:jc w:val="center"/>
              <w:rPr>
                <w:rFonts w:eastAsia="Times New Roman"/>
                <w:color w:val="000000" w:themeColor="text1"/>
                <w:sz w:val="20"/>
                <w:szCs w:val="20"/>
              </w:rPr>
            </w:pPr>
            <w:r w:rsidRPr="00377A62">
              <w:rPr>
                <w:color w:val="000000" w:themeColor="text1"/>
                <w:sz w:val="20"/>
                <w:szCs w:val="20"/>
              </w:rPr>
              <w:t>0.120</w:t>
            </w:r>
          </w:p>
        </w:tc>
        <w:tc>
          <w:tcPr>
            <w:tcW w:w="0" w:type="auto"/>
            <w:tcBorders>
              <w:top w:val="single" w:sz="4" w:space="0" w:color="auto"/>
            </w:tcBorders>
            <w:shd w:val="clear" w:color="auto" w:fill="auto"/>
            <w:noWrap/>
            <w:vAlign w:val="bottom"/>
          </w:tcPr>
          <w:p w14:paraId="0990509D" w14:textId="695E7822" w:rsidR="00817CDC" w:rsidRPr="00377A62" w:rsidRDefault="00817CDC" w:rsidP="00C13469">
            <w:pPr>
              <w:jc w:val="center"/>
              <w:rPr>
                <w:rFonts w:eastAsia="Times New Roman"/>
                <w:color w:val="000000" w:themeColor="text1"/>
                <w:sz w:val="20"/>
                <w:szCs w:val="20"/>
              </w:rPr>
            </w:pPr>
            <w:r w:rsidRPr="00377A62">
              <w:rPr>
                <w:color w:val="000000" w:themeColor="text1"/>
                <w:sz w:val="20"/>
                <w:szCs w:val="20"/>
              </w:rPr>
              <w:t>0.118</w:t>
            </w:r>
          </w:p>
        </w:tc>
        <w:tc>
          <w:tcPr>
            <w:tcW w:w="0" w:type="auto"/>
            <w:tcBorders>
              <w:top w:val="single" w:sz="4" w:space="0" w:color="auto"/>
            </w:tcBorders>
            <w:shd w:val="clear" w:color="auto" w:fill="auto"/>
            <w:noWrap/>
            <w:vAlign w:val="bottom"/>
          </w:tcPr>
          <w:p w14:paraId="007147D1" w14:textId="6833A5FD" w:rsidR="00817CDC" w:rsidRPr="00377A62" w:rsidRDefault="00817CDC" w:rsidP="00C13469">
            <w:pPr>
              <w:jc w:val="center"/>
              <w:rPr>
                <w:rFonts w:eastAsia="Times New Roman"/>
                <w:color w:val="000000" w:themeColor="text1"/>
                <w:sz w:val="20"/>
                <w:szCs w:val="20"/>
              </w:rPr>
            </w:pPr>
            <w:r w:rsidRPr="00377A62">
              <w:rPr>
                <w:color w:val="000000" w:themeColor="text1"/>
                <w:sz w:val="20"/>
                <w:szCs w:val="20"/>
              </w:rPr>
              <w:t>0.136</w:t>
            </w:r>
          </w:p>
        </w:tc>
        <w:tc>
          <w:tcPr>
            <w:tcW w:w="0" w:type="auto"/>
            <w:tcBorders>
              <w:top w:val="single" w:sz="4" w:space="0" w:color="auto"/>
            </w:tcBorders>
            <w:shd w:val="clear" w:color="auto" w:fill="auto"/>
            <w:noWrap/>
            <w:vAlign w:val="bottom"/>
          </w:tcPr>
          <w:p w14:paraId="14DCD9EC" w14:textId="2073BB7F" w:rsidR="00817CDC" w:rsidRPr="00377A62" w:rsidRDefault="00817CDC" w:rsidP="00C13469">
            <w:pPr>
              <w:jc w:val="center"/>
              <w:rPr>
                <w:rFonts w:eastAsia="Times New Roman"/>
                <w:color w:val="000000" w:themeColor="text1"/>
                <w:sz w:val="20"/>
                <w:szCs w:val="20"/>
              </w:rPr>
            </w:pPr>
            <w:r w:rsidRPr="00377A62">
              <w:rPr>
                <w:color w:val="000000" w:themeColor="text1"/>
                <w:sz w:val="20"/>
                <w:szCs w:val="20"/>
              </w:rPr>
              <w:t>0.134</w:t>
            </w:r>
          </w:p>
        </w:tc>
        <w:tc>
          <w:tcPr>
            <w:tcW w:w="0" w:type="auto"/>
            <w:tcBorders>
              <w:top w:val="single" w:sz="4" w:space="0" w:color="auto"/>
            </w:tcBorders>
            <w:shd w:val="clear" w:color="auto" w:fill="auto"/>
            <w:noWrap/>
            <w:vAlign w:val="bottom"/>
          </w:tcPr>
          <w:p w14:paraId="77A0E0AA" w14:textId="12ECAFC9" w:rsidR="00817CDC" w:rsidRPr="00377A62" w:rsidRDefault="00817CDC" w:rsidP="00C13469">
            <w:pPr>
              <w:jc w:val="center"/>
              <w:rPr>
                <w:rFonts w:eastAsia="Times New Roman"/>
                <w:color w:val="000000" w:themeColor="text1"/>
                <w:sz w:val="20"/>
                <w:szCs w:val="20"/>
              </w:rPr>
            </w:pPr>
            <w:r w:rsidRPr="00377A62">
              <w:rPr>
                <w:color w:val="000000" w:themeColor="text1"/>
                <w:sz w:val="20"/>
                <w:szCs w:val="20"/>
              </w:rPr>
              <w:t>0.058</w:t>
            </w:r>
          </w:p>
        </w:tc>
        <w:tc>
          <w:tcPr>
            <w:tcW w:w="0" w:type="auto"/>
            <w:tcBorders>
              <w:top w:val="single" w:sz="4" w:space="0" w:color="auto"/>
            </w:tcBorders>
            <w:vAlign w:val="center"/>
          </w:tcPr>
          <w:p w14:paraId="71D7CC5C" w14:textId="77777777" w:rsidR="00817CDC" w:rsidRPr="00377A62" w:rsidRDefault="00817CDC" w:rsidP="00C13469">
            <w:pPr>
              <w:jc w:val="center"/>
              <w:rPr>
                <w:rFonts w:eastAsia="Times New Roman"/>
                <w:color w:val="000000" w:themeColor="text1"/>
                <w:sz w:val="20"/>
                <w:szCs w:val="20"/>
              </w:rPr>
            </w:pPr>
          </w:p>
        </w:tc>
        <w:tc>
          <w:tcPr>
            <w:tcW w:w="0" w:type="auto"/>
            <w:tcBorders>
              <w:top w:val="single" w:sz="4" w:space="0" w:color="auto"/>
            </w:tcBorders>
            <w:vAlign w:val="center"/>
          </w:tcPr>
          <w:p w14:paraId="7EC7CB8C" w14:textId="77777777" w:rsidR="00817CDC" w:rsidRPr="00377A62" w:rsidRDefault="00817CDC" w:rsidP="00C13469">
            <w:pPr>
              <w:jc w:val="center"/>
              <w:rPr>
                <w:rFonts w:eastAsia="Times New Roman"/>
                <w:color w:val="000000" w:themeColor="text1"/>
                <w:sz w:val="20"/>
                <w:szCs w:val="20"/>
              </w:rPr>
            </w:pPr>
          </w:p>
        </w:tc>
      </w:tr>
      <w:tr w:rsidR="00563468" w:rsidRPr="00377A62" w14:paraId="399CA93E" w14:textId="77777777" w:rsidTr="003E443D">
        <w:trPr>
          <w:trHeight w:val="300"/>
        </w:trPr>
        <w:tc>
          <w:tcPr>
            <w:tcW w:w="0" w:type="auto"/>
            <w:shd w:val="clear" w:color="auto" w:fill="auto"/>
            <w:noWrap/>
            <w:vAlign w:val="center"/>
          </w:tcPr>
          <w:p w14:paraId="3855597A" w14:textId="77777777" w:rsidR="00817CDC" w:rsidRPr="00377A62" w:rsidRDefault="00817CDC" w:rsidP="00C13469">
            <w:pPr>
              <w:jc w:val="center"/>
              <w:rPr>
                <w:rFonts w:eastAsia="Times New Roman"/>
                <w:b/>
                <w:bCs/>
                <w:color w:val="000000" w:themeColor="text1"/>
                <w:sz w:val="20"/>
                <w:szCs w:val="20"/>
                <w:lang w:eastAsia="en-GB"/>
              </w:rPr>
            </w:pPr>
          </w:p>
        </w:tc>
        <w:tc>
          <w:tcPr>
            <w:tcW w:w="0" w:type="auto"/>
            <w:shd w:val="clear" w:color="auto" w:fill="auto"/>
            <w:noWrap/>
            <w:vAlign w:val="center"/>
          </w:tcPr>
          <w:p w14:paraId="3D56664D" w14:textId="77777777" w:rsidR="00817CDC" w:rsidRPr="00377A62" w:rsidRDefault="00817CDC" w:rsidP="00C13469">
            <w:pPr>
              <w:jc w:val="center"/>
              <w:rPr>
                <w:rFonts w:eastAsia="Times New Roman"/>
                <w:color w:val="000000" w:themeColor="text1"/>
                <w:sz w:val="20"/>
                <w:szCs w:val="20"/>
              </w:rPr>
            </w:pPr>
          </w:p>
        </w:tc>
        <w:tc>
          <w:tcPr>
            <w:tcW w:w="0" w:type="auto"/>
            <w:shd w:val="clear" w:color="auto" w:fill="auto"/>
            <w:noWrap/>
            <w:vAlign w:val="center"/>
          </w:tcPr>
          <w:p w14:paraId="369F6EAA" w14:textId="77777777" w:rsidR="00817CDC" w:rsidRPr="00377A62" w:rsidRDefault="00817CDC" w:rsidP="00C13469">
            <w:pPr>
              <w:jc w:val="center"/>
              <w:rPr>
                <w:rFonts w:eastAsia="Times New Roman"/>
                <w:color w:val="000000" w:themeColor="text1"/>
                <w:sz w:val="20"/>
                <w:szCs w:val="20"/>
              </w:rPr>
            </w:pPr>
          </w:p>
        </w:tc>
        <w:tc>
          <w:tcPr>
            <w:tcW w:w="0" w:type="auto"/>
            <w:shd w:val="clear" w:color="auto" w:fill="auto"/>
            <w:noWrap/>
            <w:vAlign w:val="center"/>
          </w:tcPr>
          <w:p w14:paraId="1D654FAB" w14:textId="77777777" w:rsidR="00817CDC" w:rsidRPr="00377A62" w:rsidRDefault="00817CDC" w:rsidP="00C13469">
            <w:pPr>
              <w:jc w:val="center"/>
              <w:rPr>
                <w:rFonts w:eastAsia="Times New Roman"/>
                <w:color w:val="000000" w:themeColor="text1"/>
                <w:sz w:val="20"/>
                <w:szCs w:val="20"/>
              </w:rPr>
            </w:pPr>
          </w:p>
        </w:tc>
        <w:tc>
          <w:tcPr>
            <w:tcW w:w="0" w:type="auto"/>
            <w:shd w:val="clear" w:color="auto" w:fill="auto"/>
            <w:noWrap/>
            <w:vAlign w:val="center"/>
          </w:tcPr>
          <w:p w14:paraId="52AE19C7" w14:textId="77777777" w:rsidR="00817CDC" w:rsidRPr="00377A62" w:rsidRDefault="00817CDC" w:rsidP="00C13469">
            <w:pPr>
              <w:jc w:val="center"/>
              <w:rPr>
                <w:rFonts w:eastAsia="Times New Roman"/>
                <w:color w:val="000000" w:themeColor="text1"/>
                <w:sz w:val="20"/>
                <w:szCs w:val="20"/>
              </w:rPr>
            </w:pPr>
          </w:p>
        </w:tc>
        <w:tc>
          <w:tcPr>
            <w:tcW w:w="0" w:type="auto"/>
            <w:shd w:val="clear" w:color="auto" w:fill="auto"/>
            <w:noWrap/>
            <w:vAlign w:val="center"/>
          </w:tcPr>
          <w:p w14:paraId="7C1FCC25" w14:textId="77777777" w:rsidR="00817CDC" w:rsidRPr="00377A62" w:rsidRDefault="00817CDC" w:rsidP="00C13469">
            <w:pPr>
              <w:jc w:val="center"/>
              <w:rPr>
                <w:rFonts w:eastAsia="Times New Roman"/>
                <w:color w:val="000000" w:themeColor="text1"/>
                <w:sz w:val="20"/>
                <w:szCs w:val="20"/>
              </w:rPr>
            </w:pPr>
          </w:p>
        </w:tc>
        <w:tc>
          <w:tcPr>
            <w:tcW w:w="0" w:type="auto"/>
            <w:shd w:val="clear" w:color="auto" w:fill="auto"/>
            <w:noWrap/>
            <w:vAlign w:val="center"/>
          </w:tcPr>
          <w:p w14:paraId="6AE79403" w14:textId="77777777" w:rsidR="00817CDC" w:rsidRPr="00377A62" w:rsidRDefault="00817CDC" w:rsidP="00C13469">
            <w:pPr>
              <w:jc w:val="center"/>
              <w:rPr>
                <w:rFonts w:eastAsia="Times New Roman"/>
                <w:color w:val="000000" w:themeColor="text1"/>
                <w:sz w:val="20"/>
                <w:szCs w:val="20"/>
              </w:rPr>
            </w:pPr>
          </w:p>
        </w:tc>
        <w:tc>
          <w:tcPr>
            <w:tcW w:w="0" w:type="auto"/>
            <w:shd w:val="clear" w:color="auto" w:fill="auto"/>
            <w:noWrap/>
            <w:vAlign w:val="center"/>
          </w:tcPr>
          <w:p w14:paraId="51261892" w14:textId="77777777" w:rsidR="00817CDC" w:rsidRPr="00377A62" w:rsidRDefault="00817CDC" w:rsidP="00C13469">
            <w:pPr>
              <w:jc w:val="center"/>
              <w:rPr>
                <w:rFonts w:eastAsia="Times New Roman"/>
                <w:color w:val="000000" w:themeColor="text1"/>
                <w:sz w:val="20"/>
                <w:szCs w:val="20"/>
              </w:rPr>
            </w:pPr>
          </w:p>
        </w:tc>
        <w:tc>
          <w:tcPr>
            <w:tcW w:w="0" w:type="auto"/>
            <w:shd w:val="clear" w:color="auto" w:fill="auto"/>
            <w:noWrap/>
            <w:vAlign w:val="center"/>
          </w:tcPr>
          <w:p w14:paraId="3D897F04" w14:textId="77777777" w:rsidR="00817CDC" w:rsidRPr="00377A62" w:rsidRDefault="00817CDC" w:rsidP="00C13469">
            <w:pPr>
              <w:jc w:val="center"/>
              <w:rPr>
                <w:rFonts w:eastAsia="Times New Roman"/>
                <w:color w:val="000000" w:themeColor="text1"/>
                <w:sz w:val="20"/>
                <w:szCs w:val="20"/>
              </w:rPr>
            </w:pPr>
          </w:p>
        </w:tc>
        <w:tc>
          <w:tcPr>
            <w:tcW w:w="0" w:type="auto"/>
            <w:shd w:val="clear" w:color="auto" w:fill="auto"/>
            <w:noWrap/>
            <w:vAlign w:val="center"/>
          </w:tcPr>
          <w:p w14:paraId="5EDA9E75" w14:textId="77777777" w:rsidR="00817CDC" w:rsidRPr="00377A62" w:rsidRDefault="00817CDC" w:rsidP="00C13469">
            <w:pPr>
              <w:jc w:val="center"/>
              <w:rPr>
                <w:rFonts w:eastAsia="Times New Roman"/>
                <w:color w:val="000000" w:themeColor="text1"/>
                <w:sz w:val="20"/>
                <w:szCs w:val="20"/>
              </w:rPr>
            </w:pPr>
          </w:p>
        </w:tc>
        <w:tc>
          <w:tcPr>
            <w:tcW w:w="0" w:type="auto"/>
            <w:shd w:val="clear" w:color="auto" w:fill="auto"/>
            <w:noWrap/>
            <w:vAlign w:val="center"/>
          </w:tcPr>
          <w:p w14:paraId="03FDDED3" w14:textId="77777777" w:rsidR="00817CDC" w:rsidRPr="00377A62" w:rsidRDefault="00817CDC" w:rsidP="00C13469">
            <w:pPr>
              <w:jc w:val="center"/>
              <w:rPr>
                <w:rFonts w:eastAsia="Times New Roman"/>
                <w:color w:val="000000" w:themeColor="text1"/>
                <w:sz w:val="20"/>
                <w:szCs w:val="20"/>
              </w:rPr>
            </w:pPr>
          </w:p>
        </w:tc>
        <w:tc>
          <w:tcPr>
            <w:tcW w:w="0" w:type="auto"/>
            <w:shd w:val="clear" w:color="auto" w:fill="auto"/>
            <w:noWrap/>
            <w:vAlign w:val="center"/>
          </w:tcPr>
          <w:p w14:paraId="3D5A02D8" w14:textId="77777777" w:rsidR="00817CDC" w:rsidRPr="00377A62" w:rsidRDefault="00817CDC" w:rsidP="00C13469">
            <w:pPr>
              <w:jc w:val="center"/>
              <w:rPr>
                <w:rFonts w:eastAsia="Times New Roman"/>
                <w:color w:val="000000" w:themeColor="text1"/>
                <w:sz w:val="20"/>
                <w:szCs w:val="20"/>
              </w:rPr>
            </w:pPr>
          </w:p>
        </w:tc>
        <w:tc>
          <w:tcPr>
            <w:tcW w:w="0" w:type="auto"/>
            <w:vAlign w:val="center"/>
          </w:tcPr>
          <w:p w14:paraId="412BE92B" w14:textId="77777777" w:rsidR="00817CDC" w:rsidRPr="00377A62" w:rsidRDefault="00817CDC" w:rsidP="00C13469">
            <w:pPr>
              <w:jc w:val="center"/>
              <w:rPr>
                <w:rFonts w:eastAsia="Times New Roman"/>
                <w:color w:val="000000" w:themeColor="text1"/>
                <w:sz w:val="20"/>
                <w:szCs w:val="20"/>
              </w:rPr>
            </w:pPr>
          </w:p>
        </w:tc>
        <w:tc>
          <w:tcPr>
            <w:tcW w:w="0" w:type="auto"/>
            <w:vAlign w:val="center"/>
          </w:tcPr>
          <w:p w14:paraId="4C9CE226" w14:textId="77777777" w:rsidR="00817CDC" w:rsidRPr="00377A62" w:rsidRDefault="00817CDC" w:rsidP="00C13469">
            <w:pPr>
              <w:jc w:val="center"/>
              <w:rPr>
                <w:rFonts w:eastAsia="Times New Roman"/>
                <w:color w:val="000000" w:themeColor="text1"/>
                <w:sz w:val="20"/>
                <w:szCs w:val="20"/>
              </w:rPr>
            </w:pPr>
          </w:p>
        </w:tc>
      </w:tr>
      <w:tr w:rsidR="00563468" w:rsidRPr="00377A62" w14:paraId="31979E76" w14:textId="44BF3BC7" w:rsidTr="003E443D">
        <w:trPr>
          <w:trHeight w:val="300"/>
        </w:trPr>
        <w:tc>
          <w:tcPr>
            <w:tcW w:w="0" w:type="auto"/>
            <w:shd w:val="clear" w:color="auto" w:fill="auto"/>
            <w:noWrap/>
            <w:vAlign w:val="center"/>
            <w:hideMark/>
          </w:tcPr>
          <w:p w14:paraId="3D44592D" w14:textId="035BC74C" w:rsidR="00E77D97" w:rsidRPr="00377A62" w:rsidRDefault="00E77D97"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1</w:t>
            </w:r>
          </w:p>
        </w:tc>
        <w:tc>
          <w:tcPr>
            <w:tcW w:w="0" w:type="auto"/>
            <w:shd w:val="clear" w:color="auto" w:fill="auto"/>
            <w:noWrap/>
            <w:vAlign w:val="center"/>
            <w:hideMark/>
          </w:tcPr>
          <w:p w14:paraId="021DF1B0"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0.164</w:t>
            </w:r>
          </w:p>
        </w:tc>
        <w:tc>
          <w:tcPr>
            <w:tcW w:w="0" w:type="auto"/>
            <w:shd w:val="clear" w:color="auto" w:fill="auto"/>
            <w:noWrap/>
            <w:vAlign w:val="center"/>
            <w:hideMark/>
          </w:tcPr>
          <w:p w14:paraId="51CD9459"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0.155</w:t>
            </w:r>
          </w:p>
        </w:tc>
        <w:tc>
          <w:tcPr>
            <w:tcW w:w="0" w:type="auto"/>
            <w:shd w:val="clear" w:color="auto" w:fill="auto"/>
            <w:noWrap/>
            <w:vAlign w:val="center"/>
            <w:hideMark/>
          </w:tcPr>
          <w:p w14:paraId="56C10901"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0.351</w:t>
            </w:r>
          </w:p>
        </w:tc>
        <w:tc>
          <w:tcPr>
            <w:tcW w:w="0" w:type="auto"/>
            <w:shd w:val="clear" w:color="auto" w:fill="auto"/>
            <w:noWrap/>
            <w:vAlign w:val="center"/>
            <w:hideMark/>
          </w:tcPr>
          <w:p w14:paraId="468340B5"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0.186</w:t>
            </w:r>
          </w:p>
        </w:tc>
        <w:tc>
          <w:tcPr>
            <w:tcW w:w="0" w:type="auto"/>
            <w:shd w:val="clear" w:color="auto" w:fill="auto"/>
            <w:noWrap/>
            <w:vAlign w:val="center"/>
            <w:hideMark/>
          </w:tcPr>
          <w:p w14:paraId="34563553"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0.230</w:t>
            </w:r>
          </w:p>
        </w:tc>
        <w:tc>
          <w:tcPr>
            <w:tcW w:w="0" w:type="auto"/>
            <w:shd w:val="clear" w:color="auto" w:fill="auto"/>
            <w:noWrap/>
            <w:vAlign w:val="center"/>
            <w:hideMark/>
          </w:tcPr>
          <w:p w14:paraId="6A487543"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0.135</w:t>
            </w:r>
          </w:p>
        </w:tc>
        <w:tc>
          <w:tcPr>
            <w:tcW w:w="0" w:type="auto"/>
            <w:shd w:val="clear" w:color="auto" w:fill="auto"/>
            <w:noWrap/>
            <w:vAlign w:val="center"/>
            <w:hideMark/>
          </w:tcPr>
          <w:p w14:paraId="78C76972"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0.190</w:t>
            </w:r>
          </w:p>
        </w:tc>
        <w:tc>
          <w:tcPr>
            <w:tcW w:w="0" w:type="auto"/>
            <w:shd w:val="clear" w:color="auto" w:fill="auto"/>
            <w:noWrap/>
            <w:vAlign w:val="center"/>
            <w:hideMark/>
          </w:tcPr>
          <w:p w14:paraId="15254004"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0.144</w:t>
            </w:r>
          </w:p>
        </w:tc>
        <w:tc>
          <w:tcPr>
            <w:tcW w:w="0" w:type="auto"/>
            <w:shd w:val="clear" w:color="auto" w:fill="auto"/>
            <w:noWrap/>
            <w:vAlign w:val="center"/>
            <w:hideMark/>
          </w:tcPr>
          <w:p w14:paraId="511587D5"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0.171</w:t>
            </w:r>
          </w:p>
        </w:tc>
        <w:tc>
          <w:tcPr>
            <w:tcW w:w="0" w:type="auto"/>
            <w:shd w:val="clear" w:color="auto" w:fill="auto"/>
            <w:noWrap/>
            <w:vAlign w:val="center"/>
            <w:hideMark/>
          </w:tcPr>
          <w:p w14:paraId="4208E0ED"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0.167</w:t>
            </w:r>
          </w:p>
        </w:tc>
        <w:tc>
          <w:tcPr>
            <w:tcW w:w="0" w:type="auto"/>
            <w:shd w:val="clear" w:color="auto" w:fill="auto"/>
            <w:noWrap/>
            <w:vAlign w:val="center"/>
            <w:hideMark/>
          </w:tcPr>
          <w:p w14:paraId="69A9C92C"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0.161</w:t>
            </w:r>
          </w:p>
        </w:tc>
        <w:tc>
          <w:tcPr>
            <w:tcW w:w="0" w:type="auto"/>
            <w:vAlign w:val="bottom"/>
          </w:tcPr>
          <w:p w14:paraId="410547A3" w14:textId="1C4CC8CF" w:rsidR="00E77D97" w:rsidRPr="00377A62" w:rsidRDefault="00E77D97" w:rsidP="00C13469">
            <w:pPr>
              <w:jc w:val="center"/>
              <w:rPr>
                <w:rFonts w:eastAsia="Times New Roman"/>
                <w:b/>
                <w:color w:val="000000" w:themeColor="text1"/>
                <w:sz w:val="20"/>
                <w:szCs w:val="20"/>
              </w:rPr>
            </w:pPr>
            <w:r w:rsidRPr="00377A62">
              <w:rPr>
                <w:b/>
                <w:color w:val="000000" w:themeColor="text1"/>
                <w:sz w:val="20"/>
                <w:szCs w:val="20"/>
              </w:rPr>
              <w:t>0.185</w:t>
            </w:r>
          </w:p>
        </w:tc>
        <w:tc>
          <w:tcPr>
            <w:tcW w:w="0" w:type="auto"/>
            <w:vAlign w:val="bottom"/>
          </w:tcPr>
          <w:p w14:paraId="77651FC6" w14:textId="48C07CD9" w:rsidR="00E77D97" w:rsidRPr="00377A62" w:rsidRDefault="00E77D97" w:rsidP="00C13469">
            <w:pPr>
              <w:jc w:val="center"/>
              <w:rPr>
                <w:rFonts w:eastAsia="Times New Roman"/>
                <w:b/>
                <w:color w:val="000000" w:themeColor="text1"/>
                <w:sz w:val="20"/>
                <w:szCs w:val="20"/>
              </w:rPr>
            </w:pPr>
            <w:r w:rsidRPr="00377A62">
              <w:rPr>
                <w:b/>
                <w:color w:val="000000" w:themeColor="text1"/>
                <w:sz w:val="20"/>
                <w:szCs w:val="20"/>
              </w:rPr>
              <w:t>4</w:t>
            </w:r>
          </w:p>
        </w:tc>
      </w:tr>
      <w:tr w:rsidR="00563468" w:rsidRPr="00377A62" w14:paraId="19DCA39C" w14:textId="7D80F100" w:rsidTr="003E443D">
        <w:trPr>
          <w:trHeight w:val="300"/>
        </w:trPr>
        <w:tc>
          <w:tcPr>
            <w:tcW w:w="0" w:type="auto"/>
            <w:shd w:val="clear" w:color="auto" w:fill="auto"/>
            <w:noWrap/>
            <w:vAlign w:val="center"/>
            <w:hideMark/>
          </w:tcPr>
          <w:p w14:paraId="20A6E9EA" w14:textId="6490B386" w:rsidR="00E77D97" w:rsidRPr="00377A62" w:rsidRDefault="00E77D97"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2</w:t>
            </w:r>
          </w:p>
        </w:tc>
        <w:tc>
          <w:tcPr>
            <w:tcW w:w="0" w:type="auto"/>
            <w:shd w:val="clear" w:color="auto" w:fill="auto"/>
            <w:noWrap/>
            <w:vAlign w:val="center"/>
            <w:hideMark/>
          </w:tcPr>
          <w:p w14:paraId="3E686FB4"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0.131</w:t>
            </w:r>
          </w:p>
        </w:tc>
        <w:tc>
          <w:tcPr>
            <w:tcW w:w="0" w:type="auto"/>
            <w:shd w:val="clear" w:color="auto" w:fill="auto"/>
            <w:noWrap/>
            <w:vAlign w:val="center"/>
            <w:hideMark/>
          </w:tcPr>
          <w:p w14:paraId="479220FC"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0.148</w:t>
            </w:r>
          </w:p>
        </w:tc>
        <w:tc>
          <w:tcPr>
            <w:tcW w:w="0" w:type="auto"/>
            <w:shd w:val="clear" w:color="auto" w:fill="auto"/>
            <w:noWrap/>
            <w:vAlign w:val="center"/>
            <w:hideMark/>
          </w:tcPr>
          <w:p w14:paraId="4C084028"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0.189</w:t>
            </w:r>
          </w:p>
        </w:tc>
        <w:tc>
          <w:tcPr>
            <w:tcW w:w="0" w:type="auto"/>
            <w:shd w:val="clear" w:color="auto" w:fill="auto"/>
            <w:noWrap/>
            <w:vAlign w:val="center"/>
            <w:hideMark/>
          </w:tcPr>
          <w:p w14:paraId="73922BD9"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0.122</w:t>
            </w:r>
          </w:p>
        </w:tc>
        <w:tc>
          <w:tcPr>
            <w:tcW w:w="0" w:type="auto"/>
            <w:shd w:val="clear" w:color="auto" w:fill="auto"/>
            <w:noWrap/>
            <w:vAlign w:val="center"/>
            <w:hideMark/>
          </w:tcPr>
          <w:p w14:paraId="49A9248F"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0.119</w:t>
            </w:r>
          </w:p>
        </w:tc>
        <w:tc>
          <w:tcPr>
            <w:tcW w:w="0" w:type="auto"/>
            <w:shd w:val="clear" w:color="auto" w:fill="auto"/>
            <w:noWrap/>
            <w:vAlign w:val="center"/>
            <w:hideMark/>
          </w:tcPr>
          <w:p w14:paraId="78EC5E08"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0.194</w:t>
            </w:r>
          </w:p>
        </w:tc>
        <w:tc>
          <w:tcPr>
            <w:tcW w:w="0" w:type="auto"/>
            <w:shd w:val="clear" w:color="auto" w:fill="auto"/>
            <w:noWrap/>
            <w:vAlign w:val="center"/>
            <w:hideMark/>
          </w:tcPr>
          <w:p w14:paraId="1EE0622D"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0.294</w:t>
            </w:r>
          </w:p>
        </w:tc>
        <w:tc>
          <w:tcPr>
            <w:tcW w:w="0" w:type="auto"/>
            <w:shd w:val="clear" w:color="auto" w:fill="auto"/>
            <w:noWrap/>
            <w:vAlign w:val="center"/>
            <w:hideMark/>
          </w:tcPr>
          <w:p w14:paraId="21232933"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0.427</w:t>
            </w:r>
          </w:p>
        </w:tc>
        <w:tc>
          <w:tcPr>
            <w:tcW w:w="0" w:type="auto"/>
            <w:shd w:val="clear" w:color="auto" w:fill="auto"/>
            <w:noWrap/>
            <w:vAlign w:val="center"/>
            <w:hideMark/>
          </w:tcPr>
          <w:p w14:paraId="5CF03CA1"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0.228</w:t>
            </w:r>
          </w:p>
        </w:tc>
        <w:tc>
          <w:tcPr>
            <w:tcW w:w="0" w:type="auto"/>
            <w:shd w:val="clear" w:color="auto" w:fill="auto"/>
            <w:noWrap/>
            <w:vAlign w:val="center"/>
            <w:hideMark/>
          </w:tcPr>
          <w:p w14:paraId="0752C1AF"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0.222</w:t>
            </w:r>
          </w:p>
        </w:tc>
        <w:tc>
          <w:tcPr>
            <w:tcW w:w="0" w:type="auto"/>
            <w:shd w:val="clear" w:color="auto" w:fill="auto"/>
            <w:noWrap/>
            <w:vAlign w:val="center"/>
            <w:hideMark/>
          </w:tcPr>
          <w:p w14:paraId="0CDD1E36"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0.213</w:t>
            </w:r>
          </w:p>
        </w:tc>
        <w:tc>
          <w:tcPr>
            <w:tcW w:w="0" w:type="auto"/>
            <w:vAlign w:val="bottom"/>
          </w:tcPr>
          <w:p w14:paraId="6DAD5DFE" w14:textId="1B826DE5" w:rsidR="00E77D97" w:rsidRPr="00377A62" w:rsidRDefault="00E77D97" w:rsidP="00C13469">
            <w:pPr>
              <w:jc w:val="center"/>
              <w:rPr>
                <w:rFonts w:eastAsia="Times New Roman"/>
                <w:b/>
                <w:color w:val="000000" w:themeColor="text1"/>
                <w:sz w:val="20"/>
                <w:szCs w:val="20"/>
              </w:rPr>
            </w:pPr>
            <w:r w:rsidRPr="00377A62">
              <w:rPr>
                <w:b/>
                <w:color w:val="000000" w:themeColor="text1"/>
                <w:sz w:val="20"/>
                <w:szCs w:val="20"/>
              </w:rPr>
              <w:t>0.224</w:t>
            </w:r>
          </w:p>
        </w:tc>
        <w:tc>
          <w:tcPr>
            <w:tcW w:w="0" w:type="auto"/>
            <w:vAlign w:val="bottom"/>
          </w:tcPr>
          <w:p w14:paraId="56AA99CA" w14:textId="75BEB498" w:rsidR="00E77D97" w:rsidRPr="00377A62" w:rsidRDefault="00E77D97" w:rsidP="00C13469">
            <w:pPr>
              <w:jc w:val="center"/>
              <w:rPr>
                <w:rFonts w:eastAsia="Times New Roman"/>
                <w:b/>
                <w:color w:val="000000" w:themeColor="text1"/>
                <w:sz w:val="20"/>
                <w:szCs w:val="20"/>
              </w:rPr>
            </w:pPr>
            <w:r w:rsidRPr="00377A62">
              <w:rPr>
                <w:b/>
                <w:color w:val="000000" w:themeColor="text1"/>
                <w:sz w:val="20"/>
                <w:szCs w:val="20"/>
              </w:rPr>
              <w:t>3</w:t>
            </w:r>
          </w:p>
        </w:tc>
      </w:tr>
      <w:tr w:rsidR="00563468" w:rsidRPr="00377A62" w14:paraId="01F0BEBB" w14:textId="69DABFE9" w:rsidTr="003E443D">
        <w:trPr>
          <w:trHeight w:val="300"/>
        </w:trPr>
        <w:tc>
          <w:tcPr>
            <w:tcW w:w="0" w:type="auto"/>
            <w:shd w:val="clear" w:color="auto" w:fill="auto"/>
            <w:noWrap/>
            <w:vAlign w:val="center"/>
            <w:hideMark/>
          </w:tcPr>
          <w:p w14:paraId="407D4EAB" w14:textId="33595C85" w:rsidR="00E77D97" w:rsidRPr="00377A62" w:rsidRDefault="00E77D97"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3</w:t>
            </w:r>
          </w:p>
        </w:tc>
        <w:tc>
          <w:tcPr>
            <w:tcW w:w="0" w:type="auto"/>
            <w:shd w:val="clear" w:color="auto" w:fill="auto"/>
            <w:noWrap/>
            <w:vAlign w:val="center"/>
            <w:hideMark/>
          </w:tcPr>
          <w:p w14:paraId="223FDC66"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0.322</w:t>
            </w:r>
          </w:p>
        </w:tc>
        <w:tc>
          <w:tcPr>
            <w:tcW w:w="0" w:type="auto"/>
            <w:shd w:val="clear" w:color="auto" w:fill="auto"/>
            <w:noWrap/>
            <w:vAlign w:val="center"/>
            <w:hideMark/>
          </w:tcPr>
          <w:p w14:paraId="06F70C93"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0.297</w:t>
            </w:r>
          </w:p>
        </w:tc>
        <w:tc>
          <w:tcPr>
            <w:tcW w:w="0" w:type="auto"/>
            <w:shd w:val="clear" w:color="auto" w:fill="auto"/>
            <w:noWrap/>
            <w:vAlign w:val="center"/>
            <w:hideMark/>
          </w:tcPr>
          <w:p w14:paraId="4EAA1CDF"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0.109</w:t>
            </w:r>
          </w:p>
        </w:tc>
        <w:tc>
          <w:tcPr>
            <w:tcW w:w="0" w:type="auto"/>
            <w:shd w:val="clear" w:color="auto" w:fill="auto"/>
            <w:noWrap/>
            <w:vAlign w:val="center"/>
            <w:hideMark/>
          </w:tcPr>
          <w:p w14:paraId="6F227D10"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0.311</w:t>
            </w:r>
          </w:p>
        </w:tc>
        <w:tc>
          <w:tcPr>
            <w:tcW w:w="0" w:type="auto"/>
            <w:shd w:val="clear" w:color="auto" w:fill="auto"/>
            <w:noWrap/>
            <w:vAlign w:val="center"/>
            <w:hideMark/>
          </w:tcPr>
          <w:p w14:paraId="1924B7CA"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0.261</w:t>
            </w:r>
          </w:p>
        </w:tc>
        <w:tc>
          <w:tcPr>
            <w:tcW w:w="0" w:type="auto"/>
            <w:shd w:val="clear" w:color="auto" w:fill="auto"/>
            <w:noWrap/>
            <w:vAlign w:val="center"/>
            <w:hideMark/>
          </w:tcPr>
          <w:p w14:paraId="30AB864B"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0.268</w:t>
            </w:r>
          </w:p>
        </w:tc>
        <w:tc>
          <w:tcPr>
            <w:tcW w:w="0" w:type="auto"/>
            <w:shd w:val="clear" w:color="auto" w:fill="auto"/>
            <w:noWrap/>
            <w:vAlign w:val="center"/>
            <w:hideMark/>
          </w:tcPr>
          <w:p w14:paraId="3F4BB0C8"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0.343</w:t>
            </w:r>
          </w:p>
        </w:tc>
        <w:tc>
          <w:tcPr>
            <w:tcW w:w="0" w:type="auto"/>
            <w:shd w:val="clear" w:color="auto" w:fill="auto"/>
            <w:noWrap/>
            <w:vAlign w:val="center"/>
            <w:hideMark/>
          </w:tcPr>
          <w:p w14:paraId="55C9B1B6"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0.303</w:t>
            </w:r>
          </w:p>
        </w:tc>
        <w:tc>
          <w:tcPr>
            <w:tcW w:w="0" w:type="auto"/>
            <w:shd w:val="clear" w:color="auto" w:fill="auto"/>
            <w:noWrap/>
            <w:vAlign w:val="center"/>
            <w:hideMark/>
          </w:tcPr>
          <w:p w14:paraId="35B370C7"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0.335</w:t>
            </w:r>
          </w:p>
        </w:tc>
        <w:tc>
          <w:tcPr>
            <w:tcW w:w="0" w:type="auto"/>
            <w:shd w:val="clear" w:color="auto" w:fill="auto"/>
            <w:noWrap/>
            <w:vAlign w:val="center"/>
            <w:hideMark/>
          </w:tcPr>
          <w:p w14:paraId="3FFA5E15"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0.363</w:t>
            </w:r>
          </w:p>
        </w:tc>
        <w:tc>
          <w:tcPr>
            <w:tcW w:w="0" w:type="auto"/>
            <w:shd w:val="clear" w:color="auto" w:fill="auto"/>
            <w:noWrap/>
            <w:vAlign w:val="center"/>
            <w:hideMark/>
          </w:tcPr>
          <w:p w14:paraId="02F812AA"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0.362</w:t>
            </w:r>
          </w:p>
        </w:tc>
        <w:tc>
          <w:tcPr>
            <w:tcW w:w="0" w:type="auto"/>
            <w:vAlign w:val="bottom"/>
          </w:tcPr>
          <w:p w14:paraId="0F4BC091" w14:textId="30231338" w:rsidR="00E77D97" w:rsidRPr="00377A62" w:rsidRDefault="00E77D97" w:rsidP="00C13469">
            <w:pPr>
              <w:jc w:val="center"/>
              <w:rPr>
                <w:rFonts w:eastAsia="Times New Roman"/>
                <w:b/>
                <w:color w:val="000000" w:themeColor="text1"/>
                <w:sz w:val="20"/>
                <w:szCs w:val="20"/>
              </w:rPr>
            </w:pPr>
            <w:r w:rsidRPr="00377A62">
              <w:rPr>
                <w:b/>
                <w:color w:val="000000" w:themeColor="text1"/>
                <w:sz w:val="20"/>
                <w:szCs w:val="20"/>
              </w:rPr>
              <w:t>0.303</w:t>
            </w:r>
          </w:p>
        </w:tc>
        <w:tc>
          <w:tcPr>
            <w:tcW w:w="0" w:type="auto"/>
            <w:vAlign w:val="bottom"/>
          </w:tcPr>
          <w:p w14:paraId="08012C35" w14:textId="4CA529AE" w:rsidR="00E77D97" w:rsidRPr="00377A62" w:rsidRDefault="00E77D97" w:rsidP="00C13469">
            <w:pPr>
              <w:jc w:val="center"/>
              <w:rPr>
                <w:rFonts w:eastAsia="Times New Roman"/>
                <w:b/>
                <w:color w:val="000000" w:themeColor="text1"/>
                <w:sz w:val="20"/>
                <w:szCs w:val="20"/>
              </w:rPr>
            </w:pPr>
            <w:r w:rsidRPr="00377A62">
              <w:rPr>
                <w:b/>
                <w:color w:val="000000" w:themeColor="text1"/>
                <w:sz w:val="20"/>
                <w:szCs w:val="20"/>
              </w:rPr>
              <w:t>1</w:t>
            </w:r>
          </w:p>
        </w:tc>
      </w:tr>
      <w:tr w:rsidR="00563468" w:rsidRPr="00377A62" w14:paraId="0A9C576C" w14:textId="3009A993" w:rsidTr="003E443D">
        <w:trPr>
          <w:trHeight w:val="300"/>
        </w:trPr>
        <w:tc>
          <w:tcPr>
            <w:tcW w:w="0" w:type="auto"/>
            <w:shd w:val="clear" w:color="auto" w:fill="auto"/>
            <w:noWrap/>
            <w:vAlign w:val="center"/>
            <w:hideMark/>
          </w:tcPr>
          <w:p w14:paraId="0BD1BD8B" w14:textId="40004861" w:rsidR="00E77D97" w:rsidRPr="00377A62" w:rsidRDefault="00E77D97"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4</w:t>
            </w:r>
          </w:p>
        </w:tc>
        <w:tc>
          <w:tcPr>
            <w:tcW w:w="0" w:type="auto"/>
            <w:shd w:val="clear" w:color="auto" w:fill="auto"/>
            <w:noWrap/>
            <w:vAlign w:val="center"/>
            <w:hideMark/>
          </w:tcPr>
          <w:p w14:paraId="08612B0D"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0.383</w:t>
            </w:r>
          </w:p>
        </w:tc>
        <w:tc>
          <w:tcPr>
            <w:tcW w:w="0" w:type="auto"/>
            <w:shd w:val="clear" w:color="auto" w:fill="auto"/>
            <w:noWrap/>
            <w:vAlign w:val="center"/>
            <w:hideMark/>
          </w:tcPr>
          <w:p w14:paraId="12BD4E5D"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0.400</w:t>
            </w:r>
          </w:p>
        </w:tc>
        <w:tc>
          <w:tcPr>
            <w:tcW w:w="0" w:type="auto"/>
            <w:shd w:val="clear" w:color="auto" w:fill="auto"/>
            <w:noWrap/>
            <w:vAlign w:val="center"/>
            <w:hideMark/>
          </w:tcPr>
          <w:p w14:paraId="0373EF65"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0.351</w:t>
            </w:r>
          </w:p>
        </w:tc>
        <w:tc>
          <w:tcPr>
            <w:tcW w:w="0" w:type="auto"/>
            <w:shd w:val="clear" w:color="auto" w:fill="auto"/>
            <w:noWrap/>
            <w:vAlign w:val="center"/>
            <w:hideMark/>
          </w:tcPr>
          <w:p w14:paraId="11B39A0E"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0.381</w:t>
            </w:r>
          </w:p>
        </w:tc>
        <w:tc>
          <w:tcPr>
            <w:tcW w:w="0" w:type="auto"/>
            <w:shd w:val="clear" w:color="auto" w:fill="auto"/>
            <w:noWrap/>
            <w:vAlign w:val="center"/>
            <w:hideMark/>
          </w:tcPr>
          <w:p w14:paraId="3229BA63"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0.390</w:t>
            </w:r>
          </w:p>
        </w:tc>
        <w:tc>
          <w:tcPr>
            <w:tcW w:w="0" w:type="auto"/>
            <w:shd w:val="clear" w:color="auto" w:fill="auto"/>
            <w:noWrap/>
            <w:vAlign w:val="center"/>
            <w:hideMark/>
          </w:tcPr>
          <w:p w14:paraId="05E02B33"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0.404</w:t>
            </w:r>
          </w:p>
        </w:tc>
        <w:tc>
          <w:tcPr>
            <w:tcW w:w="0" w:type="auto"/>
            <w:shd w:val="clear" w:color="auto" w:fill="auto"/>
            <w:noWrap/>
            <w:vAlign w:val="center"/>
            <w:hideMark/>
          </w:tcPr>
          <w:p w14:paraId="03E5EC8E"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0.173</w:t>
            </w:r>
          </w:p>
        </w:tc>
        <w:tc>
          <w:tcPr>
            <w:tcW w:w="0" w:type="auto"/>
            <w:shd w:val="clear" w:color="auto" w:fill="auto"/>
            <w:noWrap/>
            <w:vAlign w:val="center"/>
            <w:hideMark/>
          </w:tcPr>
          <w:p w14:paraId="26B0B514"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0.125</w:t>
            </w:r>
          </w:p>
        </w:tc>
        <w:tc>
          <w:tcPr>
            <w:tcW w:w="0" w:type="auto"/>
            <w:shd w:val="clear" w:color="auto" w:fill="auto"/>
            <w:noWrap/>
            <w:vAlign w:val="center"/>
            <w:hideMark/>
          </w:tcPr>
          <w:p w14:paraId="641F85E9"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0.267</w:t>
            </w:r>
          </w:p>
        </w:tc>
        <w:tc>
          <w:tcPr>
            <w:tcW w:w="0" w:type="auto"/>
            <w:shd w:val="clear" w:color="auto" w:fill="auto"/>
            <w:noWrap/>
            <w:vAlign w:val="center"/>
            <w:hideMark/>
          </w:tcPr>
          <w:p w14:paraId="28612256"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0.248</w:t>
            </w:r>
          </w:p>
        </w:tc>
        <w:tc>
          <w:tcPr>
            <w:tcW w:w="0" w:type="auto"/>
            <w:shd w:val="clear" w:color="auto" w:fill="auto"/>
            <w:noWrap/>
            <w:vAlign w:val="center"/>
            <w:hideMark/>
          </w:tcPr>
          <w:p w14:paraId="316F0194" w14:textId="77777777" w:rsidR="00E77D97" w:rsidRPr="00377A62" w:rsidRDefault="00E77D97" w:rsidP="00C13469">
            <w:pPr>
              <w:jc w:val="center"/>
              <w:rPr>
                <w:rFonts w:eastAsia="Times New Roman"/>
                <w:color w:val="000000" w:themeColor="text1"/>
                <w:sz w:val="20"/>
                <w:szCs w:val="20"/>
              </w:rPr>
            </w:pPr>
            <w:r w:rsidRPr="00377A62">
              <w:rPr>
                <w:rFonts w:eastAsia="Times New Roman"/>
                <w:color w:val="000000" w:themeColor="text1"/>
                <w:sz w:val="20"/>
                <w:szCs w:val="20"/>
              </w:rPr>
              <w:t>0.264</w:t>
            </w:r>
          </w:p>
        </w:tc>
        <w:tc>
          <w:tcPr>
            <w:tcW w:w="0" w:type="auto"/>
            <w:vAlign w:val="bottom"/>
          </w:tcPr>
          <w:p w14:paraId="4383EFEF" w14:textId="773CC5FC" w:rsidR="00E77D97" w:rsidRPr="00377A62" w:rsidRDefault="00E77D97" w:rsidP="00C13469">
            <w:pPr>
              <w:jc w:val="center"/>
              <w:rPr>
                <w:rFonts w:eastAsia="Times New Roman"/>
                <w:b/>
                <w:color w:val="000000" w:themeColor="text1"/>
                <w:sz w:val="20"/>
                <w:szCs w:val="20"/>
              </w:rPr>
            </w:pPr>
            <w:r w:rsidRPr="00377A62">
              <w:rPr>
                <w:b/>
                <w:color w:val="000000" w:themeColor="text1"/>
                <w:sz w:val="20"/>
                <w:szCs w:val="20"/>
              </w:rPr>
              <w:t>0.287</w:t>
            </w:r>
          </w:p>
        </w:tc>
        <w:tc>
          <w:tcPr>
            <w:tcW w:w="0" w:type="auto"/>
            <w:vAlign w:val="bottom"/>
          </w:tcPr>
          <w:p w14:paraId="7DBB2857" w14:textId="71844337" w:rsidR="00E77D97" w:rsidRPr="00377A62" w:rsidRDefault="00E77D97" w:rsidP="00C13469">
            <w:pPr>
              <w:jc w:val="center"/>
              <w:rPr>
                <w:rFonts w:eastAsia="Times New Roman"/>
                <w:b/>
                <w:color w:val="000000" w:themeColor="text1"/>
                <w:sz w:val="20"/>
                <w:szCs w:val="20"/>
              </w:rPr>
            </w:pPr>
            <w:r w:rsidRPr="00377A62">
              <w:rPr>
                <w:b/>
                <w:color w:val="000000" w:themeColor="text1"/>
                <w:sz w:val="20"/>
                <w:szCs w:val="20"/>
              </w:rPr>
              <w:t>2</w:t>
            </w:r>
          </w:p>
        </w:tc>
      </w:tr>
    </w:tbl>
    <w:p w14:paraId="67290E4C" w14:textId="77777777" w:rsidR="00817CDC" w:rsidRPr="00377A62" w:rsidRDefault="00817CDC" w:rsidP="00D92375">
      <w:pPr>
        <w:rPr>
          <w:rFonts w:eastAsia="Times New Roman"/>
          <w:b/>
          <w:color w:val="000000" w:themeColor="text1"/>
        </w:rPr>
      </w:pPr>
    </w:p>
    <w:p w14:paraId="30F2FF62" w14:textId="0F692C2F" w:rsidR="00F03777" w:rsidRPr="00377A62" w:rsidRDefault="00C13469" w:rsidP="00C13469">
      <w:pPr>
        <w:spacing w:line="480" w:lineRule="auto"/>
        <w:jc w:val="both"/>
        <w:rPr>
          <w:rFonts w:eastAsia="Times New Roman"/>
          <w:b/>
          <w:color w:val="000000" w:themeColor="text1"/>
          <w:lang w:eastAsia="en-GB"/>
        </w:rPr>
      </w:pPr>
      <w:r>
        <w:rPr>
          <w:rFonts w:eastAsia="Times New Roman"/>
          <w:b/>
          <w:color w:val="000000" w:themeColor="text1"/>
          <w:lang w:eastAsia="en-GB"/>
        </w:rPr>
        <w:t>A</w:t>
      </w:r>
      <w:r w:rsidR="00E77D97" w:rsidRPr="00377A62">
        <w:rPr>
          <w:rFonts w:eastAsia="Times New Roman"/>
          <w:b/>
          <w:color w:val="000000" w:themeColor="text1"/>
          <w:lang w:eastAsia="en-GB"/>
        </w:rPr>
        <w:t xml:space="preserve">2. </w:t>
      </w:r>
      <w:r w:rsidR="00F03777" w:rsidRPr="00377A62">
        <w:rPr>
          <w:rFonts w:eastAsia="Times New Roman"/>
          <w:b/>
          <w:color w:val="000000" w:themeColor="text1"/>
          <w:lang w:eastAsia="en-GB"/>
        </w:rPr>
        <w:t>Design evaluation using fuzzy AHP</w:t>
      </w:r>
    </w:p>
    <w:p w14:paraId="6673FFEB" w14:textId="318E61CF" w:rsidR="00ED033F" w:rsidRDefault="00E77D97" w:rsidP="00055E5A">
      <w:pPr>
        <w:spacing w:line="480" w:lineRule="auto"/>
        <w:jc w:val="both"/>
        <w:rPr>
          <w:rFonts w:eastAsia="Times New Roman"/>
          <w:b/>
          <w:bCs/>
          <w:color w:val="000000" w:themeColor="text1"/>
          <w:lang w:eastAsia="en-GB"/>
        </w:rPr>
      </w:pPr>
      <w:r w:rsidRPr="00377A62">
        <w:rPr>
          <w:rFonts w:eastAsia="Times New Roman"/>
          <w:color w:val="000000" w:themeColor="text1"/>
          <w:lang w:eastAsia="en-GB"/>
        </w:rPr>
        <w:t>Similar to AHP,</w:t>
      </w:r>
      <w:r w:rsidR="00C46FB4" w:rsidRPr="00377A62">
        <w:rPr>
          <w:rFonts w:eastAsia="Times New Roman"/>
          <w:color w:val="000000" w:themeColor="text1"/>
          <w:lang w:eastAsia="en-GB"/>
        </w:rPr>
        <w:t xml:space="preserve"> the </w:t>
      </w:r>
      <w:r w:rsidR="006C0F07">
        <w:rPr>
          <w:rFonts w:eastAsia="Times New Roman"/>
          <w:color w:val="000000" w:themeColor="text1"/>
          <w:lang w:eastAsia="en-GB"/>
        </w:rPr>
        <w:t>first step is</w:t>
      </w:r>
      <w:r w:rsidR="00C46FB4" w:rsidRPr="00377A62">
        <w:rPr>
          <w:rFonts w:eastAsia="Times New Roman"/>
          <w:color w:val="000000" w:themeColor="text1"/>
          <w:lang w:eastAsia="en-GB"/>
        </w:rPr>
        <w:t xml:space="preserve"> to formulate fuzzy synthetic pairwise comparison matri</w:t>
      </w:r>
      <w:r w:rsidRPr="00377A62">
        <w:rPr>
          <w:rFonts w:eastAsia="Times New Roman"/>
          <w:color w:val="000000" w:themeColor="text1"/>
          <w:lang w:eastAsia="en-GB"/>
        </w:rPr>
        <w:t>ces</w:t>
      </w:r>
      <w:r w:rsidR="00C46FB4" w:rsidRPr="00377A62">
        <w:rPr>
          <w:rFonts w:eastAsia="Times New Roman"/>
          <w:color w:val="000000" w:themeColor="text1"/>
          <w:lang w:eastAsia="en-GB"/>
        </w:rPr>
        <w:t xml:space="preserve">. </w:t>
      </w:r>
      <w:r w:rsidR="006C0F07">
        <w:rPr>
          <w:rFonts w:eastAsia="Times New Roman"/>
          <w:color w:val="000000" w:themeColor="text1"/>
          <w:lang w:eastAsia="en-GB"/>
        </w:rPr>
        <w:t>Table A3 displays</w:t>
      </w:r>
      <w:r w:rsidR="006C0F07" w:rsidRPr="006C0F07">
        <w:rPr>
          <w:rFonts w:eastAsia="Times New Roman"/>
          <w:color w:val="000000" w:themeColor="text1"/>
          <w:lang w:eastAsia="en-GB"/>
        </w:rPr>
        <w:t xml:space="preserve"> </w:t>
      </w:r>
      <w:r w:rsidR="006C0F07" w:rsidRPr="00377A62">
        <w:rPr>
          <w:rFonts w:eastAsia="Times New Roman"/>
          <w:color w:val="000000" w:themeColor="text1"/>
          <w:lang w:eastAsia="en-GB"/>
        </w:rPr>
        <w:t>the fuzzy synthetic pairwise comparison matrix</w:t>
      </w:r>
      <w:r w:rsidR="006C0F07">
        <w:rPr>
          <w:rFonts w:eastAsia="Times New Roman"/>
          <w:color w:val="000000" w:themeColor="text1"/>
          <w:lang w:eastAsia="en-GB"/>
        </w:rPr>
        <w:t xml:space="preserve"> of</w:t>
      </w:r>
      <w:r w:rsidR="00C46FB4" w:rsidRPr="00377A62">
        <w:rPr>
          <w:rFonts w:eastAsia="Times New Roman"/>
          <w:color w:val="000000" w:themeColor="text1"/>
          <w:lang w:eastAsia="en-GB"/>
        </w:rPr>
        <w:t xml:space="preserve"> </w:t>
      </w:r>
      <w:r w:rsidR="006C0F07">
        <w:rPr>
          <w:rFonts w:eastAsia="Times New Roman"/>
          <w:color w:val="000000" w:themeColor="text1"/>
          <w:lang w:eastAsia="en-GB"/>
        </w:rPr>
        <w:t>the</w:t>
      </w:r>
      <w:r w:rsidR="00C46FB4" w:rsidRPr="00377A62">
        <w:rPr>
          <w:rFonts w:eastAsia="Times New Roman"/>
          <w:color w:val="000000" w:themeColor="text1"/>
          <w:lang w:eastAsia="en-GB"/>
        </w:rPr>
        <w:t xml:space="preserve"> criterion </w:t>
      </w:r>
      <w:r w:rsidR="00C46FB4" w:rsidRPr="00377A62">
        <w:rPr>
          <w:rFonts w:eastAsia="Times New Roman"/>
          <w:i/>
          <w:color w:val="000000" w:themeColor="text1"/>
          <w:lang w:eastAsia="en-GB"/>
        </w:rPr>
        <w:t>C</w:t>
      </w:r>
      <w:r w:rsidR="00C46FB4" w:rsidRPr="00377A62">
        <w:rPr>
          <w:rFonts w:eastAsia="Times New Roman"/>
          <w:color w:val="000000" w:themeColor="text1"/>
          <w:vertAlign w:val="subscript"/>
          <w:lang w:eastAsia="en-GB"/>
        </w:rPr>
        <w:t>1</w:t>
      </w:r>
      <w:r w:rsidR="006C0F07" w:rsidRPr="006C0F07">
        <w:rPr>
          <w:rFonts w:eastAsia="Times New Roman"/>
          <w:color w:val="000000" w:themeColor="text1"/>
          <w:lang w:eastAsia="en-GB"/>
        </w:rPr>
        <w:t>,</w:t>
      </w:r>
      <w:r w:rsidR="00C46FB4" w:rsidRPr="00377A62">
        <w:rPr>
          <w:rFonts w:eastAsia="Times New Roman"/>
          <w:color w:val="000000" w:themeColor="text1"/>
          <w:lang w:eastAsia="en-GB"/>
        </w:rPr>
        <w:t xml:space="preserve"> as an example.</w:t>
      </w:r>
    </w:p>
    <w:p w14:paraId="32632410" w14:textId="121C2324" w:rsidR="00C46FB4" w:rsidRPr="00377A62" w:rsidRDefault="00C46FB4" w:rsidP="00C13469">
      <w:pPr>
        <w:rPr>
          <w:rFonts w:eastAsia="Times New Roman"/>
          <w:b/>
          <w:bCs/>
          <w:color w:val="000000" w:themeColor="text1"/>
          <w:lang w:eastAsia="en-GB"/>
        </w:rPr>
      </w:pPr>
      <w:r w:rsidRPr="00377A62">
        <w:rPr>
          <w:rFonts w:eastAsia="Times New Roman"/>
          <w:b/>
          <w:bCs/>
          <w:color w:val="000000" w:themeColor="text1"/>
          <w:lang w:eastAsia="en-GB"/>
        </w:rPr>
        <w:t xml:space="preserve">Table </w:t>
      </w:r>
      <w:r w:rsidR="00C13469">
        <w:rPr>
          <w:rFonts w:eastAsia="Times New Roman"/>
          <w:b/>
          <w:bCs/>
          <w:color w:val="000000" w:themeColor="text1"/>
          <w:lang w:eastAsia="en-GB"/>
        </w:rPr>
        <w:t>A</w:t>
      </w:r>
      <w:r w:rsidR="00E77D97" w:rsidRPr="00377A62">
        <w:rPr>
          <w:rFonts w:eastAsia="Times New Roman"/>
          <w:b/>
          <w:bCs/>
          <w:color w:val="000000" w:themeColor="text1"/>
          <w:lang w:eastAsia="en-GB"/>
        </w:rPr>
        <w:t>3</w:t>
      </w:r>
      <w:r w:rsidRPr="00377A62">
        <w:rPr>
          <w:rFonts w:eastAsia="Times New Roman"/>
          <w:b/>
          <w:bCs/>
          <w:color w:val="000000" w:themeColor="text1"/>
          <w:lang w:eastAsia="en-GB"/>
        </w:rPr>
        <w:t xml:space="preserve">. </w:t>
      </w:r>
      <w:r w:rsidR="003A468C" w:rsidRPr="00377A62">
        <w:rPr>
          <w:rFonts w:eastAsia="Times New Roman"/>
          <w:b/>
          <w:bCs/>
          <w:color w:val="000000" w:themeColor="text1"/>
          <w:lang w:eastAsia="en-GB"/>
        </w:rPr>
        <w:t>Fuzzy AHP</w:t>
      </w:r>
      <w:r w:rsidRPr="00377A62">
        <w:rPr>
          <w:rFonts w:eastAsia="Times New Roman"/>
          <w:b/>
          <w:bCs/>
          <w:color w:val="000000" w:themeColor="text1"/>
          <w:lang w:eastAsia="en-GB"/>
        </w:rPr>
        <w:t xml:space="preserve"> pairwise comparison matrix for alternative designs with respect to </w:t>
      </w:r>
      <w:r w:rsidRPr="00377A62">
        <w:rPr>
          <w:rFonts w:eastAsia="Times New Roman"/>
          <w:b/>
          <w:bCs/>
          <w:i/>
          <w:color w:val="000000" w:themeColor="text1"/>
          <w:lang w:eastAsia="en-GB"/>
        </w:rPr>
        <w:t>C</w:t>
      </w:r>
      <w:r w:rsidRPr="00377A62">
        <w:rPr>
          <w:rFonts w:eastAsia="Times New Roman"/>
          <w:b/>
          <w:bCs/>
          <w:color w:val="000000" w:themeColor="text1"/>
          <w:vertAlign w:val="subscript"/>
          <w:lang w:eastAsia="en-GB"/>
        </w:rPr>
        <w:t>1</w:t>
      </w:r>
    </w:p>
    <w:tbl>
      <w:tblPr>
        <w:tblW w:w="9437" w:type="dxa"/>
        <w:tblInd w:w="93" w:type="dxa"/>
        <w:tblBorders>
          <w:top w:val="single" w:sz="4" w:space="0" w:color="auto"/>
          <w:bottom w:val="single" w:sz="4" w:space="0" w:color="auto"/>
        </w:tblBorders>
        <w:tblLook w:val="04A0" w:firstRow="1" w:lastRow="0" w:firstColumn="1" w:lastColumn="0" w:noHBand="0" w:noVBand="1"/>
      </w:tblPr>
      <w:tblGrid>
        <w:gridCol w:w="1134"/>
        <w:gridCol w:w="2073"/>
        <w:gridCol w:w="2074"/>
        <w:gridCol w:w="2020"/>
        <w:gridCol w:w="2136"/>
      </w:tblGrid>
      <w:tr w:rsidR="00C46FB4" w:rsidRPr="00377A62" w14:paraId="74D5689F" w14:textId="77777777" w:rsidTr="00E77D97">
        <w:trPr>
          <w:trHeight w:val="316"/>
        </w:trPr>
        <w:tc>
          <w:tcPr>
            <w:tcW w:w="1134" w:type="dxa"/>
            <w:tcBorders>
              <w:top w:val="single" w:sz="4" w:space="0" w:color="auto"/>
              <w:bottom w:val="single" w:sz="4" w:space="0" w:color="auto"/>
            </w:tcBorders>
            <w:shd w:val="clear" w:color="auto" w:fill="auto"/>
            <w:noWrap/>
            <w:vAlign w:val="center"/>
            <w:hideMark/>
          </w:tcPr>
          <w:p w14:paraId="206B3BAD" w14:textId="77777777" w:rsidR="00C46FB4" w:rsidRPr="00377A62" w:rsidRDefault="00C46FB4" w:rsidP="00C13469">
            <w:pPr>
              <w:jc w:val="center"/>
              <w:rPr>
                <w:rFonts w:eastAsia="Times New Roman"/>
                <w:b/>
                <w:bCs/>
                <w:color w:val="000000" w:themeColor="text1"/>
                <w:sz w:val="20"/>
                <w:szCs w:val="20"/>
                <w:lang w:eastAsia="en-GB"/>
              </w:rPr>
            </w:pPr>
          </w:p>
        </w:tc>
        <w:tc>
          <w:tcPr>
            <w:tcW w:w="2073" w:type="dxa"/>
            <w:tcBorders>
              <w:top w:val="single" w:sz="4" w:space="0" w:color="auto"/>
              <w:bottom w:val="single" w:sz="4" w:space="0" w:color="auto"/>
            </w:tcBorders>
            <w:shd w:val="clear" w:color="auto" w:fill="auto"/>
            <w:noWrap/>
            <w:vAlign w:val="center"/>
            <w:hideMark/>
          </w:tcPr>
          <w:p w14:paraId="4CDD28B9" w14:textId="77777777" w:rsidR="00C46FB4" w:rsidRPr="00377A62" w:rsidRDefault="00C46FB4" w:rsidP="00C13469">
            <w:pPr>
              <w:jc w:val="center"/>
              <w:rPr>
                <w:rFonts w:eastAsia="Times New Roman"/>
                <w:b/>
                <w:bCs/>
                <w:color w:val="000000" w:themeColor="text1"/>
                <w:sz w:val="20"/>
                <w:szCs w:val="20"/>
                <w:lang w:eastAsia="en-GB"/>
              </w:rPr>
            </w:pPr>
            <w:r w:rsidRPr="00377A62">
              <w:rPr>
                <w:rFonts w:eastAsia="Times New Roman"/>
                <w:b/>
                <w:bCs/>
                <w:color w:val="000000" w:themeColor="text1"/>
                <w:sz w:val="20"/>
                <w:szCs w:val="20"/>
                <w:lang w:eastAsia="en-GB"/>
              </w:rPr>
              <w:t>Design 1</w:t>
            </w:r>
          </w:p>
        </w:tc>
        <w:tc>
          <w:tcPr>
            <w:tcW w:w="2074" w:type="dxa"/>
            <w:tcBorders>
              <w:top w:val="single" w:sz="4" w:space="0" w:color="auto"/>
              <w:bottom w:val="single" w:sz="4" w:space="0" w:color="auto"/>
            </w:tcBorders>
            <w:shd w:val="clear" w:color="auto" w:fill="auto"/>
            <w:noWrap/>
            <w:vAlign w:val="center"/>
            <w:hideMark/>
          </w:tcPr>
          <w:p w14:paraId="5B7028FB" w14:textId="77777777" w:rsidR="00C46FB4" w:rsidRPr="00377A62" w:rsidRDefault="00C46FB4" w:rsidP="00C13469">
            <w:pPr>
              <w:jc w:val="center"/>
              <w:rPr>
                <w:rFonts w:eastAsia="Times New Roman"/>
                <w:b/>
                <w:bCs/>
                <w:color w:val="000000" w:themeColor="text1"/>
                <w:sz w:val="20"/>
                <w:szCs w:val="20"/>
                <w:lang w:eastAsia="en-GB"/>
              </w:rPr>
            </w:pPr>
            <w:r w:rsidRPr="00377A62">
              <w:rPr>
                <w:rFonts w:eastAsia="Times New Roman"/>
                <w:b/>
                <w:bCs/>
                <w:color w:val="000000" w:themeColor="text1"/>
                <w:sz w:val="20"/>
                <w:szCs w:val="20"/>
                <w:lang w:eastAsia="en-GB"/>
              </w:rPr>
              <w:t>Design 2</w:t>
            </w:r>
          </w:p>
        </w:tc>
        <w:tc>
          <w:tcPr>
            <w:tcW w:w="2020" w:type="dxa"/>
            <w:tcBorders>
              <w:top w:val="single" w:sz="4" w:space="0" w:color="auto"/>
              <w:bottom w:val="single" w:sz="4" w:space="0" w:color="auto"/>
            </w:tcBorders>
            <w:shd w:val="clear" w:color="auto" w:fill="auto"/>
            <w:noWrap/>
            <w:vAlign w:val="center"/>
            <w:hideMark/>
          </w:tcPr>
          <w:p w14:paraId="78E114F9" w14:textId="77777777" w:rsidR="00C46FB4" w:rsidRPr="00377A62" w:rsidRDefault="00C46FB4" w:rsidP="00C13469">
            <w:pPr>
              <w:jc w:val="center"/>
              <w:rPr>
                <w:rFonts w:eastAsia="Times New Roman"/>
                <w:b/>
                <w:bCs/>
                <w:color w:val="000000" w:themeColor="text1"/>
                <w:sz w:val="20"/>
                <w:szCs w:val="20"/>
                <w:lang w:eastAsia="en-GB"/>
              </w:rPr>
            </w:pPr>
            <w:r w:rsidRPr="00377A62">
              <w:rPr>
                <w:rFonts w:eastAsia="Times New Roman"/>
                <w:b/>
                <w:bCs/>
                <w:color w:val="000000" w:themeColor="text1"/>
                <w:sz w:val="20"/>
                <w:szCs w:val="20"/>
                <w:lang w:eastAsia="en-GB"/>
              </w:rPr>
              <w:t>Design 3</w:t>
            </w:r>
          </w:p>
        </w:tc>
        <w:tc>
          <w:tcPr>
            <w:tcW w:w="2136" w:type="dxa"/>
            <w:tcBorders>
              <w:top w:val="single" w:sz="4" w:space="0" w:color="auto"/>
              <w:bottom w:val="single" w:sz="4" w:space="0" w:color="auto"/>
            </w:tcBorders>
            <w:shd w:val="clear" w:color="auto" w:fill="auto"/>
            <w:noWrap/>
            <w:vAlign w:val="center"/>
            <w:hideMark/>
          </w:tcPr>
          <w:p w14:paraId="6DEE94F5" w14:textId="77777777" w:rsidR="00C46FB4" w:rsidRPr="00377A62" w:rsidRDefault="00C46FB4" w:rsidP="00C13469">
            <w:pPr>
              <w:jc w:val="center"/>
              <w:rPr>
                <w:rFonts w:eastAsia="Times New Roman"/>
                <w:b/>
                <w:bCs/>
                <w:color w:val="000000" w:themeColor="text1"/>
                <w:sz w:val="20"/>
                <w:szCs w:val="20"/>
                <w:lang w:eastAsia="en-GB"/>
              </w:rPr>
            </w:pPr>
            <w:r w:rsidRPr="00377A62">
              <w:rPr>
                <w:rFonts w:eastAsia="Times New Roman"/>
                <w:b/>
                <w:bCs/>
                <w:color w:val="000000" w:themeColor="text1"/>
                <w:sz w:val="20"/>
                <w:szCs w:val="20"/>
                <w:lang w:eastAsia="en-GB"/>
              </w:rPr>
              <w:t>Design 4</w:t>
            </w:r>
          </w:p>
        </w:tc>
      </w:tr>
      <w:tr w:rsidR="00C46FB4" w:rsidRPr="00377A62" w14:paraId="5A3D1464" w14:textId="77777777" w:rsidTr="00E77D97">
        <w:trPr>
          <w:trHeight w:val="316"/>
        </w:trPr>
        <w:tc>
          <w:tcPr>
            <w:tcW w:w="1134" w:type="dxa"/>
            <w:tcBorders>
              <w:top w:val="single" w:sz="4" w:space="0" w:color="auto"/>
            </w:tcBorders>
            <w:shd w:val="clear" w:color="auto" w:fill="auto"/>
            <w:noWrap/>
            <w:vAlign w:val="center"/>
            <w:hideMark/>
          </w:tcPr>
          <w:p w14:paraId="3A1B9213" w14:textId="77777777" w:rsidR="00C46FB4" w:rsidRPr="00377A62" w:rsidRDefault="00C46FB4" w:rsidP="00C13469">
            <w:pPr>
              <w:jc w:val="center"/>
              <w:rPr>
                <w:rFonts w:eastAsia="Times New Roman"/>
                <w:b/>
                <w:bCs/>
                <w:color w:val="000000" w:themeColor="text1"/>
                <w:sz w:val="20"/>
                <w:szCs w:val="20"/>
                <w:lang w:eastAsia="en-GB"/>
              </w:rPr>
            </w:pPr>
            <w:r w:rsidRPr="00377A62">
              <w:rPr>
                <w:rFonts w:eastAsia="Times New Roman"/>
                <w:b/>
                <w:bCs/>
                <w:color w:val="000000" w:themeColor="text1"/>
                <w:sz w:val="20"/>
                <w:szCs w:val="20"/>
                <w:lang w:eastAsia="en-GB"/>
              </w:rPr>
              <w:t>Design 1</w:t>
            </w:r>
          </w:p>
        </w:tc>
        <w:tc>
          <w:tcPr>
            <w:tcW w:w="2073" w:type="dxa"/>
            <w:tcBorders>
              <w:top w:val="single" w:sz="4" w:space="0" w:color="auto"/>
            </w:tcBorders>
            <w:shd w:val="clear" w:color="auto" w:fill="auto"/>
            <w:noWrap/>
            <w:vAlign w:val="center"/>
            <w:hideMark/>
          </w:tcPr>
          <w:p w14:paraId="4EBFB58C" w14:textId="77777777"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(1, 1, 1)</w:t>
            </w:r>
          </w:p>
        </w:tc>
        <w:tc>
          <w:tcPr>
            <w:tcW w:w="2074" w:type="dxa"/>
            <w:tcBorders>
              <w:top w:val="single" w:sz="4" w:space="0" w:color="auto"/>
            </w:tcBorders>
            <w:shd w:val="clear" w:color="000000" w:fill="C0C0C0"/>
            <w:noWrap/>
            <w:vAlign w:val="center"/>
            <w:hideMark/>
          </w:tcPr>
          <w:p w14:paraId="2BA4A31D" w14:textId="74C0C8C5"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(1, 1.5</w:t>
            </w:r>
            <w:r w:rsidR="00955314" w:rsidRPr="00377A62">
              <w:rPr>
                <w:rFonts w:eastAsia="Times New Roman"/>
                <w:color w:val="000000" w:themeColor="text1"/>
                <w:sz w:val="20"/>
                <w:szCs w:val="20"/>
                <w:lang w:eastAsia="en-GB"/>
              </w:rPr>
              <w:t>87</w:t>
            </w:r>
            <w:r w:rsidRPr="00377A62">
              <w:rPr>
                <w:rFonts w:eastAsia="Times New Roman"/>
                <w:color w:val="000000" w:themeColor="text1"/>
                <w:sz w:val="20"/>
                <w:szCs w:val="20"/>
                <w:lang w:eastAsia="en-GB"/>
              </w:rPr>
              <w:t>, 2.08</w:t>
            </w:r>
            <w:r w:rsidR="00955314" w:rsidRPr="00377A62">
              <w:rPr>
                <w:rFonts w:eastAsia="Times New Roman"/>
                <w:color w:val="000000" w:themeColor="text1"/>
                <w:sz w:val="20"/>
                <w:szCs w:val="20"/>
                <w:lang w:eastAsia="en-GB"/>
              </w:rPr>
              <w:t>0</w:t>
            </w:r>
            <w:r w:rsidRPr="00377A62">
              <w:rPr>
                <w:rFonts w:eastAsia="Times New Roman"/>
                <w:color w:val="000000" w:themeColor="text1"/>
                <w:sz w:val="20"/>
                <w:szCs w:val="20"/>
                <w:lang w:eastAsia="en-GB"/>
              </w:rPr>
              <w:t>)</w:t>
            </w:r>
          </w:p>
        </w:tc>
        <w:tc>
          <w:tcPr>
            <w:tcW w:w="2020" w:type="dxa"/>
            <w:tcBorders>
              <w:top w:val="single" w:sz="4" w:space="0" w:color="auto"/>
            </w:tcBorders>
            <w:shd w:val="clear" w:color="000000" w:fill="C0C0C0"/>
            <w:noWrap/>
            <w:vAlign w:val="center"/>
            <w:hideMark/>
          </w:tcPr>
          <w:p w14:paraId="66124E8C" w14:textId="22E31844"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(0.30</w:t>
            </w:r>
            <w:r w:rsidR="00955314" w:rsidRPr="00377A62">
              <w:rPr>
                <w:rFonts w:eastAsia="Times New Roman"/>
                <w:color w:val="000000" w:themeColor="text1"/>
                <w:sz w:val="20"/>
                <w:szCs w:val="20"/>
                <w:lang w:eastAsia="en-GB"/>
              </w:rPr>
              <w:t>3</w:t>
            </w:r>
            <w:r w:rsidRPr="00377A62">
              <w:rPr>
                <w:rFonts w:eastAsia="Times New Roman"/>
                <w:color w:val="000000" w:themeColor="text1"/>
                <w:sz w:val="20"/>
                <w:szCs w:val="20"/>
                <w:lang w:eastAsia="en-GB"/>
              </w:rPr>
              <w:t>, 0.4</w:t>
            </w:r>
            <w:r w:rsidR="00955314" w:rsidRPr="00377A62">
              <w:rPr>
                <w:rFonts w:eastAsia="Times New Roman"/>
                <w:color w:val="000000" w:themeColor="text1"/>
                <w:sz w:val="20"/>
                <w:szCs w:val="20"/>
                <w:lang w:eastAsia="en-GB"/>
              </w:rPr>
              <w:t>37</w:t>
            </w:r>
            <w:r w:rsidRPr="00377A62">
              <w:rPr>
                <w:rFonts w:eastAsia="Times New Roman"/>
                <w:color w:val="000000" w:themeColor="text1"/>
                <w:sz w:val="20"/>
                <w:szCs w:val="20"/>
                <w:lang w:eastAsia="en-GB"/>
              </w:rPr>
              <w:t>, 0.79</w:t>
            </w:r>
            <w:r w:rsidR="00955314" w:rsidRPr="00377A62">
              <w:rPr>
                <w:rFonts w:eastAsia="Times New Roman"/>
                <w:color w:val="000000" w:themeColor="text1"/>
                <w:sz w:val="20"/>
                <w:szCs w:val="20"/>
                <w:lang w:eastAsia="en-GB"/>
              </w:rPr>
              <w:t>4</w:t>
            </w:r>
            <w:r w:rsidRPr="00377A62">
              <w:rPr>
                <w:rFonts w:eastAsia="Times New Roman"/>
                <w:color w:val="000000" w:themeColor="text1"/>
                <w:sz w:val="20"/>
                <w:szCs w:val="20"/>
                <w:lang w:eastAsia="en-GB"/>
              </w:rPr>
              <w:t>)</w:t>
            </w:r>
          </w:p>
        </w:tc>
        <w:tc>
          <w:tcPr>
            <w:tcW w:w="2136" w:type="dxa"/>
            <w:tcBorders>
              <w:top w:val="single" w:sz="4" w:space="0" w:color="auto"/>
            </w:tcBorders>
            <w:shd w:val="clear" w:color="000000" w:fill="C0C0C0"/>
            <w:noWrap/>
            <w:vAlign w:val="center"/>
            <w:hideMark/>
          </w:tcPr>
          <w:p w14:paraId="675C47D8" w14:textId="7D26B55A"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(0.2</w:t>
            </w:r>
            <w:r w:rsidR="00955314" w:rsidRPr="00377A62">
              <w:rPr>
                <w:rFonts w:eastAsia="Times New Roman"/>
                <w:color w:val="000000" w:themeColor="text1"/>
                <w:sz w:val="20"/>
                <w:szCs w:val="20"/>
                <w:lang w:eastAsia="en-GB"/>
              </w:rPr>
              <w:t>75</w:t>
            </w:r>
            <w:r w:rsidRPr="00377A62">
              <w:rPr>
                <w:rFonts w:eastAsia="Times New Roman"/>
                <w:color w:val="000000" w:themeColor="text1"/>
                <w:sz w:val="20"/>
                <w:szCs w:val="20"/>
                <w:lang w:eastAsia="en-GB"/>
              </w:rPr>
              <w:t>, 0.38</w:t>
            </w:r>
            <w:r w:rsidR="00955314" w:rsidRPr="00377A62">
              <w:rPr>
                <w:rFonts w:eastAsia="Times New Roman"/>
                <w:color w:val="000000" w:themeColor="text1"/>
                <w:sz w:val="20"/>
                <w:szCs w:val="20"/>
                <w:lang w:eastAsia="en-GB"/>
              </w:rPr>
              <w:t>2</w:t>
            </w:r>
            <w:r w:rsidRPr="00377A62">
              <w:rPr>
                <w:rFonts w:eastAsia="Times New Roman"/>
                <w:color w:val="000000" w:themeColor="text1"/>
                <w:sz w:val="20"/>
                <w:szCs w:val="20"/>
                <w:lang w:eastAsia="en-GB"/>
              </w:rPr>
              <w:t>, 0.63</w:t>
            </w:r>
            <w:r w:rsidR="00955314" w:rsidRPr="00377A62">
              <w:rPr>
                <w:rFonts w:eastAsia="Times New Roman"/>
                <w:color w:val="000000" w:themeColor="text1"/>
                <w:sz w:val="20"/>
                <w:szCs w:val="20"/>
                <w:lang w:eastAsia="en-GB"/>
              </w:rPr>
              <w:t>0</w:t>
            </w:r>
            <w:r w:rsidRPr="00377A62">
              <w:rPr>
                <w:rFonts w:eastAsia="Times New Roman"/>
                <w:color w:val="000000" w:themeColor="text1"/>
                <w:sz w:val="20"/>
                <w:szCs w:val="20"/>
                <w:lang w:eastAsia="en-GB"/>
              </w:rPr>
              <w:t>)</w:t>
            </w:r>
          </w:p>
        </w:tc>
      </w:tr>
      <w:tr w:rsidR="00C46FB4" w:rsidRPr="00377A62" w14:paraId="4A916845" w14:textId="77777777" w:rsidTr="00E77D97">
        <w:trPr>
          <w:trHeight w:val="316"/>
        </w:trPr>
        <w:tc>
          <w:tcPr>
            <w:tcW w:w="1134" w:type="dxa"/>
            <w:shd w:val="clear" w:color="auto" w:fill="auto"/>
            <w:noWrap/>
            <w:vAlign w:val="center"/>
            <w:hideMark/>
          </w:tcPr>
          <w:p w14:paraId="744421E2" w14:textId="77777777" w:rsidR="00C46FB4" w:rsidRPr="00377A62" w:rsidRDefault="00C46FB4" w:rsidP="00C13469">
            <w:pPr>
              <w:jc w:val="center"/>
              <w:rPr>
                <w:rFonts w:eastAsia="Times New Roman"/>
                <w:b/>
                <w:bCs/>
                <w:color w:val="000000" w:themeColor="text1"/>
                <w:sz w:val="20"/>
                <w:szCs w:val="20"/>
                <w:lang w:eastAsia="en-GB"/>
              </w:rPr>
            </w:pPr>
            <w:r w:rsidRPr="00377A62">
              <w:rPr>
                <w:rFonts w:eastAsia="Times New Roman"/>
                <w:b/>
                <w:bCs/>
                <w:color w:val="000000" w:themeColor="text1"/>
                <w:sz w:val="20"/>
                <w:szCs w:val="20"/>
                <w:lang w:eastAsia="en-GB"/>
              </w:rPr>
              <w:t>Design 2</w:t>
            </w:r>
          </w:p>
        </w:tc>
        <w:tc>
          <w:tcPr>
            <w:tcW w:w="2073" w:type="dxa"/>
            <w:shd w:val="clear" w:color="auto" w:fill="auto"/>
            <w:noWrap/>
            <w:vAlign w:val="center"/>
            <w:hideMark/>
          </w:tcPr>
          <w:p w14:paraId="74D4C7F8" w14:textId="029485BB"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(0.48</w:t>
            </w:r>
            <w:r w:rsidR="00955314" w:rsidRPr="00377A62">
              <w:rPr>
                <w:rFonts w:eastAsia="Times New Roman"/>
                <w:color w:val="000000" w:themeColor="text1"/>
                <w:sz w:val="20"/>
                <w:szCs w:val="20"/>
                <w:lang w:eastAsia="en-GB"/>
              </w:rPr>
              <w:t>1</w:t>
            </w:r>
            <w:r w:rsidRPr="00377A62">
              <w:rPr>
                <w:rFonts w:eastAsia="Times New Roman"/>
                <w:color w:val="000000" w:themeColor="text1"/>
                <w:sz w:val="20"/>
                <w:szCs w:val="20"/>
                <w:lang w:eastAsia="en-GB"/>
              </w:rPr>
              <w:t>, 0.63</w:t>
            </w:r>
            <w:r w:rsidR="00955314" w:rsidRPr="00377A62">
              <w:rPr>
                <w:rFonts w:eastAsia="Times New Roman"/>
                <w:color w:val="000000" w:themeColor="text1"/>
                <w:sz w:val="20"/>
                <w:szCs w:val="20"/>
                <w:lang w:eastAsia="en-GB"/>
              </w:rPr>
              <w:t>0</w:t>
            </w:r>
            <w:r w:rsidRPr="00377A62">
              <w:rPr>
                <w:rFonts w:eastAsia="Times New Roman"/>
                <w:color w:val="000000" w:themeColor="text1"/>
                <w:sz w:val="20"/>
                <w:szCs w:val="20"/>
                <w:lang w:eastAsia="en-GB"/>
              </w:rPr>
              <w:t>, 1)</w:t>
            </w:r>
          </w:p>
        </w:tc>
        <w:tc>
          <w:tcPr>
            <w:tcW w:w="2074" w:type="dxa"/>
            <w:shd w:val="clear" w:color="auto" w:fill="auto"/>
            <w:noWrap/>
            <w:vAlign w:val="center"/>
            <w:hideMark/>
          </w:tcPr>
          <w:p w14:paraId="22087273" w14:textId="77777777"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(1, 1, 1)</w:t>
            </w:r>
          </w:p>
        </w:tc>
        <w:tc>
          <w:tcPr>
            <w:tcW w:w="2020" w:type="dxa"/>
            <w:shd w:val="clear" w:color="000000" w:fill="C0C0C0"/>
            <w:noWrap/>
            <w:vAlign w:val="center"/>
            <w:hideMark/>
          </w:tcPr>
          <w:p w14:paraId="391B7B45" w14:textId="510836EE"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(0.30</w:t>
            </w:r>
            <w:r w:rsidR="00955314" w:rsidRPr="00377A62">
              <w:rPr>
                <w:rFonts w:eastAsia="Times New Roman"/>
                <w:color w:val="000000" w:themeColor="text1"/>
                <w:sz w:val="20"/>
                <w:szCs w:val="20"/>
                <w:lang w:eastAsia="en-GB"/>
              </w:rPr>
              <w:t>3</w:t>
            </w:r>
            <w:r w:rsidRPr="00377A62">
              <w:rPr>
                <w:rFonts w:eastAsia="Times New Roman"/>
                <w:color w:val="000000" w:themeColor="text1"/>
                <w:sz w:val="20"/>
                <w:szCs w:val="20"/>
                <w:lang w:eastAsia="en-GB"/>
              </w:rPr>
              <w:t>, 0.4</w:t>
            </w:r>
            <w:r w:rsidR="00955314" w:rsidRPr="00377A62">
              <w:rPr>
                <w:rFonts w:eastAsia="Times New Roman"/>
                <w:color w:val="000000" w:themeColor="text1"/>
                <w:sz w:val="20"/>
                <w:szCs w:val="20"/>
                <w:lang w:eastAsia="en-GB"/>
              </w:rPr>
              <w:t>37</w:t>
            </w:r>
            <w:r w:rsidRPr="00377A62">
              <w:rPr>
                <w:rFonts w:eastAsia="Times New Roman"/>
                <w:color w:val="000000" w:themeColor="text1"/>
                <w:sz w:val="20"/>
                <w:szCs w:val="20"/>
                <w:lang w:eastAsia="en-GB"/>
              </w:rPr>
              <w:t>, 0.79</w:t>
            </w:r>
            <w:r w:rsidR="00955314" w:rsidRPr="00377A62">
              <w:rPr>
                <w:rFonts w:eastAsia="Times New Roman"/>
                <w:color w:val="000000" w:themeColor="text1"/>
                <w:sz w:val="20"/>
                <w:szCs w:val="20"/>
                <w:lang w:eastAsia="en-GB"/>
              </w:rPr>
              <w:t>4</w:t>
            </w:r>
            <w:r w:rsidRPr="00377A62">
              <w:rPr>
                <w:rFonts w:eastAsia="Times New Roman"/>
                <w:color w:val="000000" w:themeColor="text1"/>
                <w:sz w:val="20"/>
                <w:szCs w:val="20"/>
                <w:lang w:eastAsia="en-GB"/>
              </w:rPr>
              <w:t>)</w:t>
            </w:r>
          </w:p>
        </w:tc>
        <w:tc>
          <w:tcPr>
            <w:tcW w:w="2136" w:type="dxa"/>
            <w:shd w:val="clear" w:color="000000" w:fill="C0C0C0"/>
            <w:noWrap/>
            <w:vAlign w:val="center"/>
            <w:hideMark/>
          </w:tcPr>
          <w:p w14:paraId="6E54E992" w14:textId="43301E41"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(0.28</w:t>
            </w:r>
            <w:r w:rsidR="00955314" w:rsidRPr="00377A62">
              <w:rPr>
                <w:rFonts w:eastAsia="Times New Roman"/>
                <w:color w:val="000000" w:themeColor="text1"/>
                <w:sz w:val="20"/>
                <w:szCs w:val="20"/>
                <w:lang w:eastAsia="en-GB"/>
              </w:rPr>
              <w:t>1</w:t>
            </w:r>
            <w:r w:rsidRPr="00377A62">
              <w:rPr>
                <w:rFonts w:eastAsia="Times New Roman"/>
                <w:color w:val="000000" w:themeColor="text1"/>
                <w:sz w:val="20"/>
                <w:szCs w:val="20"/>
                <w:lang w:eastAsia="en-GB"/>
              </w:rPr>
              <w:t>, 0.</w:t>
            </w:r>
            <w:r w:rsidR="00955314" w:rsidRPr="00377A62">
              <w:rPr>
                <w:rFonts w:eastAsia="Times New Roman"/>
                <w:color w:val="000000" w:themeColor="text1"/>
                <w:sz w:val="20"/>
                <w:szCs w:val="20"/>
                <w:lang w:eastAsia="en-GB"/>
              </w:rPr>
              <w:t>397</w:t>
            </w:r>
            <w:r w:rsidRPr="00377A62">
              <w:rPr>
                <w:rFonts w:eastAsia="Times New Roman"/>
                <w:color w:val="000000" w:themeColor="text1"/>
                <w:sz w:val="20"/>
                <w:szCs w:val="20"/>
                <w:lang w:eastAsia="en-GB"/>
              </w:rPr>
              <w:t>, 0.69</w:t>
            </w:r>
            <w:r w:rsidR="00955314" w:rsidRPr="00377A62">
              <w:rPr>
                <w:rFonts w:eastAsia="Times New Roman"/>
                <w:color w:val="000000" w:themeColor="text1"/>
                <w:sz w:val="20"/>
                <w:szCs w:val="20"/>
                <w:lang w:eastAsia="en-GB"/>
              </w:rPr>
              <w:t>3</w:t>
            </w:r>
            <w:r w:rsidRPr="00377A62">
              <w:rPr>
                <w:rFonts w:eastAsia="Times New Roman"/>
                <w:color w:val="000000" w:themeColor="text1"/>
                <w:sz w:val="20"/>
                <w:szCs w:val="20"/>
                <w:lang w:eastAsia="en-GB"/>
              </w:rPr>
              <w:t>)</w:t>
            </w:r>
          </w:p>
        </w:tc>
      </w:tr>
      <w:tr w:rsidR="00C46FB4" w:rsidRPr="00377A62" w14:paraId="4F4B8980" w14:textId="77777777" w:rsidTr="00E77D97">
        <w:trPr>
          <w:trHeight w:val="316"/>
        </w:trPr>
        <w:tc>
          <w:tcPr>
            <w:tcW w:w="1134" w:type="dxa"/>
            <w:shd w:val="clear" w:color="auto" w:fill="auto"/>
            <w:noWrap/>
            <w:vAlign w:val="center"/>
            <w:hideMark/>
          </w:tcPr>
          <w:p w14:paraId="4759FE00" w14:textId="77777777" w:rsidR="00C46FB4" w:rsidRPr="00377A62" w:rsidRDefault="00C46FB4" w:rsidP="00C13469">
            <w:pPr>
              <w:jc w:val="center"/>
              <w:rPr>
                <w:rFonts w:eastAsia="Times New Roman"/>
                <w:b/>
                <w:bCs/>
                <w:color w:val="000000" w:themeColor="text1"/>
                <w:sz w:val="20"/>
                <w:szCs w:val="20"/>
                <w:lang w:eastAsia="en-GB"/>
              </w:rPr>
            </w:pPr>
            <w:r w:rsidRPr="00377A62">
              <w:rPr>
                <w:rFonts w:eastAsia="Times New Roman"/>
                <w:b/>
                <w:bCs/>
                <w:color w:val="000000" w:themeColor="text1"/>
                <w:sz w:val="20"/>
                <w:szCs w:val="20"/>
                <w:lang w:eastAsia="en-GB"/>
              </w:rPr>
              <w:t>Design 3</w:t>
            </w:r>
          </w:p>
        </w:tc>
        <w:tc>
          <w:tcPr>
            <w:tcW w:w="2073" w:type="dxa"/>
            <w:shd w:val="clear" w:color="auto" w:fill="auto"/>
            <w:noWrap/>
            <w:vAlign w:val="center"/>
            <w:hideMark/>
          </w:tcPr>
          <w:p w14:paraId="62722528" w14:textId="0C859CE7"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(1.26</w:t>
            </w:r>
            <w:r w:rsidR="00955314" w:rsidRPr="00377A62">
              <w:rPr>
                <w:rFonts w:eastAsia="Times New Roman"/>
                <w:color w:val="000000" w:themeColor="text1"/>
                <w:sz w:val="20"/>
                <w:szCs w:val="20"/>
                <w:lang w:eastAsia="en-GB"/>
              </w:rPr>
              <w:t>0</w:t>
            </w:r>
            <w:r w:rsidRPr="00377A62">
              <w:rPr>
                <w:rFonts w:eastAsia="Times New Roman"/>
                <w:color w:val="000000" w:themeColor="text1"/>
                <w:sz w:val="20"/>
                <w:szCs w:val="20"/>
                <w:lang w:eastAsia="en-GB"/>
              </w:rPr>
              <w:t>, 2.2</w:t>
            </w:r>
            <w:r w:rsidR="00955314" w:rsidRPr="00377A62">
              <w:rPr>
                <w:rFonts w:eastAsia="Times New Roman"/>
                <w:color w:val="000000" w:themeColor="text1"/>
                <w:sz w:val="20"/>
                <w:szCs w:val="20"/>
                <w:lang w:eastAsia="en-GB"/>
              </w:rPr>
              <w:t>8</w:t>
            </w:r>
            <w:r w:rsidRPr="00377A62">
              <w:rPr>
                <w:rFonts w:eastAsia="Times New Roman"/>
                <w:color w:val="000000" w:themeColor="text1"/>
                <w:sz w:val="20"/>
                <w:szCs w:val="20"/>
                <w:lang w:eastAsia="en-GB"/>
              </w:rPr>
              <w:t>9, 3.30</w:t>
            </w:r>
            <w:r w:rsidR="00955314" w:rsidRPr="00377A62">
              <w:rPr>
                <w:rFonts w:eastAsia="Times New Roman"/>
                <w:color w:val="000000" w:themeColor="text1"/>
                <w:sz w:val="20"/>
                <w:szCs w:val="20"/>
                <w:lang w:eastAsia="en-GB"/>
              </w:rPr>
              <w:t>2</w:t>
            </w:r>
            <w:r w:rsidRPr="00377A62">
              <w:rPr>
                <w:rFonts w:eastAsia="Times New Roman"/>
                <w:color w:val="000000" w:themeColor="text1"/>
                <w:sz w:val="20"/>
                <w:szCs w:val="20"/>
                <w:lang w:eastAsia="en-GB"/>
              </w:rPr>
              <w:t>)</w:t>
            </w:r>
          </w:p>
        </w:tc>
        <w:tc>
          <w:tcPr>
            <w:tcW w:w="2074" w:type="dxa"/>
            <w:shd w:val="clear" w:color="auto" w:fill="auto"/>
            <w:noWrap/>
            <w:vAlign w:val="center"/>
            <w:hideMark/>
          </w:tcPr>
          <w:p w14:paraId="50086398" w14:textId="2FF8CEA6"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(1.26</w:t>
            </w:r>
            <w:r w:rsidR="00955314" w:rsidRPr="00377A62">
              <w:rPr>
                <w:rFonts w:eastAsia="Times New Roman"/>
                <w:color w:val="000000" w:themeColor="text1"/>
                <w:sz w:val="20"/>
                <w:szCs w:val="20"/>
                <w:lang w:eastAsia="en-GB"/>
              </w:rPr>
              <w:t>0</w:t>
            </w:r>
            <w:r w:rsidRPr="00377A62">
              <w:rPr>
                <w:rFonts w:eastAsia="Times New Roman"/>
                <w:color w:val="000000" w:themeColor="text1"/>
                <w:sz w:val="20"/>
                <w:szCs w:val="20"/>
                <w:lang w:eastAsia="en-GB"/>
              </w:rPr>
              <w:t>, 2.2</w:t>
            </w:r>
            <w:r w:rsidR="00955314" w:rsidRPr="00377A62">
              <w:rPr>
                <w:rFonts w:eastAsia="Times New Roman"/>
                <w:color w:val="000000" w:themeColor="text1"/>
                <w:sz w:val="20"/>
                <w:szCs w:val="20"/>
                <w:lang w:eastAsia="en-GB"/>
              </w:rPr>
              <w:t>8</w:t>
            </w:r>
            <w:r w:rsidRPr="00377A62">
              <w:rPr>
                <w:rFonts w:eastAsia="Times New Roman"/>
                <w:color w:val="000000" w:themeColor="text1"/>
                <w:sz w:val="20"/>
                <w:szCs w:val="20"/>
                <w:lang w:eastAsia="en-GB"/>
              </w:rPr>
              <w:t>9, 3.30</w:t>
            </w:r>
            <w:r w:rsidR="00955314" w:rsidRPr="00377A62">
              <w:rPr>
                <w:rFonts w:eastAsia="Times New Roman"/>
                <w:color w:val="000000" w:themeColor="text1"/>
                <w:sz w:val="20"/>
                <w:szCs w:val="20"/>
                <w:lang w:eastAsia="en-GB"/>
              </w:rPr>
              <w:t>2</w:t>
            </w:r>
            <w:r w:rsidRPr="00377A62">
              <w:rPr>
                <w:rFonts w:eastAsia="Times New Roman"/>
                <w:color w:val="000000" w:themeColor="text1"/>
                <w:sz w:val="20"/>
                <w:szCs w:val="20"/>
                <w:lang w:eastAsia="en-GB"/>
              </w:rPr>
              <w:t>)</w:t>
            </w:r>
          </w:p>
        </w:tc>
        <w:tc>
          <w:tcPr>
            <w:tcW w:w="2020" w:type="dxa"/>
            <w:shd w:val="clear" w:color="auto" w:fill="auto"/>
            <w:noWrap/>
            <w:vAlign w:val="center"/>
            <w:hideMark/>
          </w:tcPr>
          <w:p w14:paraId="6CE1A5EB" w14:textId="77777777"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(1, 1, 1)</w:t>
            </w:r>
          </w:p>
        </w:tc>
        <w:tc>
          <w:tcPr>
            <w:tcW w:w="2136" w:type="dxa"/>
            <w:shd w:val="clear" w:color="000000" w:fill="C0C0C0"/>
            <w:noWrap/>
            <w:vAlign w:val="center"/>
            <w:hideMark/>
          </w:tcPr>
          <w:p w14:paraId="27A71133" w14:textId="1E4E478E"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(0.69</w:t>
            </w:r>
            <w:r w:rsidR="00955314" w:rsidRPr="00377A62">
              <w:rPr>
                <w:rFonts w:eastAsia="Times New Roman"/>
                <w:color w:val="000000" w:themeColor="text1"/>
                <w:sz w:val="20"/>
                <w:szCs w:val="20"/>
                <w:lang w:eastAsia="en-GB"/>
              </w:rPr>
              <w:t>3</w:t>
            </w:r>
            <w:r w:rsidRPr="00377A62">
              <w:rPr>
                <w:rFonts w:eastAsia="Times New Roman"/>
                <w:color w:val="000000" w:themeColor="text1"/>
                <w:sz w:val="20"/>
                <w:szCs w:val="20"/>
                <w:lang w:eastAsia="en-GB"/>
              </w:rPr>
              <w:t>, 0.79</w:t>
            </w:r>
            <w:r w:rsidR="00955314" w:rsidRPr="00377A62">
              <w:rPr>
                <w:rFonts w:eastAsia="Times New Roman"/>
                <w:color w:val="000000" w:themeColor="text1"/>
                <w:sz w:val="20"/>
                <w:szCs w:val="20"/>
                <w:lang w:eastAsia="en-GB"/>
              </w:rPr>
              <w:t>4</w:t>
            </w:r>
            <w:r w:rsidRPr="00377A62">
              <w:rPr>
                <w:rFonts w:eastAsia="Times New Roman"/>
                <w:color w:val="000000" w:themeColor="text1"/>
                <w:sz w:val="20"/>
                <w:szCs w:val="20"/>
                <w:lang w:eastAsia="en-GB"/>
              </w:rPr>
              <w:t>, 1)</w:t>
            </w:r>
          </w:p>
        </w:tc>
      </w:tr>
      <w:tr w:rsidR="00C46FB4" w:rsidRPr="00377A62" w14:paraId="04A5DE9D" w14:textId="77777777" w:rsidTr="00E77D97">
        <w:trPr>
          <w:trHeight w:val="301"/>
        </w:trPr>
        <w:tc>
          <w:tcPr>
            <w:tcW w:w="1134" w:type="dxa"/>
            <w:shd w:val="clear" w:color="auto" w:fill="auto"/>
            <w:noWrap/>
            <w:vAlign w:val="center"/>
            <w:hideMark/>
          </w:tcPr>
          <w:p w14:paraId="1FE6C147" w14:textId="77777777" w:rsidR="00C46FB4" w:rsidRPr="00377A62" w:rsidRDefault="00C46FB4" w:rsidP="00C13469">
            <w:pPr>
              <w:jc w:val="center"/>
              <w:rPr>
                <w:rFonts w:eastAsia="Times New Roman"/>
                <w:b/>
                <w:bCs/>
                <w:color w:val="000000" w:themeColor="text1"/>
                <w:sz w:val="20"/>
                <w:szCs w:val="20"/>
                <w:lang w:eastAsia="en-GB"/>
              </w:rPr>
            </w:pPr>
            <w:r w:rsidRPr="00377A62">
              <w:rPr>
                <w:rFonts w:eastAsia="Times New Roman"/>
                <w:b/>
                <w:bCs/>
                <w:color w:val="000000" w:themeColor="text1"/>
                <w:sz w:val="20"/>
                <w:szCs w:val="20"/>
                <w:lang w:eastAsia="en-GB"/>
              </w:rPr>
              <w:t>Design 4</w:t>
            </w:r>
          </w:p>
        </w:tc>
        <w:tc>
          <w:tcPr>
            <w:tcW w:w="2073" w:type="dxa"/>
            <w:shd w:val="clear" w:color="auto" w:fill="auto"/>
            <w:noWrap/>
            <w:vAlign w:val="center"/>
            <w:hideMark/>
          </w:tcPr>
          <w:p w14:paraId="72918919" w14:textId="28057CA1"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(1.5</w:t>
            </w:r>
            <w:r w:rsidR="00955314" w:rsidRPr="00377A62">
              <w:rPr>
                <w:rFonts w:eastAsia="Times New Roman"/>
                <w:color w:val="000000" w:themeColor="text1"/>
                <w:sz w:val="20"/>
                <w:szCs w:val="20"/>
                <w:lang w:eastAsia="en-GB"/>
              </w:rPr>
              <w:t>87</w:t>
            </w:r>
            <w:r w:rsidRPr="00377A62">
              <w:rPr>
                <w:rFonts w:eastAsia="Times New Roman"/>
                <w:color w:val="000000" w:themeColor="text1"/>
                <w:sz w:val="20"/>
                <w:szCs w:val="20"/>
                <w:lang w:eastAsia="en-GB"/>
              </w:rPr>
              <w:t>, 2.62</w:t>
            </w:r>
            <w:r w:rsidR="00955314" w:rsidRPr="00377A62">
              <w:rPr>
                <w:rFonts w:eastAsia="Times New Roman"/>
                <w:color w:val="000000" w:themeColor="text1"/>
                <w:sz w:val="20"/>
                <w:szCs w:val="20"/>
                <w:lang w:eastAsia="en-GB"/>
              </w:rPr>
              <w:t>1</w:t>
            </w:r>
            <w:r w:rsidRPr="00377A62">
              <w:rPr>
                <w:rFonts w:eastAsia="Times New Roman"/>
                <w:color w:val="000000" w:themeColor="text1"/>
                <w:sz w:val="20"/>
                <w:szCs w:val="20"/>
                <w:lang w:eastAsia="en-GB"/>
              </w:rPr>
              <w:t>, 3.63</w:t>
            </w:r>
            <w:r w:rsidR="00955314" w:rsidRPr="00377A62">
              <w:rPr>
                <w:rFonts w:eastAsia="Times New Roman"/>
                <w:color w:val="000000" w:themeColor="text1"/>
                <w:sz w:val="20"/>
                <w:szCs w:val="20"/>
                <w:lang w:eastAsia="en-GB"/>
              </w:rPr>
              <w:t>4</w:t>
            </w:r>
            <w:r w:rsidRPr="00377A62">
              <w:rPr>
                <w:rFonts w:eastAsia="Times New Roman"/>
                <w:color w:val="000000" w:themeColor="text1"/>
                <w:sz w:val="20"/>
                <w:szCs w:val="20"/>
                <w:lang w:eastAsia="en-GB"/>
              </w:rPr>
              <w:t>)</w:t>
            </w:r>
          </w:p>
        </w:tc>
        <w:tc>
          <w:tcPr>
            <w:tcW w:w="2074" w:type="dxa"/>
            <w:shd w:val="clear" w:color="auto" w:fill="auto"/>
            <w:noWrap/>
            <w:vAlign w:val="center"/>
            <w:hideMark/>
          </w:tcPr>
          <w:p w14:paraId="544568C9" w14:textId="758AFE3B"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(1.44</w:t>
            </w:r>
            <w:r w:rsidR="00955314" w:rsidRPr="00377A62">
              <w:rPr>
                <w:rFonts w:eastAsia="Times New Roman"/>
                <w:color w:val="000000" w:themeColor="text1"/>
                <w:sz w:val="20"/>
                <w:szCs w:val="20"/>
                <w:lang w:eastAsia="en-GB"/>
              </w:rPr>
              <w:t>2</w:t>
            </w:r>
            <w:r w:rsidRPr="00377A62">
              <w:rPr>
                <w:rFonts w:eastAsia="Times New Roman"/>
                <w:color w:val="000000" w:themeColor="text1"/>
                <w:sz w:val="20"/>
                <w:szCs w:val="20"/>
                <w:lang w:eastAsia="en-GB"/>
              </w:rPr>
              <w:t>, 2.52</w:t>
            </w:r>
            <w:r w:rsidR="00955314" w:rsidRPr="00377A62">
              <w:rPr>
                <w:rFonts w:eastAsia="Times New Roman"/>
                <w:color w:val="000000" w:themeColor="text1"/>
                <w:sz w:val="20"/>
                <w:szCs w:val="20"/>
                <w:lang w:eastAsia="en-GB"/>
              </w:rPr>
              <w:t>0</w:t>
            </w:r>
            <w:r w:rsidRPr="00377A62">
              <w:rPr>
                <w:rFonts w:eastAsia="Times New Roman"/>
                <w:color w:val="000000" w:themeColor="text1"/>
                <w:sz w:val="20"/>
                <w:szCs w:val="20"/>
                <w:lang w:eastAsia="en-GB"/>
              </w:rPr>
              <w:t>, 3.5</w:t>
            </w:r>
            <w:r w:rsidR="00955314" w:rsidRPr="00377A62">
              <w:rPr>
                <w:rFonts w:eastAsia="Times New Roman"/>
                <w:color w:val="000000" w:themeColor="text1"/>
                <w:sz w:val="20"/>
                <w:szCs w:val="20"/>
                <w:lang w:eastAsia="en-GB"/>
              </w:rPr>
              <w:t>57</w:t>
            </w:r>
            <w:r w:rsidRPr="00377A62">
              <w:rPr>
                <w:rFonts w:eastAsia="Times New Roman"/>
                <w:color w:val="000000" w:themeColor="text1"/>
                <w:sz w:val="20"/>
                <w:szCs w:val="20"/>
                <w:lang w:eastAsia="en-GB"/>
              </w:rPr>
              <w:t>)</w:t>
            </w:r>
          </w:p>
        </w:tc>
        <w:tc>
          <w:tcPr>
            <w:tcW w:w="2020" w:type="dxa"/>
            <w:shd w:val="clear" w:color="auto" w:fill="auto"/>
            <w:noWrap/>
            <w:vAlign w:val="center"/>
            <w:hideMark/>
          </w:tcPr>
          <w:p w14:paraId="05D1C5A8" w14:textId="27F8B41C"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(1, 1.26</w:t>
            </w:r>
            <w:r w:rsidR="00955314" w:rsidRPr="00377A62">
              <w:rPr>
                <w:rFonts w:eastAsia="Times New Roman"/>
                <w:color w:val="000000" w:themeColor="text1"/>
                <w:sz w:val="20"/>
                <w:szCs w:val="20"/>
                <w:lang w:eastAsia="en-GB"/>
              </w:rPr>
              <w:t>0</w:t>
            </w:r>
            <w:r w:rsidRPr="00377A62">
              <w:rPr>
                <w:rFonts w:eastAsia="Times New Roman"/>
                <w:color w:val="000000" w:themeColor="text1"/>
                <w:sz w:val="20"/>
                <w:szCs w:val="20"/>
                <w:lang w:eastAsia="en-GB"/>
              </w:rPr>
              <w:t>, 1.44</w:t>
            </w:r>
            <w:r w:rsidR="00955314" w:rsidRPr="00377A62">
              <w:rPr>
                <w:rFonts w:eastAsia="Times New Roman"/>
                <w:color w:val="000000" w:themeColor="text1"/>
                <w:sz w:val="20"/>
                <w:szCs w:val="20"/>
                <w:lang w:eastAsia="en-GB"/>
              </w:rPr>
              <w:t>2</w:t>
            </w:r>
            <w:r w:rsidRPr="00377A62">
              <w:rPr>
                <w:rFonts w:eastAsia="Times New Roman"/>
                <w:color w:val="000000" w:themeColor="text1"/>
                <w:sz w:val="20"/>
                <w:szCs w:val="20"/>
                <w:lang w:eastAsia="en-GB"/>
              </w:rPr>
              <w:t>)</w:t>
            </w:r>
          </w:p>
        </w:tc>
        <w:tc>
          <w:tcPr>
            <w:tcW w:w="2136" w:type="dxa"/>
            <w:shd w:val="clear" w:color="auto" w:fill="auto"/>
            <w:noWrap/>
            <w:vAlign w:val="center"/>
            <w:hideMark/>
          </w:tcPr>
          <w:p w14:paraId="5B988151" w14:textId="77777777" w:rsidR="00C46FB4" w:rsidRPr="00377A62" w:rsidRDefault="00C46FB4" w:rsidP="00C13469">
            <w:pPr>
              <w:jc w:val="center"/>
              <w:rPr>
                <w:rFonts w:eastAsia="Times New Roman"/>
                <w:color w:val="000000" w:themeColor="text1"/>
                <w:sz w:val="20"/>
                <w:szCs w:val="20"/>
                <w:lang w:eastAsia="en-GB"/>
              </w:rPr>
            </w:pPr>
            <w:r w:rsidRPr="00377A62">
              <w:rPr>
                <w:rFonts w:eastAsia="Times New Roman"/>
                <w:color w:val="000000" w:themeColor="text1"/>
                <w:sz w:val="20"/>
                <w:szCs w:val="20"/>
                <w:lang w:eastAsia="en-GB"/>
              </w:rPr>
              <w:t>(1, 1, 1)</w:t>
            </w:r>
          </w:p>
        </w:tc>
      </w:tr>
    </w:tbl>
    <w:p w14:paraId="16E11DED" w14:textId="74382105" w:rsidR="00C46FB4" w:rsidRPr="00377A62" w:rsidRDefault="00C46FB4" w:rsidP="00C13469">
      <w:pPr>
        <w:spacing w:line="480" w:lineRule="auto"/>
        <w:jc w:val="both"/>
        <w:rPr>
          <w:rFonts w:eastAsia="Times New Roman"/>
          <w:color w:val="000000" w:themeColor="text1"/>
          <w:lang w:eastAsia="en-GB"/>
        </w:rPr>
      </w:pPr>
      <w:r w:rsidRPr="00377A62">
        <w:rPr>
          <w:rFonts w:eastAsia="Times New Roman"/>
          <w:color w:val="000000" w:themeColor="text1"/>
          <w:lang w:eastAsia="en-GB"/>
        </w:rPr>
        <w:t>The next step is to calculate the fuzzy geometric mean (</w:t>
      </w:r>
      <m:oMath>
        <m:sSub>
          <m:sSubPr>
            <m:ctrlPr>
              <w:rPr>
                <w:rFonts w:ascii="Cambria Math" w:eastAsia="Times New Roman" w:hAnsi="Cambria Math"/>
                <w:i/>
                <w:color w:val="000000" w:themeColor="text1"/>
                <w:lang w:eastAsia="en-GB"/>
              </w:rPr>
            </m:ctrlPr>
          </m:sSubPr>
          <m:e>
            <m:acc>
              <m:accPr>
                <m:chr m:val="̃"/>
                <m:ctrlPr>
                  <w:rPr>
                    <w:rFonts w:ascii="Cambria Math" w:eastAsia="Times New Roman" w:hAnsi="Cambria Math"/>
                    <w:i/>
                    <w:color w:val="000000" w:themeColor="text1"/>
                    <w:lang w:eastAsia="en-GB"/>
                  </w:rPr>
                </m:ctrlPr>
              </m:accPr>
              <m:e>
                <m:r>
                  <w:rPr>
                    <w:rFonts w:ascii="Cambria Math" w:eastAsia="Times New Roman" w:hAnsi="Cambria Math"/>
                    <w:color w:val="000000" w:themeColor="text1"/>
                    <w:lang w:eastAsia="en-GB"/>
                  </w:rPr>
                  <m:t>r</m:t>
                </m:r>
              </m:e>
            </m:acc>
          </m:e>
          <m:sub>
            <m:r>
              <w:rPr>
                <w:rFonts w:ascii="Cambria Math" w:eastAsia="Times New Roman" w:hAnsi="Cambria Math"/>
                <w:color w:val="000000" w:themeColor="text1"/>
                <w:lang w:eastAsia="en-GB"/>
              </w:rPr>
              <m:t>i</m:t>
            </m:r>
          </m:sub>
        </m:sSub>
      </m:oMath>
      <w:r w:rsidRPr="00377A62">
        <w:rPr>
          <w:rFonts w:eastAsia="Times New Roman"/>
          <w:color w:val="000000" w:themeColor="text1"/>
          <w:lang w:eastAsia="en-GB"/>
        </w:rPr>
        <w:t>) and fuzzy ratings (</w:t>
      </w:r>
      <m:oMath>
        <m:sSub>
          <m:sSubPr>
            <m:ctrlPr>
              <w:rPr>
                <w:rFonts w:ascii="Cambria Math" w:eastAsia="Times New Roman" w:hAnsi="Cambria Math"/>
                <w:i/>
                <w:color w:val="000000" w:themeColor="text1"/>
                <w:lang w:eastAsia="en-GB"/>
              </w:rPr>
            </m:ctrlPr>
          </m:sSubPr>
          <m:e>
            <m:acc>
              <m:accPr>
                <m:chr m:val="̃"/>
                <m:ctrlPr>
                  <w:rPr>
                    <w:rFonts w:ascii="Cambria Math" w:eastAsia="Times New Roman" w:hAnsi="Cambria Math"/>
                    <w:i/>
                    <w:color w:val="000000" w:themeColor="text1"/>
                    <w:lang w:eastAsia="en-GB"/>
                  </w:rPr>
                </m:ctrlPr>
              </m:accPr>
              <m:e>
                <m:r>
                  <w:rPr>
                    <w:rFonts w:ascii="Cambria Math" w:eastAsia="Times New Roman" w:hAnsi="Cambria Math"/>
                    <w:color w:val="000000" w:themeColor="text1"/>
                    <w:lang w:eastAsia="en-GB"/>
                  </w:rPr>
                  <m:t>R</m:t>
                </m:r>
              </m:e>
            </m:acc>
          </m:e>
          <m:sub>
            <m:r>
              <w:rPr>
                <w:rFonts w:ascii="Cambria Math" w:eastAsia="Times New Roman" w:hAnsi="Cambria Math"/>
                <w:color w:val="000000" w:themeColor="text1"/>
                <w:lang w:eastAsia="en-GB"/>
              </w:rPr>
              <m:t>i</m:t>
            </m:r>
          </m:sub>
        </m:sSub>
      </m:oMath>
      <w:r w:rsidRPr="00377A62">
        <w:rPr>
          <w:rFonts w:eastAsia="Times New Roman"/>
          <w:color w:val="000000" w:themeColor="text1"/>
          <w:lang w:eastAsia="en-GB"/>
        </w:rPr>
        <w:t xml:space="preserve">) of four alternative designs. </w:t>
      </w:r>
      <w:r w:rsidR="00577B4C">
        <w:rPr>
          <w:rFonts w:eastAsia="Times New Roman"/>
          <w:color w:val="000000" w:themeColor="text1"/>
          <w:lang w:eastAsia="en-GB"/>
        </w:rPr>
        <w:t>First, the</w:t>
      </w:r>
      <w:r w:rsidRPr="00377A62">
        <w:rPr>
          <w:rFonts w:eastAsia="Times New Roman"/>
          <w:color w:val="000000" w:themeColor="text1"/>
          <w:lang w:eastAsia="en-GB"/>
        </w:rPr>
        <w:t xml:space="preserve"> fuzzy ratings of dimensions for </w:t>
      </w:r>
      <w:r w:rsidR="00260040">
        <w:rPr>
          <w:rFonts w:eastAsia="Times New Roman"/>
          <w:color w:val="000000" w:themeColor="text1"/>
          <w:lang w:eastAsia="en-GB"/>
        </w:rPr>
        <w:t xml:space="preserve">the </w:t>
      </w:r>
      <w:r w:rsidRPr="00377A62">
        <w:rPr>
          <w:rFonts w:eastAsia="Times New Roman"/>
          <w:color w:val="000000" w:themeColor="text1"/>
          <w:lang w:eastAsia="en-GB"/>
        </w:rPr>
        <w:t>owners group</w:t>
      </w:r>
      <w:r w:rsidR="00577B4C">
        <w:rPr>
          <w:rFonts w:eastAsia="Times New Roman"/>
          <w:color w:val="000000" w:themeColor="text1"/>
          <w:lang w:eastAsia="en-GB"/>
        </w:rPr>
        <w:t xml:space="preserve"> are given </w:t>
      </w:r>
      <w:r w:rsidR="00260040">
        <w:rPr>
          <w:rFonts w:eastAsia="Times New Roman"/>
          <w:color w:val="000000" w:themeColor="text1"/>
          <w:lang w:eastAsia="en-GB"/>
        </w:rPr>
        <w:t>as</w:t>
      </w:r>
      <w:r w:rsidRPr="00377A62">
        <w:rPr>
          <w:rFonts w:eastAsia="Times New Roman"/>
          <w:color w:val="000000" w:themeColor="text1"/>
          <w:lang w:eastAsia="en-GB"/>
        </w:rPr>
        <w:t>:</w:t>
      </w:r>
    </w:p>
    <w:p w14:paraId="5545CAB0" w14:textId="77777777" w:rsidR="00C46FB4" w:rsidRPr="00377A62" w:rsidRDefault="00236A05" w:rsidP="00C13469">
      <w:pPr>
        <w:spacing w:line="480" w:lineRule="auto"/>
        <w:jc w:val="both"/>
        <w:rPr>
          <w:rFonts w:eastAsia="Times New Roman"/>
          <w:color w:val="000000" w:themeColor="text1"/>
          <w:lang w:eastAsia="en-GB"/>
        </w:rPr>
      </w:pPr>
      <m:oMath>
        <m:sSub>
          <m:sSubPr>
            <m:ctrlPr>
              <w:rPr>
                <w:rFonts w:ascii="Cambria Math" w:eastAsia="Times New Roman" w:hAnsi="Cambria Math"/>
                <w:i/>
                <w:color w:val="000000" w:themeColor="text1"/>
                <w:lang w:eastAsia="en-GB"/>
              </w:rPr>
            </m:ctrlPr>
          </m:sSubPr>
          <m:e>
            <m:acc>
              <m:accPr>
                <m:chr m:val="̃"/>
                <m:ctrlPr>
                  <w:rPr>
                    <w:rFonts w:ascii="Cambria Math" w:eastAsia="Times New Roman" w:hAnsi="Cambria Math"/>
                    <w:i/>
                    <w:color w:val="000000" w:themeColor="text1"/>
                    <w:lang w:eastAsia="en-GB"/>
                  </w:rPr>
                </m:ctrlPr>
              </m:accPr>
              <m:e>
                <m:r>
                  <w:rPr>
                    <w:rFonts w:ascii="Cambria Math" w:eastAsia="Times New Roman" w:hAnsi="Cambria Math"/>
                    <w:color w:val="000000" w:themeColor="text1"/>
                    <w:lang w:eastAsia="en-GB"/>
                  </w:rPr>
                  <m:t>r</m:t>
                </m:r>
              </m:e>
            </m:acc>
          </m:e>
          <m:sub>
            <m:r>
              <w:rPr>
                <w:rFonts w:ascii="Cambria Math" w:eastAsia="Times New Roman" w:hAnsi="Cambria Math"/>
                <w:color w:val="000000" w:themeColor="text1"/>
                <w:lang w:eastAsia="en-GB"/>
              </w:rPr>
              <m:t>1</m:t>
            </m:r>
          </m:sub>
        </m:sSub>
        <m:r>
          <w:rPr>
            <w:rFonts w:ascii="Cambria Math" w:eastAsia="Times New Roman" w:hAnsi="Cambria Math"/>
            <w:color w:val="000000" w:themeColor="text1"/>
            <w:lang w:eastAsia="en-GB"/>
          </w:rPr>
          <m:t>=</m:t>
        </m:r>
        <m:sSup>
          <m:sSupPr>
            <m:ctrlPr>
              <w:rPr>
                <w:rFonts w:ascii="Cambria Math" w:eastAsia="Times New Roman" w:hAnsi="Cambria Math"/>
                <w:i/>
                <w:color w:val="000000" w:themeColor="text1"/>
                <w:lang w:eastAsia="en-GB"/>
              </w:rPr>
            </m:ctrlPr>
          </m:sSupPr>
          <m:e>
            <m:d>
              <m:dPr>
                <m:ctrlPr>
                  <w:rPr>
                    <w:rFonts w:ascii="Cambria Math" w:eastAsia="Times New Roman" w:hAnsi="Cambria Math"/>
                    <w:i/>
                    <w:color w:val="000000" w:themeColor="text1"/>
                    <w:lang w:eastAsia="en-GB"/>
                  </w:rPr>
                </m:ctrlPr>
              </m:dPr>
              <m:e>
                <m:sSub>
                  <m:sSubPr>
                    <m:ctrlPr>
                      <w:rPr>
                        <w:rFonts w:ascii="Cambria Math" w:eastAsia="Times New Roman" w:hAnsi="Cambria Math"/>
                        <w:i/>
                        <w:color w:val="000000" w:themeColor="text1"/>
                        <w:lang w:eastAsia="en-GB"/>
                      </w:rPr>
                    </m:ctrlPr>
                  </m:sSubPr>
                  <m:e>
                    <m:r>
                      <m:rPr>
                        <m:sty m:val="p"/>
                      </m:rPr>
                      <w:rPr>
                        <w:rFonts w:ascii="Cambria Math" w:eastAsia="Times New Roman" w:hAnsi="Cambria Math"/>
                        <w:color w:val="000000" w:themeColor="text1"/>
                        <w:lang w:eastAsia="en-GB"/>
                      </w:rPr>
                      <m:t xml:space="preserve"> </m:t>
                    </m:r>
                    <m:acc>
                      <m:accPr>
                        <m:chr m:val="̃"/>
                        <m:ctrlPr>
                          <w:rPr>
                            <w:rFonts w:ascii="Cambria Math" w:eastAsia="Times New Roman" w:hAnsi="Cambria Math"/>
                            <w:color w:val="000000" w:themeColor="text1"/>
                            <w:lang w:eastAsia="en-GB"/>
                          </w:rPr>
                        </m:ctrlPr>
                      </m:accPr>
                      <m:e>
                        <m:r>
                          <m:rPr>
                            <m:sty m:val="p"/>
                          </m:rPr>
                          <w:rPr>
                            <w:rFonts w:ascii="Cambria Math" w:eastAsia="Times New Roman" w:hAnsi="Cambria Math"/>
                            <w:color w:val="000000" w:themeColor="text1"/>
                            <w:lang w:eastAsia="en-GB"/>
                          </w:rPr>
                          <m:t>a</m:t>
                        </m:r>
                      </m:e>
                    </m:acc>
                  </m:e>
                  <m:sub>
                    <m:r>
                      <m:rPr>
                        <m:sty m:val="p"/>
                      </m:rPr>
                      <w:rPr>
                        <w:rFonts w:ascii="Cambria Math" w:eastAsia="Times New Roman" w:hAnsi="Cambria Math"/>
                        <w:color w:val="000000" w:themeColor="text1"/>
                        <w:lang w:eastAsia="en-GB"/>
                      </w:rPr>
                      <m:t>11</m:t>
                    </m:r>
                  </m:sub>
                </m:sSub>
                <m:r>
                  <m:rPr>
                    <m:sty m:val="p"/>
                  </m:rPr>
                  <w:rPr>
                    <w:rFonts w:ascii="Cambria Math" w:eastAsia="Times New Roman" w:hAnsi="Cambria Math"/>
                    <w:color w:val="000000" w:themeColor="text1"/>
                    <w:lang w:eastAsia="en-GB"/>
                  </w:rPr>
                  <m:t>⨂</m:t>
                </m:r>
                <m:sSub>
                  <m:sSubPr>
                    <m:ctrlPr>
                      <w:rPr>
                        <w:rFonts w:ascii="Cambria Math" w:eastAsia="Times New Roman" w:hAnsi="Cambria Math"/>
                        <w:i/>
                        <w:color w:val="000000" w:themeColor="text1"/>
                        <w:lang w:eastAsia="en-GB"/>
                      </w:rPr>
                    </m:ctrlPr>
                  </m:sSubPr>
                  <m:e>
                    <m:r>
                      <m:rPr>
                        <m:sty m:val="p"/>
                      </m:rPr>
                      <w:rPr>
                        <w:rFonts w:ascii="Cambria Math" w:eastAsia="Times New Roman" w:hAnsi="Cambria Math"/>
                        <w:color w:val="000000" w:themeColor="text1"/>
                        <w:lang w:eastAsia="en-GB"/>
                      </w:rPr>
                      <m:t xml:space="preserve"> </m:t>
                    </m:r>
                    <m:acc>
                      <m:accPr>
                        <m:chr m:val="̃"/>
                        <m:ctrlPr>
                          <w:rPr>
                            <w:rFonts w:ascii="Cambria Math" w:eastAsia="Times New Roman" w:hAnsi="Cambria Math"/>
                            <w:color w:val="000000" w:themeColor="text1"/>
                            <w:lang w:eastAsia="en-GB"/>
                          </w:rPr>
                        </m:ctrlPr>
                      </m:accPr>
                      <m:e>
                        <m:r>
                          <m:rPr>
                            <m:sty m:val="p"/>
                          </m:rPr>
                          <w:rPr>
                            <w:rFonts w:ascii="Cambria Math" w:eastAsia="Times New Roman" w:hAnsi="Cambria Math"/>
                            <w:color w:val="000000" w:themeColor="text1"/>
                            <w:lang w:eastAsia="en-GB"/>
                          </w:rPr>
                          <m:t>a</m:t>
                        </m:r>
                      </m:e>
                    </m:acc>
                  </m:e>
                  <m:sub>
                    <m:r>
                      <m:rPr>
                        <m:sty m:val="p"/>
                      </m:rPr>
                      <w:rPr>
                        <w:rFonts w:ascii="Cambria Math" w:eastAsia="Times New Roman" w:hAnsi="Cambria Math"/>
                        <w:color w:val="000000" w:themeColor="text1"/>
                        <w:lang w:eastAsia="en-GB"/>
                      </w:rPr>
                      <m:t>12</m:t>
                    </m:r>
                  </m:sub>
                </m:sSub>
                <m:r>
                  <m:rPr>
                    <m:sty m:val="p"/>
                  </m:rPr>
                  <w:rPr>
                    <w:rFonts w:ascii="Cambria Math" w:eastAsia="Times New Roman" w:hAnsi="Cambria Math"/>
                    <w:color w:val="000000" w:themeColor="text1"/>
                    <w:lang w:eastAsia="en-GB"/>
                  </w:rPr>
                  <m:t>⨂</m:t>
                </m:r>
                <m:sSub>
                  <m:sSubPr>
                    <m:ctrlPr>
                      <w:rPr>
                        <w:rFonts w:ascii="Cambria Math" w:eastAsia="Times New Roman" w:hAnsi="Cambria Math"/>
                        <w:i/>
                        <w:color w:val="000000" w:themeColor="text1"/>
                        <w:lang w:eastAsia="en-GB"/>
                      </w:rPr>
                    </m:ctrlPr>
                  </m:sSubPr>
                  <m:e>
                    <m:r>
                      <m:rPr>
                        <m:sty m:val="p"/>
                      </m:rPr>
                      <w:rPr>
                        <w:rFonts w:ascii="Cambria Math" w:eastAsia="Times New Roman" w:hAnsi="Cambria Math"/>
                        <w:color w:val="000000" w:themeColor="text1"/>
                        <w:lang w:eastAsia="en-GB"/>
                      </w:rPr>
                      <m:t xml:space="preserve"> </m:t>
                    </m:r>
                    <m:acc>
                      <m:accPr>
                        <m:chr m:val="̃"/>
                        <m:ctrlPr>
                          <w:rPr>
                            <w:rFonts w:ascii="Cambria Math" w:eastAsia="Times New Roman" w:hAnsi="Cambria Math"/>
                            <w:color w:val="000000" w:themeColor="text1"/>
                            <w:lang w:eastAsia="en-GB"/>
                          </w:rPr>
                        </m:ctrlPr>
                      </m:accPr>
                      <m:e>
                        <m:r>
                          <m:rPr>
                            <m:sty m:val="p"/>
                          </m:rPr>
                          <w:rPr>
                            <w:rFonts w:ascii="Cambria Math" w:eastAsia="Times New Roman" w:hAnsi="Cambria Math"/>
                            <w:color w:val="000000" w:themeColor="text1"/>
                            <w:lang w:eastAsia="en-GB"/>
                          </w:rPr>
                          <m:t>a</m:t>
                        </m:r>
                      </m:e>
                    </m:acc>
                  </m:e>
                  <m:sub>
                    <m:r>
                      <m:rPr>
                        <m:sty m:val="p"/>
                      </m:rPr>
                      <w:rPr>
                        <w:rFonts w:ascii="Cambria Math" w:eastAsia="Times New Roman" w:hAnsi="Cambria Math"/>
                        <w:color w:val="000000" w:themeColor="text1"/>
                        <w:lang w:eastAsia="en-GB"/>
                      </w:rPr>
                      <m:t>13</m:t>
                    </m:r>
                  </m:sub>
                </m:sSub>
                <m:r>
                  <m:rPr>
                    <m:sty m:val="p"/>
                  </m:rPr>
                  <w:rPr>
                    <w:rFonts w:ascii="Cambria Math" w:eastAsia="Times New Roman" w:hAnsi="Cambria Math"/>
                    <w:color w:val="000000" w:themeColor="text1"/>
                    <w:lang w:eastAsia="en-GB"/>
                  </w:rPr>
                  <m:t>⨂</m:t>
                </m:r>
                <m:sSub>
                  <m:sSubPr>
                    <m:ctrlPr>
                      <w:rPr>
                        <w:rFonts w:ascii="Cambria Math" w:eastAsia="Times New Roman" w:hAnsi="Cambria Math"/>
                        <w:i/>
                        <w:color w:val="000000" w:themeColor="text1"/>
                        <w:lang w:eastAsia="en-GB"/>
                      </w:rPr>
                    </m:ctrlPr>
                  </m:sSubPr>
                  <m:e>
                    <m:r>
                      <m:rPr>
                        <m:sty m:val="p"/>
                      </m:rPr>
                      <w:rPr>
                        <w:rFonts w:ascii="Cambria Math" w:eastAsia="Times New Roman" w:hAnsi="Cambria Math"/>
                        <w:color w:val="000000" w:themeColor="text1"/>
                        <w:lang w:eastAsia="en-GB"/>
                      </w:rPr>
                      <m:t xml:space="preserve"> </m:t>
                    </m:r>
                    <m:acc>
                      <m:accPr>
                        <m:chr m:val="̃"/>
                        <m:ctrlPr>
                          <w:rPr>
                            <w:rFonts w:ascii="Cambria Math" w:eastAsia="Times New Roman" w:hAnsi="Cambria Math"/>
                            <w:color w:val="000000" w:themeColor="text1"/>
                            <w:lang w:eastAsia="en-GB"/>
                          </w:rPr>
                        </m:ctrlPr>
                      </m:accPr>
                      <m:e>
                        <m:r>
                          <m:rPr>
                            <m:sty m:val="p"/>
                          </m:rPr>
                          <w:rPr>
                            <w:rFonts w:ascii="Cambria Math" w:eastAsia="Times New Roman" w:hAnsi="Cambria Math"/>
                            <w:color w:val="000000" w:themeColor="text1"/>
                            <w:lang w:eastAsia="en-GB"/>
                          </w:rPr>
                          <m:t>a</m:t>
                        </m:r>
                      </m:e>
                    </m:acc>
                  </m:e>
                  <m:sub>
                    <m:r>
                      <m:rPr>
                        <m:sty m:val="p"/>
                      </m:rPr>
                      <w:rPr>
                        <w:rFonts w:ascii="Cambria Math" w:eastAsia="Times New Roman" w:hAnsi="Cambria Math"/>
                        <w:color w:val="000000" w:themeColor="text1"/>
                        <w:lang w:eastAsia="en-GB"/>
                      </w:rPr>
                      <m:t>14</m:t>
                    </m:r>
                  </m:sub>
                </m:sSub>
                <m:ctrlPr>
                  <w:rPr>
                    <w:rFonts w:ascii="Cambria Math" w:eastAsia="Times New Roman" w:hAnsi="Cambria Math"/>
                    <w:color w:val="000000" w:themeColor="text1"/>
                    <w:lang w:eastAsia="en-GB"/>
                  </w:rPr>
                </m:ctrlPr>
              </m:e>
            </m:d>
          </m:e>
          <m:sup>
            <m:f>
              <m:fPr>
                <m:ctrlPr>
                  <w:rPr>
                    <w:rFonts w:ascii="Cambria Math" w:eastAsia="Times New Roman" w:hAnsi="Cambria Math"/>
                    <w:i/>
                    <w:color w:val="000000" w:themeColor="text1"/>
                    <w:lang w:eastAsia="en-GB"/>
                  </w:rPr>
                </m:ctrlPr>
              </m:fPr>
              <m:num>
                <m:r>
                  <w:rPr>
                    <w:rFonts w:ascii="Cambria Math" w:eastAsia="Times New Roman" w:hAnsi="Cambria Math"/>
                    <w:color w:val="000000" w:themeColor="text1"/>
                    <w:lang w:eastAsia="en-GB"/>
                  </w:rPr>
                  <m:t>1</m:t>
                </m:r>
              </m:num>
              <m:den>
                <m:r>
                  <w:rPr>
                    <w:rFonts w:ascii="Cambria Math" w:eastAsia="Times New Roman" w:hAnsi="Cambria Math"/>
                    <w:color w:val="000000" w:themeColor="text1"/>
                    <w:lang w:eastAsia="en-GB"/>
                  </w:rPr>
                  <m:t>4</m:t>
                </m:r>
              </m:den>
            </m:f>
          </m:sup>
        </m:sSup>
      </m:oMath>
      <w:r w:rsidR="00C46FB4" w:rsidRPr="00377A62">
        <w:rPr>
          <w:rFonts w:eastAsia="Times New Roman"/>
          <w:color w:val="000000" w:themeColor="text1"/>
          <w:lang w:eastAsia="en-GB"/>
        </w:rPr>
        <w:fldChar w:fldCharType="begin"/>
      </w:r>
      <w:r w:rsidR="00C46FB4" w:rsidRPr="00377A62">
        <w:rPr>
          <w:rFonts w:eastAsia="Times New Roman"/>
          <w:color w:val="000000" w:themeColor="text1"/>
          <w:lang w:eastAsia="en-GB"/>
        </w:rPr>
        <w:instrText xml:space="preserve"> QUOTE </w:instrText>
      </w:r>
      <w:r>
        <w:rPr>
          <w:rFonts w:eastAsia="Times New Roman"/>
          <w:color w:val="000000" w:themeColor="text1"/>
          <w:lang w:eastAsia="en-GB"/>
        </w:rPr>
        <w:pict w14:anchorId="257B887B">
          <v:shape id="_x0000_i1025" type="#_x0000_t75" style="width:176.25pt;height:2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normal&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4109B&quot;/&gt;&lt;wsp:rsid wsp:val=&quot;0014109B&quot;/&gt;&lt;wsp:rsid wsp:val=&quot;0030185D&quot;/&gt;&lt;wsp:rsid wsp:val=&quot;005E1B3F&quot;/&gt;&lt;wsp:rsid wsp:val=&quot;00965FC1&quot;/&gt;&lt;wsp:rsid wsp:val=&quot;00B462A0&quot;/&gt;&lt;wsp:rsid wsp:val=&quot;00D85602&quot;/&gt;&lt;wsp:rsid wsp:val=&quot;00E32ED2&quot;/&gt;&lt;/wsp:rsids&gt;&lt;/w:docPr&gt;&lt;w:body&gt;&lt;w:p wsp:rsidR=&quot;00000000&quot; wsp:rsidRDefault=&quot;00965FC1&quot;&gt;&lt;m:oMathPara&gt;&lt;m:oMath&gt;&lt;m:sSub&gt;&lt;m:sSubPr&gt;&lt;m:ctrlPr&gt;&lt;aml:annotation aml:id=&quot;0&quot; w:type=&quot;Word.Insertion&quot; aml:author=&quot;wang&quot; aml:createdate=&quot;2012-08-08T11:27:00Z&quot;&gt;&lt;aml:content&gt;&lt;w:rPr&gt;&lt;w:rFonts w:ascii=&quot;Cambria Math&quot; w:h-ansi=&quot;Cambria Math&quot;/&gt;&lt;wx:font wx:val=&quot;Cambria Math&quot;/&gt;&lt;w:i/&gt;&lt;w:sz w:val=&quot;24&quot;/&gt;&lt;w:sz-cs w:val=&quot;24&quot;/&gt;&lt;/w:rPr&gt;&lt;/aml:content&gt;&lt;/aml:annotation&gt;&lt;/m:ctrlPr&gt;&lt;/m:sSubPr&gt;&lt;m:e&gt;&lt;m:acc&gt;&lt;m:accPr&gt;&lt;m:chr m:val=&quot;I?&quot;/&gt;&lt;m:ctrlPr&gt;&lt;aml:annotation aml:id=&quot;1&quot; w:type=&quot;Word.Insertion&quot; aml:author=&quot;wang&quot; aml:createdate=&quot;2012-08-08T11:27:00Z&quot;&gt;&lt;aml:content&gt;&lt;w:rPr&gt;&lt;w:rFonts w:ascii=&quot;Cambria Math&quot; w:h-ansi=&quot;Cambria Math&quot;/&gt;&lt;wx:font wx:val=&quot;Cambria Math&quot;/&gt;&lt;w:i/&gt;&lt;w:sz w:val=&quot;24&quot;/&gt;&lt;w:sz-cs w:val=&quot;24&quot;/&gt;&lt;/w:rPr&gt;&lt;/aml:content&gt;&lt;/aml:annotation&gt;&lt;/m:ctrlPr&gt;&lt;/m:accPr&gt;&lt;m:e&gt;&lt;aml:annotation aml:id=&quot;2&quot; w:type=&quot;Word.Insertion&quot; aml:author=&quot;wang&quot; aml:createdate=&quot;2012-08-08T11:27:00Z&quot;&gt;&lt;aml:content&gt;&lt;m:r&gt;&lt;w:rPr&gt;&lt;w:rFonts w:ascii=&quot;Cambria Math&quot; w:h-ansi=&quot;Cambria Math&quot;/&gt;&lt;wx:font wx:val=&quot;Cambria Math&quot;/&gt;&lt;w:i/&gt;&lt;w:sz w:val=&quot;24&quot;/&gt;&lt;w:sz-cs w:val=&quot;24&quot;/&gt;&lt;/w:rPr&gt;&lt;m:t&gt;r&lt;/m:t&gt;&lt;/m:r&gt;&lt;/aml:content&gt;&lt;/aml:annotation&gt;&lt;/m:e&gt;&lt;/m:acc&gt;&lt;/m:e&gt;&lt;m:sub&gt;&lt;aml:annotation aml:id=&quot;3&quot; w:type=&quot;Word.Insertion&quot; aml:author=&quot;wang&quot; aml:createdate=&quot;2012-08-08T11:28:00Z&quot;&gt;&lt;aml:content&gt;&lt;m:r&gt;&lt;w:rPr&gt;&lt;w:rFonts w:ascii=&quot;Cambria Math&quot; w:h-ansi=&quot;Cambria Math&quot;/&gt;&lt;wx:font wx:val=&quot;Cambria Math&quot;/&gt;&lt;w:i/&gt;&lt;w:sz w:val=&quot;24&quot;/&gt;&lt;w:sz-cs w:val=&quot;24&quot;/&gt;&lt;/w:rPr&gt;&lt;m:t&gt;1&lt;/m:t&gt;&lt;/m:r&gt;&lt;/aml:content&gt;&lt;/aml:annotation&gt;&lt;/m:sub&gt;&lt;/m:sSub&gt;&lt;aml:annotation aml:id=&quot;4&quot; w:type=&quot;Word.Insertion&quot; aml:author=&quot;wang&quot; aml:createdate=&quot;2012-08-08T11:27:00Z&quot;&gt;&lt;aml:content&gt;&lt;m:r&gt;&lt;w:rPr&gt;&lt;w:rFonts w:ascii=&quot;Cambria Math&quot; w:h-ansi=&quot;Cambria Math&quot;/&gt;&lt;wx:font wx:val=&quot;Cambria Math&quot;/&gt;&lt;w:i/&gt;&lt;w:sz w:val=&quot;24&quot;/&gt;&lt;w:sz-cs w:val=&quot;24&quot;/&gt;&lt;/w:rPr&gt;&lt;m:t&gt;=&lt;/m:t&gt;&lt;/m:r&gt;&lt;/aml:content&gt;&lt;/aml:annotation&gt;&lt;m:sSup&gt;&lt;m:sSupPr&gt;&lt;m:ctrlPr&gt;&lt;aml:annotation aml:id=&quot;5&quot; w:type=&quot;Word.Insertion&quot; aml:author=&quot;wang&quot; aml:createdate=&quot;2012-08-08T11:27:00Z&quot;&gt;&lt;aml:content&gt;&lt;w:rPr&gt;&lt;w:rFonts w:ascii=&quot;Cambria Math&quot; w:h-ansi=&quot;Cambria Math&quot;/&gt;&lt;wx:font wx:val=&quot;Cambria Math&quot;/&gt;&lt;w:i/&gt;&lt;w:sz w:val=&quot;24&quot;/&gt;&lt;w:sz-cs w:val=&quot;24&quot;/&gt;&lt;/w:rPr&gt;&lt;/aml:content&gt;&lt;/aml:annotation&gt;&lt;/m:ctrlPr&gt;&lt;/m:sSupPr&gt;&lt;m:e&gt;&lt;m:d&gt;&lt;m:dPr&gt;&lt;m:ctrlPr&gt;&lt;aml:annotation aml:id=&quot;6&quot; w:type=&quot;Word.Insertion&quot; aml:author=&quot;wang&quot; aml:createdate=&quot;2012-08-08T11:27:00Z&quot;&gt;&lt;aml:content&gt;&lt;w:rPr&gt;&lt;w:rFonts w:ascii=&quot;Cambria Math&quot; w:h-ansi=&quot;Cambria Math&quot;/&gt;&lt;wx:font wx:val=&quot;Cambria Math&quot;/&gt;&lt;w:i/&gt;&lt;w:sz w:val=&quot;24&quot;/&gt;&lt;w:sz-cs w:val=&quot;24&quot;/&gt;&lt;/w:rPr&gt;&lt;/aml:content&gt;&lt;/aml:annotation&gt;&lt;/m:ctrlPr&gt;&lt;/m:dPr&gt;&lt;m:e&gt;&lt;m:sSub&gt;&lt;m:sSubPr&gt;&lt;m:ctrlPr&gt;&lt;aml:annotation aml:id=&quot;7&quot; w:type=&quot;Word.Insertion&quot; aml:author=&quot;wang&quot; aml:createdate=&quot;2012-08-08T11:27:00Z&quot;&gt;&lt;aml:content&gt;&lt;w:rPr&gt;&lt;w:rFonts w:ascii=&quot;Cambria Math&quot; w:h-ansi=&quot;Cambria Math&quot;/&gt;&lt;wx:font wx:val=&quot;Cambria Math&quot;/&gt;&lt;w:i/&gt;&lt;w:sz w:val=&quot;24&quot;/&gt;&lt;w:sz-cs w:val=&quot;24&quot;/&gt;&lt;/w:rPr&gt;&lt;/aml:content&gt;&lt;/aml:annotation&gt;&lt;/m:ctrlPr&gt;&lt;/m:sSubPr&gt;&lt;m:e&gt;&lt;aml:annotation aml:id=&quot;8&quot; w:type=&quot;Word.Insertion&quot; aml:author=&quot;wang&quot; aml:createdate=&quot;2012-08-08T11:27:00Z&quot;&gt;&lt;aml:content&gt;&lt;m:r&gt;&lt;m:rPr&gt;&lt;m:sty m:val=&quot;p&quot;/&gt;&lt;/m:rPr&gt;&lt;w:rPr&gt;&lt;w:rFonts w:ascii=&quot;Cambria Math&quot; w:h-ansi=&quot;Cambria Math&quot;/&gt;&lt;wx:font wx:val=&quot;Cambria Math&quot;/&gt;&lt;w:sz w:val=&quot;24&quot;/&gt;&lt;w:sz-cs w:val=&quot;24&quot;/&gt;&lt;/w:rPr&gt;&lt;m:t&gt; &lt;/m:t&gt;&lt;/m:r&gt;&lt;/aml:content&gt;&lt;/aml:annotation&gt;&lt;m:acc&gt;&lt;m:accPr&gt;&lt;m:chr m:val=&quot;I?&quot;/&gt;&lt;m:ctrlPr&gt;&lt;aml:annotation aml:id=&quot;9&quot; w:type=&quot;Word.Insertion&quot; aml:author=&quot;wang&quot; aml:createdate=&quot;2012-08-08T11:27:00Z&quot;&gt;&lt;aml:content&gt;&lt;w:rPr&gt;&lt;w:rFonts w:ascii=&quot;Cambria Math&quot; w:h-ansi=&quot;Cambria Math&quot;/&gt;&lt;wx:font wx:val=&quot;Cambria Math&quot;/&gt;&lt;w:sz w:val=&quot;24&quot;/&gt;&lt;w:sz-cs w:val=&quot;24&quot;/&gt;&lt;/w:rPr&gt;&lt;/aml:content&gt;&lt;/aml:annotation&gt;&lt;/m:ctrlPr&gt;&lt;/m:accPr&gt;&lt;m:e&gt;&lt;aml:annotation aml:id=&quot;10&quot; w:type=&quot;Word.Insertion&quot; aml:author=&quot;wang&quot; aml:createdate=&quot;2012-08-08T11:27:00Z&quot;&gt;&lt;aml:content&gt;&lt;m:r&gt;&lt;m:rPr&gt;&lt;m:sty m:val=&quot;p&quot;/&gt;&lt;/m:rPr&gt;&lt;w:rPr&gt;&lt;w:rFonts w:ascii=&quot;Cambria Math&quot; w:h-ansi=&quot;Cambria Math&quot;/&gt;&lt;wx:font wx:val=&quot;Cambria Math&quot;/&gt;&lt;w:sz w:val=&quot;24&quot;/&gt;&lt;w:sz-cs w:val=&quot;24&quot;/&gt;&lt;/w:rPr&gt;&lt;m:t&gt;a&lt;/m:t&gt;&lt;/m:r&gt;&lt;/aml:content&gt;&lt;/aml:annotation&gt;&lt;/m:e&gt;&lt;/m:acc&gt;&lt;/m:e&gt;&lt;m:sub&gt;&lt;aml:annotation aml:id=&quot;11&quot; w:type=&quot;Word.Insertion&quot; aml:author=&quot;wang&quot; aml:createdate=&quot;2012-08-08T11:28:00Z&quot;&gt;&lt;aml:content&gt;&lt;m:r&gt;&lt;m:rPr&gt;&lt;m:sty m:val=&quot;p&quot;/&gt;&lt;/m:rPr&gt;&lt;w:rPr&gt;&lt;w:rFonts w:ascii=&quot;Cambria Math&quot; w:h-ansi=&quot;Cambria Math&quot;/&gt;&lt;wx:font wx:val=&quot;Cambria Math&quot;/&gt;&lt;w:sz w:val=&quot;24&quot;/&gt;&lt;w:sz-cs w:val=&quot;24&quot;/&gt;&lt;/w:rPr&gt;&lt;m:t&gt;1&lt;/m:t&gt;&lt;/m:r&gt;&lt;/aml:content&gt;&lt;/aml:annotation&gt;&lt;aml:annotation aml:id=&quot;12&quot; w:type=&quot;Word.Insertion&quot; aml:author=&quot;wang&quot; aml:createdate=&quot;2012-08-08T11:27:00Z&quot;&gt;&lt;aml:content&gt;&lt;m:r&gt;&lt;m:rPr&gt;&lt;m:sty m:val=&quot;p&quot;/&gt;&lt;/m:rPr&gt;&lt;w:rPr&gt;&lt;w:rFonts w:ascii=&quot;Cambria Math&quot; w:h-ansi=&quot;Cambria Math&quot;/&gt;&lt;wx:font wx:val=&quot;Cambria Math&quot;/&gt;&lt;w:sz w:val=&quot;24&quot;/&gt;&lt;w:sz-cs w:val=&quot;24&quot;/&gt;&lt;/w:rPr&gt;&lt;m:t&gt;1&lt;/m:t&gt;&lt;/m:r&gt;&lt;/aml:content&gt;&lt;/aml:annotation&gt;&lt;/m:sub&gt;&lt;/m:sSub&gt;&lt;aml:annotation aml:id=&quot;13&quot; w:type=&quot;Word.Insertion&quot; aml:author=&quot;wang&quot; aml:createdate=&quot;2012-08-08T11:27:00Z&quot;&gt;&lt;aml:content&gt;&lt;m:r&gt;&lt;m:rPr&gt;&lt;m:sty m:val=&quot;p&quot;/&gt;&lt;/m:rPr&gt;&lt;w:rPr&gt;&lt;w:rFonts w:ascii=&quot;Cambria Math&quot; w:h-ansi=&quot;Cambria Math&quot;/&gt;&lt;wx:font wx:val=&quot;Cambria Math&quot;/&gt;&lt;w:sz w:val=&quot;24&quot;/&gt;&lt;w:sz-cs w:val=&quot;24&quot;/&gt;&lt;/w:rPr&gt;&lt;m:t&gt;a??&lt;/m:t&gt;&lt;/m:r&gt;&lt;/aml:content&gt;&lt;/aml:annotation&gt;&lt;m:sSub&gt;&lt;m:sSubPr&gt;&lt;m:ctrlPr&gt;&lt;aml:annotation aml:id=&quot;14&quot; w:type=&quot;Word.Insertion&quot;a aml:author=&quot;wang&quot; aml:createdate=&quot;2012-08-08T11:27:00Z&quot;&gt;&lt;aml:content&gt;&lt;w:rPr&gt;&lt;w:rFonts w:ascii=&quot;Cambria Math&quot; w:h-ansi=&quot;Cambria Math&quot;/&gt;&lt;wx:font wx:val=&quot;Cambria Math&quot;/&gt;&lt;w:i/&gt;&lt;w:sz w:val=&quot;24&quot;/&gt;&lt;w:sz-cs w:val=&quot;24&quot;/&gt;&lt;/w:rPr&gt;&lt;/aml:content&gt;&lt;/aml:annotation&gt;&lt;/m:ctrlPr&gt;&lt;/m:sSubPr&gt;&lt;m:e&gt;&lt;aml:annotation aml:id=&quot;15&quot; w:type=&quot;Word.Insertion&quot; aml:author=&quot;wang&quot; aml:createdate=&quot;2012-08-08T11:27:00Z&quot;&gt;&lt;aml:content&gt;&lt;m:r&gt;&lt;m:rPr&gt;&lt;m:sty m:val=&quot;p&quot;/&gt;&lt;/m:rPr&gt;&lt;w:rPr&gt;&lt;w:rFonts w:ascii=&quot;Cambria Math&quot; w:h-ansi=&quot;Cambria Math&quot;/&gt;&lt;wx:font wx:val=&quot;Cambria Math&quot;/&gt;&lt;w:sz w:val=&quot;24&quot;/&gt;&lt;w:sz-cs w:val=&quot;24&quot;/&gt;&lt;/w:rPr&gt;&lt;m:t&gt; &lt;/m:t&gt;&lt;/m:r&gt;&lt;/aml:content&gt;&lt;/aml:annotation&gt;&lt;m:acc&gt;&lt;m:accPr&gt;&lt;m:chr m:val=&quot;I?&quot;/&gt;&lt;m:ctrlPr&gt;&lt;aml:annotation aml:id=&quot;16&quot; w:type=&quot;Word.Insertion&quot; aml:author=&quot;wang&quot; aml:createdate=&quot;2012-08-08T11:27:00Z&quot;&gt;&lt;aml:content&gt;&lt;w:rPr&gt;&lt;w:rFonts w:ascii=&quot;Cambria Math&quot; w:h-ansi=&quot;Cambria Math&quot;/&gt;&lt;wx:font wx:val=&quot;Cambria Math&quot;/&gt;&lt;w:sz w:val=&quot;24&quot;/&gt;&lt;w:sz-cs w:val=&quot;24&quot;/&gt;&lt;/w:rPr&gt;&lt;/aml:content&gt;&lt;/aml:annotation&gt;&lt;/m:ctrlPr&gt;&lt;/m:accPr&gt;&lt;m:e&gt;&lt;aml:annotation aml:id=&quot;17&quot; w:type=&quot;Word.Insertion&quot; aml:author=&quot;wang&quot; aml:createdate=&quot;2012-08-08T11:27:00Z&quot;&gt;&lt;aml:content&gt;&lt;m:r&gt;&lt;m:rPr&gt;&lt;m:sty m:val=&quot;p&quot;/&gt;&lt;/m:rPr&gt;&lt;w:rPr&gt;&lt;w:rFonts w:ascii=&quot;Cambria Math&quot; w:h-ansi=&quot;Cambria Math&quot;/&gt;&lt;wx:font wx:val=&quot;Cambria Math&quot;/&gt;&lt;w:sz w:val=&quot;24&quot;/&gt;&lt;w:sz-cs w:val=&quot;24&quot;/&gt;&lt;/w:rPr&gt;&lt;m:t&gt;a&lt;/m:t&gt;&lt;/m:r&gt;&lt;/aml:content&gt;&lt;/aml:annotation&gt;&lt;/m:e&gt;&lt;/m:acc&gt;&lt;/m:e&gt;&lt;m:sub&gt;&lt;aml:annotation aml:id=&quot;18&quot; w:type=&quot;Word.Insertion&quot; aml:author=&quot;wang&quot; aml:createdate=&quot;2012-08-08T11:28:00Z&quot;&gt;&lt;aml:content&gt;&lt;m:r&gt;&lt;m:rPr&gt;&lt;m:sty m:val=&quot;p&quot;/&gt;&lt;/m:rPr&gt;&lt;w:rPr&gt;&lt;w:rFonts w:ascii=&quot;Cambria Math&quot; w:h-ansi=&quot;Cambria Math&quot;/&gt;&lt;wx:font wx:val=&quot;Cambria Math&quot;/&gt;&lt;w:sz w:val=&quot;24&quot;/&gt;&lt;w:sz-cs w:val=&quot;24&quot;/&gt;&lt;/w:rPr&gt;&lt;m:t&gt;1&lt;/m:t&gt;&lt;/m:r&gt;&lt;/aml:content&gt;&lt;/aml:annotation&gt;&lt;aml:annotation aml:id=&quot;19&quot; w:type=&quot;Word.Insertion&quot; aml:author=&quot;wang&quot; aml:createdate=&quot;2012-08-08T11:27:00Z&quot;&gt;&lt;aml:content&gt;&lt;m:r&gt;&lt;m:rPr&gt;&lt;m:sty m:val=&quot;p&quot;/&gt;&lt;/m:rPr&gt;&lt;w:rPr&gt;&lt;w:rFonts w:ascii=&quot;Cambria Math&quot; w:h-ansi=&quot;Cambria Math&quot;/&gt;&lt;wx:font wx:val=&quot;Cambria Math&quot;/&gt;&lt;w:sz w:val=&quot;24&quot;/&gt;&lt;w:sz-cs w:val=&quot;24&quot;/&gt;&lt;/w:rPr&gt;&lt;m:t&gt;2&lt;/m:t&gt;&lt;/m:r&gt;&lt;/aml:content&gt;&lt;/aml:annotation&gt;&lt;/m:sub&gt;&lt;/m:sSub&gt;&lt;aml:annotation aml:id=&quot;20&quot; w:type=&quot;Word.Insertion&quot; aml:author=&quot;wang&quot; aml:createdate=&quot;2012-08-08T11:27:00Z&quot;&gt;&lt;aml:content&gt;&lt;m:r&gt;&lt;m:rPr&gt;&lt;m:sty m:val=&quot;p&quot;/&gt;&lt;/m:rPr&gt;&lt;w:rPr&gt;&lt;w:rFonts w:ascii=&quot;Cambria Math&quot; w:h-ansi=&quot;Cambria Math&quot;/&gt;&lt;wx:font wx:val=&quot;Cambria Math&quot;/&gt;&lt;w:sz w:val=&quot;24&quot;/&gt;&lt;w:sz-cs w:val=&quot;24&quot;/&gt;&lt;/w:rPr&gt;&lt;m:t&gt;a??&lt;/m:t&gt;&lt;/m:r&gt;&lt;/aml:content&gt;&lt;/aml:annotation&gt;&lt;m:sSub&gt;&lt;m:sSubPr&gt;&lt;m:ctrlPr&gt;&lt;aml:annotation aml:id=&quot;21&quot; w:type=&quot;Word.Insertion&quot; aml:author=&quot;wang&quot; &quot;aml:createdate=&quot;2012-08-08T11:28:00Z&quot;&gt;&lt;aml:content&gt;&lt;w:rPr&gt;&lt;w:rFonts w:ascii=&quot;Cambria Math&quot; w:h-ansi=&quot;Cambria Math&quot;/&gt;&lt;wx:font wx:val=&quot;Cambria Math&quot;/&gt;&lt;w:i/&gt;&lt;w:sz w:val=&quot;24&quot;/&gt;&lt;w:sz-cs w:val=&quot;24&quot;/&gt;&lt;/w:rPr&gt;&lt;/aml:content&gt;&lt;/aml:annotation&gt;&lt;/m:ctrlPr&gt;&lt;/m:sSubPr&gt;&lt;m:e&gt;&lt;aml:annotation aml:id=&quot;22&quot; w:type=&quot;Word.Insertion&quot; aml:author=&quot;wang&quot; aml:createdate=&quot;2012-08-08T11:28:00Z&quot;&gt;&lt;aml:content&gt;&lt;m:r&gt;&lt;m:rPr&gt;&lt;m:sty m:val=&quot;p&quot;/&gt;&lt;/m:rPr&gt;&lt;w:rPr&gt;&lt;w:rFonts w:ascii=&quot;Cambria Math&quot; w:h-ansi=&quot;Cambria Math&quot;/&gt;&lt;wx:font wx:val=&quot;Cambria Math&quot;/&gt;&lt;w:sz w:val=&quot;24&quot;/&gt;&lt;w:sz-cs w:val=&quot;24&quot;/&gt;&lt;/w:rPr&gt;&lt;m:t&gt; &lt;/m:t&gt;&lt;/m:r&gt;&lt;/aml:content&gt;&lt;/aml:annotation&gt;&lt;m:acc&gt;&lt;m:accPr&gt;&lt;m:chr m:val=&quot;I?&quot;/&gt;&lt;m:ctrlPr&gt;&lt;aml:annotation aml:id=&quot;23&quot; w:type=&quot;Word.Insertion&quot; aml:author=&quot;wang&quot; aml:createdate=&quot;2012-08-08T11:28:00Z&quot;&gt;&lt;aml:content&gt;&lt;w:rPr&gt;&lt;w:rFonts w:ascii=&quot;Cambria Math&quot; w:h-ansi=&quot;Cambria Math&quot;/&gt;&lt;wx:font wx:val=&quot;Cambria Math&quot;/&gt;&lt;w:sz w:val=&quot;24&quot;/&gt;&lt;w:sz-cs w:val=&quot;24&quot;/&gt;&lt;/w:rPr&gt;&lt;/aml:content&gt;&lt;/aml:annotation&gt;&lt;/m:ctrlPr&gt;&lt;/m:accPr&gt;&lt;m:e&gt;&lt;aml:annotation aml:id=&quot;24&quot; w:type=&quot;Word.Insertion&quot; aml:author=&quot;wang&quot; aml:createdate=&quot;2012-08-08T11:28:00Z&quot;&gt;&lt;aml:content&gt;&lt;m:r&gt;&lt;m:rPr&gt;&lt;m:sty m:val=&quot;p&quot;/&gt;&lt;/m:rPr&gt;&lt;w:rPr&gt;&lt;w:rFonts w:ascii=&quot;Cambria Math&quot; w:h-ansi=&quot;Cambria Math&quot;/&gt;&lt;wx:font wx:val=&quot;Cambria Math&quot;/&gt;&lt;w:sz w:val=&quot;24&quot;/&gt;&lt;w:sz-cs w:val=&quot;24&quot;/&gt;&lt;/w:rPr&gt;&lt;m:t&gt;a&lt;/m:t&gt;&lt;/m:r&gt;&lt;/aml:content&gt;&lt;/aml:annotation&gt;&lt;/m:e&gt;&lt;/m:acc&gt;&lt;/m:e&gt;&lt;m:sub&gt;&lt;aml:annotation aml:id=&quot;25&quot; w:type=&quot;Word.Insertion&quot; aml:author=&quot;wang&quot; aml:createdate=&quot;2012-08-08T11:28:00Z&quot;&gt;&lt;aml:content&gt;&lt;m:r&gt;&lt;m:rPr&gt;&lt;m:sty m:val=&quot;p&quot;/&gt;&lt;/m:rPr&gt;&lt;w:rPr&gt;&lt;w:rFonts w:ascii=&quot;Cambria Math&quot; w:h-ansi=&quot;Cambria Math&quot;/&gt;&lt;wx:font wx:val=&quot;Cambria Math&quot;/&gt;&lt;w:sz w:val=&quot;24&quot;/&gt;&lt;w:sz-cs w:val=&quot;24&quot;/&gt;&lt;/w:rPr&gt;&lt;m:t&gt;13&lt;/m:t&gt;&lt;/m:r&gt;&lt;/aml:content&gt;&lt;/aml:annotation&gt;&lt;/m:sub&gt;&lt;/m:sSub&gt;&lt;aml:annotation aml:id=&quot;26&quot; w:type=&quot;Word.Insertion&quot; aml:author=&quot;wang&quot; aml:createdate=&quot;2012-08-08T11:28:00Z&quot;&gt;&lt;aml:content&gt;&lt;m:r&gt;&lt;m:rPr&gt;&lt;m:sty m:val=&quot;p&quot;/&gt;&lt;/m:rPr&gt;&lt;w:rPr&gt;&lt;w:rFonts w:ascii=&quot;Cambria Math&quot; w:h-ansi=&quot;Cambria Math&quot;/&gt;&lt;wx:font wx:val=&quot;Cambria Math&quot;/&gt;&lt;w:sz w:val=&quot;24&quot;/&gt;&lt;w:sz-cs w:val=&quot;24&quot;/&gt;&lt;/w:rPr&gt;&lt;m:t&gt;a??&lt;u/m:t&gt;&lt;/m:r&gt;&lt;/aml:content&gt;&lt;/aml:annotation&gt;&lt;m:sSub&gt;&lt;m:sSubPr&gt;&lt;m:ctrlPr&gt;&lt;aml:annotation aml:id=&quot;27&quot; w:type=&quot;Word.Insertion&quot; aml:author=&quot;wang&quot; aml:createdate=&quot;2012-08-08T11:28:00Z&quot;&gt;&lt;aml:content&gt;&lt;w:rPr&gt;&lt;w:rFonts w:ascii=&quot;Cambria Math&quot; w:h-ansi=&quot;Cambria Math&quot;/&gt;&lt;wx:font wx:val=&quot;Cambria Math&quot;/&gt;&lt;w:i/&gt;&lt;w:sz w:val=&quot;24&quot;/&gt;&lt;w:sz-cs w:val=&quot;24&quot;/&gt;&lt;/w:rPr&gt;&lt;/aml:content&gt;&lt;/aml:annotation&gt;&lt;/m:ctrlPr&gt;&lt;/m:sSubPr&gt;&lt;m:e&gt;&lt;aml:annotation aml:id=&quot;28&quot; w:type=&quot;Word.Insertion&quot; aml:author=&quot;wang&quot; aml:createdate=&quot;2012-08-08T11:28:00Z&quot;&gt;&lt;aml:content&gt;&lt;m:r&gt;&lt;m:rPr&gt;&lt;m:sty m:val=&quot;p&quot;/&gt;&lt;/m:rPr&gt;&lt;w:rPr&gt;&lt;w:rFonts w:ascii=&quot;Cambria Math&quot; w:h-ansi=&quot;Cambria Math&quot;/&gt;&lt;wx:font wx:val=&quot;Cambria Math&quot;/&gt;&lt;w:sz w:val=&quot;24&quot;/&gt;&lt;w:sz-cs w:val=&quot;24&quot;/&gt;&lt;/w:rPr&gt;&lt;m:t&gt; &lt;/m:t&gt;&lt;/m:r&gt;&lt;/aml:content&gt;&lt;/aml:annotation&gt;&lt;m:acc&gt;&lt;m:accPr&gt;&lt;m:chr m:val=&quot;I?&quot;/&gt;&lt;m:ctrlPr&gt;&lt;aml:annotation aml:id=&quot;29&quot; w:type=&quot;Word.Insertion&quot; aml:author=&quot;wang&quot; aml:createdate=&quot;2012-08-08T11:28:00Z&quot;&gt;&lt;aml:content&gt;&lt;w:rPr&gt;&lt;w:rFonts w:ascii=&quot;Cambria Math&quot; w:h-ansi=&quot;Cambria Math&quot;/&gt;&lt;wx:font wx:val=&quot;Cambria Math&quot;/&gt;&lt;w:sz w:val=&quot;24&quot;/&gt;&lt;w:sz-cs w:val=&quot;24&quot;/&gt;&lt;/w:rPr&gt;&lt;/aml:content&gt;&lt;/aml:annotation&gt;&lt;/m:ctrlPr&gt;&lt;/m:accPr&gt;&lt;m:e&gt;&lt;aml:annotation aml:id=&quot;30&quot; w:type=&quot;Word.Insertion&quot; aml:author=&quot;wang&quot; aml:createdate=&quot;2012-08-08T11:28:00Z&quot;&gt;&lt;aml:content&gt;&lt;m:r&gt;&lt;m:rPr&gt;&lt;m:sty m:val=&quot;p&quot;/&gt;&lt;/m:rPr&gt;&lt;w:rPr&gt;&lt;w:rFonts w:ascii=&quot;Cambria Math&quot; w:h-ansi=&quot;Cambria Math&quot;/&gt;&lt;wx:font wx:val=&quot;Cambria Math&quot;/&gt;&lt;w:sz w:val=&quot;24&quot;/&gt;&lt;w:sz-cs w:val=&quot;24&quot;/&gt;&lt;/w:rPr&gt;&lt;m:t&gt;a&lt;/m:t&gt;&lt;/m:r&gt;&lt;/aml:content&gt;&lt;/aml:annotation&gt;&lt;/m:e&gt;&lt;/m:acc&gt;&lt;/m:e&gt;&lt;m:sub&gt;&lt;aml:annotation aml:id=&quot;31&quot; w:type=&quot;Word.Insertion&quot; aml:author=&quot;wang&quot; aml:createdate=&quot;2012-08-08T11:29:00Z&quot;&gt;&lt;aml:content&gt;&lt;m:r&gt;&lt;m:rPr&gt;&lt;m:sty m:val=&quot;p&quot;/&gt;&lt;/m:rPr&gt;&lt;w:rPr&gt;&lt;w:rFonts w:ascii=&quot;Cambria Math&quot; w:h-ansi=&quot;Cambria Math&quot;/&gt;&lt;wx:font wx:val=&quot;Cambria Math&quot;/&gt;&lt;w:sz w:val=&quot;24&quot;/&gt;&lt;w:sz-cs w:val=&quot;24&quot;/&gt;&lt;/w:rPr&gt;&lt;m:t&gt;14&lt;/m:t&gt;&lt;/m:r&gt;&lt;/aml:content&gt;&lt;/aml:annotation&gt;&lt;/m:sub&gt;&lt;/m:sSub&gt;&lt;m:nary&gt;&lt;m:naryPr&gt;&lt;m:chr m:val=&quot;a??&quot;/&gt;&lt;m:subHide m:val=&quot;on&quot;/&gt;&lt;m:supHide m:val=&quot;on&quot;/&gt;&lt;m:ctrlPr&gt;&lt;aml:annotation aml:id=&quot;32&quot; w:type=&quot;Word.Insertion&quot; aml:author=&quot;wang&quot; aml:crealtedate=&quot;2012-08-08T11:28:00Z&quot;&gt;&lt;aml:content&gt;&lt;w:rPr&gt;&lt;w:rFonts w:ascii=&quot;Cambria Math&quot; w:h-ansi=&quot;Cambria Math&quot;/&gt;&lt;wx:font wx:val=&quot;Cambria Math&quot;/&gt;&lt;w:sz w:val=&quot;24&quot;/&gt;&lt;w:sz-cs w:val=&quot;24&quot;/&gt;&lt;/w:rPr&gt;&lt;/aml:content&gt;&lt;/aml:annotation&gt;&lt;/m:ctrlPr&gt;&lt;/m:naryPr&gt;&lt;m:sub&gt;&lt;m:ctrlPr&gt;&lt;aml:annotation aml:id=&quot;33&quot; w:type=&quot;Word.Insertion&quot; aml:author=&quot;wang&quot; aml:createdate=&quot;2012-08-08T11:27:00Z&quot;&gt;&lt;aml:content&gt;&lt;w:rPr&gt;&lt;w:rFonts w:ascii=&quot;Cambria Math&quot; w:h-ansi=&quot;Cambria Math&quot;/&gt;&lt;wx:font wx:val=&quot;Cambria Math&quot;/&gt;&lt;w:sz w:val=&quot;24&quot;/&gt;&lt;w:sz-cs w:val=&quot;24&quot;/&gt;&lt;/w:rPr&gt;&lt;/aml:content&gt;&lt;/aml:annotation&gt;&lt;/m:ctrlPr&gt;&lt;/m:sub&gt;&lt;m:sup&gt;&lt;m:ctrlPr&gt;&lt;aml:annotation aml:id=&quot;34&quot; w:type=&quot;Word.Insertion&quot; aml:author=&quot;wang&quot; aml:createdate=&quot;2012-08-08T11:27:00Z&quot;&gt;&lt;aml:content&gt;&lt;w:rPr&gt;&lt;w:rFonts w:ascii=&quot;Cambria Math&quot; w:h-ansi=&quot;Cambria Math&quot;/&gt;&lt;wx:font wx:val=&quot;Cambria Math&quot;/&gt;&lt;w:sz w:val=&quot;24&quot;/&gt;&lt;w:sz-cs w:val=&quot;24&quot;/&gt;&lt;/w:rPr&gt;&lt;/aml:content&gt;&lt;/aml:annotation&gt;&lt;/m:ctrlPr&gt;&lt;/m:sup&gt;&lt;m:e&gt;&lt;m:sSub&gt;&lt;m:sSubPr&gt;&lt;m:ctrlPr&gt;&lt;aml:annotation aml:id=&quot;35&quot; w:type=&quot;Word.Insertion&quot; aml:author=&quot;wang&quot; aml:createdate=&quot;2012-08-08T11:31:00Z&quot;&gt;&lt;aml:content&gt;&lt;w:rPr&gt;&lt;w:rFonts w:ascii=&quot;Cambria Math&quot; w:h-ansi=&quot;Cambria Math&quot;/&gt;&lt;wx:font wx:val=&quot;Cambria Math&quot;/&gt;&lt;w:i/&gt;&lt;w:sz w:val=&quot;24&quot;/&gt;&lt;w:sz-cs w:val=&quot;24&quot;/&gt;&lt;/w:rPr&gt;&lt;/aml:content&gt;&lt;/aml:annotation&gt;&lt;/m:ctrlPr&gt;&lt;/m:sSubPr&gt;&lt;m:e&gt;&lt;m:acc&gt;&lt;m:accPr&gt;&lt;m:chr m:val=&quot;I?&quot;/&gt;&lt;m:ctrlPr&gt;&lt;aml:annotation aml:id=&quot;36&quot; w:type=&quot;Word.Insertion&quot; aml:author=&quot;wang&quot; aml:createdate=&quot;2012-08-08T11:31:00Z&quot;&gt;&lt;aml:content&gt;&lt;w:rPr&gt;&lt;w:rFonts w:ascii=&quot;Cambria Math&quot; w:h-ansi=&quot;Cambria Math&quot;/&gt;&lt;wx:font wx:val=&quot;Cambria Math&quot;/&gt;&lt;w:sz w:val=&quot;24&quot;/&gt;&lt;w:sz-cs w:val=&quot;24&quot;/&gt;&lt;/w:rPr&gt;&lt;/aml:content&gt;&lt;/aml:annotation&gt;&lt;/m:ctrlPr&gt;&lt;/m:accPr&gt;&lt;m:e&gt;&lt;aml:annotation aml:id=&quot;37&quot; w:type=&quot;Word.Insertion&quot; aml:author=&quot;wang&quot; aml:createdate=&quot;2012-08-08T11:31:00Z&quot;&gt;&lt;aml:content&gt;&lt;m:r&gt;&lt;m:rPr&gt;&lt;m:sty m:val=&quot;p&quot;/&gt;&lt;/m:rPr&gt;&lt;w:rPr&gt;&lt;w:rFonts w:ascii=&quot;Cambria Math&quot; w:h-ansi=&quot;Cambria Math&quot;/&gt;&lt;wx:font wx:val=&quot;Cambria Math&quot;/&gt;&lt;w:sz w:val=&quot;24&quot;/&gt;&lt;w:sz-cs w:val=&quot;24&quot;/&gt;&lt;/w:rPr&gt;&lt;m:t&gt;a&lt;/m:t&gt;&lt;/m:r&gt;&lt;/aml:content&gt;&lt;/aml:annotation&gt;&lt;/m:e&gt;&lt;/m:acc&gt;&lt;/m:e&gt;&lt;m:sub&gt;&lt;aml:annotation aml:id=&quot;38&quot; w:type=&quot;Word.Insertion&quot; aml:author=&quot;wang&quot; aml:createdate=&quot;2012-08-08T11:31:00Z&quot;&gt;&lt;aml:content&gt;&lt;m:r&gt;&lt;m:rPr&gt;&lt;m:sty m:val=&quot;p&quot;/&gt;&lt;/m:rPr&gt;&lt;w:rPr&gt;&lt;w:rFonts w:ascii=&quot;Cambria Math&quot; w:h-ansi=&quot;Cambria Math&quot;/&gt;&lt;wx:font wx:val=&quot;Cambria Math&quot;/&gt;&lt;w:sz w:val=&quot;24&quot;/&gt;&lt;w:sz-cs w:val=&quot;24&quot;/&gt;&lt;/w:rPr&gt;&lt;m:t&gt;15&lt;/m:t&gt;&lt;/m:r&gt;&lt;/aml:content&gt;&lt;/aml:annotation&gt;&lt;/m:sub&gt;&lt;/m:sSub&gt;&lt;m:ctrlPr&gt;&lt;aml:annotation aml:id=&quot;39&quot; w:type=&quot;Word.Insertion&quot; aml:author=&quot;wang&quot; aml:createdate=&quot;2012-08-08T11:27:00Z&quot;&gt;&lt;aml:content&gt;&lt;w:rPr&gt;&lt;w:rFonts w:ascii=&quot;Cambria Math&quot; w:h-ansi=&quot;Cambria Math&quot;/&gt;&lt;wx:font wx:val=&quot;Cambria Math&quot;/&gt;&lt;w:sz w:val=&quot;24&quot;/&gt;&lt;w:sz-cs w:val=&quot;24&quot;/&gt;&lt;/w:rPr&gt;&lt;/aml:content&gt;&lt;/aml:annotation&gt;&lt;/m:ctrlPr&gt;&lt;/m:e&gt;&lt;/m:nary&gt;&lt;m:ctrlPr&gt;&lt;aml:annotation aml:id=&quot;40&quot; w:type=&quot;Word.Insertion&quot; aml:author=&quot;wang&quot; aml:createdate=&quot;2012-08-08T11:27:00Z&quot;&gt;&lt;aml:content&gt;&lt;w:rPr&gt;&lt;w:rFonts w:ascii=&quot;Cambria Math&quot; w:h-ansi=&quot;Cambria Math&quot;/&gt;&lt;wx:font wx:val=&quot;Cambria Math&quot;/&gt;&lt;w:sz w:val=&quot;24&quot;/&gt;&lt;w:sz-cs w:val=&quot;24&quot;/&gt;&lt;/w:rPr&gt;&lt;/aml:content&gt;&lt;/aml:annotation&gt;&lt;/m:ctrlPr&gt;&lt;/m:e&gt;&lt;/m:d&gt;&lt;/m:e&gt;&lt;m:sup&gt;&lt;m:f&gt;&lt;m:fPr&gt;&lt;m:ctrlPr&gt;&lt;aml:annotation aml:id=&quot;41&quot; w:type=&quot;Word.Insertion&quot; aml:author=&quot;wang&quot; aml:createdate=&quot;2012-08-08T11:27:00Z&quot;&gt;&lt;aml:content&gt;&lt;w:rPr&gt;&lt;w:rFonts w:ascii=&quot;Cambria Math&quot; w:h-ansi=&quot;Cambria Math&quot;/&gt;&lt;wx:font wx:val=&quot;Cambria Math&quot;/&gt;&lt;w:i/&gt;&lt;w:sz w:val=&quot;24&quot;/&gt;&lt;w:sz-cs w:val=&quot;24&quot;/&gt;&lt;/w:rPr&gt;&lt;/aml:content&gt;&lt;/aml:annotation&gt;&lt;/m:ctrlPr&gt;&lt;/m:fPr&gt;&lt;m:num&gt;&lt;aml:annotation aml:id=&quot;42&quot; w:type=&quot;Word.Insertion&quot; aml:author=&quot;wang&quot; aml:createdate=&quot;2012-08-08T11:27:00Z&quot;&gt;&lt;aml:content&gt;&lt;m:r&gt;&lt;w:rPr&gt;&lt;w:rFonts w:ascii=&quot;Cambria Math&quot; w:h-ansi=&quot;Cambria Math&quot;/&gt;&lt;wx:font wx:val=&quot;Cambria Math&quot;/&gt;&lt;w:i/&gt;&lt;w:sz w:val=&quot;24&quot;/&gt;&lt;w:sz-cs w:val=&quot;24&quot;/&gt;&lt;/w:rPr&gt;&lt;m:t&gt;1&lt;/m:t&gt;&lt;/m:r&gt;&lt;/aml:content&gt;&lt;/aml:annotation&gt;&lt;/m:num&gt;&lt;m:den&gt;&lt;aml:annotation aml:id=&quot;43&quot; w:type=&quot;Word.Insertion&quot; aml:author=&quot;wang&quot; aml:createdate=&quot;2012-08-08T11:29:00Z&quot;&gt;&lt;aml:content&gt;&lt;m:r&gt;&lt;w:rPr&gt;&lt;w:rFonts w:ascii=&quot;Cambria Math&quot; w:h-ansi=&quot;Cambria Math&quot;/&gt;&lt;wx:font wx:val=&quot;Cambria Math&quot;/&gt;&lt;w:i/&gt;&lt;w:sz w:val=&quot;24&quot;/&gt;&lt;w:sz-cs w:val=&quot;24&quot;/&gt;&lt;/w:rPr&gt;&lt;m:t&gt;5&lt;/m:t&gt;&lt;/m:r&gt;&lt;/aml:content&gt;&lt;/aml:annotation&gt;&lt;m:ctrlPr&gt;&lt;aml:annotation aml:id=&quot;44&quot; w:type=&quot;Word.Insertion&quot; aml:author=&quot;wang&quot; aml:createdate=&quot;2012-08-08T11:29:00Z&quot;&gt;&lt;aml:content&gt;&lt;w:rPr&gt;&lt;w:rFonts w:ascii=&quot;Cambria Math&quot; w:h-ansi=&quot;Cambria Math&quot;/&gt;&lt;wx:font wx:val=&quot;Cambria Math&quot;/&gt;&lt;w:i/&gt;&lt;w:sz w:val=&quot;24&quot;/&gt;&lt;w:sz-cs w:val=&quot;24&quot;/&gt;&lt;/w:rPr&gt;&lt;/aml:content&gt;&lt;/aml:annotation&gt;&lt;/m:ctrlPr&gt;&lt;/m:den&gt;&lt;/m:f&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00C46FB4" w:rsidRPr="00377A62">
        <w:rPr>
          <w:rFonts w:eastAsia="Times New Roman"/>
          <w:color w:val="000000" w:themeColor="text1"/>
          <w:lang w:eastAsia="en-GB"/>
        </w:rPr>
        <w:instrText xml:space="preserve"> </w:instrText>
      </w:r>
      <w:r w:rsidR="00C46FB4" w:rsidRPr="00377A62">
        <w:rPr>
          <w:rFonts w:eastAsia="Times New Roman"/>
          <w:color w:val="000000" w:themeColor="text1"/>
          <w:lang w:eastAsia="en-GB"/>
        </w:rPr>
        <w:fldChar w:fldCharType="separate"/>
      </w:r>
    </w:p>
    <w:p w14:paraId="717DA79D" w14:textId="77777777" w:rsidR="00C46FB4" w:rsidRPr="00377A62" w:rsidRDefault="00C46FB4" w:rsidP="00C13469">
      <w:pPr>
        <w:spacing w:line="480" w:lineRule="auto"/>
        <w:ind w:left="567" w:hanging="567"/>
        <w:rPr>
          <w:rFonts w:eastAsia="Times New Roman"/>
          <w:color w:val="000000" w:themeColor="text1"/>
          <w:lang w:eastAsia="en-GB"/>
        </w:rPr>
      </w:pPr>
      <w:r w:rsidRPr="00377A62">
        <w:rPr>
          <w:rFonts w:eastAsia="Times New Roman"/>
          <w:color w:val="000000" w:themeColor="text1"/>
          <w:lang w:eastAsia="en-GB"/>
        </w:rPr>
        <w:lastRenderedPageBreak/>
        <w:fldChar w:fldCharType="end"/>
      </w:r>
      <w:r w:rsidRPr="00377A62">
        <w:rPr>
          <w:rFonts w:eastAsia="Times New Roman"/>
          <w:color w:val="000000" w:themeColor="text1"/>
          <w:lang w:eastAsia="en-GB"/>
        </w:rPr>
        <w:t xml:space="preserve">    </w:t>
      </w:r>
      <m:oMath>
        <m:r>
          <w:rPr>
            <w:rFonts w:ascii="Cambria Math" w:eastAsia="Times New Roman" w:hAnsi="Cambria Math"/>
            <w:color w:val="000000" w:themeColor="text1"/>
            <w:lang w:eastAsia="en-GB"/>
          </w:rPr>
          <m:t>=</m:t>
        </m:r>
        <m:d>
          <m:dPr>
            <m:ctrlPr>
              <w:rPr>
                <w:rFonts w:ascii="Cambria Math" w:eastAsia="Times New Roman" w:hAnsi="Cambria Math"/>
                <w:i/>
                <w:color w:val="000000" w:themeColor="text1"/>
                <w:lang w:eastAsia="en-GB"/>
              </w:rPr>
            </m:ctrlPr>
          </m:dPr>
          <m:e>
            <m:sSup>
              <m:sSupPr>
                <m:ctrlPr>
                  <w:rPr>
                    <w:rFonts w:ascii="Cambria Math" w:eastAsia="Times New Roman" w:hAnsi="Cambria Math"/>
                    <w:i/>
                    <w:color w:val="000000" w:themeColor="text1"/>
                    <w:lang w:eastAsia="en-GB"/>
                  </w:rPr>
                </m:ctrlPr>
              </m:sSupPr>
              <m:e>
                <m:r>
                  <w:rPr>
                    <w:rFonts w:ascii="Cambria Math" w:eastAsia="Times New Roman" w:hAnsi="Cambria Math"/>
                    <w:color w:val="000000" w:themeColor="text1"/>
                    <w:lang w:eastAsia="en-GB"/>
                  </w:rPr>
                  <m:t>(1×1×0.30×0.28</m:t>
                </m:r>
                <m:r>
                  <m:rPr>
                    <m:sty m:val="p"/>
                  </m:rPr>
                  <w:rPr>
                    <w:rFonts w:ascii="Cambria Math" w:eastAsia="Times New Roman" w:hAnsi="Cambria Math"/>
                    <w:color w:val="000000" w:themeColor="text1"/>
                    <w:lang w:eastAsia="en-GB"/>
                  </w:rPr>
                  <m:t>)</m:t>
                </m:r>
              </m:e>
              <m:sup>
                <m:r>
                  <w:rPr>
                    <w:rFonts w:ascii="Cambria Math" w:eastAsia="Times New Roman" w:hAnsi="Cambria Math"/>
                    <w:color w:val="000000" w:themeColor="text1"/>
                    <w:lang w:eastAsia="en-GB"/>
                  </w:rPr>
                  <m:t>1/4</m:t>
                </m:r>
              </m:sup>
            </m:sSup>
            <m:r>
              <w:rPr>
                <w:rFonts w:ascii="Cambria Math" w:eastAsia="Times New Roman" w:hAnsi="Cambria Math"/>
                <w:color w:val="000000" w:themeColor="text1"/>
                <w:lang w:eastAsia="en-GB"/>
              </w:rPr>
              <m:t xml:space="preserve">, </m:t>
            </m:r>
            <m:sSup>
              <m:sSupPr>
                <m:ctrlPr>
                  <w:rPr>
                    <w:rFonts w:ascii="Cambria Math" w:eastAsia="Times New Roman" w:hAnsi="Cambria Math"/>
                    <w:i/>
                    <w:color w:val="000000" w:themeColor="text1"/>
                    <w:lang w:eastAsia="en-GB"/>
                  </w:rPr>
                </m:ctrlPr>
              </m:sSupPr>
              <m:e>
                <m:r>
                  <w:rPr>
                    <w:rFonts w:ascii="Cambria Math" w:eastAsia="Times New Roman" w:hAnsi="Cambria Math"/>
                    <w:color w:val="000000" w:themeColor="text1"/>
                    <w:lang w:eastAsia="en-GB"/>
                  </w:rPr>
                  <m:t>(1×1.59×0.44×0.38</m:t>
                </m:r>
                <m:r>
                  <m:rPr>
                    <m:sty m:val="p"/>
                  </m:rPr>
                  <w:rPr>
                    <w:rFonts w:ascii="Cambria Math" w:eastAsia="Times New Roman" w:hAnsi="Cambria Math"/>
                    <w:color w:val="000000" w:themeColor="text1"/>
                    <w:lang w:eastAsia="en-GB"/>
                  </w:rPr>
                  <m:t>)</m:t>
                </m:r>
              </m:e>
              <m:sup>
                <m:r>
                  <w:rPr>
                    <w:rFonts w:ascii="Cambria Math" w:eastAsia="Times New Roman" w:hAnsi="Cambria Math"/>
                    <w:color w:val="000000" w:themeColor="text1"/>
                    <w:lang w:eastAsia="en-GB"/>
                  </w:rPr>
                  <m:t>1/4</m:t>
                </m:r>
              </m:sup>
            </m:sSup>
            <m:sSup>
              <m:sSupPr>
                <m:ctrlPr>
                  <w:rPr>
                    <w:rFonts w:ascii="Cambria Math" w:eastAsia="Times New Roman" w:hAnsi="Cambria Math"/>
                    <w:i/>
                    <w:color w:val="000000" w:themeColor="text1"/>
                    <w:lang w:eastAsia="en-GB"/>
                  </w:rPr>
                </m:ctrlPr>
              </m:sSupPr>
              <m:e>
                <m:r>
                  <w:rPr>
                    <w:rFonts w:ascii="Cambria Math" w:eastAsia="Times New Roman" w:hAnsi="Cambria Math"/>
                    <w:color w:val="000000" w:themeColor="text1"/>
                    <w:lang w:eastAsia="en-GB"/>
                  </w:rPr>
                  <m:t>(1×2.08×0.79×.63</m:t>
                </m:r>
                <m:r>
                  <m:rPr>
                    <m:sty m:val="p"/>
                  </m:rPr>
                  <w:rPr>
                    <w:rFonts w:ascii="Cambria Math" w:eastAsia="Times New Roman" w:hAnsi="Cambria Math"/>
                    <w:color w:val="000000" w:themeColor="text1"/>
                    <w:lang w:eastAsia="en-GB"/>
                  </w:rPr>
                  <m:t>)</m:t>
                </m:r>
              </m:e>
              <m:sup>
                <m:r>
                  <w:rPr>
                    <w:rFonts w:ascii="Cambria Math" w:eastAsia="Times New Roman" w:hAnsi="Cambria Math"/>
                    <w:color w:val="000000" w:themeColor="text1"/>
                    <w:lang w:eastAsia="en-GB"/>
                  </w:rPr>
                  <m:t>1/4</m:t>
                </m:r>
              </m:sup>
            </m:sSup>
          </m:e>
        </m:d>
      </m:oMath>
    </w:p>
    <w:p w14:paraId="7C941E87" w14:textId="77777777" w:rsidR="00C46FB4" w:rsidRPr="00377A62" w:rsidRDefault="00C46FB4" w:rsidP="00C13469">
      <w:pPr>
        <w:spacing w:line="480" w:lineRule="auto"/>
        <w:rPr>
          <w:rFonts w:eastAsia="Times New Roman"/>
          <w:color w:val="000000" w:themeColor="text1"/>
          <w:lang w:eastAsia="en-GB"/>
        </w:rPr>
      </w:pPr>
      <w:r w:rsidRPr="00377A62">
        <w:rPr>
          <w:rFonts w:eastAsia="Times New Roman"/>
          <w:color w:val="000000" w:themeColor="text1"/>
          <w:lang w:eastAsia="en-GB"/>
        </w:rPr>
        <w:t xml:space="preserve">    </w:t>
      </w:r>
      <m:oMath>
        <m:r>
          <w:rPr>
            <w:rFonts w:ascii="Cambria Math" w:eastAsia="Times New Roman" w:hAnsi="Cambria Math"/>
            <w:color w:val="000000" w:themeColor="text1"/>
            <w:lang w:eastAsia="en-GB"/>
          </w:rPr>
          <m:t>=</m:t>
        </m:r>
        <m:d>
          <m:dPr>
            <m:ctrlPr>
              <w:rPr>
                <w:rFonts w:ascii="Cambria Math" w:eastAsia="Times New Roman" w:hAnsi="Cambria Math"/>
                <w:i/>
                <w:color w:val="000000" w:themeColor="text1"/>
                <w:lang w:eastAsia="en-GB"/>
              </w:rPr>
            </m:ctrlPr>
          </m:dPr>
          <m:e>
            <m:r>
              <w:rPr>
                <w:rFonts w:ascii="Cambria Math" w:eastAsia="Times New Roman" w:hAnsi="Cambria Math"/>
                <w:color w:val="000000" w:themeColor="text1"/>
                <w:lang w:eastAsia="en-GB"/>
              </w:rPr>
              <m:t>0.537, 0.717, 1.010</m:t>
            </m:r>
          </m:e>
        </m:d>
      </m:oMath>
    </w:p>
    <w:p w14:paraId="596421D8" w14:textId="77777777" w:rsidR="00C46FB4" w:rsidRPr="00377A62" w:rsidRDefault="00C46FB4" w:rsidP="00C13469">
      <w:pPr>
        <w:spacing w:line="480" w:lineRule="auto"/>
        <w:ind w:firstLine="720"/>
        <w:jc w:val="both"/>
        <w:rPr>
          <w:rFonts w:eastAsia="Times New Roman"/>
          <w:color w:val="000000" w:themeColor="text1"/>
          <w:lang w:eastAsia="en-GB"/>
        </w:rPr>
      </w:pPr>
      <w:r w:rsidRPr="00377A62">
        <w:rPr>
          <w:rFonts w:eastAsia="Times New Roman"/>
          <w:color w:val="000000" w:themeColor="text1"/>
          <w:lang w:eastAsia="en-GB"/>
        </w:rPr>
        <w:t xml:space="preserve">Similarly, we can obtain the </w:t>
      </w:r>
      <w:proofErr w:type="gramStart"/>
      <w:r w:rsidRPr="00377A62">
        <w:rPr>
          <w:rFonts w:eastAsia="Times New Roman"/>
          <w:color w:val="000000" w:themeColor="text1"/>
          <w:lang w:eastAsia="en-GB"/>
        </w:rPr>
        <w:t xml:space="preserve">remaining </w:t>
      </w:r>
      <w:proofErr w:type="gramEnd"/>
      <m:oMath>
        <m:sSub>
          <m:sSubPr>
            <m:ctrlPr>
              <w:rPr>
                <w:rFonts w:ascii="Cambria Math" w:eastAsia="Times New Roman" w:hAnsi="Cambria Math"/>
                <w:i/>
                <w:color w:val="000000" w:themeColor="text1"/>
                <w:lang w:eastAsia="en-GB"/>
              </w:rPr>
            </m:ctrlPr>
          </m:sSubPr>
          <m:e>
            <m:acc>
              <m:accPr>
                <m:chr m:val="̃"/>
                <m:ctrlPr>
                  <w:rPr>
                    <w:rFonts w:ascii="Cambria Math" w:eastAsia="Times New Roman" w:hAnsi="Cambria Math"/>
                    <w:i/>
                    <w:color w:val="000000" w:themeColor="text1"/>
                    <w:lang w:eastAsia="en-GB"/>
                  </w:rPr>
                </m:ctrlPr>
              </m:accPr>
              <m:e>
                <m:r>
                  <w:rPr>
                    <w:rFonts w:ascii="Cambria Math" w:eastAsia="Times New Roman" w:hAnsi="Cambria Math"/>
                    <w:color w:val="000000" w:themeColor="text1"/>
                    <w:lang w:eastAsia="en-GB"/>
                  </w:rPr>
                  <m:t>r</m:t>
                </m:r>
              </m:e>
            </m:acc>
          </m:e>
          <m:sub>
            <m:r>
              <w:rPr>
                <w:rFonts w:ascii="Cambria Math" w:eastAsia="Times New Roman" w:hAnsi="Cambria Math"/>
                <w:color w:val="000000" w:themeColor="text1"/>
                <w:lang w:eastAsia="en-GB"/>
              </w:rPr>
              <m:t>i</m:t>
            </m:r>
          </m:sub>
        </m:sSub>
      </m:oMath>
      <w:r w:rsidRPr="00377A62">
        <w:rPr>
          <w:rFonts w:eastAsia="Times New Roman"/>
          <w:color w:val="000000" w:themeColor="text1"/>
          <w:lang w:eastAsia="en-GB"/>
        </w:rPr>
        <w:t>, that is:</w:t>
      </w:r>
    </w:p>
    <w:p w14:paraId="71733E99" w14:textId="77777777" w:rsidR="00C46FB4" w:rsidRPr="00377A62" w:rsidRDefault="00236A05" w:rsidP="00C13469">
      <w:pPr>
        <w:spacing w:line="480" w:lineRule="auto"/>
        <w:jc w:val="both"/>
        <w:rPr>
          <w:rFonts w:eastAsia="Times New Roman"/>
          <w:color w:val="000000" w:themeColor="text1"/>
          <w:lang w:eastAsia="en-GB"/>
        </w:rPr>
      </w:pPr>
      <m:oMathPara>
        <m:oMathParaPr>
          <m:jc m:val="left"/>
        </m:oMathParaPr>
        <m:oMath>
          <m:sSub>
            <m:sSubPr>
              <m:ctrlPr>
                <w:rPr>
                  <w:rFonts w:ascii="Cambria Math" w:eastAsia="Times New Roman" w:hAnsi="Cambria Math"/>
                  <w:i/>
                  <w:color w:val="000000" w:themeColor="text1"/>
                  <w:lang w:eastAsia="en-GB"/>
                </w:rPr>
              </m:ctrlPr>
            </m:sSubPr>
            <m:e>
              <m:acc>
                <m:accPr>
                  <m:chr m:val="̃"/>
                  <m:ctrlPr>
                    <w:rPr>
                      <w:rFonts w:ascii="Cambria Math" w:eastAsia="Times New Roman" w:hAnsi="Cambria Math"/>
                      <w:i/>
                      <w:color w:val="000000" w:themeColor="text1"/>
                      <w:lang w:eastAsia="en-GB"/>
                    </w:rPr>
                  </m:ctrlPr>
                </m:accPr>
                <m:e>
                  <m:r>
                    <w:rPr>
                      <w:rFonts w:ascii="Cambria Math" w:eastAsia="Times New Roman" w:hAnsi="Cambria Math"/>
                      <w:color w:val="000000" w:themeColor="text1"/>
                      <w:lang w:eastAsia="en-GB"/>
                    </w:rPr>
                    <m:t>r</m:t>
                  </m:r>
                </m:e>
              </m:acc>
            </m:e>
            <m:sub>
              <m:r>
                <w:rPr>
                  <w:rFonts w:ascii="Cambria Math" w:eastAsia="Times New Roman" w:hAnsi="Cambria Math"/>
                  <w:color w:val="000000" w:themeColor="text1"/>
                  <w:lang w:eastAsia="en-GB"/>
                </w:rPr>
                <m:t>2</m:t>
              </m:r>
            </m:sub>
          </m:sSub>
          <m:r>
            <w:rPr>
              <w:rFonts w:ascii="Cambria Math" w:eastAsia="Times New Roman" w:hAnsi="Cambria Math"/>
              <w:color w:val="000000" w:themeColor="text1"/>
              <w:lang w:eastAsia="en-GB"/>
            </w:rPr>
            <m:t>=</m:t>
          </m:r>
          <m:d>
            <m:dPr>
              <m:ctrlPr>
                <w:rPr>
                  <w:rFonts w:ascii="Cambria Math" w:eastAsia="Times New Roman" w:hAnsi="Cambria Math"/>
                  <w:i/>
                  <w:color w:val="000000" w:themeColor="text1"/>
                  <w:lang w:eastAsia="en-GB"/>
                </w:rPr>
              </m:ctrlPr>
            </m:dPr>
            <m:e>
              <m:r>
                <w:rPr>
                  <w:rFonts w:ascii="Cambria Math" w:eastAsia="Times New Roman" w:hAnsi="Cambria Math"/>
                  <w:color w:val="000000" w:themeColor="text1"/>
                  <w:lang w:eastAsia="en-GB"/>
                </w:rPr>
                <m:t>0.450, 0.575, 0.861</m:t>
              </m:r>
            </m:e>
          </m:d>
        </m:oMath>
      </m:oMathPara>
    </w:p>
    <w:p w14:paraId="6D355955" w14:textId="77777777" w:rsidR="00C46FB4" w:rsidRPr="00377A62" w:rsidRDefault="00236A05" w:rsidP="00C13469">
      <w:pPr>
        <w:spacing w:line="480" w:lineRule="auto"/>
        <w:jc w:val="both"/>
        <w:rPr>
          <w:rFonts w:eastAsia="Times New Roman"/>
          <w:color w:val="000000" w:themeColor="text1"/>
          <w:lang w:eastAsia="en-GB"/>
        </w:rPr>
      </w:pPr>
      <m:oMathPara>
        <m:oMathParaPr>
          <m:jc m:val="left"/>
        </m:oMathParaPr>
        <m:oMath>
          <m:sSub>
            <m:sSubPr>
              <m:ctrlPr>
                <w:rPr>
                  <w:rFonts w:ascii="Cambria Math" w:eastAsia="Times New Roman" w:hAnsi="Cambria Math"/>
                  <w:i/>
                  <w:color w:val="000000" w:themeColor="text1"/>
                  <w:lang w:eastAsia="en-GB"/>
                </w:rPr>
              </m:ctrlPr>
            </m:sSubPr>
            <m:e>
              <m:acc>
                <m:accPr>
                  <m:chr m:val="̃"/>
                  <m:ctrlPr>
                    <w:rPr>
                      <w:rFonts w:ascii="Cambria Math" w:eastAsia="Times New Roman" w:hAnsi="Cambria Math"/>
                      <w:i/>
                      <w:color w:val="000000" w:themeColor="text1"/>
                      <w:lang w:eastAsia="en-GB"/>
                    </w:rPr>
                  </m:ctrlPr>
                </m:accPr>
                <m:e>
                  <m:r>
                    <w:rPr>
                      <w:rFonts w:ascii="Cambria Math" w:eastAsia="Times New Roman" w:hAnsi="Cambria Math"/>
                      <w:color w:val="000000" w:themeColor="text1"/>
                      <w:lang w:eastAsia="en-GB"/>
                    </w:rPr>
                    <m:t>r</m:t>
                  </m:r>
                </m:e>
              </m:acc>
            </m:e>
            <m:sub>
              <m:r>
                <w:rPr>
                  <w:rFonts w:ascii="Cambria Math" w:eastAsia="Times New Roman" w:hAnsi="Cambria Math"/>
                  <w:color w:val="000000" w:themeColor="text1"/>
                  <w:lang w:eastAsia="en-GB"/>
                </w:rPr>
                <m:t>3</m:t>
              </m:r>
            </m:sub>
          </m:sSub>
          <m:r>
            <w:rPr>
              <w:rFonts w:ascii="Cambria Math" w:eastAsia="Times New Roman" w:hAnsi="Cambria Math"/>
              <w:color w:val="000000" w:themeColor="text1"/>
              <w:lang w:eastAsia="en-GB"/>
            </w:rPr>
            <m:t>=</m:t>
          </m:r>
          <m:d>
            <m:dPr>
              <m:ctrlPr>
                <w:rPr>
                  <w:rFonts w:ascii="Cambria Math" w:eastAsia="Times New Roman" w:hAnsi="Cambria Math"/>
                  <w:i/>
                  <w:color w:val="000000" w:themeColor="text1"/>
                  <w:lang w:eastAsia="en-GB"/>
                </w:rPr>
              </m:ctrlPr>
            </m:dPr>
            <m:e>
              <m:r>
                <w:rPr>
                  <w:rFonts w:ascii="Cambria Math" w:eastAsia="Times New Roman" w:hAnsi="Cambria Math"/>
                  <w:color w:val="000000" w:themeColor="text1"/>
                  <w:lang w:eastAsia="en-GB"/>
                </w:rPr>
                <m:t>1.024, 1.428, 1.817</m:t>
              </m:r>
            </m:e>
          </m:d>
        </m:oMath>
      </m:oMathPara>
    </w:p>
    <w:p w14:paraId="32B1057F" w14:textId="77777777" w:rsidR="00C46FB4" w:rsidRPr="00377A62" w:rsidRDefault="00236A05" w:rsidP="00C13469">
      <w:pPr>
        <w:spacing w:line="480" w:lineRule="auto"/>
        <w:jc w:val="both"/>
        <w:rPr>
          <w:rFonts w:eastAsia="Times New Roman"/>
          <w:color w:val="000000" w:themeColor="text1"/>
          <w:lang w:eastAsia="en-GB"/>
        </w:rPr>
      </w:pPr>
      <m:oMathPara>
        <m:oMathParaPr>
          <m:jc m:val="left"/>
        </m:oMathParaPr>
        <m:oMath>
          <m:sSub>
            <m:sSubPr>
              <m:ctrlPr>
                <w:rPr>
                  <w:rFonts w:ascii="Cambria Math" w:eastAsia="Times New Roman" w:hAnsi="Cambria Math"/>
                  <w:i/>
                  <w:color w:val="000000" w:themeColor="text1"/>
                  <w:lang w:eastAsia="en-GB"/>
                </w:rPr>
              </m:ctrlPr>
            </m:sSubPr>
            <m:e>
              <m:acc>
                <m:accPr>
                  <m:chr m:val="̃"/>
                  <m:ctrlPr>
                    <w:rPr>
                      <w:rFonts w:ascii="Cambria Math" w:eastAsia="Times New Roman" w:hAnsi="Cambria Math"/>
                      <w:i/>
                      <w:color w:val="000000" w:themeColor="text1"/>
                      <w:lang w:eastAsia="en-GB"/>
                    </w:rPr>
                  </m:ctrlPr>
                </m:accPr>
                <m:e>
                  <m:r>
                    <w:rPr>
                      <w:rFonts w:ascii="Cambria Math" w:eastAsia="Times New Roman" w:hAnsi="Cambria Math"/>
                      <w:color w:val="000000" w:themeColor="text1"/>
                      <w:lang w:eastAsia="en-GB"/>
                    </w:rPr>
                    <m:t>r</m:t>
                  </m:r>
                </m:e>
              </m:acc>
            </m:e>
            <m:sub>
              <m:r>
                <w:rPr>
                  <w:rFonts w:ascii="Cambria Math" w:eastAsia="Times New Roman" w:hAnsi="Cambria Math"/>
                  <w:color w:val="000000" w:themeColor="text1"/>
                  <w:lang w:eastAsia="en-GB"/>
                </w:rPr>
                <m:t>4</m:t>
              </m:r>
            </m:sub>
          </m:sSub>
          <m:r>
            <w:rPr>
              <w:rFonts w:ascii="Cambria Math" w:eastAsia="Times New Roman" w:hAnsi="Cambria Math"/>
              <w:color w:val="000000" w:themeColor="text1"/>
              <w:lang w:eastAsia="en-GB"/>
            </w:rPr>
            <m:t>=</m:t>
          </m:r>
          <m:d>
            <m:dPr>
              <m:ctrlPr>
                <w:rPr>
                  <w:rFonts w:ascii="Cambria Math" w:eastAsia="Times New Roman" w:hAnsi="Cambria Math"/>
                  <w:i/>
                  <w:color w:val="000000" w:themeColor="text1"/>
                  <w:lang w:eastAsia="en-GB"/>
                </w:rPr>
              </m:ctrlPr>
            </m:dPr>
            <m:e>
              <m:r>
                <w:rPr>
                  <w:rFonts w:ascii="Cambria Math" w:eastAsia="Times New Roman" w:hAnsi="Cambria Math"/>
                  <w:color w:val="000000" w:themeColor="text1"/>
                  <w:lang w:eastAsia="en-GB"/>
                </w:rPr>
                <m:t>1.230, 1.698, 2.078</m:t>
              </m:r>
            </m:e>
          </m:d>
        </m:oMath>
      </m:oMathPara>
    </w:p>
    <w:p w14:paraId="4C2C971A" w14:textId="766CA4AE" w:rsidR="00C46FB4" w:rsidRPr="00377A62" w:rsidRDefault="00C46FB4" w:rsidP="00C13469">
      <w:pPr>
        <w:spacing w:line="480" w:lineRule="auto"/>
        <w:ind w:firstLine="720"/>
        <w:rPr>
          <w:rFonts w:eastAsia="Times New Roman"/>
          <w:color w:val="000000" w:themeColor="text1"/>
          <w:lang w:eastAsia="en-GB"/>
        </w:rPr>
      </w:pPr>
      <w:r w:rsidRPr="00377A62">
        <w:rPr>
          <w:rFonts w:eastAsia="Times New Roman"/>
          <w:color w:val="000000" w:themeColor="text1"/>
          <w:lang w:eastAsia="en-GB"/>
        </w:rPr>
        <w:t>The ratings of each dimension can be calculated as follows:</w:t>
      </w:r>
    </w:p>
    <w:p w14:paraId="65ADA299" w14:textId="77777777" w:rsidR="00C46FB4" w:rsidRPr="00377A62" w:rsidRDefault="00236A05" w:rsidP="00C13469">
      <w:pPr>
        <w:spacing w:line="480" w:lineRule="auto"/>
        <w:jc w:val="both"/>
        <w:rPr>
          <w:rFonts w:eastAsia="Times New Roman"/>
          <w:color w:val="000000" w:themeColor="text1"/>
          <w:lang w:eastAsia="en-GB"/>
        </w:rPr>
      </w:pPr>
      <m:oMathPara>
        <m:oMathParaPr>
          <m:jc m:val="left"/>
        </m:oMathParaPr>
        <m:oMath>
          <m:acc>
            <m:accPr>
              <m:chr m:val="̃"/>
              <m:ctrlPr>
                <w:rPr>
                  <w:rFonts w:ascii="Cambria Math" w:eastAsia="Times New Roman" w:hAnsi="Cambria Math"/>
                  <w:i/>
                  <w:color w:val="000000" w:themeColor="text1"/>
                  <w:lang w:eastAsia="en-GB"/>
                </w:rPr>
              </m:ctrlPr>
            </m:accPr>
            <m:e>
              <m:sSub>
                <m:sSubPr>
                  <m:ctrlPr>
                    <w:rPr>
                      <w:rFonts w:ascii="Cambria Math" w:eastAsia="Times New Roman" w:hAnsi="Cambria Math"/>
                      <w:i/>
                      <w:color w:val="000000" w:themeColor="text1"/>
                      <w:lang w:eastAsia="en-GB"/>
                    </w:rPr>
                  </m:ctrlPr>
                </m:sSubPr>
                <m:e>
                  <m:r>
                    <w:rPr>
                      <w:rFonts w:ascii="Cambria Math" w:eastAsia="Times New Roman" w:hAnsi="Cambria Math"/>
                      <w:color w:val="000000" w:themeColor="text1"/>
                      <w:lang w:eastAsia="en-GB"/>
                    </w:rPr>
                    <m:t>R</m:t>
                  </m:r>
                </m:e>
                <m:sub>
                  <m:r>
                    <w:rPr>
                      <w:rFonts w:ascii="Cambria Math" w:eastAsia="Times New Roman" w:hAnsi="Cambria Math"/>
                      <w:color w:val="000000" w:themeColor="text1"/>
                      <w:lang w:eastAsia="en-GB"/>
                    </w:rPr>
                    <m:t>1</m:t>
                  </m:r>
                </m:sub>
              </m:sSub>
            </m:e>
          </m:acc>
          <m:r>
            <w:rPr>
              <w:rFonts w:ascii="Cambria Math" w:eastAsia="Times New Roman" w:hAnsi="Cambria Math"/>
              <w:color w:val="000000" w:themeColor="text1"/>
              <w:lang w:eastAsia="en-GB"/>
            </w:rPr>
            <m:t>=</m:t>
          </m:r>
          <m:sSub>
            <m:sSubPr>
              <m:ctrlPr>
                <w:rPr>
                  <w:rFonts w:ascii="Cambria Math" w:eastAsia="Times New Roman" w:hAnsi="Cambria Math"/>
                  <w:i/>
                  <w:color w:val="000000" w:themeColor="text1"/>
                  <w:lang w:eastAsia="en-GB"/>
                </w:rPr>
              </m:ctrlPr>
            </m:sSubPr>
            <m:e>
              <m:acc>
                <m:accPr>
                  <m:chr m:val="̃"/>
                  <m:ctrlPr>
                    <w:rPr>
                      <w:rFonts w:ascii="Cambria Math" w:eastAsia="Times New Roman" w:hAnsi="Cambria Math"/>
                      <w:i/>
                      <w:color w:val="000000" w:themeColor="text1"/>
                      <w:lang w:eastAsia="en-GB"/>
                    </w:rPr>
                  </m:ctrlPr>
                </m:accPr>
                <m:e>
                  <m:r>
                    <w:rPr>
                      <w:rFonts w:ascii="Cambria Math" w:eastAsia="Times New Roman" w:hAnsi="Cambria Math"/>
                      <w:color w:val="000000" w:themeColor="text1"/>
                      <w:lang w:eastAsia="en-GB"/>
                    </w:rPr>
                    <m:t>r</m:t>
                  </m:r>
                </m:e>
              </m:acc>
            </m:e>
            <m:sub>
              <m:r>
                <w:rPr>
                  <w:rFonts w:ascii="Cambria Math" w:eastAsia="Times New Roman" w:hAnsi="Cambria Math"/>
                  <w:color w:val="000000" w:themeColor="text1"/>
                  <w:lang w:eastAsia="en-GB"/>
                </w:rPr>
                <m:t>1</m:t>
              </m:r>
            </m:sub>
          </m:sSub>
          <m:r>
            <w:rPr>
              <w:rFonts w:ascii="Cambria Math" w:eastAsia="Times New Roman" w:hAnsi="Cambria Math"/>
              <w:color w:val="000000" w:themeColor="text1"/>
              <w:lang w:eastAsia="en-GB"/>
            </w:rPr>
            <m:t>⨂</m:t>
          </m:r>
          <m:sSup>
            <m:sSupPr>
              <m:ctrlPr>
                <w:rPr>
                  <w:rFonts w:ascii="Cambria Math" w:eastAsia="Times New Roman" w:hAnsi="Cambria Math"/>
                  <w:i/>
                  <w:color w:val="000000" w:themeColor="text1"/>
                  <w:lang w:eastAsia="en-GB"/>
                </w:rPr>
              </m:ctrlPr>
            </m:sSupPr>
            <m:e>
              <m:d>
                <m:dPr>
                  <m:ctrlPr>
                    <w:rPr>
                      <w:rFonts w:ascii="Cambria Math" w:eastAsia="Times New Roman" w:hAnsi="Cambria Math"/>
                      <w:i/>
                      <w:color w:val="000000" w:themeColor="text1"/>
                      <w:lang w:eastAsia="en-GB"/>
                    </w:rPr>
                  </m:ctrlPr>
                </m:dPr>
                <m:e>
                  <m:sSub>
                    <m:sSubPr>
                      <m:ctrlPr>
                        <w:rPr>
                          <w:rFonts w:ascii="Cambria Math" w:eastAsia="Times New Roman" w:hAnsi="Cambria Math"/>
                          <w:i/>
                          <w:color w:val="000000" w:themeColor="text1"/>
                          <w:lang w:eastAsia="en-GB"/>
                        </w:rPr>
                      </m:ctrlPr>
                    </m:sSubPr>
                    <m:e>
                      <m:r>
                        <m:rPr>
                          <m:sty m:val="p"/>
                        </m:rPr>
                        <w:rPr>
                          <w:rFonts w:ascii="Cambria Math" w:eastAsia="Times New Roman" w:hAnsi="Cambria Math"/>
                          <w:color w:val="000000" w:themeColor="text1"/>
                          <w:lang w:eastAsia="en-GB"/>
                        </w:rPr>
                        <m:t xml:space="preserve"> </m:t>
                      </m:r>
                      <m:acc>
                        <m:accPr>
                          <m:chr m:val="̃"/>
                          <m:ctrlPr>
                            <w:rPr>
                              <w:rFonts w:ascii="Cambria Math" w:eastAsia="Times New Roman" w:hAnsi="Cambria Math"/>
                              <w:color w:val="000000" w:themeColor="text1"/>
                              <w:lang w:eastAsia="en-GB"/>
                            </w:rPr>
                          </m:ctrlPr>
                        </m:accPr>
                        <m:e>
                          <m:r>
                            <m:rPr>
                              <m:sty m:val="p"/>
                            </m:rPr>
                            <w:rPr>
                              <w:rFonts w:ascii="Cambria Math" w:eastAsia="Times New Roman" w:hAnsi="Cambria Math"/>
                              <w:color w:val="000000" w:themeColor="text1"/>
                              <w:lang w:eastAsia="en-GB"/>
                            </w:rPr>
                            <m:t>r</m:t>
                          </m:r>
                        </m:e>
                      </m:acc>
                    </m:e>
                    <m:sub>
                      <m:r>
                        <m:rPr>
                          <m:sty m:val="p"/>
                        </m:rPr>
                        <w:rPr>
                          <w:rFonts w:ascii="Cambria Math" w:eastAsia="Times New Roman" w:hAnsi="Cambria Math"/>
                          <w:color w:val="000000" w:themeColor="text1"/>
                          <w:lang w:eastAsia="en-GB"/>
                        </w:rPr>
                        <m:t>1</m:t>
                      </m:r>
                    </m:sub>
                  </m:sSub>
                  <m:r>
                    <m:rPr>
                      <m:sty m:val="p"/>
                    </m:rPr>
                    <w:rPr>
                      <w:rFonts w:ascii="Cambria Math" w:eastAsia="Times New Roman" w:hAnsi="Cambria Math"/>
                      <w:color w:val="000000" w:themeColor="text1"/>
                      <w:lang w:eastAsia="en-GB"/>
                    </w:rPr>
                    <m:t xml:space="preserve">⨁ </m:t>
                  </m:r>
                  <m:sSub>
                    <m:sSubPr>
                      <m:ctrlPr>
                        <w:rPr>
                          <w:rFonts w:ascii="Cambria Math" w:eastAsia="Times New Roman" w:hAnsi="Cambria Math"/>
                          <w:i/>
                          <w:color w:val="000000" w:themeColor="text1"/>
                          <w:lang w:eastAsia="en-GB"/>
                        </w:rPr>
                      </m:ctrlPr>
                    </m:sSubPr>
                    <m:e>
                      <m:r>
                        <m:rPr>
                          <m:sty m:val="p"/>
                        </m:rPr>
                        <w:rPr>
                          <w:rFonts w:ascii="Cambria Math" w:eastAsia="Times New Roman" w:hAnsi="Cambria Math"/>
                          <w:color w:val="000000" w:themeColor="text1"/>
                          <w:lang w:eastAsia="en-GB"/>
                        </w:rPr>
                        <m:t xml:space="preserve"> </m:t>
                      </m:r>
                      <m:acc>
                        <m:accPr>
                          <m:chr m:val="̃"/>
                          <m:ctrlPr>
                            <w:rPr>
                              <w:rFonts w:ascii="Cambria Math" w:eastAsia="Times New Roman" w:hAnsi="Cambria Math"/>
                              <w:color w:val="000000" w:themeColor="text1"/>
                              <w:lang w:eastAsia="en-GB"/>
                            </w:rPr>
                          </m:ctrlPr>
                        </m:accPr>
                        <m:e>
                          <m:r>
                            <m:rPr>
                              <m:sty m:val="p"/>
                            </m:rPr>
                            <w:rPr>
                              <w:rFonts w:ascii="Cambria Math" w:eastAsia="Times New Roman" w:hAnsi="Cambria Math"/>
                              <w:color w:val="000000" w:themeColor="text1"/>
                              <w:lang w:eastAsia="en-GB"/>
                            </w:rPr>
                            <m:t>r</m:t>
                          </m:r>
                        </m:e>
                      </m:acc>
                    </m:e>
                    <m:sub>
                      <m:r>
                        <m:rPr>
                          <m:sty m:val="p"/>
                        </m:rPr>
                        <w:rPr>
                          <w:rFonts w:ascii="Cambria Math" w:eastAsia="Times New Roman" w:hAnsi="Cambria Math"/>
                          <w:color w:val="000000" w:themeColor="text1"/>
                          <w:lang w:eastAsia="en-GB"/>
                        </w:rPr>
                        <m:t>2</m:t>
                      </m:r>
                    </m:sub>
                  </m:sSub>
                  <m:r>
                    <m:rPr>
                      <m:sty m:val="p"/>
                    </m:rPr>
                    <w:rPr>
                      <w:rFonts w:ascii="Cambria Math" w:eastAsia="Times New Roman" w:hAnsi="Cambria Math"/>
                      <w:color w:val="000000" w:themeColor="text1"/>
                      <w:lang w:eastAsia="en-GB"/>
                    </w:rPr>
                    <m:t xml:space="preserve">⨁ </m:t>
                  </m:r>
                  <m:sSub>
                    <m:sSubPr>
                      <m:ctrlPr>
                        <w:rPr>
                          <w:rFonts w:ascii="Cambria Math" w:eastAsia="Times New Roman" w:hAnsi="Cambria Math"/>
                          <w:i/>
                          <w:color w:val="000000" w:themeColor="text1"/>
                          <w:lang w:eastAsia="en-GB"/>
                        </w:rPr>
                      </m:ctrlPr>
                    </m:sSubPr>
                    <m:e>
                      <m:r>
                        <m:rPr>
                          <m:sty m:val="p"/>
                        </m:rPr>
                        <w:rPr>
                          <w:rFonts w:ascii="Cambria Math" w:eastAsia="Times New Roman" w:hAnsi="Cambria Math"/>
                          <w:color w:val="000000" w:themeColor="text1"/>
                          <w:lang w:eastAsia="en-GB"/>
                        </w:rPr>
                        <m:t xml:space="preserve"> </m:t>
                      </m:r>
                      <m:acc>
                        <m:accPr>
                          <m:chr m:val="̃"/>
                          <m:ctrlPr>
                            <w:rPr>
                              <w:rFonts w:ascii="Cambria Math" w:eastAsia="Times New Roman" w:hAnsi="Cambria Math"/>
                              <w:color w:val="000000" w:themeColor="text1"/>
                              <w:lang w:eastAsia="en-GB"/>
                            </w:rPr>
                          </m:ctrlPr>
                        </m:accPr>
                        <m:e>
                          <m:r>
                            <m:rPr>
                              <m:sty m:val="p"/>
                            </m:rPr>
                            <w:rPr>
                              <w:rFonts w:ascii="Cambria Math" w:eastAsia="Times New Roman" w:hAnsi="Cambria Math"/>
                              <w:color w:val="000000" w:themeColor="text1"/>
                              <w:lang w:eastAsia="en-GB"/>
                            </w:rPr>
                            <m:t>r</m:t>
                          </m:r>
                        </m:e>
                      </m:acc>
                    </m:e>
                    <m:sub>
                      <m:r>
                        <m:rPr>
                          <m:sty m:val="p"/>
                        </m:rPr>
                        <w:rPr>
                          <w:rFonts w:ascii="Cambria Math" w:eastAsia="Times New Roman" w:hAnsi="Cambria Math"/>
                          <w:color w:val="000000" w:themeColor="text1"/>
                          <w:lang w:eastAsia="en-GB"/>
                        </w:rPr>
                        <m:t>3</m:t>
                      </m:r>
                    </m:sub>
                  </m:sSub>
                  <m:r>
                    <m:rPr>
                      <m:sty m:val="p"/>
                    </m:rPr>
                    <w:rPr>
                      <w:rFonts w:ascii="Cambria Math" w:eastAsia="Times New Roman" w:hAnsi="Cambria Math"/>
                      <w:color w:val="000000" w:themeColor="text1"/>
                      <w:lang w:eastAsia="en-GB"/>
                    </w:rPr>
                    <m:t xml:space="preserve">⨁ </m:t>
                  </m:r>
                  <m:sSub>
                    <m:sSubPr>
                      <m:ctrlPr>
                        <w:rPr>
                          <w:rFonts w:ascii="Cambria Math" w:eastAsia="Times New Roman" w:hAnsi="Cambria Math"/>
                          <w:i/>
                          <w:color w:val="000000" w:themeColor="text1"/>
                          <w:lang w:eastAsia="en-GB"/>
                        </w:rPr>
                      </m:ctrlPr>
                    </m:sSubPr>
                    <m:e>
                      <m:r>
                        <m:rPr>
                          <m:sty m:val="p"/>
                        </m:rPr>
                        <w:rPr>
                          <w:rFonts w:ascii="Cambria Math" w:eastAsia="Times New Roman" w:hAnsi="Cambria Math"/>
                          <w:color w:val="000000" w:themeColor="text1"/>
                          <w:lang w:eastAsia="en-GB"/>
                        </w:rPr>
                        <m:t xml:space="preserve"> </m:t>
                      </m:r>
                      <m:acc>
                        <m:accPr>
                          <m:chr m:val="̃"/>
                          <m:ctrlPr>
                            <w:rPr>
                              <w:rFonts w:ascii="Cambria Math" w:eastAsia="Times New Roman" w:hAnsi="Cambria Math"/>
                              <w:color w:val="000000" w:themeColor="text1"/>
                              <w:lang w:eastAsia="en-GB"/>
                            </w:rPr>
                          </m:ctrlPr>
                        </m:accPr>
                        <m:e>
                          <m:r>
                            <m:rPr>
                              <m:sty m:val="p"/>
                            </m:rPr>
                            <w:rPr>
                              <w:rFonts w:ascii="Cambria Math" w:eastAsia="Times New Roman" w:hAnsi="Cambria Math"/>
                              <w:color w:val="000000" w:themeColor="text1"/>
                              <w:lang w:eastAsia="en-GB"/>
                            </w:rPr>
                            <m:t>r</m:t>
                          </m:r>
                        </m:e>
                      </m:acc>
                    </m:e>
                    <m:sub>
                      <m:r>
                        <m:rPr>
                          <m:sty m:val="p"/>
                        </m:rPr>
                        <w:rPr>
                          <w:rFonts w:ascii="Cambria Math" w:eastAsia="Times New Roman" w:hAnsi="Cambria Math"/>
                          <w:color w:val="000000" w:themeColor="text1"/>
                          <w:lang w:eastAsia="en-GB"/>
                        </w:rPr>
                        <m:t>4</m:t>
                      </m:r>
                    </m:sub>
                  </m:sSub>
                  <m:r>
                    <m:rPr>
                      <m:sty m:val="p"/>
                    </m:rPr>
                    <w:rPr>
                      <w:rFonts w:ascii="Cambria Math" w:eastAsia="Times New Roman" w:hAnsi="Cambria Math"/>
                      <w:color w:val="000000" w:themeColor="text1"/>
                      <w:lang w:eastAsia="en-GB"/>
                    </w:rPr>
                    <m:t xml:space="preserve"> </m:t>
                  </m:r>
                </m:e>
              </m:d>
            </m:e>
            <m:sup>
              <m:r>
                <w:rPr>
                  <w:rFonts w:ascii="Cambria Math" w:eastAsia="Times New Roman" w:hAnsi="Cambria Math"/>
                  <w:color w:val="000000" w:themeColor="text1"/>
                  <w:lang w:eastAsia="en-GB"/>
                </w:rPr>
                <m:t>-1</m:t>
              </m:r>
            </m:sup>
          </m:sSup>
        </m:oMath>
      </m:oMathPara>
    </w:p>
    <w:p w14:paraId="5143C5D6" w14:textId="77777777" w:rsidR="00C46FB4" w:rsidRPr="00377A62" w:rsidRDefault="00C46FB4" w:rsidP="00C13469">
      <w:pPr>
        <w:spacing w:line="480" w:lineRule="auto"/>
        <w:ind w:left="284" w:hanging="284"/>
        <w:jc w:val="both"/>
        <w:rPr>
          <w:rFonts w:eastAsia="Times New Roman"/>
          <w:color w:val="000000" w:themeColor="text1"/>
          <w:lang w:eastAsia="en-GB"/>
        </w:rPr>
      </w:pPr>
      <m:oMathPara>
        <m:oMathParaPr>
          <m:jc m:val="left"/>
        </m:oMathParaPr>
        <m:oMath>
          <m:r>
            <w:rPr>
              <w:rFonts w:ascii="Cambria Math" w:eastAsia="Times New Roman" w:hAnsi="Cambria Math"/>
              <w:color w:val="000000" w:themeColor="text1"/>
              <w:lang w:eastAsia="en-GB"/>
            </w:rPr>
            <m:t>=</m:t>
          </m:r>
          <m:d>
            <m:dPr>
              <m:ctrlPr>
                <w:rPr>
                  <w:rFonts w:ascii="Cambria Math" w:eastAsia="Times New Roman" w:hAnsi="Cambria Math"/>
                  <w:i/>
                  <w:color w:val="000000" w:themeColor="text1"/>
                  <w:lang w:eastAsia="en-GB"/>
                </w:rPr>
              </m:ctrlPr>
            </m:dPr>
            <m:e>
              <m:r>
                <w:rPr>
                  <w:rFonts w:ascii="Cambria Math" w:eastAsia="Times New Roman" w:hAnsi="Cambria Math"/>
                  <w:color w:val="000000" w:themeColor="text1"/>
                  <w:lang w:eastAsia="en-GB"/>
                </w:rPr>
                <m:t>0.537, 0.717, 1.010</m:t>
              </m:r>
            </m:e>
          </m:d>
          <m:r>
            <w:rPr>
              <w:rFonts w:ascii="Cambria Math" w:eastAsia="Times New Roman" w:hAnsi="Cambria Math"/>
              <w:color w:val="000000" w:themeColor="text1"/>
              <w:lang w:eastAsia="en-GB"/>
            </w:rPr>
            <m:t>⨂</m:t>
          </m:r>
          <m:d>
            <m:dPr>
              <m:ctrlPr>
                <w:rPr>
                  <w:rFonts w:ascii="Cambria Math" w:eastAsia="Times New Roman" w:hAnsi="Cambria Math"/>
                  <w:i/>
                  <w:color w:val="000000" w:themeColor="text1"/>
                  <w:lang w:eastAsia="en-GB"/>
                </w:rPr>
              </m:ctrlPr>
            </m:dPr>
            <m:e>
              <m:f>
                <m:fPr>
                  <m:ctrlPr>
                    <w:rPr>
                      <w:rFonts w:ascii="Cambria Math" w:eastAsia="Times New Roman" w:hAnsi="Cambria Math"/>
                      <w:i/>
                      <w:color w:val="000000" w:themeColor="text1"/>
                      <w:lang w:eastAsia="en-GB"/>
                    </w:rPr>
                  </m:ctrlPr>
                </m:fPr>
                <m:num>
                  <m:r>
                    <w:rPr>
                      <w:rFonts w:ascii="Cambria Math" w:eastAsia="Times New Roman" w:hAnsi="Cambria Math"/>
                      <w:color w:val="000000" w:themeColor="text1"/>
                      <w:lang w:eastAsia="en-GB"/>
                    </w:rPr>
                    <m:t>1</m:t>
                  </m:r>
                </m:num>
                <m:den>
                  <m:r>
                    <w:rPr>
                      <w:rFonts w:ascii="Cambria Math" w:eastAsia="Times New Roman" w:hAnsi="Cambria Math"/>
                      <w:color w:val="000000" w:themeColor="text1"/>
                      <w:lang w:eastAsia="en-GB"/>
                    </w:rPr>
                    <m:t>1.010+⋯+2.078</m:t>
                  </m:r>
                </m:den>
              </m:f>
              <m:r>
                <w:rPr>
                  <w:rFonts w:ascii="Cambria Math" w:eastAsia="Times New Roman" w:hAnsi="Cambria Math"/>
                  <w:color w:val="000000" w:themeColor="text1"/>
                  <w:lang w:eastAsia="en-GB"/>
                </w:rPr>
                <m:t>,</m:t>
              </m:r>
              <m:f>
                <m:fPr>
                  <m:ctrlPr>
                    <w:rPr>
                      <w:rFonts w:ascii="Cambria Math" w:eastAsia="Times New Roman" w:hAnsi="Cambria Math"/>
                      <w:i/>
                      <w:color w:val="000000" w:themeColor="text1"/>
                      <w:lang w:eastAsia="en-GB"/>
                    </w:rPr>
                  </m:ctrlPr>
                </m:fPr>
                <m:num>
                  <m:r>
                    <w:rPr>
                      <w:rFonts w:ascii="Cambria Math" w:eastAsia="Times New Roman" w:hAnsi="Cambria Math"/>
                      <w:color w:val="000000" w:themeColor="text1"/>
                      <w:lang w:eastAsia="en-GB"/>
                    </w:rPr>
                    <m:t>1</m:t>
                  </m:r>
                </m:num>
                <m:den>
                  <m:r>
                    <w:rPr>
                      <w:rFonts w:ascii="Cambria Math" w:eastAsia="Times New Roman" w:hAnsi="Cambria Math"/>
                      <w:color w:val="000000" w:themeColor="text1"/>
                      <w:lang w:eastAsia="en-GB"/>
                    </w:rPr>
                    <m:t>0.717+⋯+1.698</m:t>
                  </m:r>
                </m:den>
              </m:f>
              <m:r>
                <w:rPr>
                  <w:rFonts w:ascii="Cambria Math" w:eastAsia="Times New Roman" w:hAnsi="Cambria Math"/>
                  <w:color w:val="000000" w:themeColor="text1"/>
                  <w:lang w:eastAsia="en-GB"/>
                </w:rPr>
                <m:t>,</m:t>
              </m:r>
              <m:f>
                <m:fPr>
                  <m:ctrlPr>
                    <w:rPr>
                      <w:rFonts w:ascii="Cambria Math" w:eastAsia="Times New Roman" w:hAnsi="Cambria Math"/>
                      <w:i/>
                      <w:color w:val="000000" w:themeColor="text1"/>
                      <w:lang w:eastAsia="en-GB"/>
                    </w:rPr>
                  </m:ctrlPr>
                </m:fPr>
                <m:num>
                  <m:r>
                    <w:rPr>
                      <w:rFonts w:ascii="Cambria Math" w:eastAsia="Times New Roman" w:hAnsi="Cambria Math"/>
                      <w:color w:val="000000" w:themeColor="text1"/>
                      <w:lang w:eastAsia="en-GB"/>
                    </w:rPr>
                    <m:t>1</m:t>
                  </m:r>
                </m:num>
                <m:den>
                  <m:r>
                    <w:rPr>
                      <w:rFonts w:ascii="Cambria Math" w:eastAsia="Times New Roman" w:hAnsi="Cambria Math"/>
                      <w:color w:val="000000" w:themeColor="text1"/>
                      <w:lang w:eastAsia="en-GB"/>
                    </w:rPr>
                    <m:t>0.537+⋯+1.230</m:t>
                  </m:r>
                </m:den>
              </m:f>
            </m:e>
          </m:d>
        </m:oMath>
      </m:oMathPara>
    </w:p>
    <w:p w14:paraId="30097F0E" w14:textId="77777777" w:rsidR="00C46FB4" w:rsidRPr="00377A62" w:rsidRDefault="00C46FB4" w:rsidP="00C13469">
      <w:pPr>
        <w:spacing w:line="480" w:lineRule="auto"/>
        <w:ind w:left="284" w:hanging="284"/>
        <w:jc w:val="both"/>
        <w:rPr>
          <w:rFonts w:eastAsia="Times New Roman"/>
          <w:color w:val="000000" w:themeColor="text1"/>
          <w:lang w:eastAsia="en-GB"/>
        </w:rPr>
      </w:pPr>
      <m:oMathPara>
        <m:oMathParaPr>
          <m:jc m:val="left"/>
        </m:oMathParaPr>
        <m:oMath>
          <m:r>
            <w:rPr>
              <w:rFonts w:ascii="Cambria Math" w:eastAsia="Times New Roman" w:hAnsi="Cambria Math"/>
              <w:color w:val="000000" w:themeColor="text1"/>
              <w:lang w:eastAsia="en-GB"/>
            </w:rPr>
            <m:t>=</m:t>
          </m:r>
          <m:d>
            <m:dPr>
              <m:ctrlPr>
                <w:rPr>
                  <w:rFonts w:ascii="Cambria Math" w:eastAsia="Times New Roman" w:hAnsi="Cambria Math"/>
                  <w:i/>
                  <w:color w:val="000000" w:themeColor="text1"/>
                  <w:lang w:eastAsia="en-GB"/>
                </w:rPr>
              </m:ctrlPr>
            </m:dPr>
            <m:e>
              <m:r>
                <w:rPr>
                  <w:rFonts w:ascii="Cambria Math" w:eastAsia="Times New Roman" w:hAnsi="Cambria Math"/>
                  <w:color w:val="000000" w:themeColor="text1"/>
                  <w:lang w:eastAsia="en-GB"/>
                </w:rPr>
                <m:t>0.093, 0.162, 0.312</m:t>
              </m:r>
            </m:e>
          </m:d>
        </m:oMath>
      </m:oMathPara>
    </w:p>
    <w:p w14:paraId="775C0D88" w14:textId="2857C2F1" w:rsidR="00C46FB4" w:rsidRPr="00377A62" w:rsidRDefault="00C46FB4" w:rsidP="00C13469">
      <w:pPr>
        <w:spacing w:line="480" w:lineRule="auto"/>
        <w:ind w:firstLine="720"/>
        <w:jc w:val="both"/>
        <w:rPr>
          <w:rFonts w:eastAsia="Times New Roman"/>
          <w:color w:val="000000" w:themeColor="text1"/>
          <w:lang w:eastAsia="en-GB"/>
        </w:rPr>
      </w:pPr>
      <w:r w:rsidRPr="00377A62">
        <w:rPr>
          <w:rFonts w:eastAsia="Times New Roman"/>
          <w:color w:val="000000" w:themeColor="text1"/>
          <w:lang w:eastAsia="en-GB"/>
        </w:rPr>
        <w:fldChar w:fldCharType="begin"/>
      </w:r>
      <w:r w:rsidRPr="00377A62">
        <w:rPr>
          <w:rFonts w:eastAsia="Times New Roman"/>
          <w:color w:val="000000" w:themeColor="text1"/>
          <w:lang w:eastAsia="en-GB"/>
        </w:rPr>
        <w:instrText xml:space="preserve"> QUOTE </w:instrText>
      </w:r>
      <m:oMath>
        <m:sSub>
          <m:sSubPr>
            <m:ctrlPr>
              <w:rPr>
                <w:rFonts w:ascii="Cambria Math" w:eastAsia="Times New Roman" w:hAnsi="Cambria Math"/>
                <w:i/>
                <w:color w:val="000000" w:themeColor="text1"/>
                <w:lang w:eastAsia="en-GB"/>
              </w:rPr>
            </m:ctrlPr>
          </m:sSubPr>
          <m:e>
            <m:acc>
              <m:accPr>
                <m:chr m:val="̃"/>
                <m:ctrlPr>
                  <w:rPr>
                    <w:rFonts w:ascii="Cambria Math" w:eastAsia="Times New Roman" w:hAnsi="Cambria Math"/>
                    <w:i/>
                    <w:color w:val="000000" w:themeColor="text1"/>
                    <w:lang w:eastAsia="en-GB"/>
                  </w:rPr>
                </m:ctrlPr>
              </m:accPr>
              <m:e>
                <m:r>
                  <m:rPr>
                    <m:sty m:val="p"/>
                  </m:rPr>
                  <w:rPr>
                    <w:rFonts w:ascii="Cambria Math" w:eastAsia="Times New Roman" w:hAnsi="Cambria Math"/>
                    <w:color w:val="000000" w:themeColor="text1"/>
                    <w:lang w:eastAsia="en-GB"/>
                  </w:rPr>
                  <m:t>w</m:t>
                </m:r>
              </m:e>
            </m:acc>
          </m:e>
          <m:sub>
            <m:r>
              <m:rPr>
                <m:sty m:val="p"/>
              </m:rPr>
              <w:rPr>
                <w:rFonts w:ascii="Cambria Math" w:eastAsia="Times New Roman" w:hAnsi="Cambria Math"/>
                <w:color w:val="000000" w:themeColor="text1"/>
                <w:lang w:eastAsia="en-GB"/>
              </w:rPr>
              <m:t>1</m:t>
            </m:r>
          </m:sub>
        </m:sSub>
        <m:r>
          <m:rPr>
            <m:sty m:val="p"/>
          </m:rPr>
          <w:rPr>
            <w:rFonts w:ascii="Cambria Math" w:eastAsia="Times New Roman" w:hAnsi="Cambria Math"/>
            <w:color w:val="000000" w:themeColor="text1"/>
            <w:lang w:eastAsia="en-GB"/>
          </w:rPr>
          <m:t>=</m:t>
        </m:r>
        <m:sSub>
          <m:sSubPr>
            <m:ctrlPr>
              <w:rPr>
                <w:rFonts w:ascii="Cambria Math" w:eastAsia="Times New Roman" w:hAnsi="Cambria Math"/>
                <w:i/>
                <w:color w:val="000000" w:themeColor="text1"/>
                <w:lang w:eastAsia="en-GB"/>
              </w:rPr>
            </m:ctrlPr>
          </m:sSubPr>
          <m:e>
            <m:r>
              <m:rPr>
                <m:sty m:val="p"/>
              </m:rPr>
              <w:rPr>
                <w:rFonts w:ascii="Cambria Math" w:eastAsia="Times New Roman" w:hAnsi="Cambria Math"/>
                <w:color w:val="000000" w:themeColor="text1"/>
                <w:lang w:eastAsia="en-GB"/>
              </w:rPr>
              <m:t xml:space="preserve"> </m:t>
            </m:r>
            <m:acc>
              <m:accPr>
                <m:chr m:val="̃"/>
                <m:ctrlPr>
                  <w:rPr>
                    <w:rFonts w:ascii="Cambria Math" w:eastAsia="Times New Roman" w:hAnsi="Cambria Math"/>
                    <w:color w:val="000000" w:themeColor="text1"/>
                    <w:lang w:eastAsia="en-GB"/>
                  </w:rPr>
                </m:ctrlPr>
              </m:accPr>
              <m:e>
                <m:r>
                  <m:rPr>
                    <m:sty m:val="p"/>
                  </m:rPr>
                  <w:rPr>
                    <w:rFonts w:ascii="Cambria Math" w:eastAsia="Times New Roman" w:hAnsi="Cambria Math"/>
                    <w:color w:val="000000" w:themeColor="text1"/>
                    <w:lang w:eastAsia="en-GB"/>
                  </w:rPr>
                  <m:t>r</m:t>
                </m:r>
              </m:e>
            </m:acc>
          </m:e>
          <m:sub>
            <m:r>
              <m:rPr>
                <m:sty m:val="p"/>
              </m:rPr>
              <w:rPr>
                <w:rFonts w:ascii="Cambria Math" w:eastAsia="Times New Roman" w:hAnsi="Cambria Math"/>
                <w:color w:val="000000" w:themeColor="text1"/>
                <w:lang w:eastAsia="en-GB"/>
              </w:rPr>
              <m:t>1</m:t>
            </m:r>
          </m:sub>
        </m:sSub>
        <m:r>
          <m:rPr>
            <m:sty m:val="p"/>
          </m:rPr>
          <w:rPr>
            <w:rFonts w:ascii="Cambria Math" w:eastAsia="Times New Roman" w:hAnsi="Cambria Math"/>
            <w:color w:val="000000" w:themeColor="text1"/>
            <w:lang w:eastAsia="en-GB"/>
          </w:rPr>
          <m:t>⨂</m:t>
        </m:r>
        <m:sSup>
          <m:sSupPr>
            <m:ctrlPr>
              <w:rPr>
                <w:rFonts w:ascii="Cambria Math" w:eastAsia="Times New Roman" w:hAnsi="Cambria Math"/>
                <w:i/>
                <w:color w:val="000000" w:themeColor="text1"/>
                <w:lang w:eastAsia="en-GB"/>
              </w:rPr>
            </m:ctrlPr>
          </m:sSupPr>
          <m:e>
            <m:r>
              <m:rPr>
                <m:sty m:val="p"/>
              </m:rPr>
              <w:rPr>
                <w:rFonts w:ascii="Cambria Math" w:eastAsia="Times New Roman" w:hAnsi="Cambria Math"/>
                <w:color w:val="000000" w:themeColor="text1"/>
                <w:lang w:eastAsia="en-GB"/>
              </w:rPr>
              <m:t>(</m:t>
            </m:r>
            <m:sSub>
              <m:sSubPr>
                <m:ctrlPr>
                  <w:rPr>
                    <w:rFonts w:ascii="Cambria Math" w:eastAsia="Times New Roman" w:hAnsi="Cambria Math"/>
                    <w:i/>
                    <w:color w:val="000000" w:themeColor="text1"/>
                    <w:lang w:eastAsia="en-GB"/>
                  </w:rPr>
                </m:ctrlPr>
              </m:sSubPr>
              <m:e>
                <m:r>
                  <m:rPr>
                    <m:sty m:val="p"/>
                  </m:rPr>
                  <w:rPr>
                    <w:rFonts w:ascii="Cambria Math" w:eastAsia="Times New Roman" w:hAnsi="Cambria Math"/>
                    <w:color w:val="000000" w:themeColor="text1"/>
                    <w:lang w:eastAsia="en-GB"/>
                  </w:rPr>
                  <m:t xml:space="preserve"> </m:t>
                </m:r>
                <m:acc>
                  <m:accPr>
                    <m:chr m:val="̃"/>
                    <m:ctrlPr>
                      <w:rPr>
                        <w:rFonts w:ascii="Cambria Math" w:eastAsia="Times New Roman" w:hAnsi="Cambria Math"/>
                        <w:color w:val="000000" w:themeColor="text1"/>
                        <w:lang w:eastAsia="en-GB"/>
                      </w:rPr>
                    </m:ctrlPr>
                  </m:accPr>
                  <m:e>
                    <m:r>
                      <m:rPr>
                        <m:sty m:val="p"/>
                      </m:rPr>
                      <w:rPr>
                        <w:rFonts w:ascii="Cambria Math" w:eastAsia="Times New Roman" w:hAnsi="Cambria Math"/>
                        <w:color w:val="000000" w:themeColor="text1"/>
                        <w:lang w:eastAsia="en-GB"/>
                      </w:rPr>
                      <m:t>r</m:t>
                    </m:r>
                  </m:e>
                </m:acc>
              </m:e>
              <m:sub>
                <m:r>
                  <m:rPr>
                    <m:sty m:val="p"/>
                  </m:rPr>
                  <w:rPr>
                    <w:rFonts w:ascii="Cambria Math" w:eastAsia="Times New Roman" w:hAnsi="Cambria Math"/>
                    <w:color w:val="000000" w:themeColor="text1"/>
                    <w:lang w:eastAsia="en-GB"/>
                  </w:rPr>
                  <m:t>1</m:t>
                </m:r>
              </m:sub>
            </m:sSub>
            <m:r>
              <m:rPr>
                <m:sty m:val="p"/>
              </m:rPr>
              <w:rPr>
                <w:rFonts w:ascii="Cambria Math" w:eastAsia="Times New Roman" w:hAnsi="Cambria Math"/>
                <w:color w:val="000000" w:themeColor="text1"/>
                <w:lang w:eastAsia="en-GB"/>
              </w:rPr>
              <m:t>⨁</m:t>
            </m:r>
            <m:sSub>
              <m:sSubPr>
                <m:ctrlPr>
                  <w:rPr>
                    <w:rFonts w:ascii="Cambria Math" w:eastAsia="Times New Roman" w:hAnsi="Cambria Math"/>
                    <w:i/>
                    <w:color w:val="000000" w:themeColor="text1"/>
                    <w:lang w:eastAsia="en-GB"/>
                  </w:rPr>
                </m:ctrlPr>
              </m:sSubPr>
              <m:e>
                <m:r>
                  <m:rPr>
                    <m:sty m:val="p"/>
                  </m:rPr>
                  <w:rPr>
                    <w:rFonts w:ascii="Cambria Math" w:eastAsia="Times New Roman" w:hAnsi="Cambria Math"/>
                    <w:color w:val="000000" w:themeColor="text1"/>
                    <w:lang w:eastAsia="en-GB"/>
                  </w:rPr>
                  <m:t xml:space="preserve"> </m:t>
                </m:r>
                <m:acc>
                  <m:accPr>
                    <m:chr m:val="̃"/>
                    <m:ctrlPr>
                      <w:rPr>
                        <w:rFonts w:ascii="Cambria Math" w:eastAsia="Times New Roman" w:hAnsi="Cambria Math"/>
                        <w:color w:val="000000" w:themeColor="text1"/>
                        <w:lang w:eastAsia="en-GB"/>
                      </w:rPr>
                    </m:ctrlPr>
                  </m:accPr>
                  <m:e>
                    <m:r>
                      <m:rPr>
                        <m:sty m:val="p"/>
                      </m:rPr>
                      <w:rPr>
                        <w:rFonts w:ascii="Cambria Math" w:eastAsia="Times New Roman" w:hAnsi="Cambria Math"/>
                        <w:color w:val="000000" w:themeColor="text1"/>
                        <w:lang w:eastAsia="en-GB"/>
                      </w:rPr>
                      <m:t>r</m:t>
                    </m:r>
                  </m:e>
                </m:acc>
              </m:e>
              <m:sub>
                <m:r>
                  <m:rPr>
                    <m:sty m:val="p"/>
                  </m:rPr>
                  <w:rPr>
                    <w:rFonts w:ascii="Cambria Math" w:eastAsia="Times New Roman" w:hAnsi="Cambria Math"/>
                    <w:color w:val="000000" w:themeColor="text1"/>
                    <w:lang w:eastAsia="en-GB"/>
                  </w:rPr>
                  <m:t>2</m:t>
                </m:r>
              </m:sub>
            </m:sSub>
            <m:r>
              <m:rPr>
                <m:sty m:val="p"/>
              </m:rPr>
              <w:rPr>
                <w:rFonts w:ascii="Cambria Math" w:eastAsia="Times New Roman" w:hAnsi="Cambria Math"/>
                <w:color w:val="000000" w:themeColor="text1"/>
                <w:lang w:eastAsia="en-GB"/>
              </w:rPr>
              <m:t>⨁</m:t>
            </m:r>
            <m:sSub>
              <m:sSubPr>
                <m:ctrlPr>
                  <w:rPr>
                    <w:rFonts w:ascii="Cambria Math" w:eastAsia="Times New Roman" w:hAnsi="Cambria Math"/>
                    <w:i/>
                    <w:color w:val="000000" w:themeColor="text1"/>
                    <w:lang w:eastAsia="en-GB"/>
                  </w:rPr>
                </m:ctrlPr>
              </m:sSubPr>
              <m:e>
                <m:r>
                  <m:rPr>
                    <m:sty m:val="p"/>
                  </m:rPr>
                  <w:rPr>
                    <w:rFonts w:ascii="Cambria Math" w:eastAsia="Times New Roman" w:hAnsi="Cambria Math"/>
                    <w:color w:val="000000" w:themeColor="text1"/>
                    <w:lang w:eastAsia="en-GB"/>
                  </w:rPr>
                  <m:t xml:space="preserve"> </m:t>
                </m:r>
                <m:acc>
                  <m:accPr>
                    <m:chr m:val="̃"/>
                    <m:ctrlPr>
                      <w:rPr>
                        <w:rFonts w:ascii="Cambria Math" w:eastAsia="Times New Roman" w:hAnsi="Cambria Math"/>
                        <w:color w:val="000000" w:themeColor="text1"/>
                        <w:lang w:eastAsia="en-GB"/>
                      </w:rPr>
                    </m:ctrlPr>
                  </m:accPr>
                  <m:e>
                    <m:r>
                      <m:rPr>
                        <m:sty m:val="p"/>
                      </m:rPr>
                      <w:rPr>
                        <w:rFonts w:ascii="Cambria Math" w:eastAsia="Times New Roman" w:hAnsi="Cambria Math"/>
                        <w:color w:val="000000" w:themeColor="text1"/>
                        <w:lang w:eastAsia="en-GB"/>
                      </w:rPr>
                      <m:t>r</m:t>
                    </m:r>
                  </m:e>
                </m:acc>
              </m:e>
              <m:sub>
                <m:r>
                  <m:rPr>
                    <m:sty m:val="p"/>
                  </m:rPr>
                  <w:rPr>
                    <w:rFonts w:ascii="Cambria Math" w:eastAsia="Times New Roman" w:hAnsi="Cambria Math"/>
                    <w:color w:val="000000" w:themeColor="text1"/>
                    <w:lang w:eastAsia="en-GB"/>
                  </w:rPr>
                  <m:t>3</m:t>
                </m:r>
              </m:sub>
            </m:sSub>
            <m:sSub>
              <m:sSubPr>
                <m:ctrlPr>
                  <w:rPr>
                    <w:rFonts w:ascii="Cambria Math" w:eastAsia="Times New Roman" w:hAnsi="Cambria Math"/>
                    <w:i/>
                    <w:color w:val="000000" w:themeColor="text1"/>
                    <w:lang w:eastAsia="en-GB"/>
                  </w:rPr>
                </m:ctrlPr>
              </m:sSubPr>
              <m:e>
                <m:r>
                  <m:rPr>
                    <m:sty m:val="p"/>
                  </m:rPr>
                  <w:rPr>
                    <w:rFonts w:ascii="Cambria Math" w:eastAsia="Times New Roman" w:hAnsi="Cambria Math"/>
                    <w:color w:val="000000" w:themeColor="text1"/>
                    <w:lang w:eastAsia="en-GB"/>
                  </w:rPr>
                  <m:t xml:space="preserve">⨁ </m:t>
                </m:r>
                <m:acc>
                  <m:accPr>
                    <m:chr m:val="̃"/>
                    <m:ctrlPr>
                      <w:rPr>
                        <w:rFonts w:ascii="Cambria Math" w:eastAsia="Times New Roman" w:hAnsi="Cambria Math"/>
                        <w:color w:val="000000" w:themeColor="text1"/>
                        <w:lang w:eastAsia="en-GB"/>
                      </w:rPr>
                    </m:ctrlPr>
                  </m:accPr>
                  <m:e>
                    <m:r>
                      <m:rPr>
                        <m:sty m:val="p"/>
                      </m:rPr>
                      <w:rPr>
                        <w:rFonts w:ascii="Cambria Math" w:eastAsia="Times New Roman" w:hAnsi="Cambria Math"/>
                        <w:color w:val="000000" w:themeColor="text1"/>
                        <w:lang w:eastAsia="en-GB"/>
                      </w:rPr>
                      <m:t>r</m:t>
                    </m:r>
                  </m:e>
                </m:acc>
              </m:e>
              <m:sub>
                <m:r>
                  <m:rPr>
                    <m:sty m:val="p"/>
                  </m:rPr>
                  <w:rPr>
                    <w:rFonts w:ascii="Cambria Math" w:eastAsia="Times New Roman" w:hAnsi="Cambria Math"/>
                    <w:color w:val="000000" w:themeColor="text1"/>
                    <w:lang w:eastAsia="en-GB"/>
                  </w:rPr>
                  <m:t>4</m:t>
                </m:r>
              </m:sub>
            </m:sSub>
            <m:sSub>
              <m:sSubPr>
                <m:ctrlPr>
                  <w:rPr>
                    <w:rFonts w:ascii="Cambria Math" w:eastAsia="Times New Roman" w:hAnsi="Cambria Math"/>
                    <w:i/>
                    <w:color w:val="000000" w:themeColor="text1"/>
                    <w:lang w:eastAsia="en-GB"/>
                  </w:rPr>
                </m:ctrlPr>
              </m:sSubPr>
              <m:e>
                <m:r>
                  <m:rPr>
                    <m:sty m:val="p"/>
                  </m:rPr>
                  <w:rPr>
                    <w:rFonts w:ascii="Cambria Math" w:eastAsia="Times New Roman" w:hAnsi="Cambria Math"/>
                    <w:color w:val="000000" w:themeColor="text1"/>
                    <w:lang w:eastAsia="en-GB"/>
                  </w:rPr>
                  <m:t xml:space="preserve">⨁ </m:t>
                </m:r>
                <m:acc>
                  <m:accPr>
                    <m:chr m:val="̃"/>
                    <m:ctrlPr>
                      <w:rPr>
                        <w:rFonts w:ascii="Cambria Math" w:eastAsia="Times New Roman" w:hAnsi="Cambria Math"/>
                        <w:color w:val="000000" w:themeColor="text1"/>
                        <w:lang w:eastAsia="en-GB"/>
                      </w:rPr>
                    </m:ctrlPr>
                  </m:accPr>
                  <m:e>
                    <m:r>
                      <m:rPr>
                        <m:sty m:val="p"/>
                      </m:rPr>
                      <w:rPr>
                        <w:rFonts w:ascii="Cambria Math" w:eastAsia="Times New Roman" w:hAnsi="Cambria Math"/>
                        <w:color w:val="000000" w:themeColor="text1"/>
                        <w:lang w:eastAsia="en-GB"/>
                      </w:rPr>
                      <m:t>r</m:t>
                    </m:r>
                  </m:e>
                </m:acc>
              </m:e>
              <m:sub>
                <m:r>
                  <m:rPr>
                    <m:sty m:val="p"/>
                  </m:rPr>
                  <w:rPr>
                    <w:rFonts w:ascii="Cambria Math" w:eastAsia="Times New Roman" w:hAnsi="Cambria Math"/>
                    <w:color w:val="000000" w:themeColor="text1"/>
                    <w:lang w:eastAsia="en-GB"/>
                  </w:rPr>
                  <m:t>5</m:t>
                </m:r>
              </m:sub>
            </m:sSub>
            <m:r>
              <m:rPr>
                <m:sty m:val="p"/>
              </m:rPr>
              <w:rPr>
                <w:rFonts w:ascii="Cambria Math" w:eastAsia="Times New Roman" w:hAnsi="Cambria Math"/>
                <w:color w:val="000000" w:themeColor="text1"/>
                <w:lang w:eastAsia="en-GB"/>
              </w:rPr>
              <m:t>)</m:t>
            </m:r>
          </m:e>
          <m:sup>
            <m:r>
              <m:rPr>
                <m:sty m:val="p"/>
              </m:rPr>
              <w:rPr>
                <w:rFonts w:ascii="Cambria Math" w:eastAsia="Times New Roman" w:hAnsi="Cambria Math"/>
                <w:color w:val="000000" w:themeColor="text1"/>
                <w:lang w:eastAsia="en-GB"/>
              </w:rPr>
              <m:t>-1</m:t>
            </m:r>
          </m:sup>
        </m:sSup>
      </m:oMath>
      <w:r w:rsidRPr="00377A62">
        <w:rPr>
          <w:rFonts w:eastAsia="Times New Roman"/>
          <w:color w:val="000000" w:themeColor="text1"/>
          <w:lang w:eastAsia="en-GB"/>
        </w:rPr>
        <w:instrText xml:space="preserve"> </w:instrText>
      </w:r>
      <w:r w:rsidRPr="00377A62">
        <w:rPr>
          <w:rFonts w:eastAsia="Times New Roman"/>
          <w:color w:val="000000" w:themeColor="text1"/>
          <w:lang w:eastAsia="en-GB"/>
        </w:rPr>
        <w:fldChar w:fldCharType="end"/>
      </w:r>
      <w:r w:rsidRPr="00377A62">
        <w:rPr>
          <w:rFonts w:eastAsia="Times New Roman"/>
          <w:color w:val="000000" w:themeColor="text1"/>
          <w:lang w:eastAsia="en-GB"/>
        </w:rPr>
        <w:t>Likewise, the remaining fuzzy ratings values of each design can be obtained</w:t>
      </w:r>
      <w:r w:rsidR="00260040">
        <w:rPr>
          <w:rFonts w:eastAsia="Times New Roman"/>
          <w:color w:val="000000" w:themeColor="text1"/>
          <w:lang w:eastAsia="en-GB"/>
        </w:rPr>
        <w:t>. T</w:t>
      </w:r>
      <w:r w:rsidRPr="00377A62">
        <w:rPr>
          <w:rFonts w:eastAsia="Times New Roman"/>
          <w:color w:val="000000" w:themeColor="text1"/>
          <w:lang w:eastAsia="en-GB"/>
        </w:rPr>
        <w:t xml:space="preserve">he results are displayed in Table </w:t>
      </w:r>
      <w:r w:rsidR="00C13469">
        <w:rPr>
          <w:rFonts w:eastAsia="Times New Roman"/>
          <w:color w:val="000000" w:themeColor="text1"/>
          <w:lang w:eastAsia="en-GB"/>
        </w:rPr>
        <w:t>A</w:t>
      </w:r>
      <w:r w:rsidR="00E77D97" w:rsidRPr="00377A62">
        <w:rPr>
          <w:rFonts w:eastAsia="Times New Roman"/>
          <w:color w:val="000000" w:themeColor="text1"/>
          <w:lang w:eastAsia="en-GB"/>
        </w:rPr>
        <w:t>4</w:t>
      </w:r>
      <w:r w:rsidRPr="00377A62">
        <w:rPr>
          <w:rFonts w:eastAsia="Times New Roman"/>
          <w:color w:val="000000" w:themeColor="text1"/>
          <w:lang w:eastAsia="en-GB"/>
        </w:rPr>
        <w:t xml:space="preserve">. </w:t>
      </w:r>
    </w:p>
    <w:p w14:paraId="21800542" w14:textId="0E7E36AD" w:rsidR="00C46FB4" w:rsidRPr="00377A62" w:rsidRDefault="00C46FB4" w:rsidP="00C13469">
      <w:pPr>
        <w:rPr>
          <w:rFonts w:eastAsia="Times New Roman"/>
          <w:b/>
          <w:bCs/>
          <w:color w:val="000000" w:themeColor="text1"/>
          <w:lang w:eastAsia="en-GB"/>
        </w:rPr>
      </w:pPr>
      <w:r w:rsidRPr="00377A62">
        <w:rPr>
          <w:rFonts w:eastAsia="Times New Roman"/>
          <w:b/>
          <w:bCs/>
          <w:color w:val="000000" w:themeColor="text1"/>
          <w:lang w:eastAsia="en-GB"/>
        </w:rPr>
        <w:t>Table</w:t>
      </w:r>
      <w:r w:rsidR="00E77D97" w:rsidRPr="00377A62">
        <w:rPr>
          <w:rFonts w:eastAsia="Times New Roman"/>
          <w:b/>
          <w:bCs/>
          <w:color w:val="000000" w:themeColor="text1"/>
          <w:lang w:eastAsia="en-GB"/>
        </w:rPr>
        <w:t xml:space="preserve"> </w:t>
      </w:r>
      <w:r w:rsidR="00C13469">
        <w:rPr>
          <w:rFonts w:eastAsia="Times New Roman"/>
          <w:b/>
          <w:bCs/>
          <w:color w:val="000000" w:themeColor="text1"/>
          <w:lang w:eastAsia="en-GB"/>
        </w:rPr>
        <w:t>A</w:t>
      </w:r>
      <w:r w:rsidR="00E77D97" w:rsidRPr="00377A62">
        <w:rPr>
          <w:rFonts w:eastAsia="Times New Roman"/>
          <w:b/>
          <w:bCs/>
          <w:color w:val="000000" w:themeColor="text1"/>
          <w:lang w:eastAsia="en-GB"/>
        </w:rPr>
        <w:t>4</w:t>
      </w:r>
      <w:r w:rsidRPr="00377A62">
        <w:rPr>
          <w:rFonts w:eastAsia="Times New Roman"/>
          <w:b/>
          <w:bCs/>
          <w:color w:val="000000" w:themeColor="text1"/>
          <w:lang w:eastAsia="en-GB"/>
        </w:rPr>
        <w:t xml:space="preserve">. Performance ratings of alternative designs with respect to </w:t>
      </w:r>
      <w:r w:rsidR="00E77D97" w:rsidRPr="00377A62">
        <w:rPr>
          <w:rFonts w:eastAsia="Times New Roman"/>
          <w:b/>
          <w:bCs/>
          <w:i/>
          <w:color w:val="000000" w:themeColor="text1"/>
          <w:lang w:eastAsia="en-GB"/>
        </w:rPr>
        <w:t>C</w:t>
      </w:r>
      <w:r w:rsidRPr="00377A62">
        <w:rPr>
          <w:rFonts w:eastAsia="Times New Roman"/>
          <w:b/>
          <w:bCs/>
          <w:color w:val="000000" w:themeColor="text1"/>
          <w:vertAlign w:val="subscript"/>
          <w:lang w:eastAsia="en-GB"/>
        </w:rPr>
        <w:t>1</w:t>
      </w:r>
    </w:p>
    <w:tbl>
      <w:tblPr>
        <w:tblW w:w="6058" w:type="dxa"/>
        <w:tblBorders>
          <w:top w:val="single" w:sz="4" w:space="0" w:color="auto"/>
          <w:bottom w:val="single" w:sz="4" w:space="0" w:color="auto"/>
        </w:tblBorders>
        <w:tblLook w:val="00A0" w:firstRow="1" w:lastRow="0" w:firstColumn="1" w:lastColumn="0" w:noHBand="0" w:noVBand="0"/>
      </w:tblPr>
      <w:tblGrid>
        <w:gridCol w:w="972"/>
        <w:gridCol w:w="2484"/>
        <w:gridCol w:w="1344"/>
        <w:gridCol w:w="1258"/>
      </w:tblGrid>
      <w:tr w:rsidR="00C46FB4" w:rsidRPr="00377A62" w14:paraId="19F059D5" w14:textId="77777777" w:rsidTr="00AB6991">
        <w:trPr>
          <w:trHeight w:val="256"/>
        </w:trPr>
        <w:tc>
          <w:tcPr>
            <w:tcW w:w="972" w:type="dxa"/>
            <w:tcBorders>
              <w:top w:val="single" w:sz="4" w:space="0" w:color="auto"/>
              <w:bottom w:val="single" w:sz="4" w:space="0" w:color="auto"/>
            </w:tcBorders>
            <w:shd w:val="clear" w:color="auto" w:fill="auto"/>
            <w:noWrap/>
            <w:vAlign w:val="center"/>
          </w:tcPr>
          <w:p w14:paraId="4756695A" w14:textId="77777777" w:rsidR="00C46FB4" w:rsidRPr="00377A62" w:rsidRDefault="00C46FB4" w:rsidP="00C13469">
            <w:pPr>
              <w:jc w:val="center"/>
              <w:rPr>
                <w:rFonts w:eastAsia="Times New Roman"/>
                <w:color w:val="000000" w:themeColor="text1"/>
                <w:sz w:val="20"/>
                <w:szCs w:val="20"/>
                <w:lang w:eastAsia="en-GB"/>
              </w:rPr>
            </w:pPr>
          </w:p>
        </w:tc>
        <w:tc>
          <w:tcPr>
            <w:tcW w:w="2484" w:type="dxa"/>
            <w:tcBorders>
              <w:top w:val="single" w:sz="4" w:space="0" w:color="auto"/>
              <w:bottom w:val="single" w:sz="4" w:space="0" w:color="auto"/>
            </w:tcBorders>
            <w:shd w:val="clear" w:color="auto" w:fill="auto"/>
            <w:noWrap/>
            <w:vAlign w:val="center"/>
          </w:tcPr>
          <w:p w14:paraId="59147A42" w14:textId="77777777" w:rsidR="00C46FB4" w:rsidRPr="00377A62" w:rsidRDefault="00C46FB4" w:rsidP="00C13469">
            <w:pPr>
              <w:jc w:val="center"/>
              <w:rPr>
                <w:rFonts w:eastAsia="Times New Roman"/>
                <w:b/>
                <w:i/>
                <w:color w:val="000000" w:themeColor="text1"/>
                <w:sz w:val="20"/>
                <w:szCs w:val="20"/>
                <w:lang w:eastAsia="en-GB"/>
              </w:rPr>
            </w:pPr>
            <w:r w:rsidRPr="00377A62">
              <w:rPr>
                <w:rFonts w:eastAsia="Times New Roman"/>
                <w:b/>
                <w:color w:val="000000" w:themeColor="text1"/>
                <w:sz w:val="20"/>
                <w:szCs w:val="20"/>
                <w:lang w:eastAsia="en-GB"/>
              </w:rPr>
              <w:t>(</w:t>
            </w:r>
            <w:proofErr w:type="spellStart"/>
            <w:r w:rsidRPr="00377A62">
              <w:rPr>
                <w:rFonts w:eastAsia="Times New Roman"/>
                <w:b/>
                <w:i/>
                <w:color w:val="000000" w:themeColor="text1"/>
                <w:sz w:val="20"/>
                <w:szCs w:val="20"/>
                <w:lang w:eastAsia="en-GB"/>
              </w:rPr>
              <w:t>LR</w:t>
            </w:r>
            <w:r w:rsidRPr="00377A62">
              <w:rPr>
                <w:rFonts w:eastAsia="Times New Roman"/>
                <w:b/>
                <w:i/>
                <w:color w:val="000000" w:themeColor="text1"/>
                <w:sz w:val="20"/>
                <w:szCs w:val="20"/>
                <w:vertAlign w:val="subscript"/>
                <w:lang w:eastAsia="en-GB"/>
              </w:rPr>
              <w:t>i</w:t>
            </w:r>
            <w:proofErr w:type="spellEnd"/>
            <w:r w:rsidRPr="00377A62">
              <w:rPr>
                <w:rFonts w:eastAsia="Times New Roman"/>
                <w:b/>
                <w:i/>
                <w:color w:val="000000" w:themeColor="text1"/>
                <w:sz w:val="20"/>
                <w:szCs w:val="20"/>
                <w:lang w:eastAsia="en-GB"/>
              </w:rPr>
              <w:t xml:space="preserve">, </w:t>
            </w:r>
            <w:proofErr w:type="spellStart"/>
            <w:r w:rsidRPr="00377A62">
              <w:rPr>
                <w:rFonts w:eastAsia="Times New Roman"/>
                <w:b/>
                <w:i/>
                <w:color w:val="000000" w:themeColor="text1"/>
                <w:sz w:val="20"/>
                <w:szCs w:val="20"/>
                <w:lang w:eastAsia="en-GB"/>
              </w:rPr>
              <w:t>MR</w:t>
            </w:r>
            <w:r w:rsidRPr="00377A62">
              <w:rPr>
                <w:rFonts w:eastAsia="Times New Roman"/>
                <w:b/>
                <w:i/>
                <w:color w:val="000000" w:themeColor="text1"/>
                <w:sz w:val="20"/>
                <w:szCs w:val="20"/>
                <w:vertAlign w:val="subscript"/>
                <w:lang w:eastAsia="en-GB"/>
              </w:rPr>
              <w:t>i</w:t>
            </w:r>
            <w:proofErr w:type="spellEnd"/>
            <w:r w:rsidRPr="00377A62">
              <w:rPr>
                <w:rFonts w:eastAsia="Times New Roman"/>
                <w:b/>
                <w:i/>
                <w:color w:val="000000" w:themeColor="text1"/>
                <w:sz w:val="20"/>
                <w:szCs w:val="20"/>
                <w:lang w:eastAsia="en-GB"/>
              </w:rPr>
              <w:t xml:space="preserve">, </w:t>
            </w:r>
            <w:proofErr w:type="spellStart"/>
            <w:r w:rsidRPr="00377A62">
              <w:rPr>
                <w:rFonts w:eastAsia="Times New Roman"/>
                <w:b/>
                <w:i/>
                <w:color w:val="000000" w:themeColor="text1"/>
                <w:sz w:val="20"/>
                <w:szCs w:val="20"/>
                <w:lang w:eastAsia="en-GB"/>
              </w:rPr>
              <w:t>UR</w:t>
            </w:r>
            <w:r w:rsidRPr="00377A62">
              <w:rPr>
                <w:rFonts w:eastAsia="Times New Roman"/>
                <w:b/>
                <w:i/>
                <w:color w:val="000000" w:themeColor="text1"/>
                <w:sz w:val="20"/>
                <w:szCs w:val="20"/>
                <w:vertAlign w:val="subscript"/>
                <w:lang w:eastAsia="en-GB"/>
              </w:rPr>
              <w:t>i</w:t>
            </w:r>
            <w:proofErr w:type="spellEnd"/>
            <w:r w:rsidRPr="00377A62">
              <w:rPr>
                <w:rFonts w:eastAsia="Times New Roman"/>
                <w:b/>
                <w:color w:val="000000" w:themeColor="text1"/>
                <w:sz w:val="20"/>
                <w:szCs w:val="20"/>
                <w:lang w:eastAsia="en-GB"/>
              </w:rPr>
              <w:t>)</w:t>
            </w:r>
          </w:p>
        </w:tc>
        <w:tc>
          <w:tcPr>
            <w:tcW w:w="1344" w:type="dxa"/>
            <w:tcBorders>
              <w:top w:val="single" w:sz="4" w:space="0" w:color="auto"/>
              <w:bottom w:val="single" w:sz="4" w:space="0" w:color="auto"/>
            </w:tcBorders>
            <w:vAlign w:val="center"/>
          </w:tcPr>
          <w:p w14:paraId="01A32AA5" w14:textId="77777777" w:rsidR="00C46FB4" w:rsidRPr="00377A62" w:rsidRDefault="00C46FB4" w:rsidP="00C13469">
            <w:pPr>
              <w:jc w:val="center"/>
              <w:rPr>
                <w:rFonts w:eastAsia="Times New Roman"/>
                <w:b/>
                <w:color w:val="000000" w:themeColor="text1"/>
                <w:sz w:val="20"/>
                <w:szCs w:val="20"/>
                <w:lang w:eastAsia="en-GB"/>
              </w:rPr>
            </w:pPr>
            <w:r w:rsidRPr="00377A62">
              <w:rPr>
                <w:rFonts w:eastAsia="Times New Roman"/>
                <w:b/>
                <w:color w:val="000000" w:themeColor="text1"/>
                <w:sz w:val="20"/>
                <w:szCs w:val="20"/>
                <w:lang w:eastAsia="en-GB"/>
              </w:rPr>
              <w:t>Non-fuzzy weights</w:t>
            </w:r>
          </w:p>
        </w:tc>
        <w:tc>
          <w:tcPr>
            <w:tcW w:w="1258" w:type="dxa"/>
            <w:tcBorders>
              <w:top w:val="single" w:sz="4" w:space="0" w:color="auto"/>
              <w:bottom w:val="single" w:sz="4" w:space="0" w:color="auto"/>
            </w:tcBorders>
            <w:vAlign w:val="center"/>
          </w:tcPr>
          <w:p w14:paraId="6BA7A84C" w14:textId="77777777" w:rsidR="00C46FB4" w:rsidRPr="00377A62" w:rsidRDefault="00C46FB4" w:rsidP="00C13469">
            <w:pPr>
              <w:jc w:val="center"/>
              <w:rPr>
                <w:rFonts w:eastAsia="Times New Roman"/>
                <w:b/>
                <w:color w:val="000000" w:themeColor="text1"/>
                <w:sz w:val="20"/>
                <w:szCs w:val="20"/>
                <w:lang w:eastAsia="en-GB"/>
              </w:rPr>
            </w:pPr>
            <w:r w:rsidRPr="00377A62">
              <w:rPr>
                <w:rFonts w:eastAsia="Times New Roman"/>
                <w:b/>
                <w:color w:val="000000" w:themeColor="text1"/>
                <w:sz w:val="20"/>
                <w:szCs w:val="20"/>
                <w:lang w:eastAsia="en-GB"/>
              </w:rPr>
              <w:t>Normalised weights</w:t>
            </w:r>
          </w:p>
        </w:tc>
      </w:tr>
      <w:tr w:rsidR="00C46FB4" w:rsidRPr="00377A62" w14:paraId="2B00315E" w14:textId="77777777" w:rsidTr="00AB6991">
        <w:trPr>
          <w:trHeight w:val="256"/>
        </w:trPr>
        <w:tc>
          <w:tcPr>
            <w:tcW w:w="972" w:type="dxa"/>
            <w:tcBorders>
              <w:top w:val="single" w:sz="4" w:space="0" w:color="auto"/>
            </w:tcBorders>
            <w:shd w:val="clear" w:color="auto" w:fill="auto"/>
            <w:noWrap/>
            <w:vAlign w:val="center"/>
          </w:tcPr>
          <w:p w14:paraId="34B306E3" w14:textId="77777777" w:rsidR="00C46FB4" w:rsidRPr="00377A62" w:rsidRDefault="00236A05" w:rsidP="00C13469">
            <w:pPr>
              <w:jc w:val="center"/>
              <w:rPr>
                <w:rFonts w:eastAsia="Times New Roman"/>
                <w:color w:val="000000" w:themeColor="text1"/>
                <w:sz w:val="20"/>
                <w:szCs w:val="20"/>
                <w:lang w:eastAsia="en-GB"/>
              </w:rPr>
            </w:pPr>
            <m:oMathPara>
              <m:oMath>
                <m:sSub>
                  <m:sSubPr>
                    <m:ctrlPr>
                      <w:rPr>
                        <w:rFonts w:ascii="Cambria Math" w:eastAsia="Times New Roman" w:hAnsi="Cambria Math"/>
                        <w:i/>
                        <w:color w:val="000000" w:themeColor="text1"/>
                        <w:sz w:val="20"/>
                        <w:szCs w:val="20"/>
                        <w:lang w:eastAsia="en-GB"/>
                      </w:rPr>
                    </m:ctrlPr>
                  </m:sSubPr>
                  <m:e>
                    <m:acc>
                      <m:accPr>
                        <m:chr m:val="̃"/>
                        <m:ctrlPr>
                          <w:rPr>
                            <w:rFonts w:ascii="Cambria Math" w:eastAsia="Times New Roman" w:hAnsi="Cambria Math"/>
                            <w:i/>
                            <w:color w:val="000000" w:themeColor="text1"/>
                            <w:sz w:val="20"/>
                            <w:szCs w:val="20"/>
                            <w:lang w:eastAsia="en-GB"/>
                          </w:rPr>
                        </m:ctrlPr>
                      </m:accPr>
                      <m:e>
                        <m:r>
                          <w:rPr>
                            <w:rFonts w:ascii="Cambria Math" w:eastAsia="Times New Roman" w:hAnsi="Cambria Math"/>
                            <w:color w:val="000000" w:themeColor="text1"/>
                            <w:sz w:val="20"/>
                            <w:szCs w:val="20"/>
                            <w:lang w:eastAsia="en-GB"/>
                          </w:rPr>
                          <m:t>R</m:t>
                        </m:r>
                      </m:e>
                    </m:acc>
                  </m:e>
                  <m:sub>
                    <m:r>
                      <w:rPr>
                        <w:rFonts w:ascii="Cambria Math" w:eastAsia="Times New Roman" w:hAnsi="Cambria Math"/>
                        <w:color w:val="000000" w:themeColor="text1"/>
                        <w:sz w:val="20"/>
                        <w:szCs w:val="20"/>
                        <w:lang w:eastAsia="en-GB"/>
                      </w:rPr>
                      <m:t>1</m:t>
                    </m:r>
                  </m:sub>
                </m:sSub>
              </m:oMath>
            </m:oMathPara>
          </w:p>
        </w:tc>
        <w:tc>
          <w:tcPr>
            <w:tcW w:w="2484" w:type="dxa"/>
            <w:tcBorders>
              <w:top w:val="single" w:sz="4" w:space="0" w:color="auto"/>
            </w:tcBorders>
            <w:shd w:val="clear" w:color="auto" w:fill="auto"/>
            <w:noWrap/>
            <w:vAlign w:val="bottom"/>
          </w:tcPr>
          <w:p w14:paraId="531C0961" w14:textId="77777777" w:rsidR="00C46FB4" w:rsidRPr="00377A62" w:rsidRDefault="00C46FB4" w:rsidP="00C13469">
            <w:pPr>
              <w:jc w:val="center"/>
              <w:rPr>
                <w:color w:val="000000" w:themeColor="text1"/>
                <w:sz w:val="20"/>
                <w:szCs w:val="20"/>
              </w:rPr>
            </w:pPr>
            <w:r w:rsidRPr="00377A62">
              <w:rPr>
                <w:color w:val="000000" w:themeColor="text1"/>
                <w:sz w:val="20"/>
                <w:szCs w:val="20"/>
              </w:rPr>
              <w:t>(0.093, 0.162, 0.312)</w:t>
            </w:r>
          </w:p>
        </w:tc>
        <w:tc>
          <w:tcPr>
            <w:tcW w:w="1344" w:type="dxa"/>
            <w:tcBorders>
              <w:top w:val="single" w:sz="4" w:space="0" w:color="auto"/>
            </w:tcBorders>
            <w:vAlign w:val="bottom"/>
          </w:tcPr>
          <w:p w14:paraId="75A0C30C" w14:textId="77777777" w:rsidR="00C46FB4" w:rsidRPr="00377A62" w:rsidRDefault="00C46FB4" w:rsidP="00C13469">
            <w:pPr>
              <w:jc w:val="center"/>
              <w:rPr>
                <w:bCs/>
                <w:color w:val="000000" w:themeColor="text1"/>
                <w:sz w:val="20"/>
                <w:szCs w:val="20"/>
              </w:rPr>
            </w:pPr>
            <w:r w:rsidRPr="00377A62">
              <w:rPr>
                <w:bCs/>
                <w:color w:val="000000" w:themeColor="text1"/>
                <w:sz w:val="20"/>
                <w:szCs w:val="20"/>
              </w:rPr>
              <w:t>0.189</w:t>
            </w:r>
          </w:p>
        </w:tc>
        <w:tc>
          <w:tcPr>
            <w:tcW w:w="1258" w:type="dxa"/>
            <w:tcBorders>
              <w:top w:val="single" w:sz="4" w:space="0" w:color="auto"/>
            </w:tcBorders>
            <w:vAlign w:val="bottom"/>
          </w:tcPr>
          <w:p w14:paraId="3367AA62" w14:textId="77777777" w:rsidR="00C46FB4" w:rsidRPr="00377A62" w:rsidRDefault="00C46FB4" w:rsidP="00C13469">
            <w:pPr>
              <w:jc w:val="center"/>
              <w:rPr>
                <w:color w:val="000000" w:themeColor="text1"/>
                <w:sz w:val="20"/>
                <w:szCs w:val="20"/>
              </w:rPr>
            </w:pPr>
            <w:r w:rsidRPr="00377A62">
              <w:rPr>
                <w:color w:val="000000" w:themeColor="text1"/>
                <w:sz w:val="20"/>
                <w:szCs w:val="20"/>
              </w:rPr>
              <w:t>0.170</w:t>
            </w:r>
          </w:p>
        </w:tc>
      </w:tr>
      <w:tr w:rsidR="00C46FB4" w:rsidRPr="00377A62" w14:paraId="70D3D52D" w14:textId="77777777" w:rsidTr="00AB6991">
        <w:trPr>
          <w:trHeight w:val="256"/>
        </w:trPr>
        <w:tc>
          <w:tcPr>
            <w:tcW w:w="972" w:type="dxa"/>
            <w:shd w:val="clear" w:color="auto" w:fill="auto"/>
            <w:noWrap/>
            <w:vAlign w:val="center"/>
          </w:tcPr>
          <w:p w14:paraId="4172ACBA" w14:textId="77777777" w:rsidR="00C46FB4" w:rsidRPr="00377A62" w:rsidRDefault="00236A05" w:rsidP="00C13469">
            <w:pPr>
              <w:jc w:val="center"/>
              <w:rPr>
                <w:rFonts w:eastAsia="Times New Roman"/>
                <w:color w:val="000000" w:themeColor="text1"/>
                <w:sz w:val="20"/>
                <w:szCs w:val="20"/>
                <w:lang w:eastAsia="en-GB"/>
              </w:rPr>
            </w:pPr>
            <m:oMathPara>
              <m:oMath>
                <m:sSub>
                  <m:sSubPr>
                    <m:ctrlPr>
                      <w:rPr>
                        <w:rFonts w:ascii="Cambria Math" w:eastAsia="Times New Roman" w:hAnsi="Cambria Math"/>
                        <w:i/>
                        <w:color w:val="000000" w:themeColor="text1"/>
                        <w:sz w:val="20"/>
                        <w:szCs w:val="20"/>
                        <w:lang w:eastAsia="en-GB"/>
                      </w:rPr>
                    </m:ctrlPr>
                  </m:sSubPr>
                  <m:e>
                    <m:acc>
                      <m:accPr>
                        <m:chr m:val="̃"/>
                        <m:ctrlPr>
                          <w:rPr>
                            <w:rFonts w:ascii="Cambria Math" w:eastAsia="Times New Roman" w:hAnsi="Cambria Math"/>
                            <w:i/>
                            <w:color w:val="000000" w:themeColor="text1"/>
                            <w:sz w:val="20"/>
                            <w:szCs w:val="20"/>
                            <w:lang w:eastAsia="en-GB"/>
                          </w:rPr>
                        </m:ctrlPr>
                      </m:accPr>
                      <m:e>
                        <m:r>
                          <w:rPr>
                            <w:rFonts w:ascii="Cambria Math" w:eastAsia="Times New Roman" w:hAnsi="Cambria Math"/>
                            <w:color w:val="000000" w:themeColor="text1"/>
                            <w:sz w:val="20"/>
                            <w:szCs w:val="20"/>
                            <w:lang w:eastAsia="en-GB"/>
                          </w:rPr>
                          <m:t>R</m:t>
                        </m:r>
                      </m:e>
                    </m:acc>
                  </m:e>
                  <m:sub>
                    <m:r>
                      <w:rPr>
                        <w:rFonts w:ascii="Cambria Math" w:eastAsia="Times New Roman" w:hAnsi="Cambria Math"/>
                        <w:color w:val="000000" w:themeColor="text1"/>
                        <w:sz w:val="20"/>
                        <w:szCs w:val="20"/>
                        <w:lang w:eastAsia="en-GB"/>
                      </w:rPr>
                      <m:t>2</m:t>
                    </m:r>
                  </m:sub>
                </m:sSub>
              </m:oMath>
            </m:oMathPara>
          </w:p>
        </w:tc>
        <w:tc>
          <w:tcPr>
            <w:tcW w:w="2484" w:type="dxa"/>
            <w:shd w:val="clear" w:color="auto" w:fill="auto"/>
            <w:noWrap/>
            <w:vAlign w:val="bottom"/>
          </w:tcPr>
          <w:p w14:paraId="675943A5" w14:textId="77777777" w:rsidR="00C46FB4" w:rsidRPr="00377A62" w:rsidRDefault="00C46FB4" w:rsidP="00C13469">
            <w:pPr>
              <w:jc w:val="center"/>
              <w:rPr>
                <w:color w:val="000000" w:themeColor="text1"/>
                <w:sz w:val="20"/>
                <w:szCs w:val="20"/>
              </w:rPr>
            </w:pPr>
            <w:r w:rsidRPr="00377A62">
              <w:rPr>
                <w:color w:val="000000" w:themeColor="text1"/>
                <w:sz w:val="20"/>
                <w:szCs w:val="20"/>
              </w:rPr>
              <w:t>(0.078, 0.130, 0.266)</w:t>
            </w:r>
          </w:p>
        </w:tc>
        <w:tc>
          <w:tcPr>
            <w:tcW w:w="1344" w:type="dxa"/>
            <w:vAlign w:val="bottom"/>
          </w:tcPr>
          <w:p w14:paraId="6684F63E" w14:textId="77777777" w:rsidR="00C46FB4" w:rsidRPr="00377A62" w:rsidRDefault="00C46FB4" w:rsidP="00C13469">
            <w:pPr>
              <w:jc w:val="center"/>
              <w:rPr>
                <w:bCs/>
                <w:color w:val="000000" w:themeColor="text1"/>
                <w:sz w:val="20"/>
                <w:szCs w:val="20"/>
              </w:rPr>
            </w:pPr>
            <w:r w:rsidRPr="00377A62">
              <w:rPr>
                <w:bCs/>
                <w:color w:val="000000" w:themeColor="text1"/>
                <w:sz w:val="20"/>
                <w:szCs w:val="20"/>
              </w:rPr>
              <w:t>0.158</w:t>
            </w:r>
          </w:p>
        </w:tc>
        <w:tc>
          <w:tcPr>
            <w:tcW w:w="1258" w:type="dxa"/>
            <w:vAlign w:val="bottom"/>
          </w:tcPr>
          <w:p w14:paraId="15E7988B" w14:textId="77777777" w:rsidR="00C46FB4" w:rsidRPr="00377A62" w:rsidRDefault="00C46FB4" w:rsidP="00C13469">
            <w:pPr>
              <w:jc w:val="center"/>
              <w:rPr>
                <w:color w:val="000000" w:themeColor="text1"/>
                <w:sz w:val="20"/>
                <w:szCs w:val="20"/>
              </w:rPr>
            </w:pPr>
            <w:r w:rsidRPr="00377A62">
              <w:rPr>
                <w:color w:val="000000" w:themeColor="text1"/>
                <w:sz w:val="20"/>
                <w:szCs w:val="20"/>
              </w:rPr>
              <w:t>0.142</w:t>
            </w:r>
          </w:p>
        </w:tc>
      </w:tr>
      <w:tr w:rsidR="00C46FB4" w:rsidRPr="00377A62" w14:paraId="12F5D141" w14:textId="77777777" w:rsidTr="00AB6991">
        <w:trPr>
          <w:trHeight w:val="256"/>
        </w:trPr>
        <w:tc>
          <w:tcPr>
            <w:tcW w:w="972" w:type="dxa"/>
            <w:shd w:val="clear" w:color="auto" w:fill="auto"/>
            <w:noWrap/>
            <w:vAlign w:val="center"/>
          </w:tcPr>
          <w:p w14:paraId="09A60089" w14:textId="77777777" w:rsidR="00C46FB4" w:rsidRPr="00377A62" w:rsidRDefault="00236A05" w:rsidP="00C13469">
            <w:pPr>
              <w:jc w:val="center"/>
              <w:rPr>
                <w:rFonts w:eastAsia="Times New Roman"/>
                <w:color w:val="000000" w:themeColor="text1"/>
                <w:sz w:val="20"/>
                <w:szCs w:val="20"/>
                <w:lang w:eastAsia="en-GB"/>
              </w:rPr>
            </w:pPr>
            <m:oMathPara>
              <m:oMath>
                <m:sSub>
                  <m:sSubPr>
                    <m:ctrlPr>
                      <w:rPr>
                        <w:rFonts w:ascii="Cambria Math" w:eastAsia="Times New Roman" w:hAnsi="Cambria Math"/>
                        <w:i/>
                        <w:color w:val="000000" w:themeColor="text1"/>
                        <w:sz w:val="20"/>
                        <w:szCs w:val="20"/>
                        <w:lang w:eastAsia="en-GB"/>
                      </w:rPr>
                    </m:ctrlPr>
                  </m:sSubPr>
                  <m:e>
                    <m:acc>
                      <m:accPr>
                        <m:chr m:val="̃"/>
                        <m:ctrlPr>
                          <w:rPr>
                            <w:rFonts w:ascii="Cambria Math" w:eastAsia="Times New Roman" w:hAnsi="Cambria Math"/>
                            <w:i/>
                            <w:color w:val="000000" w:themeColor="text1"/>
                            <w:sz w:val="20"/>
                            <w:szCs w:val="20"/>
                            <w:lang w:eastAsia="en-GB"/>
                          </w:rPr>
                        </m:ctrlPr>
                      </m:accPr>
                      <m:e>
                        <m:r>
                          <w:rPr>
                            <w:rFonts w:ascii="Cambria Math" w:eastAsia="Times New Roman" w:hAnsi="Cambria Math"/>
                            <w:color w:val="000000" w:themeColor="text1"/>
                            <w:sz w:val="20"/>
                            <w:szCs w:val="20"/>
                            <w:lang w:eastAsia="en-GB"/>
                          </w:rPr>
                          <m:t>R</m:t>
                        </m:r>
                      </m:e>
                    </m:acc>
                  </m:e>
                  <m:sub>
                    <m:r>
                      <w:rPr>
                        <w:rFonts w:ascii="Cambria Math" w:eastAsia="Times New Roman" w:hAnsi="Cambria Math"/>
                        <w:color w:val="000000" w:themeColor="text1"/>
                        <w:sz w:val="20"/>
                        <w:szCs w:val="20"/>
                        <w:lang w:eastAsia="en-GB"/>
                      </w:rPr>
                      <m:t>3</m:t>
                    </m:r>
                  </m:sub>
                </m:sSub>
              </m:oMath>
            </m:oMathPara>
          </w:p>
        </w:tc>
        <w:tc>
          <w:tcPr>
            <w:tcW w:w="2484" w:type="dxa"/>
            <w:shd w:val="clear" w:color="auto" w:fill="auto"/>
            <w:noWrap/>
            <w:vAlign w:val="bottom"/>
          </w:tcPr>
          <w:p w14:paraId="406F2B83" w14:textId="77777777" w:rsidR="00C46FB4" w:rsidRPr="00377A62" w:rsidRDefault="00C46FB4" w:rsidP="00C13469">
            <w:pPr>
              <w:jc w:val="center"/>
              <w:rPr>
                <w:color w:val="000000" w:themeColor="text1"/>
                <w:sz w:val="20"/>
                <w:szCs w:val="20"/>
              </w:rPr>
            </w:pPr>
            <w:r w:rsidRPr="00377A62">
              <w:rPr>
                <w:color w:val="000000" w:themeColor="text1"/>
                <w:sz w:val="20"/>
                <w:szCs w:val="20"/>
              </w:rPr>
              <w:t>(0.178, 0.323, 0.561)</w:t>
            </w:r>
          </w:p>
        </w:tc>
        <w:tc>
          <w:tcPr>
            <w:tcW w:w="1344" w:type="dxa"/>
            <w:vAlign w:val="bottom"/>
          </w:tcPr>
          <w:p w14:paraId="03E50CB9" w14:textId="77777777" w:rsidR="00C46FB4" w:rsidRPr="00377A62" w:rsidRDefault="00C46FB4" w:rsidP="00C13469">
            <w:pPr>
              <w:jc w:val="center"/>
              <w:rPr>
                <w:bCs/>
                <w:color w:val="000000" w:themeColor="text1"/>
                <w:sz w:val="20"/>
                <w:szCs w:val="20"/>
              </w:rPr>
            </w:pPr>
            <w:r w:rsidRPr="00377A62">
              <w:rPr>
                <w:bCs/>
                <w:color w:val="000000" w:themeColor="text1"/>
                <w:sz w:val="20"/>
                <w:szCs w:val="20"/>
              </w:rPr>
              <w:t>0.354</w:t>
            </w:r>
          </w:p>
        </w:tc>
        <w:tc>
          <w:tcPr>
            <w:tcW w:w="1258" w:type="dxa"/>
            <w:vAlign w:val="bottom"/>
          </w:tcPr>
          <w:p w14:paraId="0525B74E" w14:textId="77777777" w:rsidR="00C46FB4" w:rsidRPr="00377A62" w:rsidRDefault="00C46FB4" w:rsidP="00C13469">
            <w:pPr>
              <w:jc w:val="center"/>
              <w:rPr>
                <w:color w:val="000000" w:themeColor="text1"/>
                <w:sz w:val="20"/>
                <w:szCs w:val="20"/>
              </w:rPr>
            </w:pPr>
            <w:r w:rsidRPr="00377A62">
              <w:rPr>
                <w:color w:val="000000" w:themeColor="text1"/>
                <w:sz w:val="20"/>
                <w:szCs w:val="20"/>
              </w:rPr>
              <w:t>0.318</w:t>
            </w:r>
          </w:p>
        </w:tc>
      </w:tr>
      <w:tr w:rsidR="00C46FB4" w:rsidRPr="00377A62" w14:paraId="0BAEAD81" w14:textId="77777777" w:rsidTr="00AB6991">
        <w:trPr>
          <w:trHeight w:val="256"/>
        </w:trPr>
        <w:tc>
          <w:tcPr>
            <w:tcW w:w="972" w:type="dxa"/>
            <w:shd w:val="clear" w:color="auto" w:fill="auto"/>
            <w:noWrap/>
            <w:vAlign w:val="center"/>
          </w:tcPr>
          <w:p w14:paraId="7B695AA4" w14:textId="77777777" w:rsidR="00C46FB4" w:rsidRPr="00377A62" w:rsidRDefault="00236A05" w:rsidP="00C13469">
            <w:pPr>
              <w:jc w:val="center"/>
              <w:rPr>
                <w:rFonts w:eastAsia="Times New Roman"/>
                <w:color w:val="000000" w:themeColor="text1"/>
                <w:sz w:val="20"/>
                <w:szCs w:val="20"/>
                <w:lang w:eastAsia="en-GB"/>
              </w:rPr>
            </w:pPr>
            <m:oMathPara>
              <m:oMath>
                <m:sSub>
                  <m:sSubPr>
                    <m:ctrlPr>
                      <w:rPr>
                        <w:rFonts w:ascii="Cambria Math" w:eastAsia="Times New Roman" w:hAnsi="Cambria Math"/>
                        <w:i/>
                        <w:color w:val="000000" w:themeColor="text1"/>
                        <w:sz w:val="20"/>
                        <w:szCs w:val="20"/>
                        <w:lang w:eastAsia="en-GB"/>
                      </w:rPr>
                    </m:ctrlPr>
                  </m:sSubPr>
                  <m:e>
                    <m:acc>
                      <m:accPr>
                        <m:chr m:val="̃"/>
                        <m:ctrlPr>
                          <w:rPr>
                            <w:rFonts w:ascii="Cambria Math" w:eastAsia="Times New Roman" w:hAnsi="Cambria Math"/>
                            <w:i/>
                            <w:color w:val="000000" w:themeColor="text1"/>
                            <w:sz w:val="20"/>
                            <w:szCs w:val="20"/>
                            <w:lang w:eastAsia="en-GB"/>
                          </w:rPr>
                        </m:ctrlPr>
                      </m:accPr>
                      <m:e>
                        <m:r>
                          <w:rPr>
                            <w:rFonts w:ascii="Cambria Math" w:eastAsia="Times New Roman" w:hAnsi="Cambria Math"/>
                            <w:color w:val="000000" w:themeColor="text1"/>
                            <w:sz w:val="20"/>
                            <w:szCs w:val="20"/>
                            <w:lang w:eastAsia="en-GB"/>
                          </w:rPr>
                          <m:t>R</m:t>
                        </m:r>
                      </m:e>
                    </m:acc>
                  </m:e>
                  <m:sub>
                    <m:r>
                      <w:rPr>
                        <w:rFonts w:ascii="Cambria Math" w:eastAsia="Times New Roman" w:hAnsi="Cambria Math"/>
                        <w:color w:val="000000" w:themeColor="text1"/>
                        <w:sz w:val="20"/>
                        <w:szCs w:val="20"/>
                        <w:lang w:eastAsia="en-GB"/>
                      </w:rPr>
                      <m:t>4</m:t>
                    </m:r>
                  </m:sub>
                </m:sSub>
              </m:oMath>
            </m:oMathPara>
          </w:p>
        </w:tc>
        <w:tc>
          <w:tcPr>
            <w:tcW w:w="2484" w:type="dxa"/>
            <w:shd w:val="clear" w:color="auto" w:fill="auto"/>
            <w:noWrap/>
            <w:vAlign w:val="bottom"/>
          </w:tcPr>
          <w:p w14:paraId="13C72FFB" w14:textId="77777777" w:rsidR="00C46FB4" w:rsidRPr="00377A62" w:rsidRDefault="00C46FB4" w:rsidP="00C13469">
            <w:pPr>
              <w:jc w:val="center"/>
              <w:rPr>
                <w:color w:val="000000" w:themeColor="text1"/>
                <w:sz w:val="20"/>
                <w:szCs w:val="20"/>
              </w:rPr>
            </w:pPr>
            <w:r w:rsidRPr="00377A62">
              <w:rPr>
                <w:color w:val="000000" w:themeColor="text1"/>
                <w:sz w:val="20"/>
                <w:szCs w:val="20"/>
              </w:rPr>
              <w:t>(0.213, 0.384, 0.641)</w:t>
            </w:r>
          </w:p>
        </w:tc>
        <w:tc>
          <w:tcPr>
            <w:tcW w:w="1344" w:type="dxa"/>
            <w:vAlign w:val="bottom"/>
          </w:tcPr>
          <w:p w14:paraId="5B8860F6" w14:textId="77777777" w:rsidR="00C46FB4" w:rsidRPr="00377A62" w:rsidRDefault="00C46FB4" w:rsidP="00C13469">
            <w:pPr>
              <w:jc w:val="center"/>
              <w:rPr>
                <w:bCs/>
                <w:color w:val="000000" w:themeColor="text1"/>
                <w:sz w:val="20"/>
                <w:szCs w:val="20"/>
              </w:rPr>
            </w:pPr>
            <w:r w:rsidRPr="00377A62">
              <w:rPr>
                <w:bCs/>
                <w:color w:val="000000" w:themeColor="text1"/>
                <w:sz w:val="20"/>
                <w:szCs w:val="20"/>
              </w:rPr>
              <w:t>0.413</w:t>
            </w:r>
          </w:p>
        </w:tc>
        <w:tc>
          <w:tcPr>
            <w:tcW w:w="1258" w:type="dxa"/>
            <w:vAlign w:val="bottom"/>
          </w:tcPr>
          <w:p w14:paraId="19FCA0BA" w14:textId="77777777" w:rsidR="00C46FB4" w:rsidRPr="00377A62" w:rsidRDefault="00C46FB4" w:rsidP="00C13469">
            <w:pPr>
              <w:jc w:val="center"/>
              <w:rPr>
                <w:color w:val="000000" w:themeColor="text1"/>
                <w:sz w:val="20"/>
                <w:szCs w:val="20"/>
              </w:rPr>
            </w:pPr>
            <w:r w:rsidRPr="00377A62">
              <w:rPr>
                <w:color w:val="000000" w:themeColor="text1"/>
                <w:sz w:val="20"/>
                <w:szCs w:val="20"/>
              </w:rPr>
              <w:t>0.371</w:t>
            </w:r>
          </w:p>
        </w:tc>
      </w:tr>
    </w:tbl>
    <w:p w14:paraId="6DC86162" w14:textId="64D17B93" w:rsidR="00C46FB4" w:rsidRPr="00377A62" w:rsidRDefault="00C46FB4" w:rsidP="00C13469">
      <w:pPr>
        <w:spacing w:line="480" w:lineRule="auto"/>
        <w:ind w:firstLine="720"/>
        <w:jc w:val="both"/>
        <w:rPr>
          <w:rFonts w:eastAsia="Times New Roman"/>
          <w:color w:val="000000" w:themeColor="text1"/>
          <w:lang w:eastAsia="en-GB"/>
        </w:rPr>
      </w:pPr>
      <w:r w:rsidRPr="00377A62">
        <w:rPr>
          <w:rFonts w:eastAsia="Times New Roman"/>
          <w:color w:val="000000" w:themeColor="text1"/>
          <w:lang w:eastAsia="en-GB"/>
        </w:rPr>
        <w:t>The non-fuzzy value was obtained through the C</w:t>
      </w:r>
      <w:r w:rsidR="00BB4CA8">
        <w:rPr>
          <w:rFonts w:eastAsia="Times New Roman"/>
          <w:color w:val="000000" w:themeColor="text1"/>
          <w:lang w:eastAsia="en-GB"/>
        </w:rPr>
        <w:t>entre-of-</w:t>
      </w:r>
      <w:r w:rsidRPr="00377A62">
        <w:rPr>
          <w:rFonts w:eastAsia="Times New Roman"/>
          <w:color w:val="000000" w:themeColor="text1"/>
          <w:lang w:eastAsia="en-GB"/>
        </w:rPr>
        <w:t>A</w:t>
      </w:r>
      <w:r w:rsidR="00BB4CA8">
        <w:rPr>
          <w:rFonts w:eastAsia="Times New Roman"/>
          <w:color w:val="000000" w:themeColor="text1"/>
          <w:lang w:eastAsia="en-GB"/>
        </w:rPr>
        <w:t>rea</w:t>
      </w:r>
      <w:r w:rsidRPr="00377A62">
        <w:rPr>
          <w:rFonts w:eastAsia="Times New Roman"/>
          <w:color w:val="000000" w:themeColor="text1"/>
          <w:lang w:eastAsia="en-GB"/>
        </w:rPr>
        <w:t xml:space="preserve"> method. Similarly, the performance ratings of alternative designs with respect to other evaluation criteria/sub-criteria can be obtained. </w:t>
      </w:r>
      <w:r w:rsidR="003E443D" w:rsidRPr="00377A62">
        <w:rPr>
          <w:rFonts w:eastAsia="Times New Roman"/>
          <w:color w:val="000000" w:themeColor="text1"/>
          <w:lang w:eastAsia="en-GB"/>
        </w:rPr>
        <w:t>AIs for all the four alternative designs are</w:t>
      </w:r>
      <w:r w:rsidRPr="00377A62">
        <w:rPr>
          <w:rFonts w:eastAsia="Times New Roman"/>
          <w:color w:val="000000" w:themeColor="text1"/>
          <w:lang w:eastAsia="en-GB"/>
        </w:rPr>
        <w:t xml:space="preserve"> then calculated by aggregating the performance ratings of each design with respect to all evaluation criteria. The results are illustrated in Table </w:t>
      </w:r>
      <w:r w:rsidR="00C13469">
        <w:rPr>
          <w:rFonts w:eastAsia="Times New Roman"/>
          <w:color w:val="000000" w:themeColor="text1"/>
          <w:lang w:eastAsia="en-GB"/>
        </w:rPr>
        <w:t>A</w:t>
      </w:r>
      <w:r w:rsidR="003E443D" w:rsidRPr="00377A62">
        <w:rPr>
          <w:rFonts w:eastAsia="Times New Roman"/>
          <w:color w:val="000000" w:themeColor="text1"/>
          <w:lang w:eastAsia="en-GB"/>
        </w:rPr>
        <w:t>5</w:t>
      </w:r>
      <w:r w:rsidRPr="00377A62">
        <w:rPr>
          <w:rFonts w:eastAsia="Times New Roman"/>
          <w:color w:val="000000" w:themeColor="text1"/>
          <w:lang w:eastAsia="en-GB"/>
        </w:rPr>
        <w:t>, in which Design 3 has the highest index value.</w:t>
      </w:r>
    </w:p>
    <w:p w14:paraId="3B4CEBD5" w14:textId="3A8A1F86" w:rsidR="00C46FB4" w:rsidRPr="00377A62" w:rsidRDefault="00C46FB4" w:rsidP="00C13469">
      <w:pPr>
        <w:rPr>
          <w:rFonts w:eastAsia="Times New Roman"/>
          <w:b/>
          <w:bCs/>
          <w:color w:val="000000" w:themeColor="text1"/>
          <w:lang w:eastAsia="en-GB"/>
        </w:rPr>
      </w:pPr>
      <w:r w:rsidRPr="00377A62">
        <w:rPr>
          <w:rFonts w:eastAsia="Times New Roman"/>
          <w:b/>
          <w:bCs/>
          <w:color w:val="000000" w:themeColor="text1"/>
          <w:lang w:eastAsia="en-GB"/>
        </w:rPr>
        <w:t xml:space="preserve">Table </w:t>
      </w:r>
      <w:r w:rsidR="00C13469">
        <w:rPr>
          <w:rFonts w:eastAsia="Times New Roman"/>
          <w:b/>
          <w:bCs/>
          <w:color w:val="000000" w:themeColor="text1"/>
          <w:lang w:eastAsia="en-GB"/>
        </w:rPr>
        <w:t>A</w:t>
      </w:r>
      <w:r w:rsidR="003E443D" w:rsidRPr="00377A62">
        <w:rPr>
          <w:rFonts w:eastAsia="Times New Roman"/>
          <w:b/>
          <w:bCs/>
          <w:color w:val="000000" w:themeColor="text1"/>
          <w:lang w:eastAsia="en-GB"/>
        </w:rPr>
        <w:t>5</w:t>
      </w:r>
      <w:r w:rsidRPr="00377A62">
        <w:rPr>
          <w:rFonts w:eastAsia="Times New Roman"/>
          <w:b/>
          <w:bCs/>
          <w:color w:val="000000" w:themeColor="text1"/>
          <w:lang w:eastAsia="en-GB"/>
        </w:rPr>
        <w:t xml:space="preserve">. Evaluation results for four alternative designs </w:t>
      </w:r>
      <w:r w:rsidR="00064FCE" w:rsidRPr="00377A62">
        <w:rPr>
          <w:rFonts w:eastAsia="Times New Roman"/>
          <w:b/>
          <w:bCs/>
          <w:color w:val="000000" w:themeColor="text1"/>
          <w:lang w:eastAsia="en-GB"/>
        </w:rPr>
        <w:t>using fuzzy AHP</w:t>
      </w:r>
    </w:p>
    <w:tbl>
      <w:tblPr>
        <w:tblW w:w="0" w:type="auto"/>
        <w:tblInd w:w="93" w:type="dxa"/>
        <w:tblBorders>
          <w:top w:val="single" w:sz="4" w:space="0" w:color="auto"/>
          <w:bottom w:val="single" w:sz="4" w:space="0" w:color="auto"/>
        </w:tblBorders>
        <w:tblLook w:val="04A0" w:firstRow="1" w:lastRow="0" w:firstColumn="1" w:lastColumn="0" w:noHBand="0" w:noVBand="1"/>
      </w:tblPr>
      <w:tblGrid>
        <w:gridCol w:w="944"/>
        <w:gridCol w:w="666"/>
        <w:gridCol w:w="666"/>
        <w:gridCol w:w="666"/>
        <w:gridCol w:w="666"/>
        <w:gridCol w:w="666"/>
        <w:gridCol w:w="666"/>
        <w:gridCol w:w="666"/>
        <w:gridCol w:w="666"/>
        <w:gridCol w:w="666"/>
        <w:gridCol w:w="666"/>
        <w:gridCol w:w="666"/>
        <w:gridCol w:w="666"/>
        <w:gridCol w:w="683"/>
      </w:tblGrid>
      <w:tr w:rsidR="00563468" w:rsidRPr="00377A62" w14:paraId="3052B8BC" w14:textId="77777777" w:rsidTr="003E443D">
        <w:trPr>
          <w:trHeight w:val="300"/>
        </w:trPr>
        <w:tc>
          <w:tcPr>
            <w:tcW w:w="0" w:type="auto"/>
            <w:tcBorders>
              <w:top w:val="single" w:sz="4" w:space="0" w:color="auto"/>
              <w:bottom w:val="single" w:sz="4" w:space="0" w:color="auto"/>
            </w:tcBorders>
            <w:shd w:val="clear" w:color="auto" w:fill="auto"/>
            <w:noWrap/>
            <w:vAlign w:val="center"/>
            <w:hideMark/>
          </w:tcPr>
          <w:p w14:paraId="4198EE04" w14:textId="77777777" w:rsidR="003E443D" w:rsidRPr="00377A62" w:rsidRDefault="003E443D" w:rsidP="00C13469">
            <w:pPr>
              <w:jc w:val="center"/>
              <w:rPr>
                <w:rFonts w:eastAsia="Times New Roman"/>
                <w:color w:val="000000" w:themeColor="text1"/>
                <w:sz w:val="20"/>
                <w:szCs w:val="20"/>
              </w:rPr>
            </w:pPr>
          </w:p>
        </w:tc>
        <w:tc>
          <w:tcPr>
            <w:tcW w:w="0" w:type="auto"/>
            <w:tcBorders>
              <w:top w:val="single" w:sz="4" w:space="0" w:color="auto"/>
              <w:bottom w:val="single" w:sz="4" w:space="0" w:color="auto"/>
            </w:tcBorders>
            <w:shd w:val="clear" w:color="auto" w:fill="auto"/>
            <w:noWrap/>
            <w:vAlign w:val="center"/>
            <w:hideMark/>
          </w:tcPr>
          <w:p w14:paraId="22EFF9A1" w14:textId="77777777" w:rsidR="003E443D" w:rsidRPr="00377A62" w:rsidRDefault="003E443D"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1</w:t>
            </w:r>
          </w:p>
        </w:tc>
        <w:tc>
          <w:tcPr>
            <w:tcW w:w="0" w:type="auto"/>
            <w:tcBorders>
              <w:top w:val="single" w:sz="4" w:space="0" w:color="auto"/>
              <w:bottom w:val="single" w:sz="4" w:space="0" w:color="auto"/>
            </w:tcBorders>
            <w:shd w:val="clear" w:color="auto" w:fill="auto"/>
            <w:noWrap/>
            <w:vAlign w:val="center"/>
            <w:hideMark/>
          </w:tcPr>
          <w:p w14:paraId="6B4857B9" w14:textId="77777777" w:rsidR="003E443D" w:rsidRPr="00377A62" w:rsidRDefault="003E443D"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21</w:t>
            </w:r>
          </w:p>
        </w:tc>
        <w:tc>
          <w:tcPr>
            <w:tcW w:w="0" w:type="auto"/>
            <w:tcBorders>
              <w:top w:val="single" w:sz="4" w:space="0" w:color="auto"/>
              <w:bottom w:val="single" w:sz="4" w:space="0" w:color="auto"/>
            </w:tcBorders>
            <w:shd w:val="clear" w:color="auto" w:fill="auto"/>
            <w:noWrap/>
            <w:vAlign w:val="center"/>
            <w:hideMark/>
          </w:tcPr>
          <w:p w14:paraId="515A43ED" w14:textId="77777777" w:rsidR="003E443D" w:rsidRPr="00377A62" w:rsidRDefault="003E443D"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22</w:t>
            </w:r>
          </w:p>
        </w:tc>
        <w:tc>
          <w:tcPr>
            <w:tcW w:w="0" w:type="auto"/>
            <w:tcBorders>
              <w:top w:val="single" w:sz="4" w:space="0" w:color="auto"/>
              <w:bottom w:val="single" w:sz="4" w:space="0" w:color="auto"/>
            </w:tcBorders>
            <w:shd w:val="clear" w:color="auto" w:fill="auto"/>
            <w:noWrap/>
            <w:vAlign w:val="center"/>
            <w:hideMark/>
          </w:tcPr>
          <w:p w14:paraId="0EECAE59" w14:textId="77777777" w:rsidR="003E443D" w:rsidRPr="00377A62" w:rsidRDefault="003E443D"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31</w:t>
            </w:r>
          </w:p>
        </w:tc>
        <w:tc>
          <w:tcPr>
            <w:tcW w:w="0" w:type="auto"/>
            <w:tcBorders>
              <w:top w:val="single" w:sz="4" w:space="0" w:color="auto"/>
              <w:bottom w:val="single" w:sz="4" w:space="0" w:color="auto"/>
            </w:tcBorders>
            <w:shd w:val="clear" w:color="auto" w:fill="auto"/>
            <w:noWrap/>
            <w:vAlign w:val="center"/>
            <w:hideMark/>
          </w:tcPr>
          <w:p w14:paraId="28E9383E" w14:textId="77777777" w:rsidR="003E443D" w:rsidRPr="00377A62" w:rsidRDefault="003E443D"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32</w:t>
            </w:r>
          </w:p>
        </w:tc>
        <w:tc>
          <w:tcPr>
            <w:tcW w:w="0" w:type="auto"/>
            <w:tcBorders>
              <w:top w:val="single" w:sz="4" w:space="0" w:color="auto"/>
              <w:bottom w:val="single" w:sz="4" w:space="0" w:color="auto"/>
            </w:tcBorders>
            <w:shd w:val="clear" w:color="auto" w:fill="auto"/>
            <w:noWrap/>
            <w:vAlign w:val="center"/>
            <w:hideMark/>
          </w:tcPr>
          <w:p w14:paraId="161F66F0" w14:textId="77777777" w:rsidR="003E443D" w:rsidRPr="00377A62" w:rsidRDefault="003E443D"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33</w:t>
            </w:r>
          </w:p>
        </w:tc>
        <w:tc>
          <w:tcPr>
            <w:tcW w:w="0" w:type="auto"/>
            <w:tcBorders>
              <w:top w:val="single" w:sz="4" w:space="0" w:color="auto"/>
              <w:bottom w:val="single" w:sz="4" w:space="0" w:color="auto"/>
            </w:tcBorders>
            <w:shd w:val="clear" w:color="auto" w:fill="auto"/>
            <w:noWrap/>
            <w:vAlign w:val="center"/>
            <w:hideMark/>
          </w:tcPr>
          <w:p w14:paraId="4DBCB272" w14:textId="77777777" w:rsidR="003E443D" w:rsidRPr="00377A62" w:rsidRDefault="003E443D"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341</w:t>
            </w:r>
          </w:p>
        </w:tc>
        <w:tc>
          <w:tcPr>
            <w:tcW w:w="0" w:type="auto"/>
            <w:tcBorders>
              <w:top w:val="single" w:sz="4" w:space="0" w:color="auto"/>
              <w:bottom w:val="single" w:sz="4" w:space="0" w:color="auto"/>
            </w:tcBorders>
            <w:shd w:val="clear" w:color="auto" w:fill="auto"/>
            <w:noWrap/>
            <w:vAlign w:val="center"/>
            <w:hideMark/>
          </w:tcPr>
          <w:p w14:paraId="5B168E2A" w14:textId="77777777" w:rsidR="003E443D" w:rsidRPr="00377A62" w:rsidRDefault="003E443D"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342</w:t>
            </w:r>
          </w:p>
        </w:tc>
        <w:tc>
          <w:tcPr>
            <w:tcW w:w="0" w:type="auto"/>
            <w:tcBorders>
              <w:top w:val="single" w:sz="4" w:space="0" w:color="auto"/>
              <w:bottom w:val="single" w:sz="4" w:space="0" w:color="auto"/>
            </w:tcBorders>
            <w:shd w:val="clear" w:color="auto" w:fill="auto"/>
            <w:noWrap/>
            <w:vAlign w:val="center"/>
            <w:hideMark/>
          </w:tcPr>
          <w:p w14:paraId="0B58B76E" w14:textId="77777777" w:rsidR="003E443D" w:rsidRPr="00377A62" w:rsidRDefault="003E443D"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343</w:t>
            </w:r>
          </w:p>
        </w:tc>
        <w:tc>
          <w:tcPr>
            <w:tcW w:w="0" w:type="auto"/>
            <w:tcBorders>
              <w:top w:val="single" w:sz="4" w:space="0" w:color="auto"/>
              <w:bottom w:val="single" w:sz="4" w:space="0" w:color="auto"/>
            </w:tcBorders>
            <w:shd w:val="clear" w:color="auto" w:fill="auto"/>
            <w:noWrap/>
            <w:vAlign w:val="center"/>
            <w:hideMark/>
          </w:tcPr>
          <w:p w14:paraId="6581A617" w14:textId="77777777" w:rsidR="003E443D" w:rsidRPr="00377A62" w:rsidRDefault="003E443D"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41</w:t>
            </w:r>
          </w:p>
        </w:tc>
        <w:tc>
          <w:tcPr>
            <w:tcW w:w="0" w:type="auto"/>
            <w:tcBorders>
              <w:top w:val="single" w:sz="4" w:space="0" w:color="auto"/>
              <w:bottom w:val="single" w:sz="4" w:space="0" w:color="auto"/>
            </w:tcBorders>
            <w:shd w:val="clear" w:color="auto" w:fill="auto"/>
            <w:noWrap/>
            <w:vAlign w:val="center"/>
            <w:hideMark/>
          </w:tcPr>
          <w:p w14:paraId="39CDA3DC" w14:textId="77777777" w:rsidR="003E443D" w:rsidRPr="00377A62" w:rsidRDefault="003E443D"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42</w:t>
            </w:r>
          </w:p>
        </w:tc>
        <w:tc>
          <w:tcPr>
            <w:tcW w:w="0" w:type="auto"/>
            <w:tcBorders>
              <w:top w:val="single" w:sz="4" w:space="0" w:color="auto"/>
              <w:bottom w:val="single" w:sz="4" w:space="0" w:color="auto"/>
            </w:tcBorders>
            <w:vAlign w:val="center"/>
          </w:tcPr>
          <w:p w14:paraId="21141128" w14:textId="77777777" w:rsidR="003E443D" w:rsidRPr="00377A62" w:rsidRDefault="003E443D" w:rsidP="00C13469">
            <w:pPr>
              <w:jc w:val="center"/>
              <w:rPr>
                <w:rFonts w:eastAsia="Times New Roman"/>
                <w:b/>
                <w:color w:val="000000" w:themeColor="text1"/>
                <w:sz w:val="20"/>
                <w:szCs w:val="20"/>
              </w:rPr>
            </w:pPr>
            <w:r w:rsidRPr="00377A62">
              <w:rPr>
                <w:rFonts w:eastAsia="Times New Roman"/>
                <w:b/>
                <w:color w:val="000000" w:themeColor="text1"/>
                <w:sz w:val="20"/>
                <w:szCs w:val="20"/>
              </w:rPr>
              <w:t>AI</w:t>
            </w:r>
          </w:p>
        </w:tc>
        <w:tc>
          <w:tcPr>
            <w:tcW w:w="0" w:type="auto"/>
            <w:tcBorders>
              <w:top w:val="single" w:sz="4" w:space="0" w:color="auto"/>
              <w:bottom w:val="single" w:sz="4" w:space="0" w:color="auto"/>
            </w:tcBorders>
            <w:vAlign w:val="center"/>
          </w:tcPr>
          <w:p w14:paraId="19E2E408" w14:textId="77777777" w:rsidR="003E443D" w:rsidRPr="00377A62" w:rsidRDefault="003E443D" w:rsidP="00C13469">
            <w:pPr>
              <w:jc w:val="center"/>
              <w:rPr>
                <w:rFonts w:eastAsia="Times New Roman"/>
                <w:b/>
                <w:color w:val="000000" w:themeColor="text1"/>
                <w:sz w:val="20"/>
                <w:szCs w:val="20"/>
              </w:rPr>
            </w:pPr>
            <w:r w:rsidRPr="00377A62">
              <w:rPr>
                <w:rFonts w:eastAsia="Times New Roman"/>
                <w:b/>
                <w:color w:val="000000" w:themeColor="text1"/>
                <w:sz w:val="20"/>
                <w:szCs w:val="20"/>
              </w:rPr>
              <w:t>Rank</w:t>
            </w:r>
          </w:p>
        </w:tc>
      </w:tr>
      <w:tr w:rsidR="00563468" w:rsidRPr="00377A62" w14:paraId="1BB583DF" w14:textId="77777777" w:rsidTr="003E443D">
        <w:trPr>
          <w:trHeight w:val="300"/>
        </w:trPr>
        <w:tc>
          <w:tcPr>
            <w:tcW w:w="0" w:type="auto"/>
            <w:tcBorders>
              <w:top w:val="single" w:sz="4" w:space="0" w:color="auto"/>
            </w:tcBorders>
            <w:shd w:val="clear" w:color="auto" w:fill="auto"/>
            <w:noWrap/>
            <w:vAlign w:val="bottom"/>
          </w:tcPr>
          <w:p w14:paraId="7085D61E" w14:textId="77777777" w:rsidR="003E443D" w:rsidRPr="00377A62" w:rsidRDefault="003E443D" w:rsidP="00C13469">
            <w:pPr>
              <w:jc w:val="center"/>
              <w:rPr>
                <w:rFonts w:eastAsia="Times New Roman"/>
                <w:b/>
                <w:bCs/>
                <w:color w:val="000000" w:themeColor="text1"/>
                <w:sz w:val="20"/>
                <w:szCs w:val="20"/>
                <w:lang w:eastAsia="en-GB"/>
              </w:rPr>
            </w:pPr>
            <w:r w:rsidRPr="00377A62">
              <w:rPr>
                <w:b/>
                <w:color w:val="000000" w:themeColor="text1"/>
                <w:sz w:val="20"/>
                <w:szCs w:val="20"/>
              </w:rPr>
              <w:t>Weights</w:t>
            </w:r>
          </w:p>
        </w:tc>
        <w:tc>
          <w:tcPr>
            <w:tcW w:w="0" w:type="auto"/>
            <w:tcBorders>
              <w:top w:val="single" w:sz="4" w:space="0" w:color="auto"/>
            </w:tcBorders>
            <w:shd w:val="clear" w:color="auto" w:fill="auto"/>
            <w:noWrap/>
            <w:vAlign w:val="bottom"/>
          </w:tcPr>
          <w:p w14:paraId="59742439" w14:textId="77777777"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0.056</w:t>
            </w:r>
          </w:p>
        </w:tc>
        <w:tc>
          <w:tcPr>
            <w:tcW w:w="0" w:type="auto"/>
            <w:tcBorders>
              <w:top w:val="single" w:sz="4" w:space="0" w:color="auto"/>
            </w:tcBorders>
            <w:shd w:val="clear" w:color="auto" w:fill="auto"/>
            <w:noWrap/>
            <w:vAlign w:val="bottom"/>
          </w:tcPr>
          <w:p w14:paraId="579E8B21" w14:textId="77777777"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0.052</w:t>
            </w:r>
          </w:p>
        </w:tc>
        <w:tc>
          <w:tcPr>
            <w:tcW w:w="0" w:type="auto"/>
            <w:tcBorders>
              <w:top w:val="single" w:sz="4" w:space="0" w:color="auto"/>
            </w:tcBorders>
            <w:shd w:val="clear" w:color="auto" w:fill="auto"/>
            <w:noWrap/>
            <w:vAlign w:val="bottom"/>
          </w:tcPr>
          <w:p w14:paraId="784C4475" w14:textId="77777777"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0.074</w:t>
            </w:r>
          </w:p>
        </w:tc>
        <w:tc>
          <w:tcPr>
            <w:tcW w:w="0" w:type="auto"/>
            <w:tcBorders>
              <w:top w:val="single" w:sz="4" w:space="0" w:color="auto"/>
            </w:tcBorders>
            <w:shd w:val="clear" w:color="auto" w:fill="auto"/>
            <w:noWrap/>
            <w:vAlign w:val="bottom"/>
          </w:tcPr>
          <w:p w14:paraId="20EB23AF" w14:textId="77777777"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0.053</w:t>
            </w:r>
          </w:p>
        </w:tc>
        <w:tc>
          <w:tcPr>
            <w:tcW w:w="0" w:type="auto"/>
            <w:tcBorders>
              <w:top w:val="single" w:sz="4" w:space="0" w:color="auto"/>
            </w:tcBorders>
            <w:shd w:val="clear" w:color="auto" w:fill="auto"/>
            <w:noWrap/>
            <w:vAlign w:val="bottom"/>
          </w:tcPr>
          <w:p w14:paraId="77C4A8B1" w14:textId="77777777"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0.114</w:t>
            </w:r>
          </w:p>
        </w:tc>
        <w:tc>
          <w:tcPr>
            <w:tcW w:w="0" w:type="auto"/>
            <w:tcBorders>
              <w:top w:val="single" w:sz="4" w:space="0" w:color="auto"/>
            </w:tcBorders>
            <w:shd w:val="clear" w:color="auto" w:fill="auto"/>
            <w:noWrap/>
            <w:vAlign w:val="bottom"/>
          </w:tcPr>
          <w:p w14:paraId="4E889060" w14:textId="77777777"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0.085</w:t>
            </w:r>
          </w:p>
        </w:tc>
        <w:tc>
          <w:tcPr>
            <w:tcW w:w="0" w:type="auto"/>
            <w:tcBorders>
              <w:top w:val="single" w:sz="4" w:space="0" w:color="auto"/>
            </w:tcBorders>
            <w:shd w:val="clear" w:color="auto" w:fill="auto"/>
            <w:noWrap/>
            <w:vAlign w:val="bottom"/>
          </w:tcPr>
          <w:p w14:paraId="6817994D" w14:textId="77777777"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0.120</w:t>
            </w:r>
          </w:p>
        </w:tc>
        <w:tc>
          <w:tcPr>
            <w:tcW w:w="0" w:type="auto"/>
            <w:tcBorders>
              <w:top w:val="single" w:sz="4" w:space="0" w:color="auto"/>
            </w:tcBorders>
            <w:shd w:val="clear" w:color="auto" w:fill="auto"/>
            <w:noWrap/>
            <w:vAlign w:val="bottom"/>
          </w:tcPr>
          <w:p w14:paraId="6C61046C" w14:textId="77777777"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0.118</w:t>
            </w:r>
          </w:p>
        </w:tc>
        <w:tc>
          <w:tcPr>
            <w:tcW w:w="0" w:type="auto"/>
            <w:tcBorders>
              <w:top w:val="single" w:sz="4" w:space="0" w:color="auto"/>
            </w:tcBorders>
            <w:shd w:val="clear" w:color="auto" w:fill="auto"/>
            <w:noWrap/>
            <w:vAlign w:val="bottom"/>
          </w:tcPr>
          <w:p w14:paraId="60F3A130" w14:textId="77777777"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0.136</w:t>
            </w:r>
          </w:p>
        </w:tc>
        <w:tc>
          <w:tcPr>
            <w:tcW w:w="0" w:type="auto"/>
            <w:tcBorders>
              <w:top w:val="single" w:sz="4" w:space="0" w:color="auto"/>
            </w:tcBorders>
            <w:shd w:val="clear" w:color="auto" w:fill="auto"/>
            <w:noWrap/>
            <w:vAlign w:val="bottom"/>
          </w:tcPr>
          <w:p w14:paraId="7D7B9550" w14:textId="77777777"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0.134</w:t>
            </w:r>
          </w:p>
        </w:tc>
        <w:tc>
          <w:tcPr>
            <w:tcW w:w="0" w:type="auto"/>
            <w:tcBorders>
              <w:top w:val="single" w:sz="4" w:space="0" w:color="auto"/>
            </w:tcBorders>
            <w:shd w:val="clear" w:color="auto" w:fill="auto"/>
            <w:noWrap/>
            <w:vAlign w:val="bottom"/>
          </w:tcPr>
          <w:p w14:paraId="091C06F7" w14:textId="77777777"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0.058</w:t>
            </w:r>
          </w:p>
        </w:tc>
        <w:tc>
          <w:tcPr>
            <w:tcW w:w="0" w:type="auto"/>
            <w:tcBorders>
              <w:top w:val="single" w:sz="4" w:space="0" w:color="auto"/>
            </w:tcBorders>
            <w:vAlign w:val="center"/>
          </w:tcPr>
          <w:p w14:paraId="1343F099" w14:textId="77777777" w:rsidR="003E443D" w:rsidRPr="00377A62" w:rsidRDefault="003E443D" w:rsidP="00C13469">
            <w:pPr>
              <w:jc w:val="center"/>
              <w:rPr>
                <w:rFonts w:eastAsia="Times New Roman"/>
                <w:color w:val="000000" w:themeColor="text1"/>
                <w:sz w:val="20"/>
                <w:szCs w:val="20"/>
              </w:rPr>
            </w:pPr>
          </w:p>
        </w:tc>
        <w:tc>
          <w:tcPr>
            <w:tcW w:w="0" w:type="auto"/>
            <w:tcBorders>
              <w:top w:val="single" w:sz="4" w:space="0" w:color="auto"/>
            </w:tcBorders>
            <w:vAlign w:val="center"/>
          </w:tcPr>
          <w:p w14:paraId="3071E045" w14:textId="77777777" w:rsidR="003E443D" w:rsidRPr="00377A62" w:rsidRDefault="003E443D" w:rsidP="00C13469">
            <w:pPr>
              <w:jc w:val="center"/>
              <w:rPr>
                <w:rFonts w:eastAsia="Times New Roman"/>
                <w:color w:val="000000" w:themeColor="text1"/>
                <w:sz w:val="20"/>
                <w:szCs w:val="20"/>
              </w:rPr>
            </w:pPr>
          </w:p>
        </w:tc>
      </w:tr>
      <w:tr w:rsidR="00563468" w:rsidRPr="00377A62" w14:paraId="06D48A91" w14:textId="77777777" w:rsidTr="003E443D">
        <w:trPr>
          <w:trHeight w:val="300"/>
        </w:trPr>
        <w:tc>
          <w:tcPr>
            <w:tcW w:w="0" w:type="auto"/>
            <w:shd w:val="clear" w:color="auto" w:fill="auto"/>
            <w:noWrap/>
            <w:vAlign w:val="center"/>
          </w:tcPr>
          <w:p w14:paraId="1D90BC75" w14:textId="77777777" w:rsidR="003E443D" w:rsidRPr="00377A62" w:rsidRDefault="003E443D" w:rsidP="00C13469">
            <w:pPr>
              <w:jc w:val="center"/>
              <w:rPr>
                <w:rFonts w:eastAsia="Times New Roman"/>
                <w:b/>
                <w:bCs/>
                <w:color w:val="000000" w:themeColor="text1"/>
                <w:sz w:val="20"/>
                <w:szCs w:val="20"/>
                <w:lang w:eastAsia="en-GB"/>
              </w:rPr>
            </w:pPr>
          </w:p>
        </w:tc>
        <w:tc>
          <w:tcPr>
            <w:tcW w:w="0" w:type="auto"/>
            <w:shd w:val="clear" w:color="auto" w:fill="auto"/>
            <w:noWrap/>
            <w:vAlign w:val="center"/>
          </w:tcPr>
          <w:p w14:paraId="549AA20E" w14:textId="77777777" w:rsidR="003E443D" w:rsidRPr="00377A62" w:rsidRDefault="003E443D" w:rsidP="00C13469">
            <w:pPr>
              <w:jc w:val="center"/>
              <w:rPr>
                <w:rFonts w:eastAsia="Times New Roman"/>
                <w:color w:val="000000" w:themeColor="text1"/>
                <w:sz w:val="20"/>
                <w:szCs w:val="20"/>
              </w:rPr>
            </w:pPr>
          </w:p>
        </w:tc>
        <w:tc>
          <w:tcPr>
            <w:tcW w:w="0" w:type="auto"/>
            <w:shd w:val="clear" w:color="auto" w:fill="auto"/>
            <w:noWrap/>
            <w:vAlign w:val="center"/>
          </w:tcPr>
          <w:p w14:paraId="4B47CCDA" w14:textId="77777777" w:rsidR="003E443D" w:rsidRPr="00377A62" w:rsidRDefault="003E443D" w:rsidP="00C13469">
            <w:pPr>
              <w:jc w:val="center"/>
              <w:rPr>
                <w:rFonts w:eastAsia="Times New Roman"/>
                <w:color w:val="000000" w:themeColor="text1"/>
                <w:sz w:val="20"/>
                <w:szCs w:val="20"/>
              </w:rPr>
            </w:pPr>
          </w:p>
        </w:tc>
        <w:tc>
          <w:tcPr>
            <w:tcW w:w="0" w:type="auto"/>
            <w:shd w:val="clear" w:color="auto" w:fill="auto"/>
            <w:noWrap/>
            <w:vAlign w:val="center"/>
          </w:tcPr>
          <w:p w14:paraId="1C8A91E7" w14:textId="77777777" w:rsidR="003E443D" w:rsidRPr="00377A62" w:rsidRDefault="003E443D" w:rsidP="00C13469">
            <w:pPr>
              <w:jc w:val="center"/>
              <w:rPr>
                <w:rFonts w:eastAsia="Times New Roman"/>
                <w:color w:val="000000" w:themeColor="text1"/>
                <w:sz w:val="20"/>
                <w:szCs w:val="20"/>
              </w:rPr>
            </w:pPr>
          </w:p>
        </w:tc>
        <w:tc>
          <w:tcPr>
            <w:tcW w:w="0" w:type="auto"/>
            <w:shd w:val="clear" w:color="auto" w:fill="auto"/>
            <w:noWrap/>
            <w:vAlign w:val="center"/>
          </w:tcPr>
          <w:p w14:paraId="0B0C0212" w14:textId="77777777" w:rsidR="003E443D" w:rsidRPr="00377A62" w:rsidRDefault="003E443D" w:rsidP="00C13469">
            <w:pPr>
              <w:jc w:val="center"/>
              <w:rPr>
                <w:rFonts w:eastAsia="Times New Roman"/>
                <w:color w:val="000000" w:themeColor="text1"/>
                <w:sz w:val="20"/>
                <w:szCs w:val="20"/>
              </w:rPr>
            </w:pPr>
          </w:p>
        </w:tc>
        <w:tc>
          <w:tcPr>
            <w:tcW w:w="0" w:type="auto"/>
            <w:shd w:val="clear" w:color="auto" w:fill="auto"/>
            <w:noWrap/>
            <w:vAlign w:val="center"/>
          </w:tcPr>
          <w:p w14:paraId="66B81406" w14:textId="77777777" w:rsidR="003E443D" w:rsidRPr="00377A62" w:rsidRDefault="003E443D" w:rsidP="00C13469">
            <w:pPr>
              <w:jc w:val="center"/>
              <w:rPr>
                <w:rFonts w:eastAsia="Times New Roman"/>
                <w:color w:val="000000" w:themeColor="text1"/>
                <w:sz w:val="20"/>
                <w:szCs w:val="20"/>
              </w:rPr>
            </w:pPr>
          </w:p>
        </w:tc>
        <w:tc>
          <w:tcPr>
            <w:tcW w:w="0" w:type="auto"/>
            <w:shd w:val="clear" w:color="auto" w:fill="auto"/>
            <w:noWrap/>
            <w:vAlign w:val="center"/>
          </w:tcPr>
          <w:p w14:paraId="3EE51FD1" w14:textId="77777777" w:rsidR="003E443D" w:rsidRPr="00377A62" w:rsidRDefault="003E443D" w:rsidP="00C13469">
            <w:pPr>
              <w:jc w:val="center"/>
              <w:rPr>
                <w:rFonts w:eastAsia="Times New Roman"/>
                <w:color w:val="000000" w:themeColor="text1"/>
                <w:sz w:val="20"/>
                <w:szCs w:val="20"/>
              </w:rPr>
            </w:pPr>
          </w:p>
        </w:tc>
        <w:tc>
          <w:tcPr>
            <w:tcW w:w="0" w:type="auto"/>
            <w:shd w:val="clear" w:color="auto" w:fill="auto"/>
            <w:noWrap/>
            <w:vAlign w:val="center"/>
          </w:tcPr>
          <w:p w14:paraId="77027581" w14:textId="77777777" w:rsidR="003E443D" w:rsidRPr="00377A62" w:rsidRDefault="003E443D" w:rsidP="00C13469">
            <w:pPr>
              <w:jc w:val="center"/>
              <w:rPr>
                <w:rFonts w:eastAsia="Times New Roman"/>
                <w:color w:val="000000" w:themeColor="text1"/>
                <w:sz w:val="20"/>
                <w:szCs w:val="20"/>
              </w:rPr>
            </w:pPr>
          </w:p>
        </w:tc>
        <w:tc>
          <w:tcPr>
            <w:tcW w:w="0" w:type="auto"/>
            <w:shd w:val="clear" w:color="auto" w:fill="auto"/>
            <w:noWrap/>
            <w:vAlign w:val="center"/>
          </w:tcPr>
          <w:p w14:paraId="3462DB3D" w14:textId="77777777" w:rsidR="003E443D" w:rsidRPr="00377A62" w:rsidRDefault="003E443D" w:rsidP="00C13469">
            <w:pPr>
              <w:jc w:val="center"/>
              <w:rPr>
                <w:rFonts w:eastAsia="Times New Roman"/>
                <w:color w:val="000000" w:themeColor="text1"/>
                <w:sz w:val="20"/>
                <w:szCs w:val="20"/>
              </w:rPr>
            </w:pPr>
          </w:p>
        </w:tc>
        <w:tc>
          <w:tcPr>
            <w:tcW w:w="0" w:type="auto"/>
            <w:shd w:val="clear" w:color="auto" w:fill="auto"/>
            <w:noWrap/>
            <w:vAlign w:val="center"/>
          </w:tcPr>
          <w:p w14:paraId="4F8172EC" w14:textId="77777777" w:rsidR="003E443D" w:rsidRPr="00377A62" w:rsidRDefault="003E443D" w:rsidP="00C13469">
            <w:pPr>
              <w:jc w:val="center"/>
              <w:rPr>
                <w:rFonts w:eastAsia="Times New Roman"/>
                <w:color w:val="000000" w:themeColor="text1"/>
                <w:sz w:val="20"/>
                <w:szCs w:val="20"/>
              </w:rPr>
            </w:pPr>
          </w:p>
        </w:tc>
        <w:tc>
          <w:tcPr>
            <w:tcW w:w="0" w:type="auto"/>
            <w:shd w:val="clear" w:color="auto" w:fill="auto"/>
            <w:noWrap/>
            <w:vAlign w:val="center"/>
          </w:tcPr>
          <w:p w14:paraId="3422B7AE" w14:textId="77777777" w:rsidR="003E443D" w:rsidRPr="00377A62" w:rsidRDefault="003E443D" w:rsidP="00C13469">
            <w:pPr>
              <w:jc w:val="center"/>
              <w:rPr>
                <w:rFonts w:eastAsia="Times New Roman"/>
                <w:color w:val="000000" w:themeColor="text1"/>
                <w:sz w:val="20"/>
                <w:szCs w:val="20"/>
              </w:rPr>
            </w:pPr>
          </w:p>
        </w:tc>
        <w:tc>
          <w:tcPr>
            <w:tcW w:w="0" w:type="auto"/>
            <w:shd w:val="clear" w:color="auto" w:fill="auto"/>
            <w:noWrap/>
            <w:vAlign w:val="center"/>
          </w:tcPr>
          <w:p w14:paraId="32ED4FED" w14:textId="77777777" w:rsidR="003E443D" w:rsidRPr="00377A62" w:rsidRDefault="003E443D" w:rsidP="00C13469">
            <w:pPr>
              <w:jc w:val="center"/>
              <w:rPr>
                <w:rFonts w:eastAsia="Times New Roman"/>
                <w:color w:val="000000" w:themeColor="text1"/>
                <w:sz w:val="20"/>
                <w:szCs w:val="20"/>
              </w:rPr>
            </w:pPr>
          </w:p>
        </w:tc>
        <w:tc>
          <w:tcPr>
            <w:tcW w:w="0" w:type="auto"/>
            <w:vAlign w:val="center"/>
          </w:tcPr>
          <w:p w14:paraId="551FF609" w14:textId="77777777" w:rsidR="003E443D" w:rsidRPr="00377A62" w:rsidRDefault="003E443D" w:rsidP="00C13469">
            <w:pPr>
              <w:jc w:val="center"/>
              <w:rPr>
                <w:rFonts w:eastAsia="Times New Roman"/>
                <w:color w:val="000000" w:themeColor="text1"/>
                <w:sz w:val="20"/>
                <w:szCs w:val="20"/>
              </w:rPr>
            </w:pPr>
          </w:p>
        </w:tc>
        <w:tc>
          <w:tcPr>
            <w:tcW w:w="0" w:type="auto"/>
            <w:vAlign w:val="center"/>
          </w:tcPr>
          <w:p w14:paraId="462EA74A" w14:textId="77777777" w:rsidR="003E443D" w:rsidRPr="00377A62" w:rsidRDefault="003E443D" w:rsidP="00C13469">
            <w:pPr>
              <w:jc w:val="center"/>
              <w:rPr>
                <w:rFonts w:eastAsia="Times New Roman"/>
                <w:color w:val="000000" w:themeColor="text1"/>
                <w:sz w:val="20"/>
                <w:szCs w:val="20"/>
              </w:rPr>
            </w:pPr>
          </w:p>
        </w:tc>
      </w:tr>
      <w:tr w:rsidR="00563468" w:rsidRPr="00377A62" w14:paraId="3C93AF07" w14:textId="77777777" w:rsidTr="003E443D">
        <w:trPr>
          <w:trHeight w:val="300"/>
        </w:trPr>
        <w:tc>
          <w:tcPr>
            <w:tcW w:w="0" w:type="auto"/>
            <w:shd w:val="clear" w:color="auto" w:fill="auto"/>
            <w:noWrap/>
            <w:vAlign w:val="center"/>
            <w:hideMark/>
          </w:tcPr>
          <w:p w14:paraId="22D4977F" w14:textId="77777777" w:rsidR="003E443D" w:rsidRPr="00377A62" w:rsidRDefault="003E443D"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1</w:t>
            </w:r>
          </w:p>
        </w:tc>
        <w:tc>
          <w:tcPr>
            <w:tcW w:w="0" w:type="auto"/>
            <w:shd w:val="clear" w:color="auto" w:fill="auto"/>
            <w:noWrap/>
            <w:vAlign w:val="bottom"/>
            <w:hideMark/>
          </w:tcPr>
          <w:p w14:paraId="50C4AD2A" w14:textId="244072B7"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0.170</w:t>
            </w:r>
          </w:p>
        </w:tc>
        <w:tc>
          <w:tcPr>
            <w:tcW w:w="0" w:type="auto"/>
            <w:shd w:val="clear" w:color="auto" w:fill="auto"/>
            <w:noWrap/>
            <w:vAlign w:val="bottom"/>
            <w:hideMark/>
          </w:tcPr>
          <w:p w14:paraId="24340FC8" w14:textId="0722222B"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0.159</w:t>
            </w:r>
          </w:p>
        </w:tc>
        <w:tc>
          <w:tcPr>
            <w:tcW w:w="0" w:type="auto"/>
            <w:shd w:val="clear" w:color="auto" w:fill="auto"/>
            <w:noWrap/>
            <w:vAlign w:val="bottom"/>
            <w:hideMark/>
          </w:tcPr>
          <w:p w14:paraId="7C4E383B" w14:textId="75DF376E"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0.338</w:t>
            </w:r>
          </w:p>
        </w:tc>
        <w:tc>
          <w:tcPr>
            <w:tcW w:w="0" w:type="auto"/>
            <w:shd w:val="clear" w:color="auto" w:fill="auto"/>
            <w:noWrap/>
            <w:vAlign w:val="bottom"/>
            <w:hideMark/>
          </w:tcPr>
          <w:p w14:paraId="5FD021B3" w14:textId="32F7DB7F"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0.186</w:t>
            </w:r>
          </w:p>
        </w:tc>
        <w:tc>
          <w:tcPr>
            <w:tcW w:w="0" w:type="auto"/>
            <w:shd w:val="clear" w:color="auto" w:fill="auto"/>
            <w:noWrap/>
            <w:vAlign w:val="bottom"/>
            <w:hideMark/>
          </w:tcPr>
          <w:p w14:paraId="4EA9AA04" w14:textId="14C237AA"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0.232</w:t>
            </w:r>
          </w:p>
        </w:tc>
        <w:tc>
          <w:tcPr>
            <w:tcW w:w="0" w:type="auto"/>
            <w:shd w:val="clear" w:color="auto" w:fill="auto"/>
            <w:noWrap/>
            <w:vAlign w:val="bottom"/>
            <w:hideMark/>
          </w:tcPr>
          <w:p w14:paraId="5DEC3B0F" w14:textId="5A053F9D"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0.144</w:t>
            </w:r>
          </w:p>
        </w:tc>
        <w:tc>
          <w:tcPr>
            <w:tcW w:w="0" w:type="auto"/>
            <w:shd w:val="clear" w:color="auto" w:fill="auto"/>
            <w:noWrap/>
            <w:vAlign w:val="bottom"/>
            <w:hideMark/>
          </w:tcPr>
          <w:p w14:paraId="4AA2A5F6" w14:textId="70A207DE"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0.203</w:t>
            </w:r>
          </w:p>
        </w:tc>
        <w:tc>
          <w:tcPr>
            <w:tcW w:w="0" w:type="auto"/>
            <w:shd w:val="clear" w:color="auto" w:fill="auto"/>
            <w:noWrap/>
            <w:vAlign w:val="bottom"/>
            <w:hideMark/>
          </w:tcPr>
          <w:p w14:paraId="5CC59D57" w14:textId="1C7D1DBA"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0.148</w:t>
            </w:r>
          </w:p>
        </w:tc>
        <w:tc>
          <w:tcPr>
            <w:tcW w:w="0" w:type="auto"/>
            <w:shd w:val="clear" w:color="auto" w:fill="auto"/>
            <w:noWrap/>
            <w:vAlign w:val="bottom"/>
            <w:hideMark/>
          </w:tcPr>
          <w:p w14:paraId="2431FDAE" w14:textId="5F651CF8"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0.176</w:t>
            </w:r>
          </w:p>
        </w:tc>
        <w:tc>
          <w:tcPr>
            <w:tcW w:w="0" w:type="auto"/>
            <w:shd w:val="clear" w:color="auto" w:fill="auto"/>
            <w:noWrap/>
            <w:vAlign w:val="bottom"/>
            <w:hideMark/>
          </w:tcPr>
          <w:p w14:paraId="2CDDC558" w14:textId="59A8CC50"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0.171</w:t>
            </w:r>
          </w:p>
        </w:tc>
        <w:tc>
          <w:tcPr>
            <w:tcW w:w="0" w:type="auto"/>
            <w:shd w:val="clear" w:color="auto" w:fill="auto"/>
            <w:noWrap/>
            <w:vAlign w:val="bottom"/>
            <w:hideMark/>
          </w:tcPr>
          <w:p w14:paraId="52E87F3C" w14:textId="5D3121AA"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0.163</w:t>
            </w:r>
          </w:p>
        </w:tc>
        <w:tc>
          <w:tcPr>
            <w:tcW w:w="0" w:type="auto"/>
            <w:vAlign w:val="bottom"/>
          </w:tcPr>
          <w:p w14:paraId="3C65F877" w14:textId="38840091" w:rsidR="003E443D" w:rsidRPr="00377A62" w:rsidRDefault="003E443D" w:rsidP="00C13469">
            <w:pPr>
              <w:jc w:val="center"/>
              <w:rPr>
                <w:rFonts w:eastAsia="Times New Roman"/>
                <w:b/>
                <w:color w:val="000000" w:themeColor="text1"/>
                <w:sz w:val="20"/>
                <w:szCs w:val="20"/>
              </w:rPr>
            </w:pPr>
            <w:r w:rsidRPr="00377A62">
              <w:rPr>
                <w:color w:val="000000" w:themeColor="text1"/>
                <w:sz w:val="20"/>
                <w:szCs w:val="20"/>
              </w:rPr>
              <w:t>0.185</w:t>
            </w:r>
          </w:p>
        </w:tc>
        <w:tc>
          <w:tcPr>
            <w:tcW w:w="0" w:type="auto"/>
            <w:vAlign w:val="bottom"/>
          </w:tcPr>
          <w:p w14:paraId="2EF9B4A3" w14:textId="6BE20268" w:rsidR="003E443D" w:rsidRPr="00377A62" w:rsidRDefault="003E443D" w:rsidP="00C13469">
            <w:pPr>
              <w:jc w:val="center"/>
              <w:rPr>
                <w:rFonts w:eastAsia="Times New Roman"/>
                <w:b/>
                <w:color w:val="000000" w:themeColor="text1"/>
                <w:sz w:val="20"/>
                <w:szCs w:val="20"/>
              </w:rPr>
            </w:pPr>
            <w:r w:rsidRPr="00377A62">
              <w:rPr>
                <w:color w:val="000000" w:themeColor="text1"/>
                <w:sz w:val="20"/>
                <w:szCs w:val="20"/>
              </w:rPr>
              <w:t>4</w:t>
            </w:r>
          </w:p>
        </w:tc>
      </w:tr>
      <w:tr w:rsidR="00563468" w:rsidRPr="00377A62" w14:paraId="3845F8DB" w14:textId="77777777" w:rsidTr="003E443D">
        <w:trPr>
          <w:trHeight w:val="300"/>
        </w:trPr>
        <w:tc>
          <w:tcPr>
            <w:tcW w:w="0" w:type="auto"/>
            <w:shd w:val="clear" w:color="auto" w:fill="auto"/>
            <w:noWrap/>
            <w:vAlign w:val="center"/>
            <w:hideMark/>
          </w:tcPr>
          <w:p w14:paraId="08AE62E8" w14:textId="77777777" w:rsidR="003E443D" w:rsidRPr="00377A62" w:rsidRDefault="003E443D"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2</w:t>
            </w:r>
          </w:p>
        </w:tc>
        <w:tc>
          <w:tcPr>
            <w:tcW w:w="0" w:type="auto"/>
            <w:shd w:val="clear" w:color="auto" w:fill="auto"/>
            <w:noWrap/>
            <w:vAlign w:val="bottom"/>
            <w:hideMark/>
          </w:tcPr>
          <w:p w14:paraId="25151D13" w14:textId="38FB67A0"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0.142</w:t>
            </w:r>
          </w:p>
        </w:tc>
        <w:tc>
          <w:tcPr>
            <w:tcW w:w="0" w:type="auto"/>
            <w:shd w:val="clear" w:color="auto" w:fill="auto"/>
            <w:noWrap/>
            <w:vAlign w:val="bottom"/>
            <w:hideMark/>
          </w:tcPr>
          <w:p w14:paraId="36091D9F" w14:textId="1E50D28E"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0.157</w:t>
            </w:r>
          </w:p>
        </w:tc>
        <w:tc>
          <w:tcPr>
            <w:tcW w:w="0" w:type="auto"/>
            <w:shd w:val="clear" w:color="auto" w:fill="auto"/>
            <w:noWrap/>
            <w:vAlign w:val="bottom"/>
            <w:hideMark/>
          </w:tcPr>
          <w:p w14:paraId="16C22DB0" w14:textId="29675A22"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0.207</w:t>
            </w:r>
          </w:p>
        </w:tc>
        <w:tc>
          <w:tcPr>
            <w:tcW w:w="0" w:type="auto"/>
            <w:shd w:val="clear" w:color="auto" w:fill="auto"/>
            <w:noWrap/>
            <w:vAlign w:val="bottom"/>
            <w:hideMark/>
          </w:tcPr>
          <w:p w14:paraId="325F7302" w14:textId="0ABBDB6C"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0.132</w:t>
            </w:r>
          </w:p>
        </w:tc>
        <w:tc>
          <w:tcPr>
            <w:tcW w:w="0" w:type="auto"/>
            <w:shd w:val="clear" w:color="auto" w:fill="auto"/>
            <w:noWrap/>
            <w:vAlign w:val="bottom"/>
            <w:hideMark/>
          </w:tcPr>
          <w:p w14:paraId="12CBE4CD" w14:textId="43EF874E"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0.123</w:t>
            </w:r>
          </w:p>
        </w:tc>
        <w:tc>
          <w:tcPr>
            <w:tcW w:w="0" w:type="auto"/>
            <w:shd w:val="clear" w:color="auto" w:fill="auto"/>
            <w:noWrap/>
            <w:vAlign w:val="bottom"/>
            <w:hideMark/>
          </w:tcPr>
          <w:p w14:paraId="3315547B" w14:textId="7B501262"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0.203</w:t>
            </w:r>
          </w:p>
        </w:tc>
        <w:tc>
          <w:tcPr>
            <w:tcW w:w="0" w:type="auto"/>
            <w:shd w:val="clear" w:color="auto" w:fill="auto"/>
            <w:noWrap/>
            <w:vAlign w:val="bottom"/>
            <w:hideMark/>
          </w:tcPr>
          <w:p w14:paraId="5456BB83" w14:textId="6BA7793D"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0.288</w:t>
            </w:r>
          </w:p>
        </w:tc>
        <w:tc>
          <w:tcPr>
            <w:tcW w:w="0" w:type="auto"/>
            <w:shd w:val="clear" w:color="auto" w:fill="auto"/>
            <w:noWrap/>
            <w:vAlign w:val="bottom"/>
            <w:hideMark/>
          </w:tcPr>
          <w:p w14:paraId="1E647FB6" w14:textId="2A6E17B2"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0.416</w:t>
            </w:r>
          </w:p>
        </w:tc>
        <w:tc>
          <w:tcPr>
            <w:tcW w:w="0" w:type="auto"/>
            <w:shd w:val="clear" w:color="auto" w:fill="auto"/>
            <w:noWrap/>
            <w:vAlign w:val="bottom"/>
            <w:hideMark/>
          </w:tcPr>
          <w:p w14:paraId="10842AE8" w14:textId="1477DE4F"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0.229</w:t>
            </w:r>
          </w:p>
        </w:tc>
        <w:tc>
          <w:tcPr>
            <w:tcW w:w="0" w:type="auto"/>
            <w:shd w:val="clear" w:color="auto" w:fill="auto"/>
            <w:noWrap/>
            <w:vAlign w:val="bottom"/>
            <w:hideMark/>
          </w:tcPr>
          <w:p w14:paraId="396ECC31" w14:textId="4BC79126"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0.231</w:t>
            </w:r>
          </w:p>
        </w:tc>
        <w:tc>
          <w:tcPr>
            <w:tcW w:w="0" w:type="auto"/>
            <w:shd w:val="clear" w:color="auto" w:fill="auto"/>
            <w:noWrap/>
            <w:vAlign w:val="bottom"/>
            <w:hideMark/>
          </w:tcPr>
          <w:p w14:paraId="6A9C3955" w14:textId="34285BCC"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0.221</w:t>
            </w:r>
          </w:p>
        </w:tc>
        <w:tc>
          <w:tcPr>
            <w:tcW w:w="0" w:type="auto"/>
            <w:vAlign w:val="bottom"/>
          </w:tcPr>
          <w:p w14:paraId="0650614D" w14:textId="4069AAAD" w:rsidR="003E443D" w:rsidRPr="00377A62" w:rsidRDefault="003E443D" w:rsidP="00C13469">
            <w:pPr>
              <w:jc w:val="center"/>
              <w:rPr>
                <w:rFonts w:eastAsia="Times New Roman"/>
                <w:b/>
                <w:color w:val="000000" w:themeColor="text1"/>
                <w:sz w:val="20"/>
                <w:szCs w:val="20"/>
              </w:rPr>
            </w:pPr>
            <w:r w:rsidRPr="00377A62">
              <w:rPr>
                <w:color w:val="000000" w:themeColor="text1"/>
                <w:sz w:val="20"/>
                <w:szCs w:val="20"/>
              </w:rPr>
              <w:t>0.224</w:t>
            </w:r>
          </w:p>
        </w:tc>
        <w:tc>
          <w:tcPr>
            <w:tcW w:w="0" w:type="auto"/>
            <w:vAlign w:val="bottom"/>
          </w:tcPr>
          <w:p w14:paraId="54B17E45" w14:textId="2544B7AC" w:rsidR="003E443D" w:rsidRPr="00377A62" w:rsidRDefault="003E443D" w:rsidP="00C13469">
            <w:pPr>
              <w:jc w:val="center"/>
              <w:rPr>
                <w:rFonts w:eastAsia="Times New Roman"/>
                <w:b/>
                <w:color w:val="000000" w:themeColor="text1"/>
                <w:sz w:val="20"/>
                <w:szCs w:val="20"/>
              </w:rPr>
            </w:pPr>
            <w:r w:rsidRPr="00377A62">
              <w:rPr>
                <w:color w:val="000000" w:themeColor="text1"/>
                <w:sz w:val="20"/>
                <w:szCs w:val="20"/>
              </w:rPr>
              <w:t>3</w:t>
            </w:r>
          </w:p>
        </w:tc>
      </w:tr>
      <w:tr w:rsidR="00563468" w:rsidRPr="00377A62" w14:paraId="602B1E3B" w14:textId="77777777" w:rsidTr="003E443D">
        <w:trPr>
          <w:trHeight w:val="300"/>
        </w:trPr>
        <w:tc>
          <w:tcPr>
            <w:tcW w:w="0" w:type="auto"/>
            <w:shd w:val="clear" w:color="auto" w:fill="auto"/>
            <w:noWrap/>
            <w:vAlign w:val="center"/>
            <w:hideMark/>
          </w:tcPr>
          <w:p w14:paraId="6F68B097" w14:textId="77777777" w:rsidR="003E443D" w:rsidRPr="00377A62" w:rsidRDefault="003E443D"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3</w:t>
            </w:r>
          </w:p>
        </w:tc>
        <w:tc>
          <w:tcPr>
            <w:tcW w:w="0" w:type="auto"/>
            <w:shd w:val="clear" w:color="auto" w:fill="auto"/>
            <w:noWrap/>
            <w:vAlign w:val="bottom"/>
            <w:hideMark/>
          </w:tcPr>
          <w:p w14:paraId="1E4B7231" w14:textId="1027A8E9"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0.318</w:t>
            </w:r>
          </w:p>
        </w:tc>
        <w:tc>
          <w:tcPr>
            <w:tcW w:w="0" w:type="auto"/>
            <w:shd w:val="clear" w:color="auto" w:fill="auto"/>
            <w:noWrap/>
            <w:vAlign w:val="bottom"/>
            <w:hideMark/>
          </w:tcPr>
          <w:p w14:paraId="4F68737A" w14:textId="59D4B241"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0.298</w:t>
            </w:r>
          </w:p>
        </w:tc>
        <w:tc>
          <w:tcPr>
            <w:tcW w:w="0" w:type="auto"/>
            <w:shd w:val="clear" w:color="auto" w:fill="auto"/>
            <w:noWrap/>
            <w:vAlign w:val="bottom"/>
            <w:hideMark/>
          </w:tcPr>
          <w:p w14:paraId="7522F991" w14:textId="2A746D53"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0.117</w:t>
            </w:r>
          </w:p>
        </w:tc>
        <w:tc>
          <w:tcPr>
            <w:tcW w:w="0" w:type="auto"/>
            <w:shd w:val="clear" w:color="auto" w:fill="auto"/>
            <w:noWrap/>
            <w:vAlign w:val="bottom"/>
            <w:hideMark/>
          </w:tcPr>
          <w:p w14:paraId="59CD1F3E" w14:textId="4BDC9857"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0.309</w:t>
            </w:r>
          </w:p>
        </w:tc>
        <w:tc>
          <w:tcPr>
            <w:tcW w:w="0" w:type="auto"/>
            <w:shd w:val="clear" w:color="auto" w:fill="auto"/>
            <w:noWrap/>
            <w:vAlign w:val="bottom"/>
            <w:hideMark/>
          </w:tcPr>
          <w:p w14:paraId="2D347932" w14:textId="2085CBDF"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0.264</w:t>
            </w:r>
          </w:p>
        </w:tc>
        <w:tc>
          <w:tcPr>
            <w:tcW w:w="0" w:type="auto"/>
            <w:shd w:val="clear" w:color="auto" w:fill="auto"/>
            <w:noWrap/>
            <w:vAlign w:val="bottom"/>
            <w:hideMark/>
          </w:tcPr>
          <w:p w14:paraId="511A4DAD" w14:textId="1B2294D9"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0.263</w:t>
            </w:r>
          </w:p>
        </w:tc>
        <w:tc>
          <w:tcPr>
            <w:tcW w:w="0" w:type="auto"/>
            <w:shd w:val="clear" w:color="auto" w:fill="auto"/>
            <w:noWrap/>
            <w:vAlign w:val="bottom"/>
            <w:hideMark/>
          </w:tcPr>
          <w:p w14:paraId="7922CFDE" w14:textId="7470BB26"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0.332</w:t>
            </w:r>
          </w:p>
        </w:tc>
        <w:tc>
          <w:tcPr>
            <w:tcW w:w="0" w:type="auto"/>
            <w:shd w:val="clear" w:color="auto" w:fill="auto"/>
            <w:noWrap/>
            <w:vAlign w:val="bottom"/>
            <w:hideMark/>
          </w:tcPr>
          <w:p w14:paraId="478D78AD" w14:textId="6311F8AE"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0.306</w:t>
            </w:r>
          </w:p>
        </w:tc>
        <w:tc>
          <w:tcPr>
            <w:tcW w:w="0" w:type="auto"/>
            <w:shd w:val="clear" w:color="auto" w:fill="auto"/>
            <w:noWrap/>
            <w:vAlign w:val="bottom"/>
            <w:hideMark/>
          </w:tcPr>
          <w:p w14:paraId="195B5672" w14:textId="58CA84E5"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0.333</w:t>
            </w:r>
          </w:p>
        </w:tc>
        <w:tc>
          <w:tcPr>
            <w:tcW w:w="0" w:type="auto"/>
            <w:shd w:val="clear" w:color="auto" w:fill="auto"/>
            <w:noWrap/>
            <w:vAlign w:val="bottom"/>
            <w:hideMark/>
          </w:tcPr>
          <w:p w14:paraId="601025D5" w14:textId="3615F8E4"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0.354</w:t>
            </w:r>
          </w:p>
        </w:tc>
        <w:tc>
          <w:tcPr>
            <w:tcW w:w="0" w:type="auto"/>
            <w:shd w:val="clear" w:color="auto" w:fill="auto"/>
            <w:noWrap/>
            <w:vAlign w:val="bottom"/>
            <w:hideMark/>
          </w:tcPr>
          <w:p w14:paraId="66885516" w14:textId="2E610FD4"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0.354</w:t>
            </w:r>
          </w:p>
        </w:tc>
        <w:tc>
          <w:tcPr>
            <w:tcW w:w="0" w:type="auto"/>
            <w:vAlign w:val="bottom"/>
          </w:tcPr>
          <w:p w14:paraId="17351EBC" w14:textId="375B1A14" w:rsidR="003E443D" w:rsidRPr="00377A62" w:rsidRDefault="003E443D" w:rsidP="00C13469">
            <w:pPr>
              <w:jc w:val="center"/>
              <w:rPr>
                <w:rFonts w:eastAsia="Times New Roman"/>
                <w:b/>
                <w:color w:val="000000" w:themeColor="text1"/>
                <w:sz w:val="20"/>
                <w:szCs w:val="20"/>
              </w:rPr>
            </w:pPr>
            <w:r w:rsidRPr="00377A62">
              <w:rPr>
                <w:color w:val="000000" w:themeColor="text1"/>
                <w:sz w:val="20"/>
                <w:szCs w:val="20"/>
              </w:rPr>
              <w:t>0.303</w:t>
            </w:r>
          </w:p>
        </w:tc>
        <w:tc>
          <w:tcPr>
            <w:tcW w:w="0" w:type="auto"/>
            <w:vAlign w:val="bottom"/>
          </w:tcPr>
          <w:p w14:paraId="6BE8E1CB" w14:textId="6A3AAB89" w:rsidR="003E443D" w:rsidRPr="00377A62" w:rsidRDefault="003E443D" w:rsidP="00C13469">
            <w:pPr>
              <w:jc w:val="center"/>
              <w:rPr>
                <w:rFonts w:eastAsia="Times New Roman"/>
                <w:b/>
                <w:color w:val="000000" w:themeColor="text1"/>
                <w:sz w:val="20"/>
                <w:szCs w:val="20"/>
              </w:rPr>
            </w:pPr>
            <w:r w:rsidRPr="00377A62">
              <w:rPr>
                <w:color w:val="000000" w:themeColor="text1"/>
                <w:sz w:val="20"/>
                <w:szCs w:val="20"/>
              </w:rPr>
              <w:t>1</w:t>
            </w:r>
          </w:p>
        </w:tc>
      </w:tr>
      <w:tr w:rsidR="00563468" w:rsidRPr="00377A62" w14:paraId="7AA660FF" w14:textId="77777777" w:rsidTr="003E443D">
        <w:trPr>
          <w:trHeight w:val="300"/>
        </w:trPr>
        <w:tc>
          <w:tcPr>
            <w:tcW w:w="0" w:type="auto"/>
            <w:shd w:val="clear" w:color="auto" w:fill="auto"/>
            <w:noWrap/>
            <w:vAlign w:val="center"/>
            <w:hideMark/>
          </w:tcPr>
          <w:p w14:paraId="7133B671" w14:textId="77777777" w:rsidR="003E443D" w:rsidRPr="00377A62" w:rsidRDefault="003E443D"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4</w:t>
            </w:r>
          </w:p>
        </w:tc>
        <w:tc>
          <w:tcPr>
            <w:tcW w:w="0" w:type="auto"/>
            <w:shd w:val="clear" w:color="auto" w:fill="auto"/>
            <w:noWrap/>
            <w:vAlign w:val="bottom"/>
            <w:hideMark/>
          </w:tcPr>
          <w:p w14:paraId="67EAF44D" w14:textId="599838D6"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0.371</w:t>
            </w:r>
          </w:p>
        </w:tc>
        <w:tc>
          <w:tcPr>
            <w:tcW w:w="0" w:type="auto"/>
            <w:shd w:val="clear" w:color="auto" w:fill="auto"/>
            <w:noWrap/>
            <w:vAlign w:val="bottom"/>
            <w:hideMark/>
          </w:tcPr>
          <w:p w14:paraId="3BAB135A" w14:textId="2B544D36"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0.387</w:t>
            </w:r>
          </w:p>
        </w:tc>
        <w:tc>
          <w:tcPr>
            <w:tcW w:w="0" w:type="auto"/>
            <w:shd w:val="clear" w:color="auto" w:fill="auto"/>
            <w:noWrap/>
            <w:vAlign w:val="bottom"/>
            <w:hideMark/>
          </w:tcPr>
          <w:p w14:paraId="2D123452" w14:textId="3F6A4021"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0.338</w:t>
            </w:r>
          </w:p>
        </w:tc>
        <w:tc>
          <w:tcPr>
            <w:tcW w:w="0" w:type="auto"/>
            <w:shd w:val="clear" w:color="auto" w:fill="auto"/>
            <w:noWrap/>
            <w:vAlign w:val="bottom"/>
            <w:hideMark/>
          </w:tcPr>
          <w:p w14:paraId="2E6DF25A" w14:textId="0F971F85"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0.373</w:t>
            </w:r>
          </w:p>
        </w:tc>
        <w:tc>
          <w:tcPr>
            <w:tcW w:w="0" w:type="auto"/>
            <w:shd w:val="clear" w:color="auto" w:fill="auto"/>
            <w:noWrap/>
            <w:vAlign w:val="bottom"/>
            <w:hideMark/>
          </w:tcPr>
          <w:p w14:paraId="4AF721E3" w14:textId="3F564755"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0.380</w:t>
            </w:r>
          </w:p>
        </w:tc>
        <w:tc>
          <w:tcPr>
            <w:tcW w:w="0" w:type="auto"/>
            <w:shd w:val="clear" w:color="auto" w:fill="auto"/>
            <w:noWrap/>
            <w:vAlign w:val="bottom"/>
            <w:hideMark/>
          </w:tcPr>
          <w:p w14:paraId="05DBEE57" w14:textId="23A1BB62"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0.391</w:t>
            </w:r>
          </w:p>
        </w:tc>
        <w:tc>
          <w:tcPr>
            <w:tcW w:w="0" w:type="auto"/>
            <w:shd w:val="clear" w:color="auto" w:fill="auto"/>
            <w:noWrap/>
            <w:vAlign w:val="bottom"/>
            <w:hideMark/>
          </w:tcPr>
          <w:p w14:paraId="61533028" w14:textId="6D773BA3"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0.176</w:t>
            </w:r>
          </w:p>
        </w:tc>
        <w:tc>
          <w:tcPr>
            <w:tcW w:w="0" w:type="auto"/>
            <w:shd w:val="clear" w:color="auto" w:fill="auto"/>
            <w:noWrap/>
            <w:vAlign w:val="bottom"/>
            <w:hideMark/>
          </w:tcPr>
          <w:p w14:paraId="4F6B6358" w14:textId="04044724"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0.130</w:t>
            </w:r>
          </w:p>
        </w:tc>
        <w:tc>
          <w:tcPr>
            <w:tcW w:w="0" w:type="auto"/>
            <w:shd w:val="clear" w:color="auto" w:fill="auto"/>
            <w:noWrap/>
            <w:vAlign w:val="bottom"/>
            <w:hideMark/>
          </w:tcPr>
          <w:p w14:paraId="65CF07A0" w14:textId="66BE4AC4"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0.263</w:t>
            </w:r>
          </w:p>
        </w:tc>
        <w:tc>
          <w:tcPr>
            <w:tcW w:w="0" w:type="auto"/>
            <w:shd w:val="clear" w:color="auto" w:fill="auto"/>
            <w:noWrap/>
            <w:vAlign w:val="bottom"/>
            <w:hideMark/>
          </w:tcPr>
          <w:p w14:paraId="52646B1A" w14:textId="21B363CF"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0.245</w:t>
            </w:r>
          </w:p>
        </w:tc>
        <w:tc>
          <w:tcPr>
            <w:tcW w:w="0" w:type="auto"/>
            <w:shd w:val="clear" w:color="auto" w:fill="auto"/>
            <w:noWrap/>
            <w:vAlign w:val="bottom"/>
            <w:hideMark/>
          </w:tcPr>
          <w:p w14:paraId="716DA673" w14:textId="3CE053A5" w:rsidR="003E443D" w:rsidRPr="00377A62" w:rsidRDefault="003E443D" w:rsidP="00C13469">
            <w:pPr>
              <w:jc w:val="center"/>
              <w:rPr>
                <w:rFonts w:eastAsia="Times New Roman"/>
                <w:color w:val="000000" w:themeColor="text1"/>
                <w:sz w:val="20"/>
                <w:szCs w:val="20"/>
              </w:rPr>
            </w:pPr>
            <w:r w:rsidRPr="00377A62">
              <w:rPr>
                <w:color w:val="000000" w:themeColor="text1"/>
                <w:sz w:val="20"/>
                <w:szCs w:val="20"/>
              </w:rPr>
              <w:t>0.262</w:t>
            </w:r>
          </w:p>
        </w:tc>
        <w:tc>
          <w:tcPr>
            <w:tcW w:w="0" w:type="auto"/>
            <w:vAlign w:val="bottom"/>
          </w:tcPr>
          <w:p w14:paraId="16977A19" w14:textId="3D3DD5B1" w:rsidR="003E443D" w:rsidRPr="00377A62" w:rsidRDefault="003E443D" w:rsidP="00C13469">
            <w:pPr>
              <w:jc w:val="center"/>
              <w:rPr>
                <w:rFonts w:eastAsia="Times New Roman"/>
                <w:b/>
                <w:color w:val="000000" w:themeColor="text1"/>
                <w:sz w:val="20"/>
                <w:szCs w:val="20"/>
              </w:rPr>
            </w:pPr>
            <w:r w:rsidRPr="00377A62">
              <w:rPr>
                <w:color w:val="000000" w:themeColor="text1"/>
                <w:sz w:val="20"/>
                <w:szCs w:val="20"/>
              </w:rPr>
              <w:t>0.287</w:t>
            </w:r>
          </w:p>
        </w:tc>
        <w:tc>
          <w:tcPr>
            <w:tcW w:w="0" w:type="auto"/>
            <w:vAlign w:val="bottom"/>
          </w:tcPr>
          <w:p w14:paraId="4C33CF59" w14:textId="752B8DBE" w:rsidR="003E443D" w:rsidRPr="00377A62" w:rsidRDefault="003E443D" w:rsidP="00C13469">
            <w:pPr>
              <w:jc w:val="center"/>
              <w:rPr>
                <w:rFonts w:eastAsia="Times New Roman"/>
                <w:b/>
                <w:color w:val="000000" w:themeColor="text1"/>
                <w:sz w:val="20"/>
                <w:szCs w:val="20"/>
              </w:rPr>
            </w:pPr>
            <w:r w:rsidRPr="00377A62">
              <w:rPr>
                <w:color w:val="000000" w:themeColor="text1"/>
                <w:sz w:val="20"/>
                <w:szCs w:val="20"/>
              </w:rPr>
              <w:t>2</w:t>
            </w:r>
          </w:p>
        </w:tc>
      </w:tr>
    </w:tbl>
    <w:p w14:paraId="79046969" w14:textId="77777777" w:rsidR="00C46FB4" w:rsidRPr="00377A62" w:rsidRDefault="00C46FB4" w:rsidP="00C13469">
      <w:pPr>
        <w:pStyle w:val="Text"/>
        <w:spacing w:line="240" w:lineRule="auto"/>
        <w:ind w:firstLine="0"/>
        <w:rPr>
          <w:b/>
          <w:i/>
          <w:color w:val="000000" w:themeColor="text1"/>
          <w:sz w:val="24"/>
          <w:szCs w:val="24"/>
          <w:lang w:val="en-GB"/>
        </w:rPr>
      </w:pPr>
    </w:p>
    <w:p w14:paraId="233AFD1C" w14:textId="0AD556F6" w:rsidR="00D16197" w:rsidRPr="00377A62" w:rsidRDefault="00C13469" w:rsidP="00C13469">
      <w:pPr>
        <w:spacing w:line="480" w:lineRule="auto"/>
        <w:jc w:val="both"/>
        <w:rPr>
          <w:rFonts w:eastAsia="Times New Roman"/>
          <w:b/>
          <w:color w:val="000000" w:themeColor="text1"/>
          <w:lang w:eastAsia="en-GB"/>
        </w:rPr>
      </w:pPr>
      <w:r>
        <w:rPr>
          <w:rFonts w:eastAsia="Times New Roman"/>
          <w:b/>
          <w:color w:val="000000" w:themeColor="text1"/>
          <w:lang w:eastAsia="en-GB"/>
        </w:rPr>
        <w:lastRenderedPageBreak/>
        <w:t>A</w:t>
      </w:r>
      <w:r w:rsidR="00D16197" w:rsidRPr="00377A62">
        <w:rPr>
          <w:rFonts w:eastAsia="Times New Roman"/>
          <w:b/>
          <w:color w:val="000000" w:themeColor="text1"/>
          <w:lang w:eastAsia="en-GB"/>
        </w:rPr>
        <w:t>3. Design evaluation using TOPSIS</w:t>
      </w:r>
    </w:p>
    <w:p w14:paraId="143D8A12" w14:textId="41394D8B" w:rsidR="00C13469" w:rsidRPr="00377A62" w:rsidRDefault="008D0F03" w:rsidP="00C13469">
      <w:pPr>
        <w:spacing w:line="480" w:lineRule="auto"/>
        <w:jc w:val="both"/>
        <w:rPr>
          <w:rFonts w:eastAsia="Times New Roman"/>
          <w:color w:val="000000" w:themeColor="text1"/>
        </w:rPr>
      </w:pPr>
      <w:r w:rsidRPr="00377A62">
        <w:rPr>
          <w:rFonts w:eastAsia="Times New Roman"/>
          <w:color w:val="000000" w:themeColor="text1"/>
          <w:lang w:eastAsia="en-GB"/>
        </w:rPr>
        <w:t>First, the evaluations from all three experts are incorporated to form the decision matrix</w:t>
      </w:r>
      <w:r w:rsidR="00260040">
        <w:rPr>
          <w:rFonts w:eastAsia="Times New Roman"/>
          <w:color w:val="000000" w:themeColor="text1"/>
          <w:lang w:eastAsia="en-GB"/>
        </w:rPr>
        <w:t>,</w:t>
      </w:r>
      <w:r w:rsidRPr="00377A62">
        <w:rPr>
          <w:rFonts w:eastAsia="Times New Roman"/>
          <w:color w:val="000000" w:themeColor="text1"/>
          <w:lang w:eastAsia="en-GB"/>
        </w:rPr>
        <w:t xml:space="preserve"> as illustrated in </w:t>
      </w:r>
      <w:r w:rsidR="00BB4CA8">
        <w:rPr>
          <w:rFonts w:eastAsia="Times New Roman"/>
          <w:color w:val="000000" w:themeColor="text1"/>
          <w:lang w:eastAsia="en-GB"/>
        </w:rPr>
        <w:t xml:space="preserve">the left-hand side of </w:t>
      </w:r>
      <w:r w:rsidRPr="00377A62">
        <w:rPr>
          <w:rFonts w:eastAsia="Times New Roman"/>
          <w:color w:val="000000" w:themeColor="text1"/>
          <w:lang w:eastAsia="en-GB"/>
        </w:rPr>
        <w:t xml:space="preserve">Table </w:t>
      </w:r>
      <w:r w:rsidR="00C13469">
        <w:rPr>
          <w:rFonts w:eastAsia="Times New Roman"/>
          <w:color w:val="000000" w:themeColor="text1"/>
          <w:lang w:eastAsia="en-GB"/>
        </w:rPr>
        <w:t>A</w:t>
      </w:r>
      <w:r w:rsidRPr="00377A62">
        <w:rPr>
          <w:rFonts w:eastAsia="Times New Roman"/>
          <w:color w:val="000000" w:themeColor="text1"/>
          <w:lang w:eastAsia="en-GB"/>
        </w:rPr>
        <w:t xml:space="preserve">6 for TOPSIS evaluation. </w:t>
      </w:r>
      <w:r w:rsidR="00C13469">
        <w:rPr>
          <w:rFonts w:eastAsia="Times New Roman"/>
          <w:color w:val="000000" w:themeColor="text1"/>
          <w:lang w:eastAsia="en-GB"/>
        </w:rPr>
        <w:t>T</w:t>
      </w:r>
      <w:r w:rsidRPr="00377A62">
        <w:rPr>
          <w:rFonts w:eastAsia="Times New Roman"/>
          <w:color w:val="000000" w:themeColor="text1"/>
          <w:lang w:eastAsia="en-GB"/>
        </w:rPr>
        <w:t xml:space="preserve">he </w:t>
      </w:r>
      <w:r w:rsidRPr="00377A62">
        <w:rPr>
          <w:rFonts w:eastAsia="Times New Roman"/>
          <w:color w:val="000000" w:themeColor="text1"/>
        </w:rPr>
        <w:t xml:space="preserve">weighted normalized decision matrix is obtained as shown in </w:t>
      </w:r>
      <w:r w:rsidR="00BB4CA8">
        <w:rPr>
          <w:rFonts w:eastAsia="Times New Roman"/>
          <w:color w:val="000000" w:themeColor="text1"/>
        </w:rPr>
        <w:t xml:space="preserve">the right-hand side of </w:t>
      </w:r>
      <w:r w:rsidRPr="00377A62">
        <w:rPr>
          <w:rFonts w:eastAsia="Times New Roman"/>
          <w:color w:val="000000" w:themeColor="text1"/>
        </w:rPr>
        <w:t xml:space="preserve">Table </w:t>
      </w:r>
      <w:r w:rsidR="00C13469">
        <w:rPr>
          <w:rFonts w:eastAsia="Times New Roman"/>
          <w:color w:val="000000" w:themeColor="text1"/>
        </w:rPr>
        <w:t>A6</w:t>
      </w:r>
      <w:r w:rsidRPr="00377A62">
        <w:rPr>
          <w:rFonts w:eastAsia="Times New Roman"/>
          <w:color w:val="000000" w:themeColor="text1"/>
        </w:rPr>
        <w:t>.</w:t>
      </w:r>
      <w:r w:rsidRPr="00377A62">
        <w:rPr>
          <w:rFonts w:eastAsia="Times New Roman"/>
          <w:color w:val="000000" w:themeColor="text1"/>
          <w:lang w:eastAsia="en-GB"/>
        </w:rPr>
        <w:t xml:space="preserve"> </w:t>
      </w:r>
    </w:p>
    <w:p w14:paraId="6591EA50" w14:textId="6F0BDF5C" w:rsidR="00A86339" w:rsidRPr="00377A62" w:rsidRDefault="00A86339" w:rsidP="00C13469">
      <w:pPr>
        <w:jc w:val="both"/>
        <w:rPr>
          <w:rFonts w:eastAsia="Times New Roman"/>
          <w:b/>
          <w:color w:val="000000" w:themeColor="text1"/>
          <w:lang w:eastAsia="en-GB"/>
        </w:rPr>
      </w:pPr>
      <w:r w:rsidRPr="00377A62">
        <w:rPr>
          <w:rFonts w:eastAsia="Times New Roman"/>
          <w:b/>
          <w:color w:val="000000" w:themeColor="text1"/>
          <w:lang w:eastAsia="en-GB"/>
        </w:rPr>
        <w:t xml:space="preserve">Table </w:t>
      </w:r>
      <w:r w:rsidR="00C13469">
        <w:rPr>
          <w:rFonts w:eastAsia="Times New Roman"/>
          <w:b/>
          <w:color w:val="000000" w:themeColor="text1"/>
          <w:lang w:eastAsia="en-GB"/>
        </w:rPr>
        <w:t>A</w:t>
      </w:r>
      <w:r w:rsidRPr="00377A62">
        <w:rPr>
          <w:rFonts w:eastAsia="Times New Roman"/>
          <w:b/>
          <w:color w:val="000000" w:themeColor="text1"/>
          <w:lang w:eastAsia="en-GB"/>
        </w:rPr>
        <w:t>6</w:t>
      </w:r>
      <w:r w:rsidR="00260040">
        <w:rPr>
          <w:rFonts w:eastAsia="Times New Roman"/>
          <w:b/>
          <w:color w:val="000000" w:themeColor="text1"/>
          <w:lang w:eastAsia="en-GB"/>
        </w:rPr>
        <w:t>.</w:t>
      </w:r>
      <w:r w:rsidR="008D0F03" w:rsidRPr="00377A62">
        <w:rPr>
          <w:rFonts w:eastAsia="Times New Roman"/>
          <w:b/>
          <w:color w:val="000000" w:themeColor="text1"/>
          <w:lang w:eastAsia="en-GB"/>
        </w:rPr>
        <w:t xml:space="preserve"> </w:t>
      </w:r>
      <w:r w:rsidR="00BB4CA8">
        <w:rPr>
          <w:rFonts w:eastAsia="Times New Roman"/>
          <w:b/>
          <w:color w:val="000000" w:themeColor="text1"/>
          <w:lang w:eastAsia="en-GB"/>
        </w:rPr>
        <w:t>D</w:t>
      </w:r>
      <w:r w:rsidR="008D0F03" w:rsidRPr="00377A62">
        <w:rPr>
          <w:rFonts w:eastAsia="Times New Roman"/>
          <w:b/>
          <w:color w:val="000000" w:themeColor="text1"/>
          <w:lang w:eastAsia="en-GB"/>
        </w:rPr>
        <w:t xml:space="preserve">ecision matrix </w:t>
      </w:r>
      <w:r w:rsidR="00BB4CA8">
        <w:rPr>
          <w:rFonts w:eastAsia="Times New Roman"/>
          <w:b/>
          <w:color w:val="000000" w:themeColor="text1"/>
          <w:lang w:eastAsia="en-GB"/>
        </w:rPr>
        <w:t xml:space="preserve">and weighted normalised decision matrix </w:t>
      </w:r>
      <w:r w:rsidR="008D0F03" w:rsidRPr="00377A62">
        <w:rPr>
          <w:rFonts w:eastAsia="Times New Roman"/>
          <w:b/>
          <w:color w:val="000000" w:themeColor="text1"/>
          <w:lang w:eastAsia="en-GB"/>
        </w:rPr>
        <w:t>for TOPSIS evaluation.</w:t>
      </w:r>
    </w:p>
    <w:tbl>
      <w:tblPr>
        <w:tblW w:w="8640" w:type="dxa"/>
        <w:tblInd w:w="93" w:type="dxa"/>
        <w:tblBorders>
          <w:top w:val="single" w:sz="4" w:space="0" w:color="auto"/>
          <w:bottom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tblGrid>
      <w:tr w:rsidR="00BB4CA8" w:rsidRPr="00BB4CA8" w14:paraId="1D2A0B6B" w14:textId="77777777" w:rsidTr="00C13469">
        <w:trPr>
          <w:trHeight w:val="300"/>
        </w:trPr>
        <w:tc>
          <w:tcPr>
            <w:tcW w:w="960" w:type="dxa"/>
            <w:tcBorders>
              <w:top w:val="single" w:sz="4" w:space="0" w:color="auto"/>
              <w:bottom w:val="single" w:sz="4" w:space="0" w:color="auto"/>
              <w:right w:val="dotDotDash" w:sz="4" w:space="0" w:color="auto"/>
            </w:tcBorders>
          </w:tcPr>
          <w:p w14:paraId="5186F185" w14:textId="77777777" w:rsidR="00BB4CA8" w:rsidRPr="00BB4CA8" w:rsidRDefault="00BB4CA8" w:rsidP="00C13469">
            <w:pPr>
              <w:jc w:val="center"/>
              <w:rPr>
                <w:rFonts w:eastAsia="Times New Roman"/>
                <w:b/>
                <w:color w:val="000000" w:themeColor="text1"/>
                <w:sz w:val="20"/>
                <w:szCs w:val="20"/>
              </w:rPr>
            </w:pPr>
          </w:p>
        </w:tc>
        <w:tc>
          <w:tcPr>
            <w:tcW w:w="3840" w:type="dxa"/>
            <w:gridSpan w:val="4"/>
            <w:tcBorders>
              <w:top w:val="single" w:sz="4" w:space="0" w:color="auto"/>
              <w:left w:val="dotDotDash" w:sz="4" w:space="0" w:color="auto"/>
              <w:bottom w:val="single" w:sz="4" w:space="0" w:color="auto"/>
              <w:right w:val="dotDotDash" w:sz="4" w:space="0" w:color="auto"/>
            </w:tcBorders>
            <w:shd w:val="clear" w:color="auto" w:fill="auto"/>
            <w:noWrap/>
            <w:vAlign w:val="center"/>
          </w:tcPr>
          <w:p w14:paraId="56386CC1" w14:textId="78D5C252" w:rsidR="00BB4CA8" w:rsidRPr="00BB4CA8" w:rsidRDefault="00BB4CA8" w:rsidP="00C13469">
            <w:pPr>
              <w:jc w:val="center"/>
              <w:rPr>
                <w:rFonts w:eastAsia="Times New Roman"/>
                <w:b/>
                <w:bCs/>
                <w:color w:val="000000" w:themeColor="text1"/>
                <w:sz w:val="20"/>
                <w:szCs w:val="20"/>
                <w:lang w:eastAsia="en-GB"/>
              </w:rPr>
            </w:pPr>
            <w:r w:rsidRPr="00BB4CA8">
              <w:rPr>
                <w:rFonts w:eastAsia="Times New Roman"/>
                <w:b/>
                <w:bCs/>
                <w:color w:val="000000" w:themeColor="text1"/>
                <w:sz w:val="20"/>
                <w:szCs w:val="20"/>
                <w:lang w:eastAsia="en-GB"/>
              </w:rPr>
              <w:t>Decision Matrix for TOPSIS evaluation</w:t>
            </w:r>
          </w:p>
        </w:tc>
        <w:tc>
          <w:tcPr>
            <w:tcW w:w="3840" w:type="dxa"/>
            <w:gridSpan w:val="4"/>
            <w:tcBorders>
              <w:top w:val="single" w:sz="4" w:space="0" w:color="auto"/>
              <w:left w:val="dotDotDash" w:sz="4" w:space="0" w:color="auto"/>
              <w:bottom w:val="single" w:sz="4" w:space="0" w:color="auto"/>
            </w:tcBorders>
            <w:vAlign w:val="center"/>
          </w:tcPr>
          <w:p w14:paraId="4D28469E" w14:textId="7F096294" w:rsidR="00BB4CA8" w:rsidRPr="00BB4CA8" w:rsidRDefault="00BB4CA8" w:rsidP="00C13469">
            <w:pPr>
              <w:jc w:val="center"/>
              <w:rPr>
                <w:rFonts w:eastAsia="Times New Roman"/>
                <w:b/>
                <w:bCs/>
                <w:color w:val="000000" w:themeColor="text1"/>
                <w:sz w:val="20"/>
                <w:szCs w:val="20"/>
                <w:lang w:eastAsia="en-GB"/>
              </w:rPr>
            </w:pPr>
            <w:r w:rsidRPr="00BB4CA8">
              <w:rPr>
                <w:rFonts w:eastAsia="Times New Roman"/>
                <w:b/>
                <w:color w:val="000000" w:themeColor="text1"/>
                <w:sz w:val="20"/>
                <w:szCs w:val="20"/>
                <w:lang w:eastAsia="en-GB"/>
              </w:rPr>
              <w:t>W</w:t>
            </w:r>
            <w:r w:rsidRPr="00BB4CA8">
              <w:rPr>
                <w:rFonts w:eastAsia="Times New Roman"/>
                <w:b/>
                <w:color w:val="000000" w:themeColor="text1"/>
                <w:sz w:val="20"/>
                <w:szCs w:val="20"/>
              </w:rPr>
              <w:t>eighted normalized decision matrix</w:t>
            </w:r>
          </w:p>
        </w:tc>
      </w:tr>
      <w:tr w:rsidR="00BB4CA8" w:rsidRPr="00377A62" w14:paraId="7828CE3C" w14:textId="5CA0AC43" w:rsidTr="00C13469">
        <w:trPr>
          <w:trHeight w:val="300"/>
        </w:trPr>
        <w:tc>
          <w:tcPr>
            <w:tcW w:w="960" w:type="dxa"/>
            <w:tcBorders>
              <w:top w:val="single" w:sz="4" w:space="0" w:color="auto"/>
              <w:bottom w:val="single" w:sz="4" w:space="0" w:color="auto"/>
              <w:right w:val="dotDotDash" w:sz="4" w:space="0" w:color="auto"/>
            </w:tcBorders>
          </w:tcPr>
          <w:p w14:paraId="1D1A70E3" w14:textId="77777777" w:rsidR="00BB4CA8" w:rsidRPr="00377A62" w:rsidRDefault="00BB4CA8" w:rsidP="00C13469">
            <w:pPr>
              <w:jc w:val="center"/>
              <w:rPr>
                <w:rFonts w:eastAsia="Times New Roman"/>
                <w:color w:val="000000" w:themeColor="text1"/>
                <w:sz w:val="20"/>
                <w:szCs w:val="20"/>
              </w:rPr>
            </w:pPr>
          </w:p>
        </w:tc>
        <w:tc>
          <w:tcPr>
            <w:tcW w:w="960" w:type="dxa"/>
            <w:tcBorders>
              <w:top w:val="single" w:sz="4" w:space="0" w:color="auto"/>
              <w:left w:val="dotDotDash" w:sz="4" w:space="0" w:color="auto"/>
              <w:bottom w:val="single" w:sz="4" w:space="0" w:color="auto"/>
            </w:tcBorders>
            <w:shd w:val="clear" w:color="auto" w:fill="auto"/>
            <w:noWrap/>
            <w:vAlign w:val="center"/>
            <w:hideMark/>
          </w:tcPr>
          <w:p w14:paraId="259DFC32" w14:textId="74B02E65" w:rsidR="00BB4CA8" w:rsidRPr="00377A62" w:rsidRDefault="00BB4CA8"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1</w:t>
            </w:r>
          </w:p>
        </w:tc>
        <w:tc>
          <w:tcPr>
            <w:tcW w:w="960" w:type="dxa"/>
            <w:tcBorders>
              <w:top w:val="single" w:sz="4" w:space="0" w:color="auto"/>
              <w:bottom w:val="single" w:sz="4" w:space="0" w:color="auto"/>
            </w:tcBorders>
            <w:shd w:val="clear" w:color="auto" w:fill="auto"/>
            <w:noWrap/>
            <w:vAlign w:val="center"/>
            <w:hideMark/>
          </w:tcPr>
          <w:p w14:paraId="38E0CECD" w14:textId="2178F510" w:rsidR="00BB4CA8" w:rsidRPr="00377A62" w:rsidRDefault="00BB4CA8"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2</w:t>
            </w:r>
          </w:p>
        </w:tc>
        <w:tc>
          <w:tcPr>
            <w:tcW w:w="960" w:type="dxa"/>
            <w:tcBorders>
              <w:top w:val="single" w:sz="4" w:space="0" w:color="auto"/>
              <w:bottom w:val="single" w:sz="4" w:space="0" w:color="auto"/>
            </w:tcBorders>
            <w:shd w:val="clear" w:color="auto" w:fill="auto"/>
            <w:noWrap/>
            <w:vAlign w:val="center"/>
            <w:hideMark/>
          </w:tcPr>
          <w:p w14:paraId="236A50A3" w14:textId="12228102" w:rsidR="00BB4CA8" w:rsidRPr="00377A62" w:rsidRDefault="00BB4CA8"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3</w:t>
            </w:r>
          </w:p>
        </w:tc>
        <w:tc>
          <w:tcPr>
            <w:tcW w:w="960" w:type="dxa"/>
            <w:tcBorders>
              <w:top w:val="single" w:sz="4" w:space="0" w:color="auto"/>
              <w:bottom w:val="single" w:sz="4" w:space="0" w:color="auto"/>
              <w:right w:val="dotDotDash" w:sz="4" w:space="0" w:color="auto"/>
            </w:tcBorders>
            <w:shd w:val="clear" w:color="auto" w:fill="auto"/>
            <w:noWrap/>
            <w:vAlign w:val="center"/>
            <w:hideMark/>
          </w:tcPr>
          <w:p w14:paraId="40A43F9A" w14:textId="5332F947" w:rsidR="00BB4CA8" w:rsidRPr="00377A62" w:rsidRDefault="00BB4CA8"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4</w:t>
            </w:r>
          </w:p>
        </w:tc>
        <w:tc>
          <w:tcPr>
            <w:tcW w:w="960" w:type="dxa"/>
            <w:tcBorders>
              <w:top w:val="single" w:sz="4" w:space="0" w:color="auto"/>
              <w:left w:val="dotDotDash" w:sz="4" w:space="0" w:color="auto"/>
              <w:bottom w:val="single" w:sz="4" w:space="0" w:color="auto"/>
            </w:tcBorders>
            <w:vAlign w:val="center"/>
          </w:tcPr>
          <w:p w14:paraId="1AFD699F" w14:textId="6750A38F" w:rsidR="00BB4CA8" w:rsidRPr="00377A62" w:rsidRDefault="00BB4CA8" w:rsidP="00C13469">
            <w:pPr>
              <w:jc w:val="center"/>
              <w:rPr>
                <w:rFonts w:eastAsia="Times New Roman"/>
                <w:b/>
                <w:bCs/>
                <w:color w:val="000000" w:themeColor="text1"/>
                <w:sz w:val="20"/>
                <w:szCs w:val="20"/>
                <w:lang w:eastAsia="en-GB"/>
              </w:rPr>
            </w:pPr>
            <w:r w:rsidRPr="00377A62">
              <w:rPr>
                <w:rFonts w:eastAsia="Times New Roman"/>
                <w:b/>
                <w:bCs/>
                <w:color w:val="000000" w:themeColor="text1"/>
                <w:sz w:val="20"/>
                <w:szCs w:val="20"/>
                <w:lang w:eastAsia="en-GB"/>
              </w:rPr>
              <w:t>Design 1</w:t>
            </w:r>
          </w:p>
        </w:tc>
        <w:tc>
          <w:tcPr>
            <w:tcW w:w="960" w:type="dxa"/>
            <w:tcBorders>
              <w:top w:val="single" w:sz="4" w:space="0" w:color="auto"/>
              <w:bottom w:val="single" w:sz="4" w:space="0" w:color="auto"/>
            </w:tcBorders>
            <w:vAlign w:val="center"/>
          </w:tcPr>
          <w:p w14:paraId="06C9C617" w14:textId="1B9F9019" w:rsidR="00BB4CA8" w:rsidRPr="00377A62" w:rsidRDefault="00BB4CA8" w:rsidP="00C13469">
            <w:pPr>
              <w:jc w:val="center"/>
              <w:rPr>
                <w:rFonts w:eastAsia="Times New Roman"/>
                <w:b/>
                <w:bCs/>
                <w:color w:val="000000" w:themeColor="text1"/>
                <w:sz w:val="20"/>
                <w:szCs w:val="20"/>
                <w:lang w:eastAsia="en-GB"/>
              </w:rPr>
            </w:pPr>
            <w:r w:rsidRPr="00377A62">
              <w:rPr>
                <w:rFonts w:eastAsia="Times New Roman"/>
                <w:b/>
                <w:bCs/>
                <w:color w:val="000000" w:themeColor="text1"/>
                <w:sz w:val="20"/>
                <w:szCs w:val="20"/>
                <w:lang w:eastAsia="en-GB"/>
              </w:rPr>
              <w:t>Design 2</w:t>
            </w:r>
          </w:p>
        </w:tc>
        <w:tc>
          <w:tcPr>
            <w:tcW w:w="960" w:type="dxa"/>
            <w:tcBorders>
              <w:top w:val="single" w:sz="4" w:space="0" w:color="auto"/>
              <w:bottom w:val="single" w:sz="4" w:space="0" w:color="auto"/>
            </w:tcBorders>
            <w:vAlign w:val="center"/>
          </w:tcPr>
          <w:p w14:paraId="05C12538" w14:textId="5367DF2E" w:rsidR="00BB4CA8" w:rsidRPr="00377A62" w:rsidRDefault="00BB4CA8" w:rsidP="00C13469">
            <w:pPr>
              <w:jc w:val="center"/>
              <w:rPr>
                <w:rFonts w:eastAsia="Times New Roman"/>
                <w:b/>
                <w:bCs/>
                <w:color w:val="000000" w:themeColor="text1"/>
                <w:sz w:val="20"/>
                <w:szCs w:val="20"/>
                <w:lang w:eastAsia="en-GB"/>
              </w:rPr>
            </w:pPr>
            <w:r w:rsidRPr="00377A62">
              <w:rPr>
                <w:rFonts w:eastAsia="Times New Roman"/>
                <w:b/>
                <w:bCs/>
                <w:color w:val="000000" w:themeColor="text1"/>
                <w:sz w:val="20"/>
                <w:szCs w:val="20"/>
                <w:lang w:eastAsia="en-GB"/>
              </w:rPr>
              <w:t>Design 3</w:t>
            </w:r>
          </w:p>
        </w:tc>
        <w:tc>
          <w:tcPr>
            <w:tcW w:w="960" w:type="dxa"/>
            <w:tcBorders>
              <w:top w:val="single" w:sz="4" w:space="0" w:color="auto"/>
              <w:bottom w:val="single" w:sz="4" w:space="0" w:color="auto"/>
            </w:tcBorders>
            <w:vAlign w:val="center"/>
          </w:tcPr>
          <w:p w14:paraId="5DBD860C" w14:textId="52E9C838" w:rsidR="00BB4CA8" w:rsidRPr="00377A62" w:rsidRDefault="00BB4CA8" w:rsidP="00C13469">
            <w:pPr>
              <w:jc w:val="center"/>
              <w:rPr>
                <w:rFonts w:eastAsia="Times New Roman"/>
                <w:b/>
                <w:bCs/>
                <w:color w:val="000000" w:themeColor="text1"/>
                <w:sz w:val="20"/>
                <w:szCs w:val="20"/>
                <w:lang w:eastAsia="en-GB"/>
              </w:rPr>
            </w:pPr>
            <w:r w:rsidRPr="00377A62">
              <w:rPr>
                <w:rFonts w:eastAsia="Times New Roman"/>
                <w:b/>
                <w:bCs/>
                <w:color w:val="000000" w:themeColor="text1"/>
                <w:sz w:val="20"/>
                <w:szCs w:val="20"/>
                <w:lang w:eastAsia="en-GB"/>
              </w:rPr>
              <w:t>Design 4</w:t>
            </w:r>
          </w:p>
        </w:tc>
      </w:tr>
      <w:tr w:rsidR="00BB4CA8" w:rsidRPr="00377A62" w14:paraId="6881F844" w14:textId="4ACC56BF" w:rsidTr="00C13469">
        <w:trPr>
          <w:trHeight w:val="300"/>
        </w:trPr>
        <w:tc>
          <w:tcPr>
            <w:tcW w:w="960" w:type="dxa"/>
            <w:tcBorders>
              <w:top w:val="single" w:sz="4" w:space="0" w:color="auto"/>
              <w:bottom w:val="nil"/>
              <w:right w:val="dotDotDash" w:sz="4" w:space="0" w:color="auto"/>
            </w:tcBorders>
          </w:tcPr>
          <w:p w14:paraId="59BC8F19" w14:textId="737CE206" w:rsidR="00BB4CA8" w:rsidRPr="00377A62" w:rsidRDefault="00BB4CA8" w:rsidP="00C13469">
            <w:pPr>
              <w:jc w:val="center"/>
              <w:rPr>
                <w:rFonts w:eastAsia="Times New Roman"/>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1</w:t>
            </w:r>
          </w:p>
        </w:tc>
        <w:tc>
          <w:tcPr>
            <w:tcW w:w="960" w:type="dxa"/>
            <w:tcBorders>
              <w:top w:val="single" w:sz="4" w:space="0" w:color="auto"/>
              <w:left w:val="dotDotDash" w:sz="4" w:space="0" w:color="auto"/>
              <w:bottom w:val="nil"/>
            </w:tcBorders>
            <w:shd w:val="clear" w:color="auto" w:fill="auto"/>
            <w:noWrap/>
            <w:vAlign w:val="bottom"/>
            <w:hideMark/>
          </w:tcPr>
          <w:p w14:paraId="507CC516" w14:textId="1A696E63"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5.00</w:t>
            </w:r>
          </w:p>
        </w:tc>
        <w:tc>
          <w:tcPr>
            <w:tcW w:w="960" w:type="dxa"/>
            <w:tcBorders>
              <w:top w:val="single" w:sz="4" w:space="0" w:color="auto"/>
            </w:tcBorders>
            <w:shd w:val="clear" w:color="auto" w:fill="auto"/>
            <w:noWrap/>
            <w:vAlign w:val="bottom"/>
            <w:hideMark/>
          </w:tcPr>
          <w:p w14:paraId="5DA1CF68"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4.33</w:t>
            </w:r>
          </w:p>
        </w:tc>
        <w:tc>
          <w:tcPr>
            <w:tcW w:w="960" w:type="dxa"/>
            <w:tcBorders>
              <w:top w:val="single" w:sz="4" w:space="0" w:color="auto"/>
            </w:tcBorders>
            <w:shd w:val="clear" w:color="auto" w:fill="auto"/>
            <w:noWrap/>
            <w:vAlign w:val="bottom"/>
            <w:hideMark/>
          </w:tcPr>
          <w:p w14:paraId="239EB0A2"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6.33</w:t>
            </w:r>
          </w:p>
        </w:tc>
        <w:tc>
          <w:tcPr>
            <w:tcW w:w="960" w:type="dxa"/>
            <w:tcBorders>
              <w:top w:val="single" w:sz="4" w:space="0" w:color="auto"/>
              <w:right w:val="dotDotDash" w:sz="4" w:space="0" w:color="auto"/>
            </w:tcBorders>
            <w:shd w:val="clear" w:color="auto" w:fill="auto"/>
            <w:noWrap/>
            <w:vAlign w:val="bottom"/>
            <w:hideMark/>
          </w:tcPr>
          <w:p w14:paraId="19EB0741"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6.67</w:t>
            </w:r>
          </w:p>
        </w:tc>
        <w:tc>
          <w:tcPr>
            <w:tcW w:w="960" w:type="dxa"/>
            <w:tcBorders>
              <w:top w:val="single" w:sz="4" w:space="0" w:color="auto"/>
              <w:left w:val="dotDotDash" w:sz="4" w:space="0" w:color="auto"/>
            </w:tcBorders>
            <w:vAlign w:val="bottom"/>
          </w:tcPr>
          <w:p w14:paraId="1C28B5CE" w14:textId="6DB2E462"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0.042</w:t>
            </w:r>
          </w:p>
        </w:tc>
        <w:tc>
          <w:tcPr>
            <w:tcW w:w="960" w:type="dxa"/>
            <w:tcBorders>
              <w:top w:val="single" w:sz="4" w:space="0" w:color="auto"/>
            </w:tcBorders>
            <w:vAlign w:val="bottom"/>
          </w:tcPr>
          <w:p w14:paraId="60D36033" w14:textId="02F06DDB"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0.037</w:t>
            </w:r>
          </w:p>
        </w:tc>
        <w:tc>
          <w:tcPr>
            <w:tcW w:w="960" w:type="dxa"/>
            <w:tcBorders>
              <w:top w:val="single" w:sz="4" w:space="0" w:color="auto"/>
            </w:tcBorders>
            <w:vAlign w:val="bottom"/>
          </w:tcPr>
          <w:p w14:paraId="281E5F7E" w14:textId="5CB30D8C"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0.054</w:t>
            </w:r>
          </w:p>
        </w:tc>
        <w:tc>
          <w:tcPr>
            <w:tcW w:w="960" w:type="dxa"/>
            <w:tcBorders>
              <w:top w:val="single" w:sz="4" w:space="0" w:color="auto"/>
            </w:tcBorders>
            <w:vAlign w:val="bottom"/>
          </w:tcPr>
          <w:p w14:paraId="30422BE2" w14:textId="5C1BAD65"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0.056</w:t>
            </w:r>
          </w:p>
        </w:tc>
      </w:tr>
      <w:tr w:rsidR="00BB4CA8" w:rsidRPr="00377A62" w14:paraId="5518C5F0" w14:textId="759A3F09" w:rsidTr="00C13469">
        <w:trPr>
          <w:trHeight w:val="300"/>
        </w:trPr>
        <w:tc>
          <w:tcPr>
            <w:tcW w:w="960" w:type="dxa"/>
            <w:tcBorders>
              <w:top w:val="nil"/>
              <w:bottom w:val="nil"/>
              <w:right w:val="dotDotDash" w:sz="4" w:space="0" w:color="auto"/>
            </w:tcBorders>
          </w:tcPr>
          <w:p w14:paraId="46B67CBF" w14:textId="1EF2424E" w:rsidR="00BB4CA8" w:rsidRPr="00377A62" w:rsidRDefault="00BB4CA8" w:rsidP="00C13469">
            <w:pPr>
              <w:jc w:val="center"/>
              <w:rPr>
                <w:rFonts w:eastAsia="Times New Roman"/>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21</w:t>
            </w:r>
          </w:p>
        </w:tc>
        <w:tc>
          <w:tcPr>
            <w:tcW w:w="960" w:type="dxa"/>
            <w:tcBorders>
              <w:top w:val="nil"/>
              <w:left w:val="dotDotDash" w:sz="4" w:space="0" w:color="auto"/>
              <w:bottom w:val="nil"/>
            </w:tcBorders>
            <w:shd w:val="clear" w:color="auto" w:fill="auto"/>
            <w:noWrap/>
            <w:vAlign w:val="bottom"/>
            <w:hideMark/>
          </w:tcPr>
          <w:p w14:paraId="5D1E369F" w14:textId="31CAA8B2"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5.00</w:t>
            </w:r>
          </w:p>
        </w:tc>
        <w:tc>
          <w:tcPr>
            <w:tcW w:w="960" w:type="dxa"/>
            <w:shd w:val="clear" w:color="auto" w:fill="auto"/>
            <w:noWrap/>
            <w:vAlign w:val="bottom"/>
            <w:hideMark/>
          </w:tcPr>
          <w:p w14:paraId="6B225D82"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4.67</w:t>
            </w:r>
          </w:p>
        </w:tc>
        <w:tc>
          <w:tcPr>
            <w:tcW w:w="960" w:type="dxa"/>
            <w:shd w:val="clear" w:color="auto" w:fill="auto"/>
            <w:noWrap/>
            <w:vAlign w:val="bottom"/>
            <w:hideMark/>
          </w:tcPr>
          <w:p w14:paraId="206A25B6"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6.33</w:t>
            </w:r>
          </w:p>
        </w:tc>
        <w:tc>
          <w:tcPr>
            <w:tcW w:w="960" w:type="dxa"/>
            <w:tcBorders>
              <w:right w:val="dotDotDash" w:sz="4" w:space="0" w:color="auto"/>
            </w:tcBorders>
            <w:shd w:val="clear" w:color="auto" w:fill="auto"/>
            <w:noWrap/>
            <w:vAlign w:val="bottom"/>
            <w:hideMark/>
          </w:tcPr>
          <w:p w14:paraId="233576BC"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6.67</w:t>
            </w:r>
          </w:p>
        </w:tc>
        <w:tc>
          <w:tcPr>
            <w:tcW w:w="960" w:type="dxa"/>
            <w:tcBorders>
              <w:left w:val="dotDotDash" w:sz="4" w:space="0" w:color="auto"/>
            </w:tcBorders>
            <w:vAlign w:val="bottom"/>
          </w:tcPr>
          <w:p w14:paraId="3971367A" w14:textId="2CD7DE00"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0.039</w:t>
            </w:r>
          </w:p>
        </w:tc>
        <w:tc>
          <w:tcPr>
            <w:tcW w:w="960" w:type="dxa"/>
            <w:vAlign w:val="bottom"/>
          </w:tcPr>
          <w:p w14:paraId="4743CA0D" w14:textId="706C6576"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0.036</w:t>
            </w:r>
          </w:p>
        </w:tc>
        <w:tc>
          <w:tcPr>
            <w:tcW w:w="960" w:type="dxa"/>
            <w:vAlign w:val="bottom"/>
          </w:tcPr>
          <w:p w14:paraId="0EAB2580" w14:textId="097D5A4E"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0.049</w:t>
            </w:r>
          </w:p>
        </w:tc>
        <w:tc>
          <w:tcPr>
            <w:tcW w:w="960" w:type="dxa"/>
            <w:vAlign w:val="bottom"/>
          </w:tcPr>
          <w:p w14:paraId="56CA4BA2" w14:textId="28FE0E52"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0.052</w:t>
            </w:r>
          </w:p>
        </w:tc>
      </w:tr>
      <w:tr w:rsidR="00BB4CA8" w:rsidRPr="00377A62" w14:paraId="66BF8A1C" w14:textId="29C45F2B" w:rsidTr="00C13469">
        <w:trPr>
          <w:trHeight w:val="300"/>
        </w:trPr>
        <w:tc>
          <w:tcPr>
            <w:tcW w:w="960" w:type="dxa"/>
            <w:tcBorders>
              <w:top w:val="nil"/>
              <w:bottom w:val="nil"/>
              <w:right w:val="dotDotDash" w:sz="4" w:space="0" w:color="auto"/>
            </w:tcBorders>
          </w:tcPr>
          <w:p w14:paraId="626EA512" w14:textId="169FF14D" w:rsidR="00BB4CA8" w:rsidRPr="00377A62" w:rsidRDefault="00BB4CA8" w:rsidP="00C13469">
            <w:pPr>
              <w:jc w:val="center"/>
              <w:rPr>
                <w:rFonts w:eastAsia="Times New Roman"/>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22</w:t>
            </w:r>
          </w:p>
        </w:tc>
        <w:tc>
          <w:tcPr>
            <w:tcW w:w="960" w:type="dxa"/>
            <w:tcBorders>
              <w:top w:val="nil"/>
              <w:left w:val="dotDotDash" w:sz="4" w:space="0" w:color="auto"/>
              <w:bottom w:val="nil"/>
            </w:tcBorders>
            <w:shd w:val="clear" w:color="auto" w:fill="auto"/>
            <w:noWrap/>
            <w:vAlign w:val="bottom"/>
            <w:hideMark/>
          </w:tcPr>
          <w:p w14:paraId="326E7882" w14:textId="61DC7B2F"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6.33</w:t>
            </w:r>
          </w:p>
        </w:tc>
        <w:tc>
          <w:tcPr>
            <w:tcW w:w="960" w:type="dxa"/>
            <w:shd w:val="clear" w:color="auto" w:fill="auto"/>
            <w:noWrap/>
            <w:vAlign w:val="bottom"/>
            <w:hideMark/>
          </w:tcPr>
          <w:p w14:paraId="5311D16B"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5.33</w:t>
            </w:r>
          </w:p>
        </w:tc>
        <w:tc>
          <w:tcPr>
            <w:tcW w:w="960" w:type="dxa"/>
            <w:shd w:val="clear" w:color="auto" w:fill="auto"/>
            <w:noWrap/>
            <w:vAlign w:val="bottom"/>
            <w:hideMark/>
          </w:tcPr>
          <w:p w14:paraId="6D9BC691"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4.33</w:t>
            </w:r>
          </w:p>
        </w:tc>
        <w:tc>
          <w:tcPr>
            <w:tcW w:w="960" w:type="dxa"/>
            <w:tcBorders>
              <w:right w:val="dotDotDash" w:sz="4" w:space="0" w:color="auto"/>
            </w:tcBorders>
            <w:shd w:val="clear" w:color="auto" w:fill="auto"/>
            <w:noWrap/>
            <w:vAlign w:val="bottom"/>
            <w:hideMark/>
          </w:tcPr>
          <w:p w14:paraId="0C1D9A92"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6.33</w:t>
            </w:r>
          </w:p>
        </w:tc>
        <w:tc>
          <w:tcPr>
            <w:tcW w:w="960" w:type="dxa"/>
            <w:tcBorders>
              <w:left w:val="dotDotDash" w:sz="4" w:space="0" w:color="auto"/>
            </w:tcBorders>
            <w:vAlign w:val="bottom"/>
          </w:tcPr>
          <w:p w14:paraId="6D83BBE0" w14:textId="35782B2B"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0.070</w:t>
            </w:r>
          </w:p>
        </w:tc>
        <w:tc>
          <w:tcPr>
            <w:tcW w:w="960" w:type="dxa"/>
            <w:vAlign w:val="bottom"/>
          </w:tcPr>
          <w:p w14:paraId="71CB769C" w14:textId="5E1CE01E"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0.059</w:t>
            </w:r>
          </w:p>
        </w:tc>
        <w:tc>
          <w:tcPr>
            <w:tcW w:w="960" w:type="dxa"/>
            <w:vAlign w:val="bottom"/>
          </w:tcPr>
          <w:p w14:paraId="259230CA" w14:textId="14CED464"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0.048</w:t>
            </w:r>
          </w:p>
        </w:tc>
        <w:tc>
          <w:tcPr>
            <w:tcW w:w="960" w:type="dxa"/>
            <w:vAlign w:val="bottom"/>
          </w:tcPr>
          <w:p w14:paraId="7466816F" w14:textId="5DB6AC9C"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0.070</w:t>
            </w:r>
          </w:p>
        </w:tc>
      </w:tr>
      <w:tr w:rsidR="00BB4CA8" w:rsidRPr="00377A62" w14:paraId="2858F8B8" w14:textId="1B80672D" w:rsidTr="00C13469">
        <w:trPr>
          <w:trHeight w:val="300"/>
        </w:trPr>
        <w:tc>
          <w:tcPr>
            <w:tcW w:w="960" w:type="dxa"/>
            <w:tcBorders>
              <w:top w:val="nil"/>
              <w:bottom w:val="nil"/>
              <w:right w:val="dotDotDash" w:sz="4" w:space="0" w:color="auto"/>
            </w:tcBorders>
          </w:tcPr>
          <w:p w14:paraId="546D2A90" w14:textId="7622717A" w:rsidR="00BB4CA8" w:rsidRPr="00377A62" w:rsidRDefault="00BB4CA8" w:rsidP="00C13469">
            <w:pPr>
              <w:jc w:val="center"/>
              <w:rPr>
                <w:rFonts w:eastAsia="Times New Roman"/>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31</w:t>
            </w:r>
          </w:p>
        </w:tc>
        <w:tc>
          <w:tcPr>
            <w:tcW w:w="960" w:type="dxa"/>
            <w:tcBorders>
              <w:top w:val="nil"/>
              <w:left w:val="dotDotDash" w:sz="4" w:space="0" w:color="auto"/>
              <w:bottom w:val="nil"/>
            </w:tcBorders>
            <w:shd w:val="clear" w:color="auto" w:fill="auto"/>
            <w:noWrap/>
            <w:vAlign w:val="bottom"/>
            <w:hideMark/>
          </w:tcPr>
          <w:p w14:paraId="5D22416A" w14:textId="49BF8C10"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4.67</w:t>
            </w:r>
          </w:p>
        </w:tc>
        <w:tc>
          <w:tcPr>
            <w:tcW w:w="960" w:type="dxa"/>
            <w:shd w:val="clear" w:color="auto" w:fill="auto"/>
            <w:noWrap/>
            <w:vAlign w:val="bottom"/>
            <w:hideMark/>
          </w:tcPr>
          <w:p w14:paraId="06347945"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3.33</w:t>
            </w:r>
          </w:p>
        </w:tc>
        <w:tc>
          <w:tcPr>
            <w:tcW w:w="960" w:type="dxa"/>
            <w:shd w:val="clear" w:color="auto" w:fill="auto"/>
            <w:noWrap/>
            <w:vAlign w:val="bottom"/>
            <w:hideMark/>
          </w:tcPr>
          <w:p w14:paraId="261D05EA"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6.00</w:t>
            </w:r>
          </w:p>
        </w:tc>
        <w:tc>
          <w:tcPr>
            <w:tcW w:w="960" w:type="dxa"/>
            <w:tcBorders>
              <w:right w:val="dotDotDash" w:sz="4" w:space="0" w:color="auto"/>
            </w:tcBorders>
            <w:shd w:val="clear" w:color="auto" w:fill="auto"/>
            <w:noWrap/>
            <w:vAlign w:val="bottom"/>
            <w:hideMark/>
          </w:tcPr>
          <w:p w14:paraId="42789E2D"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6.33</w:t>
            </w:r>
          </w:p>
        </w:tc>
        <w:tc>
          <w:tcPr>
            <w:tcW w:w="960" w:type="dxa"/>
            <w:tcBorders>
              <w:left w:val="dotDotDash" w:sz="4" w:space="0" w:color="auto"/>
            </w:tcBorders>
            <w:vAlign w:val="bottom"/>
          </w:tcPr>
          <w:p w14:paraId="2802F9E6" w14:textId="4408C3EC"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0.037</w:t>
            </w:r>
          </w:p>
        </w:tc>
        <w:tc>
          <w:tcPr>
            <w:tcW w:w="960" w:type="dxa"/>
            <w:vAlign w:val="bottom"/>
          </w:tcPr>
          <w:p w14:paraId="1539AA26" w14:textId="1F511A1D"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0.027</w:t>
            </w:r>
          </w:p>
        </w:tc>
        <w:tc>
          <w:tcPr>
            <w:tcW w:w="960" w:type="dxa"/>
            <w:vAlign w:val="bottom"/>
          </w:tcPr>
          <w:p w14:paraId="6041331E" w14:textId="05639B29"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0.048</w:t>
            </w:r>
          </w:p>
        </w:tc>
        <w:tc>
          <w:tcPr>
            <w:tcW w:w="960" w:type="dxa"/>
            <w:vAlign w:val="bottom"/>
          </w:tcPr>
          <w:p w14:paraId="4052F265" w14:textId="59443874"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0.050</w:t>
            </w:r>
          </w:p>
        </w:tc>
      </w:tr>
      <w:tr w:rsidR="00BB4CA8" w:rsidRPr="00377A62" w14:paraId="61E17345" w14:textId="4929E721" w:rsidTr="00C13469">
        <w:trPr>
          <w:trHeight w:val="300"/>
        </w:trPr>
        <w:tc>
          <w:tcPr>
            <w:tcW w:w="960" w:type="dxa"/>
            <w:tcBorders>
              <w:top w:val="nil"/>
              <w:bottom w:val="nil"/>
              <w:right w:val="dotDotDash" w:sz="4" w:space="0" w:color="auto"/>
            </w:tcBorders>
          </w:tcPr>
          <w:p w14:paraId="4A3EDE3D" w14:textId="30BAB298" w:rsidR="00BB4CA8" w:rsidRPr="00377A62" w:rsidRDefault="00BB4CA8" w:rsidP="00C13469">
            <w:pPr>
              <w:jc w:val="center"/>
              <w:rPr>
                <w:rFonts w:eastAsia="Times New Roman"/>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32</w:t>
            </w:r>
          </w:p>
        </w:tc>
        <w:tc>
          <w:tcPr>
            <w:tcW w:w="960" w:type="dxa"/>
            <w:tcBorders>
              <w:top w:val="nil"/>
              <w:left w:val="dotDotDash" w:sz="4" w:space="0" w:color="auto"/>
              <w:bottom w:val="nil"/>
            </w:tcBorders>
            <w:shd w:val="clear" w:color="auto" w:fill="auto"/>
            <w:noWrap/>
            <w:vAlign w:val="bottom"/>
            <w:hideMark/>
          </w:tcPr>
          <w:p w14:paraId="784A728C" w14:textId="7B06AD9A"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5.33</w:t>
            </w:r>
          </w:p>
        </w:tc>
        <w:tc>
          <w:tcPr>
            <w:tcW w:w="960" w:type="dxa"/>
            <w:shd w:val="clear" w:color="auto" w:fill="auto"/>
            <w:noWrap/>
            <w:vAlign w:val="bottom"/>
            <w:hideMark/>
          </w:tcPr>
          <w:p w14:paraId="5B195E8B"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4.00</w:t>
            </w:r>
          </w:p>
        </w:tc>
        <w:tc>
          <w:tcPr>
            <w:tcW w:w="960" w:type="dxa"/>
            <w:shd w:val="clear" w:color="auto" w:fill="auto"/>
            <w:noWrap/>
            <w:vAlign w:val="bottom"/>
            <w:hideMark/>
          </w:tcPr>
          <w:p w14:paraId="774CD3BC"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5.67</w:t>
            </w:r>
          </w:p>
        </w:tc>
        <w:tc>
          <w:tcPr>
            <w:tcW w:w="960" w:type="dxa"/>
            <w:tcBorders>
              <w:right w:val="dotDotDash" w:sz="4" w:space="0" w:color="auto"/>
            </w:tcBorders>
            <w:shd w:val="clear" w:color="auto" w:fill="auto"/>
            <w:noWrap/>
            <w:vAlign w:val="bottom"/>
            <w:hideMark/>
          </w:tcPr>
          <w:p w14:paraId="5963B9F3"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6.00</w:t>
            </w:r>
          </w:p>
        </w:tc>
        <w:tc>
          <w:tcPr>
            <w:tcW w:w="960" w:type="dxa"/>
            <w:tcBorders>
              <w:left w:val="dotDotDash" w:sz="4" w:space="0" w:color="auto"/>
            </w:tcBorders>
            <w:vAlign w:val="bottom"/>
          </w:tcPr>
          <w:p w14:paraId="6794C00B" w14:textId="29369BB3"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0.091</w:t>
            </w:r>
          </w:p>
        </w:tc>
        <w:tc>
          <w:tcPr>
            <w:tcW w:w="960" w:type="dxa"/>
            <w:vAlign w:val="bottom"/>
          </w:tcPr>
          <w:p w14:paraId="509844C8" w14:textId="2EFFE889"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0.068</w:t>
            </w:r>
          </w:p>
        </w:tc>
        <w:tc>
          <w:tcPr>
            <w:tcW w:w="960" w:type="dxa"/>
            <w:vAlign w:val="bottom"/>
          </w:tcPr>
          <w:p w14:paraId="7C937DE0" w14:textId="2A88A6B0"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0.097</w:t>
            </w:r>
          </w:p>
        </w:tc>
        <w:tc>
          <w:tcPr>
            <w:tcW w:w="960" w:type="dxa"/>
            <w:vAlign w:val="bottom"/>
          </w:tcPr>
          <w:p w14:paraId="4150F6AE" w14:textId="576F7C63"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0.102</w:t>
            </w:r>
          </w:p>
        </w:tc>
      </w:tr>
      <w:tr w:rsidR="00BB4CA8" w:rsidRPr="00377A62" w14:paraId="7146C976" w14:textId="5A14583C" w:rsidTr="00C13469">
        <w:trPr>
          <w:trHeight w:val="300"/>
        </w:trPr>
        <w:tc>
          <w:tcPr>
            <w:tcW w:w="960" w:type="dxa"/>
            <w:tcBorders>
              <w:top w:val="nil"/>
              <w:bottom w:val="nil"/>
              <w:right w:val="dotDotDash" w:sz="4" w:space="0" w:color="auto"/>
            </w:tcBorders>
          </w:tcPr>
          <w:p w14:paraId="0AEF7D79" w14:textId="2FF3592D" w:rsidR="00BB4CA8" w:rsidRPr="00377A62" w:rsidRDefault="00BB4CA8" w:rsidP="00C13469">
            <w:pPr>
              <w:jc w:val="center"/>
              <w:rPr>
                <w:rFonts w:eastAsia="Times New Roman"/>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33</w:t>
            </w:r>
          </w:p>
        </w:tc>
        <w:tc>
          <w:tcPr>
            <w:tcW w:w="960" w:type="dxa"/>
            <w:tcBorders>
              <w:top w:val="nil"/>
              <w:left w:val="dotDotDash" w:sz="4" w:space="0" w:color="auto"/>
              <w:bottom w:val="nil"/>
            </w:tcBorders>
            <w:shd w:val="clear" w:color="auto" w:fill="auto"/>
            <w:noWrap/>
            <w:vAlign w:val="bottom"/>
            <w:hideMark/>
          </w:tcPr>
          <w:p w14:paraId="21100FA9" w14:textId="68E09636"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4.00</w:t>
            </w:r>
          </w:p>
        </w:tc>
        <w:tc>
          <w:tcPr>
            <w:tcW w:w="960" w:type="dxa"/>
            <w:shd w:val="clear" w:color="auto" w:fill="auto"/>
            <w:noWrap/>
            <w:vAlign w:val="bottom"/>
            <w:hideMark/>
          </w:tcPr>
          <w:p w14:paraId="003587F6"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5.00</w:t>
            </w:r>
          </w:p>
        </w:tc>
        <w:tc>
          <w:tcPr>
            <w:tcW w:w="960" w:type="dxa"/>
            <w:shd w:val="clear" w:color="auto" w:fill="auto"/>
            <w:noWrap/>
            <w:vAlign w:val="bottom"/>
            <w:hideMark/>
          </w:tcPr>
          <w:p w14:paraId="20AD995F"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5.00</w:t>
            </w:r>
          </w:p>
        </w:tc>
        <w:tc>
          <w:tcPr>
            <w:tcW w:w="960" w:type="dxa"/>
            <w:tcBorders>
              <w:right w:val="dotDotDash" w:sz="4" w:space="0" w:color="auto"/>
            </w:tcBorders>
            <w:shd w:val="clear" w:color="auto" w:fill="auto"/>
            <w:noWrap/>
            <w:vAlign w:val="bottom"/>
            <w:hideMark/>
          </w:tcPr>
          <w:p w14:paraId="3EE1A369"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6.00</w:t>
            </w:r>
          </w:p>
        </w:tc>
        <w:tc>
          <w:tcPr>
            <w:tcW w:w="960" w:type="dxa"/>
            <w:tcBorders>
              <w:left w:val="dotDotDash" w:sz="4" w:space="0" w:color="auto"/>
            </w:tcBorders>
            <w:vAlign w:val="bottom"/>
          </w:tcPr>
          <w:p w14:paraId="5989ECA2" w14:textId="6B03C29F"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0.051</w:t>
            </w:r>
          </w:p>
        </w:tc>
        <w:tc>
          <w:tcPr>
            <w:tcW w:w="960" w:type="dxa"/>
            <w:vAlign w:val="bottom"/>
          </w:tcPr>
          <w:p w14:paraId="1B47DFD7" w14:textId="0A4E33BE"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0.064</w:t>
            </w:r>
          </w:p>
        </w:tc>
        <w:tc>
          <w:tcPr>
            <w:tcW w:w="960" w:type="dxa"/>
            <w:vAlign w:val="bottom"/>
          </w:tcPr>
          <w:p w14:paraId="2F62FE8B" w14:textId="7523BBBD"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0.064</w:t>
            </w:r>
          </w:p>
        </w:tc>
        <w:tc>
          <w:tcPr>
            <w:tcW w:w="960" w:type="dxa"/>
            <w:vAlign w:val="bottom"/>
          </w:tcPr>
          <w:p w14:paraId="03CBE042" w14:textId="76E638F1"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0.077</w:t>
            </w:r>
          </w:p>
        </w:tc>
      </w:tr>
      <w:tr w:rsidR="00BB4CA8" w:rsidRPr="00377A62" w14:paraId="423ED1E7" w14:textId="3F66FB93" w:rsidTr="00C13469">
        <w:trPr>
          <w:trHeight w:val="300"/>
        </w:trPr>
        <w:tc>
          <w:tcPr>
            <w:tcW w:w="960" w:type="dxa"/>
            <w:tcBorders>
              <w:top w:val="nil"/>
              <w:bottom w:val="nil"/>
              <w:right w:val="dotDotDash" w:sz="4" w:space="0" w:color="auto"/>
            </w:tcBorders>
          </w:tcPr>
          <w:p w14:paraId="2FD6CA4B" w14:textId="19629F2B" w:rsidR="00BB4CA8" w:rsidRPr="00377A62" w:rsidRDefault="00BB4CA8" w:rsidP="00C13469">
            <w:pPr>
              <w:jc w:val="center"/>
              <w:rPr>
                <w:rFonts w:eastAsia="Times New Roman"/>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341</w:t>
            </w:r>
          </w:p>
        </w:tc>
        <w:tc>
          <w:tcPr>
            <w:tcW w:w="960" w:type="dxa"/>
            <w:tcBorders>
              <w:top w:val="nil"/>
              <w:left w:val="dotDotDash" w:sz="4" w:space="0" w:color="auto"/>
              <w:bottom w:val="nil"/>
            </w:tcBorders>
            <w:shd w:val="clear" w:color="auto" w:fill="auto"/>
            <w:noWrap/>
            <w:vAlign w:val="bottom"/>
            <w:hideMark/>
          </w:tcPr>
          <w:p w14:paraId="43AB974C" w14:textId="20AD34FE"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5.00</w:t>
            </w:r>
          </w:p>
        </w:tc>
        <w:tc>
          <w:tcPr>
            <w:tcW w:w="960" w:type="dxa"/>
            <w:shd w:val="clear" w:color="auto" w:fill="auto"/>
            <w:noWrap/>
            <w:vAlign w:val="bottom"/>
            <w:hideMark/>
          </w:tcPr>
          <w:p w14:paraId="28D819F3"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5.67</w:t>
            </w:r>
          </w:p>
        </w:tc>
        <w:tc>
          <w:tcPr>
            <w:tcW w:w="960" w:type="dxa"/>
            <w:shd w:val="clear" w:color="auto" w:fill="auto"/>
            <w:noWrap/>
            <w:vAlign w:val="bottom"/>
            <w:hideMark/>
          </w:tcPr>
          <w:p w14:paraId="056842DE"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6.00</w:t>
            </w:r>
          </w:p>
        </w:tc>
        <w:tc>
          <w:tcPr>
            <w:tcW w:w="960" w:type="dxa"/>
            <w:tcBorders>
              <w:right w:val="dotDotDash" w:sz="4" w:space="0" w:color="auto"/>
            </w:tcBorders>
            <w:shd w:val="clear" w:color="auto" w:fill="auto"/>
            <w:noWrap/>
            <w:vAlign w:val="bottom"/>
            <w:hideMark/>
          </w:tcPr>
          <w:p w14:paraId="0BD9EBFC"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4.67</w:t>
            </w:r>
          </w:p>
        </w:tc>
        <w:tc>
          <w:tcPr>
            <w:tcW w:w="960" w:type="dxa"/>
            <w:tcBorders>
              <w:left w:val="dotDotDash" w:sz="4" w:space="0" w:color="auto"/>
            </w:tcBorders>
            <w:vAlign w:val="bottom"/>
          </w:tcPr>
          <w:p w14:paraId="6CCE07B2" w14:textId="79237C58"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0.090</w:t>
            </w:r>
          </w:p>
        </w:tc>
        <w:tc>
          <w:tcPr>
            <w:tcW w:w="960" w:type="dxa"/>
            <w:vAlign w:val="bottom"/>
          </w:tcPr>
          <w:p w14:paraId="370A3AF0" w14:textId="6166337A"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0.102</w:t>
            </w:r>
          </w:p>
        </w:tc>
        <w:tc>
          <w:tcPr>
            <w:tcW w:w="960" w:type="dxa"/>
            <w:vAlign w:val="bottom"/>
          </w:tcPr>
          <w:p w14:paraId="1E83EC05" w14:textId="28D1C4BC"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0.108</w:t>
            </w:r>
          </w:p>
        </w:tc>
        <w:tc>
          <w:tcPr>
            <w:tcW w:w="960" w:type="dxa"/>
            <w:vAlign w:val="bottom"/>
          </w:tcPr>
          <w:p w14:paraId="460245B2" w14:textId="12752BFA"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0.084</w:t>
            </w:r>
          </w:p>
        </w:tc>
      </w:tr>
      <w:tr w:rsidR="00BB4CA8" w:rsidRPr="00377A62" w14:paraId="46D020B4" w14:textId="60389B3F" w:rsidTr="00C13469">
        <w:trPr>
          <w:trHeight w:val="300"/>
        </w:trPr>
        <w:tc>
          <w:tcPr>
            <w:tcW w:w="960" w:type="dxa"/>
            <w:tcBorders>
              <w:top w:val="nil"/>
              <w:bottom w:val="nil"/>
              <w:right w:val="dotDotDash" w:sz="4" w:space="0" w:color="auto"/>
            </w:tcBorders>
          </w:tcPr>
          <w:p w14:paraId="5C43B238" w14:textId="0EA6B682" w:rsidR="00BB4CA8" w:rsidRPr="00377A62" w:rsidRDefault="00BB4CA8" w:rsidP="00C13469">
            <w:pPr>
              <w:jc w:val="center"/>
              <w:rPr>
                <w:rFonts w:eastAsia="Times New Roman"/>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342</w:t>
            </w:r>
          </w:p>
        </w:tc>
        <w:tc>
          <w:tcPr>
            <w:tcW w:w="960" w:type="dxa"/>
            <w:tcBorders>
              <w:top w:val="nil"/>
              <w:left w:val="dotDotDash" w:sz="4" w:space="0" w:color="auto"/>
              <w:bottom w:val="nil"/>
            </w:tcBorders>
            <w:shd w:val="clear" w:color="auto" w:fill="auto"/>
            <w:noWrap/>
            <w:vAlign w:val="bottom"/>
            <w:hideMark/>
          </w:tcPr>
          <w:p w14:paraId="7F075CF6" w14:textId="5E1B66CD"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4.33</w:t>
            </w:r>
          </w:p>
        </w:tc>
        <w:tc>
          <w:tcPr>
            <w:tcW w:w="960" w:type="dxa"/>
            <w:shd w:val="clear" w:color="auto" w:fill="auto"/>
            <w:noWrap/>
            <w:vAlign w:val="bottom"/>
            <w:hideMark/>
          </w:tcPr>
          <w:p w14:paraId="58864599"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6.33</w:t>
            </w:r>
          </w:p>
        </w:tc>
        <w:tc>
          <w:tcPr>
            <w:tcW w:w="960" w:type="dxa"/>
            <w:shd w:val="clear" w:color="auto" w:fill="auto"/>
            <w:noWrap/>
            <w:vAlign w:val="bottom"/>
            <w:hideMark/>
          </w:tcPr>
          <w:p w14:paraId="3228DE91"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5.67</w:t>
            </w:r>
          </w:p>
        </w:tc>
        <w:tc>
          <w:tcPr>
            <w:tcW w:w="960" w:type="dxa"/>
            <w:tcBorders>
              <w:right w:val="dotDotDash" w:sz="4" w:space="0" w:color="auto"/>
            </w:tcBorders>
            <w:shd w:val="clear" w:color="auto" w:fill="auto"/>
            <w:noWrap/>
            <w:vAlign w:val="bottom"/>
            <w:hideMark/>
          </w:tcPr>
          <w:p w14:paraId="64EF2E4D"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4.00</w:t>
            </w:r>
          </w:p>
        </w:tc>
        <w:tc>
          <w:tcPr>
            <w:tcW w:w="960" w:type="dxa"/>
            <w:tcBorders>
              <w:left w:val="dotDotDash" w:sz="4" w:space="0" w:color="auto"/>
            </w:tcBorders>
            <w:vAlign w:val="bottom"/>
          </w:tcPr>
          <w:p w14:paraId="76A8BB11" w14:textId="3424DAD5"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0.077</w:t>
            </w:r>
          </w:p>
        </w:tc>
        <w:tc>
          <w:tcPr>
            <w:tcW w:w="960" w:type="dxa"/>
            <w:vAlign w:val="bottom"/>
          </w:tcPr>
          <w:p w14:paraId="421D6CB1" w14:textId="04EBDC06"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0.112</w:t>
            </w:r>
          </w:p>
        </w:tc>
        <w:tc>
          <w:tcPr>
            <w:tcW w:w="960" w:type="dxa"/>
            <w:vAlign w:val="bottom"/>
          </w:tcPr>
          <w:p w14:paraId="7DDFA354" w14:textId="67647FF5"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0.100</w:t>
            </w:r>
          </w:p>
        </w:tc>
        <w:tc>
          <w:tcPr>
            <w:tcW w:w="960" w:type="dxa"/>
            <w:vAlign w:val="bottom"/>
          </w:tcPr>
          <w:p w14:paraId="0789D657" w14:textId="158DD989"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0.071</w:t>
            </w:r>
          </w:p>
        </w:tc>
      </w:tr>
      <w:tr w:rsidR="00BB4CA8" w:rsidRPr="00377A62" w14:paraId="1F18A5F7" w14:textId="4DF06ECB" w:rsidTr="00C13469">
        <w:trPr>
          <w:trHeight w:val="300"/>
        </w:trPr>
        <w:tc>
          <w:tcPr>
            <w:tcW w:w="960" w:type="dxa"/>
            <w:tcBorders>
              <w:top w:val="nil"/>
              <w:bottom w:val="nil"/>
              <w:right w:val="dotDotDash" w:sz="4" w:space="0" w:color="auto"/>
            </w:tcBorders>
          </w:tcPr>
          <w:p w14:paraId="53B5578E" w14:textId="5DB3EA29" w:rsidR="00BB4CA8" w:rsidRPr="00377A62" w:rsidRDefault="00BB4CA8" w:rsidP="00C13469">
            <w:pPr>
              <w:jc w:val="center"/>
              <w:rPr>
                <w:rFonts w:eastAsia="Times New Roman"/>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343</w:t>
            </w:r>
          </w:p>
        </w:tc>
        <w:tc>
          <w:tcPr>
            <w:tcW w:w="960" w:type="dxa"/>
            <w:tcBorders>
              <w:top w:val="nil"/>
              <w:left w:val="dotDotDash" w:sz="4" w:space="0" w:color="auto"/>
              <w:bottom w:val="nil"/>
            </w:tcBorders>
            <w:shd w:val="clear" w:color="auto" w:fill="auto"/>
            <w:noWrap/>
            <w:vAlign w:val="bottom"/>
            <w:hideMark/>
          </w:tcPr>
          <w:p w14:paraId="39838656" w14:textId="2C18EFD4"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4.67</w:t>
            </w:r>
          </w:p>
        </w:tc>
        <w:tc>
          <w:tcPr>
            <w:tcW w:w="960" w:type="dxa"/>
            <w:shd w:val="clear" w:color="auto" w:fill="auto"/>
            <w:noWrap/>
            <w:vAlign w:val="bottom"/>
            <w:hideMark/>
          </w:tcPr>
          <w:p w14:paraId="05C56F22"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5.33</w:t>
            </w:r>
          </w:p>
        </w:tc>
        <w:tc>
          <w:tcPr>
            <w:tcW w:w="960" w:type="dxa"/>
            <w:shd w:val="clear" w:color="auto" w:fill="auto"/>
            <w:noWrap/>
            <w:vAlign w:val="bottom"/>
            <w:hideMark/>
          </w:tcPr>
          <w:p w14:paraId="02450F52"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6.00</w:t>
            </w:r>
          </w:p>
        </w:tc>
        <w:tc>
          <w:tcPr>
            <w:tcW w:w="960" w:type="dxa"/>
            <w:tcBorders>
              <w:right w:val="dotDotDash" w:sz="4" w:space="0" w:color="auto"/>
            </w:tcBorders>
            <w:shd w:val="clear" w:color="auto" w:fill="auto"/>
            <w:noWrap/>
            <w:vAlign w:val="bottom"/>
            <w:hideMark/>
          </w:tcPr>
          <w:p w14:paraId="2E697776"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5.00</w:t>
            </w:r>
          </w:p>
        </w:tc>
        <w:tc>
          <w:tcPr>
            <w:tcW w:w="960" w:type="dxa"/>
            <w:tcBorders>
              <w:left w:val="dotDotDash" w:sz="4" w:space="0" w:color="auto"/>
            </w:tcBorders>
            <w:vAlign w:val="bottom"/>
          </w:tcPr>
          <w:p w14:paraId="1BD73B83" w14:textId="7DDF1616"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0.095</w:t>
            </w:r>
          </w:p>
        </w:tc>
        <w:tc>
          <w:tcPr>
            <w:tcW w:w="960" w:type="dxa"/>
            <w:vAlign w:val="bottom"/>
          </w:tcPr>
          <w:p w14:paraId="2B12DB4C" w14:textId="725F4878"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0.109</w:t>
            </w:r>
          </w:p>
        </w:tc>
        <w:tc>
          <w:tcPr>
            <w:tcW w:w="960" w:type="dxa"/>
            <w:vAlign w:val="bottom"/>
          </w:tcPr>
          <w:p w14:paraId="0D73A9C3" w14:textId="4C6C14CF"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0.122</w:t>
            </w:r>
          </w:p>
        </w:tc>
        <w:tc>
          <w:tcPr>
            <w:tcW w:w="960" w:type="dxa"/>
            <w:vAlign w:val="bottom"/>
          </w:tcPr>
          <w:p w14:paraId="29444554" w14:textId="696734B8"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0.102</w:t>
            </w:r>
          </w:p>
        </w:tc>
      </w:tr>
      <w:tr w:rsidR="00BB4CA8" w:rsidRPr="00377A62" w14:paraId="7D5493FE" w14:textId="3B2476CA" w:rsidTr="00C13469">
        <w:trPr>
          <w:trHeight w:val="300"/>
        </w:trPr>
        <w:tc>
          <w:tcPr>
            <w:tcW w:w="960" w:type="dxa"/>
            <w:tcBorders>
              <w:top w:val="nil"/>
              <w:bottom w:val="nil"/>
              <w:right w:val="dotDotDash" w:sz="4" w:space="0" w:color="auto"/>
            </w:tcBorders>
            <w:vAlign w:val="center"/>
          </w:tcPr>
          <w:p w14:paraId="0B337134" w14:textId="7A66AEB6" w:rsidR="00BB4CA8" w:rsidRPr="00377A62" w:rsidRDefault="00BB4CA8" w:rsidP="00C13469">
            <w:pPr>
              <w:jc w:val="center"/>
              <w:rPr>
                <w:rFonts w:eastAsia="Times New Roman"/>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41</w:t>
            </w:r>
          </w:p>
        </w:tc>
        <w:tc>
          <w:tcPr>
            <w:tcW w:w="960" w:type="dxa"/>
            <w:tcBorders>
              <w:top w:val="nil"/>
              <w:left w:val="dotDotDash" w:sz="4" w:space="0" w:color="auto"/>
              <w:bottom w:val="nil"/>
            </w:tcBorders>
            <w:shd w:val="clear" w:color="auto" w:fill="auto"/>
            <w:noWrap/>
            <w:vAlign w:val="bottom"/>
            <w:hideMark/>
          </w:tcPr>
          <w:p w14:paraId="0FA3B2C6" w14:textId="6EECBD9F"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4.67</w:t>
            </w:r>
          </w:p>
        </w:tc>
        <w:tc>
          <w:tcPr>
            <w:tcW w:w="960" w:type="dxa"/>
            <w:shd w:val="clear" w:color="auto" w:fill="auto"/>
            <w:noWrap/>
            <w:vAlign w:val="bottom"/>
            <w:hideMark/>
          </w:tcPr>
          <w:p w14:paraId="160E18B2"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5.00</w:t>
            </w:r>
          </w:p>
        </w:tc>
        <w:tc>
          <w:tcPr>
            <w:tcW w:w="960" w:type="dxa"/>
            <w:shd w:val="clear" w:color="auto" w:fill="auto"/>
            <w:noWrap/>
            <w:vAlign w:val="bottom"/>
            <w:hideMark/>
          </w:tcPr>
          <w:p w14:paraId="35D61212"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6.33</w:t>
            </w:r>
          </w:p>
        </w:tc>
        <w:tc>
          <w:tcPr>
            <w:tcW w:w="960" w:type="dxa"/>
            <w:tcBorders>
              <w:right w:val="dotDotDash" w:sz="4" w:space="0" w:color="auto"/>
            </w:tcBorders>
            <w:shd w:val="clear" w:color="auto" w:fill="auto"/>
            <w:noWrap/>
            <w:vAlign w:val="bottom"/>
            <w:hideMark/>
          </w:tcPr>
          <w:p w14:paraId="70801939"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5.33</w:t>
            </w:r>
          </w:p>
        </w:tc>
        <w:tc>
          <w:tcPr>
            <w:tcW w:w="960" w:type="dxa"/>
            <w:tcBorders>
              <w:left w:val="dotDotDash" w:sz="4" w:space="0" w:color="auto"/>
            </w:tcBorders>
            <w:vAlign w:val="bottom"/>
          </w:tcPr>
          <w:p w14:paraId="00EE03F8" w14:textId="375E69C9"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0.094</w:t>
            </w:r>
          </w:p>
        </w:tc>
        <w:tc>
          <w:tcPr>
            <w:tcW w:w="960" w:type="dxa"/>
            <w:vAlign w:val="bottom"/>
          </w:tcPr>
          <w:p w14:paraId="461AF9BD" w14:textId="3C0D0FEC"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0.100</w:t>
            </w:r>
          </w:p>
        </w:tc>
        <w:tc>
          <w:tcPr>
            <w:tcW w:w="960" w:type="dxa"/>
            <w:vAlign w:val="bottom"/>
          </w:tcPr>
          <w:p w14:paraId="13EBADCB" w14:textId="5C28AAA6"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0.127</w:t>
            </w:r>
          </w:p>
        </w:tc>
        <w:tc>
          <w:tcPr>
            <w:tcW w:w="960" w:type="dxa"/>
            <w:vAlign w:val="bottom"/>
          </w:tcPr>
          <w:p w14:paraId="5376F36D" w14:textId="1F277AF2"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0.107</w:t>
            </w:r>
          </w:p>
        </w:tc>
      </w:tr>
      <w:tr w:rsidR="00BB4CA8" w:rsidRPr="00377A62" w14:paraId="6F49DDCA" w14:textId="15657CA9" w:rsidTr="00C13469">
        <w:trPr>
          <w:trHeight w:val="300"/>
        </w:trPr>
        <w:tc>
          <w:tcPr>
            <w:tcW w:w="960" w:type="dxa"/>
            <w:tcBorders>
              <w:top w:val="nil"/>
              <w:bottom w:val="single" w:sz="4" w:space="0" w:color="auto"/>
              <w:right w:val="dotDotDash" w:sz="4" w:space="0" w:color="auto"/>
            </w:tcBorders>
          </w:tcPr>
          <w:p w14:paraId="129E14FA" w14:textId="2F49FAEB" w:rsidR="00BB4CA8" w:rsidRPr="00377A62" w:rsidRDefault="00BB4CA8" w:rsidP="00C13469">
            <w:pPr>
              <w:jc w:val="center"/>
              <w:rPr>
                <w:rFonts w:eastAsia="Times New Roman"/>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42</w:t>
            </w:r>
          </w:p>
        </w:tc>
        <w:tc>
          <w:tcPr>
            <w:tcW w:w="960" w:type="dxa"/>
            <w:tcBorders>
              <w:top w:val="nil"/>
              <w:left w:val="dotDotDash" w:sz="4" w:space="0" w:color="auto"/>
              <w:bottom w:val="single" w:sz="4" w:space="0" w:color="auto"/>
            </w:tcBorders>
            <w:shd w:val="clear" w:color="auto" w:fill="auto"/>
            <w:noWrap/>
            <w:vAlign w:val="bottom"/>
            <w:hideMark/>
          </w:tcPr>
          <w:p w14:paraId="30BE73E1" w14:textId="4F8A95B5"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4.33</w:t>
            </w:r>
          </w:p>
        </w:tc>
        <w:tc>
          <w:tcPr>
            <w:tcW w:w="960" w:type="dxa"/>
            <w:shd w:val="clear" w:color="auto" w:fill="auto"/>
            <w:noWrap/>
            <w:vAlign w:val="bottom"/>
            <w:hideMark/>
          </w:tcPr>
          <w:p w14:paraId="15705B47"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4.67</w:t>
            </w:r>
          </w:p>
        </w:tc>
        <w:tc>
          <w:tcPr>
            <w:tcW w:w="960" w:type="dxa"/>
            <w:shd w:val="clear" w:color="auto" w:fill="auto"/>
            <w:noWrap/>
            <w:vAlign w:val="bottom"/>
            <w:hideMark/>
          </w:tcPr>
          <w:p w14:paraId="126A72C9"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6.00</w:t>
            </w:r>
          </w:p>
        </w:tc>
        <w:tc>
          <w:tcPr>
            <w:tcW w:w="960" w:type="dxa"/>
            <w:tcBorders>
              <w:bottom w:val="single" w:sz="4" w:space="0" w:color="auto"/>
              <w:right w:val="dotDotDash" w:sz="4" w:space="0" w:color="auto"/>
            </w:tcBorders>
            <w:shd w:val="clear" w:color="auto" w:fill="auto"/>
            <w:noWrap/>
            <w:vAlign w:val="bottom"/>
            <w:hideMark/>
          </w:tcPr>
          <w:p w14:paraId="18C24125" w14:textId="77777777" w:rsidR="00BB4CA8" w:rsidRPr="00377A62" w:rsidRDefault="00BB4CA8" w:rsidP="00C13469">
            <w:pPr>
              <w:jc w:val="center"/>
              <w:rPr>
                <w:rFonts w:eastAsia="Times New Roman"/>
                <w:color w:val="000000" w:themeColor="text1"/>
                <w:sz w:val="20"/>
                <w:szCs w:val="20"/>
              </w:rPr>
            </w:pPr>
            <w:r w:rsidRPr="00377A62">
              <w:rPr>
                <w:rFonts w:eastAsia="Times New Roman"/>
                <w:color w:val="000000" w:themeColor="text1"/>
                <w:sz w:val="20"/>
                <w:szCs w:val="20"/>
              </w:rPr>
              <w:t>5.33</w:t>
            </w:r>
          </w:p>
        </w:tc>
        <w:tc>
          <w:tcPr>
            <w:tcW w:w="960" w:type="dxa"/>
            <w:tcBorders>
              <w:left w:val="dotDotDash" w:sz="4" w:space="0" w:color="auto"/>
              <w:bottom w:val="single" w:sz="4" w:space="0" w:color="auto"/>
            </w:tcBorders>
            <w:vAlign w:val="bottom"/>
          </w:tcPr>
          <w:p w14:paraId="716C0D9F" w14:textId="48A46B2F"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0.038</w:t>
            </w:r>
          </w:p>
        </w:tc>
        <w:tc>
          <w:tcPr>
            <w:tcW w:w="960" w:type="dxa"/>
            <w:vAlign w:val="bottom"/>
          </w:tcPr>
          <w:p w14:paraId="59538FBC" w14:textId="66B0B8AC"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0.041</w:t>
            </w:r>
          </w:p>
        </w:tc>
        <w:tc>
          <w:tcPr>
            <w:tcW w:w="960" w:type="dxa"/>
            <w:vAlign w:val="bottom"/>
          </w:tcPr>
          <w:p w14:paraId="75BE0C9D" w14:textId="24A98D15"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0.052</w:t>
            </w:r>
          </w:p>
        </w:tc>
        <w:tc>
          <w:tcPr>
            <w:tcW w:w="960" w:type="dxa"/>
            <w:vAlign w:val="bottom"/>
          </w:tcPr>
          <w:p w14:paraId="16F6E3C4" w14:textId="17961601" w:rsidR="00BB4CA8" w:rsidRPr="00377A62" w:rsidRDefault="00BB4CA8" w:rsidP="00C13469">
            <w:pPr>
              <w:jc w:val="center"/>
              <w:rPr>
                <w:rFonts w:eastAsia="Times New Roman"/>
                <w:color w:val="000000" w:themeColor="text1"/>
                <w:sz w:val="20"/>
                <w:szCs w:val="20"/>
              </w:rPr>
            </w:pPr>
            <w:r w:rsidRPr="00377A62">
              <w:rPr>
                <w:color w:val="000000" w:themeColor="text1"/>
                <w:sz w:val="20"/>
                <w:szCs w:val="20"/>
              </w:rPr>
              <w:t>0.047</w:t>
            </w:r>
          </w:p>
        </w:tc>
      </w:tr>
    </w:tbl>
    <w:p w14:paraId="63207610" w14:textId="77777777" w:rsidR="00055E5A" w:rsidRDefault="00055E5A" w:rsidP="00055E5A">
      <w:pPr>
        <w:spacing w:line="480" w:lineRule="auto"/>
        <w:jc w:val="both"/>
        <w:rPr>
          <w:rFonts w:eastAsia="Times New Roman"/>
          <w:color w:val="000000" w:themeColor="text1"/>
          <w:lang w:eastAsia="en-GB"/>
        </w:rPr>
      </w:pPr>
    </w:p>
    <w:p w14:paraId="6A9C5E01" w14:textId="3E4B203C" w:rsidR="00ED033F" w:rsidRPr="00377A62" w:rsidRDefault="00ED033F" w:rsidP="00055E5A">
      <w:pPr>
        <w:spacing w:line="480" w:lineRule="auto"/>
        <w:jc w:val="both"/>
        <w:rPr>
          <w:rFonts w:eastAsia="AdvGulliv-R"/>
          <w:color w:val="000000" w:themeColor="text1"/>
          <w:sz w:val="20"/>
          <w:szCs w:val="20"/>
        </w:rPr>
      </w:pPr>
      <w:bookmarkStart w:id="0" w:name="_GoBack"/>
      <w:bookmarkEnd w:id="0"/>
      <w:r w:rsidRPr="00377A62">
        <w:rPr>
          <w:rFonts w:eastAsia="Times New Roman"/>
          <w:color w:val="000000" w:themeColor="text1"/>
          <w:lang w:eastAsia="en-GB"/>
        </w:rPr>
        <w:t xml:space="preserve">After aggregating the weighted normalized performance rating of sub-criteria into their associated decision criteria, </w:t>
      </w:r>
      <w:r w:rsidRPr="00377A62">
        <w:rPr>
          <w:rFonts w:eastAsia="Times New Roman"/>
          <w:color w:val="000000" w:themeColor="text1"/>
        </w:rPr>
        <w:t>the ideal solution (</w:t>
      </w:r>
      <w:r w:rsidRPr="00377A62">
        <w:rPr>
          <w:i/>
          <w:color w:val="000000" w:themeColor="text1"/>
        </w:rPr>
        <w:t>A</w:t>
      </w:r>
      <w:r w:rsidRPr="00377A62">
        <w:rPr>
          <w:i/>
          <w:color w:val="000000" w:themeColor="text1"/>
          <w:vertAlign w:val="superscript"/>
        </w:rPr>
        <w:t>+</w:t>
      </w:r>
      <w:r w:rsidRPr="00377A62">
        <w:rPr>
          <w:color w:val="000000" w:themeColor="text1"/>
        </w:rPr>
        <w:t xml:space="preserve">) </w:t>
      </w:r>
      <w:r w:rsidRPr="00377A62">
        <w:rPr>
          <w:rFonts w:eastAsia="Times New Roman"/>
          <w:color w:val="000000" w:themeColor="text1"/>
        </w:rPr>
        <w:t>and the</w:t>
      </w:r>
      <w:r w:rsidRPr="00377A62">
        <w:rPr>
          <w:color w:val="000000" w:themeColor="text1"/>
        </w:rPr>
        <w:t xml:space="preserve"> </w:t>
      </w:r>
      <w:r w:rsidRPr="00377A62">
        <w:rPr>
          <w:rFonts w:eastAsia="Times New Roman"/>
          <w:color w:val="000000" w:themeColor="text1"/>
        </w:rPr>
        <w:t>negative ideal solution (</w:t>
      </w:r>
      <m:oMath>
        <m:sSup>
          <m:sSupPr>
            <m:ctrlPr>
              <w:rPr>
                <w:rFonts w:ascii="Cambria Math" w:hAnsi="Cambria Math"/>
                <w:i/>
                <w:color w:val="000000" w:themeColor="text1"/>
              </w:rPr>
            </m:ctrlPr>
          </m:sSupPr>
          <m:e>
            <m:r>
              <w:rPr>
                <w:rFonts w:ascii="Cambria Math" w:eastAsia="PMingLiU" w:hAnsi="Cambria Math"/>
                <w:color w:val="000000" w:themeColor="text1"/>
                <w:lang w:val="en-US" w:eastAsia="en-US"/>
              </w:rPr>
              <m:t>A</m:t>
            </m:r>
          </m:e>
          <m:sup>
            <m:r>
              <w:rPr>
                <w:rFonts w:ascii="Cambria Math" w:hAnsi="Cambria Math"/>
                <w:color w:val="000000" w:themeColor="text1"/>
              </w:rPr>
              <m:t>-</m:t>
            </m:r>
          </m:sup>
        </m:sSup>
      </m:oMath>
      <w:r w:rsidRPr="00377A62">
        <w:rPr>
          <w:rFonts w:eastAsia="Times New Roman"/>
          <w:color w:val="000000" w:themeColor="text1"/>
        </w:rPr>
        <w:t xml:space="preserve">) for each decision criterion can be determined. Then, the distances </w:t>
      </w:r>
      <w:r w:rsidRPr="00377A62">
        <w:rPr>
          <w:color w:val="000000" w:themeColor="text1"/>
        </w:rPr>
        <w:t>(</w:t>
      </w:r>
      <w:r w:rsidRPr="00377A62">
        <w:rPr>
          <w:i/>
          <w:color w:val="000000" w:themeColor="text1"/>
        </w:rPr>
        <w:t>d</w:t>
      </w:r>
      <w:r w:rsidRPr="00377A62">
        <w:rPr>
          <w:i/>
          <w:color w:val="000000" w:themeColor="text1"/>
          <w:vertAlign w:val="superscript"/>
        </w:rPr>
        <w:t>+</w:t>
      </w:r>
      <w:r w:rsidRPr="00377A62">
        <w:rPr>
          <w:color w:val="000000" w:themeColor="text1"/>
        </w:rPr>
        <w:t xml:space="preserve"> </w:t>
      </w:r>
      <w:proofErr w:type="gramStart"/>
      <w:r w:rsidRPr="00377A62">
        <w:rPr>
          <w:color w:val="000000" w:themeColor="text1"/>
        </w:rPr>
        <w:t xml:space="preserve">and </w:t>
      </w:r>
      <m:oMath>
        <m:sSup>
          <m:sSupPr>
            <m:ctrlPr>
              <w:rPr>
                <w:rFonts w:ascii="Cambria Math" w:hAnsi="Cambria Math"/>
                <w:i/>
                <w:color w:val="000000" w:themeColor="text1"/>
              </w:rPr>
            </m:ctrlPr>
          </m:sSupPr>
          <m:e>
            <w:proofErr w:type="gramEnd"/>
            <m:r>
              <w:rPr>
                <w:rFonts w:ascii="Cambria Math" w:hAnsi="Cambria Math"/>
                <w:color w:val="000000" w:themeColor="text1"/>
              </w:rPr>
              <m:t>d</m:t>
            </m:r>
          </m:e>
          <m:sup>
            <m:r>
              <w:rPr>
                <w:rFonts w:ascii="Cambria Math" w:hAnsi="Cambria Math"/>
                <w:color w:val="000000" w:themeColor="text1"/>
              </w:rPr>
              <m:t>-</m:t>
            </m:r>
          </m:sup>
        </m:sSup>
      </m:oMath>
      <w:r w:rsidRPr="00377A62">
        <w:rPr>
          <w:color w:val="000000" w:themeColor="text1"/>
        </w:rPr>
        <w:t xml:space="preserve"> )</w:t>
      </w:r>
      <w:r w:rsidRPr="00377A62">
        <w:rPr>
          <w:rFonts w:eastAsia="Times New Roman"/>
          <w:color w:val="000000" w:themeColor="text1"/>
        </w:rPr>
        <w:t xml:space="preserve"> between positive ideal solution and negative ideal solution for each design option can be calculated </w:t>
      </w:r>
      <w:r w:rsidRPr="00377A62">
        <w:rPr>
          <w:color w:val="000000" w:themeColor="text1"/>
        </w:rPr>
        <w:t>by the area compensation method.</w:t>
      </w:r>
      <w:r w:rsidRPr="00377A62">
        <w:rPr>
          <w:rFonts w:eastAsia="Times New Roman"/>
          <w:color w:val="000000" w:themeColor="text1"/>
        </w:rPr>
        <w:t xml:space="preserve"> </w:t>
      </w:r>
      <w:r w:rsidRPr="00377A62">
        <w:rPr>
          <w:color w:val="000000" w:themeColor="text1"/>
        </w:rPr>
        <w:t xml:space="preserve">The relative closeness index for each design is calculated by combining the difference distances </w:t>
      </w:r>
      <w:r w:rsidRPr="00377A62">
        <w:rPr>
          <w:i/>
          <w:color w:val="000000" w:themeColor="text1"/>
        </w:rPr>
        <w:t>d</w:t>
      </w:r>
      <w:r w:rsidRPr="00377A62">
        <w:rPr>
          <w:i/>
          <w:color w:val="000000" w:themeColor="text1"/>
          <w:vertAlign w:val="superscript"/>
        </w:rPr>
        <w:t>+</w:t>
      </w:r>
      <w:r w:rsidRPr="00377A62">
        <w:rPr>
          <w:color w:val="000000" w:themeColor="text1"/>
        </w:rPr>
        <w:t xml:space="preserve"> and </w:t>
      </w:r>
      <w:r w:rsidRPr="00377A62">
        <w:rPr>
          <w:i/>
          <w:color w:val="000000" w:themeColor="text1"/>
        </w:rPr>
        <w:t>d</w:t>
      </w:r>
      <w:r w:rsidRPr="00377A62">
        <w:rPr>
          <w:i/>
          <w:color w:val="000000" w:themeColor="text1"/>
          <w:vertAlign w:val="superscript"/>
        </w:rPr>
        <w:t>-</w:t>
      </w:r>
      <w:r w:rsidRPr="00377A62">
        <w:rPr>
          <w:color w:val="000000" w:themeColor="text1"/>
        </w:rPr>
        <w:t xml:space="preserve">. The four designs are ranked according to the relative closeness index values. </w:t>
      </w:r>
      <w:r w:rsidRPr="00377A62">
        <w:rPr>
          <w:rFonts w:eastAsia="Times New Roman"/>
          <w:color w:val="000000" w:themeColor="text1"/>
          <w:lang w:eastAsia="en-GB"/>
        </w:rPr>
        <w:t>The results are i</w:t>
      </w:r>
      <w:r>
        <w:rPr>
          <w:rFonts w:eastAsia="Times New Roman"/>
          <w:color w:val="000000" w:themeColor="text1"/>
          <w:lang w:eastAsia="en-GB"/>
        </w:rPr>
        <w:t>llustrated in Table A7</w:t>
      </w:r>
      <w:r w:rsidRPr="00377A62">
        <w:rPr>
          <w:rFonts w:eastAsia="Times New Roman"/>
          <w:color w:val="000000" w:themeColor="text1"/>
          <w:lang w:eastAsia="en-GB"/>
        </w:rPr>
        <w:t xml:space="preserve"> and, again, Design 3 tops the ranking order.</w:t>
      </w:r>
    </w:p>
    <w:p w14:paraId="28E0E65C" w14:textId="3584B52C" w:rsidR="008D0F03" w:rsidRPr="00377A62" w:rsidRDefault="00064FCE" w:rsidP="00F70547">
      <w:pPr>
        <w:spacing w:line="480" w:lineRule="auto"/>
        <w:rPr>
          <w:rFonts w:eastAsia="AdvGulliv-R"/>
          <w:color w:val="000000" w:themeColor="text1"/>
        </w:rPr>
      </w:pPr>
      <w:r w:rsidRPr="00F70547">
        <w:rPr>
          <w:rFonts w:eastAsia="AdvGulliv-R"/>
          <w:b/>
          <w:color w:val="000000" w:themeColor="text1"/>
        </w:rPr>
        <w:t xml:space="preserve">Table </w:t>
      </w:r>
      <w:r w:rsidR="00C13469" w:rsidRPr="00F70547">
        <w:rPr>
          <w:rFonts w:eastAsia="AdvGulliv-R"/>
          <w:b/>
          <w:color w:val="000000" w:themeColor="text1"/>
        </w:rPr>
        <w:t>A7</w:t>
      </w:r>
      <w:r w:rsidR="00260040">
        <w:rPr>
          <w:rFonts w:eastAsia="AdvGulliv-R"/>
          <w:b/>
          <w:color w:val="000000" w:themeColor="text1"/>
        </w:rPr>
        <w:t>.</w:t>
      </w:r>
      <w:r w:rsidRPr="00377A62">
        <w:rPr>
          <w:rFonts w:eastAsia="AdvGulliv-R"/>
          <w:color w:val="000000" w:themeColor="text1"/>
        </w:rPr>
        <w:t xml:space="preserve"> </w:t>
      </w:r>
      <w:r w:rsidRPr="00377A62">
        <w:rPr>
          <w:rFonts w:eastAsia="Times New Roman"/>
          <w:b/>
          <w:bCs/>
          <w:color w:val="000000" w:themeColor="text1"/>
          <w:lang w:eastAsia="en-GB"/>
        </w:rPr>
        <w:t>Evaluation results for four alternative designs using TOPSIS</w:t>
      </w:r>
    </w:p>
    <w:tbl>
      <w:tblPr>
        <w:tblW w:w="8640" w:type="dxa"/>
        <w:tblInd w:w="93" w:type="dxa"/>
        <w:tblBorders>
          <w:top w:val="single" w:sz="4" w:space="0" w:color="auto"/>
          <w:bottom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tblGrid>
      <w:tr w:rsidR="00563468" w:rsidRPr="00377A62" w14:paraId="7799D665" w14:textId="77777777" w:rsidTr="00F97A59">
        <w:trPr>
          <w:trHeight w:val="300"/>
        </w:trPr>
        <w:tc>
          <w:tcPr>
            <w:tcW w:w="960" w:type="dxa"/>
            <w:tcBorders>
              <w:top w:val="single" w:sz="4" w:space="0" w:color="auto"/>
              <w:bottom w:val="single" w:sz="4" w:space="0" w:color="auto"/>
            </w:tcBorders>
            <w:shd w:val="clear" w:color="auto" w:fill="auto"/>
            <w:noWrap/>
            <w:vAlign w:val="center"/>
            <w:hideMark/>
          </w:tcPr>
          <w:p w14:paraId="19595063" w14:textId="6C357A12" w:rsidR="008D0F03" w:rsidRPr="00377A62" w:rsidRDefault="008D0F03" w:rsidP="00C13469">
            <w:pPr>
              <w:jc w:val="center"/>
              <w:rPr>
                <w:rFonts w:eastAsia="Times New Roman"/>
                <w:color w:val="000000" w:themeColor="text1"/>
                <w:sz w:val="20"/>
                <w:szCs w:val="20"/>
              </w:rPr>
            </w:pPr>
          </w:p>
        </w:tc>
        <w:tc>
          <w:tcPr>
            <w:tcW w:w="1920" w:type="dxa"/>
            <w:gridSpan w:val="2"/>
            <w:tcBorders>
              <w:top w:val="single" w:sz="4" w:space="0" w:color="auto"/>
              <w:bottom w:val="single" w:sz="4" w:space="0" w:color="auto"/>
            </w:tcBorders>
            <w:shd w:val="clear" w:color="auto" w:fill="auto"/>
            <w:noWrap/>
            <w:vAlign w:val="center"/>
            <w:hideMark/>
          </w:tcPr>
          <w:p w14:paraId="111A5BEF" w14:textId="13305BEA" w:rsidR="008D0F03" w:rsidRPr="00377A62" w:rsidRDefault="008D0F03"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1</w:t>
            </w:r>
          </w:p>
        </w:tc>
        <w:tc>
          <w:tcPr>
            <w:tcW w:w="1920" w:type="dxa"/>
            <w:gridSpan w:val="2"/>
            <w:tcBorders>
              <w:top w:val="single" w:sz="4" w:space="0" w:color="auto"/>
              <w:bottom w:val="single" w:sz="4" w:space="0" w:color="auto"/>
            </w:tcBorders>
            <w:shd w:val="clear" w:color="auto" w:fill="auto"/>
            <w:noWrap/>
            <w:vAlign w:val="center"/>
            <w:hideMark/>
          </w:tcPr>
          <w:p w14:paraId="78057912" w14:textId="3D2DBCE8" w:rsidR="008D0F03" w:rsidRPr="00377A62" w:rsidRDefault="008D0F03"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2</w:t>
            </w:r>
          </w:p>
        </w:tc>
        <w:tc>
          <w:tcPr>
            <w:tcW w:w="1920" w:type="dxa"/>
            <w:gridSpan w:val="2"/>
            <w:tcBorders>
              <w:top w:val="single" w:sz="4" w:space="0" w:color="auto"/>
              <w:bottom w:val="single" w:sz="4" w:space="0" w:color="auto"/>
            </w:tcBorders>
            <w:shd w:val="clear" w:color="auto" w:fill="auto"/>
            <w:noWrap/>
            <w:vAlign w:val="center"/>
            <w:hideMark/>
          </w:tcPr>
          <w:p w14:paraId="5223732F" w14:textId="1DA8F762" w:rsidR="008D0F03" w:rsidRPr="00377A62" w:rsidRDefault="008D0F03"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3</w:t>
            </w:r>
          </w:p>
        </w:tc>
        <w:tc>
          <w:tcPr>
            <w:tcW w:w="1920" w:type="dxa"/>
            <w:gridSpan w:val="2"/>
            <w:tcBorders>
              <w:top w:val="single" w:sz="4" w:space="0" w:color="auto"/>
              <w:bottom w:val="single" w:sz="4" w:space="0" w:color="auto"/>
            </w:tcBorders>
            <w:shd w:val="clear" w:color="auto" w:fill="auto"/>
            <w:noWrap/>
            <w:vAlign w:val="center"/>
            <w:hideMark/>
          </w:tcPr>
          <w:p w14:paraId="5C1DA041" w14:textId="59BEC8A3" w:rsidR="008D0F03" w:rsidRPr="00377A62" w:rsidRDefault="008D0F03" w:rsidP="00C13469">
            <w:pPr>
              <w:jc w:val="center"/>
              <w:rPr>
                <w:rFonts w:eastAsia="Times New Roman"/>
                <w:color w:val="000000" w:themeColor="text1"/>
                <w:sz w:val="20"/>
                <w:szCs w:val="20"/>
              </w:rPr>
            </w:pPr>
            <w:r w:rsidRPr="00377A62">
              <w:rPr>
                <w:rFonts w:eastAsia="Times New Roman"/>
                <w:b/>
                <w:bCs/>
                <w:color w:val="000000" w:themeColor="text1"/>
                <w:sz w:val="20"/>
                <w:szCs w:val="20"/>
                <w:lang w:eastAsia="en-GB"/>
              </w:rPr>
              <w:t>Design 4</w:t>
            </w:r>
          </w:p>
        </w:tc>
      </w:tr>
      <w:tr w:rsidR="00563468" w:rsidRPr="00377A62" w14:paraId="06327308" w14:textId="77777777" w:rsidTr="00F97A59">
        <w:trPr>
          <w:trHeight w:val="300"/>
        </w:trPr>
        <w:tc>
          <w:tcPr>
            <w:tcW w:w="960" w:type="dxa"/>
            <w:tcBorders>
              <w:top w:val="single" w:sz="4" w:space="0" w:color="auto"/>
            </w:tcBorders>
            <w:shd w:val="clear" w:color="auto" w:fill="auto"/>
            <w:noWrap/>
            <w:vAlign w:val="center"/>
            <w:hideMark/>
          </w:tcPr>
          <w:p w14:paraId="63C2D966" w14:textId="5A98FC93" w:rsidR="00A86339" w:rsidRPr="00377A62" w:rsidRDefault="00A86339" w:rsidP="00C13469">
            <w:pPr>
              <w:jc w:val="center"/>
              <w:rPr>
                <w:rFonts w:eastAsia="Times New Roman"/>
                <w:color w:val="000000" w:themeColor="text1"/>
                <w:sz w:val="20"/>
                <w:szCs w:val="20"/>
              </w:rPr>
            </w:pPr>
          </w:p>
        </w:tc>
        <w:tc>
          <w:tcPr>
            <w:tcW w:w="960" w:type="dxa"/>
            <w:tcBorders>
              <w:top w:val="single" w:sz="4" w:space="0" w:color="auto"/>
            </w:tcBorders>
            <w:shd w:val="clear" w:color="auto" w:fill="auto"/>
            <w:noWrap/>
            <w:vAlign w:val="center"/>
            <w:hideMark/>
          </w:tcPr>
          <w:p w14:paraId="451B0FDF" w14:textId="77777777"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d+</w:t>
            </w:r>
          </w:p>
        </w:tc>
        <w:tc>
          <w:tcPr>
            <w:tcW w:w="960" w:type="dxa"/>
            <w:tcBorders>
              <w:top w:val="single" w:sz="4" w:space="0" w:color="auto"/>
            </w:tcBorders>
            <w:shd w:val="clear" w:color="auto" w:fill="auto"/>
            <w:noWrap/>
            <w:vAlign w:val="center"/>
            <w:hideMark/>
          </w:tcPr>
          <w:p w14:paraId="3A3CB47B" w14:textId="77777777"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d-</w:t>
            </w:r>
          </w:p>
        </w:tc>
        <w:tc>
          <w:tcPr>
            <w:tcW w:w="960" w:type="dxa"/>
            <w:tcBorders>
              <w:top w:val="single" w:sz="4" w:space="0" w:color="auto"/>
            </w:tcBorders>
            <w:shd w:val="clear" w:color="auto" w:fill="auto"/>
            <w:noWrap/>
            <w:vAlign w:val="center"/>
            <w:hideMark/>
          </w:tcPr>
          <w:p w14:paraId="45E49DB0" w14:textId="77777777"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d+</w:t>
            </w:r>
          </w:p>
        </w:tc>
        <w:tc>
          <w:tcPr>
            <w:tcW w:w="960" w:type="dxa"/>
            <w:tcBorders>
              <w:top w:val="single" w:sz="4" w:space="0" w:color="auto"/>
            </w:tcBorders>
            <w:shd w:val="clear" w:color="auto" w:fill="auto"/>
            <w:noWrap/>
            <w:vAlign w:val="center"/>
            <w:hideMark/>
          </w:tcPr>
          <w:p w14:paraId="6E823BF5" w14:textId="77777777"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d-</w:t>
            </w:r>
          </w:p>
        </w:tc>
        <w:tc>
          <w:tcPr>
            <w:tcW w:w="960" w:type="dxa"/>
            <w:tcBorders>
              <w:top w:val="single" w:sz="4" w:space="0" w:color="auto"/>
            </w:tcBorders>
            <w:shd w:val="clear" w:color="auto" w:fill="auto"/>
            <w:noWrap/>
            <w:vAlign w:val="center"/>
            <w:hideMark/>
          </w:tcPr>
          <w:p w14:paraId="154309BD" w14:textId="77777777"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d+</w:t>
            </w:r>
          </w:p>
        </w:tc>
        <w:tc>
          <w:tcPr>
            <w:tcW w:w="960" w:type="dxa"/>
            <w:tcBorders>
              <w:top w:val="single" w:sz="4" w:space="0" w:color="auto"/>
            </w:tcBorders>
            <w:shd w:val="clear" w:color="auto" w:fill="auto"/>
            <w:noWrap/>
            <w:vAlign w:val="center"/>
            <w:hideMark/>
          </w:tcPr>
          <w:p w14:paraId="47D94225" w14:textId="77777777"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d-</w:t>
            </w:r>
          </w:p>
        </w:tc>
        <w:tc>
          <w:tcPr>
            <w:tcW w:w="960" w:type="dxa"/>
            <w:tcBorders>
              <w:top w:val="single" w:sz="4" w:space="0" w:color="auto"/>
            </w:tcBorders>
            <w:shd w:val="clear" w:color="auto" w:fill="auto"/>
            <w:noWrap/>
            <w:vAlign w:val="center"/>
            <w:hideMark/>
          </w:tcPr>
          <w:p w14:paraId="74CB5EE7" w14:textId="77777777"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d+</w:t>
            </w:r>
          </w:p>
        </w:tc>
        <w:tc>
          <w:tcPr>
            <w:tcW w:w="960" w:type="dxa"/>
            <w:tcBorders>
              <w:top w:val="single" w:sz="4" w:space="0" w:color="auto"/>
            </w:tcBorders>
            <w:shd w:val="clear" w:color="auto" w:fill="auto"/>
            <w:noWrap/>
            <w:vAlign w:val="center"/>
            <w:hideMark/>
          </w:tcPr>
          <w:p w14:paraId="3904BF7A" w14:textId="77777777"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d-</w:t>
            </w:r>
          </w:p>
        </w:tc>
      </w:tr>
      <w:tr w:rsidR="00563468" w:rsidRPr="00377A62" w14:paraId="74F5F312" w14:textId="77777777" w:rsidTr="00F97A59">
        <w:trPr>
          <w:trHeight w:val="300"/>
        </w:trPr>
        <w:tc>
          <w:tcPr>
            <w:tcW w:w="960" w:type="dxa"/>
            <w:shd w:val="clear" w:color="auto" w:fill="auto"/>
            <w:noWrap/>
            <w:vAlign w:val="center"/>
            <w:hideMark/>
          </w:tcPr>
          <w:p w14:paraId="5873A6DD" w14:textId="07CE7BBA" w:rsidR="008D0F03" w:rsidRPr="00377A62" w:rsidRDefault="008D0F03"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1</w:t>
            </w:r>
          </w:p>
        </w:tc>
        <w:tc>
          <w:tcPr>
            <w:tcW w:w="960" w:type="dxa"/>
            <w:shd w:val="clear" w:color="auto" w:fill="auto"/>
            <w:noWrap/>
            <w:vAlign w:val="center"/>
            <w:hideMark/>
          </w:tcPr>
          <w:p w14:paraId="67D54586"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0.014</w:t>
            </w:r>
          </w:p>
        </w:tc>
        <w:tc>
          <w:tcPr>
            <w:tcW w:w="960" w:type="dxa"/>
            <w:shd w:val="clear" w:color="auto" w:fill="auto"/>
            <w:noWrap/>
            <w:vAlign w:val="center"/>
            <w:hideMark/>
          </w:tcPr>
          <w:p w14:paraId="7BD90C54"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0.000</w:t>
            </w:r>
          </w:p>
        </w:tc>
        <w:tc>
          <w:tcPr>
            <w:tcW w:w="960" w:type="dxa"/>
            <w:shd w:val="clear" w:color="auto" w:fill="auto"/>
            <w:noWrap/>
            <w:vAlign w:val="center"/>
            <w:hideMark/>
          </w:tcPr>
          <w:p w14:paraId="50BAECDF"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0.020</w:t>
            </w:r>
          </w:p>
        </w:tc>
        <w:tc>
          <w:tcPr>
            <w:tcW w:w="960" w:type="dxa"/>
            <w:shd w:val="clear" w:color="auto" w:fill="auto"/>
            <w:noWrap/>
            <w:vAlign w:val="center"/>
            <w:hideMark/>
          </w:tcPr>
          <w:p w14:paraId="2E1E18AE"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0.000</w:t>
            </w:r>
          </w:p>
        </w:tc>
        <w:tc>
          <w:tcPr>
            <w:tcW w:w="960" w:type="dxa"/>
            <w:shd w:val="clear" w:color="auto" w:fill="auto"/>
            <w:noWrap/>
            <w:vAlign w:val="center"/>
            <w:hideMark/>
          </w:tcPr>
          <w:p w14:paraId="53A593BE"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0.003</w:t>
            </w:r>
          </w:p>
        </w:tc>
        <w:tc>
          <w:tcPr>
            <w:tcW w:w="960" w:type="dxa"/>
            <w:shd w:val="clear" w:color="auto" w:fill="auto"/>
            <w:noWrap/>
            <w:vAlign w:val="center"/>
            <w:hideMark/>
          </w:tcPr>
          <w:p w14:paraId="1221B346"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0.017</w:t>
            </w:r>
          </w:p>
        </w:tc>
        <w:tc>
          <w:tcPr>
            <w:tcW w:w="960" w:type="dxa"/>
            <w:shd w:val="clear" w:color="auto" w:fill="auto"/>
            <w:noWrap/>
            <w:vAlign w:val="center"/>
            <w:hideMark/>
          </w:tcPr>
          <w:p w14:paraId="31E73057"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0.000</w:t>
            </w:r>
          </w:p>
        </w:tc>
        <w:tc>
          <w:tcPr>
            <w:tcW w:w="960" w:type="dxa"/>
            <w:shd w:val="clear" w:color="auto" w:fill="auto"/>
            <w:noWrap/>
            <w:vAlign w:val="center"/>
            <w:hideMark/>
          </w:tcPr>
          <w:p w14:paraId="0D363E05"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0.020</w:t>
            </w:r>
          </w:p>
        </w:tc>
      </w:tr>
      <w:tr w:rsidR="00563468" w:rsidRPr="00377A62" w14:paraId="556AA5C2" w14:textId="77777777" w:rsidTr="00F97A59">
        <w:trPr>
          <w:trHeight w:val="300"/>
        </w:trPr>
        <w:tc>
          <w:tcPr>
            <w:tcW w:w="960" w:type="dxa"/>
            <w:shd w:val="clear" w:color="auto" w:fill="auto"/>
            <w:noWrap/>
            <w:vAlign w:val="center"/>
            <w:hideMark/>
          </w:tcPr>
          <w:p w14:paraId="1A7AEEA8" w14:textId="56ED2820" w:rsidR="008D0F03" w:rsidRPr="00377A62" w:rsidRDefault="008D0F03"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2</w:t>
            </w:r>
          </w:p>
        </w:tc>
        <w:tc>
          <w:tcPr>
            <w:tcW w:w="960" w:type="dxa"/>
            <w:shd w:val="clear" w:color="auto" w:fill="auto"/>
            <w:noWrap/>
            <w:vAlign w:val="center"/>
            <w:hideMark/>
          </w:tcPr>
          <w:p w14:paraId="792252E8"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0.013</w:t>
            </w:r>
          </w:p>
        </w:tc>
        <w:tc>
          <w:tcPr>
            <w:tcW w:w="960" w:type="dxa"/>
            <w:shd w:val="clear" w:color="auto" w:fill="auto"/>
            <w:noWrap/>
            <w:vAlign w:val="center"/>
            <w:hideMark/>
          </w:tcPr>
          <w:p w14:paraId="34D3911B"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0.000</w:t>
            </w:r>
          </w:p>
        </w:tc>
        <w:tc>
          <w:tcPr>
            <w:tcW w:w="960" w:type="dxa"/>
            <w:shd w:val="clear" w:color="auto" w:fill="auto"/>
            <w:noWrap/>
            <w:vAlign w:val="center"/>
            <w:hideMark/>
          </w:tcPr>
          <w:p w14:paraId="33729832"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0.027</w:t>
            </w:r>
          </w:p>
        </w:tc>
        <w:tc>
          <w:tcPr>
            <w:tcW w:w="960" w:type="dxa"/>
            <w:shd w:val="clear" w:color="auto" w:fill="auto"/>
            <w:noWrap/>
            <w:vAlign w:val="center"/>
            <w:hideMark/>
          </w:tcPr>
          <w:p w14:paraId="4E457268"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0.000</w:t>
            </w:r>
          </w:p>
        </w:tc>
        <w:tc>
          <w:tcPr>
            <w:tcW w:w="960" w:type="dxa"/>
            <w:shd w:val="clear" w:color="auto" w:fill="auto"/>
            <w:noWrap/>
            <w:vAlign w:val="center"/>
            <w:hideMark/>
          </w:tcPr>
          <w:p w14:paraId="5942DB1E"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0.025</w:t>
            </w:r>
          </w:p>
        </w:tc>
        <w:tc>
          <w:tcPr>
            <w:tcW w:w="960" w:type="dxa"/>
            <w:shd w:val="clear" w:color="auto" w:fill="auto"/>
            <w:noWrap/>
            <w:vAlign w:val="center"/>
            <w:hideMark/>
          </w:tcPr>
          <w:p w14:paraId="74DCF7D8"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0.002</w:t>
            </w:r>
          </w:p>
        </w:tc>
        <w:tc>
          <w:tcPr>
            <w:tcW w:w="960" w:type="dxa"/>
            <w:shd w:val="clear" w:color="auto" w:fill="auto"/>
            <w:noWrap/>
            <w:vAlign w:val="center"/>
            <w:hideMark/>
          </w:tcPr>
          <w:p w14:paraId="5C1D1387"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0.000</w:t>
            </w:r>
          </w:p>
        </w:tc>
        <w:tc>
          <w:tcPr>
            <w:tcW w:w="960" w:type="dxa"/>
            <w:shd w:val="clear" w:color="auto" w:fill="auto"/>
            <w:noWrap/>
            <w:vAlign w:val="center"/>
            <w:hideMark/>
          </w:tcPr>
          <w:p w14:paraId="6282F7D6"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0.027</w:t>
            </w:r>
          </w:p>
        </w:tc>
      </w:tr>
      <w:tr w:rsidR="00563468" w:rsidRPr="00377A62" w14:paraId="5DC439E1" w14:textId="77777777" w:rsidTr="00F97A59">
        <w:trPr>
          <w:trHeight w:val="300"/>
        </w:trPr>
        <w:tc>
          <w:tcPr>
            <w:tcW w:w="960" w:type="dxa"/>
            <w:shd w:val="clear" w:color="auto" w:fill="auto"/>
            <w:noWrap/>
            <w:vAlign w:val="center"/>
            <w:hideMark/>
          </w:tcPr>
          <w:p w14:paraId="7765D538" w14:textId="3C776EC6" w:rsidR="008D0F03" w:rsidRPr="00377A62" w:rsidRDefault="008D0F03"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3</w:t>
            </w:r>
          </w:p>
        </w:tc>
        <w:tc>
          <w:tcPr>
            <w:tcW w:w="960" w:type="dxa"/>
            <w:shd w:val="clear" w:color="auto" w:fill="auto"/>
            <w:noWrap/>
            <w:vAlign w:val="center"/>
            <w:hideMark/>
          </w:tcPr>
          <w:p w14:paraId="18B1CC11"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0.098</w:t>
            </w:r>
          </w:p>
        </w:tc>
        <w:tc>
          <w:tcPr>
            <w:tcW w:w="960" w:type="dxa"/>
            <w:shd w:val="clear" w:color="auto" w:fill="auto"/>
            <w:noWrap/>
            <w:vAlign w:val="center"/>
            <w:hideMark/>
          </w:tcPr>
          <w:p w14:paraId="77EE7247"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0.040</w:t>
            </w:r>
          </w:p>
        </w:tc>
        <w:tc>
          <w:tcPr>
            <w:tcW w:w="960" w:type="dxa"/>
            <w:shd w:val="clear" w:color="auto" w:fill="auto"/>
            <w:noWrap/>
            <w:vAlign w:val="center"/>
            <w:hideMark/>
          </w:tcPr>
          <w:p w14:paraId="11A30049"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0.057</w:t>
            </w:r>
          </w:p>
        </w:tc>
        <w:tc>
          <w:tcPr>
            <w:tcW w:w="960" w:type="dxa"/>
            <w:shd w:val="clear" w:color="auto" w:fill="auto"/>
            <w:noWrap/>
            <w:vAlign w:val="center"/>
            <w:hideMark/>
          </w:tcPr>
          <w:p w14:paraId="354EB8FA"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0.040</w:t>
            </w:r>
          </w:p>
        </w:tc>
        <w:tc>
          <w:tcPr>
            <w:tcW w:w="960" w:type="dxa"/>
            <w:shd w:val="clear" w:color="auto" w:fill="auto"/>
            <w:noWrap/>
            <w:vAlign w:val="center"/>
            <w:hideMark/>
          </w:tcPr>
          <w:p w14:paraId="281B1B19"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0.000</w:t>
            </w:r>
          </w:p>
        </w:tc>
        <w:tc>
          <w:tcPr>
            <w:tcW w:w="960" w:type="dxa"/>
            <w:shd w:val="clear" w:color="auto" w:fill="auto"/>
            <w:noWrap/>
            <w:vAlign w:val="center"/>
            <w:hideMark/>
          </w:tcPr>
          <w:p w14:paraId="32EB647A"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0.098</w:t>
            </w:r>
          </w:p>
        </w:tc>
        <w:tc>
          <w:tcPr>
            <w:tcW w:w="960" w:type="dxa"/>
            <w:shd w:val="clear" w:color="auto" w:fill="auto"/>
            <w:noWrap/>
            <w:vAlign w:val="center"/>
            <w:hideMark/>
          </w:tcPr>
          <w:p w14:paraId="0B7A605C"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0.053</w:t>
            </w:r>
          </w:p>
        </w:tc>
        <w:tc>
          <w:tcPr>
            <w:tcW w:w="960" w:type="dxa"/>
            <w:shd w:val="clear" w:color="auto" w:fill="auto"/>
            <w:noWrap/>
            <w:vAlign w:val="center"/>
            <w:hideMark/>
          </w:tcPr>
          <w:p w14:paraId="70CF5A33"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0.045</w:t>
            </w:r>
          </w:p>
        </w:tc>
      </w:tr>
      <w:tr w:rsidR="00563468" w:rsidRPr="00377A62" w14:paraId="63624353" w14:textId="77777777" w:rsidTr="00F97A59">
        <w:trPr>
          <w:trHeight w:val="300"/>
        </w:trPr>
        <w:tc>
          <w:tcPr>
            <w:tcW w:w="960" w:type="dxa"/>
            <w:shd w:val="clear" w:color="auto" w:fill="auto"/>
            <w:noWrap/>
            <w:vAlign w:val="center"/>
            <w:hideMark/>
          </w:tcPr>
          <w:p w14:paraId="4BED6765" w14:textId="034D0F9C" w:rsidR="008D0F03" w:rsidRPr="00377A62" w:rsidRDefault="008D0F03" w:rsidP="00C13469">
            <w:pPr>
              <w:jc w:val="center"/>
              <w:rPr>
                <w:rFonts w:eastAsia="Times New Roman"/>
                <w:b/>
                <w:color w:val="000000" w:themeColor="text1"/>
                <w:sz w:val="20"/>
                <w:szCs w:val="20"/>
              </w:rPr>
            </w:pPr>
            <w:r w:rsidRPr="00377A62">
              <w:rPr>
                <w:rFonts w:eastAsia="Times New Roman"/>
                <w:b/>
                <w:i/>
                <w:color w:val="000000" w:themeColor="text1"/>
                <w:sz w:val="20"/>
                <w:szCs w:val="20"/>
              </w:rPr>
              <w:t>C</w:t>
            </w:r>
            <w:r w:rsidRPr="00377A62">
              <w:rPr>
                <w:rFonts w:eastAsia="Times New Roman"/>
                <w:b/>
                <w:color w:val="000000" w:themeColor="text1"/>
                <w:sz w:val="20"/>
                <w:szCs w:val="20"/>
                <w:vertAlign w:val="subscript"/>
              </w:rPr>
              <w:t>4</w:t>
            </w:r>
          </w:p>
        </w:tc>
        <w:tc>
          <w:tcPr>
            <w:tcW w:w="960" w:type="dxa"/>
            <w:shd w:val="clear" w:color="auto" w:fill="auto"/>
            <w:noWrap/>
            <w:vAlign w:val="center"/>
            <w:hideMark/>
          </w:tcPr>
          <w:p w14:paraId="6DA474CA"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0.048</w:t>
            </w:r>
          </w:p>
        </w:tc>
        <w:tc>
          <w:tcPr>
            <w:tcW w:w="960" w:type="dxa"/>
            <w:shd w:val="clear" w:color="auto" w:fill="auto"/>
            <w:noWrap/>
            <w:vAlign w:val="center"/>
            <w:hideMark/>
          </w:tcPr>
          <w:p w14:paraId="59216730"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0.010</w:t>
            </w:r>
          </w:p>
        </w:tc>
        <w:tc>
          <w:tcPr>
            <w:tcW w:w="960" w:type="dxa"/>
            <w:shd w:val="clear" w:color="auto" w:fill="auto"/>
            <w:noWrap/>
            <w:vAlign w:val="center"/>
            <w:hideMark/>
          </w:tcPr>
          <w:p w14:paraId="71807560"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0.038</w:t>
            </w:r>
          </w:p>
        </w:tc>
        <w:tc>
          <w:tcPr>
            <w:tcW w:w="960" w:type="dxa"/>
            <w:shd w:val="clear" w:color="auto" w:fill="auto"/>
            <w:noWrap/>
            <w:vAlign w:val="center"/>
            <w:hideMark/>
          </w:tcPr>
          <w:p w14:paraId="6823D504"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0.010</w:t>
            </w:r>
          </w:p>
        </w:tc>
        <w:tc>
          <w:tcPr>
            <w:tcW w:w="960" w:type="dxa"/>
            <w:shd w:val="clear" w:color="auto" w:fill="auto"/>
            <w:noWrap/>
            <w:vAlign w:val="center"/>
            <w:hideMark/>
          </w:tcPr>
          <w:p w14:paraId="41AFDEEF"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0.000</w:t>
            </w:r>
          </w:p>
        </w:tc>
        <w:tc>
          <w:tcPr>
            <w:tcW w:w="960" w:type="dxa"/>
            <w:shd w:val="clear" w:color="auto" w:fill="auto"/>
            <w:noWrap/>
            <w:vAlign w:val="center"/>
            <w:hideMark/>
          </w:tcPr>
          <w:p w14:paraId="1308408F"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0.048</w:t>
            </w:r>
          </w:p>
        </w:tc>
        <w:tc>
          <w:tcPr>
            <w:tcW w:w="960" w:type="dxa"/>
            <w:shd w:val="clear" w:color="auto" w:fill="auto"/>
            <w:noWrap/>
            <w:vAlign w:val="center"/>
            <w:hideMark/>
          </w:tcPr>
          <w:p w14:paraId="3EA1573C"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0.026</w:t>
            </w:r>
          </w:p>
        </w:tc>
        <w:tc>
          <w:tcPr>
            <w:tcW w:w="960" w:type="dxa"/>
            <w:shd w:val="clear" w:color="auto" w:fill="auto"/>
            <w:noWrap/>
            <w:vAlign w:val="center"/>
            <w:hideMark/>
          </w:tcPr>
          <w:p w14:paraId="4E9C75DB" w14:textId="77777777"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0.022</w:t>
            </w:r>
          </w:p>
        </w:tc>
      </w:tr>
      <w:tr w:rsidR="00563468" w:rsidRPr="00377A62" w14:paraId="71FCB68D" w14:textId="77777777" w:rsidTr="00F97A59">
        <w:trPr>
          <w:trHeight w:val="300"/>
        </w:trPr>
        <w:tc>
          <w:tcPr>
            <w:tcW w:w="960" w:type="dxa"/>
            <w:shd w:val="clear" w:color="auto" w:fill="auto"/>
            <w:noWrap/>
            <w:vAlign w:val="center"/>
            <w:hideMark/>
          </w:tcPr>
          <w:p w14:paraId="4BBDAF27" w14:textId="77777777" w:rsidR="00A86339" w:rsidRPr="00377A62" w:rsidRDefault="00A86339" w:rsidP="00C13469">
            <w:pPr>
              <w:jc w:val="center"/>
              <w:rPr>
                <w:rFonts w:eastAsia="Times New Roman"/>
                <w:b/>
                <w:color w:val="000000" w:themeColor="text1"/>
                <w:sz w:val="20"/>
                <w:szCs w:val="20"/>
              </w:rPr>
            </w:pPr>
            <w:r w:rsidRPr="00377A62">
              <w:rPr>
                <w:rFonts w:eastAsia="Times New Roman"/>
                <w:b/>
                <w:color w:val="000000" w:themeColor="text1"/>
                <w:sz w:val="20"/>
                <w:szCs w:val="20"/>
              </w:rPr>
              <w:t>SUM</w:t>
            </w:r>
          </w:p>
        </w:tc>
        <w:tc>
          <w:tcPr>
            <w:tcW w:w="960" w:type="dxa"/>
            <w:shd w:val="clear" w:color="auto" w:fill="auto"/>
            <w:noWrap/>
            <w:vAlign w:val="center"/>
            <w:hideMark/>
          </w:tcPr>
          <w:p w14:paraId="46F54981" w14:textId="3A1E6CCB"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0.173</w:t>
            </w:r>
          </w:p>
        </w:tc>
        <w:tc>
          <w:tcPr>
            <w:tcW w:w="960" w:type="dxa"/>
            <w:shd w:val="clear" w:color="auto" w:fill="auto"/>
            <w:noWrap/>
            <w:vAlign w:val="center"/>
            <w:hideMark/>
          </w:tcPr>
          <w:p w14:paraId="4B11A7A3" w14:textId="3C4075F9"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0.050</w:t>
            </w:r>
          </w:p>
        </w:tc>
        <w:tc>
          <w:tcPr>
            <w:tcW w:w="960" w:type="dxa"/>
            <w:shd w:val="clear" w:color="auto" w:fill="auto"/>
            <w:noWrap/>
            <w:vAlign w:val="center"/>
            <w:hideMark/>
          </w:tcPr>
          <w:p w14:paraId="7F5906E1" w14:textId="0FFA9D36"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0.142</w:t>
            </w:r>
          </w:p>
        </w:tc>
        <w:tc>
          <w:tcPr>
            <w:tcW w:w="960" w:type="dxa"/>
            <w:shd w:val="clear" w:color="auto" w:fill="auto"/>
            <w:noWrap/>
            <w:vAlign w:val="center"/>
            <w:hideMark/>
          </w:tcPr>
          <w:p w14:paraId="1569F0CF" w14:textId="1C6DEC99"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0.050</w:t>
            </w:r>
          </w:p>
        </w:tc>
        <w:tc>
          <w:tcPr>
            <w:tcW w:w="960" w:type="dxa"/>
            <w:shd w:val="clear" w:color="auto" w:fill="auto"/>
            <w:noWrap/>
            <w:vAlign w:val="center"/>
            <w:hideMark/>
          </w:tcPr>
          <w:p w14:paraId="1C47ED79" w14:textId="401A641A"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0.028</w:t>
            </w:r>
          </w:p>
        </w:tc>
        <w:tc>
          <w:tcPr>
            <w:tcW w:w="960" w:type="dxa"/>
            <w:shd w:val="clear" w:color="auto" w:fill="auto"/>
            <w:noWrap/>
            <w:vAlign w:val="center"/>
            <w:hideMark/>
          </w:tcPr>
          <w:p w14:paraId="0E6DFE3F" w14:textId="4F7F0DF7"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0.165</w:t>
            </w:r>
          </w:p>
        </w:tc>
        <w:tc>
          <w:tcPr>
            <w:tcW w:w="960" w:type="dxa"/>
            <w:shd w:val="clear" w:color="auto" w:fill="auto"/>
            <w:noWrap/>
            <w:vAlign w:val="center"/>
            <w:hideMark/>
          </w:tcPr>
          <w:p w14:paraId="2CBF6EB6" w14:textId="5847925F"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0.079</w:t>
            </w:r>
          </w:p>
        </w:tc>
        <w:tc>
          <w:tcPr>
            <w:tcW w:w="960" w:type="dxa"/>
            <w:shd w:val="clear" w:color="auto" w:fill="auto"/>
            <w:noWrap/>
            <w:vAlign w:val="center"/>
            <w:hideMark/>
          </w:tcPr>
          <w:p w14:paraId="4706FBF5" w14:textId="4CC737F4" w:rsidR="00A86339" w:rsidRPr="00377A62" w:rsidRDefault="00A86339" w:rsidP="00C13469">
            <w:pPr>
              <w:jc w:val="center"/>
              <w:rPr>
                <w:rFonts w:eastAsia="Times New Roman"/>
                <w:color w:val="000000" w:themeColor="text1"/>
                <w:sz w:val="20"/>
                <w:szCs w:val="20"/>
              </w:rPr>
            </w:pPr>
            <w:r w:rsidRPr="00377A62">
              <w:rPr>
                <w:rFonts w:eastAsia="Times New Roman"/>
                <w:color w:val="000000" w:themeColor="text1"/>
                <w:sz w:val="20"/>
                <w:szCs w:val="20"/>
              </w:rPr>
              <w:t>0.113</w:t>
            </w:r>
          </w:p>
        </w:tc>
      </w:tr>
      <w:tr w:rsidR="00563468" w:rsidRPr="00377A62" w14:paraId="407158E8" w14:textId="77777777" w:rsidTr="00F97A59">
        <w:trPr>
          <w:trHeight w:val="300"/>
        </w:trPr>
        <w:tc>
          <w:tcPr>
            <w:tcW w:w="960" w:type="dxa"/>
            <w:shd w:val="clear" w:color="auto" w:fill="auto"/>
            <w:noWrap/>
            <w:vAlign w:val="center"/>
            <w:hideMark/>
          </w:tcPr>
          <w:p w14:paraId="681FB23A" w14:textId="77777777" w:rsidR="008D0F03" w:rsidRPr="00377A62" w:rsidRDefault="008D0F03" w:rsidP="00C13469">
            <w:pPr>
              <w:jc w:val="center"/>
              <w:rPr>
                <w:rFonts w:eastAsia="Times New Roman"/>
                <w:b/>
                <w:bCs/>
                <w:color w:val="000000" w:themeColor="text1"/>
                <w:sz w:val="20"/>
                <w:szCs w:val="20"/>
              </w:rPr>
            </w:pPr>
            <w:proofErr w:type="spellStart"/>
            <w:r w:rsidRPr="00377A62">
              <w:rPr>
                <w:rFonts w:eastAsia="Times New Roman"/>
                <w:b/>
                <w:bCs/>
                <w:color w:val="000000" w:themeColor="text1"/>
                <w:sz w:val="20"/>
                <w:szCs w:val="20"/>
              </w:rPr>
              <w:t>Cci</w:t>
            </w:r>
            <w:proofErr w:type="spellEnd"/>
          </w:p>
        </w:tc>
        <w:tc>
          <w:tcPr>
            <w:tcW w:w="1920" w:type="dxa"/>
            <w:gridSpan w:val="2"/>
            <w:shd w:val="clear" w:color="auto" w:fill="auto"/>
            <w:noWrap/>
            <w:vAlign w:val="center"/>
            <w:hideMark/>
          </w:tcPr>
          <w:p w14:paraId="1C21856B" w14:textId="11BA65A2" w:rsidR="008D0F03" w:rsidRPr="00377A62" w:rsidRDefault="008D0F03" w:rsidP="00C13469">
            <w:pPr>
              <w:jc w:val="center"/>
              <w:rPr>
                <w:rFonts w:eastAsia="Times New Roman"/>
                <w:bCs/>
                <w:color w:val="000000" w:themeColor="text1"/>
                <w:sz w:val="20"/>
                <w:szCs w:val="20"/>
              </w:rPr>
            </w:pPr>
            <w:r w:rsidRPr="00377A62">
              <w:rPr>
                <w:rFonts w:eastAsia="Times New Roman"/>
                <w:bCs/>
                <w:color w:val="000000" w:themeColor="text1"/>
                <w:sz w:val="20"/>
                <w:szCs w:val="20"/>
              </w:rPr>
              <w:t>0.224</w:t>
            </w:r>
          </w:p>
        </w:tc>
        <w:tc>
          <w:tcPr>
            <w:tcW w:w="1920" w:type="dxa"/>
            <w:gridSpan w:val="2"/>
            <w:shd w:val="clear" w:color="auto" w:fill="auto"/>
            <w:noWrap/>
            <w:vAlign w:val="center"/>
            <w:hideMark/>
          </w:tcPr>
          <w:p w14:paraId="4CA97653" w14:textId="36D9B119" w:rsidR="008D0F03" w:rsidRPr="00377A62" w:rsidRDefault="008D0F03" w:rsidP="00C13469">
            <w:pPr>
              <w:jc w:val="center"/>
              <w:rPr>
                <w:rFonts w:eastAsia="Times New Roman"/>
                <w:bCs/>
                <w:color w:val="000000" w:themeColor="text1"/>
                <w:sz w:val="20"/>
                <w:szCs w:val="20"/>
              </w:rPr>
            </w:pPr>
            <w:r w:rsidRPr="00377A62">
              <w:rPr>
                <w:rFonts w:eastAsia="Times New Roman"/>
                <w:bCs/>
                <w:color w:val="000000" w:themeColor="text1"/>
                <w:sz w:val="20"/>
                <w:szCs w:val="20"/>
              </w:rPr>
              <w:t>0.260</w:t>
            </w:r>
          </w:p>
        </w:tc>
        <w:tc>
          <w:tcPr>
            <w:tcW w:w="1920" w:type="dxa"/>
            <w:gridSpan w:val="2"/>
            <w:shd w:val="clear" w:color="auto" w:fill="auto"/>
            <w:noWrap/>
            <w:vAlign w:val="center"/>
            <w:hideMark/>
          </w:tcPr>
          <w:p w14:paraId="0E7D6941" w14:textId="586BDD3A" w:rsidR="008D0F03" w:rsidRPr="00377A62" w:rsidRDefault="008D0F03" w:rsidP="00C13469">
            <w:pPr>
              <w:jc w:val="center"/>
              <w:rPr>
                <w:rFonts w:eastAsia="Times New Roman"/>
                <w:bCs/>
                <w:color w:val="000000" w:themeColor="text1"/>
                <w:sz w:val="20"/>
                <w:szCs w:val="20"/>
              </w:rPr>
            </w:pPr>
            <w:r w:rsidRPr="00377A62">
              <w:rPr>
                <w:rFonts w:eastAsia="Times New Roman"/>
                <w:bCs/>
                <w:color w:val="000000" w:themeColor="text1"/>
                <w:sz w:val="20"/>
                <w:szCs w:val="20"/>
              </w:rPr>
              <w:t>0.857</w:t>
            </w:r>
          </w:p>
        </w:tc>
        <w:tc>
          <w:tcPr>
            <w:tcW w:w="1920" w:type="dxa"/>
            <w:gridSpan w:val="2"/>
            <w:shd w:val="clear" w:color="auto" w:fill="auto"/>
            <w:noWrap/>
            <w:vAlign w:val="center"/>
            <w:hideMark/>
          </w:tcPr>
          <w:p w14:paraId="16EDEB87" w14:textId="3D12EF69" w:rsidR="008D0F03" w:rsidRPr="00377A62" w:rsidRDefault="008D0F03" w:rsidP="00C13469">
            <w:pPr>
              <w:jc w:val="center"/>
              <w:rPr>
                <w:rFonts w:eastAsia="Times New Roman"/>
                <w:bCs/>
                <w:color w:val="000000" w:themeColor="text1"/>
                <w:sz w:val="20"/>
                <w:szCs w:val="20"/>
              </w:rPr>
            </w:pPr>
            <w:r w:rsidRPr="00377A62">
              <w:rPr>
                <w:rFonts w:eastAsia="Times New Roman"/>
                <w:bCs/>
                <w:color w:val="000000" w:themeColor="text1"/>
                <w:sz w:val="20"/>
                <w:szCs w:val="20"/>
              </w:rPr>
              <w:t>0.590</w:t>
            </w:r>
          </w:p>
        </w:tc>
      </w:tr>
      <w:tr w:rsidR="00563468" w:rsidRPr="00377A62" w14:paraId="38262E52" w14:textId="77777777" w:rsidTr="00F97A59">
        <w:trPr>
          <w:trHeight w:val="300"/>
        </w:trPr>
        <w:tc>
          <w:tcPr>
            <w:tcW w:w="960" w:type="dxa"/>
            <w:shd w:val="clear" w:color="auto" w:fill="auto"/>
            <w:noWrap/>
            <w:vAlign w:val="center"/>
            <w:hideMark/>
          </w:tcPr>
          <w:p w14:paraId="576CA554" w14:textId="26D59E3F" w:rsidR="008D0F03" w:rsidRPr="00377A62" w:rsidRDefault="008D0F03" w:rsidP="00C13469">
            <w:pPr>
              <w:jc w:val="center"/>
              <w:rPr>
                <w:rFonts w:eastAsia="Times New Roman"/>
                <w:b/>
                <w:color w:val="000000" w:themeColor="text1"/>
                <w:sz w:val="20"/>
                <w:szCs w:val="20"/>
              </w:rPr>
            </w:pPr>
            <w:r w:rsidRPr="00377A62">
              <w:rPr>
                <w:rFonts w:eastAsia="Times New Roman"/>
                <w:b/>
                <w:color w:val="000000" w:themeColor="text1"/>
                <w:sz w:val="20"/>
                <w:szCs w:val="20"/>
              </w:rPr>
              <w:t>Rank</w:t>
            </w:r>
          </w:p>
        </w:tc>
        <w:tc>
          <w:tcPr>
            <w:tcW w:w="1920" w:type="dxa"/>
            <w:gridSpan w:val="2"/>
            <w:shd w:val="clear" w:color="auto" w:fill="auto"/>
            <w:noWrap/>
            <w:vAlign w:val="center"/>
            <w:hideMark/>
          </w:tcPr>
          <w:p w14:paraId="32E24605" w14:textId="37640A3F"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4</w:t>
            </w:r>
          </w:p>
        </w:tc>
        <w:tc>
          <w:tcPr>
            <w:tcW w:w="1920" w:type="dxa"/>
            <w:gridSpan w:val="2"/>
            <w:shd w:val="clear" w:color="auto" w:fill="auto"/>
            <w:noWrap/>
            <w:vAlign w:val="center"/>
            <w:hideMark/>
          </w:tcPr>
          <w:p w14:paraId="2D4C1EEA" w14:textId="578BB9CF"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3</w:t>
            </w:r>
          </w:p>
        </w:tc>
        <w:tc>
          <w:tcPr>
            <w:tcW w:w="1920" w:type="dxa"/>
            <w:gridSpan w:val="2"/>
            <w:shd w:val="clear" w:color="auto" w:fill="auto"/>
            <w:noWrap/>
            <w:vAlign w:val="center"/>
            <w:hideMark/>
          </w:tcPr>
          <w:p w14:paraId="3AF640A1" w14:textId="25ABC28C"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1</w:t>
            </w:r>
          </w:p>
        </w:tc>
        <w:tc>
          <w:tcPr>
            <w:tcW w:w="1920" w:type="dxa"/>
            <w:gridSpan w:val="2"/>
            <w:shd w:val="clear" w:color="auto" w:fill="auto"/>
            <w:noWrap/>
            <w:vAlign w:val="center"/>
            <w:hideMark/>
          </w:tcPr>
          <w:p w14:paraId="4B708EE1" w14:textId="17329716" w:rsidR="008D0F03" w:rsidRPr="00377A62" w:rsidRDefault="008D0F03" w:rsidP="00C13469">
            <w:pPr>
              <w:jc w:val="center"/>
              <w:rPr>
                <w:rFonts w:eastAsia="Times New Roman"/>
                <w:color w:val="000000" w:themeColor="text1"/>
                <w:sz w:val="20"/>
                <w:szCs w:val="20"/>
              </w:rPr>
            </w:pPr>
            <w:r w:rsidRPr="00377A62">
              <w:rPr>
                <w:rFonts w:eastAsia="Times New Roman"/>
                <w:color w:val="000000" w:themeColor="text1"/>
                <w:sz w:val="20"/>
                <w:szCs w:val="20"/>
              </w:rPr>
              <w:t>2</w:t>
            </w:r>
          </w:p>
        </w:tc>
      </w:tr>
    </w:tbl>
    <w:p w14:paraId="549BACC6" w14:textId="77777777" w:rsidR="00A86339" w:rsidRPr="00377A62" w:rsidRDefault="00A86339" w:rsidP="00C13469">
      <w:pPr>
        <w:rPr>
          <w:rFonts w:eastAsia="AdvGulliv-R"/>
          <w:color w:val="000000" w:themeColor="text1"/>
        </w:rPr>
      </w:pPr>
    </w:p>
    <w:sectPr w:rsidR="00A86339" w:rsidRPr="00377A62" w:rsidSect="00FE5BCC">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EFB1E" w14:textId="77777777" w:rsidR="00AC2E2E" w:rsidRDefault="00AC2E2E" w:rsidP="00ED65C8">
      <w:r>
        <w:separator/>
      </w:r>
    </w:p>
  </w:endnote>
  <w:endnote w:type="continuationSeparator" w:id="0">
    <w:p w14:paraId="0CF62D44" w14:textId="77777777" w:rsidR="00AC2E2E" w:rsidRDefault="00AC2E2E" w:rsidP="00ED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Gulliv-R">
    <w:altName w:val="MS Mincho"/>
    <w:panose1 w:val="00000000000000000000"/>
    <w:charset w:val="80"/>
    <w:family w:val="auto"/>
    <w:notTrueType/>
    <w:pitch w:val="default"/>
    <w:sig w:usb0="00000003" w:usb1="08070000" w:usb2="00000010" w:usb3="00000000" w:csb0="00020001" w:csb1="00000000"/>
  </w:font>
  <w:font w:name="AdvPSTim">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9730"/>
      <w:docPartObj>
        <w:docPartGallery w:val="Page Numbers (Bottom of Page)"/>
        <w:docPartUnique/>
      </w:docPartObj>
    </w:sdtPr>
    <w:sdtContent>
      <w:p w14:paraId="5DA42B3C" w14:textId="77777777" w:rsidR="00EB4378" w:rsidRDefault="00EB4378">
        <w:pPr>
          <w:pStyle w:val="Footer"/>
          <w:jc w:val="center"/>
        </w:pPr>
        <w:r>
          <w:fldChar w:fldCharType="begin"/>
        </w:r>
        <w:r>
          <w:instrText xml:space="preserve"> PAGE   \* MERGEFORMAT </w:instrText>
        </w:r>
        <w:r>
          <w:fldChar w:fldCharType="separate"/>
        </w:r>
        <w:r w:rsidR="00055E5A">
          <w:rPr>
            <w:noProof/>
          </w:rPr>
          <w:t>32</w:t>
        </w:r>
        <w:r>
          <w:rPr>
            <w:noProof/>
          </w:rPr>
          <w:fldChar w:fldCharType="end"/>
        </w:r>
      </w:p>
    </w:sdtContent>
  </w:sdt>
  <w:p w14:paraId="7E1B8DEF" w14:textId="77777777" w:rsidR="00EB4378" w:rsidRDefault="00EB4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C1B64" w14:textId="77777777" w:rsidR="00AC2E2E" w:rsidRDefault="00AC2E2E" w:rsidP="00ED65C8">
      <w:r>
        <w:separator/>
      </w:r>
    </w:p>
  </w:footnote>
  <w:footnote w:type="continuationSeparator" w:id="0">
    <w:p w14:paraId="143AC149" w14:textId="77777777" w:rsidR="00AC2E2E" w:rsidRDefault="00AC2E2E" w:rsidP="00ED6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21A"/>
    <w:multiLevelType w:val="multilevel"/>
    <w:tmpl w:val="56348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5D5A17"/>
    <w:multiLevelType w:val="hybridMultilevel"/>
    <w:tmpl w:val="D5304B82"/>
    <w:lvl w:ilvl="0" w:tplc="25103A42">
      <w:start w:val="1"/>
      <w:numFmt w:val="bullet"/>
      <w:lvlText w:val="–"/>
      <w:lvlJc w:val="left"/>
      <w:pPr>
        <w:tabs>
          <w:tab w:val="num" w:pos="720"/>
        </w:tabs>
        <w:ind w:left="720" w:hanging="360"/>
      </w:pPr>
      <w:rPr>
        <w:rFonts w:ascii="Arial" w:hAnsi="Arial" w:hint="default"/>
      </w:rPr>
    </w:lvl>
    <w:lvl w:ilvl="1" w:tplc="5264287A">
      <w:start w:val="1"/>
      <w:numFmt w:val="bullet"/>
      <w:lvlText w:val="–"/>
      <w:lvlJc w:val="left"/>
      <w:pPr>
        <w:tabs>
          <w:tab w:val="num" w:pos="1440"/>
        </w:tabs>
        <w:ind w:left="1440" w:hanging="360"/>
      </w:pPr>
      <w:rPr>
        <w:rFonts w:ascii="Arial" w:hAnsi="Arial" w:hint="default"/>
      </w:rPr>
    </w:lvl>
    <w:lvl w:ilvl="2" w:tplc="2A2A0830" w:tentative="1">
      <w:start w:val="1"/>
      <w:numFmt w:val="bullet"/>
      <w:lvlText w:val="–"/>
      <w:lvlJc w:val="left"/>
      <w:pPr>
        <w:tabs>
          <w:tab w:val="num" w:pos="2160"/>
        </w:tabs>
        <w:ind w:left="2160" w:hanging="360"/>
      </w:pPr>
      <w:rPr>
        <w:rFonts w:ascii="Arial" w:hAnsi="Arial" w:hint="default"/>
      </w:rPr>
    </w:lvl>
    <w:lvl w:ilvl="3" w:tplc="76BC770C" w:tentative="1">
      <w:start w:val="1"/>
      <w:numFmt w:val="bullet"/>
      <w:lvlText w:val="–"/>
      <w:lvlJc w:val="left"/>
      <w:pPr>
        <w:tabs>
          <w:tab w:val="num" w:pos="2880"/>
        </w:tabs>
        <w:ind w:left="2880" w:hanging="360"/>
      </w:pPr>
      <w:rPr>
        <w:rFonts w:ascii="Arial" w:hAnsi="Arial" w:hint="default"/>
      </w:rPr>
    </w:lvl>
    <w:lvl w:ilvl="4" w:tplc="7264DC7A" w:tentative="1">
      <w:start w:val="1"/>
      <w:numFmt w:val="bullet"/>
      <w:lvlText w:val="–"/>
      <w:lvlJc w:val="left"/>
      <w:pPr>
        <w:tabs>
          <w:tab w:val="num" w:pos="3600"/>
        </w:tabs>
        <w:ind w:left="3600" w:hanging="360"/>
      </w:pPr>
      <w:rPr>
        <w:rFonts w:ascii="Arial" w:hAnsi="Arial" w:hint="default"/>
      </w:rPr>
    </w:lvl>
    <w:lvl w:ilvl="5" w:tplc="B1AC86FC" w:tentative="1">
      <w:start w:val="1"/>
      <w:numFmt w:val="bullet"/>
      <w:lvlText w:val="–"/>
      <w:lvlJc w:val="left"/>
      <w:pPr>
        <w:tabs>
          <w:tab w:val="num" w:pos="4320"/>
        </w:tabs>
        <w:ind w:left="4320" w:hanging="360"/>
      </w:pPr>
      <w:rPr>
        <w:rFonts w:ascii="Arial" w:hAnsi="Arial" w:hint="default"/>
      </w:rPr>
    </w:lvl>
    <w:lvl w:ilvl="6" w:tplc="09D6CABC" w:tentative="1">
      <w:start w:val="1"/>
      <w:numFmt w:val="bullet"/>
      <w:lvlText w:val="–"/>
      <w:lvlJc w:val="left"/>
      <w:pPr>
        <w:tabs>
          <w:tab w:val="num" w:pos="5040"/>
        </w:tabs>
        <w:ind w:left="5040" w:hanging="360"/>
      </w:pPr>
      <w:rPr>
        <w:rFonts w:ascii="Arial" w:hAnsi="Arial" w:hint="default"/>
      </w:rPr>
    </w:lvl>
    <w:lvl w:ilvl="7" w:tplc="3A4495AE" w:tentative="1">
      <w:start w:val="1"/>
      <w:numFmt w:val="bullet"/>
      <w:lvlText w:val="–"/>
      <w:lvlJc w:val="left"/>
      <w:pPr>
        <w:tabs>
          <w:tab w:val="num" w:pos="5760"/>
        </w:tabs>
        <w:ind w:left="5760" w:hanging="360"/>
      </w:pPr>
      <w:rPr>
        <w:rFonts w:ascii="Arial" w:hAnsi="Arial" w:hint="default"/>
      </w:rPr>
    </w:lvl>
    <w:lvl w:ilvl="8" w:tplc="C9F69988" w:tentative="1">
      <w:start w:val="1"/>
      <w:numFmt w:val="bullet"/>
      <w:lvlText w:val="–"/>
      <w:lvlJc w:val="left"/>
      <w:pPr>
        <w:tabs>
          <w:tab w:val="num" w:pos="6480"/>
        </w:tabs>
        <w:ind w:left="6480" w:hanging="360"/>
      </w:pPr>
      <w:rPr>
        <w:rFonts w:ascii="Arial" w:hAnsi="Arial" w:hint="default"/>
      </w:rPr>
    </w:lvl>
  </w:abstractNum>
  <w:abstractNum w:abstractNumId="2">
    <w:nsid w:val="303B08FE"/>
    <w:multiLevelType w:val="hybridMultilevel"/>
    <w:tmpl w:val="AB123CE0"/>
    <w:lvl w:ilvl="0" w:tplc="8766BF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F009D8"/>
    <w:multiLevelType w:val="hybridMultilevel"/>
    <w:tmpl w:val="B1661F62"/>
    <w:lvl w:ilvl="0" w:tplc="063A44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72B1CCF"/>
    <w:multiLevelType w:val="hybridMultilevel"/>
    <w:tmpl w:val="AF749382"/>
    <w:lvl w:ilvl="0" w:tplc="53205B1A">
      <w:start w:val="1"/>
      <w:numFmt w:val="decimal"/>
      <w:lvlText w:val="%1."/>
      <w:lvlJc w:val="lef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F922BF"/>
    <w:multiLevelType w:val="hybridMultilevel"/>
    <w:tmpl w:val="88FE2152"/>
    <w:lvl w:ilvl="0" w:tplc="063A44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 Wang">
    <w15:presenceInfo w15:providerId="AD" w15:userId="S-1-5-21-1117850145-1682116191-196506527-1254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09"/>
    <w:rsid w:val="00002AF2"/>
    <w:rsid w:val="0000580A"/>
    <w:rsid w:val="000061A0"/>
    <w:rsid w:val="000137A1"/>
    <w:rsid w:val="00020FCC"/>
    <w:rsid w:val="000233D5"/>
    <w:rsid w:val="00031300"/>
    <w:rsid w:val="00031CD8"/>
    <w:rsid w:val="0003489A"/>
    <w:rsid w:val="00034EA6"/>
    <w:rsid w:val="00035C92"/>
    <w:rsid w:val="000377A3"/>
    <w:rsid w:val="0004125B"/>
    <w:rsid w:val="0004144D"/>
    <w:rsid w:val="00041AF5"/>
    <w:rsid w:val="0004300C"/>
    <w:rsid w:val="000474C7"/>
    <w:rsid w:val="000558B2"/>
    <w:rsid w:val="00055E5A"/>
    <w:rsid w:val="0005605B"/>
    <w:rsid w:val="00056F04"/>
    <w:rsid w:val="000575DA"/>
    <w:rsid w:val="00057BD4"/>
    <w:rsid w:val="00060F9D"/>
    <w:rsid w:val="00061176"/>
    <w:rsid w:val="00061343"/>
    <w:rsid w:val="00064FCE"/>
    <w:rsid w:val="000708F4"/>
    <w:rsid w:val="00072624"/>
    <w:rsid w:val="00087CF2"/>
    <w:rsid w:val="0009143E"/>
    <w:rsid w:val="000945AF"/>
    <w:rsid w:val="00097206"/>
    <w:rsid w:val="000A0246"/>
    <w:rsid w:val="000A1528"/>
    <w:rsid w:val="000A2AED"/>
    <w:rsid w:val="000A459F"/>
    <w:rsid w:val="000A72EB"/>
    <w:rsid w:val="000B4885"/>
    <w:rsid w:val="000C724D"/>
    <w:rsid w:val="000C76B7"/>
    <w:rsid w:val="000D6DDD"/>
    <w:rsid w:val="000D79E5"/>
    <w:rsid w:val="000D7AFF"/>
    <w:rsid w:val="000E0989"/>
    <w:rsid w:val="000E4CE8"/>
    <w:rsid w:val="000F1F1C"/>
    <w:rsid w:val="00102BB0"/>
    <w:rsid w:val="00107E30"/>
    <w:rsid w:val="00113356"/>
    <w:rsid w:val="001149F7"/>
    <w:rsid w:val="00117C34"/>
    <w:rsid w:val="00120FD7"/>
    <w:rsid w:val="00123551"/>
    <w:rsid w:val="0013047E"/>
    <w:rsid w:val="0013072B"/>
    <w:rsid w:val="00132F4D"/>
    <w:rsid w:val="00133DB9"/>
    <w:rsid w:val="00133E97"/>
    <w:rsid w:val="00133FA9"/>
    <w:rsid w:val="00134A37"/>
    <w:rsid w:val="001374E6"/>
    <w:rsid w:val="00141A13"/>
    <w:rsid w:val="0014316B"/>
    <w:rsid w:val="0014454F"/>
    <w:rsid w:val="00156D6B"/>
    <w:rsid w:val="0016055E"/>
    <w:rsid w:val="0016300A"/>
    <w:rsid w:val="00164B40"/>
    <w:rsid w:val="00165101"/>
    <w:rsid w:val="001652E9"/>
    <w:rsid w:val="0016766C"/>
    <w:rsid w:val="00170061"/>
    <w:rsid w:val="00172C52"/>
    <w:rsid w:val="00175FBA"/>
    <w:rsid w:val="00177B02"/>
    <w:rsid w:val="0018011B"/>
    <w:rsid w:val="001825D5"/>
    <w:rsid w:val="00183DDC"/>
    <w:rsid w:val="00184C24"/>
    <w:rsid w:val="00185089"/>
    <w:rsid w:val="001862C3"/>
    <w:rsid w:val="00187808"/>
    <w:rsid w:val="00192686"/>
    <w:rsid w:val="00194309"/>
    <w:rsid w:val="0019525C"/>
    <w:rsid w:val="00197A6C"/>
    <w:rsid w:val="001B215F"/>
    <w:rsid w:val="001B250B"/>
    <w:rsid w:val="001B640D"/>
    <w:rsid w:val="001B68B0"/>
    <w:rsid w:val="001C2799"/>
    <w:rsid w:val="001C27AD"/>
    <w:rsid w:val="001C3564"/>
    <w:rsid w:val="001C3C90"/>
    <w:rsid w:val="001C7518"/>
    <w:rsid w:val="001D1E63"/>
    <w:rsid w:val="001D22AF"/>
    <w:rsid w:val="001D34B5"/>
    <w:rsid w:val="001D48B2"/>
    <w:rsid w:val="001E4806"/>
    <w:rsid w:val="001E5FC8"/>
    <w:rsid w:val="001E6F26"/>
    <w:rsid w:val="001F6483"/>
    <w:rsid w:val="001F65F4"/>
    <w:rsid w:val="001F7E23"/>
    <w:rsid w:val="002040E0"/>
    <w:rsid w:val="00205378"/>
    <w:rsid w:val="002121A5"/>
    <w:rsid w:val="00215582"/>
    <w:rsid w:val="00215E80"/>
    <w:rsid w:val="00217B97"/>
    <w:rsid w:val="00220F3C"/>
    <w:rsid w:val="002221FC"/>
    <w:rsid w:val="002267F2"/>
    <w:rsid w:val="00226833"/>
    <w:rsid w:val="002301AD"/>
    <w:rsid w:val="00232B45"/>
    <w:rsid w:val="00236A05"/>
    <w:rsid w:val="002410E9"/>
    <w:rsid w:val="00244AD9"/>
    <w:rsid w:val="002456A0"/>
    <w:rsid w:val="00245769"/>
    <w:rsid w:val="00247111"/>
    <w:rsid w:val="00254C8E"/>
    <w:rsid w:val="00254D53"/>
    <w:rsid w:val="00260040"/>
    <w:rsid w:val="0026071F"/>
    <w:rsid w:val="00261C48"/>
    <w:rsid w:val="0026268B"/>
    <w:rsid w:val="002628B1"/>
    <w:rsid w:val="00267A91"/>
    <w:rsid w:val="00270326"/>
    <w:rsid w:val="00270DC5"/>
    <w:rsid w:val="00272AA9"/>
    <w:rsid w:val="0027693E"/>
    <w:rsid w:val="00277706"/>
    <w:rsid w:val="002833C8"/>
    <w:rsid w:val="002870CC"/>
    <w:rsid w:val="00290540"/>
    <w:rsid w:val="00292AB8"/>
    <w:rsid w:val="00296CB1"/>
    <w:rsid w:val="002A08D9"/>
    <w:rsid w:val="002A13B2"/>
    <w:rsid w:val="002A1CC0"/>
    <w:rsid w:val="002A2744"/>
    <w:rsid w:val="002A58A3"/>
    <w:rsid w:val="002A6D0B"/>
    <w:rsid w:val="002B103B"/>
    <w:rsid w:val="002B1223"/>
    <w:rsid w:val="002B26F5"/>
    <w:rsid w:val="002B2BEC"/>
    <w:rsid w:val="002B36F9"/>
    <w:rsid w:val="002B4553"/>
    <w:rsid w:val="002B7156"/>
    <w:rsid w:val="002C6017"/>
    <w:rsid w:val="002D0CDF"/>
    <w:rsid w:val="002D1839"/>
    <w:rsid w:val="002D32B5"/>
    <w:rsid w:val="002D5BAB"/>
    <w:rsid w:val="002E2D27"/>
    <w:rsid w:val="002E6370"/>
    <w:rsid w:val="002E66C1"/>
    <w:rsid w:val="002F1633"/>
    <w:rsid w:val="002F2C7B"/>
    <w:rsid w:val="002F32CC"/>
    <w:rsid w:val="002F580D"/>
    <w:rsid w:val="002F6B33"/>
    <w:rsid w:val="003040FA"/>
    <w:rsid w:val="0030509F"/>
    <w:rsid w:val="003112C3"/>
    <w:rsid w:val="003163D1"/>
    <w:rsid w:val="003235EC"/>
    <w:rsid w:val="00323D73"/>
    <w:rsid w:val="0032403B"/>
    <w:rsid w:val="00327598"/>
    <w:rsid w:val="0033095E"/>
    <w:rsid w:val="00331FBF"/>
    <w:rsid w:val="00332384"/>
    <w:rsid w:val="00332A48"/>
    <w:rsid w:val="00345BD9"/>
    <w:rsid w:val="00347A8A"/>
    <w:rsid w:val="00353F8A"/>
    <w:rsid w:val="0035453D"/>
    <w:rsid w:val="00354B5B"/>
    <w:rsid w:val="0035762C"/>
    <w:rsid w:val="00357DE7"/>
    <w:rsid w:val="00360F1B"/>
    <w:rsid w:val="00361329"/>
    <w:rsid w:val="00361C7B"/>
    <w:rsid w:val="0036322D"/>
    <w:rsid w:val="003643AC"/>
    <w:rsid w:val="0036702B"/>
    <w:rsid w:val="00367AAA"/>
    <w:rsid w:val="00367EB3"/>
    <w:rsid w:val="003774AE"/>
    <w:rsid w:val="00377A62"/>
    <w:rsid w:val="003804A6"/>
    <w:rsid w:val="003870F3"/>
    <w:rsid w:val="00392E0F"/>
    <w:rsid w:val="00393EEF"/>
    <w:rsid w:val="003A0EF4"/>
    <w:rsid w:val="003A3875"/>
    <w:rsid w:val="003A388D"/>
    <w:rsid w:val="003A3DA2"/>
    <w:rsid w:val="003A468C"/>
    <w:rsid w:val="003A5521"/>
    <w:rsid w:val="003B2980"/>
    <w:rsid w:val="003B53B9"/>
    <w:rsid w:val="003C0664"/>
    <w:rsid w:val="003C3314"/>
    <w:rsid w:val="003C5295"/>
    <w:rsid w:val="003D279F"/>
    <w:rsid w:val="003D2D84"/>
    <w:rsid w:val="003D307E"/>
    <w:rsid w:val="003D4C0F"/>
    <w:rsid w:val="003E0C88"/>
    <w:rsid w:val="003E2186"/>
    <w:rsid w:val="003E443D"/>
    <w:rsid w:val="003E743C"/>
    <w:rsid w:val="003E7AC3"/>
    <w:rsid w:val="003F6997"/>
    <w:rsid w:val="004001DE"/>
    <w:rsid w:val="0040498E"/>
    <w:rsid w:val="004276B7"/>
    <w:rsid w:val="00432AD4"/>
    <w:rsid w:val="00432EFF"/>
    <w:rsid w:val="00433A27"/>
    <w:rsid w:val="004346CA"/>
    <w:rsid w:val="00434B19"/>
    <w:rsid w:val="004415E2"/>
    <w:rsid w:val="0044252A"/>
    <w:rsid w:val="00447AB1"/>
    <w:rsid w:val="004519B8"/>
    <w:rsid w:val="00453408"/>
    <w:rsid w:val="00453F39"/>
    <w:rsid w:val="00455D0D"/>
    <w:rsid w:val="004561CD"/>
    <w:rsid w:val="00460957"/>
    <w:rsid w:val="00460D46"/>
    <w:rsid w:val="00463FA7"/>
    <w:rsid w:val="00464B0F"/>
    <w:rsid w:val="004711EE"/>
    <w:rsid w:val="00472E59"/>
    <w:rsid w:val="0048016E"/>
    <w:rsid w:val="00480AD7"/>
    <w:rsid w:val="00482005"/>
    <w:rsid w:val="004849DA"/>
    <w:rsid w:val="004851B9"/>
    <w:rsid w:val="004874DB"/>
    <w:rsid w:val="00493B45"/>
    <w:rsid w:val="004949DD"/>
    <w:rsid w:val="00497C50"/>
    <w:rsid w:val="00497EAA"/>
    <w:rsid w:val="004A6B57"/>
    <w:rsid w:val="004B0F20"/>
    <w:rsid w:val="004B119E"/>
    <w:rsid w:val="004C21D1"/>
    <w:rsid w:val="004C5D21"/>
    <w:rsid w:val="004C6818"/>
    <w:rsid w:val="004D35AE"/>
    <w:rsid w:val="004D3B02"/>
    <w:rsid w:val="004D4359"/>
    <w:rsid w:val="004D63E0"/>
    <w:rsid w:val="004E074B"/>
    <w:rsid w:val="004E0865"/>
    <w:rsid w:val="004E451A"/>
    <w:rsid w:val="004F276D"/>
    <w:rsid w:val="004F2FEC"/>
    <w:rsid w:val="004F53D1"/>
    <w:rsid w:val="00500737"/>
    <w:rsid w:val="005051C5"/>
    <w:rsid w:val="005055A4"/>
    <w:rsid w:val="00510571"/>
    <w:rsid w:val="00510D19"/>
    <w:rsid w:val="005113D4"/>
    <w:rsid w:val="00512D98"/>
    <w:rsid w:val="00513703"/>
    <w:rsid w:val="00513DF3"/>
    <w:rsid w:val="00515B56"/>
    <w:rsid w:val="0051788F"/>
    <w:rsid w:val="00522965"/>
    <w:rsid w:val="005273B9"/>
    <w:rsid w:val="00527DAB"/>
    <w:rsid w:val="005308A8"/>
    <w:rsid w:val="00531761"/>
    <w:rsid w:val="00532FFE"/>
    <w:rsid w:val="00535667"/>
    <w:rsid w:val="0054055D"/>
    <w:rsid w:val="0054243C"/>
    <w:rsid w:val="00544FCB"/>
    <w:rsid w:val="00545895"/>
    <w:rsid w:val="00547E07"/>
    <w:rsid w:val="00553686"/>
    <w:rsid w:val="005556BD"/>
    <w:rsid w:val="00563468"/>
    <w:rsid w:val="00564C37"/>
    <w:rsid w:val="00567235"/>
    <w:rsid w:val="005725AC"/>
    <w:rsid w:val="00573138"/>
    <w:rsid w:val="00577B4C"/>
    <w:rsid w:val="00580908"/>
    <w:rsid w:val="00581AA1"/>
    <w:rsid w:val="0058211E"/>
    <w:rsid w:val="00582AEC"/>
    <w:rsid w:val="00584093"/>
    <w:rsid w:val="00584FE9"/>
    <w:rsid w:val="005865D9"/>
    <w:rsid w:val="0058725A"/>
    <w:rsid w:val="00597FED"/>
    <w:rsid w:val="005A70B2"/>
    <w:rsid w:val="005B60CD"/>
    <w:rsid w:val="005B660C"/>
    <w:rsid w:val="005B7047"/>
    <w:rsid w:val="005C0FDC"/>
    <w:rsid w:val="005C1167"/>
    <w:rsid w:val="005C4503"/>
    <w:rsid w:val="005D2484"/>
    <w:rsid w:val="005D7E2A"/>
    <w:rsid w:val="005E13EB"/>
    <w:rsid w:val="005E669F"/>
    <w:rsid w:val="005F12EE"/>
    <w:rsid w:val="005F5EDB"/>
    <w:rsid w:val="005F7E30"/>
    <w:rsid w:val="005F7E54"/>
    <w:rsid w:val="006014D2"/>
    <w:rsid w:val="006018AD"/>
    <w:rsid w:val="00601DD7"/>
    <w:rsid w:val="006027D7"/>
    <w:rsid w:val="00602D56"/>
    <w:rsid w:val="00604C81"/>
    <w:rsid w:val="00607A79"/>
    <w:rsid w:val="00607AA0"/>
    <w:rsid w:val="00611AAB"/>
    <w:rsid w:val="006136BC"/>
    <w:rsid w:val="00613BD5"/>
    <w:rsid w:val="006152DA"/>
    <w:rsid w:val="00617A20"/>
    <w:rsid w:val="00623344"/>
    <w:rsid w:val="00623F81"/>
    <w:rsid w:val="0062781F"/>
    <w:rsid w:val="00631961"/>
    <w:rsid w:val="00633662"/>
    <w:rsid w:val="00635885"/>
    <w:rsid w:val="00637D21"/>
    <w:rsid w:val="00641182"/>
    <w:rsid w:val="006425FE"/>
    <w:rsid w:val="00644EBF"/>
    <w:rsid w:val="0064703A"/>
    <w:rsid w:val="00653B91"/>
    <w:rsid w:val="006559CA"/>
    <w:rsid w:val="00661473"/>
    <w:rsid w:val="006627E1"/>
    <w:rsid w:val="00664E69"/>
    <w:rsid w:val="006664DE"/>
    <w:rsid w:val="006705EC"/>
    <w:rsid w:val="006713A0"/>
    <w:rsid w:val="00672D1F"/>
    <w:rsid w:val="00674FCA"/>
    <w:rsid w:val="0067541D"/>
    <w:rsid w:val="0067760D"/>
    <w:rsid w:val="00677E95"/>
    <w:rsid w:val="006825FD"/>
    <w:rsid w:val="00692257"/>
    <w:rsid w:val="00692AB9"/>
    <w:rsid w:val="006930CC"/>
    <w:rsid w:val="006959E0"/>
    <w:rsid w:val="006965B1"/>
    <w:rsid w:val="00696719"/>
    <w:rsid w:val="006A01EC"/>
    <w:rsid w:val="006A4661"/>
    <w:rsid w:val="006A5BB2"/>
    <w:rsid w:val="006B1B36"/>
    <w:rsid w:val="006B3371"/>
    <w:rsid w:val="006C0F07"/>
    <w:rsid w:val="006C1C6B"/>
    <w:rsid w:val="006C1ECF"/>
    <w:rsid w:val="006C5846"/>
    <w:rsid w:val="006C69D0"/>
    <w:rsid w:val="006C7096"/>
    <w:rsid w:val="006D6B8F"/>
    <w:rsid w:val="006E4D77"/>
    <w:rsid w:val="006E5CCA"/>
    <w:rsid w:val="006E6FA7"/>
    <w:rsid w:val="006F3E8B"/>
    <w:rsid w:val="006F7CB0"/>
    <w:rsid w:val="00701C76"/>
    <w:rsid w:val="00704723"/>
    <w:rsid w:val="0071580F"/>
    <w:rsid w:val="00722308"/>
    <w:rsid w:val="00722D1E"/>
    <w:rsid w:val="00730547"/>
    <w:rsid w:val="00730678"/>
    <w:rsid w:val="007308E9"/>
    <w:rsid w:val="007339F4"/>
    <w:rsid w:val="00733B41"/>
    <w:rsid w:val="00735D8F"/>
    <w:rsid w:val="00740E52"/>
    <w:rsid w:val="00742660"/>
    <w:rsid w:val="0074515F"/>
    <w:rsid w:val="00745BB6"/>
    <w:rsid w:val="007519FF"/>
    <w:rsid w:val="0075443B"/>
    <w:rsid w:val="007558A5"/>
    <w:rsid w:val="007562E7"/>
    <w:rsid w:val="0075638F"/>
    <w:rsid w:val="00765AC5"/>
    <w:rsid w:val="00766D69"/>
    <w:rsid w:val="00767933"/>
    <w:rsid w:val="00770A2B"/>
    <w:rsid w:val="00774700"/>
    <w:rsid w:val="00780879"/>
    <w:rsid w:val="00781999"/>
    <w:rsid w:val="00781B55"/>
    <w:rsid w:val="00781B9F"/>
    <w:rsid w:val="00784A4B"/>
    <w:rsid w:val="00787C7E"/>
    <w:rsid w:val="007920F8"/>
    <w:rsid w:val="00795E84"/>
    <w:rsid w:val="007960AD"/>
    <w:rsid w:val="00797E7F"/>
    <w:rsid w:val="007A0124"/>
    <w:rsid w:val="007B20E6"/>
    <w:rsid w:val="007B2130"/>
    <w:rsid w:val="007B4B82"/>
    <w:rsid w:val="007B6E67"/>
    <w:rsid w:val="007C3DD9"/>
    <w:rsid w:val="007C5D1F"/>
    <w:rsid w:val="007C5EAA"/>
    <w:rsid w:val="007D0743"/>
    <w:rsid w:val="007D1E4A"/>
    <w:rsid w:val="007D3225"/>
    <w:rsid w:val="007D358C"/>
    <w:rsid w:val="007D6ED2"/>
    <w:rsid w:val="007E1A00"/>
    <w:rsid w:val="007E1BE6"/>
    <w:rsid w:val="007E1E47"/>
    <w:rsid w:val="007E2622"/>
    <w:rsid w:val="007E47B0"/>
    <w:rsid w:val="007E4BC5"/>
    <w:rsid w:val="007E5C68"/>
    <w:rsid w:val="007F0275"/>
    <w:rsid w:val="007F1403"/>
    <w:rsid w:val="007F1B84"/>
    <w:rsid w:val="007F35FD"/>
    <w:rsid w:val="0080073E"/>
    <w:rsid w:val="00800E70"/>
    <w:rsid w:val="00802793"/>
    <w:rsid w:val="00804A48"/>
    <w:rsid w:val="00804C26"/>
    <w:rsid w:val="00806E10"/>
    <w:rsid w:val="008168A2"/>
    <w:rsid w:val="008174FB"/>
    <w:rsid w:val="00817CDC"/>
    <w:rsid w:val="008325AC"/>
    <w:rsid w:val="008336AA"/>
    <w:rsid w:val="008441BF"/>
    <w:rsid w:val="00847FDA"/>
    <w:rsid w:val="0085046B"/>
    <w:rsid w:val="008506BE"/>
    <w:rsid w:val="00850EF2"/>
    <w:rsid w:val="00853011"/>
    <w:rsid w:val="00861D29"/>
    <w:rsid w:val="00864D19"/>
    <w:rsid w:val="00865860"/>
    <w:rsid w:val="00867A50"/>
    <w:rsid w:val="008710DB"/>
    <w:rsid w:val="008745D7"/>
    <w:rsid w:val="00875332"/>
    <w:rsid w:val="008814F8"/>
    <w:rsid w:val="00882A49"/>
    <w:rsid w:val="00890639"/>
    <w:rsid w:val="00890C88"/>
    <w:rsid w:val="00895040"/>
    <w:rsid w:val="00896E38"/>
    <w:rsid w:val="008A07DA"/>
    <w:rsid w:val="008A0E3E"/>
    <w:rsid w:val="008A297E"/>
    <w:rsid w:val="008A3439"/>
    <w:rsid w:val="008A34C3"/>
    <w:rsid w:val="008A44B4"/>
    <w:rsid w:val="008A4D3B"/>
    <w:rsid w:val="008A7007"/>
    <w:rsid w:val="008B1D72"/>
    <w:rsid w:val="008B46C2"/>
    <w:rsid w:val="008B5825"/>
    <w:rsid w:val="008C6AB4"/>
    <w:rsid w:val="008C7272"/>
    <w:rsid w:val="008D0DFD"/>
    <w:rsid w:val="008D0F03"/>
    <w:rsid w:val="008D12B2"/>
    <w:rsid w:val="008D1F56"/>
    <w:rsid w:val="008D2B2D"/>
    <w:rsid w:val="008D5489"/>
    <w:rsid w:val="008D6CA2"/>
    <w:rsid w:val="008E01A9"/>
    <w:rsid w:val="008E42C7"/>
    <w:rsid w:val="008F09BD"/>
    <w:rsid w:val="008F0F44"/>
    <w:rsid w:val="008F5CF4"/>
    <w:rsid w:val="00901F44"/>
    <w:rsid w:val="0090358C"/>
    <w:rsid w:val="00903DEF"/>
    <w:rsid w:val="0090562B"/>
    <w:rsid w:val="00906900"/>
    <w:rsid w:val="009109D6"/>
    <w:rsid w:val="00912639"/>
    <w:rsid w:val="00912FED"/>
    <w:rsid w:val="00913970"/>
    <w:rsid w:val="00921BA0"/>
    <w:rsid w:val="009220D8"/>
    <w:rsid w:val="00924D55"/>
    <w:rsid w:val="0093191C"/>
    <w:rsid w:val="009320B9"/>
    <w:rsid w:val="0093322F"/>
    <w:rsid w:val="009405B7"/>
    <w:rsid w:val="00940C7D"/>
    <w:rsid w:val="009412A5"/>
    <w:rsid w:val="009414A8"/>
    <w:rsid w:val="0095041E"/>
    <w:rsid w:val="00951A50"/>
    <w:rsid w:val="00953F32"/>
    <w:rsid w:val="00955314"/>
    <w:rsid w:val="00956AEC"/>
    <w:rsid w:val="00966F42"/>
    <w:rsid w:val="00967B12"/>
    <w:rsid w:val="009739DA"/>
    <w:rsid w:val="0098262F"/>
    <w:rsid w:val="00982C75"/>
    <w:rsid w:val="00983459"/>
    <w:rsid w:val="00983FF1"/>
    <w:rsid w:val="00987824"/>
    <w:rsid w:val="009912EF"/>
    <w:rsid w:val="00992379"/>
    <w:rsid w:val="00994D45"/>
    <w:rsid w:val="009A34D1"/>
    <w:rsid w:val="009A3EB2"/>
    <w:rsid w:val="009A4A06"/>
    <w:rsid w:val="009A4A19"/>
    <w:rsid w:val="009A4FC5"/>
    <w:rsid w:val="009A7808"/>
    <w:rsid w:val="009B5CC2"/>
    <w:rsid w:val="009C5F0E"/>
    <w:rsid w:val="009D3E96"/>
    <w:rsid w:val="009D436F"/>
    <w:rsid w:val="009D7166"/>
    <w:rsid w:val="009D7602"/>
    <w:rsid w:val="009E18F2"/>
    <w:rsid w:val="009E5C4D"/>
    <w:rsid w:val="00A03BE2"/>
    <w:rsid w:val="00A06F2D"/>
    <w:rsid w:val="00A07498"/>
    <w:rsid w:val="00A07D75"/>
    <w:rsid w:val="00A2449D"/>
    <w:rsid w:val="00A25CE8"/>
    <w:rsid w:val="00A26137"/>
    <w:rsid w:val="00A30941"/>
    <w:rsid w:val="00A32A78"/>
    <w:rsid w:val="00A35FAE"/>
    <w:rsid w:val="00A36793"/>
    <w:rsid w:val="00A41E99"/>
    <w:rsid w:val="00A46254"/>
    <w:rsid w:val="00A479EC"/>
    <w:rsid w:val="00A54DC8"/>
    <w:rsid w:val="00A61A9C"/>
    <w:rsid w:val="00A624A4"/>
    <w:rsid w:val="00A63CEB"/>
    <w:rsid w:val="00A64F14"/>
    <w:rsid w:val="00A653FD"/>
    <w:rsid w:val="00A659C0"/>
    <w:rsid w:val="00A66C92"/>
    <w:rsid w:val="00A76D26"/>
    <w:rsid w:val="00A77FB3"/>
    <w:rsid w:val="00A86339"/>
    <w:rsid w:val="00A87FFD"/>
    <w:rsid w:val="00A9599F"/>
    <w:rsid w:val="00AA3BB0"/>
    <w:rsid w:val="00AB1C58"/>
    <w:rsid w:val="00AB6991"/>
    <w:rsid w:val="00AC2E2E"/>
    <w:rsid w:val="00AC3B3F"/>
    <w:rsid w:val="00AD06CA"/>
    <w:rsid w:val="00AD2071"/>
    <w:rsid w:val="00AD3CBE"/>
    <w:rsid w:val="00AE0CBC"/>
    <w:rsid w:val="00AE5D21"/>
    <w:rsid w:val="00AF5EB3"/>
    <w:rsid w:val="00AF617E"/>
    <w:rsid w:val="00B03015"/>
    <w:rsid w:val="00B03F50"/>
    <w:rsid w:val="00B0588B"/>
    <w:rsid w:val="00B05FC8"/>
    <w:rsid w:val="00B0624A"/>
    <w:rsid w:val="00B106DB"/>
    <w:rsid w:val="00B122AC"/>
    <w:rsid w:val="00B12973"/>
    <w:rsid w:val="00B131EF"/>
    <w:rsid w:val="00B143AD"/>
    <w:rsid w:val="00B2052A"/>
    <w:rsid w:val="00B24AFE"/>
    <w:rsid w:val="00B30C3C"/>
    <w:rsid w:val="00B318F4"/>
    <w:rsid w:val="00B3677F"/>
    <w:rsid w:val="00B37939"/>
    <w:rsid w:val="00B4222E"/>
    <w:rsid w:val="00B42D32"/>
    <w:rsid w:val="00B42E24"/>
    <w:rsid w:val="00B50269"/>
    <w:rsid w:val="00B508DD"/>
    <w:rsid w:val="00B53C72"/>
    <w:rsid w:val="00B60124"/>
    <w:rsid w:val="00B623AA"/>
    <w:rsid w:val="00B64F4B"/>
    <w:rsid w:val="00B67DA9"/>
    <w:rsid w:val="00B77E3D"/>
    <w:rsid w:val="00B81172"/>
    <w:rsid w:val="00B8230C"/>
    <w:rsid w:val="00B86318"/>
    <w:rsid w:val="00B9320F"/>
    <w:rsid w:val="00B97621"/>
    <w:rsid w:val="00BA0CBD"/>
    <w:rsid w:val="00BB0432"/>
    <w:rsid w:val="00BB1EBD"/>
    <w:rsid w:val="00BB4C1E"/>
    <w:rsid w:val="00BB4CA8"/>
    <w:rsid w:val="00BB77EB"/>
    <w:rsid w:val="00BB7C08"/>
    <w:rsid w:val="00BC053D"/>
    <w:rsid w:val="00BC1D3C"/>
    <w:rsid w:val="00BC52AA"/>
    <w:rsid w:val="00BD0174"/>
    <w:rsid w:val="00BD0A23"/>
    <w:rsid w:val="00BD1885"/>
    <w:rsid w:val="00BD3598"/>
    <w:rsid w:val="00BD4465"/>
    <w:rsid w:val="00BD622F"/>
    <w:rsid w:val="00BD688E"/>
    <w:rsid w:val="00BE1CFF"/>
    <w:rsid w:val="00BE1DAE"/>
    <w:rsid w:val="00BE50C5"/>
    <w:rsid w:val="00BE5D4B"/>
    <w:rsid w:val="00BF1F0F"/>
    <w:rsid w:val="00BF2EA9"/>
    <w:rsid w:val="00BF5188"/>
    <w:rsid w:val="00BF5ADF"/>
    <w:rsid w:val="00C01618"/>
    <w:rsid w:val="00C05327"/>
    <w:rsid w:val="00C0645E"/>
    <w:rsid w:val="00C06EEC"/>
    <w:rsid w:val="00C10EF6"/>
    <w:rsid w:val="00C11220"/>
    <w:rsid w:val="00C13469"/>
    <w:rsid w:val="00C134C1"/>
    <w:rsid w:val="00C14609"/>
    <w:rsid w:val="00C157DD"/>
    <w:rsid w:val="00C16900"/>
    <w:rsid w:val="00C16D82"/>
    <w:rsid w:val="00C211F3"/>
    <w:rsid w:val="00C23BC4"/>
    <w:rsid w:val="00C258C2"/>
    <w:rsid w:val="00C27A9F"/>
    <w:rsid w:val="00C330E1"/>
    <w:rsid w:val="00C33269"/>
    <w:rsid w:val="00C36C6E"/>
    <w:rsid w:val="00C42ABD"/>
    <w:rsid w:val="00C46F00"/>
    <w:rsid w:val="00C46FB4"/>
    <w:rsid w:val="00C5611B"/>
    <w:rsid w:val="00C579C0"/>
    <w:rsid w:val="00C62796"/>
    <w:rsid w:val="00C65294"/>
    <w:rsid w:val="00C70A53"/>
    <w:rsid w:val="00C7109C"/>
    <w:rsid w:val="00C72A61"/>
    <w:rsid w:val="00C73FAD"/>
    <w:rsid w:val="00C7438E"/>
    <w:rsid w:val="00C85086"/>
    <w:rsid w:val="00C8533B"/>
    <w:rsid w:val="00C87FBC"/>
    <w:rsid w:val="00C9328F"/>
    <w:rsid w:val="00C93F53"/>
    <w:rsid w:val="00C94A85"/>
    <w:rsid w:val="00C9730D"/>
    <w:rsid w:val="00C97DC8"/>
    <w:rsid w:val="00CA01C0"/>
    <w:rsid w:val="00CA1929"/>
    <w:rsid w:val="00CA2E9A"/>
    <w:rsid w:val="00CA39A8"/>
    <w:rsid w:val="00CA48D5"/>
    <w:rsid w:val="00CA59D6"/>
    <w:rsid w:val="00CB26AE"/>
    <w:rsid w:val="00CB4455"/>
    <w:rsid w:val="00CB674E"/>
    <w:rsid w:val="00CB698C"/>
    <w:rsid w:val="00CC3624"/>
    <w:rsid w:val="00CC3FD1"/>
    <w:rsid w:val="00CC6D61"/>
    <w:rsid w:val="00CD510C"/>
    <w:rsid w:val="00CD7B7D"/>
    <w:rsid w:val="00CE07D9"/>
    <w:rsid w:val="00CE10F2"/>
    <w:rsid w:val="00CE2398"/>
    <w:rsid w:val="00CE2680"/>
    <w:rsid w:val="00CE323A"/>
    <w:rsid w:val="00CE413B"/>
    <w:rsid w:val="00CE5DEB"/>
    <w:rsid w:val="00CF1D2C"/>
    <w:rsid w:val="00CF2211"/>
    <w:rsid w:val="00CF47AB"/>
    <w:rsid w:val="00CF4CF5"/>
    <w:rsid w:val="00CF6B90"/>
    <w:rsid w:val="00D029D3"/>
    <w:rsid w:val="00D04FF2"/>
    <w:rsid w:val="00D054A9"/>
    <w:rsid w:val="00D07965"/>
    <w:rsid w:val="00D15AE0"/>
    <w:rsid w:val="00D16197"/>
    <w:rsid w:val="00D21FAA"/>
    <w:rsid w:val="00D23C15"/>
    <w:rsid w:val="00D23C2E"/>
    <w:rsid w:val="00D25DEC"/>
    <w:rsid w:val="00D25EC7"/>
    <w:rsid w:val="00D34EBB"/>
    <w:rsid w:val="00D448F9"/>
    <w:rsid w:val="00D44B12"/>
    <w:rsid w:val="00D45069"/>
    <w:rsid w:val="00D478B6"/>
    <w:rsid w:val="00D47DAC"/>
    <w:rsid w:val="00D508F2"/>
    <w:rsid w:val="00D51354"/>
    <w:rsid w:val="00D51D82"/>
    <w:rsid w:val="00D54FE4"/>
    <w:rsid w:val="00D64EEF"/>
    <w:rsid w:val="00D659A4"/>
    <w:rsid w:val="00D662C6"/>
    <w:rsid w:val="00D70561"/>
    <w:rsid w:val="00D70EAC"/>
    <w:rsid w:val="00D7384F"/>
    <w:rsid w:val="00D73E60"/>
    <w:rsid w:val="00D7762E"/>
    <w:rsid w:val="00D81964"/>
    <w:rsid w:val="00D846C3"/>
    <w:rsid w:val="00D8686B"/>
    <w:rsid w:val="00D87AC0"/>
    <w:rsid w:val="00D910A0"/>
    <w:rsid w:val="00D92375"/>
    <w:rsid w:val="00D96716"/>
    <w:rsid w:val="00D975E9"/>
    <w:rsid w:val="00DA3ED1"/>
    <w:rsid w:val="00DA48E1"/>
    <w:rsid w:val="00DA761E"/>
    <w:rsid w:val="00DB36E1"/>
    <w:rsid w:val="00DB556B"/>
    <w:rsid w:val="00DB76DF"/>
    <w:rsid w:val="00DC1D1E"/>
    <w:rsid w:val="00DC2280"/>
    <w:rsid w:val="00DC6602"/>
    <w:rsid w:val="00DC668D"/>
    <w:rsid w:val="00DD01E2"/>
    <w:rsid w:val="00DD2055"/>
    <w:rsid w:val="00DD41CB"/>
    <w:rsid w:val="00DE2B3D"/>
    <w:rsid w:val="00DE3938"/>
    <w:rsid w:val="00DE796F"/>
    <w:rsid w:val="00DE7BDB"/>
    <w:rsid w:val="00DF120F"/>
    <w:rsid w:val="00DF6D42"/>
    <w:rsid w:val="00DF7A74"/>
    <w:rsid w:val="00E00B2D"/>
    <w:rsid w:val="00E11202"/>
    <w:rsid w:val="00E12F20"/>
    <w:rsid w:val="00E16F76"/>
    <w:rsid w:val="00E17970"/>
    <w:rsid w:val="00E20416"/>
    <w:rsid w:val="00E21508"/>
    <w:rsid w:val="00E27D82"/>
    <w:rsid w:val="00E30EB6"/>
    <w:rsid w:val="00E33780"/>
    <w:rsid w:val="00E35CD0"/>
    <w:rsid w:val="00E378F2"/>
    <w:rsid w:val="00E41CC7"/>
    <w:rsid w:val="00E4246B"/>
    <w:rsid w:val="00E45285"/>
    <w:rsid w:val="00E56680"/>
    <w:rsid w:val="00E603D5"/>
    <w:rsid w:val="00E6139F"/>
    <w:rsid w:val="00E670DF"/>
    <w:rsid w:val="00E7001E"/>
    <w:rsid w:val="00E73216"/>
    <w:rsid w:val="00E77D97"/>
    <w:rsid w:val="00E807AC"/>
    <w:rsid w:val="00E80EDC"/>
    <w:rsid w:val="00E90EA4"/>
    <w:rsid w:val="00E967B9"/>
    <w:rsid w:val="00E967F0"/>
    <w:rsid w:val="00EA07AA"/>
    <w:rsid w:val="00EA0FF7"/>
    <w:rsid w:val="00EA15D7"/>
    <w:rsid w:val="00EA6597"/>
    <w:rsid w:val="00EA6749"/>
    <w:rsid w:val="00EB11D9"/>
    <w:rsid w:val="00EB35CB"/>
    <w:rsid w:val="00EB4378"/>
    <w:rsid w:val="00EB4F84"/>
    <w:rsid w:val="00EB5455"/>
    <w:rsid w:val="00EB7394"/>
    <w:rsid w:val="00EB76CC"/>
    <w:rsid w:val="00EC153C"/>
    <w:rsid w:val="00EC1AD7"/>
    <w:rsid w:val="00ED033F"/>
    <w:rsid w:val="00ED2191"/>
    <w:rsid w:val="00ED32E9"/>
    <w:rsid w:val="00ED5AE5"/>
    <w:rsid w:val="00ED65C8"/>
    <w:rsid w:val="00ED6864"/>
    <w:rsid w:val="00EE0002"/>
    <w:rsid w:val="00EE4FF3"/>
    <w:rsid w:val="00EF4319"/>
    <w:rsid w:val="00EF5F29"/>
    <w:rsid w:val="00EF7B77"/>
    <w:rsid w:val="00F03777"/>
    <w:rsid w:val="00F10667"/>
    <w:rsid w:val="00F10C85"/>
    <w:rsid w:val="00F1416C"/>
    <w:rsid w:val="00F20AE7"/>
    <w:rsid w:val="00F25262"/>
    <w:rsid w:val="00F27612"/>
    <w:rsid w:val="00F328F6"/>
    <w:rsid w:val="00F3645C"/>
    <w:rsid w:val="00F37C76"/>
    <w:rsid w:val="00F40E61"/>
    <w:rsid w:val="00F41219"/>
    <w:rsid w:val="00F443F3"/>
    <w:rsid w:val="00F57F62"/>
    <w:rsid w:val="00F61F47"/>
    <w:rsid w:val="00F62204"/>
    <w:rsid w:val="00F636FD"/>
    <w:rsid w:val="00F65A57"/>
    <w:rsid w:val="00F67E3F"/>
    <w:rsid w:val="00F70547"/>
    <w:rsid w:val="00F73C4B"/>
    <w:rsid w:val="00F76D10"/>
    <w:rsid w:val="00F80153"/>
    <w:rsid w:val="00F833BA"/>
    <w:rsid w:val="00F83EAD"/>
    <w:rsid w:val="00F91706"/>
    <w:rsid w:val="00F97A59"/>
    <w:rsid w:val="00FA0D1E"/>
    <w:rsid w:val="00FA1606"/>
    <w:rsid w:val="00FB24C4"/>
    <w:rsid w:val="00FC14E7"/>
    <w:rsid w:val="00FC21FA"/>
    <w:rsid w:val="00FC2DE7"/>
    <w:rsid w:val="00FC7096"/>
    <w:rsid w:val="00FD144E"/>
    <w:rsid w:val="00FD1FFE"/>
    <w:rsid w:val="00FD7817"/>
    <w:rsid w:val="00FE5BCC"/>
    <w:rsid w:val="00FE7F78"/>
    <w:rsid w:val="00FF55A2"/>
    <w:rsid w:val="00FF70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F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09"/>
    <w:pPr>
      <w:spacing w:after="0" w:line="240" w:lineRule="auto"/>
    </w:pPr>
    <w:rPr>
      <w:rFonts w:ascii="Times New Roman" w:eastAsia="SimSun" w:hAnsi="Times New Roman" w:cs="Times New Roman"/>
      <w:sz w:val="24"/>
      <w:szCs w:val="24"/>
    </w:rPr>
  </w:style>
  <w:style w:type="paragraph" w:styleId="Heading1">
    <w:name w:val="heading 1"/>
    <w:basedOn w:val="Normal"/>
    <w:link w:val="Heading1Char"/>
    <w:uiPriority w:val="9"/>
    <w:qFormat/>
    <w:rsid w:val="007339F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9F4"/>
    <w:rPr>
      <w:rFonts w:ascii="Times New Roman" w:eastAsia="Times New Roman" w:hAnsi="Times New Roman" w:cs="Times New Roman"/>
      <w:b/>
      <w:bCs/>
      <w:kern w:val="36"/>
      <w:sz w:val="48"/>
      <w:szCs w:val="48"/>
    </w:rPr>
  </w:style>
  <w:style w:type="paragraph" w:customStyle="1" w:styleId="Text">
    <w:name w:val="Text"/>
    <w:basedOn w:val="Normal"/>
    <w:link w:val="TextChar"/>
    <w:uiPriority w:val="99"/>
    <w:rsid w:val="00194309"/>
    <w:pPr>
      <w:widowControl w:val="0"/>
      <w:autoSpaceDE w:val="0"/>
      <w:autoSpaceDN w:val="0"/>
      <w:spacing w:line="252" w:lineRule="auto"/>
      <w:ind w:firstLine="202"/>
      <w:jc w:val="both"/>
    </w:pPr>
    <w:rPr>
      <w:rFonts w:eastAsia="PMingLiU"/>
      <w:sz w:val="20"/>
      <w:szCs w:val="20"/>
      <w:lang w:val="en-US" w:eastAsia="en-US"/>
    </w:rPr>
  </w:style>
  <w:style w:type="character" w:customStyle="1" w:styleId="TextChar">
    <w:name w:val="Text Char"/>
    <w:basedOn w:val="DefaultParagraphFont"/>
    <w:link w:val="Text"/>
    <w:uiPriority w:val="99"/>
    <w:rsid w:val="00194309"/>
    <w:rPr>
      <w:rFonts w:ascii="Times New Roman" w:eastAsia="PMingLiU" w:hAnsi="Times New Roman" w:cs="Times New Roman"/>
      <w:sz w:val="20"/>
      <w:szCs w:val="20"/>
      <w:lang w:val="en-US" w:eastAsia="en-US"/>
    </w:rPr>
  </w:style>
  <w:style w:type="table" w:styleId="TableGrid">
    <w:name w:val="Table Grid"/>
    <w:basedOn w:val="TableNormal"/>
    <w:uiPriority w:val="59"/>
    <w:rsid w:val="0043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A27"/>
    <w:pPr>
      <w:spacing w:after="200" w:line="276" w:lineRule="auto"/>
      <w:ind w:left="720"/>
      <w:contextualSpacing/>
    </w:pPr>
    <w:rPr>
      <w:rFonts w:asciiTheme="minorHAnsi" w:eastAsiaTheme="minorEastAsia" w:hAnsiTheme="minorHAnsi" w:cstheme="minorBidi"/>
      <w:sz w:val="22"/>
      <w:szCs w:val="22"/>
    </w:rPr>
  </w:style>
  <w:style w:type="character" w:customStyle="1" w:styleId="slug-pub-date">
    <w:name w:val="slug-pub-date"/>
    <w:basedOn w:val="DefaultParagraphFont"/>
    <w:rsid w:val="007339F4"/>
  </w:style>
  <w:style w:type="character" w:customStyle="1" w:styleId="slug-vol">
    <w:name w:val="slug-vol"/>
    <w:basedOn w:val="DefaultParagraphFont"/>
    <w:rsid w:val="007339F4"/>
  </w:style>
  <w:style w:type="character" w:customStyle="1" w:styleId="slug-issue">
    <w:name w:val="slug-issue"/>
    <w:basedOn w:val="DefaultParagraphFont"/>
    <w:rsid w:val="007339F4"/>
  </w:style>
  <w:style w:type="character" w:customStyle="1" w:styleId="slug-pages">
    <w:name w:val="slug-pages"/>
    <w:basedOn w:val="DefaultParagraphFont"/>
    <w:rsid w:val="007339F4"/>
  </w:style>
  <w:style w:type="character" w:customStyle="1" w:styleId="name">
    <w:name w:val="name"/>
    <w:basedOn w:val="DefaultParagraphFont"/>
    <w:rsid w:val="007339F4"/>
  </w:style>
  <w:style w:type="character" w:styleId="Hyperlink">
    <w:name w:val="Hyperlink"/>
    <w:basedOn w:val="DefaultParagraphFont"/>
    <w:uiPriority w:val="99"/>
    <w:unhideWhenUsed/>
    <w:rsid w:val="007339F4"/>
    <w:rPr>
      <w:color w:val="0000FF"/>
      <w:u w:val="single"/>
    </w:rPr>
  </w:style>
  <w:style w:type="paragraph" w:styleId="BalloonText">
    <w:name w:val="Balloon Text"/>
    <w:basedOn w:val="Normal"/>
    <w:link w:val="BalloonTextChar"/>
    <w:uiPriority w:val="99"/>
    <w:semiHidden/>
    <w:unhideWhenUsed/>
    <w:rsid w:val="005556BD"/>
    <w:rPr>
      <w:rFonts w:ascii="Tahoma" w:hAnsi="Tahoma" w:cs="Tahoma"/>
      <w:sz w:val="16"/>
      <w:szCs w:val="16"/>
    </w:rPr>
  </w:style>
  <w:style w:type="character" w:customStyle="1" w:styleId="BalloonTextChar">
    <w:name w:val="Balloon Text Char"/>
    <w:basedOn w:val="DefaultParagraphFont"/>
    <w:link w:val="BalloonText"/>
    <w:uiPriority w:val="99"/>
    <w:semiHidden/>
    <w:rsid w:val="005556BD"/>
    <w:rPr>
      <w:rFonts w:ascii="Tahoma" w:eastAsia="SimSun" w:hAnsi="Tahoma" w:cs="Tahoma"/>
      <w:sz w:val="16"/>
      <w:szCs w:val="16"/>
    </w:rPr>
  </w:style>
  <w:style w:type="paragraph" w:customStyle="1" w:styleId="Reference">
    <w:name w:val="Reference"/>
    <w:basedOn w:val="Normal"/>
    <w:uiPriority w:val="99"/>
    <w:rsid w:val="006F3E8B"/>
    <w:pPr>
      <w:tabs>
        <w:tab w:val="left" w:pos="600"/>
      </w:tabs>
      <w:spacing w:after="60" w:line="200" w:lineRule="atLeast"/>
      <w:jc w:val="both"/>
    </w:pPr>
    <w:rPr>
      <w:rFonts w:eastAsia="Times New Roman"/>
      <w:sz w:val="18"/>
      <w:lang w:eastAsia="en-US"/>
    </w:rPr>
  </w:style>
  <w:style w:type="paragraph" w:styleId="NormalWeb">
    <w:name w:val="Normal (Web)"/>
    <w:basedOn w:val="Normal"/>
    <w:uiPriority w:val="99"/>
    <w:semiHidden/>
    <w:unhideWhenUsed/>
    <w:rsid w:val="00EC1AD7"/>
    <w:pPr>
      <w:spacing w:before="100" w:beforeAutospacing="1" w:after="100" w:afterAutospacing="1"/>
    </w:pPr>
    <w:rPr>
      <w:rFonts w:eastAsiaTheme="minorEastAsia"/>
      <w:lang w:eastAsia="en-GB"/>
    </w:rPr>
  </w:style>
  <w:style w:type="paragraph" w:styleId="FootnoteText">
    <w:name w:val="footnote text"/>
    <w:basedOn w:val="Normal"/>
    <w:link w:val="FootnoteTextChar"/>
    <w:uiPriority w:val="99"/>
    <w:semiHidden/>
    <w:unhideWhenUsed/>
    <w:rsid w:val="00ED65C8"/>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ED65C8"/>
    <w:rPr>
      <w:sz w:val="20"/>
      <w:szCs w:val="20"/>
      <w:lang w:val="en-US"/>
    </w:rPr>
  </w:style>
  <w:style w:type="character" w:styleId="FootnoteReference">
    <w:name w:val="footnote reference"/>
    <w:basedOn w:val="DefaultParagraphFont"/>
    <w:uiPriority w:val="99"/>
    <w:semiHidden/>
    <w:unhideWhenUsed/>
    <w:rsid w:val="00ED65C8"/>
    <w:rPr>
      <w:vertAlign w:val="superscript"/>
    </w:rPr>
  </w:style>
  <w:style w:type="character" w:styleId="CommentReference">
    <w:name w:val="annotation reference"/>
    <w:basedOn w:val="DefaultParagraphFont"/>
    <w:uiPriority w:val="99"/>
    <w:semiHidden/>
    <w:unhideWhenUsed/>
    <w:rsid w:val="00CF47AB"/>
    <w:rPr>
      <w:sz w:val="16"/>
      <w:szCs w:val="16"/>
    </w:rPr>
  </w:style>
  <w:style w:type="paragraph" w:styleId="CommentText">
    <w:name w:val="annotation text"/>
    <w:basedOn w:val="Normal"/>
    <w:link w:val="CommentTextChar"/>
    <w:uiPriority w:val="99"/>
    <w:semiHidden/>
    <w:unhideWhenUsed/>
    <w:rsid w:val="00CF47AB"/>
    <w:rPr>
      <w:sz w:val="20"/>
      <w:szCs w:val="20"/>
    </w:rPr>
  </w:style>
  <w:style w:type="character" w:customStyle="1" w:styleId="CommentTextChar">
    <w:name w:val="Comment Text Char"/>
    <w:basedOn w:val="DefaultParagraphFont"/>
    <w:link w:val="CommentText"/>
    <w:uiPriority w:val="99"/>
    <w:semiHidden/>
    <w:rsid w:val="00CF47AB"/>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47AB"/>
    <w:rPr>
      <w:b/>
      <w:bCs/>
    </w:rPr>
  </w:style>
  <w:style w:type="character" w:customStyle="1" w:styleId="CommentSubjectChar">
    <w:name w:val="Comment Subject Char"/>
    <w:basedOn w:val="CommentTextChar"/>
    <w:link w:val="CommentSubject"/>
    <w:uiPriority w:val="99"/>
    <w:semiHidden/>
    <w:rsid w:val="00CF47AB"/>
    <w:rPr>
      <w:rFonts w:ascii="Times New Roman" w:eastAsia="SimSun" w:hAnsi="Times New Roman" w:cs="Times New Roman"/>
      <w:b/>
      <w:bCs/>
      <w:sz w:val="20"/>
      <w:szCs w:val="20"/>
    </w:rPr>
  </w:style>
  <w:style w:type="paragraph" w:customStyle="1" w:styleId="References">
    <w:name w:val="References"/>
    <w:basedOn w:val="Normal"/>
    <w:qFormat/>
    <w:rsid w:val="00B0624A"/>
    <w:pPr>
      <w:spacing w:before="120" w:line="360" w:lineRule="auto"/>
      <w:ind w:left="720" w:hanging="720"/>
      <w:contextualSpacing/>
    </w:pPr>
    <w:rPr>
      <w:rFonts w:eastAsia="Times New Roman"/>
      <w:lang w:eastAsia="en-GB"/>
    </w:rPr>
  </w:style>
  <w:style w:type="paragraph" w:styleId="Revision">
    <w:name w:val="Revision"/>
    <w:hidden/>
    <w:uiPriority w:val="99"/>
    <w:semiHidden/>
    <w:rsid w:val="00580908"/>
    <w:pPr>
      <w:spacing w:after="0" w:line="240" w:lineRule="auto"/>
    </w:pPr>
    <w:rPr>
      <w:rFonts w:ascii="Times New Roman" w:eastAsia="SimSun" w:hAnsi="Times New Roman" w:cs="Times New Roman"/>
      <w:sz w:val="24"/>
      <w:szCs w:val="24"/>
    </w:rPr>
  </w:style>
  <w:style w:type="paragraph" w:styleId="Header">
    <w:name w:val="header"/>
    <w:basedOn w:val="Normal"/>
    <w:link w:val="HeaderChar"/>
    <w:uiPriority w:val="99"/>
    <w:unhideWhenUsed/>
    <w:rsid w:val="00672D1F"/>
    <w:pPr>
      <w:tabs>
        <w:tab w:val="center" w:pos="4513"/>
        <w:tab w:val="right" w:pos="9026"/>
      </w:tabs>
    </w:pPr>
  </w:style>
  <w:style w:type="character" w:customStyle="1" w:styleId="HeaderChar">
    <w:name w:val="Header Char"/>
    <w:basedOn w:val="DefaultParagraphFont"/>
    <w:link w:val="Header"/>
    <w:uiPriority w:val="99"/>
    <w:rsid w:val="00672D1F"/>
    <w:rPr>
      <w:rFonts w:ascii="Times New Roman" w:eastAsia="SimSun" w:hAnsi="Times New Roman" w:cs="Times New Roman"/>
      <w:sz w:val="24"/>
      <w:szCs w:val="24"/>
    </w:rPr>
  </w:style>
  <w:style w:type="paragraph" w:styleId="Footer">
    <w:name w:val="footer"/>
    <w:basedOn w:val="Normal"/>
    <w:link w:val="FooterChar"/>
    <w:uiPriority w:val="99"/>
    <w:unhideWhenUsed/>
    <w:rsid w:val="00672D1F"/>
    <w:pPr>
      <w:tabs>
        <w:tab w:val="center" w:pos="4513"/>
        <w:tab w:val="right" w:pos="9026"/>
      </w:tabs>
    </w:pPr>
  </w:style>
  <w:style w:type="character" w:customStyle="1" w:styleId="FooterChar">
    <w:name w:val="Footer Char"/>
    <w:basedOn w:val="DefaultParagraphFont"/>
    <w:link w:val="Footer"/>
    <w:uiPriority w:val="99"/>
    <w:rsid w:val="00672D1F"/>
    <w:rPr>
      <w:rFonts w:ascii="Times New Roman" w:eastAsia="SimSun" w:hAnsi="Times New Roman" w:cs="Times New Roman"/>
      <w:sz w:val="24"/>
      <w:szCs w:val="24"/>
    </w:rPr>
  </w:style>
  <w:style w:type="table" w:styleId="LightShading">
    <w:name w:val="Light Shading"/>
    <w:basedOn w:val="TableNormal"/>
    <w:uiPriority w:val="60"/>
    <w:rsid w:val="00E80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0D79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09"/>
    <w:pPr>
      <w:spacing w:after="0" w:line="240" w:lineRule="auto"/>
    </w:pPr>
    <w:rPr>
      <w:rFonts w:ascii="Times New Roman" w:eastAsia="SimSun" w:hAnsi="Times New Roman" w:cs="Times New Roman"/>
      <w:sz w:val="24"/>
      <w:szCs w:val="24"/>
    </w:rPr>
  </w:style>
  <w:style w:type="paragraph" w:styleId="Heading1">
    <w:name w:val="heading 1"/>
    <w:basedOn w:val="Normal"/>
    <w:link w:val="Heading1Char"/>
    <w:uiPriority w:val="9"/>
    <w:qFormat/>
    <w:rsid w:val="007339F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9F4"/>
    <w:rPr>
      <w:rFonts w:ascii="Times New Roman" w:eastAsia="Times New Roman" w:hAnsi="Times New Roman" w:cs="Times New Roman"/>
      <w:b/>
      <w:bCs/>
      <w:kern w:val="36"/>
      <w:sz w:val="48"/>
      <w:szCs w:val="48"/>
    </w:rPr>
  </w:style>
  <w:style w:type="paragraph" w:customStyle="1" w:styleId="Text">
    <w:name w:val="Text"/>
    <w:basedOn w:val="Normal"/>
    <w:link w:val="TextChar"/>
    <w:uiPriority w:val="99"/>
    <w:rsid w:val="00194309"/>
    <w:pPr>
      <w:widowControl w:val="0"/>
      <w:autoSpaceDE w:val="0"/>
      <w:autoSpaceDN w:val="0"/>
      <w:spacing w:line="252" w:lineRule="auto"/>
      <w:ind w:firstLine="202"/>
      <w:jc w:val="both"/>
    </w:pPr>
    <w:rPr>
      <w:rFonts w:eastAsia="PMingLiU"/>
      <w:sz w:val="20"/>
      <w:szCs w:val="20"/>
      <w:lang w:val="en-US" w:eastAsia="en-US"/>
    </w:rPr>
  </w:style>
  <w:style w:type="character" w:customStyle="1" w:styleId="TextChar">
    <w:name w:val="Text Char"/>
    <w:basedOn w:val="DefaultParagraphFont"/>
    <w:link w:val="Text"/>
    <w:uiPriority w:val="99"/>
    <w:rsid w:val="00194309"/>
    <w:rPr>
      <w:rFonts w:ascii="Times New Roman" w:eastAsia="PMingLiU" w:hAnsi="Times New Roman" w:cs="Times New Roman"/>
      <w:sz w:val="20"/>
      <w:szCs w:val="20"/>
      <w:lang w:val="en-US" w:eastAsia="en-US"/>
    </w:rPr>
  </w:style>
  <w:style w:type="table" w:styleId="TableGrid">
    <w:name w:val="Table Grid"/>
    <w:basedOn w:val="TableNormal"/>
    <w:uiPriority w:val="59"/>
    <w:rsid w:val="0043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A27"/>
    <w:pPr>
      <w:spacing w:after="200" w:line="276" w:lineRule="auto"/>
      <w:ind w:left="720"/>
      <w:contextualSpacing/>
    </w:pPr>
    <w:rPr>
      <w:rFonts w:asciiTheme="minorHAnsi" w:eastAsiaTheme="minorEastAsia" w:hAnsiTheme="minorHAnsi" w:cstheme="minorBidi"/>
      <w:sz w:val="22"/>
      <w:szCs w:val="22"/>
    </w:rPr>
  </w:style>
  <w:style w:type="character" w:customStyle="1" w:styleId="slug-pub-date">
    <w:name w:val="slug-pub-date"/>
    <w:basedOn w:val="DefaultParagraphFont"/>
    <w:rsid w:val="007339F4"/>
  </w:style>
  <w:style w:type="character" w:customStyle="1" w:styleId="slug-vol">
    <w:name w:val="slug-vol"/>
    <w:basedOn w:val="DefaultParagraphFont"/>
    <w:rsid w:val="007339F4"/>
  </w:style>
  <w:style w:type="character" w:customStyle="1" w:styleId="slug-issue">
    <w:name w:val="slug-issue"/>
    <w:basedOn w:val="DefaultParagraphFont"/>
    <w:rsid w:val="007339F4"/>
  </w:style>
  <w:style w:type="character" w:customStyle="1" w:styleId="slug-pages">
    <w:name w:val="slug-pages"/>
    <w:basedOn w:val="DefaultParagraphFont"/>
    <w:rsid w:val="007339F4"/>
  </w:style>
  <w:style w:type="character" w:customStyle="1" w:styleId="name">
    <w:name w:val="name"/>
    <w:basedOn w:val="DefaultParagraphFont"/>
    <w:rsid w:val="007339F4"/>
  </w:style>
  <w:style w:type="character" w:styleId="Hyperlink">
    <w:name w:val="Hyperlink"/>
    <w:basedOn w:val="DefaultParagraphFont"/>
    <w:uiPriority w:val="99"/>
    <w:unhideWhenUsed/>
    <w:rsid w:val="007339F4"/>
    <w:rPr>
      <w:color w:val="0000FF"/>
      <w:u w:val="single"/>
    </w:rPr>
  </w:style>
  <w:style w:type="paragraph" w:styleId="BalloonText">
    <w:name w:val="Balloon Text"/>
    <w:basedOn w:val="Normal"/>
    <w:link w:val="BalloonTextChar"/>
    <w:uiPriority w:val="99"/>
    <w:semiHidden/>
    <w:unhideWhenUsed/>
    <w:rsid w:val="005556BD"/>
    <w:rPr>
      <w:rFonts w:ascii="Tahoma" w:hAnsi="Tahoma" w:cs="Tahoma"/>
      <w:sz w:val="16"/>
      <w:szCs w:val="16"/>
    </w:rPr>
  </w:style>
  <w:style w:type="character" w:customStyle="1" w:styleId="BalloonTextChar">
    <w:name w:val="Balloon Text Char"/>
    <w:basedOn w:val="DefaultParagraphFont"/>
    <w:link w:val="BalloonText"/>
    <w:uiPriority w:val="99"/>
    <w:semiHidden/>
    <w:rsid w:val="005556BD"/>
    <w:rPr>
      <w:rFonts w:ascii="Tahoma" w:eastAsia="SimSun" w:hAnsi="Tahoma" w:cs="Tahoma"/>
      <w:sz w:val="16"/>
      <w:szCs w:val="16"/>
    </w:rPr>
  </w:style>
  <w:style w:type="paragraph" w:customStyle="1" w:styleId="Reference">
    <w:name w:val="Reference"/>
    <w:basedOn w:val="Normal"/>
    <w:uiPriority w:val="99"/>
    <w:rsid w:val="006F3E8B"/>
    <w:pPr>
      <w:tabs>
        <w:tab w:val="left" w:pos="600"/>
      </w:tabs>
      <w:spacing w:after="60" w:line="200" w:lineRule="atLeast"/>
      <w:jc w:val="both"/>
    </w:pPr>
    <w:rPr>
      <w:rFonts w:eastAsia="Times New Roman"/>
      <w:sz w:val="18"/>
      <w:lang w:eastAsia="en-US"/>
    </w:rPr>
  </w:style>
  <w:style w:type="paragraph" w:styleId="NormalWeb">
    <w:name w:val="Normal (Web)"/>
    <w:basedOn w:val="Normal"/>
    <w:uiPriority w:val="99"/>
    <w:semiHidden/>
    <w:unhideWhenUsed/>
    <w:rsid w:val="00EC1AD7"/>
    <w:pPr>
      <w:spacing w:before="100" w:beforeAutospacing="1" w:after="100" w:afterAutospacing="1"/>
    </w:pPr>
    <w:rPr>
      <w:rFonts w:eastAsiaTheme="minorEastAsia"/>
      <w:lang w:eastAsia="en-GB"/>
    </w:rPr>
  </w:style>
  <w:style w:type="paragraph" w:styleId="FootnoteText">
    <w:name w:val="footnote text"/>
    <w:basedOn w:val="Normal"/>
    <w:link w:val="FootnoteTextChar"/>
    <w:uiPriority w:val="99"/>
    <w:semiHidden/>
    <w:unhideWhenUsed/>
    <w:rsid w:val="00ED65C8"/>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ED65C8"/>
    <w:rPr>
      <w:sz w:val="20"/>
      <w:szCs w:val="20"/>
      <w:lang w:val="en-US"/>
    </w:rPr>
  </w:style>
  <w:style w:type="character" w:styleId="FootnoteReference">
    <w:name w:val="footnote reference"/>
    <w:basedOn w:val="DefaultParagraphFont"/>
    <w:uiPriority w:val="99"/>
    <w:semiHidden/>
    <w:unhideWhenUsed/>
    <w:rsid w:val="00ED65C8"/>
    <w:rPr>
      <w:vertAlign w:val="superscript"/>
    </w:rPr>
  </w:style>
  <w:style w:type="character" w:styleId="CommentReference">
    <w:name w:val="annotation reference"/>
    <w:basedOn w:val="DefaultParagraphFont"/>
    <w:uiPriority w:val="99"/>
    <w:semiHidden/>
    <w:unhideWhenUsed/>
    <w:rsid w:val="00CF47AB"/>
    <w:rPr>
      <w:sz w:val="16"/>
      <w:szCs w:val="16"/>
    </w:rPr>
  </w:style>
  <w:style w:type="paragraph" w:styleId="CommentText">
    <w:name w:val="annotation text"/>
    <w:basedOn w:val="Normal"/>
    <w:link w:val="CommentTextChar"/>
    <w:uiPriority w:val="99"/>
    <w:semiHidden/>
    <w:unhideWhenUsed/>
    <w:rsid w:val="00CF47AB"/>
    <w:rPr>
      <w:sz w:val="20"/>
      <w:szCs w:val="20"/>
    </w:rPr>
  </w:style>
  <w:style w:type="character" w:customStyle="1" w:styleId="CommentTextChar">
    <w:name w:val="Comment Text Char"/>
    <w:basedOn w:val="DefaultParagraphFont"/>
    <w:link w:val="CommentText"/>
    <w:uiPriority w:val="99"/>
    <w:semiHidden/>
    <w:rsid w:val="00CF47AB"/>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47AB"/>
    <w:rPr>
      <w:b/>
      <w:bCs/>
    </w:rPr>
  </w:style>
  <w:style w:type="character" w:customStyle="1" w:styleId="CommentSubjectChar">
    <w:name w:val="Comment Subject Char"/>
    <w:basedOn w:val="CommentTextChar"/>
    <w:link w:val="CommentSubject"/>
    <w:uiPriority w:val="99"/>
    <w:semiHidden/>
    <w:rsid w:val="00CF47AB"/>
    <w:rPr>
      <w:rFonts w:ascii="Times New Roman" w:eastAsia="SimSun" w:hAnsi="Times New Roman" w:cs="Times New Roman"/>
      <w:b/>
      <w:bCs/>
      <w:sz w:val="20"/>
      <w:szCs w:val="20"/>
    </w:rPr>
  </w:style>
  <w:style w:type="paragraph" w:customStyle="1" w:styleId="References">
    <w:name w:val="References"/>
    <w:basedOn w:val="Normal"/>
    <w:qFormat/>
    <w:rsid w:val="00B0624A"/>
    <w:pPr>
      <w:spacing w:before="120" w:line="360" w:lineRule="auto"/>
      <w:ind w:left="720" w:hanging="720"/>
      <w:contextualSpacing/>
    </w:pPr>
    <w:rPr>
      <w:rFonts w:eastAsia="Times New Roman"/>
      <w:lang w:eastAsia="en-GB"/>
    </w:rPr>
  </w:style>
  <w:style w:type="paragraph" w:styleId="Revision">
    <w:name w:val="Revision"/>
    <w:hidden/>
    <w:uiPriority w:val="99"/>
    <w:semiHidden/>
    <w:rsid w:val="00580908"/>
    <w:pPr>
      <w:spacing w:after="0" w:line="240" w:lineRule="auto"/>
    </w:pPr>
    <w:rPr>
      <w:rFonts w:ascii="Times New Roman" w:eastAsia="SimSun" w:hAnsi="Times New Roman" w:cs="Times New Roman"/>
      <w:sz w:val="24"/>
      <w:szCs w:val="24"/>
    </w:rPr>
  </w:style>
  <w:style w:type="paragraph" w:styleId="Header">
    <w:name w:val="header"/>
    <w:basedOn w:val="Normal"/>
    <w:link w:val="HeaderChar"/>
    <w:uiPriority w:val="99"/>
    <w:unhideWhenUsed/>
    <w:rsid w:val="00672D1F"/>
    <w:pPr>
      <w:tabs>
        <w:tab w:val="center" w:pos="4513"/>
        <w:tab w:val="right" w:pos="9026"/>
      </w:tabs>
    </w:pPr>
  </w:style>
  <w:style w:type="character" w:customStyle="1" w:styleId="HeaderChar">
    <w:name w:val="Header Char"/>
    <w:basedOn w:val="DefaultParagraphFont"/>
    <w:link w:val="Header"/>
    <w:uiPriority w:val="99"/>
    <w:rsid w:val="00672D1F"/>
    <w:rPr>
      <w:rFonts w:ascii="Times New Roman" w:eastAsia="SimSun" w:hAnsi="Times New Roman" w:cs="Times New Roman"/>
      <w:sz w:val="24"/>
      <w:szCs w:val="24"/>
    </w:rPr>
  </w:style>
  <w:style w:type="paragraph" w:styleId="Footer">
    <w:name w:val="footer"/>
    <w:basedOn w:val="Normal"/>
    <w:link w:val="FooterChar"/>
    <w:uiPriority w:val="99"/>
    <w:unhideWhenUsed/>
    <w:rsid w:val="00672D1F"/>
    <w:pPr>
      <w:tabs>
        <w:tab w:val="center" w:pos="4513"/>
        <w:tab w:val="right" w:pos="9026"/>
      </w:tabs>
    </w:pPr>
  </w:style>
  <w:style w:type="character" w:customStyle="1" w:styleId="FooterChar">
    <w:name w:val="Footer Char"/>
    <w:basedOn w:val="DefaultParagraphFont"/>
    <w:link w:val="Footer"/>
    <w:uiPriority w:val="99"/>
    <w:rsid w:val="00672D1F"/>
    <w:rPr>
      <w:rFonts w:ascii="Times New Roman" w:eastAsia="SimSun" w:hAnsi="Times New Roman" w:cs="Times New Roman"/>
      <w:sz w:val="24"/>
      <w:szCs w:val="24"/>
    </w:rPr>
  </w:style>
  <w:style w:type="table" w:styleId="LightShading">
    <w:name w:val="Light Shading"/>
    <w:basedOn w:val="TableNormal"/>
    <w:uiPriority w:val="60"/>
    <w:rsid w:val="00E80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0D7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133">
      <w:bodyDiv w:val="1"/>
      <w:marLeft w:val="0"/>
      <w:marRight w:val="0"/>
      <w:marTop w:val="0"/>
      <w:marBottom w:val="0"/>
      <w:divBdr>
        <w:top w:val="none" w:sz="0" w:space="0" w:color="auto"/>
        <w:left w:val="none" w:sz="0" w:space="0" w:color="auto"/>
        <w:bottom w:val="none" w:sz="0" w:space="0" w:color="auto"/>
        <w:right w:val="none" w:sz="0" w:space="0" w:color="auto"/>
      </w:divBdr>
    </w:div>
    <w:div w:id="124856453">
      <w:bodyDiv w:val="1"/>
      <w:marLeft w:val="0"/>
      <w:marRight w:val="0"/>
      <w:marTop w:val="0"/>
      <w:marBottom w:val="0"/>
      <w:divBdr>
        <w:top w:val="none" w:sz="0" w:space="0" w:color="auto"/>
        <w:left w:val="none" w:sz="0" w:space="0" w:color="auto"/>
        <w:bottom w:val="none" w:sz="0" w:space="0" w:color="auto"/>
        <w:right w:val="none" w:sz="0" w:space="0" w:color="auto"/>
      </w:divBdr>
    </w:div>
    <w:div w:id="240528121">
      <w:bodyDiv w:val="1"/>
      <w:marLeft w:val="0"/>
      <w:marRight w:val="0"/>
      <w:marTop w:val="0"/>
      <w:marBottom w:val="0"/>
      <w:divBdr>
        <w:top w:val="none" w:sz="0" w:space="0" w:color="auto"/>
        <w:left w:val="none" w:sz="0" w:space="0" w:color="auto"/>
        <w:bottom w:val="none" w:sz="0" w:space="0" w:color="auto"/>
        <w:right w:val="none" w:sz="0" w:space="0" w:color="auto"/>
      </w:divBdr>
    </w:div>
    <w:div w:id="295064660">
      <w:bodyDiv w:val="1"/>
      <w:marLeft w:val="0"/>
      <w:marRight w:val="0"/>
      <w:marTop w:val="0"/>
      <w:marBottom w:val="0"/>
      <w:divBdr>
        <w:top w:val="none" w:sz="0" w:space="0" w:color="auto"/>
        <w:left w:val="none" w:sz="0" w:space="0" w:color="auto"/>
        <w:bottom w:val="none" w:sz="0" w:space="0" w:color="auto"/>
        <w:right w:val="none" w:sz="0" w:space="0" w:color="auto"/>
      </w:divBdr>
    </w:div>
    <w:div w:id="304697983">
      <w:bodyDiv w:val="1"/>
      <w:marLeft w:val="0"/>
      <w:marRight w:val="0"/>
      <w:marTop w:val="0"/>
      <w:marBottom w:val="0"/>
      <w:divBdr>
        <w:top w:val="none" w:sz="0" w:space="0" w:color="auto"/>
        <w:left w:val="none" w:sz="0" w:space="0" w:color="auto"/>
        <w:bottom w:val="none" w:sz="0" w:space="0" w:color="auto"/>
        <w:right w:val="none" w:sz="0" w:space="0" w:color="auto"/>
      </w:divBdr>
    </w:div>
    <w:div w:id="321353244">
      <w:bodyDiv w:val="1"/>
      <w:marLeft w:val="0"/>
      <w:marRight w:val="0"/>
      <w:marTop w:val="0"/>
      <w:marBottom w:val="0"/>
      <w:divBdr>
        <w:top w:val="none" w:sz="0" w:space="0" w:color="auto"/>
        <w:left w:val="none" w:sz="0" w:space="0" w:color="auto"/>
        <w:bottom w:val="none" w:sz="0" w:space="0" w:color="auto"/>
        <w:right w:val="none" w:sz="0" w:space="0" w:color="auto"/>
      </w:divBdr>
      <w:divsChild>
        <w:div w:id="1020274602">
          <w:marLeft w:val="0"/>
          <w:marRight w:val="0"/>
          <w:marTop w:val="0"/>
          <w:marBottom w:val="0"/>
          <w:divBdr>
            <w:top w:val="none" w:sz="0" w:space="0" w:color="auto"/>
            <w:left w:val="none" w:sz="0" w:space="0" w:color="auto"/>
            <w:bottom w:val="none" w:sz="0" w:space="0" w:color="auto"/>
            <w:right w:val="none" w:sz="0" w:space="0" w:color="auto"/>
          </w:divBdr>
        </w:div>
        <w:div w:id="857504850">
          <w:marLeft w:val="0"/>
          <w:marRight w:val="0"/>
          <w:marTop w:val="0"/>
          <w:marBottom w:val="0"/>
          <w:divBdr>
            <w:top w:val="none" w:sz="0" w:space="0" w:color="auto"/>
            <w:left w:val="none" w:sz="0" w:space="0" w:color="auto"/>
            <w:bottom w:val="none" w:sz="0" w:space="0" w:color="auto"/>
            <w:right w:val="none" w:sz="0" w:space="0" w:color="auto"/>
          </w:divBdr>
        </w:div>
      </w:divsChild>
    </w:div>
    <w:div w:id="425074530">
      <w:bodyDiv w:val="1"/>
      <w:marLeft w:val="0"/>
      <w:marRight w:val="0"/>
      <w:marTop w:val="0"/>
      <w:marBottom w:val="0"/>
      <w:divBdr>
        <w:top w:val="none" w:sz="0" w:space="0" w:color="auto"/>
        <w:left w:val="none" w:sz="0" w:space="0" w:color="auto"/>
        <w:bottom w:val="none" w:sz="0" w:space="0" w:color="auto"/>
        <w:right w:val="none" w:sz="0" w:space="0" w:color="auto"/>
      </w:divBdr>
      <w:divsChild>
        <w:div w:id="1363440855">
          <w:marLeft w:val="0"/>
          <w:marRight w:val="0"/>
          <w:marTop w:val="0"/>
          <w:marBottom w:val="0"/>
          <w:divBdr>
            <w:top w:val="none" w:sz="0" w:space="0" w:color="auto"/>
            <w:left w:val="none" w:sz="0" w:space="0" w:color="auto"/>
            <w:bottom w:val="none" w:sz="0" w:space="0" w:color="auto"/>
            <w:right w:val="none" w:sz="0" w:space="0" w:color="auto"/>
          </w:divBdr>
        </w:div>
      </w:divsChild>
    </w:div>
    <w:div w:id="578832977">
      <w:bodyDiv w:val="1"/>
      <w:marLeft w:val="0"/>
      <w:marRight w:val="0"/>
      <w:marTop w:val="0"/>
      <w:marBottom w:val="0"/>
      <w:divBdr>
        <w:top w:val="none" w:sz="0" w:space="0" w:color="auto"/>
        <w:left w:val="none" w:sz="0" w:space="0" w:color="auto"/>
        <w:bottom w:val="none" w:sz="0" w:space="0" w:color="auto"/>
        <w:right w:val="none" w:sz="0" w:space="0" w:color="auto"/>
      </w:divBdr>
      <w:divsChild>
        <w:div w:id="1348556490">
          <w:marLeft w:val="0"/>
          <w:marRight w:val="0"/>
          <w:marTop w:val="0"/>
          <w:marBottom w:val="0"/>
          <w:divBdr>
            <w:top w:val="none" w:sz="0" w:space="0" w:color="auto"/>
            <w:left w:val="none" w:sz="0" w:space="0" w:color="auto"/>
            <w:bottom w:val="none" w:sz="0" w:space="0" w:color="auto"/>
            <w:right w:val="none" w:sz="0" w:space="0" w:color="auto"/>
          </w:divBdr>
        </w:div>
        <w:div w:id="664742762">
          <w:marLeft w:val="0"/>
          <w:marRight w:val="0"/>
          <w:marTop w:val="0"/>
          <w:marBottom w:val="0"/>
          <w:divBdr>
            <w:top w:val="none" w:sz="0" w:space="0" w:color="auto"/>
            <w:left w:val="none" w:sz="0" w:space="0" w:color="auto"/>
            <w:bottom w:val="none" w:sz="0" w:space="0" w:color="auto"/>
            <w:right w:val="none" w:sz="0" w:space="0" w:color="auto"/>
          </w:divBdr>
        </w:div>
      </w:divsChild>
    </w:div>
    <w:div w:id="783421144">
      <w:bodyDiv w:val="1"/>
      <w:marLeft w:val="0"/>
      <w:marRight w:val="0"/>
      <w:marTop w:val="0"/>
      <w:marBottom w:val="0"/>
      <w:divBdr>
        <w:top w:val="none" w:sz="0" w:space="0" w:color="auto"/>
        <w:left w:val="none" w:sz="0" w:space="0" w:color="auto"/>
        <w:bottom w:val="none" w:sz="0" w:space="0" w:color="auto"/>
        <w:right w:val="none" w:sz="0" w:space="0" w:color="auto"/>
      </w:divBdr>
    </w:div>
    <w:div w:id="815223661">
      <w:bodyDiv w:val="1"/>
      <w:marLeft w:val="0"/>
      <w:marRight w:val="0"/>
      <w:marTop w:val="0"/>
      <w:marBottom w:val="0"/>
      <w:divBdr>
        <w:top w:val="none" w:sz="0" w:space="0" w:color="auto"/>
        <w:left w:val="none" w:sz="0" w:space="0" w:color="auto"/>
        <w:bottom w:val="none" w:sz="0" w:space="0" w:color="auto"/>
        <w:right w:val="none" w:sz="0" w:space="0" w:color="auto"/>
      </w:divBdr>
    </w:div>
    <w:div w:id="952781506">
      <w:bodyDiv w:val="1"/>
      <w:marLeft w:val="0"/>
      <w:marRight w:val="0"/>
      <w:marTop w:val="0"/>
      <w:marBottom w:val="0"/>
      <w:divBdr>
        <w:top w:val="none" w:sz="0" w:space="0" w:color="auto"/>
        <w:left w:val="none" w:sz="0" w:space="0" w:color="auto"/>
        <w:bottom w:val="none" w:sz="0" w:space="0" w:color="auto"/>
        <w:right w:val="none" w:sz="0" w:space="0" w:color="auto"/>
      </w:divBdr>
    </w:div>
    <w:div w:id="984511019">
      <w:bodyDiv w:val="1"/>
      <w:marLeft w:val="0"/>
      <w:marRight w:val="0"/>
      <w:marTop w:val="0"/>
      <w:marBottom w:val="0"/>
      <w:divBdr>
        <w:top w:val="none" w:sz="0" w:space="0" w:color="auto"/>
        <w:left w:val="none" w:sz="0" w:space="0" w:color="auto"/>
        <w:bottom w:val="none" w:sz="0" w:space="0" w:color="auto"/>
        <w:right w:val="none" w:sz="0" w:space="0" w:color="auto"/>
      </w:divBdr>
    </w:div>
    <w:div w:id="1007100643">
      <w:bodyDiv w:val="1"/>
      <w:marLeft w:val="0"/>
      <w:marRight w:val="0"/>
      <w:marTop w:val="0"/>
      <w:marBottom w:val="0"/>
      <w:divBdr>
        <w:top w:val="none" w:sz="0" w:space="0" w:color="auto"/>
        <w:left w:val="none" w:sz="0" w:space="0" w:color="auto"/>
        <w:bottom w:val="none" w:sz="0" w:space="0" w:color="auto"/>
        <w:right w:val="none" w:sz="0" w:space="0" w:color="auto"/>
      </w:divBdr>
      <w:divsChild>
        <w:div w:id="159126937">
          <w:marLeft w:val="0"/>
          <w:marRight w:val="0"/>
          <w:marTop w:val="0"/>
          <w:marBottom w:val="0"/>
          <w:divBdr>
            <w:top w:val="none" w:sz="0" w:space="0" w:color="auto"/>
            <w:left w:val="none" w:sz="0" w:space="0" w:color="auto"/>
            <w:bottom w:val="none" w:sz="0" w:space="0" w:color="auto"/>
            <w:right w:val="none" w:sz="0" w:space="0" w:color="auto"/>
          </w:divBdr>
        </w:div>
        <w:div w:id="759639211">
          <w:marLeft w:val="0"/>
          <w:marRight w:val="0"/>
          <w:marTop w:val="0"/>
          <w:marBottom w:val="0"/>
          <w:divBdr>
            <w:top w:val="none" w:sz="0" w:space="0" w:color="auto"/>
            <w:left w:val="none" w:sz="0" w:space="0" w:color="auto"/>
            <w:bottom w:val="none" w:sz="0" w:space="0" w:color="auto"/>
            <w:right w:val="none" w:sz="0" w:space="0" w:color="auto"/>
          </w:divBdr>
        </w:div>
        <w:div w:id="811289445">
          <w:marLeft w:val="0"/>
          <w:marRight w:val="0"/>
          <w:marTop w:val="0"/>
          <w:marBottom w:val="0"/>
          <w:divBdr>
            <w:top w:val="none" w:sz="0" w:space="0" w:color="auto"/>
            <w:left w:val="none" w:sz="0" w:space="0" w:color="auto"/>
            <w:bottom w:val="none" w:sz="0" w:space="0" w:color="auto"/>
            <w:right w:val="none" w:sz="0" w:space="0" w:color="auto"/>
          </w:divBdr>
        </w:div>
        <w:div w:id="207306857">
          <w:marLeft w:val="0"/>
          <w:marRight w:val="0"/>
          <w:marTop w:val="0"/>
          <w:marBottom w:val="0"/>
          <w:divBdr>
            <w:top w:val="none" w:sz="0" w:space="0" w:color="auto"/>
            <w:left w:val="none" w:sz="0" w:space="0" w:color="auto"/>
            <w:bottom w:val="none" w:sz="0" w:space="0" w:color="auto"/>
            <w:right w:val="none" w:sz="0" w:space="0" w:color="auto"/>
          </w:divBdr>
        </w:div>
        <w:div w:id="444736336">
          <w:marLeft w:val="0"/>
          <w:marRight w:val="0"/>
          <w:marTop w:val="0"/>
          <w:marBottom w:val="0"/>
          <w:divBdr>
            <w:top w:val="none" w:sz="0" w:space="0" w:color="auto"/>
            <w:left w:val="none" w:sz="0" w:space="0" w:color="auto"/>
            <w:bottom w:val="none" w:sz="0" w:space="0" w:color="auto"/>
            <w:right w:val="none" w:sz="0" w:space="0" w:color="auto"/>
          </w:divBdr>
        </w:div>
      </w:divsChild>
    </w:div>
    <w:div w:id="1058476622">
      <w:bodyDiv w:val="1"/>
      <w:marLeft w:val="0"/>
      <w:marRight w:val="0"/>
      <w:marTop w:val="0"/>
      <w:marBottom w:val="0"/>
      <w:divBdr>
        <w:top w:val="none" w:sz="0" w:space="0" w:color="auto"/>
        <w:left w:val="none" w:sz="0" w:space="0" w:color="auto"/>
        <w:bottom w:val="none" w:sz="0" w:space="0" w:color="auto"/>
        <w:right w:val="none" w:sz="0" w:space="0" w:color="auto"/>
      </w:divBdr>
    </w:div>
    <w:div w:id="1063454322">
      <w:bodyDiv w:val="1"/>
      <w:marLeft w:val="0"/>
      <w:marRight w:val="0"/>
      <w:marTop w:val="0"/>
      <w:marBottom w:val="0"/>
      <w:divBdr>
        <w:top w:val="none" w:sz="0" w:space="0" w:color="auto"/>
        <w:left w:val="none" w:sz="0" w:space="0" w:color="auto"/>
        <w:bottom w:val="none" w:sz="0" w:space="0" w:color="auto"/>
        <w:right w:val="none" w:sz="0" w:space="0" w:color="auto"/>
      </w:divBdr>
    </w:div>
    <w:div w:id="1068654296">
      <w:bodyDiv w:val="1"/>
      <w:marLeft w:val="0"/>
      <w:marRight w:val="0"/>
      <w:marTop w:val="0"/>
      <w:marBottom w:val="0"/>
      <w:divBdr>
        <w:top w:val="none" w:sz="0" w:space="0" w:color="auto"/>
        <w:left w:val="none" w:sz="0" w:space="0" w:color="auto"/>
        <w:bottom w:val="none" w:sz="0" w:space="0" w:color="auto"/>
        <w:right w:val="none" w:sz="0" w:space="0" w:color="auto"/>
      </w:divBdr>
    </w:div>
    <w:div w:id="1203518354">
      <w:bodyDiv w:val="1"/>
      <w:marLeft w:val="0"/>
      <w:marRight w:val="0"/>
      <w:marTop w:val="0"/>
      <w:marBottom w:val="0"/>
      <w:divBdr>
        <w:top w:val="none" w:sz="0" w:space="0" w:color="auto"/>
        <w:left w:val="none" w:sz="0" w:space="0" w:color="auto"/>
        <w:bottom w:val="none" w:sz="0" w:space="0" w:color="auto"/>
        <w:right w:val="none" w:sz="0" w:space="0" w:color="auto"/>
      </w:divBdr>
    </w:div>
    <w:div w:id="1222331316">
      <w:bodyDiv w:val="1"/>
      <w:marLeft w:val="0"/>
      <w:marRight w:val="0"/>
      <w:marTop w:val="0"/>
      <w:marBottom w:val="0"/>
      <w:divBdr>
        <w:top w:val="none" w:sz="0" w:space="0" w:color="auto"/>
        <w:left w:val="none" w:sz="0" w:space="0" w:color="auto"/>
        <w:bottom w:val="none" w:sz="0" w:space="0" w:color="auto"/>
        <w:right w:val="none" w:sz="0" w:space="0" w:color="auto"/>
      </w:divBdr>
      <w:divsChild>
        <w:div w:id="218245305">
          <w:marLeft w:val="0"/>
          <w:marRight w:val="0"/>
          <w:marTop w:val="0"/>
          <w:marBottom w:val="0"/>
          <w:divBdr>
            <w:top w:val="none" w:sz="0" w:space="0" w:color="auto"/>
            <w:left w:val="none" w:sz="0" w:space="0" w:color="auto"/>
            <w:bottom w:val="none" w:sz="0" w:space="0" w:color="auto"/>
            <w:right w:val="none" w:sz="0" w:space="0" w:color="auto"/>
          </w:divBdr>
        </w:div>
      </w:divsChild>
    </w:div>
    <w:div w:id="1248535476">
      <w:bodyDiv w:val="1"/>
      <w:marLeft w:val="0"/>
      <w:marRight w:val="0"/>
      <w:marTop w:val="0"/>
      <w:marBottom w:val="0"/>
      <w:divBdr>
        <w:top w:val="none" w:sz="0" w:space="0" w:color="auto"/>
        <w:left w:val="none" w:sz="0" w:space="0" w:color="auto"/>
        <w:bottom w:val="none" w:sz="0" w:space="0" w:color="auto"/>
        <w:right w:val="none" w:sz="0" w:space="0" w:color="auto"/>
      </w:divBdr>
    </w:div>
    <w:div w:id="1371761312">
      <w:bodyDiv w:val="1"/>
      <w:marLeft w:val="0"/>
      <w:marRight w:val="0"/>
      <w:marTop w:val="0"/>
      <w:marBottom w:val="0"/>
      <w:divBdr>
        <w:top w:val="none" w:sz="0" w:space="0" w:color="auto"/>
        <w:left w:val="none" w:sz="0" w:space="0" w:color="auto"/>
        <w:bottom w:val="none" w:sz="0" w:space="0" w:color="auto"/>
        <w:right w:val="none" w:sz="0" w:space="0" w:color="auto"/>
      </w:divBdr>
    </w:div>
    <w:div w:id="1570650379">
      <w:bodyDiv w:val="1"/>
      <w:marLeft w:val="0"/>
      <w:marRight w:val="0"/>
      <w:marTop w:val="0"/>
      <w:marBottom w:val="0"/>
      <w:divBdr>
        <w:top w:val="none" w:sz="0" w:space="0" w:color="auto"/>
        <w:left w:val="none" w:sz="0" w:space="0" w:color="auto"/>
        <w:bottom w:val="none" w:sz="0" w:space="0" w:color="auto"/>
        <w:right w:val="none" w:sz="0" w:space="0" w:color="auto"/>
      </w:divBdr>
      <w:divsChild>
        <w:div w:id="460728454">
          <w:marLeft w:val="0"/>
          <w:marRight w:val="0"/>
          <w:marTop w:val="0"/>
          <w:marBottom w:val="0"/>
          <w:divBdr>
            <w:top w:val="none" w:sz="0" w:space="0" w:color="auto"/>
            <w:left w:val="none" w:sz="0" w:space="0" w:color="auto"/>
            <w:bottom w:val="none" w:sz="0" w:space="0" w:color="auto"/>
            <w:right w:val="none" w:sz="0" w:space="0" w:color="auto"/>
          </w:divBdr>
        </w:div>
        <w:div w:id="1117720576">
          <w:marLeft w:val="0"/>
          <w:marRight w:val="0"/>
          <w:marTop w:val="0"/>
          <w:marBottom w:val="0"/>
          <w:divBdr>
            <w:top w:val="none" w:sz="0" w:space="0" w:color="auto"/>
            <w:left w:val="none" w:sz="0" w:space="0" w:color="auto"/>
            <w:bottom w:val="none" w:sz="0" w:space="0" w:color="auto"/>
            <w:right w:val="none" w:sz="0" w:space="0" w:color="auto"/>
          </w:divBdr>
        </w:div>
      </w:divsChild>
    </w:div>
    <w:div w:id="1647125458">
      <w:bodyDiv w:val="1"/>
      <w:marLeft w:val="0"/>
      <w:marRight w:val="0"/>
      <w:marTop w:val="0"/>
      <w:marBottom w:val="0"/>
      <w:divBdr>
        <w:top w:val="none" w:sz="0" w:space="0" w:color="auto"/>
        <w:left w:val="none" w:sz="0" w:space="0" w:color="auto"/>
        <w:bottom w:val="none" w:sz="0" w:space="0" w:color="auto"/>
        <w:right w:val="none" w:sz="0" w:space="0" w:color="auto"/>
      </w:divBdr>
      <w:divsChild>
        <w:div w:id="1558085480">
          <w:marLeft w:val="0"/>
          <w:marRight w:val="0"/>
          <w:marTop w:val="0"/>
          <w:marBottom w:val="0"/>
          <w:divBdr>
            <w:top w:val="none" w:sz="0" w:space="0" w:color="auto"/>
            <w:left w:val="none" w:sz="0" w:space="0" w:color="auto"/>
            <w:bottom w:val="none" w:sz="0" w:space="0" w:color="auto"/>
            <w:right w:val="none" w:sz="0" w:space="0" w:color="auto"/>
          </w:divBdr>
        </w:div>
      </w:divsChild>
    </w:div>
    <w:div w:id="1692342994">
      <w:bodyDiv w:val="1"/>
      <w:marLeft w:val="0"/>
      <w:marRight w:val="0"/>
      <w:marTop w:val="0"/>
      <w:marBottom w:val="0"/>
      <w:divBdr>
        <w:top w:val="none" w:sz="0" w:space="0" w:color="auto"/>
        <w:left w:val="none" w:sz="0" w:space="0" w:color="auto"/>
        <w:bottom w:val="none" w:sz="0" w:space="0" w:color="auto"/>
        <w:right w:val="none" w:sz="0" w:space="0" w:color="auto"/>
      </w:divBdr>
      <w:divsChild>
        <w:div w:id="290745213">
          <w:marLeft w:val="0"/>
          <w:marRight w:val="0"/>
          <w:marTop w:val="0"/>
          <w:marBottom w:val="0"/>
          <w:divBdr>
            <w:top w:val="none" w:sz="0" w:space="0" w:color="auto"/>
            <w:left w:val="none" w:sz="0" w:space="0" w:color="auto"/>
            <w:bottom w:val="none" w:sz="0" w:space="0" w:color="auto"/>
            <w:right w:val="none" w:sz="0" w:space="0" w:color="auto"/>
          </w:divBdr>
        </w:div>
        <w:div w:id="1159807517">
          <w:marLeft w:val="0"/>
          <w:marRight w:val="0"/>
          <w:marTop w:val="0"/>
          <w:marBottom w:val="0"/>
          <w:divBdr>
            <w:top w:val="none" w:sz="0" w:space="0" w:color="auto"/>
            <w:left w:val="none" w:sz="0" w:space="0" w:color="auto"/>
            <w:bottom w:val="none" w:sz="0" w:space="0" w:color="auto"/>
            <w:right w:val="none" w:sz="0" w:space="0" w:color="auto"/>
          </w:divBdr>
        </w:div>
      </w:divsChild>
    </w:div>
    <w:div w:id="1815565037">
      <w:bodyDiv w:val="1"/>
      <w:marLeft w:val="0"/>
      <w:marRight w:val="0"/>
      <w:marTop w:val="0"/>
      <w:marBottom w:val="0"/>
      <w:divBdr>
        <w:top w:val="none" w:sz="0" w:space="0" w:color="auto"/>
        <w:left w:val="none" w:sz="0" w:space="0" w:color="auto"/>
        <w:bottom w:val="none" w:sz="0" w:space="0" w:color="auto"/>
        <w:right w:val="none" w:sz="0" w:space="0" w:color="auto"/>
      </w:divBdr>
    </w:div>
    <w:div w:id="1873181342">
      <w:bodyDiv w:val="1"/>
      <w:marLeft w:val="0"/>
      <w:marRight w:val="0"/>
      <w:marTop w:val="0"/>
      <w:marBottom w:val="0"/>
      <w:divBdr>
        <w:top w:val="none" w:sz="0" w:space="0" w:color="auto"/>
        <w:left w:val="none" w:sz="0" w:space="0" w:color="auto"/>
        <w:bottom w:val="none" w:sz="0" w:space="0" w:color="auto"/>
        <w:right w:val="none" w:sz="0" w:space="0" w:color="auto"/>
      </w:divBdr>
      <w:divsChild>
        <w:div w:id="1321808308">
          <w:marLeft w:val="1166"/>
          <w:marRight w:val="0"/>
          <w:marTop w:val="134"/>
          <w:marBottom w:val="0"/>
          <w:divBdr>
            <w:top w:val="none" w:sz="0" w:space="0" w:color="auto"/>
            <w:left w:val="none" w:sz="0" w:space="0" w:color="auto"/>
            <w:bottom w:val="none" w:sz="0" w:space="0" w:color="auto"/>
            <w:right w:val="none" w:sz="0" w:space="0" w:color="auto"/>
          </w:divBdr>
        </w:div>
      </w:divsChild>
    </w:div>
    <w:div w:id="1974753593">
      <w:bodyDiv w:val="1"/>
      <w:marLeft w:val="0"/>
      <w:marRight w:val="0"/>
      <w:marTop w:val="0"/>
      <w:marBottom w:val="0"/>
      <w:divBdr>
        <w:top w:val="none" w:sz="0" w:space="0" w:color="auto"/>
        <w:left w:val="none" w:sz="0" w:space="0" w:color="auto"/>
        <w:bottom w:val="none" w:sz="0" w:space="0" w:color="auto"/>
        <w:right w:val="none" w:sz="0" w:space="0" w:color="auto"/>
      </w:divBdr>
    </w:div>
    <w:div w:id="2067679091">
      <w:bodyDiv w:val="1"/>
      <w:marLeft w:val="0"/>
      <w:marRight w:val="0"/>
      <w:marTop w:val="0"/>
      <w:marBottom w:val="0"/>
      <w:divBdr>
        <w:top w:val="none" w:sz="0" w:space="0" w:color="auto"/>
        <w:left w:val="none" w:sz="0" w:space="0" w:color="auto"/>
        <w:bottom w:val="none" w:sz="0" w:space="0" w:color="auto"/>
        <w:right w:val="none" w:sz="0" w:space="0" w:color="auto"/>
      </w:divBdr>
    </w:div>
    <w:div w:id="2077170349">
      <w:bodyDiv w:val="1"/>
      <w:marLeft w:val="0"/>
      <w:marRight w:val="0"/>
      <w:marTop w:val="0"/>
      <w:marBottom w:val="0"/>
      <w:divBdr>
        <w:top w:val="none" w:sz="0" w:space="0" w:color="auto"/>
        <w:left w:val="none" w:sz="0" w:space="0" w:color="auto"/>
        <w:bottom w:val="none" w:sz="0" w:space="0" w:color="auto"/>
        <w:right w:val="none" w:sz="0" w:space="0" w:color="auto"/>
      </w:divBdr>
    </w:div>
    <w:div w:id="208551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facebook.com/SamsungMobil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6724-77E2-436B-9B31-AAE4FF1E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33</Pages>
  <Words>10286</Words>
  <Characters>58632</Characters>
  <Application>Microsoft Office Word</Application>
  <DocSecurity>0</DocSecurity>
  <Lines>488</Lines>
  <Paragraphs>137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University of Bristol</Company>
  <LinksUpToDate>false</LinksUpToDate>
  <CharactersWithSpaces>68781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IT-IMAGE</cp:lastModifiedBy>
  <cp:revision>30</cp:revision>
  <cp:lastPrinted>2015-03-28T08:13:00Z</cp:lastPrinted>
  <dcterms:created xsi:type="dcterms:W3CDTF">2015-03-25T13:58:00Z</dcterms:created>
  <dcterms:modified xsi:type="dcterms:W3CDTF">2015-04-07T12:07:00Z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