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169" w:rsidRDefault="002C0943" w:rsidP="00FC2169">
      <w:pPr>
        <w:jc w:val="center"/>
      </w:pPr>
      <w:r>
        <w:t>The ‘masterpiece’:</w:t>
      </w:r>
    </w:p>
    <w:p w:rsidR="00DE3DC9" w:rsidRDefault="002C0943" w:rsidP="00FC2169">
      <w:pPr>
        <w:jc w:val="center"/>
      </w:pPr>
      <w:r>
        <w:t xml:space="preserve"> </w:t>
      </w:r>
      <w:proofErr w:type="gramStart"/>
      <w:r>
        <w:t>a</w:t>
      </w:r>
      <w:proofErr w:type="gramEnd"/>
      <w:r>
        <w:t xml:space="preserve"> social or neural</w:t>
      </w:r>
      <w:r w:rsidR="00FC2169">
        <w:t xml:space="preserve"> p</w:t>
      </w:r>
      <w:r w:rsidR="00DE3DC9">
        <w:t>henomenon.</w:t>
      </w:r>
    </w:p>
    <w:p w:rsidR="00DE3DC9" w:rsidRDefault="00DE3DC9" w:rsidP="00DE3DC9">
      <w:pPr>
        <w:jc w:val="center"/>
      </w:pPr>
    </w:p>
    <w:p w:rsidR="005819C7" w:rsidRDefault="00BC393C" w:rsidP="00BC393C">
      <w:pPr>
        <w:spacing w:line="480" w:lineRule="auto"/>
        <w:ind w:firstLine="720"/>
      </w:pPr>
      <w:r>
        <w:t xml:space="preserve">When I </w:t>
      </w:r>
      <w:r w:rsidR="00CA43C4">
        <w:t xml:space="preserve">call </w:t>
      </w:r>
      <w:r w:rsidR="00756191">
        <w:t>this</w:t>
      </w:r>
      <w:r w:rsidR="00CA43C4">
        <w:t xml:space="preserve"> p</w:t>
      </w:r>
      <w:r w:rsidR="00756191">
        <w:t>ain</w:t>
      </w:r>
      <w:r w:rsidR="00CA43C4">
        <w:t>ting</w:t>
      </w:r>
      <w:r>
        <w:t xml:space="preserve"> </w:t>
      </w:r>
      <w:r w:rsidR="00CA43C4">
        <w:t xml:space="preserve">a </w:t>
      </w:r>
      <w:r w:rsidR="00756191" w:rsidRPr="00756191">
        <w:t>m</w:t>
      </w:r>
      <w:r w:rsidR="00756191">
        <w:t>aste</w:t>
      </w:r>
      <w:r w:rsidR="00CA43C4">
        <w:t>rpiece</w:t>
      </w:r>
      <w:r w:rsidR="002E5119">
        <w:rPr>
          <w:b/>
        </w:rPr>
        <w:t xml:space="preserve"> </w:t>
      </w:r>
      <w:r w:rsidR="002E5119" w:rsidRPr="002E5119">
        <w:t>(fig.1)</w:t>
      </w:r>
      <w:r>
        <w:t>, I think most people would agree.   The bear’s sureness of silhouette</w:t>
      </w:r>
      <w:r w:rsidR="00683B01" w:rsidRPr="00683B01">
        <w:rPr>
          <w:b/>
        </w:rPr>
        <w:t xml:space="preserve"> </w:t>
      </w:r>
      <w:r>
        <w:t xml:space="preserve">and shading, the accuracy of the three quarter perspective view from above, and the capturing of intense sensory attention, allowing us to read </w:t>
      </w:r>
      <w:r w:rsidR="000A2D88">
        <w:t>the animal’s</w:t>
      </w:r>
      <w:r>
        <w:t xml:space="preserve"> mind, compels the same admiration as </w:t>
      </w:r>
      <w:r w:rsidR="000A2D88">
        <w:t xml:space="preserve">would </w:t>
      </w:r>
      <w:r>
        <w:t xml:space="preserve">a Rembrandt drawing of an old woman. </w:t>
      </w:r>
      <w:r w:rsidR="007B3BCC">
        <w:t xml:space="preserve">But this should not be. </w:t>
      </w:r>
      <w:r w:rsidR="00D83966">
        <w:t xml:space="preserve">We are used to believing that </w:t>
      </w:r>
      <w:r w:rsidR="009E34BF">
        <w:t>such superlative works</w:t>
      </w:r>
      <w:r w:rsidR="00D83966">
        <w:t xml:space="preserve"> can only emerge from communities </w:t>
      </w:r>
      <w:r w:rsidR="00873812">
        <w:t xml:space="preserve">whose wealth allowed them to develop </w:t>
      </w:r>
      <w:r w:rsidR="00D83966">
        <w:t>rich cultural and social practices framed by linguistic discourse.  Th</w:t>
      </w:r>
      <w:r w:rsidR="00A75CA6">
        <w:t>is image</w:t>
      </w:r>
      <w:r w:rsidR="00683B01">
        <w:t>,</w:t>
      </w:r>
      <w:r w:rsidR="00D83966">
        <w:t xml:space="preserve"> though</w:t>
      </w:r>
      <w:r w:rsidR="00683B01">
        <w:t>,</w:t>
      </w:r>
      <w:r w:rsidR="007B3BCC">
        <w:t xml:space="preserve"> </w:t>
      </w:r>
      <w:r w:rsidR="00D83966">
        <w:t>w</w:t>
      </w:r>
      <w:r w:rsidR="00A75CA6">
        <w:t>as</w:t>
      </w:r>
      <w:r w:rsidR="00D83966">
        <w:t xml:space="preserve"> pro</w:t>
      </w:r>
      <w:r w:rsidR="00873812">
        <w:t>duced before either culture</w:t>
      </w:r>
      <w:r w:rsidR="00D13DA4">
        <w:t xml:space="preserve"> or</w:t>
      </w:r>
      <w:r w:rsidR="00873812">
        <w:t xml:space="preserve"> </w:t>
      </w:r>
      <w:r w:rsidR="00683B01">
        <w:t xml:space="preserve">society </w:t>
      </w:r>
      <w:r w:rsidR="00D13DA4">
        <w:t>or</w:t>
      </w:r>
      <w:r w:rsidR="00683B01">
        <w:t xml:space="preserve"> language</w:t>
      </w:r>
      <w:r w:rsidR="00D83966">
        <w:t xml:space="preserve"> as we know them existed.</w:t>
      </w:r>
      <w:r w:rsidR="005410E0">
        <w:rPr>
          <w:rStyle w:val="FootnoteReference"/>
        </w:rPr>
        <w:footnoteReference w:id="-1"/>
      </w:r>
      <w:r w:rsidR="00D83966">
        <w:t xml:space="preserve">  </w:t>
      </w:r>
      <w:r w:rsidR="00A75CA6">
        <w:t>It is</w:t>
      </w:r>
      <w:r w:rsidR="00D83966">
        <w:t xml:space="preserve"> </w:t>
      </w:r>
      <w:r w:rsidR="00893643">
        <w:t xml:space="preserve">about </w:t>
      </w:r>
      <w:r w:rsidR="00D83966">
        <w:t xml:space="preserve">32,000 years </w:t>
      </w:r>
      <w:r w:rsidR="00873812">
        <w:t>old</w:t>
      </w:r>
      <w:r w:rsidR="00D83966">
        <w:t xml:space="preserve">, </w:t>
      </w:r>
      <w:r w:rsidR="00873812">
        <w:t>and w</w:t>
      </w:r>
      <w:r w:rsidR="00A75CA6">
        <w:t>as</w:t>
      </w:r>
      <w:r w:rsidR="00873812">
        <w:t xml:space="preserve"> produced by a small group of hunter</w:t>
      </w:r>
      <w:r w:rsidR="00756191">
        <w:t>-</w:t>
      </w:r>
      <w:r w:rsidR="00873812">
        <w:t>gatherers</w:t>
      </w:r>
      <w:r w:rsidR="00391D80">
        <w:t xml:space="preserve"> in an isolated French valley</w:t>
      </w:r>
      <w:r w:rsidR="00873812">
        <w:t xml:space="preserve">, </w:t>
      </w:r>
      <w:r w:rsidR="00683B01">
        <w:t>soon</w:t>
      </w:r>
      <w:r w:rsidR="00D83966">
        <w:t xml:space="preserve"> after </w:t>
      </w:r>
      <w:r w:rsidR="00C43762">
        <w:t xml:space="preserve">our </w:t>
      </w:r>
      <w:r w:rsidR="00A12997">
        <w:t xml:space="preserve">Homo </w:t>
      </w:r>
      <w:proofErr w:type="gramStart"/>
      <w:r w:rsidR="00A12997">
        <w:t>Sapiens</w:t>
      </w:r>
      <w:proofErr w:type="gramEnd"/>
      <w:r w:rsidR="00D83966">
        <w:t xml:space="preserve"> </w:t>
      </w:r>
      <w:r w:rsidR="00C43762">
        <w:t xml:space="preserve">ancestors </w:t>
      </w:r>
      <w:r w:rsidR="00D83966">
        <w:t xml:space="preserve">arrived in </w:t>
      </w:r>
      <w:r w:rsidR="00A75CA6">
        <w:t>I</w:t>
      </w:r>
      <w:r w:rsidR="00873812">
        <w:t xml:space="preserve">ce </w:t>
      </w:r>
      <w:r w:rsidR="00A75CA6">
        <w:t>A</w:t>
      </w:r>
      <w:r w:rsidR="00873812">
        <w:t xml:space="preserve">ge </w:t>
      </w:r>
      <w:r w:rsidR="00D83966">
        <w:t xml:space="preserve">Europe </w:t>
      </w:r>
      <w:r w:rsidR="00873812">
        <w:t xml:space="preserve">after their long journey </w:t>
      </w:r>
      <w:r w:rsidR="00D83966">
        <w:t>out of Africa</w:t>
      </w:r>
      <w:r w:rsidR="00873812">
        <w:t>.</w:t>
      </w:r>
      <w:r w:rsidR="006262E0">
        <w:t xml:space="preserve"> </w:t>
      </w:r>
      <w:r w:rsidR="005410E0">
        <w:t xml:space="preserve"> Archaeologists are rarely interested in the issues of quality </w:t>
      </w:r>
      <w:r w:rsidR="00364ABF">
        <w:t xml:space="preserve">that are </w:t>
      </w:r>
      <w:r w:rsidR="005410E0">
        <w:t>raised by the designation ‘masterpiece’ and so have neither noted, nor needed to explain this image</w:t>
      </w:r>
      <w:r w:rsidR="00364ABF">
        <w:t>’s remarkable attributes</w:t>
      </w:r>
      <w:r w:rsidR="005410E0">
        <w:t xml:space="preserve">.  Certainly there has been no attempt to reconstruct in any detail either </w:t>
      </w:r>
      <w:r w:rsidR="005300AB">
        <w:t xml:space="preserve">its cultural context </w:t>
      </w:r>
      <w:r w:rsidR="005410E0">
        <w:t xml:space="preserve">or the role of language in </w:t>
      </w:r>
      <w:r w:rsidR="005300AB">
        <w:t>that context’s</w:t>
      </w:r>
      <w:r w:rsidR="005410E0">
        <w:t xml:space="preserve"> formation. </w:t>
      </w:r>
      <w:r w:rsidR="005300AB">
        <w:t xml:space="preserve"> The official publications do little more than repeat </w:t>
      </w:r>
      <w:r w:rsidR="001B23EC">
        <w:t xml:space="preserve">prevailing </w:t>
      </w:r>
      <w:r w:rsidR="005300AB">
        <w:t>assu</w:t>
      </w:r>
      <w:r w:rsidR="001B23EC">
        <w:t xml:space="preserve">mptions about </w:t>
      </w:r>
      <w:proofErr w:type="spellStart"/>
      <w:r w:rsidR="001B23EC">
        <w:t>Palaeolithic</w:t>
      </w:r>
      <w:proofErr w:type="spellEnd"/>
      <w:r w:rsidR="001B23EC">
        <w:t xml:space="preserve"> art </w:t>
      </w:r>
      <w:r w:rsidR="005300AB">
        <w:t>without testing them against the evidence of this particular site.</w:t>
      </w:r>
      <w:r w:rsidR="005300AB">
        <w:rPr>
          <w:rStyle w:val="FootnoteReference"/>
        </w:rPr>
        <w:footnoteReference w:id="0"/>
      </w:r>
      <w:r w:rsidR="005300AB">
        <w:t xml:space="preserve">  If they had noticed </w:t>
      </w:r>
      <w:r w:rsidR="001C09D2">
        <w:t xml:space="preserve">the </w:t>
      </w:r>
      <w:r w:rsidR="001B23EC">
        <w:t xml:space="preserve">extraordinary </w:t>
      </w:r>
      <w:r w:rsidR="005300AB">
        <w:t>qualities</w:t>
      </w:r>
      <w:r w:rsidR="001C09D2">
        <w:t xml:space="preserve"> </w:t>
      </w:r>
      <w:r w:rsidR="001B23EC">
        <w:t xml:space="preserve">of the bear and other images </w:t>
      </w:r>
      <w:r w:rsidR="001C09D2">
        <w:t xml:space="preserve">and </w:t>
      </w:r>
      <w:r w:rsidR="001B23EC">
        <w:t>had sought to present</w:t>
      </w:r>
      <w:r w:rsidR="001C09D2">
        <w:t xml:space="preserve"> them as</w:t>
      </w:r>
      <w:r w:rsidR="00C43762">
        <w:t xml:space="preserve"> the</w:t>
      </w:r>
      <w:r w:rsidR="006262E0">
        <w:t xml:space="preserve"> product of cultural factors</w:t>
      </w:r>
      <w:r w:rsidR="001C09D2">
        <w:t xml:space="preserve"> they would </w:t>
      </w:r>
      <w:r w:rsidR="001B23EC">
        <w:t xml:space="preserve">have </w:t>
      </w:r>
      <w:r w:rsidR="001C09D2">
        <w:t>need</w:t>
      </w:r>
      <w:r w:rsidR="001B23EC">
        <w:t>ed</w:t>
      </w:r>
      <w:r w:rsidR="001C09D2">
        <w:t xml:space="preserve"> to explain</w:t>
      </w:r>
      <w:r w:rsidR="006262E0">
        <w:t xml:space="preserve"> </w:t>
      </w:r>
      <w:r w:rsidR="001C09D2">
        <w:t>why</w:t>
      </w:r>
      <w:r w:rsidR="006262E0">
        <w:t xml:space="preserve"> the rich cultures that prevailed in later periods </w:t>
      </w:r>
      <w:r w:rsidR="001C09D2">
        <w:t xml:space="preserve">never </w:t>
      </w:r>
      <w:proofErr w:type="spellStart"/>
      <w:r w:rsidR="001C09D2">
        <w:t>rivalled</w:t>
      </w:r>
      <w:proofErr w:type="spellEnd"/>
      <w:r w:rsidR="001C09D2">
        <w:t xml:space="preserve"> them</w:t>
      </w:r>
      <w:r w:rsidR="006262E0">
        <w:t xml:space="preserve">.  </w:t>
      </w:r>
      <w:r w:rsidR="001C09D2">
        <w:t xml:space="preserve">The only scholar </w:t>
      </w:r>
      <w:r w:rsidR="001B23EC">
        <w:t>who recognized long ago</w:t>
      </w:r>
      <w:r w:rsidR="001C09D2">
        <w:t xml:space="preserve"> the superiority of the art at </w:t>
      </w:r>
      <w:proofErr w:type="spellStart"/>
      <w:r w:rsidR="001C09D2">
        <w:t>Chauvet</w:t>
      </w:r>
      <w:proofErr w:type="spellEnd"/>
      <w:r w:rsidR="001C09D2">
        <w:t xml:space="preserve"> to that produced in later cultures of known complexity was </w:t>
      </w:r>
      <w:r w:rsidR="001B23EC">
        <w:t xml:space="preserve">E.H. </w:t>
      </w:r>
      <w:proofErr w:type="spellStart"/>
      <w:r w:rsidR="001C09D2">
        <w:t>Gombrich</w:t>
      </w:r>
      <w:proofErr w:type="spellEnd"/>
      <w:r w:rsidR="001C09D2">
        <w:t xml:space="preserve"> in his review of the first publication of the Cave in 1996.  There he remarks how ‘these early hunters felt free to experiment with frontal view, rudimentary foreshortening, and the device of shading to enhance the impression of rounded forms’, before noting that ‘the vocabulary they handled with such supreme artistry…lived on in the formulas, not to say stereotypes, painted or scratched on the walls of such caves millennium after </w:t>
      </w:r>
      <w:proofErr w:type="spellStart"/>
      <w:r w:rsidR="001C09D2">
        <w:t>millienium</w:t>
      </w:r>
      <w:proofErr w:type="spellEnd"/>
      <w:r w:rsidR="001C09D2">
        <w:t>’.</w:t>
      </w:r>
      <w:r w:rsidR="001C09D2">
        <w:rPr>
          <w:rStyle w:val="FootnoteReference"/>
        </w:rPr>
        <w:footnoteReference w:id="1"/>
      </w:r>
      <w:r w:rsidR="001C09D2">
        <w:t xml:space="preserve">  He </w:t>
      </w:r>
      <w:r w:rsidR="005D5A45">
        <w:t xml:space="preserve">was right. </w:t>
      </w:r>
      <w:r w:rsidR="001B23EC">
        <w:t>All the later art is both formulaic and stereotypical.  Even t</w:t>
      </w:r>
      <w:r w:rsidR="006262E0">
        <w:t>he animals at Lascaux 15,000 years</w:t>
      </w:r>
      <w:r w:rsidR="001B23EC">
        <w:t>, once proclaimed as masterpieces,</w:t>
      </w:r>
      <w:r w:rsidR="006262E0">
        <w:t xml:space="preserve"> look like </w:t>
      </w:r>
      <w:r w:rsidR="00C43762">
        <w:t xml:space="preserve">cut outs of stuffed toys. </w:t>
      </w:r>
      <w:r w:rsidR="002E5119">
        <w:t xml:space="preserve"> </w:t>
      </w:r>
      <w:r w:rsidR="005D5A45">
        <w:t>More embarrassingly still, e</w:t>
      </w:r>
      <w:r w:rsidR="006262E0">
        <w:t>ven a bear by Leonardo looks lifeless and stupid by comparison.</w:t>
      </w:r>
      <w:r w:rsidR="00A12997">
        <w:t xml:space="preserve"> </w:t>
      </w:r>
      <w:r w:rsidR="005D5A45">
        <w:t xml:space="preserve"> </w:t>
      </w:r>
      <w:r w:rsidR="002E5119">
        <w:t xml:space="preserve">The only images that </w:t>
      </w:r>
      <w:r w:rsidR="001C09D2">
        <w:t>match</w:t>
      </w:r>
      <w:r w:rsidR="002E5119">
        <w:t xml:space="preserve"> these</w:t>
      </w:r>
      <w:r w:rsidR="006262E0">
        <w:t xml:space="preserve"> </w:t>
      </w:r>
      <w:r w:rsidR="001C09D2">
        <w:t xml:space="preserve">as studies of the form </w:t>
      </w:r>
      <w:r w:rsidR="002E5119">
        <w:t xml:space="preserve">and </w:t>
      </w:r>
      <w:proofErr w:type="spellStart"/>
      <w:r w:rsidR="002E5119">
        <w:t>behaviour</w:t>
      </w:r>
      <w:proofErr w:type="spellEnd"/>
      <w:r w:rsidR="002E5119">
        <w:t xml:space="preserve"> of animals are those of modern wildlife photography</w:t>
      </w:r>
      <w:r w:rsidR="00A75CA6">
        <w:t xml:space="preserve">. </w:t>
      </w:r>
      <w:r w:rsidR="00897BA2">
        <w:t xml:space="preserve"> </w:t>
      </w:r>
      <w:r w:rsidR="00A12997">
        <w:t>So</w:t>
      </w:r>
      <w:r w:rsidR="009E34BF">
        <w:t>,</w:t>
      </w:r>
      <w:r w:rsidR="00A12997">
        <w:t xml:space="preserve"> i</w:t>
      </w:r>
      <w:r w:rsidR="000513D3">
        <w:t>f</w:t>
      </w:r>
      <w:r w:rsidR="00D13DA4">
        <w:t xml:space="preserve"> </w:t>
      </w:r>
      <w:r w:rsidR="00A12997">
        <w:t xml:space="preserve">a </w:t>
      </w:r>
      <w:r w:rsidR="004C544C">
        <w:t>cultural explanation</w:t>
      </w:r>
      <w:r w:rsidR="00A12997">
        <w:t xml:space="preserve"> </w:t>
      </w:r>
      <w:r w:rsidR="00D13DA4">
        <w:t xml:space="preserve">for these masterpieces </w:t>
      </w:r>
      <w:r w:rsidR="00A12997">
        <w:t>fails</w:t>
      </w:r>
      <w:r w:rsidR="000513D3">
        <w:t xml:space="preserve">, </w:t>
      </w:r>
      <w:r w:rsidR="00FC33FF">
        <w:t>might one that is natural</w:t>
      </w:r>
      <w:r w:rsidR="00D13DA4">
        <w:t xml:space="preserve"> succeed</w:t>
      </w:r>
      <w:r w:rsidR="004C544C">
        <w:t xml:space="preserve">? </w:t>
      </w:r>
      <w:r w:rsidR="00FC33FF">
        <w:t xml:space="preserve">After all the creatures </w:t>
      </w:r>
      <w:proofErr w:type="gramStart"/>
      <w:r w:rsidR="00FC33FF">
        <w:t>who</w:t>
      </w:r>
      <w:proofErr w:type="gramEnd"/>
      <w:r w:rsidR="00FC33FF">
        <w:t xml:space="preserve"> made them may have had less culture than their successors, but they were certainly closer to nature. </w:t>
      </w:r>
    </w:p>
    <w:p w:rsidR="000526B5" w:rsidRDefault="00C43762" w:rsidP="00776833">
      <w:pPr>
        <w:spacing w:line="480" w:lineRule="auto"/>
        <w:ind w:firstLine="720"/>
      </w:pPr>
      <w:r>
        <w:t>Until recently it would have been hard</w:t>
      </w:r>
      <w:r w:rsidR="00FC33FF">
        <w:t xml:space="preserve"> to frame a natural explanation for the art of </w:t>
      </w:r>
      <w:proofErr w:type="spellStart"/>
      <w:r w:rsidR="00FC33FF">
        <w:t>Chauvet</w:t>
      </w:r>
      <w:proofErr w:type="spellEnd"/>
      <w:r w:rsidR="0023441A">
        <w:t xml:space="preserve">, </w:t>
      </w:r>
      <w:r w:rsidR="009E34BF">
        <w:t>but now</w:t>
      </w:r>
      <w:r>
        <w:t xml:space="preserve"> </w:t>
      </w:r>
      <w:r w:rsidR="00FC33FF">
        <w:t>the latest neuroscience</w:t>
      </w:r>
      <w:r>
        <w:t xml:space="preserve"> makes it easy, giving</w:t>
      </w:r>
      <w:r w:rsidR="00FC33FF">
        <w:t xml:space="preserve"> us</w:t>
      </w:r>
      <w:r w:rsidR="000A2D88">
        <w:t>, as it does,</w:t>
      </w:r>
      <w:r w:rsidR="00FC33FF">
        <w:t xml:space="preserve"> </w:t>
      </w:r>
      <w:r>
        <w:t xml:space="preserve">for the first time </w:t>
      </w:r>
      <w:r w:rsidR="00FC33FF">
        <w:t xml:space="preserve">access to </w:t>
      </w:r>
      <w:r w:rsidR="009553D1">
        <w:t xml:space="preserve">something previously </w:t>
      </w:r>
      <w:r w:rsidR="00FC33FF">
        <w:t>completely hidden</w:t>
      </w:r>
      <w:r w:rsidR="009553D1">
        <w:t>, the workings of the brain</w:t>
      </w:r>
      <w:r w:rsidR="00D04C80">
        <w:t xml:space="preserve">, where all our </w:t>
      </w:r>
      <w:proofErr w:type="spellStart"/>
      <w:r w:rsidR="00D04C80">
        <w:t>behaviours</w:t>
      </w:r>
      <w:proofErr w:type="spellEnd"/>
      <w:r w:rsidR="00D04C80">
        <w:t xml:space="preserve"> are generated</w:t>
      </w:r>
      <w:r w:rsidR="00FC33FF">
        <w:t xml:space="preserve">.  </w:t>
      </w:r>
      <w:r w:rsidR="009553D1">
        <w:t xml:space="preserve"> </w:t>
      </w:r>
      <w:r w:rsidR="00D04C80">
        <w:t xml:space="preserve">So powerful is the </w:t>
      </w:r>
      <w:r w:rsidR="0023441A">
        <w:t xml:space="preserve">investigative </w:t>
      </w:r>
      <w:r w:rsidR="00D04C80">
        <w:t>tool with which the latest neuroscience equips us that</w:t>
      </w:r>
      <w:r w:rsidR="009553D1">
        <w:t xml:space="preserve"> </w:t>
      </w:r>
      <w:r w:rsidR="00D04C80">
        <w:t xml:space="preserve">it can show how </w:t>
      </w:r>
      <w:r w:rsidR="009553D1">
        <w:t xml:space="preserve">even such </w:t>
      </w:r>
      <w:r w:rsidR="00D04C80">
        <w:t>a sophisticated product</w:t>
      </w:r>
      <w:r w:rsidR="009553D1">
        <w:t xml:space="preserve"> as the art of </w:t>
      </w:r>
      <w:proofErr w:type="spellStart"/>
      <w:r w:rsidR="009553D1">
        <w:t>Chauvet</w:t>
      </w:r>
      <w:proofErr w:type="spellEnd"/>
      <w:r w:rsidR="009553D1">
        <w:t xml:space="preserve"> can be explained in terms </w:t>
      </w:r>
      <w:r w:rsidR="000A2D88">
        <w:t xml:space="preserve">not of a consciously articulated culture, but </w:t>
      </w:r>
      <w:r w:rsidR="009553D1">
        <w:t xml:space="preserve">the interaction of </w:t>
      </w:r>
      <w:r w:rsidR="00D04C80">
        <w:t>particular neural</w:t>
      </w:r>
      <w:r w:rsidR="009553D1">
        <w:t xml:space="preserve"> resources with a particular natural environment. </w:t>
      </w:r>
      <w:r w:rsidR="00D04C80">
        <w:t xml:space="preserve">   This is because</w:t>
      </w:r>
      <w:r>
        <w:t>,</w:t>
      </w:r>
      <w:r w:rsidR="00D04C80">
        <w:t xml:space="preserve"> while until recently it was thought that the structure and operation of the human brain was determined at birth</w:t>
      </w:r>
      <w:r>
        <w:t>,</w:t>
      </w:r>
      <w:r w:rsidR="00D04C80">
        <w:t xml:space="preserve"> we now know that the brain is </w:t>
      </w:r>
      <w:r>
        <w:t xml:space="preserve">largely </w:t>
      </w:r>
      <w:r w:rsidR="00D04C80">
        <w:t xml:space="preserve">formed </w:t>
      </w:r>
      <w:r>
        <w:t xml:space="preserve">during our life, </w:t>
      </w:r>
      <w:r w:rsidR="00D04C80">
        <w:t>that the</w:t>
      </w:r>
      <w:r w:rsidR="00AA302A">
        <w:t xml:space="preserve"> </w:t>
      </w:r>
      <w:r w:rsidR="00D04C80">
        <w:t xml:space="preserve">neural networks </w:t>
      </w:r>
      <w:r w:rsidR="00AA302A">
        <w:t xml:space="preserve">of </w:t>
      </w:r>
      <w:r>
        <w:t>our</w:t>
      </w:r>
      <w:r w:rsidR="00AA302A">
        <w:t xml:space="preserve"> individual brain</w:t>
      </w:r>
      <w:r>
        <w:t>s</w:t>
      </w:r>
      <w:r w:rsidR="00AA302A">
        <w:t xml:space="preserve"> are shaped by our personal experiences and activities</w:t>
      </w:r>
      <w:r w:rsidR="000526B5">
        <w:t>,</w:t>
      </w:r>
      <w:r w:rsidR="009E34BF">
        <w:t xml:space="preserve"> </w:t>
      </w:r>
      <w:r w:rsidR="00AA302A">
        <w:t xml:space="preserve">and that the </w:t>
      </w:r>
      <w:r w:rsidR="000A2D88">
        <w:t>process by which this happens</w:t>
      </w:r>
      <w:r w:rsidR="00AA302A">
        <w:t xml:space="preserve"> is regulated by </w:t>
      </w:r>
      <w:proofErr w:type="spellStart"/>
      <w:r w:rsidR="00AA302A">
        <w:t>neuroscientific</w:t>
      </w:r>
      <w:proofErr w:type="spellEnd"/>
      <w:r w:rsidR="00AA302A">
        <w:t xml:space="preserve"> principles</w:t>
      </w:r>
      <w:r w:rsidR="00D04C80">
        <w:t xml:space="preserve">. </w:t>
      </w:r>
    </w:p>
    <w:p w:rsidR="00F957E1" w:rsidRDefault="000526B5" w:rsidP="00776833">
      <w:pPr>
        <w:spacing w:line="480" w:lineRule="auto"/>
        <w:ind w:firstLine="720"/>
      </w:pPr>
      <w:r>
        <w:t>Of these principles</w:t>
      </w:r>
      <w:r w:rsidR="00D04C80">
        <w:t xml:space="preserve"> </w:t>
      </w:r>
      <w:r>
        <w:t>t</w:t>
      </w:r>
      <w:r w:rsidR="000513D3">
        <w:t xml:space="preserve">he most important </w:t>
      </w:r>
      <w:r w:rsidR="000A2D88">
        <w:t xml:space="preserve">is </w:t>
      </w:r>
      <w:r w:rsidR="00AA302A">
        <w:t xml:space="preserve">of </w:t>
      </w:r>
      <w:r>
        <w:t>that</w:t>
      </w:r>
      <w:r w:rsidR="002D7B64">
        <w:t xml:space="preserve"> of </w:t>
      </w:r>
      <w:r>
        <w:t>‘</w:t>
      </w:r>
      <w:r w:rsidR="002D7B64">
        <w:t>neural plasticity</w:t>
      </w:r>
      <w:r>
        <w:t>’</w:t>
      </w:r>
      <w:r w:rsidR="002D7B64">
        <w:t xml:space="preserve">, </w:t>
      </w:r>
      <w:r w:rsidR="00851264">
        <w:t>the principle that ensures that</w:t>
      </w:r>
      <w:r w:rsidR="00293BFC">
        <w:t xml:space="preserve"> the more </w:t>
      </w:r>
      <w:r>
        <w:t xml:space="preserve">often and the more </w:t>
      </w:r>
      <w:r w:rsidR="00293BFC">
        <w:t>intently we do something the more the neural resources involved will strengthen</w:t>
      </w:r>
      <w:r w:rsidR="000A2D88">
        <w:t>, so helping us to do it even better</w:t>
      </w:r>
      <w:r w:rsidR="00293BFC">
        <w:t xml:space="preserve">.   This is true of everything we do, whether it involves </w:t>
      </w:r>
      <w:r w:rsidR="009E34BF">
        <w:t>the</w:t>
      </w:r>
      <w:r w:rsidR="00293BFC">
        <w:t xml:space="preserve"> physical </w:t>
      </w:r>
      <w:r w:rsidR="009E34BF">
        <w:t xml:space="preserve">or the purely </w:t>
      </w:r>
      <w:r w:rsidR="00AA302A">
        <w:t>mental</w:t>
      </w:r>
      <w:r w:rsidR="00851264">
        <w:t xml:space="preserve">.  </w:t>
      </w:r>
      <w:r w:rsidR="00AA302A">
        <w:t>In the</w:t>
      </w:r>
      <w:r w:rsidR="00851264">
        <w:t xml:space="preserve"> physical </w:t>
      </w:r>
      <w:r w:rsidR="00AA302A">
        <w:t xml:space="preserve">context, for example, </w:t>
      </w:r>
      <w:r w:rsidR="000A2D88">
        <w:t>it has been shown</w:t>
      </w:r>
      <w:r w:rsidR="00851264">
        <w:t xml:space="preserve"> </w:t>
      </w:r>
      <w:r w:rsidR="00AA302A">
        <w:t>how</w:t>
      </w:r>
      <w:r w:rsidR="00851264">
        <w:t xml:space="preserve"> in a concert violinist the area of the brain’s </w:t>
      </w:r>
      <w:proofErr w:type="spellStart"/>
      <w:r w:rsidR="00851264">
        <w:t>sensorimotor</w:t>
      </w:r>
      <w:proofErr w:type="spellEnd"/>
      <w:r w:rsidR="00851264">
        <w:t xml:space="preserve"> region that controls the </w:t>
      </w:r>
      <w:r w:rsidR="00D413A5">
        <w:t xml:space="preserve">little finger of the left hand </w:t>
      </w:r>
      <w:r w:rsidR="00851264">
        <w:t>is much larger that of most people</w:t>
      </w:r>
      <w:r w:rsidR="00AA302A">
        <w:t>, because the demands he makes on it causes the neurons of which it is made to multiply their connections</w:t>
      </w:r>
      <w:r w:rsidR="000A2D88">
        <w:t xml:space="preserve"> and improve their insulation</w:t>
      </w:r>
      <w:r w:rsidR="00AA302A">
        <w:t>.</w:t>
      </w:r>
      <w:r w:rsidR="00A55A32">
        <w:rPr>
          <w:rStyle w:val="FootnoteReference"/>
        </w:rPr>
        <w:footnoteReference w:id="2"/>
      </w:r>
      <w:r w:rsidR="00AA302A">
        <w:t xml:space="preserve">  Again in the purely mental</w:t>
      </w:r>
      <w:r w:rsidR="000A2D88">
        <w:t xml:space="preserve"> context we can observe how, </w:t>
      </w:r>
      <w:r w:rsidR="00851264">
        <w:t>in the brain of a London taxi who successfully completes the three year training</w:t>
      </w:r>
      <w:r w:rsidR="000A2D88">
        <w:t>,</w:t>
      </w:r>
      <w:r w:rsidR="00851264">
        <w:t xml:space="preserve"> the area concerned with spatial memory</w:t>
      </w:r>
      <w:r>
        <w:t>,</w:t>
      </w:r>
      <w:r w:rsidR="00851264">
        <w:t xml:space="preserve"> </w:t>
      </w:r>
      <w:r w:rsidR="00AA302A">
        <w:t xml:space="preserve">the </w:t>
      </w:r>
      <w:r w:rsidR="00851264">
        <w:t xml:space="preserve">posterior </w:t>
      </w:r>
      <w:r w:rsidR="009D7B78">
        <w:t>h</w:t>
      </w:r>
      <w:r w:rsidR="00851264">
        <w:t>ippocampus</w:t>
      </w:r>
      <w:r w:rsidR="00271A5F">
        <w:t xml:space="preserve">, </w:t>
      </w:r>
      <w:r w:rsidR="00851264">
        <w:t xml:space="preserve">is 30percent bigger than </w:t>
      </w:r>
      <w:r w:rsidR="00AA302A">
        <w:t>that of ordinary people</w:t>
      </w:r>
      <w:r>
        <w:t>,</w:t>
      </w:r>
      <w:r w:rsidRPr="000526B5">
        <w:rPr>
          <w:b/>
        </w:rPr>
        <w:t xml:space="preserve"> </w:t>
      </w:r>
      <w:r w:rsidR="00AA302A">
        <w:t xml:space="preserve">including </w:t>
      </w:r>
      <w:r w:rsidR="00851264">
        <w:t>those who fail the test</w:t>
      </w:r>
      <w:r w:rsidR="00AA302A">
        <w:t>, this being</w:t>
      </w:r>
      <w:r w:rsidR="002F628D">
        <w:t xml:space="preserve"> a direct consequence of the multiplication of neural connections needed to store the </w:t>
      </w:r>
      <w:r>
        <w:t xml:space="preserve">taxi driver’s </w:t>
      </w:r>
      <w:r w:rsidR="00F957E1">
        <w:t>exceptional knowledge.</w:t>
      </w:r>
      <w:r w:rsidR="00A55A32">
        <w:rPr>
          <w:rStyle w:val="FootnoteReference"/>
        </w:rPr>
        <w:footnoteReference w:id="3"/>
      </w:r>
      <w:r w:rsidR="002F628D">
        <w:t xml:space="preserve"> </w:t>
      </w:r>
      <w:r w:rsidR="00AA302A">
        <w:t xml:space="preserve"> </w:t>
      </w:r>
      <w:r>
        <w:t>In fact a</w:t>
      </w:r>
      <w:r w:rsidR="00F957E1">
        <w:t xml:space="preserve">ll exceptional performances depend on a similar multiplication of connections.  </w:t>
      </w:r>
      <w:r w:rsidR="0082302B">
        <w:t>This is why learning</w:t>
      </w:r>
      <w:r w:rsidR="00F957E1">
        <w:t xml:space="preserve"> a new </w:t>
      </w:r>
      <w:proofErr w:type="gramStart"/>
      <w:r w:rsidR="00F957E1">
        <w:t>language,</w:t>
      </w:r>
      <w:proofErr w:type="gramEnd"/>
      <w:r w:rsidR="00F957E1">
        <w:t xml:space="preserve"> a new sport or a new musical instrument</w:t>
      </w:r>
      <w:r w:rsidR="0082302B">
        <w:t xml:space="preserve"> is so painfully slow. But the good news is that the new</w:t>
      </w:r>
      <w:r w:rsidR="00F957E1">
        <w:t xml:space="preserve"> neural growth begins on the first day we attempt it</w:t>
      </w:r>
      <w:r w:rsidR="0082302B">
        <w:t xml:space="preserve">, as </w:t>
      </w:r>
      <w:r w:rsidR="000A2D88">
        <w:t>has been shown in photographs</w:t>
      </w:r>
      <w:r w:rsidR="006D6504">
        <w:t xml:space="preserve"> of a mouse</w:t>
      </w:r>
      <w:r w:rsidR="000A2D88">
        <w:t>’s motor neuron</w:t>
      </w:r>
      <w:r w:rsidR="006D6504">
        <w:t xml:space="preserve"> as it attempts a new task.</w:t>
      </w:r>
      <w:r w:rsidR="00F957E1">
        <w:t xml:space="preserve"> </w:t>
      </w:r>
      <w:r w:rsidR="006D6504">
        <w:t xml:space="preserve"> </w:t>
      </w:r>
      <w:r>
        <w:t>I</w:t>
      </w:r>
      <w:r w:rsidR="006D6504">
        <w:t xml:space="preserve">n those mice </w:t>
      </w:r>
      <w:proofErr w:type="gramStart"/>
      <w:r w:rsidR="006D6504">
        <w:t>who</w:t>
      </w:r>
      <w:proofErr w:type="gramEnd"/>
      <w:r w:rsidR="006D6504">
        <w:t xml:space="preserve"> went on to learn the task this growth continued, but in those who failed the original growth died back.  In mice, as in </w:t>
      </w:r>
      <w:r w:rsidR="00B04643">
        <w:t>humans,</w:t>
      </w:r>
      <w:r w:rsidR="00F957E1">
        <w:t xml:space="preserve"> </w:t>
      </w:r>
      <w:r w:rsidR="006D6504">
        <w:t xml:space="preserve">only </w:t>
      </w:r>
      <w:r w:rsidR="0082302B">
        <w:t>those who give maximum attention</w:t>
      </w:r>
      <w:r w:rsidR="006D6504">
        <w:t xml:space="preserve"> become masters</w:t>
      </w:r>
      <w:r w:rsidR="00F957E1">
        <w:t xml:space="preserve">. </w:t>
      </w:r>
      <w:r w:rsidR="0082302B">
        <w:t xml:space="preserve"> </w:t>
      </w:r>
    </w:p>
    <w:p w:rsidR="00617867" w:rsidRDefault="00F957E1" w:rsidP="00776833">
      <w:pPr>
        <w:spacing w:line="480" w:lineRule="auto"/>
        <w:ind w:firstLine="720"/>
      </w:pPr>
      <w:r>
        <w:t xml:space="preserve">The extent to which this applies in the field of art is evident in these two series of brain </w:t>
      </w:r>
      <w:proofErr w:type="gramStart"/>
      <w:r>
        <w:t xml:space="preserve">scans </w:t>
      </w:r>
      <w:r w:rsidR="000526B5">
        <w:t xml:space="preserve"> </w:t>
      </w:r>
      <w:r>
        <w:t>of</w:t>
      </w:r>
      <w:proofErr w:type="gramEnd"/>
      <w:r>
        <w:t xml:space="preserve"> two different people performing the same task</w:t>
      </w:r>
      <w:r w:rsidR="006D6504">
        <w:t>, making a portrait</w:t>
      </w:r>
      <w:r w:rsidR="00B04643">
        <w:t xml:space="preserve"> </w:t>
      </w:r>
      <w:r w:rsidR="00B04643" w:rsidRPr="00B04643">
        <w:t>(fig</w:t>
      </w:r>
      <w:r w:rsidR="00B04643">
        <w:t>.</w:t>
      </w:r>
      <w:r w:rsidR="00A75CA6">
        <w:t>2</w:t>
      </w:r>
      <w:r w:rsidR="00B04643">
        <w:t>)</w:t>
      </w:r>
      <w:r>
        <w:t xml:space="preserve">.  </w:t>
      </w:r>
      <w:r w:rsidR="006D6504">
        <w:t>If you had watched them or if you had asked them what they were doing they would have seemed to be doing the same thing, looking intently at the model and attempting to copy</w:t>
      </w:r>
      <w:r w:rsidR="000526B5">
        <w:t xml:space="preserve"> it</w:t>
      </w:r>
      <w:r w:rsidR="00B04643">
        <w:t>, but the scans reveal</w:t>
      </w:r>
      <w:r w:rsidR="006D6504">
        <w:t xml:space="preserve"> that what </w:t>
      </w:r>
      <w:r w:rsidR="000526B5">
        <w:t xml:space="preserve">actually </w:t>
      </w:r>
      <w:r w:rsidR="006D6504">
        <w:t xml:space="preserve">went on in their brains </w:t>
      </w:r>
      <w:r w:rsidR="00975482">
        <w:t>wa</w:t>
      </w:r>
      <w:r w:rsidR="006D6504">
        <w:t>s very diffe</w:t>
      </w:r>
      <w:r w:rsidR="0082302B">
        <w:t>rent.  I</w:t>
      </w:r>
      <w:r w:rsidR="000526B5">
        <w:t xml:space="preserve">n the non-artist </w:t>
      </w:r>
      <w:r w:rsidR="0082302B">
        <w:t xml:space="preserve">it is </w:t>
      </w:r>
      <w:r w:rsidR="006D6504">
        <w:t>the visual cortex at the back of the brain</w:t>
      </w:r>
      <w:r w:rsidR="0082302B">
        <w:t xml:space="preserve"> that</w:t>
      </w:r>
      <w:r w:rsidR="006D6504">
        <w:t xml:space="preserve"> is </w:t>
      </w:r>
      <w:r w:rsidR="0082302B">
        <w:t>most</w:t>
      </w:r>
      <w:r w:rsidR="006D6504">
        <w:t xml:space="preserve"> active, </w:t>
      </w:r>
      <w:r w:rsidR="0082302B">
        <w:t xml:space="preserve">but </w:t>
      </w:r>
      <w:r w:rsidR="006D6504">
        <w:t xml:space="preserve">in </w:t>
      </w:r>
      <w:r w:rsidR="00EB1CD1">
        <w:t xml:space="preserve">that of </w:t>
      </w:r>
      <w:r w:rsidR="006D6504">
        <w:t xml:space="preserve">the </w:t>
      </w:r>
      <w:r w:rsidR="000526B5">
        <w:t xml:space="preserve">professional </w:t>
      </w:r>
      <w:r w:rsidR="006D6504">
        <w:t>artist</w:t>
      </w:r>
      <w:r w:rsidR="000526B5">
        <w:t>, Humphrey Ocean,</w:t>
      </w:r>
      <w:r w:rsidR="006D6504">
        <w:t xml:space="preserve"> it isn’t</w:t>
      </w:r>
      <w:r w:rsidR="00975482">
        <w:t>.   Instead</w:t>
      </w:r>
      <w:r w:rsidR="00EB1CD1">
        <w:t>, in his,</w:t>
      </w:r>
      <w:r w:rsidR="00975482">
        <w:t xml:space="preserve"> </w:t>
      </w:r>
      <w:r w:rsidR="006D6504">
        <w:t>the activity is all farther f</w:t>
      </w:r>
      <w:r w:rsidR="00D413A5">
        <w:t>orward.  This is because</w:t>
      </w:r>
      <w:r w:rsidR="00EB1CD1">
        <w:t>,</w:t>
      </w:r>
      <w:r w:rsidR="00D413A5">
        <w:t xml:space="preserve"> since </w:t>
      </w:r>
      <w:r w:rsidR="000526B5">
        <w:t>Ocean</w:t>
      </w:r>
      <w:r w:rsidR="00D413A5">
        <w:t xml:space="preserve"> has </w:t>
      </w:r>
      <w:r w:rsidR="00975482">
        <w:t>already drawn many portraits</w:t>
      </w:r>
      <w:r w:rsidR="00D413A5">
        <w:t xml:space="preserve">, </w:t>
      </w:r>
      <w:r w:rsidR="00EB1CD1">
        <w:t>when he embarks on a new one</w:t>
      </w:r>
      <w:r w:rsidR="000526B5">
        <w:t>,</w:t>
      </w:r>
      <w:r w:rsidR="00975482">
        <w:t xml:space="preserve"> </w:t>
      </w:r>
      <w:r w:rsidR="00D413A5">
        <w:t>once the information from his eyes arrives in the visual cortex</w:t>
      </w:r>
      <w:r w:rsidR="000526B5">
        <w:t>,</w:t>
      </w:r>
      <w:r w:rsidR="00D413A5">
        <w:t xml:space="preserve"> it is immediately fed forward to other areas</w:t>
      </w:r>
      <w:r w:rsidR="00975482">
        <w:t xml:space="preserve"> where he has developed resources specifically adapted to </w:t>
      </w:r>
      <w:r w:rsidR="000526B5">
        <w:t>respond to them</w:t>
      </w:r>
      <w:r w:rsidR="00D413A5">
        <w:t xml:space="preserve">.  </w:t>
      </w:r>
      <w:r w:rsidR="00BA47C7">
        <w:t xml:space="preserve">One is </w:t>
      </w:r>
      <w:r w:rsidR="00D413A5">
        <w:t xml:space="preserve">the </w:t>
      </w:r>
      <w:proofErr w:type="spellStart"/>
      <w:r w:rsidR="00F74F74">
        <w:t>f</w:t>
      </w:r>
      <w:r w:rsidR="00BA47C7">
        <w:t>usiform</w:t>
      </w:r>
      <w:proofErr w:type="spellEnd"/>
      <w:r w:rsidR="00BA47C7">
        <w:t xml:space="preserve"> </w:t>
      </w:r>
      <w:r w:rsidR="00F74F74">
        <w:t>f</w:t>
      </w:r>
      <w:r w:rsidR="00BA47C7">
        <w:t xml:space="preserve">ace </w:t>
      </w:r>
      <w:r w:rsidR="00F74F74">
        <w:t>a</w:t>
      </w:r>
      <w:r w:rsidR="00BA47C7">
        <w:t>rea</w:t>
      </w:r>
      <w:r w:rsidR="00EB1CD1">
        <w:t xml:space="preserve"> (FFA)</w:t>
      </w:r>
      <w:r w:rsidR="00BA47C7">
        <w:t>,</w:t>
      </w:r>
      <w:r w:rsidR="00D413A5">
        <w:t xml:space="preserve"> where </w:t>
      </w:r>
      <w:r w:rsidR="00BA47C7">
        <w:t>each of us stores memories of faces</w:t>
      </w:r>
      <w:r w:rsidR="000526B5">
        <w:t>,</w:t>
      </w:r>
      <w:r w:rsidR="00BA47C7">
        <w:t xml:space="preserve"> and which in his case is particularly well stored because he has looked at </w:t>
      </w:r>
      <w:r w:rsidR="000526B5">
        <w:t>faces</w:t>
      </w:r>
      <w:r w:rsidR="00BA47C7">
        <w:t xml:space="preserve"> </w:t>
      </w:r>
      <w:r w:rsidR="00EB1CD1">
        <w:t>more</w:t>
      </w:r>
      <w:r w:rsidR="00BA47C7">
        <w:t xml:space="preserve"> often and intently</w:t>
      </w:r>
      <w:r w:rsidR="00EB1CD1">
        <w:t xml:space="preserve"> than most people</w:t>
      </w:r>
      <w:r w:rsidR="00BA47C7">
        <w:t>.  Another is</w:t>
      </w:r>
      <w:r w:rsidR="00D413A5">
        <w:t xml:space="preserve"> the motor area</w:t>
      </w:r>
      <w:r w:rsidR="00BA47C7">
        <w:t xml:space="preserve"> where he has stored memories of the movements</w:t>
      </w:r>
      <w:r w:rsidR="00975482">
        <w:t xml:space="preserve"> </w:t>
      </w:r>
      <w:r w:rsidR="000526B5">
        <w:t>his</w:t>
      </w:r>
      <w:r w:rsidR="00975482">
        <w:t xml:space="preserve"> hand</w:t>
      </w:r>
      <w:r w:rsidR="00BA47C7">
        <w:t xml:space="preserve"> </w:t>
      </w:r>
      <w:r w:rsidR="000526B5">
        <w:t>must make to</w:t>
      </w:r>
      <w:r w:rsidR="00BA47C7">
        <w:t xml:space="preserve"> </w:t>
      </w:r>
      <w:r w:rsidR="000526B5">
        <w:t>represent them</w:t>
      </w:r>
      <w:r w:rsidR="00975482">
        <w:t>.   This</w:t>
      </w:r>
      <w:r w:rsidR="00BA47C7">
        <w:t xml:space="preserve"> area </w:t>
      </w:r>
      <w:r w:rsidR="00975482">
        <w:t xml:space="preserve">will be </w:t>
      </w:r>
      <w:r w:rsidR="00BA47C7">
        <w:t xml:space="preserve">particularly rich because </w:t>
      </w:r>
      <w:r w:rsidR="00975482">
        <w:t xml:space="preserve">the multiplication of connections depends not just on repeated practice, but on </w:t>
      </w:r>
      <w:r w:rsidR="000526B5">
        <w:t>‘</w:t>
      </w:r>
      <w:r w:rsidR="00BA47C7">
        <w:t>neural mirroring</w:t>
      </w:r>
      <w:r w:rsidR="000526B5">
        <w:t>’</w:t>
      </w:r>
      <w:r w:rsidR="00BA47C7">
        <w:t>, that is the proper</w:t>
      </w:r>
      <w:r w:rsidR="00975482">
        <w:t>t</w:t>
      </w:r>
      <w:r w:rsidR="00BA47C7">
        <w:t xml:space="preserve">y of our brain that ensures that just by looking at someone making a movement our brain learns to copy it.  </w:t>
      </w:r>
      <w:r w:rsidR="00975482">
        <w:t xml:space="preserve">It is this property that </w:t>
      </w:r>
      <w:r w:rsidR="003B3A3F">
        <w:t>ensures that we unconsciously</w:t>
      </w:r>
      <w:r w:rsidR="00BA47C7">
        <w:t xml:space="preserve"> </w:t>
      </w:r>
      <w:r w:rsidR="003B3A3F">
        <w:t xml:space="preserve">acquire the ability to </w:t>
      </w:r>
      <w:r w:rsidR="000526B5">
        <w:t>mirror</w:t>
      </w:r>
      <w:r w:rsidR="003B3A3F">
        <w:t xml:space="preserve"> </w:t>
      </w:r>
      <w:r w:rsidR="00BA47C7">
        <w:t>our mothe</w:t>
      </w:r>
      <w:r w:rsidR="003B3A3F">
        <w:t xml:space="preserve">r’s smile as she bends over us in the cot </w:t>
      </w:r>
      <w:r w:rsidR="00BA47C7">
        <w:t xml:space="preserve">and, if we are studying to become an artist, </w:t>
      </w:r>
      <w:r w:rsidR="00975482">
        <w:t xml:space="preserve">it will help us unconsciously </w:t>
      </w:r>
      <w:r w:rsidR="00BA47C7">
        <w:t xml:space="preserve">to pickup the subtleties of the hand movements of our teachers.   </w:t>
      </w:r>
      <w:r w:rsidR="00975482">
        <w:t>Y</w:t>
      </w:r>
      <w:r w:rsidR="00BA47C7">
        <w:t>et another area</w:t>
      </w:r>
      <w:r w:rsidR="00975482">
        <w:t xml:space="preserve"> involved</w:t>
      </w:r>
      <w:r w:rsidR="00BA47C7">
        <w:t xml:space="preserve"> is </w:t>
      </w:r>
      <w:r w:rsidR="00D413A5">
        <w:t xml:space="preserve">the </w:t>
      </w:r>
      <w:r w:rsidR="00F74F74">
        <w:t>p</w:t>
      </w:r>
      <w:r w:rsidR="00D413A5">
        <w:t>re</w:t>
      </w:r>
      <w:r w:rsidR="00F74F74">
        <w:t>f</w:t>
      </w:r>
      <w:r w:rsidR="00D413A5">
        <w:t xml:space="preserve">rontal </w:t>
      </w:r>
      <w:r w:rsidR="00F74F74">
        <w:t>c</w:t>
      </w:r>
      <w:r w:rsidR="00D413A5">
        <w:t>ortex</w:t>
      </w:r>
      <w:r w:rsidR="00975482">
        <w:t xml:space="preserve"> </w:t>
      </w:r>
      <w:r w:rsidR="00EB1CD1">
        <w:t xml:space="preserve">(PFC) </w:t>
      </w:r>
      <w:r w:rsidR="00975482">
        <w:t>behind the eyes.  T</w:t>
      </w:r>
      <w:r w:rsidR="00BA47C7">
        <w:t xml:space="preserve">here all our actions are planned and </w:t>
      </w:r>
      <w:r w:rsidR="00975482">
        <w:t>it is there that Ocean</w:t>
      </w:r>
      <w:r w:rsidR="00D413A5">
        <w:t xml:space="preserve"> has already </w:t>
      </w:r>
      <w:r w:rsidR="000526B5">
        <w:t>conceived</w:t>
      </w:r>
      <w:r w:rsidR="00D413A5">
        <w:t xml:space="preserve"> </w:t>
      </w:r>
      <w:r w:rsidR="00975482">
        <w:t xml:space="preserve">many </w:t>
      </w:r>
      <w:r w:rsidR="00D413A5">
        <w:t>compositions</w:t>
      </w:r>
      <w:r w:rsidR="0082655C">
        <w:t xml:space="preserve">. </w:t>
      </w:r>
      <w:r w:rsidR="00D413A5">
        <w:t xml:space="preserve"> </w:t>
      </w:r>
      <w:r w:rsidR="0082655C">
        <w:t>There too</w:t>
      </w:r>
      <w:r w:rsidR="00D413A5">
        <w:t xml:space="preserve"> </w:t>
      </w:r>
      <w:r w:rsidR="00BA47C7">
        <w:t>the memories of</w:t>
      </w:r>
      <w:r w:rsidR="00D413A5">
        <w:t xml:space="preserve"> </w:t>
      </w:r>
      <w:r w:rsidR="0082655C">
        <w:t xml:space="preserve">successful </w:t>
      </w:r>
      <w:r w:rsidR="000526B5">
        <w:t>pictorial effects</w:t>
      </w:r>
      <w:r w:rsidR="00D413A5">
        <w:t xml:space="preserve"> </w:t>
      </w:r>
      <w:r w:rsidR="0082655C">
        <w:t>are</w:t>
      </w:r>
      <w:r w:rsidR="00BA47C7">
        <w:t xml:space="preserve"> preserved an</w:t>
      </w:r>
      <w:r w:rsidR="0082655C">
        <w:t>d</w:t>
      </w:r>
      <w:r w:rsidR="00BA47C7">
        <w:t xml:space="preserve"> reinforced thanks to</w:t>
      </w:r>
      <w:r w:rsidR="00D413A5">
        <w:t xml:space="preserve"> the </w:t>
      </w:r>
      <w:proofErr w:type="spellStart"/>
      <w:r w:rsidR="00D413A5">
        <w:t>neurochemical</w:t>
      </w:r>
      <w:proofErr w:type="spellEnd"/>
      <w:r w:rsidR="00D413A5">
        <w:t xml:space="preserve"> reward mechanisms</w:t>
      </w:r>
      <w:r w:rsidR="000526B5">
        <w:t xml:space="preserve"> associated with the release of </w:t>
      </w:r>
      <w:r w:rsidR="00F74F74">
        <w:t>d</w:t>
      </w:r>
      <w:r w:rsidR="000526B5">
        <w:t>opamine</w:t>
      </w:r>
      <w:r w:rsidR="00D413A5">
        <w:t xml:space="preserve"> </w:t>
      </w:r>
      <w:r w:rsidR="00FB28F6">
        <w:t xml:space="preserve">in </w:t>
      </w:r>
      <w:r w:rsidR="00D413A5">
        <w:t xml:space="preserve">the </w:t>
      </w:r>
      <w:r w:rsidR="0082302B">
        <w:t xml:space="preserve">adjoining </w:t>
      </w:r>
      <w:r w:rsidR="00F74F74">
        <w:t>n</w:t>
      </w:r>
      <w:r w:rsidR="00D413A5">
        <w:t xml:space="preserve">ucleus </w:t>
      </w:r>
      <w:proofErr w:type="spellStart"/>
      <w:r w:rsidR="00F74F74">
        <w:t>a</w:t>
      </w:r>
      <w:r w:rsidR="00D413A5">
        <w:t>ccumbens</w:t>
      </w:r>
      <w:proofErr w:type="spellEnd"/>
      <w:r w:rsidR="00D413A5">
        <w:t xml:space="preserve">.   </w:t>
      </w:r>
      <w:r w:rsidR="003B3A3F">
        <w:t xml:space="preserve">While the non-artist has to begin from scratch by learning to look, </w:t>
      </w:r>
      <w:r w:rsidR="00BA47C7">
        <w:t xml:space="preserve">Humphrey Ocean’s ability to </w:t>
      </w:r>
      <w:r w:rsidR="00D413A5">
        <w:t xml:space="preserve">draw a masterpiece </w:t>
      </w:r>
      <w:r w:rsidR="00BA47C7">
        <w:t>depends on him</w:t>
      </w:r>
      <w:r w:rsidR="00D413A5">
        <w:t xml:space="preserve"> exploiting neural resources </w:t>
      </w:r>
      <w:r w:rsidR="00FB28F6">
        <w:t>laid down during</w:t>
      </w:r>
      <w:r w:rsidR="00D413A5">
        <w:t xml:space="preserve"> decades</w:t>
      </w:r>
      <w:r w:rsidR="00FB28F6">
        <w:t xml:space="preserve"> of looking</w:t>
      </w:r>
      <w:r w:rsidR="00D413A5">
        <w:t xml:space="preserve">. </w:t>
      </w:r>
    </w:p>
    <w:p w:rsidR="00617867" w:rsidRDefault="007B72C8" w:rsidP="00E06F78">
      <w:pPr>
        <w:spacing w:line="480" w:lineRule="auto"/>
        <w:ind w:firstLine="720"/>
      </w:pPr>
      <w:r>
        <w:t xml:space="preserve">Could the </w:t>
      </w:r>
      <w:r w:rsidR="0082655C">
        <w:t xml:space="preserve">artists at </w:t>
      </w:r>
      <w:proofErr w:type="spellStart"/>
      <w:r w:rsidR="0082655C">
        <w:t>Chauvet</w:t>
      </w:r>
      <w:proofErr w:type="spellEnd"/>
      <w:r w:rsidR="0082655C">
        <w:t xml:space="preserve"> have acquired neural resources of comparable complexity?</w:t>
      </w:r>
      <w:r w:rsidR="00F56FDB">
        <w:t xml:space="preserve">  </w:t>
      </w:r>
      <w:r w:rsidR="0082655C">
        <w:t>Ocean acquired his by exposure to the social pressures of attending</w:t>
      </w:r>
      <w:r w:rsidR="00617867">
        <w:t xml:space="preserve"> art school</w:t>
      </w:r>
      <w:r w:rsidR="0082655C">
        <w:t xml:space="preserve"> and satisfying the demands of patrons.</w:t>
      </w:r>
      <w:r w:rsidR="00F56FDB">
        <w:t xml:space="preserve"> </w:t>
      </w:r>
      <w:r w:rsidR="00FB28F6">
        <w:t>How</w:t>
      </w:r>
      <w:r w:rsidR="00EB1CD1">
        <w:t>, before the time of either patrons or art school</w:t>
      </w:r>
      <w:r w:rsidR="003B1D49">
        <w:t>s</w:t>
      </w:r>
      <w:r w:rsidR="00EB1CD1">
        <w:t>,</w:t>
      </w:r>
      <w:r w:rsidR="00FB28F6">
        <w:t xml:space="preserve"> c</w:t>
      </w:r>
      <w:r w:rsidR="00F56FDB">
        <w:t xml:space="preserve">ould the </w:t>
      </w:r>
      <w:r w:rsidR="001B3ED2">
        <w:t xml:space="preserve">early humans at </w:t>
      </w:r>
      <w:proofErr w:type="spellStart"/>
      <w:r w:rsidR="001B3ED2">
        <w:t>Chauvet</w:t>
      </w:r>
      <w:proofErr w:type="spellEnd"/>
      <w:r w:rsidR="00F56FDB">
        <w:t xml:space="preserve"> </w:t>
      </w:r>
      <w:r w:rsidR="001B3ED2">
        <w:t xml:space="preserve">have acquired the same habit of frequent and intense looking?  The answer </w:t>
      </w:r>
      <w:r>
        <w:t xml:space="preserve">I would argue </w:t>
      </w:r>
      <w:r w:rsidR="001B3ED2">
        <w:t xml:space="preserve">lies in their unique environmental exposure.   </w:t>
      </w:r>
      <w:r w:rsidR="00FB28F6">
        <w:t>The animals they represent tell us what absorbed their visual attention</w:t>
      </w:r>
      <w:r w:rsidR="001B3ED2">
        <w:t>.  Having recently arrived</w:t>
      </w:r>
      <w:r w:rsidR="00EB1CD1">
        <w:t>,</w:t>
      </w:r>
      <w:r w:rsidR="001B3ED2">
        <w:t xml:space="preserve"> hairless and vulnerable</w:t>
      </w:r>
      <w:r w:rsidR="00EB1CD1">
        <w:t>,</w:t>
      </w:r>
      <w:r w:rsidR="001B3ED2">
        <w:t xml:space="preserve"> in a sub</w:t>
      </w:r>
      <w:r w:rsidR="003B1D49">
        <w:t>-</w:t>
      </w:r>
      <w:r w:rsidR="001B3ED2">
        <w:t xml:space="preserve">arctic climate, they </w:t>
      </w:r>
      <w:r w:rsidR="0082655C">
        <w:t xml:space="preserve">no longer took </w:t>
      </w:r>
      <w:r w:rsidR="00FB28F6">
        <w:t xml:space="preserve">their animal </w:t>
      </w:r>
      <w:proofErr w:type="spellStart"/>
      <w:r w:rsidR="00FB28F6">
        <w:t>neighbours</w:t>
      </w:r>
      <w:proofErr w:type="spellEnd"/>
      <w:r w:rsidR="0082655C">
        <w:t xml:space="preserve"> for granted</w:t>
      </w:r>
      <w:r w:rsidR="0082302B">
        <w:t>,</w:t>
      </w:r>
      <w:r w:rsidR="0082655C">
        <w:t xml:space="preserve"> </w:t>
      </w:r>
      <w:r w:rsidR="00FB28F6">
        <w:t xml:space="preserve">as </w:t>
      </w:r>
      <w:r w:rsidR="0082655C">
        <w:t>their ancestors</w:t>
      </w:r>
      <w:r w:rsidR="0082302B">
        <w:t xml:space="preserve"> had done</w:t>
      </w:r>
      <w:r w:rsidR="0082655C">
        <w:t xml:space="preserve">, </w:t>
      </w:r>
      <w:proofErr w:type="gramStart"/>
      <w:r w:rsidR="00ED7251">
        <w:t>but</w:t>
      </w:r>
      <w:r w:rsidR="001B3ED2">
        <w:t xml:space="preserve"> </w:t>
      </w:r>
      <w:r w:rsidR="003B1D49">
        <w:t>,</w:t>
      </w:r>
      <w:r w:rsidR="00CF0516">
        <w:t>driven</w:t>
      </w:r>
      <w:proofErr w:type="gramEnd"/>
      <w:r w:rsidR="00CF0516">
        <w:t xml:space="preserve"> by envy</w:t>
      </w:r>
      <w:r w:rsidR="0082302B">
        <w:t xml:space="preserve"> for the </w:t>
      </w:r>
      <w:r w:rsidR="00EB1CD1">
        <w:t>resources they were born with</w:t>
      </w:r>
      <w:r w:rsidR="00FB28F6">
        <w:t>,</w:t>
      </w:r>
      <w:r w:rsidR="00CF0516">
        <w:t xml:space="preserve"> </w:t>
      </w:r>
      <w:r w:rsidR="001B3ED2">
        <w:t xml:space="preserve">looked at </w:t>
      </w:r>
      <w:r w:rsidR="00E06F78">
        <w:t xml:space="preserve">them with a </w:t>
      </w:r>
      <w:r w:rsidR="00CF0516">
        <w:t>new interest.  As neural mirroring led them to admire</w:t>
      </w:r>
      <w:r w:rsidR="00E06F78">
        <w:t xml:space="preserve"> their superior equipment,</w:t>
      </w:r>
      <w:r w:rsidR="001B3ED2">
        <w:t xml:space="preserve"> </w:t>
      </w:r>
      <w:r w:rsidR="00E06F78">
        <w:t xml:space="preserve">not just </w:t>
      </w:r>
      <w:r w:rsidR="00617867">
        <w:t>their</w:t>
      </w:r>
      <w:r w:rsidR="001B3ED2">
        <w:t xml:space="preserve"> teeth and tusks, horns and antlers</w:t>
      </w:r>
      <w:r>
        <w:t xml:space="preserve">, </w:t>
      </w:r>
      <w:r w:rsidR="001B3ED2">
        <w:t>claws and fur</w:t>
      </w:r>
      <w:r w:rsidR="0023441A">
        <w:t xml:space="preserve"> </w:t>
      </w:r>
      <w:r w:rsidR="001B3ED2">
        <w:t>coats</w:t>
      </w:r>
      <w:r w:rsidR="00E06F78">
        <w:t xml:space="preserve">, but </w:t>
      </w:r>
      <w:r w:rsidR="00617867">
        <w:t>their</w:t>
      </w:r>
      <w:r w:rsidR="00E06F78">
        <w:t xml:space="preserve"> superior senses of smell and hearing, they </w:t>
      </w:r>
      <w:r w:rsidR="00CF0516">
        <w:t xml:space="preserve">gazed at them with an unprecedented intensity and </w:t>
      </w:r>
      <w:r w:rsidR="00FB28F6">
        <w:t xml:space="preserve">in so doing </w:t>
      </w:r>
      <w:r w:rsidR="00CF0516">
        <w:t xml:space="preserve">laid down neural resources in their visual cortices </w:t>
      </w:r>
      <w:r w:rsidR="0082302B">
        <w:t>of unprecedented richness</w:t>
      </w:r>
      <w:r w:rsidR="00E06F78">
        <w:t>.</w:t>
      </w:r>
      <w:r w:rsidR="00012E87">
        <w:t xml:space="preserve">    </w:t>
      </w:r>
    </w:p>
    <w:p w:rsidR="00B50D60" w:rsidRDefault="00CF0516" w:rsidP="00E06F78">
      <w:pPr>
        <w:spacing w:line="480" w:lineRule="auto"/>
        <w:ind w:firstLine="720"/>
      </w:pPr>
      <w:r>
        <w:t>With no animals</w:t>
      </w:r>
      <w:r w:rsidR="00012E87">
        <w:t xml:space="preserve"> would they have </w:t>
      </w:r>
      <w:proofErr w:type="spellStart"/>
      <w:r>
        <w:t>empathised</w:t>
      </w:r>
      <w:proofErr w:type="spellEnd"/>
      <w:r>
        <w:t xml:space="preserve"> so much</w:t>
      </w:r>
      <w:r w:rsidR="00FB28F6">
        <w:t>, at none would they have</w:t>
      </w:r>
      <w:r>
        <w:t xml:space="preserve"> </w:t>
      </w:r>
      <w:r w:rsidR="00012E87">
        <w:t>looked mo</w:t>
      </w:r>
      <w:r>
        <w:t xml:space="preserve">re frequently and intently than </w:t>
      </w:r>
      <w:r w:rsidR="00012E87">
        <w:t>the bears</w:t>
      </w:r>
      <w:r w:rsidR="00B50D60">
        <w:t>, who</w:t>
      </w:r>
      <w:r w:rsidR="00EB1CD1">
        <w:t>,</w:t>
      </w:r>
      <w:r w:rsidR="00B50D60">
        <w:t xml:space="preserve"> like them</w:t>
      </w:r>
      <w:r w:rsidR="00EB1CD1">
        <w:t>,</w:t>
      </w:r>
      <w:r w:rsidR="00B50D60">
        <w:t xml:space="preserve"> lived in the caves and could walk on two legs, but who were much better equipped</w:t>
      </w:r>
      <w:r w:rsidR="00EB1CD1">
        <w:rPr>
          <w:b/>
        </w:rPr>
        <w:t xml:space="preserve"> </w:t>
      </w:r>
      <w:r w:rsidR="00EB1CD1" w:rsidRPr="00EB1CD1">
        <w:t>to survive</w:t>
      </w:r>
      <w:r w:rsidR="00B50D60">
        <w:t xml:space="preserve">.  </w:t>
      </w:r>
      <w:r w:rsidR="00FB28F6">
        <w:t>Being</w:t>
      </w:r>
      <w:r w:rsidR="00B50D60">
        <w:t xml:space="preserve"> bigger </w:t>
      </w:r>
      <w:r>
        <w:t>too</w:t>
      </w:r>
      <w:r w:rsidR="00FB28F6">
        <w:t>,</w:t>
      </w:r>
      <w:r>
        <w:t xml:space="preserve"> </w:t>
      </w:r>
      <w:r w:rsidR="00B50D60">
        <w:t>the</w:t>
      </w:r>
      <w:r w:rsidR="00FB28F6">
        <w:t xml:space="preserve"> bears</w:t>
      </w:r>
      <w:r w:rsidR="00B50D60">
        <w:t xml:space="preserve"> would have </w:t>
      </w:r>
      <w:r>
        <w:t xml:space="preserve">activated the same </w:t>
      </w:r>
      <w:r w:rsidR="0082302B">
        <w:t xml:space="preserve">mirroring </w:t>
      </w:r>
      <w:r>
        <w:t>networks as</w:t>
      </w:r>
      <w:r w:rsidR="00B50D60">
        <w:t xml:space="preserve"> their parents, so </w:t>
      </w:r>
      <w:r>
        <w:t>increasing the</w:t>
      </w:r>
      <w:r w:rsidR="00206B88">
        <w:t xml:space="preserve"> humans’</w:t>
      </w:r>
      <w:r w:rsidR="00B50D60">
        <w:t xml:space="preserve"> </w:t>
      </w:r>
      <w:r w:rsidR="00FB28F6">
        <w:t>inclination</w:t>
      </w:r>
      <w:r w:rsidR="00B50D60">
        <w:t xml:space="preserve"> to imitate them.  </w:t>
      </w:r>
      <w:r>
        <w:t xml:space="preserve">Surprisingly the first thing they imitated was their mark-making skills.  </w:t>
      </w:r>
      <w:r w:rsidR="00B50D60">
        <w:t xml:space="preserve">It is thus through the firing of their mirror neurons </w:t>
      </w:r>
      <w:r w:rsidR="00FB28F6">
        <w:t>provok</w:t>
      </w:r>
      <w:r w:rsidR="00B50D60">
        <w:t xml:space="preserve">ed by the sight of the marks made by their paws on the cave walls that </w:t>
      </w:r>
      <w:r w:rsidR="00FB28F6">
        <w:t>humans</w:t>
      </w:r>
      <w:r w:rsidR="00B50D60">
        <w:t xml:space="preserve"> were stimulated to cover bear claw marks with engravings</w:t>
      </w:r>
      <w:r w:rsidR="00206B88">
        <w:t>,</w:t>
      </w:r>
      <w:r w:rsidR="00B50D60">
        <w:t xml:space="preserve"> and </w:t>
      </w:r>
      <w:r w:rsidR="00FB28F6">
        <w:t xml:space="preserve">the same neural mechanism led them </w:t>
      </w:r>
      <w:r w:rsidR="00B50D60">
        <w:t xml:space="preserve">to </w:t>
      </w:r>
      <w:r w:rsidR="00FB28F6">
        <w:t>emulate</w:t>
      </w:r>
      <w:r w:rsidR="00B50D60">
        <w:t xml:space="preserve"> the bears’ muddy paw prints with the </w:t>
      </w:r>
      <w:r w:rsidR="00FB28F6">
        <w:t xml:space="preserve">pigment coated </w:t>
      </w:r>
      <w:r w:rsidR="00B50D60">
        <w:t xml:space="preserve">prints of their own hands.  </w:t>
      </w:r>
      <w:r w:rsidR="007A41AB">
        <w:t xml:space="preserve">Once </w:t>
      </w:r>
      <w:r w:rsidR="00EB1CD1">
        <w:t xml:space="preserve">they had been </w:t>
      </w:r>
      <w:r w:rsidR="007A41AB">
        <w:t xml:space="preserve">prompted by their neural mirroring resources </w:t>
      </w:r>
      <w:r w:rsidR="00206B88">
        <w:t>to make marks</w:t>
      </w:r>
      <w:r w:rsidR="00EB1CD1">
        <w:t>,</w:t>
      </w:r>
      <w:r w:rsidR="00206B88">
        <w:t xml:space="preserve"> </w:t>
      </w:r>
      <w:r w:rsidR="007A41AB">
        <w:t xml:space="preserve">the shapes they </w:t>
      </w:r>
      <w:r w:rsidR="00206B88">
        <w:t>went on to elaborat</w:t>
      </w:r>
      <w:r w:rsidR="007A41AB">
        <w:t xml:space="preserve">e were those </w:t>
      </w:r>
      <w:r w:rsidR="00206B88">
        <w:t>formed as a result of frequent intense</w:t>
      </w:r>
      <w:r w:rsidR="007A41AB">
        <w:t xml:space="preserve"> </w:t>
      </w:r>
      <w:r w:rsidR="004959C6">
        <w:t>looking at</w:t>
      </w:r>
      <w:r w:rsidR="007A41AB">
        <w:t xml:space="preserve"> animals</w:t>
      </w:r>
      <w:r w:rsidR="00206B88">
        <w:t xml:space="preserve">. </w:t>
      </w:r>
      <w:r w:rsidR="004959C6">
        <w:t xml:space="preserve"> Once the form had been initiated</w:t>
      </w:r>
      <w:r w:rsidR="007A41AB">
        <w:t xml:space="preserve">, </w:t>
      </w:r>
      <w:r w:rsidR="00206B88">
        <w:t xml:space="preserve">the </w:t>
      </w:r>
      <w:r w:rsidR="004959C6">
        <w:t>neuro</w:t>
      </w:r>
      <w:r w:rsidR="00B50D60">
        <w:t xml:space="preserve">chemistry of their reward systems </w:t>
      </w:r>
      <w:r w:rsidR="004959C6">
        <w:t xml:space="preserve">ensured that they </w:t>
      </w:r>
      <w:r w:rsidR="00B50D60">
        <w:t>continu</w:t>
      </w:r>
      <w:r w:rsidR="004959C6">
        <w:t>ed</w:t>
      </w:r>
      <w:r w:rsidR="00B50D60">
        <w:t xml:space="preserve"> </w:t>
      </w:r>
      <w:r w:rsidR="004959C6">
        <w:t>marking</w:t>
      </w:r>
      <w:r w:rsidR="00B50D60">
        <w:t xml:space="preserve"> until the correspondence between neural resource and image had been maximized.</w:t>
      </w:r>
      <w:r w:rsidR="00FA6453">
        <w:t xml:space="preserve">    </w:t>
      </w:r>
    </w:p>
    <w:p w:rsidR="003708DE" w:rsidRDefault="00FA6453" w:rsidP="00E06F78">
      <w:pPr>
        <w:spacing w:line="480" w:lineRule="auto"/>
        <w:ind w:firstLine="720"/>
      </w:pPr>
      <w:r>
        <w:t xml:space="preserve">But if </w:t>
      </w:r>
      <w:r w:rsidR="007A41AB">
        <w:t>these first masterpieces of two-</w:t>
      </w:r>
      <w:r>
        <w:t xml:space="preserve">dimensional representation are the product of </w:t>
      </w:r>
      <w:r w:rsidR="00893643">
        <w:t>little</w:t>
      </w:r>
      <w:r>
        <w:t xml:space="preserve"> more than the interaction between the neural resources of the first humans to arrive in this area</w:t>
      </w:r>
      <w:r w:rsidR="00206B88">
        <w:t xml:space="preserve"> and the ice age environ</w:t>
      </w:r>
      <w:r w:rsidR="0023441A">
        <w:t>m</w:t>
      </w:r>
      <w:r w:rsidR="00206B88">
        <w:t>ent</w:t>
      </w:r>
      <w:r>
        <w:t xml:space="preserve">, why are there none in the many other limestone caves of SW France? The answer probably lies in the </w:t>
      </w:r>
      <w:proofErr w:type="spellStart"/>
      <w:r>
        <w:t>Chauvet</w:t>
      </w:r>
      <w:proofErr w:type="spellEnd"/>
      <w:r>
        <w:t xml:space="preserve"> cave’s unique situation</w:t>
      </w:r>
      <w:r w:rsidR="00E06F78">
        <w:t xml:space="preserve"> overlooking </w:t>
      </w:r>
      <w:r>
        <w:t>a</w:t>
      </w:r>
      <w:r w:rsidR="00E06F78">
        <w:t xml:space="preserve"> unique rock arch over a big river</w:t>
      </w:r>
      <w:r w:rsidR="004959C6">
        <w:t xml:space="preserve">, a </w:t>
      </w:r>
      <w:proofErr w:type="spellStart"/>
      <w:r w:rsidR="00206B88">
        <w:t>siting</w:t>
      </w:r>
      <w:proofErr w:type="spellEnd"/>
      <w:r w:rsidR="00617867" w:rsidRPr="00617867">
        <w:rPr>
          <w:b/>
        </w:rPr>
        <w:t xml:space="preserve"> </w:t>
      </w:r>
      <w:r w:rsidR="004959C6">
        <w:t>with dramatic implications for the neural formation of all member of the</w:t>
      </w:r>
      <w:r w:rsidR="007A41AB">
        <w:t xml:space="preserve"> community</w:t>
      </w:r>
      <w:r w:rsidR="00EB1CD1">
        <w:rPr>
          <w:b/>
        </w:rPr>
        <w:t xml:space="preserve"> </w:t>
      </w:r>
      <w:r w:rsidR="00EB1CD1" w:rsidRPr="00EB1CD1">
        <w:t xml:space="preserve">(fig. </w:t>
      </w:r>
      <w:r w:rsidR="00A75CA6">
        <w:t>3</w:t>
      </w:r>
      <w:r w:rsidR="00EB1CD1" w:rsidRPr="00EB1CD1">
        <w:t>)</w:t>
      </w:r>
      <w:r>
        <w:rPr>
          <w:b/>
        </w:rPr>
        <w:t xml:space="preserve">.   </w:t>
      </w:r>
      <w:r>
        <w:t>Each spring and autumn this</w:t>
      </w:r>
      <w:r w:rsidR="00E06F78">
        <w:t xml:space="preserve"> arch would have become a bridge </w:t>
      </w:r>
      <w:r w:rsidR="000943ED">
        <w:t>for migrating</w:t>
      </w:r>
      <w:r w:rsidR="00E06F78">
        <w:t xml:space="preserve"> animals</w:t>
      </w:r>
      <w:r w:rsidR="004959C6">
        <w:t>, and t</w:t>
      </w:r>
      <w:r>
        <w:t>his mean</w:t>
      </w:r>
      <w:r w:rsidR="003B1D49">
        <w:t>s</w:t>
      </w:r>
      <w:r>
        <w:t xml:space="preserve"> that the</w:t>
      </w:r>
      <w:r w:rsidR="00E06F78">
        <w:t xml:space="preserve"> </w:t>
      </w:r>
      <w:r w:rsidR="0081739B">
        <w:t xml:space="preserve">humans </w:t>
      </w:r>
      <w:r w:rsidR="00E06F78">
        <w:t xml:space="preserve">who </w:t>
      </w:r>
      <w:r w:rsidR="0081739B">
        <w:t xml:space="preserve">lived there, like people locked in a cinema watching wildlife films, </w:t>
      </w:r>
      <w:r w:rsidR="004959C6">
        <w:t xml:space="preserve">would </w:t>
      </w:r>
      <w:r w:rsidR="0081739B">
        <w:t xml:space="preserve">have acquired neural resources for the perception of animals, that were unrivalled.   </w:t>
      </w:r>
      <w:r>
        <w:t xml:space="preserve">Indeed the </w:t>
      </w:r>
      <w:r w:rsidR="004959C6">
        <w:t xml:space="preserve">connection between the rock arch and their </w:t>
      </w:r>
      <w:r>
        <w:t>unique</w:t>
      </w:r>
      <w:r w:rsidR="004959C6">
        <w:t xml:space="preserve"> </w:t>
      </w:r>
      <w:r>
        <w:t>resources is testified to by one wall of the cave</w:t>
      </w:r>
      <w:r w:rsidR="004959C6">
        <w:t>,</w:t>
      </w:r>
      <w:r>
        <w:t xml:space="preserve"> where we see something never found elsewhere in </w:t>
      </w:r>
      <w:proofErr w:type="spellStart"/>
      <w:r>
        <w:t>palaeolithic</w:t>
      </w:r>
      <w:proofErr w:type="spellEnd"/>
      <w:r>
        <w:t xml:space="preserve"> art, </w:t>
      </w:r>
      <w:r w:rsidR="0081739B">
        <w:t xml:space="preserve">animals streaming </w:t>
      </w:r>
      <w:r w:rsidR="00E74864">
        <w:t xml:space="preserve">freely </w:t>
      </w:r>
      <w:r w:rsidR="0081739B">
        <w:t>over a niche</w:t>
      </w:r>
      <w:r w:rsidR="00617867" w:rsidRPr="00617867">
        <w:rPr>
          <w:b/>
        </w:rPr>
        <w:t xml:space="preserve"> </w:t>
      </w:r>
      <w:r w:rsidR="002E5119">
        <w:t>(fig.</w:t>
      </w:r>
      <w:r w:rsidR="00A75CA6">
        <w:t>4</w:t>
      </w:r>
      <w:r w:rsidR="002E5119">
        <w:t>)</w:t>
      </w:r>
      <w:r w:rsidR="0081739B">
        <w:t xml:space="preserve">.   </w:t>
      </w:r>
      <w:r w:rsidR="00E74864">
        <w:t>So rich were</w:t>
      </w:r>
      <w:r w:rsidR="0081739B">
        <w:t xml:space="preserve"> the neural resources shaped by looking at animals migrating over the arch that when </w:t>
      </w:r>
      <w:r w:rsidR="00E74864">
        <w:t>exposed to</w:t>
      </w:r>
      <w:r w:rsidR="0081739B">
        <w:t xml:space="preserve"> the </w:t>
      </w:r>
      <w:r w:rsidR="004959C6">
        <w:t>recess</w:t>
      </w:r>
      <w:r w:rsidR="0081739B">
        <w:t xml:space="preserve"> in the cave they </w:t>
      </w:r>
      <w:r w:rsidR="00206B88">
        <w:t>found</w:t>
      </w:r>
      <w:r w:rsidR="00E74864">
        <w:t xml:space="preserve"> the whole </w:t>
      </w:r>
      <w:r w:rsidR="0081739B">
        <w:t xml:space="preserve">scene </w:t>
      </w:r>
      <w:r w:rsidR="00E74864">
        <w:t xml:space="preserve">of migration to be projected </w:t>
      </w:r>
      <w:r w:rsidR="0081739B">
        <w:t>around it.</w:t>
      </w:r>
    </w:p>
    <w:p w:rsidR="00EF4C5A" w:rsidRDefault="00550B8E" w:rsidP="00E06F78">
      <w:pPr>
        <w:spacing w:line="480" w:lineRule="auto"/>
        <w:ind w:firstLine="720"/>
      </w:pPr>
      <w:r>
        <w:t xml:space="preserve">Neuroscience can thus tell us much about the emergence of these first masterpieces.   Neural mirroring suggests an explanation for why humans here made paintings and engravings in the first place and </w:t>
      </w:r>
      <w:r w:rsidR="00B61CD3">
        <w:t xml:space="preserve">the interaction between </w:t>
      </w:r>
      <w:r>
        <w:t xml:space="preserve">neural plasticity </w:t>
      </w:r>
      <w:r w:rsidR="00B61CD3">
        <w:t xml:space="preserve">and the reward mechanism </w:t>
      </w:r>
      <w:r>
        <w:t xml:space="preserve">suggests an explanation for why some of the works are of such high quality.   Social and cultural frameworks on the other hand have </w:t>
      </w:r>
      <w:r w:rsidR="00893643">
        <w:t>little</w:t>
      </w:r>
      <w:r>
        <w:t xml:space="preserve"> to contribute</w:t>
      </w:r>
      <w:r w:rsidR="00B61CD3">
        <w:t>. T</w:t>
      </w:r>
      <w:r w:rsidR="00EF4C5A">
        <w:t xml:space="preserve">here </w:t>
      </w:r>
      <w:r w:rsidR="00B61CD3">
        <w:t xml:space="preserve">simply </w:t>
      </w:r>
      <w:r w:rsidR="00EF4C5A">
        <w:t>was no society or culture to speak of</w:t>
      </w:r>
      <w:r>
        <w:t xml:space="preserve">.  Indeed the irrelevance </w:t>
      </w:r>
      <w:r w:rsidR="00EF4C5A">
        <w:t xml:space="preserve">of </w:t>
      </w:r>
      <w:r w:rsidR="00B61CD3">
        <w:t>social or cultural</w:t>
      </w:r>
      <w:r w:rsidR="00EF4C5A">
        <w:t xml:space="preserve"> explanations </w:t>
      </w:r>
      <w:r>
        <w:t xml:space="preserve">is demonstrated by the fact these </w:t>
      </w:r>
      <w:r w:rsidR="0019432B">
        <w:t xml:space="preserve">works have no models and no imitations. They </w:t>
      </w:r>
      <w:r w:rsidR="00B61CD3">
        <w:t>originate in</w:t>
      </w:r>
      <w:r w:rsidR="0019432B">
        <w:t xml:space="preserve"> no cultural practice </w:t>
      </w:r>
      <w:r w:rsidR="00B61CD3">
        <w:t xml:space="preserve">and gave rise to no </w:t>
      </w:r>
      <w:r w:rsidR="0019432B">
        <w:t xml:space="preserve">social discourse. </w:t>
      </w:r>
    </w:p>
    <w:p w:rsidR="00E67415" w:rsidRDefault="000C4538" w:rsidP="00E06F78">
      <w:pPr>
        <w:spacing w:line="480" w:lineRule="auto"/>
        <w:ind w:firstLine="720"/>
      </w:pPr>
      <w:r>
        <w:t xml:space="preserve">  S</w:t>
      </w:r>
      <w:r w:rsidR="0019432B">
        <w:t xml:space="preserve">omething else </w:t>
      </w:r>
      <w:r>
        <w:t xml:space="preserve">that </w:t>
      </w:r>
      <w:r w:rsidR="0019432B">
        <w:t>neuroscience can explain, which social and cultural frameworks cannot, is why</w:t>
      </w:r>
      <w:r w:rsidR="004959C6">
        <w:t>,</w:t>
      </w:r>
      <w:r w:rsidR="0019432B">
        <w:t xml:space="preserve"> once made</w:t>
      </w:r>
      <w:r w:rsidR="00176C68">
        <w:t>,</w:t>
      </w:r>
      <w:r w:rsidR="0019432B">
        <w:t xml:space="preserve"> these masterpieces were never</w:t>
      </w:r>
      <w:r w:rsidR="00E74864">
        <w:t xml:space="preserve"> again</w:t>
      </w:r>
      <w:r w:rsidR="00F74F74">
        <w:t xml:space="preserve"> </w:t>
      </w:r>
      <w:proofErr w:type="spellStart"/>
      <w:r w:rsidR="00F74F74">
        <w:t>rivalled</w:t>
      </w:r>
      <w:proofErr w:type="spellEnd"/>
      <w:r w:rsidR="00F74F74">
        <w:t xml:space="preserve">.  </w:t>
      </w:r>
      <w:r w:rsidR="0019432B">
        <w:t xml:space="preserve">As we have argued, the reason why these works are so extraordinarily lifelike </w:t>
      </w:r>
      <w:r>
        <w:t xml:space="preserve">that they look like photographs </w:t>
      </w:r>
      <w:r w:rsidR="0019432B">
        <w:t xml:space="preserve">is because the neural resources that guided their makers hands were </w:t>
      </w:r>
      <w:r w:rsidR="00176C68">
        <w:t>ones that had</w:t>
      </w:r>
      <w:r w:rsidR="00893643">
        <w:t xml:space="preserve"> been</w:t>
      </w:r>
      <w:r w:rsidR="00176C68">
        <w:t xml:space="preserve"> </w:t>
      </w:r>
      <w:r w:rsidR="00893643">
        <w:t xml:space="preserve">little -or </w:t>
      </w:r>
      <w:r w:rsidR="00176C68">
        <w:t xml:space="preserve">never </w:t>
      </w:r>
      <w:r w:rsidR="00893643">
        <w:t>-</w:t>
      </w:r>
      <w:r w:rsidR="00176C68">
        <w:t xml:space="preserve"> expose</w:t>
      </w:r>
      <w:r w:rsidR="00A55A32">
        <w:t>d</w:t>
      </w:r>
      <w:r w:rsidR="00176C68">
        <w:t xml:space="preserve"> to art</w:t>
      </w:r>
      <w:r w:rsidR="002E5119">
        <w:t>,</w:t>
      </w:r>
      <w:r w:rsidR="00176C68">
        <w:t xml:space="preserve"> </w:t>
      </w:r>
      <w:r w:rsidR="00893643">
        <w:t>but much</w:t>
      </w:r>
      <w:r w:rsidR="00176C68">
        <w:t xml:space="preserve"> </w:t>
      </w:r>
      <w:r w:rsidR="00893643">
        <w:t xml:space="preserve">exposed </w:t>
      </w:r>
      <w:r w:rsidR="00176C68">
        <w:t>to</w:t>
      </w:r>
      <w:r w:rsidR="0019432B">
        <w:t xml:space="preserve"> real animals.  </w:t>
      </w:r>
      <w:r w:rsidR="00A8498B">
        <w:t xml:space="preserve">What </w:t>
      </w:r>
      <w:r w:rsidR="004959C6">
        <w:t>those makers</w:t>
      </w:r>
      <w:r w:rsidR="00A8498B">
        <w:t xml:space="preserve"> could not know</w:t>
      </w:r>
      <w:r w:rsidR="004959C6">
        <w:t>, and we only know thanks to neuroscience,</w:t>
      </w:r>
      <w:r w:rsidR="00A8498B">
        <w:t xml:space="preserve"> </w:t>
      </w:r>
      <w:r w:rsidR="004959C6">
        <w:t>i</w:t>
      </w:r>
      <w:r w:rsidR="00A8498B">
        <w:t xml:space="preserve">s that </w:t>
      </w:r>
      <w:r>
        <w:t xml:space="preserve">just </w:t>
      </w:r>
      <w:r w:rsidR="00A8498B">
        <w:t>by making the</w:t>
      </w:r>
      <w:r w:rsidR="00176C68">
        <w:t>se images</w:t>
      </w:r>
      <w:r w:rsidR="00A8498B">
        <w:t xml:space="preserve"> they were </w:t>
      </w:r>
      <w:r w:rsidR="00176C68">
        <w:t>causing the exceptional</w:t>
      </w:r>
      <w:r w:rsidR="00A8498B">
        <w:t xml:space="preserve"> resources</w:t>
      </w:r>
      <w:r w:rsidR="00176C68">
        <w:t xml:space="preserve"> that made them to degrade.</w:t>
      </w:r>
      <w:r>
        <w:t xml:space="preserve"> Just by</w:t>
      </w:r>
      <w:r w:rsidR="00A8498B">
        <w:t xml:space="preserve"> look</w:t>
      </w:r>
      <w:r>
        <w:t>i</w:t>
      </w:r>
      <w:r w:rsidR="00E74864">
        <w:t>n</w:t>
      </w:r>
      <w:r>
        <w:t>g</w:t>
      </w:r>
      <w:r w:rsidR="00A8498B">
        <w:t xml:space="preserve"> at their </w:t>
      </w:r>
      <w:r w:rsidR="003B1D49">
        <w:t xml:space="preserve">own </w:t>
      </w:r>
      <w:r w:rsidR="00A8498B">
        <w:t xml:space="preserve">handiwork they </w:t>
      </w:r>
      <w:r>
        <w:t xml:space="preserve">would have </w:t>
      </w:r>
      <w:r w:rsidR="00A8498B">
        <w:t>beg</w:t>
      </w:r>
      <w:r w:rsidR="007A41AB">
        <w:t>u</w:t>
      </w:r>
      <w:r w:rsidR="00A8498B">
        <w:t xml:space="preserve">n </w:t>
      </w:r>
      <w:r>
        <w:t>the</w:t>
      </w:r>
      <w:r w:rsidR="00A8498B">
        <w:t xml:space="preserve"> </w:t>
      </w:r>
      <w:r w:rsidR="004959C6">
        <w:t>impoverishment</w:t>
      </w:r>
      <w:r w:rsidR="00A8498B">
        <w:t xml:space="preserve"> and anyone who admired their work would have experienced it too. </w:t>
      </w:r>
      <w:r w:rsidR="00C75350">
        <w:t xml:space="preserve">We can observe the results of this process already </w:t>
      </w:r>
      <w:r w:rsidR="00176C68">
        <w:t>in the cave</w:t>
      </w:r>
      <w:r w:rsidR="00C75350">
        <w:t>. Looking at our bear masterpiece led someone to mak</w:t>
      </w:r>
      <w:r w:rsidR="004959C6">
        <w:t>e</w:t>
      </w:r>
      <w:r w:rsidR="00A935B9">
        <w:t xml:space="preserve"> </w:t>
      </w:r>
      <w:r w:rsidR="00277BB7">
        <w:t xml:space="preserve">a second bear </w:t>
      </w:r>
      <w:r w:rsidR="00C75350">
        <w:t>behind it and</w:t>
      </w:r>
      <w:r w:rsidR="00277BB7">
        <w:t xml:space="preserve"> a third a little distance away.  And the same thing happens with </w:t>
      </w:r>
      <w:r w:rsidR="00390650">
        <w:t xml:space="preserve">images of </w:t>
      </w:r>
      <w:r w:rsidR="00277BB7">
        <w:t>both lions and rhinoceros</w:t>
      </w:r>
      <w:r w:rsidRPr="000C4538">
        <w:rPr>
          <w:b/>
        </w:rPr>
        <w:t xml:space="preserve"> </w:t>
      </w:r>
      <w:r w:rsidR="00D83DE3" w:rsidRPr="00D83DE3">
        <w:t>(fig.</w:t>
      </w:r>
      <w:r w:rsidR="00A75CA6">
        <w:t>5</w:t>
      </w:r>
      <w:r w:rsidR="00D83DE3" w:rsidRPr="00D83DE3">
        <w:t>)</w:t>
      </w:r>
      <w:r w:rsidR="00277BB7">
        <w:t xml:space="preserve">.  </w:t>
      </w:r>
      <w:r w:rsidR="00390650">
        <w:t xml:space="preserve"> </w:t>
      </w:r>
      <w:r>
        <w:t xml:space="preserve">In each case the later images, which </w:t>
      </w:r>
      <w:r w:rsidR="004959C6">
        <w:t>may well have been</w:t>
      </w:r>
      <w:r>
        <w:t xml:space="preserve"> made by the authors of the </w:t>
      </w:r>
      <w:r w:rsidR="003C73FA">
        <w:t>first</w:t>
      </w:r>
      <w:r w:rsidR="00284248">
        <w:t>,</w:t>
      </w:r>
      <w:r w:rsidR="003C73FA">
        <w:t xml:space="preserve"> no longer </w:t>
      </w:r>
      <w:r w:rsidR="00284248">
        <w:t>resemble</w:t>
      </w:r>
      <w:r w:rsidR="003C73FA">
        <w:t xml:space="preserve"> </w:t>
      </w:r>
      <w:proofErr w:type="gramStart"/>
      <w:r w:rsidR="003C73FA">
        <w:t>wild</w:t>
      </w:r>
      <w:r w:rsidR="00284248">
        <w:t>-</w:t>
      </w:r>
      <w:r w:rsidR="003C73FA">
        <w:t>life</w:t>
      </w:r>
      <w:proofErr w:type="gramEnd"/>
      <w:r w:rsidR="003C73FA">
        <w:t xml:space="preserve"> photographs</w:t>
      </w:r>
      <w:r w:rsidR="00284248">
        <w:t>,</w:t>
      </w:r>
      <w:r w:rsidR="003C73FA">
        <w:t xml:space="preserve"> but </w:t>
      </w:r>
      <w:r w:rsidR="004959C6">
        <w:t>schematic</w:t>
      </w:r>
      <w:r w:rsidR="003C73FA">
        <w:t xml:space="preserve"> copies, a point that sustains </w:t>
      </w:r>
      <w:r w:rsidR="00D83DE3">
        <w:t>the</w:t>
      </w:r>
      <w:r w:rsidR="003C73FA">
        <w:t xml:space="preserve"> argument that the original masterpieces are so good because their makers had</w:t>
      </w:r>
      <w:r w:rsidR="00277BB7">
        <w:t xml:space="preserve"> never seen a representation.   </w:t>
      </w:r>
      <w:r w:rsidR="003C73FA">
        <w:t>And the same point explains</w:t>
      </w:r>
      <w:r w:rsidR="00277BB7">
        <w:t xml:space="preserve"> why we never see such masterpieces </w:t>
      </w:r>
      <w:r w:rsidR="00176C68">
        <w:t xml:space="preserve">of naturalism </w:t>
      </w:r>
      <w:r w:rsidR="00277BB7">
        <w:t>again</w:t>
      </w:r>
      <w:r w:rsidR="00E67415">
        <w:t xml:space="preserve"> in succeeding </w:t>
      </w:r>
      <w:proofErr w:type="spellStart"/>
      <w:r w:rsidR="00E67415">
        <w:t>millenia</w:t>
      </w:r>
      <w:proofErr w:type="spellEnd"/>
      <w:r w:rsidR="00277BB7">
        <w:t xml:space="preserve">.  We have thousands of images from </w:t>
      </w:r>
      <w:proofErr w:type="spellStart"/>
      <w:r w:rsidR="00284248">
        <w:t>P</w:t>
      </w:r>
      <w:r w:rsidR="00277BB7">
        <w:t>alaeo</w:t>
      </w:r>
      <w:r w:rsidR="00E67415">
        <w:t>lithic</w:t>
      </w:r>
      <w:proofErr w:type="spellEnd"/>
      <w:r w:rsidR="00E67415">
        <w:t xml:space="preserve"> caves, but none have the brilliance of the earliest</w:t>
      </w:r>
      <w:r w:rsidR="00176C68">
        <w:t>,</w:t>
      </w:r>
      <w:r w:rsidR="003C73FA">
        <w:t xml:space="preserve"> because</w:t>
      </w:r>
      <w:r w:rsidR="00176C68">
        <w:t>,</w:t>
      </w:r>
      <w:r w:rsidR="003C73FA">
        <w:t xml:space="preserve"> </w:t>
      </w:r>
      <w:r w:rsidR="00284248">
        <w:t>while the makers of the first had only</w:t>
      </w:r>
      <w:r w:rsidR="003C73FA">
        <w:t xml:space="preserve"> look</w:t>
      </w:r>
      <w:r w:rsidR="00284248">
        <w:t>ed</w:t>
      </w:r>
      <w:r w:rsidR="003C73FA">
        <w:t xml:space="preserve"> at </w:t>
      </w:r>
      <w:r w:rsidR="00284248">
        <w:t>real animals</w:t>
      </w:r>
      <w:r w:rsidR="00176C68">
        <w:t>,</w:t>
      </w:r>
      <w:r w:rsidR="003C73FA">
        <w:t xml:space="preserve"> </w:t>
      </w:r>
      <w:r w:rsidR="00284248">
        <w:t xml:space="preserve">their successors </w:t>
      </w:r>
      <w:r w:rsidR="00176C68">
        <w:t xml:space="preserve">inevitably </w:t>
      </w:r>
      <w:r w:rsidR="00284248">
        <w:t>looked</w:t>
      </w:r>
      <w:r w:rsidR="003C73FA">
        <w:t xml:space="preserve"> more at art</w:t>
      </w:r>
      <w:r w:rsidR="00E67415">
        <w:t>.</w:t>
      </w:r>
      <w:r w:rsidR="00C75350">
        <w:t xml:space="preserve">  The principles of neuroscience ensure that looking at a masterpiece of naturalism makes it </w:t>
      </w:r>
      <w:r w:rsidR="00176C68">
        <w:t xml:space="preserve">virtually </w:t>
      </w:r>
      <w:r w:rsidR="00C75350">
        <w:t>impossible to rival it afterwards.</w:t>
      </w:r>
    </w:p>
    <w:p w:rsidR="00B1785F" w:rsidRDefault="00E67415" w:rsidP="00E06F78">
      <w:pPr>
        <w:spacing w:line="480" w:lineRule="auto"/>
        <w:ind w:firstLine="720"/>
      </w:pPr>
      <w:proofErr w:type="spellStart"/>
      <w:r>
        <w:t>Chauvet</w:t>
      </w:r>
      <w:proofErr w:type="spellEnd"/>
      <w:r>
        <w:t xml:space="preserve"> thus provides the first compelling instance of what we can call </w:t>
      </w:r>
      <w:r w:rsidR="00D83DE3">
        <w:t>‘</w:t>
      </w:r>
      <w:r>
        <w:t>masterpiece pathology</w:t>
      </w:r>
      <w:r w:rsidR="00D83DE3">
        <w:t>’</w:t>
      </w:r>
      <w:r>
        <w:t>, this is the phenomenon by which the more impressive an image is the more damag</w:t>
      </w:r>
      <w:r w:rsidR="003C73FA">
        <w:t xml:space="preserve">ing </w:t>
      </w:r>
      <w:r w:rsidR="00D83DE3">
        <w:t xml:space="preserve">is likely to be </w:t>
      </w:r>
      <w:r w:rsidR="003C73FA">
        <w:t>its impact</w:t>
      </w:r>
      <w:r>
        <w:t xml:space="preserve">.   </w:t>
      </w:r>
      <w:r w:rsidR="00284248">
        <w:t>This</w:t>
      </w:r>
      <w:r>
        <w:t xml:space="preserve"> is </w:t>
      </w:r>
      <w:r w:rsidR="00284248">
        <w:t xml:space="preserve">most </w:t>
      </w:r>
      <w:r>
        <w:t xml:space="preserve">familiar to us from </w:t>
      </w:r>
      <w:r w:rsidR="00F53C3B">
        <w:t>the Italian renaissance</w:t>
      </w:r>
      <w:r>
        <w:t xml:space="preserve">.   </w:t>
      </w:r>
      <w:r w:rsidR="00F53C3B">
        <w:t>Artists such as Giotto and Leonardo, Michelangelo and Raphael</w:t>
      </w:r>
      <w:r w:rsidR="00B166B2">
        <w:t xml:space="preserve">, </w:t>
      </w:r>
      <w:r>
        <w:t xml:space="preserve">looked more closely at nature than their contemporaries and as a result formed neural resources with which they could produce works of unprecedented power, but it was precisely that power that caused later artists to look at </w:t>
      </w:r>
      <w:r w:rsidR="00D83DE3">
        <w:t>those works</w:t>
      </w:r>
      <w:r>
        <w:t xml:space="preserve"> with unprecedented intensity, </w:t>
      </w:r>
      <w:r w:rsidR="00284248">
        <w:t xml:space="preserve">an action that ensured </w:t>
      </w:r>
      <w:r>
        <w:t xml:space="preserve">they would never produce comparable work.   Looking at </w:t>
      </w:r>
      <w:r w:rsidR="00C75350">
        <w:t>their masterpieces</w:t>
      </w:r>
      <w:r>
        <w:t xml:space="preserve"> </w:t>
      </w:r>
      <w:r w:rsidR="00B166B2">
        <w:t xml:space="preserve">caused their followers to </w:t>
      </w:r>
      <w:r>
        <w:t>generate</w:t>
      </w:r>
      <w:r w:rsidR="00B166B2">
        <w:t xml:space="preserve"> </w:t>
      </w:r>
      <w:r>
        <w:t xml:space="preserve">thousands of images that </w:t>
      </w:r>
      <w:r w:rsidR="003C73FA">
        <w:t xml:space="preserve">strike us </w:t>
      </w:r>
      <w:r>
        <w:t xml:space="preserve">not </w:t>
      </w:r>
      <w:r w:rsidR="003C73FA">
        <w:t xml:space="preserve">as </w:t>
      </w:r>
      <w:r>
        <w:t xml:space="preserve">naturalistic but </w:t>
      </w:r>
      <w:r w:rsidR="00B166B2">
        <w:t xml:space="preserve">merely </w:t>
      </w:r>
      <w:proofErr w:type="spellStart"/>
      <w:r>
        <w:t>Giot</w:t>
      </w:r>
      <w:r w:rsidR="00B1785F">
        <w:t>te</w:t>
      </w:r>
      <w:r w:rsidR="00B166B2">
        <w:t>sque</w:t>
      </w:r>
      <w:proofErr w:type="spellEnd"/>
      <w:r w:rsidR="00B166B2">
        <w:t xml:space="preserve">, </w:t>
      </w:r>
      <w:proofErr w:type="spellStart"/>
      <w:r w:rsidR="00B166B2">
        <w:t>Leonardesque</w:t>
      </w:r>
      <w:proofErr w:type="spellEnd"/>
      <w:r w:rsidR="00B166B2">
        <w:t xml:space="preserve"> and </w:t>
      </w:r>
      <w:proofErr w:type="spellStart"/>
      <w:r w:rsidR="00B1785F">
        <w:t>Michelange</w:t>
      </w:r>
      <w:r w:rsidR="00C75350">
        <w:t>lesque</w:t>
      </w:r>
      <w:proofErr w:type="spellEnd"/>
      <w:r w:rsidR="00284248">
        <w:t xml:space="preserve"> or </w:t>
      </w:r>
      <w:proofErr w:type="spellStart"/>
      <w:r w:rsidR="00284248">
        <w:t>Raphaelesque</w:t>
      </w:r>
      <w:proofErr w:type="spellEnd"/>
      <w:r w:rsidR="00C75350">
        <w:t xml:space="preserve">.   </w:t>
      </w:r>
      <w:r w:rsidR="00284248">
        <w:t>It is possible to describe this</w:t>
      </w:r>
      <w:r w:rsidR="00CD143A">
        <w:t xml:space="preserve"> process </w:t>
      </w:r>
      <w:r w:rsidR="00176C68">
        <w:t>with</w:t>
      </w:r>
      <w:r w:rsidR="00CD143A">
        <w:t>in a traditional cultural history</w:t>
      </w:r>
      <w:r w:rsidR="00284248">
        <w:t>, but o</w:t>
      </w:r>
      <w:r w:rsidR="00C75350">
        <w:t xml:space="preserve">nly </w:t>
      </w:r>
      <w:proofErr w:type="gramStart"/>
      <w:r w:rsidR="00C75350">
        <w:t>a knowledge</w:t>
      </w:r>
      <w:proofErr w:type="gramEnd"/>
      <w:r w:rsidR="00C75350">
        <w:t xml:space="preserve"> of </w:t>
      </w:r>
      <w:r w:rsidR="003B1D49">
        <w:t xml:space="preserve">the </w:t>
      </w:r>
      <w:r w:rsidR="00C75350">
        <w:t xml:space="preserve">neural principles </w:t>
      </w:r>
      <w:r w:rsidR="00D83DE3">
        <w:t xml:space="preserve">involved in this ‘masterpiece pathology’ </w:t>
      </w:r>
      <w:r w:rsidR="00C75350">
        <w:t xml:space="preserve">enables us to understand </w:t>
      </w:r>
      <w:r w:rsidR="00176C68">
        <w:t>it</w:t>
      </w:r>
      <w:r w:rsidR="00B1785F">
        <w:t>.</w:t>
      </w:r>
    </w:p>
    <w:p w:rsidR="00B621C0" w:rsidRDefault="00CD143A" w:rsidP="00B621C0">
      <w:pPr>
        <w:spacing w:line="480" w:lineRule="auto"/>
        <w:ind w:firstLine="720"/>
      </w:pPr>
      <w:proofErr w:type="gramStart"/>
      <w:r>
        <w:t>A knowledge</w:t>
      </w:r>
      <w:proofErr w:type="gramEnd"/>
      <w:r>
        <w:t xml:space="preserve"> of neural principles also allows us to better understand why these </w:t>
      </w:r>
      <w:r w:rsidR="00284248">
        <w:t xml:space="preserve">Italian </w:t>
      </w:r>
      <w:r>
        <w:t>artists were able to produce such naturalistic images in the first place</w:t>
      </w:r>
      <w:r w:rsidR="00F53C3B">
        <w:t xml:space="preserve">.   </w:t>
      </w:r>
      <w:r>
        <w:t>Unlike their contemporaries, who</w:t>
      </w:r>
      <w:r w:rsidR="00284248">
        <w:t>,</w:t>
      </w:r>
      <w:r>
        <w:t xml:space="preserve"> like most artists </w:t>
      </w:r>
      <w:r w:rsidR="00284248">
        <w:t xml:space="preserve">of all periods, </w:t>
      </w:r>
      <w:r>
        <w:t>looked above all</w:t>
      </w:r>
      <w:r w:rsidR="00F53C3B">
        <w:t xml:space="preserve"> at the art of their masters and rivals, </w:t>
      </w:r>
      <w:r>
        <w:t>Giotto</w:t>
      </w:r>
      <w:r w:rsidR="00284248">
        <w:t xml:space="preserve"> and</w:t>
      </w:r>
      <w:r>
        <w:t xml:space="preserve"> Leonardo</w:t>
      </w:r>
      <w:r w:rsidR="00284248">
        <w:t>,</w:t>
      </w:r>
      <w:r>
        <w:t xml:space="preserve"> Michelangelo </w:t>
      </w:r>
      <w:r w:rsidR="00284248">
        <w:t xml:space="preserve">and Raphael, </w:t>
      </w:r>
      <w:r>
        <w:t xml:space="preserve">concentrated </w:t>
      </w:r>
      <w:r w:rsidR="00284248">
        <w:t xml:space="preserve">their visual attention </w:t>
      </w:r>
      <w:r>
        <w:t>above all on</w:t>
      </w:r>
      <w:r w:rsidR="00F53C3B">
        <w:t xml:space="preserve"> </w:t>
      </w:r>
      <w:r w:rsidR="00284248">
        <w:t>ancient sculptures</w:t>
      </w:r>
      <w:r w:rsidR="003E495F">
        <w:t>,</w:t>
      </w:r>
      <w:r w:rsidR="00F53C3B">
        <w:t xml:space="preserve"> which were more </w:t>
      </w:r>
      <w:r w:rsidR="00284248">
        <w:t>subtle in their surfaces,</w:t>
      </w:r>
      <w:r w:rsidR="00F53C3B">
        <w:t xml:space="preserve"> and </w:t>
      </w:r>
      <w:r w:rsidR="00A55A32">
        <w:t>on</w:t>
      </w:r>
      <w:r w:rsidR="00F53C3B">
        <w:t xml:space="preserve"> live human bodies</w:t>
      </w:r>
      <w:r>
        <w:t xml:space="preserve">, </w:t>
      </w:r>
      <w:r w:rsidR="00714BE4">
        <w:t xml:space="preserve">which were even more so, </w:t>
      </w:r>
      <w:r w:rsidR="003E495F">
        <w:t xml:space="preserve">and </w:t>
      </w:r>
      <w:r>
        <w:t>so buil</w:t>
      </w:r>
      <w:r w:rsidR="003E495F">
        <w:t>t</w:t>
      </w:r>
      <w:r>
        <w:t xml:space="preserve"> up </w:t>
      </w:r>
      <w:r w:rsidR="003E495F">
        <w:t xml:space="preserve">much </w:t>
      </w:r>
      <w:r>
        <w:t>more complex neural resources.</w:t>
      </w:r>
      <w:r w:rsidR="00B621C0">
        <w:t xml:space="preserve">   This process of </w:t>
      </w:r>
      <w:r w:rsidR="00284248">
        <w:t xml:space="preserve">neural </w:t>
      </w:r>
      <w:r w:rsidR="00B621C0">
        <w:t xml:space="preserve">enrichment was further advanced in the case of Leonardo and Michelangelo through the </w:t>
      </w:r>
      <w:r w:rsidR="00113533">
        <w:t>practice of anatomy</w:t>
      </w:r>
      <w:r w:rsidR="00B621C0">
        <w:t xml:space="preserve">.   </w:t>
      </w:r>
      <w:r w:rsidR="003E495F">
        <w:t>By</w:t>
      </w:r>
      <w:r w:rsidR="00B621C0">
        <w:t xml:space="preserve"> the act of dissection they could explore the way the shifting </w:t>
      </w:r>
      <w:r w:rsidR="009C1CDB">
        <w:t xml:space="preserve">contours of the </w:t>
      </w:r>
      <w:r w:rsidR="00B621C0">
        <w:t>skin</w:t>
      </w:r>
      <w:r w:rsidR="009C1CDB">
        <w:t>’s surface</w:t>
      </w:r>
      <w:r w:rsidR="00B621C0">
        <w:t xml:space="preserve"> </w:t>
      </w:r>
      <w:r w:rsidR="009C1CDB">
        <w:t>reflected</w:t>
      </w:r>
      <w:r w:rsidR="00B621C0">
        <w:t xml:space="preserve"> </w:t>
      </w:r>
      <w:r w:rsidR="00714BE4">
        <w:t xml:space="preserve">not just </w:t>
      </w:r>
      <w:r w:rsidR="00B621C0">
        <w:t>the structures of muscle and bone</w:t>
      </w:r>
      <w:r w:rsidR="00714BE4">
        <w:t xml:space="preserve">, </w:t>
      </w:r>
      <w:proofErr w:type="gramStart"/>
      <w:r w:rsidR="00714BE4">
        <w:t>but</w:t>
      </w:r>
      <w:proofErr w:type="gramEnd"/>
      <w:r w:rsidR="00714BE4">
        <w:t xml:space="preserve"> </w:t>
      </w:r>
      <w:r w:rsidR="00B621C0">
        <w:t>the softer tissues of organs underneath.   The enhancement of the neural resources involved is first apparent in the drawing</w:t>
      </w:r>
      <w:r w:rsidR="00714BE4">
        <w:t>s they made, Leonardo from 1487</w:t>
      </w:r>
      <w:r w:rsidR="009C1CDB">
        <w:t xml:space="preserve"> </w:t>
      </w:r>
      <w:r w:rsidR="00B621C0">
        <w:t xml:space="preserve">and Michelangelo from 1495, but the fruit of that enhancement comes out most fully in the paintings and sculptures they </w:t>
      </w:r>
      <w:r w:rsidR="00113533">
        <w:t>produced</w:t>
      </w:r>
      <w:r w:rsidR="00B621C0">
        <w:t xml:space="preserve"> in </w:t>
      </w:r>
      <w:r w:rsidR="00113533">
        <w:t xml:space="preserve">the </w:t>
      </w:r>
      <w:r w:rsidR="00B621C0">
        <w:t>ensuing years.   We can evaluate the impact of these experiences on their neural resources by comparing their treatment</w:t>
      </w:r>
      <w:r w:rsidR="009C1CDB">
        <w:t>s</w:t>
      </w:r>
      <w:r w:rsidR="00B621C0">
        <w:t xml:space="preserve"> of </w:t>
      </w:r>
      <w:r w:rsidR="00714BE4">
        <w:t xml:space="preserve">horses, male nudes and </w:t>
      </w:r>
      <w:proofErr w:type="spellStart"/>
      <w:r w:rsidR="00A55A32">
        <w:t>M</w:t>
      </w:r>
      <w:r w:rsidR="00714BE4">
        <w:t>adonnas</w:t>
      </w:r>
      <w:proofErr w:type="spellEnd"/>
      <w:r w:rsidR="009C1CDB">
        <w:t xml:space="preserve"> </w:t>
      </w:r>
      <w:r w:rsidR="00B621C0">
        <w:t>with th</w:t>
      </w:r>
      <w:r w:rsidR="009C1CDB">
        <w:t>ose</w:t>
      </w:r>
      <w:r w:rsidR="00B621C0">
        <w:t xml:space="preserve"> of their masters and contemporaries.   Because the neural networks they could call on w</w:t>
      </w:r>
      <w:r w:rsidR="00113533">
        <w:t xml:space="preserve">ere more complex, </w:t>
      </w:r>
      <w:r w:rsidR="00B621C0">
        <w:t>their paintings and sculptures were greater masterpieces.</w:t>
      </w:r>
    </w:p>
    <w:p w:rsidR="00113533" w:rsidRDefault="00B621C0" w:rsidP="002744FF">
      <w:pPr>
        <w:spacing w:line="480" w:lineRule="auto"/>
        <w:ind w:firstLine="720"/>
      </w:pPr>
      <w:r>
        <w:t xml:space="preserve">The intense attention that the study of anatomy involved was sustained by </w:t>
      </w:r>
      <w:r w:rsidR="00D25897">
        <w:t>two other</w:t>
      </w:r>
      <w:r>
        <w:t xml:space="preserve"> set</w:t>
      </w:r>
      <w:r w:rsidR="00D25897">
        <w:t>s</w:t>
      </w:r>
      <w:r>
        <w:t xml:space="preserve"> of </w:t>
      </w:r>
      <w:r w:rsidR="009C1CDB">
        <w:t xml:space="preserve">neural </w:t>
      </w:r>
      <w:r>
        <w:t xml:space="preserve">resources </w:t>
      </w:r>
      <w:r w:rsidR="00D25897">
        <w:t>for which</w:t>
      </w:r>
      <w:r>
        <w:t xml:space="preserve"> these two masters</w:t>
      </w:r>
      <w:r w:rsidR="00D25897">
        <w:t xml:space="preserve"> were distinguished</w:t>
      </w:r>
      <w:r w:rsidR="00981EF5">
        <w:t xml:space="preserve">.  </w:t>
      </w:r>
      <w:r w:rsidR="00D25897">
        <w:t xml:space="preserve">One </w:t>
      </w:r>
      <w:r w:rsidR="009C1CDB">
        <w:t>was that</w:t>
      </w:r>
      <w:r w:rsidR="00D25897">
        <w:t xml:space="preserve"> </w:t>
      </w:r>
      <w:r w:rsidR="003E495F">
        <w:t>that</w:t>
      </w:r>
      <w:r w:rsidR="00D25897">
        <w:t xml:space="preserve"> associated with bookish study.  </w:t>
      </w:r>
      <w:r w:rsidR="00981EF5">
        <w:t>U</w:t>
      </w:r>
      <w:r w:rsidR="006D22C1">
        <w:t>nlike most artists</w:t>
      </w:r>
      <w:r w:rsidR="00113533">
        <w:t>,</w:t>
      </w:r>
      <w:r w:rsidR="00981EF5">
        <w:t xml:space="preserve"> who were the children of artisans</w:t>
      </w:r>
      <w:r w:rsidR="006D22C1">
        <w:t xml:space="preserve">, </w:t>
      </w:r>
      <w:r w:rsidR="00D25897">
        <w:t xml:space="preserve">Leonardo and Michelangelo </w:t>
      </w:r>
      <w:r w:rsidR="0010042D">
        <w:t xml:space="preserve">were the children of </w:t>
      </w:r>
      <w:r w:rsidR="00981EF5">
        <w:t xml:space="preserve">educated </w:t>
      </w:r>
      <w:r w:rsidR="000A6937">
        <w:t xml:space="preserve">professional </w:t>
      </w:r>
      <w:r w:rsidR="0010042D">
        <w:t>fathers</w:t>
      </w:r>
      <w:r w:rsidR="00DB200A">
        <w:t>, a lawyer and an</w:t>
      </w:r>
      <w:r w:rsidR="0010042D">
        <w:t xml:space="preserve"> administrator</w:t>
      </w:r>
      <w:r w:rsidR="000A6937">
        <w:t xml:space="preserve">. </w:t>
      </w:r>
      <w:r w:rsidR="00714BE4">
        <w:t xml:space="preserve"> </w:t>
      </w:r>
      <w:r w:rsidR="000A6937">
        <w:t>In the past we would have said that the difference between their skills and those of the fathers of most artists was that they</w:t>
      </w:r>
      <w:r w:rsidR="0010042D">
        <w:t xml:space="preserve"> </w:t>
      </w:r>
      <w:r w:rsidR="000A6937">
        <w:t>were ‘</w:t>
      </w:r>
      <w:r w:rsidR="0010042D">
        <w:t>mental</w:t>
      </w:r>
      <w:r w:rsidR="000A6937">
        <w:t>’</w:t>
      </w:r>
      <w:r w:rsidR="00DB200A">
        <w:t xml:space="preserve">, rather than </w:t>
      </w:r>
      <w:r w:rsidR="000A6937">
        <w:t>‘</w:t>
      </w:r>
      <w:r w:rsidR="00DB200A">
        <w:t>manual</w:t>
      </w:r>
      <w:r w:rsidR="000A6937">
        <w:t xml:space="preserve">’.   Today we can put it differently.   The skills of both were mental, because they reside in the resources of the brain, as do all skills.   The difference is in the relative importance of the areas of the brain that were involved.   Both the professional and the artisan make use of the </w:t>
      </w:r>
      <w:r w:rsidR="00F74F74">
        <w:t>pref</w:t>
      </w:r>
      <w:r w:rsidR="000A6937">
        <w:t xml:space="preserve">rontal </w:t>
      </w:r>
      <w:r w:rsidR="00F74F74">
        <w:t>c</w:t>
      </w:r>
      <w:r w:rsidR="000A6937">
        <w:t>ortex</w:t>
      </w:r>
      <w:r w:rsidR="00A55A32">
        <w:t xml:space="preserve"> (PFC)</w:t>
      </w:r>
      <w:r w:rsidR="000A6937">
        <w:t xml:space="preserve"> and the </w:t>
      </w:r>
      <w:proofErr w:type="spellStart"/>
      <w:r w:rsidR="000A6937">
        <w:t>sensorimotor</w:t>
      </w:r>
      <w:proofErr w:type="spellEnd"/>
      <w:r w:rsidR="000A6937">
        <w:t xml:space="preserve"> cortex</w:t>
      </w:r>
      <w:r w:rsidR="002744FF">
        <w:t xml:space="preserve">, </w:t>
      </w:r>
      <w:r w:rsidR="000A6937">
        <w:t xml:space="preserve">but in the professional it is the PFC that is </w:t>
      </w:r>
      <w:r w:rsidR="00A55A32">
        <w:t>more</w:t>
      </w:r>
      <w:r w:rsidR="000A6937">
        <w:t xml:space="preserve"> important while in the artisan it is typically the </w:t>
      </w:r>
      <w:proofErr w:type="spellStart"/>
      <w:r w:rsidR="000A6937">
        <w:t>sensorimotor</w:t>
      </w:r>
      <w:proofErr w:type="spellEnd"/>
      <w:r w:rsidR="000A6937">
        <w:t xml:space="preserve">.  Thus while the skills of the artisan were </w:t>
      </w:r>
      <w:r w:rsidR="009C1CDB">
        <w:t>acquired by a practical apprenticeship</w:t>
      </w:r>
      <w:r w:rsidR="00ED1DA6">
        <w:t xml:space="preserve"> in the craft of the hand</w:t>
      </w:r>
      <w:r w:rsidR="009C1CDB">
        <w:t xml:space="preserve">, </w:t>
      </w:r>
      <w:r w:rsidR="000A6937">
        <w:t>those of the professional were built up</w:t>
      </w:r>
      <w:r w:rsidR="009C1CDB">
        <w:t xml:space="preserve"> </w:t>
      </w:r>
      <w:r w:rsidR="005878D4">
        <w:t xml:space="preserve">by </w:t>
      </w:r>
      <w:r w:rsidR="009C1CDB">
        <w:t xml:space="preserve">giving </w:t>
      </w:r>
      <w:r w:rsidR="005878D4">
        <w:t xml:space="preserve">intense attention to </w:t>
      </w:r>
      <w:r w:rsidR="00ED1DA6">
        <w:t>the rules of</w:t>
      </w:r>
      <w:r w:rsidR="005878D4">
        <w:t xml:space="preserve"> grammar and mathematics</w:t>
      </w:r>
      <w:r w:rsidR="00ED1DA6">
        <w:t xml:space="preserve">.   Manual activity was </w:t>
      </w:r>
      <w:r w:rsidR="00113533">
        <w:t xml:space="preserve">also </w:t>
      </w:r>
      <w:r w:rsidR="00ED1DA6">
        <w:t xml:space="preserve">important in the education of the professional because his </w:t>
      </w:r>
      <w:r w:rsidR="009C1CDB">
        <w:t>skills</w:t>
      </w:r>
      <w:r w:rsidR="005878D4">
        <w:t xml:space="preserve"> </w:t>
      </w:r>
      <w:r w:rsidR="00ED1DA6">
        <w:t xml:space="preserve">needed to be </w:t>
      </w:r>
      <w:r w:rsidR="005878D4">
        <w:t xml:space="preserve">honed by the </w:t>
      </w:r>
      <w:r w:rsidR="003E495F">
        <w:t xml:space="preserve">repeated </w:t>
      </w:r>
      <w:r w:rsidR="005878D4">
        <w:t>correction of written exercises</w:t>
      </w:r>
      <w:r w:rsidR="00113533">
        <w:t xml:space="preserve">, </w:t>
      </w:r>
      <w:r w:rsidR="00ED1DA6">
        <w:t xml:space="preserve">but much of the mental activity involved in </w:t>
      </w:r>
      <w:r w:rsidR="00113533">
        <w:t xml:space="preserve">the professional’s </w:t>
      </w:r>
      <w:r w:rsidR="00ED1DA6">
        <w:t xml:space="preserve">tasks needed no manual expression, and errors might only be identified by inward reflection, </w:t>
      </w:r>
      <w:r w:rsidR="00113533">
        <w:t>and</w:t>
      </w:r>
      <w:r w:rsidR="00ED1DA6">
        <w:t xml:space="preserve"> excellence might be largely ingrained </w:t>
      </w:r>
      <w:r w:rsidR="00113533">
        <w:t xml:space="preserve">just </w:t>
      </w:r>
      <w:r w:rsidR="00ED1DA6">
        <w:t xml:space="preserve">by concentration and study. </w:t>
      </w:r>
      <w:r w:rsidR="00DB200A">
        <w:t xml:space="preserve">  </w:t>
      </w:r>
      <w:r w:rsidR="00A55A32">
        <w:t>Such</w:t>
      </w:r>
      <w:r w:rsidR="003E495F">
        <w:t xml:space="preserve"> studious habits </w:t>
      </w:r>
      <w:r w:rsidR="00D25897">
        <w:t xml:space="preserve">laid down neural </w:t>
      </w:r>
      <w:proofErr w:type="gramStart"/>
      <w:r w:rsidR="00D25897">
        <w:t>pathways which</w:t>
      </w:r>
      <w:proofErr w:type="gramEnd"/>
      <w:r w:rsidR="00D25897">
        <w:t xml:space="preserve"> </w:t>
      </w:r>
      <w:r w:rsidR="009C1CDB">
        <w:t>inevitably</w:t>
      </w:r>
      <w:r w:rsidR="00D25897">
        <w:t xml:space="preserve"> found themselves drawn upon when </w:t>
      </w:r>
      <w:r w:rsidR="00113533">
        <w:t>Leonardo and Michelangelo</w:t>
      </w:r>
      <w:r w:rsidR="009C1CDB">
        <w:t xml:space="preserve"> </w:t>
      </w:r>
      <w:r w:rsidR="00D25897">
        <w:t>started to train as artists, so encouraging th</w:t>
      </w:r>
      <w:r w:rsidR="00A55A32">
        <w:t>e</w:t>
      </w:r>
      <w:r w:rsidR="00D25897">
        <w:t xml:space="preserve"> process of </w:t>
      </w:r>
      <w:r w:rsidR="00A55A32">
        <w:t xml:space="preserve">careful </w:t>
      </w:r>
      <w:r w:rsidR="00D25897">
        <w:t xml:space="preserve">observation and correction which distinguishes their drawings. </w:t>
      </w:r>
    </w:p>
    <w:p w:rsidR="002744FF" w:rsidRDefault="003E495F" w:rsidP="002744FF">
      <w:pPr>
        <w:spacing w:line="480" w:lineRule="auto"/>
        <w:ind w:firstLine="720"/>
      </w:pPr>
      <w:r>
        <w:t xml:space="preserve">The </w:t>
      </w:r>
      <w:r w:rsidR="002744FF">
        <w:t xml:space="preserve">other </w:t>
      </w:r>
      <w:r>
        <w:t xml:space="preserve">relevant </w:t>
      </w:r>
      <w:r w:rsidR="002744FF">
        <w:t>set of resources</w:t>
      </w:r>
      <w:r>
        <w:t>,</w:t>
      </w:r>
      <w:r w:rsidR="002744FF">
        <w:t xml:space="preserve"> </w:t>
      </w:r>
      <w:r w:rsidR="009C1CDB">
        <w:t>more or less unique to them</w:t>
      </w:r>
      <w:r>
        <w:t>,</w:t>
      </w:r>
      <w:r w:rsidR="009C1CDB">
        <w:t xml:space="preserve"> </w:t>
      </w:r>
      <w:r w:rsidR="002744FF">
        <w:t xml:space="preserve">were those </w:t>
      </w:r>
      <w:r>
        <w:t>required to maintain</w:t>
      </w:r>
      <w:r w:rsidR="009C1CDB">
        <w:t xml:space="preserve"> </w:t>
      </w:r>
      <w:r>
        <w:t xml:space="preserve">the </w:t>
      </w:r>
      <w:r w:rsidR="009C1CDB">
        <w:t>standards of</w:t>
      </w:r>
      <w:r w:rsidR="002744FF">
        <w:t xml:space="preserve"> manners</w:t>
      </w:r>
      <w:r>
        <w:t xml:space="preserve"> that were</w:t>
      </w:r>
      <w:r w:rsidR="002744FF">
        <w:t xml:space="preserve"> essential for advancement in </w:t>
      </w:r>
      <w:r>
        <w:t xml:space="preserve">elite circles, whose importance was discussed by Michael </w:t>
      </w:r>
      <w:proofErr w:type="spellStart"/>
      <w:r>
        <w:t>Baxandall</w:t>
      </w:r>
      <w:proofErr w:type="spellEnd"/>
      <w:r>
        <w:t xml:space="preserve"> in </w:t>
      </w:r>
      <w:r w:rsidRPr="003E495F">
        <w:rPr>
          <w:i/>
        </w:rPr>
        <w:t>Painting and Experience</w:t>
      </w:r>
      <w:r w:rsidR="002744FF">
        <w:t xml:space="preserve">. </w:t>
      </w:r>
      <w:r w:rsidR="00A55A32">
        <w:rPr>
          <w:rStyle w:val="FootnoteReference"/>
        </w:rPr>
        <w:footnoteReference w:id="4"/>
      </w:r>
      <w:r w:rsidR="002744FF">
        <w:t xml:space="preserve"> Training in manners fostered an exceptional level of awareness of how one holds oneself and how one is perceived.  Such an awareness heightened by the self-knowledge arising from anatomy would have given them an unrivalled sensibility to the aesthetic and expressive properties of the human body, a sensibility that manifests itself in all their works. </w:t>
      </w:r>
    </w:p>
    <w:p w:rsidR="00321A31" w:rsidRDefault="00542531" w:rsidP="00FF7335">
      <w:pPr>
        <w:spacing w:line="480" w:lineRule="auto"/>
        <w:ind w:firstLine="720"/>
      </w:pPr>
      <w:r>
        <w:t xml:space="preserve">Reference to manners reminds us that </w:t>
      </w:r>
      <w:r w:rsidR="0060282C">
        <w:t>an individual’s pose</w:t>
      </w:r>
      <w:r w:rsidR="003E495F">
        <w:t>,</w:t>
      </w:r>
      <w:r w:rsidR="0060282C">
        <w:t xml:space="preserve"> or </w:t>
      </w:r>
      <w:r>
        <w:t>bodily address</w:t>
      </w:r>
      <w:r w:rsidR="003E495F">
        <w:t>,</w:t>
      </w:r>
      <w:r w:rsidR="0060282C">
        <w:t xml:space="preserve"> can reveal much about what </w:t>
      </w:r>
      <w:r w:rsidR="00113533">
        <w:t>a person</w:t>
      </w:r>
      <w:r w:rsidR="0060282C">
        <w:t xml:space="preserve"> feel</w:t>
      </w:r>
      <w:r w:rsidR="00113533">
        <w:t>s</w:t>
      </w:r>
      <w:r w:rsidR="0060282C">
        <w:t xml:space="preserve"> about what they are doing</w:t>
      </w:r>
      <w:r w:rsidR="00633471">
        <w:t xml:space="preserve">, something </w:t>
      </w:r>
      <w:proofErr w:type="gramStart"/>
      <w:r w:rsidR="00633471">
        <w:t>a knowledge</w:t>
      </w:r>
      <w:proofErr w:type="gramEnd"/>
      <w:r w:rsidR="00633471">
        <w:t xml:space="preserve"> of neural mirroring helps us to understand better</w:t>
      </w:r>
      <w:r w:rsidR="0060282C">
        <w:t xml:space="preserve">.  </w:t>
      </w:r>
      <w:r w:rsidR="00633471">
        <w:t>Thus when</w:t>
      </w:r>
      <w:r w:rsidR="0060282C">
        <w:t xml:space="preserve"> the artist</w:t>
      </w:r>
      <w:r w:rsidR="00633471">
        <w:t>s</w:t>
      </w:r>
      <w:r w:rsidR="0060282C">
        <w:t xml:space="preserve"> </w:t>
      </w:r>
      <w:r w:rsidR="00633471">
        <w:t xml:space="preserve">at </w:t>
      </w:r>
      <w:proofErr w:type="spellStart"/>
      <w:r w:rsidR="00633471">
        <w:t>Chauvet</w:t>
      </w:r>
      <w:proofErr w:type="spellEnd"/>
      <w:r w:rsidR="0060282C">
        <w:t xml:space="preserve"> </w:t>
      </w:r>
      <w:r w:rsidR="00633471">
        <w:t>were moved to imitate the art of the bears</w:t>
      </w:r>
      <w:r w:rsidR="0060282C">
        <w:t xml:space="preserve">, </w:t>
      </w:r>
      <w:r w:rsidR="00633471">
        <w:t>they necessarily acquired some of that animal’s physical confidence</w:t>
      </w:r>
      <w:r w:rsidR="00F74F74">
        <w:t xml:space="preserve">.  </w:t>
      </w:r>
      <w:r w:rsidR="0060282C">
        <w:t xml:space="preserve">In the </w:t>
      </w:r>
      <w:proofErr w:type="gramStart"/>
      <w:r w:rsidR="0060282C">
        <w:t>Middle</w:t>
      </w:r>
      <w:proofErr w:type="gramEnd"/>
      <w:r w:rsidR="0060282C">
        <w:t xml:space="preserve"> Ages, by contrast</w:t>
      </w:r>
      <w:r w:rsidR="00633471">
        <w:t xml:space="preserve">, when </w:t>
      </w:r>
      <w:r w:rsidR="0060282C">
        <w:t>artist</w:t>
      </w:r>
      <w:r w:rsidR="00113533">
        <w:t>s’</w:t>
      </w:r>
      <w:r w:rsidR="00D56608">
        <w:t xml:space="preserve"> self-portraits </w:t>
      </w:r>
      <w:r w:rsidR="0060282C">
        <w:t>typically showed them seated at a desk mirroring the Evangelists</w:t>
      </w:r>
      <w:r w:rsidR="00633471">
        <w:t>, it was the virtues of spirituality and studious devotion</w:t>
      </w:r>
      <w:r w:rsidR="0060282C">
        <w:t xml:space="preserve"> </w:t>
      </w:r>
      <w:r w:rsidR="00633471">
        <w:t>that they claimed</w:t>
      </w:r>
      <w:r w:rsidR="0060282C">
        <w:t xml:space="preserve">. </w:t>
      </w:r>
      <w:r w:rsidR="00633471">
        <w:t xml:space="preserve"> What then are we to make of </w:t>
      </w:r>
      <w:r w:rsidR="0060282C">
        <w:t xml:space="preserve">the pose that became universal for painters from the sixteenth century </w:t>
      </w:r>
      <w:r w:rsidR="00633471">
        <w:t>onwards? Their pos</w:t>
      </w:r>
      <w:r w:rsidR="00113533">
        <w:t>tur</w:t>
      </w:r>
      <w:r w:rsidR="00633471">
        <w:t>e</w:t>
      </w:r>
      <w:r w:rsidR="00113533">
        <w:t>,</w:t>
      </w:r>
      <w:r w:rsidR="00633471">
        <w:t xml:space="preserve"> standing</w:t>
      </w:r>
      <w:r w:rsidR="0060282C">
        <w:t xml:space="preserve"> before a </w:t>
      </w:r>
      <w:proofErr w:type="spellStart"/>
      <w:r w:rsidR="00113533" w:rsidRPr="00113533">
        <w:rPr>
          <w:i/>
        </w:rPr>
        <w:t>cavaletto</w:t>
      </w:r>
      <w:proofErr w:type="spellEnd"/>
      <w:r w:rsidR="00113533">
        <w:t xml:space="preserve">, </w:t>
      </w:r>
      <w:proofErr w:type="spellStart"/>
      <w:r w:rsidR="0060282C" w:rsidRPr="00113533">
        <w:rPr>
          <w:i/>
        </w:rPr>
        <w:t>chevalet</w:t>
      </w:r>
      <w:proofErr w:type="spellEnd"/>
      <w:r w:rsidR="00113533">
        <w:t xml:space="preserve">, or ‘horse’, </w:t>
      </w:r>
      <w:r w:rsidR="0060282C">
        <w:t>with a long brush in the right hand and a palette in the left</w:t>
      </w:r>
      <w:r w:rsidR="00633471">
        <w:t xml:space="preserve"> had never been seen before anywhere</w:t>
      </w:r>
      <w:r w:rsidR="0060282C">
        <w:t xml:space="preserve">.   Nobody </w:t>
      </w:r>
      <w:r w:rsidR="00C94B77">
        <w:t>h</w:t>
      </w:r>
      <w:r w:rsidR="0060282C">
        <w:t>allows us to do so</w:t>
      </w:r>
      <w:r w:rsidR="00737B87">
        <w:t>, asking who they might have been mirroring</w:t>
      </w:r>
      <w:r w:rsidR="0060282C">
        <w:t xml:space="preserve">.  </w:t>
      </w:r>
      <w:r w:rsidR="00321A31">
        <w:t>The</w:t>
      </w:r>
      <w:r w:rsidR="00737B87">
        <w:t xml:space="preserve"> answer </w:t>
      </w:r>
      <w:r w:rsidR="00321A31">
        <w:t xml:space="preserve">I would suggest </w:t>
      </w:r>
      <w:r w:rsidR="00737B87">
        <w:t xml:space="preserve">is the people to whose status they aspired, those on the next rank up, </w:t>
      </w:r>
      <w:r w:rsidR="00321A31">
        <w:t>the</w:t>
      </w:r>
      <w:r w:rsidR="00737B87">
        <w:t xml:space="preserve"> knight cutting a dash with his sword and shield, something that may even </w:t>
      </w:r>
      <w:proofErr w:type="gramStart"/>
      <w:r w:rsidR="00737B87">
        <w:t>be</w:t>
      </w:r>
      <w:proofErr w:type="gramEnd"/>
      <w:r w:rsidR="00737B87">
        <w:t xml:space="preserve"> </w:t>
      </w:r>
      <w:r w:rsidR="003B3DA7">
        <w:t xml:space="preserve">unconsciously </w:t>
      </w:r>
      <w:r w:rsidR="00737B87">
        <w:t>hinted at in this image of an artist painting a knight</w:t>
      </w:r>
      <w:r w:rsidR="00321A31">
        <w:t xml:space="preserve"> </w:t>
      </w:r>
      <w:r w:rsidR="00D56608">
        <w:t xml:space="preserve">(fig. </w:t>
      </w:r>
      <w:r w:rsidR="00A75CA6">
        <w:t>6</w:t>
      </w:r>
      <w:r w:rsidR="00D56608">
        <w:t>)</w:t>
      </w:r>
      <w:r w:rsidR="00737B87">
        <w:t xml:space="preserve">.   Recognition of this unconscious assimilation well illustrates the </w:t>
      </w:r>
      <w:r w:rsidR="003B3DA7">
        <w:t>way</w:t>
      </w:r>
      <w:r w:rsidR="00737B87">
        <w:t xml:space="preserve"> a neural approach</w:t>
      </w:r>
      <w:r w:rsidR="003B3DA7">
        <w:t xml:space="preserve"> can improve our access to an artist’s inner life</w:t>
      </w:r>
      <w:r w:rsidR="00737B87">
        <w:t>, suggest</w:t>
      </w:r>
      <w:r w:rsidR="003B3DA7">
        <w:t>ing</w:t>
      </w:r>
      <w:r w:rsidR="00737B87">
        <w:t xml:space="preserve"> that artists now felt a new assertiveness and authority, sensing that their brush had a new sword-like power.   </w:t>
      </w:r>
      <w:proofErr w:type="gramStart"/>
      <w:r w:rsidR="003B3DA7">
        <w:t>No</w:t>
      </w:r>
      <w:r w:rsidR="00113533">
        <w:t>-</w:t>
      </w:r>
      <w:r w:rsidR="003B3DA7">
        <w:t>one</w:t>
      </w:r>
      <w:proofErr w:type="gramEnd"/>
      <w:r w:rsidR="003B3DA7">
        <w:t xml:space="preserve"> would have felt this more than those</w:t>
      </w:r>
      <w:r w:rsidR="00737B87">
        <w:t xml:space="preserve"> painters such as Titian</w:t>
      </w:r>
      <w:r w:rsidR="003B3DA7">
        <w:t xml:space="preserve"> or </w:t>
      </w:r>
      <w:r w:rsidR="00737B87">
        <w:t>Rubens</w:t>
      </w:r>
      <w:r w:rsidR="003B3DA7">
        <w:t xml:space="preserve">, </w:t>
      </w:r>
      <w:proofErr w:type="spellStart"/>
      <w:r w:rsidR="003B3DA7">
        <w:t>VanDy</w:t>
      </w:r>
      <w:r w:rsidR="00A55A32">
        <w:t>ck</w:t>
      </w:r>
      <w:proofErr w:type="spellEnd"/>
      <w:r w:rsidR="00737B87">
        <w:t xml:space="preserve"> or Vel</w:t>
      </w:r>
      <w:r w:rsidR="003B3DA7">
        <w:t>a</w:t>
      </w:r>
      <w:r w:rsidR="00737B87">
        <w:t>zquez, who were in</w:t>
      </w:r>
      <w:r w:rsidR="00321A31">
        <w:t xml:space="preserve">deed elevated to knighthoods.  If canvases and panels </w:t>
      </w:r>
      <w:r w:rsidR="00D56608">
        <w:t xml:space="preserve">made by this new generation of artists </w:t>
      </w:r>
      <w:r w:rsidR="00113533">
        <w:t>pack</w:t>
      </w:r>
      <w:r w:rsidR="00321A31">
        <w:t xml:space="preserve"> a new punch then it is at least partly because their makers related not to the </w:t>
      </w:r>
      <w:r w:rsidR="003B3DA7">
        <w:t>lowly standards</w:t>
      </w:r>
      <w:r w:rsidR="00321A31">
        <w:t xml:space="preserve"> of trade but to </w:t>
      </w:r>
      <w:r w:rsidR="003B3DA7">
        <w:t>the lofty standards</w:t>
      </w:r>
      <w:r w:rsidR="00321A31">
        <w:t xml:space="preserve"> of the court.  Their </w:t>
      </w:r>
      <w:r w:rsidR="003B3DA7">
        <w:t xml:space="preserve">work is stronger because they are </w:t>
      </w:r>
      <w:r w:rsidR="00D56608">
        <w:t>less</w:t>
      </w:r>
      <w:r w:rsidR="003B3DA7">
        <w:t xml:space="preserve"> ‘</w:t>
      </w:r>
      <w:r w:rsidR="00321A31">
        <w:t>master</w:t>
      </w:r>
      <w:r w:rsidR="003B3DA7">
        <w:t>’</w:t>
      </w:r>
      <w:r w:rsidR="00D56608">
        <w:t xml:space="preserve"> </w:t>
      </w:r>
      <w:r w:rsidR="00321A31">
        <w:t xml:space="preserve">pieces </w:t>
      </w:r>
      <w:r w:rsidR="00D56608">
        <w:t>than</w:t>
      </w:r>
      <w:r w:rsidR="003B3DA7">
        <w:t xml:space="preserve"> ‘knight’</w:t>
      </w:r>
      <w:r w:rsidR="00D56608">
        <w:t xml:space="preserve"> </w:t>
      </w:r>
      <w:r w:rsidR="00321A31">
        <w:t xml:space="preserve">pieces. </w:t>
      </w:r>
    </w:p>
    <w:p w:rsidR="00737B87" w:rsidRDefault="003B3DA7" w:rsidP="002654D3">
      <w:pPr>
        <w:spacing w:line="480" w:lineRule="auto"/>
        <w:ind w:firstLine="720"/>
      </w:pPr>
      <w:r>
        <w:t xml:space="preserve">The new status acquired </w:t>
      </w:r>
      <w:r w:rsidR="00823272">
        <w:t xml:space="preserve">by works of art inevitably inspired a new expertise, connoisseurship, and this too can be seen to have been influenced by neural mirroring, not of an animal or a man, but of a piece of equipment, the </w:t>
      </w:r>
      <w:r w:rsidR="00AD1A30" w:rsidRPr="00AD1A30">
        <w:rPr>
          <w:i/>
        </w:rPr>
        <w:t>c</w:t>
      </w:r>
      <w:r w:rsidR="00823272" w:rsidRPr="00AD1A30">
        <w:rPr>
          <w:i/>
        </w:rPr>
        <w:t xml:space="preserve">amera </w:t>
      </w:r>
      <w:proofErr w:type="spellStart"/>
      <w:r w:rsidR="00AD1A30" w:rsidRPr="00AD1A30">
        <w:rPr>
          <w:i/>
        </w:rPr>
        <w:t>o</w:t>
      </w:r>
      <w:r w:rsidR="00823272" w:rsidRPr="00AD1A30">
        <w:rPr>
          <w:i/>
        </w:rPr>
        <w:t>bscura</w:t>
      </w:r>
      <w:proofErr w:type="spellEnd"/>
      <w:r w:rsidR="00823272">
        <w:t xml:space="preserve">. </w:t>
      </w:r>
      <w:r w:rsidR="00D56608">
        <w:t xml:space="preserve"> </w:t>
      </w:r>
      <w:r w:rsidR="00823272">
        <w:t xml:space="preserve">John Locke in </w:t>
      </w:r>
      <w:r w:rsidR="00823272" w:rsidRPr="00A94E83">
        <w:rPr>
          <w:i/>
        </w:rPr>
        <w:t>The Essay Concerning Human Understanding</w:t>
      </w:r>
      <w:r w:rsidR="00823272">
        <w:t xml:space="preserve"> (1690) had been influenced by his experience of the screen at the back of the </w:t>
      </w:r>
      <w:r w:rsidR="00AD1A30" w:rsidRPr="00AD1A30">
        <w:rPr>
          <w:i/>
        </w:rPr>
        <w:t>c</w:t>
      </w:r>
      <w:r w:rsidR="00823272" w:rsidRPr="00AD1A30">
        <w:rPr>
          <w:i/>
        </w:rPr>
        <w:t xml:space="preserve">amera </w:t>
      </w:r>
      <w:proofErr w:type="spellStart"/>
      <w:r w:rsidR="00AD1A30" w:rsidRPr="00AD1A30">
        <w:rPr>
          <w:i/>
        </w:rPr>
        <w:t>o</w:t>
      </w:r>
      <w:r w:rsidR="00823272" w:rsidRPr="00AD1A30">
        <w:rPr>
          <w:i/>
        </w:rPr>
        <w:t>bscura</w:t>
      </w:r>
      <w:proofErr w:type="spellEnd"/>
      <w:r w:rsidR="00823272">
        <w:t xml:space="preserve"> to describe the human </w:t>
      </w:r>
      <w:proofErr w:type="gramStart"/>
      <w:r w:rsidR="00823272">
        <w:t>mind  as</w:t>
      </w:r>
      <w:proofErr w:type="gramEnd"/>
      <w:r w:rsidR="00823272">
        <w:t xml:space="preserve"> a ‘white paper’ sheet, and </w:t>
      </w:r>
      <w:r w:rsidR="00737B87">
        <w:t>Jonathan Richardson</w:t>
      </w:r>
      <w:r w:rsidR="00823272">
        <w:t xml:space="preserve"> used the same analogy </w:t>
      </w:r>
      <w:r w:rsidR="00AE7BA5">
        <w:t>in his</w:t>
      </w:r>
      <w:r w:rsidR="00737B87">
        <w:t xml:space="preserve"> ‘</w:t>
      </w:r>
      <w:r w:rsidR="00737B87">
        <w:rPr>
          <w:i/>
        </w:rPr>
        <w:t>An argument in behalf of the Science of the Connoisseur</w:t>
      </w:r>
      <w:r w:rsidR="00737B87">
        <w:t xml:space="preserve"> (1719)</w:t>
      </w:r>
      <w:r w:rsidR="00823272">
        <w:t xml:space="preserve"> a work that founded a new discipline and had a profound influence on a new generation of collectors.</w:t>
      </w:r>
      <w:r w:rsidR="00737B87">
        <w:t xml:space="preserve"> </w:t>
      </w:r>
      <w:r w:rsidR="00D56608">
        <w:t xml:space="preserve"> </w:t>
      </w:r>
      <w:r w:rsidR="00302AE6">
        <w:t>Richardson</w:t>
      </w:r>
      <w:r w:rsidR="00B008C4">
        <w:t>’s</w:t>
      </w:r>
      <w:r w:rsidR="00302AE6">
        <w:t xml:space="preserve"> </w:t>
      </w:r>
      <w:r w:rsidR="00B008C4">
        <w:t>observation that</w:t>
      </w:r>
      <w:r w:rsidR="00AD1A30">
        <w:t>:</w:t>
      </w:r>
      <w:r w:rsidR="00302AE6">
        <w:t xml:space="preserve"> ‘By conversing with the Works of the Best Masters our Imaginations are impregnated with Great and Beautiful Images’ </w:t>
      </w:r>
      <w:r w:rsidR="00A55A32">
        <w:rPr>
          <w:rStyle w:val="FootnoteReference"/>
        </w:rPr>
        <w:footnoteReference w:id="5"/>
      </w:r>
      <w:r w:rsidR="00B008C4">
        <w:t xml:space="preserve">inspired many to go off </w:t>
      </w:r>
      <w:r w:rsidR="00D56608">
        <w:t>on G</w:t>
      </w:r>
      <w:r w:rsidR="00302AE6">
        <w:t xml:space="preserve">rand </w:t>
      </w:r>
      <w:r w:rsidR="00D56608">
        <w:t>T</w:t>
      </w:r>
      <w:r w:rsidR="00302AE6">
        <w:t>ours</w:t>
      </w:r>
      <w:r w:rsidR="00B008C4">
        <w:t>, and, as many of the works in th</w:t>
      </w:r>
      <w:r w:rsidR="00F50EED">
        <w:t>e Masterpiece</w:t>
      </w:r>
      <w:r w:rsidR="00B008C4">
        <w:t xml:space="preserve"> exhibition demonstrate</w:t>
      </w:r>
      <w:r w:rsidR="00D56608">
        <w:t>d</w:t>
      </w:r>
      <w:r w:rsidR="00B008C4">
        <w:t>, so developed a superior eye</w:t>
      </w:r>
      <w:r w:rsidR="00AD1A30">
        <w:t>, which allowed them to</w:t>
      </w:r>
      <w:r w:rsidR="00B008C4">
        <w:t xml:space="preserve"> return</w:t>
      </w:r>
      <w:r w:rsidR="00AD1A30">
        <w:t xml:space="preserve"> to Britain</w:t>
      </w:r>
      <w:r w:rsidR="00B008C4">
        <w:t xml:space="preserve"> with many more </w:t>
      </w:r>
      <w:r w:rsidR="00D56608">
        <w:t>‘</w:t>
      </w:r>
      <w:r w:rsidR="00B008C4">
        <w:t>masterpieces</w:t>
      </w:r>
      <w:r w:rsidR="00D56608">
        <w:t>’</w:t>
      </w:r>
      <w:r w:rsidR="00B008C4">
        <w:t xml:space="preserve"> than their continental contemporaries</w:t>
      </w:r>
      <w:r w:rsidR="00302AE6">
        <w:t>.</w:t>
      </w:r>
      <w:r w:rsidR="00D56608">
        <w:t xml:space="preserve">  </w:t>
      </w:r>
      <w:r w:rsidR="00F50EED">
        <w:t>And the reason they did so was</w:t>
      </w:r>
      <w:r w:rsidR="00B008C4">
        <w:t xml:space="preserve"> because Richardson’s understanding of cumulative visual experience based on the analogy between the mind and the </w:t>
      </w:r>
      <w:r w:rsidR="00B008C4" w:rsidRPr="00AD1A30">
        <w:rPr>
          <w:i/>
        </w:rPr>
        <w:t xml:space="preserve">camera </w:t>
      </w:r>
      <w:proofErr w:type="spellStart"/>
      <w:r w:rsidR="00B008C4" w:rsidRPr="00AD1A30">
        <w:rPr>
          <w:i/>
        </w:rPr>
        <w:t>obscura</w:t>
      </w:r>
      <w:proofErr w:type="spellEnd"/>
      <w:r w:rsidR="00B008C4">
        <w:t xml:space="preserve"> corresponds exactly with the latest neuroscience.</w:t>
      </w:r>
      <w:r w:rsidR="00D56608">
        <w:t xml:space="preserve">   ‘Conversing with the works of the best masters’ does indeed endow the viewer with superior neural resources. </w:t>
      </w:r>
    </w:p>
    <w:p w:rsidR="00737B87" w:rsidRDefault="00B008C4" w:rsidP="00255FBE">
      <w:pPr>
        <w:spacing w:line="480" w:lineRule="auto"/>
        <w:ind w:firstLine="720"/>
      </w:pPr>
      <w:r>
        <w:t xml:space="preserve">This correspondence also explains how </w:t>
      </w:r>
      <w:r w:rsidR="00255FBE">
        <w:t xml:space="preserve">Winckelmann, </w:t>
      </w:r>
      <w:r>
        <w:t>another follower of Richardson</w:t>
      </w:r>
      <w:r w:rsidR="00F50EED">
        <w:t>,</w:t>
      </w:r>
      <w:r>
        <w:t xml:space="preserve"> was able to formulate the first truly critical history of art, his </w:t>
      </w:r>
      <w:r w:rsidR="00737B87" w:rsidRPr="00D56608">
        <w:rPr>
          <w:i/>
        </w:rPr>
        <w:t xml:space="preserve">Geschichte </w:t>
      </w:r>
      <w:proofErr w:type="spellStart"/>
      <w:r w:rsidR="00737B87" w:rsidRPr="00D56608">
        <w:rPr>
          <w:i/>
        </w:rPr>
        <w:t>der</w:t>
      </w:r>
      <w:proofErr w:type="spellEnd"/>
      <w:r w:rsidR="00737B87" w:rsidRPr="00D56608">
        <w:rPr>
          <w:i/>
        </w:rPr>
        <w:t xml:space="preserve"> </w:t>
      </w:r>
      <w:proofErr w:type="spellStart"/>
      <w:r w:rsidR="00737B87" w:rsidRPr="00D56608">
        <w:rPr>
          <w:i/>
        </w:rPr>
        <w:t>Kunst</w:t>
      </w:r>
      <w:proofErr w:type="spellEnd"/>
      <w:r w:rsidR="00737B87" w:rsidRPr="00D56608">
        <w:rPr>
          <w:i/>
        </w:rPr>
        <w:t xml:space="preserve"> des </w:t>
      </w:r>
      <w:proofErr w:type="spellStart"/>
      <w:r w:rsidR="00737B87" w:rsidRPr="00D56608">
        <w:rPr>
          <w:i/>
        </w:rPr>
        <w:t>Altertums</w:t>
      </w:r>
      <w:proofErr w:type="spellEnd"/>
      <w:r w:rsidR="00737B87">
        <w:t xml:space="preserve"> 1764 </w:t>
      </w:r>
      <w:r w:rsidR="00AD1A30">
        <w:t>being</w:t>
      </w:r>
      <w:r w:rsidR="00D56608">
        <w:t xml:space="preserve"> also </w:t>
      </w:r>
      <w:r>
        <w:t>based on an insistence on the importance of cumulative visual experience</w:t>
      </w:r>
      <w:r w:rsidR="00F50EED">
        <w:t xml:space="preserve">.  He </w:t>
      </w:r>
      <w:r w:rsidR="00D56608">
        <w:t xml:space="preserve">thus </w:t>
      </w:r>
      <w:r w:rsidR="00F50EED">
        <w:t>particularly insists that the experience should be frequent and intense</w:t>
      </w:r>
      <w:r>
        <w:t>, noting that</w:t>
      </w:r>
      <w:r w:rsidR="00737B87">
        <w:t xml:space="preserve">: </w:t>
      </w:r>
      <w:r w:rsidR="00255FBE">
        <w:t>‘</w:t>
      </w:r>
      <w:r w:rsidR="00737B87">
        <w:t>all the pictures and statues, as well as the engraved gems and coins which I have adduced as proofs, I have myself seen and seen frequently, and been able to study’</w:t>
      </w:r>
      <w:r w:rsidR="00A55A32">
        <w:t xml:space="preserve"> </w:t>
      </w:r>
      <w:r w:rsidR="00A55A32">
        <w:rPr>
          <w:rStyle w:val="FootnoteReference"/>
        </w:rPr>
        <w:footnoteReference w:id="6"/>
      </w:r>
      <w:r w:rsidR="00737B87">
        <w:t xml:space="preserve"> and </w:t>
      </w:r>
      <w:r w:rsidR="00D56608">
        <w:t xml:space="preserve">he specifically </w:t>
      </w:r>
      <w:r w:rsidR="00F50EED">
        <w:t>requir</w:t>
      </w:r>
      <w:r w:rsidR="00D56608">
        <w:t>ed</w:t>
      </w:r>
      <w:r w:rsidR="00737B87">
        <w:t xml:space="preserve"> anyone </w:t>
      </w:r>
      <w:r w:rsidR="00D56608">
        <w:t xml:space="preserve">who </w:t>
      </w:r>
      <w:r w:rsidR="00737B87">
        <w:t>want</w:t>
      </w:r>
      <w:r w:rsidR="00D56608">
        <w:t>ed</w:t>
      </w:r>
      <w:r w:rsidR="00737B87">
        <w:t xml:space="preserve"> to understand any body of art </w:t>
      </w:r>
      <w:r w:rsidR="00D56608">
        <w:t>to</w:t>
      </w:r>
      <w:r w:rsidR="00737B87">
        <w:t xml:space="preserve"> commit them to their memory</w:t>
      </w:r>
      <w:r w:rsidR="00D56608">
        <w:t>, that is their visual memory,</w:t>
      </w:r>
      <w:r w:rsidR="00737B87">
        <w:t xml:space="preserve"> before </w:t>
      </w:r>
      <w:r w:rsidR="00AD1A30">
        <w:t xml:space="preserve">they </w:t>
      </w:r>
      <w:r w:rsidR="00737B87">
        <w:t>read any texts.  Indeed he goes on to imagine a mental image</w:t>
      </w:r>
      <w:r w:rsidR="00F50EED">
        <w:t>-</w:t>
      </w:r>
      <w:r w:rsidR="00737B87">
        <w:t>datab</w:t>
      </w:r>
      <w:r w:rsidR="00255FBE">
        <w:t>a</w:t>
      </w:r>
      <w:r w:rsidR="00737B87">
        <w:t xml:space="preserve">se </w:t>
      </w:r>
      <w:r w:rsidR="00F50EED">
        <w:t>including</w:t>
      </w:r>
      <w:r w:rsidR="00737B87">
        <w:t xml:space="preserve"> every work of art made in Greece. ‘Without collecting and uniting them so that a glance may embrace all, no correct opinion can be formed of them’.</w:t>
      </w:r>
      <w:r w:rsidR="00A55A32">
        <w:rPr>
          <w:rStyle w:val="FootnoteReference"/>
        </w:rPr>
        <w:footnoteReference w:id="7"/>
      </w:r>
      <w:r w:rsidR="00737B87">
        <w:t xml:space="preserve">    It was his ability to draw on such a database of memories formed by frequent and intense looking that enabled him to formulate a work of art history of unpre</w:t>
      </w:r>
      <w:r w:rsidR="00D56608">
        <w:t>ce</w:t>
      </w:r>
      <w:r w:rsidR="00737B87">
        <w:t>dented sophistication, and the latest neuroscience</w:t>
      </w:r>
      <w:r w:rsidR="00FB55F3">
        <w:t xml:space="preserve"> explains why that is so</w:t>
      </w:r>
      <w:r w:rsidR="00737B87">
        <w:t>.</w:t>
      </w:r>
    </w:p>
    <w:p w:rsidR="007C5F6E" w:rsidRDefault="006B2201" w:rsidP="00AD1A30">
      <w:pPr>
        <w:spacing w:line="480" w:lineRule="auto"/>
        <w:ind w:firstLine="720"/>
      </w:pPr>
      <w:r>
        <w:t xml:space="preserve">Winckelmann insisted that the art historian should look at all the art that </w:t>
      </w:r>
      <w:r w:rsidR="00FB55F3">
        <w:t>concerns him</w:t>
      </w:r>
      <w:r>
        <w:t xml:space="preserve"> before reading any texts</w:t>
      </w:r>
      <w:r w:rsidR="00AD1A30">
        <w:t>,</w:t>
      </w:r>
      <w:r>
        <w:t xml:space="preserve"> and recent </w:t>
      </w:r>
      <w:proofErr w:type="spellStart"/>
      <w:r>
        <w:t>neuroscientific</w:t>
      </w:r>
      <w:proofErr w:type="spellEnd"/>
      <w:r>
        <w:t xml:space="preserve"> experiments </w:t>
      </w:r>
      <w:r w:rsidR="00FB55F3">
        <w:t>confirm</w:t>
      </w:r>
      <w:r>
        <w:t xml:space="preserve"> the wisdom of his advice.  </w:t>
      </w:r>
      <w:r w:rsidR="00806DD5">
        <w:t xml:space="preserve"> Particularly telling are</w:t>
      </w:r>
      <w:r w:rsidR="008634E6">
        <w:t xml:space="preserve"> the findings of a recent experiment in Oxford</w:t>
      </w:r>
      <w:r w:rsidR="005E7B07">
        <w:t xml:space="preserve"> specially designed to study the relation between the neural and the cultural in the response </w:t>
      </w:r>
      <w:r w:rsidR="00FB55F3">
        <w:t>to</w:t>
      </w:r>
      <w:r w:rsidR="005E7B07">
        <w:t xml:space="preserve"> masterpiece</w:t>
      </w:r>
      <w:r w:rsidR="00FB55F3">
        <w:t>s of painting</w:t>
      </w:r>
      <w:r w:rsidR="005E7B07">
        <w:t>.</w:t>
      </w:r>
      <w:r w:rsidR="003B4E47">
        <w:rPr>
          <w:rStyle w:val="FootnoteReference"/>
        </w:rPr>
        <w:footnoteReference w:id="8"/>
      </w:r>
      <w:r w:rsidR="005E7B07">
        <w:t xml:space="preserve"> Its most revealing finding was</w:t>
      </w:r>
      <w:r w:rsidR="00777F23">
        <w:t xml:space="preserve"> that the reward circuitry of the </w:t>
      </w:r>
      <w:r w:rsidR="00AD1A30">
        <w:t xml:space="preserve">subdivision of the PFC, the </w:t>
      </w:r>
      <w:r w:rsidR="00F74F74">
        <w:t>o</w:t>
      </w:r>
      <w:r w:rsidR="00777F23">
        <w:t xml:space="preserve">rbital </w:t>
      </w:r>
      <w:r w:rsidR="00F74F74">
        <w:t>f</w:t>
      </w:r>
      <w:r w:rsidR="00777F23">
        <w:t xml:space="preserve">rontal </w:t>
      </w:r>
      <w:r w:rsidR="00F74F74">
        <w:t>c</w:t>
      </w:r>
      <w:r w:rsidR="00777F23">
        <w:t>ortex</w:t>
      </w:r>
      <w:r w:rsidR="00977E63">
        <w:t xml:space="preserve"> (OFC)</w:t>
      </w:r>
      <w:r w:rsidR="005E7B07">
        <w:t>,</w:t>
      </w:r>
      <w:r w:rsidR="00777F23">
        <w:t xml:space="preserve"> which is known to be activated by </w:t>
      </w:r>
      <w:r w:rsidR="005E7B07">
        <w:t xml:space="preserve">the sight of </w:t>
      </w:r>
      <w:proofErr w:type="gramStart"/>
      <w:r w:rsidR="005E7B07">
        <w:t>objects</w:t>
      </w:r>
      <w:r w:rsidR="00777F23">
        <w:t xml:space="preserve"> </w:t>
      </w:r>
      <w:r w:rsidR="005E7B07">
        <w:t>which</w:t>
      </w:r>
      <w:proofErr w:type="gramEnd"/>
      <w:r w:rsidR="005E7B07">
        <w:t xml:space="preserve"> </w:t>
      </w:r>
      <w:r w:rsidR="00777F23">
        <w:t xml:space="preserve">we </w:t>
      </w:r>
      <w:r w:rsidR="00FD7CF4">
        <w:t xml:space="preserve">really </w:t>
      </w:r>
      <w:r w:rsidR="00777F23">
        <w:t>experience as beautiful</w:t>
      </w:r>
      <w:r w:rsidR="00977E63">
        <w:t>,</w:t>
      </w:r>
      <w:r w:rsidR="00777F23">
        <w:t xml:space="preserve"> can also be activated </w:t>
      </w:r>
      <w:r w:rsidR="00FD7CF4">
        <w:t>merely by a</w:t>
      </w:r>
      <w:r w:rsidR="00777F23">
        <w:t xml:space="preserve"> </w:t>
      </w:r>
      <w:r w:rsidR="00FD7CF4">
        <w:t xml:space="preserve">verbal </w:t>
      </w:r>
      <w:proofErr w:type="spellStart"/>
      <w:r w:rsidR="00FD7CF4">
        <w:t>recategorising</w:t>
      </w:r>
      <w:proofErr w:type="spellEnd"/>
      <w:r w:rsidR="00FD7CF4">
        <w:t xml:space="preserve"> of </w:t>
      </w:r>
      <w:r w:rsidR="005E7B07">
        <w:t>such an</w:t>
      </w:r>
      <w:r w:rsidR="00FD7CF4">
        <w:t xml:space="preserve"> </w:t>
      </w:r>
      <w:r w:rsidR="005E7B07">
        <w:t>object</w:t>
      </w:r>
      <w:r w:rsidR="00777F23">
        <w:t xml:space="preserve">.   </w:t>
      </w:r>
      <w:r w:rsidR="00FB55F3">
        <w:t>This means that</w:t>
      </w:r>
      <w:r w:rsidR="00777F23">
        <w:t xml:space="preserve"> </w:t>
      </w:r>
      <w:r w:rsidR="00FB55F3">
        <w:t xml:space="preserve">the degree of response of the OFC </w:t>
      </w:r>
      <w:r w:rsidR="00AD1A30">
        <w:t xml:space="preserve">was found to </w:t>
      </w:r>
      <w:r w:rsidR="00777F23">
        <w:t xml:space="preserve">depend </w:t>
      </w:r>
      <w:r w:rsidR="00FD7CF4">
        <w:t xml:space="preserve">not </w:t>
      </w:r>
      <w:r w:rsidR="00777F23">
        <w:t xml:space="preserve">on the </w:t>
      </w:r>
      <w:r>
        <w:t xml:space="preserve">actual </w:t>
      </w:r>
      <w:r w:rsidR="00777F23">
        <w:t xml:space="preserve">visual properties of </w:t>
      </w:r>
      <w:r w:rsidR="00FB55F3">
        <w:t>a Rembrandt portrait, which might be an original, a copy or a fake,</w:t>
      </w:r>
      <w:r w:rsidR="00777F23">
        <w:t xml:space="preserve"> but on what they were told about it. </w:t>
      </w:r>
      <w:r>
        <w:t xml:space="preserve"> </w:t>
      </w:r>
      <w:proofErr w:type="gramStart"/>
      <w:r w:rsidR="005E7B07">
        <w:t>The OFC was activated e</w:t>
      </w:r>
      <w:r w:rsidR="00777F23">
        <w:t>ven if it was in reality a fake or a copy</w:t>
      </w:r>
      <w:r w:rsidR="005E7B07">
        <w:t>,</w:t>
      </w:r>
      <w:r w:rsidR="00777F23">
        <w:t xml:space="preserve"> </w:t>
      </w:r>
      <w:r w:rsidR="005E7B07">
        <w:t>while,</w:t>
      </w:r>
      <w:r w:rsidR="00777F23">
        <w:t xml:space="preserve"> if it was </w:t>
      </w:r>
      <w:r w:rsidR="00FD7CF4">
        <w:t xml:space="preserve">in fact </w:t>
      </w:r>
      <w:r w:rsidR="00777F23">
        <w:t>an original</w:t>
      </w:r>
      <w:r w:rsidR="0029493B">
        <w:t>,</w:t>
      </w:r>
      <w:r w:rsidR="00777F23">
        <w:t xml:space="preserve"> </w:t>
      </w:r>
      <w:r w:rsidR="00806DD5">
        <w:t>but designated</w:t>
      </w:r>
      <w:r w:rsidR="00777F23">
        <w:t xml:space="preserve"> a fake</w:t>
      </w:r>
      <w:proofErr w:type="gramEnd"/>
      <w:r w:rsidR="005E7B07">
        <w:t>,</w:t>
      </w:r>
      <w:r w:rsidR="00777F23">
        <w:t xml:space="preserve"> </w:t>
      </w:r>
      <w:proofErr w:type="gramStart"/>
      <w:r w:rsidR="00777F23">
        <w:t xml:space="preserve">it </w:t>
      </w:r>
      <w:r w:rsidR="00FB55F3">
        <w:t>was</w:t>
      </w:r>
      <w:r w:rsidR="00777F23">
        <w:t xml:space="preserve"> not</w:t>
      </w:r>
      <w:proofErr w:type="gramEnd"/>
      <w:r w:rsidR="00777F23">
        <w:t xml:space="preserve">. </w:t>
      </w:r>
      <w:r w:rsidR="00977E63">
        <w:t xml:space="preserve"> </w:t>
      </w:r>
      <w:r w:rsidR="00777F23">
        <w:t>In other words</w:t>
      </w:r>
      <w:r w:rsidR="004C34EE">
        <w:t>,</w:t>
      </w:r>
      <w:r w:rsidR="00777F23">
        <w:t xml:space="preserve"> although that part of the brain is adapted by evolution to respond positively to </w:t>
      </w:r>
      <w:r w:rsidR="005E7B07">
        <w:t>the</w:t>
      </w:r>
      <w:r w:rsidR="00777F23">
        <w:t xml:space="preserve"> visual experience</w:t>
      </w:r>
      <w:r w:rsidR="005E7B07">
        <w:t xml:space="preserve"> of something of real potential benefit</w:t>
      </w:r>
      <w:r w:rsidR="00777F23">
        <w:t>, in this case the positive response was elicited just by a</w:t>
      </w:r>
      <w:r w:rsidR="005E7B07">
        <w:t xml:space="preserve"> false</w:t>
      </w:r>
      <w:r w:rsidR="00777F23">
        <w:t xml:space="preserve"> verbal cue.   </w:t>
      </w:r>
      <w:r w:rsidR="00732328">
        <w:t xml:space="preserve">Although the experiment didn’t </w:t>
      </w:r>
      <w:r w:rsidR="005E7B07">
        <w:t>explore the mechanism involved further,</w:t>
      </w:r>
      <w:r w:rsidR="00732328">
        <w:t xml:space="preserve"> it is probable that </w:t>
      </w:r>
      <w:r>
        <w:t>it involved</w:t>
      </w:r>
      <w:r w:rsidR="00732328">
        <w:t xml:space="preserve"> the Caudate Nucleus, an organ known to offer reward on the basis of trust, </w:t>
      </w:r>
      <w:r w:rsidR="0027033B">
        <w:t xml:space="preserve">being activated during personal prayers by believers to God. </w:t>
      </w:r>
      <w:r w:rsidR="004C34EE">
        <w:t xml:space="preserve">The original evolutionary function of the positive response of the Nucleus </w:t>
      </w:r>
      <w:proofErr w:type="spellStart"/>
      <w:r w:rsidR="004C34EE">
        <w:t>Accumbens</w:t>
      </w:r>
      <w:proofErr w:type="spellEnd"/>
      <w:r w:rsidR="004C34EE">
        <w:t xml:space="preserve"> was to enable </w:t>
      </w:r>
      <w:r>
        <w:t>our animal ancestors</w:t>
      </w:r>
      <w:r w:rsidR="004C34EE">
        <w:t xml:space="preserve"> to </w:t>
      </w:r>
      <w:r>
        <w:t>select</w:t>
      </w:r>
      <w:r w:rsidR="004C34EE">
        <w:t xml:space="preserve"> a </w:t>
      </w:r>
      <w:r>
        <w:t xml:space="preserve">desirable </w:t>
      </w:r>
      <w:r w:rsidR="004C34EE">
        <w:t>food or a sexual partner</w:t>
      </w:r>
      <w:r>
        <w:t xml:space="preserve"> on the basis of their own experience</w:t>
      </w:r>
      <w:r w:rsidR="004C34EE">
        <w:t xml:space="preserve">, </w:t>
      </w:r>
      <w:r>
        <w:t xml:space="preserve">but as our primate ancestors </w:t>
      </w:r>
      <w:r w:rsidR="00FB55F3">
        <w:t xml:space="preserve">remained helpless for longer and </w:t>
      </w:r>
      <w:r>
        <w:t xml:space="preserve">took longer to arrive at maturity and build up the </w:t>
      </w:r>
      <w:r w:rsidR="00A14F37">
        <w:t xml:space="preserve">neural </w:t>
      </w:r>
      <w:r>
        <w:t xml:space="preserve">resources </w:t>
      </w:r>
      <w:r w:rsidR="00AD1A30">
        <w:t xml:space="preserve">needed </w:t>
      </w:r>
      <w:r w:rsidR="00A14F37">
        <w:t>to make sound choices</w:t>
      </w:r>
      <w:r w:rsidR="00FB55F3">
        <w:t>,</w:t>
      </w:r>
      <w:r w:rsidR="00A14F37">
        <w:t xml:space="preserve"> </w:t>
      </w:r>
      <w:r w:rsidR="0029493B">
        <w:t>it was</w:t>
      </w:r>
      <w:r w:rsidR="0027033B">
        <w:t xml:space="preserve"> advantageous </w:t>
      </w:r>
      <w:r w:rsidR="00DB701B">
        <w:t>for</w:t>
      </w:r>
      <w:r w:rsidR="0027033B">
        <w:t xml:space="preserve"> </w:t>
      </w:r>
      <w:r w:rsidR="00DB701B">
        <w:t>such selection to be guided by</w:t>
      </w:r>
      <w:r w:rsidR="0027033B">
        <w:t xml:space="preserve"> trusted elders</w:t>
      </w:r>
      <w:r w:rsidR="00CF7DB4">
        <w:t xml:space="preserve">.  This is why we possess a mechanism linking the </w:t>
      </w:r>
      <w:r w:rsidR="00F74F74">
        <w:t>n</w:t>
      </w:r>
      <w:r w:rsidR="00CF7DB4">
        <w:t xml:space="preserve">ucleus </w:t>
      </w:r>
      <w:proofErr w:type="spellStart"/>
      <w:r w:rsidR="00F74F74">
        <w:t>a</w:t>
      </w:r>
      <w:r w:rsidR="00CF7DB4">
        <w:t>ccumbens</w:t>
      </w:r>
      <w:proofErr w:type="spellEnd"/>
      <w:r w:rsidR="00CF7DB4">
        <w:t xml:space="preserve"> to the </w:t>
      </w:r>
      <w:r w:rsidR="00F74F74">
        <w:t>c</w:t>
      </w:r>
      <w:r w:rsidR="00CF7DB4">
        <w:t xml:space="preserve">audate </w:t>
      </w:r>
      <w:r w:rsidR="00F74F74">
        <w:t>n</w:t>
      </w:r>
      <w:r w:rsidR="00CF7DB4">
        <w:t>ucleus</w:t>
      </w:r>
      <w:r w:rsidR="00A14F37">
        <w:t xml:space="preserve">, </w:t>
      </w:r>
      <w:r w:rsidR="00977E63">
        <w:t>with the result that we are</w:t>
      </w:r>
      <w:r w:rsidR="00A14F37">
        <w:t xml:space="preserve"> ready to take fals</w:t>
      </w:r>
      <w:r w:rsidR="0029493B">
        <w:t xml:space="preserve">e cues from the words of others </w:t>
      </w:r>
      <w:r w:rsidR="00A14F37">
        <w:t xml:space="preserve">rather than trust our own senses, an unfortunate habit confirmed </w:t>
      </w:r>
      <w:r w:rsidR="00DB701B">
        <w:t>by another experiment not with art but with wine.</w:t>
      </w:r>
      <w:r w:rsidR="00DB44CF">
        <w:t xml:space="preserve">  </w:t>
      </w:r>
      <w:r w:rsidR="006C521F">
        <w:t xml:space="preserve"> A group of Californian</w:t>
      </w:r>
      <w:r w:rsidR="00D11F2B">
        <w:t xml:space="preserve"> wine drinker</w:t>
      </w:r>
      <w:r w:rsidR="006C521F">
        <w:t xml:space="preserve">s were given wine to </w:t>
      </w:r>
      <w:r w:rsidR="00D11F2B">
        <w:t>taste</w:t>
      </w:r>
      <w:r w:rsidR="006C521F">
        <w:t xml:space="preserve"> while they were in a </w:t>
      </w:r>
      <w:r w:rsidR="00977E63">
        <w:t xml:space="preserve">brain </w:t>
      </w:r>
      <w:r w:rsidR="006C521F">
        <w:t xml:space="preserve">scanner, and the activity of their </w:t>
      </w:r>
      <w:proofErr w:type="spellStart"/>
      <w:r w:rsidR="006C521F">
        <w:t>mOFC</w:t>
      </w:r>
      <w:proofErr w:type="spellEnd"/>
      <w:r w:rsidR="006C521F">
        <w:t xml:space="preserve"> was monitored.</w:t>
      </w:r>
      <w:r w:rsidR="0029493B">
        <w:rPr>
          <w:rStyle w:val="FootnoteReference"/>
        </w:rPr>
        <w:footnoteReference w:id="9"/>
      </w:r>
      <w:r w:rsidR="006C521F">
        <w:t xml:space="preserve">   They were told that some of the $</w:t>
      </w:r>
      <w:r w:rsidR="0029493B">
        <w:t>9</w:t>
      </w:r>
      <w:r w:rsidR="006C521F">
        <w:t>0 wines had cost only $</w:t>
      </w:r>
      <w:r w:rsidR="0029493B">
        <w:t>10</w:t>
      </w:r>
      <w:r w:rsidR="006C521F">
        <w:t xml:space="preserve"> and vice versa, and the findings were striking.   The activity of the </w:t>
      </w:r>
      <w:proofErr w:type="spellStart"/>
      <w:r w:rsidR="006C521F">
        <w:t>mOFC</w:t>
      </w:r>
      <w:proofErr w:type="spellEnd"/>
      <w:r w:rsidR="006C521F">
        <w:t xml:space="preserve"> was proportionate not to the real quality of the wine, but </w:t>
      </w:r>
      <w:r w:rsidR="00FB55F3">
        <w:t>only to the</w:t>
      </w:r>
      <w:r w:rsidR="00D11F2B">
        <w:t xml:space="preserve"> value it was given</w:t>
      </w:r>
      <w:r w:rsidR="00FB55F3">
        <w:t>, which was often false</w:t>
      </w:r>
      <w:r w:rsidR="00D11F2B">
        <w:t xml:space="preserve">. </w:t>
      </w:r>
      <w:r w:rsidR="00AD1A30">
        <w:t xml:space="preserve">   </w:t>
      </w:r>
      <w:r w:rsidR="007C5F6E">
        <w:t xml:space="preserve">Such is the power of erroneous verbal information that it can not only override the information coming from the senses, but actually generate physiological responses that are the inverse of </w:t>
      </w:r>
      <w:r w:rsidR="00FB55F3">
        <w:t xml:space="preserve">the </w:t>
      </w:r>
      <w:r w:rsidR="007C5F6E">
        <w:t>correct</w:t>
      </w:r>
      <w:r w:rsidR="00FB55F3">
        <w:t xml:space="preserve"> ones, making you </w:t>
      </w:r>
      <w:r w:rsidR="00977E63">
        <w:t xml:space="preserve">take intense </w:t>
      </w:r>
      <w:r w:rsidR="00FB55F3">
        <w:t>enjoy</w:t>
      </w:r>
      <w:r w:rsidR="00977E63">
        <w:t>ment in</w:t>
      </w:r>
      <w:r w:rsidR="00FB55F3">
        <w:t xml:space="preserve"> a poor wine</w:t>
      </w:r>
      <w:r w:rsidR="007C5F6E">
        <w:t xml:space="preserve">. </w:t>
      </w:r>
    </w:p>
    <w:p w:rsidR="00EA03BD" w:rsidRDefault="00977E63" w:rsidP="00AA0BFC">
      <w:pPr>
        <w:spacing w:line="480" w:lineRule="auto"/>
        <w:ind w:firstLine="720"/>
      </w:pPr>
      <w:r>
        <w:t>There can surely be</w:t>
      </w:r>
      <w:r w:rsidR="007C5F6E">
        <w:t xml:space="preserve"> no more appropriate message </w:t>
      </w:r>
      <w:r>
        <w:t xml:space="preserve">with which </w:t>
      </w:r>
      <w:r w:rsidR="007C5F6E">
        <w:t xml:space="preserve">to leave </w:t>
      </w:r>
      <w:r>
        <w:t>the reader</w:t>
      </w:r>
      <w:r w:rsidR="007C5F6E">
        <w:t xml:space="preserve"> </w:t>
      </w:r>
      <w:r>
        <w:t>at the end of this</w:t>
      </w:r>
      <w:r w:rsidR="007C5F6E">
        <w:t xml:space="preserve"> enquiry into the question of whether it is more helpful to think of the masterpiece as a social or a neural p</w:t>
      </w:r>
      <w:r w:rsidR="00586632">
        <w:t xml:space="preserve">henomenon.   As I have argued, </w:t>
      </w:r>
      <w:r w:rsidR="007C5F6E">
        <w:t xml:space="preserve">the laws of neuroscience mean that for much of the art produced before the late twentieth century it is demonstrable that the quality of a work of art is proportionate to the complexity of the neural resources that shaped it and </w:t>
      </w:r>
      <w:r w:rsidR="00FB55F3">
        <w:t xml:space="preserve">that </w:t>
      </w:r>
      <w:r w:rsidR="007C5F6E">
        <w:t xml:space="preserve">that complexity can only been built up over time.   </w:t>
      </w:r>
      <w:r>
        <w:t xml:space="preserve">It doesn’t apply to all art. </w:t>
      </w:r>
      <w:r w:rsidR="007C5F6E">
        <w:t xml:space="preserve"> </w:t>
      </w:r>
      <w:r>
        <w:t xml:space="preserve">For instance, it </w:t>
      </w:r>
      <w:r w:rsidR="007C5F6E">
        <w:t xml:space="preserve">clearly does not apply to art </w:t>
      </w:r>
      <w:r w:rsidR="00AD1A30">
        <w:t>that</w:t>
      </w:r>
      <w:r w:rsidR="007C5F6E">
        <w:t xml:space="preserve"> </w:t>
      </w:r>
      <w:r w:rsidR="00FB55F3">
        <w:t>i</w:t>
      </w:r>
      <w:r w:rsidR="007C5F6E">
        <w:t xml:space="preserve">s </w:t>
      </w:r>
      <w:r w:rsidR="00FB55F3">
        <w:t>‘</w:t>
      </w:r>
      <w:r w:rsidR="007C5F6E">
        <w:t>minimal</w:t>
      </w:r>
      <w:r w:rsidR="00FB55F3">
        <w:t>’</w:t>
      </w:r>
      <w:r w:rsidR="007C5F6E">
        <w:t xml:space="preserve"> or </w:t>
      </w:r>
      <w:r w:rsidR="00FB55F3">
        <w:t>‘</w:t>
      </w:r>
      <w:r w:rsidR="007C5F6E">
        <w:t>conceptual</w:t>
      </w:r>
      <w:r w:rsidR="00FB55F3">
        <w:t>’</w:t>
      </w:r>
      <w:r w:rsidR="007C5F6E">
        <w:t xml:space="preserve"> </w:t>
      </w:r>
      <w:r w:rsidR="00FB55F3">
        <w:t xml:space="preserve">and </w:t>
      </w:r>
      <w:r w:rsidR="007C5F6E">
        <w:t xml:space="preserve">in which </w:t>
      </w:r>
      <w:r w:rsidR="002C0A3C">
        <w:t xml:space="preserve">visual impact and complexity are not the main issues.  Since the making of such art involves different neural resources, any neural explanation for them has to be guided by different principles.    </w:t>
      </w:r>
      <w:r w:rsidR="00EA03BD">
        <w:t>For the same reason, my observations also do</w:t>
      </w:r>
      <w:r w:rsidR="00AA0BFC">
        <w:t xml:space="preserve"> </w:t>
      </w:r>
      <w:r w:rsidR="00EA03BD">
        <w:t>n</w:t>
      </w:r>
      <w:r w:rsidR="00AA0BFC">
        <w:t>o</w:t>
      </w:r>
      <w:r w:rsidR="00EA03BD">
        <w:t xml:space="preserve">t apply </w:t>
      </w:r>
      <w:proofErr w:type="gramStart"/>
      <w:r w:rsidR="00EA03BD">
        <w:t>to</w:t>
      </w:r>
      <w:proofErr w:type="gramEnd"/>
      <w:r w:rsidR="00EA03BD">
        <w:t xml:space="preserve"> </w:t>
      </w:r>
      <w:r w:rsidR="002C0A3C">
        <w:t xml:space="preserve">much religious art, not just from Europe but from around the globe.  But </w:t>
      </w:r>
      <w:r w:rsidR="00EA03BD">
        <w:t xml:space="preserve">those works were not </w:t>
      </w:r>
      <w:r>
        <w:t xml:space="preserve">the subject here.  </w:t>
      </w:r>
      <w:r w:rsidR="00EA03BD">
        <w:t>M</w:t>
      </w:r>
      <w:r w:rsidR="002C0A3C">
        <w:t>y goal was to concentrate on those works most typically considered masterpieces in the Western tradition</w:t>
      </w:r>
      <w:r w:rsidR="00586632">
        <w:t xml:space="preserve">, and on those terms </w:t>
      </w:r>
      <w:r w:rsidR="002C0A3C">
        <w:t>I would argue that everything I have said about the exploitation of the principles of neuroscienc</w:t>
      </w:r>
      <w:r w:rsidR="00586632">
        <w:t>e</w:t>
      </w:r>
      <w:r w:rsidR="002C0A3C">
        <w:t xml:space="preserve"> applies</w:t>
      </w:r>
      <w:r w:rsidR="00586632">
        <w:t xml:space="preserve"> to most of the works in the </w:t>
      </w:r>
      <w:r w:rsidR="00FB6C75">
        <w:t xml:space="preserve">Masterpiece </w:t>
      </w:r>
      <w:r w:rsidR="00586632">
        <w:t>exhibition.</w:t>
      </w:r>
      <w:r w:rsidR="00483527">
        <w:t xml:space="preserve"> </w:t>
      </w:r>
      <w:r>
        <w:t xml:space="preserve"> </w:t>
      </w:r>
      <w:r w:rsidR="00483527">
        <w:t xml:space="preserve">We have long discussed </w:t>
      </w:r>
      <w:r>
        <w:t xml:space="preserve">the merits of </w:t>
      </w:r>
      <w:r w:rsidR="00483527">
        <w:t>such works in social term</w:t>
      </w:r>
      <w:r w:rsidR="00AA0BFC">
        <w:t xml:space="preserve">s and we should </w:t>
      </w:r>
      <w:r w:rsidR="00EA0A42">
        <w:t>continue to do</w:t>
      </w:r>
      <w:r w:rsidR="00AA0BFC">
        <w:t xml:space="preserve"> so. </w:t>
      </w:r>
      <w:r w:rsidR="00586632">
        <w:t>There is no doubt that much art</w:t>
      </w:r>
      <w:r w:rsidR="00FB6C75">
        <w:t>-</w:t>
      </w:r>
      <w:r w:rsidR="00586632">
        <w:t>making is driven by social factors, by such considerations as religion, pol</w:t>
      </w:r>
      <w:r w:rsidR="00EA03BD">
        <w:t>itics, wealth, class, identity,</w:t>
      </w:r>
      <w:r w:rsidR="00586632">
        <w:t xml:space="preserve"> gender, and by simple competition.   And there is also no doubt that recent theoretical approaches that focus on such considerations have shed much needed light on the opera</w:t>
      </w:r>
      <w:r w:rsidR="00E65F8A">
        <w:t>tion of those factors</w:t>
      </w:r>
      <w:r w:rsidR="00EA03BD">
        <w:t xml:space="preserve">. </w:t>
      </w:r>
      <w:r w:rsidR="00E65F8A">
        <w:t xml:space="preserve"> </w:t>
      </w:r>
      <w:r w:rsidR="00AA0BFC">
        <w:t>H</w:t>
      </w:r>
      <w:r w:rsidR="00EA03BD">
        <w:t>aving said</w:t>
      </w:r>
      <w:r w:rsidR="00AA0BFC">
        <w:t>, though,</w:t>
      </w:r>
      <w:r w:rsidR="00EA03BD">
        <w:t xml:space="preserve"> </w:t>
      </w:r>
      <w:r w:rsidR="00AA0BFC">
        <w:t>this paper</w:t>
      </w:r>
      <w:r w:rsidR="00E65F8A">
        <w:t xml:space="preserve"> forces me to two important </w:t>
      </w:r>
      <w:r w:rsidR="00FB6C75">
        <w:t xml:space="preserve">and sobering </w:t>
      </w:r>
      <w:r w:rsidR="00E65F8A">
        <w:t>conclusions</w:t>
      </w:r>
      <w:r w:rsidR="00AA0BFC">
        <w:t xml:space="preserve"> on the relation between social and neural explanations</w:t>
      </w:r>
      <w:r w:rsidR="00E65F8A">
        <w:t>.</w:t>
      </w:r>
    </w:p>
    <w:p w:rsidR="00EA03BD" w:rsidRDefault="00E65F8A" w:rsidP="002758DD">
      <w:pPr>
        <w:spacing w:line="480" w:lineRule="auto"/>
        <w:ind w:firstLine="720"/>
      </w:pPr>
      <w:r>
        <w:t xml:space="preserve"> The first is that as far as </w:t>
      </w:r>
      <w:r w:rsidR="002758DD">
        <w:t>an</w:t>
      </w:r>
      <w:r>
        <w:t xml:space="preserve"> understanding of </w:t>
      </w:r>
      <w:r w:rsidR="00EA03BD">
        <w:t xml:space="preserve">the property of </w:t>
      </w:r>
      <w:r>
        <w:t xml:space="preserve">artistic excellence </w:t>
      </w:r>
      <w:r w:rsidR="00EA03BD">
        <w:t>as exemplified by</w:t>
      </w:r>
      <w:r>
        <w:t xml:space="preserve"> </w:t>
      </w:r>
      <w:proofErr w:type="spellStart"/>
      <w:r>
        <w:t>Chauvet</w:t>
      </w:r>
      <w:proofErr w:type="spellEnd"/>
      <w:r>
        <w:t xml:space="preserve"> or the work of a Leonardo or a Michelangelo</w:t>
      </w:r>
      <w:r w:rsidR="002758DD">
        <w:t xml:space="preserve"> is concerned</w:t>
      </w:r>
      <w:r w:rsidR="00EA03BD">
        <w:t>,</w:t>
      </w:r>
      <w:r>
        <w:t xml:space="preserve"> a social approach by itself has little to offer.  What we need to </w:t>
      </w:r>
      <w:proofErr w:type="spellStart"/>
      <w:r>
        <w:t>analyse</w:t>
      </w:r>
      <w:proofErr w:type="spellEnd"/>
      <w:r>
        <w:t xml:space="preserve"> above all are the consequences of such social factors for the neural formation of the artists, patrons and viewers involved in the making and use of art. </w:t>
      </w:r>
      <w:r w:rsidR="00EA03BD">
        <w:t xml:space="preserve"> T</w:t>
      </w:r>
      <w:r w:rsidR="00CE5162">
        <w:t>o t</w:t>
      </w:r>
      <w:r w:rsidR="00EA03BD">
        <w:t xml:space="preserve">he extent that social factors </w:t>
      </w:r>
      <w:r w:rsidR="00AA0BFC">
        <w:t xml:space="preserve">contributed to </w:t>
      </w:r>
      <w:r w:rsidR="00EA03BD">
        <w:t>le</w:t>
      </w:r>
      <w:r w:rsidR="00AA0BFC">
        <w:t>a</w:t>
      </w:r>
      <w:r w:rsidR="00EA03BD">
        <w:t>d</w:t>
      </w:r>
      <w:r w:rsidR="00AA0BFC">
        <w:t>ing</w:t>
      </w:r>
      <w:r w:rsidR="00EA03BD">
        <w:t xml:space="preserve"> Michelangelo to look at ancient sculpture</w:t>
      </w:r>
      <w:r>
        <w:t xml:space="preserve"> </w:t>
      </w:r>
      <w:r w:rsidR="00AA0BFC">
        <w:t xml:space="preserve">this fact </w:t>
      </w:r>
      <w:r w:rsidR="002758DD">
        <w:t>is only significant because it</w:t>
      </w:r>
      <w:r w:rsidR="00EA03BD">
        <w:t xml:space="preserve"> </w:t>
      </w:r>
      <w:r w:rsidR="00AA0BFC">
        <w:t xml:space="preserve">helps us </w:t>
      </w:r>
      <w:r w:rsidR="002758DD">
        <w:t>to appreciate that the</w:t>
      </w:r>
      <w:r w:rsidR="00EA03BD">
        <w:t xml:space="preserve"> particularly frequent and intense looking </w:t>
      </w:r>
      <w:r w:rsidR="002758DD">
        <w:t xml:space="preserve">they induced </w:t>
      </w:r>
      <w:r w:rsidR="00EA03BD">
        <w:t>profoundly affected his neural resources.</w:t>
      </w:r>
    </w:p>
    <w:p w:rsidR="006C0B79" w:rsidRDefault="00EA03BD" w:rsidP="00A14F37">
      <w:pPr>
        <w:spacing w:line="480" w:lineRule="auto"/>
        <w:ind w:firstLine="720"/>
      </w:pPr>
      <w:r>
        <w:t xml:space="preserve"> </w:t>
      </w:r>
      <w:r w:rsidR="00E65F8A">
        <w:t xml:space="preserve"> My second point is more fundamental</w:t>
      </w:r>
      <w:r>
        <w:t>,</w:t>
      </w:r>
      <w:r w:rsidR="00E65F8A">
        <w:t xml:space="preserve"> because it addresses social explanations in their own terms.   Most of the theoretical frameworks used by social historians, whether they are </w:t>
      </w:r>
      <w:r w:rsidR="00551306">
        <w:t xml:space="preserve">Marxist, </w:t>
      </w:r>
      <w:r w:rsidR="00E65F8A">
        <w:t xml:space="preserve">Freudian, Semiotic, </w:t>
      </w:r>
      <w:proofErr w:type="spellStart"/>
      <w:r w:rsidR="00E65F8A">
        <w:t>Structuralist</w:t>
      </w:r>
      <w:proofErr w:type="spellEnd"/>
      <w:r w:rsidR="00E65F8A">
        <w:t xml:space="preserve"> or Post-</w:t>
      </w:r>
      <w:proofErr w:type="spellStart"/>
      <w:r w:rsidR="00E65F8A">
        <w:t>Structuralist</w:t>
      </w:r>
      <w:proofErr w:type="spellEnd"/>
      <w:r w:rsidR="00551306">
        <w:t>,</w:t>
      </w:r>
      <w:r w:rsidR="00E65F8A">
        <w:t xml:space="preserve"> </w:t>
      </w:r>
      <w:r w:rsidR="00551306">
        <w:t xml:space="preserve">lay emphasis on the </w:t>
      </w:r>
      <w:r>
        <w:t xml:space="preserve">particular </w:t>
      </w:r>
      <w:r w:rsidR="00551306">
        <w:t xml:space="preserve">importance of words, but as the last experiments discussed demonstrate, a main function of words is to stop </w:t>
      </w:r>
      <w:r w:rsidR="0025173E">
        <w:t>our brain</w:t>
      </w:r>
      <w:r w:rsidR="00551306">
        <w:t xml:space="preserve"> using all </w:t>
      </w:r>
      <w:r w:rsidR="0025173E">
        <w:t>its</w:t>
      </w:r>
      <w:r w:rsidR="00551306">
        <w:t xml:space="preserve"> resources </w:t>
      </w:r>
      <w:r w:rsidR="0025173E">
        <w:t>to pursue an objective enquiry into the data sent to it by our senses</w:t>
      </w:r>
      <w:r w:rsidR="00551306">
        <w:t>.   Once the word Rembrandt</w:t>
      </w:r>
      <w:r w:rsidR="00FB6C75">
        <w:t>, when</w:t>
      </w:r>
      <w:r w:rsidR="00551306">
        <w:t xml:space="preserve"> applied to a painting</w:t>
      </w:r>
      <w:r w:rsidR="00FB6C75">
        <w:t>,</w:t>
      </w:r>
      <w:r w:rsidR="00551306">
        <w:t xml:space="preserve"> or the price $</w:t>
      </w:r>
      <w:r w:rsidR="00EA0A42">
        <w:t>9</w:t>
      </w:r>
      <w:r w:rsidR="00551306">
        <w:t>0</w:t>
      </w:r>
      <w:r w:rsidR="00FB6C75">
        <w:t>, when</w:t>
      </w:r>
      <w:r w:rsidR="00551306">
        <w:t xml:space="preserve"> applied to a wine</w:t>
      </w:r>
      <w:r w:rsidR="00FB6C75">
        <w:t>,</w:t>
      </w:r>
      <w:r w:rsidR="00551306">
        <w:t xml:space="preserve"> has provoked the b</w:t>
      </w:r>
      <w:r w:rsidR="0025173E">
        <w:t xml:space="preserve">rain into delivering a reward, </w:t>
      </w:r>
      <w:r w:rsidR="00551306">
        <w:t xml:space="preserve">we no longer need to ask ourselves what the painting or wine really is, whether it is good or bad, and what were the circumstances of its origin.    The reward we get from the name or price makes further enquiry a waste of effort.   And the same is </w:t>
      </w:r>
      <w:r w:rsidR="002758DD">
        <w:t xml:space="preserve">probably </w:t>
      </w:r>
      <w:r w:rsidR="00551306">
        <w:t xml:space="preserve">true of many of the verbal cues </w:t>
      </w:r>
      <w:r w:rsidR="0025173E">
        <w:t xml:space="preserve">found </w:t>
      </w:r>
      <w:r w:rsidR="00551306">
        <w:t xml:space="preserve">in today’s social accounts of art.   The mere mention of </w:t>
      </w:r>
      <w:r w:rsidR="002758DD">
        <w:t xml:space="preserve">the name of </w:t>
      </w:r>
      <w:r w:rsidR="00551306">
        <w:t>Marx</w:t>
      </w:r>
      <w:r w:rsidR="006C0B79">
        <w:t xml:space="preserve"> or</w:t>
      </w:r>
      <w:r w:rsidR="00551306">
        <w:t xml:space="preserve"> Benjamin, Freud</w:t>
      </w:r>
      <w:r w:rsidR="006C0B79">
        <w:t xml:space="preserve"> or </w:t>
      </w:r>
      <w:proofErr w:type="spellStart"/>
      <w:r w:rsidR="0025173E">
        <w:t>Lacan</w:t>
      </w:r>
      <w:proofErr w:type="spellEnd"/>
      <w:r w:rsidR="0025173E">
        <w:t>,</w:t>
      </w:r>
      <w:r w:rsidR="00551306">
        <w:t xml:space="preserve"> Foucault</w:t>
      </w:r>
      <w:r w:rsidR="006C0B79">
        <w:t xml:space="preserve"> or</w:t>
      </w:r>
      <w:r w:rsidR="00551306">
        <w:t xml:space="preserve"> Derrida, </w:t>
      </w:r>
      <w:proofErr w:type="spellStart"/>
      <w:r w:rsidR="00551306">
        <w:t>Deleuze</w:t>
      </w:r>
      <w:proofErr w:type="spellEnd"/>
      <w:r w:rsidR="00551306">
        <w:t xml:space="preserve"> or </w:t>
      </w:r>
      <w:proofErr w:type="spellStart"/>
      <w:r w:rsidR="00551306">
        <w:t>Agamben</w:t>
      </w:r>
      <w:proofErr w:type="spellEnd"/>
      <w:r w:rsidR="00551306">
        <w:t xml:space="preserve">, </w:t>
      </w:r>
      <w:r w:rsidR="006C0B79">
        <w:t xml:space="preserve">to a reader or listener who has decided to place his or her trust in one of them </w:t>
      </w:r>
      <w:r w:rsidR="0025173E">
        <w:t xml:space="preserve">ensures that </w:t>
      </w:r>
      <w:r w:rsidR="006C0B79">
        <w:t xml:space="preserve">their </w:t>
      </w:r>
      <w:r w:rsidR="009D7B78">
        <w:t>c</w:t>
      </w:r>
      <w:r w:rsidR="0025173E">
        <w:t xml:space="preserve">audate </w:t>
      </w:r>
      <w:r w:rsidR="009D7B78">
        <w:t>n</w:t>
      </w:r>
      <w:r w:rsidR="0025173E">
        <w:t>ucleus encourages the</w:t>
      </w:r>
      <w:r w:rsidR="006C0B79">
        <w:t>ir</w:t>
      </w:r>
      <w:r w:rsidR="0025173E">
        <w:t xml:space="preserve"> </w:t>
      </w:r>
      <w:r w:rsidR="009D7B78">
        <w:t>n</w:t>
      </w:r>
      <w:r w:rsidR="0025173E">
        <w:t xml:space="preserve">ucleus </w:t>
      </w:r>
      <w:proofErr w:type="spellStart"/>
      <w:r w:rsidR="009D7B78">
        <w:t>a</w:t>
      </w:r>
      <w:r w:rsidR="0025173E">
        <w:t>ccumbens</w:t>
      </w:r>
      <w:proofErr w:type="spellEnd"/>
      <w:r w:rsidR="0025173E">
        <w:t xml:space="preserve"> </w:t>
      </w:r>
      <w:r w:rsidR="006C0B79">
        <w:t>to deliver them</w:t>
      </w:r>
      <w:r w:rsidR="00551306">
        <w:t xml:space="preserve"> a </w:t>
      </w:r>
      <w:proofErr w:type="spellStart"/>
      <w:r w:rsidR="00551306">
        <w:t>neurochemical</w:t>
      </w:r>
      <w:proofErr w:type="spellEnd"/>
      <w:r w:rsidR="00551306">
        <w:t xml:space="preserve"> reward</w:t>
      </w:r>
      <w:r w:rsidR="0025173E">
        <w:t xml:space="preserve">; </w:t>
      </w:r>
      <w:r w:rsidR="00C26CEB">
        <w:t>and so importan</w:t>
      </w:r>
      <w:r w:rsidR="0025173E">
        <w:t>t</w:t>
      </w:r>
      <w:r w:rsidR="00C26CEB">
        <w:t xml:space="preserve"> is that reward </w:t>
      </w:r>
      <w:r w:rsidR="0025173E">
        <w:t>to such a</w:t>
      </w:r>
      <w:r w:rsidR="00C26CEB">
        <w:t xml:space="preserve"> reader or listener </w:t>
      </w:r>
      <w:r w:rsidR="0025173E">
        <w:t>that the last thing he o</w:t>
      </w:r>
      <w:r w:rsidR="00FB6C75">
        <w:t>r</w:t>
      </w:r>
      <w:r w:rsidR="0025173E">
        <w:t xml:space="preserve"> she </w:t>
      </w:r>
      <w:r w:rsidR="00C26CEB">
        <w:t xml:space="preserve">would do is question it.  This is why the last thing that so-called </w:t>
      </w:r>
      <w:r w:rsidR="00EA0A42">
        <w:t>‘</w:t>
      </w:r>
      <w:r w:rsidR="00C26CEB">
        <w:t>critical</w:t>
      </w:r>
      <w:r w:rsidR="00EA0A42">
        <w:t>’</w:t>
      </w:r>
      <w:r w:rsidR="00C26CEB">
        <w:t xml:space="preserve"> approaches are is critical.</w:t>
      </w:r>
    </w:p>
    <w:p w:rsidR="00321A31" w:rsidRDefault="00C26CEB" w:rsidP="00A14F37">
      <w:pPr>
        <w:spacing w:line="480" w:lineRule="auto"/>
        <w:ind w:firstLine="720"/>
      </w:pPr>
      <w:r>
        <w:t xml:space="preserve"> </w:t>
      </w:r>
      <w:r w:rsidR="00B9240C">
        <w:t>Nor is it</w:t>
      </w:r>
      <w:r w:rsidR="006C0B79">
        <w:t xml:space="preserve"> </w:t>
      </w:r>
      <w:r>
        <w:t xml:space="preserve">only social approaches that easily lose their </w:t>
      </w:r>
      <w:r w:rsidR="006C0B79">
        <w:t xml:space="preserve">critical </w:t>
      </w:r>
      <w:r>
        <w:t>edge</w:t>
      </w:r>
      <w:r w:rsidR="0025173E">
        <w:t xml:space="preserve"> because of the brain’s reward system</w:t>
      </w:r>
      <w:r>
        <w:t xml:space="preserve">.   The same applies to neural approaches.  Experiments show that just as adding the name Rembrandt to a painting, </w:t>
      </w:r>
      <w:r w:rsidR="00FB6C75">
        <w:t xml:space="preserve">the price of </w:t>
      </w:r>
      <w:r>
        <w:t>$</w:t>
      </w:r>
      <w:r w:rsidR="00EA0A42">
        <w:t>9</w:t>
      </w:r>
      <w:r>
        <w:t xml:space="preserve">0 to a wine or the name Derrida to an article in the humanities, stifles enquiry by delivering a reward that is not merited, </w:t>
      </w:r>
      <w:r w:rsidR="00CE2549">
        <w:t>so too does</w:t>
      </w:r>
      <w:r>
        <w:t xml:space="preserve"> </w:t>
      </w:r>
      <w:r w:rsidR="0025173E">
        <w:t xml:space="preserve">adding a </w:t>
      </w:r>
      <w:r w:rsidR="006C0B79">
        <w:t xml:space="preserve">picture of a </w:t>
      </w:r>
      <w:proofErr w:type="spellStart"/>
      <w:r w:rsidR="0025173E">
        <w:t>brainscan</w:t>
      </w:r>
      <w:proofErr w:type="spellEnd"/>
      <w:r w:rsidR="0025173E">
        <w:t xml:space="preserve"> to a paper</w:t>
      </w:r>
      <w:r>
        <w:t xml:space="preserve"> in the cognitive sciences.  The mere </w:t>
      </w:r>
      <w:r w:rsidR="0025173E">
        <w:t>presence</w:t>
      </w:r>
      <w:r>
        <w:t xml:space="preserve"> of </w:t>
      </w:r>
      <w:r w:rsidR="006C0B79">
        <w:t xml:space="preserve">such </w:t>
      </w:r>
      <w:r>
        <w:t xml:space="preserve">a </w:t>
      </w:r>
      <w:proofErr w:type="spellStart"/>
      <w:r>
        <w:t>brainscan</w:t>
      </w:r>
      <w:proofErr w:type="spellEnd"/>
      <w:r>
        <w:t>, however</w:t>
      </w:r>
      <w:r w:rsidR="0025173E">
        <w:t xml:space="preserve"> irrelevant, makes </w:t>
      </w:r>
      <w:r>
        <w:t xml:space="preserve">people </w:t>
      </w:r>
      <w:r w:rsidR="0025173E">
        <w:t xml:space="preserve">more likely </w:t>
      </w:r>
      <w:r>
        <w:t xml:space="preserve">to accept </w:t>
      </w:r>
      <w:r w:rsidR="006C0B79">
        <w:t>the paper’s</w:t>
      </w:r>
      <w:r>
        <w:t xml:space="preserve"> argument</w:t>
      </w:r>
      <w:r w:rsidR="006B2837">
        <w:t>.</w:t>
      </w:r>
      <w:r w:rsidR="0008449B">
        <w:rPr>
          <w:rStyle w:val="FootnoteReference"/>
        </w:rPr>
        <w:footnoteReference w:id="10"/>
      </w:r>
      <w:r w:rsidR="006B2837">
        <w:t xml:space="preserve">    </w:t>
      </w:r>
      <w:r w:rsidR="0025173E">
        <w:t>Both social and neural approaches are subject</w:t>
      </w:r>
      <w:r w:rsidR="006C0B79">
        <w:t xml:space="preserve"> to the same danger</w:t>
      </w:r>
      <w:r w:rsidR="0025173E">
        <w:t xml:space="preserve">, but only a neural approach allows </w:t>
      </w:r>
      <w:r w:rsidR="002758DD">
        <w:t xml:space="preserve">us </w:t>
      </w:r>
      <w:r w:rsidR="0025173E">
        <w:t xml:space="preserve">to understand </w:t>
      </w:r>
      <w:r w:rsidR="002758DD">
        <w:t xml:space="preserve">exactly </w:t>
      </w:r>
      <w:r w:rsidR="006C0B79">
        <w:t xml:space="preserve">what </w:t>
      </w:r>
      <w:r w:rsidR="002758DD">
        <w:t>that danger</w:t>
      </w:r>
      <w:r w:rsidR="006C0B79">
        <w:t xml:space="preserve"> is, just as only a neural approach allows us to understand what really makes a masterpiece</w:t>
      </w:r>
      <w:r w:rsidR="006B2837">
        <w:t xml:space="preserve">.  </w:t>
      </w:r>
      <w:r w:rsidR="00A75CA6">
        <w:t xml:space="preserve"> </w:t>
      </w:r>
    </w:p>
    <w:p w:rsidR="00DE3DC9" w:rsidRDefault="007C5F6E" w:rsidP="002F7311">
      <w:pPr>
        <w:spacing w:line="480" w:lineRule="auto"/>
        <w:ind w:firstLine="720"/>
      </w:pPr>
      <w:r>
        <w:t xml:space="preserve">  </w:t>
      </w:r>
    </w:p>
    <w:sectPr w:rsidR="00DE3DC9" w:rsidSect="00DE3DC9">
      <w:footerReference w:type="even" r:id="rId5"/>
      <w:footerReference w:type="default" r:id="rId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40202020202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F74" w:rsidRDefault="00F74F74" w:rsidP="006044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74F74" w:rsidRDefault="00F74F74" w:rsidP="00604426">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F74" w:rsidRDefault="00F74F74" w:rsidP="006044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3354">
      <w:rPr>
        <w:rStyle w:val="PageNumber"/>
        <w:noProof/>
      </w:rPr>
      <w:t>4</w:t>
    </w:r>
    <w:r>
      <w:rPr>
        <w:rStyle w:val="PageNumber"/>
      </w:rPr>
      <w:fldChar w:fldCharType="end"/>
    </w:r>
  </w:p>
  <w:p w:rsidR="00F74F74" w:rsidRDefault="00F74F74" w:rsidP="00604426">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F74F74" w:rsidRPr="00085370" w:rsidRDefault="00F74F74" w:rsidP="00085370">
      <w:pPr>
        <w:pStyle w:val="Heading1"/>
        <w:spacing w:before="2" w:after="2"/>
        <w:rPr>
          <w:b w:val="0"/>
          <w:sz w:val="24"/>
        </w:rPr>
      </w:pPr>
      <w:r w:rsidRPr="00085370">
        <w:rPr>
          <w:rStyle w:val="FootnoteReference"/>
          <w:sz w:val="20"/>
        </w:rPr>
        <w:footnoteRef/>
      </w:r>
      <w:r w:rsidRPr="00085370">
        <w:rPr>
          <w:b w:val="0"/>
        </w:rPr>
        <w:t xml:space="preserve"> </w:t>
      </w:r>
      <w:proofErr w:type="spellStart"/>
      <w:r w:rsidRPr="00085370">
        <w:rPr>
          <w:b w:val="0"/>
          <w:sz w:val="20"/>
        </w:rPr>
        <w:t>Chauvet</w:t>
      </w:r>
      <w:proofErr w:type="spellEnd"/>
      <w:r w:rsidRPr="00085370">
        <w:rPr>
          <w:b w:val="0"/>
          <w:sz w:val="20"/>
        </w:rPr>
        <w:t xml:space="preserve"> has been much discussed since its discovery and doubts expressed about </w:t>
      </w:r>
      <w:r>
        <w:rPr>
          <w:b w:val="0"/>
          <w:sz w:val="20"/>
        </w:rPr>
        <w:t xml:space="preserve">the date yielded early on by Carbon 14 tests.  These doubts have been presented </w:t>
      </w:r>
      <w:r w:rsidRPr="00085370">
        <w:rPr>
          <w:b w:val="0"/>
          <w:sz w:val="20"/>
        </w:rPr>
        <w:t xml:space="preserve">most recently </w:t>
      </w:r>
      <w:r w:rsidRPr="00893643">
        <w:rPr>
          <w:b w:val="0"/>
          <w:sz w:val="20"/>
        </w:rPr>
        <w:t>in</w:t>
      </w:r>
      <w:r>
        <w:rPr>
          <w:b w:val="0"/>
          <w:sz w:val="20"/>
        </w:rPr>
        <w:t xml:space="preserve"> </w:t>
      </w:r>
      <w:r w:rsidRPr="00893643">
        <w:rPr>
          <w:b w:val="0"/>
          <w:sz w:val="20"/>
        </w:rPr>
        <w:t xml:space="preserve">P. </w:t>
      </w:r>
      <w:proofErr w:type="spellStart"/>
      <w:r w:rsidRPr="00893643">
        <w:rPr>
          <w:b w:val="0"/>
          <w:sz w:val="20"/>
        </w:rPr>
        <w:t>Pettitt</w:t>
      </w:r>
      <w:proofErr w:type="spellEnd"/>
      <w:r w:rsidRPr="00893643">
        <w:rPr>
          <w:b w:val="0"/>
          <w:sz w:val="20"/>
        </w:rPr>
        <w:t xml:space="preserve"> and P. </w:t>
      </w:r>
      <w:proofErr w:type="spellStart"/>
      <w:r w:rsidRPr="00893643">
        <w:rPr>
          <w:b w:val="0"/>
          <w:sz w:val="20"/>
        </w:rPr>
        <w:t>Bahn</w:t>
      </w:r>
      <w:proofErr w:type="spellEnd"/>
      <w:r w:rsidRPr="00893643">
        <w:rPr>
          <w:b w:val="0"/>
          <w:sz w:val="20"/>
        </w:rPr>
        <w:t xml:space="preserve">, ‘An alternative chronology for the art of </w:t>
      </w:r>
      <w:proofErr w:type="spellStart"/>
      <w:r w:rsidRPr="00893643">
        <w:rPr>
          <w:b w:val="0"/>
          <w:sz w:val="20"/>
        </w:rPr>
        <w:t>Chauvet</w:t>
      </w:r>
      <w:proofErr w:type="spellEnd"/>
      <w:r w:rsidRPr="00893643">
        <w:rPr>
          <w:b w:val="0"/>
          <w:sz w:val="20"/>
        </w:rPr>
        <w:t xml:space="preserve"> cave’, </w:t>
      </w:r>
      <w:r w:rsidRPr="00893643">
        <w:rPr>
          <w:b w:val="0"/>
          <w:i/>
          <w:sz w:val="20"/>
        </w:rPr>
        <w:t>Antiquity</w:t>
      </w:r>
      <w:r>
        <w:rPr>
          <w:b w:val="0"/>
          <w:sz w:val="20"/>
        </w:rPr>
        <w:t>, 89, 2015, 542-543</w:t>
      </w:r>
      <w:r w:rsidRPr="00893643">
        <w:rPr>
          <w:b w:val="0"/>
          <w:sz w:val="20"/>
        </w:rPr>
        <w:t xml:space="preserve"> </w:t>
      </w:r>
      <w:r>
        <w:rPr>
          <w:b w:val="0"/>
          <w:sz w:val="20"/>
        </w:rPr>
        <w:t xml:space="preserve">and </w:t>
      </w:r>
      <w:proofErr w:type="spellStart"/>
      <w:r w:rsidRPr="00085370">
        <w:rPr>
          <w:b w:val="0"/>
          <w:sz w:val="20"/>
        </w:rPr>
        <w:t>J.Combier</w:t>
      </w:r>
      <w:proofErr w:type="spellEnd"/>
      <w:r w:rsidRPr="00085370">
        <w:rPr>
          <w:b w:val="0"/>
          <w:sz w:val="20"/>
        </w:rPr>
        <w:t xml:space="preserve"> and </w:t>
      </w:r>
      <w:proofErr w:type="spellStart"/>
      <w:r w:rsidRPr="00085370">
        <w:rPr>
          <w:b w:val="0"/>
          <w:sz w:val="20"/>
        </w:rPr>
        <w:t>G.Gouve</w:t>
      </w:r>
      <w:proofErr w:type="spellEnd"/>
      <w:r w:rsidRPr="00085370">
        <w:rPr>
          <w:b w:val="0"/>
          <w:sz w:val="20"/>
        </w:rPr>
        <w:t>, ‘</w:t>
      </w:r>
      <w:proofErr w:type="spellStart"/>
      <w:r w:rsidRPr="00085370">
        <w:rPr>
          <w:b w:val="0"/>
          <w:sz w:val="20"/>
        </w:rPr>
        <w:t>Nouvelles</w:t>
      </w:r>
      <w:proofErr w:type="spellEnd"/>
      <w:r w:rsidRPr="00085370">
        <w:rPr>
          <w:b w:val="0"/>
          <w:sz w:val="20"/>
        </w:rPr>
        <w:t xml:space="preserve"> </w:t>
      </w:r>
      <w:proofErr w:type="spellStart"/>
      <w:r w:rsidRPr="00085370">
        <w:rPr>
          <w:b w:val="0"/>
          <w:sz w:val="20"/>
        </w:rPr>
        <w:t>recherches</w:t>
      </w:r>
      <w:proofErr w:type="spellEnd"/>
      <w:r w:rsidRPr="00085370">
        <w:rPr>
          <w:b w:val="0"/>
          <w:sz w:val="20"/>
        </w:rPr>
        <w:t xml:space="preserve"> </w:t>
      </w:r>
      <w:proofErr w:type="spellStart"/>
      <w:r w:rsidRPr="00085370">
        <w:rPr>
          <w:b w:val="0"/>
          <w:sz w:val="20"/>
        </w:rPr>
        <w:t>sur</w:t>
      </w:r>
      <w:proofErr w:type="spellEnd"/>
      <w:r w:rsidRPr="00085370">
        <w:rPr>
          <w:b w:val="0"/>
          <w:sz w:val="20"/>
        </w:rPr>
        <w:t xml:space="preserve"> </w:t>
      </w:r>
      <w:proofErr w:type="spellStart"/>
      <w:r w:rsidRPr="00085370">
        <w:rPr>
          <w:b w:val="0"/>
          <w:sz w:val="20"/>
        </w:rPr>
        <w:t>l’identité</w:t>
      </w:r>
      <w:proofErr w:type="spellEnd"/>
      <w:r w:rsidRPr="00085370">
        <w:rPr>
          <w:b w:val="0"/>
          <w:sz w:val="20"/>
        </w:rPr>
        <w:t xml:space="preserve"> </w:t>
      </w:r>
      <w:proofErr w:type="spellStart"/>
      <w:r w:rsidRPr="00085370">
        <w:rPr>
          <w:b w:val="0"/>
          <w:sz w:val="20"/>
        </w:rPr>
        <w:t>culturelle</w:t>
      </w:r>
      <w:proofErr w:type="spellEnd"/>
      <w:r w:rsidRPr="00085370">
        <w:rPr>
          <w:b w:val="0"/>
          <w:sz w:val="20"/>
        </w:rPr>
        <w:t xml:space="preserve"> et </w:t>
      </w:r>
      <w:proofErr w:type="spellStart"/>
      <w:r w:rsidRPr="00085370">
        <w:rPr>
          <w:b w:val="0"/>
          <w:sz w:val="20"/>
        </w:rPr>
        <w:t>stylistique</w:t>
      </w:r>
      <w:proofErr w:type="spellEnd"/>
      <w:r w:rsidRPr="00085370">
        <w:rPr>
          <w:b w:val="0"/>
          <w:sz w:val="20"/>
        </w:rPr>
        <w:t xml:space="preserve"> de la </w:t>
      </w:r>
      <w:proofErr w:type="spellStart"/>
      <w:r w:rsidRPr="00085370">
        <w:rPr>
          <w:b w:val="0"/>
          <w:sz w:val="20"/>
        </w:rPr>
        <w:t>grotte</w:t>
      </w:r>
      <w:proofErr w:type="spellEnd"/>
      <w:r w:rsidRPr="00085370">
        <w:rPr>
          <w:b w:val="0"/>
          <w:sz w:val="20"/>
        </w:rPr>
        <w:t xml:space="preserve"> </w:t>
      </w:r>
      <w:proofErr w:type="spellStart"/>
      <w:r w:rsidRPr="00085370">
        <w:rPr>
          <w:b w:val="0"/>
          <w:sz w:val="20"/>
        </w:rPr>
        <w:t>Chauvet</w:t>
      </w:r>
      <w:proofErr w:type="spellEnd"/>
      <w:r w:rsidRPr="00085370">
        <w:rPr>
          <w:b w:val="0"/>
          <w:sz w:val="20"/>
        </w:rPr>
        <w:t xml:space="preserve"> et </w:t>
      </w:r>
      <w:proofErr w:type="spellStart"/>
      <w:r w:rsidRPr="00085370">
        <w:rPr>
          <w:b w:val="0"/>
          <w:sz w:val="20"/>
        </w:rPr>
        <w:t>sur</w:t>
      </w:r>
      <w:proofErr w:type="spellEnd"/>
      <w:r w:rsidRPr="00085370">
        <w:rPr>
          <w:b w:val="0"/>
          <w:sz w:val="20"/>
        </w:rPr>
        <w:t xml:space="preserve"> </w:t>
      </w:r>
      <w:proofErr w:type="spellStart"/>
      <w:r w:rsidRPr="00085370">
        <w:rPr>
          <w:b w:val="0"/>
          <w:sz w:val="20"/>
        </w:rPr>
        <w:t>sa</w:t>
      </w:r>
      <w:proofErr w:type="spellEnd"/>
      <w:r w:rsidRPr="00085370">
        <w:rPr>
          <w:b w:val="0"/>
          <w:sz w:val="20"/>
        </w:rPr>
        <w:t xml:space="preserve"> </w:t>
      </w:r>
      <w:proofErr w:type="spellStart"/>
      <w:r w:rsidRPr="00085370">
        <w:rPr>
          <w:b w:val="0"/>
          <w:sz w:val="20"/>
        </w:rPr>
        <w:t>datation</w:t>
      </w:r>
      <w:proofErr w:type="spellEnd"/>
      <w:r w:rsidRPr="00085370">
        <w:rPr>
          <w:b w:val="0"/>
          <w:sz w:val="20"/>
        </w:rPr>
        <w:t xml:space="preserve"> par la </w:t>
      </w:r>
      <w:proofErr w:type="spellStart"/>
      <w:r w:rsidRPr="00085370">
        <w:rPr>
          <w:b w:val="0"/>
          <w:sz w:val="20"/>
        </w:rPr>
        <w:t>méthode</w:t>
      </w:r>
      <w:proofErr w:type="spellEnd"/>
      <w:r w:rsidRPr="00085370">
        <w:rPr>
          <w:b w:val="0"/>
          <w:sz w:val="20"/>
        </w:rPr>
        <w:t xml:space="preserve"> du </w:t>
      </w:r>
      <w:r w:rsidRPr="00085370">
        <w:rPr>
          <w:b w:val="0"/>
          <w:sz w:val="20"/>
          <w:vertAlign w:val="superscript"/>
        </w:rPr>
        <w:t>14</w:t>
      </w:r>
      <w:r w:rsidRPr="00085370">
        <w:rPr>
          <w:b w:val="0"/>
          <w:sz w:val="20"/>
        </w:rPr>
        <w:t>C.</w:t>
      </w:r>
      <w:r>
        <w:rPr>
          <w:b w:val="0"/>
          <w:sz w:val="24"/>
        </w:rPr>
        <w:t xml:space="preserve"> </w:t>
      </w:r>
      <w:proofErr w:type="gramStart"/>
      <w:r w:rsidRPr="00085370">
        <w:rPr>
          <w:b w:val="0"/>
          <w:sz w:val="20"/>
        </w:rPr>
        <w:t xml:space="preserve">New investigations into the cultural and stylistic identity of the </w:t>
      </w:r>
      <w:proofErr w:type="spellStart"/>
      <w:r w:rsidRPr="00085370">
        <w:rPr>
          <w:b w:val="0"/>
          <w:sz w:val="20"/>
        </w:rPr>
        <w:t>Chauvet</w:t>
      </w:r>
      <w:proofErr w:type="spellEnd"/>
      <w:r w:rsidRPr="00085370">
        <w:rPr>
          <w:b w:val="0"/>
          <w:sz w:val="20"/>
        </w:rPr>
        <w:t xml:space="preserve"> cave and its radiocarbon dating’, </w:t>
      </w:r>
      <w:proofErr w:type="spellStart"/>
      <w:r w:rsidRPr="00085370">
        <w:rPr>
          <w:b w:val="0"/>
          <w:i/>
          <w:sz w:val="20"/>
        </w:rPr>
        <w:t>L’Anthropologie</w:t>
      </w:r>
      <w:proofErr w:type="spellEnd"/>
      <w:r w:rsidRPr="00085370">
        <w:rPr>
          <w:b w:val="0"/>
          <w:sz w:val="20"/>
        </w:rPr>
        <w:t>, 118, 2014, 115-51</w:t>
      </w:r>
      <w:r>
        <w:rPr>
          <w:b w:val="0"/>
          <w:sz w:val="20"/>
        </w:rPr>
        <w:t>.</w:t>
      </w:r>
      <w:proofErr w:type="gramEnd"/>
      <w:r>
        <w:rPr>
          <w:b w:val="0"/>
          <w:sz w:val="20"/>
        </w:rPr>
        <w:t xml:space="preserve">  Their most substantial criticism relates to the possible contamination of the samples sent for testing, but while their observations should be taken seriously they have not discouraged most scholars from accepting the original findings, which have now been confirmed by different laboratories.  At the origin of the doubts about dating lies the extraordinary quality of the art, which does not fit the evolutionary scheme adopted by most archaeologists.  Unfortunately though, </w:t>
      </w:r>
      <w:proofErr w:type="spellStart"/>
      <w:r>
        <w:rPr>
          <w:b w:val="0"/>
          <w:sz w:val="20"/>
        </w:rPr>
        <w:t>redating</w:t>
      </w:r>
      <w:proofErr w:type="spellEnd"/>
      <w:r>
        <w:rPr>
          <w:b w:val="0"/>
          <w:sz w:val="20"/>
        </w:rPr>
        <w:t xml:space="preserve"> does not solve this problem, since the vivacity and photographic naturalism of </w:t>
      </w:r>
      <w:proofErr w:type="spellStart"/>
      <w:r>
        <w:rPr>
          <w:b w:val="0"/>
          <w:sz w:val="20"/>
        </w:rPr>
        <w:t>Chauvet</w:t>
      </w:r>
      <w:proofErr w:type="spellEnd"/>
      <w:r>
        <w:rPr>
          <w:b w:val="0"/>
          <w:sz w:val="20"/>
        </w:rPr>
        <w:t xml:space="preserve"> has no </w:t>
      </w:r>
      <w:proofErr w:type="gramStart"/>
      <w:r>
        <w:rPr>
          <w:b w:val="0"/>
          <w:sz w:val="20"/>
        </w:rPr>
        <w:t>parallel  in</w:t>
      </w:r>
      <w:proofErr w:type="gramEnd"/>
      <w:r>
        <w:rPr>
          <w:b w:val="0"/>
          <w:sz w:val="20"/>
        </w:rPr>
        <w:t xml:space="preserve"> later periods either.  It would be as exceptional in the </w:t>
      </w:r>
      <w:proofErr w:type="spellStart"/>
      <w:r>
        <w:rPr>
          <w:b w:val="0"/>
          <w:sz w:val="20"/>
        </w:rPr>
        <w:t>Gravettian</w:t>
      </w:r>
      <w:proofErr w:type="spellEnd"/>
      <w:r>
        <w:rPr>
          <w:b w:val="0"/>
          <w:sz w:val="20"/>
        </w:rPr>
        <w:t xml:space="preserve">, </w:t>
      </w:r>
      <w:proofErr w:type="spellStart"/>
      <w:r>
        <w:rPr>
          <w:b w:val="0"/>
          <w:sz w:val="20"/>
        </w:rPr>
        <w:t>Solutrean</w:t>
      </w:r>
      <w:proofErr w:type="spellEnd"/>
      <w:r>
        <w:rPr>
          <w:b w:val="0"/>
          <w:sz w:val="20"/>
        </w:rPr>
        <w:t xml:space="preserve"> or Magdalenian periods as in the </w:t>
      </w:r>
      <w:proofErr w:type="spellStart"/>
      <w:r>
        <w:rPr>
          <w:b w:val="0"/>
          <w:sz w:val="20"/>
        </w:rPr>
        <w:t>Aurignacian</w:t>
      </w:r>
      <w:proofErr w:type="spellEnd"/>
      <w:r>
        <w:rPr>
          <w:b w:val="0"/>
          <w:sz w:val="20"/>
        </w:rPr>
        <w:t xml:space="preserve">, where it is currently placed.  At whatever date the art was made, it requires a different explanation from any currently available in the discipline of archaeology.  </w:t>
      </w:r>
      <w:r w:rsidRPr="00085370">
        <w:rPr>
          <w:b w:val="0"/>
          <w:sz w:val="20"/>
        </w:rPr>
        <w:t xml:space="preserve">My own more elaborate arguments about </w:t>
      </w:r>
      <w:r>
        <w:rPr>
          <w:b w:val="0"/>
          <w:sz w:val="20"/>
        </w:rPr>
        <w:t xml:space="preserve">the problem of dating and </w:t>
      </w:r>
      <w:r w:rsidRPr="00085370">
        <w:rPr>
          <w:b w:val="0"/>
          <w:sz w:val="20"/>
        </w:rPr>
        <w:t xml:space="preserve">the role of culture and language in </w:t>
      </w:r>
      <w:r>
        <w:rPr>
          <w:b w:val="0"/>
          <w:sz w:val="20"/>
        </w:rPr>
        <w:t>the art’s</w:t>
      </w:r>
      <w:r w:rsidRPr="00085370">
        <w:rPr>
          <w:b w:val="0"/>
          <w:sz w:val="20"/>
        </w:rPr>
        <w:t xml:space="preserve"> genesis can be found in </w:t>
      </w:r>
      <w:proofErr w:type="spellStart"/>
      <w:r w:rsidRPr="00085370">
        <w:rPr>
          <w:b w:val="0"/>
          <w:sz w:val="20"/>
        </w:rPr>
        <w:t>J.Onians,‘Neuroarchaeology</w:t>
      </w:r>
      <w:proofErr w:type="spellEnd"/>
      <w:r w:rsidRPr="00085370">
        <w:rPr>
          <w:b w:val="0"/>
          <w:sz w:val="20"/>
        </w:rPr>
        <w:t xml:space="preserve">: the </w:t>
      </w:r>
      <w:proofErr w:type="spellStart"/>
      <w:r w:rsidRPr="00085370">
        <w:rPr>
          <w:b w:val="0"/>
          <w:sz w:val="20"/>
        </w:rPr>
        <w:t>Chauvet</w:t>
      </w:r>
      <w:proofErr w:type="spellEnd"/>
      <w:r w:rsidRPr="00085370">
        <w:rPr>
          <w:b w:val="0"/>
          <w:sz w:val="20"/>
        </w:rPr>
        <w:t xml:space="preserve"> Cave and the origins of representation’, in </w:t>
      </w:r>
      <w:r w:rsidRPr="00085370">
        <w:rPr>
          <w:b w:val="0"/>
          <w:sz w:val="20"/>
          <w:u w:val="single"/>
        </w:rPr>
        <w:t>Image and imagination. A global history of figurative representation,</w:t>
      </w:r>
      <w:r w:rsidRPr="00085370">
        <w:rPr>
          <w:b w:val="0"/>
          <w:sz w:val="20"/>
        </w:rPr>
        <w:t xml:space="preserve"> </w:t>
      </w:r>
      <w:r w:rsidRPr="00085370">
        <w:rPr>
          <w:rFonts w:cs="Courier"/>
          <w:b w:val="0"/>
          <w:sz w:val="20"/>
          <w:szCs w:val="10"/>
        </w:rPr>
        <w:t>Colin Renfrew and Iain Morley editors, pp.307-320</w:t>
      </w:r>
      <w:r w:rsidRPr="00085370">
        <w:rPr>
          <w:rFonts w:ascii="Courier" w:hAnsi="Courier" w:cs="Courier"/>
          <w:b w:val="0"/>
          <w:sz w:val="20"/>
          <w:szCs w:val="10"/>
        </w:rPr>
        <w:t>,</w:t>
      </w:r>
      <w:r w:rsidRPr="00085370">
        <w:rPr>
          <w:b w:val="0"/>
          <w:sz w:val="20"/>
        </w:rPr>
        <w:t xml:space="preserve"> McDonald Institute Monographs, Cambridge 2007</w:t>
      </w:r>
      <w:r>
        <w:rPr>
          <w:b w:val="0"/>
          <w:sz w:val="20"/>
        </w:rPr>
        <w:t>.</w:t>
      </w:r>
    </w:p>
    <w:p w:rsidR="00F74F74" w:rsidRDefault="00F74F74" w:rsidP="005410E0">
      <w:pPr>
        <w:pStyle w:val="FootnoteText"/>
      </w:pPr>
    </w:p>
  </w:footnote>
  <w:footnote w:id="0">
    <w:p w:rsidR="00F74F74" w:rsidRDefault="00F74F74">
      <w:pPr>
        <w:pStyle w:val="FootnoteText"/>
      </w:pPr>
      <w:r>
        <w:rPr>
          <w:rStyle w:val="FootnoteReference"/>
        </w:rPr>
        <w:footnoteRef/>
      </w:r>
      <w:r>
        <w:t xml:space="preserve"> </w:t>
      </w:r>
      <w:proofErr w:type="spellStart"/>
      <w:r>
        <w:t>J.Clottes</w:t>
      </w:r>
      <w:proofErr w:type="spellEnd"/>
      <w:r>
        <w:t xml:space="preserve">, </w:t>
      </w:r>
      <w:r w:rsidRPr="00D24EA0">
        <w:rPr>
          <w:i/>
        </w:rPr>
        <w:t xml:space="preserve">Return to </w:t>
      </w:r>
      <w:proofErr w:type="spellStart"/>
      <w:r w:rsidRPr="00D24EA0">
        <w:rPr>
          <w:i/>
        </w:rPr>
        <w:t>Chauvet</w:t>
      </w:r>
      <w:proofErr w:type="spellEnd"/>
      <w:r w:rsidRPr="00D24EA0">
        <w:rPr>
          <w:i/>
        </w:rPr>
        <w:t xml:space="preserve">. Excavating the Birthplace of </w:t>
      </w:r>
      <w:proofErr w:type="spellStart"/>
      <w:r w:rsidRPr="00D24EA0">
        <w:rPr>
          <w:i/>
        </w:rPr>
        <w:t>Art</w:t>
      </w:r>
      <w:proofErr w:type="gramStart"/>
      <w:r w:rsidRPr="00D24EA0">
        <w:rPr>
          <w:i/>
        </w:rPr>
        <w:t>:The</w:t>
      </w:r>
      <w:proofErr w:type="spellEnd"/>
      <w:proofErr w:type="gramEnd"/>
      <w:r w:rsidRPr="00D24EA0">
        <w:rPr>
          <w:i/>
        </w:rPr>
        <w:t xml:space="preserve"> First Full Report</w:t>
      </w:r>
      <w:r>
        <w:t>, London 2003</w:t>
      </w:r>
    </w:p>
  </w:footnote>
  <w:footnote w:id="1">
    <w:p w:rsidR="00F74F74" w:rsidRDefault="00F74F74" w:rsidP="001C09D2">
      <w:pPr>
        <w:pStyle w:val="FootnoteText"/>
      </w:pPr>
      <w:r>
        <w:rPr>
          <w:rStyle w:val="FootnoteReference"/>
        </w:rPr>
        <w:footnoteRef/>
      </w:r>
      <w:r>
        <w:t xml:space="preserve"> E.H. </w:t>
      </w:r>
      <w:proofErr w:type="spellStart"/>
      <w:r>
        <w:t>Gombrich</w:t>
      </w:r>
      <w:proofErr w:type="spellEnd"/>
      <w:r>
        <w:t>, review of J</w:t>
      </w:r>
      <w:proofErr w:type="gramStart"/>
      <w:r>
        <w:t>.-</w:t>
      </w:r>
      <w:proofErr w:type="gramEnd"/>
      <w:r>
        <w:t xml:space="preserve">M </w:t>
      </w:r>
      <w:proofErr w:type="spellStart"/>
      <w:r>
        <w:t>Chauvet</w:t>
      </w:r>
      <w:proofErr w:type="spellEnd"/>
      <w:r>
        <w:t xml:space="preserve">, E.B. </w:t>
      </w:r>
      <w:proofErr w:type="spellStart"/>
      <w:r>
        <w:t>Deschamps</w:t>
      </w:r>
      <w:proofErr w:type="spellEnd"/>
      <w:r>
        <w:t xml:space="preserve"> and C. </w:t>
      </w:r>
      <w:proofErr w:type="spellStart"/>
      <w:r>
        <w:t>Hillaire</w:t>
      </w:r>
      <w:proofErr w:type="spellEnd"/>
      <w:r>
        <w:t xml:space="preserve">, </w:t>
      </w:r>
      <w:r>
        <w:rPr>
          <w:rStyle w:val="Emphasis"/>
        </w:rPr>
        <w:t xml:space="preserve">The Dawn of Art: The </w:t>
      </w:r>
      <w:proofErr w:type="spellStart"/>
      <w:r>
        <w:rPr>
          <w:rStyle w:val="Emphasis"/>
        </w:rPr>
        <w:t>Chauvet</w:t>
      </w:r>
      <w:proofErr w:type="spellEnd"/>
      <w:r>
        <w:rPr>
          <w:rStyle w:val="Emphasis"/>
        </w:rPr>
        <w:t xml:space="preserve"> Cave</w:t>
      </w:r>
      <w:r>
        <w:t xml:space="preserve"> New York 1996, and J. </w:t>
      </w:r>
      <w:proofErr w:type="spellStart"/>
      <w:r>
        <w:t>Clottes</w:t>
      </w:r>
      <w:proofErr w:type="spellEnd"/>
      <w:r>
        <w:t xml:space="preserve"> and J. </w:t>
      </w:r>
      <w:proofErr w:type="spellStart"/>
      <w:r>
        <w:t>Courtain</w:t>
      </w:r>
      <w:proofErr w:type="spellEnd"/>
      <w:r>
        <w:t xml:space="preserve">, </w:t>
      </w:r>
      <w:r>
        <w:rPr>
          <w:rStyle w:val="Emphasis"/>
        </w:rPr>
        <w:t xml:space="preserve">The Cave beneath the Sea: Palaeolithic Images at </w:t>
      </w:r>
      <w:proofErr w:type="spellStart"/>
      <w:r>
        <w:rPr>
          <w:rStyle w:val="Emphasis"/>
        </w:rPr>
        <w:t>Cosquer</w:t>
      </w:r>
      <w:proofErr w:type="spellEnd"/>
      <w:r>
        <w:t xml:space="preserve">, New York 1996, </w:t>
      </w:r>
      <w:r>
        <w:rPr>
          <w:rStyle w:val="Emphasis"/>
        </w:rPr>
        <w:t>New York Review of Books</w:t>
      </w:r>
      <w:r>
        <w:t>, 14 November, pp. 8-12.</w:t>
      </w:r>
    </w:p>
  </w:footnote>
  <w:footnote w:id="2">
    <w:p w:rsidR="00F74F74" w:rsidRPr="00A55A32" w:rsidRDefault="00F74F74" w:rsidP="00A55A32">
      <w:pPr>
        <w:rPr>
          <w:rFonts w:ascii="Times" w:hAnsi="Times"/>
          <w:sz w:val="20"/>
          <w:szCs w:val="20"/>
          <w:lang w:val="en-GB"/>
        </w:rPr>
      </w:pPr>
      <w:r>
        <w:rPr>
          <w:rStyle w:val="FootnoteReference"/>
        </w:rPr>
        <w:footnoteRef/>
      </w:r>
      <w:r>
        <w:t xml:space="preserve"> </w:t>
      </w:r>
      <w:proofErr w:type="spellStart"/>
      <w:proofErr w:type="gramStart"/>
      <w:r w:rsidRPr="00A55A32">
        <w:rPr>
          <w:rFonts w:ascii="Times" w:hAnsi="Times"/>
          <w:sz w:val="20"/>
          <w:szCs w:val="20"/>
          <w:lang w:val="en-GB"/>
        </w:rPr>
        <w:t>Elber</w:t>
      </w:r>
      <w:proofErr w:type="spellEnd"/>
      <w:r w:rsidRPr="00A55A32">
        <w:rPr>
          <w:rFonts w:ascii="Times" w:hAnsi="Times"/>
          <w:sz w:val="20"/>
          <w:szCs w:val="20"/>
          <w:lang w:val="en-GB"/>
        </w:rPr>
        <w:t xml:space="preserve">, T., </w:t>
      </w:r>
      <w:proofErr w:type="spellStart"/>
      <w:r w:rsidRPr="00A55A32">
        <w:rPr>
          <w:rFonts w:ascii="Times" w:hAnsi="Times"/>
          <w:sz w:val="20"/>
          <w:szCs w:val="20"/>
          <w:lang w:val="en-GB"/>
        </w:rPr>
        <w:t>Pantev</w:t>
      </w:r>
      <w:proofErr w:type="spellEnd"/>
      <w:r w:rsidRPr="00A55A32">
        <w:rPr>
          <w:rFonts w:ascii="Times" w:hAnsi="Times"/>
          <w:sz w:val="20"/>
          <w:szCs w:val="20"/>
          <w:lang w:val="en-GB"/>
        </w:rPr>
        <w:t xml:space="preserve">, C, </w:t>
      </w:r>
      <w:proofErr w:type="spellStart"/>
      <w:r w:rsidRPr="00A55A32">
        <w:rPr>
          <w:rFonts w:ascii="Times" w:hAnsi="Times"/>
          <w:sz w:val="20"/>
          <w:szCs w:val="20"/>
          <w:lang w:val="en-GB"/>
        </w:rPr>
        <w:t>Wienbruch</w:t>
      </w:r>
      <w:proofErr w:type="spellEnd"/>
      <w:r w:rsidRPr="00A55A32">
        <w:rPr>
          <w:rFonts w:ascii="Times" w:hAnsi="Times"/>
          <w:sz w:val="20"/>
          <w:szCs w:val="20"/>
          <w:lang w:val="en-GB"/>
        </w:rPr>
        <w:t>, C., et al. (1995).</w:t>
      </w:r>
      <w:proofErr w:type="gramEnd"/>
      <w:r w:rsidRPr="00A55A32">
        <w:rPr>
          <w:rFonts w:ascii="Times" w:hAnsi="Times"/>
          <w:sz w:val="20"/>
          <w:szCs w:val="20"/>
          <w:lang w:val="en-GB"/>
        </w:rPr>
        <w:t xml:space="preserve"> “Increased cortical representation of the fingers of the left hand in string players.” Science 270, 305-309 - See more at: http://stringvisions.ovationpress.com/2011/05/string-players-brains-are-special/#sthash.Td1BmUfb.dpuf</w:t>
      </w:r>
    </w:p>
    <w:p w:rsidR="00F74F74" w:rsidRDefault="00F74F74">
      <w:pPr>
        <w:pStyle w:val="FootnoteText"/>
      </w:pPr>
    </w:p>
  </w:footnote>
  <w:footnote w:id="3">
    <w:p w:rsidR="00F74F74" w:rsidRDefault="00F74F74">
      <w:pPr>
        <w:pStyle w:val="FootnoteText"/>
      </w:pPr>
      <w:r>
        <w:rPr>
          <w:rStyle w:val="FootnoteReference"/>
        </w:rPr>
        <w:footnoteRef/>
      </w:r>
      <w:r>
        <w:t xml:space="preserve"> </w:t>
      </w:r>
      <w:proofErr w:type="spellStart"/>
      <w:r>
        <w:t>Woollett</w:t>
      </w:r>
      <w:proofErr w:type="spellEnd"/>
      <w:r>
        <w:t xml:space="preserve"> K and Maguire EA. Acquiring 'the Knowledge' of London's layout drives structural brain changes. </w:t>
      </w:r>
      <w:proofErr w:type="spellStart"/>
      <w:r>
        <w:t>Curr</w:t>
      </w:r>
      <w:proofErr w:type="spellEnd"/>
      <w:r>
        <w:t xml:space="preserve"> </w:t>
      </w:r>
      <w:proofErr w:type="spellStart"/>
      <w:r>
        <w:t>Biol</w:t>
      </w:r>
      <w:proofErr w:type="spellEnd"/>
      <w:r>
        <w:t xml:space="preserve"> 2011 (</w:t>
      </w:r>
      <w:proofErr w:type="spellStart"/>
      <w:r>
        <w:t>epub</w:t>
      </w:r>
      <w:proofErr w:type="spellEnd"/>
      <w:r>
        <w:t xml:space="preserve"> ahead of print)</w:t>
      </w:r>
    </w:p>
  </w:footnote>
  <w:footnote w:id="4">
    <w:p w:rsidR="00F74F74" w:rsidRDefault="00F74F74">
      <w:pPr>
        <w:pStyle w:val="FootnoteText"/>
      </w:pPr>
      <w:r>
        <w:rPr>
          <w:rStyle w:val="FootnoteReference"/>
        </w:rPr>
        <w:footnoteRef/>
      </w:r>
      <w:r>
        <w:t xml:space="preserve"> </w:t>
      </w:r>
      <w:proofErr w:type="spellStart"/>
      <w:r>
        <w:t>Baxandall</w:t>
      </w:r>
      <w:proofErr w:type="spellEnd"/>
      <w:r>
        <w:t xml:space="preserve">, M., </w:t>
      </w:r>
      <w:r w:rsidRPr="00A55A32">
        <w:rPr>
          <w:i/>
        </w:rPr>
        <w:t xml:space="preserve">Painting and Experience in Fifteenth Century Italy. </w:t>
      </w:r>
      <w:proofErr w:type="gramStart"/>
      <w:r w:rsidRPr="00A55A32">
        <w:rPr>
          <w:i/>
        </w:rPr>
        <w:t>A Primer in the Social History of Pictorial Style</w:t>
      </w:r>
      <w:r>
        <w:t>, Oxford 1972.</w:t>
      </w:r>
      <w:proofErr w:type="gramEnd"/>
    </w:p>
  </w:footnote>
  <w:footnote w:id="5">
    <w:p w:rsidR="00F74F74" w:rsidRDefault="00F74F74">
      <w:pPr>
        <w:pStyle w:val="FootnoteText"/>
      </w:pPr>
      <w:r>
        <w:rPr>
          <w:rStyle w:val="FootnoteReference"/>
        </w:rPr>
        <w:footnoteRef/>
      </w:r>
      <w:r>
        <w:t xml:space="preserve"> Richardson, J., </w:t>
      </w:r>
      <w:r>
        <w:rPr>
          <w:i/>
        </w:rPr>
        <w:t>An argument in behalf of the Science of the Connoisseur</w:t>
      </w:r>
      <w:r>
        <w:t xml:space="preserve"> (1719), 204</w:t>
      </w:r>
    </w:p>
  </w:footnote>
  <w:footnote w:id="6">
    <w:p w:rsidR="00F74F74" w:rsidRDefault="00F74F74">
      <w:pPr>
        <w:pStyle w:val="FootnoteText"/>
      </w:pPr>
      <w:r>
        <w:rPr>
          <w:rStyle w:val="FootnoteReference"/>
        </w:rPr>
        <w:footnoteRef/>
      </w:r>
      <w:r>
        <w:t xml:space="preserve"> Winckelmann, J.J., History of Ancient Art, 2 </w:t>
      </w:r>
      <w:proofErr w:type="spellStart"/>
      <w:r>
        <w:t>vols</w:t>
      </w:r>
      <w:proofErr w:type="spellEnd"/>
      <w:r>
        <w:t>, trans. G. Henry Lodge, New York 1968,10.</w:t>
      </w:r>
    </w:p>
  </w:footnote>
  <w:footnote w:id="7">
    <w:p w:rsidR="00F74F74" w:rsidRDefault="00F74F74">
      <w:pPr>
        <w:pStyle w:val="FootnoteText"/>
      </w:pPr>
      <w:r>
        <w:rPr>
          <w:rStyle w:val="FootnoteReference"/>
        </w:rPr>
        <w:footnoteRef/>
      </w:r>
      <w:r>
        <w:t xml:space="preserve"> Op.cit</w:t>
      </w:r>
      <w:proofErr w:type="gramStart"/>
      <w:r>
        <w:t>.,</w:t>
      </w:r>
      <w:proofErr w:type="gramEnd"/>
      <w:r>
        <w:t>190.</w:t>
      </w:r>
    </w:p>
  </w:footnote>
  <w:footnote w:id="8">
    <w:p w:rsidR="00F74F74" w:rsidRPr="003B4E47" w:rsidRDefault="00F74F74" w:rsidP="003B4E47">
      <w:pPr>
        <w:rPr>
          <w:rFonts w:ascii="Times" w:hAnsi="Times"/>
          <w:sz w:val="20"/>
          <w:szCs w:val="20"/>
          <w:lang w:val="en-GB"/>
        </w:rPr>
      </w:pPr>
      <w:r w:rsidRPr="0029493B">
        <w:rPr>
          <w:rStyle w:val="FootnoteReference"/>
          <w:color w:val="000000" w:themeColor="text1"/>
        </w:rPr>
        <w:footnoteRef/>
      </w:r>
      <w:r w:rsidRPr="0029493B">
        <w:rPr>
          <w:color w:val="000000" w:themeColor="text1"/>
        </w:rPr>
        <w:t xml:space="preserve"> </w:t>
      </w:r>
      <w:bookmarkStart w:id="0" w:name="h1"/>
      <w:bookmarkEnd w:id="0"/>
      <w:r w:rsidRPr="0029493B">
        <w:rPr>
          <w:rFonts w:ascii="Times" w:hAnsi="Times"/>
          <w:color w:val="000000" w:themeColor="text1"/>
          <w:sz w:val="20"/>
          <w:szCs w:val="20"/>
          <w:lang w:val="en-GB"/>
        </w:rPr>
        <w:fldChar w:fldCharType="begin"/>
      </w:r>
      <w:r w:rsidRPr="0029493B">
        <w:rPr>
          <w:rFonts w:ascii="Times" w:hAnsi="Times"/>
          <w:color w:val="000000" w:themeColor="text1"/>
          <w:sz w:val="20"/>
          <w:szCs w:val="20"/>
          <w:lang w:val="en-GB"/>
        </w:rPr>
        <w:instrText xml:space="preserve"> HYPERLINK "http://www.frontiersin.org/Community/WhosWhoDetails.aspx?UID=36830&amp;d=1&amp;sname=MengfeiHuang&amp;name=Science" </w:instrText>
      </w:r>
      <w:r w:rsidRPr="0029493B">
        <w:rPr>
          <w:rFonts w:ascii="Times" w:hAnsi="Times"/>
          <w:color w:val="000000" w:themeColor="text1"/>
          <w:sz w:val="20"/>
          <w:szCs w:val="20"/>
          <w:lang w:val="en-GB"/>
        </w:rPr>
        <w:fldChar w:fldCharType="separate"/>
      </w:r>
      <w:proofErr w:type="spellStart"/>
      <w:r w:rsidRPr="0029493B">
        <w:rPr>
          <w:rFonts w:ascii="Times" w:hAnsi="Times"/>
          <w:color w:val="000000" w:themeColor="text1"/>
          <w:sz w:val="20"/>
          <w:szCs w:val="20"/>
          <w:u w:val="single"/>
          <w:lang w:val="en-GB"/>
        </w:rPr>
        <w:t>Mengfei</w:t>
      </w:r>
      <w:proofErr w:type="spellEnd"/>
      <w:r w:rsidRPr="0029493B">
        <w:rPr>
          <w:rFonts w:ascii="Times" w:hAnsi="Times"/>
          <w:color w:val="000000" w:themeColor="text1"/>
          <w:sz w:val="20"/>
          <w:szCs w:val="20"/>
          <w:u w:val="single"/>
          <w:lang w:val="en-GB"/>
        </w:rPr>
        <w:t xml:space="preserve"> Huang</w:t>
      </w:r>
      <w:r w:rsidRPr="0029493B">
        <w:rPr>
          <w:rFonts w:ascii="Times" w:hAnsi="Times"/>
          <w:color w:val="000000" w:themeColor="text1"/>
          <w:sz w:val="20"/>
          <w:szCs w:val="20"/>
          <w:lang w:val="en-GB"/>
        </w:rPr>
        <w:fldChar w:fldCharType="end"/>
      </w:r>
      <w:r w:rsidRPr="0029493B">
        <w:rPr>
          <w:rFonts w:ascii="Times" w:hAnsi="Times"/>
          <w:color w:val="000000" w:themeColor="text1"/>
          <w:sz w:val="20"/>
          <w:szCs w:val="20"/>
          <w:vertAlign w:val="superscript"/>
          <w:lang w:val="en-GB"/>
        </w:rPr>
        <w:t>1†</w:t>
      </w:r>
      <w:r w:rsidRPr="0029493B">
        <w:rPr>
          <w:rFonts w:ascii="Times" w:hAnsi="Times"/>
          <w:color w:val="000000" w:themeColor="text1"/>
          <w:sz w:val="20"/>
          <w:szCs w:val="20"/>
          <w:lang w:val="en-GB"/>
        </w:rPr>
        <w:t xml:space="preserve">, </w:t>
      </w:r>
      <w:hyperlink r:id="rId1" w:history="1">
        <w:r w:rsidRPr="0029493B">
          <w:rPr>
            <w:rFonts w:ascii="Times" w:hAnsi="Times"/>
            <w:color w:val="000000" w:themeColor="text1"/>
            <w:sz w:val="20"/>
            <w:szCs w:val="20"/>
            <w:u w:val="single"/>
            <w:lang w:val="en-GB"/>
          </w:rPr>
          <w:t>Holly Bridge</w:t>
        </w:r>
      </w:hyperlink>
      <w:r w:rsidRPr="0029493B">
        <w:rPr>
          <w:rFonts w:ascii="Times" w:hAnsi="Times"/>
          <w:color w:val="000000" w:themeColor="text1"/>
          <w:sz w:val="20"/>
          <w:szCs w:val="20"/>
          <w:vertAlign w:val="superscript"/>
          <w:lang w:val="en-GB"/>
        </w:rPr>
        <w:t>2†</w:t>
      </w:r>
      <w:r w:rsidRPr="0029493B">
        <w:rPr>
          <w:rFonts w:ascii="Times" w:hAnsi="Times"/>
          <w:color w:val="000000" w:themeColor="text1"/>
          <w:sz w:val="20"/>
          <w:szCs w:val="20"/>
          <w:lang w:val="en-GB"/>
        </w:rPr>
        <w:t>, Martin J. Kemp</w:t>
      </w:r>
      <w:r w:rsidRPr="0029493B">
        <w:rPr>
          <w:rFonts w:ascii="Times" w:hAnsi="Times"/>
          <w:color w:val="000000" w:themeColor="text1"/>
          <w:sz w:val="20"/>
          <w:szCs w:val="20"/>
          <w:vertAlign w:val="superscript"/>
          <w:lang w:val="en-GB"/>
        </w:rPr>
        <w:t>3</w:t>
      </w:r>
      <w:r w:rsidRPr="0029493B">
        <w:rPr>
          <w:rFonts w:ascii="Times" w:hAnsi="Times"/>
          <w:color w:val="000000" w:themeColor="text1"/>
          <w:sz w:val="20"/>
          <w:szCs w:val="20"/>
          <w:lang w:val="en-GB"/>
        </w:rPr>
        <w:t xml:space="preserve"> and </w:t>
      </w:r>
      <w:hyperlink r:id="rId2" w:history="1">
        <w:r w:rsidRPr="0029493B">
          <w:rPr>
            <w:rFonts w:ascii="Times" w:hAnsi="Times"/>
            <w:color w:val="000000" w:themeColor="text1"/>
            <w:sz w:val="20"/>
            <w:szCs w:val="20"/>
            <w:u w:val="single"/>
            <w:lang w:val="en-GB"/>
          </w:rPr>
          <w:t>Andrew J. Parker</w:t>
        </w:r>
      </w:hyperlink>
      <w:r w:rsidRPr="0029493B">
        <w:rPr>
          <w:rFonts w:ascii="Times" w:hAnsi="Times"/>
          <w:color w:val="000000" w:themeColor="text1"/>
          <w:sz w:val="20"/>
          <w:szCs w:val="20"/>
          <w:vertAlign w:val="superscript"/>
          <w:lang w:val="en-GB"/>
        </w:rPr>
        <w:t>1</w:t>
      </w:r>
      <w:r w:rsidRPr="0029493B">
        <w:rPr>
          <w:rFonts w:ascii="Times" w:hAnsi="Times"/>
          <w:color w:val="000000" w:themeColor="text1"/>
          <w:sz w:val="20"/>
          <w:szCs w:val="20"/>
          <w:lang w:val="en-GB"/>
        </w:rPr>
        <w:t>*,</w:t>
      </w:r>
      <w:r>
        <w:rPr>
          <w:rFonts w:ascii="Times" w:hAnsi="Times"/>
          <w:sz w:val="20"/>
          <w:szCs w:val="20"/>
          <w:lang w:val="en-GB"/>
        </w:rPr>
        <w:t xml:space="preserve"> ‘</w:t>
      </w:r>
      <w:r w:rsidRPr="0029493B">
        <w:rPr>
          <w:rFonts w:ascii="Times" w:hAnsi="Times"/>
          <w:kern w:val="36"/>
          <w:szCs w:val="20"/>
          <w:lang w:val="en-GB"/>
        </w:rPr>
        <w:t>Human cortical activity evoked by the assignment of authenticity when viewing works of art’</w:t>
      </w:r>
      <w:r>
        <w:rPr>
          <w:rFonts w:ascii="Times" w:hAnsi="Times"/>
          <w:kern w:val="36"/>
          <w:szCs w:val="20"/>
          <w:lang w:val="en-GB"/>
        </w:rPr>
        <w:t>, Frontiers in Human Neuroscience,</w:t>
      </w:r>
      <w:r>
        <w:rPr>
          <w:rFonts w:ascii="Times" w:hAnsi="Times"/>
          <w:b/>
          <w:kern w:val="36"/>
          <w:sz w:val="48"/>
          <w:szCs w:val="20"/>
          <w:lang w:val="en-GB"/>
        </w:rPr>
        <w:t xml:space="preserve"> </w:t>
      </w:r>
      <w:r w:rsidRPr="003B4E47">
        <w:rPr>
          <w:rFonts w:ascii="Times" w:hAnsi="Times"/>
          <w:sz w:val="20"/>
          <w:szCs w:val="20"/>
          <w:lang w:val="en-GB"/>
        </w:rPr>
        <w:t xml:space="preserve">28 November 2011 | </w:t>
      </w:r>
      <w:proofErr w:type="spellStart"/>
      <w:r w:rsidRPr="003B4E47">
        <w:rPr>
          <w:rFonts w:ascii="Times" w:hAnsi="Times"/>
          <w:sz w:val="20"/>
          <w:szCs w:val="20"/>
          <w:lang w:val="en-GB"/>
        </w:rPr>
        <w:t>doi</w:t>
      </w:r>
      <w:proofErr w:type="spellEnd"/>
      <w:r w:rsidRPr="003B4E47">
        <w:rPr>
          <w:rFonts w:ascii="Times" w:hAnsi="Times"/>
          <w:sz w:val="20"/>
          <w:szCs w:val="20"/>
          <w:lang w:val="en-GB"/>
        </w:rPr>
        <w:t xml:space="preserve">: 10.3389/fnhum.2011.00134 </w:t>
      </w:r>
    </w:p>
    <w:p w:rsidR="00F74F74" w:rsidRDefault="00F74F74">
      <w:pPr>
        <w:pStyle w:val="FootnoteText"/>
      </w:pPr>
    </w:p>
  </w:footnote>
  <w:footnote w:id="9">
    <w:p w:rsidR="00F74F74" w:rsidRDefault="00F74F74">
      <w:pPr>
        <w:pStyle w:val="FootnoteText"/>
      </w:pPr>
      <w:r>
        <w:rPr>
          <w:rStyle w:val="FootnoteReference"/>
        </w:rPr>
        <w:footnoteRef/>
      </w:r>
      <w:r>
        <w:t xml:space="preserve"> </w:t>
      </w:r>
      <w:proofErr w:type="spellStart"/>
      <w:r>
        <w:t>H</w:t>
      </w:r>
      <w:proofErr w:type="spellEnd"/>
      <w:r>
        <w:t xml:space="preserve">. </w:t>
      </w:r>
      <w:proofErr w:type="spellStart"/>
      <w:r>
        <w:t>Plassmann</w:t>
      </w:r>
      <w:proofErr w:type="spellEnd"/>
      <w:r>
        <w:t xml:space="preserve">, John </w:t>
      </w:r>
      <w:proofErr w:type="spellStart"/>
      <w:r>
        <w:t>O’Doherty</w:t>
      </w:r>
      <w:proofErr w:type="spellEnd"/>
      <w:r>
        <w:t xml:space="preserve">, </w:t>
      </w:r>
      <w:proofErr w:type="spellStart"/>
      <w:r>
        <w:t>Shiv</w:t>
      </w:r>
      <w:proofErr w:type="spellEnd"/>
      <w:r>
        <w:t xml:space="preserve"> Baba and Antonio Rangel, ‘Marketing Actions Can Modulate Neural Representations of Experienced Pleasantness’, published online </w:t>
      </w:r>
      <w:r>
        <w:rPr>
          <w:i/>
        </w:rPr>
        <w:t>Proceedings of the National Academy of Sciences</w:t>
      </w:r>
      <w:r>
        <w:t xml:space="preserve">, Jan. 14,2008, 1050-54. </w:t>
      </w:r>
    </w:p>
  </w:footnote>
  <w:footnote w:id="10">
    <w:p w:rsidR="00F74F74" w:rsidRPr="0008449B" w:rsidRDefault="00F74F74" w:rsidP="0008449B">
      <w:pPr>
        <w:rPr>
          <w:rFonts w:ascii="Times" w:hAnsi="Times"/>
          <w:sz w:val="27"/>
          <w:szCs w:val="27"/>
          <w:lang w:val="en-GB"/>
        </w:rPr>
      </w:pPr>
      <w:r>
        <w:rPr>
          <w:rStyle w:val="FootnoteReference"/>
        </w:rPr>
        <w:footnoteRef/>
      </w:r>
      <w:r>
        <w:t xml:space="preserve"> </w:t>
      </w:r>
      <w:r w:rsidR="009D7B78">
        <w:t>David P. McCabe</w:t>
      </w:r>
      <w:r>
        <w:t xml:space="preserve"> and Alan D. Castel</w:t>
      </w:r>
      <w:r>
        <w:rPr>
          <w:rFonts w:ascii="Times" w:hAnsi="Times"/>
          <w:sz w:val="27"/>
          <w:szCs w:val="27"/>
          <w:lang w:val="en-GB"/>
        </w:rPr>
        <w:t xml:space="preserve">, </w:t>
      </w:r>
      <w:r w:rsidRPr="0008449B">
        <w:rPr>
          <w:rFonts w:ascii="Times" w:hAnsi="Times"/>
          <w:szCs w:val="38"/>
          <w:lang w:val="en-GB"/>
        </w:rPr>
        <w:t xml:space="preserve">‘Seeing is believing: The effect of </w:t>
      </w:r>
      <w:proofErr w:type="gramStart"/>
      <w:r w:rsidRPr="0008449B">
        <w:rPr>
          <w:rFonts w:ascii="Times" w:hAnsi="Times"/>
          <w:szCs w:val="38"/>
          <w:lang w:val="en-GB"/>
        </w:rPr>
        <w:t xml:space="preserve">brain </w:t>
      </w:r>
      <w:r>
        <w:rPr>
          <w:rFonts w:ascii="Times" w:hAnsi="Times"/>
          <w:szCs w:val="38"/>
          <w:lang w:val="en-GB"/>
        </w:rPr>
        <w:t xml:space="preserve"> </w:t>
      </w:r>
      <w:r w:rsidRPr="0008449B">
        <w:rPr>
          <w:rFonts w:ascii="Times" w:hAnsi="Times"/>
          <w:szCs w:val="38"/>
          <w:lang w:val="en-GB"/>
        </w:rPr>
        <w:t>images</w:t>
      </w:r>
      <w:proofErr w:type="gramEnd"/>
      <w:r>
        <w:rPr>
          <w:rFonts w:ascii="Times" w:hAnsi="Times"/>
          <w:szCs w:val="38"/>
          <w:lang w:val="en-GB"/>
        </w:rPr>
        <w:t xml:space="preserve"> </w:t>
      </w:r>
      <w:r w:rsidRPr="0008449B">
        <w:rPr>
          <w:rFonts w:ascii="Times" w:hAnsi="Times"/>
          <w:szCs w:val="38"/>
          <w:lang w:val="en-GB"/>
        </w:rPr>
        <w:t>on judgments of scientific reasoning’</w:t>
      </w:r>
      <w:r>
        <w:rPr>
          <w:rFonts w:ascii="Times" w:hAnsi="Times"/>
          <w:szCs w:val="38"/>
          <w:lang w:val="en-GB"/>
        </w:rPr>
        <w:t xml:space="preserve">, </w:t>
      </w:r>
      <w:r w:rsidRPr="0008449B">
        <w:rPr>
          <w:i/>
        </w:rPr>
        <w:t>Cognition</w:t>
      </w:r>
      <w:r>
        <w:t xml:space="preserve"> 107 (2008) 343–352.</w:t>
      </w:r>
    </w:p>
    <w:p w:rsidR="00F74F74" w:rsidRDefault="00F74F74">
      <w:pPr>
        <w:pStyle w:val="FootnoteText"/>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E3DC9"/>
    <w:rsid w:val="00012E87"/>
    <w:rsid w:val="00015EE8"/>
    <w:rsid w:val="00017725"/>
    <w:rsid w:val="00020CCC"/>
    <w:rsid w:val="0002226F"/>
    <w:rsid w:val="0002520E"/>
    <w:rsid w:val="00030DA5"/>
    <w:rsid w:val="00036913"/>
    <w:rsid w:val="00042968"/>
    <w:rsid w:val="000437C7"/>
    <w:rsid w:val="000513D3"/>
    <w:rsid w:val="000526B5"/>
    <w:rsid w:val="000533BB"/>
    <w:rsid w:val="00073C80"/>
    <w:rsid w:val="0008449B"/>
    <w:rsid w:val="00085370"/>
    <w:rsid w:val="000854BB"/>
    <w:rsid w:val="000943ED"/>
    <w:rsid w:val="000960BD"/>
    <w:rsid w:val="00097CD4"/>
    <w:rsid w:val="000A2D88"/>
    <w:rsid w:val="000A6937"/>
    <w:rsid w:val="000B0A83"/>
    <w:rsid w:val="000C1DEA"/>
    <w:rsid w:val="000C2E00"/>
    <w:rsid w:val="000C4538"/>
    <w:rsid w:val="0010042D"/>
    <w:rsid w:val="00113533"/>
    <w:rsid w:val="001328F6"/>
    <w:rsid w:val="001401F8"/>
    <w:rsid w:val="00151359"/>
    <w:rsid w:val="00166568"/>
    <w:rsid w:val="00176C68"/>
    <w:rsid w:val="00180493"/>
    <w:rsid w:val="00191E2D"/>
    <w:rsid w:val="0019432B"/>
    <w:rsid w:val="001A6875"/>
    <w:rsid w:val="001B23EC"/>
    <w:rsid w:val="001B3ED2"/>
    <w:rsid w:val="001C09D2"/>
    <w:rsid w:val="001D292D"/>
    <w:rsid w:val="001E494B"/>
    <w:rsid w:val="001F3354"/>
    <w:rsid w:val="00206B88"/>
    <w:rsid w:val="00212437"/>
    <w:rsid w:val="002155C3"/>
    <w:rsid w:val="00216AFB"/>
    <w:rsid w:val="00221E27"/>
    <w:rsid w:val="0023441A"/>
    <w:rsid w:val="0023484A"/>
    <w:rsid w:val="002416DB"/>
    <w:rsid w:val="00245A9E"/>
    <w:rsid w:val="00247C48"/>
    <w:rsid w:val="0025173E"/>
    <w:rsid w:val="00255D82"/>
    <w:rsid w:val="00255FBE"/>
    <w:rsid w:val="00261BAD"/>
    <w:rsid w:val="0026497F"/>
    <w:rsid w:val="002654D3"/>
    <w:rsid w:val="0027033B"/>
    <w:rsid w:val="00271A5F"/>
    <w:rsid w:val="002744FF"/>
    <w:rsid w:val="002758DD"/>
    <w:rsid w:val="00277BB7"/>
    <w:rsid w:val="00284248"/>
    <w:rsid w:val="00293BFC"/>
    <w:rsid w:val="0029493B"/>
    <w:rsid w:val="002A7D43"/>
    <w:rsid w:val="002B4152"/>
    <w:rsid w:val="002B4F73"/>
    <w:rsid w:val="002C0943"/>
    <w:rsid w:val="002C0A3C"/>
    <w:rsid w:val="002C281A"/>
    <w:rsid w:val="002C4AC9"/>
    <w:rsid w:val="002D191B"/>
    <w:rsid w:val="002D52B5"/>
    <w:rsid w:val="002D7B64"/>
    <w:rsid w:val="002E5119"/>
    <w:rsid w:val="002F628D"/>
    <w:rsid w:val="002F7311"/>
    <w:rsid w:val="00302AE6"/>
    <w:rsid w:val="003058FA"/>
    <w:rsid w:val="0031502A"/>
    <w:rsid w:val="00321A31"/>
    <w:rsid w:val="00322E9B"/>
    <w:rsid w:val="003617AC"/>
    <w:rsid w:val="00364ABF"/>
    <w:rsid w:val="003708DE"/>
    <w:rsid w:val="003848C6"/>
    <w:rsid w:val="00384F63"/>
    <w:rsid w:val="00390650"/>
    <w:rsid w:val="00391D80"/>
    <w:rsid w:val="0039794A"/>
    <w:rsid w:val="003B1D49"/>
    <w:rsid w:val="003B3A3F"/>
    <w:rsid w:val="003B3DA7"/>
    <w:rsid w:val="003B43D6"/>
    <w:rsid w:val="003B4E47"/>
    <w:rsid w:val="003C2C26"/>
    <w:rsid w:val="003C73FA"/>
    <w:rsid w:val="003E4128"/>
    <w:rsid w:val="003E495F"/>
    <w:rsid w:val="003F54BE"/>
    <w:rsid w:val="00405A88"/>
    <w:rsid w:val="00412120"/>
    <w:rsid w:val="004230C5"/>
    <w:rsid w:val="004239ED"/>
    <w:rsid w:val="0043069B"/>
    <w:rsid w:val="00432E4C"/>
    <w:rsid w:val="004371B8"/>
    <w:rsid w:val="00445430"/>
    <w:rsid w:val="00483527"/>
    <w:rsid w:val="00490B3A"/>
    <w:rsid w:val="004959C6"/>
    <w:rsid w:val="004B0B80"/>
    <w:rsid w:val="004B0EED"/>
    <w:rsid w:val="004C2976"/>
    <w:rsid w:val="004C34EE"/>
    <w:rsid w:val="004C544C"/>
    <w:rsid w:val="004E1605"/>
    <w:rsid w:val="004F7443"/>
    <w:rsid w:val="005063A4"/>
    <w:rsid w:val="00513996"/>
    <w:rsid w:val="00527E45"/>
    <w:rsid w:val="005300AB"/>
    <w:rsid w:val="00531B46"/>
    <w:rsid w:val="005410E0"/>
    <w:rsid w:val="00542531"/>
    <w:rsid w:val="00550B8E"/>
    <w:rsid w:val="00551306"/>
    <w:rsid w:val="0057724E"/>
    <w:rsid w:val="005819C7"/>
    <w:rsid w:val="005836FA"/>
    <w:rsid w:val="00584648"/>
    <w:rsid w:val="00586632"/>
    <w:rsid w:val="005878D4"/>
    <w:rsid w:val="005A2CE4"/>
    <w:rsid w:val="005A723A"/>
    <w:rsid w:val="005B32A4"/>
    <w:rsid w:val="005D2298"/>
    <w:rsid w:val="005D24B7"/>
    <w:rsid w:val="005D5A45"/>
    <w:rsid w:val="005E703B"/>
    <w:rsid w:val="005E7B07"/>
    <w:rsid w:val="0060282C"/>
    <w:rsid w:val="00604426"/>
    <w:rsid w:val="006135F2"/>
    <w:rsid w:val="00617867"/>
    <w:rsid w:val="00624A4C"/>
    <w:rsid w:val="00624D9C"/>
    <w:rsid w:val="006262E0"/>
    <w:rsid w:val="00633471"/>
    <w:rsid w:val="00636DD8"/>
    <w:rsid w:val="00651CAF"/>
    <w:rsid w:val="00683B01"/>
    <w:rsid w:val="00690B88"/>
    <w:rsid w:val="006B2201"/>
    <w:rsid w:val="006B2837"/>
    <w:rsid w:val="006C0B79"/>
    <w:rsid w:val="006C521F"/>
    <w:rsid w:val="006D22C1"/>
    <w:rsid w:val="006D6504"/>
    <w:rsid w:val="006E6584"/>
    <w:rsid w:val="006F7488"/>
    <w:rsid w:val="00714BE4"/>
    <w:rsid w:val="00732328"/>
    <w:rsid w:val="00733DE1"/>
    <w:rsid w:val="00734542"/>
    <w:rsid w:val="00737B87"/>
    <w:rsid w:val="00740B2B"/>
    <w:rsid w:val="007413C2"/>
    <w:rsid w:val="007437C1"/>
    <w:rsid w:val="00751B45"/>
    <w:rsid w:val="00756191"/>
    <w:rsid w:val="00756EAA"/>
    <w:rsid w:val="00757798"/>
    <w:rsid w:val="00757A15"/>
    <w:rsid w:val="00776833"/>
    <w:rsid w:val="00777F23"/>
    <w:rsid w:val="0079536A"/>
    <w:rsid w:val="007A41AB"/>
    <w:rsid w:val="007B3BCC"/>
    <w:rsid w:val="007B53E9"/>
    <w:rsid w:val="007B72C8"/>
    <w:rsid w:val="007C268A"/>
    <w:rsid w:val="007C5F6E"/>
    <w:rsid w:val="007C7A62"/>
    <w:rsid w:val="00806DD5"/>
    <w:rsid w:val="00813F18"/>
    <w:rsid w:val="0081739B"/>
    <w:rsid w:val="0082302B"/>
    <w:rsid w:val="00823272"/>
    <w:rsid w:val="00824191"/>
    <w:rsid w:val="0082655C"/>
    <w:rsid w:val="00846E33"/>
    <w:rsid w:val="00851264"/>
    <w:rsid w:val="00855E51"/>
    <w:rsid w:val="0086003C"/>
    <w:rsid w:val="008634E6"/>
    <w:rsid w:val="00873812"/>
    <w:rsid w:val="00893643"/>
    <w:rsid w:val="00897BA2"/>
    <w:rsid w:val="008B3177"/>
    <w:rsid w:val="008C684C"/>
    <w:rsid w:val="008D5E55"/>
    <w:rsid w:val="008D7933"/>
    <w:rsid w:val="008E49D0"/>
    <w:rsid w:val="008F2AB0"/>
    <w:rsid w:val="00900563"/>
    <w:rsid w:val="00900F4C"/>
    <w:rsid w:val="00903836"/>
    <w:rsid w:val="00906FEC"/>
    <w:rsid w:val="00930787"/>
    <w:rsid w:val="0093444C"/>
    <w:rsid w:val="00943458"/>
    <w:rsid w:val="009553D1"/>
    <w:rsid w:val="00975482"/>
    <w:rsid w:val="00977E63"/>
    <w:rsid w:val="00981EF5"/>
    <w:rsid w:val="00993AFA"/>
    <w:rsid w:val="00994575"/>
    <w:rsid w:val="009A53C2"/>
    <w:rsid w:val="009A56B6"/>
    <w:rsid w:val="009C1CDB"/>
    <w:rsid w:val="009C5625"/>
    <w:rsid w:val="009D7B78"/>
    <w:rsid w:val="009E34BF"/>
    <w:rsid w:val="00A0379B"/>
    <w:rsid w:val="00A12997"/>
    <w:rsid w:val="00A14F37"/>
    <w:rsid w:val="00A23E25"/>
    <w:rsid w:val="00A42DBE"/>
    <w:rsid w:val="00A55A32"/>
    <w:rsid w:val="00A64901"/>
    <w:rsid w:val="00A7031F"/>
    <w:rsid w:val="00A75CA6"/>
    <w:rsid w:val="00A8498B"/>
    <w:rsid w:val="00A9299F"/>
    <w:rsid w:val="00A935B9"/>
    <w:rsid w:val="00AA0BFC"/>
    <w:rsid w:val="00AA302A"/>
    <w:rsid w:val="00AC0F06"/>
    <w:rsid w:val="00AD1A30"/>
    <w:rsid w:val="00AD7CD9"/>
    <w:rsid w:val="00AE7BA5"/>
    <w:rsid w:val="00AF0ABB"/>
    <w:rsid w:val="00B008C4"/>
    <w:rsid w:val="00B04643"/>
    <w:rsid w:val="00B070B7"/>
    <w:rsid w:val="00B166B2"/>
    <w:rsid w:val="00B1785F"/>
    <w:rsid w:val="00B24736"/>
    <w:rsid w:val="00B34AD0"/>
    <w:rsid w:val="00B50D60"/>
    <w:rsid w:val="00B61CD3"/>
    <w:rsid w:val="00B6205E"/>
    <w:rsid w:val="00B621C0"/>
    <w:rsid w:val="00B6753E"/>
    <w:rsid w:val="00B9240C"/>
    <w:rsid w:val="00BA47C7"/>
    <w:rsid w:val="00BB380C"/>
    <w:rsid w:val="00BB533F"/>
    <w:rsid w:val="00BC393C"/>
    <w:rsid w:val="00BD44E4"/>
    <w:rsid w:val="00BD7ADB"/>
    <w:rsid w:val="00BF459D"/>
    <w:rsid w:val="00C13704"/>
    <w:rsid w:val="00C26CEB"/>
    <w:rsid w:val="00C36C0B"/>
    <w:rsid w:val="00C4139A"/>
    <w:rsid w:val="00C43762"/>
    <w:rsid w:val="00C630A5"/>
    <w:rsid w:val="00C639FF"/>
    <w:rsid w:val="00C733AA"/>
    <w:rsid w:val="00C75350"/>
    <w:rsid w:val="00C94B77"/>
    <w:rsid w:val="00C978E6"/>
    <w:rsid w:val="00CA43C4"/>
    <w:rsid w:val="00CD143A"/>
    <w:rsid w:val="00CE2549"/>
    <w:rsid w:val="00CE2913"/>
    <w:rsid w:val="00CE5162"/>
    <w:rsid w:val="00CF0516"/>
    <w:rsid w:val="00CF79DF"/>
    <w:rsid w:val="00CF7DB4"/>
    <w:rsid w:val="00D04C80"/>
    <w:rsid w:val="00D11F2B"/>
    <w:rsid w:val="00D13DA4"/>
    <w:rsid w:val="00D1688E"/>
    <w:rsid w:val="00D20849"/>
    <w:rsid w:val="00D25897"/>
    <w:rsid w:val="00D413A5"/>
    <w:rsid w:val="00D54774"/>
    <w:rsid w:val="00D56608"/>
    <w:rsid w:val="00D65C35"/>
    <w:rsid w:val="00D74B17"/>
    <w:rsid w:val="00D7791D"/>
    <w:rsid w:val="00D83966"/>
    <w:rsid w:val="00D83DE3"/>
    <w:rsid w:val="00DA3119"/>
    <w:rsid w:val="00DA7767"/>
    <w:rsid w:val="00DB200A"/>
    <w:rsid w:val="00DB44CF"/>
    <w:rsid w:val="00DB701B"/>
    <w:rsid w:val="00DC45A1"/>
    <w:rsid w:val="00DE3DC9"/>
    <w:rsid w:val="00DE65B2"/>
    <w:rsid w:val="00E04ED4"/>
    <w:rsid w:val="00E06F78"/>
    <w:rsid w:val="00E1074D"/>
    <w:rsid w:val="00E11A26"/>
    <w:rsid w:val="00E34B33"/>
    <w:rsid w:val="00E46FD7"/>
    <w:rsid w:val="00E65F8A"/>
    <w:rsid w:val="00E67415"/>
    <w:rsid w:val="00E72652"/>
    <w:rsid w:val="00E74864"/>
    <w:rsid w:val="00E86CF4"/>
    <w:rsid w:val="00EA03BD"/>
    <w:rsid w:val="00EA0A42"/>
    <w:rsid w:val="00EA2E68"/>
    <w:rsid w:val="00EA3549"/>
    <w:rsid w:val="00EB1CD1"/>
    <w:rsid w:val="00EC2C11"/>
    <w:rsid w:val="00ED1DA6"/>
    <w:rsid w:val="00ED7251"/>
    <w:rsid w:val="00ED7E5F"/>
    <w:rsid w:val="00EF06F5"/>
    <w:rsid w:val="00EF4C5A"/>
    <w:rsid w:val="00F12C8C"/>
    <w:rsid w:val="00F144F4"/>
    <w:rsid w:val="00F27130"/>
    <w:rsid w:val="00F378D2"/>
    <w:rsid w:val="00F50EED"/>
    <w:rsid w:val="00F53700"/>
    <w:rsid w:val="00F53C3B"/>
    <w:rsid w:val="00F554B3"/>
    <w:rsid w:val="00F56FDB"/>
    <w:rsid w:val="00F71280"/>
    <w:rsid w:val="00F74F74"/>
    <w:rsid w:val="00F817FD"/>
    <w:rsid w:val="00F8327B"/>
    <w:rsid w:val="00F91712"/>
    <w:rsid w:val="00F957E1"/>
    <w:rsid w:val="00FA6453"/>
    <w:rsid w:val="00FB049A"/>
    <w:rsid w:val="00FB28F6"/>
    <w:rsid w:val="00FB55F3"/>
    <w:rsid w:val="00FB6C75"/>
    <w:rsid w:val="00FC2169"/>
    <w:rsid w:val="00FC33FF"/>
    <w:rsid w:val="00FD7517"/>
    <w:rsid w:val="00FD7CF4"/>
    <w:rsid w:val="00FF2A1E"/>
    <w:rsid w:val="00FF7335"/>
  </w:rsids>
  <m:mathPr>
    <m:mathFont m:val="AdvP403A40"/>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353F"/>
  </w:style>
  <w:style w:type="paragraph" w:styleId="Heading1">
    <w:name w:val="heading 1"/>
    <w:basedOn w:val="Normal"/>
    <w:link w:val="Heading1Char"/>
    <w:uiPriority w:val="9"/>
    <w:rsid w:val="003B4E47"/>
    <w:pPr>
      <w:spacing w:beforeLines="1" w:afterLines="1"/>
      <w:outlineLvl w:val="0"/>
    </w:pPr>
    <w:rPr>
      <w:rFonts w:ascii="Times" w:hAnsi="Times"/>
      <w:b/>
      <w:kern w:val="36"/>
      <w:sz w:val="48"/>
      <w:szCs w:val="20"/>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2D541F"/>
    <w:rPr>
      <w:rFonts w:ascii="Lucida Grande" w:hAnsi="Lucida Grande"/>
      <w:sz w:val="18"/>
      <w:szCs w:val="18"/>
    </w:rPr>
  </w:style>
  <w:style w:type="character" w:customStyle="1" w:styleId="BalloonTextChar">
    <w:name w:val="Balloon Text Char"/>
    <w:basedOn w:val="DefaultParagraphFont"/>
    <w:link w:val="BalloonText"/>
    <w:uiPriority w:val="99"/>
    <w:semiHidden/>
    <w:rsid w:val="002D541F"/>
    <w:rPr>
      <w:rFonts w:ascii="Lucida Grande" w:hAnsi="Lucida Grande"/>
      <w:sz w:val="18"/>
      <w:szCs w:val="18"/>
    </w:rPr>
  </w:style>
  <w:style w:type="paragraph" w:styleId="Footer">
    <w:name w:val="footer"/>
    <w:basedOn w:val="Normal"/>
    <w:link w:val="FooterChar"/>
    <w:uiPriority w:val="99"/>
    <w:semiHidden/>
    <w:unhideWhenUsed/>
    <w:rsid w:val="00604426"/>
    <w:pPr>
      <w:tabs>
        <w:tab w:val="center" w:pos="4320"/>
        <w:tab w:val="right" w:pos="8640"/>
      </w:tabs>
    </w:pPr>
  </w:style>
  <w:style w:type="character" w:customStyle="1" w:styleId="FooterChar">
    <w:name w:val="Footer Char"/>
    <w:basedOn w:val="DefaultParagraphFont"/>
    <w:link w:val="Footer"/>
    <w:uiPriority w:val="99"/>
    <w:semiHidden/>
    <w:rsid w:val="00604426"/>
  </w:style>
  <w:style w:type="character" w:styleId="PageNumber">
    <w:name w:val="page number"/>
    <w:basedOn w:val="DefaultParagraphFont"/>
    <w:uiPriority w:val="99"/>
    <w:semiHidden/>
    <w:unhideWhenUsed/>
    <w:rsid w:val="00604426"/>
  </w:style>
  <w:style w:type="paragraph" w:styleId="Header">
    <w:name w:val="header"/>
    <w:basedOn w:val="Normal"/>
    <w:link w:val="HeaderChar"/>
    <w:uiPriority w:val="99"/>
    <w:semiHidden/>
    <w:unhideWhenUsed/>
    <w:rsid w:val="00BB533F"/>
    <w:pPr>
      <w:tabs>
        <w:tab w:val="center" w:pos="4320"/>
        <w:tab w:val="right" w:pos="8640"/>
      </w:tabs>
    </w:pPr>
  </w:style>
  <w:style w:type="character" w:customStyle="1" w:styleId="HeaderChar">
    <w:name w:val="Header Char"/>
    <w:basedOn w:val="DefaultParagraphFont"/>
    <w:link w:val="Header"/>
    <w:uiPriority w:val="99"/>
    <w:semiHidden/>
    <w:rsid w:val="00BB533F"/>
  </w:style>
  <w:style w:type="paragraph" w:styleId="FootnoteText">
    <w:name w:val="footnote text"/>
    <w:basedOn w:val="Normal"/>
    <w:link w:val="FootnoteTextChar"/>
    <w:uiPriority w:val="99"/>
    <w:rsid w:val="00191E2D"/>
    <w:rPr>
      <w:rFonts w:ascii="Times" w:eastAsia="Times" w:hAnsi="Times" w:cs="Times New Roman"/>
      <w:sz w:val="20"/>
      <w:lang w:val="en-GB"/>
    </w:rPr>
  </w:style>
  <w:style w:type="character" w:customStyle="1" w:styleId="FootnoteTextChar">
    <w:name w:val="Footnote Text Char"/>
    <w:basedOn w:val="DefaultParagraphFont"/>
    <w:link w:val="FootnoteText"/>
    <w:uiPriority w:val="99"/>
    <w:rsid w:val="00191E2D"/>
    <w:rPr>
      <w:rFonts w:ascii="Times" w:eastAsia="Times" w:hAnsi="Times" w:cs="Times New Roman"/>
      <w:sz w:val="20"/>
      <w:lang w:val="en-GB"/>
    </w:rPr>
  </w:style>
  <w:style w:type="character" w:styleId="FootnoteReference">
    <w:name w:val="footnote reference"/>
    <w:basedOn w:val="DefaultParagraphFont"/>
    <w:uiPriority w:val="99"/>
    <w:rsid w:val="00191E2D"/>
    <w:rPr>
      <w:vertAlign w:val="superscript"/>
    </w:rPr>
  </w:style>
  <w:style w:type="character" w:customStyle="1" w:styleId="Heading1Char">
    <w:name w:val="Heading 1 Char"/>
    <w:basedOn w:val="DefaultParagraphFont"/>
    <w:link w:val="Heading1"/>
    <w:uiPriority w:val="9"/>
    <w:rsid w:val="003B4E47"/>
    <w:rPr>
      <w:rFonts w:ascii="Times" w:hAnsi="Times"/>
      <w:b/>
      <w:kern w:val="36"/>
      <w:sz w:val="48"/>
      <w:szCs w:val="20"/>
      <w:lang w:val="en-GB"/>
    </w:rPr>
  </w:style>
  <w:style w:type="character" w:styleId="Hyperlink">
    <w:name w:val="Hyperlink"/>
    <w:basedOn w:val="DefaultParagraphFont"/>
    <w:uiPriority w:val="99"/>
    <w:rsid w:val="003B4E47"/>
    <w:rPr>
      <w:color w:val="0000FF"/>
      <w:u w:val="single"/>
    </w:rPr>
  </w:style>
  <w:style w:type="character" w:styleId="Emphasis">
    <w:name w:val="Emphasis"/>
    <w:basedOn w:val="DefaultParagraphFont"/>
    <w:uiPriority w:val="20"/>
    <w:rsid w:val="001C09D2"/>
    <w:rPr>
      <w:i/>
    </w:rPr>
  </w:style>
  <w:style w:type="paragraph" w:styleId="NormalWeb">
    <w:name w:val="Normal (Web)"/>
    <w:basedOn w:val="Normal"/>
    <w:uiPriority w:val="99"/>
    <w:rsid w:val="00085370"/>
    <w:pPr>
      <w:spacing w:beforeLines="1" w:afterLines="1"/>
    </w:pPr>
    <w:rPr>
      <w:rFonts w:ascii="Times" w:eastAsia="Times New Roman" w:hAnsi="Times" w:cs="Times New Roman"/>
      <w:sz w:val="20"/>
      <w:szCs w:val="20"/>
      <w:lang w:val="en-GB"/>
    </w:rPr>
  </w:style>
</w:styles>
</file>

<file path=word/webSettings.xml><?xml version="1.0" encoding="utf-8"?>
<w:webSettings xmlns:r="http://schemas.openxmlformats.org/officeDocument/2006/relationships" xmlns:w="http://schemas.openxmlformats.org/wordprocessingml/2006/main">
  <w:divs>
    <w:div w:id="235555144">
      <w:bodyDiv w:val="1"/>
      <w:marLeft w:val="0"/>
      <w:marRight w:val="0"/>
      <w:marTop w:val="0"/>
      <w:marBottom w:val="0"/>
      <w:divBdr>
        <w:top w:val="none" w:sz="0" w:space="0" w:color="auto"/>
        <w:left w:val="none" w:sz="0" w:space="0" w:color="auto"/>
        <w:bottom w:val="none" w:sz="0" w:space="0" w:color="auto"/>
        <w:right w:val="none" w:sz="0" w:space="0" w:color="auto"/>
      </w:divBdr>
      <w:divsChild>
        <w:div w:id="542525166">
          <w:marLeft w:val="0"/>
          <w:marRight w:val="0"/>
          <w:marTop w:val="0"/>
          <w:marBottom w:val="0"/>
          <w:divBdr>
            <w:top w:val="none" w:sz="0" w:space="0" w:color="auto"/>
            <w:left w:val="none" w:sz="0" w:space="0" w:color="auto"/>
            <w:bottom w:val="none" w:sz="0" w:space="0" w:color="auto"/>
            <w:right w:val="none" w:sz="0" w:space="0" w:color="auto"/>
          </w:divBdr>
          <w:divsChild>
            <w:div w:id="2022707022">
              <w:marLeft w:val="0"/>
              <w:marRight w:val="0"/>
              <w:marTop w:val="0"/>
              <w:marBottom w:val="0"/>
              <w:divBdr>
                <w:top w:val="none" w:sz="0" w:space="0" w:color="auto"/>
                <w:left w:val="none" w:sz="0" w:space="0" w:color="auto"/>
                <w:bottom w:val="none" w:sz="0" w:space="0" w:color="auto"/>
                <w:right w:val="none" w:sz="0" w:space="0" w:color="auto"/>
              </w:divBdr>
            </w:div>
          </w:divsChild>
        </w:div>
        <w:div w:id="1599750045">
          <w:marLeft w:val="0"/>
          <w:marRight w:val="0"/>
          <w:marTop w:val="0"/>
          <w:marBottom w:val="0"/>
          <w:divBdr>
            <w:top w:val="none" w:sz="0" w:space="0" w:color="auto"/>
            <w:left w:val="none" w:sz="0" w:space="0" w:color="auto"/>
            <w:bottom w:val="none" w:sz="0" w:space="0" w:color="auto"/>
            <w:right w:val="none" w:sz="0" w:space="0" w:color="auto"/>
          </w:divBdr>
          <w:divsChild>
            <w:div w:id="93921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171438">
      <w:bodyDiv w:val="1"/>
      <w:marLeft w:val="0"/>
      <w:marRight w:val="0"/>
      <w:marTop w:val="0"/>
      <w:marBottom w:val="0"/>
      <w:divBdr>
        <w:top w:val="none" w:sz="0" w:space="0" w:color="auto"/>
        <w:left w:val="none" w:sz="0" w:space="0" w:color="auto"/>
        <w:bottom w:val="none" w:sz="0" w:space="0" w:color="auto"/>
        <w:right w:val="none" w:sz="0" w:space="0" w:color="auto"/>
      </w:divBdr>
      <w:divsChild>
        <w:div w:id="264967000">
          <w:marLeft w:val="0"/>
          <w:marRight w:val="0"/>
          <w:marTop w:val="0"/>
          <w:marBottom w:val="0"/>
          <w:divBdr>
            <w:top w:val="none" w:sz="0" w:space="0" w:color="auto"/>
            <w:left w:val="none" w:sz="0" w:space="0" w:color="auto"/>
            <w:bottom w:val="none" w:sz="0" w:space="0" w:color="auto"/>
            <w:right w:val="none" w:sz="0" w:space="0" w:color="auto"/>
          </w:divBdr>
        </w:div>
      </w:divsChild>
    </w:div>
    <w:div w:id="437872229">
      <w:bodyDiv w:val="1"/>
      <w:marLeft w:val="0"/>
      <w:marRight w:val="0"/>
      <w:marTop w:val="0"/>
      <w:marBottom w:val="0"/>
      <w:divBdr>
        <w:top w:val="none" w:sz="0" w:space="0" w:color="auto"/>
        <w:left w:val="none" w:sz="0" w:space="0" w:color="auto"/>
        <w:bottom w:val="none" w:sz="0" w:space="0" w:color="auto"/>
        <w:right w:val="none" w:sz="0" w:space="0" w:color="auto"/>
      </w:divBdr>
      <w:divsChild>
        <w:div w:id="339430900">
          <w:marLeft w:val="0"/>
          <w:marRight w:val="0"/>
          <w:marTop w:val="0"/>
          <w:marBottom w:val="0"/>
          <w:divBdr>
            <w:top w:val="none" w:sz="0" w:space="0" w:color="auto"/>
            <w:left w:val="none" w:sz="0" w:space="0" w:color="auto"/>
            <w:bottom w:val="none" w:sz="0" w:space="0" w:color="auto"/>
            <w:right w:val="none" w:sz="0" w:space="0" w:color="auto"/>
          </w:divBdr>
          <w:divsChild>
            <w:div w:id="91630838">
              <w:marLeft w:val="0"/>
              <w:marRight w:val="0"/>
              <w:marTop w:val="0"/>
              <w:marBottom w:val="0"/>
              <w:divBdr>
                <w:top w:val="none" w:sz="0" w:space="0" w:color="auto"/>
                <w:left w:val="none" w:sz="0" w:space="0" w:color="auto"/>
                <w:bottom w:val="none" w:sz="0" w:space="0" w:color="auto"/>
                <w:right w:val="none" w:sz="0" w:space="0" w:color="auto"/>
              </w:divBdr>
            </w:div>
            <w:div w:id="1839072460">
              <w:marLeft w:val="0"/>
              <w:marRight w:val="0"/>
              <w:marTop w:val="0"/>
              <w:marBottom w:val="0"/>
              <w:divBdr>
                <w:top w:val="none" w:sz="0" w:space="0" w:color="auto"/>
                <w:left w:val="none" w:sz="0" w:space="0" w:color="auto"/>
                <w:bottom w:val="none" w:sz="0" w:space="0" w:color="auto"/>
                <w:right w:val="none" w:sz="0" w:space="0" w:color="auto"/>
              </w:divBdr>
            </w:div>
            <w:div w:id="221982581">
              <w:marLeft w:val="0"/>
              <w:marRight w:val="0"/>
              <w:marTop w:val="0"/>
              <w:marBottom w:val="0"/>
              <w:divBdr>
                <w:top w:val="none" w:sz="0" w:space="0" w:color="auto"/>
                <w:left w:val="none" w:sz="0" w:space="0" w:color="auto"/>
                <w:bottom w:val="none" w:sz="0" w:space="0" w:color="auto"/>
                <w:right w:val="none" w:sz="0" w:space="0" w:color="auto"/>
              </w:divBdr>
            </w:div>
            <w:div w:id="569195504">
              <w:marLeft w:val="0"/>
              <w:marRight w:val="0"/>
              <w:marTop w:val="0"/>
              <w:marBottom w:val="0"/>
              <w:divBdr>
                <w:top w:val="none" w:sz="0" w:space="0" w:color="auto"/>
                <w:left w:val="none" w:sz="0" w:space="0" w:color="auto"/>
                <w:bottom w:val="none" w:sz="0" w:space="0" w:color="auto"/>
                <w:right w:val="none" w:sz="0" w:space="0" w:color="auto"/>
              </w:divBdr>
            </w:div>
            <w:div w:id="2112846520">
              <w:marLeft w:val="0"/>
              <w:marRight w:val="0"/>
              <w:marTop w:val="0"/>
              <w:marBottom w:val="0"/>
              <w:divBdr>
                <w:top w:val="none" w:sz="0" w:space="0" w:color="auto"/>
                <w:left w:val="none" w:sz="0" w:space="0" w:color="auto"/>
                <w:bottom w:val="none" w:sz="0" w:space="0" w:color="auto"/>
                <w:right w:val="none" w:sz="0" w:space="0" w:color="auto"/>
              </w:divBdr>
            </w:div>
            <w:div w:id="385833350">
              <w:marLeft w:val="0"/>
              <w:marRight w:val="0"/>
              <w:marTop w:val="0"/>
              <w:marBottom w:val="0"/>
              <w:divBdr>
                <w:top w:val="none" w:sz="0" w:space="0" w:color="auto"/>
                <w:left w:val="none" w:sz="0" w:space="0" w:color="auto"/>
                <w:bottom w:val="none" w:sz="0" w:space="0" w:color="auto"/>
                <w:right w:val="none" w:sz="0" w:space="0" w:color="auto"/>
              </w:divBdr>
            </w:div>
            <w:div w:id="487524456">
              <w:marLeft w:val="0"/>
              <w:marRight w:val="0"/>
              <w:marTop w:val="0"/>
              <w:marBottom w:val="0"/>
              <w:divBdr>
                <w:top w:val="none" w:sz="0" w:space="0" w:color="auto"/>
                <w:left w:val="none" w:sz="0" w:space="0" w:color="auto"/>
                <w:bottom w:val="none" w:sz="0" w:space="0" w:color="auto"/>
                <w:right w:val="none" w:sz="0" w:space="0" w:color="auto"/>
              </w:divBdr>
            </w:div>
            <w:div w:id="145437182">
              <w:marLeft w:val="0"/>
              <w:marRight w:val="0"/>
              <w:marTop w:val="0"/>
              <w:marBottom w:val="0"/>
              <w:divBdr>
                <w:top w:val="none" w:sz="0" w:space="0" w:color="auto"/>
                <w:left w:val="none" w:sz="0" w:space="0" w:color="auto"/>
                <w:bottom w:val="none" w:sz="0" w:space="0" w:color="auto"/>
                <w:right w:val="none" w:sz="0" w:space="0" w:color="auto"/>
              </w:divBdr>
            </w:div>
            <w:div w:id="2012022875">
              <w:marLeft w:val="0"/>
              <w:marRight w:val="0"/>
              <w:marTop w:val="0"/>
              <w:marBottom w:val="0"/>
              <w:divBdr>
                <w:top w:val="none" w:sz="0" w:space="0" w:color="auto"/>
                <w:left w:val="none" w:sz="0" w:space="0" w:color="auto"/>
                <w:bottom w:val="none" w:sz="0" w:space="0" w:color="auto"/>
                <w:right w:val="none" w:sz="0" w:space="0" w:color="auto"/>
              </w:divBdr>
            </w:div>
            <w:div w:id="131295300">
              <w:marLeft w:val="0"/>
              <w:marRight w:val="0"/>
              <w:marTop w:val="0"/>
              <w:marBottom w:val="0"/>
              <w:divBdr>
                <w:top w:val="none" w:sz="0" w:space="0" w:color="auto"/>
                <w:left w:val="none" w:sz="0" w:space="0" w:color="auto"/>
                <w:bottom w:val="none" w:sz="0" w:space="0" w:color="auto"/>
                <w:right w:val="none" w:sz="0" w:space="0" w:color="auto"/>
              </w:divBdr>
            </w:div>
            <w:div w:id="27001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943952">
      <w:bodyDiv w:val="1"/>
      <w:marLeft w:val="0"/>
      <w:marRight w:val="0"/>
      <w:marTop w:val="0"/>
      <w:marBottom w:val="0"/>
      <w:divBdr>
        <w:top w:val="none" w:sz="0" w:space="0" w:color="auto"/>
        <w:left w:val="none" w:sz="0" w:space="0" w:color="auto"/>
        <w:bottom w:val="none" w:sz="0" w:space="0" w:color="auto"/>
        <w:right w:val="none" w:sz="0" w:space="0" w:color="auto"/>
      </w:divBdr>
      <w:divsChild>
        <w:div w:id="1356805502">
          <w:marLeft w:val="0"/>
          <w:marRight w:val="0"/>
          <w:marTop w:val="0"/>
          <w:marBottom w:val="0"/>
          <w:divBdr>
            <w:top w:val="none" w:sz="0" w:space="0" w:color="auto"/>
            <w:left w:val="none" w:sz="0" w:space="0" w:color="auto"/>
            <w:bottom w:val="none" w:sz="0" w:space="0" w:color="auto"/>
            <w:right w:val="none" w:sz="0" w:space="0" w:color="auto"/>
          </w:divBdr>
        </w:div>
      </w:divsChild>
    </w:div>
    <w:div w:id="1858495747">
      <w:bodyDiv w:val="1"/>
      <w:marLeft w:val="0"/>
      <w:marRight w:val="0"/>
      <w:marTop w:val="0"/>
      <w:marBottom w:val="0"/>
      <w:divBdr>
        <w:top w:val="none" w:sz="0" w:space="0" w:color="auto"/>
        <w:left w:val="none" w:sz="0" w:space="0" w:color="auto"/>
        <w:bottom w:val="none" w:sz="0" w:space="0" w:color="auto"/>
        <w:right w:val="none" w:sz="0" w:space="0" w:color="auto"/>
      </w:divBdr>
      <w:divsChild>
        <w:div w:id="878130566">
          <w:marLeft w:val="0"/>
          <w:marRight w:val="0"/>
          <w:marTop w:val="0"/>
          <w:marBottom w:val="0"/>
          <w:divBdr>
            <w:top w:val="none" w:sz="0" w:space="0" w:color="auto"/>
            <w:left w:val="none" w:sz="0" w:space="0" w:color="auto"/>
            <w:bottom w:val="none" w:sz="0" w:space="0" w:color="auto"/>
            <w:right w:val="none" w:sz="0" w:space="0" w:color="auto"/>
          </w:divBdr>
          <w:divsChild>
            <w:div w:id="1894922072">
              <w:marLeft w:val="0"/>
              <w:marRight w:val="0"/>
              <w:marTop w:val="0"/>
              <w:marBottom w:val="0"/>
              <w:divBdr>
                <w:top w:val="none" w:sz="0" w:space="0" w:color="auto"/>
                <w:left w:val="none" w:sz="0" w:space="0" w:color="auto"/>
                <w:bottom w:val="none" w:sz="0" w:space="0" w:color="auto"/>
                <w:right w:val="none" w:sz="0" w:space="0" w:color="auto"/>
              </w:divBdr>
              <w:divsChild>
                <w:div w:id="154895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frontiersin.org/Community/WhosWhoDetails.aspx?UID=30975&amp;d=1&amp;sname=HollyBridge_1&amp;name=Science" TargetMode="External"/><Relationship Id="rId2" Type="http://schemas.openxmlformats.org/officeDocument/2006/relationships/hyperlink" Target="http://www.frontiersin.org/Community/WhosWhoDetails.aspx?UID=1605&amp;d=1&amp;sname=AndrewParker&amp;name=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4488</Words>
  <Characters>25585</Characters>
  <Application>Microsoft Macintosh Word</Application>
  <DocSecurity>0</DocSecurity>
  <Lines>213</Lines>
  <Paragraphs>51</Paragraphs>
  <ScaleCrop>false</ScaleCrop>
  <LinksUpToDate>false</LinksUpToDate>
  <CharactersWithSpaces>31420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onians</dc:creator>
  <cp:keywords/>
  <cp:lastModifiedBy>john onians</cp:lastModifiedBy>
  <cp:revision>2</cp:revision>
  <cp:lastPrinted>2014-02-21T08:36:00Z</cp:lastPrinted>
  <dcterms:created xsi:type="dcterms:W3CDTF">2015-09-13T15:26:00Z</dcterms:created>
  <dcterms:modified xsi:type="dcterms:W3CDTF">2015-09-13T15:26:00Z</dcterms:modified>
</cp:coreProperties>
</file>