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958" w:rsidRDefault="0054364F" w:rsidP="00B675E2">
      <w:pPr>
        <w:spacing w:line="480" w:lineRule="auto"/>
        <w:rPr>
          <w:lang w:val="en-GB"/>
        </w:rPr>
      </w:pPr>
      <w:r w:rsidRPr="00ED5F70">
        <w:rPr>
          <w:b/>
          <w:sz w:val="28"/>
          <w:szCs w:val="28"/>
          <w:lang w:val="en-GB"/>
        </w:rPr>
        <w:t>Multimodal imaging in Alzheimer’s disease:</w:t>
      </w:r>
      <w:r>
        <w:rPr>
          <w:b/>
          <w:sz w:val="28"/>
          <w:szCs w:val="28"/>
          <w:lang w:val="en-GB"/>
        </w:rPr>
        <w:t xml:space="preserve"> validity and utility for early detection</w:t>
      </w:r>
    </w:p>
    <w:p w:rsidR="005E72A4" w:rsidRPr="00417DE4" w:rsidRDefault="00593B5C" w:rsidP="00593B5C">
      <w:pPr>
        <w:spacing w:line="480" w:lineRule="auto"/>
        <w:rPr>
          <w:vertAlign w:val="superscript"/>
          <w:lang w:val="en-GB"/>
        </w:rPr>
      </w:pPr>
      <w:r w:rsidRPr="00593B5C">
        <w:rPr>
          <w:lang w:val="en-GB"/>
        </w:rPr>
        <w:t xml:space="preserve">Stefan </w:t>
      </w:r>
      <w:proofErr w:type="spellStart"/>
      <w:r w:rsidRPr="00A350BA">
        <w:rPr>
          <w:lang w:val="en-GB"/>
        </w:rPr>
        <w:t>Teipel</w:t>
      </w:r>
      <w:proofErr w:type="spellEnd"/>
      <w:r w:rsidRPr="00A350BA">
        <w:rPr>
          <w:lang w:val="en-GB"/>
        </w:rPr>
        <w:t>,</w:t>
      </w:r>
      <w:r w:rsidR="00E6308A">
        <w:rPr>
          <w:lang w:val="en-GB"/>
        </w:rPr>
        <w:t xml:space="preserve"> MD</w:t>
      </w:r>
      <w:r w:rsidR="00E6308A" w:rsidRPr="00A350BA">
        <w:rPr>
          <w:vertAlign w:val="superscript"/>
          <w:lang w:val="en-GB"/>
        </w:rPr>
        <w:t>1</w:t>
      </w:r>
      <w:r w:rsidR="00E6308A">
        <w:rPr>
          <w:lang w:val="en-GB"/>
        </w:rPr>
        <w:t xml:space="preserve">, </w:t>
      </w:r>
      <w:r w:rsidRPr="00A350BA">
        <w:rPr>
          <w:lang w:val="en-GB"/>
        </w:rPr>
        <w:t xml:space="preserve">Alexander </w:t>
      </w:r>
      <w:proofErr w:type="spellStart"/>
      <w:r w:rsidRPr="00A350BA">
        <w:rPr>
          <w:lang w:val="en-GB"/>
        </w:rPr>
        <w:t>Drzezga</w:t>
      </w:r>
      <w:proofErr w:type="spellEnd"/>
      <w:r w:rsidRPr="00A350BA">
        <w:rPr>
          <w:lang w:val="en-GB"/>
        </w:rPr>
        <w:t>,</w:t>
      </w:r>
      <w:r w:rsidR="00E6308A">
        <w:rPr>
          <w:lang w:val="en-GB"/>
        </w:rPr>
        <w:t xml:space="preserve"> MD</w:t>
      </w:r>
      <w:r w:rsidR="00E6308A" w:rsidRPr="00A350BA">
        <w:rPr>
          <w:vertAlign w:val="superscript"/>
          <w:lang w:val="en-GB"/>
        </w:rPr>
        <w:t>2</w:t>
      </w:r>
      <w:r w:rsidR="00E6308A">
        <w:rPr>
          <w:lang w:val="en-GB"/>
        </w:rPr>
        <w:t xml:space="preserve">, </w:t>
      </w:r>
      <w:r w:rsidRPr="00A350BA">
        <w:rPr>
          <w:lang w:val="en-GB"/>
        </w:rPr>
        <w:t xml:space="preserve">Michel </w:t>
      </w:r>
      <w:r w:rsidR="00D14189">
        <w:rPr>
          <w:lang w:val="en-GB"/>
        </w:rPr>
        <w:t xml:space="preserve">J. </w:t>
      </w:r>
      <w:proofErr w:type="spellStart"/>
      <w:r w:rsidRPr="00A350BA">
        <w:rPr>
          <w:lang w:val="en-GB"/>
        </w:rPr>
        <w:t>Grothe</w:t>
      </w:r>
      <w:proofErr w:type="spellEnd"/>
      <w:r w:rsidRPr="00A350BA">
        <w:rPr>
          <w:lang w:val="en-GB"/>
        </w:rPr>
        <w:t xml:space="preserve">, </w:t>
      </w:r>
      <w:r w:rsidR="00E6308A">
        <w:rPr>
          <w:lang w:val="en-GB"/>
        </w:rPr>
        <w:t>PhD</w:t>
      </w:r>
      <w:r w:rsidR="00E6308A" w:rsidRPr="00A350BA">
        <w:rPr>
          <w:vertAlign w:val="superscript"/>
          <w:lang w:val="en-GB"/>
        </w:rPr>
        <w:t>1</w:t>
      </w:r>
      <w:r w:rsidR="00E6308A">
        <w:rPr>
          <w:lang w:val="en-GB"/>
        </w:rPr>
        <w:t xml:space="preserve">, </w:t>
      </w:r>
      <w:proofErr w:type="spellStart"/>
      <w:r w:rsidRPr="00A350BA">
        <w:rPr>
          <w:lang w:val="en-GB"/>
        </w:rPr>
        <w:t>Henryk</w:t>
      </w:r>
      <w:proofErr w:type="spellEnd"/>
      <w:r w:rsidRPr="00A350BA">
        <w:rPr>
          <w:lang w:val="en-GB"/>
        </w:rPr>
        <w:t xml:space="preserve"> </w:t>
      </w:r>
      <w:proofErr w:type="spellStart"/>
      <w:r w:rsidRPr="00A350BA">
        <w:rPr>
          <w:lang w:val="en-GB"/>
        </w:rPr>
        <w:t>Barthel</w:t>
      </w:r>
      <w:proofErr w:type="spellEnd"/>
      <w:r w:rsidR="00E6308A">
        <w:rPr>
          <w:lang w:val="en-GB"/>
        </w:rPr>
        <w:t>, MD</w:t>
      </w:r>
      <w:r w:rsidR="00993BE0" w:rsidRPr="00A350BA">
        <w:rPr>
          <w:vertAlign w:val="superscript"/>
          <w:lang w:val="en-GB"/>
        </w:rPr>
        <w:t>3</w:t>
      </w:r>
      <w:r w:rsidRPr="00A350BA">
        <w:rPr>
          <w:lang w:val="en-GB"/>
        </w:rPr>
        <w:t>, Ga</w:t>
      </w:r>
      <w:r w:rsidR="000A4F6A" w:rsidRPr="00A350BA">
        <w:rPr>
          <w:lang w:val="en-US"/>
        </w:rPr>
        <w:t>ë</w:t>
      </w:r>
      <w:r w:rsidRPr="00A350BA">
        <w:rPr>
          <w:lang w:val="en-GB"/>
        </w:rPr>
        <w:t xml:space="preserve">l </w:t>
      </w:r>
      <w:proofErr w:type="spellStart"/>
      <w:r w:rsidRPr="00A350BA">
        <w:rPr>
          <w:lang w:val="en-GB"/>
        </w:rPr>
        <w:t>Chetelat</w:t>
      </w:r>
      <w:proofErr w:type="spellEnd"/>
      <w:r w:rsidR="00E6308A">
        <w:rPr>
          <w:lang w:val="en-GB"/>
        </w:rPr>
        <w:t>, PhD</w:t>
      </w:r>
      <w:r w:rsidR="00993BE0" w:rsidRPr="00A350BA">
        <w:rPr>
          <w:vertAlign w:val="superscript"/>
          <w:lang w:val="en-GB"/>
        </w:rPr>
        <w:t>4</w:t>
      </w:r>
      <w:r w:rsidRPr="00A350BA">
        <w:rPr>
          <w:lang w:val="en-GB"/>
        </w:rPr>
        <w:t xml:space="preserve">, Norbert </w:t>
      </w:r>
      <w:proofErr w:type="spellStart"/>
      <w:r w:rsidRPr="00A350BA">
        <w:rPr>
          <w:lang w:val="en-GB"/>
        </w:rPr>
        <w:t>Schuff</w:t>
      </w:r>
      <w:proofErr w:type="spellEnd"/>
      <w:r w:rsidR="00E6308A">
        <w:rPr>
          <w:lang w:val="en-GB"/>
        </w:rPr>
        <w:t>, PhD</w:t>
      </w:r>
      <w:r w:rsidR="00993BE0" w:rsidRPr="00A350BA">
        <w:rPr>
          <w:vertAlign w:val="superscript"/>
          <w:lang w:val="en-GB"/>
        </w:rPr>
        <w:t>5</w:t>
      </w:r>
      <w:r w:rsidRPr="00A350BA">
        <w:rPr>
          <w:lang w:val="en-GB"/>
        </w:rPr>
        <w:t xml:space="preserve">, </w:t>
      </w:r>
      <w:proofErr w:type="spellStart"/>
      <w:r w:rsidRPr="00A350BA">
        <w:rPr>
          <w:lang w:val="en-GB"/>
        </w:rPr>
        <w:t>Pawel</w:t>
      </w:r>
      <w:proofErr w:type="spellEnd"/>
      <w:r w:rsidRPr="00A350BA">
        <w:rPr>
          <w:lang w:val="en-GB"/>
        </w:rPr>
        <w:t xml:space="preserve"> </w:t>
      </w:r>
      <w:proofErr w:type="spellStart"/>
      <w:r w:rsidRPr="00A350BA">
        <w:rPr>
          <w:lang w:val="en-GB"/>
        </w:rPr>
        <w:t>Skudlarski</w:t>
      </w:r>
      <w:proofErr w:type="spellEnd"/>
      <w:r w:rsidR="00E6308A">
        <w:rPr>
          <w:lang w:val="en-GB"/>
        </w:rPr>
        <w:t>, PhD</w:t>
      </w:r>
      <w:r w:rsidR="00993BE0" w:rsidRPr="00A350BA">
        <w:rPr>
          <w:vertAlign w:val="superscript"/>
          <w:lang w:val="en-GB"/>
        </w:rPr>
        <w:t>6</w:t>
      </w:r>
      <w:r w:rsidRPr="00A350BA">
        <w:rPr>
          <w:lang w:val="en-GB"/>
        </w:rPr>
        <w:t xml:space="preserve">, </w:t>
      </w:r>
      <w:proofErr w:type="spellStart"/>
      <w:r w:rsidRPr="00A350BA">
        <w:rPr>
          <w:lang w:val="en-GB"/>
        </w:rPr>
        <w:t>Enrica</w:t>
      </w:r>
      <w:proofErr w:type="spellEnd"/>
      <w:r w:rsidRPr="00A350BA">
        <w:rPr>
          <w:lang w:val="en-GB"/>
        </w:rPr>
        <w:t xml:space="preserve"> </w:t>
      </w:r>
      <w:proofErr w:type="spellStart"/>
      <w:r w:rsidRPr="00A350BA">
        <w:rPr>
          <w:lang w:val="en-GB"/>
        </w:rPr>
        <w:t>Cavedo</w:t>
      </w:r>
      <w:proofErr w:type="spellEnd"/>
      <w:r w:rsidR="00E6308A">
        <w:rPr>
          <w:lang w:val="en-GB"/>
        </w:rPr>
        <w:t xml:space="preserve">, </w:t>
      </w:r>
      <w:r w:rsidR="004B2DF8">
        <w:rPr>
          <w:lang w:val="en-GB"/>
        </w:rPr>
        <w:t>MS</w:t>
      </w:r>
      <w:r w:rsidR="000A4F6A" w:rsidRPr="00A350BA">
        <w:rPr>
          <w:vertAlign w:val="superscript"/>
          <w:lang w:val="en-GB"/>
        </w:rPr>
        <w:t>7</w:t>
      </w:r>
      <w:r w:rsidR="00924A67">
        <w:rPr>
          <w:vertAlign w:val="superscript"/>
          <w:lang w:val="en-GB"/>
        </w:rPr>
        <w:t>,8</w:t>
      </w:r>
      <w:r w:rsidRPr="00A350BA">
        <w:rPr>
          <w:lang w:val="en-GB"/>
        </w:rPr>
        <w:t xml:space="preserve">, Giovanni </w:t>
      </w:r>
      <w:r w:rsidR="00924A67">
        <w:rPr>
          <w:lang w:val="en-GB"/>
        </w:rPr>
        <w:t xml:space="preserve">B. </w:t>
      </w:r>
      <w:proofErr w:type="spellStart"/>
      <w:r w:rsidRPr="00A350BA">
        <w:rPr>
          <w:lang w:val="en-GB"/>
        </w:rPr>
        <w:t>Frisoni</w:t>
      </w:r>
      <w:proofErr w:type="spellEnd"/>
      <w:r w:rsidR="00E6308A">
        <w:rPr>
          <w:lang w:val="en-GB"/>
        </w:rPr>
        <w:t>, MD</w:t>
      </w:r>
      <w:r w:rsidR="000A4F6A" w:rsidRPr="00A350BA">
        <w:rPr>
          <w:vertAlign w:val="superscript"/>
          <w:lang w:val="en-GB"/>
        </w:rPr>
        <w:t>7</w:t>
      </w:r>
      <w:r w:rsidR="00924A67">
        <w:rPr>
          <w:vertAlign w:val="superscript"/>
          <w:lang w:val="en-GB"/>
        </w:rPr>
        <w:t>,9</w:t>
      </w:r>
      <w:r>
        <w:rPr>
          <w:lang w:val="en-GB"/>
        </w:rPr>
        <w:t>, Wolfgang Hoffmann</w:t>
      </w:r>
      <w:r w:rsidR="00E6308A">
        <w:rPr>
          <w:lang w:val="en-GB"/>
        </w:rPr>
        <w:t>, MD</w:t>
      </w:r>
      <w:r w:rsidR="00924A67">
        <w:rPr>
          <w:vertAlign w:val="superscript"/>
          <w:lang w:val="en-GB"/>
        </w:rPr>
        <w:t>10</w:t>
      </w:r>
      <w:r>
        <w:rPr>
          <w:lang w:val="en-GB"/>
        </w:rPr>
        <w:t xml:space="preserve">, </w:t>
      </w:r>
      <w:proofErr w:type="spellStart"/>
      <w:r w:rsidR="00574B1F">
        <w:rPr>
          <w:lang w:val="en-GB"/>
        </w:rPr>
        <w:t>Jochen</w:t>
      </w:r>
      <w:proofErr w:type="spellEnd"/>
      <w:r w:rsidR="00574B1F">
        <w:rPr>
          <w:lang w:val="en-GB"/>
        </w:rPr>
        <w:t xml:space="preserve"> </w:t>
      </w:r>
      <w:r w:rsidR="00033772">
        <w:rPr>
          <w:lang w:val="en-GB"/>
        </w:rPr>
        <w:t>Re</w:t>
      </w:r>
      <w:r w:rsidR="00033772" w:rsidRPr="00591C11">
        <w:rPr>
          <w:color w:val="000000" w:themeColor="text1"/>
          <w:lang w:val="en-GB"/>
        </w:rPr>
        <w:t>n</w:t>
      </w:r>
      <w:r w:rsidR="00574B1F" w:rsidRPr="00591C11">
        <w:rPr>
          <w:color w:val="000000" w:themeColor="text1"/>
          <w:lang w:val="en-GB"/>
        </w:rPr>
        <w:t>é</w:t>
      </w:r>
      <w:r w:rsidR="00033772">
        <w:rPr>
          <w:lang w:val="en-GB"/>
        </w:rPr>
        <w:t xml:space="preserve"> </w:t>
      </w:r>
      <w:proofErr w:type="spellStart"/>
      <w:r w:rsidR="00033772">
        <w:rPr>
          <w:lang w:val="en-GB"/>
        </w:rPr>
        <w:t>Thyrian</w:t>
      </w:r>
      <w:proofErr w:type="spellEnd"/>
      <w:r w:rsidR="00E6308A">
        <w:rPr>
          <w:lang w:val="en-GB"/>
        </w:rPr>
        <w:t>, PhD</w:t>
      </w:r>
      <w:r w:rsidR="00924A67">
        <w:rPr>
          <w:vertAlign w:val="superscript"/>
          <w:lang w:val="en-GB"/>
        </w:rPr>
        <w:t>10</w:t>
      </w:r>
      <w:r w:rsidR="00033772">
        <w:rPr>
          <w:lang w:val="en-GB"/>
        </w:rPr>
        <w:t xml:space="preserve">, </w:t>
      </w:r>
      <w:r>
        <w:rPr>
          <w:lang w:val="en-GB"/>
        </w:rPr>
        <w:t>C</w:t>
      </w:r>
      <w:r w:rsidR="004127B8">
        <w:rPr>
          <w:lang w:val="en-GB"/>
        </w:rPr>
        <w:t>h</w:t>
      </w:r>
      <w:r>
        <w:rPr>
          <w:lang w:val="en-GB"/>
        </w:rPr>
        <w:t>ris Fox</w:t>
      </w:r>
      <w:r w:rsidR="00E6308A">
        <w:rPr>
          <w:lang w:val="en-GB"/>
        </w:rPr>
        <w:t>, MD</w:t>
      </w:r>
      <w:r w:rsidR="00924A67">
        <w:rPr>
          <w:vertAlign w:val="superscript"/>
          <w:lang w:val="en-GB"/>
        </w:rPr>
        <w:t>11</w:t>
      </w:r>
      <w:r>
        <w:rPr>
          <w:lang w:val="en-GB"/>
        </w:rPr>
        <w:t xml:space="preserve">, Satoshi </w:t>
      </w:r>
      <w:proofErr w:type="spellStart"/>
      <w:r>
        <w:rPr>
          <w:lang w:val="en-GB"/>
        </w:rPr>
        <w:t>Minoshima</w:t>
      </w:r>
      <w:proofErr w:type="spellEnd"/>
      <w:r w:rsidR="00E6308A">
        <w:rPr>
          <w:lang w:val="en-GB"/>
        </w:rPr>
        <w:t>, MD, PhD</w:t>
      </w:r>
      <w:r w:rsidR="00417DE4">
        <w:rPr>
          <w:vertAlign w:val="superscript"/>
          <w:lang w:val="en-GB"/>
        </w:rPr>
        <w:t>1</w:t>
      </w:r>
      <w:r w:rsidR="00924A67">
        <w:rPr>
          <w:vertAlign w:val="superscript"/>
          <w:lang w:val="en-GB"/>
        </w:rPr>
        <w:t>2</w:t>
      </w:r>
      <w:r>
        <w:rPr>
          <w:lang w:val="en-GB"/>
        </w:rPr>
        <w:t xml:space="preserve">, Osama </w:t>
      </w:r>
      <w:proofErr w:type="spellStart"/>
      <w:r>
        <w:rPr>
          <w:lang w:val="en-GB"/>
        </w:rPr>
        <w:t>Sabri</w:t>
      </w:r>
      <w:proofErr w:type="spellEnd"/>
      <w:r w:rsidR="00E6308A">
        <w:rPr>
          <w:lang w:val="en-GB"/>
        </w:rPr>
        <w:t>, MD</w:t>
      </w:r>
      <w:r w:rsidR="00417DE4">
        <w:rPr>
          <w:vertAlign w:val="superscript"/>
          <w:lang w:val="en-GB"/>
        </w:rPr>
        <w:t>3</w:t>
      </w:r>
      <w:r>
        <w:rPr>
          <w:lang w:val="en-GB"/>
        </w:rPr>
        <w:t xml:space="preserve">, Andreas </w:t>
      </w:r>
      <w:proofErr w:type="spellStart"/>
      <w:r>
        <w:rPr>
          <w:lang w:val="en-GB"/>
        </w:rPr>
        <w:t>Fellgiebel</w:t>
      </w:r>
      <w:proofErr w:type="spellEnd"/>
      <w:r w:rsidR="00E6308A">
        <w:rPr>
          <w:lang w:val="en-GB"/>
        </w:rPr>
        <w:t>, MD</w:t>
      </w:r>
      <w:r w:rsidR="00417DE4">
        <w:rPr>
          <w:vertAlign w:val="superscript"/>
          <w:lang w:val="en-GB"/>
        </w:rPr>
        <w:t>1</w:t>
      </w:r>
      <w:r w:rsidR="00924A67">
        <w:rPr>
          <w:vertAlign w:val="superscript"/>
          <w:lang w:val="en-GB"/>
        </w:rPr>
        <w:t>3</w:t>
      </w:r>
    </w:p>
    <w:p w:rsidR="00993BE0" w:rsidRPr="00924A67" w:rsidRDefault="00993BE0" w:rsidP="00123B57">
      <w:pPr>
        <w:spacing w:after="120"/>
        <w:rPr>
          <w:sz w:val="22"/>
          <w:szCs w:val="22"/>
          <w:lang w:val="en-GB"/>
        </w:rPr>
      </w:pPr>
      <w:r w:rsidRPr="00924A67">
        <w:rPr>
          <w:sz w:val="22"/>
          <w:szCs w:val="22"/>
          <w:vertAlign w:val="superscript"/>
          <w:lang w:val="en-GB"/>
        </w:rPr>
        <w:t>1</w:t>
      </w:r>
      <w:r w:rsidRPr="00924A67">
        <w:rPr>
          <w:sz w:val="22"/>
          <w:szCs w:val="22"/>
          <w:lang w:val="en-GB"/>
        </w:rPr>
        <w:t xml:space="preserve">Department of Psychosomatic Medicine, University of Rostock; and DZNE, German </w:t>
      </w:r>
      <w:proofErr w:type="spellStart"/>
      <w:r w:rsidRPr="00924A67">
        <w:rPr>
          <w:sz w:val="22"/>
          <w:szCs w:val="22"/>
          <w:lang w:val="en-GB"/>
        </w:rPr>
        <w:t>Center</w:t>
      </w:r>
      <w:proofErr w:type="spellEnd"/>
      <w:r w:rsidRPr="00924A67">
        <w:rPr>
          <w:sz w:val="22"/>
          <w:szCs w:val="22"/>
          <w:lang w:val="en-GB"/>
        </w:rPr>
        <w:t xml:space="preserve"> for Neurodegenerative Diseases, Rostock</w:t>
      </w:r>
      <w:r w:rsidR="00EC5B1D" w:rsidRPr="00924A67">
        <w:rPr>
          <w:sz w:val="22"/>
          <w:szCs w:val="22"/>
          <w:lang w:val="en-GB"/>
        </w:rPr>
        <w:t>/Greifswald, Rostock</w:t>
      </w:r>
      <w:r w:rsidRPr="00924A67">
        <w:rPr>
          <w:sz w:val="22"/>
          <w:szCs w:val="22"/>
          <w:lang w:val="en-GB"/>
        </w:rPr>
        <w:t>, Germany</w:t>
      </w:r>
    </w:p>
    <w:p w:rsidR="00123B57" w:rsidRPr="00924A67" w:rsidRDefault="00AB0BD4" w:rsidP="00123B57">
      <w:pPr>
        <w:spacing w:after="120"/>
        <w:rPr>
          <w:sz w:val="22"/>
          <w:szCs w:val="22"/>
          <w:lang w:val="en-GB"/>
        </w:rPr>
      </w:pPr>
      <w:r w:rsidRPr="00924A67">
        <w:rPr>
          <w:sz w:val="22"/>
          <w:szCs w:val="22"/>
          <w:vertAlign w:val="superscript"/>
          <w:lang w:val="en-GB"/>
        </w:rPr>
        <w:t>2</w:t>
      </w:r>
      <w:r w:rsidRPr="00924A67">
        <w:rPr>
          <w:sz w:val="22"/>
          <w:szCs w:val="22"/>
          <w:lang w:val="en-GB"/>
        </w:rPr>
        <w:t>Department of Nuclear Medicine, University of Cologne, Cologne, Germany</w:t>
      </w:r>
    </w:p>
    <w:p w:rsidR="00AB0BD4" w:rsidRPr="00924A67" w:rsidRDefault="00AB0BD4" w:rsidP="00AB0BD4">
      <w:pPr>
        <w:spacing w:after="120"/>
        <w:rPr>
          <w:sz w:val="22"/>
          <w:szCs w:val="22"/>
          <w:lang w:val="en-GB"/>
        </w:rPr>
      </w:pPr>
      <w:r w:rsidRPr="00924A67">
        <w:rPr>
          <w:sz w:val="22"/>
          <w:szCs w:val="22"/>
          <w:vertAlign w:val="superscript"/>
          <w:lang w:val="en-GB"/>
        </w:rPr>
        <w:t>3</w:t>
      </w:r>
      <w:r w:rsidRPr="00924A67">
        <w:rPr>
          <w:sz w:val="22"/>
          <w:szCs w:val="22"/>
          <w:lang w:val="en-GB"/>
        </w:rPr>
        <w:t>Department of Nuclear Medicine, University of Leipzig, Leipzig, Germany</w:t>
      </w:r>
    </w:p>
    <w:p w:rsidR="000A4F6A" w:rsidRPr="00900AE4" w:rsidRDefault="00F43B83" w:rsidP="00123B57">
      <w:pPr>
        <w:spacing w:after="120"/>
        <w:rPr>
          <w:sz w:val="22"/>
          <w:szCs w:val="22"/>
          <w:lang w:val="nl-NL"/>
        </w:rPr>
      </w:pPr>
      <w:r w:rsidRPr="00900AE4">
        <w:rPr>
          <w:sz w:val="22"/>
          <w:szCs w:val="22"/>
          <w:vertAlign w:val="superscript"/>
          <w:lang w:val="nl-NL"/>
        </w:rPr>
        <w:t>4</w:t>
      </w:r>
      <w:r w:rsidRPr="00900AE4">
        <w:rPr>
          <w:sz w:val="22"/>
          <w:szCs w:val="22"/>
          <w:lang w:val="nl-NL"/>
        </w:rPr>
        <w:t xml:space="preserve">Inserm - EPHE - Université de Caen/Basse-Normandie, Caen cedex, France </w:t>
      </w:r>
    </w:p>
    <w:p w:rsidR="00777A0F" w:rsidRPr="00924A67" w:rsidRDefault="00777A0F" w:rsidP="00123B57">
      <w:pPr>
        <w:spacing w:after="120"/>
        <w:rPr>
          <w:sz w:val="22"/>
          <w:szCs w:val="22"/>
          <w:lang w:val="en-GB"/>
        </w:rPr>
      </w:pPr>
      <w:r w:rsidRPr="00924A67">
        <w:rPr>
          <w:sz w:val="22"/>
          <w:szCs w:val="22"/>
          <w:vertAlign w:val="superscript"/>
          <w:lang w:val="en-GB"/>
        </w:rPr>
        <w:t>5</w:t>
      </w:r>
      <w:r w:rsidRPr="00924A67">
        <w:rPr>
          <w:sz w:val="22"/>
          <w:szCs w:val="22"/>
          <w:lang w:val="en-GB"/>
        </w:rPr>
        <w:t xml:space="preserve">Department of Veterans Affairs Medical </w:t>
      </w:r>
      <w:proofErr w:type="spellStart"/>
      <w:r w:rsidRPr="00924A67">
        <w:rPr>
          <w:sz w:val="22"/>
          <w:szCs w:val="22"/>
          <w:lang w:val="en-GB"/>
        </w:rPr>
        <w:t>Center</w:t>
      </w:r>
      <w:proofErr w:type="spellEnd"/>
      <w:r w:rsidRPr="00924A67">
        <w:rPr>
          <w:sz w:val="22"/>
          <w:szCs w:val="22"/>
          <w:lang w:val="en-GB"/>
        </w:rPr>
        <w:t xml:space="preserve"> and Department of Radiology, University of California in San Francisco, San Francisco</w:t>
      </w:r>
      <w:r w:rsidR="00424C41">
        <w:rPr>
          <w:sz w:val="22"/>
          <w:szCs w:val="22"/>
          <w:lang w:val="en-GB"/>
        </w:rPr>
        <w:t>,</w:t>
      </w:r>
      <w:r w:rsidRPr="00924A67">
        <w:rPr>
          <w:sz w:val="22"/>
          <w:szCs w:val="22"/>
          <w:lang w:val="en-GB"/>
        </w:rPr>
        <w:t xml:space="preserve"> C</w:t>
      </w:r>
      <w:r w:rsidR="00424C41">
        <w:rPr>
          <w:sz w:val="22"/>
          <w:szCs w:val="22"/>
          <w:lang w:val="en-GB"/>
        </w:rPr>
        <w:t>A,</w:t>
      </w:r>
      <w:r w:rsidRPr="00924A67">
        <w:rPr>
          <w:sz w:val="22"/>
          <w:szCs w:val="22"/>
          <w:lang w:val="en-GB"/>
        </w:rPr>
        <w:t xml:space="preserve"> USA</w:t>
      </w:r>
    </w:p>
    <w:p w:rsidR="00993BE0" w:rsidRPr="00924A67" w:rsidRDefault="00993BE0" w:rsidP="00123B57">
      <w:pPr>
        <w:spacing w:after="120"/>
        <w:rPr>
          <w:sz w:val="22"/>
          <w:szCs w:val="22"/>
          <w:lang w:val="en-US"/>
        </w:rPr>
      </w:pPr>
      <w:r w:rsidRPr="00924A67">
        <w:rPr>
          <w:sz w:val="22"/>
          <w:szCs w:val="22"/>
          <w:vertAlign w:val="superscript"/>
          <w:lang w:val="en-US"/>
        </w:rPr>
        <w:t>6</w:t>
      </w:r>
      <w:r w:rsidRPr="00924A67">
        <w:rPr>
          <w:sz w:val="22"/>
          <w:szCs w:val="22"/>
          <w:lang w:val="en-US"/>
        </w:rPr>
        <w:t>Olin Neuropsychiatry Research Center, Hartford Hospital/Institute of Living, Hartford, CT; and Department of Psychiatry, Yale School of Medicine, New Haven, CT</w:t>
      </w:r>
      <w:r w:rsidR="00424C41">
        <w:rPr>
          <w:sz w:val="22"/>
          <w:szCs w:val="22"/>
          <w:lang w:val="en-US"/>
        </w:rPr>
        <w:t>, USA</w:t>
      </w:r>
      <w:r w:rsidRPr="00924A67">
        <w:rPr>
          <w:sz w:val="22"/>
          <w:szCs w:val="22"/>
          <w:lang w:val="en-US"/>
        </w:rPr>
        <w:t xml:space="preserve"> </w:t>
      </w:r>
    </w:p>
    <w:p w:rsidR="00924A67" w:rsidRPr="00924A67" w:rsidRDefault="00AB0BD4" w:rsidP="00924A67">
      <w:pPr>
        <w:spacing w:after="120"/>
        <w:rPr>
          <w:sz w:val="22"/>
          <w:szCs w:val="22"/>
          <w:lang w:val="it-IT"/>
        </w:rPr>
      </w:pPr>
      <w:r w:rsidRPr="00924A67">
        <w:rPr>
          <w:sz w:val="22"/>
          <w:szCs w:val="22"/>
          <w:vertAlign w:val="superscript"/>
          <w:lang w:val="en-US"/>
        </w:rPr>
        <w:t>7</w:t>
      </w:r>
      <w:r w:rsidRPr="00924A67">
        <w:rPr>
          <w:sz w:val="22"/>
          <w:szCs w:val="22"/>
          <w:lang w:val="it-IT"/>
        </w:rPr>
        <w:t xml:space="preserve">LENITEM </w:t>
      </w:r>
      <w:proofErr w:type="spellStart"/>
      <w:r w:rsidR="00924A67" w:rsidRPr="00924A67">
        <w:rPr>
          <w:sz w:val="22"/>
          <w:szCs w:val="22"/>
          <w:lang w:val="it-IT"/>
        </w:rPr>
        <w:t>Laboratory</w:t>
      </w:r>
      <w:proofErr w:type="spellEnd"/>
      <w:r w:rsidR="00924A67" w:rsidRPr="00924A67">
        <w:rPr>
          <w:sz w:val="22"/>
          <w:szCs w:val="22"/>
          <w:lang w:val="it-IT"/>
        </w:rPr>
        <w:t xml:space="preserve"> of </w:t>
      </w:r>
      <w:proofErr w:type="spellStart"/>
      <w:r w:rsidR="00924A67" w:rsidRPr="00924A67">
        <w:rPr>
          <w:sz w:val="22"/>
          <w:szCs w:val="22"/>
          <w:lang w:val="it-IT"/>
        </w:rPr>
        <w:t>Epidemiology</w:t>
      </w:r>
      <w:proofErr w:type="spellEnd"/>
      <w:r w:rsidR="00924A67" w:rsidRPr="00924A67">
        <w:rPr>
          <w:sz w:val="22"/>
          <w:szCs w:val="22"/>
          <w:lang w:val="it-IT"/>
        </w:rPr>
        <w:t xml:space="preserve">, </w:t>
      </w:r>
      <w:proofErr w:type="spellStart"/>
      <w:r w:rsidR="00924A67" w:rsidRPr="00924A67">
        <w:rPr>
          <w:sz w:val="22"/>
          <w:szCs w:val="22"/>
          <w:lang w:val="it-IT"/>
        </w:rPr>
        <w:t>Neuroimaging</w:t>
      </w:r>
      <w:proofErr w:type="spellEnd"/>
      <w:r w:rsidR="00924A67" w:rsidRPr="00924A67">
        <w:rPr>
          <w:sz w:val="22"/>
          <w:szCs w:val="22"/>
          <w:lang w:val="it-IT"/>
        </w:rPr>
        <w:t xml:space="preserve">, &amp; Telemedicine - IRCCS Centro San Giovanni di Dio-FBF, Brescia, </w:t>
      </w:r>
      <w:proofErr w:type="spellStart"/>
      <w:r w:rsidR="00924A67" w:rsidRPr="00924A67">
        <w:rPr>
          <w:sz w:val="22"/>
          <w:szCs w:val="22"/>
          <w:lang w:val="it-IT"/>
        </w:rPr>
        <w:t>Italy</w:t>
      </w:r>
      <w:proofErr w:type="spellEnd"/>
    </w:p>
    <w:p w:rsidR="00123B57" w:rsidRPr="00924A67" w:rsidRDefault="00924A67" w:rsidP="00924A67">
      <w:pPr>
        <w:spacing w:after="120"/>
        <w:rPr>
          <w:sz w:val="22"/>
          <w:szCs w:val="22"/>
          <w:lang w:val="it-IT"/>
        </w:rPr>
      </w:pPr>
      <w:r w:rsidRPr="00924A67">
        <w:rPr>
          <w:sz w:val="22"/>
          <w:szCs w:val="22"/>
          <w:vertAlign w:val="superscript"/>
          <w:lang w:val="it-IT"/>
        </w:rPr>
        <w:t>8</w:t>
      </w:r>
      <w:r w:rsidR="00C52B43" w:rsidRPr="003C5AEC">
        <w:rPr>
          <w:rFonts w:eastAsia="Calibri"/>
          <w:sz w:val="22"/>
          <w:szCs w:val="22"/>
          <w:lang w:val="fr-FR"/>
        </w:rPr>
        <w:t xml:space="preserve">Sorbonne Universités, Université Pierre </w:t>
      </w:r>
      <w:proofErr w:type="gramStart"/>
      <w:r w:rsidR="00C52B43" w:rsidRPr="003C5AEC">
        <w:rPr>
          <w:rFonts w:eastAsia="Calibri"/>
          <w:sz w:val="22"/>
          <w:szCs w:val="22"/>
          <w:lang w:val="fr-FR"/>
        </w:rPr>
        <w:t>et</w:t>
      </w:r>
      <w:proofErr w:type="gramEnd"/>
      <w:r w:rsidR="00C52B43" w:rsidRPr="003C5AEC">
        <w:rPr>
          <w:rFonts w:eastAsia="Calibri"/>
          <w:sz w:val="22"/>
          <w:szCs w:val="22"/>
          <w:lang w:val="fr-FR"/>
        </w:rPr>
        <w:t xml:space="preserve"> Marie Curie, Paris 06, Institut de la Mémoire et de la Maladie d’Alzheimer (IM2A) &amp; Institut du Cerveau et de la Moelle épinière (ICM), UMR S 1127, Hôpital de la </w:t>
      </w:r>
      <w:proofErr w:type="spellStart"/>
      <w:r w:rsidR="00C52B43" w:rsidRPr="003C5AEC">
        <w:rPr>
          <w:rFonts w:eastAsia="Calibri"/>
          <w:sz w:val="22"/>
          <w:szCs w:val="22"/>
          <w:lang w:val="fr-FR"/>
        </w:rPr>
        <w:t>Pitié-Salpétrière</w:t>
      </w:r>
      <w:proofErr w:type="spellEnd"/>
      <w:r w:rsidR="00C52B43" w:rsidRPr="003C5AEC">
        <w:rPr>
          <w:rFonts w:eastAsia="Calibri"/>
          <w:sz w:val="22"/>
          <w:szCs w:val="22"/>
          <w:lang w:val="fr-FR"/>
        </w:rPr>
        <w:t xml:space="preserve"> Paris &amp; CATI </w:t>
      </w:r>
      <w:proofErr w:type="spellStart"/>
      <w:r w:rsidR="00C52B43" w:rsidRPr="003C5AEC">
        <w:rPr>
          <w:rFonts w:eastAsia="Calibri"/>
          <w:sz w:val="22"/>
          <w:szCs w:val="22"/>
          <w:lang w:val="fr-FR"/>
        </w:rPr>
        <w:t>multicenter</w:t>
      </w:r>
      <w:proofErr w:type="spellEnd"/>
      <w:r w:rsidR="00C52B43" w:rsidRPr="003C5AEC">
        <w:rPr>
          <w:rFonts w:eastAsia="Calibri"/>
          <w:sz w:val="22"/>
          <w:szCs w:val="22"/>
          <w:lang w:val="fr-FR"/>
        </w:rPr>
        <w:t xml:space="preserve"> </w:t>
      </w:r>
      <w:proofErr w:type="spellStart"/>
      <w:r w:rsidR="00C52B43" w:rsidRPr="003C5AEC">
        <w:rPr>
          <w:rFonts w:eastAsia="Calibri"/>
          <w:sz w:val="22"/>
          <w:szCs w:val="22"/>
          <w:lang w:val="fr-FR"/>
        </w:rPr>
        <w:t>neuroimaging</w:t>
      </w:r>
      <w:proofErr w:type="spellEnd"/>
      <w:r w:rsidR="00C52B43" w:rsidRPr="003C5AEC">
        <w:rPr>
          <w:rFonts w:eastAsia="Calibri"/>
          <w:sz w:val="22"/>
          <w:szCs w:val="22"/>
          <w:lang w:val="fr-FR"/>
        </w:rPr>
        <w:t xml:space="preserve"> </w:t>
      </w:r>
      <w:proofErr w:type="spellStart"/>
      <w:r w:rsidR="00C52B43" w:rsidRPr="003C5AEC">
        <w:rPr>
          <w:rFonts w:eastAsia="Calibri"/>
          <w:sz w:val="22"/>
          <w:szCs w:val="22"/>
          <w:lang w:val="fr-FR"/>
        </w:rPr>
        <w:t>platform</w:t>
      </w:r>
      <w:proofErr w:type="spellEnd"/>
      <w:r w:rsidR="00C52B43" w:rsidRPr="003C5AEC">
        <w:rPr>
          <w:rFonts w:eastAsia="Calibri"/>
          <w:sz w:val="22"/>
          <w:szCs w:val="22"/>
          <w:lang w:val="fr-FR"/>
        </w:rPr>
        <w:t>, France</w:t>
      </w:r>
    </w:p>
    <w:p w:rsidR="00924A67" w:rsidRPr="00924A67" w:rsidRDefault="00924A67" w:rsidP="00924A67">
      <w:pPr>
        <w:spacing w:after="120"/>
        <w:rPr>
          <w:sz w:val="22"/>
          <w:szCs w:val="22"/>
          <w:lang w:val="en-US"/>
        </w:rPr>
      </w:pPr>
      <w:proofErr w:type="gramStart"/>
      <w:r w:rsidRPr="00924A67">
        <w:rPr>
          <w:sz w:val="22"/>
          <w:szCs w:val="22"/>
          <w:vertAlign w:val="superscript"/>
          <w:lang w:val="it-IT"/>
        </w:rPr>
        <w:t>9</w:t>
      </w:r>
      <w:r w:rsidRPr="00924A67">
        <w:rPr>
          <w:sz w:val="22"/>
          <w:szCs w:val="22"/>
          <w:lang w:val="it-IT"/>
        </w:rPr>
        <w:t xml:space="preserve">Memory Clinic and LANVIE - </w:t>
      </w:r>
      <w:proofErr w:type="spellStart"/>
      <w:r w:rsidRPr="00924A67">
        <w:rPr>
          <w:sz w:val="22"/>
          <w:szCs w:val="22"/>
          <w:lang w:val="it-IT"/>
        </w:rPr>
        <w:t>Laboratory</w:t>
      </w:r>
      <w:proofErr w:type="spellEnd"/>
      <w:r w:rsidRPr="00924A67">
        <w:rPr>
          <w:sz w:val="22"/>
          <w:szCs w:val="22"/>
          <w:lang w:val="it-IT"/>
        </w:rPr>
        <w:t xml:space="preserve"> of </w:t>
      </w:r>
      <w:proofErr w:type="spellStart"/>
      <w:r w:rsidRPr="00924A67">
        <w:rPr>
          <w:sz w:val="22"/>
          <w:szCs w:val="22"/>
          <w:lang w:val="it-IT"/>
        </w:rPr>
        <w:t>Neuroimaging</w:t>
      </w:r>
      <w:proofErr w:type="spellEnd"/>
      <w:r w:rsidRPr="00924A67">
        <w:rPr>
          <w:sz w:val="22"/>
          <w:szCs w:val="22"/>
          <w:lang w:val="it-IT"/>
        </w:rPr>
        <w:t xml:space="preserve"> of </w:t>
      </w:r>
      <w:proofErr w:type="spellStart"/>
      <w:r w:rsidRPr="00924A67">
        <w:rPr>
          <w:sz w:val="22"/>
          <w:szCs w:val="22"/>
          <w:lang w:val="it-IT"/>
        </w:rPr>
        <w:t>Aging</w:t>
      </w:r>
      <w:proofErr w:type="spellEnd"/>
      <w:r w:rsidRPr="00924A67">
        <w:rPr>
          <w:sz w:val="22"/>
          <w:szCs w:val="22"/>
          <w:lang w:val="it-IT"/>
        </w:rPr>
        <w:t xml:space="preserve">, </w:t>
      </w:r>
      <w:proofErr w:type="spellStart"/>
      <w:r w:rsidRPr="00924A67">
        <w:rPr>
          <w:sz w:val="22"/>
          <w:szCs w:val="22"/>
          <w:lang w:val="it-IT"/>
        </w:rPr>
        <w:t>University</w:t>
      </w:r>
      <w:proofErr w:type="spellEnd"/>
      <w:r w:rsidRPr="00924A67">
        <w:rPr>
          <w:sz w:val="22"/>
          <w:szCs w:val="22"/>
          <w:lang w:val="it-IT"/>
        </w:rPr>
        <w:t xml:space="preserve"> Hospitals and </w:t>
      </w:r>
      <w:proofErr w:type="spellStart"/>
      <w:r w:rsidRPr="00924A67">
        <w:rPr>
          <w:sz w:val="22"/>
          <w:szCs w:val="22"/>
          <w:lang w:val="it-IT"/>
        </w:rPr>
        <w:t>University</w:t>
      </w:r>
      <w:proofErr w:type="spellEnd"/>
      <w:r w:rsidRPr="00924A67">
        <w:rPr>
          <w:sz w:val="22"/>
          <w:szCs w:val="22"/>
          <w:lang w:val="it-IT"/>
        </w:rPr>
        <w:t xml:space="preserve"> of Geneva, Geneva, </w:t>
      </w:r>
      <w:proofErr w:type="spellStart"/>
      <w:r w:rsidRPr="00924A67">
        <w:rPr>
          <w:sz w:val="22"/>
          <w:szCs w:val="22"/>
          <w:lang w:val="it-IT"/>
        </w:rPr>
        <w:t>Switzerland</w:t>
      </w:r>
      <w:proofErr w:type="spellEnd"/>
      <w:proofErr w:type="gramEnd"/>
    </w:p>
    <w:p w:rsidR="00123B57" w:rsidRPr="00924A67" w:rsidRDefault="00924A67" w:rsidP="00123B57">
      <w:pPr>
        <w:spacing w:after="120"/>
        <w:rPr>
          <w:sz w:val="22"/>
          <w:szCs w:val="22"/>
          <w:lang w:val="en-US"/>
        </w:rPr>
      </w:pPr>
      <w:r>
        <w:rPr>
          <w:sz w:val="22"/>
          <w:szCs w:val="22"/>
          <w:vertAlign w:val="superscript"/>
          <w:lang w:val="en-US"/>
        </w:rPr>
        <w:t>10</w:t>
      </w:r>
      <w:r w:rsidR="00EC5B1D" w:rsidRPr="00924A67">
        <w:rPr>
          <w:sz w:val="22"/>
          <w:szCs w:val="22"/>
          <w:lang w:val="en-US"/>
        </w:rPr>
        <w:t>Institu</w:t>
      </w:r>
      <w:r w:rsidR="002B2B53">
        <w:rPr>
          <w:sz w:val="22"/>
          <w:szCs w:val="22"/>
          <w:lang w:val="en-US"/>
        </w:rPr>
        <w:t>t</w:t>
      </w:r>
      <w:r w:rsidR="00EC5B1D" w:rsidRPr="00924A67">
        <w:rPr>
          <w:sz w:val="22"/>
          <w:szCs w:val="22"/>
          <w:lang w:val="en-US"/>
        </w:rPr>
        <w:t>e for Community Medicin</w:t>
      </w:r>
      <w:r w:rsidR="001F0B3F">
        <w:rPr>
          <w:sz w:val="22"/>
          <w:szCs w:val="22"/>
          <w:lang w:val="en-US"/>
        </w:rPr>
        <w:t>e</w:t>
      </w:r>
      <w:r w:rsidR="00EC5B1D" w:rsidRPr="00924A67">
        <w:rPr>
          <w:sz w:val="22"/>
          <w:szCs w:val="22"/>
          <w:lang w:val="en-US"/>
        </w:rPr>
        <w:t xml:space="preserve">, University of Greifswald; and </w:t>
      </w:r>
      <w:r w:rsidR="00EC5B1D" w:rsidRPr="00924A67">
        <w:rPr>
          <w:sz w:val="22"/>
          <w:szCs w:val="22"/>
          <w:lang w:val="en-GB"/>
        </w:rPr>
        <w:t xml:space="preserve">DZNE, German </w:t>
      </w:r>
      <w:proofErr w:type="spellStart"/>
      <w:r w:rsidR="00EC5B1D" w:rsidRPr="00924A67">
        <w:rPr>
          <w:sz w:val="22"/>
          <w:szCs w:val="22"/>
          <w:lang w:val="en-GB"/>
        </w:rPr>
        <w:t>Center</w:t>
      </w:r>
      <w:proofErr w:type="spellEnd"/>
      <w:r w:rsidR="00EC5B1D" w:rsidRPr="00924A67">
        <w:rPr>
          <w:sz w:val="22"/>
          <w:szCs w:val="22"/>
          <w:lang w:val="en-GB"/>
        </w:rPr>
        <w:t xml:space="preserve"> for Neurodegenerative Diseases, Rostock/Greifswald, Greifswald Germany</w:t>
      </w:r>
    </w:p>
    <w:p w:rsidR="004B3416" w:rsidRPr="00924A67" w:rsidRDefault="004F5CDE" w:rsidP="00123B57">
      <w:pPr>
        <w:spacing w:after="120"/>
        <w:rPr>
          <w:sz w:val="22"/>
          <w:szCs w:val="22"/>
          <w:lang w:val="en-US"/>
        </w:rPr>
      </w:pPr>
      <w:r w:rsidRPr="00924A67">
        <w:rPr>
          <w:sz w:val="22"/>
          <w:szCs w:val="22"/>
          <w:vertAlign w:val="superscript"/>
          <w:lang w:val="en-US"/>
        </w:rPr>
        <w:t>1</w:t>
      </w:r>
      <w:r>
        <w:rPr>
          <w:sz w:val="22"/>
          <w:szCs w:val="22"/>
          <w:vertAlign w:val="superscript"/>
          <w:lang w:val="en-US"/>
        </w:rPr>
        <w:t>1</w:t>
      </w:r>
      <w:r w:rsidRPr="00924A67">
        <w:rPr>
          <w:sz w:val="22"/>
          <w:szCs w:val="22"/>
          <w:lang w:val="en-US"/>
        </w:rPr>
        <w:t>De</w:t>
      </w:r>
      <w:r>
        <w:rPr>
          <w:sz w:val="22"/>
          <w:szCs w:val="22"/>
          <w:lang w:val="en-US"/>
        </w:rPr>
        <w:t>mentia Research Innovation Group,</w:t>
      </w:r>
      <w:r w:rsidR="000A4F6A" w:rsidRPr="00924A67">
        <w:rPr>
          <w:sz w:val="22"/>
          <w:szCs w:val="22"/>
          <w:lang w:val="en-US"/>
        </w:rPr>
        <w:t xml:space="preserve"> Norwich Medical School, Faculty of Medicine and Health Sciences, University of East Anglia, Norwich, UK</w:t>
      </w:r>
    </w:p>
    <w:p w:rsidR="00417DE4" w:rsidRPr="00924A67" w:rsidRDefault="00417DE4" w:rsidP="00123B57">
      <w:pPr>
        <w:spacing w:after="120"/>
        <w:rPr>
          <w:sz w:val="22"/>
          <w:szCs w:val="22"/>
          <w:lang w:val="en-US"/>
        </w:rPr>
      </w:pPr>
      <w:r w:rsidRPr="00924A67">
        <w:rPr>
          <w:sz w:val="22"/>
          <w:szCs w:val="22"/>
          <w:vertAlign w:val="superscript"/>
          <w:lang w:val="en-US"/>
        </w:rPr>
        <w:t>1</w:t>
      </w:r>
      <w:r w:rsidR="00924A67">
        <w:rPr>
          <w:sz w:val="22"/>
          <w:szCs w:val="22"/>
          <w:vertAlign w:val="superscript"/>
          <w:lang w:val="en-US"/>
        </w:rPr>
        <w:t>2</w:t>
      </w:r>
      <w:r w:rsidRPr="00924A67">
        <w:rPr>
          <w:sz w:val="22"/>
          <w:szCs w:val="22"/>
          <w:lang w:val="en-US"/>
        </w:rPr>
        <w:t xml:space="preserve">Neuroimaging </w:t>
      </w:r>
      <w:r w:rsidR="00C310B0" w:rsidRPr="00C310B0">
        <w:rPr>
          <w:sz w:val="22"/>
          <w:szCs w:val="22"/>
          <w:lang w:val="en-US"/>
        </w:rPr>
        <w:t>Department of Radiology, University of Utah</w:t>
      </w:r>
      <w:r w:rsidR="00C310B0">
        <w:rPr>
          <w:sz w:val="22"/>
          <w:szCs w:val="22"/>
          <w:lang w:val="en-US"/>
        </w:rPr>
        <w:t xml:space="preserve">, </w:t>
      </w:r>
      <w:r w:rsidR="00C310B0" w:rsidRPr="00C310B0">
        <w:rPr>
          <w:sz w:val="22"/>
          <w:szCs w:val="22"/>
          <w:lang w:val="en-US"/>
        </w:rPr>
        <w:t>Salt Lake City, UT</w:t>
      </w:r>
      <w:r w:rsidR="00C310B0">
        <w:rPr>
          <w:sz w:val="22"/>
          <w:szCs w:val="22"/>
          <w:lang w:val="en-US"/>
        </w:rPr>
        <w:t xml:space="preserve">, </w:t>
      </w:r>
      <w:r w:rsidRPr="00924A67">
        <w:rPr>
          <w:sz w:val="22"/>
          <w:szCs w:val="22"/>
          <w:lang w:val="en-US"/>
        </w:rPr>
        <w:t>USA</w:t>
      </w:r>
    </w:p>
    <w:p w:rsidR="00123B57" w:rsidRDefault="00123B57" w:rsidP="00123B57">
      <w:pPr>
        <w:spacing w:after="120"/>
        <w:rPr>
          <w:sz w:val="22"/>
          <w:szCs w:val="22"/>
          <w:lang w:val="en-US"/>
        </w:rPr>
      </w:pPr>
      <w:r w:rsidRPr="00924A67">
        <w:rPr>
          <w:sz w:val="22"/>
          <w:szCs w:val="22"/>
          <w:vertAlign w:val="superscript"/>
          <w:lang w:val="en-US"/>
        </w:rPr>
        <w:t>1</w:t>
      </w:r>
      <w:r w:rsidR="00924A67">
        <w:rPr>
          <w:sz w:val="22"/>
          <w:szCs w:val="22"/>
          <w:vertAlign w:val="superscript"/>
          <w:lang w:val="en-US"/>
        </w:rPr>
        <w:t>3</w:t>
      </w:r>
      <w:r w:rsidRPr="00924A67">
        <w:rPr>
          <w:sz w:val="22"/>
          <w:szCs w:val="22"/>
          <w:lang w:val="en-GB"/>
        </w:rPr>
        <w:t>D</w:t>
      </w:r>
      <w:proofErr w:type="spellStart"/>
      <w:r w:rsidRPr="00924A67">
        <w:rPr>
          <w:sz w:val="22"/>
          <w:szCs w:val="22"/>
          <w:lang w:val="en-US"/>
        </w:rPr>
        <w:t>epartment</w:t>
      </w:r>
      <w:proofErr w:type="spellEnd"/>
      <w:r w:rsidRPr="00924A67">
        <w:rPr>
          <w:sz w:val="22"/>
          <w:szCs w:val="22"/>
          <w:lang w:val="en-US"/>
        </w:rPr>
        <w:t xml:space="preserve"> of Psychiatry, University Medical Center of Mainz, Mainz, Germany</w:t>
      </w:r>
    </w:p>
    <w:p w:rsidR="00C63640" w:rsidRPr="00924A67" w:rsidRDefault="00C63640" w:rsidP="00123B57">
      <w:pPr>
        <w:spacing w:after="120"/>
        <w:rPr>
          <w:sz w:val="22"/>
          <w:szCs w:val="22"/>
          <w:lang w:val="en-US"/>
        </w:rPr>
      </w:pPr>
    </w:p>
    <w:tbl>
      <w:tblPr>
        <w:tblW w:w="0" w:type="auto"/>
        <w:tblLayout w:type="fixed"/>
        <w:tblLook w:val="0000" w:firstRow="0" w:lastRow="0" w:firstColumn="0" w:lastColumn="0" w:noHBand="0" w:noVBand="0"/>
      </w:tblPr>
      <w:tblGrid>
        <w:gridCol w:w="5353"/>
        <w:gridCol w:w="1418"/>
        <w:gridCol w:w="1417"/>
      </w:tblGrid>
      <w:tr w:rsidR="005E1C92" w:rsidRPr="005C2589" w:rsidTr="005C2589">
        <w:tc>
          <w:tcPr>
            <w:tcW w:w="5353" w:type="dxa"/>
            <w:shd w:val="clear" w:color="auto" w:fill="auto"/>
          </w:tcPr>
          <w:p w:rsidR="005E1C92" w:rsidRPr="005C2589" w:rsidRDefault="005E1C92" w:rsidP="005C2589">
            <w:pPr>
              <w:jc w:val="both"/>
              <w:rPr>
                <w:b/>
                <w:sz w:val="22"/>
                <w:szCs w:val="22"/>
                <w:u w:val="single"/>
                <w:lang w:val="en-US"/>
              </w:rPr>
            </w:pPr>
            <w:r w:rsidRPr="005C2589">
              <w:rPr>
                <w:b/>
                <w:sz w:val="22"/>
                <w:szCs w:val="22"/>
                <w:u w:val="single"/>
                <w:lang w:val="en-US"/>
              </w:rPr>
              <w:t>Corresponding Author:</w:t>
            </w:r>
          </w:p>
        </w:tc>
        <w:tc>
          <w:tcPr>
            <w:tcW w:w="2835" w:type="dxa"/>
            <w:gridSpan w:val="2"/>
            <w:shd w:val="clear" w:color="auto" w:fill="auto"/>
          </w:tcPr>
          <w:p w:rsidR="005E1C92" w:rsidRPr="005C2589" w:rsidRDefault="005E1C92" w:rsidP="005C2589">
            <w:pPr>
              <w:rPr>
                <w:b/>
                <w:sz w:val="22"/>
                <w:szCs w:val="22"/>
                <w:u w:val="single"/>
              </w:rPr>
            </w:pPr>
            <w:proofErr w:type="spellStart"/>
            <w:r w:rsidRPr="005C2589">
              <w:rPr>
                <w:b/>
                <w:sz w:val="22"/>
                <w:szCs w:val="22"/>
                <w:u w:val="single"/>
              </w:rPr>
              <w:t>Manuscript</w:t>
            </w:r>
            <w:proofErr w:type="spellEnd"/>
            <w:r w:rsidRPr="005C2589">
              <w:rPr>
                <w:b/>
                <w:sz w:val="22"/>
                <w:szCs w:val="22"/>
                <w:u w:val="single"/>
              </w:rPr>
              <w:t xml:space="preserve"> </w:t>
            </w:r>
            <w:proofErr w:type="spellStart"/>
            <w:r w:rsidRPr="005C2589">
              <w:rPr>
                <w:b/>
                <w:sz w:val="22"/>
                <w:szCs w:val="22"/>
                <w:u w:val="single"/>
              </w:rPr>
              <w:t>requirements</w:t>
            </w:r>
            <w:proofErr w:type="spellEnd"/>
            <w:r w:rsidRPr="005C2589">
              <w:rPr>
                <w:b/>
                <w:sz w:val="22"/>
                <w:szCs w:val="22"/>
                <w:u w:val="single"/>
              </w:rPr>
              <w:t>:</w:t>
            </w:r>
          </w:p>
        </w:tc>
      </w:tr>
      <w:tr w:rsidR="005E1C92" w:rsidRPr="005C2589" w:rsidTr="005C2589">
        <w:tc>
          <w:tcPr>
            <w:tcW w:w="5353" w:type="dxa"/>
            <w:shd w:val="clear" w:color="auto" w:fill="auto"/>
          </w:tcPr>
          <w:p w:rsidR="005E1C92" w:rsidRPr="005C2589" w:rsidRDefault="005E1C92" w:rsidP="005C2589">
            <w:pPr>
              <w:jc w:val="both"/>
              <w:rPr>
                <w:sz w:val="22"/>
                <w:szCs w:val="22"/>
              </w:rPr>
            </w:pPr>
            <w:r w:rsidRPr="005C2589">
              <w:rPr>
                <w:sz w:val="22"/>
                <w:szCs w:val="22"/>
              </w:rPr>
              <w:t xml:space="preserve">Stefan J. </w:t>
            </w:r>
            <w:proofErr w:type="spellStart"/>
            <w:r w:rsidRPr="005C2589">
              <w:rPr>
                <w:sz w:val="22"/>
                <w:szCs w:val="22"/>
              </w:rPr>
              <w:t>Teipel</w:t>
            </w:r>
            <w:proofErr w:type="spellEnd"/>
            <w:r w:rsidRPr="005C2589">
              <w:rPr>
                <w:sz w:val="22"/>
                <w:szCs w:val="22"/>
              </w:rPr>
              <w:t>, M.D.</w:t>
            </w:r>
          </w:p>
          <w:p w:rsidR="005E1C92" w:rsidRPr="005C2589" w:rsidRDefault="005E1C92" w:rsidP="005C2589">
            <w:pPr>
              <w:jc w:val="both"/>
              <w:rPr>
                <w:sz w:val="22"/>
                <w:szCs w:val="22"/>
                <w:lang w:val="en-US"/>
              </w:rPr>
            </w:pPr>
            <w:r w:rsidRPr="005C2589">
              <w:rPr>
                <w:sz w:val="22"/>
                <w:szCs w:val="22"/>
                <w:lang w:val="en-US"/>
              </w:rPr>
              <w:t>Department of Psychosomatic Medicine</w:t>
            </w:r>
          </w:p>
          <w:p w:rsidR="005E1C92" w:rsidRPr="005C2589" w:rsidRDefault="005E1C92" w:rsidP="005C2589">
            <w:pPr>
              <w:jc w:val="both"/>
              <w:rPr>
                <w:sz w:val="22"/>
                <w:szCs w:val="22"/>
                <w:lang w:val="en-US"/>
              </w:rPr>
            </w:pPr>
            <w:r w:rsidRPr="005C2589">
              <w:rPr>
                <w:sz w:val="22"/>
                <w:szCs w:val="22"/>
                <w:lang w:val="en-US"/>
              </w:rPr>
              <w:t xml:space="preserve">University of Rostock, </w:t>
            </w:r>
          </w:p>
          <w:p w:rsidR="005E1C92" w:rsidRPr="005C2589" w:rsidRDefault="005E1C92" w:rsidP="005C2589">
            <w:pPr>
              <w:jc w:val="both"/>
              <w:rPr>
                <w:sz w:val="22"/>
                <w:szCs w:val="22"/>
                <w:lang w:val="en-US"/>
              </w:rPr>
            </w:pPr>
            <w:r w:rsidRPr="005C2589">
              <w:rPr>
                <w:sz w:val="22"/>
                <w:szCs w:val="22"/>
                <w:lang w:val="en-US"/>
              </w:rPr>
              <w:t>and DZNE Rostock,</w:t>
            </w:r>
          </w:p>
          <w:p w:rsidR="005E1C92" w:rsidRPr="005C2589" w:rsidRDefault="005E1C92" w:rsidP="005C2589">
            <w:pPr>
              <w:jc w:val="both"/>
              <w:rPr>
                <w:sz w:val="22"/>
                <w:szCs w:val="22"/>
                <w:lang w:val="en-US"/>
              </w:rPr>
            </w:pPr>
            <w:proofErr w:type="spellStart"/>
            <w:r w:rsidRPr="005C2589">
              <w:rPr>
                <w:sz w:val="22"/>
                <w:szCs w:val="22"/>
                <w:lang w:val="en-US"/>
              </w:rPr>
              <w:t>Gehlsheimer</w:t>
            </w:r>
            <w:proofErr w:type="spellEnd"/>
            <w:r w:rsidRPr="005C2589">
              <w:rPr>
                <w:sz w:val="22"/>
                <w:szCs w:val="22"/>
                <w:lang w:val="en-US"/>
              </w:rPr>
              <w:t xml:space="preserve"> Str. 20, </w:t>
            </w:r>
          </w:p>
          <w:p w:rsidR="005E1C92" w:rsidRPr="005C2589" w:rsidRDefault="005E1C92" w:rsidP="005C2589">
            <w:pPr>
              <w:jc w:val="both"/>
              <w:rPr>
                <w:sz w:val="22"/>
                <w:szCs w:val="22"/>
                <w:lang w:val="en-US"/>
              </w:rPr>
            </w:pPr>
            <w:r w:rsidRPr="005C2589">
              <w:rPr>
                <w:sz w:val="22"/>
                <w:szCs w:val="22"/>
                <w:lang w:val="en-US"/>
              </w:rPr>
              <w:t>18147 Rostock, Germany</w:t>
            </w:r>
          </w:p>
          <w:p w:rsidR="005E1C92" w:rsidRPr="005C2589" w:rsidRDefault="005E1C92" w:rsidP="005C2589">
            <w:pPr>
              <w:jc w:val="both"/>
              <w:rPr>
                <w:sz w:val="22"/>
                <w:szCs w:val="22"/>
                <w:lang w:val="en-US"/>
              </w:rPr>
            </w:pPr>
            <w:r w:rsidRPr="005C2589">
              <w:rPr>
                <w:sz w:val="22"/>
                <w:szCs w:val="22"/>
                <w:lang w:val="en-US"/>
              </w:rPr>
              <w:t>Tel.:</w:t>
            </w:r>
            <w:r w:rsidRPr="005C2589">
              <w:rPr>
                <w:sz w:val="22"/>
                <w:szCs w:val="22"/>
                <w:lang w:val="en-US"/>
              </w:rPr>
              <w:tab/>
              <w:t>01149-381-494-9470</w:t>
            </w:r>
          </w:p>
          <w:p w:rsidR="005E1C92" w:rsidRPr="005C2589" w:rsidRDefault="005E1C92" w:rsidP="005C2589">
            <w:pPr>
              <w:jc w:val="both"/>
              <w:rPr>
                <w:sz w:val="22"/>
                <w:szCs w:val="22"/>
              </w:rPr>
            </w:pPr>
            <w:r w:rsidRPr="005C2589">
              <w:rPr>
                <w:sz w:val="22"/>
                <w:szCs w:val="22"/>
              </w:rPr>
              <w:t>Fax:</w:t>
            </w:r>
            <w:r w:rsidRPr="005C2589">
              <w:rPr>
                <w:sz w:val="22"/>
                <w:szCs w:val="22"/>
              </w:rPr>
              <w:tab/>
              <w:t>01149-381-494-9472</w:t>
            </w:r>
          </w:p>
          <w:p w:rsidR="005E1C92" w:rsidRPr="005C2589" w:rsidRDefault="005E1C92" w:rsidP="00C63640">
            <w:pPr>
              <w:jc w:val="both"/>
              <w:rPr>
                <w:sz w:val="22"/>
                <w:szCs w:val="22"/>
              </w:rPr>
            </w:pPr>
            <w:proofErr w:type="spellStart"/>
            <w:r w:rsidRPr="005C2589">
              <w:rPr>
                <w:sz w:val="22"/>
                <w:szCs w:val="22"/>
              </w:rPr>
              <w:t>E-mail</w:t>
            </w:r>
            <w:proofErr w:type="spellEnd"/>
            <w:r w:rsidRPr="005C2589">
              <w:rPr>
                <w:sz w:val="22"/>
                <w:szCs w:val="22"/>
              </w:rPr>
              <w:t>: s</w:t>
            </w:r>
            <w:r w:rsidR="00C63640">
              <w:rPr>
                <w:sz w:val="22"/>
                <w:szCs w:val="22"/>
              </w:rPr>
              <w:t>tefan.teipel@med.uni-rostock.de</w:t>
            </w:r>
          </w:p>
        </w:tc>
        <w:tc>
          <w:tcPr>
            <w:tcW w:w="1418" w:type="dxa"/>
            <w:shd w:val="clear" w:color="auto" w:fill="auto"/>
          </w:tcPr>
          <w:p w:rsidR="005E1C92" w:rsidRPr="005C2589" w:rsidRDefault="005E1C92" w:rsidP="005C2589">
            <w:pPr>
              <w:rPr>
                <w:sz w:val="22"/>
                <w:szCs w:val="22"/>
                <w:lang w:val="en-US"/>
              </w:rPr>
            </w:pPr>
            <w:r w:rsidRPr="005C2589">
              <w:rPr>
                <w:sz w:val="22"/>
                <w:szCs w:val="22"/>
                <w:lang w:val="en-US"/>
              </w:rPr>
              <w:t>Title</w:t>
            </w:r>
          </w:p>
          <w:p w:rsidR="005E1C92" w:rsidRPr="005C2589" w:rsidRDefault="005E1C92" w:rsidP="005C2589">
            <w:pPr>
              <w:rPr>
                <w:sz w:val="22"/>
                <w:szCs w:val="22"/>
                <w:lang w:val="en-US"/>
              </w:rPr>
            </w:pPr>
            <w:r w:rsidRPr="005C2589">
              <w:rPr>
                <w:sz w:val="22"/>
                <w:szCs w:val="22"/>
                <w:lang w:val="en-US"/>
              </w:rPr>
              <w:t>Summary</w:t>
            </w:r>
          </w:p>
          <w:p w:rsidR="005E1C92" w:rsidRPr="005C2589" w:rsidRDefault="005E1C92" w:rsidP="005C2589">
            <w:pPr>
              <w:rPr>
                <w:sz w:val="22"/>
                <w:szCs w:val="22"/>
                <w:lang w:val="en-US"/>
              </w:rPr>
            </w:pPr>
            <w:r w:rsidRPr="005C2589">
              <w:rPr>
                <w:sz w:val="22"/>
                <w:szCs w:val="22"/>
                <w:lang w:val="en-US"/>
              </w:rPr>
              <w:t>Text</w:t>
            </w:r>
          </w:p>
          <w:p w:rsidR="005E1C92" w:rsidRPr="005C2589" w:rsidRDefault="005E1C92" w:rsidP="005C2589">
            <w:pPr>
              <w:rPr>
                <w:sz w:val="22"/>
                <w:szCs w:val="22"/>
                <w:lang w:val="en-US"/>
              </w:rPr>
            </w:pPr>
            <w:r w:rsidRPr="005C2589">
              <w:rPr>
                <w:sz w:val="22"/>
                <w:szCs w:val="22"/>
                <w:lang w:val="en-US"/>
              </w:rPr>
              <w:t>References</w:t>
            </w:r>
          </w:p>
          <w:p w:rsidR="005E1C92" w:rsidRPr="005C2589" w:rsidRDefault="005E1C92" w:rsidP="005C2589">
            <w:pPr>
              <w:rPr>
                <w:sz w:val="22"/>
                <w:szCs w:val="22"/>
                <w:lang w:val="en-US"/>
              </w:rPr>
            </w:pPr>
            <w:r w:rsidRPr="005C2589">
              <w:rPr>
                <w:sz w:val="22"/>
                <w:szCs w:val="22"/>
                <w:lang w:val="en-US"/>
              </w:rPr>
              <w:t>Tables</w:t>
            </w:r>
          </w:p>
          <w:p w:rsidR="000F26FB" w:rsidRDefault="000F26FB" w:rsidP="005C2589">
            <w:pPr>
              <w:rPr>
                <w:sz w:val="22"/>
                <w:szCs w:val="22"/>
                <w:lang w:val="en-US"/>
              </w:rPr>
            </w:pPr>
            <w:r>
              <w:rPr>
                <w:sz w:val="22"/>
                <w:szCs w:val="22"/>
                <w:lang w:val="en-US"/>
              </w:rPr>
              <w:t>Panels</w:t>
            </w:r>
          </w:p>
          <w:p w:rsidR="005E1C92" w:rsidRPr="000F26FB" w:rsidRDefault="005E1C92" w:rsidP="005C2589">
            <w:pPr>
              <w:rPr>
                <w:b/>
                <w:sz w:val="22"/>
                <w:szCs w:val="22"/>
                <w:lang w:val="en-US"/>
              </w:rPr>
            </w:pPr>
            <w:r w:rsidRPr="000F26FB">
              <w:rPr>
                <w:b/>
                <w:sz w:val="22"/>
                <w:szCs w:val="22"/>
                <w:lang w:val="en-US"/>
              </w:rPr>
              <w:t>Figures</w:t>
            </w:r>
          </w:p>
        </w:tc>
        <w:tc>
          <w:tcPr>
            <w:tcW w:w="1417" w:type="dxa"/>
            <w:shd w:val="clear" w:color="auto" w:fill="auto"/>
          </w:tcPr>
          <w:p w:rsidR="005E1C92" w:rsidRPr="005C2589" w:rsidRDefault="0054364F" w:rsidP="005C2589">
            <w:pPr>
              <w:jc w:val="right"/>
              <w:rPr>
                <w:sz w:val="22"/>
                <w:szCs w:val="22"/>
              </w:rPr>
            </w:pPr>
            <w:r>
              <w:rPr>
                <w:sz w:val="22"/>
                <w:szCs w:val="22"/>
              </w:rPr>
              <w:t>84</w:t>
            </w:r>
            <w:r w:rsidR="005E1C92" w:rsidRPr="005C2589">
              <w:rPr>
                <w:sz w:val="22"/>
                <w:szCs w:val="22"/>
              </w:rPr>
              <w:t xml:space="preserve"> </w:t>
            </w:r>
            <w:proofErr w:type="spellStart"/>
            <w:r w:rsidR="005E1C92" w:rsidRPr="005C2589">
              <w:rPr>
                <w:sz w:val="22"/>
                <w:szCs w:val="22"/>
              </w:rPr>
              <w:t>spaces</w:t>
            </w:r>
            <w:proofErr w:type="spellEnd"/>
          </w:p>
          <w:p w:rsidR="005E1C92" w:rsidRPr="005C2589" w:rsidRDefault="0041269A" w:rsidP="005C2589">
            <w:pPr>
              <w:jc w:val="right"/>
              <w:rPr>
                <w:sz w:val="22"/>
                <w:szCs w:val="22"/>
              </w:rPr>
            </w:pPr>
            <w:r w:rsidRPr="005C2589">
              <w:rPr>
                <w:sz w:val="22"/>
                <w:szCs w:val="22"/>
              </w:rPr>
              <w:t>1</w:t>
            </w:r>
            <w:r w:rsidR="000F26FB">
              <w:rPr>
                <w:sz w:val="22"/>
                <w:szCs w:val="22"/>
              </w:rPr>
              <w:t>50</w:t>
            </w:r>
            <w:r w:rsidRPr="005C2589">
              <w:rPr>
                <w:sz w:val="22"/>
                <w:szCs w:val="22"/>
              </w:rPr>
              <w:t xml:space="preserve"> </w:t>
            </w:r>
            <w:proofErr w:type="spellStart"/>
            <w:r w:rsidR="005E1C92" w:rsidRPr="005C2589">
              <w:rPr>
                <w:sz w:val="22"/>
                <w:szCs w:val="22"/>
              </w:rPr>
              <w:t>words</w:t>
            </w:r>
            <w:proofErr w:type="spellEnd"/>
          </w:p>
          <w:p w:rsidR="005E1C92" w:rsidRPr="005C2589" w:rsidRDefault="00857B79" w:rsidP="005C2589">
            <w:pPr>
              <w:jc w:val="right"/>
              <w:rPr>
                <w:sz w:val="22"/>
                <w:szCs w:val="22"/>
              </w:rPr>
            </w:pPr>
            <w:r>
              <w:rPr>
                <w:sz w:val="22"/>
                <w:szCs w:val="22"/>
              </w:rPr>
              <w:t>5,</w:t>
            </w:r>
            <w:r w:rsidR="000F26FB">
              <w:rPr>
                <w:sz w:val="22"/>
                <w:szCs w:val="22"/>
              </w:rPr>
              <w:t>634</w:t>
            </w:r>
            <w:r w:rsidR="00F8415C" w:rsidRPr="005C2589">
              <w:rPr>
                <w:sz w:val="22"/>
                <w:szCs w:val="22"/>
              </w:rPr>
              <w:t xml:space="preserve"> </w:t>
            </w:r>
            <w:proofErr w:type="spellStart"/>
            <w:r w:rsidR="005E1C92" w:rsidRPr="005C2589">
              <w:rPr>
                <w:sz w:val="22"/>
                <w:szCs w:val="22"/>
              </w:rPr>
              <w:t>words</w:t>
            </w:r>
            <w:proofErr w:type="spellEnd"/>
          </w:p>
          <w:p w:rsidR="005E1C92" w:rsidRPr="005C2589" w:rsidRDefault="00AA13AD" w:rsidP="005C2589">
            <w:pPr>
              <w:jc w:val="right"/>
              <w:rPr>
                <w:sz w:val="22"/>
                <w:szCs w:val="22"/>
              </w:rPr>
            </w:pPr>
            <w:r w:rsidRPr="005C2589">
              <w:rPr>
                <w:sz w:val="22"/>
                <w:szCs w:val="22"/>
              </w:rPr>
              <w:t>1</w:t>
            </w:r>
            <w:r w:rsidR="000F26FB">
              <w:rPr>
                <w:sz w:val="22"/>
                <w:szCs w:val="22"/>
              </w:rPr>
              <w:t>38</w:t>
            </w:r>
          </w:p>
          <w:p w:rsidR="005E1C92" w:rsidRPr="005C2589" w:rsidRDefault="000F26FB" w:rsidP="005C2589">
            <w:pPr>
              <w:jc w:val="right"/>
              <w:rPr>
                <w:sz w:val="22"/>
                <w:szCs w:val="22"/>
              </w:rPr>
            </w:pPr>
            <w:r>
              <w:rPr>
                <w:sz w:val="22"/>
                <w:szCs w:val="22"/>
              </w:rPr>
              <w:t>3</w:t>
            </w:r>
          </w:p>
          <w:p w:rsidR="000F26FB" w:rsidRDefault="000F26FB" w:rsidP="005C2589">
            <w:pPr>
              <w:jc w:val="right"/>
              <w:rPr>
                <w:sz w:val="22"/>
                <w:szCs w:val="22"/>
              </w:rPr>
            </w:pPr>
            <w:r>
              <w:rPr>
                <w:sz w:val="22"/>
                <w:szCs w:val="22"/>
              </w:rPr>
              <w:t>2</w:t>
            </w:r>
          </w:p>
          <w:p w:rsidR="005E1C92" w:rsidRPr="005C2589" w:rsidRDefault="00AA13AD" w:rsidP="005C2589">
            <w:pPr>
              <w:jc w:val="right"/>
              <w:rPr>
                <w:sz w:val="22"/>
                <w:szCs w:val="22"/>
              </w:rPr>
            </w:pPr>
            <w:r>
              <w:rPr>
                <w:sz w:val="22"/>
                <w:szCs w:val="22"/>
              </w:rPr>
              <w:t>6</w:t>
            </w:r>
          </w:p>
        </w:tc>
      </w:tr>
    </w:tbl>
    <w:p w:rsidR="004B3416" w:rsidRPr="004B3416" w:rsidRDefault="004B3416" w:rsidP="00593B5C">
      <w:pPr>
        <w:spacing w:line="480" w:lineRule="auto"/>
        <w:sectPr w:rsidR="004B3416" w:rsidRPr="004B3416">
          <w:footerReference w:type="even" r:id="rId8"/>
          <w:footerReference w:type="default" r:id="rId9"/>
          <w:pgSz w:w="11906" w:h="16838"/>
          <w:pgMar w:top="1417" w:right="1417" w:bottom="1134" w:left="1417" w:header="708" w:footer="708" w:gutter="0"/>
          <w:cols w:space="708"/>
          <w:docGrid w:linePitch="360"/>
        </w:sectPr>
      </w:pPr>
    </w:p>
    <w:p w:rsidR="005E72A4" w:rsidRPr="005E72A4" w:rsidRDefault="005E72A4" w:rsidP="003D3029">
      <w:pPr>
        <w:spacing w:line="480" w:lineRule="auto"/>
        <w:jc w:val="both"/>
        <w:rPr>
          <w:lang w:val="en-GB"/>
        </w:rPr>
        <w:sectPr w:rsidR="005E72A4" w:rsidRPr="005E72A4">
          <w:pgSz w:w="11906" w:h="16838"/>
          <w:pgMar w:top="1417" w:right="1417" w:bottom="1134" w:left="1417" w:header="708" w:footer="708" w:gutter="0"/>
          <w:cols w:space="708"/>
          <w:docGrid w:linePitch="360"/>
        </w:sectPr>
      </w:pPr>
      <w:r w:rsidRPr="005E72A4">
        <w:rPr>
          <w:b/>
          <w:lang w:val="en-GB"/>
        </w:rPr>
        <w:lastRenderedPageBreak/>
        <w:t>Summary</w:t>
      </w:r>
    </w:p>
    <w:p w:rsidR="002556B6" w:rsidRDefault="002556B6" w:rsidP="002556B6">
      <w:pPr>
        <w:spacing w:line="480" w:lineRule="auto"/>
        <w:jc w:val="both"/>
        <w:rPr>
          <w:lang w:val="en-US"/>
        </w:rPr>
      </w:pPr>
      <w:r>
        <w:rPr>
          <w:lang w:val="en-US"/>
        </w:rPr>
        <w:lastRenderedPageBreak/>
        <w:t>Alzheimer’s disease (AD) is a progressive neurodegenerative disease that typically manifests clinically as a relatively isolated amnestic deficit which evolves into a characteristic dementia syndrome as the disease progresses. Advances in neuroimaging research allow mapping diverse molecular, functional, and structural aspects of AD pathology in ever increasing temporal and regional detail. There is accumulating evidence that the distinct types of AD-related imaging abnormalities follow a rather consistent trajectory during AD pathogenesis, and that first alterations may be detected years before the disease manifests clinically. These observations have fueled clinical interest in using AD-specific imaging markers to predict future development of dementia in at-risk subjects. This article summarizes current knowledge</w:t>
      </w:r>
      <w:r w:rsidRPr="006D1083">
        <w:rPr>
          <w:lang w:val="en-US"/>
        </w:rPr>
        <w:t xml:space="preserve"> regarding </w:t>
      </w:r>
      <w:r>
        <w:rPr>
          <w:lang w:val="en-US"/>
        </w:rPr>
        <w:t xml:space="preserve">the pathological validity </w:t>
      </w:r>
      <w:r w:rsidRPr="006D1083">
        <w:rPr>
          <w:lang w:val="en-US"/>
        </w:rPr>
        <w:t xml:space="preserve">and </w:t>
      </w:r>
      <w:r>
        <w:rPr>
          <w:lang w:val="en-US"/>
        </w:rPr>
        <w:t>potential clinical utility of the best investigated imaging markers for AD. It further discusses the necessity of additional work before promising imaging markers</w:t>
      </w:r>
      <w:r w:rsidRPr="00184C37">
        <w:rPr>
          <w:lang w:val="en-US"/>
        </w:rPr>
        <w:t xml:space="preserve"> </w:t>
      </w:r>
      <w:r>
        <w:rPr>
          <w:lang w:val="en-US"/>
        </w:rPr>
        <w:t xml:space="preserve">may be successfully translated from </w:t>
      </w:r>
      <w:r w:rsidRPr="009D476F">
        <w:rPr>
          <w:lang w:val="en-US"/>
        </w:rPr>
        <w:t>research settings</w:t>
      </w:r>
      <w:r>
        <w:rPr>
          <w:lang w:val="en-US"/>
        </w:rPr>
        <w:t xml:space="preserve"> into clinical practice in routine care.</w:t>
      </w:r>
    </w:p>
    <w:p w:rsidR="004A4524" w:rsidRDefault="004A4524">
      <w:pPr>
        <w:rPr>
          <w:lang w:val="en-US"/>
        </w:rPr>
      </w:pPr>
      <w:r>
        <w:rPr>
          <w:lang w:val="en-US"/>
        </w:rPr>
        <w:br w:type="page"/>
      </w:r>
    </w:p>
    <w:p w:rsidR="00331D99" w:rsidRDefault="00331D99" w:rsidP="002556B6">
      <w:pPr>
        <w:spacing w:line="480" w:lineRule="auto"/>
        <w:jc w:val="both"/>
        <w:rPr>
          <w:lang w:val="en-US"/>
        </w:rPr>
      </w:pPr>
    </w:p>
    <w:p w:rsidR="003905A1" w:rsidRPr="009D476F" w:rsidRDefault="003F323E" w:rsidP="003D3029">
      <w:pPr>
        <w:numPr>
          <w:ilvl w:val="0"/>
          <w:numId w:val="17"/>
        </w:numPr>
        <w:spacing w:line="480" w:lineRule="auto"/>
        <w:ind w:left="426" w:hanging="426"/>
        <w:jc w:val="both"/>
        <w:rPr>
          <w:b/>
          <w:lang w:val="en-US"/>
        </w:rPr>
      </w:pPr>
      <w:r>
        <w:rPr>
          <w:b/>
          <w:lang w:val="en-US"/>
        </w:rPr>
        <w:t>Introduction</w:t>
      </w:r>
    </w:p>
    <w:p w:rsidR="003F323E" w:rsidRPr="004D5C34" w:rsidRDefault="00A350BA" w:rsidP="003D3029">
      <w:pPr>
        <w:spacing w:line="480" w:lineRule="auto"/>
        <w:jc w:val="both"/>
        <w:rPr>
          <w:lang w:val="en-US"/>
        </w:rPr>
      </w:pPr>
      <w:r>
        <w:rPr>
          <w:lang w:val="en-GB"/>
        </w:rPr>
        <w:t xml:space="preserve">According to </w:t>
      </w:r>
      <w:r w:rsidR="005F29B3" w:rsidRPr="009D476F">
        <w:rPr>
          <w:lang w:val="en-GB"/>
        </w:rPr>
        <w:t xml:space="preserve">diagnostic </w:t>
      </w:r>
      <w:r w:rsidR="00407E66">
        <w:rPr>
          <w:lang w:val="en-GB"/>
        </w:rPr>
        <w:t>criteria</w:t>
      </w:r>
      <w:r w:rsidR="008441D8">
        <w:rPr>
          <w:lang w:val="en-GB"/>
        </w:rPr>
        <w:t>,</w:t>
      </w:r>
      <w:r w:rsidR="00407E66">
        <w:rPr>
          <w:lang w:val="en-GB"/>
        </w:rPr>
        <w:t xml:space="preserve"> </w:t>
      </w:r>
      <w:r w:rsidR="00407E66" w:rsidRPr="00A04169">
        <w:rPr>
          <w:lang w:val="en-GB"/>
        </w:rPr>
        <w:t>such as</w:t>
      </w:r>
      <w:r w:rsidR="00407E66" w:rsidRPr="005F5B49">
        <w:rPr>
          <w:rFonts w:eastAsia="Calibri"/>
          <w:b/>
          <w:bCs/>
          <w:color w:val="27292A"/>
          <w:lang w:val="en-US"/>
        </w:rPr>
        <w:t xml:space="preserve"> </w:t>
      </w:r>
      <w:r w:rsidR="00407E66" w:rsidRPr="005F5B49">
        <w:rPr>
          <w:rFonts w:eastAsia="Calibri"/>
          <w:bCs/>
          <w:color w:val="27292A"/>
          <w:lang w:val="en-US"/>
        </w:rPr>
        <w:t>National Institute of Neurological Communicativ</w:t>
      </w:r>
      <w:r w:rsidR="00407E66" w:rsidRPr="00A04169">
        <w:rPr>
          <w:rFonts w:eastAsia="Calibri"/>
          <w:bCs/>
          <w:color w:val="27292A"/>
          <w:lang w:val="en-US"/>
        </w:rPr>
        <w:t xml:space="preserve">e Disorders and Stroke </w:t>
      </w:r>
      <w:r w:rsidR="00407E66" w:rsidRPr="005F5B49">
        <w:rPr>
          <w:rFonts w:eastAsia="Calibri"/>
          <w:bCs/>
          <w:color w:val="27292A"/>
          <w:lang w:val="en-US"/>
        </w:rPr>
        <w:t xml:space="preserve">and the Alzheimer Disease and Related Disorders Association </w:t>
      </w:r>
      <w:r w:rsidR="008441D8">
        <w:rPr>
          <w:rFonts w:eastAsia="Calibri"/>
          <w:bCs/>
          <w:color w:val="27292A"/>
          <w:lang w:val="en-US"/>
        </w:rPr>
        <w:t>(</w:t>
      </w:r>
      <w:r w:rsidR="00CF399E" w:rsidRPr="00F83D8C">
        <w:rPr>
          <w:lang w:val="en-US"/>
        </w:rPr>
        <w:t>NINCDS-ADRDA</w:t>
      </w:r>
      <w:r w:rsidR="008441D8" w:rsidRPr="00F83D8C">
        <w:rPr>
          <w:lang w:val="en-US"/>
        </w:rPr>
        <w:t xml:space="preserve">) </w:t>
      </w:r>
      <w:r w:rsidR="00407E66" w:rsidRPr="005F5B49">
        <w:rPr>
          <w:rFonts w:eastAsia="Calibri"/>
          <w:bCs/>
          <w:color w:val="27292A"/>
          <w:lang w:val="en-US"/>
        </w:rPr>
        <w:t>Criteria</w:t>
      </w:r>
      <w:r w:rsidR="008441D8">
        <w:rPr>
          <w:rFonts w:eastAsia="Calibri"/>
          <w:bCs/>
          <w:color w:val="27292A"/>
          <w:lang w:val="en-US"/>
        </w:rPr>
        <w:t>,</w:t>
      </w:r>
      <w:r w:rsidR="00407E66" w:rsidRPr="005F5B49">
        <w:rPr>
          <w:rFonts w:eastAsia="Calibri"/>
          <w:bCs/>
          <w:color w:val="27292A"/>
          <w:lang w:val="en-US"/>
        </w:rPr>
        <w:t xml:space="preserve"> </w:t>
      </w:r>
      <w:r w:rsidR="008441D8" w:rsidRPr="005F5B49">
        <w:rPr>
          <w:rFonts w:eastAsia="Calibri"/>
          <w:bCs/>
          <w:color w:val="27292A"/>
          <w:lang w:val="en-US"/>
        </w:rPr>
        <w:t>a</w:t>
      </w:r>
      <w:r w:rsidR="008441D8">
        <w:rPr>
          <w:rFonts w:eastAsia="Calibri"/>
          <w:bCs/>
          <w:color w:val="27292A"/>
          <w:lang w:val="en-US"/>
        </w:rPr>
        <w:t>s well as</w:t>
      </w:r>
      <w:r w:rsidR="008441D8" w:rsidRPr="005F5B49">
        <w:rPr>
          <w:rFonts w:eastAsia="Calibri"/>
          <w:bCs/>
          <w:color w:val="27292A"/>
          <w:lang w:val="en-US"/>
        </w:rPr>
        <w:t xml:space="preserve"> </w:t>
      </w:r>
      <w:r w:rsidR="00407E66" w:rsidRPr="005F5B49">
        <w:rPr>
          <w:rFonts w:eastAsia="Calibri"/>
          <w:bCs/>
          <w:color w:val="27292A"/>
          <w:lang w:val="en-US"/>
        </w:rPr>
        <w:t>recom</w:t>
      </w:r>
      <w:r w:rsidR="00407E66">
        <w:rPr>
          <w:rFonts w:eastAsia="Calibri"/>
          <w:bCs/>
          <w:color w:val="27292A"/>
          <w:lang w:val="en-US"/>
        </w:rPr>
        <w:t>m</w:t>
      </w:r>
      <w:r w:rsidR="00407E66" w:rsidRPr="005F5B49">
        <w:rPr>
          <w:rFonts w:eastAsia="Calibri"/>
          <w:bCs/>
          <w:color w:val="27292A"/>
          <w:lang w:val="en-US"/>
        </w:rPr>
        <w:t xml:space="preserve">endations from </w:t>
      </w:r>
      <w:r w:rsidR="00407E66" w:rsidRPr="00A04169">
        <w:rPr>
          <w:noProof/>
          <w:lang w:val="en-US"/>
        </w:rPr>
        <w:t xml:space="preserve">National Institute on Aging-Alzheimer's Association </w:t>
      </w:r>
      <w:r w:rsidR="008441D8">
        <w:rPr>
          <w:noProof/>
          <w:lang w:val="en-US"/>
        </w:rPr>
        <w:t xml:space="preserve">(NIA-AA) </w:t>
      </w:r>
      <w:r w:rsidR="00407E66" w:rsidRPr="00A04169">
        <w:rPr>
          <w:noProof/>
          <w:lang w:val="en-US"/>
        </w:rPr>
        <w:t>workgroups on diagnostic guidelines for Alzheimer's disease</w:t>
      </w:r>
      <w:r w:rsidR="008441D8">
        <w:rPr>
          <w:noProof/>
          <w:lang w:val="en-US"/>
        </w:rPr>
        <w:t>,</w:t>
      </w:r>
      <w:r w:rsidR="005F29B3" w:rsidRPr="009D476F">
        <w:rPr>
          <w:lang w:val="en-GB"/>
        </w:rPr>
        <w:t xml:space="preserve"> </w:t>
      </w:r>
      <w:r>
        <w:rPr>
          <w:lang w:val="en-GB"/>
        </w:rPr>
        <w:t xml:space="preserve">clinically early stages of AD include subjects with </w:t>
      </w:r>
      <w:r w:rsidR="00CD7DE0">
        <w:rPr>
          <w:lang w:val="en-GB"/>
        </w:rPr>
        <w:t>AD dementia</w:t>
      </w:r>
      <w:r w:rsidR="00A97B24">
        <w:rPr>
          <w:lang w:val="en-GB"/>
        </w:rPr>
        <w:t xml:space="preserve"> </w:t>
      </w:r>
      <w:r>
        <w:rPr>
          <w:lang w:val="en-GB"/>
        </w:rPr>
        <w:t xml:space="preserve">as well as </w:t>
      </w:r>
      <w:r w:rsidR="00CD7DE0">
        <w:rPr>
          <w:lang w:val="en-GB"/>
        </w:rPr>
        <w:t xml:space="preserve">prodromal AD, i.e. </w:t>
      </w:r>
      <w:r>
        <w:rPr>
          <w:lang w:val="en-GB"/>
        </w:rPr>
        <w:t>non-demented subjects with episodic memory impairment</w:t>
      </w:r>
      <w:r w:rsidR="00A97B24">
        <w:rPr>
          <w:lang w:val="en-GB"/>
        </w:rPr>
        <w:t xml:space="preserve"> </w:t>
      </w:r>
      <w:r w:rsidR="00CD7DE0">
        <w:rPr>
          <w:lang w:val="en-GB"/>
        </w:rPr>
        <w:t>or mild cognitive impairment (MCI) and</w:t>
      </w:r>
      <w:r w:rsidR="00A97B24" w:rsidRPr="009D476F">
        <w:rPr>
          <w:lang w:val="en-GB"/>
        </w:rPr>
        <w:t xml:space="preserve"> positive imaging </w:t>
      </w:r>
      <w:r w:rsidR="00CD7DE0">
        <w:rPr>
          <w:lang w:val="en-GB"/>
        </w:rPr>
        <w:t>or</w:t>
      </w:r>
      <w:r w:rsidR="00A97B24" w:rsidRPr="009D476F">
        <w:rPr>
          <w:lang w:val="en-GB"/>
        </w:rPr>
        <w:t xml:space="preserve"> neurochemical biomarkers of disease</w:t>
      </w:r>
      <w:r w:rsidR="004C2F98">
        <w:rPr>
          <w:lang w:val="en-GB"/>
        </w:rPr>
        <w:t>.</w:t>
      </w:r>
      <w:r w:rsidR="00CF399E">
        <w:rPr>
          <w:lang w:val="en-GB"/>
        </w:rPr>
        <w:fldChar w:fldCharType="begin">
          <w:fldData xml:space="preserve">PEVuZE5vdGU+PENpdGU+PEF1dGhvcj5EdWJvaXM8L0F1dGhvcj48WWVhcj4yMDA3PC9ZZWFyPjxS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</w:fldData>
        </w:fldChar>
      </w:r>
      <w:r w:rsidR="000F26FB">
        <w:rPr>
          <w:lang w:val="en-GB"/>
        </w:rPr>
        <w:instrText xml:space="preserve"> ADDIN EN.CITE </w:instrText>
      </w:r>
      <w:r w:rsidR="000F26FB">
        <w:rPr>
          <w:lang w:val="en-GB"/>
        </w:rPr>
        <w:fldChar w:fldCharType="begin">
          <w:fldData xml:space="preserve">PEVuZE5vdGU+PENpdGU+PEF1dGhvcj5EdWJvaXM8L0F1dGhvcj48WWVhcj4yMDA3PC9ZZWFyPjxS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</w:fldData>
        </w:fldChar>
      </w:r>
      <w:r w:rsidR="000F26FB">
        <w:rPr>
          <w:lang w:val="en-GB"/>
        </w:rPr>
        <w:instrText xml:space="preserve"> ADDIN EN.CITE.DATA </w:instrText>
      </w:r>
      <w:r w:rsidR="000F26FB">
        <w:rPr>
          <w:lang w:val="en-GB"/>
        </w:rPr>
      </w:r>
      <w:r w:rsidR="000F26FB">
        <w:rPr>
          <w:lang w:val="en-GB"/>
        </w:rPr>
        <w:fldChar w:fldCharType="end"/>
      </w:r>
      <w:r w:rsidR="00CF399E">
        <w:rPr>
          <w:lang w:val="en-GB"/>
        </w:rPr>
      </w:r>
      <w:r w:rsidR="00CF399E">
        <w:rPr>
          <w:lang w:val="en-GB"/>
        </w:rPr>
        <w:fldChar w:fldCharType="separate"/>
      </w:r>
      <w:hyperlink w:anchor="_ENREF_1" w:tooltip="Dubois, 2007 #8663" w:history="1">
        <w:r w:rsidR="000F26FB" w:rsidRPr="007C72CF">
          <w:rPr>
            <w:noProof/>
            <w:vertAlign w:val="superscript"/>
            <w:lang w:val="en-GB"/>
          </w:rPr>
          <w:t>1</w:t>
        </w:r>
      </w:hyperlink>
      <w:r w:rsidR="007C72CF" w:rsidRPr="007C72CF">
        <w:rPr>
          <w:noProof/>
          <w:vertAlign w:val="superscript"/>
          <w:lang w:val="en-GB"/>
        </w:rPr>
        <w:t xml:space="preserve">, </w:t>
      </w:r>
      <w:hyperlink w:anchor="_ENREF_2" w:tooltip="Albert, 2011 #12199" w:history="1">
        <w:r w:rsidR="000F26FB" w:rsidRPr="007C72CF">
          <w:rPr>
            <w:noProof/>
            <w:vertAlign w:val="superscript"/>
            <w:lang w:val="en-GB"/>
          </w:rPr>
          <w:t>2</w:t>
        </w:r>
      </w:hyperlink>
      <w:r w:rsidR="00CF399E">
        <w:rPr>
          <w:lang w:val="en-GB"/>
        </w:rPr>
        <w:fldChar w:fldCharType="end"/>
      </w:r>
      <w:r w:rsidR="00A97B24">
        <w:rPr>
          <w:lang w:val="en-GB"/>
        </w:rPr>
        <w:t xml:space="preserve"> </w:t>
      </w:r>
      <w:r w:rsidR="00945D01" w:rsidRPr="004D5C34">
        <w:rPr>
          <w:lang w:val="en-GB"/>
        </w:rPr>
        <w:t xml:space="preserve">A more detailed outline of the concept of MCI and its subcategories can be found in the supplemental material section. </w:t>
      </w:r>
      <w:r w:rsidR="005B2FBE" w:rsidRPr="004D5C34">
        <w:rPr>
          <w:lang w:val="en-GB"/>
        </w:rPr>
        <w:t>While t</w:t>
      </w:r>
      <w:r w:rsidR="00665001" w:rsidRPr="004D5C34">
        <w:rPr>
          <w:lang w:val="en-GB"/>
        </w:rPr>
        <w:t>hese concepts we</w:t>
      </w:r>
      <w:r w:rsidR="00AD58EF" w:rsidRPr="004D5C34">
        <w:rPr>
          <w:lang w:val="en-GB"/>
        </w:rPr>
        <w:t xml:space="preserve">re </w:t>
      </w:r>
      <w:r w:rsidR="00665001" w:rsidRPr="004D5C34">
        <w:rPr>
          <w:lang w:val="en-GB"/>
        </w:rPr>
        <w:t xml:space="preserve">originally designed </w:t>
      </w:r>
      <w:r w:rsidR="00AD58EF" w:rsidRPr="004D5C34">
        <w:rPr>
          <w:lang w:val="en-GB"/>
        </w:rPr>
        <w:t xml:space="preserve">for research purposes, </w:t>
      </w:r>
      <w:r w:rsidR="005B2FBE">
        <w:rPr>
          <w:lang w:val="en-GB"/>
        </w:rPr>
        <w:t>they have</w:t>
      </w:r>
      <w:r w:rsidR="00AD58EF">
        <w:rPr>
          <w:lang w:val="en-GB"/>
        </w:rPr>
        <w:t xml:space="preserve"> already now begun </w:t>
      </w:r>
      <w:r w:rsidR="00665001">
        <w:rPr>
          <w:lang w:val="en-GB"/>
        </w:rPr>
        <w:t xml:space="preserve">to influence clinical practice. </w:t>
      </w:r>
      <w:r w:rsidR="00DA179F">
        <w:rPr>
          <w:lang w:val="en-GB"/>
        </w:rPr>
        <w:t xml:space="preserve">MCI patients who consult a specialized memory clinic are already informed about a probably underlying AD pathology and probable short term dementia development if </w:t>
      </w:r>
      <w:r w:rsidR="00DA179F" w:rsidRPr="00FA1F96">
        <w:rPr>
          <w:lang w:val="en-US"/>
        </w:rPr>
        <w:t>diagnostics reveals a combined positivity of an A</w:t>
      </w:r>
      <w:r w:rsidR="00DA179F" w:rsidRPr="00FF7339">
        <w:t>β</w:t>
      </w:r>
      <w:r w:rsidR="00DA179F" w:rsidRPr="00FA1F96">
        <w:rPr>
          <w:lang w:val="en-US"/>
        </w:rPr>
        <w:t xml:space="preserve"> biomarker and a biomarker of neuronal injury.</w:t>
      </w:r>
      <w:hyperlink w:anchor="_ENREF_2" w:tooltip="Albert, 2011 #12199" w:history="1">
        <w:r w:rsidR="000F26FB">
          <w:rPr>
            <w:lang w:val="en-GB"/>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0F26FB">
          <w:rPr>
            <w:lang w:val="en-GB"/>
          </w:rPr>
          <w:instrText xml:space="preserve"> ADDIN EN.CITE </w:instrText>
        </w:r>
        <w:r w:rsidR="000F26FB">
          <w:rPr>
            <w:lang w:val="en-GB"/>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7C72CF">
          <w:rPr>
            <w:noProof/>
            <w:vertAlign w:val="superscript"/>
            <w:lang w:val="en-GB"/>
          </w:rPr>
          <w:t>2</w:t>
        </w:r>
        <w:r w:rsidR="000F26FB">
          <w:rPr>
            <w:lang w:val="en-GB"/>
          </w:rPr>
          <w:fldChar w:fldCharType="end"/>
        </w:r>
      </w:hyperlink>
      <w:r w:rsidR="00DA179F">
        <w:rPr>
          <w:lang w:val="en-GB"/>
        </w:rPr>
        <w:t xml:space="preserve"> </w:t>
      </w:r>
      <w:r w:rsidR="00300EAF">
        <w:rPr>
          <w:lang w:val="en-US"/>
        </w:rPr>
        <w:t>In our view, t</w:t>
      </w:r>
      <w:r w:rsidR="00300EAF">
        <w:rPr>
          <w:lang w:val="en-GB"/>
        </w:rPr>
        <w:t>his practice requires careful individual counselling of MCI patients at a memory clinic prior to the performance of any further diagnostic procedure. The Alzheimer’s Association goes even beyond the use of such markers in specialized care by stating: “</w:t>
      </w:r>
      <w:r w:rsidR="00300EAF" w:rsidRPr="00D62920">
        <w:rPr>
          <w:lang w:val="en-US"/>
        </w:rPr>
        <w:t>Core clinical diagnostic criteria spelled out in the guidelines for Alzheimer's dementia and MCI due to Alzheimer's can be used now in general practice.</w:t>
      </w:r>
      <w:r w:rsidR="00300EAF">
        <w:rPr>
          <w:lang w:val="en-US"/>
        </w:rPr>
        <w:t>” (</w:t>
      </w:r>
      <w:r w:rsidR="00300EAF" w:rsidRPr="00300EAF">
        <w:rPr>
          <w:lang w:val="en-US"/>
        </w:rPr>
        <w:t>http://www.alz.org/research/diagnostic_criteria/#use</w:t>
      </w:r>
      <w:r w:rsidR="00300EAF">
        <w:rPr>
          <w:lang w:val="en-US"/>
        </w:rPr>
        <w:t>)</w:t>
      </w:r>
      <w:r w:rsidR="00300EAF" w:rsidRPr="00D62920">
        <w:rPr>
          <w:lang w:val="en-US"/>
        </w:rPr>
        <w:t xml:space="preserve"> </w:t>
      </w:r>
      <w:r w:rsidR="00DA179F">
        <w:rPr>
          <w:lang w:val="en-US"/>
        </w:rPr>
        <w:t>Here</w:t>
      </w:r>
      <w:r w:rsidR="00AD58EF">
        <w:rPr>
          <w:lang w:val="en-US"/>
        </w:rPr>
        <w:t xml:space="preserve"> we respond to these developments by </w:t>
      </w:r>
      <w:r w:rsidR="00A419B7">
        <w:rPr>
          <w:lang w:val="en-US"/>
        </w:rPr>
        <w:t xml:space="preserve">critically </w:t>
      </w:r>
      <w:r w:rsidR="00AD58EF">
        <w:rPr>
          <w:lang w:val="en-US"/>
        </w:rPr>
        <w:t xml:space="preserve">summarizing current evidence for </w:t>
      </w:r>
      <w:r w:rsidR="00AD58EF" w:rsidRPr="004D5C34">
        <w:rPr>
          <w:lang w:val="en-US"/>
        </w:rPr>
        <w:t>the use of imaging as a diagnostic or prognostic biomarker for both research and care</w:t>
      </w:r>
      <w:r w:rsidR="003E51B7" w:rsidRPr="004D5C34">
        <w:rPr>
          <w:lang w:val="en-US"/>
        </w:rPr>
        <w:t xml:space="preserve"> settings</w:t>
      </w:r>
      <w:r w:rsidR="005126AB" w:rsidRPr="004D5C34">
        <w:rPr>
          <w:lang w:val="en-US"/>
        </w:rPr>
        <w:t xml:space="preserve">. </w:t>
      </w:r>
      <w:r w:rsidR="00463CF7" w:rsidRPr="004D5C34">
        <w:rPr>
          <w:lang w:val="en-US"/>
        </w:rPr>
        <w:t>For the potential prognostic use of CSF markers, we refer the in</w:t>
      </w:r>
      <w:r w:rsidR="001D0863" w:rsidRPr="004D5C34">
        <w:rPr>
          <w:lang w:val="en-US"/>
        </w:rPr>
        <w:t>te</w:t>
      </w:r>
      <w:r w:rsidR="00463CF7" w:rsidRPr="004D5C34">
        <w:rPr>
          <w:lang w:val="en-US"/>
        </w:rPr>
        <w:t xml:space="preserve">rested </w:t>
      </w:r>
      <w:r w:rsidR="001D0863" w:rsidRPr="004D5C34">
        <w:rPr>
          <w:lang w:val="en-US"/>
        </w:rPr>
        <w:t xml:space="preserve">reader </w:t>
      </w:r>
      <w:r w:rsidR="00463CF7" w:rsidRPr="004D5C34">
        <w:rPr>
          <w:lang w:val="en-US"/>
        </w:rPr>
        <w:t>to recent overviews, such as provided by</w:t>
      </w:r>
      <w:r w:rsidR="00CF399E" w:rsidRPr="004D5C34">
        <w:rPr>
          <w:lang w:val="en-US"/>
        </w:rPr>
        <w:fldChar w:fldCharType="begin">
          <w:fldData xml:space="preserve">PEVuZE5vdGU+PENpdGU+PEF1dGhvcj5CbGVubm93PC9BdXRob3I+PFllYXI+MjAxNTwvWWVhcj48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</w:fldData>
        </w:fldChar>
      </w:r>
      <w:r w:rsidR="000F26FB" w:rsidRPr="004D5C34">
        <w:rPr>
          <w:lang w:val="en-US"/>
        </w:rPr>
        <w:instrText xml:space="preserve"> ADDIN EN.CITE </w:instrText>
      </w:r>
      <w:r w:rsidR="000F26FB" w:rsidRPr="004D5C34">
        <w:rPr>
          <w:lang w:val="en-US"/>
        </w:rPr>
        <w:fldChar w:fldCharType="begin">
          <w:fldData xml:space="preserve">PEVuZE5vdGU+PENpdGU+PEF1dGhvcj5CbGVubm93PC9BdXRob3I+PFllYXI+MjAxNTwvWWVhcj48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</w:fldData>
        </w:fldChar>
      </w:r>
      <w:r w:rsidR="000F26FB" w:rsidRPr="004D5C34">
        <w:rPr>
          <w:lang w:val="en-US"/>
        </w:rPr>
        <w:instrText xml:space="preserve"> ADDIN EN.CITE.DATA </w:instrText>
      </w:r>
      <w:r w:rsidR="000F26FB" w:rsidRPr="004D5C34">
        <w:rPr>
          <w:lang w:val="en-US"/>
        </w:rPr>
      </w:r>
      <w:r w:rsidR="000F26FB" w:rsidRPr="004D5C34">
        <w:rPr>
          <w:lang w:val="en-US"/>
        </w:rPr>
        <w:fldChar w:fldCharType="end"/>
      </w:r>
      <w:r w:rsidR="00CF399E" w:rsidRPr="004D5C34">
        <w:rPr>
          <w:lang w:val="en-US"/>
        </w:rPr>
      </w:r>
      <w:r w:rsidR="00CF399E" w:rsidRPr="004D5C34">
        <w:rPr>
          <w:lang w:val="en-US"/>
        </w:rPr>
        <w:fldChar w:fldCharType="separate"/>
      </w:r>
      <w:hyperlink w:anchor="_ENREF_3" w:tooltip="Blennow, 2015 #26947" w:history="1">
        <w:r w:rsidR="000F26FB" w:rsidRPr="004D5C34">
          <w:rPr>
            <w:noProof/>
            <w:vertAlign w:val="superscript"/>
            <w:lang w:val="en-US"/>
          </w:rPr>
          <w:t>3</w:t>
        </w:r>
      </w:hyperlink>
      <w:proofErr w:type="gramStart"/>
      <w:r w:rsidR="00087F7D" w:rsidRPr="004D5C34">
        <w:rPr>
          <w:noProof/>
          <w:vertAlign w:val="superscript"/>
          <w:lang w:val="en-US"/>
        </w:rPr>
        <w:t xml:space="preserve">, </w:t>
      </w:r>
      <w:hyperlink w:anchor="_ENREF_4" w:tooltip="Lleo, 2015 #26948" w:history="1">
        <w:r w:rsidR="000F26FB" w:rsidRPr="004D5C34">
          <w:rPr>
            <w:noProof/>
            <w:vertAlign w:val="superscript"/>
            <w:lang w:val="en-US"/>
          </w:rPr>
          <w:t>4</w:t>
        </w:r>
      </w:hyperlink>
      <w:r w:rsidR="00CF399E" w:rsidRPr="004D5C34">
        <w:rPr>
          <w:lang w:val="en-US"/>
        </w:rPr>
        <w:fldChar w:fldCharType="end"/>
      </w:r>
      <w:hyperlink w:anchor="_ENREF_3" w:tooltip="Lleo, 2015 #1607" w:history="1"/>
      <w:r w:rsidR="00087F7D" w:rsidRPr="004D5C34">
        <w:rPr>
          <w:lang w:val="en-US"/>
        </w:rPr>
        <w:t>.</w:t>
      </w:r>
      <w:proofErr w:type="gramEnd"/>
    </w:p>
    <w:p w:rsidR="005126AB" w:rsidRDefault="005126AB" w:rsidP="003D3029">
      <w:pPr>
        <w:spacing w:line="480" w:lineRule="auto"/>
        <w:jc w:val="both"/>
        <w:rPr>
          <w:lang w:val="en-US"/>
        </w:rPr>
      </w:pPr>
      <w:r>
        <w:rPr>
          <w:lang w:val="en-US"/>
        </w:rPr>
        <w:t xml:space="preserve">A diagnostic </w:t>
      </w:r>
      <w:r w:rsidR="008C76EC">
        <w:rPr>
          <w:lang w:val="en-US"/>
        </w:rPr>
        <w:t xml:space="preserve">AD </w:t>
      </w:r>
      <w:r>
        <w:rPr>
          <w:lang w:val="en-US"/>
        </w:rPr>
        <w:t xml:space="preserve">biomarker should reflect AD </w:t>
      </w:r>
      <w:proofErr w:type="spellStart"/>
      <w:r>
        <w:rPr>
          <w:lang w:val="en-US"/>
        </w:rPr>
        <w:t>pathomechanisms</w:t>
      </w:r>
      <w:proofErr w:type="spellEnd"/>
      <w:r>
        <w:rPr>
          <w:lang w:val="en-US"/>
        </w:rPr>
        <w:t xml:space="preserve"> in the</w:t>
      </w:r>
      <w:r w:rsidR="00A33737">
        <w:rPr>
          <w:lang w:val="en-US"/>
        </w:rPr>
        <w:t xml:space="preserve"> </w:t>
      </w:r>
      <w:r>
        <w:rPr>
          <w:lang w:val="en-US"/>
        </w:rPr>
        <w:t xml:space="preserve">presence of clinical symptoms of dementia, </w:t>
      </w:r>
      <w:r w:rsidR="005B2FBE">
        <w:rPr>
          <w:lang w:val="en-US"/>
        </w:rPr>
        <w:t xml:space="preserve">while </w:t>
      </w:r>
      <w:r>
        <w:rPr>
          <w:lang w:val="en-US"/>
        </w:rPr>
        <w:t xml:space="preserve">a prognostic biomarker </w:t>
      </w:r>
      <w:r w:rsidR="005F29B3" w:rsidRPr="00386CC8">
        <w:rPr>
          <w:lang w:val="en-US"/>
        </w:rPr>
        <w:t>focus</w:t>
      </w:r>
      <w:r w:rsidR="003E51B7">
        <w:rPr>
          <w:lang w:val="en-US"/>
        </w:rPr>
        <w:t>es</w:t>
      </w:r>
      <w:r w:rsidR="005F29B3" w:rsidRPr="00386CC8">
        <w:rPr>
          <w:lang w:val="en-US"/>
        </w:rPr>
        <w:t xml:space="preserve"> </w:t>
      </w:r>
      <w:r w:rsidR="005B2FBE">
        <w:rPr>
          <w:lang w:val="en-US"/>
        </w:rPr>
        <w:t xml:space="preserve">primarily </w:t>
      </w:r>
      <w:r w:rsidR="005F29B3" w:rsidRPr="00386CC8">
        <w:rPr>
          <w:lang w:val="en-US"/>
        </w:rPr>
        <w:t xml:space="preserve">on </w:t>
      </w:r>
      <w:r w:rsidR="00A33737">
        <w:rPr>
          <w:lang w:val="en-US"/>
        </w:rPr>
        <w:t xml:space="preserve">the prediction of </w:t>
      </w:r>
      <w:r w:rsidR="00A33737">
        <w:rPr>
          <w:lang w:val="en-US"/>
        </w:rPr>
        <w:lastRenderedPageBreak/>
        <w:t xml:space="preserve">cognitive decline and dementia in </w:t>
      </w:r>
      <w:r w:rsidR="005F29B3" w:rsidRPr="00386CC8">
        <w:rPr>
          <w:lang w:val="en-US"/>
        </w:rPr>
        <w:t>pr</w:t>
      </w:r>
      <w:r w:rsidR="00A97B24" w:rsidRPr="00386CC8">
        <w:rPr>
          <w:lang w:val="en-US"/>
        </w:rPr>
        <w:t>o</w:t>
      </w:r>
      <w:r w:rsidR="005F29B3" w:rsidRPr="00386CC8">
        <w:rPr>
          <w:lang w:val="en-US"/>
        </w:rPr>
        <w:t>d</w:t>
      </w:r>
      <w:r w:rsidR="00A97B24" w:rsidRPr="00386CC8">
        <w:rPr>
          <w:lang w:val="en-US"/>
        </w:rPr>
        <w:t>romal</w:t>
      </w:r>
      <w:r w:rsidR="005F29B3" w:rsidRPr="00386CC8">
        <w:rPr>
          <w:lang w:val="en-US"/>
        </w:rPr>
        <w:t xml:space="preserve"> stages of AD, especially amnestic MCI. Developing a valid imaging biomarker is a multi-step process which starts with methodological studies and progresses through studies involving selected samples to</w:t>
      </w:r>
      <w:r w:rsidR="00A419B7">
        <w:rPr>
          <w:lang w:val="en-US"/>
        </w:rPr>
        <w:t>wards</w:t>
      </w:r>
      <w:r w:rsidR="005F29B3" w:rsidRPr="00386CC8">
        <w:rPr>
          <w:lang w:val="en-US"/>
        </w:rPr>
        <w:t xml:space="preserve"> studies in </w:t>
      </w:r>
      <w:r w:rsidR="00A419B7">
        <w:rPr>
          <w:lang w:val="en-US"/>
        </w:rPr>
        <w:t>a real world care setting</w:t>
      </w:r>
      <w:r w:rsidR="00A0679A">
        <w:rPr>
          <w:lang w:val="en-US"/>
        </w:rPr>
        <w:t>.</w:t>
      </w:r>
      <w:r w:rsidR="00D62920">
        <w:rPr>
          <w:lang w:val="en-US"/>
        </w:rPr>
        <w:t xml:space="preserve"> </w:t>
      </w:r>
      <w:r w:rsidR="0054364F">
        <w:rPr>
          <w:lang w:val="en-US"/>
        </w:rPr>
        <w:t>E</w:t>
      </w:r>
      <w:r w:rsidR="005F29B3" w:rsidRPr="00386CC8">
        <w:rPr>
          <w:lang w:val="en-US"/>
        </w:rPr>
        <w:t xml:space="preserve">vidence </w:t>
      </w:r>
      <w:r w:rsidR="0054364F">
        <w:rPr>
          <w:lang w:val="en-US"/>
        </w:rPr>
        <w:t>is already available on</w:t>
      </w:r>
      <w:r w:rsidR="005F29B3" w:rsidRPr="00386CC8">
        <w:rPr>
          <w:lang w:val="en-US"/>
        </w:rPr>
        <w:t xml:space="preserve"> the utility of imaging biomarkers in highly selected samples. The final proof of usefulness, however, will be the utility of imaging biomarkers in supporting a diagnosis of AD in unselected subjects from routine care,</w:t>
      </w:r>
      <w:r w:rsidR="005F29B3" w:rsidRPr="009D476F">
        <w:rPr>
          <w:lang w:val="en-US"/>
        </w:rPr>
        <w:t xml:space="preserve"> and </w:t>
      </w:r>
      <w:r w:rsidR="005F29B3">
        <w:rPr>
          <w:lang w:val="en-US"/>
        </w:rPr>
        <w:t>their</w:t>
      </w:r>
      <w:r w:rsidR="005F29B3" w:rsidRPr="009D476F">
        <w:rPr>
          <w:lang w:val="en-US"/>
        </w:rPr>
        <w:t xml:space="preserve"> potential to provide cost-effective, clinically relevant outcome improvements in real world care systems. </w:t>
      </w:r>
      <w:r w:rsidR="005F29B3">
        <w:rPr>
          <w:lang w:val="en-US"/>
        </w:rPr>
        <w:t>W</w:t>
      </w:r>
      <w:r w:rsidR="005F29B3" w:rsidRPr="009D476F">
        <w:rPr>
          <w:lang w:val="en-US"/>
        </w:rPr>
        <w:t xml:space="preserve">e </w:t>
      </w:r>
      <w:r w:rsidR="005F29B3">
        <w:rPr>
          <w:lang w:val="en-US"/>
        </w:rPr>
        <w:t>therefore</w:t>
      </w:r>
      <w:r w:rsidR="005F29B3" w:rsidRPr="009D476F">
        <w:rPr>
          <w:lang w:val="en-US"/>
        </w:rPr>
        <w:t xml:space="preserve"> explore </w:t>
      </w:r>
      <w:r w:rsidR="005F29B3">
        <w:rPr>
          <w:lang w:val="en-US"/>
        </w:rPr>
        <w:t>whether</w:t>
      </w:r>
      <w:r w:rsidR="005F29B3" w:rsidRPr="009D476F">
        <w:rPr>
          <w:lang w:val="en-US"/>
        </w:rPr>
        <w:t xml:space="preserve"> the </w:t>
      </w:r>
      <w:r w:rsidR="005F29B3" w:rsidRPr="007634A6">
        <w:rPr>
          <w:lang w:val="en-US"/>
        </w:rPr>
        <w:t>use</w:t>
      </w:r>
      <w:r w:rsidR="005F29B3" w:rsidRPr="009D476F">
        <w:rPr>
          <w:lang w:val="en-US"/>
        </w:rPr>
        <w:t xml:space="preserve"> of novel imaging biomarkers for the detection of dementia and pr</w:t>
      </w:r>
      <w:r w:rsidR="00D80AD6">
        <w:rPr>
          <w:lang w:val="en-US"/>
        </w:rPr>
        <w:t>odromal</w:t>
      </w:r>
      <w:r w:rsidR="005F29B3" w:rsidRPr="009D476F">
        <w:rPr>
          <w:lang w:val="en-US"/>
        </w:rPr>
        <w:t xml:space="preserve"> stages of AD</w:t>
      </w:r>
      <w:r w:rsidR="006068DB">
        <w:rPr>
          <w:lang w:val="en-US"/>
        </w:rPr>
        <w:t>,</w:t>
      </w:r>
      <w:r w:rsidR="005F29B3" w:rsidRPr="009D476F">
        <w:rPr>
          <w:lang w:val="en-US"/>
        </w:rPr>
        <w:t xml:space="preserve"> </w:t>
      </w:r>
      <w:r w:rsidR="00BB05A3">
        <w:rPr>
          <w:lang w:val="en-US"/>
        </w:rPr>
        <w:t xml:space="preserve">including </w:t>
      </w:r>
      <w:r w:rsidR="003A25A4">
        <w:rPr>
          <w:lang w:val="en-US"/>
        </w:rPr>
        <w:t xml:space="preserve">its use to predict </w:t>
      </w:r>
      <w:r w:rsidR="00655087">
        <w:rPr>
          <w:lang w:val="en-US"/>
        </w:rPr>
        <w:t>short to midterm</w:t>
      </w:r>
      <w:r w:rsidR="00BB05A3">
        <w:rPr>
          <w:lang w:val="en-US"/>
        </w:rPr>
        <w:t xml:space="preserve"> conversion to dementia </w:t>
      </w:r>
      <w:r w:rsidR="00655087">
        <w:rPr>
          <w:lang w:val="en-US"/>
        </w:rPr>
        <w:t>within</w:t>
      </w:r>
      <w:r w:rsidR="003A25A4">
        <w:rPr>
          <w:lang w:val="en-US"/>
        </w:rPr>
        <w:t xml:space="preserve"> one to two years</w:t>
      </w:r>
      <w:r w:rsidR="006068DB">
        <w:rPr>
          <w:lang w:val="en-US"/>
        </w:rPr>
        <w:t>,</w:t>
      </w:r>
      <w:r w:rsidR="00BB05A3">
        <w:rPr>
          <w:lang w:val="en-US"/>
        </w:rPr>
        <w:t xml:space="preserve"> </w:t>
      </w:r>
      <w:r w:rsidR="005F29B3" w:rsidRPr="009D476F">
        <w:rPr>
          <w:lang w:val="en-US"/>
        </w:rPr>
        <w:t>in well-defined research settings can be translated in the foreseeable future in</w:t>
      </w:r>
      <w:r w:rsidR="005F29B3">
        <w:rPr>
          <w:lang w:val="en-US"/>
        </w:rPr>
        <w:t xml:space="preserve">to </w:t>
      </w:r>
      <w:r w:rsidR="005F29B3" w:rsidRPr="00386CC8">
        <w:rPr>
          <w:lang w:val="en-US"/>
        </w:rPr>
        <w:t>a useful tool for</w:t>
      </w:r>
      <w:r w:rsidR="005F29B3" w:rsidRPr="009D476F">
        <w:rPr>
          <w:lang w:val="en-US"/>
        </w:rPr>
        <w:t xml:space="preserve"> </w:t>
      </w:r>
      <w:r w:rsidR="005F29B3" w:rsidRPr="00A97B24">
        <w:rPr>
          <w:lang w:val="en-US"/>
        </w:rPr>
        <w:t>improving the care of patients and their families.</w:t>
      </w:r>
      <w:r w:rsidR="003F323E">
        <w:rPr>
          <w:lang w:val="en-US"/>
        </w:rPr>
        <w:t xml:space="preserve"> </w:t>
      </w:r>
    </w:p>
    <w:p w:rsidR="00D62920" w:rsidRPr="00DA1F04" w:rsidRDefault="00D62920" w:rsidP="003D3029">
      <w:pPr>
        <w:spacing w:line="480" w:lineRule="auto"/>
        <w:jc w:val="both"/>
        <w:rPr>
          <w:b/>
          <w:lang w:val="en-US"/>
        </w:rPr>
      </w:pPr>
    </w:p>
    <w:p w:rsidR="003905A1" w:rsidRPr="00DD3E81" w:rsidRDefault="003905A1" w:rsidP="003D3029">
      <w:pPr>
        <w:numPr>
          <w:ilvl w:val="0"/>
          <w:numId w:val="7"/>
        </w:numPr>
        <w:spacing w:line="480" w:lineRule="auto"/>
        <w:ind w:left="426" w:hanging="426"/>
        <w:jc w:val="both"/>
        <w:rPr>
          <w:b/>
          <w:lang w:val="en-US"/>
        </w:rPr>
      </w:pPr>
      <w:r w:rsidRPr="00DD3E81">
        <w:rPr>
          <w:b/>
          <w:lang w:val="en-US"/>
        </w:rPr>
        <w:t xml:space="preserve">Imaging markers of Alzheimer’s disease </w:t>
      </w:r>
      <w:r w:rsidR="00F26FE4">
        <w:rPr>
          <w:b/>
          <w:lang w:val="en-US"/>
        </w:rPr>
        <w:t>used in a research setting</w:t>
      </w:r>
      <w:r w:rsidRPr="00DD3E81">
        <w:rPr>
          <w:b/>
          <w:lang w:val="en-US"/>
        </w:rPr>
        <w:t xml:space="preserve"> </w:t>
      </w:r>
    </w:p>
    <w:p w:rsidR="003905A1" w:rsidRPr="008B2DD7" w:rsidRDefault="003905A1" w:rsidP="003D3029">
      <w:pPr>
        <w:spacing w:line="480" w:lineRule="auto"/>
        <w:jc w:val="both"/>
        <w:rPr>
          <w:lang w:val="en-US"/>
        </w:rPr>
      </w:pPr>
      <w:r>
        <w:rPr>
          <w:lang w:val="en-US"/>
        </w:rPr>
        <w:t xml:space="preserve">The most widely used </w:t>
      </w:r>
      <w:r w:rsidRPr="008B2DD7">
        <w:rPr>
          <w:lang w:val="en-US"/>
        </w:rPr>
        <w:t xml:space="preserve">imaging modalities </w:t>
      </w:r>
      <w:r>
        <w:rPr>
          <w:lang w:val="en-US"/>
        </w:rPr>
        <w:t xml:space="preserve">for the assessment of AD-related brain changes </w:t>
      </w:r>
      <w:r w:rsidR="00F26FE4">
        <w:rPr>
          <w:lang w:val="en-US"/>
        </w:rPr>
        <w:t>in the research setting</w:t>
      </w:r>
      <w:r w:rsidR="00DE4CAA">
        <w:rPr>
          <w:lang w:val="en-US"/>
        </w:rPr>
        <w:t xml:space="preserve"> are </w:t>
      </w:r>
      <w:r>
        <w:rPr>
          <w:lang w:val="en-US"/>
        </w:rPr>
        <w:t xml:space="preserve">PET-based </w:t>
      </w:r>
      <w:r w:rsidRPr="008B2DD7">
        <w:rPr>
          <w:lang w:val="en-US"/>
        </w:rPr>
        <w:t xml:space="preserve">amyloid markers, which </w:t>
      </w:r>
      <w:r w:rsidR="00960305">
        <w:rPr>
          <w:lang w:val="en-US"/>
        </w:rPr>
        <w:t xml:space="preserve">detect AD-specific </w:t>
      </w:r>
      <w:r w:rsidRPr="008B2DD7">
        <w:rPr>
          <w:lang w:val="en-US"/>
        </w:rPr>
        <w:t>molecular</w:t>
      </w:r>
      <w:r w:rsidR="00960305">
        <w:rPr>
          <w:lang w:val="en-US"/>
        </w:rPr>
        <w:t xml:space="preserve"> </w:t>
      </w:r>
      <w:r w:rsidRPr="008B2DD7">
        <w:rPr>
          <w:lang w:val="en-US"/>
        </w:rPr>
        <w:t xml:space="preserve">pathology, and neuronal injury markers, including structural MRI, FDG-PET, and </w:t>
      </w:r>
      <w:r w:rsidR="000A4F6A">
        <w:rPr>
          <w:lang w:val="en-US"/>
        </w:rPr>
        <w:t>d</w:t>
      </w:r>
      <w:r w:rsidR="000A4F6A" w:rsidRPr="00877C3E">
        <w:rPr>
          <w:lang w:val="en-US"/>
        </w:rPr>
        <w:t xml:space="preserve">iffusion </w:t>
      </w:r>
      <w:r w:rsidR="000A4F6A">
        <w:rPr>
          <w:lang w:val="en-US"/>
        </w:rPr>
        <w:t>t</w:t>
      </w:r>
      <w:r w:rsidR="000A4F6A" w:rsidRPr="00877C3E">
        <w:rPr>
          <w:lang w:val="en-US"/>
        </w:rPr>
        <w:t xml:space="preserve">ensor </w:t>
      </w:r>
      <w:r w:rsidR="000A4F6A">
        <w:rPr>
          <w:lang w:val="en-US"/>
        </w:rPr>
        <w:t>i</w:t>
      </w:r>
      <w:r w:rsidR="000A4F6A" w:rsidRPr="00877C3E">
        <w:rPr>
          <w:lang w:val="en-US"/>
        </w:rPr>
        <w:t xml:space="preserve">maging </w:t>
      </w:r>
      <w:r w:rsidR="000A4F6A">
        <w:rPr>
          <w:lang w:val="en-US"/>
        </w:rPr>
        <w:t>(</w:t>
      </w:r>
      <w:r w:rsidRPr="008B2DD7">
        <w:rPr>
          <w:lang w:val="en-US"/>
        </w:rPr>
        <w:t>DTI</w:t>
      </w:r>
      <w:r w:rsidR="000A4F6A">
        <w:rPr>
          <w:lang w:val="en-US"/>
        </w:rPr>
        <w:t>)</w:t>
      </w:r>
      <w:r w:rsidRPr="008B2DD7">
        <w:rPr>
          <w:lang w:val="en-US"/>
        </w:rPr>
        <w:t xml:space="preserve">, which </w:t>
      </w:r>
      <w:r w:rsidR="009879EA">
        <w:rPr>
          <w:lang w:val="en-US"/>
        </w:rPr>
        <w:t xml:space="preserve">are more robustly </w:t>
      </w:r>
      <w:r w:rsidRPr="008B2DD7">
        <w:rPr>
          <w:lang w:val="en-US"/>
        </w:rPr>
        <w:t>associated with clinical symptoms</w:t>
      </w:r>
      <w:r w:rsidR="009879EA">
        <w:rPr>
          <w:lang w:val="en-US"/>
        </w:rPr>
        <w:t xml:space="preserve"> as quantified by psychometric tests</w:t>
      </w:r>
      <w:r w:rsidRPr="008B2DD7">
        <w:rPr>
          <w:lang w:val="en-US"/>
        </w:rPr>
        <w:t xml:space="preserve"> </w:t>
      </w:r>
      <w:r w:rsidR="009879EA">
        <w:rPr>
          <w:lang w:val="en-US"/>
        </w:rPr>
        <w:t>compared to</w:t>
      </w:r>
      <w:r w:rsidR="001E07AE">
        <w:rPr>
          <w:lang w:val="en-US"/>
        </w:rPr>
        <w:t xml:space="preserve"> </w:t>
      </w:r>
      <w:r w:rsidR="009879EA">
        <w:rPr>
          <w:lang w:val="en-US"/>
        </w:rPr>
        <w:t>amyloid imaging</w:t>
      </w:r>
      <w:r w:rsidR="000305DE">
        <w:rPr>
          <w:lang w:val="en-US"/>
        </w:rPr>
        <w:t xml:space="preserve"> </w:t>
      </w:r>
      <w:r w:rsidRPr="008B2DD7">
        <w:rPr>
          <w:lang w:val="en-US"/>
        </w:rPr>
        <w:t xml:space="preserve">but </w:t>
      </w:r>
      <w:r w:rsidR="009879EA">
        <w:rPr>
          <w:lang w:val="en-US"/>
        </w:rPr>
        <w:t xml:space="preserve">are </w:t>
      </w:r>
      <w:r w:rsidRPr="008B2DD7">
        <w:rPr>
          <w:lang w:val="en-US"/>
        </w:rPr>
        <w:t>only indirectly linked to the underlying molecular pathology</w:t>
      </w:r>
      <w:r w:rsidR="0090491A">
        <w:rPr>
          <w:lang w:val="en-US"/>
        </w:rPr>
        <w:t>.</w:t>
      </w:r>
      <w:hyperlink w:anchor="_ENREF_5" w:tooltip="Jack, 2013 #3" w:history="1">
        <w:r w:rsidR="000F26FB">
          <w:rPr>
            <w:lang w:val="en-US"/>
          </w:rPr>
          <w:fldChar w:fldCharType="begin">
            <w:fldData xml:space="preserve">PEVuZE5vdGU+PENpdGU+PEF1dGhvcj5KYWNrPC9BdXRob3I+PFllYXI+MjAxMzwvWWVhcj48UmVj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</w:fldData>
          </w:fldChar>
        </w:r>
        <w:r w:rsidR="000F26FB">
          <w:rPr>
            <w:lang w:val="en-US"/>
          </w:rPr>
          <w:instrText xml:space="preserve"> ADDIN EN.CITE </w:instrText>
        </w:r>
        <w:r w:rsidR="000F26FB">
          <w:rPr>
            <w:lang w:val="en-US"/>
          </w:rPr>
          <w:fldChar w:fldCharType="begin">
            <w:fldData xml:space="preserve">PEVuZE5vdGU+PENpdGU+PEF1dGhvcj5KYWNrPC9BdXRob3I+PFllYXI+MjAxMzwvWWVhcj48UmVj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5</w:t>
        </w:r>
        <w:r w:rsidR="000F26FB">
          <w:rPr>
            <w:lang w:val="en-US"/>
          </w:rPr>
          <w:fldChar w:fldCharType="end"/>
        </w:r>
      </w:hyperlink>
      <w:r w:rsidRPr="008B2DD7">
        <w:rPr>
          <w:lang w:val="en-US"/>
        </w:rPr>
        <w:t xml:space="preserve"> </w:t>
      </w:r>
      <w:r w:rsidR="0072245F" w:rsidRPr="008B2DD7">
        <w:rPr>
          <w:lang w:val="en-US"/>
        </w:rPr>
        <w:t xml:space="preserve">Functional MRI techniques </w:t>
      </w:r>
      <w:r w:rsidR="0054364F">
        <w:rPr>
          <w:lang w:val="en-US"/>
        </w:rPr>
        <w:t xml:space="preserve">are </w:t>
      </w:r>
      <w:r w:rsidR="0072245F" w:rsidRPr="008B2DD7">
        <w:rPr>
          <w:lang w:val="en-US"/>
        </w:rPr>
        <w:t>geared towards detecting pathologic</w:t>
      </w:r>
      <w:r w:rsidR="0072245F">
        <w:rPr>
          <w:lang w:val="en-US"/>
        </w:rPr>
        <w:t>al</w:t>
      </w:r>
      <w:r w:rsidR="0072245F" w:rsidRPr="008B2DD7">
        <w:rPr>
          <w:lang w:val="en-US"/>
        </w:rPr>
        <w:t xml:space="preserve"> or compensatory alterations of functional network organization that may occur </w:t>
      </w:r>
      <w:r w:rsidR="0054364F">
        <w:rPr>
          <w:lang w:val="en-US"/>
        </w:rPr>
        <w:t xml:space="preserve">even </w:t>
      </w:r>
      <w:r w:rsidR="0072245F" w:rsidRPr="008B2DD7">
        <w:rPr>
          <w:lang w:val="en-US"/>
        </w:rPr>
        <w:t>before alterations in local injury markers become evident</w:t>
      </w:r>
      <w:r w:rsidR="0072245F">
        <w:rPr>
          <w:lang w:val="en-US"/>
        </w:rPr>
        <w:t>.</w:t>
      </w:r>
      <w:hyperlink w:anchor="_ENREF_6" w:tooltip="Pievani, 2011 #4" w:history="1">
        <w:r w:rsidR="000F26FB">
          <w:rPr>
            <w:lang w:val="en-US"/>
          </w:rPr>
          <w:fldChar w:fldCharType="begin"/>
        </w:r>
        <w:r w:rsidR="000F26FB">
          <w:rPr>
            <w:lang w:val="en-US"/>
          </w:rPr>
          <w:instrText xml:space="preserve"> ADDIN EN.CITE &lt;EndNote&gt;&lt;Cite&gt;&lt;Author&gt;Pievani&lt;/Author&gt;&lt;Year&gt;2011&lt;/Year&gt;&lt;RecNum&gt;4&lt;/RecNum&gt;&lt;DisplayText&gt;&lt;style face="superscript"&gt;6&lt;/style&gt;&lt;/DisplayText&gt;&lt;record&gt;&lt;rec-number&gt;4&lt;/rec-number&gt;&lt;foreign-keys&gt;&lt;key app="EN" db-id="dpeztztfwvsff0ee2xm5fsrt2f9p5xs9p099"&gt;4&lt;/key&gt;&lt;/foreign-keys&gt;&lt;ref-type name="Journal Article"&gt;17&lt;/ref-type&gt;&lt;contributors&gt;&lt;authors&gt;&lt;author&gt;Pievani, M.&lt;/author&gt;&lt;author&gt;de Haan, W.&lt;/author&gt;&lt;author&gt;Wu, T.&lt;/author&gt;&lt;author&gt;Seeley, W. W.&lt;/author&gt;&lt;author&gt;Frisoni, G. B.&lt;/author&gt;&lt;/authors&gt;&lt;/contributors&gt;&lt;auth-address&gt;Laboratory of Epidemiology, Neuroimaging, and Telemedicine, IRCCS Centro San Giovanni di Dio, Fatebenefratelli, Brescia, Italy.&lt;/auth-address&gt;&lt;titles&gt;&lt;title&gt;Functional network disruption in the degenerative dementias&lt;/title&gt;&lt;secondary-title&gt;Lancet Neurol&lt;/secondary-title&gt;&lt;/titles&gt;&lt;periodical&gt;&lt;full-title&gt;Lancet Neurol&lt;/full-title&gt;&lt;/periodical&gt;&lt;pages&gt;829-43&lt;/pages&gt;&lt;volume&gt;10&lt;/volume&gt;&lt;number&gt;9&lt;/number&gt;&lt;edition&gt;2011/07/23&lt;/edition&gt;&lt;keywords&gt;&lt;keyword&gt;Dementia/*diagnosis/*physiopathology/psychology&lt;/keyword&gt;&lt;keyword&gt;Electroencephalography/methods&lt;/keyword&gt;&lt;keyword&gt;Humans&lt;/keyword&gt;&lt;keyword&gt;Magnetic Resonance Imaging/methods&lt;/keyword&gt;&lt;keyword&gt;Nerve Net/*physiopathology&lt;/keyword&gt;&lt;keyword&gt;Neurodegenerative Diseases/*diagnosis/*physiopathology/psychology&lt;/keyword&gt;&lt;/keywords&gt;&lt;dates&gt;&lt;year&gt;2011&lt;/year&gt;&lt;pub-dates&gt;&lt;date&gt;Sep&lt;/date&gt;&lt;/pub-dates&gt;&lt;/dates&gt;&lt;isbn&gt;1474-4465 (Electronic)&amp;#xD;1474-4422 (Linking)&lt;/isbn&gt;&lt;accession-num&gt;21778116&lt;/accession-num&gt;&lt;urls&gt;&lt;related-urls&gt;&lt;url&gt;http://www.ncbi.nlm.nih.gov/entrez/query.fcgi?cmd=Retrieve&amp;amp;db=PubMed&amp;amp;dopt=Citation&amp;amp;list_uids=21778116&lt;/url&gt;&lt;/related-urls&gt;&lt;/urls&gt;&lt;custom2&gt;3219874&lt;/custom2&gt;&lt;electronic-resource-num&gt;S1474-4422(11)70158-2 [pii]&amp;#xD;10.1016/S1474-4422(11)70158-2&lt;/electronic-resource-num&gt;&lt;language&gt;eng&lt;/language&gt;&lt;/record&gt;&lt;/Cite&gt;&lt;/EndNote&gt;</w:instrText>
        </w:r>
        <w:r w:rsidR="000F26FB">
          <w:rPr>
            <w:lang w:val="en-US"/>
          </w:rPr>
          <w:fldChar w:fldCharType="separate"/>
        </w:r>
        <w:r w:rsidR="000F26FB" w:rsidRPr="00087F7D">
          <w:rPr>
            <w:noProof/>
            <w:vertAlign w:val="superscript"/>
            <w:lang w:val="en-US"/>
          </w:rPr>
          <w:t>6</w:t>
        </w:r>
        <w:r w:rsidR="000F26FB">
          <w:rPr>
            <w:lang w:val="en-US"/>
          </w:rPr>
          <w:fldChar w:fldCharType="end"/>
        </w:r>
      </w:hyperlink>
      <w:r w:rsidR="0090491A" w:rsidRPr="0090491A">
        <w:rPr>
          <w:lang w:val="en-US"/>
        </w:rPr>
        <w:t xml:space="preserve"> </w:t>
      </w:r>
    </w:p>
    <w:p w:rsidR="003905A1" w:rsidRDefault="00DD3E81" w:rsidP="003D3029">
      <w:pPr>
        <w:spacing w:line="480" w:lineRule="auto"/>
        <w:jc w:val="both"/>
        <w:rPr>
          <w:lang w:val="en-US"/>
        </w:rPr>
      </w:pPr>
      <w:r>
        <w:rPr>
          <w:lang w:val="en-US"/>
        </w:rPr>
        <w:t>S</w:t>
      </w:r>
      <w:r w:rsidR="003905A1" w:rsidRPr="008B2DD7">
        <w:rPr>
          <w:lang w:val="en-US"/>
        </w:rPr>
        <w:t xml:space="preserve">tudies </w:t>
      </w:r>
      <w:r>
        <w:rPr>
          <w:lang w:val="en-US"/>
        </w:rPr>
        <w:t xml:space="preserve">in selected samples </w:t>
      </w:r>
      <w:r w:rsidR="003905A1" w:rsidRPr="008B2DD7">
        <w:rPr>
          <w:lang w:val="en-US"/>
        </w:rPr>
        <w:t>have shown that AD-specific imaging abnormalities</w:t>
      </w:r>
      <w:r w:rsidR="005C45F3">
        <w:rPr>
          <w:lang w:val="en-US"/>
        </w:rPr>
        <w:t>, such as cortical amyloid deposition,</w:t>
      </w:r>
      <w:hyperlink w:anchor="_ENREF_7" w:tooltip="Villemagne, 2011 #5" w:history="1">
        <w:r w:rsidR="000F26FB">
          <w:rPr>
            <w:lang w:val="en-US"/>
          </w:rPr>
          <w:fldChar w:fldCharType="begin">
            <w:fldData xml:space="preserve">PEVuZE5vdGU+PENpdGU+PEF1dGhvcj5WaWxsZW1hZ25lPC9BdXRob3I+PFllYXI+MjAxMTwvWWVh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</w:fldData>
          </w:fldChar>
        </w:r>
        <w:r w:rsidR="000F26FB">
          <w:rPr>
            <w:lang w:val="en-US"/>
          </w:rPr>
          <w:instrText xml:space="preserve"> ADDIN EN.CITE </w:instrText>
        </w:r>
        <w:r w:rsidR="000F26FB">
          <w:rPr>
            <w:lang w:val="en-US"/>
          </w:rPr>
          <w:fldChar w:fldCharType="begin">
            <w:fldData xml:space="preserve">PEVuZE5vdGU+PENpdGU+PEF1dGhvcj5WaWxsZW1hZ25lPC9BdXRob3I+PFllYXI+MjAxMTwvWWVh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7</w:t>
        </w:r>
        <w:r w:rsidR="000F26FB">
          <w:rPr>
            <w:lang w:val="en-US"/>
          </w:rPr>
          <w:fldChar w:fldCharType="end"/>
        </w:r>
      </w:hyperlink>
      <w:r w:rsidR="005C45F3">
        <w:rPr>
          <w:lang w:val="en-US"/>
        </w:rPr>
        <w:t xml:space="preserve"> gr</w:t>
      </w:r>
      <w:r w:rsidR="008B4926">
        <w:rPr>
          <w:lang w:val="en-US"/>
        </w:rPr>
        <w:t>e</w:t>
      </w:r>
      <w:r w:rsidR="005C45F3">
        <w:rPr>
          <w:lang w:val="en-US"/>
        </w:rPr>
        <w:t>y matter atrophy</w:t>
      </w:r>
      <w:r w:rsidR="008B4926">
        <w:rPr>
          <w:lang w:val="en-US"/>
        </w:rPr>
        <w:t>,</w:t>
      </w:r>
      <w:hyperlink w:anchor="_ENREF_8" w:tooltip="Vemuri, 2011 #6" w:history="1">
        <w:r w:rsidR="000F26FB">
          <w:rPr>
            <w:lang w:val="en-US"/>
          </w:rPr>
          <w:fldChar w:fldCharType="begin">
            <w:fldData xml:space="preserve">PEVuZE5vdGU+PENpdGU+PEF1dGhvcj5WZW11cmk8L0F1dGhvcj48WWVhcj4yMDExPC9ZZWFyPjxS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</w:fldData>
          </w:fldChar>
        </w:r>
        <w:r w:rsidR="000F26FB">
          <w:rPr>
            <w:lang w:val="en-US"/>
          </w:rPr>
          <w:instrText xml:space="preserve"> ADDIN EN.CITE </w:instrText>
        </w:r>
        <w:r w:rsidR="000F26FB">
          <w:rPr>
            <w:lang w:val="en-US"/>
          </w:rPr>
          <w:fldChar w:fldCharType="begin">
            <w:fldData xml:space="preserve">PEVuZE5vdGU+PENpdGU+PEF1dGhvcj5WZW11cmk8L0F1dGhvcj48WWVhcj4yMDExPC9ZZWFyPjxS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8</w:t>
        </w:r>
        <w:r w:rsidR="000F26FB">
          <w:rPr>
            <w:lang w:val="en-US"/>
          </w:rPr>
          <w:fldChar w:fldCharType="end"/>
        </w:r>
      </w:hyperlink>
      <w:r w:rsidR="005C45F3">
        <w:rPr>
          <w:lang w:val="en-US"/>
        </w:rPr>
        <w:t xml:space="preserve"> </w:t>
      </w:r>
      <w:proofErr w:type="spellStart"/>
      <w:r w:rsidR="005C45F3">
        <w:rPr>
          <w:lang w:val="en-US"/>
        </w:rPr>
        <w:t>hypometabolism</w:t>
      </w:r>
      <w:proofErr w:type="spellEnd"/>
      <w:r w:rsidR="005C45F3">
        <w:rPr>
          <w:lang w:val="en-US"/>
        </w:rPr>
        <w:t>,</w:t>
      </w:r>
      <w:hyperlink w:anchor="_ENREF_9" w:tooltip="Mosconi, 2008 #8954" w:history="1">
        <w:r w:rsidR="000F26FB">
          <w:rPr>
            <w:lang w:val="en-US"/>
          </w:rPr>
          <w:fldChar w:fldCharType="begin">
            <w:fldData xml:space="preserve">PEVuZE5vdGU+PENpdGU+PEF1dGhvcj5Nb3Njb25pPC9BdXRob3I+PFllYXI+MjAwODwvWWVhcj48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</w:fldData>
          </w:fldChar>
        </w:r>
        <w:r w:rsidR="000F26FB">
          <w:rPr>
            <w:lang w:val="en-US"/>
          </w:rPr>
          <w:instrText xml:space="preserve"> ADDIN EN.CITE </w:instrText>
        </w:r>
        <w:r w:rsidR="000F26FB">
          <w:rPr>
            <w:lang w:val="en-US"/>
          </w:rPr>
          <w:fldChar w:fldCharType="begin">
            <w:fldData xml:space="preserve">PEVuZE5vdGU+PENpdGU+PEF1dGhvcj5Nb3Njb25pPC9BdXRob3I+PFllYXI+MjAwODwvWWVhcj48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9</w:t>
        </w:r>
        <w:r w:rsidR="000F26FB">
          <w:rPr>
            <w:lang w:val="en-US"/>
          </w:rPr>
          <w:fldChar w:fldCharType="end"/>
        </w:r>
      </w:hyperlink>
      <w:r w:rsidR="005C45F3">
        <w:rPr>
          <w:lang w:val="en-US"/>
        </w:rPr>
        <w:t xml:space="preserve"> and structural</w:t>
      </w:r>
      <w:hyperlink w:anchor="_ENREF_10" w:tooltip="Hahn, 2013 #8" w:history="1">
        <w:r w:rsidR="000F26FB">
          <w:rPr>
            <w:lang w:val="en-US"/>
          </w:rPr>
          <w:fldChar w:fldCharType="begin"/>
        </w:r>
        <w:r w:rsidR="000F26FB">
          <w:rPr>
            <w:lang w:val="en-US"/>
          </w:rPr>
          <w:instrText xml:space="preserve"> ADDIN EN.CITE &lt;EndNote&gt;&lt;Cite&gt;&lt;Author&gt;Hahn&lt;/Author&gt;&lt;Year&gt;2013&lt;/Year&gt;&lt;RecNum&gt;8&lt;/RecNum&gt;&lt;DisplayText&gt;&lt;style face="superscript"&gt;10&lt;/style&gt;&lt;/DisplayText&gt;&lt;record&gt;&lt;rec-number&gt;8&lt;/rec-number&gt;&lt;foreign-keys&gt;&lt;key app="EN" db-id="dpeztztfwvsff0ee2xm5fsrt2f9p5xs9p099"&gt;8&lt;/key&gt;&lt;/foreign-keys&gt;&lt;ref-type name="Journal Article"&gt;17&lt;/ref-type&gt;&lt;contributors&gt;&lt;authors&gt;&lt;author&gt;Hahn, K.&lt;/author&gt;&lt;author&gt;Myers, N.&lt;/author&gt;&lt;author&gt;Prigarin, S.&lt;/author&gt;&lt;author&gt;Rodenacker, K.&lt;/author&gt;&lt;author&gt;Kurz, A.&lt;/author&gt;&lt;author&gt;Forstl, H.&lt;/author&gt;&lt;author&gt;Zimmer, C.&lt;/author&gt;&lt;author&gt;Wohlschlager, A. M.&lt;/author&gt;&lt;author&gt;Sorg, C.&lt;/author&gt;&lt;/authors&gt;&lt;/contributors&gt;&lt;auth-address&gt;Institute of Computational Biology, Helmholtz Zentrum Munchen, German Research Center for Environmental Health, Ingolstaedter Landstrasse 1, 85764 Neuherberg, Germany. Electronic address: hahn@helmholtz-muenchen.de.&lt;/auth-address&gt;&lt;titles&gt;&lt;title&gt;Selectively and progressively disrupted structural connectivity of functional brain networks in Alzheimer&amp;apos;s disease - Revealed by a novel framework to analyze edge distributions of networks detecting disruptions with strong statistical evidence&lt;/title&gt;&lt;secondary-title&gt;Neuroimage&lt;/secondary-title&gt;&lt;/titles&gt;&lt;periodical&gt;&lt;full-title&gt;Neuroimage&lt;/full-title&gt;&lt;/periodical&gt;&lt;pages&gt;96-109&lt;/pages&gt;&lt;volume&gt;81&lt;/volume&gt;&lt;edition&gt;2013/05/15&lt;/edition&gt;&lt;dates&gt;&lt;year&gt;2013&lt;/year&gt;&lt;pub-dates&gt;&lt;date&gt;Nov 1&lt;/date&gt;&lt;/pub-dates&gt;&lt;/dates&gt;&lt;isbn&gt;1095-9572 (Electronic)&amp;#xD;1053-8119 (Linking)&lt;/isbn&gt;&lt;accession-num&gt;23668966&lt;/accession-num&gt;&lt;urls&gt;&lt;related-urls&gt;&lt;url&gt;http://www.ncbi.nlm.nih.gov/entrez/query.fcgi?cmd=Retrieve&amp;amp;db=PubMed&amp;amp;dopt=Citation&amp;amp;list_uids=23668966&lt;/url&gt;&lt;/related-urls&gt;&lt;/urls&gt;&lt;electronic-resource-num&gt;S1053-8119(13)00503-X [pii]&amp;#xD;10.1016/j.neuroimage.2013.05.011&lt;/electronic-resource-num&gt;&lt;language&gt;eng&lt;/language&gt;&lt;/record&gt;&lt;/Cite&gt;&lt;/EndNote&gt;</w:instrText>
        </w:r>
        <w:r w:rsidR="000F26FB">
          <w:rPr>
            <w:lang w:val="en-US"/>
          </w:rPr>
          <w:fldChar w:fldCharType="separate"/>
        </w:r>
        <w:r w:rsidR="000F26FB" w:rsidRPr="00087F7D">
          <w:rPr>
            <w:noProof/>
            <w:vertAlign w:val="superscript"/>
            <w:lang w:val="en-US"/>
          </w:rPr>
          <w:t>10</w:t>
        </w:r>
        <w:r w:rsidR="000F26FB">
          <w:rPr>
            <w:lang w:val="en-US"/>
          </w:rPr>
          <w:fldChar w:fldCharType="end"/>
        </w:r>
      </w:hyperlink>
      <w:r w:rsidR="005C45F3">
        <w:rPr>
          <w:lang w:val="en-US"/>
        </w:rPr>
        <w:t xml:space="preserve"> and functional</w:t>
      </w:r>
      <w:hyperlink w:anchor="_ENREF_6" w:tooltip="Pievani, 2011 #4" w:history="1">
        <w:r w:rsidR="000F26FB">
          <w:rPr>
            <w:lang w:val="en-US"/>
          </w:rPr>
          <w:fldChar w:fldCharType="begin"/>
        </w:r>
        <w:r w:rsidR="000F26FB">
          <w:rPr>
            <w:lang w:val="en-US"/>
          </w:rPr>
          <w:instrText xml:space="preserve"> ADDIN EN.CITE &lt;EndNote&gt;&lt;Cite&gt;&lt;Author&gt;Pievani&lt;/Author&gt;&lt;Year&gt;2011&lt;/Year&gt;&lt;RecNum&gt;4&lt;/RecNum&gt;&lt;DisplayText&gt;&lt;style face="superscript"&gt;6&lt;/style&gt;&lt;/DisplayText&gt;&lt;record&gt;&lt;rec-number&gt;4&lt;/rec-number&gt;&lt;foreign-keys&gt;&lt;key app="EN" db-id="dpeztztfwvsff0ee2xm5fsrt2f9p5xs9p099"&gt;4&lt;/key&gt;&lt;/foreign-keys&gt;&lt;ref-type name="Journal Article"&gt;17&lt;/ref-type&gt;&lt;contributors&gt;&lt;authors&gt;&lt;author&gt;Pievani, M.&lt;/author&gt;&lt;author&gt;de Haan, W.&lt;/author&gt;&lt;author&gt;Wu, T.&lt;/author&gt;&lt;author&gt;Seeley, W. W.&lt;/author&gt;&lt;author&gt;Frisoni, G. B.&lt;/author&gt;&lt;/authors&gt;&lt;/contributors&gt;&lt;auth-address&gt;Laboratory of Epidemiology, Neuroimaging, and Telemedicine, IRCCS Centro San Giovanni di Dio, Fatebenefratelli, Brescia, Italy.&lt;/auth-address&gt;&lt;titles&gt;&lt;title&gt;Functional network disruption in the degenerative dementias&lt;/title&gt;&lt;secondary-title&gt;Lancet Neurol&lt;/secondary-title&gt;&lt;/titles&gt;&lt;periodical&gt;&lt;full-title&gt;Lancet Neurol&lt;/full-title&gt;&lt;/periodical&gt;&lt;pages&gt;829-43&lt;/pages&gt;&lt;volume&gt;10&lt;/volume&gt;&lt;number&gt;9&lt;/number&gt;&lt;edition&gt;2011/07/23&lt;/edition&gt;&lt;keywords&gt;&lt;keyword&gt;Dementia/*diagnosis/*physiopathology/psychology&lt;/keyword&gt;&lt;keyword&gt;Electroencephalography/methods&lt;/keyword&gt;&lt;keyword&gt;Humans&lt;/keyword&gt;&lt;keyword&gt;Magnetic Resonance Imaging/methods&lt;/keyword&gt;&lt;keyword&gt;Nerve Net/*physiopathology&lt;/keyword&gt;&lt;keyword&gt;Neurodegenerative Diseases/*diagnosis/*physiopathology/psychology&lt;/keyword&gt;&lt;/keywords&gt;&lt;dates&gt;&lt;year&gt;2011&lt;/year&gt;&lt;pub-dates&gt;&lt;date&gt;Sep&lt;/date&gt;&lt;/pub-dates&gt;&lt;/dates&gt;&lt;isbn&gt;1474-4465 (Electronic)&amp;#xD;1474-4422 (Linking)&lt;/isbn&gt;&lt;accession-num&gt;21778116&lt;/accession-num&gt;&lt;urls&gt;&lt;related-urls&gt;&lt;url&gt;http://www.ncbi.nlm.nih.gov/entrez/query.fcgi?cmd=Retrieve&amp;amp;db=PubMed&amp;amp;dopt=Citation&amp;amp;list_uids=21778116&lt;/url&gt;&lt;/related-urls&gt;&lt;/urls&gt;&lt;custom2&gt;3219874&lt;/custom2&gt;&lt;electronic-resource-num&gt;S1474-4422(11)70158-2 [pii]&amp;#xD;10.1016/S1474-4422(11)70158-2&lt;/electronic-resource-num&gt;&lt;language&gt;eng&lt;/language&gt;&lt;/record&gt;&lt;/Cite&gt;&lt;/EndNote&gt;</w:instrText>
        </w:r>
        <w:r w:rsidR="000F26FB">
          <w:rPr>
            <w:lang w:val="en-US"/>
          </w:rPr>
          <w:fldChar w:fldCharType="separate"/>
        </w:r>
        <w:r w:rsidR="000F26FB" w:rsidRPr="00087F7D">
          <w:rPr>
            <w:noProof/>
            <w:vertAlign w:val="superscript"/>
            <w:lang w:val="en-US"/>
          </w:rPr>
          <w:t>6</w:t>
        </w:r>
        <w:r w:rsidR="000F26FB">
          <w:rPr>
            <w:lang w:val="en-US"/>
          </w:rPr>
          <w:fldChar w:fldCharType="end"/>
        </w:r>
      </w:hyperlink>
      <w:r w:rsidR="009242C8">
        <w:rPr>
          <w:lang w:val="en-US"/>
        </w:rPr>
        <w:t xml:space="preserve"> cortical disconnection</w:t>
      </w:r>
      <w:r w:rsidR="005C45F3" w:rsidRPr="0090491A">
        <w:rPr>
          <w:lang w:val="en-US"/>
        </w:rPr>
        <w:t xml:space="preserve"> </w:t>
      </w:r>
      <w:r w:rsidR="003905A1">
        <w:rPr>
          <w:lang w:val="en-US"/>
        </w:rPr>
        <w:t xml:space="preserve">can reliably </w:t>
      </w:r>
      <w:r w:rsidR="00032470">
        <w:rPr>
          <w:lang w:val="en-US"/>
        </w:rPr>
        <w:t xml:space="preserve">be </w:t>
      </w:r>
      <w:r w:rsidR="003905A1">
        <w:rPr>
          <w:lang w:val="en-US"/>
        </w:rPr>
        <w:t>used to</w:t>
      </w:r>
      <w:r w:rsidR="003905A1" w:rsidRPr="008B2DD7">
        <w:rPr>
          <w:lang w:val="en-US"/>
        </w:rPr>
        <w:t xml:space="preserve"> </w:t>
      </w:r>
      <w:r w:rsidR="003905A1">
        <w:rPr>
          <w:lang w:val="en-US"/>
        </w:rPr>
        <w:t>differentiat</w:t>
      </w:r>
      <w:r w:rsidR="00032470">
        <w:rPr>
          <w:lang w:val="en-US"/>
        </w:rPr>
        <w:t>e</w:t>
      </w:r>
      <w:r w:rsidR="003905A1" w:rsidRPr="008B2DD7">
        <w:rPr>
          <w:lang w:val="en-US"/>
        </w:rPr>
        <w:t xml:space="preserve"> AD patients</w:t>
      </w:r>
      <w:r w:rsidR="005C45F3" w:rsidRPr="005C45F3">
        <w:rPr>
          <w:lang w:val="en-US"/>
        </w:rPr>
        <w:t xml:space="preserve"> </w:t>
      </w:r>
      <w:r w:rsidR="005C45F3">
        <w:rPr>
          <w:lang w:val="en-US"/>
        </w:rPr>
        <w:t>at mild to moderate dementia stages</w:t>
      </w:r>
      <w:r w:rsidR="00EA0C4B">
        <w:rPr>
          <w:lang w:val="en-US"/>
        </w:rPr>
        <w:t xml:space="preserve"> </w:t>
      </w:r>
      <w:r w:rsidR="00032470">
        <w:rPr>
          <w:lang w:val="en-US"/>
        </w:rPr>
        <w:t xml:space="preserve">both </w:t>
      </w:r>
      <w:r w:rsidR="003905A1" w:rsidRPr="008B2DD7">
        <w:rPr>
          <w:lang w:val="en-US"/>
        </w:rPr>
        <w:t xml:space="preserve">from normal aging </w:t>
      </w:r>
      <w:r w:rsidR="00032470">
        <w:rPr>
          <w:lang w:val="en-US"/>
        </w:rPr>
        <w:t>and</w:t>
      </w:r>
      <w:r w:rsidR="003905A1" w:rsidRPr="008B2DD7">
        <w:rPr>
          <w:lang w:val="en-US"/>
        </w:rPr>
        <w:t xml:space="preserve"> from other neurodegenerative </w:t>
      </w:r>
      <w:r w:rsidR="003905A1" w:rsidRPr="008B2DD7">
        <w:rPr>
          <w:lang w:val="en-US"/>
        </w:rPr>
        <w:lastRenderedPageBreak/>
        <w:t>dementias</w:t>
      </w:r>
      <w:r w:rsidR="00AC2ECB">
        <w:rPr>
          <w:lang w:val="en-US"/>
        </w:rPr>
        <w:t>.</w:t>
      </w:r>
      <w:r w:rsidR="003905A1" w:rsidRPr="008B2DD7">
        <w:rPr>
          <w:lang w:val="en-US"/>
        </w:rPr>
        <w:t xml:space="preserve"> </w:t>
      </w:r>
      <w:r w:rsidR="00471BF1">
        <w:rPr>
          <w:lang w:val="en-US"/>
        </w:rPr>
        <w:t>It</w:t>
      </w:r>
      <w:r w:rsidR="003905A1" w:rsidRPr="00C228A7">
        <w:rPr>
          <w:lang w:val="en-US"/>
        </w:rPr>
        <w:t xml:space="preserve"> may even be</w:t>
      </w:r>
      <w:r w:rsidR="00A0160D">
        <w:rPr>
          <w:lang w:val="en-US"/>
        </w:rPr>
        <w:t xml:space="preserve"> possible</w:t>
      </w:r>
      <w:r w:rsidR="00032470">
        <w:rPr>
          <w:lang w:val="en-US"/>
        </w:rPr>
        <w:t>,</w:t>
      </w:r>
      <w:r w:rsidR="00032470" w:rsidRPr="00C228A7">
        <w:rPr>
          <w:lang w:val="en-US"/>
        </w:rPr>
        <w:t xml:space="preserve"> </w:t>
      </w:r>
      <w:r w:rsidR="00032470">
        <w:rPr>
          <w:lang w:val="en-US"/>
        </w:rPr>
        <w:t>using</w:t>
      </w:r>
      <w:r w:rsidR="00032470" w:rsidRPr="00C228A7">
        <w:rPr>
          <w:lang w:val="en-US"/>
        </w:rPr>
        <w:t xml:space="preserve"> </w:t>
      </w:r>
      <w:r w:rsidR="00032470">
        <w:rPr>
          <w:lang w:val="en-US"/>
        </w:rPr>
        <w:t>imaging</w:t>
      </w:r>
      <w:r w:rsidR="00032470" w:rsidRPr="00C228A7">
        <w:rPr>
          <w:lang w:val="en-US"/>
        </w:rPr>
        <w:t xml:space="preserve"> assessments of the individual’s brain patholog</w:t>
      </w:r>
      <w:r w:rsidR="00032470">
        <w:rPr>
          <w:lang w:val="en-US"/>
        </w:rPr>
        <w:t>ical state,</w:t>
      </w:r>
      <w:r w:rsidR="00032470" w:rsidRPr="00C228A7">
        <w:rPr>
          <w:lang w:val="en-US"/>
        </w:rPr>
        <w:t xml:space="preserve"> to predict </w:t>
      </w:r>
      <w:r w:rsidR="00032470">
        <w:rPr>
          <w:lang w:val="en-US"/>
        </w:rPr>
        <w:t xml:space="preserve">the </w:t>
      </w:r>
      <w:r w:rsidR="00032470" w:rsidRPr="00C228A7">
        <w:rPr>
          <w:lang w:val="en-US"/>
        </w:rPr>
        <w:t xml:space="preserve">risk </w:t>
      </w:r>
      <w:r w:rsidR="00032470">
        <w:rPr>
          <w:lang w:val="en-US"/>
        </w:rPr>
        <w:t>of</w:t>
      </w:r>
      <w:r w:rsidR="00032470" w:rsidRPr="00C228A7">
        <w:rPr>
          <w:lang w:val="en-US"/>
        </w:rPr>
        <w:t xml:space="preserve"> </w:t>
      </w:r>
      <w:r w:rsidR="00032470">
        <w:rPr>
          <w:lang w:val="en-US"/>
        </w:rPr>
        <w:t xml:space="preserve">future </w:t>
      </w:r>
      <w:r w:rsidR="00032470" w:rsidRPr="00C228A7">
        <w:rPr>
          <w:lang w:val="en-US"/>
        </w:rPr>
        <w:t xml:space="preserve">development of AD dementia </w:t>
      </w:r>
      <w:r w:rsidR="00032470">
        <w:rPr>
          <w:lang w:val="en-US"/>
        </w:rPr>
        <w:t>in</w:t>
      </w:r>
      <w:r w:rsidR="00343BCE">
        <w:rPr>
          <w:lang w:val="en-US"/>
        </w:rPr>
        <w:t xml:space="preserve"> a person</w:t>
      </w:r>
      <w:r w:rsidR="00032470">
        <w:rPr>
          <w:lang w:val="en-US"/>
        </w:rPr>
        <w:t xml:space="preserve"> with </w:t>
      </w:r>
      <w:r w:rsidR="00A0160D">
        <w:rPr>
          <w:lang w:val="en-US"/>
        </w:rPr>
        <w:t>MCI</w:t>
      </w:r>
      <w:r w:rsidR="003905A1">
        <w:rPr>
          <w:lang w:val="en-US"/>
        </w:rPr>
        <w:t xml:space="preserve">. </w:t>
      </w:r>
      <w:r w:rsidR="00032470">
        <w:rPr>
          <w:lang w:val="en-US"/>
        </w:rPr>
        <w:t xml:space="preserve">The suitability of imaging markers </w:t>
      </w:r>
      <w:r w:rsidR="00A63F28">
        <w:rPr>
          <w:lang w:val="en-US"/>
        </w:rPr>
        <w:t>to predict conversion to AD from MCI</w:t>
      </w:r>
      <w:r w:rsidR="00DF1B12">
        <w:rPr>
          <w:lang w:val="en-US"/>
        </w:rPr>
        <w:t xml:space="preserve"> </w:t>
      </w:r>
      <w:r w:rsidR="00032470">
        <w:rPr>
          <w:lang w:val="en-US"/>
        </w:rPr>
        <w:t>is currently being explored in clinically highly selected samples</w:t>
      </w:r>
      <w:r w:rsidR="00C740DA">
        <w:rPr>
          <w:lang w:val="en-US"/>
        </w:rPr>
        <w:t>,</w:t>
      </w:r>
      <w:r w:rsidR="004E2F72">
        <w:rPr>
          <w:lang w:val="en-US"/>
        </w:rPr>
        <w:t xml:space="preserve"> </w:t>
      </w:r>
      <w:r w:rsidR="00032470">
        <w:rPr>
          <w:lang w:val="en-US"/>
        </w:rPr>
        <w:t xml:space="preserve">while the actual utility of these imaging markers in routine care will be an important topic of future research (see section </w:t>
      </w:r>
      <w:r w:rsidR="00CD36AC">
        <w:rPr>
          <w:lang w:val="en-US"/>
        </w:rPr>
        <w:t>4</w:t>
      </w:r>
      <w:r w:rsidR="00032470">
        <w:rPr>
          <w:lang w:val="en-US"/>
        </w:rPr>
        <w:t xml:space="preserve">). </w:t>
      </w:r>
    </w:p>
    <w:p w:rsidR="00DD3E81" w:rsidRDefault="00032470" w:rsidP="003D3029">
      <w:pPr>
        <w:spacing w:line="480" w:lineRule="auto"/>
        <w:jc w:val="both"/>
        <w:rPr>
          <w:lang w:val="en-US"/>
        </w:rPr>
      </w:pPr>
      <w:r w:rsidRPr="00DD3E81">
        <w:rPr>
          <w:lang w:val="en-US"/>
        </w:rPr>
        <w:t>The validity of</w:t>
      </w:r>
      <w:r>
        <w:rPr>
          <w:lang w:val="en-US"/>
        </w:rPr>
        <w:t xml:space="preserve"> an imaging biomarker can be assessed according to two principal criteria: Firstly, its</w:t>
      </w:r>
      <w:r w:rsidRPr="00A67799">
        <w:rPr>
          <w:lang w:val="en-US"/>
        </w:rPr>
        <w:t xml:space="preserve"> </w:t>
      </w:r>
      <w:r>
        <w:rPr>
          <w:lang w:val="en-US"/>
        </w:rPr>
        <w:t>pathological</w:t>
      </w:r>
      <w:r w:rsidRPr="00A67799">
        <w:rPr>
          <w:lang w:val="en-US"/>
        </w:rPr>
        <w:t xml:space="preserve"> validity, i.e. </w:t>
      </w:r>
      <w:r>
        <w:rPr>
          <w:lang w:val="en-US"/>
        </w:rPr>
        <w:t>whether or not it</w:t>
      </w:r>
      <w:r w:rsidRPr="00A67799">
        <w:rPr>
          <w:lang w:val="en-US"/>
        </w:rPr>
        <w:t xml:space="preserve"> actually measure</w:t>
      </w:r>
      <w:r>
        <w:rPr>
          <w:lang w:val="en-US"/>
        </w:rPr>
        <w:t>s</w:t>
      </w:r>
      <w:r w:rsidRPr="00A67799">
        <w:rPr>
          <w:lang w:val="en-US"/>
        </w:rPr>
        <w:t xml:space="preserve"> the pathology we expect </w:t>
      </w:r>
      <w:r>
        <w:rPr>
          <w:lang w:val="en-US"/>
        </w:rPr>
        <w:t>it</w:t>
      </w:r>
      <w:r w:rsidRPr="00A67799">
        <w:rPr>
          <w:lang w:val="en-US"/>
        </w:rPr>
        <w:t xml:space="preserve"> to measure</w:t>
      </w:r>
      <w:r>
        <w:rPr>
          <w:lang w:val="en-US"/>
        </w:rPr>
        <w:t>;</w:t>
      </w:r>
      <w:r w:rsidRPr="00A67799">
        <w:rPr>
          <w:lang w:val="en-US"/>
        </w:rPr>
        <w:t xml:space="preserve"> </w:t>
      </w:r>
      <w:r>
        <w:rPr>
          <w:lang w:val="en-US"/>
        </w:rPr>
        <w:t>secondly, its</w:t>
      </w:r>
      <w:r w:rsidRPr="00A67799">
        <w:rPr>
          <w:lang w:val="en-US"/>
        </w:rPr>
        <w:t xml:space="preserve"> clinical validity, </w:t>
      </w:r>
      <w:r>
        <w:rPr>
          <w:lang w:val="en-US"/>
        </w:rPr>
        <w:t xml:space="preserve">i.e. </w:t>
      </w:r>
      <w:r w:rsidRPr="00A67799">
        <w:rPr>
          <w:lang w:val="en-US"/>
        </w:rPr>
        <w:t xml:space="preserve">the accuracy </w:t>
      </w:r>
      <w:r>
        <w:rPr>
          <w:lang w:val="en-US"/>
        </w:rPr>
        <w:t>with</w:t>
      </w:r>
      <w:r w:rsidRPr="00A67799">
        <w:rPr>
          <w:lang w:val="en-US"/>
        </w:rPr>
        <w:t xml:space="preserve"> which </w:t>
      </w:r>
      <w:r>
        <w:rPr>
          <w:lang w:val="en-US"/>
        </w:rPr>
        <w:t>it</w:t>
      </w:r>
      <w:r w:rsidRPr="00A67799">
        <w:rPr>
          <w:lang w:val="en-US"/>
        </w:rPr>
        <w:t xml:space="preserve"> can actually predict a</w:t>
      </w:r>
      <w:r>
        <w:rPr>
          <w:lang w:val="en-US"/>
        </w:rPr>
        <w:t>n individual</w:t>
      </w:r>
      <w:r w:rsidRPr="00A67799">
        <w:rPr>
          <w:lang w:val="en-US"/>
        </w:rPr>
        <w:t xml:space="preserve"> clinical outcome. </w:t>
      </w:r>
      <w:r w:rsidR="001B0B86">
        <w:rPr>
          <w:lang w:val="en-US"/>
        </w:rPr>
        <w:t>Reporting</w:t>
      </w:r>
      <w:r w:rsidR="001E07AE">
        <w:rPr>
          <w:lang w:val="en-US"/>
        </w:rPr>
        <w:t xml:space="preserve"> levels of diagnostic or prognostic accuracy </w:t>
      </w:r>
      <w:r w:rsidR="001B0B86">
        <w:rPr>
          <w:lang w:val="en-US"/>
        </w:rPr>
        <w:t>needs to be</w:t>
      </w:r>
      <w:r w:rsidR="001E07AE">
        <w:rPr>
          <w:lang w:val="en-US"/>
        </w:rPr>
        <w:t xml:space="preserve"> further developed where the majority of studies does not use methods of cross-validation </w:t>
      </w:r>
      <w:r w:rsidR="001B0B86">
        <w:rPr>
          <w:lang w:val="en-US"/>
        </w:rPr>
        <w:t>to assess</w:t>
      </w:r>
      <w:r w:rsidR="001E07AE">
        <w:rPr>
          <w:lang w:val="en-US"/>
        </w:rPr>
        <w:t xml:space="preserve"> the precision of parameters of accuracy, </w:t>
      </w:r>
      <w:r w:rsidR="001B0B86">
        <w:rPr>
          <w:lang w:val="en-US"/>
        </w:rPr>
        <w:t>recommended in the statistical learning literature</w:t>
      </w:r>
      <w:r w:rsidR="001E07AE">
        <w:rPr>
          <w:lang w:val="en-US"/>
        </w:rPr>
        <w:t xml:space="preserve"> </w:t>
      </w:r>
      <w:hyperlink w:anchor="_ENREF_11" w:tooltip="Hastie, 2009 #9" w:history="1">
        <w:r w:rsidR="000F26FB">
          <w:rPr>
            <w:lang w:val="en-US"/>
          </w:rPr>
          <w:fldChar w:fldCharType="begin"/>
        </w:r>
        <w:r w:rsidR="000F26FB">
          <w:rPr>
            <w:lang w:val="en-US"/>
          </w:rPr>
          <w:instrText xml:space="preserve"> ADDIN EN.CITE &lt;EndNote&gt;&lt;Cite&gt;&lt;Author&gt;Hastie&lt;/Author&gt;&lt;Year&gt;2009&lt;/Year&gt;&lt;RecNum&gt;9&lt;/RecNum&gt;&lt;DisplayText&gt;&lt;style face="superscript"&gt;11&lt;/style&gt;&lt;/DisplayText&gt;&lt;record&gt;&lt;rec-number&gt;9&lt;/rec-number&gt;&lt;foreign-keys&gt;&lt;key app="EN" db-id="dpeztztfwvsff0ee2xm5fsrt2f9p5xs9p099"&gt;9&lt;/key&gt;&lt;/foreign-keys&gt;&lt;ref-type name="Book"&gt;6&lt;/ref-type&gt;&lt;contributors&gt;&lt;authors&gt;&lt;author&gt;Hastie, T.&lt;/author&gt;&lt;author&gt;Tibshirani, R.&lt;/author&gt;&lt;author&gt;Friedman, J.&lt;/author&gt;&lt;/authors&gt;&lt;/contributors&gt;&lt;titles&gt;&lt;title&gt;The elements of statistical learning - data mining inference, and prediction&lt;/title&gt;&lt;secondary-title&gt;Springer Series in Statitiscs&lt;/secondary-title&gt;&lt;/titles&gt;&lt;edition&gt;2nd edition&lt;/edition&gt;&lt;dates&gt;&lt;year&gt;2009&lt;/year&gt;&lt;/dates&gt;&lt;pub-location&gt;New York&lt;/pub-location&gt;&lt;publisher&gt;Springer&lt;/publisher&gt;&lt;urls&gt;&lt;/urls&gt;&lt;/record&gt;&lt;/Cite&gt;&lt;/EndNote&gt;</w:instrText>
        </w:r>
        <w:r w:rsidR="000F26FB">
          <w:rPr>
            <w:lang w:val="en-US"/>
          </w:rPr>
          <w:fldChar w:fldCharType="separate"/>
        </w:r>
        <w:r w:rsidR="000F26FB" w:rsidRPr="00087F7D">
          <w:rPr>
            <w:noProof/>
            <w:vertAlign w:val="superscript"/>
            <w:lang w:val="en-US"/>
          </w:rPr>
          <w:t>11</w:t>
        </w:r>
        <w:r w:rsidR="000F26FB">
          <w:rPr>
            <w:lang w:val="en-US"/>
          </w:rPr>
          <w:fldChar w:fldCharType="end"/>
        </w:r>
      </w:hyperlink>
      <w:r w:rsidR="001E07AE">
        <w:rPr>
          <w:lang w:val="en-US"/>
        </w:rPr>
        <w:t>.</w:t>
      </w:r>
    </w:p>
    <w:p w:rsidR="009D476F" w:rsidRPr="00D62920" w:rsidRDefault="00032470" w:rsidP="003D3029">
      <w:pPr>
        <w:spacing w:line="480" w:lineRule="auto"/>
        <w:jc w:val="both"/>
        <w:rPr>
          <w:lang w:val="en-US"/>
        </w:rPr>
      </w:pPr>
      <w:r>
        <w:rPr>
          <w:lang w:val="en-US"/>
        </w:rPr>
        <w:t>The</w:t>
      </w:r>
      <w:r w:rsidRPr="008B2DD7">
        <w:rPr>
          <w:lang w:val="en-US"/>
        </w:rPr>
        <w:t xml:space="preserve"> following </w:t>
      </w:r>
      <w:r>
        <w:rPr>
          <w:lang w:val="en-US"/>
        </w:rPr>
        <w:t>section</w:t>
      </w:r>
      <w:r w:rsidRPr="006D1083">
        <w:rPr>
          <w:lang w:val="en-US"/>
        </w:rPr>
        <w:t xml:space="preserve"> </w:t>
      </w:r>
      <w:r>
        <w:rPr>
          <w:lang w:val="en-US"/>
        </w:rPr>
        <w:t>will look at the most commonly used imaging techniques</w:t>
      </w:r>
      <w:r w:rsidR="0085018D">
        <w:rPr>
          <w:lang w:val="en-US"/>
        </w:rPr>
        <w:t xml:space="preserve"> </w:t>
      </w:r>
      <w:r w:rsidR="005B2FBE">
        <w:rPr>
          <w:lang w:val="en-US"/>
        </w:rPr>
        <w:t>in light of current knowledge</w:t>
      </w:r>
      <w:r w:rsidR="005B2FBE" w:rsidRPr="006D1083">
        <w:rPr>
          <w:lang w:val="en-US"/>
        </w:rPr>
        <w:t xml:space="preserve"> regarding </w:t>
      </w:r>
      <w:r w:rsidR="005B2FBE">
        <w:rPr>
          <w:lang w:val="en-US"/>
        </w:rPr>
        <w:t xml:space="preserve">their pathological validity </w:t>
      </w:r>
      <w:r w:rsidR="005B2FBE" w:rsidRPr="006D1083">
        <w:rPr>
          <w:lang w:val="en-US"/>
        </w:rPr>
        <w:t>and the</w:t>
      </w:r>
      <w:r w:rsidR="005B2FBE">
        <w:rPr>
          <w:lang w:val="en-US"/>
        </w:rPr>
        <w:t>ir</w:t>
      </w:r>
      <w:r w:rsidR="005B2FBE" w:rsidRPr="006D1083">
        <w:rPr>
          <w:lang w:val="en-US"/>
        </w:rPr>
        <w:t xml:space="preserve"> value for </w:t>
      </w:r>
      <w:r w:rsidR="005B2FBE">
        <w:rPr>
          <w:lang w:val="en-US"/>
        </w:rPr>
        <w:t>predicting conversion to AD dementia in subjects with MCI</w:t>
      </w:r>
      <w:r w:rsidR="005B2FBE" w:rsidRPr="006D1083">
        <w:rPr>
          <w:lang w:val="en-US"/>
        </w:rPr>
        <w:t>.</w:t>
      </w:r>
      <w:r w:rsidR="005B2FBE">
        <w:rPr>
          <w:lang w:val="en-US"/>
        </w:rPr>
        <w:t xml:space="preserve"> This encompasses advanced techniques that</w:t>
      </w:r>
      <w:r w:rsidR="005B2FBE" w:rsidRPr="007A1040">
        <w:rPr>
          <w:lang w:val="en-US"/>
        </w:rPr>
        <w:t xml:space="preserve"> have some evidence</w:t>
      </w:r>
      <w:r w:rsidR="005B2FBE">
        <w:rPr>
          <w:lang w:val="en-US"/>
        </w:rPr>
        <w:t xml:space="preserve"> of being able</w:t>
      </w:r>
      <w:r w:rsidR="005B2FBE" w:rsidRPr="007A1040">
        <w:rPr>
          <w:lang w:val="en-US"/>
        </w:rPr>
        <w:t xml:space="preserve"> to reflect relevant </w:t>
      </w:r>
      <w:proofErr w:type="spellStart"/>
      <w:r w:rsidR="005B2FBE" w:rsidRPr="007A1040">
        <w:rPr>
          <w:lang w:val="en-US"/>
        </w:rPr>
        <w:t>pathogenetic</w:t>
      </w:r>
      <w:proofErr w:type="spellEnd"/>
      <w:r w:rsidR="005B2FBE" w:rsidRPr="007A1040">
        <w:rPr>
          <w:lang w:val="en-US"/>
        </w:rPr>
        <w:t xml:space="preserve"> events in AD and </w:t>
      </w:r>
      <w:r w:rsidR="005B2FBE">
        <w:rPr>
          <w:lang w:val="en-US"/>
        </w:rPr>
        <w:t xml:space="preserve">that </w:t>
      </w:r>
      <w:r w:rsidR="005B2FBE" w:rsidRPr="007A1040">
        <w:rPr>
          <w:lang w:val="en-US"/>
        </w:rPr>
        <w:t xml:space="preserve">are at least </w:t>
      </w:r>
      <w:r w:rsidR="005B2FBE">
        <w:rPr>
          <w:lang w:val="en-US"/>
        </w:rPr>
        <w:t>on</w:t>
      </w:r>
      <w:r w:rsidR="005B2FBE" w:rsidRPr="007A1040">
        <w:rPr>
          <w:lang w:val="en-US"/>
        </w:rPr>
        <w:t xml:space="preserve"> the verge of being implemented in large multicenter diagnostic</w:t>
      </w:r>
      <w:r w:rsidR="005B2FBE">
        <w:rPr>
          <w:lang w:val="en-US"/>
        </w:rPr>
        <w:t xml:space="preserve"> </w:t>
      </w:r>
      <w:r w:rsidR="00A61A27">
        <w:rPr>
          <w:lang w:val="en-US"/>
        </w:rPr>
        <w:t>studies, such as ADNI</w:t>
      </w:r>
      <w:hyperlink w:anchor="_ENREF_12" w:tooltip="Weiner, 2013 #24686" w:history="1">
        <w:r w:rsidR="000F26FB">
          <w:rPr>
            <w:lang w:val="en-US"/>
          </w:rPr>
          <w:fldChar w:fldCharType="begin">
            <w:fldData xml:space="preserve">PEVuZE5vdGU+PENpdGU+PEF1dGhvcj5XZWluZXI8L0F1dGhvcj48WWVhcj4yMDEzPC9ZZWFyPjxS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</w:fldData>
          </w:fldChar>
        </w:r>
        <w:r w:rsidR="000F26FB">
          <w:rPr>
            <w:lang w:val="en-US"/>
          </w:rPr>
          <w:instrText xml:space="preserve"> ADDIN EN.CITE </w:instrText>
        </w:r>
        <w:r w:rsidR="000F26FB">
          <w:rPr>
            <w:lang w:val="en-US"/>
          </w:rPr>
          <w:fldChar w:fldCharType="begin">
            <w:fldData xml:space="preserve">PEVuZE5vdGU+PENpdGU+PEF1dGhvcj5XZWluZXI8L0F1dGhvcj48WWVhcj4yMDEzPC9ZZWFyPjxS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12</w:t>
        </w:r>
        <w:r w:rsidR="000F26FB">
          <w:rPr>
            <w:lang w:val="en-US"/>
          </w:rPr>
          <w:fldChar w:fldCharType="end"/>
        </w:r>
      </w:hyperlink>
      <w:r w:rsidR="00A61A27">
        <w:rPr>
          <w:lang w:val="en-US"/>
        </w:rPr>
        <w:t xml:space="preserve">, </w:t>
      </w:r>
      <w:proofErr w:type="spellStart"/>
      <w:r w:rsidR="00A61A27" w:rsidRPr="0075144C">
        <w:rPr>
          <w:lang w:val="en-US"/>
        </w:rPr>
        <w:t>AddNeuroMed</w:t>
      </w:r>
      <w:proofErr w:type="spellEnd"/>
      <w:r w:rsidR="000F26FB">
        <w:rPr>
          <w:lang w:val="en-US"/>
        </w:rPr>
        <w:fldChar w:fldCharType="begin"/>
      </w:r>
      <w:r w:rsidR="000F26FB">
        <w:rPr>
          <w:lang w:val="en-US"/>
        </w:rPr>
        <w:instrText xml:space="preserve"> HYPERLINK \l "_ENREF_13" \o "Westman, 2011 #18580" </w:instrText>
      </w:r>
      <w:r w:rsidR="000F26FB">
        <w:rPr>
          <w:lang w:val="en-US"/>
        </w:rPr>
        <w:fldChar w:fldCharType="separate"/>
      </w:r>
      <w:r w:rsidR="000F26FB">
        <w:rPr>
          <w:lang w:val="en-US"/>
        </w:rPr>
        <w:fldChar w:fldCharType="begin">
          <w:fldData xml:space="preserve">PEVuZE5vdGU+PENpdGU+PEF1dGhvcj5XZXN0bWFuPC9BdXRob3I+PFllYXI+MjAxMTwvWWVhcj48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</w:fldData>
        </w:fldChar>
      </w:r>
      <w:r w:rsidR="000F26FB">
        <w:rPr>
          <w:lang w:val="en-US"/>
        </w:rPr>
        <w:instrText xml:space="preserve"> ADDIN EN.CITE </w:instrText>
      </w:r>
      <w:r w:rsidR="000F26FB">
        <w:rPr>
          <w:lang w:val="en-US"/>
        </w:rPr>
        <w:fldChar w:fldCharType="begin">
          <w:fldData xml:space="preserve">PEVuZE5vdGU+PENpdGU+PEF1dGhvcj5XZXN0bWFuPC9BdXRob3I+PFllYXI+MjAxMTwvWWVhcj48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13</w:t>
      </w:r>
      <w:r w:rsidR="000F26FB">
        <w:rPr>
          <w:lang w:val="en-US"/>
        </w:rPr>
        <w:fldChar w:fldCharType="end"/>
      </w:r>
      <w:r w:rsidR="000F26FB">
        <w:rPr>
          <w:lang w:val="en-US"/>
        </w:rPr>
        <w:fldChar w:fldCharType="end"/>
      </w:r>
      <w:r w:rsidR="00A61A27">
        <w:rPr>
          <w:lang w:val="en-US"/>
        </w:rPr>
        <w:t xml:space="preserve"> or the European multicenter PET study</w:t>
      </w:r>
      <w:hyperlink w:anchor="_ENREF_14" w:tooltip="Nordberg, 2013 #24687" w:history="1">
        <w:r w:rsidR="000F26FB">
          <w:rPr>
            <w:lang w:val="en-US"/>
          </w:rPr>
          <w:fldChar w:fldCharType="begin">
            <w:fldData xml:space="preserve">PEVuZE5vdGU+PENpdGU+PEF1dGhvcj5Ob3JkYmVyZzwvQXV0aG9yPjxZZWFyPjIwMTM8L1llYXI+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</w:fldData>
          </w:fldChar>
        </w:r>
        <w:r w:rsidR="000F26FB">
          <w:rPr>
            <w:lang w:val="en-US"/>
          </w:rPr>
          <w:instrText xml:space="preserve"> ADDIN EN.CITE </w:instrText>
        </w:r>
        <w:r w:rsidR="000F26FB">
          <w:rPr>
            <w:lang w:val="en-US"/>
          </w:rPr>
          <w:fldChar w:fldCharType="begin">
            <w:fldData xml:space="preserve">PEVuZE5vdGU+PENpdGU+PEF1dGhvcj5Ob3JkYmVyZzwvQXV0aG9yPjxZZWFyPjIwMTM8L1llYXI+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14</w:t>
        </w:r>
        <w:r w:rsidR="000F26FB">
          <w:rPr>
            <w:lang w:val="en-US"/>
          </w:rPr>
          <w:fldChar w:fldCharType="end"/>
        </w:r>
      </w:hyperlink>
      <w:r w:rsidR="00A61A27">
        <w:rPr>
          <w:lang w:val="en-US"/>
        </w:rPr>
        <w:t xml:space="preserve">, </w:t>
      </w:r>
      <w:r w:rsidR="005B2FBE">
        <w:rPr>
          <w:lang w:val="en-US"/>
        </w:rPr>
        <w:t>and/or treatment trials</w:t>
      </w:r>
      <w:r w:rsidR="00A61A27">
        <w:rPr>
          <w:lang w:val="en-US"/>
        </w:rPr>
        <w:t xml:space="preserve">, such as </w:t>
      </w:r>
      <w:r w:rsidR="00C70087" w:rsidRPr="00C70087">
        <w:rPr>
          <w:lang w:val="en-US"/>
        </w:rPr>
        <w:t>NCT01953601</w:t>
      </w:r>
      <w:r w:rsidR="000C2058">
        <w:rPr>
          <w:lang w:val="en-US"/>
        </w:rPr>
        <w:t xml:space="preserve"> (“</w:t>
      </w:r>
      <w:r w:rsidR="000C2058" w:rsidRPr="00DC6DA2">
        <w:rPr>
          <w:lang w:val="en-US"/>
        </w:rPr>
        <w:t>Efficacy and Safety Trial of MK-8931 in Participants With Prodromal Alzheimer's Disease</w:t>
      </w:r>
      <w:r w:rsidR="000C2058">
        <w:rPr>
          <w:lang w:val="en-US"/>
        </w:rPr>
        <w:t>”, the APECS trial),</w:t>
      </w:r>
      <w:r w:rsidR="00C70087">
        <w:rPr>
          <w:lang w:val="en-US"/>
        </w:rPr>
        <w:t xml:space="preserve">, </w:t>
      </w:r>
      <w:r w:rsidR="00C70087" w:rsidRPr="00C70087">
        <w:rPr>
          <w:lang w:val="en-US"/>
        </w:rPr>
        <w:t>NCT01767311</w:t>
      </w:r>
      <w:r w:rsidR="00C70087">
        <w:rPr>
          <w:lang w:val="en-US"/>
        </w:rPr>
        <w:t xml:space="preserve"> </w:t>
      </w:r>
      <w:r w:rsidR="000C2058">
        <w:rPr>
          <w:lang w:val="en-US"/>
        </w:rPr>
        <w:t>(“</w:t>
      </w:r>
      <w:r w:rsidR="000C2058" w:rsidRPr="00DC6DA2">
        <w:rPr>
          <w:lang w:val="en-US"/>
        </w:rPr>
        <w:t>A Study to Evaluate Safety, Tolerability, and Efficacy of BAN2401 in Subjects With Early Alzheimer's Disease</w:t>
      </w:r>
      <w:r w:rsidR="000C2058">
        <w:rPr>
          <w:lang w:val="en-US"/>
        </w:rPr>
        <w:t xml:space="preserve">”) </w:t>
      </w:r>
      <w:r w:rsidR="00C70087">
        <w:rPr>
          <w:lang w:val="en-US"/>
        </w:rPr>
        <w:t xml:space="preserve">or </w:t>
      </w:r>
      <w:r w:rsidR="00C70087" w:rsidRPr="00C70087">
        <w:rPr>
          <w:lang w:val="en-US"/>
        </w:rPr>
        <w:t>NCT01677572</w:t>
      </w:r>
      <w:r w:rsidR="000C2058">
        <w:rPr>
          <w:lang w:val="en-US"/>
        </w:rPr>
        <w:t xml:space="preserve"> (“Multiple Dose Study of BIIB037</w:t>
      </w:r>
      <w:r w:rsidR="000C2058" w:rsidRPr="00DC6DA2">
        <w:rPr>
          <w:lang w:val="en-US"/>
        </w:rPr>
        <w:t xml:space="preserve"> in Participants With Prodromal or Mild Alzheimer's Disease</w:t>
      </w:r>
      <w:r w:rsidR="000C2058">
        <w:rPr>
          <w:lang w:val="en-US"/>
        </w:rPr>
        <w:t>”)</w:t>
      </w:r>
      <w:r w:rsidR="00C70087">
        <w:rPr>
          <w:lang w:val="en-US"/>
        </w:rPr>
        <w:t>, available at clincialtrials.gov</w:t>
      </w:r>
      <w:r w:rsidR="005B2FBE">
        <w:rPr>
          <w:lang w:val="en-US"/>
        </w:rPr>
        <w:t xml:space="preserve">. </w:t>
      </w:r>
      <w:r w:rsidR="00364C12">
        <w:rPr>
          <w:lang w:val="en-US"/>
        </w:rPr>
        <w:t>We do not discuss</w:t>
      </w:r>
      <w:r w:rsidR="00364C12" w:rsidRPr="00D62920">
        <w:rPr>
          <w:lang w:val="en-US"/>
        </w:rPr>
        <w:t xml:space="preserve"> other promising imaging technologies, such as Tau-PET</w:t>
      </w:r>
      <w:r w:rsidR="00364C12">
        <w:rPr>
          <w:lang w:val="en-US"/>
        </w:rPr>
        <w:t xml:space="preserve"> (for a recent review on this technology see </w:t>
      </w:r>
      <w:hyperlink w:anchor="_ENREF_15" w:tooltip="Villemagne, 2015 #25162" w:history="1">
        <w:r w:rsidR="000F26FB">
          <w:rPr>
            <w:lang w:val="en-US"/>
          </w:rPr>
          <w:fldChar w:fldCharType="begin"/>
        </w:r>
        <w:r w:rsidR="000F26FB">
          <w:rPr>
            <w:lang w:val="en-US"/>
          </w:rPr>
          <w:instrText xml:space="preserve"> ADDIN EN.CITE &lt;EndNote&gt;&lt;Cite&gt;&lt;Author&gt;Villemagne&lt;/Author&gt;&lt;Year&gt;2015&lt;/Year&gt;&lt;RecNum&gt;25162&lt;/RecNum&gt;&lt;DisplayText&gt;&lt;style face="superscript"&gt;15&lt;/style&gt;&lt;/DisplayText&gt;&lt;record&gt;&lt;rec-number&gt;25162&lt;/rec-number&gt;&lt;foreign-keys&gt;&lt;key app="EN" db-id="d5wxw9debsf5evew00s5fe2azax9fsa0ez5v"&gt;25162&lt;/key&gt;&lt;/foreign-keys&gt;&lt;ref-type name="Journal Article"&gt;17&lt;/ref-type&gt;&lt;contributors&gt;&lt;authors&gt;&lt;author&gt;Villemagne, V. L.&lt;/author&gt;&lt;author&gt;Fodero-Tavoletti, M. T.&lt;/author&gt;&lt;author&gt;Masters, C. L.&lt;/author&gt;&lt;author&gt;Rowe, C. C.&lt;/author&gt;&lt;/authors&gt;&lt;/contributors&gt;&lt;auth-address&gt;Department of Nuclear Medicine and Centre for PET, Austin Health, VIC, Australia; Department of Medicine, The University of Melbourne, Austin Health, VIC, Australia; The Florey Institute, The University of Melbourne, Victoria, Australia. Electronic address: victorlv@unimelb.edu.au.&amp;#xD;Department of Nuclear Medicine and Centre for PET, Austin Health, VIC, Australia; The Florey Institute, The University of Melbourne, Victoria, Australia.&amp;#xD;The Florey Institute, The University of Melbourne, Victoria, Australia.&amp;#xD;Department of Nuclear Medicine and Centre for PET, Austin Health, VIC, Australia; Department of Medicine, The University of Melbourne, Austin Health, VIC, Australia.&lt;/auth-address&gt;&lt;titles&gt;&lt;title&gt;Tau imaging: early progress and future directions&lt;/title&gt;&lt;secondary-title&gt;Lancet Neurol&lt;/secondary-title&gt;&lt;alt-title&gt;The Lancet. Neurology&lt;/alt-title&gt;&lt;/titles&gt;&lt;periodical&gt;&lt;full-title&gt;Lancet Neurol&lt;/full-title&gt;&lt;abbr-1&gt;Lancet neurology&lt;/abbr-1&gt;&lt;/periodical&gt;&lt;pages&gt;114-124&lt;/pages&gt;&lt;volume&gt;14&lt;/volume&gt;&lt;number&gt;1&lt;/number&gt;&lt;dates&gt;&lt;year&gt;2015&lt;/year&gt;&lt;pub-dates&gt;&lt;date&gt;Jan&lt;/date&gt;&lt;/pub-dates&gt;&lt;/dates&gt;&lt;isbn&gt;1474-4465 (Electronic)&amp;#xD;1474-4422 (Linking)&lt;/isbn&gt;&lt;accession-num&gt;25496902&lt;/accession-num&gt;&lt;urls&gt;&lt;related-urls&gt;&lt;url&gt;http://www.ncbi.nlm.nih.gov/pubmed/25496902&lt;/url&gt;&lt;/related-urls&gt;&lt;/urls&gt;&lt;electronic-resource-num&gt;10.1016/S1474-4422(14)70252-2&lt;/electronic-resource-num&gt;&lt;/record&gt;&lt;/Cite&gt;&lt;/EndNote&gt;</w:instrText>
        </w:r>
        <w:r w:rsidR="000F26FB">
          <w:rPr>
            <w:lang w:val="en-US"/>
          </w:rPr>
          <w:fldChar w:fldCharType="separate"/>
        </w:r>
        <w:r w:rsidR="000F26FB" w:rsidRPr="00087F7D">
          <w:rPr>
            <w:noProof/>
            <w:vertAlign w:val="superscript"/>
            <w:lang w:val="en-US"/>
          </w:rPr>
          <w:t>15</w:t>
        </w:r>
        <w:r w:rsidR="000F26FB">
          <w:rPr>
            <w:lang w:val="en-US"/>
          </w:rPr>
          <w:fldChar w:fldCharType="end"/>
        </w:r>
      </w:hyperlink>
      <w:r w:rsidR="00364C12">
        <w:rPr>
          <w:lang w:val="en-US"/>
        </w:rPr>
        <w:t>)</w:t>
      </w:r>
      <w:r w:rsidR="00364C12" w:rsidRPr="00D62920">
        <w:rPr>
          <w:lang w:val="en-US"/>
        </w:rPr>
        <w:t xml:space="preserve">, as these techniques are undergoing dynamic development, but are not yet </w:t>
      </w:r>
      <w:r w:rsidR="00364C12" w:rsidRPr="00364C12">
        <w:rPr>
          <w:lang w:val="en-US"/>
        </w:rPr>
        <w:t>on the verge of major</w:t>
      </w:r>
      <w:r w:rsidR="00364C12" w:rsidRPr="00E311C7">
        <w:rPr>
          <w:lang w:val="en-GB"/>
        </w:rPr>
        <w:t xml:space="preserve"> multicentre</w:t>
      </w:r>
      <w:r w:rsidR="00364C12" w:rsidRPr="00364C12">
        <w:rPr>
          <w:lang w:val="en-US"/>
        </w:rPr>
        <w:t xml:space="preserve"> trials.</w:t>
      </w:r>
    </w:p>
    <w:p w:rsidR="00032470" w:rsidRPr="008B2DD7" w:rsidRDefault="00032470" w:rsidP="003D3029">
      <w:pPr>
        <w:spacing w:line="480" w:lineRule="auto"/>
        <w:jc w:val="both"/>
        <w:rPr>
          <w:lang w:val="en-US"/>
        </w:rPr>
      </w:pPr>
    </w:p>
    <w:p w:rsidR="00E02D78" w:rsidRPr="00461A3E" w:rsidRDefault="00F43B83" w:rsidP="002B6BE8">
      <w:pPr>
        <w:spacing w:line="480" w:lineRule="auto"/>
        <w:jc w:val="both"/>
        <w:rPr>
          <w:b/>
          <w:color w:val="000000"/>
          <w:lang w:val="en-US"/>
        </w:rPr>
      </w:pPr>
      <w:r w:rsidRPr="00461A3E">
        <w:rPr>
          <w:lang w:val="en-US"/>
        </w:rPr>
        <w:t xml:space="preserve">Amyloid imaging </w:t>
      </w:r>
    </w:p>
    <w:p w:rsidR="00725150" w:rsidRPr="00947F90" w:rsidRDefault="00725150" w:rsidP="003D3029">
      <w:pPr>
        <w:spacing w:line="480" w:lineRule="auto"/>
        <w:jc w:val="both"/>
        <w:rPr>
          <w:lang w:val="en-US"/>
        </w:rPr>
      </w:pPr>
      <w:r>
        <w:rPr>
          <w:lang w:val="en-GB"/>
        </w:rPr>
        <w:t>V</w:t>
      </w:r>
      <w:r w:rsidRPr="007815E4">
        <w:rPr>
          <w:lang w:val="en-GB"/>
        </w:rPr>
        <w:t xml:space="preserve">isual analysis </w:t>
      </w:r>
      <w:r w:rsidR="007B2F11">
        <w:rPr>
          <w:lang w:val="en-GB"/>
        </w:rPr>
        <w:t xml:space="preserve">of </w:t>
      </w:r>
      <w:r w:rsidR="00870252">
        <w:rPr>
          <w:lang w:val="en-GB"/>
        </w:rPr>
        <w:t>amyloid-PET</w:t>
      </w:r>
      <w:r w:rsidR="007B2F11" w:rsidRPr="007815E4">
        <w:rPr>
          <w:lang w:val="en-GB"/>
        </w:rPr>
        <w:t xml:space="preserve"> data </w:t>
      </w:r>
      <w:r w:rsidRPr="007815E4">
        <w:rPr>
          <w:lang w:val="en-GB"/>
        </w:rPr>
        <w:t>provide</w:t>
      </w:r>
      <w:r w:rsidR="00471BF1">
        <w:rPr>
          <w:lang w:val="en-GB"/>
        </w:rPr>
        <w:t>s</w:t>
      </w:r>
      <w:r w:rsidRPr="007815E4">
        <w:rPr>
          <w:lang w:val="en-GB"/>
        </w:rPr>
        <w:t xml:space="preserve"> binary information on </w:t>
      </w:r>
      <w:r>
        <w:rPr>
          <w:lang w:val="en-GB"/>
        </w:rPr>
        <w:t xml:space="preserve">the presence or absence of </w:t>
      </w:r>
      <w:r w:rsidRPr="007815E4">
        <w:rPr>
          <w:lang w:val="en-GB"/>
        </w:rPr>
        <w:t>brain amyloid load</w:t>
      </w:r>
      <w:r w:rsidR="00A5037C">
        <w:rPr>
          <w:lang w:val="en-GB"/>
        </w:rPr>
        <w:t xml:space="preserve"> (Figure 1)</w:t>
      </w:r>
      <w:r w:rsidR="00265171">
        <w:rPr>
          <w:lang w:val="en-GB"/>
        </w:rPr>
        <w:t>.</w:t>
      </w:r>
      <w:hyperlink w:anchor="_ENREF_16" w:tooltip="Clark, 2011 #14" w:history="1">
        <w:r w:rsidR="000F26FB">
          <w:rPr>
            <w:lang w:val="en-GB"/>
          </w:rPr>
          <w:fldChar w:fldCharType="begin">
            <w:fldData xml:space="preserve">PEVuZE5vdGU+PENpdGU+PEF1dGhvcj5DbGFyazwvQXV0aG9yPjxZZWFyPjIwMTE8L1llYXI+PFJl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</w:fldData>
          </w:fldChar>
        </w:r>
        <w:r w:rsidR="000F26FB">
          <w:rPr>
            <w:lang w:val="en-GB"/>
          </w:rPr>
          <w:instrText xml:space="preserve"> ADDIN EN.CITE </w:instrText>
        </w:r>
        <w:r w:rsidR="000F26FB">
          <w:rPr>
            <w:lang w:val="en-GB"/>
          </w:rPr>
          <w:fldChar w:fldCharType="begin">
            <w:fldData xml:space="preserve">PEVuZE5vdGU+PENpdGU+PEF1dGhvcj5DbGFyazwvQXV0aG9yPjxZZWFyPjIwMTE8L1llYXI+PFJl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87F7D">
          <w:rPr>
            <w:noProof/>
            <w:vertAlign w:val="superscript"/>
            <w:lang w:val="en-GB"/>
          </w:rPr>
          <w:t>16</w:t>
        </w:r>
        <w:r w:rsidR="000F26FB">
          <w:rPr>
            <w:lang w:val="en-GB"/>
          </w:rPr>
          <w:fldChar w:fldCharType="end"/>
        </w:r>
      </w:hyperlink>
      <w:r w:rsidRPr="00B13E4B">
        <w:rPr>
          <w:color w:val="000000"/>
          <w:lang w:val="en-GB"/>
        </w:rPr>
        <w:t xml:space="preserve"> </w:t>
      </w:r>
      <w:r w:rsidR="00DA4AA0">
        <w:rPr>
          <w:lang w:val="en-GB"/>
        </w:rPr>
        <w:t>Whether or not in clinical</w:t>
      </w:r>
      <w:r w:rsidR="00DA4AA0" w:rsidRPr="007815E4">
        <w:rPr>
          <w:lang w:val="en-GB"/>
        </w:rPr>
        <w:t xml:space="preserve"> </w:t>
      </w:r>
      <w:r w:rsidR="00DA4AA0">
        <w:rPr>
          <w:lang w:val="en-GB"/>
        </w:rPr>
        <w:t xml:space="preserve">applications </w:t>
      </w:r>
      <w:r w:rsidR="00DA4AA0" w:rsidRPr="007815E4">
        <w:rPr>
          <w:lang w:val="en-GB"/>
        </w:rPr>
        <w:t xml:space="preserve">quantitative approaches </w:t>
      </w:r>
      <w:r w:rsidR="00DA4AA0">
        <w:rPr>
          <w:lang w:val="en-GB"/>
        </w:rPr>
        <w:t xml:space="preserve">will have added value relative to </w:t>
      </w:r>
      <w:r w:rsidR="0054364F">
        <w:rPr>
          <w:lang w:val="en-GB"/>
        </w:rPr>
        <w:t xml:space="preserve">qualitative </w:t>
      </w:r>
      <w:r w:rsidR="00DA4AA0">
        <w:rPr>
          <w:lang w:val="en-GB"/>
        </w:rPr>
        <w:t xml:space="preserve">visual analysis is still not clear. </w:t>
      </w:r>
      <w:r w:rsidR="0002651B">
        <w:rPr>
          <w:lang w:val="en-GB"/>
        </w:rPr>
        <w:t>This would be the case if, for example,</w:t>
      </w:r>
      <w:r w:rsidR="0002651B" w:rsidRPr="007815E4">
        <w:rPr>
          <w:lang w:val="en-GB"/>
        </w:rPr>
        <w:t xml:space="preserve"> </w:t>
      </w:r>
      <w:r w:rsidR="0002651B">
        <w:rPr>
          <w:lang w:val="en-GB"/>
        </w:rPr>
        <w:t xml:space="preserve">high </w:t>
      </w:r>
      <w:r w:rsidR="0002651B" w:rsidRPr="007815E4">
        <w:rPr>
          <w:lang w:val="en-GB"/>
        </w:rPr>
        <w:t>amyloid</w:t>
      </w:r>
      <w:r w:rsidR="0002651B">
        <w:rPr>
          <w:lang w:val="en-GB"/>
        </w:rPr>
        <w:t xml:space="preserve"> levels</w:t>
      </w:r>
      <w:r w:rsidR="0002651B" w:rsidRPr="007815E4">
        <w:rPr>
          <w:lang w:val="en-GB"/>
        </w:rPr>
        <w:t xml:space="preserve"> </w:t>
      </w:r>
      <w:r w:rsidR="0002651B">
        <w:rPr>
          <w:lang w:val="en-GB"/>
        </w:rPr>
        <w:t>(</w:t>
      </w:r>
      <w:r w:rsidR="0002651B" w:rsidRPr="007815E4">
        <w:rPr>
          <w:lang w:val="en-GB"/>
        </w:rPr>
        <w:t xml:space="preserve">beyond a </w:t>
      </w:r>
      <w:r w:rsidR="0002651B">
        <w:rPr>
          <w:lang w:val="en-GB"/>
        </w:rPr>
        <w:t xml:space="preserve">mere </w:t>
      </w:r>
      <w:r w:rsidR="0002651B" w:rsidRPr="007815E4">
        <w:rPr>
          <w:lang w:val="en-GB"/>
        </w:rPr>
        <w:t>threshold of positivity</w:t>
      </w:r>
      <w:r w:rsidR="0002651B">
        <w:rPr>
          <w:lang w:val="en-GB"/>
        </w:rPr>
        <w:t>),</w:t>
      </w:r>
      <w:r w:rsidR="0002651B" w:rsidRPr="007815E4">
        <w:rPr>
          <w:lang w:val="en-GB"/>
        </w:rPr>
        <w:t xml:space="preserve"> or certain regional pattern</w:t>
      </w:r>
      <w:r w:rsidR="0002651B">
        <w:rPr>
          <w:lang w:val="en-GB"/>
        </w:rPr>
        <w:t>s</w:t>
      </w:r>
      <w:r w:rsidR="0002651B" w:rsidRPr="007815E4">
        <w:rPr>
          <w:lang w:val="en-GB"/>
        </w:rPr>
        <w:t xml:space="preserve"> of amyloid load </w:t>
      </w:r>
      <w:r w:rsidR="0002651B">
        <w:rPr>
          <w:lang w:val="en-GB"/>
        </w:rPr>
        <w:t>turned out to</w:t>
      </w:r>
      <w:r w:rsidR="0002651B" w:rsidRPr="007815E4">
        <w:rPr>
          <w:lang w:val="en-GB"/>
        </w:rPr>
        <w:t xml:space="preserve"> predict faster cognitive decline</w:t>
      </w:r>
      <w:r w:rsidR="0002651B">
        <w:rPr>
          <w:lang w:val="en-GB"/>
        </w:rPr>
        <w:t>.</w:t>
      </w:r>
      <w:r w:rsidR="00CF399E">
        <w:rPr>
          <w:lang w:val="en-GB"/>
        </w:rPr>
        <w:fldChar w:fldCharType="begin">
          <w:fldData xml:space="preserve">PEVuZE5vdGU+PENpdGU+PEF1dGhvcj5Pa2VsbG88L0F1dGhvcj48WWVhcj4yMDA5PC9ZZWFyPjxS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=
</w:fldData>
        </w:fldChar>
      </w:r>
      <w:r w:rsidR="000F26FB">
        <w:rPr>
          <w:lang w:val="en-GB"/>
        </w:rPr>
        <w:instrText xml:space="preserve"> ADDIN EN.CITE </w:instrText>
      </w:r>
      <w:r w:rsidR="000F26FB">
        <w:rPr>
          <w:lang w:val="en-GB"/>
        </w:rPr>
        <w:fldChar w:fldCharType="begin">
          <w:fldData xml:space="preserve">PEVuZE5vdGU+PENpdGU+PEF1dGhvcj5Pa2VsbG88L0F1dGhvcj48WWVhcj4yMDA5PC9ZZWFyPjxS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=
</w:fldData>
        </w:fldChar>
      </w:r>
      <w:r w:rsidR="000F26FB">
        <w:rPr>
          <w:lang w:val="en-GB"/>
        </w:rPr>
        <w:instrText xml:space="preserve"> ADDIN EN.CITE.DATA </w:instrText>
      </w:r>
      <w:r w:rsidR="000F26FB">
        <w:rPr>
          <w:lang w:val="en-GB"/>
        </w:rPr>
      </w:r>
      <w:r w:rsidR="000F26FB">
        <w:rPr>
          <w:lang w:val="en-GB"/>
        </w:rPr>
        <w:fldChar w:fldCharType="end"/>
      </w:r>
      <w:r w:rsidR="00CF399E">
        <w:rPr>
          <w:lang w:val="en-GB"/>
        </w:rPr>
      </w:r>
      <w:r w:rsidR="00CF399E">
        <w:rPr>
          <w:lang w:val="en-GB"/>
        </w:rPr>
        <w:fldChar w:fldCharType="separate"/>
      </w:r>
      <w:hyperlink w:anchor="_ENREF_17" w:tooltip="Okello, 2009 #4082" w:history="1">
        <w:r w:rsidR="000F26FB" w:rsidRPr="00087F7D">
          <w:rPr>
            <w:noProof/>
            <w:vertAlign w:val="superscript"/>
            <w:lang w:val="en-GB"/>
          </w:rPr>
          <w:t>17</w:t>
        </w:r>
      </w:hyperlink>
      <w:r w:rsidR="00087F7D" w:rsidRPr="00087F7D">
        <w:rPr>
          <w:noProof/>
          <w:vertAlign w:val="superscript"/>
          <w:lang w:val="en-GB"/>
        </w:rPr>
        <w:t xml:space="preserve">, </w:t>
      </w:r>
      <w:hyperlink w:anchor="_ENREF_18" w:tooltip="Lim, 2014 #24893" w:history="1">
        <w:r w:rsidR="000F26FB" w:rsidRPr="00087F7D">
          <w:rPr>
            <w:noProof/>
            <w:vertAlign w:val="superscript"/>
            <w:lang w:val="en-GB"/>
          </w:rPr>
          <w:t>18</w:t>
        </w:r>
      </w:hyperlink>
      <w:r w:rsidR="00CF399E">
        <w:rPr>
          <w:lang w:val="en-GB"/>
        </w:rPr>
        <w:fldChar w:fldCharType="end"/>
      </w:r>
      <w:r w:rsidR="00947F90" w:rsidRPr="00947F90">
        <w:rPr>
          <w:lang w:val="en-US"/>
        </w:rPr>
        <w:t xml:space="preserve"> </w:t>
      </w:r>
      <w:r w:rsidR="00947F90" w:rsidRPr="00947F90">
        <w:rPr>
          <w:lang w:val="en-GB"/>
        </w:rPr>
        <w:t>In multi-centr</w:t>
      </w:r>
      <w:r w:rsidR="00015A2B">
        <w:rPr>
          <w:lang w:val="en-GB"/>
        </w:rPr>
        <w:t>e</w:t>
      </w:r>
      <w:r w:rsidR="00947F90" w:rsidRPr="00947F90">
        <w:rPr>
          <w:lang w:val="en-GB"/>
        </w:rPr>
        <w:t xml:space="preserve"> setting</w:t>
      </w:r>
      <w:r w:rsidR="00C4531E">
        <w:rPr>
          <w:lang w:val="en-GB"/>
        </w:rPr>
        <w:t>s</w:t>
      </w:r>
      <w:r w:rsidR="00947F90" w:rsidRPr="00947F90">
        <w:rPr>
          <w:lang w:val="en-GB"/>
        </w:rPr>
        <w:t xml:space="preserve">, </w:t>
      </w:r>
      <w:r w:rsidR="0054364F">
        <w:rPr>
          <w:lang w:val="en-GB"/>
        </w:rPr>
        <w:t xml:space="preserve">the </w:t>
      </w:r>
      <w:r w:rsidR="00947F90" w:rsidRPr="00947F90">
        <w:rPr>
          <w:lang w:val="en-GB"/>
        </w:rPr>
        <w:t xml:space="preserve">reliability of </w:t>
      </w:r>
      <w:r w:rsidR="00870252">
        <w:rPr>
          <w:lang w:val="en-GB"/>
        </w:rPr>
        <w:t>amyloid-PET</w:t>
      </w:r>
      <w:r w:rsidR="00947F90" w:rsidRPr="00947F90">
        <w:rPr>
          <w:lang w:val="en-GB"/>
        </w:rPr>
        <w:t xml:space="preserve"> </w:t>
      </w:r>
      <w:r w:rsidR="005D181B">
        <w:rPr>
          <w:lang w:val="en-GB"/>
        </w:rPr>
        <w:t xml:space="preserve">binary </w:t>
      </w:r>
      <w:r w:rsidR="0054364F">
        <w:rPr>
          <w:lang w:val="en-GB"/>
        </w:rPr>
        <w:t xml:space="preserve">reads </w:t>
      </w:r>
      <w:r w:rsidR="00947F90" w:rsidRPr="00947F90">
        <w:rPr>
          <w:lang w:val="en-GB"/>
        </w:rPr>
        <w:t>across sites was found to be quite high</w:t>
      </w:r>
      <w:r w:rsidR="009B0631">
        <w:rPr>
          <w:lang w:val="en-GB"/>
        </w:rPr>
        <w:t>.</w:t>
      </w:r>
      <w:hyperlink w:anchor="_ENREF_19" w:tooltip="Barthel, 2011 #17" w:history="1">
        <w:r w:rsidR="000F26FB">
          <w:rPr>
            <w:lang w:val="en-GB"/>
          </w:rPr>
          <w:fldChar w:fldCharType="begin">
            <w:fldData xml:space="preserve">PEVuZE5vdGU+PENpdGU+PEF1dGhvcj5CYXJ0aGVsPC9BdXRob3I+PFllYXI+MjAxMTwvWWVhcj48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</w:fldData>
          </w:fldChar>
        </w:r>
        <w:r w:rsidR="000F26FB">
          <w:rPr>
            <w:lang w:val="en-GB"/>
          </w:rPr>
          <w:instrText xml:space="preserve"> ADDIN EN.CITE </w:instrText>
        </w:r>
        <w:r w:rsidR="000F26FB">
          <w:rPr>
            <w:lang w:val="en-GB"/>
          </w:rPr>
          <w:fldChar w:fldCharType="begin">
            <w:fldData xml:space="preserve">PEVuZE5vdGU+PENpdGU+PEF1dGhvcj5CYXJ0aGVsPC9BdXRob3I+PFllYXI+MjAxMTwvWWVhcj48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87F7D">
          <w:rPr>
            <w:noProof/>
            <w:vertAlign w:val="superscript"/>
            <w:lang w:val="en-GB"/>
          </w:rPr>
          <w:t>19</w:t>
        </w:r>
        <w:r w:rsidR="000F26FB">
          <w:rPr>
            <w:lang w:val="en-GB"/>
          </w:rPr>
          <w:fldChar w:fldCharType="end"/>
        </w:r>
      </w:hyperlink>
      <w:r w:rsidR="009B0631">
        <w:rPr>
          <w:lang w:val="en-GB"/>
        </w:rPr>
        <w:t xml:space="preserve"> </w:t>
      </w:r>
      <w:r w:rsidR="00DD3E81">
        <w:rPr>
          <w:lang w:val="en-GB"/>
        </w:rPr>
        <w:t>In addition, the</w:t>
      </w:r>
      <w:r w:rsidR="00947F90" w:rsidRPr="00947F90">
        <w:rPr>
          <w:lang w:val="en-GB"/>
        </w:rPr>
        <w:t xml:space="preserve"> </w:t>
      </w:r>
      <w:proofErr w:type="spellStart"/>
      <w:r w:rsidR="00947F90" w:rsidRPr="00947F90">
        <w:rPr>
          <w:lang w:val="en-GB"/>
        </w:rPr>
        <w:t>Centiloid</w:t>
      </w:r>
      <w:proofErr w:type="spellEnd"/>
      <w:r w:rsidR="00947F90" w:rsidRPr="00947F90">
        <w:rPr>
          <w:lang w:val="en-GB"/>
        </w:rPr>
        <w:t xml:space="preserve"> project aims at unifying the quantitative outcome parameters </w:t>
      </w:r>
      <w:r w:rsidR="00265171">
        <w:rPr>
          <w:lang w:val="en-GB"/>
        </w:rPr>
        <w:t>for</w:t>
      </w:r>
      <w:r w:rsidR="00DD3E81">
        <w:rPr>
          <w:lang w:val="en-GB"/>
        </w:rPr>
        <w:t xml:space="preserve"> </w:t>
      </w:r>
      <w:r w:rsidR="00DA2965">
        <w:rPr>
          <w:lang w:val="en-GB"/>
        </w:rPr>
        <w:t xml:space="preserve">direct </w:t>
      </w:r>
      <w:r w:rsidR="00DD3E81">
        <w:rPr>
          <w:lang w:val="en-GB"/>
        </w:rPr>
        <w:t xml:space="preserve">comparisons between </w:t>
      </w:r>
      <w:r w:rsidR="00DD3E81" w:rsidRPr="00947F90">
        <w:rPr>
          <w:lang w:val="en-GB"/>
        </w:rPr>
        <w:t xml:space="preserve">different </w:t>
      </w:r>
      <w:r w:rsidR="00870252">
        <w:rPr>
          <w:lang w:val="en-GB"/>
        </w:rPr>
        <w:t>amyloid-PET</w:t>
      </w:r>
      <w:r w:rsidR="00DD3E81" w:rsidRPr="00947F90">
        <w:rPr>
          <w:lang w:val="en-GB"/>
        </w:rPr>
        <w:t xml:space="preserve"> tracers</w:t>
      </w:r>
      <w:r w:rsidR="00DD3E81">
        <w:rPr>
          <w:lang w:val="en-GB"/>
        </w:rPr>
        <w:t>.</w:t>
      </w:r>
      <w:hyperlink w:anchor="_ENREF_20" w:tooltip="Rowe, 2013 #20514" w:history="1">
        <w:r w:rsidR="000F26FB">
          <w:rPr>
            <w:lang w:val="en-GB"/>
          </w:rPr>
          <w:fldChar w:fldCharType="begin"/>
        </w:r>
        <w:r w:rsidR="000F26FB">
          <w:rPr>
            <w:lang w:val="en-GB"/>
          </w:rPr>
          <w:instrText xml:space="preserve"> ADDIN EN.CITE &lt;EndNote&gt;&lt;Cite&gt;&lt;Author&gt;Rowe&lt;/Author&gt;&lt;Year&gt;2013&lt;/Year&gt;&lt;RecNum&gt;20514&lt;/RecNum&gt;&lt;DisplayText&gt;&lt;style face="superscript"&gt;20&lt;/style&gt;&lt;/DisplayText&gt;&lt;record&gt;&lt;rec-number&gt;20514&lt;/rec-number&gt;&lt;foreign-keys&gt;&lt;key app="EN" db-id="d5wxw9debsf5evew00s5fe2azax9fsa0ez5v"&gt;20514&lt;/key&gt;&lt;/foreign-keys&gt;&lt;ref-type name="Journal Article"&gt;17&lt;/ref-type&gt;&lt;contributors&gt;&lt;authors&gt;&lt;author&gt;Rowe, C.&lt;/author&gt;&lt;author&gt;Klunk, W.&lt;/author&gt;&lt;author&gt;Koeppe, R.&lt;/author&gt;&lt;author&gt;Jagust, W.&lt;/author&gt;&lt;author&gt;Pontecorvo, M.&lt;/author&gt;&lt;author&gt;Devous, M.&lt;/author&gt;&lt;author&gt;et al.&lt;/author&gt;&lt;/authors&gt;&lt;/contributors&gt;&lt;titles&gt;&lt;title&gt;The Centiloid Scale: Standardization of amyloid imaging measures &lt;/title&gt;&lt;secondary-title&gt;Alzheimer&amp;apos;s &amp;amp; Dementia&lt;/secondary-title&gt;&lt;/titles&gt;&lt;periodical&gt;&lt;full-title&gt;Alzheimer&amp;apos;s &amp;amp; Dementia&lt;/full-title&gt;&lt;/periodical&gt;&lt;pages&gt;Suppl.: P8&lt;/pages&gt;&lt;volume&gt;9&lt;/volume&gt;&lt;number&gt;4&lt;/number&gt;&lt;dates&gt;&lt;year&gt;2013&lt;/year&gt;&lt;/dates&gt;&lt;urls&gt;&lt;/urls&gt;&lt;/record&gt;&lt;/Cite&gt;&lt;/EndNote&gt;</w:instrText>
        </w:r>
        <w:r w:rsidR="000F26FB">
          <w:rPr>
            <w:lang w:val="en-GB"/>
          </w:rPr>
          <w:fldChar w:fldCharType="separate"/>
        </w:r>
        <w:r w:rsidR="000F26FB" w:rsidRPr="00087F7D">
          <w:rPr>
            <w:noProof/>
            <w:vertAlign w:val="superscript"/>
            <w:lang w:val="en-GB"/>
          </w:rPr>
          <w:t>20</w:t>
        </w:r>
        <w:r w:rsidR="000F26FB">
          <w:rPr>
            <w:lang w:val="en-GB"/>
          </w:rPr>
          <w:fldChar w:fldCharType="end"/>
        </w:r>
      </w:hyperlink>
    </w:p>
    <w:p w:rsidR="00584E75" w:rsidRPr="007815E4" w:rsidRDefault="00665679" w:rsidP="003D3029">
      <w:pPr>
        <w:spacing w:line="480" w:lineRule="auto"/>
        <w:jc w:val="both"/>
        <w:rPr>
          <w:lang w:val="en-GB"/>
        </w:rPr>
      </w:pPr>
      <w:r w:rsidRPr="007815E4">
        <w:rPr>
          <w:vertAlign w:val="superscript"/>
          <w:lang w:val="en-GB"/>
        </w:rPr>
        <w:t>11</w:t>
      </w:r>
      <w:r w:rsidRPr="007815E4">
        <w:rPr>
          <w:lang w:val="en-GB"/>
        </w:rPr>
        <w:t>C</w:t>
      </w:r>
      <w:r>
        <w:rPr>
          <w:lang w:val="en-GB"/>
        </w:rPr>
        <w:t>-labeled Pittsburgh compound B (</w:t>
      </w:r>
      <w:r w:rsidRPr="007815E4">
        <w:rPr>
          <w:lang w:val="en-GB"/>
        </w:rPr>
        <w:t>PIB</w:t>
      </w:r>
      <w:r>
        <w:rPr>
          <w:lang w:val="en-GB"/>
        </w:rPr>
        <w:t>)</w:t>
      </w:r>
      <w:r w:rsidRPr="007815E4">
        <w:rPr>
          <w:lang w:val="en-GB"/>
        </w:rPr>
        <w:t xml:space="preserve"> </w:t>
      </w:r>
      <w:r>
        <w:rPr>
          <w:lang w:val="en-GB"/>
        </w:rPr>
        <w:t xml:space="preserve">and </w:t>
      </w:r>
      <w:r w:rsidRPr="00665679">
        <w:rPr>
          <w:vertAlign w:val="superscript"/>
          <w:lang w:val="en-GB"/>
        </w:rPr>
        <w:t>18</w:t>
      </w:r>
      <w:r>
        <w:rPr>
          <w:lang w:val="en-GB"/>
        </w:rPr>
        <w:t xml:space="preserve">F-labeled </w:t>
      </w:r>
      <w:r w:rsidR="00870252">
        <w:rPr>
          <w:lang w:val="en-GB"/>
        </w:rPr>
        <w:t>amyloid-PET</w:t>
      </w:r>
      <w:r>
        <w:rPr>
          <w:lang w:val="en-GB"/>
        </w:rPr>
        <w:t xml:space="preserve"> tracers </w:t>
      </w:r>
      <w:r w:rsidR="00584E75" w:rsidRPr="00665679">
        <w:rPr>
          <w:lang w:val="en-GB"/>
        </w:rPr>
        <w:t>bind</w:t>
      </w:r>
      <w:r w:rsidR="00584E75" w:rsidRPr="007815E4">
        <w:rPr>
          <w:lang w:val="en-GB"/>
        </w:rPr>
        <w:t xml:space="preserve"> with high affinity to the beta-sheets of </w:t>
      </w:r>
      <w:proofErr w:type="spellStart"/>
      <w:r w:rsidR="00584E75" w:rsidRPr="007815E4">
        <w:rPr>
          <w:lang w:val="en-GB"/>
        </w:rPr>
        <w:t>fibrillar</w:t>
      </w:r>
      <w:proofErr w:type="spellEnd"/>
      <w:r w:rsidR="00584E75" w:rsidRPr="007815E4">
        <w:rPr>
          <w:lang w:val="en-GB"/>
        </w:rPr>
        <w:t xml:space="preserve"> amyloid. They are specific in their binding to amyloid aggregates, </w:t>
      </w:r>
      <w:r w:rsidR="00DA4AA0">
        <w:rPr>
          <w:lang w:val="en-GB"/>
        </w:rPr>
        <w:t>and</w:t>
      </w:r>
      <w:r w:rsidR="00584E75" w:rsidRPr="007815E4">
        <w:rPr>
          <w:lang w:val="en-GB"/>
        </w:rPr>
        <w:t xml:space="preserve"> do not bind to other pathological proteins associated with neurodegenerative disorders, </w:t>
      </w:r>
      <w:r w:rsidR="00550B72">
        <w:rPr>
          <w:lang w:val="en-GB"/>
        </w:rPr>
        <w:t>such as</w:t>
      </w:r>
      <w:r w:rsidR="00584E75" w:rsidRPr="007815E4">
        <w:rPr>
          <w:lang w:val="en-GB"/>
        </w:rPr>
        <w:t xml:space="preserve"> tau or alpha-</w:t>
      </w:r>
      <w:proofErr w:type="spellStart"/>
      <w:r w:rsidR="00584E75" w:rsidRPr="007815E4">
        <w:rPr>
          <w:lang w:val="en-GB"/>
        </w:rPr>
        <w:t>synuclein</w:t>
      </w:r>
      <w:proofErr w:type="spellEnd"/>
      <w:r>
        <w:rPr>
          <w:lang w:val="en-GB"/>
        </w:rPr>
        <w:t>.</w:t>
      </w:r>
      <w:hyperlink w:anchor="_ENREF_21" w:tooltip="Fodero-Tavoletti, 2012 #19" w:history="1">
        <w:r w:rsidR="000F26FB">
          <w:rPr>
            <w:lang w:val="en-GB"/>
          </w:rPr>
          <w:fldChar w:fldCharType="begin">
            <w:fldData xml:space="preserve">PEVuZE5vdGU+PENpdGU+PEF1dGhvcj5Gb2Rlcm8tVGF2b2xldHRpPC9BdXRob3I+PFllYXI+MjAx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</w:fldData>
          </w:fldChar>
        </w:r>
        <w:r w:rsidR="000F26FB">
          <w:rPr>
            <w:lang w:val="en-GB"/>
          </w:rPr>
          <w:instrText xml:space="preserve"> ADDIN EN.CITE </w:instrText>
        </w:r>
        <w:r w:rsidR="000F26FB">
          <w:rPr>
            <w:lang w:val="en-GB"/>
          </w:rPr>
          <w:fldChar w:fldCharType="begin">
            <w:fldData xml:space="preserve">PEVuZE5vdGU+PENpdGU+PEF1dGhvcj5Gb2Rlcm8tVGF2b2xldHRpPC9BdXRob3I+PFllYXI+MjAx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87F7D">
          <w:rPr>
            <w:noProof/>
            <w:vertAlign w:val="superscript"/>
            <w:lang w:val="en-GB"/>
          </w:rPr>
          <w:t>21</w:t>
        </w:r>
        <w:r w:rsidR="000F26FB">
          <w:rPr>
            <w:lang w:val="en-GB"/>
          </w:rPr>
          <w:fldChar w:fldCharType="end"/>
        </w:r>
      </w:hyperlink>
    </w:p>
    <w:p w:rsidR="00D80AD6" w:rsidRDefault="00DA4AA0" w:rsidP="003D3029">
      <w:pPr>
        <w:spacing w:line="480" w:lineRule="auto"/>
        <w:jc w:val="both"/>
        <w:rPr>
          <w:lang w:val="en-GB"/>
        </w:rPr>
      </w:pPr>
      <w:r>
        <w:rPr>
          <w:lang w:val="en-GB"/>
        </w:rPr>
        <w:t xml:space="preserve">In a sample of </w:t>
      </w:r>
      <w:r w:rsidR="00704D4C">
        <w:rPr>
          <w:lang w:val="en-GB"/>
        </w:rPr>
        <w:t xml:space="preserve">15 </w:t>
      </w:r>
      <w:r w:rsidR="005D181B">
        <w:rPr>
          <w:lang w:val="en-GB"/>
        </w:rPr>
        <w:t xml:space="preserve">end-of-life dementia and non-dementia </w:t>
      </w:r>
      <w:r w:rsidR="00704D4C">
        <w:rPr>
          <w:lang w:val="en-GB"/>
        </w:rPr>
        <w:t xml:space="preserve">cases, a binary read of </w:t>
      </w:r>
      <w:r w:rsidR="00910D9E" w:rsidRPr="007815E4">
        <w:rPr>
          <w:lang w:val="en-GB"/>
        </w:rPr>
        <w:t xml:space="preserve">PIB </w:t>
      </w:r>
      <w:r w:rsidR="00910D9E">
        <w:rPr>
          <w:lang w:val="en-GB"/>
        </w:rPr>
        <w:t>reache</w:t>
      </w:r>
      <w:r w:rsidR="00704D4C">
        <w:rPr>
          <w:lang w:val="en-GB"/>
        </w:rPr>
        <w:t>d</w:t>
      </w:r>
      <w:r w:rsidR="00910D9E">
        <w:rPr>
          <w:lang w:val="en-GB"/>
        </w:rPr>
        <w:t xml:space="preserve"> a</w:t>
      </w:r>
      <w:r w:rsidR="00584E75" w:rsidRPr="007815E4">
        <w:rPr>
          <w:lang w:val="en-GB"/>
        </w:rPr>
        <w:t xml:space="preserve"> </w:t>
      </w:r>
      <w:r w:rsidR="00C96F1F">
        <w:rPr>
          <w:lang w:val="en-GB"/>
        </w:rPr>
        <w:t xml:space="preserve">pooled </w:t>
      </w:r>
      <w:r w:rsidR="00584E75" w:rsidRPr="007815E4">
        <w:rPr>
          <w:lang w:val="en-GB"/>
        </w:rPr>
        <w:t xml:space="preserve">sensitivity </w:t>
      </w:r>
      <w:r w:rsidR="00910D9E">
        <w:rPr>
          <w:lang w:val="en-GB"/>
        </w:rPr>
        <w:t xml:space="preserve">of 73% </w:t>
      </w:r>
      <w:r w:rsidR="00584E75" w:rsidRPr="007815E4">
        <w:rPr>
          <w:lang w:val="en-GB"/>
        </w:rPr>
        <w:t xml:space="preserve">and </w:t>
      </w:r>
      <w:r w:rsidR="00C96F1F">
        <w:rPr>
          <w:lang w:val="en-GB"/>
        </w:rPr>
        <w:t xml:space="preserve">pooled </w:t>
      </w:r>
      <w:r w:rsidR="00584E75" w:rsidRPr="007815E4">
        <w:rPr>
          <w:lang w:val="en-GB"/>
        </w:rPr>
        <w:t xml:space="preserve">specificity of </w:t>
      </w:r>
      <w:r w:rsidR="00704D4C">
        <w:rPr>
          <w:lang w:val="en-GB"/>
        </w:rPr>
        <w:t xml:space="preserve">100% in relation to the </w:t>
      </w:r>
      <w:proofErr w:type="spellStart"/>
      <w:r w:rsidR="00704D4C">
        <w:rPr>
          <w:lang w:val="en-GB"/>
        </w:rPr>
        <w:t>histopathological</w:t>
      </w:r>
      <w:proofErr w:type="spellEnd"/>
      <w:r w:rsidR="00704D4C">
        <w:rPr>
          <w:lang w:val="en-GB"/>
        </w:rPr>
        <w:t xml:space="preserve"> presence or absence of amyloid</w:t>
      </w:r>
      <w:r w:rsidR="008B4926">
        <w:rPr>
          <w:lang w:val="en-GB"/>
        </w:rPr>
        <w:t>.</w:t>
      </w:r>
      <w:hyperlink w:anchor="_ENREF_22" w:tooltip="Ikonomovic, 2012 #22353" w:history="1">
        <w:r w:rsidR="000F26FB">
          <w:rPr>
            <w:lang w:val="en-GB"/>
          </w:rPr>
          <w:fldChar w:fldCharType="begin">
            <w:fldData xml:space="preserve">PEVuZE5vdGU+PENpdGU+PEF1dGhvcj5Ja29ub21vdmljPC9BdXRob3I+PFllYXI+MjAxMjwvWWVh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</w:fldData>
          </w:fldChar>
        </w:r>
        <w:r w:rsidR="000F26FB">
          <w:rPr>
            <w:lang w:val="en-GB"/>
          </w:rPr>
          <w:instrText xml:space="preserve"> ADDIN EN.CITE </w:instrText>
        </w:r>
        <w:r w:rsidR="000F26FB">
          <w:rPr>
            <w:lang w:val="en-GB"/>
          </w:rPr>
          <w:fldChar w:fldCharType="begin">
            <w:fldData xml:space="preserve">PEVuZE5vdGU+PENpdGU+PEF1dGhvcj5Ja29ub21vdmljPC9BdXRob3I+PFllYXI+MjAxMjwvWWVh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87F7D">
          <w:rPr>
            <w:noProof/>
            <w:vertAlign w:val="superscript"/>
            <w:lang w:val="en-GB"/>
          </w:rPr>
          <w:t>22-28</w:t>
        </w:r>
        <w:r w:rsidR="000F26FB">
          <w:rPr>
            <w:lang w:val="en-GB"/>
          </w:rPr>
          <w:fldChar w:fldCharType="end"/>
        </w:r>
      </w:hyperlink>
      <w:r w:rsidR="00584E75" w:rsidRPr="007815E4">
        <w:rPr>
          <w:lang w:val="en-GB"/>
        </w:rPr>
        <w:t xml:space="preserve"> </w:t>
      </w:r>
    </w:p>
    <w:p w:rsidR="00584E75" w:rsidRPr="007815E4" w:rsidRDefault="00584E75" w:rsidP="00C03E73">
      <w:pPr>
        <w:spacing w:line="480" w:lineRule="auto"/>
        <w:jc w:val="both"/>
        <w:rPr>
          <w:lang w:val="en-GB"/>
        </w:rPr>
      </w:pPr>
      <w:r w:rsidRPr="007815E4">
        <w:rPr>
          <w:lang w:val="en-GB"/>
        </w:rPr>
        <w:t xml:space="preserve">PIB uptake </w:t>
      </w:r>
      <w:r w:rsidR="004B4062" w:rsidRPr="001871FB">
        <w:rPr>
          <w:i/>
          <w:lang w:val="en-GB"/>
        </w:rPr>
        <w:t>in vivo</w:t>
      </w:r>
      <w:r w:rsidR="004B4062" w:rsidRPr="007815E4">
        <w:rPr>
          <w:lang w:val="en-GB"/>
        </w:rPr>
        <w:t xml:space="preserve"> </w:t>
      </w:r>
      <w:r w:rsidR="004B4062">
        <w:rPr>
          <w:lang w:val="en-GB"/>
        </w:rPr>
        <w:t xml:space="preserve">yielded a </w:t>
      </w:r>
      <w:r w:rsidR="00C96F1F">
        <w:rPr>
          <w:lang w:val="en-GB"/>
        </w:rPr>
        <w:t xml:space="preserve">mean (over all PIB publications available in the literature) </w:t>
      </w:r>
      <w:r w:rsidR="004B4062">
        <w:rPr>
          <w:lang w:val="en-GB"/>
        </w:rPr>
        <w:t xml:space="preserve">correlation </w:t>
      </w:r>
      <w:r w:rsidR="004B4062" w:rsidRPr="007815E4">
        <w:rPr>
          <w:lang w:val="en-GB"/>
        </w:rPr>
        <w:t xml:space="preserve">coefficient </w:t>
      </w:r>
      <w:r w:rsidR="004B4062">
        <w:rPr>
          <w:lang w:val="en-GB"/>
        </w:rPr>
        <w:t xml:space="preserve">of </w:t>
      </w:r>
      <w:r w:rsidR="004B4062" w:rsidRPr="007815E4">
        <w:rPr>
          <w:lang w:val="en-GB"/>
        </w:rPr>
        <w:t xml:space="preserve">r = 0.88±0.04 </w:t>
      </w:r>
      <w:r w:rsidRPr="007815E4">
        <w:rPr>
          <w:lang w:val="en-GB"/>
        </w:rPr>
        <w:t xml:space="preserve">with the </w:t>
      </w:r>
      <w:r w:rsidR="00DA4AA0">
        <w:rPr>
          <w:lang w:val="en-GB"/>
        </w:rPr>
        <w:t>number</w:t>
      </w:r>
      <w:r w:rsidRPr="007815E4">
        <w:rPr>
          <w:lang w:val="en-GB"/>
        </w:rPr>
        <w:t xml:space="preserve"> of amyloid plaques</w:t>
      </w:r>
      <w:r w:rsidR="004B4062">
        <w:rPr>
          <w:lang w:val="en-GB"/>
        </w:rPr>
        <w:t xml:space="preserve"> upon autopsy</w:t>
      </w:r>
      <w:r w:rsidR="00471BF1">
        <w:rPr>
          <w:lang w:val="en-GB"/>
        </w:rPr>
        <w:t>.</w:t>
      </w:r>
      <w:hyperlink w:anchor="_ENREF_29" w:tooltip="Driscoll, 2012 #27" w:history="1">
        <w:r w:rsidR="000F26FB">
          <w:rPr>
            <w:lang w:val="en-GB"/>
          </w:rPr>
          <w:fldChar w:fldCharType="begin">
            <w:fldData xml:space="preserve">PEVuZE5vdGU+PENpdGU+PEF1dGhvcj5EcmlzY29sbDwvQXV0aG9yPjxZZWFyPjIwMTI8L1llYXI+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IG5ldXJvbG9neTwvYWJici0xPjwvYWx0LXBlcmlvZGljYWw+PHBhZ2VzPjMwMS0xNzwvcGFnZXM+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</w:fldData>
          </w:fldChar>
        </w:r>
        <w:r w:rsidR="000F26FB">
          <w:rPr>
            <w:lang w:val="en-GB"/>
          </w:rPr>
          <w:instrText xml:space="preserve"> ADDIN EN.CITE </w:instrText>
        </w:r>
        <w:r w:rsidR="000F26FB">
          <w:rPr>
            <w:lang w:val="en-GB"/>
          </w:rPr>
          <w:fldChar w:fldCharType="begin">
            <w:fldData xml:space="preserve">PEVuZE5vdGU+PENpdGU+PEF1dGhvcj5EcmlzY29sbDwvQXV0aG9yPjxZZWFyPjIwMTI8L1llYXI+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IG5ldXJvbG9neTwvYWJici0xPjwvYWx0LXBlcmlvZGljYWw+PHBhZ2VzPjMwMS0xNzwvcGFnZXM+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87F7D">
          <w:rPr>
            <w:noProof/>
            <w:vertAlign w:val="superscript"/>
            <w:lang w:val="en-GB"/>
          </w:rPr>
          <w:t>29-31</w:t>
        </w:r>
        <w:r w:rsidR="000F26FB">
          <w:rPr>
            <w:lang w:val="en-GB"/>
          </w:rPr>
          <w:fldChar w:fldCharType="end"/>
        </w:r>
      </w:hyperlink>
      <w:r w:rsidR="001871FB">
        <w:rPr>
          <w:lang w:val="en-GB"/>
        </w:rPr>
        <w:t xml:space="preserve"> </w:t>
      </w:r>
      <w:r w:rsidR="00DA4AA0">
        <w:rPr>
          <w:lang w:val="en-GB"/>
        </w:rPr>
        <w:t>T</w:t>
      </w:r>
      <w:r w:rsidRPr="007815E4">
        <w:rPr>
          <w:lang w:val="en-GB"/>
        </w:rPr>
        <w:t xml:space="preserve">he </w:t>
      </w:r>
      <w:r w:rsidRPr="007815E4">
        <w:rPr>
          <w:vertAlign w:val="superscript"/>
          <w:lang w:val="en-GB"/>
        </w:rPr>
        <w:t>18</w:t>
      </w:r>
      <w:r w:rsidRPr="007815E4">
        <w:rPr>
          <w:lang w:val="en-GB"/>
        </w:rPr>
        <w:t xml:space="preserve">F-labeled </w:t>
      </w:r>
      <w:r w:rsidR="00870252">
        <w:rPr>
          <w:lang w:val="en-GB"/>
        </w:rPr>
        <w:t>amyloid-PET</w:t>
      </w:r>
      <w:r w:rsidRPr="007815E4">
        <w:rPr>
          <w:lang w:val="en-GB"/>
        </w:rPr>
        <w:t xml:space="preserve"> tracers</w:t>
      </w:r>
      <w:r w:rsidR="00DA4AA0">
        <w:rPr>
          <w:lang w:val="en-GB"/>
        </w:rPr>
        <w:t xml:space="preserve"> had</w:t>
      </w:r>
      <w:r w:rsidRPr="007815E4">
        <w:rPr>
          <w:lang w:val="en-GB"/>
        </w:rPr>
        <w:t xml:space="preserve"> a </w:t>
      </w:r>
      <w:r w:rsidR="00C96F1F">
        <w:rPr>
          <w:lang w:val="en-GB"/>
        </w:rPr>
        <w:t>pooled</w:t>
      </w:r>
      <w:r w:rsidR="00C96F1F" w:rsidRPr="007815E4">
        <w:rPr>
          <w:lang w:val="en-GB"/>
        </w:rPr>
        <w:t xml:space="preserve"> </w:t>
      </w:r>
      <w:r w:rsidRPr="007815E4">
        <w:rPr>
          <w:lang w:val="en-GB"/>
        </w:rPr>
        <w:t xml:space="preserve">sensitivity and specificity </w:t>
      </w:r>
      <w:r w:rsidR="00DA4AA0">
        <w:rPr>
          <w:lang w:val="en-GB"/>
        </w:rPr>
        <w:t xml:space="preserve">in </w:t>
      </w:r>
      <w:r w:rsidR="00C03E73">
        <w:rPr>
          <w:lang w:val="en-GB"/>
        </w:rPr>
        <w:t>252</w:t>
      </w:r>
      <w:r w:rsidR="00DA4AA0">
        <w:rPr>
          <w:lang w:val="en-GB"/>
        </w:rPr>
        <w:t xml:space="preserve"> cases of </w:t>
      </w:r>
      <w:r w:rsidR="00DA4AA0" w:rsidRPr="007815E4">
        <w:rPr>
          <w:lang w:val="en-GB"/>
        </w:rPr>
        <w:t xml:space="preserve">as high as </w:t>
      </w:r>
      <w:r w:rsidR="00C03E73">
        <w:rPr>
          <w:lang w:val="en-GB"/>
        </w:rPr>
        <w:t>92</w:t>
      </w:r>
      <w:r w:rsidR="00DA4AA0" w:rsidRPr="007815E4">
        <w:rPr>
          <w:lang w:val="en-GB"/>
        </w:rPr>
        <w:t xml:space="preserve">% and </w:t>
      </w:r>
      <w:r w:rsidR="00C03E73">
        <w:rPr>
          <w:lang w:val="en-GB"/>
        </w:rPr>
        <w:t>95</w:t>
      </w:r>
      <w:r w:rsidR="00DA4AA0" w:rsidRPr="007815E4">
        <w:rPr>
          <w:lang w:val="en-GB"/>
        </w:rPr>
        <w:t>%</w:t>
      </w:r>
      <w:r w:rsidR="00DA4AA0">
        <w:rPr>
          <w:lang w:val="en-GB"/>
        </w:rPr>
        <w:t>, respectively</w:t>
      </w:r>
      <w:r w:rsidR="008B4926">
        <w:rPr>
          <w:lang w:val="en-GB"/>
        </w:rPr>
        <w:t>,</w:t>
      </w:r>
      <w:hyperlink w:anchor="_ENREF_32" w:tooltip="Serrano, 2014 #1611" w:history="1">
        <w:r w:rsidR="000F26FB">
          <w:rPr>
            <w:lang w:val="en-GB"/>
          </w:rPr>
          <w:fldChar w:fldCharType="begin">
            <w:fldData xml:space="preserve">PEVuZE5vdGU+PENpdGU+PEF1dGhvcj5TZXJyYW5vPC9BdXRob3I+PFllYXI+MjAxNDwvWWVhcj48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</w:fldData>
          </w:fldChar>
        </w:r>
        <w:r w:rsidR="000F26FB">
          <w:rPr>
            <w:lang w:val="en-GB"/>
          </w:rPr>
          <w:instrText xml:space="preserve"> ADDIN EN.CITE </w:instrText>
        </w:r>
        <w:r w:rsidR="000F26FB">
          <w:rPr>
            <w:lang w:val="en-GB"/>
          </w:rPr>
          <w:fldChar w:fldCharType="begin">
            <w:fldData xml:space="preserve">PEVuZE5vdGU+PENpdGU+PEF1dGhvcj5TZXJyYW5vPC9BdXRob3I+PFllYXI+MjAxNDwvWWVhcj48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334EA4">
          <w:rPr>
            <w:noProof/>
            <w:vertAlign w:val="superscript"/>
            <w:lang w:val="en-GB"/>
          </w:rPr>
          <w:t>32-37</w:t>
        </w:r>
        <w:r w:rsidR="000F26FB">
          <w:rPr>
            <w:lang w:val="en-GB"/>
          </w:rPr>
          <w:fldChar w:fldCharType="end"/>
        </w:r>
      </w:hyperlink>
      <w:hyperlink w:anchor="_ENREF_32" w:tooltip="Sabri, 2015 #1609" w:history="1"/>
      <w:hyperlink w:anchor="_ENREF_32" w:tooltip="Curtis, 2015 #1610" w:history="1"/>
      <w:hyperlink w:anchor="_ENREF_32" w:tooltip="Rinne, 2012 #22363" w:history="1"/>
      <w:r w:rsidR="00DA4AA0" w:rsidRPr="00C03E73">
        <w:rPr>
          <w:vertAlign w:val="superscript"/>
          <w:lang w:val="en-GB"/>
        </w:rPr>
        <w:t xml:space="preserve"> </w:t>
      </w:r>
      <w:r w:rsidR="00DA4AA0">
        <w:rPr>
          <w:lang w:val="en-GB"/>
        </w:rPr>
        <w:t>in their</w:t>
      </w:r>
      <w:r w:rsidR="00DA4AA0" w:rsidRPr="007815E4">
        <w:rPr>
          <w:lang w:val="en-GB"/>
        </w:rPr>
        <w:t xml:space="preserve"> detect</w:t>
      </w:r>
      <w:r w:rsidR="00DA4AA0">
        <w:rPr>
          <w:lang w:val="en-GB"/>
        </w:rPr>
        <w:t>ion of</w:t>
      </w:r>
      <w:r w:rsidR="00DA4AA0" w:rsidRPr="007815E4">
        <w:rPr>
          <w:lang w:val="en-GB"/>
        </w:rPr>
        <w:t xml:space="preserve"> amyloid aggregates</w:t>
      </w:r>
      <w:r w:rsidRPr="007815E4">
        <w:rPr>
          <w:lang w:val="en-GB"/>
        </w:rPr>
        <w:t xml:space="preserve">. </w:t>
      </w:r>
      <w:r w:rsidR="00082AB8">
        <w:rPr>
          <w:lang w:val="en-GB"/>
        </w:rPr>
        <w:t xml:space="preserve">These cases covered end-of-life dementia and non-dementia </w:t>
      </w:r>
      <w:r w:rsidR="008B4926">
        <w:rPr>
          <w:lang w:val="en-GB"/>
        </w:rPr>
        <w:t xml:space="preserve">individuals </w:t>
      </w:r>
      <w:r w:rsidR="00082AB8">
        <w:rPr>
          <w:lang w:val="en-GB"/>
        </w:rPr>
        <w:t>in which in vivo PET imaging was compared to post mortem histopathology</w:t>
      </w:r>
      <w:r w:rsidR="006068DB">
        <w:rPr>
          <w:lang w:val="en-GB"/>
        </w:rPr>
        <w:t>,</w:t>
      </w:r>
      <w:r w:rsidR="00082AB8">
        <w:rPr>
          <w:lang w:val="en-GB"/>
        </w:rPr>
        <w:t xml:space="preserve"> as well as normal hydrocephalus patients scheduled for shunt surgery in which in vivo PET imaging was compared to ex vivo histopathology of the respective biopsy specimens. </w:t>
      </w:r>
      <w:r w:rsidR="00DA4AA0">
        <w:rPr>
          <w:lang w:val="en-GB"/>
        </w:rPr>
        <w:t>A</w:t>
      </w:r>
      <w:r w:rsidRPr="007815E4">
        <w:rPr>
          <w:lang w:val="en-GB"/>
        </w:rPr>
        <w:t xml:space="preserve">ssociation analyses between tracer </w:t>
      </w:r>
      <w:r w:rsidRPr="007815E4">
        <w:rPr>
          <w:lang w:val="en-GB"/>
        </w:rPr>
        <w:lastRenderedPageBreak/>
        <w:t xml:space="preserve">uptake and histopathology revealed a </w:t>
      </w:r>
      <w:r w:rsidR="00C96F1F">
        <w:rPr>
          <w:lang w:val="en-GB"/>
        </w:rPr>
        <w:t xml:space="preserve">mean (over all </w:t>
      </w:r>
      <w:r w:rsidR="00C96F1F" w:rsidRPr="006A21EE">
        <w:rPr>
          <w:vertAlign w:val="superscript"/>
          <w:lang w:val="en-GB"/>
        </w:rPr>
        <w:t>18</w:t>
      </w:r>
      <w:r w:rsidR="00C96F1F" w:rsidRPr="006A21EE">
        <w:rPr>
          <w:lang w:val="en-GB"/>
        </w:rPr>
        <w:t>F-labeled amyloid-PET tracer</w:t>
      </w:r>
      <w:r w:rsidR="00C96F1F">
        <w:rPr>
          <w:lang w:val="en-GB"/>
        </w:rPr>
        <w:t xml:space="preserve"> publications available in the literature) </w:t>
      </w:r>
      <w:r w:rsidRPr="007815E4">
        <w:rPr>
          <w:lang w:val="en-GB"/>
        </w:rPr>
        <w:t>correlation coefficient</w:t>
      </w:r>
      <w:r w:rsidR="004B4062">
        <w:rPr>
          <w:lang w:val="en-GB"/>
        </w:rPr>
        <w:t xml:space="preserve"> of</w:t>
      </w:r>
      <w:r w:rsidRPr="007815E4">
        <w:rPr>
          <w:lang w:val="en-GB"/>
        </w:rPr>
        <w:t xml:space="preserve"> r = 0.69±0.07</w:t>
      </w:r>
      <w:r w:rsidR="008441D8">
        <w:rPr>
          <w:lang w:val="en-GB"/>
        </w:rPr>
        <w:t>.</w:t>
      </w:r>
      <w:r w:rsidR="00CF399E">
        <w:rPr>
          <w:lang w:val="en-GB"/>
        </w:rPr>
        <w:fldChar w:fldCharType="begin">
          <w:fldData xml:space="preserve">PEVuZE5vdGU+PENpdGU+PEF1dGhvcj5SaW5uZTwvQXV0aG9yPjxZZWFyPjIwMTI8L1llYXI+PFJl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</w:fldData>
        </w:fldChar>
      </w:r>
      <w:r w:rsidR="005C68C7">
        <w:rPr>
          <w:lang w:val="en-GB"/>
        </w:rPr>
        <w:instrText xml:space="preserve"> ADDIN EN.CITE </w:instrText>
      </w:r>
      <w:r w:rsidR="00CF399E">
        <w:rPr>
          <w:lang w:val="en-GB"/>
        </w:rPr>
        <w:fldChar w:fldCharType="begin">
          <w:fldData xml:space="preserve">PEVuZE5vdGU+PENpdGU+PEF1dGhvcj5SaW5uZTwvQXV0aG9yPjxZZWFyPjIwMTI8L1llYXI+PFJl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</w:fldData>
        </w:fldChar>
      </w:r>
      <w:r w:rsidR="005C68C7">
        <w:rPr>
          <w:lang w:val="en-GB"/>
        </w:rPr>
        <w:instrText xml:space="preserve"> ADDIN EN.CITE.DATA </w:instrText>
      </w:r>
      <w:r w:rsidR="00CF399E">
        <w:rPr>
          <w:lang w:val="en-GB"/>
        </w:rPr>
      </w:r>
      <w:r w:rsidR="00CF399E">
        <w:rPr>
          <w:lang w:val="en-GB"/>
        </w:rPr>
        <w:fldChar w:fldCharType="end"/>
      </w:r>
      <w:r w:rsidR="00CF399E">
        <w:rPr>
          <w:lang w:val="en-GB"/>
        </w:rPr>
      </w:r>
      <w:r w:rsidR="00CF399E">
        <w:rPr>
          <w:lang w:val="en-GB"/>
        </w:rPr>
        <w:fldChar w:fldCharType="separate"/>
      </w:r>
      <w:hyperlink w:anchor="_ENREF_16" w:tooltip="Clark, 2011 #14" w:history="1">
        <w:r w:rsidR="000F26FB" w:rsidRPr="00334EA4">
          <w:rPr>
            <w:noProof/>
            <w:vertAlign w:val="superscript"/>
            <w:lang w:val="en-GB"/>
          </w:rPr>
          <w:t>16</w:t>
        </w:r>
      </w:hyperlink>
      <w:r w:rsidR="00334EA4" w:rsidRPr="00334EA4">
        <w:rPr>
          <w:noProof/>
          <w:vertAlign w:val="superscript"/>
          <w:lang w:val="en-GB"/>
        </w:rPr>
        <w:t xml:space="preserve">, </w:t>
      </w:r>
      <w:hyperlink w:anchor="_ENREF_35" w:tooltip="Rinne, 2012 #30" w:history="1">
        <w:r w:rsidR="000F26FB" w:rsidRPr="00334EA4">
          <w:rPr>
            <w:noProof/>
            <w:vertAlign w:val="superscript"/>
            <w:lang w:val="en-GB"/>
          </w:rPr>
          <w:t>35</w:t>
        </w:r>
      </w:hyperlink>
      <w:r w:rsidR="00CF399E">
        <w:rPr>
          <w:lang w:val="en-GB"/>
        </w:rPr>
        <w:fldChar w:fldCharType="end"/>
      </w:r>
      <w:r w:rsidRPr="007815E4">
        <w:rPr>
          <w:lang w:val="en-GB"/>
        </w:rPr>
        <w:t xml:space="preserve"> </w:t>
      </w:r>
      <w:r w:rsidR="00DA4AA0" w:rsidRPr="007815E4">
        <w:rPr>
          <w:lang w:val="en-GB"/>
        </w:rPr>
        <w:t xml:space="preserve">One reason for this correlation being less close </w:t>
      </w:r>
      <w:r w:rsidR="00DA4AA0">
        <w:rPr>
          <w:lang w:val="en-GB"/>
        </w:rPr>
        <w:t>than</w:t>
      </w:r>
      <w:r w:rsidR="00DA4AA0" w:rsidRPr="007815E4">
        <w:rPr>
          <w:lang w:val="en-GB"/>
        </w:rPr>
        <w:t xml:space="preserve"> </w:t>
      </w:r>
      <w:r w:rsidR="00DA4AA0">
        <w:rPr>
          <w:lang w:val="en-GB"/>
        </w:rPr>
        <w:t>in the case of</w:t>
      </w:r>
      <w:r w:rsidR="00DA4AA0" w:rsidRPr="007815E4">
        <w:rPr>
          <w:lang w:val="en-GB"/>
        </w:rPr>
        <w:t xml:space="preserve"> PIB might be the higher unspecific white matter uptake </w:t>
      </w:r>
      <w:r w:rsidR="00DA4AA0">
        <w:rPr>
          <w:lang w:val="en-GB"/>
        </w:rPr>
        <w:t xml:space="preserve">of </w:t>
      </w:r>
      <w:r w:rsidR="00DA4AA0" w:rsidRPr="007815E4">
        <w:rPr>
          <w:vertAlign w:val="superscript"/>
          <w:lang w:val="en-GB"/>
        </w:rPr>
        <w:t>18</w:t>
      </w:r>
      <w:r w:rsidR="00DA4AA0" w:rsidRPr="007815E4">
        <w:rPr>
          <w:lang w:val="en-GB"/>
        </w:rPr>
        <w:t>F-labeled tracers</w:t>
      </w:r>
      <w:r w:rsidR="00DA4AA0">
        <w:rPr>
          <w:lang w:val="en-GB"/>
        </w:rPr>
        <w:t>,</w:t>
      </w:r>
      <w:r w:rsidR="00DA4AA0" w:rsidRPr="007815E4">
        <w:rPr>
          <w:lang w:val="en-GB"/>
        </w:rPr>
        <w:t xml:space="preserve"> which </w:t>
      </w:r>
      <w:r w:rsidR="00DA4AA0">
        <w:rPr>
          <w:lang w:val="en-GB"/>
        </w:rPr>
        <w:t xml:space="preserve">in turn </w:t>
      </w:r>
      <w:r w:rsidR="00DA4AA0" w:rsidRPr="007815E4">
        <w:rPr>
          <w:lang w:val="en-GB"/>
        </w:rPr>
        <w:t xml:space="preserve">could </w:t>
      </w:r>
      <w:r w:rsidR="00DA4AA0">
        <w:rPr>
          <w:lang w:val="en-GB"/>
        </w:rPr>
        <w:t xml:space="preserve">cause </w:t>
      </w:r>
      <w:proofErr w:type="spellStart"/>
      <w:r w:rsidR="00DA4AA0">
        <w:rPr>
          <w:lang w:val="en-GB"/>
        </w:rPr>
        <w:t>spillover</w:t>
      </w:r>
      <w:proofErr w:type="spellEnd"/>
      <w:r w:rsidR="00DA4AA0">
        <w:rPr>
          <w:lang w:val="en-GB"/>
        </w:rPr>
        <w:t xml:space="preserve"> effects that </w:t>
      </w:r>
      <w:r w:rsidR="00DA4AA0" w:rsidRPr="007815E4">
        <w:rPr>
          <w:lang w:val="en-GB"/>
        </w:rPr>
        <w:t>compromise the evaluation of grey matter amyloid load.</w:t>
      </w:r>
    </w:p>
    <w:p w:rsidR="00584E75" w:rsidRPr="007815E4" w:rsidRDefault="00584E75" w:rsidP="003D3029">
      <w:pPr>
        <w:spacing w:line="480" w:lineRule="auto"/>
        <w:jc w:val="both"/>
        <w:rPr>
          <w:lang w:val="en-GB"/>
        </w:rPr>
      </w:pPr>
      <w:r w:rsidRPr="007815E4">
        <w:rPr>
          <w:lang w:val="en-GB"/>
        </w:rPr>
        <w:t>In most of the above studies, PET imaging was carried out in an end-of-life situation, i.e. in a scenario which might compromise the ability of PET tracer</w:t>
      </w:r>
      <w:r w:rsidR="00DA4AA0">
        <w:rPr>
          <w:lang w:val="en-GB"/>
        </w:rPr>
        <w:t>s</w:t>
      </w:r>
      <w:r w:rsidRPr="007815E4">
        <w:rPr>
          <w:lang w:val="en-GB"/>
        </w:rPr>
        <w:t xml:space="preserve"> to determine brain amyloid load due to advanced brain atrophy and blood circulation impairments. </w:t>
      </w:r>
      <w:r w:rsidR="00550B72">
        <w:rPr>
          <w:lang w:val="en-GB"/>
        </w:rPr>
        <w:t>Nevertheless,</w:t>
      </w:r>
      <w:r w:rsidRPr="007815E4">
        <w:rPr>
          <w:lang w:val="en-GB"/>
        </w:rPr>
        <w:t xml:space="preserve"> </w:t>
      </w:r>
      <w:r w:rsidR="00DA4AA0" w:rsidRPr="007815E4">
        <w:rPr>
          <w:lang w:val="en-GB"/>
        </w:rPr>
        <w:t xml:space="preserve">the </w:t>
      </w:r>
      <w:r w:rsidR="00870252">
        <w:rPr>
          <w:lang w:val="en-GB"/>
        </w:rPr>
        <w:t>amyloid-PET</w:t>
      </w:r>
      <w:r w:rsidR="00DA4AA0" w:rsidRPr="007815E4">
        <w:rPr>
          <w:lang w:val="en-GB"/>
        </w:rPr>
        <w:t xml:space="preserve"> tracer validity data currently available are </w:t>
      </w:r>
      <w:r w:rsidR="00DA4AA0">
        <w:rPr>
          <w:lang w:val="en-GB"/>
        </w:rPr>
        <w:t>deemed satisfactory by</w:t>
      </w:r>
      <w:r w:rsidR="00DA4AA0" w:rsidRPr="007815E4">
        <w:rPr>
          <w:lang w:val="en-GB"/>
        </w:rPr>
        <w:t xml:space="preserve"> the scientific community and </w:t>
      </w:r>
      <w:r w:rsidR="00DA4AA0">
        <w:rPr>
          <w:lang w:val="en-GB"/>
        </w:rPr>
        <w:t xml:space="preserve">the </w:t>
      </w:r>
      <w:r w:rsidR="00DA4AA0" w:rsidRPr="007815E4">
        <w:rPr>
          <w:lang w:val="en-GB"/>
        </w:rPr>
        <w:t xml:space="preserve">regulatory </w:t>
      </w:r>
      <w:r w:rsidR="00DA4AA0" w:rsidRPr="00B13E4B">
        <w:rPr>
          <w:color w:val="000000"/>
          <w:lang w:val="en-GB"/>
        </w:rPr>
        <w:t>authorities</w:t>
      </w:r>
      <w:r w:rsidR="009B0631">
        <w:rPr>
          <w:color w:val="000000"/>
          <w:lang w:val="en-GB"/>
        </w:rPr>
        <w:t>.</w:t>
      </w:r>
      <w:hyperlink w:anchor="_ENREF_38" w:tooltip="Yang, 2012 #20554" w:history="1">
        <w:r w:rsidR="000F26FB">
          <w:rPr>
            <w:color w:val="000000"/>
            <w:lang w:val="en-GB"/>
          </w:rPr>
          <w:fldChar w:fldCharType="begin">
            <w:fldData xml:space="preserve">PEVuZE5vdGU+PENpdGU+PEF1dGhvcj5ZYW5nPC9BdXRob3I+PFllYXI+MjAxMjwvWWVhcj48UmVj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</w:fldData>
          </w:fldChar>
        </w:r>
        <w:r w:rsidR="000F26FB">
          <w:rPr>
            <w:color w:val="000000"/>
            <w:lang w:val="en-GB"/>
          </w:rPr>
          <w:instrText xml:space="preserve"> ADDIN EN.CITE </w:instrText>
        </w:r>
        <w:r w:rsidR="000F26FB">
          <w:rPr>
            <w:color w:val="000000"/>
            <w:lang w:val="en-GB"/>
          </w:rPr>
          <w:fldChar w:fldCharType="begin">
            <w:fldData xml:space="preserve">PEVuZE5vdGU+PENpdGU+PEF1dGhvcj5ZYW5nPC9BdXRob3I+PFllYXI+MjAxMjwvWWVhcj48UmVj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</w:fldData>
          </w:fldChar>
        </w:r>
        <w:r w:rsidR="000F26FB">
          <w:rPr>
            <w:color w:val="000000"/>
            <w:lang w:val="en-GB"/>
          </w:rPr>
          <w:instrText xml:space="preserve"> ADDIN EN.CITE.DATA </w:instrText>
        </w:r>
        <w:r w:rsidR="000F26FB">
          <w:rPr>
            <w:color w:val="000000"/>
            <w:lang w:val="en-GB"/>
          </w:rPr>
        </w:r>
        <w:r w:rsidR="000F26FB">
          <w:rPr>
            <w:color w:val="000000"/>
            <w:lang w:val="en-GB"/>
          </w:rPr>
          <w:fldChar w:fldCharType="end"/>
        </w:r>
        <w:r w:rsidR="000F26FB">
          <w:rPr>
            <w:color w:val="000000"/>
            <w:lang w:val="en-GB"/>
          </w:rPr>
        </w:r>
        <w:r w:rsidR="000F26FB">
          <w:rPr>
            <w:color w:val="000000"/>
            <w:lang w:val="en-GB"/>
          </w:rPr>
          <w:fldChar w:fldCharType="separate"/>
        </w:r>
        <w:r w:rsidR="000F26FB" w:rsidRPr="00334EA4">
          <w:rPr>
            <w:noProof/>
            <w:color w:val="000000"/>
            <w:vertAlign w:val="superscript"/>
            <w:lang w:val="en-GB"/>
          </w:rPr>
          <w:t>38</w:t>
        </w:r>
        <w:r w:rsidR="000F26FB">
          <w:rPr>
            <w:color w:val="000000"/>
            <w:lang w:val="en-GB"/>
          </w:rPr>
          <w:fldChar w:fldCharType="end"/>
        </w:r>
      </w:hyperlink>
    </w:p>
    <w:p w:rsidR="00D80AD6" w:rsidRDefault="00D80AD6" w:rsidP="003D3029">
      <w:pPr>
        <w:spacing w:line="480" w:lineRule="auto"/>
        <w:jc w:val="both"/>
        <w:rPr>
          <w:i/>
          <w:lang w:val="en-GB"/>
        </w:rPr>
      </w:pPr>
    </w:p>
    <w:p w:rsidR="008B54FA" w:rsidRPr="008B54FA" w:rsidRDefault="004D1DD5" w:rsidP="003D3029">
      <w:pPr>
        <w:spacing w:line="480" w:lineRule="auto"/>
        <w:jc w:val="both"/>
        <w:rPr>
          <w:i/>
          <w:lang w:val="en-GB"/>
        </w:rPr>
      </w:pPr>
      <w:r>
        <w:rPr>
          <w:i/>
          <w:lang w:val="en-GB"/>
        </w:rPr>
        <w:t>Potential for clinical application</w:t>
      </w:r>
    </w:p>
    <w:p w:rsidR="0054364F" w:rsidRDefault="00B44A70" w:rsidP="003D3029">
      <w:pPr>
        <w:spacing w:line="480" w:lineRule="auto"/>
        <w:jc w:val="both"/>
        <w:rPr>
          <w:lang w:val="en-GB"/>
        </w:rPr>
      </w:pPr>
      <w:r>
        <w:rPr>
          <w:lang w:val="en-GB"/>
        </w:rPr>
        <w:t xml:space="preserve">According to </w:t>
      </w:r>
      <w:r w:rsidR="004D1DD5">
        <w:rPr>
          <w:lang w:val="en-GB"/>
        </w:rPr>
        <w:t>Johnson et al</w:t>
      </w:r>
      <w:r w:rsidR="006068DB">
        <w:rPr>
          <w:lang w:val="en-GB"/>
        </w:rPr>
        <w:t>.</w:t>
      </w:r>
      <w:r w:rsidR="001871FB" w:rsidRPr="001871FB">
        <w:rPr>
          <w:lang w:val="en-GB"/>
        </w:rPr>
        <w:t xml:space="preserve"> </w:t>
      </w:r>
      <w:r w:rsidR="00DE3F20">
        <w:rPr>
          <w:lang w:val="en-GB"/>
        </w:rPr>
        <w:t>(</w:t>
      </w:r>
      <w:r w:rsidR="006E5E3C">
        <w:rPr>
          <w:lang w:val="en-GB"/>
        </w:rPr>
        <w:t>Panel</w:t>
      </w:r>
      <w:r w:rsidR="006E5E3C" w:rsidRPr="007815E4">
        <w:rPr>
          <w:lang w:val="en-GB"/>
        </w:rPr>
        <w:t xml:space="preserve"> </w:t>
      </w:r>
      <w:r w:rsidR="005164EA">
        <w:rPr>
          <w:lang w:val="en-GB"/>
        </w:rPr>
        <w:t>1</w:t>
      </w:r>
      <w:r w:rsidR="00DE3F20">
        <w:rPr>
          <w:lang w:val="en-GB"/>
        </w:rPr>
        <w:t>)</w:t>
      </w:r>
      <w:r w:rsidR="00EE70A2">
        <w:rPr>
          <w:lang w:val="en-GB"/>
        </w:rPr>
        <w:t>,</w:t>
      </w:r>
      <w:hyperlink w:anchor="_ENREF_39" w:tooltip="Johnson, 2013 #18868" w:history="1">
        <w:r w:rsidR="000F26FB">
          <w:rPr>
            <w:lang w:val="en-GB"/>
          </w:rPr>
          <w:fldChar w:fldCharType="begin"/>
        </w:r>
        <w:r w:rsidR="000F26FB">
          <w:rPr>
            <w:lang w:val="en-GB"/>
          </w:rPr>
          <w:instrText xml:space="preserve"> ADDIN EN.CITE &lt;EndNote&gt;&lt;Cite&gt;&lt;Author&gt;Johnson&lt;/Author&gt;&lt;Year&gt;2013&lt;/Year&gt;&lt;RecNum&gt;18868&lt;/RecNum&gt;&lt;DisplayText&gt;&lt;style face="superscript"&gt;39&lt;/style&gt;&lt;/DisplayText&gt;&lt;record&gt;&lt;rec-number&gt;18868&lt;/rec-number&gt;&lt;foreign-keys&gt;&lt;key app="EN" db-id="d5wxw9debsf5evew00s5fe2azax9fsa0ez5v"&gt;18868&lt;/key&gt;&lt;/foreign-keys&gt;&lt;ref-type name="Journal Article"&gt;17&lt;/ref-type&gt;&lt;contributors&gt;&lt;authors&gt;&lt;author&gt;Johnson, K. A.&lt;/author&gt;&lt;author&gt;Minoshima, S.&lt;/author&gt;&lt;author&gt;Bohnen, N. I.&lt;/author&gt;&lt;author&gt;Donohoe, K. J.&lt;/author&gt;&lt;author&gt;Foster, N. L.&lt;/author&gt;&lt;author&gt;Herscovitch, P.&lt;/author&gt;&lt;author&gt;Karlawish, J. H.&lt;/author&gt;&lt;author&gt;Rowe, C. C.&lt;/author&gt;&lt;author&gt;Hedrick, S.&lt;/author&gt;&lt;author&gt;Pappas, V.&lt;/author&gt;&lt;author&gt;Carrillo, M. C.&lt;/author&gt;&lt;author&gt;Hartley, D. M.&lt;/author&gt;&lt;/authors&gt;&lt;/contributors&gt;&lt;auth-address&gt;Departments of Radiology and Neurology, Massachusetts General Hospital, Harvard Medical School, Boston, MA, USA.&lt;/auth-address&gt;&lt;titles&gt;&lt;title&gt;Update on appropriate use criteria for amyloid PET imaging: Dementia experts, mild cognitive impairment, and education&lt;/title&gt;&lt;secondary-title&gt;Alzheimers Dement&lt;/secondary-title&gt;&lt;/titles&gt;&lt;periodical&gt;&lt;full-title&gt;Alzheimers Dement&lt;/full-title&gt;&lt;/periodical&gt;&lt;pages&gt;e106-9&lt;/pages&gt;&lt;volume&gt;9&lt;/volume&gt;&lt;number&gt;4&lt;/number&gt;&lt;edition&gt;2013/07/03&lt;/edition&gt;&lt;dates&gt;&lt;year&gt;2013&lt;/year&gt;&lt;pub-dates&gt;&lt;date&gt;Jul&lt;/date&gt;&lt;/pub-dates&gt;&lt;/dates&gt;&lt;isbn&gt;1552-5279 (Electronic)&amp;#xD;1552-5260 (Linking)&lt;/isbn&gt;&lt;accession-num&gt;23809369&lt;/accession-num&gt;&lt;urls&gt;&lt;related-urls&gt;&lt;url&gt;http://www.ncbi.nlm.nih.gov/entrez/query.fcgi?cmd=Retrieve&amp;amp;db=PubMed&amp;amp;dopt=Citation&amp;amp;list_uids=23809369&lt;/url&gt;&lt;/related-urls&gt;&lt;/urls&gt;&lt;electronic-resource-num&gt;S1552-5260(13)02462-X [pii]&amp;#xD;10.1016/j.jalz.2013.06.001&lt;/electronic-resource-num&gt;&lt;language&gt;eng&lt;/language&gt;&lt;/record&gt;&lt;/Cite&gt;&lt;/EndNote&gt;</w:instrText>
        </w:r>
        <w:r w:rsidR="000F26FB">
          <w:rPr>
            <w:lang w:val="en-GB"/>
          </w:rPr>
          <w:fldChar w:fldCharType="separate"/>
        </w:r>
        <w:r w:rsidR="000F26FB" w:rsidRPr="00334EA4">
          <w:rPr>
            <w:noProof/>
            <w:vertAlign w:val="superscript"/>
            <w:lang w:val="en-GB"/>
          </w:rPr>
          <w:t>39</w:t>
        </w:r>
        <w:r w:rsidR="000F26FB">
          <w:rPr>
            <w:lang w:val="en-GB"/>
          </w:rPr>
          <w:fldChar w:fldCharType="end"/>
        </w:r>
      </w:hyperlink>
      <w:r w:rsidR="001871FB" w:rsidRPr="001871FB">
        <w:rPr>
          <w:lang w:val="en-GB"/>
        </w:rPr>
        <w:t xml:space="preserve"> </w:t>
      </w:r>
      <w:r w:rsidR="00584E75" w:rsidRPr="007815E4">
        <w:rPr>
          <w:lang w:val="en-GB"/>
        </w:rPr>
        <w:t xml:space="preserve">the main role of </w:t>
      </w:r>
      <w:r w:rsidR="00870252">
        <w:rPr>
          <w:lang w:val="en-GB"/>
        </w:rPr>
        <w:t>amyloid-PET</w:t>
      </w:r>
      <w:r w:rsidR="00584E75" w:rsidRPr="007815E4">
        <w:rPr>
          <w:lang w:val="en-GB"/>
        </w:rPr>
        <w:t xml:space="preserve"> in clinical routine is </w:t>
      </w:r>
      <w:r w:rsidR="00DE3F20">
        <w:rPr>
          <w:lang w:val="en-GB"/>
        </w:rPr>
        <w:t>in</w:t>
      </w:r>
      <w:r w:rsidR="00DE3F20" w:rsidRPr="007815E4">
        <w:rPr>
          <w:lang w:val="en-GB"/>
        </w:rPr>
        <w:t xml:space="preserve"> the early </w:t>
      </w:r>
      <w:r w:rsidR="00DE3F20">
        <w:rPr>
          <w:lang w:val="en-GB"/>
        </w:rPr>
        <w:t xml:space="preserve">stages of </w:t>
      </w:r>
      <w:r w:rsidR="00DE3F20" w:rsidRPr="007815E4">
        <w:rPr>
          <w:lang w:val="en-GB"/>
        </w:rPr>
        <w:t>dementia</w:t>
      </w:r>
      <w:r w:rsidR="00584E75" w:rsidRPr="007815E4">
        <w:rPr>
          <w:lang w:val="en-GB"/>
        </w:rPr>
        <w:t xml:space="preserve">. </w:t>
      </w:r>
      <w:r w:rsidR="00DE3F20" w:rsidRPr="007815E4">
        <w:rPr>
          <w:lang w:val="en-GB"/>
        </w:rPr>
        <w:t xml:space="preserve">One </w:t>
      </w:r>
      <w:r w:rsidR="00DE3F20">
        <w:rPr>
          <w:lang w:val="en-GB"/>
        </w:rPr>
        <w:t>particularly</w:t>
      </w:r>
      <w:r w:rsidR="00DE3F20" w:rsidRPr="007815E4">
        <w:rPr>
          <w:lang w:val="en-GB"/>
        </w:rPr>
        <w:t xml:space="preserve"> attractive approach would be to use </w:t>
      </w:r>
      <w:r w:rsidR="00870252">
        <w:rPr>
          <w:lang w:val="en-GB"/>
        </w:rPr>
        <w:t>amyloid-PET</w:t>
      </w:r>
      <w:r w:rsidR="00DE3F20" w:rsidRPr="007815E4">
        <w:rPr>
          <w:lang w:val="en-GB"/>
        </w:rPr>
        <w:t xml:space="preserve"> imaging to predict, on an individual bas</w:t>
      </w:r>
      <w:r w:rsidR="00DE3F20">
        <w:rPr>
          <w:lang w:val="en-GB"/>
        </w:rPr>
        <w:t>is</w:t>
      </w:r>
      <w:r w:rsidR="00DE3F20" w:rsidRPr="007815E4">
        <w:rPr>
          <w:lang w:val="en-GB"/>
        </w:rPr>
        <w:t xml:space="preserve">, the risk of conversion to AD in subjects with MCI. </w:t>
      </w:r>
      <w:r w:rsidR="00DE3F20">
        <w:rPr>
          <w:lang w:val="en-GB"/>
        </w:rPr>
        <w:t>C</w:t>
      </w:r>
      <w:r w:rsidR="00DE3F20" w:rsidRPr="007815E4">
        <w:rPr>
          <w:lang w:val="en-GB"/>
        </w:rPr>
        <w:t xml:space="preserve">urrent knowledge </w:t>
      </w:r>
      <w:r w:rsidR="00DE3F20">
        <w:rPr>
          <w:lang w:val="en-GB"/>
        </w:rPr>
        <w:t>about</w:t>
      </w:r>
      <w:r w:rsidR="00DE3F20" w:rsidRPr="007815E4">
        <w:rPr>
          <w:lang w:val="en-GB"/>
        </w:rPr>
        <w:t xml:space="preserve"> the capacit</w:t>
      </w:r>
      <w:r w:rsidR="00DE3F20">
        <w:rPr>
          <w:lang w:val="en-GB"/>
        </w:rPr>
        <w:t>y</w:t>
      </w:r>
      <w:r w:rsidR="00DE3F20" w:rsidRPr="007815E4">
        <w:rPr>
          <w:lang w:val="en-GB"/>
        </w:rPr>
        <w:t xml:space="preserve"> of </w:t>
      </w:r>
      <w:r w:rsidR="00870252">
        <w:rPr>
          <w:lang w:val="en-GB"/>
        </w:rPr>
        <w:t>amyloid-PET</w:t>
      </w:r>
      <w:r w:rsidR="00DE3F20" w:rsidRPr="007815E4">
        <w:rPr>
          <w:lang w:val="en-GB"/>
        </w:rPr>
        <w:t xml:space="preserve"> in this regard</w:t>
      </w:r>
      <w:r w:rsidR="00DE3F20">
        <w:rPr>
          <w:lang w:val="en-GB"/>
        </w:rPr>
        <w:t xml:space="preserve"> </w:t>
      </w:r>
      <w:r w:rsidR="00DE3F20" w:rsidRPr="007815E4">
        <w:rPr>
          <w:lang w:val="en-GB"/>
        </w:rPr>
        <w:t xml:space="preserve">is summarised in </w:t>
      </w:r>
      <w:r w:rsidR="00EB25DA">
        <w:rPr>
          <w:lang w:val="en-GB"/>
        </w:rPr>
        <w:t>T</w:t>
      </w:r>
      <w:r w:rsidR="00DE3F20" w:rsidRPr="007815E4">
        <w:rPr>
          <w:lang w:val="en-GB"/>
        </w:rPr>
        <w:t xml:space="preserve">able </w:t>
      </w:r>
      <w:r w:rsidR="006E5E3C">
        <w:rPr>
          <w:lang w:val="en-GB"/>
        </w:rPr>
        <w:t>1</w:t>
      </w:r>
      <w:r w:rsidR="00DE3F20" w:rsidRPr="007815E4">
        <w:rPr>
          <w:lang w:val="en-GB"/>
        </w:rPr>
        <w:t>.</w:t>
      </w:r>
      <w:r w:rsidR="002642EB">
        <w:rPr>
          <w:lang w:val="en-GB"/>
        </w:rPr>
        <w:t xml:space="preserve"> </w:t>
      </w:r>
      <w:r w:rsidR="0081089C">
        <w:rPr>
          <w:lang w:val="en-GB"/>
        </w:rPr>
        <w:t>While early data suggest that amyloid</w:t>
      </w:r>
      <w:r w:rsidR="00EB25DA">
        <w:rPr>
          <w:lang w:val="en-GB"/>
        </w:rPr>
        <w:t>-</w:t>
      </w:r>
      <w:r w:rsidR="0081089C">
        <w:rPr>
          <w:lang w:val="en-GB"/>
        </w:rPr>
        <w:t>PET might be useful for predicting conversion to AD at the MCI stage, i</w:t>
      </w:r>
      <w:r w:rsidR="00584E75" w:rsidRPr="007815E4">
        <w:rPr>
          <w:lang w:val="en-GB"/>
        </w:rPr>
        <w:t xml:space="preserve">t is arguable, whether the speed of possible conversion to AD in case of MCI is adequately addressable by </w:t>
      </w:r>
      <w:r w:rsidR="00870252">
        <w:rPr>
          <w:lang w:val="en-GB"/>
        </w:rPr>
        <w:t>amyloid-PET</w:t>
      </w:r>
      <w:r w:rsidR="00584E75" w:rsidRPr="007815E4">
        <w:rPr>
          <w:lang w:val="en-GB"/>
        </w:rPr>
        <w:t xml:space="preserve"> alone. </w:t>
      </w:r>
      <w:r>
        <w:rPr>
          <w:lang w:val="en-GB"/>
        </w:rPr>
        <w:t>As</w:t>
      </w:r>
      <w:r w:rsidR="00584E75" w:rsidRPr="007815E4">
        <w:rPr>
          <w:lang w:val="en-GB"/>
        </w:rPr>
        <w:t xml:space="preserve"> amyloid accumulation </w:t>
      </w:r>
      <w:r>
        <w:rPr>
          <w:lang w:val="en-GB"/>
        </w:rPr>
        <w:t xml:space="preserve">presumably </w:t>
      </w:r>
      <w:r w:rsidR="00584E75" w:rsidRPr="007815E4">
        <w:rPr>
          <w:lang w:val="en-GB"/>
        </w:rPr>
        <w:t>represent</w:t>
      </w:r>
      <w:r>
        <w:rPr>
          <w:lang w:val="en-GB"/>
        </w:rPr>
        <w:t>s</w:t>
      </w:r>
      <w:r w:rsidR="00584E75" w:rsidRPr="007815E4">
        <w:rPr>
          <w:lang w:val="en-GB"/>
        </w:rPr>
        <w:t xml:space="preserve"> </w:t>
      </w:r>
      <w:r>
        <w:rPr>
          <w:lang w:val="en-GB"/>
        </w:rPr>
        <w:t>an</w:t>
      </w:r>
      <w:r w:rsidR="00584E75" w:rsidRPr="007815E4">
        <w:rPr>
          <w:lang w:val="en-GB"/>
        </w:rPr>
        <w:t xml:space="preserve"> </w:t>
      </w:r>
      <w:r w:rsidR="0054364F">
        <w:rPr>
          <w:lang w:val="en-GB"/>
        </w:rPr>
        <w:t>early</w:t>
      </w:r>
      <w:r w:rsidR="00584E75" w:rsidRPr="007815E4">
        <w:rPr>
          <w:lang w:val="en-GB"/>
        </w:rPr>
        <w:t xml:space="preserve"> event in the amyloid cascade model</w:t>
      </w:r>
      <w:r w:rsidR="0054364F">
        <w:rPr>
          <w:lang w:val="en-GB"/>
        </w:rPr>
        <w:t xml:space="preserve"> and precedes cognitive decline</w:t>
      </w:r>
      <w:r>
        <w:rPr>
          <w:lang w:val="en-GB"/>
        </w:rPr>
        <w:t>,</w:t>
      </w:r>
      <w:r w:rsidR="00584E75" w:rsidRPr="007815E4">
        <w:rPr>
          <w:lang w:val="en-GB"/>
        </w:rPr>
        <w:t xml:space="preserve"> </w:t>
      </w:r>
      <w:r w:rsidR="00DE3F20">
        <w:rPr>
          <w:lang w:val="en-GB"/>
        </w:rPr>
        <w:t>it</w:t>
      </w:r>
      <w:r w:rsidR="00DE3F20" w:rsidRPr="007815E4">
        <w:rPr>
          <w:lang w:val="en-GB"/>
        </w:rPr>
        <w:t xml:space="preserve"> </w:t>
      </w:r>
      <w:r w:rsidR="00EB25DA">
        <w:rPr>
          <w:lang w:val="en-GB"/>
        </w:rPr>
        <w:t xml:space="preserve">may have </w:t>
      </w:r>
      <w:r w:rsidR="00DE3F20">
        <w:rPr>
          <w:lang w:val="en-GB"/>
        </w:rPr>
        <w:t xml:space="preserve">already </w:t>
      </w:r>
      <w:r w:rsidR="00DE3F20" w:rsidRPr="007815E4">
        <w:rPr>
          <w:lang w:val="en-GB"/>
        </w:rPr>
        <w:t>reach</w:t>
      </w:r>
      <w:r w:rsidR="00DE3F20">
        <w:rPr>
          <w:lang w:val="en-GB"/>
        </w:rPr>
        <w:t>ed</w:t>
      </w:r>
      <w:r w:rsidR="00DE3F20" w:rsidRPr="007815E4">
        <w:rPr>
          <w:lang w:val="en-GB"/>
        </w:rPr>
        <w:t xml:space="preserve"> a plateau in many subjects with MCI</w:t>
      </w:r>
      <w:r w:rsidR="00045F6C">
        <w:rPr>
          <w:lang w:val="en-GB"/>
        </w:rPr>
        <w:t>.</w:t>
      </w:r>
      <w:r w:rsidR="00584E75" w:rsidRPr="007815E4">
        <w:rPr>
          <w:lang w:val="en-GB"/>
        </w:rPr>
        <w:t xml:space="preserve"> </w:t>
      </w:r>
      <w:r w:rsidR="00EA05C5">
        <w:rPr>
          <w:lang w:val="en-GB"/>
        </w:rPr>
        <w:t>For</w:t>
      </w:r>
      <w:r w:rsidR="00DE3F20" w:rsidRPr="007815E4">
        <w:rPr>
          <w:lang w:val="en-GB"/>
        </w:rPr>
        <w:t xml:space="preserve"> </w:t>
      </w:r>
      <w:r w:rsidR="00DE3F20">
        <w:rPr>
          <w:lang w:val="en-GB"/>
        </w:rPr>
        <w:t>predicting the speed of conversion</w:t>
      </w:r>
      <w:r w:rsidR="00DE3F20" w:rsidRPr="007815E4">
        <w:rPr>
          <w:lang w:val="en-GB"/>
        </w:rPr>
        <w:t xml:space="preserve">, </w:t>
      </w:r>
      <w:r w:rsidR="00DE3F20">
        <w:rPr>
          <w:lang w:val="en-GB"/>
        </w:rPr>
        <w:t xml:space="preserve">then, </w:t>
      </w:r>
      <w:r w:rsidR="00DE3F20" w:rsidRPr="007815E4">
        <w:rPr>
          <w:lang w:val="en-GB"/>
        </w:rPr>
        <w:t>neuronal injury biomarkers</w:t>
      </w:r>
      <w:r w:rsidR="00DE3F20">
        <w:rPr>
          <w:lang w:val="en-GB"/>
        </w:rPr>
        <w:t xml:space="preserve"> such as</w:t>
      </w:r>
      <w:r w:rsidR="00870252">
        <w:rPr>
          <w:lang w:val="en-GB"/>
        </w:rPr>
        <w:t xml:space="preserve"> MRI, FDG-</w:t>
      </w:r>
      <w:r w:rsidR="00DE3F20" w:rsidRPr="007815E4">
        <w:rPr>
          <w:lang w:val="en-GB"/>
        </w:rPr>
        <w:t xml:space="preserve">PET or CSF tau </w:t>
      </w:r>
      <w:r w:rsidR="00DE3F20">
        <w:rPr>
          <w:lang w:val="en-GB"/>
        </w:rPr>
        <w:t xml:space="preserve">would </w:t>
      </w:r>
      <w:r w:rsidR="00DE3F20" w:rsidRPr="007815E4">
        <w:rPr>
          <w:lang w:val="en-GB"/>
        </w:rPr>
        <w:t xml:space="preserve">seem to </w:t>
      </w:r>
      <w:r w:rsidR="00DE3F20">
        <w:rPr>
          <w:lang w:val="en-GB"/>
        </w:rPr>
        <w:t>be more powerful</w:t>
      </w:r>
      <w:r w:rsidR="00DE3F20" w:rsidRPr="007815E4">
        <w:rPr>
          <w:lang w:val="en-GB"/>
        </w:rPr>
        <w:t>.</w:t>
      </w:r>
      <w:r w:rsidR="00DE3F20">
        <w:rPr>
          <w:lang w:val="en-GB"/>
        </w:rPr>
        <w:t xml:space="preserve"> </w:t>
      </w:r>
      <w:r w:rsidR="008B4926">
        <w:rPr>
          <w:lang w:val="en-GB"/>
        </w:rPr>
        <w:t>S</w:t>
      </w:r>
      <w:r w:rsidR="00DE3F20">
        <w:rPr>
          <w:lang w:val="en-GB"/>
        </w:rPr>
        <w:t xml:space="preserve">tudies into </w:t>
      </w:r>
      <w:r w:rsidR="00870252">
        <w:rPr>
          <w:lang w:val="en-GB"/>
        </w:rPr>
        <w:t>amyloid-PET</w:t>
      </w:r>
      <w:r w:rsidR="00DE3F20">
        <w:rPr>
          <w:lang w:val="en-GB"/>
        </w:rPr>
        <w:t xml:space="preserve"> use in primary care still need to be carried out.</w:t>
      </w:r>
    </w:p>
    <w:p w:rsidR="003905A1" w:rsidRPr="008B2DD7" w:rsidRDefault="003905A1" w:rsidP="003D3029">
      <w:pPr>
        <w:spacing w:line="480" w:lineRule="auto"/>
        <w:jc w:val="both"/>
        <w:rPr>
          <w:i/>
          <w:lang w:val="en-US"/>
        </w:rPr>
      </w:pPr>
    </w:p>
    <w:p w:rsidR="003905A1" w:rsidRPr="008B2DD7" w:rsidRDefault="00971711" w:rsidP="003D3029">
      <w:pPr>
        <w:spacing w:line="480" w:lineRule="auto"/>
        <w:jc w:val="both"/>
        <w:rPr>
          <w:i/>
          <w:lang w:val="en-US"/>
        </w:rPr>
      </w:pPr>
      <w:r>
        <w:rPr>
          <w:i/>
          <w:lang w:val="en-US"/>
        </w:rPr>
        <w:t>FDG-PET</w:t>
      </w:r>
    </w:p>
    <w:p w:rsidR="00DB67AA" w:rsidRPr="00DB67AA" w:rsidRDefault="00870252" w:rsidP="003D3029">
      <w:pPr>
        <w:spacing w:line="480" w:lineRule="auto"/>
        <w:jc w:val="both"/>
        <w:rPr>
          <w:lang w:val="en-US"/>
        </w:rPr>
      </w:pPr>
      <w:r>
        <w:rPr>
          <w:lang w:val="en-US"/>
        </w:rPr>
        <w:lastRenderedPageBreak/>
        <w:t>FDG-</w:t>
      </w:r>
      <w:r w:rsidR="00DB67AA" w:rsidRPr="00DB67AA">
        <w:rPr>
          <w:lang w:val="en-US"/>
        </w:rPr>
        <w:t xml:space="preserve">PET detects patterns of altered regional glucose metabolism associated with various dementing disorders. </w:t>
      </w:r>
      <w:r w:rsidR="000954FC">
        <w:rPr>
          <w:lang w:val="en-US"/>
        </w:rPr>
        <w:t>FDG-PET results are highly reproducible between different scanners, centers and readers.</w:t>
      </w:r>
      <w:r w:rsidR="000954FC" w:rsidRPr="00DB67AA">
        <w:rPr>
          <w:lang w:val="en-US"/>
        </w:rPr>
        <w:t xml:space="preserve"> </w:t>
      </w:r>
      <w:r w:rsidR="000954FC">
        <w:rPr>
          <w:lang w:val="en-US"/>
        </w:rPr>
        <w:t xml:space="preserve">As demonstrated in a recent study including </w:t>
      </w:r>
      <w:r w:rsidR="000954FC" w:rsidRPr="006E73EE">
        <w:rPr>
          <w:lang w:val="en-US"/>
        </w:rPr>
        <w:t xml:space="preserve">50 </w:t>
      </w:r>
      <w:r w:rsidR="000954FC" w:rsidRPr="006E73EE">
        <w:rPr>
          <w:rStyle w:val="highlight"/>
          <w:lang w:val="en-US"/>
        </w:rPr>
        <w:t>PET</w:t>
      </w:r>
      <w:r w:rsidR="000954FC" w:rsidRPr="006E73EE">
        <w:rPr>
          <w:lang w:val="en-US"/>
        </w:rPr>
        <w:t xml:space="preserve"> centers with 15 different </w:t>
      </w:r>
      <w:r w:rsidR="000954FC" w:rsidRPr="006E73EE">
        <w:rPr>
          <w:rStyle w:val="highlight"/>
          <w:lang w:val="en-US"/>
        </w:rPr>
        <w:t>scanner</w:t>
      </w:r>
      <w:r w:rsidR="000954FC" w:rsidRPr="006E73EE">
        <w:rPr>
          <w:lang w:val="en-US"/>
        </w:rPr>
        <w:t xml:space="preserve"> models</w:t>
      </w:r>
      <w:r w:rsidR="000954FC">
        <w:rPr>
          <w:lang w:val="en-US"/>
        </w:rPr>
        <w:t xml:space="preserve">, specific filtering and smoothing procedures may contribute to a further </w:t>
      </w:r>
      <w:r w:rsidR="000954FC" w:rsidRPr="006E73EE">
        <w:rPr>
          <w:lang w:val="en-US"/>
        </w:rPr>
        <w:t>reduction of inter-</w:t>
      </w:r>
      <w:r w:rsidR="000954FC" w:rsidRPr="006E73EE">
        <w:rPr>
          <w:rStyle w:val="highlight"/>
          <w:lang w:val="en-US"/>
        </w:rPr>
        <w:t>scanner</w:t>
      </w:r>
      <w:r w:rsidR="000954FC" w:rsidRPr="006E73EE">
        <w:rPr>
          <w:lang w:val="en-US"/>
        </w:rPr>
        <w:t xml:space="preserve"> </w:t>
      </w:r>
      <w:r w:rsidR="000954FC" w:rsidRPr="006E73EE">
        <w:rPr>
          <w:rStyle w:val="highlight"/>
          <w:lang w:val="en-US"/>
        </w:rPr>
        <w:t>differences</w:t>
      </w:r>
      <w:r w:rsidR="000954FC" w:rsidRPr="006E73EE">
        <w:rPr>
          <w:lang w:val="en-US"/>
        </w:rPr>
        <w:t xml:space="preserve"> in the FDG-</w:t>
      </w:r>
      <w:r w:rsidR="000954FC" w:rsidRPr="006E73EE">
        <w:rPr>
          <w:rStyle w:val="highlight"/>
          <w:lang w:val="en-US"/>
        </w:rPr>
        <w:t>PET</w:t>
      </w:r>
      <w:r w:rsidR="000954FC" w:rsidRPr="006E73EE">
        <w:rPr>
          <w:lang w:val="en-US"/>
        </w:rPr>
        <w:t xml:space="preserve"> data</w:t>
      </w:r>
      <w:r w:rsidR="00701103">
        <w:rPr>
          <w:lang w:val="en-US"/>
        </w:rPr>
        <w:t>.</w:t>
      </w:r>
      <w:hyperlink w:anchor="_ENREF_40" w:tooltip="Joshi, 2009 #35" w:history="1">
        <w:r w:rsidR="000F26FB">
          <w:rPr>
            <w:lang w:val="en-US"/>
          </w:rPr>
          <w:fldChar w:fldCharType="begin"/>
        </w:r>
        <w:r w:rsidR="000F26FB">
          <w:rPr>
            <w:lang w:val="en-US"/>
          </w:rPr>
          <w:instrText xml:space="preserve"> ADDIN EN.CITE &lt;EndNote&gt;&lt;Cite&gt;&lt;Author&gt;Joshi&lt;/Author&gt;&lt;Year&gt;2009&lt;/Year&gt;&lt;RecNum&gt;35&lt;/RecNum&gt;&lt;DisplayText&gt;&lt;style face="superscript"&gt;40&lt;/style&gt;&lt;/DisplayText&gt;&lt;record&gt;&lt;rec-number&gt;35&lt;/rec-number&gt;&lt;foreign-keys&gt;&lt;key app="EN" db-id="dpeztztfwvsff0ee2xm5fsrt2f9p5xs9p099"&gt;35&lt;/key&gt;&lt;/foreign-keys&gt;&lt;ref-type name="Journal Article"&gt;17&lt;/ref-type&gt;&lt;contributors&gt;&lt;authors&gt;&lt;author&gt;Joshi, A.&lt;/author&gt;&lt;author&gt;Koeppe, R. A.&lt;/author&gt;&lt;author&gt;Fessler, J. A.&lt;/author&gt;&lt;/authors&gt;&lt;/contributors&gt;&lt;auth-address&gt;Division of Nuclear Medicine, Department of Radiology, University of Michigan, 3480 Kresge III 0552, Ann Arbor, MI, USA.&lt;/auth-address&gt;&lt;titles&gt;&lt;title&gt;Reducing between scanner differences in multi-center PET studies&lt;/title&gt;&lt;secondary-title&gt;Neuroimage&lt;/secondary-title&gt;&lt;alt-title&gt;NeuroImage&lt;/alt-title&gt;&lt;/titles&gt;&lt;periodical&gt;&lt;full-title&gt;Neuroimage&lt;/full-title&gt;&lt;/periodical&gt;&lt;alt-periodical&gt;&lt;full-title&gt;Neuroimage&lt;/full-title&gt;&lt;/alt-periodical&gt;&lt;pages&gt;154-9&lt;/pages&gt;&lt;volume&gt;46&lt;/volume&gt;&lt;number&gt;1&lt;/number&gt;&lt;keywords&gt;&lt;keyword&gt;Algorithms&lt;/keyword&gt;&lt;keyword&gt;Alzheimer Disease/*radionuclide imaging&lt;/keyword&gt;&lt;keyword&gt;Brain/*radionuclide imaging&lt;/keyword&gt;&lt;keyword&gt;Fluorodeoxyglucose F18/diagnostic use&lt;/keyword&gt;&lt;keyword&gt;Humans&lt;/keyword&gt;&lt;keyword&gt;Image Interpretation, Computer-Assisted/*methods&lt;/keyword&gt;&lt;keyword&gt;Phantoms, Imaging&lt;/keyword&gt;&lt;keyword&gt;Positron-Emission Tomography/*instrumentation&lt;/keyword&gt;&lt;keyword&gt;Radiopharmaceuticals/diagnostic use&lt;/keyword&gt;&lt;keyword&gt;Reproducibility of Results&lt;/keyword&gt;&lt;/keywords&gt;&lt;dates&gt;&lt;year&gt;2009&lt;/year&gt;&lt;pub-dates&gt;&lt;date&gt;May 15&lt;/date&gt;&lt;/pub-dates&gt;&lt;/dates&gt;&lt;isbn&gt;1095-9572 (Electronic)&amp;#xD;1053-8119 (Linking)&lt;/isbn&gt;&lt;accession-num&gt;19457369&lt;/accession-num&gt;&lt;urls&gt;&lt;related-urls&gt;&lt;url&gt;http://www.ncbi.nlm.nih.gov/pubmed/19457369&lt;/url&gt;&lt;/related-urls&gt;&lt;/urls&gt;&lt;electronic-resource-num&gt;10.1016/j.neuroimage.2009.01.057&lt;/electronic-resource-num&gt;&lt;/record&gt;&lt;/Cite&gt;&lt;/EndNote&gt;</w:instrText>
        </w:r>
        <w:r w:rsidR="000F26FB">
          <w:rPr>
            <w:lang w:val="en-US"/>
          </w:rPr>
          <w:fldChar w:fldCharType="separate"/>
        </w:r>
        <w:r w:rsidR="000F26FB" w:rsidRPr="00334EA4">
          <w:rPr>
            <w:noProof/>
            <w:vertAlign w:val="superscript"/>
            <w:lang w:val="en-US"/>
          </w:rPr>
          <w:t>40</w:t>
        </w:r>
        <w:r w:rsidR="000F26FB">
          <w:rPr>
            <w:lang w:val="en-US"/>
          </w:rPr>
          <w:fldChar w:fldCharType="end"/>
        </w:r>
      </w:hyperlink>
      <w:r w:rsidR="00DB67AA" w:rsidRPr="00DB67AA">
        <w:rPr>
          <w:lang w:val="en-US"/>
        </w:rPr>
        <w:t xml:space="preserve"> Diagnostic interpretations are commonly performed by visual inspection. The use of semi-quantitative, statistical mapping analyses ha</w:t>
      </w:r>
      <w:r w:rsidR="00BD64E3">
        <w:rPr>
          <w:lang w:val="en-US"/>
        </w:rPr>
        <w:t>s</w:t>
      </w:r>
      <w:r w:rsidR="00DB67AA" w:rsidRPr="00DB67AA">
        <w:rPr>
          <w:lang w:val="en-US"/>
        </w:rPr>
        <w:t xml:space="preserve"> been shown to improve differential diagnostic </w:t>
      </w:r>
      <w:proofErr w:type="spellStart"/>
      <w:r w:rsidR="00DB67AA" w:rsidRPr="00DB67AA">
        <w:rPr>
          <w:lang w:val="en-US"/>
        </w:rPr>
        <w:t>accuracy</w:t>
      </w:r>
      <w:hyperlink w:anchor="_ENREF_41" w:tooltip="Minoshima, 1995 #20389" w:history="1">
        <w:r w:rsidR="000F26FB">
          <w:rPr>
            <w:lang w:val="en-US"/>
          </w:rPr>
          <w:fldChar w:fldCharType="begin"/>
        </w:r>
        <w:r w:rsidR="000F26FB">
          <w:rPr>
            <w:lang w:val="en-US"/>
          </w:rPr>
          <w:instrText xml:space="preserve"> ADDIN EN.CITE &lt;EndNote&gt;&lt;Cite&gt;&lt;Author&gt;Minoshima&lt;/Author&gt;&lt;Year&gt;1995&lt;/Year&gt;&lt;RecNum&gt;20389&lt;/RecNum&gt;&lt;Suffix&gt; &lt;/Suffix&gt;&lt;DisplayText&gt;&lt;style face="superscript"&gt;41 &lt;/style&gt;&lt;/DisplayText&gt;&lt;record&gt;&lt;rec-number&gt;20389&lt;/rec-number&gt;&lt;foreign-keys&gt;&lt;key app="EN" db-id="d5wxw9debsf5evew00s5fe2azax9fsa0ez5v"&gt;20389&lt;/key&gt;&lt;/foreign-keys&gt;&lt;ref-type name="Journal Article"&gt;17&lt;/ref-type&gt;&lt;contributors&gt;&lt;authors&gt;&lt;author&gt;Minoshima, S.&lt;/author&gt;&lt;author&gt;Frey, K. A.&lt;/author&gt;&lt;author&gt;Koeppe, R. A.&lt;/author&gt;&lt;author&gt;Foster, N. L.&lt;/author&gt;&lt;author&gt;Kuhl, D. E.&lt;/author&gt;&lt;/authors&gt;&lt;/contributors&gt;&lt;auth-address&gt;Department of Internal Medicine, University of Michigan, Ann Arbor, USA.&lt;/auth-address&gt;&lt;titles&gt;&lt;title&gt;A diagnostic approach in Alzheimer&amp;apos;s disease using three-dimensional stereotactic surface projections of fluorine-18-FDG PET&lt;/title&gt;&lt;secondary-title&gt;J Nucl Med&lt;/secondary-title&gt;&lt;/titles&gt;&lt;periodical&gt;&lt;full-title&gt;J Nucl Med&lt;/full-title&gt;&lt;/periodical&gt;&lt;pages&gt;1238-48&lt;/pages&gt;&lt;volume&gt;36&lt;/volume&gt;&lt;number&gt;7&lt;/number&gt;&lt;edition&gt;1995/07/01&lt;/edition&gt;&lt;keywords&gt;&lt;keyword&gt;Aged&lt;/keyword&gt;&lt;keyword&gt;Alzheimer Disease/metabolism/*radionuclide imaging&lt;/keyword&gt;&lt;keyword&gt;Brain/metabolism/*radionuclide imaging&lt;/keyword&gt;&lt;keyword&gt;Deoxyglucose/*analogs &amp;amp; derivatives/diagnostic use&lt;/keyword&gt;&lt;keyword&gt;Female&lt;/keyword&gt;&lt;keyword&gt;Fluorine Radioisotopes/*diagnostic use&lt;/keyword&gt;&lt;keyword&gt;Fluorodeoxyglucose F18&lt;/keyword&gt;&lt;keyword&gt;Glucose/metabolism&lt;/keyword&gt;&lt;keyword&gt;Humans&lt;/keyword&gt;&lt;keyword&gt;Male&lt;/keyword&gt;&lt;keyword&gt;Middle Aged&lt;/keyword&gt;&lt;keyword&gt;Sensitivity and Specificity&lt;/keyword&gt;&lt;keyword&gt;*Stereotaxic Techniques&lt;/keyword&gt;&lt;keyword&gt;*Tomography, Emission-Computed&lt;/keyword&gt;&lt;/keywords&gt;&lt;dates&gt;&lt;year&gt;1995&lt;/year&gt;&lt;pub-dates&gt;&lt;date&gt;Jul&lt;/date&gt;&lt;/pub-dates&gt;&lt;/dates&gt;&lt;isbn&gt;0161-5505 (Print)&amp;#xD;0161-5505 (Linking)&lt;/isbn&gt;&lt;accession-num&gt;7790950&lt;/accession-num&gt;&lt;urls&gt;&lt;related-urls&gt;&lt;url&gt;http://www.ncbi.nlm.nih.gov/entrez/query.fcgi?cmd=Retrieve&amp;amp;db=PubMed&amp;amp;dopt=Citation&amp;amp;list_uids=7790950&lt;/url&gt;&lt;/related-urls&gt;&lt;/urls&gt;&lt;language&gt;eng&lt;/language&gt;&lt;/record&gt;&lt;/Cite&gt;&lt;/EndNote&gt;</w:instrText>
        </w:r>
        <w:r w:rsidR="000F26FB">
          <w:rPr>
            <w:lang w:val="en-US"/>
          </w:rPr>
          <w:fldChar w:fldCharType="separate"/>
        </w:r>
        <w:r w:rsidR="000F26FB" w:rsidRPr="00334EA4">
          <w:rPr>
            <w:noProof/>
            <w:vertAlign w:val="superscript"/>
            <w:lang w:val="en-US"/>
          </w:rPr>
          <w:t xml:space="preserve">41 </w:t>
        </w:r>
        <w:r w:rsidR="000F26FB">
          <w:rPr>
            <w:lang w:val="en-US"/>
          </w:rPr>
          <w:fldChar w:fldCharType="end"/>
        </w:r>
      </w:hyperlink>
      <w:r w:rsidR="00DB67AA" w:rsidRPr="00DB67AA">
        <w:rPr>
          <w:lang w:val="en-US"/>
        </w:rPr>
        <w:t>and</w:t>
      </w:r>
      <w:proofErr w:type="spellEnd"/>
      <w:r w:rsidR="00DB67AA" w:rsidRPr="00DB67AA">
        <w:rPr>
          <w:lang w:val="en-US"/>
        </w:rPr>
        <w:t xml:space="preserve"> </w:t>
      </w:r>
      <w:r w:rsidR="00BD64E3">
        <w:rPr>
          <w:lang w:val="en-US"/>
        </w:rPr>
        <w:t xml:space="preserve">the </w:t>
      </w:r>
      <w:r w:rsidR="00DB67AA" w:rsidRPr="00DB67AA">
        <w:rPr>
          <w:lang w:val="en-US"/>
        </w:rPr>
        <w:t>detection of subtle metabolic changes in early AD</w:t>
      </w:r>
      <w:r w:rsidR="00BF7D51">
        <w:rPr>
          <w:lang w:val="en-US"/>
        </w:rPr>
        <w:t xml:space="preserve"> or</w:t>
      </w:r>
      <w:r w:rsidR="00DB67AA" w:rsidRPr="00DB67AA">
        <w:rPr>
          <w:lang w:val="en-US"/>
        </w:rPr>
        <w:t xml:space="preserve"> MCI</w:t>
      </w:r>
      <w:r w:rsidR="003B6098">
        <w:rPr>
          <w:lang w:val="en-US"/>
        </w:rPr>
        <w:t xml:space="preserve"> (Figure 2)</w:t>
      </w:r>
      <w:r w:rsidR="00BF7D51">
        <w:rPr>
          <w:lang w:val="en-US"/>
        </w:rPr>
        <w:t>.</w:t>
      </w:r>
      <w:hyperlink w:anchor="_ENREF_42" w:tooltip="Minoshima, 1997 #20571" w:history="1">
        <w:r w:rsidR="000F26FB">
          <w:rPr>
            <w:lang w:val="en-US"/>
          </w:rPr>
          <w:fldChar w:fldCharType="begin"/>
        </w:r>
        <w:r w:rsidR="000F26FB">
          <w:rPr>
            <w:lang w:val="en-US"/>
          </w:rPr>
          <w:instrText xml:space="preserve"> ADDIN EN.CITE &lt;EndNote&gt;&lt;Cite&gt;&lt;Author&gt;Minoshima&lt;/Author&gt;&lt;Year&gt;1997&lt;/Year&gt;&lt;RecNum&gt;20571&lt;/RecNum&gt;&lt;DisplayText&gt;&lt;style face="superscript"&gt;42&lt;/style&gt;&lt;/DisplayText&gt;&lt;record&gt;&lt;rec-number&gt;20571&lt;/rec-number&gt;&lt;foreign-keys&gt;&lt;key app="EN" db-id="d5wxw9debsf5evew00s5fe2azax9fsa0ez5v"&gt;20571&lt;/key&gt;&lt;/foreign-keys&gt;&lt;ref-type name="Journal Article"&gt;17&lt;/ref-type&gt;&lt;contributors&gt;&lt;authors&gt;&lt;author&gt;Minoshima, S.&lt;/author&gt;&lt;author&gt;Giordani, B.&lt;/author&gt;&lt;author&gt;Berent, S.&lt;/author&gt;&lt;author&gt;Frey, K. A.&lt;/author&gt;&lt;author&gt;Foster, N. L.&lt;/author&gt;&lt;author&gt;Kuhl, D. E.&lt;/author&gt;&lt;/authors&gt;&lt;/contributors&gt;&lt;titles&gt;&lt;title&gt;Metabolic reduction in the posterior cingulate cortex in very early Alzheimer&amp;apos;s disease&lt;/title&gt;&lt;secondary-title&gt;Ann Neurol&lt;/secondary-title&gt;&lt;/titles&gt;&lt;periodical&gt;&lt;full-title&gt;Ann Neurol&lt;/full-title&gt;&lt;abbr-1&gt;Annals of neurology&lt;/abbr-1&gt;&lt;/periodical&gt;&lt;pages&gt;85-94&lt;/pages&gt;&lt;volume&gt;42&lt;/volume&gt;&lt;number&gt;1&lt;/number&gt;&lt;keywords&gt;&lt;keyword&gt;Aged&lt;/keyword&gt;&lt;keyword&gt;*Alzheimer Disease/me [Metabolism]&lt;/keyword&gt;&lt;keyword&gt;Alzheimer Disease/px [Psychology]&lt;/keyword&gt;&lt;keyword&gt;Alzheimer Disease/ri [Radionuclide Imaging]&lt;/keyword&gt;&lt;keyword&gt;Cognition&lt;/keyword&gt;&lt;keyword&gt;Deoxyglucose/aa [Analogs &amp;amp; Derivatives]&lt;/keyword&gt;&lt;keyword&gt;Deoxyglucose/du [Diagnostic Use]&lt;/keyword&gt;&lt;keyword&gt;Energy Metabolism&lt;/keyword&gt;&lt;keyword&gt;Female&lt;/keyword&gt;&lt;keyword&gt;Glucose/me [Metabolism]&lt;/keyword&gt;&lt;keyword&gt;*Gyrus Cinguli/me [Metabolism]&lt;/keyword&gt;&lt;keyword&gt;Gyrus Cinguli/ri [Radionuclide Imaging]&lt;/keyword&gt;&lt;keyword&gt;Human&lt;/keyword&gt;&lt;keyword&gt;Male&lt;/keyword&gt;&lt;keyword&gt;Memory&lt;/keyword&gt;&lt;keyword&gt;Prospective Studies&lt;/keyword&gt;&lt;keyword&gt;Psychiatric Status Rating Scales&lt;/keyword&gt;&lt;keyword&gt;Radiopharmaceuticals/du [Diagnostic Use]&lt;/keyword&gt;&lt;keyword&gt;Stereotaxic Techniques&lt;/keyword&gt;&lt;keyword&gt;Support, U.S. Gov&amp;apos;t, Non-P.H.S.&lt;/keyword&gt;&lt;keyword&gt;Support, U.S. Gov&amp;apos;t, P.H.S.&lt;/keyword&gt;&lt;keyword&gt;Time Factors&lt;/keyword&gt;&lt;keyword&gt;Tissue Distribution&lt;/keyword&gt;&lt;keyword&gt;Tomography, Emission-Computed&lt;/keyword&gt;&lt;/keywords&gt;&lt;dates&gt;&lt;year&gt;1997&lt;/year&gt;&lt;/dates&gt;&lt;urls&gt;&lt;/urls&gt;&lt;/record&gt;&lt;/Cite&gt;&lt;/EndNote&gt;</w:instrText>
        </w:r>
        <w:r w:rsidR="000F26FB">
          <w:rPr>
            <w:lang w:val="en-US"/>
          </w:rPr>
          <w:fldChar w:fldCharType="separate"/>
        </w:r>
        <w:r w:rsidR="000F26FB" w:rsidRPr="00334EA4">
          <w:rPr>
            <w:noProof/>
            <w:vertAlign w:val="superscript"/>
            <w:lang w:val="en-US"/>
          </w:rPr>
          <w:t>42</w:t>
        </w:r>
        <w:r w:rsidR="000F26FB">
          <w:rPr>
            <w:lang w:val="en-US"/>
          </w:rPr>
          <w:fldChar w:fldCharType="end"/>
        </w:r>
      </w:hyperlink>
    </w:p>
    <w:p w:rsidR="00DB67AA" w:rsidRPr="00DB67AA" w:rsidRDefault="00BD64E3" w:rsidP="003D3029">
      <w:pPr>
        <w:spacing w:line="480" w:lineRule="auto"/>
        <w:jc w:val="both"/>
        <w:rPr>
          <w:lang w:val="en-GB"/>
        </w:rPr>
      </w:pPr>
      <w:r>
        <w:rPr>
          <w:lang w:val="en-GB"/>
        </w:rPr>
        <w:t>The c</w:t>
      </w:r>
      <w:r w:rsidR="00DB67AA" w:rsidRPr="00DB67AA">
        <w:rPr>
          <w:lang w:val="en-GB"/>
        </w:rPr>
        <w:t xml:space="preserve">ellular mechanisms of glucose consumption by neurons have been </w:t>
      </w:r>
      <w:r>
        <w:rPr>
          <w:lang w:val="en-GB"/>
        </w:rPr>
        <w:t>the</w:t>
      </w:r>
      <w:r w:rsidRPr="00DB67AA">
        <w:rPr>
          <w:lang w:val="en-GB"/>
        </w:rPr>
        <w:t xml:space="preserve"> </w:t>
      </w:r>
      <w:r>
        <w:rPr>
          <w:lang w:val="en-GB"/>
        </w:rPr>
        <w:t>subject</w:t>
      </w:r>
      <w:r w:rsidRPr="00DB67AA">
        <w:rPr>
          <w:lang w:val="en-GB"/>
        </w:rPr>
        <w:t xml:space="preserve"> of </w:t>
      </w:r>
      <w:r>
        <w:rPr>
          <w:lang w:val="en-GB"/>
        </w:rPr>
        <w:t xml:space="preserve">a number of </w:t>
      </w:r>
      <w:r w:rsidRPr="00DB67AA">
        <w:rPr>
          <w:lang w:val="en-GB"/>
        </w:rPr>
        <w:t>investigations</w:t>
      </w:r>
      <w:r w:rsidR="00DB67AA" w:rsidRPr="00DB67AA">
        <w:rPr>
          <w:lang w:val="en-GB"/>
        </w:rPr>
        <w:t xml:space="preserve">. One working model </w:t>
      </w:r>
      <w:r>
        <w:rPr>
          <w:lang w:val="en-GB"/>
        </w:rPr>
        <w:t>considers</w:t>
      </w:r>
      <w:r w:rsidR="00DB67AA" w:rsidRPr="00DB67AA">
        <w:rPr>
          <w:lang w:val="en-GB"/>
        </w:rPr>
        <w:t xml:space="preserve"> glucose metabolism in the context of capillary-glia-neuron coupling at glutamate synapses</w:t>
      </w:r>
      <w:r w:rsidR="00002F16">
        <w:rPr>
          <w:lang w:val="en-GB"/>
        </w:rPr>
        <w:t>.</w:t>
      </w:r>
      <w:hyperlink w:anchor="_ENREF_43" w:tooltip="Magistretti, 1996 #20573" w:history="1">
        <w:r w:rsidR="000F26FB">
          <w:rPr>
            <w:lang w:val="en-GB"/>
          </w:rPr>
          <w:fldChar w:fldCharType="begin"/>
        </w:r>
        <w:r w:rsidR="000F26FB">
          <w:rPr>
            <w:lang w:val="en-GB"/>
          </w:rPr>
          <w:instrText xml:space="preserve"> ADDIN EN.CITE &lt;EndNote&gt;&lt;Cite&gt;&lt;Author&gt;Magistretti&lt;/Author&gt;&lt;Year&gt;1996&lt;/Year&gt;&lt;RecNum&gt;20573&lt;/RecNum&gt;&lt;DisplayText&gt;&lt;style face="superscript"&gt;43&lt;/style&gt;&lt;/DisplayText&gt;&lt;record&gt;&lt;rec-number&gt;20573&lt;/rec-number&gt;&lt;foreign-keys&gt;&lt;key app="EN" db-id="d5wxw9debsf5evew00s5fe2azax9fsa0ez5v"&gt;20573&lt;/key&gt;&lt;/foreign-keys&gt;&lt;ref-type name="Journal Article"&gt;17&lt;/ref-type&gt;&lt;contributors&gt;&lt;authors&gt;&lt;author&gt;Magistretti, P. J.&lt;/author&gt;&lt;author&gt;Pellerin, L.&lt;/author&gt;&lt;/authors&gt;&lt;/contributors&gt;&lt;titles&gt;&lt;title&gt;The contribution of astrocytes to the 18F-2-deoxyglucose signal in PET activation studies&lt;/title&gt;&lt;secondary-title&gt;Molecular Psychiatry&lt;/secondary-title&gt;&lt;/titles&gt;&lt;periodical&gt;&lt;full-title&gt;Molecular Psychiatry&lt;/full-title&gt;&lt;/periodical&gt;&lt;pages&gt;445-52&lt;/pages&gt;&lt;volume&gt;1&lt;/volume&gt;&lt;number&gt;6&lt;/number&gt;&lt;keywords&gt;&lt;keyword&gt;*Astrocytes/me [Metabolism]&lt;/keyword&gt;&lt;keyword&gt;Brain/cy [Cytology]&lt;/keyword&gt;&lt;keyword&gt;Brain/me [Metabolism]&lt;/keyword&gt;&lt;keyword&gt;*Deoxyglucose/du [Diagnostic Use]&lt;/keyword&gt;&lt;keyword&gt;Fluorine Radioisotopes/du [Diagnostic Use]&lt;/keyword&gt;&lt;keyword&gt;Human&lt;/keyword&gt;&lt;keyword&gt;*Mental Disorders/di [Diagnosis]&lt;/keyword&gt;&lt;keyword&gt;Support, Non-U.S. Gov&amp;apos;t&lt;/keyword&gt;&lt;keyword&gt;*Tomography, Emission-Computed/mt [Methods]&lt;/keyword&gt;&lt;/keywords&gt;&lt;dates&gt;&lt;year&gt;1996&lt;/year&gt;&lt;/dates&gt;&lt;urls&gt;&lt;/urls&gt;&lt;/record&gt;&lt;/Cite&gt;&lt;/EndNote&gt;</w:instrText>
        </w:r>
        <w:r w:rsidR="000F26FB">
          <w:rPr>
            <w:lang w:val="en-GB"/>
          </w:rPr>
          <w:fldChar w:fldCharType="separate"/>
        </w:r>
        <w:r w:rsidR="000F26FB" w:rsidRPr="00334EA4">
          <w:rPr>
            <w:noProof/>
            <w:vertAlign w:val="superscript"/>
            <w:lang w:val="en-GB"/>
          </w:rPr>
          <w:t>43</w:t>
        </w:r>
        <w:r w:rsidR="000F26FB">
          <w:rPr>
            <w:lang w:val="en-GB"/>
          </w:rPr>
          <w:fldChar w:fldCharType="end"/>
        </w:r>
      </w:hyperlink>
      <w:r w:rsidR="00DB67AA" w:rsidRPr="00DB67AA">
        <w:rPr>
          <w:lang w:val="en-GB"/>
        </w:rPr>
        <w:t xml:space="preserve"> </w:t>
      </w:r>
      <w:r w:rsidR="00F64915">
        <w:rPr>
          <w:lang w:val="en-GB"/>
        </w:rPr>
        <w:t>Reduced s</w:t>
      </w:r>
      <w:r w:rsidR="00F64915" w:rsidRPr="00DB67AA">
        <w:rPr>
          <w:lang w:val="en-GB"/>
        </w:rPr>
        <w:t xml:space="preserve">ynaptic </w:t>
      </w:r>
      <w:r w:rsidR="00284F6B">
        <w:rPr>
          <w:lang w:val="en-GB"/>
        </w:rPr>
        <w:t>metabolism</w:t>
      </w:r>
      <w:r w:rsidR="00284F6B" w:rsidRPr="00DB67AA">
        <w:rPr>
          <w:lang w:val="en-GB"/>
        </w:rPr>
        <w:t xml:space="preserve"> </w:t>
      </w:r>
      <w:r w:rsidR="00DB67AA" w:rsidRPr="00DB67AA">
        <w:rPr>
          <w:lang w:val="en-GB"/>
        </w:rPr>
        <w:t xml:space="preserve">of glucose (and FDG uptake) coincides with </w:t>
      </w:r>
      <w:r>
        <w:rPr>
          <w:lang w:val="en-GB"/>
        </w:rPr>
        <w:t xml:space="preserve">the </w:t>
      </w:r>
      <w:r w:rsidR="00DB67AA" w:rsidRPr="00DB67AA">
        <w:rPr>
          <w:lang w:val="en-GB"/>
        </w:rPr>
        <w:t xml:space="preserve">synaptic vulnerability seen in early </w:t>
      </w:r>
      <w:r w:rsidR="007F2D56">
        <w:rPr>
          <w:lang w:val="en-GB"/>
        </w:rPr>
        <w:t>AD</w:t>
      </w:r>
      <w:r w:rsidR="00F64915">
        <w:rPr>
          <w:lang w:val="en-GB"/>
        </w:rPr>
        <w:t>, e.g. in predicting conversion to AD in MCI</w:t>
      </w:r>
      <w:r w:rsidR="00701103">
        <w:rPr>
          <w:lang w:val="en-GB"/>
        </w:rPr>
        <w:t xml:space="preserve"> </w:t>
      </w:r>
      <w:r w:rsidR="00F64915">
        <w:rPr>
          <w:lang w:val="en-GB"/>
        </w:rPr>
        <w:t xml:space="preserve">patients (see Table </w:t>
      </w:r>
      <w:r w:rsidR="006E5E3C">
        <w:rPr>
          <w:lang w:val="en-GB"/>
        </w:rPr>
        <w:t>1</w:t>
      </w:r>
      <w:r w:rsidR="00F64915">
        <w:rPr>
          <w:lang w:val="en-GB"/>
        </w:rPr>
        <w:t>)</w:t>
      </w:r>
      <w:r w:rsidR="00F64915" w:rsidRPr="00DB67AA">
        <w:rPr>
          <w:lang w:val="en-GB"/>
        </w:rPr>
        <w:t>.</w:t>
      </w:r>
      <w:r w:rsidR="007F0013">
        <w:rPr>
          <w:lang w:val="en-GB"/>
        </w:rPr>
        <w:t xml:space="preserve"> </w:t>
      </w:r>
    </w:p>
    <w:p w:rsidR="00DB67AA" w:rsidRPr="00DB67AA" w:rsidRDefault="00DB67AA" w:rsidP="003D3029">
      <w:pPr>
        <w:spacing w:line="480" w:lineRule="auto"/>
        <w:jc w:val="both"/>
        <w:rPr>
          <w:lang w:val="en-GB"/>
        </w:rPr>
      </w:pPr>
      <w:r w:rsidRPr="00DB67AA">
        <w:rPr>
          <w:lang w:val="en-GB"/>
        </w:rPr>
        <w:tab/>
        <w:t xml:space="preserve">Several retrospective investigations </w:t>
      </w:r>
      <w:r w:rsidR="00BD64E3">
        <w:rPr>
          <w:lang w:val="en-GB"/>
        </w:rPr>
        <w:t xml:space="preserve">have </w:t>
      </w:r>
      <w:r w:rsidRPr="00DB67AA">
        <w:rPr>
          <w:lang w:val="en-GB"/>
        </w:rPr>
        <w:t>emplo</w:t>
      </w:r>
      <w:r w:rsidR="00870252">
        <w:rPr>
          <w:lang w:val="en-GB"/>
        </w:rPr>
        <w:t>yed autopsy confirmation of FDG-</w:t>
      </w:r>
      <w:r w:rsidRPr="00DB67AA">
        <w:rPr>
          <w:lang w:val="en-GB"/>
        </w:rPr>
        <w:t>PET findings</w:t>
      </w:r>
      <w:r w:rsidR="00F64915">
        <w:rPr>
          <w:lang w:val="en-GB"/>
        </w:rPr>
        <w:t>:</w:t>
      </w:r>
      <w:r w:rsidRPr="00DB67AA">
        <w:rPr>
          <w:lang w:val="en-GB"/>
        </w:rPr>
        <w:t xml:space="preserve"> </w:t>
      </w:r>
      <w:r w:rsidR="00F52A1B">
        <w:rPr>
          <w:lang w:val="en-GB"/>
        </w:rPr>
        <w:t>FDG-PET reached a</w:t>
      </w:r>
      <w:r w:rsidRPr="00DB67AA">
        <w:rPr>
          <w:lang w:val="en-GB"/>
        </w:rPr>
        <w:t xml:space="preserve"> sensitivity of </w:t>
      </w:r>
      <w:r w:rsidR="00F52A1B">
        <w:rPr>
          <w:lang w:val="en-GB"/>
        </w:rPr>
        <w:t xml:space="preserve">84% to </w:t>
      </w:r>
      <w:r w:rsidRPr="00DB67AA">
        <w:rPr>
          <w:lang w:val="en-GB"/>
        </w:rPr>
        <w:t>96%</w:t>
      </w:r>
      <w:r w:rsidR="007F2D56">
        <w:rPr>
          <w:lang w:val="en-GB"/>
        </w:rPr>
        <w:t xml:space="preserve"> and</w:t>
      </w:r>
      <w:r w:rsidRPr="00DB67AA">
        <w:rPr>
          <w:lang w:val="en-GB"/>
        </w:rPr>
        <w:t xml:space="preserve"> </w:t>
      </w:r>
      <w:r w:rsidR="00F52A1B">
        <w:rPr>
          <w:lang w:val="en-GB"/>
        </w:rPr>
        <w:t xml:space="preserve">a </w:t>
      </w:r>
      <w:r w:rsidRPr="00DB67AA">
        <w:rPr>
          <w:lang w:val="en-GB"/>
        </w:rPr>
        <w:t xml:space="preserve">specificity of 73% </w:t>
      </w:r>
      <w:r w:rsidR="00F52A1B">
        <w:rPr>
          <w:lang w:val="en-GB"/>
        </w:rPr>
        <w:t>to 74% in the prediction</w:t>
      </w:r>
      <w:r w:rsidRPr="00DB67AA">
        <w:rPr>
          <w:lang w:val="en-GB"/>
        </w:rPr>
        <w:t xml:space="preserve"> of AD</w:t>
      </w:r>
      <w:r w:rsidR="00F52A1B">
        <w:rPr>
          <w:lang w:val="en-GB"/>
        </w:rPr>
        <w:t xml:space="preserve"> pathology upon autopsy in two studies </w:t>
      </w:r>
      <w:r w:rsidR="00BD64E3">
        <w:rPr>
          <w:lang w:val="en-GB"/>
        </w:rPr>
        <w:t>involving</w:t>
      </w:r>
      <w:r w:rsidR="00F52A1B">
        <w:rPr>
          <w:lang w:val="en-GB"/>
        </w:rPr>
        <w:t xml:space="preserve"> more than 100 </w:t>
      </w:r>
      <w:r w:rsidR="003B6098">
        <w:rPr>
          <w:lang w:val="en-GB"/>
        </w:rPr>
        <w:t xml:space="preserve">cases with </w:t>
      </w:r>
      <w:r w:rsidR="00F52A1B">
        <w:rPr>
          <w:lang w:val="en-GB"/>
        </w:rPr>
        <w:t>AD</w:t>
      </w:r>
      <w:r w:rsidR="00E21DAE">
        <w:rPr>
          <w:lang w:val="en-GB"/>
        </w:rPr>
        <w:t>,</w:t>
      </w:r>
      <w:r w:rsidR="00F52A1B">
        <w:rPr>
          <w:lang w:val="en-GB"/>
        </w:rPr>
        <w:t xml:space="preserve"> more than </w:t>
      </w:r>
      <w:r w:rsidR="003B6098">
        <w:rPr>
          <w:lang w:val="en-GB"/>
        </w:rPr>
        <w:t xml:space="preserve">25 cases with other forms of </w:t>
      </w:r>
      <w:proofErr w:type="spellStart"/>
      <w:r w:rsidR="003B6098">
        <w:rPr>
          <w:lang w:val="en-GB"/>
        </w:rPr>
        <w:t>neurodegeneration</w:t>
      </w:r>
      <w:proofErr w:type="spellEnd"/>
      <w:r w:rsidR="003B6098">
        <w:rPr>
          <w:lang w:val="en-GB"/>
        </w:rPr>
        <w:t xml:space="preserve"> and more than 20 cases without </w:t>
      </w:r>
      <w:proofErr w:type="spellStart"/>
      <w:r w:rsidR="003B6098">
        <w:rPr>
          <w:lang w:val="en-GB"/>
        </w:rPr>
        <w:t>neurodegeneration</w:t>
      </w:r>
      <w:proofErr w:type="spellEnd"/>
      <w:r w:rsidR="003B6098">
        <w:rPr>
          <w:lang w:val="en-GB"/>
        </w:rPr>
        <w:t xml:space="preserve"> (all examined clinically and </w:t>
      </w:r>
      <w:proofErr w:type="spellStart"/>
      <w:r w:rsidR="003B6098">
        <w:rPr>
          <w:lang w:val="en-GB"/>
        </w:rPr>
        <w:t>neuropathologically</w:t>
      </w:r>
      <w:proofErr w:type="spellEnd"/>
      <w:r w:rsidR="003B6098">
        <w:rPr>
          <w:lang w:val="en-GB"/>
        </w:rPr>
        <w:t>)</w:t>
      </w:r>
      <w:r w:rsidR="007F0013">
        <w:rPr>
          <w:lang w:val="en-GB"/>
        </w:rPr>
        <w:t>.</w:t>
      </w:r>
      <w:r w:rsidR="00CF399E">
        <w:rPr>
          <w:lang w:val="en-GB"/>
        </w:rPr>
        <w:fldChar w:fldCharType="begin">
          <w:fldData xml:space="preserve">PEVuZE5vdGU+PENpdGU+PEF1dGhvcj5TaWx2ZXJtYW48L0F1dGhvcj48WWVhcj4yMDAxPC9ZZWFy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</w:fldData>
        </w:fldChar>
      </w:r>
      <w:r w:rsidR="000F26FB">
        <w:rPr>
          <w:lang w:val="en-GB"/>
        </w:rPr>
        <w:instrText xml:space="preserve"> ADDIN EN.CITE </w:instrText>
      </w:r>
      <w:r w:rsidR="000F26FB">
        <w:rPr>
          <w:lang w:val="en-GB"/>
        </w:rPr>
        <w:fldChar w:fldCharType="begin">
          <w:fldData xml:space="preserve">PEVuZE5vdGU+PENpdGU+PEF1dGhvcj5TaWx2ZXJtYW48L0F1dGhvcj48WWVhcj4yMDAxPC9ZZWFy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</w:fldData>
        </w:fldChar>
      </w:r>
      <w:r w:rsidR="000F26FB">
        <w:rPr>
          <w:lang w:val="en-GB"/>
        </w:rPr>
        <w:instrText xml:space="preserve"> ADDIN EN.CITE.DATA </w:instrText>
      </w:r>
      <w:r w:rsidR="000F26FB">
        <w:rPr>
          <w:lang w:val="en-GB"/>
        </w:rPr>
      </w:r>
      <w:r w:rsidR="000F26FB">
        <w:rPr>
          <w:lang w:val="en-GB"/>
        </w:rPr>
        <w:fldChar w:fldCharType="end"/>
      </w:r>
      <w:r w:rsidR="00CF399E">
        <w:rPr>
          <w:lang w:val="en-GB"/>
        </w:rPr>
      </w:r>
      <w:r w:rsidR="00CF399E">
        <w:rPr>
          <w:lang w:val="en-GB"/>
        </w:rPr>
        <w:fldChar w:fldCharType="separate"/>
      </w:r>
      <w:r w:rsidR="00F05CD9">
        <w:fldChar w:fldCharType="begin"/>
      </w:r>
      <w:r w:rsidR="00F05CD9" w:rsidRPr="00F05CD9">
        <w:rPr>
          <w:lang w:val="en-US"/>
        </w:rPr>
        <w:instrText xml:space="preserve"> HYPERLINK \l "_ENREF_44" \o "Silverman, 2001 #39" </w:instrText>
      </w:r>
      <w:r w:rsidR="00F05CD9">
        <w:fldChar w:fldCharType="separate"/>
      </w:r>
      <w:r w:rsidR="000F26FB" w:rsidRPr="00334EA4">
        <w:rPr>
          <w:noProof/>
          <w:vertAlign w:val="superscript"/>
          <w:lang w:val="en-GB"/>
        </w:rPr>
        <w:t>44</w:t>
      </w:r>
      <w:r w:rsidR="00F05CD9">
        <w:rPr>
          <w:noProof/>
          <w:vertAlign w:val="superscript"/>
          <w:lang w:val="en-GB"/>
        </w:rPr>
        <w:fldChar w:fldCharType="end"/>
      </w:r>
      <w:r w:rsidR="00334EA4" w:rsidRPr="00334EA4">
        <w:rPr>
          <w:noProof/>
          <w:vertAlign w:val="superscript"/>
          <w:lang w:val="en-GB"/>
        </w:rPr>
        <w:t xml:space="preserve">, </w:t>
      </w:r>
      <w:r w:rsidR="00F05CD9">
        <w:fldChar w:fldCharType="begin"/>
      </w:r>
      <w:r w:rsidR="00F05CD9" w:rsidRPr="00F05CD9">
        <w:rPr>
          <w:lang w:val="en-US"/>
        </w:rPr>
        <w:instrText xml:space="preserve"> HYPERLINK \l "_ENREF_45" \o "Jagust, 2007 #4005" </w:instrText>
      </w:r>
      <w:r w:rsidR="00F05CD9">
        <w:fldChar w:fldCharType="separate"/>
      </w:r>
      <w:r w:rsidR="000F26FB" w:rsidRPr="00334EA4">
        <w:rPr>
          <w:noProof/>
          <w:vertAlign w:val="superscript"/>
          <w:lang w:val="en-GB"/>
        </w:rPr>
        <w:t>45</w:t>
      </w:r>
      <w:r w:rsidR="00F05CD9">
        <w:rPr>
          <w:noProof/>
          <w:vertAlign w:val="superscript"/>
          <w:lang w:val="en-GB"/>
        </w:rPr>
        <w:fldChar w:fldCharType="end"/>
      </w:r>
      <w:r w:rsidR="00CF399E">
        <w:rPr>
          <w:lang w:val="en-GB"/>
        </w:rPr>
        <w:fldChar w:fldCharType="end"/>
      </w:r>
      <w:r w:rsidR="00A75696">
        <w:rPr>
          <w:color w:val="000000"/>
          <w:lang w:val="en-GB"/>
        </w:rPr>
        <w:t xml:space="preserve"> </w:t>
      </w:r>
      <w:r w:rsidR="00BD64E3">
        <w:rPr>
          <w:color w:val="000000"/>
          <w:lang w:val="en-GB"/>
        </w:rPr>
        <w:t>On the basis of autopsy diagnosis,</w:t>
      </w:r>
      <w:r w:rsidR="00BD64E3">
        <w:rPr>
          <w:lang w:val="en-GB"/>
        </w:rPr>
        <w:t xml:space="preserve"> </w:t>
      </w:r>
      <w:r w:rsidR="00870252">
        <w:rPr>
          <w:lang w:val="en-GB"/>
        </w:rPr>
        <w:t>FDG-</w:t>
      </w:r>
      <w:r w:rsidR="00A75696">
        <w:rPr>
          <w:lang w:val="en-GB"/>
        </w:rPr>
        <w:t>PET</w:t>
      </w:r>
      <w:r w:rsidR="00BD64E3" w:rsidRPr="00BD64E3">
        <w:rPr>
          <w:lang w:val="en-GB"/>
        </w:rPr>
        <w:t xml:space="preserve"> </w:t>
      </w:r>
      <w:r w:rsidR="00BD64E3">
        <w:rPr>
          <w:lang w:val="en-GB"/>
        </w:rPr>
        <w:t>could be shown to have</w:t>
      </w:r>
      <w:r w:rsidRPr="00DB67AA">
        <w:rPr>
          <w:lang w:val="en-GB"/>
        </w:rPr>
        <w:t xml:space="preserve"> </w:t>
      </w:r>
      <w:r w:rsidR="007F2D56">
        <w:rPr>
          <w:lang w:val="en-GB"/>
        </w:rPr>
        <w:t xml:space="preserve">clearly </w:t>
      </w:r>
      <w:r w:rsidRPr="00DB67AA">
        <w:rPr>
          <w:lang w:val="en-GB"/>
        </w:rPr>
        <w:t>outperform</w:t>
      </w:r>
      <w:r w:rsidR="00A75696">
        <w:rPr>
          <w:lang w:val="en-GB"/>
        </w:rPr>
        <w:t>ed</w:t>
      </w:r>
      <w:r w:rsidRPr="00DB67AA">
        <w:rPr>
          <w:lang w:val="en-GB"/>
        </w:rPr>
        <w:t xml:space="preserve"> the initial clinical diagnosis</w:t>
      </w:r>
      <w:r w:rsidR="003B6098">
        <w:rPr>
          <w:lang w:val="en-GB"/>
        </w:rPr>
        <w:t>: For example, whereas the clinical</w:t>
      </w:r>
      <w:r w:rsidR="003B6098" w:rsidRPr="006E73EE">
        <w:rPr>
          <w:lang w:val="en-GB"/>
        </w:rPr>
        <w:t xml:space="preserve"> diagnosis of AD was associated with a 70% probability of detecting AD</w:t>
      </w:r>
      <w:r w:rsidR="003B6098">
        <w:rPr>
          <w:lang w:val="en-GB"/>
        </w:rPr>
        <w:t xml:space="preserve"> </w:t>
      </w:r>
      <w:r w:rsidR="003B6098" w:rsidRPr="006E73EE">
        <w:rPr>
          <w:lang w:val="en-GB"/>
        </w:rPr>
        <w:t>pathology</w:t>
      </w:r>
      <w:r w:rsidR="003B6098">
        <w:rPr>
          <w:lang w:val="en-GB"/>
        </w:rPr>
        <w:t xml:space="preserve"> it increased to</w:t>
      </w:r>
      <w:r w:rsidR="003B6098" w:rsidRPr="006E73EE">
        <w:rPr>
          <w:lang w:val="en-GB"/>
        </w:rPr>
        <w:t xml:space="preserve"> 84% with a</w:t>
      </w:r>
      <w:r w:rsidR="003B6098">
        <w:rPr>
          <w:lang w:val="en-GB"/>
        </w:rPr>
        <w:t xml:space="preserve"> positive PET-scan and </w:t>
      </w:r>
      <w:r w:rsidR="003B6098" w:rsidRPr="006E73EE">
        <w:rPr>
          <w:lang w:val="en-GB"/>
        </w:rPr>
        <w:t>decreased to 31%</w:t>
      </w:r>
      <w:r w:rsidR="003B6098">
        <w:rPr>
          <w:lang w:val="en-GB"/>
        </w:rPr>
        <w:t xml:space="preserve"> with a negative PET-scan.</w:t>
      </w:r>
      <w:r w:rsidR="00F05CD9">
        <w:fldChar w:fldCharType="begin"/>
      </w:r>
      <w:r w:rsidR="00F05CD9" w:rsidRPr="00F05CD9">
        <w:rPr>
          <w:lang w:val="en-US"/>
        </w:rPr>
        <w:instrText xml:space="preserve"> HYPERLINK \l "_ENREF_38" \o "Jagust, 2007 #4005" </w:instrText>
      </w:r>
      <w:r w:rsidR="00F05CD9">
        <w:fldChar w:fldCharType="separate"/>
      </w:r>
      <w:r w:rsidR="009C138B" w:rsidRPr="007C72CF">
        <w:rPr>
          <w:noProof/>
          <w:vertAlign w:val="superscript"/>
          <w:lang w:val="en-GB"/>
        </w:rPr>
        <w:t>38</w:t>
      </w:r>
      <w:r w:rsidR="00F05CD9">
        <w:rPr>
          <w:noProof/>
          <w:vertAlign w:val="superscript"/>
          <w:lang w:val="en-GB"/>
        </w:rPr>
        <w:fldChar w:fldCharType="end"/>
      </w:r>
      <w:r w:rsidR="00900CE7">
        <w:rPr>
          <w:color w:val="000000"/>
          <w:lang w:val="en-GB"/>
        </w:rPr>
        <w:t xml:space="preserve"> </w:t>
      </w:r>
    </w:p>
    <w:p w:rsidR="00D62920" w:rsidRDefault="00D62920" w:rsidP="003D3029">
      <w:pPr>
        <w:spacing w:line="480" w:lineRule="auto"/>
        <w:jc w:val="both"/>
        <w:rPr>
          <w:i/>
          <w:lang w:val="en-GB"/>
        </w:rPr>
      </w:pPr>
    </w:p>
    <w:p w:rsidR="00D62920" w:rsidRDefault="00386481" w:rsidP="003D3029">
      <w:pPr>
        <w:spacing w:line="480" w:lineRule="auto"/>
        <w:jc w:val="both"/>
        <w:rPr>
          <w:i/>
          <w:lang w:val="en-GB"/>
        </w:rPr>
      </w:pPr>
      <w:r>
        <w:rPr>
          <w:i/>
          <w:lang w:val="en-GB"/>
        </w:rPr>
        <w:t xml:space="preserve">Potential </w:t>
      </w:r>
      <w:r w:rsidR="000D2FF7">
        <w:rPr>
          <w:i/>
          <w:lang w:val="en-GB"/>
        </w:rPr>
        <w:t xml:space="preserve">for </w:t>
      </w:r>
      <w:r>
        <w:rPr>
          <w:i/>
          <w:lang w:val="en-GB"/>
        </w:rPr>
        <w:t xml:space="preserve">clinical </w:t>
      </w:r>
      <w:r w:rsidR="00C558DB">
        <w:rPr>
          <w:i/>
          <w:lang w:val="en-GB"/>
        </w:rPr>
        <w:t>application</w:t>
      </w:r>
    </w:p>
    <w:p w:rsidR="00DB67AA" w:rsidRDefault="00051F3E" w:rsidP="003D3029">
      <w:pPr>
        <w:spacing w:line="480" w:lineRule="auto"/>
        <w:jc w:val="both"/>
        <w:rPr>
          <w:lang w:val="en-US"/>
        </w:rPr>
      </w:pPr>
      <w:r>
        <w:rPr>
          <w:lang w:val="en-GB"/>
        </w:rPr>
        <w:t xml:space="preserve">Key studies </w:t>
      </w:r>
      <w:r w:rsidR="00BD64E3">
        <w:rPr>
          <w:lang w:val="en-GB"/>
        </w:rPr>
        <w:t>into</w:t>
      </w:r>
      <w:r>
        <w:rPr>
          <w:lang w:val="en-GB"/>
        </w:rPr>
        <w:t xml:space="preserve"> the use of</w:t>
      </w:r>
      <w:r w:rsidR="00870252">
        <w:rPr>
          <w:lang w:val="en-US"/>
        </w:rPr>
        <w:t xml:space="preserve"> FDG-</w:t>
      </w:r>
      <w:r w:rsidR="00DB67AA" w:rsidRPr="00DB67AA">
        <w:rPr>
          <w:lang w:val="en-US"/>
        </w:rPr>
        <w:t xml:space="preserve">PET to predict </w:t>
      </w:r>
      <w:r>
        <w:rPr>
          <w:lang w:val="en-US"/>
        </w:rPr>
        <w:t>conversion to AD</w:t>
      </w:r>
      <w:r w:rsidR="00DB67AA" w:rsidRPr="00DB67AA">
        <w:rPr>
          <w:lang w:val="en-US"/>
        </w:rPr>
        <w:t xml:space="preserve"> among MCI patients </w:t>
      </w:r>
      <w:r>
        <w:rPr>
          <w:lang w:val="en-US"/>
        </w:rPr>
        <w:t xml:space="preserve">are listed in Table </w:t>
      </w:r>
      <w:r w:rsidR="006777AA">
        <w:rPr>
          <w:lang w:val="en-US"/>
        </w:rPr>
        <w:t>1</w:t>
      </w:r>
      <w:r w:rsidR="00DB67AA" w:rsidRPr="00DB67AA">
        <w:rPr>
          <w:lang w:val="en-US"/>
        </w:rPr>
        <w:t xml:space="preserve">. A meta-analysis </w:t>
      </w:r>
      <w:r w:rsidR="00BD64E3">
        <w:rPr>
          <w:lang w:val="en-US"/>
        </w:rPr>
        <w:t>involving</w:t>
      </w:r>
      <w:r w:rsidR="00DB67AA" w:rsidRPr="00DB67AA">
        <w:rPr>
          <w:lang w:val="en-US"/>
        </w:rPr>
        <w:t xml:space="preserve"> </w:t>
      </w:r>
      <w:r w:rsidR="00BD64E3">
        <w:rPr>
          <w:lang w:val="en-US"/>
        </w:rPr>
        <w:t>six</w:t>
      </w:r>
      <w:r w:rsidR="00DB67AA" w:rsidRPr="00DB67AA">
        <w:rPr>
          <w:lang w:val="en-US"/>
        </w:rPr>
        <w:t xml:space="preserve"> studies demonstrated sensitivity and </w:t>
      </w:r>
      <w:r w:rsidR="00DB67AA" w:rsidRPr="00DB67AA">
        <w:rPr>
          <w:lang w:val="en-US"/>
        </w:rPr>
        <w:lastRenderedPageBreak/>
        <w:t>specificity of 89% and 85%, respectively, in predicting conversion</w:t>
      </w:r>
      <w:r w:rsidR="00922DB8">
        <w:rPr>
          <w:lang w:val="en-US"/>
        </w:rPr>
        <w:t>. As compared to struc</w:t>
      </w:r>
      <w:r w:rsidR="00922DB8" w:rsidRPr="006925C6">
        <w:rPr>
          <w:lang w:val="en-US"/>
        </w:rPr>
        <w:t xml:space="preserve">tural MRI, </w:t>
      </w:r>
      <w:r w:rsidR="00922DB8" w:rsidRPr="00C65A28">
        <w:rPr>
          <w:rFonts w:eastAsia="Calibri"/>
          <w:lang w:val="en-US"/>
        </w:rPr>
        <w:t>FDG-PET performed</w:t>
      </w:r>
      <w:r w:rsidR="00922DB8" w:rsidRPr="006925C6">
        <w:rPr>
          <w:lang w:val="en-US"/>
        </w:rPr>
        <w:t xml:space="preserve"> </w:t>
      </w:r>
      <w:r w:rsidR="00922DB8" w:rsidRPr="00C65A28">
        <w:rPr>
          <w:rFonts w:eastAsia="Calibri"/>
          <w:lang w:val="en-US"/>
        </w:rPr>
        <w:t xml:space="preserve">statistically better in positive </w:t>
      </w:r>
      <w:r w:rsidR="00922DB8">
        <w:rPr>
          <w:rFonts w:eastAsia="Calibri"/>
          <w:lang w:val="en-US"/>
        </w:rPr>
        <w:t>likelihood ratio and odds ratio</w:t>
      </w:r>
      <w:r w:rsidR="004905B9">
        <w:rPr>
          <w:lang w:val="en-US"/>
        </w:rPr>
        <w:t>.</w:t>
      </w:r>
      <w:hyperlink w:anchor="_ENREF_46" w:tooltip="Yuan, 2009 #12171" w:history="1">
        <w:r w:rsidR="000F26FB">
          <w:rPr>
            <w:lang w:val="en-US"/>
          </w:rPr>
          <w:fldChar w:fldCharType="begin"/>
        </w:r>
        <w:r w:rsidR="000F26FB">
          <w:rPr>
            <w:lang w:val="en-US"/>
          </w:rPr>
          <w:instrText xml:space="preserve"> ADDIN EN.CITE &lt;EndNote&gt;&lt;Cite&gt;&lt;Author&gt;Yuan&lt;/Author&gt;&lt;Year&gt;2009&lt;/Year&gt;&lt;RecNum&gt;12171&lt;/RecNum&gt;&lt;DisplayText&gt;&lt;style face="superscript"&gt;46&lt;/style&gt;&lt;/DisplayText&gt;&lt;record&gt;&lt;rec-number&gt;12171&lt;/rec-number&gt;&lt;foreign-keys&gt;&lt;key app="EN" db-id="d5wxw9debsf5evew00s5fe2azax9fsa0ez5v"&gt;12171&lt;/key&gt;&lt;/foreign-keys&gt;&lt;ref-type name="Journal Article"&gt;17&lt;/ref-type&gt;&lt;contributors&gt;&lt;authors&gt;&lt;author&gt;Yuan, Y.&lt;/author&gt;&lt;author&gt;Gu, Z. X.&lt;/author&gt;&lt;author&gt;Wei, W. S.&lt;/author&gt;&lt;/authors&gt;&lt;/contributors&gt;&lt;auth-address&gt;Department of Nuclear Medicine, Huadong Hospital, Fudan University, Shanghai, China.&lt;/auth-address&gt;&lt;titles&gt;&lt;title&gt;Fluorodeoxyglucose-positron-emission tomography, single-photon emission tomography, and structural MR imaging for prediction of rapid conversion to Alzheimer disease in patients with mild cognitive impairment: a meta-analysis&lt;/title&gt;&lt;secondary-title&gt;AJNR Am J Neuroradiol&lt;/secondary-title&gt;&lt;/titles&gt;&lt;periodical&gt;&lt;full-title&gt;AJNR Am J Neuroradiol&lt;/full-title&gt;&lt;/periodical&gt;&lt;pages&gt;404-10&lt;/pages&gt;&lt;volume&gt;30&lt;/volume&gt;&lt;number&gt;2&lt;/number&gt;&lt;edition&gt;2008/11/13&lt;/edition&gt;&lt;keywords&gt;&lt;keyword&gt;Alzheimer Disease/*pathology/*radionuclide imaging&lt;/keyword&gt;&lt;keyword&gt;Cognition Disorders/*pathology/*radionuclide imaging&lt;/keyword&gt;&lt;keyword&gt;Disease Progression&lt;/keyword&gt;&lt;keyword&gt;Fluorodeoxyglucose F18/diagnostic use&lt;/keyword&gt;&lt;keyword&gt;Humans&lt;/keyword&gt;&lt;keyword&gt;*Magnetic Resonance Imaging&lt;/keyword&gt;&lt;keyword&gt;Predictive Value of Tests&lt;/keyword&gt;&lt;keyword&gt;Severity of Illness Index&lt;/keyword&gt;&lt;keyword&gt;*Tomography, Emission-Computed, Single-Photon&lt;/keyword&gt;&lt;/keywords&gt;&lt;dates&gt;&lt;year&gt;2009&lt;/year&gt;&lt;pub-dates&gt;&lt;date&gt;Feb&lt;/date&gt;&lt;/pub-dates&gt;&lt;/dates&gt;&lt;isbn&gt;1936-959X (Electronic)&amp;#xD;0195-6108 (Linking)&lt;/isbn&gt;&lt;accession-num&gt;19001534&lt;/accession-num&gt;&lt;urls&gt;&lt;related-urls&gt;&lt;url&gt;http://www.ncbi.nlm.nih.gov/entrez/query.fcgi?cmd=Retrieve&amp;amp;db=PubMed&amp;amp;dopt=Citation&amp;amp;list_uids=19001534&lt;/url&gt;&lt;/related-urls&gt;&lt;/urls&gt;&lt;electronic-resource-num&gt;ajnr.A1357 [pii]&amp;#xD;10.3174/ajnr.A1357&lt;/electronic-resource-num&gt;&lt;language&gt;eng&lt;/language&gt;&lt;/record&gt;&lt;/Cite&gt;&lt;/EndNote&gt;</w:instrText>
        </w:r>
        <w:r w:rsidR="000F26FB">
          <w:rPr>
            <w:lang w:val="en-US"/>
          </w:rPr>
          <w:fldChar w:fldCharType="separate"/>
        </w:r>
        <w:r w:rsidR="000F26FB" w:rsidRPr="00334EA4">
          <w:rPr>
            <w:noProof/>
            <w:vertAlign w:val="superscript"/>
            <w:lang w:val="en-US"/>
          </w:rPr>
          <w:t>46</w:t>
        </w:r>
        <w:r w:rsidR="000F26FB">
          <w:rPr>
            <w:lang w:val="en-US"/>
          </w:rPr>
          <w:fldChar w:fldCharType="end"/>
        </w:r>
      </w:hyperlink>
      <w:r w:rsidR="00DB67AA" w:rsidRPr="00DB67AA">
        <w:rPr>
          <w:lang w:val="en-US"/>
        </w:rPr>
        <w:t xml:space="preserve"> Another meta-analysis </w:t>
      </w:r>
      <w:r w:rsidR="00BD64E3">
        <w:rPr>
          <w:lang w:val="en-US"/>
        </w:rPr>
        <w:t>involving</w:t>
      </w:r>
      <w:r w:rsidR="00DB67AA" w:rsidRPr="00DB67AA">
        <w:rPr>
          <w:lang w:val="en-US"/>
        </w:rPr>
        <w:t xml:space="preserve"> </w:t>
      </w:r>
      <w:r w:rsidR="00BD64E3">
        <w:rPr>
          <w:lang w:val="en-US"/>
        </w:rPr>
        <w:t>seven</w:t>
      </w:r>
      <w:r w:rsidR="00DB67AA" w:rsidRPr="00DB67AA">
        <w:rPr>
          <w:lang w:val="en-US"/>
        </w:rPr>
        <w:t xml:space="preserve"> studies demonstrated </w:t>
      </w:r>
      <w:r w:rsidR="00701CBF">
        <w:rPr>
          <w:lang w:val="en-US"/>
        </w:rPr>
        <w:t xml:space="preserve">sensitivity and specificity of </w:t>
      </w:r>
      <w:r w:rsidR="00DB67AA" w:rsidRPr="00DB67AA">
        <w:rPr>
          <w:lang w:val="en-US"/>
        </w:rPr>
        <w:t xml:space="preserve">77% and </w:t>
      </w:r>
      <w:r w:rsidR="00DB67AA" w:rsidRPr="0016539C">
        <w:rPr>
          <w:lang w:val="en-US"/>
        </w:rPr>
        <w:t xml:space="preserve">74%, respectively, </w:t>
      </w:r>
      <w:r w:rsidR="00BD64E3" w:rsidRPr="00093A4E">
        <w:rPr>
          <w:lang w:val="en-US"/>
        </w:rPr>
        <w:t>for</w:t>
      </w:r>
      <w:r w:rsidR="00DB67AA" w:rsidRPr="00093A4E">
        <w:rPr>
          <w:lang w:val="en-US"/>
        </w:rPr>
        <w:t xml:space="preserve"> </w:t>
      </w:r>
      <w:r w:rsidR="00870252" w:rsidRPr="0016539C">
        <w:rPr>
          <w:lang w:val="en-US"/>
        </w:rPr>
        <w:t>FDG-PET</w:t>
      </w:r>
      <w:r w:rsidR="00DB67AA" w:rsidRPr="0016539C">
        <w:rPr>
          <w:lang w:val="en-US"/>
        </w:rPr>
        <w:t xml:space="preserve">, in comparison to 93% and 56%, respectively, </w:t>
      </w:r>
      <w:r w:rsidR="00BD64E3" w:rsidRPr="0016539C">
        <w:rPr>
          <w:lang w:val="en-US"/>
        </w:rPr>
        <w:t>for</w:t>
      </w:r>
      <w:r w:rsidR="00DB67AA" w:rsidRPr="0016539C">
        <w:rPr>
          <w:lang w:val="en-US"/>
        </w:rPr>
        <w:t xml:space="preserve"> </w:t>
      </w:r>
      <w:r w:rsidR="00870252" w:rsidRPr="0016539C">
        <w:rPr>
          <w:lang w:val="en-US"/>
        </w:rPr>
        <w:t>amyloid-PET</w:t>
      </w:r>
      <w:r w:rsidR="004905B9" w:rsidRPr="0016539C">
        <w:rPr>
          <w:lang w:val="en-US"/>
        </w:rPr>
        <w:t>.</w:t>
      </w:r>
      <w:hyperlink w:anchor="_ENREF_47" w:tooltip="Zhang, 2012 #12157" w:history="1">
        <w:r w:rsidR="000F26FB">
          <w:rPr>
            <w:lang w:val="en-US"/>
          </w:rPr>
          <w:fldChar w:fldCharType="begin"/>
        </w:r>
        <w:r w:rsidR="000F26FB">
          <w:rPr>
            <w:lang w:val="en-US"/>
          </w:rPr>
          <w:instrText xml:space="preserve"> ADDIN EN.CITE &lt;EndNote&gt;&lt;Cite&gt;&lt;Author&gt;Zhang&lt;/Author&gt;&lt;Year&gt;2012&lt;/Year&gt;&lt;RecNum&gt;12157&lt;/RecNum&gt;&lt;DisplayText&gt;&lt;style face="superscript"&gt;47&lt;/style&gt;&lt;/DisplayText&gt;&lt;record&gt;&lt;rec-number&gt;12157&lt;/rec-number&gt;&lt;foreign-keys&gt;&lt;key app="EN" db-id="d5wxw9debsf5evew00s5fe2azax9fsa0ez5v"&gt;12157&lt;/key&gt;&lt;/foreign-keys&gt;&lt;ref-type name="Journal Article"&gt;17&lt;/ref-type&gt;&lt;contributors&gt;&lt;authors&gt;&lt;author&gt;Zhang, D.&lt;/author&gt;&lt;author&gt;Shen, D.&lt;/author&gt;&lt;/authors&gt;&lt;/contributors&gt;&lt;auth-address&gt;Department of Radiology and Biomedical Research Imaging Center-BRIC, University of North Carolina at Chapel Hill, Chapel Hill, North Carolina, United States of America.&lt;/auth-address&gt;&lt;titles&gt;&lt;title&gt;Predicting future clinical changes of MCI patients using longitudinal and multimodal biomarkers&lt;/title&gt;&lt;secondary-title&gt;PLoS One&lt;/secondary-title&gt;&lt;/titles&gt;&lt;periodical&gt;&lt;full-title&gt;PLoS One&lt;/full-title&gt;&lt;abbr-1&gt;PloS one&lt;/abbr-1&gt;&lt;/periodical&gt;&lt;pages&gt;e33182&lt;/pages&gt;&lt;volume&gt;7&lt;/volume&gt;&lt;number&gt;3&lt;/number&gt;&lt;edition&gt;2012/03/30&lt;/edition&gt;&lt;keywords&gt;&lt;keyword&gt;Aged&lt;/keyword&gt;&lt;keyword&gt;Aged, 80 and over&lt;/keyword&gt;&lt;keyword&gt;Alzheimer Disease/*pathology&lt;/keyword&gt;&lt;keyword&gt;Brain/*pathology/radionuclide imaging&lt;/keyword&gt;&lt;keyword&gt;Cognition Disorders/*pathology&lt;/keyword&gt;&lt;keyword&gt;Disease Progression&lt;/keyword&gt;&lt;keyword&gt;Female&lt;/keyword&gt;&lt;keyword&gt;Humans&lt;/keyword&gt;&lt;keyword&gt;Longitudinal Studies&lt;/keyword&gt;&lt;keyword&gt;Magnetic Resonance Imaging&lt;/keyword&gt;&lt;keyword&gt;Male&lt;/keyword&gt;&lt;keyword&gt;Neuropsychological Tests&lt;/keyword&gt;&lt;keyword&gt;Positron-Emission Tomography&lt;/keyword&gt;&lt;keyword&gt;Severity of Illness Index&lt;/keyword&gt;&lt;/keywords&gt;&lt;dates&gt;&lt;year&gt;2012&lt;/year&gt;&lt;/dates&gt;&lt;isbn&gt;1932-6203 (Electronic)&amp;#xD;1932-6203 (Linking)&lt;/isbn&gt;&lt;accession-num&gt;22457741&lt;/accession-num&gt;&lt;urls&gt;&lt;related-urls&gt;&lt;url&gt;http://www.ncbi.nlm.nih.gov/entrez/query.fcgi?cmd=Retrieve&amp;amp;db=PubMed&amp;amp;dopt=Citation&amp;amp;list_uids=22457741&lt;/url&gt;&lt;/related-urls&gt;&lt;/urls&gt;&lt;custom2&gt;3310854&lt;/custom2&gt;&lt;electronic-resource-num&gt;10.1371/journal.pone.0033182&amp;#xD;PONE-D-12-01012 [pii]&lt;/electronic-resource-num&gt;&lt;language&gt;eng&lt;/language&gt;&lt;/record&gt;&lt;/Cite&gt;&lt;/EndNote&gt;</w:instrText>
        </w:r>
        <w:r w:rsidR="000F26FB">
          <w:rPr>
            <w:lang w:val="en-US"/>
          </w:rPr>
          <w:fldChar w:fldCharType="separate"/>
        </w:r>
        <w:r w:rsidR="000F26FB" w:rsidRPr="00334EA4">
          <w:rPr>
            <w:noProof/>
            <w:vertAlign w:val="superscript"/>
            <w:lang w:val="en-US"/>
          </w:rPr>
          <w:t>47</w:t>
        </w:r>
        <w:r w:rsidR="000F26FB">
          <w:rPr>
            <w:lang w:val="en-US"/>
          </w:rPr>
          <w:fldChar w:fldCharType="end"/>
        </w:r>
      </w:hyperlink>
      <w:r w:rsidR="00DB67AA" w:rsidRPr="0016539C">
        <w:rPr>
          <w:lang w:val="en-US"/>
        </w:rPr>
        <w:t xml:space="preserve"> </w:t>
      </w:r>
      <w:r w:rsidR="00922DB8">
        <w:rPr>
          <w:lang w:val="en-US"/>
        </w:rPr>
        <w:t>In a</w:t>
      </w:r>
      <w:r w:rsidR="00922DB8" w:rsidRPr="00093A4E">
        <w:rPr>
          <w:lang w:val="en-US"/>
        </w:rPr>
        <w:t xml:space="preserve"> multi-modal imaging</w:t>
      </w:r>
      <w:r w:rsidR="00922DB8">
        <w:rPr>
          <w:lang w:val="en-US"/>
        </w:rPr>
        <w:t xml:space="preserve"> </w:t>
      </w:r>
      <w:r w:rsidR="00922DB8" w:rsidRPr="00093A4E">
        <w:rPr>
          <w:lang w:val="en-US"/>
        </w:rPr>
        <w:t>study</w:t>
      </w:r>
      <w:r w:rsidR="00922DB8">
        <w:rPr>
          <w:lang w:val="en-US"/>
        </w:rPr>
        <w:t>, a direct comparison between FDG-PET, PIB-PET and structural MRI was performed in a group of MCI</w:t>
      </w:r>
      <w:r w:rsidR="00E21DAE">
        <w:rPr>
          <w:lang w:val="en-US"/>
        </w:rPr>
        <w:t xml:space="preserve"> </w:t>
      </w:r>
      <w:r w:rsidR="00922DB8">
        <w:rPr>
          <w:lang w:val="en-US"/>
        </w:rPr>
        <w:t>patients monitored longitudinally for conversion to AD.</w:t>
      </w:r>
      <w:r w:rsidR="00922DB8" w:rsidRPr="00093A4E" w:rsidDel="00922DB8">
        <w:rPr>
          <w:lang w:val="en-US"/>
        </w:rPr>
        <w:t xml:space="preserve"> </w:t>
      </w:r>
      <w:r w:rsidR="00922DB8">
        <w:rPr>
          <w:lang w:val="en-US"/>
        </w:rPr>
        <w:t xml:space="preserve">This study </w:t>
      </w:r>
      <w:r w:rsidR="00BD64E3" w:rsidRPr="00093A4E">
        <w:rPr>
          <w:lang w:val="en-US"/>
        </w:rPr>
        <w:t xml:space="preserve">demonstrated </w:t>
      </w:r>
      <w:r w:rsidR="00870252" w:rsidRPr="00093A4E">
        <w:rPr>
          <w:lang w:val="en-US"/>
        </w:rPr>
        <w:t>FDG-PET</w:t>
      </w:r>
      <w:r w:rsidR="00BD64E3" w:rsidRPr="0016539C">
        <w:rPr>
          <w:lang w:val="en-US"/>
        </w:rPr>
        <w:t xml:space="preserve"> to be more sensitive and more specific than MRI hippocampus </w:t>
      </w:r>
      <w:proofErr w:type="spellStart"/>
      <w:r w:rsidR="00BD64E3" w:rsidRPr="0016539C">
        <w:rPr>
          <w:lang w:val="en-US"/>
        </w:rPr>
        <w:t>volumetry</w:t>
      </w:r>
      <w:proofErr w:type="spellEnd"/>
      <w:r w:rsidR="0007692B">
        <w:rPr>
          <w:lang w:val="en-US"/>
        </w:rPr>
        <w:t xml:space="preserve"> and at least as accurate as amyloid-PET</w:t>
      </w:r>
      <w:r w:rsidR="0030715E">
        <w:rPr>
          <w:lang w:val="en-US"/>
        </w:rPr>
        <w:t>.</w:t>
      </w:r>
      <w:hyperlink w:anchor="_ENREF_48" w:tooltip="Brück, 2013 #43" w:history="1">
        <w:r w:rsidR="000F26FB">
          <w:rPr>
            <w:lang w:val="en-US"/>
          </w:rPr>
          <w:fldChar w:fldCharType="begin"/>
        </w:r>
        <w:r w:rsidR="000F26FB">
          <w:rPr>
            <w:lang w:val="en-US"/>
          </w:rPr>
          <w:instrText xml:space="preserve"> ADDIN EN.CITE &lt;EndNote&gt;&lt;Cite&gt;&lt;Author&gt;Brück&lt;/Author&gt;&lt;Year&gt;2013&lt;/Year&gt;&lt;RecNum&gt;43&lt;/RecNum&gt;&lt;DisplayText&gt;&lt;style face="superscript"&gt;48&lt;/style&gt;&lt;/DisplayText&gt;&lt;record&gt;&lt;rec-number&gt;43&lt;/rec-number&gt;&lt;foreign-keys&gt;&lt;key app="EN" db-id="dpeztztfwvsff0ee2xm5fsrt2f9p5xs9p099"&gt;43&lt;/key&gt;&lt;/foreign-keys&gt;&lt;ref-type name="Journal Article"&gt;17&lt;/ref-type&gt;&lt;contributors&gt;&lt;authors&gt;&lt;author&gt;Brück, A.&lt;/author&gt;&lt;author&gt;Virta, J. R.&lt;/author&gt;&lt;author&gt;Koivunen, J.&lt;/author&gt;&lt;author&gt;Koikkalainen, J.&lt;/author&gt;&lt;author&gt;Scheinin, N. M.&lt;/author&gt;&lt;author&gt;Helenius, H.&lt;/author&gt;&lt;author&gt;Nagren, K.&lt;/author&gt;&lt;author&gt;Helin, S.&lt;/author&gt;&lt;author&gt;Parkkola, R.&lt;/author&gt;&lt;author&gt;Viitanen, M.&lt;/author&gt;&lt;author&gt;Rinne, J. O.&lt;/author&gt;&lt;/authors&gt;&lt;/contributors&gt;&lt;auth-address&gt;Turku PET Centre, University of Turku and Turku University Hospital, Turku, Finland, anna.bruck@utu.fi.&lt;/auth-address&gt;&lt;titles&gt;&lt;title&gt;[11C]PIB, [18F]FDG and MR imaging in patients with mild cognitive impairment&lt;/title&gt;&lt;secondary-title&gt;Eur J Nucl Med Mol Imaging&lt;/secondary-title&gt;&lt;alt-title&gt;European journal of nuclear medicine and molecular imaging&lt;/alt-title&gt;&lt;/titles&gt;&lt;periodical&gt;&lt;full-title&gt;Eur J Nucl Med Mol Imaging&lt;/full-title&gt;&lt;abbr-1&gt;European journal of nuclear medicine and molecular imaging&lt;/abbr-1&gt;&lt;/periodical&gt;&lt;alt-periodical&gt;&lt;full-title&gt;Eur J Nucl Med Mol Imaging&lt;/full-title&gt;&lt;abbr-1&gt;European journal of nuclear medicine and molecular imaging&lt;/abbr-1&gt;&lt;/alt-periodical&gt;&lt;pages&gt;1567-72&lt;/pages&gt;&lt;volume&gt;40&lt;/volume&gt;&lt;number&gt;10&lt;/number&gt;&lt;dates&gt;&lt;year&gt;2013&lt;/year&gt;&lt;pub-dates&gt;&lt;date&gt;Oct&lt;/date&gt;&lt;/pub-dates&gt;&lt;/dates&gt;&lt;isbn&gt;1619-7089 (Electronic)&amp;#xD;1619-7070 (Linking)&lt;/isbn&gt;&lt;accession-num&gt;23801168&lt;/accession-num&gt;&lt;urls&gt;&lt;related-urls&gt;&lt;url&gt;http://www.ncbi.nlm.nih.gov/pubmed/23801168&lt;/url&gt;&lt;/related-urls&gt;&lt;/urls&gt;&lt;electronic-resource-num&gt;10.1007/s00259-013-2478-8&lt;/electronic-resource-num&gt;&lt;/record&gt;&lt;/Cite&gt;&lt;/EndNote&gt;</w:instrText>
        </w:r>
        <w:r w:rsidR="000F26FB">
          <w:rPr>
            <w:lang w:val="en-US"/>
          </w:rPr>
          <w:fldChar w:fldCharType="separate"/>
        </w:r>
        <w:r w:rsidR="000F26FB" w:rsidRPr="00334EA4">
          <w:rPr>
            <w:noProof/>
            <w:vertAlign w:val="superscript"/>
            <w:lang w:val="en-US"/>
          </w:rPr>
          <w:t>48</w:t>
        </w:r>
        <w:r w:rsidR="000F26FB">
          <w:rPr>
            <w:lang w:val="en-US"/>
          </w:rPr>
          <w:fldChar w:fldCharType="end"/>
        </w:r>
      </w:hyperlink>
      <w:r w:rsidR="0030715E" w:rsidRPr="0030715E">
        <w:rPr>
          <w:lang w:val="en-US"/>
        </w:rPr>
        <w:t xml:space="preserve"> </w:t>
      </w:r>
      <w:r w:rsidR="00A75696">
        <w:rPr>
          <w:lang w:val="en-US"/>
        </w:rPr>
        <w:t xml:space="preserve">These data support the notion that </w:t>
      </w:r>
      <w:r w:rsidR="00870252">
        <w:rPr>
          <w:lang w:val="en-US"/>
        </w:rPr>
        <w:t>FDG-PET</w:t>
      </w:r>
      <w:r w:rsidR="00A75696">
        <w:rPr>
          <w:lang w:val="en-US"/>
        </w:rPr>
        <w:t xml:space="preserve"> </w:t>
      </w:r>
      <w:r w:rsidR="00655472">
        <w:rPr>
          <w:lang w:val="en-US"/>
        </w:rPr>
        <w:t>might</w:t>
      </w:r>
      <w:r w:rsidR="00BD64E3">
        <w:rPr>
          <w:lang w:val="en-US"/>
        </w:rPr>
        <w:t xml:space="preserve"> be </w:t>
      </w:r>
      <w:r w:rsidR="00655472">
        <w:rPr>
          <w:lang w:val="en-US"/>
        </w:rPr>
        <w:t xml:space="preserve">useful </w:t>
      </w:r>
      <w:r w:rsidR="00A75696">
        <w:rPr>
          <w:lang w:val="en-US"/>
        </w:rPr>
        <w:t xml:space="preserve">as a predictor of </w:t>
      </w:r>
      <w:r w:rsidR="005931F6">
        <w:rPr>
          <w:lang w:val="en-US"/>
        </w:rPr>
        <w:t xml:space="preserve">short term </w:t>
      </w:r>
      <w:r w:rsidR="00A75696">
        <w:rPr>
          <w:lang w:val="en-US"/>
        </w:rPr>
        <w:t>cognitive decline in clinical studies and experimental settings</w:t>
      </w:r>
      <w:r w:rsidR="00655472">
        <w:rPr>
          <w:lang w:val="en-US"/>
        </w:rPr>
        <w:t xml:space="preserve">, but </w:t>
      </w:r>
      <w:r w:rsidR="00870252">
        <w:rPr>
          <w:lang w:val="en-US"/>
        </w:rPr>
        <w:t>FDG-PET</w:t>
      </w:r>
      <w:r w:rsidR="00BD64E3">
        <w:rPr>
          <w:lang w:val="en-US"/>
        </w:rPr>
        <w:t xml:space="preserve"> is still at the stage of being implemented into clinical routine, and studies in a real routine care setting are scarce </w:t>
      </w:r>
      <w:r w:rsidR="00A75696">
        <w:rPr>
          <w:lang w:val="en-US"/>
        </w:rPr>
        <w:t xml:space="preserve">(see </w:t>
      </w:r>
      <w:r w:rsidR="00BD64E3">
        <w:rPr>
          <w:lang w:val="en-US"/>
        </w:rPr>
        <w:t>s</w:t>
      </w:r>
      <w:r w:rsidR="00A75696">
        <w:rPr>
          <w:lang w:val="en-US"/>
        </w:rPr>
        <w:t>ection</w:t>
      </w:r>
      <w:r w:rsidR="00BD64E3">
        <w:rPr>
          <w:lang w:val="en-US"/>
        </w:rPr>
        <w:t>s</w:t>
      </w:r>
      <w:r w:rsidR="00A75696">
        <w:rPr>
          <w:lang w:val="en-US"/>
        </w:rPr>
        <w:t xml:space="preserve"> </w:t>
      </w:r>
      <w:r w:rsidR="00E21DAE">
        <w:rPr>
          <w:lang w:val="en-US"/>
        </w:rPr>
        <w:t>4</w:t>
      </w:r>
      <w:r w:rsidR="00A75696">
        <w:rPr>
          <w:lang w:val="en-US"/>
        </w:rPr>
        <w:t>.1 and</w:t>
      </w:r>
      <w:r w:rsidR="00E21DAE">
        <w:rPr>
          <w:lang w:val="en-US"/>
        </w:rPr>
        <w:t xml:space="preserve"> 4</w:t>
      </w:r>
      <w:r w:rsidR="00A75696">
        <w:rPr>
          <w:lang w:val="en-US"/>
        </w:rPr>
        <w:t>.2, below).</w:t>
      </w:r>
      <w:r w:rsidR="00655472">
        <w:rPr>
          <w:lang w:val="en-US"/>
        </w:rPr>
        <w:t xml:space="preserve"> </w:t>
      </w:r>
    </w:p>
    <w:p w:rsidR="0030715E" w:rsidRPr="0030715E" w:rsidRDefault="0030715E" w:rsidP="003D3029">
      <w:pPr>
        <w:spacing w:line="480" w:lineRule="auto"/>
        <w:jc w:val="both"/>
        <w:rPr>
          <w:lang w:val="en-US"/>
        </w:rPr>
      </w:pPr>
    </w:p>
    <w:p w:rsidR="003905A1" w:rsidRDefault="00655472" w:rsidP="003D3029">
      <w:pPr>
        <w:spacing w:line="480" w:lineRule="auto"/>
        <w:jc w:val="both"/>
        <w:rPr>
          <w:b/>
          <w:lang w:val="en-US"/>
        </w:rPr>
      </w:pPr>
      <w:r>
        <w:rPr>
          <w:i/>
          <w:lang w:val="en-US"/>
        </w:rPr>
        <w:t>S</w:t>
      </w:r>
      <w:r w:rsidR="00F42392" w:rsidRPr="006E398C">
        <w:rPr>
          <w:i/>
          <w:lang w:val="en-US"/>
        </w:rPr>
        <w:t>tructural MRI</w:t>
      </w:r>
      <w:r w:rsidR="00900CE7">
        <w:rPr>
          <w:i/>
          <w:lang w:val="en-US"/>
        </w:rPr>
        <w:t xml:space="preserve"> </w:t>
      </w:r>
    </w:p>
    <w:p w:rsidR="00677216" w:rsidRPr="00677216" w:rsidRDefault="00F23FFF" w:rsidP="003D3029">
      <w:pPr>
        <w:shd w:val="clear" w:color="auto" w:fill="FFFFFF"/>
        <w:spacing w:line="480" w:lineRule="auto"/>
        <w:jc w:val="both"/>
        <w:rPr>
          <w:shd w:val="clear" w:color="auto" w:fill="FFFFFF"/>
          <w:lang w:val="en-US"/>
        </w:rPr>
      </w:pPr>
      <w:r>
        <w:rPr>
          <w:lang w:val="en-US"/>
        </w:rPr>
        <w:t xml:space="preserve">Structural MRI is a widely established method to measure regional and global brain volumes </w:t>
      </w:r>
      <w:r w:rsidRPr="00C8731D">
        <w:rPr>
          <w:i/>
          <w:lang w:val="en-US"/>
        </w:rPr>
        <w:t>in vivo</w:t>
      </w:r>
      <w:r>
        <w:rPr>
          <w:lang w:val="en-US"/>
        </w:rPr>
        <w:t xml:space="preserve">. </w:t>
      </w:r>
      <w:r w:rsidR="00677216" w:rsidRPr="00677216">
        <w:rPr>
          <w:lang w:val="en-US"/>
        </w:rPr>
        <w:t xml:space="preserve">Volumetric MRI measurements are sensitive to variations in image contrast and resolution caused by differences in scanner settings across multiple sites. However, the </w:t>
      </w:r>
      <w:proofErr w:type="spellStart"/>
      <w:r w:rsidR="00677216" w:rsidRPr="00677216">
        <w:rPr>
          <w:lang w:val="en-US"/>
        </w:rPr>
        <w:t>multicentr</w:t>
      </w:r>
      <w:r w:rsidR="00522B99">
        <w:rPr>
          <w:lang w:val="en-US"/>
        </w:rPr>
        <w:t>e</w:t>
      </w:r>
      <w:proofErr w:type="spellEnd"/>
      <w:r w:rsidR="00677216" w:rsidRPr="00677216">
        <w:rPr>
          <w:lang w:val="en-US"/>
        </w:rPr>
        <w:t xml:space="preserve"> variability can be effectively reduced by the use of phantom-based standardization</w:t>
      </w:r>
      <w:r w:rsidR="00EF35D0">
        <w:rPr>
          <w:lang w:val="en-US"/>
        </w:rPr>
        <w:t xml:space="preserve">, where a physical object with fixed geometry is scanned at each site and the imaging outcomes </w:t>
      </w:r>
      <w:r w:rsidR="00E21DAE">
        <w:rPr>
          <w:lang w:val="en-US"/>
        </w:rPr>
        <w:t>serve</w:t>
      </w:r>
      <w:r w:rsidR="00EF35D0">
        <w:rPr>
          <w:lang w:val="en-US"/>
        </w:rPr>
        <w:t xml:space="preserve"> to</w:t>
      </w:r>
      <w:r w:rsidR="00EF35D0" w:rsidRPr="00651E5C">
        <w:rPr>
          <w:lang w:val="en-US"/>
        </w:rPr>
        <w:t xml:space="preserve"> </w:t>
      </w:r>
      <w:r w:rsidR="00EF35D0">
        <w:rPr>
          <w:lang w:val="en-US"/>
        </w:rPr>
        <w:t xml:space="preserve">calibrate the </w:t>
      </w:r>
      <w:r w:rsidR="00EF35D0" w:rsidRPr="00677216">
        <w:rPr>
          <w:lang w:val="en-US"/>
        </w:rPr>
        <w:t>ac</w:t>
      </w:r>
      <w:r w:rsidR="00EF35D0">
        <w:rPr>
          <w:lang w:val="en-US"/>
        </w:rPr>
        <w:t xml:space="preserve">quisition protocols across sites. A further step to reduce </w:t>
      </w:r>
      <w:proofErr w:type="spellStart"/>
      <w:r w:rsidR="00EF35D0">
        <w:rPr>
          <w:lang w:val="en-US"/>
        </w:rPr>
        <w:t>multicentre</w:t>
      </w:r>
      <w:proofErr w:type="spellEnd"/>
      <w:r w:rsidR="00EF35D0">
        <w:rPr>
          <w:lang w:val="en-US"/>
        </w:rPr>
        <w:t xml:space="preserve"> variability is the use of </w:t>
      </w:r>
      <w:r w:rsidR="00EF35D0" w:rsidRPr="00677216">
        <w:rPr>
          <w:lang w:val="en-US"/>
        </w:rPr>
        <w:t>uniform post-acquisition image processing tools</w:t>
      </w:r>
      <w:r w:rsidR="00EF35D0">
        <w:rPr>
          <w:lang w:val="en-US"/>
        </w:rPr>
        <w:t xml:space="preserve"> to</w:t>
      </w:r>
      <w:r w:rsidR="00EC16CC">
        <w:rPr>
          <w:lang w:val="en-US"/>
        </w:rPr>
        <w:t xml:space="preserve"> </w:t>
      </w:r>
      <w:r w:rsidR="00677216" w:rsidRPr="00677216">
        <w:rPr>
          <w:lang w:val="en-US"/>
        </w:rPr>
        <w:t>correct</w:t>
      </w:r>
      <w:r w:rsidR="00EF35D0">
        <w:rPr>
          <w:lang w:val="en-US"/>
        </w:rPr>
        <w:t xml:space="preserve"> for</w:t>
      </w:r>
      <w:r w:rsidR="00677216" w:rsidRPr="00677216">
        <w:rPr>
          <w:lang w:val="en-US"/>
        </w:rPr>
        <w:t xml:space="preserve"> most commonly encountered image artifacts.</w:t>
      </w:r>
    </w:p>
    <w:p w:rsidR="00DA4A8B" w:rsidRPr="00461A3E" w:rsidRDefault="00FB48D5" w:rsidP="003D3029">
      <w:pPr>
        <w:shd w:val="clear" w:color="auto" w:fill="FFFFFF"/>
        <w:spacing w:line="480" w:lineRule="auto"/>
        <w:jc w:val="both"/>
        <w:rPr>
          <w:b/>
          <w:shd w:val="clear" w:color="auto" w:fill="FFFFFF"/>
          <w:lang w:val="en-US"/>
        </w:rPr>
      </w:pPr>
      <w:r w:rsidRPr="009E7C23">
        <w:rPr>
          <w:lang w:val="en-US"/>
        </w:rPr>
        <w:t>Brain atrophy as seen with structural MRI can</w:t>
      </w:r>
      <w:r w:rsidR="001E2413">
        <w:rPr>
          <w:lang w:val="en-US"/>
        </w:rPr>
        <w:t>,</w:t>
      </w:r>
      <w:r w:rsidRPr="009E7C23">
        <w:rPr>
          <w:lang w:val="en-US"/>
        </w:rPr>
        <w:t xml:space="preserve"> in principle</w:t>
      </w:r>
      <w:r w:rsidR="001E2413">
        <w:rPr>
          <w:lang w:val="en-US"/>
        </w:rPr>
        <w:t>,</w:t>
      </w:r>
      <w:r w:rsidRPr="009E7C23">
        <w:rPr>
          <w:lang w:val="en-US"/>
        </w:rPr>
        <w:t xml:space="preserve"> reflec</w:t>
      </w:r>
      <w:r w:rsidR="0030715E">
        <w:rPr>
          <w:lang w:val="en-US"/>
        </w:rPr>
        <w:t xml:space="preserve">t the loss of tissue components, such as </w:t>
      </w:r>
      <w:r w:rsidRPr="009E7C23">
        <w:rPr>
          <w:lang w:val="en-US"/>
        </w:rPr>
        <w:t xml:space="preserve">neurons, synapses, dendrites, as well as </w:t>
      </w:r>
      <w:r w:rsidR="00B376F7">
        <w:rPr>
          <w:lang w:val="en-US"/>
        </w:rPr>
        <w:t xml:space="preserve">of </w:t>
      </w:r>
      <w:r w:rsidRPr="009E7C23">
        <w:rPr>
          <w:lang w:val="en-US"/>
        </w:rPr>
        <w:t xml:space="preserve">glial cells and vessels. </w:t>
      </w:r>
      <w:r w:rsidR="0030715E">
        <w:rPr>
          <w:shd w:val="clear" w:color="auto" w:fill="FFFFFF"/>
          <w:lang w:val="en-US"/>
        </w:rPr>
        <w:t>D</w:t>
      </w:r>
      <w:r w:rsidRPr="00467E4E">
        <w:rPr>
          <w:shd w:val="clear" w:color="auto" w:fill="FFFFFF"/>
          <w:lang w:val="en-US"/>
        </w:rPr>
        <w:t xml:space="preserve">eclining hippocampal volumes </w:t>
      </w:r>
      <w:r>
        <w:rPr>
          <w:shd w:val="clear" w:color="auto" w:fill="FFFFFF"/>
          <w:lang w:val="en-US"/>
        </w:rPr>
        <w:t xml:space="preserve">in AD </w:t>
      </w:r>
      <w:r w:rsidR="007803B2">
        <w:rPr>
          <w:shd w:val="clear" w:color="auto" w:fill="FFFFFF"/>
          <w:lang w:val="en-US"/>
        </w:rPr>
        <w:t xml:space="preserve">as determined </w:t>
      </w:r>
      <w:proofErr w:type="spellStart"/>
      <w:r w:rsidR="007803B2">
        <w:rPr>
          <w:shd w:val="clear" w:color="auto" w:fill="FFFFFF"/>
          <w:lang w:val="en-US"/>
        </w:rPr>
        <w:t>antemortem</w:t>
      </w:r>
      <w:proofErr w:type="spellEnd"/>
      <w:r w:rsidR="007803B2">
        <w:rPr>
          <w:shd w:val="clear" w:color="auto" w:fill="FFFFFF"/>
          <w:lang w:val="en-US"/>
        </w:rPr>
        <w:t xml:space="preserve"> using MRI </w:t>
      </w:r>
      <w:r>
        <w:rPr>
          <w:shd w:val="clear" w:color="auto" w:fill="FFFFFF"/>
          <w:lang w:val="en-US"/>
        </w:rPr>
        <w:t xml:space="preserve">strongly </w:t>
      </w:r>
      <w:r w:rsidRPr="00467E4E">
        <w:rPr>
          <w:shd w:val="clear" w:color="auto" w:fill="FFFFFF"/>
          <w:lang w:val="en-US"/>
        </w:rPr>
        <w:t>correlate with</w:t>
      </w:r>
      <w:r>
        <w:rPr>
          <w:shd w:val="clear" w:color="auto" w:fill="FFFFFF"/>
          <w:lang w:val="en-US"/>
        </w:rPr>
        <w:t xml:space="preserve"> </w:t>
      </w:r>
      <w:proofErr w:type="spellStart"/>
      <w:r>
        <w:rPr>
          <w:shd w:val="clear" w:color="auto" w:fill="FFFFFF"/>
          <w:lang w:val="en-US"/>
        </w:rPr>
        <w:t>histopathologic</w:t>
      </w:r>
      <w:r w:rsidR="001E2413">
        <w:rPr>
          <w:shd w:val="clear" w:color="auto" w:fill="FFFFFF"/>
          <w:lang w:val="en-US"/>
        </w:rPr>
        <w:t>al</w:t>
      </w:r>
      <w:proofErr w:type="spellEnd"/>
      <w:r>
        <w:rPr>
          <w:shd w:val="clear" w:color="auto" w:fill="FFFFFF"/>
          <w:lang w:val="en-US"/>
        </w:rPr>
        <w:t xml:space="preserve"> estimates of total neuron numbers</w:t>
      </w:r>
      <w:r w:rsidR="007803B2">
        <w:rPr>
          <w:shd w:val="clear" w:color="auto" w:fill="FFFFFF"/>
          <w:lang w:val="en-US"/>
        </w:rPr>
        <w:t xml:space="preserve"> upon autopsy</w:t>
      </w:r>
      <w:r w:rsidR="008F49A6">
        <w:rPr>
          <w:shd w:val="clear" w:color="auto" w:fill="FFFFFF"/>
          <w:lang w:val="en-US"/>
        </w:rPr>
        <w:t>.</w:t>
      </w:r>
      <w:hyperlink w:anchor="_ENREF_49" w:tooltip="Kril, 2004 #2386" w:history="1">
        <w:r w:rsidR="000F26FB">
          <w:rPr>
            <w:shd w:val="clear" w:color="auto" w:fill="FFFFFF"/>
            <w:lang w:val="en-US"/>
          </w:rPr>
          <w:fldChar w:fldCharType="begin"/>
        </w:r>
        <w:r w:rsidR="000F26FB">
          <w:rPr>
            <w:shd w:val="clear" w:color="auto" w:fill="FFFFFF"/>
            <w:lang w:val="en-US"/>
          </w:rPr>
          <w:instrText xml:space="preserve"> ADDIN EN.CITE &lt;EndNote&gt;&lt;Cite&gt;&lt;Author&gt;Kril&lt;/Author&gt;&lt;Year&gt;2004&lt;/Year&gt;&lt;RecNum&gt;2386&lt;/RecNum&gt;&lt;DisplayText&gt;&lt;style face="superscript"&gt;49&lt;/style&gt;&lt;/DisplayText&gt;&lt;record&gt;&lt;rec-number&gt;2386&lt;/rec-number&gt;&lt;foreign-keys&gt;&lt;key app="EN" db-id="d5wxw9debsf5evew00s5fe2azax9fsa0ez5v"&gt;2386&lt;/key&gt;&lt;/foreign-keys&gt;&lt;ref-type name="Journal Article"&gt;17&lt;/ref-type&gt;&lt;contributors&gt;&lt;authors&gt;&lt;author&gt;Kril, J. J.&lt;/author&gt;&lt;author&gt;Hodges, J.&lt;/author&gt;&lt;author&gt;Halliday, G.&lt;/author&gt;&lt;/authors&gt;&lt;/contributors&gt;&lt;auth-address&gt;Centre for Education and Research on Ageing, The University of Sydney, Sydney, NSW, Australia.&lt;/auth-address&gt;&lt;titles&gt;&lt;title&gt;Relationship between hippocampal volume and CA1 neuron loss in brains of humans with and without Alzheimer&amp;apos;s disease&lt;/title&gt;&lt;secondary-title&gt;Neurosci. Lett.&lt;/secondary-title&gt;&lt;/titles&gt;&lt;pages&gt;9-12&lt;/pages&gt;&lt;volume&gt;361&lt;/volume&gt;&lt;number&gt;1-3&lt;/number&gt;&lt;keywords&gt;&lt;keyword&gt;Aged&lt;/keyword&gt;&lt;keyword&gt;Aged, 80 and over&lt;/keyword&gt;&lt;keyword&gt;Alzheimer Disease/*pathology&lt;/keyword&gt;&lt;keyword&gt;Atrophy/*pathology&lt;/keyword&gt;&lt;keyword&gt;Cell Count&lt;/keyword&gt;&lt;keyword&gt;Female&lt;/keyword&gt;&lt;keyword&gt;Hippocampus/*pathology&lt;/keyword&gt;&lt;keyword&gt;Human&lt;/keyword&gt;&lt;keyword&gt;Male&lt;/keyword&gt;&lt;keyword&gt;Nerve Degeneration/*pathology&lt;/keyword&gt;&lt;keyword&gt;Neurons/*pathology&lt;/keyword&gt;&lt;keyword&gt;Reference Values&lt;/keyword&gt;&lt;keyword&gt;Support, Non-U.S. Gov&amp;apos;t&lt;/keyword&gt;&lt;/keywords&gt;&lt;dates&gt;&lt;year&gt;2004&lt;/year&gt;&lt;pub-dates&gt;&lt;date&gt;May 6&lt;/date&gt;&lt;/pub-dates&gt;&lt;/dates&gt;&lt;accession-num&gt;15135880&lt;/accession-num&gt;&lt;urls&gt;&lt;related-urls&gt;&lt;url&gt;http://www.ncbi.nlm.nih.gov/entrez/query.fcgi?cmd=Retrieve&amp;amp;db=PubMed&amp;amp;dopt=Citation&amp;amp;list_uids=15135880&lt;/url&gt;&lt;/related-urls&gt;&lt;/urls&gt;&lt;/record&gt;&lt;/Cite&gt;&lt;/EndNote&gt;</w:instrText>
        </w:r>
        <w:r w:rsidR="000F26FB">
          <w:rPr>
            <w:shd w:val="clear" w:color="auto" w:fill="FFFFFF"/>
            <w:lang w:val="en-US"/>
          </w:rPr>
          <w:fldChar w:fldCharType="separate"/>
        </w:r>
        <w:r w:rsidR="000F26FB" w:rsidRPr="00334EA4">
          <w:rPr>
            <w:noProof/>
            <w:shd w:val="clear" w:color="auto" w:fill="FFFFFF"/>
            <w:vertAlign w:val="superscript"/>
            <w:lang w:val="en-US"/>
          </w:rPr>
          <w:t>49</w:t>
        </w:r>
        <w:r w:rsidR="000F26FB">
          <w:rPr>
            <w:shd w:val="clear" w:color="auto" w:fill="FFFFFF"/>
            <w:lang w:val="en-US"/>
          </w:rPr>
          <w:fldChar w:fldCharType="end"/>
        </w:r>
      </w:hyperlink>
      <w:r w:rsidR="008F49A6">
        <w:rPr>
          <w:shd w:val="clear" w:color="auto" w:fill="FFFFFF"/>
          <w:lang w:val="en-US"/>
        </w:rPr>
        <w:t xml:space="preserve"> </w:t>
      </w:r>
      <w:r w:rsidR="001E2413">
        <w:rPr>
          <w:shd w:val="clear" w:color="auto" w:fill="FFFFFF"/>
          <w:lang w:val="en-US"/>
        </w:rPr>
        <w:t xml:space="preserve">However, </w:t>
      </w:r>
      <w:r w:rsidR="001E2413">
        <w:rPr>
          <w:shd w:val="clear" w:color="auto" w:fill="FFFFFF"/>
          <w:lang w:val="en-US"/>
        </w:rPr>
        <w:lastRenderedPageBreak/>
        <w:t xml:space="preserve">cell loss is not necessarily the only cause of the volumetric changes seen with MRI. The cortical thinning of the </w:t>
      </w:r>
      <w:proofErr w:type="spellStart"/>
      <w:r w:rsidR="001E2413">
        <w:rPr>
          <w:shd w:val="clear" w:color="auto" w:fill="FFFFFF"/>
          <w:lang w:val="en-US"/>
        </w:rPr>
        <w:t>frontotemporal</w:t>
      </w:r>
      <w:proofErr w:type="spellEnd"/>
      <w:r w:rsidR="001E2413">
        <w:rPr>
          <w:shd w:val="clear" w:color="auto" w:fill="FFFFFF"/>
          <w:lang w:val="en-US"/>
        </w:rPr>
        <w:t xml:space="preserve"> </w:t>
      </w:r>
      <w:proofErr w:type="spellStart"/>
      <w:r w:rsidR="001E2413">
        <w:rPr>
          <w:shd w:val="clear" w:color="auto" w:fill="FFFFFF"/>
          <w:lang w:val="en-US"/>
        </w:rPr>
        <w:t>neocortex</w:t>
      </w:r>
      <w:proofErr w:type="spellEnd"/>
      <w:r w:rsidR="001E2413">
        <w:rPr>
          <w:shd w:val="clear" w:color="auto" w:fill="FFFFFF"/>
          <w:lang w:val="en-US"/>
        </w:rPr>
        <w:t xml:space="preserve"> observed in normal aging, for instance, has been found to be primarily due to alterations in cell morphology and dendritic architecture, rather than neuronal loss</w:t>
      </w:r>
      <w:r w:rsidR="008F49A6">
        <w:rPr>
          <w:shd w:val="clear" w:color="auto" w:fill="FFFFFF"/>
          <w:lang w:val="en-US"/>
        </w:rPr>
        <w:t>.</w:t>
      </w:r>
      <w:hyperlink w:anchor="_ENREF_50" w:tooltip="Freeman, 2008 #13223" w:history="1">
        <w:r w:rsidR="000F26FB">
          <w:rPr>
            <w:shd w:val="clear" w:color="auto" w:fill="FFFFFF"/>
            <w:lang w:val="en-US"/>
          </w:rPr>
          <w:fldChar w:fldCharType="begin">
            <w:fldData xml:space="preserve">PEVuZE5vdGU+PENpdGU+PEF1dGhvcj5GcmVlbWFuPC9BdXRob3I+PFllYXI+MjAwODwvWWVhcj48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</w:fldData>
          </w:fldChar>
        </w:r>
        <w:r w:rsidR="000F26FB">
          <w:rPr>
            <w:shd w:val="clear" w:color="auto" w:fill="FFFFFF"/>
            <w:lang w:val="en-US"/>
          </w:rPr>
          <w:instrText xml:space="preserve"> ADDIN EN.CITE </w:instrText>
        </w:r>
        <w:r w:rsidR="000F26FB">
          <w:rPr>
            <w:shd w:val="clear" w:color="auto" w:fill="FFFFFF"/>
            <w:lang w:val="en-US"/>
          </w:rPr>
          <w:fldChar w:fldCharType="begin">
            <w:fldData xml:space="preserve">PEVuZE5vdGU+PENpdGU+PEF1dGhvcj5GcmVlbWFuPC9BdXRob3I+PFllYXI+MjAwODwvWWVhcj48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</w:fldData>
          </w:fldChar>
        </w:r>
        <w:r w:rsidR="000F26FB">
          <w:rPr>
            <w:shd w:val="clear" w:color="auto" w:fill="FFFFFF"/>
            <w:lang w:val="en-US"/>
          </w:rPr>
          <w:instrText xml:space="preserve"> ADDIN EN.CITE.DATA </w:instrText>
        </w:r>
        <w:r w:rsidR="000F26FB">
          <w:rPr>
            <w:shd w:val="clear" w:color="auto" w:fill="FFFFFF"/>
            <w:lang w:val="en-US"/>
          </w:rPr>
        </w:r>
        <w:r w:rsidR="000F26FB">
          <w:rPr>
            <w:shd w:val="clear" w:color="auto" w:fill="FFFFFF"/>
            <w:lang w:val="en-US"/>
          </w:rPr>
          <w:fldChar w:fldCharType="end"/>
        </w:r>
        <w:r w:rsidR="000F26FB">
          <w:rPr>
            <w:shd w:val="clear" w:color="auto" w:fill="FFFFFF"/>
            <w:lang w:val="en-US"/>
          </w:rPr>
        </w:r>
        <w:r w:rsidR="000F26FB">
          <w:rPr>
            <w:shd w:val="clear" w:color="auto" w:fill="FFFFFF"/>
            <w:lang w:val="en-US"/>
          </w:rPr>
          <w:fldChar w:fldCharType="separate"/>
        </w:r>
        <w:r w:rsidR="000F26FB" w:rsidRPr="00334EA4">
          <w:rPr>
            <w:noProof/>
            <w:shd w:val="clear" w:color="auto" w:fill="FFFFFF"/>
            <w:vertAlign w:val="superscript"/>
            <w:lang w:val="en-US"/>
          </w:rPr>
          <w:t>50</w:t>
        </w:r>
        <w:r w:rsidR="000F26FB">
          <w:rPr>
            <w:shd w:val="clear" w:color="auto" w:fill="FFFFFF"/>
            <w:lang w:val="en-US"/>
          </w:rPr>
          <w:fldChar w:fldCharType="end"/>
        </w:r>
      </w:hyperlink>
      <w:r w:rsidR="007931A6">
        <w:rPr>
          <w:shd w:val="clear" w:color="auto" w:fill="FFFFFF"/>
          <w:lang w:val="en-US"/>
        </w:rPr>
        <w:t xml:space="preserve"> While medial temporal lobe atrophy on MRI is not specific for AD pathology,</w:t>
      </w:r>
      <w:r w:rsidR="00CF399E">
        <w:rPr>
          <w:shd w:val="clear" w:color="auto" w:fill="FFFFFF"/>
          <w:lang w:val="en-US"/>
        </w:rPr>
        <w:fldChar w:fldCharType="begin">
          <w:fldData xml:space="preserve">PEVuZE5vdGU+PENpdGU+PEF1dGhvcj5KYWNrPC9BdXRob3I+PFllYXI+MjAwMjwvWWVhcj48UmVj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</w:fldData>
        </w:fldChar>
      </w:r>
      <w:r w:rsidR="000F26FB">
        <w:rPr>
          <w:shd w:val="clear" w:color="auto" w:fill="FFFFFF"/>
          <w:lang w:val="en-US"/>
        </w:rPr>
        <w:instrText xml:space="preserve"> ADDIN EN.CITE </w:instrText>
      </w:r>
      <w:r w:rsidR="000F26FB">
        <w:rPr>
          <w:shd w:val="clear" w:color="auto" w:fill="FFFFFF"/>
          <w:lang w:val="en-US"/>
        </w:rPr>
        <w:fldChar w:fldCharType="begin">
          <w:fldData xml:space="preserve">PEVuZE5vdGU+PENpdGU+PEF1dGhvcj5KYWNrPC9BdXRob3I+PFllYXI+MjAwMjwvWWVhcj48UmVj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</w:fldData>
        </w:fldChar>
      </w:r>
      <w:r w:rsidR="000F26FB">
        <w:rPr>
          <w:shd w:val="clear" w:color="auto" w:fill="FFFFFF"/>
          <w:lang w:val="en-US"/>
        </w:rPr>
        <w:instrText xml:space="preserve"> ADDIN EN.CITE.DATA </w:instrText>
      </w:r>
      <w:r w:rsidR="000F26FB">
        <w:rPr>
          <w:shd w:val="clear" w:color="auto" w:fill="FFFFFF"/>
          <w:lang w:val="en-US"/>
        </w:rPr>
      </w:r>
      <w:r w:rsidR="000F26FB">
        <w:rPr>
          <w:shd w:val="clear" w:color="auto" w:fill="FFFFFF"/>
          <w:lang w:val="en-US"/>
        </w:rPr>
        <w:fldChar w:fldCharType="end"/>
      </w:r>
      <w:r w:rsidR="00CF399E">
        <w:rPr>
          <w:shd w:val="clear" w:color="auto" w:fill="FFFFFF"/>
          <w:lang w:val="en-US"/>
        </w:rPr>
      </w:r>
      <w:r w:rsidR="00CF399E">
        <w:rPr>
          <w:shd w:val="clear" w:color="auto" w:fill="FFFFFF"/>
          <w:lang w:val="en-US"/>
        </w:rPr>
        <w:fldChar w:fldCharType="separate"/>
      </w:r>
      <w:hyperlink w:anchor="_ENREF_51" w:tooltip="Jack, 2002 #2135" w:history="1">
        <w:r w:rsidR="000F26FB" w:rsidRPr="00334EA4">
          <w:rPr>
            <w:noProof/>
            <w:shd w:val="clear" w:color="auto" w:fill="FFFFFF"/>
            <w:vertAlign w:val="superscript"/>
            <w:lang w:val="en-US"/>
          </w:rPr>
          <w:t>51</w:t>
        </w:r>
      </w:hyperlink>
      <w:r w:rsidR="00334EA4" w:rsidRPr="00334EA4">
        <w:rPr>
          <w:noProof/>
          <w:shd w:val="clear" w:color="auto" w:fill="FFFFFF"/>
          <w:vertAlign w:val="superscript"/>
          <w:lang w:val="en-US"/>
        </w:rPr>
        <w:t xml:space="preserve">, </w:t>
      </w:r>
      <w:hyperlink w:anchor="_ENREF_52" w:tooltip="Barnes, 2006 #24688" w:history="1">
        <w:r w:rsidR="000F26FB" w:rsidRPr="00334EA4">
          <w:rPr>
            <w:noProof/>
            <w:shd w:val="clear" w:color="auto" w:fill="FFFFFF"/>
            <w:vertAlign w:val="superscript"/>
            <w:lang w:val="en-US"/>
          </w:rPr>
          <w:t>52</w:t>
        </w:r>
      </w:hyperlink>
      <w:r w:rsidR="00CF399E">
        <w:rPr>
          <w:shd w:val="clear" w:color="auto" w:fill="FFFFFF"/>
          <w:lang w:val="en-US"/>
        </w:rPr>
        <w:fldChar w:fldCharType="end"/>
      </w:r>
      <w:r w:rsidR="007931A6">
        <w:rPr>
          <w:shd w:val="clear" w:color="auto" w:fill="FFFFFF"/>
          <w:lang w:val="en-US"/>
        </w:rPr>
        <w:t xml:space="preserve"> the differential pattern of brain-wide atrophy can accurately separate pathologically-confirmed AD patients from healthy controls (</w:t>
      </w:r>
      <w:r w:rsidR="007931A6" w:rsidRPr="00DB2FE0">
        <w:rPr>
          <w:shd w:val="clear" w:color="auto" w:fill="FFFFFF"/>
          <w:lang w:val="en-US"/>
        </w:rPr>
        <w:t>sensitivity</w:t>
      </w:r>
      <w:r w:rsidR="007931A6">
        <w:rPr>
          <w:shd w:val="clear" w:color="auto" w:fill="FFFFFF"/>
          <w:lang w:val="en-US"/>
        </w:rPr>
        <w:t xml:space="preserve">: 97%, </w:t>
      </w:r>
      <w:r w:rsidR="007931A6" w:rsidRPr="00DB2FE0">
        <w:rPr>
          <w:shd w:val="clear" w:color="auto" w:fill="FFFFFF"/>
          <w:lang w:val="en-US"/>
        </w:rPr>
        <w:t>specificity</w:t>
      </w:r>
      <w:r w:rsidR="007931A6">
        <w:rPr>
          <w:shd w:val="clear" w:color="auto" w:fill="FFFFFF"/>
          <w:lang w:val="en-US"/>
        </w:rPr>
        <w:t>:</w:t>
      </w:r>
      <w:r w:rsidR="007931A6" w:rsidRPr="00DB2FE0">
        <w:rPr>
          <w:shd w:val="clear" w:color="auto" w:fill="FFFFFF"/>
          <w:lang w:val="en-US"/>
        </w:rPr>
        <w:t xml:space="preserve"> </w:t>
      </w:r>
      <w:r w:rsidR="007931A6">
        <w:rPr>
          <w:shd w:val="clear" w:color="auto" w:fill="FFFFFF"/>
          <w:lang w:val="en-US"/>
        </w:rPr>
        <w:t>94%)</w:t>
      </w:r>
      <w:hyperlink w:anchor="_ENREF_53" w:tooltip="Kloppel, 2008 #3451" w:history="1">
        <w:r w:rsidR="000F26FB">
          <w:rPr>
            <w:shd w:val="clear" w:color="auto" w:fill="FFFFFF"/>
            <w:lang w:val="en-US"/>
          </w:rPr>
          <w:fldChar w:fldCharType="begin"/>
        </w:r>
        <w:r w:rsidR="000F26FB">
          <w:rPr>
            <w:shd w:val="clear" w:color="auto" w:fill="FFFFFF"/>
            <w:lang w:val="en-US"/>
          </w:rPr>
          <w:instrText xml:space="preserve"> ADDIN EN.CITE &lt;EndNote&gt;&lt;Cite&gt;&lt;Author&gt;Kloppel&lt;/Author&gt;&lt;Year&gt;2008&lt;/Year&gt;&lt;RecNum&gt;3451&lt;/RecNum&gt;&lt;DisplayText&gt;&lt;style face="superscript"&gt;53&lt;/style&gt;&lt;/DisplayText&gt;&lt;record&gt;&lt;rec-number&gt;3451&lt;/rec-number&gt;&lt;foreign-keys&gt;&lt;key app="EN" db-id="d5wxw9debsf5evew00s5fe2azax9fsa0ez5v"&gt;3451&lt;/key&gt;&lt;/foreign-keys&gt;&lt;ref-type name="Journal Article"&gt;17&lt;/ref-type&gt;&lt;contributors&gt;&lt;authors&gt;&lt;author&gt;Kloppel, S.&lt;/author&gt;&lt;author&gt;Stonnington, C. M.&lt;/author&gt;&lt;author&gt;Chu, C.&lt;/author&gt;&lt;author&gt;Draganski, B.&lt;/author&gt;&lt;author&gt;Scahill, R. I.&lt;/author&gt;&lt;author&gt;Rohrer, J. D.&lt;/author&gt;&lt;author&gt;Fox, N. C.&lt;/author&gt;&lt;author&gt;Jack, C. R., Jr.&lt;/author&gt;&lt;author&gt;Ashburner, J.&lt;/author&gt;&lt;author&gt;Frackowiak, R. S.&lt;/author&gt;&lt;/authors&gt;&lt;/contributors&gt;&lt;auth-address&gt;Wellcome Trust Centre for Neuroimaging, Institute of Neurology, University College London, London, UK. stefan.kloeppel@uniklinik-freiburg.de&lt;/auth-address&gt;&lt;titles&gt;&lt;title&gt;Automatic classification of MR scans in Alzheimer&amp;apos;s disease&lt;/title&gt;&lt;secondary-title&gt;Brain&lt;/secondary-title&gt;&lt;/titles&gt;&lt;periodical&gt;&lt;full-title&gt;Brain&lt;/full-title&gt;&lt;/periodical&gt;&lt;pages&gt;681-9&lt;/pages&gt;&lt;volume&gt;131&lt;/volume&gt;&lt;number&gt;Pt 3&lt;/number&gt;&lt;keywords&gt;&lt;keyword&gt;Aged&lt;/keyword&gt;&lt;keyword&gt;Aged, 80 and over&lt;/keyword&gt;&lt;keyword&gt;Aging/pathology&lt;/keyword&gt;&lt;keyword&gt;Alzheimer Disease/*diagnosis&lt;/keyword&gt;&lt;keyword&gt;Case-Control Studies&lt;/keyword&gt;&lt;keyword&gt;Dementia/diagnosis&lt;/keyword&gt;&lt;keyword&gt;Diagnosis, Differential&lt;/keyword&gt;&lt;keyword&gt;Female&lt;/keyword&gt;&lt;keyword&gt;Humans&lt;/keyword&gt;&lt;keyword&gt;Image Interpretation, Computer-Assisted/methods&lt;/keyword&gt;&lt;keyword&gt;Magnetic Resonance Imaging/methods&lt;/keyword&gt;&lt;keyword&gt;Male&lt;/keyword&gt;&lt;keyword&gt;Middle Aged&lt;/keyword&gt;&lt;/keywords&gt;&lt;dates&gt;&lt;year&gt;2008&lt;/year&gt;&lt;pub-dates&gt;&lt;date&gt;Mar&lt;/date&gt;&lt;/pub-dates&gt;&lt;/dates&gt;&lt;isbn&gt;1460-2156 (Electronic)&lt;/isbn&gt;&lt;accession-num&gt;18202106&lt;/accession-num&gt;&lt;urls&gt;&lt;related-urls&gt;&lt;url&gt;http://www.ncbi.nlm.nih.gov/entrez/query.fcgi?cmd=Retrieve&amp;amp;db=PubMed&amp;amp;dopt=Citation&amp;amp;list_uids=18202106 &lt;/url&gt;&lt;/related-urls&gt;&lt;/urls&gt;&lt;language&gt;eng&lt;/language&gt;&lt;/record&gt;&lt;/Cite&gt;&lt;/EndNote&gt;</w:instrText>
        </w:r>
        <w:r w:rsidR="000F26FB">
          <w:rPr>
            <w:shd w:val="clear" w:color="auto" w:fill="FFFFFF"/>
            <w:lang w:val="en-US"/>
          </w:rPr>
          <w:fldChar w:fldCharType="separate"/>
        </w:r>
        <w:r w:rsidR="000F26FB" w:rsidRPr="00334EA4">
          <w:rPr>
            <w:noProof/>
            <w:shd w:val="clear" w:color="auto" w:fill="FFFFFF"/>
            <w:vertAlign w:val="superscript"/>
            <w:lang w:val="en-US"/>
          </w:rPr>
          <w:t>53</w:t>
        </w:r>
        <w:r w:rsidR="000F26FB">
          <w:rPr>
            <w:shd w:val="clear" w:color="auto" w:fill="FFFFFF"/>
            <w:lang w:val="en-US"/>
          </w:rPr>
          <w:fldChar w:fldCharType="end"/>
        </w:r>
      </w:hyperlink>
      <w:r w:rsidR="007931A6">
        <w:rPr>
          <w:shd w:val="clear" w:color="auto" w:fill="FFFFFF"/>
          <w:lang w:val="en-US"/>
        </w:rPr>
        <w:t xml:space="preserve"> as well as from dementias with other underlying pathologies, including </w:t>
      </w:r>
      <w:proofErr w:type="spellStart"/>
      <w:r w:rsidR="007931A6">
        <w:rPr>
          <w:shd w:val="clear" w:color="auto" w:fill="FFFFFF"/>
          <w:lang w:val="en-US"/>
        </w:rPr>
        <w:t>frontotemporal</w:t>
      </w:r>
      <w:proofErr w:type="spellEnd"/>
      <w:r w:rsidR="007931A6">
        <w:rPr>
          <w:shd w:val="clear" w:color="auto" w:fill="FFFFFF"/>
          <w:lang w:val="en-US"/>
        </w:rPr>
        <w:t xml:space="preserve"> lobar degeneration and </w:t>
      </w:r>
      <w:proofErr w:type="spellStart"/>
      <w:r w:rsidR="007931A6">
        <w:rPr>
          <w:shd w:val="clear" w:color="auto" w:fill="FFFFFF"/>
          <w:lang w:val="en-US"/>
        </w:rPr>
        <w:t>Lewy</w:t>
      </w:r>
      <w:proofErr w:type="spellEnd"/>
      <w:r w:rsidR="007931A6">
        <w:rPr>
          <w:shd w:val="clear" w:color="auto" w:fill="FFFFFF"/>
          <w:lang w:val="en-US"/>
        </w:rPr>
        <w:t>-body disease (</w:t>
      </w:r>
      <w:r w:rsidR="007931A6" w:rsidRPr="00DB2FE0">
        <w:rPr>
          <w:shd w:val="clear" w:color="auto" w:fill="FFFFFF"/>
          <w:lang w:val="en-US"/>
        </w:rPr>
        <w:t>sensitivity</w:t>
      </w:r>
      <w:r w:rsidR="007931A6">
        <w:rPr>
          <w:shd w:val="clear" w:color="auto" w:fill="FFFFFF"/>
          <w:lang w:val="en-US"/>
        </w:rPr>
        <w:t xml:space="preserve">: 91%, </w:t>
      </w:r>
      <w:r w:rsidR="007931A6" w:rsidRPr="00DB2FE0">
        <w:rPr>
          <w:shd w:val="clear" w:color="auto" w:fill="FFFFFF"/>
          <w:lang w:val="en-US"/>
        </w:rPr>
        <w:t>specificity</w:t>
      </w:r>
      <w:r w:rsidR="007931A6">
        <w:rPr>
          <w:shd w:val="clear" w:color="auto" w:fill="FFFFFF"/>
          <w:lang w:val="en-US"/>
        </w:rPr>
        <w:t>:</w:t>
      </w:r>
      <w:r w:rsidR="007931A6" w:rsidRPr="00DB2FE0">
        <w:rPr>
          <w:shd w:val="clear" w:color="auto" w:fill="FFFFFF"/>
          <w:lang w:val="en-US"/>
        </w:rPr>
        <w:t xml:space="preserve"> </w:t>
      </w:r>
      <w:r w:rsidR="007931A6">
        <w:rPr>
          <w:shd w:val="clear" w:color="auto" w:fill="FFFFFF"/>
          <w:lang w:val="en-US"/>
        </w:rPr>
        <w:t>84%)</w:t>
      </w:r>
      <w:hyperlink w:anchor="_ENREF_8" w:tooltip="Vemuri, 2011 #6" w:history="1">
        <w:r w:rsidR="000F26FB">
          <w:rPr>
            <w:lang w:val="en-US"/>
          </w:rPr>
          <w:fldChar w:fldCharType="begin">
            <w:fldData xml:space="preserve">PEVuZE5vdGU+PENpdGU+PEF1dGhvcj5WZW11cmk8L0F1dGhvcj48WWVhcj4yMDExPC9ZZWFyPjxS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</w:fldData>
          </w:fldChar>
        </w:r>
        <w:r w:rsidR="000F26FB">
          <w:rPr>
            <w:lang w:val="en-US"/>
          </w:rPr>
          <w:instrText xml:space="preserve"> ADDIN EN.CITE </w:instrText>
        </w:r>
        <w:r w:rsidR="000F26FB">
          <w:rPr>
            <w:lang w:val="en-US"/>
          </w:rPr>
          <w:fldChar w:fldCharType="begin">
            <w:fldData xml:space="preserve">PEVuZE5vdGU+PENpdGU+PEF1dGhvcj5WZW11cmk8L0F1dGhvcj48WWVhcj4yMDExPC9ZZWFyPjxS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87F7D">
          <w:rPr>
            <w:noProof/>
            <w:vertAlign w:val="superscript"/>
            <w:lang w:val="en-US"/>
          </w:rPr>
          <w:t>8</w:t>
        </w:r>
        <w:r w:rsidR="000F26FB">
          <w:rPr>
            <w:lang w:val="en-US"/>
          </w:rPr>
          <w:fldChar w:fldCharType="end"/>
        </w:r>
      </w:hyperlink>
      <w:r w:rsidR="007931A6" w:rsidRPr="00A02689">
        <w:rPr>
          <w:b/>
          <w:shd w:val="clear" w:color="auto" w:fill="FFFFFF"/>
          <w:lang w:val="en-US"/>
        </w:rPr>
        <w:t xml:space="preserve"> </w:t>
      </w:r>
      <w:r>
        <w:rPr>
          <w:shd w:val="clear" w:color="auto" w:fill="FFFFFF"/>
          <w:lang w:val="en-US"/>
        </w:rPr>
        <w:t xml:space="preserve"> </w:t>
      </w:r>
    </w:p>
    <w:p w:rsidR="0056425D" w:rsidRDefault="0056425D" w:rsidP="003D3029">
      <w:pPr>
        <w:shd w:val="clear" w:color="auto" w:fill="FFFFFF"/>
        <w:spacing w:line="480" w:lineRule="auto"/>
        <w:jc w:val="both"/>
        <w:rPr>
          <w:i/>
          <w:shd w:val="clear" w:color="auto" w:fill="FFFFFF"/>
          <w:lang w:val="en-US"/>
        </w:rPr>
      </w:pPr>
    </w:p>
    <w:p w:rsidR="008B54FA" w:rsidRPr="008B54FA" w:rsidRDefault="00386481" w:rsidP="003D3029">
      <w:pPr>
        <w:shd w:val="clear" w:color="auto" w:fill="FFFFFF"/>
        <w:spacing w:line="480" w:lineRule="auto"/>
        <w:jc w:val="both"/>
        <w:rPr>
          <w:i/>
          <w:shd w:val="clear" w:color="auto" w:fill="FFFFFF"/>
          <w:lang w:val="en-US"/>
        </w:rPr>
      </w:pPr>
      <w:r>
        <w:rPr>
          <w:i/>
          <w:shd w:val="clear" w:color="auto" w:fill="FFFFFF"/>
          <w:lang w:val="en-US"/>
        </w:rPr>
        <w:t xml:space="preserve">Potential </w:t>
      </w:r>
      <w:r w:rsidR="000D2FF7">
        <w:rPr>
          <w:i/>
          <w:shd w:val="clear" w:color="auto" w:fill="FFFFFF"/>
          <w:lang w:val="en-US"/>
        </w:rPr>
        <w:t xml:space="preserve">for </w:t>
      </w:r>
      <w:r>
        <w:rPr>
          <w:i/>
          <w:shd w:val="clear" w:color="auto" w:fill="FFFFFF"/>
          <w:lang w:val="en-US"/>
        </w:rPr>
        <w:t>c</w:t>
      </w:r>
      <w:r w:rsidRPr="008B54FA">
        <w:rPr>
          <w:i/>
          <w:shd w:val="clear" w:color="auto" w:fill="FFFFFF"/>
          <w:lang w:val="en-US"/>
        </w:rPr>
        <w:t xml:space="preserve">linical </w:t>
      </w:r>
      <w:r w:rsidR="00D67CD6">
        <w:rPr>
          <w:i/>
          <w:shd w:val="clear" w:color="auto" w:fill="FFFFFF"/>
          <w:lang w:val="en-US"/>
        </w:rPr>
        <w:t>application</w:t>
      </w:r>
    </w:p>
    <w:p w:rsidR="00522B99" w:rsidRDefault="001E2413" w:rsidP="003D3029">
      <w:pPr>
        <w:shd w:val="clear" w:color="auto" w:fill="FFFFFF"/>
        <w:spacing w:line="480" w:lineRule="auto"/>
        <w:jc w:val="both"/>
        <w:rPr>
          <w:color w:val="00B050"/>
          <w:lang w:val="en-US"/>
        </w:rPr>
      </w:pPr>
      <w:r>
        <w:rPr>
          <w:shd w:val="clear" w:color="auto" w:fill="FFFFFF"/>
          <w:lang w:val="en-US"/>
        </w:rPr>
        <w:t>Initial</w:t>
      </w:r>
      <w:r w:rsidR="00FB48D5" w:rsidRPr="009E7C23">
        <w:rPr>
          <w:shd w:val="clear" w:color="auto" w:fill="FFFFFF"/>
          <w:lang w:val="en-US"/>
        </w:rPr>
        <w:t xml:space="preserve"> </w:t>
      </w:r>
      <w:r w:rsidR="00FB48D5">
        <w:rPr>
          <w:shd w:val="clear" w:color="auto" w:fill="FFFFFF"/>
          <w:lang w:val="en-US"/>
        </w:rPr>
        <w:t xml:space="preserve">quantitative </w:t>
      </w:r>
      <w:r w:rsidR="00FB48D5" w:rsidRPr="009E7C23">
        <w:rPr>
          <w:shd w:val="clear" w:color="auto" w:fill="FFFFFF"/>
          <w:lang w:val="en-US"/>
        </w:rPr>
        <w:t xml:space="preserve">evaluations of structural MRI for predicting AD conversion in MCI subjects have </w:t>
      </w:r>
      <w:r w:rsidR="007F3BD5">
        <w:rPr>
          <w:shd w:val="clear" w:color="auto" w:fill="FFFFFF"/>
          <w:lang w:val="en-US"/>
        </w:rPr>
        <w:t>used</w:t>
      </w:r>
      <w:r w:rsidR="00FB48D5">
        <w:rPr>
          <w:shd w:val="clear" w:color="auto" w:fill="FFFFFF"/>
          <w:lang w:val="en-US"/>
        </w:rPr>
        <w:t xml:space="preserve"> </w:t>
      </w:r>
      <w:r w:rsidR="00FB48D5" w:rsidRPr="009E7C23">
        <w:rPr>
          <w:shd w:val="clear" w:color="auto" w:fill="FFFFFF"/>
          <w:lang w:val="en-US"/>
        </w:rPr>
        <w:t>visual scoring</w:t>
      </w:r>
      <w:r w:rsidR="00FB48D5">
        <w:rPr>
          <w:shd w:val="clear" w:color="auto" w:fill="FFFFFF"/>
          <w:lang w:val="en-US"/>
        </w:rPr>
        <w:t xml:space="preserve"> scales</w:t>
      </w:r>
      <w:hyperlink w:anchor="_ENREF_54" w:tooltip="Korf, 2004 #5489" w:history="1">
        <w:r w:rsidR="000F26FB">
          <w:rPr>
            <w:shd w:val="clear" w:color="auto" w:fill="FFFFFF"/>
            <w:lang w:val="en-US"/>
          </w:rPr>
          <w:fldChar w:fldCharType="begin">
            <w:fldData xml:space="preserve">PEVuZE5vdGU+PENpdGU+PEF1dGhvcj5Lb3JmPC9BdXRob3I+PFllYXI+MjAwNDwvWWVhcj48UmVj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</w:fldData>
          </w:fldChar>
        </w:r>
        <w:r w:rsidR="000F26FB">
          <w:rPr>
            <w:shd w:val="clear" w:color="auto" w:fill="FFFFFF"/>
            <w:lang w:val="en-US"/>
          </w:rPr>
          <w:instrText xml:space="preserve"> ADDIN EN.CITE </w:instrText>
        </w:r>
        <w:r w:rsidR="000F26FB">
          <w:rPr>
            <w:shd w:val="clear" w:color="auto" w:fill="FFFFFF"/>
            <w:lang w:val="en-US"/>
          </w:rPr>
          <w:fldChar w:fldCharType="begin">
            <w:fldData xml:space="preserve">PEVuZE5vdGU+PENpdGU+PEF1dGhvcj5Lb3JmPC9BdXRob3I+PFllYXI+MjAwNDwvWWVhcj48UmVj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</w:fldData>
          </w:fldChar>
        </w:r>
        <w:r w:rsidR="000F26FB">
          <w:rPr>
            <w:shd w:val="clear" w:color="auto" w:fill="FFFFFF"/>
            <w:lang w:val="en-US"/>
          </w:rPr>
          <w:instrText xml:space="preserve"> ADDIN EN.CITE.DATA </w:instrText>
        </w:r>
        <w:r w:rsidR="000F26FB">
          <w:rPr>
            <w:shd w:val="clear" w:color="auto" w:fill="FFFFFF"/>
            <w:lang w:val="en-US"/>
          </w:rPr>
        </w:r>
        <w:r w:rsidR="000F26FB">
          <w:rPr>
            <w:shd w:val="clear" w:color="auto" w:fill="FFFFFF"/>
            <w:lang w:val="en-US"/>
          </w:rPr>
          <w:fldChar w:fldCharType="end"/>
        </w:r>
        <w:r w:rsidR="000F26FB">
          <w:rPr>
            <w:shd w:val="clear" w:color="auto" w:fill="FFFFFF"/>
            <w:lang w:val="en-US"/>
          </w:rPr>
        </w:r>
        <w:r w:rsidR="000F26FB">
          <w:rPr>
            <w:shd w:val="clear" w:color="auto" w:fill="FFFFFF"/>
            <w:lang w:val="en-US"/>
          </w:rPr>
          <w:fldChar w:fldCharType="separate"/>
        </w:r>
        <w:r w:rsidR="000F26FB" w:rsidRPr="00334EA4">
          <w:rPr>
            <w:noProof/>
            <w:shd w:val="clear" w:color="auto" w:fill="FFFFFF"/>
            <w:vertAlign w:val="superscript"/>
            <w:lang w:val="en-US"/>
          </w:rPr>
          <w:t>54</w:t>
        </w:r>
        <w:r w:rsidR="000F26FB">
          <w:rPr>
            <w:shd w:val="clear" w:color="auto" w:fill="FFFFFF"/>
            <w:lang w:val="en-US"/>
          </w:rPr>
          <w:fldChar w:fldCharType="end"/>
        </w:r>
      </w:hyperlink>
      <w:r w:rsidR="008F49A6">
        <w:rPr>
          <w:shd w:val="clear" w:color="auto" w:fill="FFFFFF"/>
          <w:lang w:val="en-US"/>
        </w:rPr>
        <w:t xml:space="preserve"> </w:t>
      </w:r>
      <w:r w:rsidR="00FB48D5">
        <w:rPr>
          <w:shd w:val="clear" w:color="auto" w:fill="FFFFFF"/>
          <w:lang w:val="en-US"/>
        </w:rPr>
        <w:t>or</w:t>
      </w:r>
      <w:r w:rsidR="00FB48D5" w:rsidRPr="009E7C23">
        <w:rPr>
          <w:shd w:val="clear" w:color="auto" w:fill="FFFFFF"/>
          <w:lang w:val="en-US"/>
        </w:rPr>
        <w:t xml:space="preserve"> </w:t>
      </w:r>
      <w:r w:rsidR="00FB48D5">
        <w:rPr>
          <w:shd w:val="clear" w:color="auto" w:fill="FFFFFF"/>
          <w:lang w:val="en-US"/>
        </w:rPr>
        <w:t xml:space="preserve">manual volume measurements of </w:t>
      </w:r>
      <w:r w:rsidR="00FB48D5" w:rsidRPr="009E7C23">
        <w:rPr>
          <w:shd w:val="clear" w:color="auto" w:fill="FFFFFF"/>
          <w:lang w:val="en-US"/>
        </w:rPr>
        <w:t xml:space="preserve">hippocampus </w:t>
      </w:r>
      <w:r w:rsidR="00FB48D5">
        <w:rPr>
          <w:shd w:val="clear" w:color="auto" w:fill="FFFFFF"/>
          <w:lang w:val="en-US"/>
        </w:rPr>
        <w:t>or</w:t>
      </w:r>
      <w:r w:rsidR="00FB48D5" w:rsidRPr="009E7C23">
        <w:rPr>
          <w:shd w:val="clear" w:color="auto" w:fill="FFFFFF"/>
          <w:lang w:val="en-US"/>
        </w:rPr>
        <w:t xml:space="preserve"> </w:t>
      </w:r>
      <w:proofErr w:type="spellStart"/>
      <w:r w:rsidR="00FB48D5" w:rsidRPr="009E7C23">
        <w:rPr>
          <w:shd w:val="clear" w:color="auto" w:fill="FFFFFF"/>
          <w:lang w:val="en-US"/>
        </w:rPr>
        <w:t>entorhinal</w:t>
      </w:r>
      <w:proofErr w:type="spellEnd"/>
      <w:r w:rsidR="00FB48D5" w:rsidRPr="009E7C23">
        <w:rPr>
          <w:shd w:val="clear" w:color="auto" w:fill="FFFFFF"/>
          <w:lang w:val="en-US"/>
        </w:rPr>
        <w:t xml:space="preserve"> cortex</w:t>
      </w:r>
      <w:r w:rsidR="00FB48D5">
        <w:rPr>
          <w:shd w:val="clear" w:color="auto" w:fill="FFFFFF"/>
          <w:lang w:val="en-US"/>
        </w:rPr>
        <w:t xml:space="preserve"> (Table </w:t>
      </w:r>
      <w:r w:rsidR="006777AA">
        <w:rPr>
          <w:shd w:val="clear" w:color="auto" w:fill="FFFFFF"/>
          <w:lang w:val="en-US"/>
        </w:rPr>
        <w:t>1</w:t>
      </w:r>
      <w:r w:rsidR="008F49A6">
        <w:rPr>
          <w:shd w:val="clear" w:color="auto" w:fill="FFFFFF"/>
          <w:lang w:val="en-US"/>
        </w:rPr>
        <w:t>)</w:t>
      </w:r>
      <w:r w:rsidR="00CE09FE">
        <w:rPr>
          <w:shd w:val="clear" w:color="auto" w:fill="FFFFFF"/>
          <w:lang w:val="en-US"/>
        </w:rPr>
        <w:t>, (Figure 3)</w:t>
      </w:r>
      <w:r w:rsidR="008F49A6">
        <w:rPr>
          <w:shd w:val="clear" w:color="auto" w:fill="FFFFFF"/>
          <w:lang w:val="en-US"/>
        </w:rPr>
        <w:t>.</w:t>
      </w:r>
      <w:hyperlink w:anchor="_ENREF_55" w:tooltip="Tapiola, 2008 #20648" w:history="1">
        <w:r w:rsidR="000F26FB">
          <w:rPr>
            <w:shd w:val="clear" w:color="auto" w:fill="FFFFFF"/>
            <w:lang w:val="en-US"/>
          </w:rPr>
          <w:fldChar w:fldCharType="begin">
            <w:fldData xml:space="preserve">PEVuZE5vdGU+PENpdGU+PEF1dGhvcj5UYXBpb2xhPC9BdXRob3I+PFllYXI+MjAwODwvWWVhcj48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</w:fldData>
          </w:fldChar>
        </w:r>
        <w:r w:rsidR="000F26FB">
          <w:rPr>
            <w:shd w:val="clear" w:color="auto" w:fill="FFFFFF"/>
            <w:lang w:val="en-US"/>
          </w:rPr>
          <w:instrText xml:space="preserve"> ADDIN EN.CITE </w:instrText>
        </w:r>
        <w:r w:rsidR="000F26FB">
          <w:rPr>
            <w:shd w:val="clear" w:color="auto" w:fill="FFFFFF"/>
            <w:lang w:val="en-US"/>
          </w:rPr>
          <w:fldChar w:fldCharType="begin">
            <w:fldData xml:space="preserve">PEVuZE5vdGU+PENpdGU+PEF1dGhvcj5UYXBpb2xhPC9BdXRob3I+PFllYXI+MjAwODwvWWVhcj48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</w:fldData>
          </w:fldChar>
        </w:r>
        <w:r w:rsidR="000F26FB">
          <w:rPr>
            <w:shd w:val="clear" w:color="auto" w:fill="FFFFFF"/>
            <w:lang w:val="en-US"/>
          </w:rPr>
          <w:instrText xml:space="preserve"> ADDIN EN.CITE.DATA </w:instrText>
        </w:r>
        <w:r w:rsidR="000F26FB">
          <w:rPr>
            <w:shd w:val="clear" w:color="auto" w:fill="FFFFFF"/>
            <w:lang w:val="en-US"/>
          </w:rPr>
        </w:r>
        <w:r w:rsidR="000F26FB">
          <w:rPr>
            <w:shd w:val="clear" w:color="auto" w:fill="FFFFFF"/>
            <w:lang w:val="en-US"/>
          </w:rPr>
          <w:fldChar w:fldCharType="end"/>
        </w:r>
        <w:r w:rsidR="000F26FB">
          <w:rPr>
            <w:shd w:val="clear" w:color="auto" w:fill="FFFFFF"/>
            <w:lang w:val="en-US"/>
          </w:rPr>
        </w:r>
        <w:r w:rsidR="000F26FB">
          <w:rPr>
            <w:shd w:val="clear" w:color="auto" w:fill="FFFFFF"/>
            <w:lang w:val="en-US"/>
          </w:rPr>
          <w:fldChar w:fldCharType="separate"/>
        </w:r>
        <w:r w:rsidR="000F26FB" w:rsidRPr="00334EA4">
          <w:rPr>
            <w:noProof/>
            <w:shd w:val="clear" w:color="auto" w:fill="FFFFFF"/>
            <w:vertAlign w:val="superscript"/>
            <w:lang w:val="en-US"/>
          </w:rPr>
          <w:t>55</w:t>
        </w:r>
        <w:r w:rsidR="000F26FB">
          <w:rPr>
            <w:shd w:val="clear" w:color="auto" w:fill="FFFFFF"/>
            <w:lang w:val="en-US"/>
          </w:rPr>
          <w:fldChar w:fldCharType="end"/>
        </w:r>
      </w:hyperlink>
      <w:r w:rsidR="00FB48D5" w:rsidRPr="009E7C23">
        <w:rPr>
          <w:shd w:val="clear" w:color="auto" w:fill="FFFFFF"/>
          <w:lang w:val="en-US"/>
        </w:rPr>
        <w:t xml:space="preserve"> </w:t>
      </w:r>
      <w:r>
        <w:rPr>
          <w:shd w:val="clear" w:color="auto" w:fill="FFFFFF"/>
          <w:lang w:val="en-US"/>
        </w:rPr>
        <w:t>The</w:t>
      </w:r>
      <w:r w:rsidRPr="009E7C23">
        <w:rPr>
          <w:shd w:val="clear" w:color="auto" w:fill="FFFFFF"/>
          <w:lang w:val="en-US"/>
        </w:rPr>
        <w:t xml:space="preserve"> </w:t>
      </w:r>
      <w:r>
        <w:rPr>
          <w:shd w:val="clear" w:color="auto" w:fill="FFFFFF"/>
          <w:lang w:val="en-US"/>
        </w:rPr>
        <w:t xml:space="preserve">volumetric </w:t>
      </w:r>
      <w:r w:rsidRPr="009E7C23">
        <w:rPr>
          <w:shd w:val="clear" w:color="auto" w:fill="FFFFFF"/>
          <w:lang w:val="en-US"/>
        </w:rPr>
        <w:t xml:space="preserve">methods </w:t>
      </w:r>
      <w:r>
        <w:rPr>
          <w:shd w:val="clear" w:color="auto" w:fill="FFFFFF"/>
          <w:lang w:val="en-US"/>
        </w:rPr>
        <w:t xml:space="preserve">have </w:t>
      </w:r>
      <w:r w:rsidRPr="009E7C23">
        <w:rPr>
          <w:shd w:val="clear" w:color="auto" w:fill="FFFFFF"/>
          <w:lang w:val="en-US"/>
        </w:rPr>
        <w:t xml:space="preserve">achieved promising </w:t>
      </w:r>
      <w:r>
        <w:rPr>
          <w:shd w:val="clear" w:color="auto" w:fill="FFFFFF"/>
          <w:lang w:val="en-US"/>
        </w:rPr>
        <w:t xml:space="preserve">prediction </w:t>
      </w:r>
      <w:r w:rsidRPr="009E7C23">
        <w:rPr>
          <w:shd w:val="clear" w:color="auto" w:fill="FFFFFF"/>
          <w:lang w:val="en-US"/>
        </w:rPr>
        <w:t xml:space="preserve">accuracies </w:t>
      </w:r>
      <w:r w:rsidR="004D28B7">
        <w:rPr>
          <w:shd w:val="clear" w:color="auto" w:fill="FFFFFF"/>
          <w:lang w:val="en-US"/>
        </w:rPr>
        <w:t xml:space="preserve">for AD in MCI </w:t>
      </w:r>
      <w:r w:rsidRPr="009E7C23">
        <w:rPr>
          <w:shd w:val="clear" w:color="auto" w:fill="FFFFFF"/>
          <w:lang w:val="en-US"/>
        </w:rPr>
        <w:t xml:space="preserve">of </w:t>
      </w:r>
      <w:r>
        <w:rPr>
          <w:shd w:val="clear" w:color="auto" w:fill="FFFFFF"/>
          <w:lang w:val="en-US"/>
        </w:rPr>
        <w:t>around</w:t>
      </w:r>
      <w:r w:rsidRPr="009E7C23">
        <w:rPr>
          <w:shd w:val="clear" w:color="auto" w:fill="FFFFFF"/>
          <w:lang w:val="en-US"/>
        </w:rPr>
        <w:t xml:space="preserve"> 80% in controlled </w:t>
      </w:r>
      <w:proofErr w:type="spellStart"/>
      <w:r w:rsidRPr="009E7C23">
        <w:rPr>
          <w:shd w:val="clear" w:color="auto" w:fill="FFFFFF"/>
          <w:lang w:val="en-US"/>
        </w:rPr>
        <w:t>monocentr</w:t>
      </w:r>
      <w:r>
        <w:rPr>
          <w:shd w:val="clear" w:color="auto" w:fill="FFFFFF"/>
          <w:lang w:val="en-US"/>
        </w:rPr>
        <w:t>e</w:t>
      </w:r>
      <w:proofErr w:type="spellEnd"/>
      <w:r w:rsidRPr="009E7C23">
        <w:rPr>
          <w:shd w:val="clear" w:color="auto" w:fill="FFFFFF"/>
          <w:lang w:val="en-US"/>
        </w:rPr>
        <w:t xml:space="preserve"> studies</w:t>
      </w:r>
      <w:r>
        <w:rPr>
          <w:shd w:val="clear" w:color="auto" w:fill="FFFFFF"/>
          <w:lang w:val="en-US"/>
        </w:rPr>
        <w:t>. Novel computational image processing algorithms permit the automated segmentation of hippocampus volumes in MRI images with high anatomic accuracy and in a time-efficient manner</w:t>
      </w:r>
      <w:r w:rsidR="008F49A6">
        <w:rPr>
          <w:shd w:val="clear" w:color="auto" w:fill="FFFFFF"/>
          <w:lang w:val="en-US"/>
        </w:rPr>
        <w:t>.</w:t>
      </w:r>
      <w:hyperlink w:anchor="_ENREF_76" w:tooltip="Chupin, 2009 #907" w:history="1">
        <w:r w:rsidR="00F65F69" w:rsidRPr="007F7499">
          <w:rPr>
            <w:noProof/>
            <w:vertAlign w:val="superscript"/>
            <w:lang w:val="en-US"/>
          </w:rPr>
          <w:t>76</w:t>
        </w:r>
      </w:hyperlink>
      <w:r w:rsidR="00FB48D5">
        <w:rPr>
          <w:shd w:val="clear" w:color="auto" w:fill="FFFFFF"/>
          <w:lang w:val="en-US"/>
        </w:rPr>
        <w:t xml:space="preserve"> </w:t>
      </w:r>
      <w:r>
        <w:rPr>
          <w:shd w:val="clear" w:color="auto" w:fill="FFFFFF"/>
          <w:lang w:val="en-US"/>
        </w:rPr>
        <w:t xml:space="preserve">The application of these methods to </w:t>
      </w:r>
      <w:r w:rsidR="00A75696">
        <w:rPr>
          <w:shd w:val="clear" w:color="auto" w:fill="FFFFFF"/>
          <w:lang w:val="en-US"/>
        </w:rPr>
        <w:t xml:space="preserve">large </w:t>
      </w:r>
      <w:proofErr w:type="spellStart"/>
      <w:r>
        <w:rPr>
          <w:shd w:val="clear" w:color="auto" w:fill="FFFFFF"/>
          <w:lang w:val="en-US"/>
        </w:rPr>
        <w:t>multicentre</w:t>
      </w:r>
      <w:proofErr w:type="spellEnd"/>
      <w:r>
        <w:rPr>
          <w:shd w:val="clear" w:color="auto" w:fill="FFFFFF"/>
          <w:lang w:val="en-US"/>
        </w:rPr>
        <w:t xml:space="preserve"> </w:t>
      </w:r>
      <w:r w:rsidR="00A75696">
        <w:rPr>
          <w:shd w:val="clear" w:color="auto" w:fill="FFFFFF"/>
          <w:lang w:val="en-US"/>
        </w:rPr>
        <w:t xml:space="preserve">MRI </w:t>
      </w:r>
      <w:r>
        <w:rPr>
          <w:shd w:val="clear" w:color="auto" w:fill="FFFFFF"/>
          <w:lang w:val="en-US"/>
        </w:rPr>
        <w:t>data sets yielded somewhat lower prediction accuracies of 65% to 70%</w:t>
      </w:r>
      <w:r w:rsidR="00C740DA">
        <w:rPr>
          <w:shd w:val="clear" w:color="auto" w:fill="FFFFFF"/>
          <w:lang w:val="en-US"/>
        </w:rPr>
        <w:t xml:space="preserve"> </w:t>
      </w:r>
      <w:r w:rsidR="0069076F">
        <w:rPr>
          <w:shd w:val="clear" w:color="auto" w:fill="FFFFFF"/>
          <w:lang w:val="en-US"/>
        </w:rPr>
        <w:t xml:space="preserve">(see Table </w:t>
      </w:r>
      <w:r w:rsidR="006777AA">
        <w:rPr>
          <w:shd w:val="clear" w:color="auto" w:fill="FFFFFF"/>
          <w:lang w:val="en-US"/>
        </w:rPr>
        <w:t>1</w:t>
      </w:r>
      <w:r w:rsidR="00C740DA">
        <w:rPr>
          <w:shd w:val="clear" w:color="auto" w:fill="FFFFFF"/>
          <w:lang w:val="en-US"/>
        </w:rPr>
        <w:t xml:space="preserve">). </w:t>
      </w:r>
      <w:r w:rsidR="007E1A31">
        <w:rPr>
          <w:shd w:val="clear" w:color="auto" w:fill="FFFFFF"/>
          <w:lang w:val="en-US"/>
        </w:rPr>
        <w:t>M</w:t>
      </w:r>
      <w:r>
        <w:rPr>
          <w:shd w:val="clear" w:color="auto" w:fill="FFFFFF"/>
          <w:lang w:val="en-US"/>
        </w:rPr>
        <w:t>arkers of hippocampal atrophy do not take into account the overall pattern of brain atrophy in AD</w:t>
      </w:r>
      <w:r w:rsidR="008F49A6">
        <w:rPr>
          <w:shd w:val="clear" w:color="auto" w:fill="FFFFFF"/>
          <w:lang w:val="en-US"/>
        </w:rPr>
        <w:t xml:space="preserve">. </w:t>
      </w:r>
      <w:r>
        <w:rPr>
          <w:shd w:val="clear" w:color="auto" w:fill="FFFFFF"/>
          <w:lang w:val="en-US"/>
        </w:rPr>
        <w:t>For this reason</w:t>
      </w:r>
      <w:r w:rsidR="0054364F">
        <w:rPr>
          <w:shd w:val="clear" w:color="auto" w:fill="FFFFFF"/>
          <w:lang w:val="en-US"/>
        </w:rPr>
        <w:t>,</w:t>
      </w:r>
      <w:r>
        <w:rPr>
          <w:shd w:val="clear" w:color="auto" w:fill="FFFFFF"/>
          <w:lang w:val="en-US"/>
        </w:rPr>
        <w:t xml:space="preserve"> more comprehensive quantitative metrics of AD-typical brain damage have been developed which use composite measures across several AD-susceptible brain</w:t>
      </w:r>
      <w:r w:rsidR="00FB48D5">
        <w:rPr>
          <w:shd w:val="clear" w:color="auto" w:fill="FFFFFF"/>
          <w:lang w:val="en-US"/>
        </w:rPr>
        <w:t xml:space="preserve"> regions</w:t>
      </w:r>
      <w:hyperlink w:anchor="_ENREF_56" w:tooltip="Dickerson, 2013 #51" w:history="1">
        <w:r w:rsidR="000F26FB">
          <w:rPr>
            <w:shd w:val="clear" w:color="auto" w:fill="FFFFFF"/>
            <w:lang w:val="en-US"/>
          </w:rPr>
          <w:fldChar w:fldCharType="begin"/>
        </w:r>
        <w:r w:rsidR="000F26FB">
          <w:rPr>
            <w:shd w:val="clear" w:color="auto" w:fill="FFFFFF"/>
            <w:lang w:val="en-US"/>
          </w:rPr>
          <w:instrText xml:space="preserve"> ADDIN EN.CITE &lt;EndNote&gt;&lt;Cite&gt;&lt;Author&gt;Dickerson&lt;/Author&gt;&lt;Year&gt;2013&lt;/Year&gt;&lt;RecNum&gt;51&lt;/RecNum&gt;&lt;DisplayText&gt;&lt;style face="superscript"&gt;56&lt;/style&gt;&lt;/DisplayText&gt;&lt;record&gt;&lt;rec-number&gt;51&lt;/rec-number&gt;&lt;foreign-keys&gt;&lt;key app="EN" db-id="dpeztztfwvsff0ee2xm5fsrt2f9p5xs9p099"&gt;51&lt;/key&gt;&lt;/foreign-keys&gt;&lt;ref-type name="Journal Article"&gt;17&lt;/ref-type&gt;&lt;contributors&gt;&lt;authors&gt;&lt;author&gt;Dickerson, B. C.&lt;/author&gt;&lt;author&gt;Wolk, D. A.&lt;/author&gt;&lt;/authors&gt;&lt;/contributors&gt;&lt;auth-address&gt;Frontotemporal Dementia Unit, Massachusetts General Hospital and Harvard Medical School Boston, MA, USA ; Department of Neurology, Massachusetts General Hospital and Harvard Medical School Boston, MA, USA ; Massachusetts Alzheimer&amp;apos;s Disease Research Center, Massachusetts General Hospital and Harvard Medical School Boston, MA, USA ; Athinoula A. Martinos Center for Biomedical Imaging, Massachusetts General Hospital and Harvard Medical School Boston, MA, USA.&lt;/auth-address&gt;&lt;titles&gt;&lt;title&gt;Biomarker-based prediction of progression in MCI: Comparison of AD signature and hippocampal volume with spinal fluid amyloid-beta and tau&lt;/title&gt;&lt;secondary-title&gt;Front Aging Neurosci&lt;/secondary-title&gt;&lt;/titles&gt;&lt;periodical&gt;&lt;full-title&gt;Front Aging Neurosci&lt;/full-title&gt;&lt;/periodical&gt;&lt;pages&gt;55&lt;/pages&gt;&lt;volume&gt;5&lt;/volume&gt;&lt;edition&gt;2013/10/17&lt;/edition&gt;&lt;dates&gt;&lt;year&gt;2013&lt;/year&gt;&lt;/dates&gt;&lt;isbn&gt;1663-4365 (Electronic)&amp;#xD;1663-4365 (Linking)&lt;/isbn&gt;&lt;accession-num&gt;24130528&lt;/accession-num&gt;&lt;urls&gt;&lt;/urls&gt;&lt;custom2&gt;3795312&lt;/custom2&gt;&lt;electronic-resource-num&gt;10.3389/fnagi.2013.00055&lt;/electronic-resource-num&gt;&lt;remote-database-provider&gt;NLM&lt;/remote-database-provider&gt;&lt;language&gt;eng&lt;/language&gt;&lt;/record&gt;&lt;/Cite&gt;&lt;/EndNote&gt;</w:instrText>
        </w:r>
        <w:r w:rsidR="000F26FB">
          <w:rPr>
            <w:shd w:val="clear" w:color="auto" w:fill="FFFFFF"/>
            <w:lang w:val="en-US"/>
          </w:rPr>
          <w:fldChar w:fldCharType="separate"/>
        </w:r>
        <w:r w:rsidR="000F26FB" w:rsidRPr="00334EA4">
          <w:rPr>
            <w:noProof/>
            <w:shd w:val="clear" w:color="auto" w:fill="FFFFFF"/>
            <w:vertAlign w:val="superscript"/>
            <w:lang w:val="en-US"/>
          </w:rPr>
          <w:t>56</w:t>
        </w:r>
        <w:r w:rsidR="000F26FB">
          <w:rPr>
            <w:shd w:val="clear" w:color="auto" w:fill="FFFFFF"/>
            <w:lang w:val="en-US"/>
          </w:rPr>
          <w:fldChar w:fldCharType="end"/>
        </w:r>
      </w:hyperlink>
      <w:r w:rsidR="00FB48D5">
        <w:rPr>
          <w:shd w:val="clear" w:color="auto" w:fill="FFFFFF"/>
          <w:lang w:val="en-US"/>
        </w:rPr>
        <w:t xml:space="preserve"> or advanced machine learning algorithms </w:t>
      </w:r>
      <w:r>
        <w:rPr>
          <w:shd w:val="clear" w:color="auto" w:fill="FFFFFF"/>
          <w:lang w:val="en-US"/>
        </w:rPr>
        <w:t>to detect multivariate patterns of brain atrophy</w:t>
      </w:r>
      <w:r w:rsidR="003F299C">
        <w:rPr>
          <w:shd w:val="clear" w:color="auto" w:fill="FFFFFF"/>
          <w:lang w:val="en-US"/>
        </w:rPr>
        <w:t>.</w:t>
      </w:r>
      <w:hyperlink w:anchor="_ENREF_57" w:tooltip="Misra, 2009 #20654" w:history="1">
        <w:r w:rsidR="000F26FB">
          <w:rPr>
            <w:shd w:val="clear" w:color="auto" w:fill="FFFFFF"/>
            <w:lang w:val="en-US"/>
          </w:rPr>
          <w:fldChar w:fldCharType="begin">
            <w:fldData xml:space="preserve">PEVuZE5vdGU+PENpdGU+PEF1dGhvcj5NaXNyYTwvQXV0aG9yPjxZZWFyPjIwMDk8L1llYXI+PFJl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=
</w:fldData>
          </w:fldChar>
        </w:r>
        <w:r w:rsidR="000F26FB">
          <w:rPr>
            <w:shd w:val="clear" w:color="auto" w:fill="FFFFFF"/>
            <w:lang w:val="en-US"/>
          </w:rPr>
          <w:instrText xml:space="preserve"> ADDIN EN.CITE </w:instrText>
        </w:r>
        <w:r w:rsidR="000F26FB">
          <w:rPr>
            <w:shd w:val="clear" w:color="auto" w:fill="FFFFFF"/>
            <w:lang w:val="en-US"/>
          </w:rPr>
          <w:fldChar w:fldCharType="begin">
            <w:fldData xml:space="preserve">PEVuZE5vdGU+PENpdGU+PEF1dGhvcj5NaXNyYTwvQXV0aG9yPjxZZWFyPjIwMDk8L1llYXI+PFJl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=
</w:fldData>
          </w:fldChar>
        </w:r>
        <w:r w:rsidR="000F26FB">
          <w:rPr>
            <w:shd w:val="clear" w:color="auto" w:fill="FFFFFF"/>
            <w:lang w:val="en-US"/>
          </w:rPr>
          <w:instrText xml:space="preserve"> ADDIN EN.CITE.DATA </w:instrText>
        </w:r>
        <w:r w:rsidR="000F26FB">
          <w:rPr>
            <w:shd w:val="clear" w:color="auto" w:fill="FFFFFF"/>
            <w:lang w:val="en-US"/>
          </w:rPr>
        </w:r>
        <w:r w:rsidR="000F26FB">
          <w:rPr>
            <w:shd w:val="clear" w:color="auto" w:fill="FFFFFF"/>
            <w:lang w:val="en-US"/>
          </w:rPr>
          <w:fldChar w:fldCharType="end"/>
        </w:r>
        <w:r w:rsidR="000F26FB">
          <w:rPr>
            <w:shd w:val="clear" w:color="auto" w:fill="FFFFFF"/>
            <w:lang w:val="en-US"/>
          </w:rPr>
        </w:r>
        <w:r w:rsidR="000F26FB">
          <w:rPr>
            <w:shd w:val="clear" w:color="auto" w:fill="FFFFFF"/>
            <w:lang w:val="en-US"/>
          </w:rPr>
          <w:fldChar w:fldCharType="separate"/>
        </w:r>
        <w:r w:rsidR="000F26FB" w:rsidRPr="00334EA4">
          <w:rPr>
            <w:noProof/>
            <w:shd w:val="clear" w:color="auto" w:fill="FFFFFF"/>
            <w:vertAlign w:val="superscript"/>
            <w:lang w:val="en-US"/>
          </w:rPr>
          <w:t>57</w:t>
        </w:r>
        <w:r w:rsidR="000F26FB">
          <w:rPr>
            <w:shd w:val="clear" w:color="auto" w:fill="FFFFFF"/>
            <w:lang w:val="en-US"/>
          </w:rPr>
          <w:fldChar w:fldCharType="end"/>
        </w:r>
      </w:hyperlink>
      <w:r w:rsidR="00FB48D5">
        <w:rPr>
          <w:shd w:val="clear" w:color="auto" w:fill="FFFFFF"/>
          <w:lang w:val="en-US"/>
        </w:rPr>
        <w:t xml:space="preserve"> These methods</w:t>
      </w:r>
      <w:r w:rsidR="007E1A31">
        <w:rPr>
          <w:shd w:val="clear" w:color="auto" w:fill="FFFFFF"/>
          <w:lang w:val="en-US"/>
        </w:rPr>
        <w:t xml:space="preserve"> </w:t>
      </w:r>
      <w:r w:rsidR="00FB48D5">
        <w:rPr>
          <w:shd w:val="clear" w:color="auto" w:fill="FFFFFF"/>
          <w:lang w:val="en-US"/>
        </w:rPr>
        <w:t>achieved accuracies rang</w:t>
      </w:r>
      <w:r w:rsidR="007E1A31">
        <w:rPr>
          <w:shd w:val="clear" w:color="auto" w:fill="FFFFFF"/>
          <w:lang w:val="en-US"/>
        </w:rPr>
        <w:t>ing</w:t>
      </w:r>
      <w:r w:rsidR="00FB48D5">
        <w:rPr>
          <w:shd w:val="clear" w:color="auto" w:fill="FFFFFF"/>
          <w:lang w:val="en-US"/>
        </w:rPr>
        <w:t xml:space="preserve"> from 65% to 80% correct group separations between MCI converters and non-converters </w:t>
      </w:r>
      <w:r w:rsidR="007E1A31">
        <w:rPr>
          <w:shd w:val="clear" w:color="auto" w:fill="FFFFFF"/>
          <w:lang w:val="en-US"/>
        </w:rPr>
        <w:t xml:space="preserve">in large-scale </w:t>
      </w:r>
      <w:proofErr w:type="spellStart"/>
      <w:r w:rsidR="007E1A31">
        <w:rPr>
          <w:shd w:val="clear" w:color="auto" w:fill="FFFFFF"/>
          <w:lang w:val="en-US"/>
        </w:rPr>
        <w:t>multicentre</w:t>
      </w:r>
      <w:proofErr w:type="spellEnd"/>
      <w:r w:rsidR="007E1A31">
        <w:rPr>
          <w:shd w:val="clear" w:color="auto" w:fill="FFFFFF"/>
          <w:lang w:val="en-US"/>
        </w:rPr>
        <w:t xml:space="preserve"> datasets </w:t>
      </w:r>
      <w:r w:rsidR="00F9197C">
        <w:rPr>
          <w:shd w:val="clear" w:color="auto" w:fill="FFFFFF"/>
          <w:lang w:val="en-US"/>
        </w:rPr>
        <w:t>(</w:t>
      </w:r>
      <w:r w:rsidR="0069076F">
        <w:rPr>
          <w:shd w:val="clear" w:color="auto" w:fill="FFFFFF"/>
          <w:lang w:val="en-US"/>
        </w:rPr>
        <w:t xml:space="preserve">see Table </w:t>
      </w:r>
      <w:r w:rsidR="006777AA">
        <w:rPr>
          <w:shd w:val="clear" w:color="auto" w:fill="FFFFFF"/>
          <w:lang w:val="en-US"/>
        </w:rPr>
        <w:t>1</w:t>
      </w:r>
      <w:r w:rsidR="00FB48D5">
        <w:rPr>
          <w:shd w:val="clear" w:color="auto" w:fill="FFFFFF"/>
          <w:lang w:val="en-US"/>
        </w:rPr>
        <w:t xml:space="preserve">). </w:t>
      </w:r>
      <w:r w:rsidR="00522B99">
        <w:rPr>
          <w:shd w:val="clear" w:color="auto" w:fill="FFFFFF"/>
          <w:lang w:val="en-US"/>
        </w:rPr>
        <w:t xml:space="preserve">A </w:t>
      </w:r>
      <w:r w:rsidR="00522B99" w:rsidRPr="00E366CF">
        <w:rPr>
          <w:shd w:val="clear" w:color="auto" w:fill="FFFFFF"/>
          <w:lang w:val="en-GB"/>
        </w:rPr>
        <w:t>major determinant of the prediction accuracy achieved appears to be the time to conversion of the sample analy</w:t>
      </w:r>
      <w:r w:rsidR="00E366CF">
        <w:rPr>
          <w:shd w:val="clear" w:color="auto" w:fill="FFFFFF"/>
          <w:lang w:val="en-GB"/>
        </w:rPr>
        <w:t>s</w:t>
      </w:r>
      <w:r w:rsidR="00522B99" w:rsidRPr="00E366CF">
        <w:rPr>
          <w:shd w:val="clear" w:color="auto" w:fill="FFFFFF"/>
          <w:lang w:val="en-GB"/>
        </w:rPr>
        <w:t>ed.</w:t>
      </w:r>
      <w:hyperlink w:anchor="_ENREF_58" w:tooltip="Eskildsen, 2013 #18546" w:history="1">
        <w:r w:rsidR="000F26FB">
          <w:rPr>
            <w:shd w:val="clear" w:color="auto" w:fill="FFFFFF"/>
            <w:lang w:val="en-GB"/>
          </w:rPr>
          <w:fldChar w:fldCharType="begin"/>
        </w:r>
        <w:r w:rsidR="000F26FB">
          <w:rPr>
            <w:shd w:val="clear" w:color="auto" w:fill="FFFFFF"/>
            <w:lang w:val="en-GB"/>
          </w:rPr>
          <w:instrText xml:space="preserve"> ADDIN EN.CITE &lt;EndNote&gt;&lt;Cite&gt;&lt;Author&gt;Eskildsen&lt;/Author&gt;&lt;Year&gt;2013&lt;/Year&gt;&lt;RecNum&gt;18546&lt;/RecNum&gt;&lt;DisplayText&gt;&lt;style face="superscript"&gt;58&lt;/style&gt;&lt;/DisplayText&gt;&lt;record&gt;&lt;rec-number&gt;18546&lt;/rec-number&gt;&lt;foreign-keys&gt;&lt;key app="EN" db-id="d5wxw9debsf5evew00s5fe2azax9fsa0ez5v"&gt;18546&lt;/key&gt;&lt;/foreign-keys&gt;&lt;ref-type name="Journal Article"&gt;17&lt;/ref-type&gt;&lt;contributors&gt;&lt;authors&gt;&lt;author&gt;Eskildsen, S. F.&lt;/author&gt;&lt;author&gt;Coupe, P.&lt;/author&gt;&lt;author&gt;Garcia-Lorenzo, D.&lt;/author&gt;&lt;author&gt;Fonov, V.&lt;/author&gt;&lt;author&gt;Pruessner, J. C.&lt;/author&gt;&lt;author&gt;Collins, D. L.&lt;/author&gt;&lt;/authors&gt;&lt;/contributors&gt;&lt;auth-address&gt;Center of Functionally Integrative Neuroscience, Aarhus University, Aarhus, Denmark. seskildsen@cfin.au.dk&lt;/auth-address&gt;&lt;titles&gt;&lt;title&gt;Prediction of Alzheimer&amp;apos;s disease in subjects with mild cognitive impairment from the ADNI cohort using patterns of cortical thinning&lt;/title&gt;&lt;secondary-title&gt;Neuroimage&lt;/secondary-title&gt;&lt;/titles&gt;&lt;periodical&gt;&lt;full-title&gt;Neuroimage&lt;/full-title&gt;&lt;abbr-1&gt;NeuroImage&lt;/abbr-1&gt;&lt;/periodical&gt;&lt;pages&gt;511-21&lt;/pages&gt;&lt;volume&gt;65&lt;/volume&gt;&lt;edition&gt;2012/10/06&lt;/edition&gt;&lt;keywords&gt;&lt;keyword&gt;Algorithms&lt;/keyword&gt;&lt;keyword&gt;Alzheimer Disease/*diagnosis&lt;/keyword&gt;&lt;keyword&gt;Atrophy/pathology&lt;/keyword&gt;&lt;keyword&gt;Brain/pathology&lt;/keyword&gt;&lt;keyword&gt;Disease Progression&lt;/keyword&gt;&lt;keyword&gt;*Early Diagnosis&lt;/keyword&gt;&lt;keyword&gt;Humans&lt;/keyword&gt;&lt;keyword&gt;Image Interpretation, Computer-Assisted/*methods&lt;/keyword&gt;&lt;keyword&gt;Magnetic Resonance Imaging/*methods&lt;/keyword&gt;&lt;keyword&gt;Mild Cognitive Impairment/*pathology&lt;/keyword&gt;&lt;/keywords&gt;&lt;dates&gt;&lt;year&gt;2013&lt;/year&gt;&lt;pub-dates&gt;&lt;date&gt;Jan 15&lt;/date&gt;&lt;/pub-dates&gt;&lt;/dates&gt;&lt;isbn&gt;1095-9572 (Electronic)&amp;#xD;1053-8119 (Linking)&lt;/isbn&gt;&lt;accession-num&gt;23036450&lt;/accession-num&gt;&lt;urls&gt;&lt;related-urls&gt;&lt;url&gt;http://www.ncbi.nlm.nih.gov/entrez/query.fcgi?cmd=Retrieve&amp;amp;db=PubMed&amp;amp;dopt=Citation&amp;amp;list_uids=23036450&lt;/url&gt;&lt;/related-urls&gt;&lt;/urls&gt;&lt;electronic-resource-num&gt;S1053-8119(12)00975-5 [pii]&amp;#xD;10.1016/j.neuroimage.2012.09.058&lt;/electronic-resource-num&gt;&lt;language&gt;eng&lt;/language&gt;&lt;/record&gt;&lt;/Cite&gt;&lt;/EndNote&gt;</w:instrText>
        </w:r>
        <w:r w:rsidR="000F26FB">
          <w:rPr>
            <w:shd w:val="clear" w:color="auto" w:fill="FFFFFF"/>
            <w:lang w:val="en-GB"/>
          </w:rPr>
          <w:fldChar w:fldCharType="separate"/>
        </w:r>
        <w:r w:rsidR="000F26FB" w:rsidRPr="00334EA4">
          <w:rPr>
            <w:noProof/>
            <w:shd w:val="clear" w:color="auto" w:fill="FFFFFF"/>
            <w:vertAlign w:val="superscript"/>
            <w:lang w:val="en-GB"/>
          </w:rPr>
          <w:t>58</w:t>
        </w:r>
        <w:r w:rsidR="000F26FB">
          <w:rPr>
            <w:shd w:val="clear" w:color="auto" w:fill="FFFFFF"/>
            <w:lang w:val="en-GB"/>
          </w:rPr>
          <w:fldChar w:fldCharType="end"/>
        </w:r>
      </w:hyperlink>
      <w:r w:rsidR="00FB48D5" w:rsidRPr="00E366CF">
        <w:rPr>
          <w:shd w:val="clear" w:color="auto" w:fill="FFFFFF"/>
          <w:lang w:val="en-GB"/>
        </w:rPr>
        <w:t xml:space="preserve"> </w:t>
      </w:r>
      <w:r w:rsidR="00522B99" w:rsidRPr="00E366CF">
        <w:rPr>
          <w:shd w:val="clear" w:color="auto" w:fill="FFFFFF"/>
          <w:lang w:val="en-GB"/>
        </w:rPr>
        <w:t xml:space="preserve">Atrophy-based classification models can detect MCI subjects on the verge </w:t>
      </w:r>
      <w:r w:rsidR="00522B99" w:rsidRPr="00E366CF">
        <w:rPr>
          <w:shd w:val="clear" w:color="auto" w:fill="FFFFFF"/>
          <w:lang w:val="en-GB"/>
        </w:rPr>
        <w:lastRenderedPageBreak/>
        <w:t>of converting to</w:t>
      </w:r>
      <w:r w:rsidR="00522B99">
        <w:rPr>
          <w:shd w:val="clear" w:color="auto" w:fill="FFFFFF"/>
          <w:lang w:val="en-US"/>
        </w:rPr>
        <w:t xml:space="preserve"> AD dementia (e.g. within the year following the MRI scan) with higher accuracy </w:t>
      </w:r>
      <w:r w:rsidR="00522B99" w:rsidRPr="00F7241C">
        <w:rPr>
          <w:shd w:val="clear" w:color="auto" w:fill="FFFFFF"/>
          <w:lang w:val="en-US"/>
        </w:rPr>
        <w:t xml:space="preserve">than </w:t>
      </w:r>
      <w:r w:rsidR="00522B99" w:rsidRPr="00F7241C">
        <w:rPr>
          <w:lang w:val="en-US"/>
        </w:rPr>
        <w:t xml:space="preserve">those </w:t>
      </w:r>
      <w:r w:rsidR="00522B99">
        <w:rPr>
          <w:lang w:val="en-US"/>
        </w:rPr>
        <w:t>who will convert</w:t>
      </w:r>
      <w:r w:rsidR="00522B99" w:rsidRPr="00F7241C">
        <w:rPr>
          <w:lang w:val="en-US"/>
        </w:rPr>
        <w:t xml:space="preserve"> to AD dementia within three years or more.</w:t>
      </w:r>
    </w:p>
    <w:p w:rsidR="003905A1" w:rsidRPr="00BD148D" w:rsidRDefault="00522B99" w:rsidP="003D3029">
      <w:pPr>
        <w:spacing w:line="480" w:lineRule="auto"/>
        <w:jc w:val="both"/>
        <w:rPr>
          <w:lang w:val="en-US"/>
        </w:rPr>
      </w:pPr>
      <w:r w:rsidRPr="00F7241C">
        <w:rPr>
          <w:lang w:val="en-US"/>
        </w:rPr>
        <w:t>Although the degree of accuracy currently achieved in predicting AD</w:t>
      </w:r>
      <w:r w:rsidR="00F23FFF">
        <w:rPr>
          <w:lang w:val="en-US"/>
        </w:rPr>
        <w:t xml:space="preserve"> dementia</w:t>
      </w:r>
      <w:r w:rsidRPr="00F7241C">
        <w:rPr>
          <w:lang w:val="en-US"/>
        </w:rPr>
        <w:t xml:space="preserve"> </w:t>
      </w:r>
      <w:r>
        <w:rPr>
          <w:lang w:val="en-US"/>
        </w:rPr>
        <w:t>in</w:t>
      </w:r>
      <w:r w:rsidRPr="00F7241C">
        <w:rPr>
          <w:lang w:val="en-US"/>
        </w:rPr>
        <w:t xml:space="preserve"> subjects </w:t>
      </w:r>
      <w:r>
        <w:rPr>
          <w:lang w:val="en-US"/>
        </w:rPr>
        <w:t xml:space="preserve">with </w:t>
      </w:r>
      <w:r w:rsidRPr="00F7241C">
        <w:rPr>
          <w:lang w:val="en-US"/>
        </w:rPr>
        <w:t xml:space="preserve">MCI has not yet reached clinically acceptable levels, MRI-based </w:t>
      </w:r>
      <w:r w:rsidR="00C42969">
        <w:rPr>
          <w:lang w:val="en-US"/>
        </w:rPr>
        <w:t>sequences</w:t>
      </w:r>
      <w:r w:rsidR="00FB48D5" w:rsidRPr="00F7241C">
        <w:rPr>
          <w:lang w:val="en-US"/>
        </w:rPr>
        <w:t xml:space="preserve"> may provide the clinician with complementary information of a patient’s AD risk</w:t>
      </w:r>
      <w:r w:rsidR="009659BC">
        <w:rPr>
          <w:lang w:val="en-US"/>
        </w:rPr>
        <w:t>.</w:t>
      </w:r>
      <w:hyperlink w:anchor="_ENREF_59" w:tooltip="Liu, 2013 #54" w:history="1">
        <w:r w:rsidR="000F26FB">
          <w:rPr>
            <w:lang w:val="en-US"/>
          </w:rPr>
          <w:fldChar w:fldCharType="begin"/>
        </w:r>
        <w:r w:rsidR="000F26FB">
          <w:rPr>
            <w:lang w:val="en-US"/>
          </w:rPr>
          <w:instrText xml:space="preserve"> ADDIN EN.CITE &lt;EndNote&gt;&lt;Cite&gt;&lt;Author&gt;Liu&lt;/Author&gt;&lt;Year&gt;2013&lt;/Year&gt;&lt;RecNum&gt;54&lt;/RecNum&gt;&lt;DisplayText&gt;&lt;style face="superscript"&gt;59&lt;/style&gt;&lt;/DisplayText&gt;&lt;record&gt;&lt;rec-number&gt;54&lt;/rec-number&gt;&lt;foreign-keys&gt;&lt;key app="EN" db-id="dpeztztfwvsff0ee2xm5fsrt2f9p5xs9p099"&gt;54&lt;/key&gt;&lt;/foreign-keys&gt;&lt;ref-type name="Journal Article"&gt;17&lt;/ref-type&gt;&lt;contributors&gt;&lt;authors&gt;&lt;author&gt;Liu, Y.&lt;/author&gt;&lt;author&gt;Mattila, J.&lt;/author&gt;&lt;author&gt;Ruiz, M. A.&lt;/author&gt;&lt;author&gt;Paajanen, T.&lt;/author&gt;&lt;author&gt;Koikkalainen, J.&lt;/author&gt;&lt;author&gt;van Gils, M.&lt;/author&gt;&lt;author&gt;Herukka, S. K.&lt;/author&gt;&lt;author&gt;Waldemar, G.&lt;/author&gt;&lt;author&gt;Lotjonen, J.&lt;/author&gt;&lt;author&gt;Soininen, H.&lt;/author&gt;&lt;/authors&gt;&lt;/contributors&gt;&lt;auth-address&gt;Department of Neurology, University of Eastern Finland, Kuopio University Hospital, Kuopio, Finland.&lt;/auth-address&gt;&lt;titles&gt;&lt;title&gt;Predicting AD conversion: comparison between prodromal AD guidelines and computer assisted PredictAD tool&lt;/title&gt;&lt;secondary-title&gt;PLoS One&lt;/secondary-title&gt;&lt;/titles&gt;&lt;periodical&gt;&lt;full-title&gt;PLoS One&lt;/full-title&gt;&lt;/periodical&gt;&lt;pages&gt;e55246&lt;/pages&gt;&lt;volume&gt;8&lt;/volume&gt;&lt;number&gt;2&lt;/number&gt;&lt;edition&gt;2013/02/21&lt;/edition&gt;&lt;dates&gt;&lt;year&gt;2013&lt;/year&gt;&lt;/dates&gt;&lt;isbn&gt;1932-6203 (Electronic)&amp;#xD;1932-6203 (Linking)&lt;/isbn&gt;&lt;accession-num&gt;23424625&lt;/accession-num&gt;&lt;urls&gt;&lt;related-urls&gt;&lt;url&gt;http://www.ncbi.nlm.nih.gov/entrez/query.fcgi?cmd=Retrieve&amp;amp;db=PubMed&amp;amp;dopt=Citation&amp;amp;list_uids=23424625&lt;/url&gt;&lt;/related-urls&gt;&lt;/urls&gt;&lt;custom2&gt;3570420&lt;/custom2&gt;&lt;electronic-resource-num&gt;10.1371/journal.pone.0055246&amp;#xD;PONE-D-12-15591 [pii]&lt;/electronic-resource-num&gt;&lt;language&gt;eng&lt;/language&gt;&lt;/record&gt;&lt;/Cite&gt;&lt;/EndNote&gt;</w:instrText>
        </w:r>
        <w:r w:rsidR="000F26FB">
          <w:rPr>
            <w:lang w:val="en-US"/>
          </w:rPr>
          <w:fldChar w:fldCharType="separate"/>
        </w:r>
        <w:r w:rsidR="000F26FB" w:rsidRPr="00334EA4">
          <w:rPr>
            <w:noProof/>
            <w:vertAlign w:val="superscript"/>
            <w:lang w:val="en-US"/>
          </w:rPr>
          <w:t>59</w:t>
        </w:r>
        <w:r w:rsidR="000F26FB">
          <w:rPr>
            <w:lang w:val="en-US"/>
          </w:rPr>
          <w:fldChar w:fldCharType="end"/>
        </w:r>
      </w:hyperlink>
      <w:r w:rsidR="00C740DA">
        <w:rPr>
          <w:lang w:val="en-US"/>
        </w:rPr>
        <w:t xml:space="preserve"> </w:t>
      </w:r>
      <w:r w:rsidR="009659BC">
        <w:rPr>
          <w:lang w:val="en-US"/>
        </w:rPr>
        <w:t>While volumetric measures on MRI may not be superior over detailed clinical evaluations in predicting progression from MCI to AD dementia,</w:t>
      </w:r>
      <w:hyperlink w:anchor="_ENREF_60" w:tooltip="Fleisher, 2008 #55" w:history="1">
        <w:r w:rsidR="000F26FB">
          <w:rPr>
            <w:lang w:val="en-US"/>
          </w:rPr>
          <w:fldChar w:fldCharType="begin">
            <w:fldData xml:space="preserve">PEVuZE5vdGU+PENpdGU+PEF1dGhvcj5GbGVpc2hlcjwvQXV0aG9yPjxZZWFyPjIwMDg8L1llYXI+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</w:fldData>
          </w:fldChar>
        </w:r>
        <w:r w:rsidR="000F26FB">
          <w:rPr>
            <w:lang w:val="en-US"/>
          </w:rPr>
          <w:instrText xml:space="preserve"> ADDIN EN.CITE </w:instrText>
        </w:r>
        <w:r w:rsidR="000F26FB">
          <w:rPr>
            <w:lang w:val="en-US"/>
          </w:rPr>
          <w:fldChar w:fldCharType="begin">
            <w:fldData xml:space="preserve">PEVuZE5vdGU+PENpdGU+PEF1dGhvcj5GbGVpc2hlcjwvQXV0aG9yPjxZZWFyPjIwMDg8L1llYXI+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334EA4">
          <w:rPr>
            <w:noProof/>
            <w:vertAlign w:val="superscript"/>
            <w:lang w:val="en-US"/>
          </w:rPr>
          <w:t>60</w:t>
        </w:r>
        <w:r w:rsidR="000F26FB">
          <w:rPr>
            <w:lang w:val="en-US"/>
          </w:rPr>
          <w:fldChar w:fldCharType="end"/>
        </w:r>
      </w:hyperlink>
      <w:r w:rsidR="009659BC">
        <w:rPr>
          <w:lang w:val="en-US"/>
        </w:rPr>
        <w:t xml:space="preserve"> highest prediction accuracies are being achieved when the two types of information are combined.</w:t>
      </w:r>
      <w:r w:rsidR="00CF399E">
        <w:rPr>
          <w:lang w:val="en-US"/>
        </w:rPr>
        <w:fldChar w:fldCharType="begin">
          <w:fldData xml:space="preserve">PEVuZE5vdGU+PENpdGU+PEF1dGhvcj5MaXU8L0F1dGhvcj48WWVhcj4yMDEzPC9ZZWFyPjxSZWNO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</w:fldData>
        </w:fldChar>
      </w:r>
      <w:r w:rsidR="000F26FB">
        <w:rPr>
          <w:lang w:val="en-US"/>
        </w:rPr>
        <w:instrText xml:space="preserve"> ADDIN EN.CITE </w:instrText>
      </w:r>
      <w:r w:rsidR="000F26FB">
        <w:rPr>
          <w:lang w:val="en-US"/>
        </w:rPr>
        <w:fldChar w:fldCharType="begin">
          <w:fldData xml:space="preserve">PEVuZE5vdGU+PENpdGU+PEF1dGhvcj5MaXU8L0F1dGhvcj48WWVhcj4yMDEzPC9ZZWFyPjxSZWNO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</w:fldData>
        </w:fldChar>
      </w:r>
      <w:r w:rsidR="000F26FB">
        <w:rPr>
          <w:lang w:val="en-US"/>
        </w:rPr>
        <w:instrText xml:space="preserve"> ADDIN EN.CITE.DATA </w:instrText>
      </w:r>
      <w:r w:rsidR="000F26FB">
        <w:rPr>
          <w:lang w:val="en-US"/>
        </w:rPr>
      </w:r>
      <w:r w:rsidR="000F26FB">
        <w:rPr>
          <w:lang w:val="en-US"/>
        </w:rPr>
        <w:fldChar w:fldCharType="end"/>
      </w:r>
      <w:r w:rsidR="00CF399E">
        <w:rPr>
          <w:lang w:val="en-US"/>
        </w:rPr>
      </w:r>
      <w:r w:rsidR="00CF399E">
        <w:rPr>
          <w:lang w:val="en-US"/>
        </w:rPr>
        <w:fldChar w:fldCharType="separate"/>
      </w:r>
      <w:hyperlink w:anchor="_ENREF_59" w:tooltip="Liu, 2013 #54" w:history="1">
        <w:r w:rsidR="000F26FB" w:rsidRPr="00334EA4">
          <w:rPr>
            <w:noProof/>
            <w:vertAlign w:val="superscript"/>
            <w:lang w:val="en-US"/>
          </w:rPr>
          <w:t>59</w:t>
        </w:r>
      </w:hyperlink>
      <w:r w:rsidR="00334EA4" w:rsidRPr="00334EA4">
        <w:rPr>
          <w:noProof/>
          <w:vertAlign w:val="superscript"/>
          <w:lang w:val="en-US"/>
        </w:rPr>
        <w:t xml:space="preserve">, </w:t>
      </w:r>
      <w:hyperlink w:anchor="_ENREF_61" w:tooltip="Devanand, 2008 #16791" w:history="1">
        <w:r w:rsidR="000F26FB" w:rsidRPr="00334EA4">
          <w:rPr>
            <w:noProof/>
            <w:vertAlign w:val="superscript"/>
            <w:lang w:val="en-US"/>
          </w:rPr>
          <w:t>61</w:t>
        </w:r>
      </w:hyperlink>
      <w:r w:rsidR="00CF399E">
        <w:rPr>
          <w:lang w:val="en-US"/>
        </w:rPr>
        <w:fldChar w:fldCharType="end"/>
      </w:r>
      <w:r w:rsidR="009659BC">
        <w:rPr>
          <w:lang w:val="en-US"/>
        </w:rPr>
        <w:t xml:space="preserve"> </w:t>
      </w:r>
    </w:p>
    <w:p w:rsidR="007E1A31" w:rsidRDefault="007E1A31" w:rsidP="003D3029">
      <w:pPr>
        <w:spacing w:line="480" w:lineRule="auto"/>
        <w:jc w:val="both"/>
        <w:rPr>
          <w:i/>
          <w:lang w:val="en-US"/>
        </w:rPr>
      </w:pPr>
    </w:p>
    <w:p w:rsidR="003905A1" w:rsidRDefault="003905A1" w:rsidP="003D3029">
      <w:pPr>
        <w:spacing w:line="480" w:lineRule="auto"/>
        <w:jc w:val="both"/>
        <w:rPr>
          <w:i/>
          <w:lang w:val="en-US"/>
        </w:rPr>
      </w:pPr>
      <w:r w:rsidRPr="0056425D">
        <w:rPr>
          <w:i/>
          <w:lang w:val="en-US"/>
        </w:rPr>
        <w:t xml:space="preserve">DTI and </w:t>
      </w:r>
      <w:proofErr w:type="spellStart"/>
      <w:r w:rsidRPr="0056425D">
        <w:rPr>
          <w:i/>
          <w:lang w:val="en-US"/>
        </w:rPr>
        <w:t>rs</w:t>
      </w:r>
      <w:proofErr w:type="spellEnd"/>
      <w:r w:rsidRPr="0056425D">
        <w:rPr>
          <w:i/>
          <w:lang w:val="en-US"/>
        </w:rPr>
        <w:t>-fMRI</w:t>
      </w:r>
    </w:p>
    <w:p w:rsidR="00AD404A" w:rsidRPr="00461A3E" w:rsidRDefault="00AD404A" w:rsidP="003D3029">
      <w:pPr>
        <w:spacing w:line="480" w:lineRule="auto"/>
        <w:jc w:val="both"/>
        <w:rPr>
          <w:b/>
          <w:lang w:val="en-US"/>
        </w:rPr>
      </w:pPr>
      <w:proofErr w:type="spellStart"/>
      <w:r>
        <w:rPr>
          <w:lang w:val="en-US"/>
        </w:rPr>
        <w:t>H</w:t>
      </w:r>
      <w:r w:rsidRPr="00877C3E">
        <w:rPr>
          <w:lang w:val="en-US"/>
        </w:rPr>
        <w:t>istopathologic</w:t>
      </w:r>
      <w:r w:rsidR="00D346D3">
        <w:rPr>
          <w:lang w:val="en-US"/>
        </w:rPr>
        <w:t>al</w:t>
      </w:r>
      <w:proofErr w:type="spellEnd"/>
      <w:r w:rsidRPr="00877C3E">
        <w:rPr>
          <w:lang w:val="en-US"/>
        </w:rPr>
        <w:t xml:space="preserve"> studies </w:t>
      </w:r>
      <w:r>
        <w:rPr>
          <w:lang w:val="en-US"/>
        </w:rPr>
        <w:t xml:space="preserve">of AD </w:t>
      </w:r>
      <w:r w:rsidRPr="00877C3E">
        <w:rPr>
          <w:lang w:val="en-US"/>
        </w:rPr>
        <w:t xml:space="preserve">point to demyelination and axonal damage </w:t>
      </w:r>
      <w:r w:rsidR="00372254">
        <w:rPr>
          <w:lang w:val="en-US"/>
        </w:rPr>
        <w:t>to</w:t>
      </w:r>
      <w:r>
        <w:rPr>
          <w:lang w:val="en-US"/>
        </w:rPr>
        <w:t xml:space="preserve"> </w:t>
      </w:r>
      <w:r w:rsidR="00372254">
        <w:rPr>
          <w:lang w:val="en-US"/>
        </w:rPr>
        <w:t xml:space="preserve">white matter </w:t>
      </w:r>
      <w:proofErr w:type="spellStart"/>
      <w:r w:rsidR="00372254">
        <w:rPr>
          <w:lang w:val="en-US"/>
        </w:rPr>
        <w:t>fib</w:t>
      </w:r>
      <w:r w:rsidRPr="00877C3E">
        <w:rPr>
          <w:lang w:val="en-US"/>
        </w:rPr>
        <w:t>r</w:t>
      </w:r>
      <w:r w:rsidR="00372254">
        <w:rPr>
          <w:lang w:val="en-US"/>
        </w:rPr>
        <w:t>e</w:t>
      </w:r>
      <w:proofErr w:type="spellEnd"/>
      <w:r w:rsidRPr="00877C3E">
        <w:rPr>
          <w:lang w:val="en-US"/>
        </w:rPr>
        <w:t xml:space="preserve"> tracts</w:t>
      </w:r>
      <w:r>
        <w:rPr>
          <w:lang w:val="en-US"/>
        </w:rPr>
        <w:t xml:space="preserve">, which may result in functionally relevant </w:t>
      </w:r>
      <w:r w:rsidRPr="00877C3E">
        <w:rPr>
          <w:lang w:val="en-US"/>
        </w:rPr>
        <w:t>disconnection</w:t>
      </w:r>
      <w:r>
        <w:rPr>
          <w:lang w:val="en-US"/>
        </w:rPr>
        <w:t>s</w:t>
      </w:r>
      <w:r w:rsidRPr="00877C3E">
        <w:rPr>
          <w:lang w:val="en-US"/>
        </w:rPr>
        <w:t xml:space="preserve"> between brain areas </w:t>
      </w:r>
      <w:r w:rsidR="00F23FFF">
        <w:rPr>
          <w:lang w:val="en-US"/>
        </w:rPr>
        <w:t>in addition to localized gre</w:t>
      </w:r>
      <w:r>
        <w:rPr>
          <w:lang w:val="en-US"/>
        </w:rPr>
        <w:t>y matter deficits</w:t>
      </w:r>
      <w:r w:rsidR="0040086C">
        <w:rPr>
          <w:lang w:val="en-US"/>
        </w:rPr>
        <w:t>.</w:t>
      </w:r>
      <w:hyperlink w:anchor="_ENREF_62" w:tooltip="Delbeuck, 2003 #3103" w:history="1">
        <w:r w:rsidR="000F26FB">
          <w:rPr>
            <w:lang w:val="en-US"/>
          </w:rPr>
          <w:fldChar w:fldCharType="begin"/>
        </w:r>
        <w:r w:rsidR="000F26FB">
          <w:rPr>
            <w:lang w:val="en-US"/>
          </w:rPr>
          <w:instrText xml:space="preserve"> ADDIN EN.CITE &lt;EndNote&gt;&lt;Cite&gt;&lt;Author&gt;Delbeuck&lt;/Author&gt;&lt;Year&gt;2003&lt;/Year&gt;&lt;RecNum&gt;3103&lt;/RecNum&gt;&lt;DisplayText&gt;&lt;style face="superscript"&gt;62&lt;/style&gt;&lt;/DisplayText&gt;&lt;record&gt;&lt;rec-number&gt;3103&lt;/rec-number&gt;&lt;foreign-keys&gt;&lt;key app="EN" db-id="d5wxw9debsf5evew00s5fe2azax9fsa0ez5v"&gt;3103&lt;/key&gt;&lt;/foreign-keys&gt;&lt;ref-type name="Journal Article"&gt;17&lt;/ref-type&gt;&lt;contributors&gt;&lt;authors&gt;&lt;author&gt;Delbeuck, X.&lt;/author&gt;&lt;author&gt;Van der Linden, M.&lt;/author&gt;&lt;author&gt;Collette, F.&lt;/author&gt;&lt;/authors&gt;&lt;/contributors&gt;&lt;auth-address&gt;Cognitive Psychopathology Unit, University of Geneva, Geneva, Switzerland. Xavier.Delbeuck@pse.unige.ch&lt;/auth-address&gt;&lt;titles&gt;&lt;title&gt;Alzheimer&amp;apos;s disease as a disconnection syndrome?&lt;/title&gt;&lt;secondary-title&gt;Neuropsychol Rev&lt;/secondary-title&gt;&lt;alt-title&gt;Neuropsychology review&lt;/alt-title&gt;&lt;/titles&gt;&lt;periodical&gt;&lt;full-title&gt;Neuropsychol Rev&lt;/full-title&gt;&lt;/periodical&gt;&lt;pages&gt;79-92&lt;/pages&gt;&lt;volume&gt;13&lt;/volume&gt;&lt;number&gt;2&lt;/number&gt;&lt;keywords&gt;&lt;keyword&gt;Alzheimer Disease/*pathology/physiopathology/psychology&lt;/keyword&gt;&lt;keyword&gt;Brain Mapping&lt;/keyword&gt;&lt;keyword&gt;Cerebral Cortex/*pathology/physiopathology&lt;/keyword&gt;&lt;keyword&gt;Diagnostic Imaging&lt;/keyword&gt;&lt;keyword&gt;Dominance, Cerebral/*physiology&lt;/keyword&gt;&lt;keyword&gt;Humans&lt;/keyword&gt;&lt;keyword&gt;Neural Pathways/*pathology/physiopathology&lt;/keyword&gt;&lt;keyword&gt;Neurofibrillary Tangles/pathology&lt;/keyword&gt;&lt;keyword&gt;Neuropsychological Tests&lt;/keyword&gt;&lt;keyword&gt;Senile Plaques/pathology&lt;/keyword&gt;&lt;/keywords&gt;&lt;dates&gt;&lt;year&gt;2003&lt;/year&gt;&lt;pub-dates&gt;&lt;date&gt;Jun&lt;/date&gt;&lt;/pub-dates&gt;&lt;/dates&gt;&lt;isbn&gt;1040-7308 (Print)&lt;/isbn&gt;&lt;accession-num&gt;12887040&lt;/accession-num&gt;&lt;urls&gt;&lt;related-urls&gt;&lt;url&gt;http://www.ncbi.nlm.nih.gov/entrez/query.fcgi?cmd=Retrieve&amp;amp;db=PubMed&amp;amp;dopt=Citation&amp;amp;list_uids=12887040 &lt;/url&gt;&lt;/related-urls&gt;&lt;/urls&gt;&lt;language&gt;eng&lt;/language&gt;&lt;/record&gt;&lt;/Cite&gt;&lt;/EndNote&gt;</w:instrText>
        </w:r>
        <w:r w:rsidR="000F26FB">
          <w:rPr>
            <w:lang w:val="en-US"/>
          </w:rPr>
          <w:fldChar w:fldCharType="separate"/>
        </w:r>
        <w:r w:rsidR="000F26FB" w:rsidRPr="00334EA4">
          <w:rPr>
            <w:noProof/>
            <w:vertAlign w:val="superscript"/>
            <w:lang w:val="en-US"/>
          </w:rPr>
          <w:t>62</w:t>
        </w:r>
        <w:r w:rsidR="000F26FB">
          <w:rPr>
            <w:lang w:val="en-US"/>
          </w:rPr>
          <w:fldChar w:fldCharType="end"/>
        </w:r>
      </w:hyperlink>
      <w:r>
        <w:rPr>
          <w:lang w:val="en-US"/>
        </w:rPr>
        <w:t xml:space="preserve"> </w:t>
      </w:r>
      <w:r w:rsidRPr="00877C3E">
        <w:rPr>
          <w:lang w:val="en-US"/>
        </w:rPr>
        <w:t>DTI</w:t>
      </w:r>
      <w:r>
        <w:rPr>
          <w:lang w:val="en-US"/>
        </w:rPr>
        <w:t xml:space="preserve"> techniques</w:t>
      </w:r>
      <w:r w:rsidRPr="00877C3E">
        <w:rPr>
          <w:lang w:val="en-US"/>
        </w:rPr>
        <w:t xml:space="preserve"> measur</w:t>
      </w:r>
      <w:r>
        <w:rPr>
          <w:lang w:val="en-US"/>
        </w:rPr>
        <w:t>e</w:t>
      </w:r>
      <w:r w:rsidRPr="00877C3E">
        <w:rPr>
          <w:lang w:val="en-US"/>
        </w:rPr>
        <w:t xml:space="preserve"> the directionality of water diffusion</w:t>
      </w:r>
      <w:r>
        <w:rPr>
          <w:lang w:val="en-US"/>
        </w:rPr>
        <w:t xml:space="preserve"> and may detect microstructural damage to white matter </w:t>
      </w:r>
      <w:proofErr w:type="spellStart"/>
      <w:r>
        <w:rPr>
          <w:lang w:val="en-US"/>
        </w:rPr>
        <w:t>fibr</w:t>
      </w:r>
      <w:r w:rsidR="00372254">
        <w:rPr>
          <w:lang w:val="en-US"/>
        </w:rPr>
        <w:t>e</w:t>
      </w:r>
      <w:proofErr w:type="spellEnd"/>
      <w:r>
        <w:rPr>
          <w:lang w:val="en-US"/>
        </w:rPr>
        <w:t xml:space="preserve"> connections through changes in specific diffusion metrics</w:t>
      </w:r>
      <w:r w:rsidR="0040086C">
        <w:rPr>
          <w:lang w:val="en-US"/>
        </w:rPr>
        <w:t>.</w:t>
      </w:r>
      <w:hyperlink w:anchor="_ENREF_63" w:tooltip="Song, 2003 #20660" w:history="1">
        <w:r w:rsidR="000F26FB">
          <w:rPr>
            <w:lang w:val="en-US"/>
          </w:rPr>
          <w:fldChar w:fldCharType="begin"/>
        </w:r>
        <w:r w:rsidR="000F26FB">
          <w:rPr>
            <w:lang w:val="en-US"/>
          </w:rPr>
          <w:instrText xml:space="preserve"> ADDIN EN.CITE &lt;EndNote&gt;&lt;Cite&gt;&lt;Author&gt;Song&lt;/Author&gt;&lt;Year&gt;2003&lt;/Year&gt;&lt;RecNum&gt;20660&lt;/RecNum&gt;&lt;DisplayText&gt;&lt;style face="superscript"&gt;63&lt;/style&gt;&lt;/DisplayText&gt;&lt;record&gt;&lt;rec-number&gt;20660&lt;/rec-number&gt;&lt;foreign-keys&gt;&lt;key app="EN" db-id="d5wxw9debsf5evew00s5fe2azax9fsa0ez5v"&gt;20660&lt;/key&gt;&lt;/foreign-keys&gt;&lt;ref-type name="Journal Article"&gt;17&lt;/ref-type&gt;&lt;contributors&gt;&lt;authors&gt;&lt;author&gt;Song, S. K.&lt;/author&gt;&lt;author&gt;Sun, S. W.&lt;/author&gt;&lt;author&gt;Ju, W. K.&lt;/author&gt;&lt;author&gt;Lin, S. J.&lt;/author&gt;&lt;author&gt;Cross, A. H.&lt;/author&gt;&lt;author&gt;Neufeld, A. H.&lt;/author&gt;&lt;/authors&gt;&lt;/contributors&gt;&lt;auth-address&gt;Department of Radiology, Washington University School of Medicine, St. Louis, MO 63110, USA. victor@wuchem.wustl.edu&lt;/auth-address&gt;&lt;titles&gt;&lt;title&gt;Diffusion tensor imaging detects and differentiates axon and myelin degeneration in mouse optic nerve after retinal ischemia&lt;/title&gt;&lt;secondary-title&gt;Neuroimage&lt;/secondary-title&gt;&lt;/titles&gt;&lt;periodical&gt;&lt;full-title&gt;Neuroimage&lt;/full-title&gt;&lt;abbr-1&gt;NeuroImage&lt;/abbr-1&gt;&lt;/periodical&gt;&lt;pages&gt;1714-22&lt;/pages&gt;&lt;volume&gt;20&lt;/volume&gt;&lt;number&gt;3&lt;/number&gt;&lt;edition&gt;2003/12/04&lt;/edition&gt;&lt;keywords&gt;&lt;keyword&gt;Animals&lt;/keyword&gt;&lt;keyword&gt;Axons/ physiology&lt;/keyword&gt;&lt;keyword&gt;Diffusion Magnetic Resonance Imaging&lt;/keyword&gt;&lt;keyword&gt;Immunohistochemistry&lt;/keyword&gt;&lt;keyword&gt;Ischemia/ pathology&lt;/keyword&gt;&lt;keyword&gt;Mice&lt;/keyword&gt;&lt;keyword&gt;Models, Neurological&lt;/keyword&gt;&lt;keyword&gt;Myelin Basic Protein/metabolism&lt;/keyword&gt;&lt;keyword&gt;Myelin Sheath/ physiology&lt;/keyword&gt;&lt;keyword&gt;Nerve Degeneration/ physiopathology&lt;/keyword&gt;&lt;keyword&gt;Neurofilament Proteins/metabolism&lt;/keyword&gt;&lt;keyword&gt;Optic Nerve/ pathology&lt;/keyword&gt;&lt;keyword&gt;Retinal Degeneration/pathology&lt;/keyword&gt;&lt;keyword&gt;Retinal Vessels/ physiology&lt;/keyword&gt;&lt;keyword&gt;Wallerian Degeneration/pathology&lt;/keyword&gt;&lt;/keywords&gt;&lt;dates&gt;&lt;year&gt;2003&lt;/year&gt;&lt;pub-dates&gt;&lt;date&gt;Nov&lt;/date&gt;&lt;/pub-dates&gt;&lt;/dates&gt;&lt;isbn&gt;1053-8119 (Print)&amp;#xD;1053-8119 (Linking)&lt;/isbn&gt;&lt;accession-num&gt;14642481&lt;/accession-num&gt;&lt;urls&gt;&lt;/urls&gt;&lt;remote-database-provider&gt;NLM&lt;/remote-database-provider&gt;&lt;language&gt;eng&lt;/language&gt;&lt;/record&gt;&lt;/Cite&gt;&lt;/EndNote&gt;</w:instrText>
        </w:r>
        <w:r w:rsidR="000F26FB">
          <w:rPr>
            <w:lang w:val="en-US"/>
          </w:rPr>
          <w:fldChar w:fldCharType="separate"/>
        </w:r>
        <w:r w:rsidR="000F26FB" w:rsidRPr="00334EA4">
          <w:rPr>
            <w:noProof/>
            <w:vertAlign w:val="superscript"/>
            <w:lang w:val="en-US"/>
          </w:rPr>
          <w:t>63</w:t>
        </w:r>
        <w:r w:rsidR="000F26FB">
          <w:rPr>
            <w:lang w:val="en-US"/>
          </w:rPr>
          <w:fldChar w:fldCharType="end"/>
        </w:r>
      </w:hyperlink>
      <w:r>
        <w:rPr>
          <w:lang w:val="en-US"/>
        </w:rPr>
        <w:t xml:space="preserve"> </w:t>
      </w:r>
      <w:r w:rsidR="00372254" w:rsidRPr="00372254">
        <w:rPr>
          <w:lang w:val="en-US"/>
        </w:rPr>
        <w:t>Determining the most robust acquisition parameters and processing strategies for DTI is still an active area of research, and initial clinical and physical phantom data</w:t>
      </w:r>
      <w:r w:rsidR="007C7B68">
        <w:rPr>
          <w:lang w:val="en-US"/>
        </w:rPr>
        <w:t>, i.e. scans obtained from a volunteer as well as a physical object with defined diffusion properties</w:t>
      </w:r>
      <w:r w:rsidR="007C7B68">
        <w:rPr>
          <w:b/>
          <w:lang w:val="en-US"/>
        </w:rPr>
        <w:t>,</w:t>
      </w:r>
      <w:r w:rsidR="00C42969">
        <w:rPr>
          <w:lang w:val="en-US"/>
        </w:rPr>
        <w:t xml:space="preserve"> </w:t>
      </w:r>
      <w:r w:rsidR="00372254" w:rsidRPr="00372254">
        <w:rPr>
          <w:lang w:val="en-US"/>
        </w:rPr>
        <w:t>suggest that the variability of DTI-based diffusion metrics across a range of MRI scanners is at least 50% higher than that of volumetric measures</w:t>
      </w:r>
      <w:r w:rsidR="00976760">
        <w:rPr>
          <w:lang w:val="en-US"/>
        </w:rPr>
        <w:t xml:space="preserve"> in a direct comparison between modalities</w:t>
      </w:r>
      <w:r w:rsidR="009B662A">
        <w:rPr>
          <w:lang w:val="en-US"/>
        </w:rPr>
        <w:t>.</w:t>
      </w:r>
      <w:hyperlink w:anchor="_ENREF_64" w:tooltip="Teipel, 2011 #59" w:history="1">
        <w:r w:rsidR="000F26FB">
          <w:rPr>
            <w:lang w:val="en-US"/>
          </w:rPr>
          <w:fldChar w:fldCharType="begin"/>
        </w:r>
        <w:r w:rsidR="000F26FB">
          <w:rPr>
            <w:lang w:val="en-US"/>
          </w:rPr>
          <w:instrText xml:space="preserve"> ADDIN EN.CITE &lt;EndNote&gt;&lt;Cite&gt;&lt;Author&gt;Teipel&lt;/Author&gt;&lt;Year&gt;2011&lt;/Year&gt;&lt;RecNum&gt;59&lt;/RecNum&gt;&lt;DisplayText&gt;&lt;style face="superscript"&gt;64&lt;/style&gt;&lt;/DisplayText&gt;&lt;record&gt;&lt;rec-number&gt;59&lt;/rec-number&gt;&lt;foreign-keys&gt;&lt;key app="EN" db-id="dpeztztfwvsff0ee2xm5fsrt2f9p5xs9p099"&gt;59&lt;/key&gt;&lt;/foreign-keys&gt;&lt;ref-type name="Journal Article"&gt;17&lt;/ref-type&gt;&lt;contributors&gt;&lt;authors&gt;&lt;author&gt;Teipel, S. J.&lt;/author&gt;&lt;author&gt;Reuter, S.&lt;/author&gt;&lt;author&gt;Stieltjes, B.&lt;/author&gt;&lt;author&gt;Acosta-Cabronero, J.&lt;/author&gt;&lt;author&gt;Ernemann, U.&lt;/author&gt;&lt;author&gt;Fellgiebel, A.&lt;/author&gt;&lt;author&gt;Filippi, M.&lt;/author&gt;&lt;author&gt;Frisoni, G.&lt;/author&gt;&lt;author&gt;Hentschel, F.&lt;/author&gt;&lt;author&gt;Jessen, F.&lt;/author&gt;&lt;author&gt;Kloppel, S.&lt;/author&gt;&lt;author&gt;Meindl, T.&lt;/author&gt;&lt;author&gt;Pouwels, P. J.&lt;/author&gt;&lt;author&gt;Hauenstein, K. H.&lt;/author&gt;&lt;author&gt;Hampel, H.&lt;/author&gt;&lt;/authors&gt;&lt;/contributors&gt;&lt;auth-address&gt;Department of Psychiatry, University of Rostock, Rostock, Germany; DZNE, German Center for Neurodegenerative Diseases, Rostock, Germany.&lt;/auth-address&gt;&lt;titles&gt;&lt;title&gt;Multicenter stability of diffusion tensor imaging measures: A European clinical and physical phantom study&lt;/title&gt;&lt;secondary-title&gt;Psychiatry Res&lt;/secondary-title&gt;&lt;/titles&gt;&lt;periodical&gt;&lt;full-title&gt;Psychiatry Res&lt;/full-title&gt;&lt;/periodical&gt;&lt;pages&gt;363-71&lt;/pages&gt;&lt;volume&gt;194&lt;/volume&gt;&lt;number&gt;3&lt;/number&gt;&lt;edition&gt;2011/11/15&lt;/edition&gt;&lt;dates&gt;&lt;year&gt;2011&lt;/year&gt;&lt;pub-dates&gt;&lt;date&gt;Dec 30&lt;/date&gt;&lt;/pub-dates&gt;&lt;/dates&gt;&lt;isbn&gt;0165-1781 (Print)&amp;#xD;0165-1781 (Linking)&lt;/isbn&gt;&lt;accession-num&gt;22078796&lt;/accession-num&gt;&lt;urls&gt;&lt;related-urls&gt;&lt;url&gt;http://www.ncbi.nlm.nih.gov/entrez/query.fcgi?cmd=Retrieve&amp;amp;db=PubMed&amp;amp;dopt=Citation&amp;amp;list_uids=22078796&lt;/url&gt;&lt;/related-urls&gt;&lt;/urls&gt;&lt;electronic-resource-num&gt;S0925-4927(11)00204-6 [pii]&amp;#xD;10.1016/j.pscychresns.2011.05.012&lt;/electronic-resource-num&gt;&lt;language&gt;eng&lt;/language&gt;&lt;/record&gt;&lt;/Cite&gt;&lt;/EndNote&gt;</w:instrText>
        </w:r>
        <w:r w:rsidR="000F26FB">
          <w:rPr>
            <w:lang w:val="en-US"/>
          </w:rPr>
          <w:fldChar w:fldCharType="separate"/>
        </w:r>
        <w:r w:rsidR="000F26FB" w:rsidRPr="00334EA4">
          <w:rPr>
            <w:noProof/>
            <w:vertAlign w:val="superscript"/>
            <w:lang w:val="en-US"/>
          </w:rPr>
          <w:t>64</w:t>
        </w:r>
        <w:r w:rsidR="000F26FB">
          <w:rPr>
            <w:lang w:val="en-US"/>
          </w:rPr>
          <w:fldChar w:fldCharType="end"/>
        </w:r>
      </w:hyperlink>
      <w:r w:rsidR="00C42969">
        <w:rPr>
          <w:lang w:val="en-US"/>
        </w:rPr>
        <w:t xml:space="preserve"> </w:t>
      </w:r>
    </w:p>
    <w:p w:rsidR="00AD404A" w:rsidRPr="00B13E4B" w:rsidRDefault="00372254" w:rsidP="003D3029">
      <w:pPr>
        <w:spacing w:line="480" w:lineRule="auto"/>
        <w:jc w:val="both"/>
        <w:rPr>
          <w:color w:val="000000"/>
          <w:lang w:val="en-US"/>
        </w:rPr>
      </w:pPr>
      <w:r w:rsidRPr="00B13E4B">
        <w:rPr>
          <w:color w:val="000000"/>
          <w:lang w:val="en-GB"/>
        </w:rPr>
        <w:t>As well as being traceable via assessments of structural connectivity, breakdown in functional connectivity can be measured using resting-state functional MRI (</w:t>
      </w:r>
      <w:proofErr w:type="spellStart"/>
      <w:r w:rsidRPr="00B13E4B">
        <w:rPr>
          <w:color w:val="000000"/>
          <w:lang w:val="en-GB"/>
        </w:rPr>
        <w:t>rs</w:t>
      </w:r>
      <w:proofErr w:type="spellEnd"/>
      <w:r w:rsidRPr="00B13E4B">
        <w:rPr>
          <w:color w:val="000000"/>
          <w:lang w:val="en-GB"/>
        </w:rPr>
        <w:t>-fMRI) techniques.</w:t>
      </w:r>
      <w:hyperlink w:anchor="_ENREF_6" w:tooltip="Pievani, 2011 #4" w:history="1">
        <w:r w:rsidR="000F26FB">
          <w:rPr>
            <w:lang w:val="en-US"/>
          </w:rPr>
          <w:fldChar w:fldCharType="begin"/>
        </w:r>
        <w:r w:rsidR="000F26FB">
          <w:rPr>
            <w:lang w:val="en-US"/>
          </w:rPr>
          <w:instrText xml:space="preserve"> ADDIN EN.CITE &lt;EndNote&gt;&lt;Cite&gt;&lt;Author&gt;Pievani&lt;/Author&gt;&lt;Year&gt;2011&lt;/Year&gt;&lt;RecNum&gt;4&lt;/RecNum&gt;&lt;DisplayText&gt;&lt;style face="superscript"&gt;6&lt;/style&gt;&lt;/DisplayText&gt;&lt;record&gt;&lt;rec-number&gt;4&lt;/rec-number&gt;&lt;foreign-keys&gt;&lt;key app="EN" db-id="dpeztztfwvsff0ee2xm5fsrt2f9p5xs9p099"&gt;4&lt;/key&gt;&lt;/foreign-keys&gt;&lt;ref-type name="Journal Article"&gt;17&lt;/ref-type&gt;&lt;contributors&gt;&lt;authors&gt;&lt;author&gt;Pievani, M.&lt;/author&gt;&lt;author&gt;de Haan, W.&lt;/author&gt;&lt;author&gt;Wu, T.&lt;/author&gt;&lt;author&gt;Seeley, W. W.&lt;/author&gt;&lt;author&gt;Frisoni, G. B.&lt;/author&gt;&lt;/authors&gt;&lt;/contributors&gt;&lt;auth-address&gt;Laboratory of Epidemiology, Neuroimaging, and Telemedicine, IRCCS Centro San Giovanni di Dio, Fatebenefratelli, Brescia, Italy.&lt;/auth-address&gt;&lt;titles&gt;&lt;title&gt;Functional network disruption in the degenerative dementias&lt;/title&gt;&lt;secondary-title&gt;Lancet Neurol&lt;/secondary-title&gt;&lt;/titles&gt;&lt;periodical&gt;&lt;full-title&gt;Lancet Neurol&lt;/full-title&gt;&lt;/periodical&gt;&lt;pages&gt;829-43&lt;/pages&gt;&lt;volume&gt;10&lt;/volume&gt;&lt;number&gt;9&lt;/number&gt;&lt;edition&gt;2011/07/23&lt;/edition&gt;&lt;keywords&gt;&lt;keyword&gt;Dementia/*diagnosis/*physiopathology/psychology&lt;/keyword&gt;&lt;keyword&gt;Electroencephalography/methods&lt;/keyword&gt;&lt;keyword&gt;Humans&lt;/keyword&gt;&lt;keyword&gt;Magnetic Resonance Imaging/methods&lt;/keyword&gt;&lt;keyword&gt;Nerve Net/*physiopathology&lt;/keyword&gt;&lt;keyword&gt;Neurodegenerative Diseases/*diagnosis/*physiopathology/psychology&lt;/keyword&gt;&lt;/keywords&gt;&lt;dates&gt;&lt;year&gt;2011&lt;/year&gt;&lt;pub-dates&gt;&lt;date&gt;Sep&lt;/date&gt;&lt;/pub-dates&gt;&lt;/dates&gt;&lt;isbn&gt;1474-4465 (Electronic)&amp;#xD;1474-4422 (Linking)&lt;/isbn&gt;&lt;accession-num&gt;21778116&lt;/accession-num&gt;&lt;urls&gt;&lt;related-urls&gt;&lt;url&gt;http://www.ncbi.nlm.nih.gov/entrez/query.fcgi?cmd=Retrieve&amp;amp;db=PubMed&amp;amp;dopt=Citation&amp;amp;list_uids=21778116&lt;/url&gt;&lt;/related-urls&gt;&lt;/urls&gt;&lt;custom2&gt;3219874&lt;/custom2&gt;&lt;electronic-resource-num&gt;S1474-4422(11)70158-2 [pii]&amp;#xD;10.1016/S1474-4422(11)70158-2&lt;/electronic-resource-num&gt;&lt;language&gt;eng&lt;/language&gt;&lt;/record&gt;&lt;/Cite&gt;&lt;/EndNote&gt;</w:instrText>
        </w:r>
        <w:r w:rsidR="000F26FB">
          <w:rPr>
            <w:lang w:val="en-US"/>
          </w:rPr>
          <w:fldChar w:fldCharType="separate"/>
        </w:r>
        <w:r w:rsidR="000F26FB" w:rsidRPr="00087F7D">
          <w:rPr>
            <w:noProof/>
            <w:vertAlign w:val="superscript"/>
            <w:lang w:val="en-US"/>
          </w:rPr>
          <w:t>6</w:t>
        </w:r>
        <w:r w:rsidR="000F26FB">
          <w:rPr>
            <w:lang w:val="en-US"/>
          </w:rPr>
          <w:fldChar w:fldCharType="end"/>
        </w:r>
      </w:hyperlink>
      <w:r w:rsidR="00531AC1" w:rsidRPr="0090491A">
        <w:rPr>
          <w:lang w:val="en-US"/>
        </w:rPr>
        <w:t xml:space="preserve"> </w:t>
      </w:r>
      <w:r w:rsidRPr="00B13E4B">
        <w:rPr>
          <w:color w:val="000000"/>
          <w:lang w:val="en-GB"/>
        </w:rPr>
        <w:t xml:space="preserve"> </w:t>
      </w:r>
      <w:proofErr w:type="spellStart"/>
      <w:r w:rsidR="00AD404A" w:rsidRPr="00B13E4B">
        <w:rPr>
          <w:color w:val="000000"/>
          <w:lang w:val="en-US"/>
        </w:rPr>
        <w:t>Rs</w:t>
      </w:r>
      <w:proofErr w:type="spellEnd"/>
      <w:r w:rsidR="00AD404A">
        <w:rPr>
          <w:lang w:val="en-US"/>
        </w:rPr>
        <w:t>-</w:t>
      </w:r>
      <w:r w:rsidR="00AD404A" w:rsidRPr="00877C3E">
        <w:rPr>
          <w:lang w:val="en-US"/>
        </w:rPr>
        <w:t>fMRI analy</w:t>
      </w:r>
      <w:r w:rsidR="00E366CF">
        <w:rPr>
          <w:lang w:val="en-US"/>
        </w:rPr>
        <w:t>s</w:t>
      </w:r>
      <w:r w:rsidR="00B94AB3">
        <w:rPr>
          <w:lang w:val="en-US"/>
        </w:rPr>
        <w:t>es</w:t>
      </w:r>
      <w:r w:rsidR="00AD404A" w:rsidRPr="00877C3E">
        <w:rPr>
          <w:lang w:val="en-US"/>
        </w:rPr>
        <w:t xml:space="preserve"> temporal correlations in </w:t>
      </w:r>
      <w:r w:rsidR="00AD404A">
        <w:rPr>
          <w:lang w:val="en-US"/>
        </w:rPr>
        <w:t xml:space="preserve">spontaneous </w:t>
      </w:r>
      <w:r w:rsidR="00AD404A" w:rsidRPr="00877C3E">
        <w:rPr>
          <w:lang w:val="en-US"/>
        </w:rPr>
        <w:t xml:space="preserve">BOLD </w:t>
      </w:r>
      <w:r w:rsidR="007B1FA5" w:rsidRPr="00877C3E">
        <w:rPr>
          <w:lang w:val="en-US"/>
        </w:rPr>
        <w:t>(</w:t>
      </w:r>
      <w:r>
        <w:rPr>
          <w:lang w:val="en-US"/>
        </w:rPr>
        <w:t>b</w:t>
      </w:r>
      <w:r w:rsidR="007B1FA5" w:rsidRPr="00877C3E">
        <w:rPr>
          <w:lang w:val="en-US"/>
        </w:rPr>
        <w:t xml:space="preserve">lood </w:t>
      </w:r>
      <w:r>
        <w:rPr>
          <w:lang w:val="en-US"/>
        </w:rPr>
        <w:t>o</w:t>
      </w:r>
      <w:r w:rsidR="007B1FA5" w:rsidRPr="00877C3E">
        <w:rPr>
          <w:lang w:val="en-US"/>
        </w:rPr>
        <w:t xml:space="preserve">xygenation </w:t>
      </w:r>
      <w:r>
        <w:rPr>
          <w:lang w:val="en-US"/>
        </w:rPr>
        <w:t>l</w:t>
      </w:r>
      <w:r w:rsidR="007B1FA5" w:rsidRPr="00877C3E">
        <w:rPr>
          <w:lang w:val="en-US"/>
        </w:rPr>
        <w:t xml:space="preserve">evel </w:t>
      </w:r>
      <w:r>
        <w:rPr>
          <w:lang w:val="en-US"/>
        </w:rPr>
        <w:t>d</w:t>
      </w:r>
      <w:r w:rsidR="007B1FA5" w:rsidRPr="00877C3E">
        <w:rPr>
          <w:lang w:val="en-US"/>
        </w:rPr>
        <w:t>ependent)</w:t>
      </w:r>
      <w:r w:rsidR="007B1FA5">
        <w:rPr>
          <w:lang w:val="en-US"/>
        </w:rPr>
        <w:t xml:space="preserve"> </w:t>
      </w:r>
      <w:r w:rsidR="00AD404A" w:rsidRPr="00877C3E">
        <w:rPr>
          <w:lang w:val="en-US"/>
        </w:rPr>
        <w:t xml:space="preserve">signal </w:t>
      </w:r>
      <w:r w:rsidR="00AD404A">
        <w:rPr>
          <w:lang w:val="en-US"/>
        </w:rPr>
        <w:t xml:space="preserve">fluctuations originating in spatially </w:t>
      </w:r>
      <w:r w:rsidR="00AD404A" w:rsidRPr="00B13E4B">
        <w:rPr>
          <w:color w:val="000000"/>
          <w:lang w:val="en-US"/>
        </w:rPr>
        <w:t xml:space="preserve">segregated </w:t>
      </w:r>
      <w:r w:rsidRPr="00B13E4B">
        <w:rPr>
          <w:color w:val="000000"/>
          <w:lang w:val="en-GB"/>
        </w:rPr>
        <w:t>regions of the brain</w:t>
      </w:r>
      <w:r w:rsidR="00AD404A" w:rsidRPr="00B13E4B">
        <w:rPr>
          <w:color w:val="000000"/>
          <w:lang w:val="en-US"/>
        </w:rPr>
        <w:t>.</w:t>
      </w:r>
      <w:r w:rsidR="00AD404A" w:rsidRPr="00877C3E">
        <w:rPr>
          <w:lang w:val="en-US" w:eastAsia="en-US"/>
        </w:rPr>
        <w:t xml:space="preserve"> </w:t>
      </w:r>
      <w:r w:rsidRPr="00B13E4B">
        <w:rPr>
          <w:color w:val="000000"/>
          <w:lang w:val="en-GB"/>
        </w:rPr>
        <w:t xml:space="preserve">Reproducible correlation patterns of spontaneous low-frequency fluctuations in the signal between distant brain areas determine distinct sets of what are known as intrinsic connectivity </w:t>
      </w:r>
      <w:r w:rsidRPr="00B13E4B">
        <w:rPr>
          <w:color w:val="000000"/>
          <w:lang w:val="en-GB"/>
        </w:rPr>
        <w:lastRenderedPageBreak/>
        <w:t>networks</w:t>
      </w:r>
      <w:r w:rsidR="009B662A">
        <w:rPr>
          <w:color w:val="000000"/>
          <w:lang w:val="en-GB"/>
        </w:rPr>
        <w:t>.</w:t>
      </w:r>
      <w:r w:rsidR="00F65F69" w:rsidRPr="003E51B7" w:rsidDel="00F65F69">
        <w:rPr>
          <w:lang w:val="en-US"/>
        </w:rPr>
        <w:t xml:space="preserve"> </w:t>
      </w:r>
      <w:r w:rsidR="00AD404A">
        <w:rPr>
          <w:lang w:val="en-US"/>
        </w:rPr>
        <w:t>While t</w:t>
      </w:r>
      <w:r w:rsidR="00AD404A" w:rsidRPr="0051206D">
        <w:rPr>
          <w:lang w:val="en-US"/>
        </w:rPr>
        <w:t>he</w:t>
      </w:r>
      <w:r w:rsidR="00AD404A">
        <w:rPr>
          <w:lang w:val="en-US"/>
        </w:rPr>
        <w:t xml:space="preserve">se networks </w:t>
      </w:r>
      <w:r w:rsidR="00AD404A" w:rsidRPr="0051206D">
        <w:rPr>
          <w:lang w:val="en-US"/>
        </w:rPr>
        <w:t xml:space="preserve">show </w:t>
      </w:r>
      <w:r w:rsidR="00AD404A">
        <w:rPr>
          <w:lang w:val="en-US"/>
        </w:rPr>
        <w:t xml:space="preserve">robust </w:t>
      </w:r>
      <w:r w:rsidR="00AD404A" w:rsidRPr="0051206D">
        <w:rPr>
          <w:lang w:val="en-US"/>
        </w:rPr>
        <w:t xml:space="preserve">reproducibility </w:t>
      </w:r>
      <w:r w:rsidR="001954EA" w:rsidRPr="0051206D">
        <w:rPr>
          <w:lang w:val="en-US"/>
        </w:rPr>
        <w:t xml:space="preserve">within-subject </w:t>
      </w:r>
      <w:r w:rsidR="00AD404A" w:rsidRPr="0051206D">
        <w:rPr>
          <w:lang w:val="en-US"/>
        </w:rPr>
        <w:t xml:space="preserve">over time and </w:t>
      </w:r>
      <w:r>
        <w:rPr>
          <w:lang w:val="en-US"/>
        </w:rPr>
        <w:t>across multi</w:t>
      </w:r>
      <w:r w:rsidR="001954EA">
        <w:rPr>
          <w:lang w:val="en-US"/>
        </w:rPr>
        <w:t>ple scanners</w:t>
      </w:r>
      <w:r w:rsidR="009B662A">
        <w:rPr>
          <w:lang w:val="en-US"/>
        </w:rPr>
        <w:t>,</w:t>
      </w:r>
      <w:hyperlink w:anchor="_ENREF_65" w:tooltip="Biswal, 2010 #9696" w:history="1">
        <w:r w:rsidR="000F26FB">
          <w:rPr>
            <w:lang w:val="en-US"/>
          </w:rPr>
          <w:fldChar w:fldCharType="begin">
            <w:fldData xml:space="preserve">PEVuZE5vdGU+PENpdGU+PEF1dGhvcj5CaXN3YWw8L0F1dGhvcj48WWVhcj4yMDEwPC9ZZWFyPjxS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</w:fldData>
          </w:fldChar>
        </w:r>
        <w:r w:rsidR="000F26FB">
          <w:rPr>
            <w:lang w:val="en-US"/>
          </w:rPr>
          <w:instrText xml:space="preserve"> ADDIN EN.CITE </w:instrText>
        </w:r>
        <w:r w:rsidR="000F26FB">
          <w:rPr>
            <w:lang w:val="en-US"/>
          </w:rPr>
          <w:fldChar w:fldCharType="begin">
            <w:fldData xml:space="preserve">PEVuZE5vdGU+PENpdGU+PEF1dGhvcj5CaXN3YWw8L0F1dGhvcj48WWVhcj4yMDEwPC9ZZWFyPjxS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334EA4">
          <w:rPr>
            <w:noProof/>
            <w:vertAlign w:val="superscript"/>
            <w:lang w:val="en-US"/>
          </w:rPr>
          <w:t>65</w:t>
        </w:r>
        <w:r w:rsidR="000F26FB">
          <w:rPr>
            <w:lang w:val="en-US"/>
          </w:rPr>
          <w:fldChar w:fldCharType="end"/>
        </w:r>
      </w:hyperlink>
      <w:r w:rsidR="00AD404A">
        <w:rPr>
          <w:lang w:val="en-US"/>
        </w:rPr>
        <w:t xml:space="preserve"> </w:t>
      </w:r>
      <w:r w:rsidRPr="00B13E4B">
        <w:rPr>
          <w:color w:val="000000"/>
          <w:lang w:val="en-US"/>
        </w:rPr>
        <w:t>methods that would permit the precise quantification of connectivity changes and thus the design of AD biomarkers are still being explored</w:t>
      </w:r>
      <w:r w:rsidR="00531AC1">
        <w:rPr>
          <w:color w:val="000000"/>
          <w:lang w:val="en-US"/>
        </w:rPr>
        <w:t>, such as in ADNI</w:t>
      </w:r>
      <w:hyperlink w:anchor="_ENREF_66" w:tooltip="Jiang, 2014 #24689" w:history="1">
        <w:r w:rsidR="000F26FB">
          <w:rPr>
            <w:color w:val="000000"/>
            <w:lang w:val="en-US"/>
          </w:rPr>
          <w:fldChar w:fldCharType="begin"/>
        </w:r>
        <w:r w:rsidR="000F26FB">
          <w:rPr>
            <w:color w:val="000000"/>
            <w:lang w:val="en-US"/>
          </w:rPr>
          <w:instrText xml:space="preserve"> ADDIN EN.CITE &lt;EndNote&gt;&lt;Cite&gt;&lt;Author&gt;Jiang&lt;/Author&gt;&lt;Year&gt;2014&lt;/Year&gt;&lt;RecNum&gt;24689&lt;/RecNum&gt;&lt;DisplayText&gt;&lt;style face="superscript"&gt;66&lt;/style&gt;&lt;/DisplayText&gt;&lt;record&gt;&lt;rec-number&gt;24689&lt;/rec-number&gt;&lt;foreign-keys&gt;&lt;key app="EN" db-id="d5wxw9debsf5evew00s5fe2azax9fsa0ez5v"&gt;24689&lt;/key&gt;&lt;/foreign-keys&gt;&lt;ref-type name="Journal Article"&gt;17&lt;/ref-type&gt;&lt;contributors&gt;&lt;authors&gt;&lt;author&gt;Jiang, X.&lt;/author&gt;&lt;author&gt;Zhang, X.&lt;/author&gt;&lt;author&gt;Zhu, D.&lt;/author&gt;&lt;/authors&gt;&lt;/contributors&gt;&lt;auth-address&gt;1 Cortical Architecture Imaging and Discovery Lab, Department of Computer Science, Boyd Graduate Studies Research Center, The University of Georgia , Athens, Georgia .&lt;/auth-address&gt;&lt;titles&gt;&lt;title&gt;Intrinsic Functional Component Analysis via Sparse Representation on Alzheimer&amp;apos;s Disease Neuroimaging Initiative Database&lt;/title&gt;&lt;secondary-title&gt;Brain Connect&lt;/secondary-title&gt;&lt;alt-title&gt;Brain connectivity&lt;/alt-title&gt;&lt;/titles&gt;&lt;periodical&gt;&lt;full-title&gt;Brain Connect&lt;/full-title&gt;&lt;/periodical&gt;&lt;pages&gt;575-86&lt;/pages&gt;&lt;volume&gt;4&lt;/volume&gt;&lt;number&gt;8&lt;/number&gt;&lt;dates&gt;&lt;year&gt;2014&lt;/year&gt;&lt;pub-dates&gt;&lt;date&gt;Oct&lt;/date&gt;&lt;/pub-dates&gt;&lt;/dates&gt;&lt;isbn&gt;2158-0022 (Electronic)&lt;/isbn&gt;&lt;accession-num&gt;24846640&lt;/accession-num&gt;&lt;urls&gt;&lt;related-urls&gt;&lt;url&gt;http://www.ncbi.nlm.nih.gov/pubmed/24846640&lt;/url&gt;&lt;/related-urls&gt;&lt;/urls&gt;&lt;custom2&gt;4203117&lt;/custom2&gt;&lt;electronic-resource-num&gt;10.1089/brain.2013.0221&lt;/electronic-resource-num&gt;&lt;/record&gt;&lt;/Cite&gt;&lt;/EndNote&gt;</w:instrText>
        </w:r>
        <w:r w:rsidR="000F26FB">
          <w:rPr>
            <w:color w:val="000000"/>
            <w:lang w:val="en-US"/>
          </w:rPr>
          <w:fldChar w:fldCharType="separate"/>
        </w:r>
        <w:r w:rsidR="000F26FB" w:rsidRPr="00334EA4">
          <w:rPr>
            <w:noProof/>
            <w:color w:val="000000"/>
            <w:vertAlign w:val="superscript"/>
            <w:lang w:val="en-US"/>
          </w:rPr>
          <w:t>66</w:t>
        </w:r>
        <w:r w:rsidR="000F26FB">
          <w:rPr>
            <w:color w:val="000000"/>
            <w:lang w:val="en-US"/>
          </w:rPr>
          <w:fldChar w:fldCharType="end"/>
        </w:r>
      </w:hyperlink>
      <w:r w:rsidR="00531AC1">
        <w:rPr>
          <w:color w:val="000000"/>
          <w:lang w:val="en-US"/>
        </w:rPr>
        <w:t xml:space="preserve"> or DIAN</w:t>
      </w:r>
      <w:r w:rsidR="00AD404A" w:rsidRPr="00B13E4B">
        <w:rPr>
          <w:color w:val="000000"/>
          <w:lang w:val="en-US"/>
        </w:rPr>
        <w:t>.</w:t>
      </w:r>
      <w:hyperlink w:anchor="_ENREF_67" w:tooltip="Thomas, 2014 #62" w:history="1">
        <w:r w:rsidR="000F26FB">
          <w:rPr>
            <w:color w:val="000000"/>
            <w:lang w:val="en-US"/>
          </w:rPr>
          <w:fldChar w:fldCharType="begin">
            <w:fldData xml:space="preserve">PEVuZE5vdGU+PENpdGU+PEF1dGhvcj5UaG9tYXM8L0F1dGhvcj48WWVhcj4yMDE0PC9ZZWFyPjxS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=
</w:fldData>
          </w:fldChar>
        </w:r>
        <w:r w:rsidR="000F26FB">
          <w:rPr>
            <w:color w:val="000000"/>
            <w:lang w:val="en-US"/>
          </w:rPr>
          <w:instrText xml:space="preserve"> ADDIN EN.CITE </w:instrText>
        </w:r>
        <w:r w:rsidR="000F26FB">
          <w:rPr>
            <w:color w:val="000000"/>
            <w:lang w:val="en-US"/>
          </w:rPr>
          <w:fldChar w:fldCharType="begin">
            <w:fldData xml:space="preserve">PEVuZE5vdGU+PENpdGU+PEF1dGhvcj5UaG9tYXM8L0F1dGhvcj48WWVhcj4yMDE0PC9ZZWFyPjxS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=
</w:fldData>
          </w:fldChar>
        </w:r>
        <w:r w:rsidR="000F26FB">
          <w:rPr>
            <w:color w:val="000000"/>
            <w:lang w:val="en-US"/>
          </w:rPr>
          <w:instrText xml:space="preserve"> ADDIN EN.CITE.DATA </w:instrText>
        </w:r>
        <w:r w:rsidR="000F26FB">
          <w:rPr>
            <w:color w:val="000000"/>
            <w:lang w:val="en-US"/>
          </w:rPr>
        </w:r>
        <w:r w:rsidR="000F26FB">
          <w:rPr>
            <w:color w:val="000000"/>
            <w:lang w:val="en-US"/>
          </w:rPr>
          <w:fldChar w:fldCharType="end"/>
        </w:r>
        <w:r w:rsidR="000F26FB">
          <w:rPr>
            <w:color w:val="000000"/>
            <w:lang w:val="en-US"/>
          </w:rPr>
        </w:r>
        <w:r w:rsidR="000F26FB">
          <w:rPr>
            <w:color w:val="000000"/>
            <w:lang w:val="en-US"/>
          </w:rPr>
          <w:fldChar w:fldCharType="separate"/>
        </w:r>
        <w:r w:rsidR="000F26FB" w:rsidRPr="00334EA4">
          <w:rPr>
            <w:noProof/>
            <w:color w:val="000000"/>
            <w:vertAlign w:val="superscript"/>
            <w:lang w:val="en-US"/>
          </w:rPr>
          <w:t>67</w:t>
        </w:r>
        <w:r w:rsidR="000F26FB">
          <w:rPr>
            <w:color w:val="000000"/>
            <w:lang w:val="en-US"/>
          </w:rPr>
          <w:fldChar w:fldCharType="end"/>
        </w:r>
      </w:hyperlink>
      <w:r w:rsidR="00AD404A" w:rsidRPr="00B13E4B">
        <w:rPr>
          <w:color w:val="000000"/>
          <w:lang w:val="en-US"/>
        </w:rPr>
        <w:t xml:space="preserve"> </w:t>
      </w:r>
    </w:p>
    <w:p w:rsidR="00AD404A" w:rsidRDefault="009B662A" w:rsidP="003D3029">
      <w:pPr>
        <w:spacing w:line="480" w:lineRule="auto"/>
        <w:jc w:val="both"/>
        <w:rPr>
          <w:lang w:val="en-US"/>
        </w:rPr>
      </w:pPr>
      <w:proofErr w:type="spellStart"/>
      <w:r>
        <w:rPr>
          <w:color w:val="000000"/>
          <w:lang w:val="en-US"/>
        </w:rPr>
        <w:t>C</w:t>
      </w:r>
      <w:r w:rsidR="00AD404A" w:rsidRPr="00B13E4B">
        <w:rPr>
          <w:color w:val="000000"/>
          <w:lang w:val="en-US"/>
        </w:rPr>
        <w:t>linicopathologic</w:t>
      </w:r>
      <w:r w:rsidR="00752DA1" w:rsidRPr="00B13E4B">
        <w:rPr>
          <w:color w:val="000000"/>
          <w:lang w:val="en-US"/>
        </w:rPr>
        <w:t>al</w:t>
      </w:r>
      <w:proofErr w:type="spellEnd"/>
      <w:r w:rsidR="00AD404A" w:rsidRPr="00B13E4B">
        <w:rPr>
          <w:color w:val="000000"/>
          <w:lang w:val="en-US"/>
        </w:rPr>
        <w:t xml:space="preserve"> correlation studies </w:t>
      </w:r>
      <w:r w:rsidR="00752DA1" w:rsidRPr="00B13E4B">
        <w:rPr>
          <w:color w:val="000000"/>
          <w:lang w:val="en-US"/>
        </w:rPr>
        <w:t>have</w:t>
      </w:r>
      <w:r w:rsidR="00AD404A" w:rsidRPr="00B13E4B">
        <w:rPr>
          <w:color w:val="000000"/>
          <w:lang w:val="en-US"/>
        </w:rPr>
        <w:t xml:space="preserve"> provide</w:t>
      </w:r>
      <w:r w:rsidR="00752DA1" w:rsidRPr="00B13E4B">
        <w:rPr>
          <w:color w:val="000000"/>
          <w:lang w:val="en-US"/>
        </w:rPr>
        <w:t>d</w:t>
      </w:r>
      <w:r w:rsidR="00AD404A" w:rsidRPr="00B13E4B">
        <w:rPr>
          <w:color w:val="000000"/>
          <w:lang w:val="en-US"/>
        </w:rPr>
        <w:t xml:space="preserve"> initial evidence </w:t>
      </w:r>
      <w:r w:rsidR="00752DA1" w:rsidRPr="00B13E4B">
        <w:rPr>
          <w:color w:val="000000"/>
          <w:lang w:val="en-US"/>
        </w:rPr>
        <w:t>of</w:t>
      </w:r>
      <w:r w:rsidR="00AD404A" w:rsidRPr="00B13E4B">
        <w:rPr>
          <w:color w:val="000000"/>
          <w:lang w:val="en-US"/>
        </w:rPr>
        <w:t xml:space="preserve"> the validity of DTI metrics </w:t>
      </w:r>
      <w:r w:rsidR="0012796F" w:rsidRPr="00B13E4B">
        <w:rPr>
          <w:color w:val="000000"/>
          <w:lang w:val="en-US"/>
        </w:rPr>
        <w:t>in depicting distinct white matter alterations in neurodegenerative conditions</w:t>
      </w:r>
      <w:r>
        <w:rPr>
          <w:color w:val="000000"/>
          <w:lang w:val="en-US"/>
        </w:rPr>
        <w:t>.</w:t>
      </w:r>
      <w:hyperlink w:anchor="_ENREF_68" w:tooltip="Gouw, 2008 #18509" w:history="1">
        <w:r w:rsidR="000F26FB">
          <w:rPr>
            <w:color w:val="000000"/>
            <w:lang w:val="en-US"/>
          </w:rPr>
          <w:fldChar w:fldCharType="begin">
            <w:fldData xml:space="preserve">PEVuZE5vdGU+PENpdGU+PEF1dGhvcj5Hb3V3PC9BdXRob3I+PFllYXI+MjAwODwvWWVhcj48UmVj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</w:fldData>
          </w:fldChar>
        </w:r>
        <w:r w:rsidR="000F26FB">
          <w:rPr>
            <w:color w:val="000000"/>
            <w:lang w:val="en-US"/>
          </w:rPr>
          <w:instrText xml:space="preserve"> ADDIN EN.CITE </w:instrText>
        </w:r>
        <w:r w:rsidR="000F26FB">
          <w:rPr>
            <w:color w:val="000000"/>
            <w:lang w:val="en-US"/>
          </w:rPr>
          <w:fldChar w:fldCharType="begin">
            <w:fldData xml:space="preserve">PEVuZE5vdGU+PENpdGU+PEF1dGhvcj5Hb3V3PC9BdXRob3I+PFllYXI+MjAwODwvWWVhcj48UmVj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</w:fldData>
          </w:fldChar>
        </w:r>
        <w:r w:rsidR="000F26FB">
          <w:rPr>
            <w:color w:val="000000"/>
            <w:lang w:val="en-US"/>
          </w:rPr>
          <w:instrText xml:space="preserve"> ADDIN EN.CITE.DATA </w:instrText>
        </w:r>
        <w:r w:rsidR="000F26FB">
          <w:rPr>
            <w:color w:val="000000"/>
            <w:lang w:val="en-US"/>
          </w:rPr>
        </w:r>
        <w:r w:rsidR="000F26FB">
          <w:rPr>
            <w:color w:val="000000"/>
            <w:lang w:val="en-US"/>
          </w:rPr>
          <w:fldChar w:fldCharType="end"/>
        </w:r>
        <w:r w:rsidR="000F26FB">
          <w:rPr>
            <w:color w:val="000000"/>
            <w:lang w:val="en-US"/>
          </w:rPr>
        </w:r>
        <w:r w:rsidR="000F26FB">
          <w:rPr>
            <w:color w:val="000000"/>
            <w:lang w:val="en-US"/>
          </w:rPr>
          <w:fldChar w:fldCharType="separate"/>
        </w:r>
        <w:r w:rsidR="000F26FB" w:rsidRPr="00334EA4">
          <w:rPr>
            <w:noProof/>
            <w:color w:val="000000"/>
            <w:vertAlign w:val="superscript"/>
            <w:lang w:val="en-US"/>
          </w:rPr>
          <w:t>68</w:t>
        </w:r>
        <w:r w:rsidR="000F26FB">
          <w:rPr>
            <w:color w:val="000000"/>
            <w:lang w:val="en-US"/>
          </w:rPr>
          <w:fldChar w:fldCharType="end"/>
        </w:r>
      </w:hyperlink>
      <w:r w:rsidR="00AD404A" w:rsidRPr="00B13E4B">
        <w:rPr>
          <w:color w:val="000000"/>
          <w:lang w:val="en-US"/>
        </w:rPr>
        <w:t xml:space="preserve"> </w:t>
      </w:r>
      <w:r w:rsidR="007D31C0">
        <w:rPr>
          <w:color w:val="000000"/>
          <w:lang w:val="en-US"/>
        </w:rPr>
        <w:t xml:space="preserve">Data </w:t>
      </w:r>
      <w:r w:rsidR="0012796F" w:rsidRPr="00B13E4B">
        <w:rPr>
          <w:color w:val="000000"/>
          <w:lang w:val="en-US"/>
        </w:rPr>
        <w:t xml:space="preserve">from experimental animal models indicate that alterations in specific diffusion metrics may, in principle, even allow inferences to be made about the specific nature of </w:t>
      </w:r>
      <w:r w:rsidR="0012796F" w:rsidRPr="00B13E4B">
        <w:rPr>
          <w:color w:val="000000"/>
          <w:lang w:val="en-GB"/>
        </w:rPr>
        <w:t>fibre</w:t>
      </w:r>
      <w:r w:rsidR="0012796F" w:rsidRPr="00B13E4B">
        <w:rPr>
          <w:color w:val="000000"/>
          <w:lang w:val="en-US"/>
        </w:rPr>
        <w:t xml:space="preserve"> damage, such as myelin degeneration or axonal damage caused by </w:t>
      </w:r>
      <w:proofErr w:type="spellStart"/>
      <w:r w:rsidR="0012796F" w:rsidRPr="00B13E4B">
        <w:rPr>
          <w:color w:val="000000"/>
          <w:lang w:val="en-US"/>
        </w:rPr>
        <w:t>Wallerian</w:t>
      </w:r>
      <w:proofErr w:type="spellEnd"/>
      <w:r w:rsidR="0012796F" w:rsidRPr="00B13E4B">
        <w:rPr>
          <w:color w:val="000000"/>
          <w:lang w:val="en-US"/>
        </w:rPr>
        <w:t xml:space="preserve"> degeneration</w:t>
      </w:r>
      <w:r>
        <w:rPr>
          <w:color w:val="000000"/>
          <w:lang w:val="en-US"/>
        </w:rPr>
        <w:t>.</w:t>
      </w:r>
      <w:hyperlink w:anchor="_ENREF_63" w:tooltip="Song, 2003 #20660" w:history="1">
        <w:r w:rsidR="000F26FB">
          <w:rPr>
            <w:lang w:val="en-US"/>
          </w:rPr>
          <w:fldChar w:fldCharType="begin"/>
        </w:r>
        <w:r w:rsidR="000F26FB">
          <w:rPr>
            <w:lang w:val="en-US"/>
          </w:rPr>
          <w:instrText xml:space="preserve"> ADDIN EN.CITE &lt;EndNote&gt;&lt;Cite&gt;&lt;Author&gt;Song&lt;/Author&gt;&lt;Year&gt;2003&lt;/Year&gt;&lt;RecNum&gt;20660&lt;/RecNum&gt;&lt;DisplayText&gt;&lt;style face="superscript"&gt;63&lt;/style&gt;&lt;/DisplayText&gt;&lt;record&gt;&lt;rec-number&gt;20660&lt;/rec-number&gt;&lt;foreign-keys&gt;&lt;key app="EN" db-id="d5wxw9debsf5evew00s5fe2azax9fsa0ez5v"&gt;20660&lt;/key&gt;&lt;/foreign-keys&gt;&lt;ref-type name="Journal Article"&gt;17&lt;/ref-type&gt;&lt;contributors&gt;&lt;authors&gt;&lt;author&gt;Song, S. K.&lt;/author&gt;&lt;author&gt;Sun, S. W.&lt;/author&gt;&lt;author&gt;Ju, W. K.&lt;/author&gt;&lt;author&gt;Lin, S. J.&lt;/author&gt;&lt;author&gt;Cross, A. H.&lt;/author&gt;&lt;author&gt;Neufeld, A. H.&lt;/author&gt;&lt;/authors&gt;&lt;/contributors&gt;&lt;auth-address&gt;Department of Radiology, Washington University School of Medicine, St. Louis, MO 63110, USA. victor@wuchem.wustl.edu&lt;/auth-address&gt;&lt;titles&gt;&lt;title&gt;Diffusion tensor imaging detects and differentiates axon and myelin degeneration in mouse optic nerve after retinal ischemia&lt;/title&gt;&lt;secondary-title&gt;Neuroimage&lt;/secondary-title&gt;&lt;/titles&gt;&lt;periodical&gt;&lt;full-title&gt;Neuroimage&lt;/full-title&gt;&lt;abbr-1&gt;NeuroImage&lt;/abbr-1&gt;&lt;/periodical&gt;&lt;pages&gt;1714-22&lt;/pages&gt;&lt;volume&gt;20&lt;/volume&gt;&lt;number&gt;3&lt;/number&gt;&lt;edition&gt;2003/12/04&lt;/edition&gt;&lt;keywords&gt;&lt;keyword&gt;Animals&lt;/keyword&gt;&lt;keyword&gt;Axons/ physiology&lt;/keyword&gt;&lt;keyword&gt;Diffusion Magnetic Resonance Imaging&lt;/keyword&gt;&lt;keyword&gt;Immunohistochemistry&lt;/keyword&gt;&lt;keyword&gt;Ischemia/ pathology&lt;/keyword&gt;&lt;keyword&gt;Mice&lt;/keyword&gt;&lt;keyword&gt;Models, Neurological&lt;/keyword&gt;&lt;keyword&gt;Myelin Basic Protein/metabolism&lt;/keyword&gt;&lt;keyword&gt;Myelin Sheath/ physiology&lt;/keyword&gt;&lt;keyword&gt;Nerve Degeneration/ physiopathology&lt;/keyword&gt;&lt;keyword&gt;Neurofilament Proteins/metabolism&lt;/keyword&gt;&lt;keyword&gt;Optic Nerve/ pathology&lt;/keyword&gt;&lt;keyword&gt;Retinal Degeneration/pathology&lt;/keyword&gt;&lt;keyword&gt;Retinal Vessels/ physiology&lt;/keyword&gt;&lt;keyword&gt;Wallerian Degeneration/pathology&lt;/keyword&gt;&lt;/keywords&gt;&lt;dates&gt;&lt;year&gt;2003&lt;/year&gt;&lt;pub-dates&gt;&lt;date&gt;Nov&lt;/date&gt;&lt;/pub-dates&gt;&lt;/dates&gt;&lt;isbn&gt;1053-8119 (Print)&amp;#xD;1053-8119 (Linking)&lt;/isbn&gt;&lt;accession-num&gt;14642481&lt;/accession-num&gt;&lt;urls&gt;&lt;/urls&gt;&lt;remote-database-provider&gt;NLM&lt;/remote-database-provider&gt;&lt;language&gt;eng&lt;/language&gt;&lt;/record&gt;&lt;/Cite&gt;&lt;/EndNote&gt;</w:instrText>
        </w:r>
        <w:r w:rsidR="000F26FB">
          <w:rPr>
            <w:lang w:val="en-US"/>
          </w:rPr>
          <w:fldChar w:fldCharType="separate"/>
        </w:r>
        <w:r w:rsidR="000F26FB" w:rsidRPr="00334EA4">
          <w:rPr>
            <w:noProof/>
            <w:vertAlign w:val="superscript"/>
            <w:lang w:val="en-US"/>
          </w:rPr>
          <w:t>63</w:t>
        </w:r>
        <w:r w:rsidR="000F26FB">
          <w:rPr>
            <w:lang w:val="en-US"/>
          </w:rPr>
          <w:fldChar w:fldCharType="end"/>
        </w:r>
      </w:hyperlink>
      <w:r>
        <w:rPr>
          <w:lang w:val="en-US"/>
        </w:rPr>
        <w:t xml:space="preserve"> </w:t>
      </w:r>
      <w:hyperlink w:anchor="_ENREF_54" w:tooltip="Wheeler-Kingshott, 2009 #19699" w:history="1"/>
    </w:p>
    <w:p w:rsidR="00AD404A" w:rsidRPr="00B13E4B" w:rsidRDefault="00AD404A" w:rsidP="003D3029">
      <w:pPr>
        <w:spacing w:line="480" w:lineRule="auto"/>
        <w:jc w:val="both"/>
        <w:rPr>
          <w:color w:val="000000"/>
          <w:lang w:val="en-US"/>
        </w:rPr>
      </w:pPr>
      <w:r>
        <w:rPr>
          <w:lang w:val="en-US"/>
        </w:rPr>
        <w:t>T</w:t>
      </w:r>
      <w:r w:rsidRPr="00877C3E">
        <w:rPr>
          <w:lang w:val="en-US"/>
        </w:rPr>
        <w:t xml:space="preserve">he precise </w:t>
      </w:r>
      <w:r>
        <w:rPr>
          <w:lang w:val="en-US"/>
        </w:rPr>
        <w:t>nature</w:t>
      </w:r>
      <w:r w:rsidRPr="00877C3E">
        <w:rPr>
          <w:lang w:val="en-US"/>
        </w:rPr>
        <w:t xml:space="preserve"> of </w:t>
      </w:r>
      <w:r>
        <w:rPr>
          <w:lang w:val="en-US"/>
        </w:rPr>
        <w:t>functional connectivity at rest</w:t>
      </w:r>
      <w:r w:rsidR="00CE7492">
        <w:rPr>
          <w:lang w:val="en-US"/>
        </w:rPr>
        <w:t xml:space="preserve"> </w:t>
      </w:r>
      <w:r>
        <w:rPr>
          <w:lang w:val="en-US"/>
        </w:rPr>
        <w:t xml:space="preserve">is not well understood, but the intrinsic connectivity networks </w:t>
      </w:r>
      <w:r w:rsidR="0012796F">
        <w:rPr>
          <w:lang w:val="en-US"/>
        </w:rPr>
        <w:t xml:space="preserve">thus obtained </w:t>
      </w:r>
      <w:r>
        <w:rPr>
          <w:lang w:val="en-US"/>
        </w:rPr>
        <w:t xml:space="preserve">appear to reflect the repertoire of co-activated functional networks </w:t>
      </w:r>
      <w:r w:rsidR="0012796F">
        <w:rPr>
          <w:lang w:val="en-US"/>
        </w:rPr>
        <w:t>that are engaged under</w:t>
      </w:r>
      <w:r>
        <w:rPr>
          <w:lang w:val="en-US"/>
        </w:rPr>
        <w:t xml:space="preserve"> task conditions</w:t>
      </w:r>
      <w:r w:rsidR="009B662A">
        <w:rPr>
          <w:lang w:val="en-US"/>
        </w:rPr>
        <w:t>.</w:t>
      </w:r>
      <w:r>
        <w:rPr>
          <w:lang w:val="en-US"/>
        </w:rPr>
        <w:t xml:space="preserve"> </w:t>
      </w:r>
      <w:r w:rsidR="0012796F" w:rsidRPr="00B13E4B">
        <w:rPr>
          <w:color w:val="000000"/>
          <w:lang w:val="en-US"/>
        </w:rPr>
        <w:t>Furthermore, simultaneous assessment of neuronal activity using electrophysiological recordings has provided</w:t>
      </w:r>
      <w:r w:rsidR="00981429">
        <w:rPr>
          <w:color w:val="000000"/>
          <w:lang w:val="en-US"/>
        </w:rPr>
        <w:t xml:space="preserve"> </w:t>
      </w:r>
      <w:r w:rsidR="0012796F" w:rsidRPr="00B13E4B">
        <w:rPr>
          <w:color w:val="000000"/>
          <w:lang w:val="en-US"/>
        </w:rPr>
        <w:t xml:space="preserve">evidence that the coordinated </w:t>
      </w:r>
      <w:proofErr w:type="spellStart"/>
      <w:r w:rsidR="0012796F" w:rsidRPr="00B13E4B">
        <w:rPr>
          <w:color w:val="000000"/>
          <w:lang w:val="en-US"/>
        </w:rPr>
        <w:t>rs</w:t>
      </w:r>
      <w:proofErr w:type="spellEnd"/>
      <w:r w:rsidR="0012796F" w:rsidRPr="00B13E4B">
        <w:rPr>
          <w:color w:val="000000"/>
          <w:lang w:val="en-US"/>
        </w:rPr>
        <w:t>-fMRI signal fluctuations do indeed represent the synchronous neuronal firing of distant brain regions rather than effects from imaging artifact</w:t>
      </w:r>
      <w:r w:rsidR="009B662A">
        <w:rPr>
          <w:color w:val="000000"/>
          <w:lang w:val="en-US"/>
        </w:rPr>
        <w:t>.</w:t>
      </w:r>
      <w:hyperlink w:anchor="_ENREF_69" w:tooltip="Keller, 2013 #20670" w:history="1">
        <w:r w:rsidR="000F26FB">
          <w:rPr>
            <w:color w:val="000000"/>
            <w:lang w:val="en-US"/>
          </w:rPr>
          <w:fldChar w:fldCharType="begin">
            <w:fldData xml:space="preserve">PEVuZE5vdGU+PENpdGU+PEF1dGhvcj5LZWxsZXI8L0F1dGhvcj48WWVhcj4yMDEzPC9ZZWFyPjxS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</w:fldData>
          </w:fldChar>
        </w:r>
        <w:r w:rsidR="000F26FB">
          <w:rPr>
            <w:color w:val="000000"/>
            <w:lang w:val="en-US"/>
          </w:rPr>
          <w:instrText xml:space="preserve"> ADDIN EN.CITE </w:instrText>
        </w:r>
        <w:r w:rsidR="000F26FB">
          <w:rPr>
            <w:color w:val="000000"/>
            <w:lang w:val="en-US"/>
          </w:rPr>
          <w:fldChar w:fldCharType="begin">
            <w:fldData xml:space="preserve">PEVuZE5vdGU+PENpdGU+PEF1dGhvcj5LZWxsZXI8L0F1dGhvcj48WWVhcj4yMDEzPC9ZZWFyPjxS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</w:fldData>
          </w:fldChar>
        </w:r>
        <w:r w:rsidR="000F26FB">
          <w:rPr>
            <w:color w:val="000000"/>
            <w:lang w:val="en-US"/>
          </w:rPr>
          <w:instrText xml:space="preserve"> ADDIN EN.CITE.DATA </w:instrText>
        </w:r>
        <w:r w:rsidR="000F26FB">
          <w:rPr>
            <w:color w:val="000000"/>
            <w:lang w:val="en-US"/>
          </w:rPr>
        </w:r>
        <w:r w:rsidR="000F26FB">
          <w:rPr>
            <w:color w:val="000000"/>
            <w:lang w:val="en-US"/>
          </w:rPr>
          <w:fldChar w:fldCharType="end"/>
        </w:r>
        <w:r w:rsidR="000F26FB">
          <w:rPr>
            <w:color w:val="000000"/>
            <w:lang w:val="en-US"/>
          </w:rPr>
        </w:r>
        <w:r w:rsidR="000F26FB">
          <w:rPr>
            <w:color w:val="000000"/>
            <w:lang w:val="en-US"/>
          </w:rPr>
          <w:fldChar w:fldCharType="separate"/>
        </w:r>
        <w:r w:rsidR="000F26FB" w:rsidRPr="00334EA4">
          <w:rPr>
            <w:noProof/>
            <w:color w:val="000000"/>
            <w:vertAlign w:val="superscript"/>
            <w:lang w:val="en-US"/>
          </w:rPr>
          <w:t>69</w:t>
        </w:r>
        <w:r w:rsidR="000F26FB">
          <w:rPr>
            <w:color w:val="000000"/>
            <w:lang w:val="en-US"/>
          </w:rPr>
          <w:fldChar w:fldCharType="end"/>
        </w:r>
      </w:hyperlink>
    </w:p>
    <w:p w:rsidR="00AD404A" w:rsidRDefault="00AD404A" w:rsidP="003D3029">
      <w:pPr>
        <w:spacing w:line="480" w:lineRule="auto"/>
        <w:jc w:val="both"/>
        <w:rPr>
          <w:i/>
          <w:lang w:val="en-US"/>
        </w:rPr>
      </w:pPr>
    </w:p>
    <w:p w:rsidR="00AD404A" w:rsidRPr="00B275FF" w:rsidRDefault="00386481" w:rsidP="003D3029">
      <w:pPr>
        <w:spacing w:line="480" w:lineRule="auto"/>
        <w:jc w:val="both"/>
        <w:rPr>
          <w:i/>
          <w:lang w:val="en-US"/>
        </w:rPr>
      </w:pPr>
      <w:r>
        <w:rPr>
          <w:i/>
          <w:lang w:val="en-US"/>
        </w:rPr>
        <w:t xml:space="preserve">Potential </w:t>
      </w:r>
      <w:r w:rsidR="000D2FF7">
        <w:rPr>
          <w:i/>
          <w:lang w:val="en-US"/>
        </w:rPr>
        <w:t xml:space="preserve">for </w:t>
      </w:r>
      <w:r>
        <w:rPr>
          <w:i/>
          <w:lang w:val="en-US"/>
        </w:rPr>
        <w:t>c</w:t>
      </w:r>
      <w:r w:rsidRPr="00B275FF">
        <w:rPr>
          <w:i/>
          <w:lang w:val="en-US"/>
        </w:rPr>
        <w:t xml:space="preserve">linical </w:t>
      </w:r>
      <w:r>
        <w:rPr>
          <w:i/>
          <w:lang w:val="en-US"/>
        </w:rPr>
        <w:t>application</w:t>
      </w:r>
    </w:p>
    <w:p w:rsidR="00D06191" w:rsidRPr="00B13E4B" w:rsidRDefault="00D06191" w:rsidP="003D3029">
      <w:pPr>
        <w:spacing w:line="480" w:lineRule="auto"/>
        <w:jc w:val="both"/>
        <w:rPr>
          <w:color w:val="000000"/>
          <w:lang w:val="en-US" w:eastAsia="en-US"/>
        </w:rPr>
      </w:pPr>
      <w:r w:rsidRPr="00B13E4B">
        <w:rPr>
          <w:color w:val="000000"/>
          <w:lang w:val="en-US" w:eastAsia="en-US"/>
        </w:rPr>
        <w:t>Meta-analytical studies show that DTI measurements of limbic regions discriminate between healthy controls and AD or even MCI patients, with effect sizes comparable to hippocampus atrophy</w:t>
      </w:r>
      <w:r w:rsidR="00CE09FE">
        <w:rPr>
          <w:color w:val="000000"/>
          <w:lang w:val="en-US" w:eastAsia="en-US"/>
        </w:rPr>
        <w:t xml:space="preserve"> (Figure 4)</w:t>
      </w:r>
      <w:r w:rsidR="00CC2E65">
        <w:rPr>
          <w:color w:val="000000"/>
          <w:lang w:val="en-US" w:eastAsia="en-US"/>
        </w:rPr>
        <w:t>.</w:t>
      </w:r>
      <w:hyperlink w:anchor="_ENREF_70" w:tooltip="Clerx, 2012 #15569" w:history="1">
        <w:r w:rsidR="000F26FB">
          <w:rPr>
            <w:color w:val="000000"/>
            <w:lang w:val="en-US" w:eastAsia="en-US"/>
          </w:rPr>
          <w:fldChar w:fldCharType="begin">
            <w:fldData xml:space="preserve">PEVuZE5vdGU+PENpdGU+PEF1dGhvcj5DbGVyeDwvQXV0aG9yPjxZZWFyPjIwMTI8L1llYXI+PFJl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</w:fldData>
          </w:fldChar>
        </w:r>
        <w:r w:rsidR="000F26FB">
          <w:rPr>
            <w:color w:val="000000"/>
            <w:lang w:val="en-US" w:eastAsia="en-US"/>
          </w:rPr>
          <w:instrText xml:space="preserve"> ADDIN EN.CITE </w:instrText>
        </w:r>
        <w:r w:rsidR="000F26FB">
          <w:rPr>
            <w:color w:val="000000"/>
            <w:lang w:val="en-US" w:eastAsia="en-US"/>
          </w:rPr>
          <w:fldChar w:fldCharType="begin">
            <w:fldData xml:space="preserve">PEVuZE5vdGU+PENpdGU+PEF1dGhvcj5DbGVyeDwvQXV0aG9yPjxZZWFyPjIwMTI8L1llYXI+PFJl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</w:fldData>
          </w:fldChar>
        </w:r>
        <w:r w:rsidR="000F26FB">
          <w:rPr>
            <w:color w:val="000000"/>
            <w:lang w:val="en-US" w:eastAsia="en-US"/>
          </w:rPr>
          <w:instrText xml:space="preserve"> ADDIN EN.CITE.DATA </w:instrText>
        </w:r>
        <w:r w:rsidR="000F26FB">
          <w:rPr>
            <w:color w:val="000000"/>
            <w:lang w:val="en-US" w:eastAsia="en-US"/>
          </w:rPr>
        </w:r>
        <w:r w:rsidR="000F26FB">
          <w:rPr>
            <w:color w:val="000000"/>
            <w:lang w:val="en-US" w:eastAsia="en-US"/>
          </w:rPr>
          <w:fldChar w:fldCharType="end"/>
        </w:r>
        <w:r w:rsidR="000F26FB">
          <w:rPr>
            <w:color w:val="000000"/>
            <w:lang w:val="en-US" w:eastAsia="en-US"/>
          </w:rPr>
        </w:r>
        <w:r w:rsidR="000F26FB">
          <w:rPr>
            <w:color w:val="000000"/>
            <w:lang w:val="en-US" w:eastAsia="en-US"/>
          </w:rPr>
          <w:fldChar w:fldCharType="separate"/>
        </w:r>
        <w:r w:rsidR="000F26FB" w:rsidRPr="00334EA4">
          <w:rPr>
            <w:noProof/>
            <w:color w:val="000000"/>
            <w:vertAlign w:val="superscript"/>
            <w:lang w:val="en-US" w:eastAsia="en-US"/>
          </w:rPr>
          <w:t>70</w:t>
        </w:r>
        <w:r w:rsidR="000F26FB">
          <w:rPr>
            <w:color w:val="000000"/>
            <w:lang w:val="en-US" w:eastAsia="en-US"/>
          </w:rPr>
          <w:fldChar w:fldCharType="end"/>
        </w:r>
      </w:hyperlink>
      <w:r w:rsidR="00CC2E65">
        <w:rPr>
          <w:color w:val="000000"/>
          <w:lang w:val="en-US" w:eastAsia="en-US"/>
        </w:rPr>
        <w:t xml:space="preserve"> </w:t>
      </w:r>
      <w:r w:rsidRPr="00B13E4B">
        <w:rPr>
          <w:color w:val="000000"/>
          <w:lang w:val="en-US" w:eastAsia="en-US"/>
        </w:rPr>
        <w:t xml:space="preserve">DTI has recently entered the phase of large-scale </w:t>
      </w:r>
      <w:proofErr w:type="spellStart"/>
      <w:r w:rsidRPr="00B13E4B">
        <w:rPr>
          <w:color w:val="000000"/>
          <w:lang w:val="en-US" w:eastAsia="en-US"/>
        </w:rPr>
        <w:t>multicentre</w:t>
      </w:r>
      <w:proofErr w:type="spellEnd"/>
      <w:r w:rsidRPr="00B13E4B">
        <w:rPr>
          <w:color w:val="000000"/>
          <w:lang w:val="en-US" w:eastAsia="en-US"/>
        </w:rPr>
        <w:t xml:space="preserve"> studies,</w:t>
      </w:r>
      <w:r w:rsidR="00CC2E65">
        <w:rPr>
          <w:color w:val="000000"/>
          <w:lang w:val="en-US" w:eastAsia="en-US"/>
        </w:rPr>
        <w:t xml:space="preserve"> </w:t>
      </w:r>
      <w:r w:rsidRPr="00B13E4B">
        <w:rPr>
          <w:color w:val="000000"/>
          <w:lang w:val="en-US" w:eastAsia="en-US"/>
        </w:rPr>
        <w:t xml:space="preserve">but its clinical utility in predicting progression from MCI to AD has only been assessed in a few </w:t>
      </w:r>
      <w:proofErr w:type="spellStart"/>
      <w:r w:rsidRPr="00B13E4B">
        <w:rPr>
          <w:color w:val="000000"/>
          <w:lang w:val="en-US" w:eastAsia="en-US"/>
        </w:rPr>
        <w:t>monocentre</w:t>
      </w:r>
      <w:proofErr w:type="spellEnd"/>
      <w:r w:rsidRPr="00B13E4B">
        <w:rPr>
          <w:color w:val="000000"/>
          <w:lang w:val="en-US" w:eastAsia="en-US"/>
        </w:rPr>
        <w:t xml:space="preserve"> studies so far (Table </w:t>
      </w:r>
      <w:r w:rsidR="006777AA">
        <w:rPr>
          <w:color w:val="000000"/>
          <w:lang w:val="en-US" w:eastAsia="en-US"/>
        </w:rPr>
        <w:t>1</w:t>
      </w:r>
      <w:r w:rsidRPr="00B13E4B">
        <w:rPr>
          <w:color w:val="000000"/>
          <w:lang w:val="en-US" w:eastAsia="en-US"/>
        </w:rPr>
        <w:t xml:space="preserve">). Though promising, the high </w:t>
      </w:r>
      <w:proofErr w:type="spellStart"/>
      <w:r w:rsidRPr="00B13E4B">
        <w:rPr>
          <w:color w:val="000000"/>
          <w:lang w:val="en-US" w:eastAsia="en-US"/>
        </w:rPr>
        <w:t>multicentre</w:t>
      </w:r>
      <w:proofErr w:type="spellEnd"/>
      <w:r w:rsidRPr="00B13E4B">
        <w:rPr>
          <w:color w:val="000000"/>
          <w:lang w:val="en-US" w:eastAsia="en-US"/>
        </w:rPr>
        <w:t xml:space="preserve"> variability of this complex imaging technique may impose important constraints on its application in the wider clinical context</w:t>
      </w:r>
      <w:r w:rsidR="00CC2E65">
        <w:rPr>
          <w:color w:val="000000"/>
          <w:lang w:val="en-US" w:eastAsia="en-US"/>
        </w:rPr>
        <w:t>.</w:t>
      </w:r>
    </w:p>
    <w:p w:rsidR="00D06191" w:rsidRPr="00B13E4B" w:rsidRDefault="00D06191" w:rsidP="003D3029">
      <w:pPr>
        <w:spacing w:line="480" w:lineRule="auto"/>
        <w:jc w:val="both"/>
        <w:rPr>
          <w:color w:val="000000"/>
          <w:lang w:val="en-US"/>
        </w:rPr>
      </w:pPr>
      <w:r w:rsidRPr="00B13E4B">
        <w:rPr>
          <w:color w:val="000000"/>
          <w:lang w:val="en-US"/>
        </w:rPr>
        <w:t>The intrinsic connectivity network most intensively studied in AD is the default mode network</w:t>
      </w:r>
      <w:r w:rsidR="00CE09FE">
        <w:rPr>
          <w:color w:val="000000"/>
          <w:lang w:val="en-US"/>
        </w:rPr>
        <w:t xml:space="preserve"> (Figure 5)</w:t>
      </w:r>
      <w:r w:rsidRPr="00B13E4B">
        <w:rPr>
          <w:color w:val="000000"/>
          <w:lang w:val="en-US"/>
        </w:rPr>
        <w:t>,</w:t>
      </w:r>
      <w:hyperlink w:anchor="_ENREF_6" w:tooltip="Pievani, 2011 #4" w:history="1">
        <w:r w:rsidR="000F26FB">
          <w:rPr>
            <w:lang w:val="en-US"/>
          </w:rPr>
          <w:fldChar w:fldCharType="begin"/>
        </w:r>
        <w:r w:rsidR="000F26FB">
          <w:rPr>
            <w:lang w:val="en-US"/>
          </w:rPr>
          <w:instrText xml:space="preserve"> ADDIN EN.CITE &lt;EndNote&gt;&lt;Cite&gt;&lt;Author&gt;Pievani&lt;/Author&gt;&lt;Year&gt;2011&lt;/Year&gt;&lt;RecNum&gt;4&lt;/RecNum&gt;&lt;DisplayText&gt;&lt;style face="superscript"&gt;6&lt;/style&gt;&lt;/DisplayText&gt;&lt;record&gt;&lt;rec-number&gt;4&lt;/rec-number&gt;&lt;foreign-keys&gt;&lt;key app="EN" db-id="dpeztztfwvsff0ee2xm5fsrt2f9p5xs9p099"&gt;4&lt;/key&gt;&lt;/foreign-keys&gt;&lt;ref-type name="Journal Article"&gt;17&lt;/ref-type&gt;&lt;contributors&gt;&lt;authors&gt;&lt;author&gt;Pievani, M.&lt;/author&gt;&lt;author&gt;de Haan, W.&lt;/author&gt;&lt;author&gt;Wu, T.&lt;/author&gt;&lt;author&gt;Seeley, W. W.&lt;/author&gt;&lt;author&gt;Frisoni, G. B.&lt;/author&gt;&lt;/authors&gt;&lt;/contributors&gt;&lt;auth-address&gt;Laboratory of Epidemiology, Neuroimaging, and Telemedicine, IRCCS Centro San Giovanni di Dio, Fatebenefratelli, Brescia, Italy.&lt;/auth-address&gt;&lt;titles&gt;&lt;title&gt;Functional network disruption in the degenerative dementias&lt;/title&gt;&lt;secondary-title&gt;Lancet Neurol&lt;/secondary-title&gt;&lt;/titles&gt;&lt;periodical&gt;&lt;full-title&gt;Lancet Neurol&lt;/full-title&gt;&lt;/periodical&gt;&lt;pages&gt;829-43&lt;/pages&gt;&lt;volume&gt;10&lt;/volume&gt;&lt;number&gt;9&lt;/number&gt;&lt;edition&gt;2011/07/23&lt;/edition&gt;&lt;keywords&gt;&lt;keyword&gt;Dementia/*diagnosis/*physiopathology/psychology&lt;/keyword&gt;&lt;keyword&gt;Electroencephalography/methods&lt;/keyword&gt;&lt;keyword&gt;Humans&lt;/keyword&gt;&lt;keyword&gt;Magnetic Resonance Imaging/methods&lt;/keyword&gt;&lt;keyword&gt;Nerve Net/*physiopathology&lt;/keyword&gt;&lt;keyword&gt;Neurodegenerative Diseases/*diagnosis/*physiopathology/psychology&lt;/keyword&gt;&lt;/keywords&gt;&lt;dates&gt;&lt;year&gt;2011&lt;/year&gt;&lt;pub-dates&gt;&lt;date&gt;Sep&lt;/date&gt;&lt;/pub-dates&gt;&lt;/dates&gt;&lt;isbn&gt;1474-4465 (Electronic)&amp;#xD;1474-4422 (Linking)&lt;/isbn&gt;&lt;accession-num&gt;21778116&lt;/accession-num&gt;&lt;urls&gt;&lt;related-urls&gt;&lt;url&gt;http://www.ncbi.nlm.nih.gov/entrez/query.fcgi?cmd=Retrieve&amp;amp;db=PubMed&amp;amp;dopt=Citation&amp;amp;list_uids=21778116&lt;/url&gt;&lt;/related-urls&gt;&lt;/urls&gt;&lt;custom2&gt;3219874&lt;/custom2&gt;&lt;electronic-resource-num&gt;S1474-4422(11)70158-2 [pii]&amp;#xD;10.1016/S1474-4422(11)70158-2&lt;/electronic-resource-num&gt;&lt;language&gt;eng&lt;/language&gt;&lt;/record&gt;&lt;/Cite&gt;&lt;/EndNote&gt;</w:instrText>
        </w:r>
        <w:r w:rsidR="000F26FB">
          <w:rPr>
            <w:lang w:val="en-US"/>
          </w:rPr>
          <w:fldChar w:fldCharType="separate"/>
        </w:r>
        <w:r w:rsidR="000F26FB" w:rsidRPr="00087F7D">
          <w:rPr>
            <w:noProof/>
            <w:vertAlign w:val="superscript"/>
            <w:lang w:val="en-US"/>
          </w:rPr>
          <w:t>6</w:t>
        </w:r>
        <w:r w:rsidR="000F26FB">
          <w:rPr>
            <w:lang w:val="en-US"/>
          </w:rPr>
          <w:fldChar w:fldCharType="end"/>
        </w:r>
      </w:hyperlink>
      <w:r w:rsidR="008B2182" w:rsidRPr="0090491A">
        <w:rPr>
          <w:lang w:val="en-US"/>
        </w:rPr>
        <w:t xml:space="preserve"> </w:t>
      </w:r>
      <w:r w:rsidRPr="00B13E4B">
        <w:rPr>
          <w:color w:val="000000"/>
          <w:lang w:val="en-US"/>
        </w:rPr>
        <w:t xml:space="preserve">which consists of regions that show a striking resemblance to typical </w:t>
      </w:r>
      <w:r w:rsidRPr="00B13E4B">
        <w:rPr>
          <w:color w:val="000000"/>
          <w:lang w:val="en-US"/>
        </w:rPr>
        <w:lastRenderedPageBreak/>
        <w:t xml:space="preserve">predilection sites of AD pathology. These include the posterior cingulate, medial temporal, </w:t>
      </w:r>
      <w:proofErr w:type="spellStart"/>
      <w:r w:rsidRPr="00B13E4B">
        <w:rPr>
          <w:color w:val="000000"/>
          <w:lang w:val="en-US"/>
        </w:rPr>
        <w:t>temporoparietal</w:t>
      </w:r>
      <w:proofErr w:type="spellEnd"/>
      <w:r w:rsidRPr="00B13E4B">
        <w:rPr>
          <w:color w:val="000000"/>
          <w:lang w:val="en-US"/>
        </w:rPr>
        <w:t xml:space="preserve"> and medial prefrontal cortex</w:t>
      </w:r>
      <w:r w:rsidR="001954EA">
        <w:rPr>
          <w:color w:val="000000"/>
          <w:lang w:val="en-US"/>
        </w:rPr>
        <w:t xml:space="preserve">. </w:t>
      </w:r>
      <w:r w:rsidRPr="00B13E4B">
        <w:rPr>
          <w:color w:val="000000"/>
          <w:lang w:val="en-US"/>
        </w:rPr>
        <w:t xml:space="preserve">Although numerous </w:t>
      </w:r>
      <w:proofErr w:type="spellStart"/>
      <w:r w:rsidRPr="00B13E4B">
        <w:rPr>
          <w:color w:val="000000"/>
          <w:lang w:val="en-US"/>
        </w:rPr>
        <w:t>rs</w:t>
      </w:r>
      <w:proofErr w:type="spellEnd"/>
      <w:r w:rsidRPr="00B13E4B">
        <w:rPr>
          <w:color w:val="000000"/>
          <w:lang w:val="en-US"/>
        </w:rPr>
        <w:t xml:space="preserve">-fMRI studies have demonstrated that a specific disconnection between </w:t>
      </w:r>
      <w:r w:rsidR="009843CE">
        <w:rPr>
          <w:color w:val="000000"/>
          <w:lang w:val="en-US"/>
        </w:rPr>
        <w:t>default mod</w:t>
      </w:r>
      <w:r w:rsidR="00DA2B00">
        <w:rPr>
          <w:color w:val="000000"/>
          <w:lang w:val="en-US"/>
        </w:rPr>
        <w:t>e network</w:t>
      </w:r>
      <w:r w:rsidRPr="00B13E4B">
        <w:rPr>
          <w:color w:val="000000"/>
          <w:lang w:val="en-US"/>
        </w:rPr>
        <w:t xml:space="preserve"> components occurs early in AD, only very limited evidence of the clinical utility of </w:t>
      </w:r>
      <w:proofErr w:type="spellStart"/>
      <w:r w:rsidRPr="00B13E4B">
        <w:rPr>
          <w:color w:val="000000"/>
          <w:lang w:val="en-US"/>
        </w:rPr>
        <w:t>rs</w:t>
      </w:r>
      <w:proofErr w:type="spellEnd"/>
      <w:r w:rsidRPr="00B13E4B">
        <w:rPr>
          <w:color w:val="000000"/>
          <w:lang w:val="en-US"/>
        </w:rPr>
        <w:t xml:space="preserve">-fMRI in predicting AD conversion in MCI subjects is available to date, stemming from relatively small </w:t>
      </w:r>
      <w:proofErr w:type="spellStart"/>
      <w:r w:rsidRPr="00B13E4B">
        <w:rPr>
          <w:color w:val="000000"/>
          <w:lang w:val="en-US"/>
        </w:rPr>
        <w:t>monocentre</w:t>
      </w:r>
      <w:proofErr w:type="spellEnd"/>
      <w:r w:rsidRPr="00B13E4B">
        <w:rPr>
          <w:color w:val="000000"/>
          <w:lang w:val="en-US"/>
        </w:rPr>
        <w:t xml:space="preserve"> studies (Table </w:t>
      </w:r>
      <w:r w:rsidR="006777AA">
        <w:rPr>
          <w:color w:val="000000"/>
          <w:lang w:val="en-US"/>
        </w:rPr>
        <w:t>1</w:t>
      </w:r>
      <w:r w:rsidRPr="00B13E4B">
        <w:rPr>
          <w:color w:val="000000"/>
          <w:lang w:val="en-US"/>
        </w:rPr>
        <w:t>).</w:t>
      </w:r>
    </w:p>
    <w:p w:rsidR="00D06191" w:rsidRDefault="00D06191" w:rsidP="003D3029">
      <w:pPr>
        <w:spacing w:line="480" w:lineRule="auto"/>
        <w:jc w:val="both"/>
        <w:rPr>
          <w:i/>
          <w:lang w:val="en-US"/>
        </w:rPr>
      </w:pPr>
    </w:p>
    <w:p w:rsidR="003905A1" w:rsidRPr="00D62920" w:rsidRDefault="00464A6F" w:rsidP="003D3029">
      <w:pPr>
        <w:spacing w:line="480" w:lineRule="auto"/>
        <w:jc w:val="both"/>
        <w:rPr>
          <w:b/>
          <w:color w:val="FF0000"/>
          <w:lang w:val="en-US"/>
        </w:rPr>
      </w:pPr>
      <w:r w:rsidRPr="00D62920">
        <w:rPr>
          <w:b/>
          <w:lang w:val="en-US"/>
        </w:rPr>
        <w:t xml:space="preserve">3. </w:t>
      </w:r>
      <w:r w:rsidR="00343589" w:rsidRPr="00D62920">
        <w:rPr>
          <w:b/>
          <w:lang w:val="en-US"/>
        </w:rPr>
        <w:t>M</w:t>
      </w:r>
      <w:r w:rsidR="003905A1" w:rsidRPr="00D62920">
        <w:rPr>
          <w:b/>
          <w:lang w:val="en-US"/>
        </w:rPr>
        <w:t>ultimodal imaging a</w:t>
      </w:r>
      <w:r w:rsidR="00591964" w:rsidRPr="00D62920">
        <w:rPr>
          <w:b/>
          <w:lang w:val="en-US"/>
        </w:rPr>
        <w:t>ssessments</w:t>
      </w:r>
      <w:r w:rsidR="003C6D53" w:rsidRPr="00D62920">
        <w:rPr>
          <w:b/>
          <w:lang w:val="en-US"/>
        </w:rPr>
        <w:t xml:space="preserve"> </w:t>
      </w:r>
    </w:p>
    <w:p w:rsidR="00BD5CF4" w:rsidRPr="00B13E4B" w:rsidRDefault="00BD5CF4" w:rsidP="003D3029">
      <w:pPr>
        <w:spacing w:line="480" w:lineRule="auto"/>
        <w:jc w:val="both"/>
        <w:rPr>
          <w:color w:val="000000"/>
          <w:lang w:val="en-US"/>
        </w:rPr>
      </w:pPr>
      <w:r w:rsidRPr="00B13E4B">
        <w:rPr>
          <w:color w:val="000000"/>
          <w:lang w:val="en-US"/>
        </w:rPr>
        <w:t xml:space="preserve">Multimodal imaging studies may have a number of advantages </w:t>
      </w:r>
      <w:r w:rsidR="00E81FC8" w:rsidRPr="00B13E4B">
        <w:rPr>
          <w:color w:val="000000"/>
          <w:lang w:val="en-US"/>
        </w:rPr>
        <w:t>over single modal</w:t>
      </w:r>
      <w:r w:rsidR="001954EA">
        <w:rPr>
          <w:color w:val="000000"/>
          <w:lang w:val="en-US"/>
        </w:rPr>
        <w:t xml:space="preserve">ity studies </w:t>
      </w:r>
      <w:r w:rsidR="00260EE4">
        <w:rPr>
          <w:color w:val="000000"/>
          <w:lang w:val="en-US"/>
        </w:rPr>
        <w:t xml:space="preserve">(Figure </w:t>
      </w:r>
      <w:r w:rsidR="00CE09FE">
        <w:rPr>
          <w:color w:val="000000"/>
          <w:lang w:val="en-US"/>
        </w:rPr>
        <w:t>6</w:t>
      </w:r>
      <w:r w:rsidR="00260EE4">
        <w:rPr>
          <w:color w:val="000000"/>
          <w:lang w:val="en-US"/>
        </w:rPr>
        <w:t>)</w:t>
      </w:r>
      <w:r w:rsidRPr="00B13E4B">
        <w:rPr>
          <w:color w:val="000000"/>
          <w:lang w:val="en-US"/>
        </w:rPr>
        <w:t>:</w:t>
      </w:r>
    </w:p>
    <w:p w:rsidR="00BD5CF4" w:rsidRPr="00C47995" w:rsidRDefault="00E81FC8" w:rsidP="00614E87">
      <w:pPr>
        <w:numPr>
          <w:ilvl w:val="0"/>
          <w:numId w:val="19"/>
        </w:numPr>
        <w:spacing w:line="480" w:lineRule="auto"/>
        <w:ind w:left="993" w:hanging="284"/>
        <w:contextualSpacing/>
        <w:jc w:val="both"/>
        <w:rPr>
          <w:lang w:val="en-US"/>
        </w:rPr>
      </w:pPr>
      <w:r w:rsidRPr="00B13E4B">
        <w:rPr>
          <w:color w:val="000000"/>
          <w:lang w:val="en-US"/>
        </w:rPr>
        <w:t xml:space="preserve">They allow the temporal and topographical relationships between a number of pathological parameters to be investigated and thus improve our understanding of pathophysiological interactions </w:t>
      </w:r>
      <w:r w:rsidRPr="00B13E4B">
        <w:rPr>
          <w:i/>
          <w:color w:val="000000"/>
          <w:lang w:val="en-US"/>
        </w:rPr>
        <w:t xml:space="preserve">in </w:t>
      </w:r>
      <w:r w:rsidR="001954EA">
        <w:rPr>
          <w:i/>
          <w:lang w:val="en-US"/>
        </w:rPr>
        <w:t>vivo</w:t>
      </w:r>
      <w:r w:rsidR="00BD5CF4" w:rsidRPr="00C47995">
        <w:rPr>
          <w:lang w:val="en-US"/>
        </w:rPr>
        <w:t xml:space="preserve">. </w:t>
      </w:r>
    </w:p>
    <w:p w:rsidR="00E81FC8" w:rsidRPr="00B13E4B" w:rsidRDefault="00E81FC8" w:rsidP="00614E87">
      <w:pPr>
        <w:numPr>
          <w:ilvl w:val="0"/>
          <w:numId w:val="19"/>
        </w:numPr>
        <w:spacing w:line="480" w:lineRule="auto"/>
        <w:ind w:left="993" w:hanging="284"/>
        <w:contextualSpacing/>
        <w:jc w:val="both"/>
        <w:rPr>
          <w:color w:val="000000"/>
          <w:lang w:val="en-US"/>
        </w:rPr>
      </w:pPr>
      <w:r w:rsidRPr="00B13E4B">
        <w:rPr>
          <w:color w:val="000000"/>
          <w:lang w:val="en-US"/>
        </w:rPr>
        <w:t xml:space="preserve">They permit direct comparisons of the diagnostic power of different imaging modalities in identical patient samples. </w:t>
      </w:r>
    </w:p>
    <w:p w:rsidR="00BD5CF4" w:rsidRPr="00C4531E" w:rsidRDefault="00E81FC8" w:rsidP="00614E87">
      <w:pPr>
        <w:numPr>
          <w:ilvl w:val="0"/>
          <w:numId w:val="19"/>
        </w:numPr>
        <w:spacing w:line="480" w:lineRule="auto"/>
        <w:ind w:left="993" w:hanging="284"/>
        <w:contextualSpacing/>
        <w:jc w:val="both"/>
        <w:rPr>
          <w:lang w:val="en-US"/>
        </w:rPr>
      </w:pPr>
      <w:r w:rsidRPr="00C4531E">
        <w:rPr>
          <w:color w:val="000000"/>
          <w:lang w:val="en-US"/>
        </w:rPr>
        <w:t xml:space="preserve">They potentially offer the advantage of combining the complementary strengths of single imaging modalities thus improving diagnostic accuracy compared to single </w:t>
      </w:r>
      <w:bookmarkStart w:id="0" w:name="_GoBack"/>
      <w:r w:rsidRPr="00C4531E">
        <w:rPr>
          <w:color w:val="000000"/>
          <w:lang w:val="en-US"/>
        </w:rPr>
        <w:t>imaging tests.</w:t>
      </w:r>
      <w:r w:rsidR="00BD5CF4" w:rsidRPr="00C4531E">
        <w:rPr>
          <w:lang w:val="en-US"/>
        </w:rPr>
        <w:t xml:space="preserve"> </w:t>
      </w:r>
    </w:p>
    <w:bookmarkEnd w:id="0"/>
    <w:p w:rsidR="00715A11" w:rsidRPr="00F05CD9" w:rsidRDefault="00D33FC9" w:rsidP="00F83D8C">
      <w:pPr>
        <w:pStyle w:val="Absatztext"/>
        <w:spacing w:line="480" w:lineRule="auto"/>
        <w:rPr>
          <w:color w:val="auto"/>
          <w:lang w:val="en-US"/>
        </w:rPr>
      </w:pPr>
      <w:r w:rsidRPr="00F05CD9">
        <w:rPr>
          <w:color w:val="auto"/>
          <w:lang w:val="en-US"/>
        </w:rPr>
        <w:t xml:space="preserve">However, </w:t>
      </w:r>
      <w:r w:rsidR="00A97434" w:rsidRPr="00F05CD9">
        <w:rPr>
          <w:color w:val="auto"/>
          <w:lang w:val="en-US"/>
        </w:rPr>
        <w:t>multimodal imaging studies also present a methodological challenge</w:t>
      </w:r>
      <w:r w:rsidRPr="00F05CD9">
        <w:rPr>
          <w:color w:val="auto"/>
          <w:lang w:val="en-US"/>
        </w:rPr>
        <w:t xml:space="preserve"> due to the </w:t>
      </w:r>
      <w:r w:rsidR="00A97434" w:rsidRPr="00F05CD9">
        <w:rPr>
          <w:color w:val="auto"/>
          <w:lang w:val="en-US"/>
        </w:rPr>
        <w:t>high</w:t>
      </w:r>
      <w:r w:rsidR="00CB0637" w:rsidRPr="00F05CD9">
        <w:rPr>
          <w:color w:val="auto"/>
          <w:lang w:val="en-US"/>
        </w:rPr>
        <w:t xml:space="preserve"> number of </w:t>
      </w:r>
      <w:r w:rsidR="00A97434" w:rsidRPr="00F05CD9">
        <w:rPr>
          <w:color w:val="auto"/>
          <w:lang w:val="en-US"/>
        </w:rPr>
        <w:t xml:space="preserve">candidate </w:t>
      </w:r>
      <w:r w:rsidR="00CB0637" w:rsidRPr="00F05CD9">
        <w:rPr>
          <w:color w:val="auto"/>
          <w:lang w:val="en-US"/>
        </w:rPr>
        <w:t xml:space="preserve">features </w:t>
      </w:r>
      <w:r w:rsidRPr="00F05CD9">
        <w:rPr>
          <w:color w:val="auto"/>
          <w:lang w:val="en-US"/>
        </w:rPr>
        <w:t xml:space="preserve">they provide </w:t>
      </w:r>
      <w:r w:rsidR="00CB0637" w:rsidRPr="00F05CD9">
        <w:rPr>
          <w:color w:val="auto"/>
          <w:lang w:val="en-US"/>
        </w:rPr>
        <w:t xml:space="preserve">for predicting conversion. This leads to two related problems: first, with an increasing number of features the risk of </w:t>
      </w:r>
      <w:proofErr w:type="spellStart"/>
      <w:r w:rsidR="00CB0637" w:rsidRPr="00F05CD9">
        <w:rPr>
          <w:color w:val="auto"/>
          <w:lang w:val="en-US"/>
        </w:rPr>
        <w:t>overfitting</w:t>
      </w:r>
      <w:proofErr w:type="spellEnd"/>
      <w:r w:rsidR="00CB0637" w:rsidRPr="00F05CD9">
        <w:rPr>
          <w:color w:val="auto"/>
          <w:lang w:val="en-US"/>
        </w:rPr>
        <w:t xml:space="preserve"> the data increas</w:t>
      </w:r>
      <w:r w:rsidR="00A97434" w:rsidRPr="00F05CD9">
        <w:rPr>
          <w:color w:val="auto"/>
          <w:lang w:val="en-US"/>
        </w:rPr>
        <w:t>es</w:t>
      </w:r>
      <w:r w:rsidR="00CB0637" w:rsidRPr="00F05CD9">
        <w:rPr>
          <w:color w:val="auto"/>
          <w:lang w:val="en-US"/>
        </w:rPr>
        <w:t>, a phenomenon known since the early 1960ies as “the curse of dimensionality”.</w:t>
      </w:r>
      <w:hyperlink w:anchor="_ENREF_71" w:tooltip="Bellman, 1961 #26801" w:history="1">
        <w:r w:rsidR="000F26FB" w:rsidRPr="00F05CD9">
          <w:rPr>
            <w:color w:val="auto"/>
            <w:lang w:val="en-US"/>
          </w:rPr>
          <w:fldChar w:fldCharType="begin"/>
        </w:r>
        <w:r w:rsidR="000F26FB" w:rsidRPr="00F05CD9">
          <w:rPr>
            <w:color w:val="auto"/>
            <w:lang w:val="en-US"/>
          </w:rPr>
          <w:instrText xml:space="preserve"> ADDIN EN.CITE &lt;EndNote&gt;&lt;Cite&gt;&lt;Author&gt;Bellman&lt;/Author&gt;&lt;Year&gt;1961&lt;/Year&gt;&lt;RecNum&gt;26801&lt;/RecNum&gt;&lt;DisplayText&gt;&lt;style face="superscript"&gt;71&lt;/style&gt;&lt;/DisplayText&gt;&lt;record&gt;&lt;rec-number&gt;26801&lt;/rec-number&gt;&lt;foreign-keys&gt;&lt;key app="EN" db-id="d5wxw9debsf5evew00s5fe2azax9fsa0ez5v"&gt;26801&lt;/key&gt;&lt;/foreign-keys&gt;&lt;ref-type name="Book"&gt;6&lt;/ref-type&gt;&lt;contributors&gt;&lt;authors&gt;&lt;author&gt;Bellman, R.&lt;/author&gt;&lt;/authors&gt;&lt;/contributors&gt;&lt;titles&gt;&lt;title&gt;Adaptive Control Processes. A Guided Tour.&lt;/title&gt;&lt;/titles&gt;&lt;dates&gt;&lt;year&gt;1961&lt;/year&gt;&lt;/dates&gt;&lt;pub-location&gt;Princeton, NJ&lt;/pub-location&gt;&lt;publisher&gt;Princeton University Press&amp;#xD;&lt;/publisher&gt;&lt;urls&gt;&lt;/urls&gt;&lt;/record&gt;&lt;/Cite&gt;&lt;/EndNote&gt;</w:instrText>
        </w:r>
        <w:r w:rsidR="000F26FB" w:rsidRPr="00F05CD9">
          <w:rPr>
            <w:color w:val="auto"/>
            <w:lang w:val="en-US"/>
          </w:rPr>
          <w:fldChar w:fldCharType="separate"/>
        </w:r>
        <w:r w:rsidR="000F26FB" w:rsidRPr="00F05CD9">
          <w:rPr>
            <w:noProof/>
            <w:color w:val="auto"/>
            <w:vertAlign w:val="superscript"/>
            <w:lang w:val="en-US"/>
          </w:rPr>
          <w:t>71</w:t>
        </w:r>
        <w:r w:rsidR="000F26FB" w:rsidRPr="00F05CD9">
          <w:rPr>
            <w:color w:val="auto"/>
            <w:lang w:val="en-US"/>
          </w:rPr>
          <w:fldChar w:fldCharType="end"/>
        </w:r>
      </w:hyperlink>
      <w:r w:rsidR="00CB0637" w:rsidRPr="00F05CD9">
        <w:rPr>
          <w:color w:val="auto"/>
          <w:lang w:val="en-US"/>
        </w:rPr>
        <w:t xml:space="preserve">  To overcome this</w:t>
      </w:r>
      <w:r w:rsidR="00A97434" w:rsidRPr="00F05CD9">
        <w:rPr>
          <w:color w:val="auto"/>
          <w:lang w:val="en-US"/>
        </w:rPr>
        <w:t xml:space="preserve"> problem</w:t>
      </w:r>
      <w:r w:rsidR="00CB0637" w:rsidRPr="00F05CD9">
        <w:rPr>
          <w:color w:val="auto"/>
          <w:lang w:val="en-US"/>
        </w:rPr>
        <w:t>, strict procedures of separate training and test set evaluation need to be adopted, as outlined in the statistical learning literature.</w:t>
      </w:r>
      <w:hyperlink w:anchor="_ENREF_72" w:tooltip="James, 2013 #26802" w:history="1">
        <w:r w:rsidR="000F26FB" w:rsidRPr="00F05CD9">
          <w:rPr>
            <w:color w:val="auto"/>
            <w:lang w:val="en-US"/>
          </w:rPr>
          <w:fldChar w:fldCharType="begin"/>
        </w:r>
        <w:r w:rsidR="000F26FB" w:rsidRPr="00F05CD9">
          <w:rPr>
            <w:color w:val="auto"/>
            <w:lang w:val="en-US"/>
          </w:rPr>
          <w:instrText xml:space="preserve"> ADDIN EN.CITE &lt;EndNote&gt;&lt;Cite&gt;&lt;Author&gt;James&lt;/Author&gt;&lt;Year&gt;2013&lt;/Year&gt;&lt;RecNum&gt;26802&lt;/RecNum&gt;&lt;DisplayText&gt;&lt;style face="superscript"&gt;72&lt;/style&gt;&lt;/DisplayText&gt;&lt;record&gt;&lt;rec-number&gt;26802&lt;/rec-number&gt;&lt;foreign-keys&gt;&lt;key app="EN" db-id="d5wxw9debsf5evew00s5fe2azax9fsa0ez5v"&gt;26802&lt;/key&gt;&lt;/foreign-keys&gt;&lt;ref-type name="Book"&gt;6&lt;/ref-type&gt;&lt;contributors&gt;&lt;authors&gt;&lt;author&gt;James, G. A.&lt;/author&gt;&lt;author&gt;Witten, D.&lt;/author&gt;&lt;author&gt;Hastie, T.&lt;/author&gt;&lt;author&gt;Tibshirani, R.&lt;/author&gt;&lt;/authors&gt;&lt;/contributors&gt;&lt;titles&gt;&lt;title&gt;An Introduction to Statistical Learning with Applications in R&lt;/title&gt;&lt;secondary-title&gt;Springer Texts in Statistics&lt;/secondary-title&gt;&lt;/titles&gt;&lt;dates&gt;&lt;year&gt;2013&lt;/year&gt;&lt;/dates&gt;&lt;pub-location&gt;New York&lt;/pub-location&gt;&lt;publisher&gt;Springer&lt;/publisher&gt;&lt;urls&gt;&lt;/urls&gt;&lt;/record&gt;&lt;/Cite&gt;&lt;/EndNote&gt;</w:instrText>
        </w:r>
        <w:r w:rsidR="000F26FB" w:rsidRPr="00F05CD9">
          <w:rPr>
            <w:color w:val="auto"/>
            <w:lang w:val="en-US"/>
          </w:rPr>
          <w:fldChar w:fldCharType="separate"/>
        </w:r>
        <w:r w:rsidR="000F26FB" w:rsidRPr="00F05CD9">
          <w:rPr>
            <w:noProof/>
            <w:color w:val="auto"/>
            <w:vertAlign w:val="superscript"/>
            <w:lang w:val="en-US"/>
          </w:rPr>
          <w:t>72</w:t>
        </w:r>
        <w:r w:rsidR="000F26FB" w:rsidRPr="00F05CD9">
          <w:rPr>
            <w:color w:val="auto"/>
            <w:lang w:val="en-US"/>
          </w:rPr>
          <w:fldChar w:fldCharType="end"/>
        </w:r>
      </w:hyperlink>
      <w:r w:rsidR="00CB0637" w:rsidRPr="00F05CD9">
        <w:rPr>
          <w:color w:val="auto"/>
          <w:lang w:val="en-US"/>
        </w:rPr>
        <w:t xml:space="preserve"> Such approaches typically use different effect size estimates for feature selection.</w:t>
      </w:r>
      <w:hyperlink w:anchor="_ENREF_73" w:tooltip="McMillan, 2014 #26683" w:history="1">
        <w:r w:rsidR="000F26FB" w:rsidRPr="00F05CD9">
          <w:rPr>
            <w:color w:val="auto"/>
            <w:lang w:val="en-US"/>
          </w:rPr>
          <w:fldChar w:fldCharType="begin">
            <w:fldData xml:space="preserve">PEVuZE5vdGU+PENpdGU+PEF1dGhvcj5NY01pbGxhbjwvQXV0aG9yPjxZZWFyPjIwMTQ8L1llYXI+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</w:fldData>
          </w:fldChar>
        </w:r>
        <w:r w:rsidR="000F26FB" w:rsidRPr="00F05CD9">
          <w:rPr>
            <w:color w:val="auto"/>
            <w:lang w:val="en-US"/>
          </w:rPr>
          <w:instrText xml:space="preserve"> ADDIN EN.CITE </w:instrText>
        </w:r>
        <w:r w:rsidR="000F26FB" w:rsidRPr="00F05CD9">
          <w:rPr>
            <w:color w:val="auto"/>
            <w:lang w:val="en-US"/>
          </w:rPr>
          <w:fldChar w:fldCharType="begin">
            <w:fldData xml:space="preserve">PEVuZE5vdGU+PENpdGU+PEF1dGhvcj5NY01pbGxhbjwvQXV0aG9yPjxZZWFyPjIwMTQ8L1llYXI+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</w:fldData>
          </w:fldChar>
        </w:r>
        <w:r w:rsidR="000F26FB" w:rsidRPr="00F05CD9">
          <w:rPr>
            <w:color w:val="auto"/>
            <w:lang w:val="en-US"/>
          </w:rPr>
          <w:instrText xml:space="preserve"> ADDIN EN.CITE.DATA </w:instrText>
        </w:r>
        <w:r w:rsidR="000F26FB" w:rsidRPr="00F05CD9">
          <w:rPr>
            <w:color w:val="auto"/>
            <w:lang w:val="en-US"/>
          </w:rPr>
        </w:r>
        <w:r w:rsidR="000F26FB" w:rsidRPr="00F05CD9">
          <w:rPr>
            <w:color w:val="auto"/>
            <w:lang w:val="en-US"/>
          </w:rPr>
          <w:fldChar w:fldCharType="end"/>
        </w:r>
        <w:r w:rsidR="000F26FB" w:rsidRPr="00F05CD9">
          <w:rPr>
            <w:color w:val="auto"/>
            <w:lang w:val="en-US"/>
          </w:rPr>
        </w:r>
        <w:r w:rsidR="000F26FB" w:rsidRPr="00F05CD9">
          <w:rPr>
            <w:color w:val="auto"/>
            <w:lang w:val="en-US"/>
          </w:rPr>
          <w:fldChar w:fldCharType="separate"/>
        </w:r>
        <w:r w:rsidR="000F26FB" w:rsidRPr="00F05CD9">
          <w:rPr>
            <w:noProof/>
            <w:color w:val="auto"/>
            <w:vertAlign w:val="superscript"/>
            <w:lang w:val="en-US"/>
          </w:rPr>
          <w:t>73</w:t>
        </w:r>
        <w:r w:rsidR="000F26FB" w:rsidRPr="00F05CD9">
          <w:rPr>
            <w:color w:val="auto"/>
            <w:lang w:val="en-US"/>
          </w:rPr>
          <w:fldChar w:fldCharType="end"/>
        </w:r>
      </w:hyperlink>
      <w:r w:rsidR="00A97434" w:rsidRPr="00F05CD9">
        <w:rPr>
          <w:color w:val="auto"/>
          <w:lang w:val="en-US"/>
        </w:rPr>
        <w:t xml:space="preserve"> </w:t>
      </w:r>
      <w:r w:rsidR="00975633" w:rsidRPr="00F05CD9">
        <w:rPr>
          <w:color w:val="auto"/>
          <w:lang w:val="en-US"/>
        </w:rPr>
        <w:t xml:space="preserve">Secondly, a related issue is the problem of </w:t>
      </w:r>
      <w:proofErr w:type="spellStart"/>
      <w:r w:rsidR="00975633" w:rsidRPr="00F05CD9">
        <w:rPr>
          <w:color w:val="auto"/>
          <w:lang w:val="en-US"/>
        </w:rPr>
        <w:t>collin</w:t>
      </w:r>
      <w:r w:rsidR="00A97434" w:rsidRPr="00F05CD9">
        <w:rPr>
          <w:color w:val="auto"/>
          <w:lang w:val="en-US"/>
        </w:rPr>
        <w:t>e</w:t>
      </w:r>
      <w:r w:rsidR="00975633" w:rsidRPr="00F05CD9">
        <w:rPr>
          <w:color w:val="auto"/>
          <w:lang w:val="en-US"/>
        </w:rPr>
        <w:t>arity</w:t>
      </w:r>
      <w:proofErr w:type="spellEnd"/>
      <w:r w:rsidR="00975633" w:rsidRPr="00F05CD9">
        <w:rPr>
          <w:color w:val="auto"/>
          <w:lang w:val="en-US"/>
        </w:rPr>
        <w:t xml:space="preserve"> </w:t>
      </w:r>
      <w:r w:rsidRPr="00F05CD9">
        <w:rPr>
          <w:color w:val="auto"/>
          <w:lang w:val="en-US"/>
        </w:rPr>
        <w:t xml:space="preserve">among predictor variables </w:t>
      </w:r>
      <w:r w:rsidR="00975633" w:rsidRPr="00F05CD9">
        <w:rPr>
          <w:color w:val="auto"/>
          <w:lang w:val="en-US"/>
        </w:rPr>
        <w:t>that becom</w:t>
      </w:r>
      <w:r w:rsidR="00A97434" w:rsidRPr="00F05CD9">
        <w:rPr>
          <w:color w:val="auto"/>
          <w:lang w:val="en-US"/>
        </w:rPr>
        <w:t>es</w:t>
      </w:r>
      <w:r w:rsidR="00975633" w:rsidRPr="00F05CD9">
        <w:rPr>
          <w:color w:val="auto"/>
          <w:lang w:val="en-US"/>
        </w:rPr>
        <w:t xml:space="preserve"> more severe with a higher number of </w:t>
      </w:r>
      <w:r w:rsidR="00975633" w:rsidRPr="00F05CD9">
        <w:rPr>
          <w:color w:val="auto"/>
          <w:lang w:val="en-US"/>
        </w:rPr>
        <w:lastRenderedPageBreak/>
        <w:t xml:space="preserve">features. </w:t>
      </w:r>
      <w:r w:rsidR="00AC0732" w:rsidRPr="00F05CD9">
        <w:rPr>
          <w:color w:val="auto"/>
          <w:lang w:val="en-US"/>
        </w:rPr>
        <w:t>Overco</w:t>
      </w:r>
      <w:r w:rsidR="00A97434" w:rsidRPr="00F05CD9">
        <w:rPr>
          <w:color w:val="auto"/>
          <w:lang w:val="en-US"/>
        </w:rPr>
        <w:t>ming this problem, unless strict a priori selection of features can be performed, is far from trivial. Advances of statistical learning techniques such as regularized regression</w:t>
      </w:r>
      <w:r w:rsidR="00AC0732" w:rsidRPr="00F05CD9">
        <w:rPr>
          <w:color w:val="auto"/>
          <w:lang w:val="en-US"/>
        </w:rPr>
        <w:t>,</w:t>
      </w:r>
      <w:hyperlink w:anchor="_ENREF_74" w:tooltip="Zou, 2005 #23766" w:history="1">
        <w:r w:rsidR="000F26FB" w:rsidRPr="00F05CD9">
          <w:rPr>
            <w:color w:val="auto"/>
            <w:lang w:val="en-US"/>
          </w:rPr>
          <w:fldChar w:fldCharType="begin"/>
        </w:r>
        <w:r w:rsidR="000F26FB" w:rsidRPr="00F05CD9">
          <w:rPr>
            <w:color w:val="auto"/>
            <w:lang w:val="en-US"/>
          </w:rPr>
          <w:instrText xml:space="preserve"> ADDIN EN.CITE &lt;EndNote&gt;&lt;Cite&gt;&lt;Author&gt;Zou&lt;/Author&gt;&lt;Year&gt;2005&lt;/Year&gt;&lt;RecNum&gt;23766&lt;/RecNum&gt;&lt;DisplayText&gt;&lt;style face="superscript"&gt;74&lt;/style&gt;&lt;/DisplayText&gt;&lt;record&gt;&lt;rec-number&gt;23766&lt;/rec-number&gt;&lt;foreign-keys&gt;&lt;key app="EN" db-id="d5wxw9debsf5evew00s5fe2azax9fsa0ez5v"&gt;23766&lt;/key&gt;&lt;/foreign-keys&gt;&lt;ref-type name="Journal Article"&gt;17&lt;/ref-type&gt;&lt;contributors&gt;&lt;authors&gt;&lt;author&gt;Zou, H.&lt;/author&gt;&lt;author&gt;Hastie, T.&lt;/author&gt;&lt;/authors&gt;&lt;/contributors&gt;&lt;titles&gt;&lt;title&gt;Regularization and variable selection via the elastic net&lt;/title&gt;&lt;secondary-title&gt;J.R.Statist. Soc. B&lt;/secondary-title&gt;&lt;/titles&gt;&lt;periodical&gt;&lt;full-title&gt;J.R.Statist. Soc. B&lt;/full-title&gt;&lt;/periodical&gt;&lt;pages&gt;301-320&lt;/pages&gt;&lt;volume&gt;67&lt;/volume&gt;&lt;dates&gt;&lt;year&gt;2005&lt;/year&gt;&lt;/dates&gt;&lt;urls&gt;&lt;/urls&gt;&lt;/record&gt;&lt;/Cite&gt;&lt;/EndNote&gt;</w:instrText>
        </w:r>
        <w:r w:rsidR="000F26FB" w:rsidRPr="00F05CD9">
          <w:rPr>
            <w:color w:val="auto"/>
            <w:lang w:val="en-US"/>
          </w:rPr>
          <w:fldChar w:fldCharType="separate"/>
        </w:r>
        <w:r w:rsidR="000F26FB" w:rsidRPr="00F05CD9">
          <w:rPr>
            <w:noProof/>
            <w:color w:val="auto"/>
            <w:vertAlign w:val="superscript"/>
            <w:lang w:val="en-US"/>
          </w:rPr>
          <w:t>74</w:t>
        </w:r>
        <w:r w:rsidR="000F26FB" w:rsidRPr="00F05CD9">
          <w:rPr>
            <w:color w:val="auto"/>
            <w:lang w:val="en-US"/>
          </w:rPr>
          <w:fldChar w:fldCharType="end"/>
        </w:r>
      </w:hyperlink>
      <w:r w:rsidR="00A97434" w:rsidRPr="00F05CD9">
        <w:rPr>
          <w:color w:val="auto"/>
          <w:lang w:val="en-US"/>
        </w:rPr>
        <w:t xml:space="preserve"> recently adopted </w:t>
      </w:r>
      <w:r w:rsidRPr="00F05CD9">
        <w:rPr>
          <w:color w:val="auto"/>
          <w:lang w:val="en-US"/>
        </w:rPr>
        <w:t xml:space="preserve">to the setting of multimodal </w:t>
      </w:r>
      <w:r w:rsidR="007A5520" w:rsidRPr="00F05CD9">
        <w:rPr>
          <w:color w:val="auto"/>
          <w:lang w:val="en-US"/>
        </w:rPr>
        <w:t xml:space="preserve">imaging-based </w:t>
      </w:r>
      <w:r w:rsidR="00A97434" w:rsidRPr="00F05CD9">
        <w:rPr>
          <w:color w:val="auto"/>
          <w:lang w:val="en-US"/>
        </w:rPr>
        <w:t>AD prediction,</w:t>
      </w:r>
      <w:hyperlink w:anchor="_ENREF_75" w:tooltip="Teipel, 2015 #26803" w:history="1">
        <w:r w:rsidR="000F26FB" w:rsidRPr="00F05CD9">
          <w:rPr>
            <w:color w:val="auto"/>
            <w:lang w:val="en-US"/>
          </w:rPr>
          <w:fldChar w:fldCharType="begin"/>
        </w:r>
        <w:r w:rsidR="000F26FB" w:rsidRPr="00F05CD9">
          <w:rPr>
            <w:color w:val="auto"/>
            <w:lang w:val="en-US"/>
          </w:rPr>
          <w:instrText xml:space="preserve"> ADDIN EN.CITE &lt;EndNote&gt;&lt;Cite&gt;&lt;Author&gt;Teipel&lt;/Author&gt;&lt;Year&gt;2015&lt;/Year&gt;&lt;RecNum&gt;26803&lt;/RecNum&gt;&lt;DisplayText&gt;&lt;style face="superscript"&gt;75&lt;/style&gt;&lt;/DisplayText&gt;&lt;record&gt;&lt;rec-number&gt;26803&lt;/rec-number&gt;&lt;foreign-keys&gt;&lt;key app="EN" db-id="d5wxw9debsf5evew00s5fe2azax9fsa0ez5v"&gt;26803&lt;/key&gt;&lt;/foreign-keys&gt;&lt;ref-type name="Journal Article"&gt;17&lt;/ref-type&gt;&lt;contributors&gt;&lt;authors&gt;&lt;author&gt;Teipel, S.J.&lt;/author&gt;&lt;author&gt;Kurth, J.&lt;/author&gt;&lt;author&gt;Krause, B.&lt;/author&gt;&lt;author&gt;Grothe, M.J.&lt;/author&gt;&lt;/authors&gt;&lt;/contributors&gt;&lt;titles&gt;&lt;title&gt;The relative importance of imaging markers for the prediction of Alzheimer’s disease dementia in mild cognitive impairment – beyond classical regression&lt;/title&gt;&lt;secondary-title&gt;Neuroimage Clinical&lt;/secondary-title&gt;&lt;/titles&gt;&lt;periodical&gt;&lt;full-title&gt;Neuroimage Clinical&lt;/full-title&gt;&lt;/periodical&gt;&lt;volume&gt;in press&lt;/volume&gt;&lt;dates&gt;&lt;year&gt;2015&lt;/year&gt;&lt;/dates&gt;&lt;urls&gt;&lt;/urls&gt;&lt;/record&gt;&lt;/Cite&gt;&lt;/EndNote&gt;</w:instrText>
        </w:r>
        <w:r w:rsidR="000F26FB" w:rsidRPr="00F05CD9">
          <w:rPr>
            <w:color w:val="auto"/>
            <w:lang w:val="en-US"/>
          </w:rPr>
          <w:fldChar w:fldCharType="separate"/>
        </w:r>
        <w:r w:rsidR="000F26FB" w:rsidRPr="00F05CD9">
          <w:rPr>
            <w:noProof/>
            <w:color w:val="auto"/>
            <w:vertAlign w:val="superscript"/>
            <w:lang w:val="en-US"/>
          </w:rPr>
          <w:t>75</w:t>
        </w:r>
        <w:r w:rsidR="000F26FB" w:rsidRPr="00F05CD9">
          <w:rPr>
            <w:color w:val="auto"/>
            <w:lang w:val="en-US"/>
          </w:rPr>
          <w:fldChar w:fldCharType="end"/>
        </w:r>
      </w:hyperlink>
      <w:r w:rsidR="00A97434" w:rsidRPr="00F05CD9">
        <w:rPr>
          <w:color w:val="auto"/>
          <w:lang w:val="en-US"/>
        </w:rPr>
        <w:t xml:space="preserve"> may provide a viable alternative to derive a parsimonious prediction model from a large number of collinear features. </w:t>
      </w:r>
    </w:p>
    <w:p w:rsidR="00BD5CF4" w:rsidRPr="00343589" w:rsidRDefault="00A97434" w:rsidP="003D3029">
      <w:pPr>
        <w:widowControl w:val="0"/>
        <w:autoSpaceDE w:val="0"/>
        <w:autoSpaceDN w:val="0"/>
        <w:adjustRightInd w:val="0"/>
        <w:spacing w:line="480" w:lineRule="auto"/>
        <w:jc w:val="both"/>
        <w:rPr>
          <w:lang w:val="en-US"/>
        </w:rPr>
      </w:pPr>
      <w:r>
        <w:rPr>
          <w:lang w:val="en-US"/>
        </w:rPr>
        <w:t>From a neurobiological perspective, t</w:t>
      </w:r>
      <w:r w:rsidR="00BD5CF4" w:rsidRPr="00343589">
        <w:rPr>
          <w:lang w:val="en-US"/>
        </w:rPr>
        <w:t xml:space="preserve">he </w:t>
      </w:r>
      <w:r w:rsidR="00BD5CF4">
        <w:rPr>
          <w:lang w:val="en-US"/>
        </w:rPr>
        <w:t xml:space="preserve">dominating </w:t>
      </w:r>
      <w:r w:rsidR="00BD5CF4" w:rsidRPr="00343589">
        <w:rPr>
          <w:lang w:val="en-US"/>
        </w:rPr>
        <w:t xml:space="preserve">model </w:t>
      </w:r>
      <w:r w:rsidR="00BD5CF4">
        <w:rPr>
          <w:lang w:val="en-US"/>
        </w:rPr>
        <w:t>of disease progress</w:t>
      </w:r>
      <w:r w:rsidR="00E81FC8">
        <w:rPr>
          <w:lang w:val="en-US"/>
        </w:rPr>
        <w:t>i</w:t>
      </w:r>
      <w:r w:rsidR="00BD5CF4">
        <w:rPr>
          <w:lang w:val="en-US"/>
        </w:rPr>
        <w:t>on in AD</w:t>
      </w:r>
      <w:r w:rsidR="00BD5CF4" w:rsidRPr="00343589">
        <w:rPr>
          <w:lang w:val="en-US"/>
        </w:rPr>
        <w:t xml:space="preserve"> – the amyloid cascade hypothesis </w:t>
      </w:r>
      <w:r w:rsidR="00614E87" w:rsidRPr="00343589">
        <w:rPr>
          <w:lang w:val="en-US"/>
        </w:rPr>
        <w:t>–</w:t>
      </w:r>
      <w:r w:rsidR="00BD5CF4" w:rsidRPr="00343589">
        <w:rPr>
          <w:lang w:val="en-US"/>
        </w:rPr>
        <w:t xml:space="preserve"> proposes that amyloid pathology is the first step in a cascade of events leading to synaptic dysfunction, </w:t>
      </w:r>
      <w:r w:rsidR="00E81FC8">
        <w:rPr>
          <w:lang w:val="en-US"/>
        </w:rPr>
        <w:t>a</w:t>
      </w:r>
      <w:r w:rsidR="00BD5CF4" w:rsidRPr="00343589">
        <w:rPr>
          <w:lang w:val="en-US"/>
        </w:rPr>
        <w:t xml:space="preserve"> build-up of neurofibrillary tangles, neuronal injury and loss</w:t>
      </w:r>
      <w:r w:rsidR="00E81FC8">
        <w:rPr>
          <w:lang w:val="en-US"/>
        </w:rPr>
        <w:t>,</w:t>
      </w:r>
      <w:r w:rsidR="00BD5CF4" w:rsidRPr="00343589">
        <w:rPr>
          <w:lang w:val="en-US"/>
        </w:rPr>
        <w:t xml:space="preserve"> and finally cognitive decline</w:t>
      </w:r>
      <w:r w:rsidR="002C7013">
        <w:rPr>
          <w:lang w:val="en-US"/>
        </w:rPr>
        <w:t>.</w:t>
      </w:r>
      <w:hyperlink w:anchor="_ENREF_76" w:tooltip="Hardy, 2002 #20780" w:history="1">
        <w:r w:rsidR="000F26FB">
          <w:rPr>
            <w:lang w:val="en-US"/>
          </w:rPr>
          <w:fldChar w:fldCharType="begin"/>
        </w:r>
        <w:r w:rsidR="000F26FB">
          <w:rPr>
            <w:lang w:val="en-US"/>
          </w:rPr>
          <w:instrText xml:space="preserve"> ADDIN EN.CITE &lt;EndNote&gt;&lt;Cite&gt;&lt;Author&gt;Hardy&lt;/Author&gt;&lt;Year&gt;2002&lt;/Year&gt;&lt;RecNum&gt;20780&lt;/RecNum&gt;&lt;DisplayText&gt;&lt;style face="superscript"&gt;76&lt;/style&gt;&lt;/DisplayText&gt;&lt;record&gt;&lt;rec-number&gt;20780&lt;/rec-number&gt;&lt;foreign-keys&gt;&lt;key app="EN" db-id="d5wxw9debsf5evew00s5fe2azax9fsa0ez5v"&gt;20780&lt;/key&gt;&lt;/foreign-keys&gt;&lt;ref-type name="Journal Article"&gt;17&lt;/ref-type&gt;&lt;contributors&gt;&lt;authors&gt;&lt;author&gt;Hardy, John&lt;/author&gt;&lt;author&gt;Selkoe, Dennis J.&lt;/author&gt;&lt;/authors&gt;&lt;/contributors&gt;&lt;titles&gt;&lt;title&gt;The amyloid hypothesis of Alzheimer&amp;apos;s disease: progress and problems on the road to therapeutics&lt;/title&gt;&lt;secondary-title&gt;Science (New York, N.Y.)&lt;/secondary-title&gt;&lt;alt-title&gt;Science&lt;/alt-title&gt;&lt;short-title&gt;The amyloid hypothesis of Alzheimer&amp;apos;s disease&lt;/short-title&gt;&lt;/titles&gt;&lt;alt-periodical&gt;&lt;full-title&gt;Science&lt;/full-title&gt;&lt;abbr-1&gt;Science (New York, N.Y&lt;/abbr-1&gt;&lt;/alt-periodical&gt;&lt;pages&gt;353-356&lt;/pages&gt;&lt;volume&gt;297&lt;/volume&gt;&lt;number&gt;5580&lt;/number&gt;&lt;keywords&gt;&lt;keyword&gt;Alzheimer Disease&lt;/keyword&gt;&lt;keyword&gt;Amino Acid Sequence&lt;/keyword&gt;&lt;keyword&gt;Amyloid beta-Peptides&lt;/keyword&gt;&lt;keyword&gt;Amyloid beta-Protein Precursor&lt;/keyword&gt;&lt;keyword&gt;Animals&lt;/keyword&gt;&lt;keyword&gt;Anti-Inflammatory Agents&lt;/keyword&gt;&lt;keyword&gt;Anticholesteremic Agents&lt;/keyword&gt;&lt;keyword&gt;Brain&lt;/keyword&gt;&lt;keyword&gt;Clinical Trials as Topic&lt;/keyword&gt;&lt;keyword&gt;Humans&lt;/keyword&gt;&lt;keyword&gt;Molecular Sequence Data&lt;/keyword&gt;&lt;keyword&gt;Nerve Degeneration&lt;/keyword&gt;&lt;keyword&gt;Neurofibrillary Tangles&lt;/keyword&gt;&lt;keyword&gt;Neurons&lt;/keyword&gt;&lt;keyword&gt;Plaque, Amyloid&lt;/keyword&gt;&lt;keyword&gt;Protease Inhibitors&lt;/keyword&gt;&lt;keyword&gt;tau Proteins&lt;/keyword&gt;&lt;/keywords&gt;&lt;dates&gt;&lt;year&gt;2002&lt;/year&gt;&lt;pub-dates&gt;&lt;date&gt;2002/07/19/&lt;/date&gt;&lt;/pub-dates&gt;&lt;/dates&gt;&lt;isbn&gt;1095-9203&lt;/isbn&gt;&lt;urls&gt;&lt;related-urls&gt;&lt;url&gt;http://www.ncbi.nlm.nih.gov/pubmed/12130773&lt;/url&gt;&lt;/related-urls&gt;&lt;/urls&gt;&lt;electronic-resource-num&gt;10.1126/science.1072994&lt;/electronic-resource-num&gt;&lt;remote-database-provider&gt;NCBI PubMed&lt;/remote-database-provider&gt;&lt;language&gt;eng&lt;/language&gt;&lt;/record&gt;&lt;/Cite&gt;&lt;/EndNote&gt;</w:instrText>
        </w:r>
        <w:r w:rsidR="000F26FB">
          <w:rPr>
            <w:lang w:val="en-US"/>
          </w:rPr>
          <w:fldChar w:fldCharType="separate"/>
        </w:r>
        <w:r w:rsidR="000F26FB" w:rsidRPr="000F26FB">
          <w:rPr>
            <w:noProof/>
            <w:vertAlign w:val="superscript"/>
            <w:lang w:val="en-US"/>
          </w:rPr>
          <w:t>76</w:t>
        </w:r>
        <w:r w:rsidR="000F26FB">
          <w:rPr>
            <w:lang w:val="en-US"/>
          </w:rPr>
          <w:fldChar w:fldCharType="end"/>
        </w:r>
      </w:hyperlink>
      <w:r w:rsidR="00BD5CF4" w:rsidRPr="00343589">
        <w:rPr>
          <w:lang w:val="en-US"/>
        </w:rPr>
        <w:t xml:space="preserve"> A number of multimodal imaging studies support this disease model in that they demonstrate that amyloid-deposition</w:t>
      </w:r>
      <w:r w:rsidR="00E81FC8">
        <w:rPr>
          <w:lang w:val="en-US"/>
        </w:rPr>
        <w:t xml:space="preserve"> is</w:t>
      </w:r>
      <w:r w:rsidR="00BD5CF4" w:rsidRPr="00343589">
        <w:rPr>
          <w:lang w:val="en-US"/>
        </w:rPr>
        <w:t xml:space="preserve">: a) found in </w:t>
      </w:r>
      <w:r w:rsidR="00E366CF" w:rsidRPr="00DD62F3">
        <w:rPr>
          <w:lang w:val="en-GB"/>
        </w:rPr>
        <w:t xml:space="preserve">mutation carriers with autosomal-dominant AD at a young </w:t>
      </w:r>
      <w:proofErr w:type="spellStart"/>
      <w:r w:rsidR="00E366CF" w:rsidRPr="00DD62F3">
        <w:rPr>
          <w:lang w:val="en-GB"/>
        </w:rPr>
        <w:t>presym</w:t>
      </w:r>
      <w:r w:rsidR="009843CE">
        <w:rPr>
          <w:lang w:val="en-GB"/>
        </w:rPr>
        <w:t>p</w:t>
      </w:r>
      <w:r w:rsidR="00E366CF" w:rsidRPr="00DD62F3">
        <w:rPr>
          <w:lang w:val="en-GB"/>
        </w:rPr>
        <w:t>tomatic</w:t>
      </w:r>
      <w:proofErr w:type="spellEnd"/>
      <w:r w:rsidR="00E366CF" w:rsidRPr="00DD62F3">
        <w:rPr>
          <w:lang w:val="en-GB"/>
        </w:rPr>
        <w:t xml:space="preserve"> stage</w:t>
      </w:r>
      <w:r w:rsidR="00E366CF" w:rsidRPr="00343589">
        <w:rPr>
          <w:lang w:val="en-US"/>
        </w:rPr>
        <w:t xml:space="preserve"> </w:t>
      </w:r>
      <w:r w:rsidR="00E366CF">
        <w:rPr>
          <w:lang w:val="en-US"/>
        </w:rPr>
        <w:t xml:space="preserve">and in </w:t>
      </w:r>
      <w:r w:rsidR="00BD5CF4" w:rsidRPr="00343589">
        <w:rPr>
          <w:lang w:val="en-US"/>
        </w:rPr>
        <w:t>normal individuals with no evidence of cognitive change or neuronal injury</w:t>
      </w:r>
      <w:r w:rsidR="002C7013">
        <w:rPr>
          <w:lang w:val="en-US"/>
        </w:rPr>
        <w:t>,</w:t>
      </w:r>
      <w:hyperlink w:anchor="_ENREF_77" w:tooltip="Chételat, 2013 #20774" w:history="1">
        <w:r w:rsidR="000F26FB">
          <w:rPr>
            <w:lang w:val="en-US"/>
          </w:rPr>
          <w:fldChar w:fldCharType="begin"/>
        </w:r>
        <w:r w:rsidR="000F26FB">
          <w:rPr>
            <w:lang w:val="en-US"/>
          </w:rPr>
          <w:instrText xml:space="preserve"> ADDIN EN.CITE &lt;EndNote&gt;&lt;Cite&gt;&lt;Author&gt;Chételat&lt;/Author&gt;&lt;Year&gt;2013&lt;/Year&gt;&lt;RecNum&gt;20774&lt;/RecNum&gt;&lt;DisplayText&gt;&lt;style face="superscript"&gt;77&lt;/style&gt;&lt;/DisplayText&gt;&lt;record&gt;&lt;rec-number&gt;20774&lt;/rec-number&gt;&lt;foreign-keys&gt;&lt;key app="EN" db-id="d5wxw9debsf5evew00s5fe2azax9fsa0ez5v"&gt;20774&lt;/key&gt;&lt;/foreign-keys&gt;&lt;ref-type name="Journal Article"&gt;17&lt;/ref-type&gt;&lt;contributors&gt;&lt;authors&gt;&lt;author&gt;Chételat, Gaël&lt;/author&gt;&lt;author&gt;La Joie, Renaud&lt;/author&gt;&lt;author&gt;Villain, Nicolas&lt;/author&gt;&lt;author&gt;Perrotin, Audrey&lt;/author&gt;&lt;author&gt;de La Sayette, Vincent&lt;/author&gt;&lt;author&gt;Eustache, Francis&lt;/author&gt;&lt;author&gt;Vandenberghe, Rik&lt;/author&gt;&lt;/authors&gt;&lt;/contributors&gt;&lt;titles&gt;&lt;title&gt;Amyloid imaging in cognitively normal individuals, at-risk populations and preclinical Alzheimer&amp;apos;s disease&lt;/title&gt;&lt;secondary-title&gt;NeuroImage. Clinical&lt;/secondary-title&gt;&lt;alt-title&gt;Neuroimage Clin&lt;/alt-title&gt;&lt;/titles&gt;&lt;alt-periodical&gt;&lt;full-title&gt;Neuroimage Clin&lt;/full-title&gt;&lt;/alt-periodical&gt;&lt;pages&gt;356-365&lt;/pages&gt;&lt;volume&gt;2&lt;/volume&gt;&lt;dates&gt;&lt;year&gt;2013&lt;/year&gt;&lt;pub-dates&gt;&lt;date&gt;2013&lt;/date&gt;&lt;/pub-dates&gt;&lt;/dates&gt;&lt;isbn&gt;2213-1582&lt;/isbn&gt;&lt;urls&gt;&lt;related-urls&gt;&lt;url&gt;http://www.ncbi.nlm.nih.gov/pubmed/24179789&lt;/url&gt;&lt;/related-urls&gt;&lt;/urls&gt;&lt;electronic-resource-num&gt;10.1016/j.nicl.2013.02.006&lt;/electronic-resource-num&gt;&lt;remote-database-provider&gt;NCBI PubMed&lt;/remote-database-provider&gt;&lt;language&gt;eng&lt;/language&gt;&lt;/record&gt;&lt;/Cite&gt;&lt;/EndNote&gt;</w:instrText>
        </w:r>
        <w:r w:rsidR="000F26FB">
          <w:rPr>
            <w:lang w:val="en-US"/>
          </w:rPr>
          <w:fldChar w:fldCharType="separate"/>
        </w:r>
        <w:r w:rsidR="000F26FB" w:rsidRPr="000F26FB">
          <w:rPr>
            <w:noProof/>
            <w:vertAlign w:val="superscript"/>
            <w:lang w:val="en-US"/>
          </w:rPr>
          <w:t>77</w:t>
        </w:r>
        <w:r w:rsidR="000F26FB">
          <w:rPr>
            <w:lang w:val="en-US"/>
          </w:rPr>
          <w:fldChar w:fldCharType="end"/>
        </w:r>
      </w:hyperlink>
      <w:r w:rsidR="00BD5CF4" w:rsidRPr="00343589">
        <w:rPr>
          <w:lang w:val="en-US"/>
        </w:rPr>
        <w:t xml:space="preserve"> b) associated with increased rates of atrophy and conversion to MCI and AD</w:t>
      </w:r>
      <w:r w:rsidR="002C7013">
        <w:rPr>
          <w:lang w:val="en-US"/>
        </w:rPr>
        <w:t>,</w:t>
      </w:r>
      <w:hyperlink w:anchor="_ENREF_78" w:tooltip="Morris, 2009 #8541" w:history="1">
        <w:r w:rsidR="000F26FB">
          <w:rPr>
            <w:lang w:val="en-US"/>
          </w:rPr>
          <w:fldChar w:fldCharType="begin">
            <w:fldData xml:space="preserve">PEVuZE5vdGU+PENpdGU+PEF1dGhvcj5Nb3JyaXM8L0F1dGhvcj48WWVhcj4yMDA5PC9ZZWFyPjxS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</w:fldData>
          </w:fldChar>
        </w:r>
        <w:r w:rsidR="000F26FB">
          <w:rPr>
            <w:lang w:val="en-US"/>
          </w:rPr>
          <w:instrText xml:space="preserve"> ADDIN EN.CITE </w:instrText>
        </w:r>
        <w:r w:rsidR="000F26FB">
          <w:rPr>
            <w:lang w:val="en-US"/>
          </w:rPr>
          <w:fldChar w:fldCharType="begin">
            <w:fldData xml:space="preserve">PEVuZE5vdGU+PENpdGU+PEF1dGhvcj5Nb3JyaXM8L0F1dGhvcj48WWVhcj4yMDA5PC9ZZWFyPjxS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F26FB">
          <w:rPr>
            <w:noProof/>
            <w:vertAlign w:val="superscript"/>
            <w:lang w:val="en-US"/>
          </w:rPr>
          <w:t>78</w:t>
        </w:r>
        <w:r w:rsidR="000F26FB">
          <w:rPr>
            <w:lang w:val="en-US"/>
          </w:rPr>
          <w:fldChar w:fldCharType="end"/>
        </w:r>
      </w:hyperlink>
      <w:r w:rsidR="002C7013">
        <w:rPr>
          <w:lang w:val="en-US"/>
        </w:rPr>
        <w:t xml:space="preserve"> </w:t>
      </w:r>
      <w:r w:rsidR="00BD5CF4" w:rsidRPr="00343589">
        <w:rPr>
          <w:lang w:val="en-US"/>
        </w:rPr>
        <w:t xml:space="preserve">and c) regionally/quantitatively associated with </w:t>
      </w:r>
      <w:r w:rsidR="00E81FC8">
        <w:rPr>
          <w:lang w:val="en-US"/>
        </w:rPr>
        <w:t xml:space="preserve">the </w:t>
      </w:r>
      <w:r w:rsidR="00BD5CF4" w:rsidRPr="00343589">
        <w:rPr>
          <w:lang w:val="en-US"/>
        </w:rPr>
        <w:t xml:space="preserve">progression of </w:t>
      </w:r>
      <w:proofErr w:type="spellStart"/>
      <w:r w:rsidR="00BD5CF4" w:rsidRPr="00343589">
        <w:rPr>
          <w:lang w:val="en-US"/>
        </w:rPr>
        <w:t>hypometabolism</w:t>
      </w:r>
      <w:proofErr w:type="spellEnd"/>
      <w:r w:rsidR="00BD5CF4" w:rsidRPr="00343589">
        <w:rPr>
          <w:lang w:val="en-US"/>
        </w:rPr>
        <w:t xml:space="preserve"> in AD</w:t>
      </w:r>
      <w:r w:rsidR="00ED142D">
        <w:rPr>
          <w:lang w:val="en-US"/>
        </w:rPr>
        <w:t>.</w:t>
      </w:r>
      <w:hyperlink w:anchor="_ENREF_79" w:tooltip="Forster, 2012 #20778" w:history="1">
        <w:r w:rsidR="000F26FB">
          <w:rPr>
            <w:lang w:val="en-US"/>
          </w:rPr>
          <w:fldChar w:fldCharType="begin">
            <w:fldData xml:space="preserve">PEVuZE5vdGU+PENpdGU+PEF1dGhvcj5Gb3JzdGVyPC9BdXRob3I+PFllYXI+MjAxMjwvWWVhcj48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</w:fldData>
          </w:fldChar>
        </w:r>
        <w:r w:rsidR="000F26FB">
          <w:rPr>
            <w:lang w:val="en-US"/>
          </w:rPr>
          <w:instrText xml:space="preserve"> ADDIN EN.CITE </w:instrText>
        </w:r>
        <w:r w:rsidR="000F26FB">
          <w:rPr>
            <w:lang w:val="en-US"/>
          </w:rPr>
          <w:fldChar w:fldCharType="begin">
            <w:fldData xml:space="preserve">PEVuZE5vdGU+PENpdGU+PEF1dGhvcj5Gb3JzdGVyPC9BdXRob3I+PFllYXI+MjAxMjwvWWVhcj48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F26FB">
          <w:rPr>
            <w:noProof/>
            <w:vertAlign w:val="superscript"/>
            <w:lang w:val="en-US"/>
          </w:rPr>
          <w:t>79</w:t>
        </w:r>
        <w:r w:rsidR="000F26FB">
          <w:rPr>
            <w:lang w:val="en-US"/>
          </w:rPr>
          <w:fldChar w:fldCharType="end"/>
        </w:r>
      </w:hyperlink>
      <w:r w:rsidR="00BD5CF4" w:rsidRPr="00343589">
        <w:rPr>
          <w:lang w:val="en-US"/>
        </w:rPr>
        <w:t xml:space="preserve"> </w:t>
      </w:r>
    </w:p>
    <w:p w:rsidR="00BD5CF4" w:rsidRPr="00B13E4B" w:rsidRDefault="00566E15" w:rsidP="003D3029">
      <w:pPr>
        <w:widowControl w:val="0"/>
        <w:autoSpaceDE w:val="0"/>
        <w:autoSpaceDN w:val="0"/>
        <w:adjustRightInd w:val="0"/>
        <w:spacing w:line="480" w:lineRule="auto"/>
        <w:jc w:val="both"/>
        <w:rPr>
          <w:color w:val="000000"/>
          <w:lang w:val="en-US"/>
        </w:rPr>
      </w:pPr>
      <w:r>
        <w:rPr>
          <w:lang w:val="en-US"/>
        </w:rPr>
        <w:t>T</w:t>
      </w:r>
      <w:r w:rsidR="00BD5CF4" w:rsidRPr="00343589">
        <w:rPr>
          <w:lang w:val="en-US"/>
        </w:rPr>
        <w:t xml:space="preserve">he concept of </w:t>
      </w:r>
      <w:r w:rsidR="00BD5CF4">
        <w:rPr>
          <w:lang w:val="en-US"/>
        </w:rPr>
        <w:t>sequential biomarkers</w:t>
      </w:r>
      <w:r w:rsidR="002718F4">
        <w:rPr>
          <w:lang w:val="en-US"/>
        </w:rPr>
        <w:t xml:space="preserve"> </w:t>
      </w:r>
      <w:r w:rsidR="00BD5CF4" w:rsidRPr="00343589">
        <w:rPr>
          <w:lang w:val="en-US"/>
        </w:rPr>
        <w:t xml:space="preserve">has </w:t>
      </w:r>
      <w:r w:rsidR="00BD5CF4" w:rsidRPr="00B13E4B">
        <w:rPr>
          <w:color w:val="000000"/>
          <w:lang w:val="en-US"/>
        </w:rPr>
        <w:t xml:space="preserve">recently </w:t>
      </w:r>
      <w:r w:rsidR="00E81FC8" w:rsidRPr="00B13E4B">
        <w:rPr>
          <w:color w:val="000000"/>
          <w:lang w:val="en-US"/>
        </w:rPr>
        <w:t>made its way</w:t>
      </w:r>
      <w:r w:rsidR="00BD5CF4" w:rsidRPr="00B13E4B">
        <w:rPr>
          <w:color w:val="000000"/>
          <w:lang w:val="en-US"/>
        </w:rPr>
        <w:t xml:space="preserve"> into diagnostic </w:t>
      </w:r>
      <w:r w:rsidR="004B12CA">
        <w:rPr>
          <w:color w:val="000000"/>
          <w:lang w:val="en-US"/>
        </w:rPr>
        <w:t xml:space="preserve">research </w:t>
      </w:r>
      <w:r w:rsidR="00BD5CF4" w:rsidRPr="00B13E4B">
        <w:rPr>
          <w:color w:val="000000"/>
          <w:lang w:val="en-US"/>
        </w:rPr>
        <w:t>criteria</w:t>
      </w:r>
      <w:r w:rsidR="00A0320B">
        <w:rPr>
          <w:color w:val="000000"/>
          <w:lang w:val="en-US"/>
        </w:rPr>
        <w:t>.</w:t>
      </w:r>
      <w:hyperlink w:anchor="_ENREF_2" w:tooltip="Albert, 2011 #12199" w:history="1">
        <w:r w:rsidR="000F26FB">
          <w:rPr>
            <w:color w:val="000000"/>
            <w:lang w:val="en-US"/>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0F26FB">
          <w:rPr>
            <w:color w:val="000000"/>
            <w:lang w:val="en-US"/>
          </w:rPr>
          <w:instrText xml:space="preserve"> ADDIN EN.CITE </w:instrText>
        </w:r>
        <w:r w:rsidR="000F26FB">
          <w:rPr>
            <w:color w:val="000000"/>
            <w:lang w:val="en-US"/>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0F26FB">
          <w:rPr>
            <w:color w:val="000000"/>
            <w:lang w:val="en-US"/>
          </w:rPr>
          <w:instrText xml:space="preserve"> ADDIN EN.CITE.DATA </w:instrText>
        </w:r>
        <w:r w:rsidR="000F26FB">
          <w:rPr>
            <w:color w:val="000000"/>
            <w:lang w:val="en-US"/>
          </w:rPr>
        </w:r>
        <w:r w:rsidR="000F26FB">
          <w:rPr>
            <w:color w:val="000000"/>
            <w:lang w:val="en-US"/>
          </w:rPr>
          <w:fldChar w:fldCharType="end"/>
        </w:r>
        <w:r w:rsidR="000F26FB">
          <w:rPr>
            <w:color w:val="000000"/>
            <w:lang w:val="en-US"/>
          </w:rPr>
        </w:r>
        <w:r w:rsidR="000F26FB">
          <w:rPr>
            <w:color w:val="000000"/>
            <w:lang w:val="en-US"/>
          </w:rPr>
          <w:fldChar w:fldCharType="separate"/>
        </w:r>
        <w:r w:rsidR="000F26FB" w:rsidRPr="007C72CF">
          <w:rPr>
            <w:noProof/>
            <w:color w:val="000000"/>
            <w:vertAlign w:val="superscript"/>
            <w:lang w:val="en-US"/>
          </w:rPr>
          <w:t>2</w:t>
        </w:r>
        <w:r w:rsidR="000F26FB">
          <w:rPr>
            <w:color w:val="000000"/>
            <w:lang w:val="en-US"/>
          </w:rPr>
          <w:fldChar w:fldCharType="end"/>
        </w:r>
      </w:hyperlink>
      <w:r w:rsidR="00A0320B" w:rsidRPr="00A0320B">
        <w:rPr>
          <w:b/>
          <w:color w:val="000000"/>
          <w:lang w:val="en-US"/>
        </w:rPr>
        <w:t xml:space="preserve"> </w:t>
      </w:r>
      <w:r w:rsidR="00A0320B" w:rsidRPr="00C65A28">
        <w:rPr>
          <w:color w:val="000000"/>
          <w:lang w:val="en-US"/>
        </w:rPr>
        <w:t>This concept is based</w:t>
      </w:r>
      <w:r w:rsidR="00A0320B">
        <w:rPr>
          <w:color w:val="000000"/>
          <w:lang w:val="en-US"/>
        </w:rPr>
        <w:t xml:space="preserve"> </w:t>
      </w:r>
      <w:r w:rsidR="00E81FC8" w:rsidRPr="00B13E4B">
        <w:rPr>
          <w:color w:val="000000"/>
          <w:lang w:val="en-US"/>
        </w:rPr>
        <w:t>on the principle that the higher the number of positive biomarkers (amy</w:t>
      </w:r>
      <w:r>
        <w:rPr>
          <w:color w:val="000000"/>
          <w:lang w:val="en-US"/>
        </w:rPr>
        <w:t>loid pathology, neuronal injury</w:t>
      </w:r>
      <w:r w:rsidR="00E81FC8" w:rsidRPr="00B13E4B">
        <w:rPr>
          <w:color w:val="000000"/>
          <w:lang w:val="en-US"/>
        </w:rPr>
        <w:t>), the higher the likelihood that the patient is suffering from AD</w:t>
      </w:r>
      <w:r w:rsidR="009843CE">
        <w:rPr>
          <w:color w:val="000000"/>
          <w:lang w:val="en-US"/>
        </w:rPr>
        <w:t xml:space="preserve">. </w:t>
      </w:r>
      <w:r w:rsidR="007952AF" w:rsidRPr="00B13E4B">
        <w:rPr>
          <w:color w:val="000000"/>
          <w:lang w:val="en-US"/>
        </w:rPr>
        <w:t xml:space="preserve">Several questions remain unresolved with regard to the practical application of these guidelines, however - the first being what to do when biomarkers come up with conflicting results (e.g. a </w:t>
      </w:r>
      <w:r w:rsidR="0054364F">
        <w:rPr>
          <w:color w:val="000000"/>
          <w:lang w:val="en-US"/>
        </w:rPr>
        <w:t>negative</w:t>
      </w:r>
      <w:r w:rsidR="007952AF" w:rsidRPr="00B13E4B">
        <w:rPr>
          <w:color w:val="000000"/>
          <w:lang w:val="en-US"/>
        </w:rPr>
        <w:t xml:space="preserve"> amyloid biomarker and a </w:t>
      </w:r>
      <w:r w:rsidR="0054364F">
        <w:rPr>
          <w:color w:val="000000"/>
          <w:lang w:val="en-US"/>
        </w:rPr>
        <w:t>positive</w:t>
      </w:r>
      <w:r w:rsidR="007952AF" w:rsidRPr="00B13E4B">
        <w:rPr>
          <w:color w:val="000000"/>
          <w:lang w:val="en-US"/>
        </w:rPr>
        <w:t xml:space="preserve"> biomarker of neuronal injury or vice versa)</w:t>
      </w:r>
      <w:r w:rsidR="00BD5CF4" w:rsidRPr="00B13E4B">
        <w:rPr>
          <w:color w:val="000000"/>
          <w:lang w:val="en-US"/>
        </w:rPr>
        <w:t xml:space="preserve">. </w:t>
      </w:r>
      <w:r w:rsidR="0054364F">
        <w:rPr>
          <w:color w:val="000000"/>
          <w:lang w:val="en-US"/>
        </w:rPr>
        <w:t>I</w:t>
      </w:r>
      <w:r w:rsidR="007952AF" w:rsidRPr="00B13E4B">
        <w:rPr>
          <w:color w:val="000000"/>
          <w:lang w:val="en-US"/>
        </w:rPr>
        <w:t xml:space="preserve">f no amyloid pathology was present, we would assume that any neuronal injury </w:t>
      </w:r>
      <w:r w:rsidR="00E366CF">
        <w:rPr>
          <w:color w:val="000000"/>
          <w:lang w:val="en-US"/>
        </w:rPr>
        <w:t>detected</w:t>
      </w:r>
      <w:r w:rsidR="007952AF" w:rsidRPr="00B13E4B">
        <w:rPr>
          <w:color w:val="000000"/>
          <w:lang w:val="en-US"/>
        </w:rPr>
        <w:t xml:space="preserve"> was a result not of underlying AD but rather of a different pathology</w:t>
      </w:r>
      <w:r w:rsidR="00BD5CF4" w:rsidRPr="00B13E4B">
        <w:rPr>
          <w:color w:val="000000"/>
          <w:lang w:val="en-US"/>
        </w:rPr>
        <w:t xml:space="preserve">. </w:t>
      </w:r>
      <w:r w:rsidR="007952AF" w:rsidRPr="00B13E4B">
        <w:rPr>
          <w:color w:val="000000"/>
          <w:lang w:val="en-US"/>
        </w:rPr>
        <w:t>Several studies, however, indicate that AD-typical markers of neuronal injury may appear in asymptomatic subjects who do not present biomarker evidence of amyloid pathology</w:t>
      </w:r>
      <w:hyperlink w:anchor="_ENREF_80" w:tooltip="Jack, 2012 #13739" w:history="1">
        <w:r w:rsidR="000F26FB">
          <w:rPr>
            <w:color w:val="000000"/>
            <w:lang w:val="en-US"/>
          </w:rPr>
          <w:fldChar w:fldCharType="begin">
            <w:fldData xml:space="preserve">PEVuZE5vdGU+PENpdGU+PEF1dGhvcj5KYWNrPC9BdXRob3I+PFllYXI+MjAxMjwvWWVhcj48UmVj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</w:fldData>
          </w:fldChar>
        </w:r>
        <w:r w:rsidR="000F26FB">
          <w:rPr>
            <w:color w:val="000000"/>
            <w:lang w:val="en-US"/>
          </w:rPr>
          <w:instrText xml:space="preserve"> ADDIN EN.CITE </w:instrText>
        </w:r>
        <w:r w:rsidR="000F26FB">
          <w:rPr>
            <w:color w:val="000000"/>
            <w:lang w:val="en-US"/>
          </w:rPr>
          <w:fldChar w:fldCharType="begin">
            <w:fldData xml:space="preserve">PEVuZE5vdGU+PENpdGU+PEF1dGhvcj5KYWNrPC9BdXRob3I+PFllYXI+MjAxMjwvWWVhcj48UmVj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</w:fldData>
          </w:fldChar>
        </w:r>
        <w:r w:rsidR="000F26FB">
          <w:rPr>
            <w:color w:val="000000"/>
            <w:lang w:val="en-US"/>
          </w:rPr>
          <w:instrText xml:space="preserve"> ADDIN EN.CITE.DATA </w:instrText>
        </w:r>
        <w:r w:rsidR="000F26FB">
          <w:rPr>
            <w:color w:val="000000"/>
            <w:lang w:val="en-US"/>
          </w:rPr>
        </w:r>
        <w:r w:rsidR="000F26FB">
          <w:rPr>
            <w:color w:val="000000"/>
            <w:lang w:val="en-US"/>
          </w:rPr>
          <w:fldChar w:fldCharType="end"/>
        </w:r>
        <w:r w:rsidR="000F26FB">
          <w:rPr>
            <w:color w:val="000000"/>
            <w:lang w:val="en-US"/>
          </w:rPr>
        </w:r>
        <w:r w:rsidR="000F26FB">
          <w:rPr>
            <w:color w:val="000000"/>
            <w:lang w:val="en-US"/>
          </w:rPr>
          <w:fldChar w:fldCharType="separate"/>
        </w:r>
        <w:r w:rsidR="000F26FB" w:rsidRPr="000F26FB">
          <w:rPr>
            <w:noProof/>
            <w:color w:val="000000"/>
            <w:vertAlign w:val="superscript"/>
            <w:lang w:val="en-US"/>
          </w:rPr>
          <w:t>80</w:t>
        </w:r>
        <w:r w:rsidR="000F26FB">
          <w:rPr>
            <w:color w:val="000000"/>
            <w:lang w:val="en-US"/>
          </w:rPr>
          <w:fldChar w:fldCharType="end"/>
        </w:r>
      </w:hyperlink>
      <w:r>
        <w:rPr>
          <w:color w:val="000000"/>
          <w:lang w:val="en-US"/>
        </w:rPr>
        <w:t xml:space="preserve"> and that</w:t>
      </w:r>
      <w:r w:rsidR="00ED142D">
        <w:rPr>
          <w:color w:val="000000"/>
          <w:lang w:val="en-US"/>
        </w:rPr>
        <w:t xml:space="preserve"> </w:t>
      </w:r>
      <w:r w:rsidR="007952AF" w:rsidRPr="00B13E4B">
        <w:rPr>
          <w:color w:val="000000"/>
          <w:lang w:val="en-US"/>
        </w:rPr>
        <w:t xml:space="preserve">the short-term rate of conversion to MCI and </w:t>
      </w:r>
      <w:r w:rsidR="00614E87">
        <w:rPr>
          <w:color w:val="000000"/>
          <w:lang w:val="en-US"/>
        </w:rPr>
        <w:t xml:space="preserve">AD </w:t>
      </w:r>
      <w:r w:rsidR="007952AF" w:rsidRPr="00B13E4B">
        <w:rPr>
          <w:color w:val="000000"/>
          <w:lang w:val="en-US"/>
        </w:rPr>
        <w:t xml:space="preserve">dementia was similar in </w:t>
      </w:r>
      <w:r>
        <w:rPr>
          <w:color w:val="000000"/>
          <w:lang w:val="en-US"/>
        </w:rPr>
        <w:t>these</w:t>
      </w:r>
      <w:r w:rsidR="007952AF" w:rsidRPr="00B13E4B">
        <w:rPr>
          <w:color w:val="000000"/>
          <w:lang w:val="en-US"/>
        </w:rPr>
        <w:t xml:space="preserve"> individuals to that observed in </w:t>
      </w:r>
      <w:r>
        <w:rPr>
          <w:color w:val="000000"/>
          <w:lang w:val="en-US"/>
        </w:rPr>
        <w:t xml:space="preserve">subjects with typical </w:t>
      </w:r>
      <w:r w:rsidR="007952AF" w:rsidRPr="00B13E4B">
        <w:rPr>
          <w:color w:val="000000"/>
          <w:lang w:val="en-US"/>
        </w:rPr>
        <w:t xml:space="preserve">AD </w:t>
      </w:r>
      <w:r>
        <w:rPr>
          <w:color w:val="000000"/>
          <w:lang w:val="en-US"/>
        </w:rPr>
        <w:t>biomarker patterns.</w:t>
      </w:r>
      <w:hyperlink w:anchor="_ENREF_81" w:tooltip="Knopman, 2012 #20782" w:history="1">
        <w:r w:rsidR="000F26FB">
          <w:rPr>
            <w:color w:val="000000"/>
            <w:lang w:val="en-US"/>
          </w:rPr>
          <w:fldChar w:fldCharType="begin"/>
        </w:r>
        <w:r w:rsidR="000F26FB">
          <w:rPr>
            <w:color w:val="000000"/>
            <w:lang w:val="en-US"/>
          </w:rPr>
          <w:instrText xml:space="preserve"> ADDIN EN.CITE &lt;EndNote&gt;&lt;Cite&gt;&lt;Author&gt;Knopman&lt;/Author&gt;&lt;Year&gt;2012&lt;/Year&gt;&lt;RecNum&gt;20782&lt;/RecNum&gt;&lt;DisplayText&gt;&lt;style face="superscript"&gt;81&lt;/style&gt;&lt;/DisplayText&gt;&lt;record&gt;&lt;rec-number&gt;20782&lt;/rec-number&gt;&lt;foreign-keys&gt;&lt;key app="EN" db-id="d5wxw9debsf5evew00s5fe2azax9fsa0ez5v"&gt;20782&lt;/key&gt;&lt;/foreign-keys&gt;&lt;ref-type name="Journal Article"&gt;17&lt;/ref-type&gt;&lt;contributors&gt;&lt;authors&gt;&lt;author&gt;Knopman, D. S.&lt;/author&gt;&lt;author&gt;Jack, C. R.&lt;/author&gt;&lt;author&gt;Wiste, H. J.&lt;/author&gt;&lt;author&gt;Weigand, S. D.&lt;/author&gt;&lt;author&gt;Vemuri, P.&lt;/author&gt;&lt;author&gt;Lowe, V.&lt;/author&gt;&lt;author&gt;Kantarci, K.&lt;/author&gt;&lt;author&gt;Gunter, J. L.&lt;/author&gt;&lt;author&gt;Senjem, M. L.&lt;/author&gt;&lt;author&gt;Ivnik, R. J.&lt;/author&gt;&lt;/authors&gt;&lt;/contributors&gt;&lt;titles&gt;&lt;title&gt;Short-term clinical outcomes for stages of NIA-AA preclinical Alzheimer disease&lt;/title&gt;&lt;secondary-title&gt;Neurology&lt;/secondary-title&gt;&lt;/titles&gt;&lt;periodical&gt;&lt;full-title&gt;Neurology&lt;/full-title&gt;&lt;abbr-1&gt;Neurology&lt;/abbr-1&gt;&lt;/periodical&gt;&lt;pages&gt;1576-1582&lt;/pages&gt;&lt;volume&gt;78&lt;/volume&gt;&lt;number&gt;20&lt;/number&gt;&lt;dates&gt;&lt;year&gt;2012&lt;/year&gt;&lt;pub-dates&gt;&lt;date&gt;2012&lt;/date&gt;&lt;/pub-dates&gt;&lt;/dates&gt;&lt;urls&gt;&lt;related-urls&gt;&lt;url&gt;http://www.neurology.org/content/78/20/1576.short&lt;/url&gt;&lt;/related-urls&gt;&lt;/urls&gt;&lt;remote-database-provider&gt;Google Scholar&lt;/remote-database-provider&gt;&lt;access-date&gt;2014/01/18/13:06:28&lt;/access-date&gt;&lt;/record&gt;&lt;/Cite&gt;&lt;/EndNote&gt;</w:instrText>
        </w:r>
        <w:r w:rsidR="000F26FB">
          <w:rPr>
            <w:color w:val="000000"/>
            <w:lang w:val="en-US"/>
          </w:rPr>
          <w:fldChar w:fldCharType="separate"/>
        </w:r>
        <w:r w:rsidR="000F26FB" w:rsidRPr="000F26FB">
          <w:rPr>
            <w:noProof/>
            <w:color w:val="000000"/>
            <w:vertAlign w:val="superscript"/>
            <w:lang w:val="en-US"/>
          </w:rPr>
          <w:t>81</w:t>
        </w:r>
        <w:r w:rsidR="000F26FB">
          <w:rPr>
            <w:color w:val="000000"/>
            <w:lang w:val="en-US"/>
          </w:rPr>
          <w:fldChar w:fldCharType="end"/>
        </w:r>
      </w:hyperlink>
      <w:r>
        <w:rPr>
          <w:color w:val="000000"/>
          <w:lang w:val="en-US"/>
        </w:rPr>
        <w:t xml:space="preserve"> </w:t>
      </w:r>
      <w:r w:rsidR="0054364F">
        <w:rPr>
          <w:color w:val="000000"/>
          <w:lang w:val="en-US"/>
        </w:rPr>
        <w:lastRenderedPageBreak/>
        <w:t>Unexpectedly</w:t>
      </w:r>
      <w:r>
        <w:rPr>
          <w:color w:val="000000"/>
          <w:lang w:val="en-US"/>
        </w:rPr>
        <w:t>, these individuals had</w:t>
      </w:r>
      <w:r w:rsidR="007952AF" w:rsidRPr="00B13E4B">
        <w:rPr>
          <w:color w:val="000000"/>
          <w:lang w:val="en-US"/>
        </w:rPr>
        <w:t xml:space="preserve"> no signs of </w:t>
      </w:r>
      <w:r w:rsidR="0054364F">
        <w:rPr>
          <w:color w:val="000000"/>
          <w:lang w:val="en-US"/>
        </w:rPr>
        <w:t xml:space="preserve">a </w:t>
      </w:r>
      <w:r w:rsidR="007952AF" w:rsidRPr="00B13E4B">
        <w:rPr>
          <w:color w:val="000000"/>
          <w:lang w:val="en-US"/>
        </w:rPr>
        <w:t xml:space="preserve">non-AD </w:t>
      </w:r>
      <w:r w:rsidR="0054364F">
        <w:rPr>
          <w:color w:val="000000"/>
          <w:lang w:val="en-US"/>
        </w:rPr>
        <w:t xml:space="preserve">neurodegenerative </w:t>
      </w:r>
      <w:r w:rsidR="007952AF" w:rsidRPr="00B13E4B">
        <w:rPr>
          <w:color w:val="000000"/>
          <w:lang w:val="en-US"/>
        </w:rPr>
        <w:t>pathology</w:t>
      </w:r>
      <w:r w:rsidR="00ED142D">
        <w:rPr>
          <w:color w:val="000000"/>
          <w:lang w:val="en-US"/>
        </w:rPr>
        <w:t>.</w:t>
      </w:r>
      <w:hyperlink w:anchor="_ENREF_82" w:tooltip="Knopman, 2013 #73" w:history="1">
        <w:r w:rsidR="000F26FB">
          <w:rPr>
            <w:color w:val="000000"/>
            <w:lang w:val="en-US"/>
          </w:rPr>
          <w:fldChar w:fldCharType="begin"/>
        </w:r>
        <w:r w:rsidR="000F26FB">
          <w:rPr>
            <w:color w:val="000000"/>
            <w:lang w:val="en-US"/>
          </w:rPr>
          <w:instrText xml:space="preserve"> ADDIN EN.CITE &lt;EndNote&gt;&lt;Cite&gt;&lt;Author&gt;Knopman&lt;/Author&gt;&lt;Year&gt;2013&lt;/Year&gt;&lt;RecNum&gt;73&lt;/RecNum&gt;&lt;DisplayText&gt;&lt;style face="superscript"&gt;82&lt;/style&gt;&lt;/DisplayText&gt;&lt;record&gt;&lt;rec-number&gt;73&lt;/rec-number&gt;&lt;foreign-keys&gt;&lt;key app="EN" db-id="dpeztztfwvsff0ee2xm5fsrt2f9p5xs9p099"&gt;73&lt;/key&gt;&lt;/foreign-keys&gt;&lt;ref-type name="Journal Article"&gt;17&lt;/ref-type&gt;&lt;contributors&gt;&lt;authors&gt;&lt;author&gt;Knopman, David S.&lt;/author&gt;&lt;author&gt;Jack, Clifford R.&lt;/author&gt;&lt;author&gt;Wiste, Heather J.&lt;/author&gt;&lt;author&gt;Weigand, Stephen D.&lt;/author&gt;&lt;author&gt;Vemuri, Prashanthi&lt;/author&gt;&lt;author&gt;Lowe, Val J.&lt;/author&gt;&lt;author&gt;Kantarci, Kejal&lt;/author&gt;&lt;author&gt;Gunter, Jeffrey L.&lt;/author&gt;&lt;author&gt;Senjem, Matthew L.&lt;/author&gt;&lt;author&gt;Mielke, Michelle M.&lt;/author&gt;&lt;author&gt;Roberts, Rosebud O.&lt;/author&gt;&lt;author&gt;Boeve, Bradley F.&lt;/author&gt;&lt;author&gt;Petersen, Ronald C.&lt;/author&gt;&lt;/authors&gt;&lt;/contributors&gt;&lt;titles&gt;&lt;title&gt;Brain injury biomarkers are not dependent on β-amyloid in normal elderly: Neuronal Injury Biomarkers&lt;/title&gt;&lt;secondary-title&gt;Ann Neurol&lt;/secondary-title&gt;&lt;short-title&gt;Brain injury biomarkers are not dependent on β-amyloid in normal elderly&lt;/short-title&gt;&lt;/titles&gt;&lt;periodical&gt;&lt;full-title&gt;Ann Neurol&lt;/full-title&gt;&lt;/periodical&gt;&lt;pages&gt;472-480&lt;/pages&gt;&lt;volume&gt;73&lt;/volume&gt;&lt;number&gt;4&lt;/number&gt;&lt;dates&gt;&lt;year&gt;2013&lt;/year&gt;&lt;pub-dates&gt;&lt;date&gt;2013/04//&lt;/date&gt;&lt;/pub-dates&gt;&lt;/dates&gt;&lt;isbn&gt;03645134&lt;/isbn&gt;&lt;urls&gt;&lt;related-urls&gt;&lt;url&gt;http://doi.wiley.com/10.1002/ana.23816&lt;/url&gt;&lt;/related-urls&gt;&lt;/urls&gt;&lt;electronic-resource-num&gt;10.1002/ana.23816&lt;/electronic-resource-num&gt;&lt;remote-database-provider&gt;CrossRef&lt;/remote-database-provider&gt;&lt;access-date&gt;2014/01/18/13:06:15&lt;/access-date&gt;&lt;/record&gt;&lt;/Cite&gt;&lt;/EndNote&gt;</w:instrText>
        </w:r>
        <w:r w:rsidR="000F26FB">
          <w:rPr>
            <w:color w:val="000000"/>
            <w:lang w:val="en-US"/>
          </w:rPr>
          <w:fldChar w:fldCharType="separate"/>
        </w:r>
        <w:r w:rsidR="000F26FB" w:rsidRPr="000F26FB">
          <w:rPr>
            <w:noProof/>
            <w:color w:val="000000"/>
            <w:vertAlign w:val="superscript"/>
            <w:lang w:val="en-US"/>
          </w:rPr>
          <w:t>82</w:t>
        </w:r>
        <w:r w:rsidR="000F26FB">
          <w:rPr>
            <w:color w:val="000000"/>
            <w:lang w:val="en-US"/>
          </w:rPr>
          <w:fldChar w:fldCharType="end"/>
        </w:r>
      </w:hyperlink>
      <w:r w:rsidR="007952AF" w:rsidRPr="00B13E4B">
        <w:rPr>
          <w:color w:val="000000"/>
          <w:lang w:val="en-US"/>
        </w:rPr>
        <w:t xml:space="preserve"> This has led to the proposal of alternative hypotheses which accept that amyloid and </w:t>
      </w:r>
      <w:proofErr w:type="spellStart"/>
      <w:r w:rsidR="007952AF" w:rsidRPr="00B13E4B">
        <w:rPr>
          <w:color w:val="000000"/>
          <w:lang w:val="en-US"/>
        </w:rPr>
        <w:t>neurodegeneration</w:t>
      </w:r>
      <w:proofErr w:type="spellEnd"/>
      <w:r w:rsidR="007952AF" w:rsidRPr="00B13E4B">
        <w:rPr>
          <w:color w:val="000000"/>
          <w:lang w:val="en-US"/>
        </w:rPr>
        <w:t xml:space="preserve"> biomarkers may, to some extent, appear independently rather than sequentially</w:t>
      </w:r>
      <w:r w:rsidR="0054364F">
        <w:rPr>
          <w:color w:val="000000"/>
          <w:lang w:val="en-US"/>
        </w:rPr>
        <w:t xml:space="preserve"> in the course of AD</w:t>
      </w:r>
      <w:r w:rsidR="00ED142D">
        <w:rPr>
          <w:color w:val="000000"/>
          <w:lang w:val="en-US"/>
        </w:rPr>
        <w:t>.</w:t>
      </w:r>
      <w:hyperlink w:anchor="_ENREF_83" w:tooltip="Chételat, 2013 #20773" w:history="1">
        <w:r w:rsidR="000F26FB">
          <w:rPr>
            <w:color w:val="000000"/>
            <w:lang w:val="en-US"/>
          </w:rPr>
          <w:fldChar w:fldCharType="begin"/>
        </w:r>
        <w:r w:rsidR="000F26FB">
          <w:rPr>
            <w:color w:val="000000"/>
            <w:lang w:val="en-US"/>
          </w:rPr>
          <w:instrText xml:space="preserve"> ADDIN EN.CITE &lt;EndNote&gt;&lt;Cite&gt;&lt;Author&gt;Chételat&lt;/Author&gt;&lt;Year&gt;2013&lt;/Year&gt;&lt;RecNum&gt;20773&lt;/RecNum&gt;&lt;DisplayText&gt;&lt;style face="superscript"&gt;83&lt;/style&gt;&lt;/DisplayText&gt;&lt;record&gt;&lt;rec-number&gt;20773&lt;/rec-number&gt;&lt;foreign-keys&gt;&lt;key app="EN" db-id="d5wxw9debsf5evew00s5fe2azax9fsa0ez5v"&gt;20773&lt;/key&gt;&lt;/foreign-keys&gt;&lt;ref-type name="Journal Article"&gt;17&lt;/ref-type&gt;&lt;contributors&gt;&lt;authors&gt;&lt;author&gt;Chételat, Gaël&lt;/author&gt;&lt;/authors&gt;&lt;/contributors&gt;&lt;titles&gt;&lt;title&gt;Alzheimer disease: Aβ-independent processes—rethinking preclinical AD&lt;/title&gt;&lt;secondary-title&gt;Nature Reviews Neurology&lt;/secondary-title&gt;&lt;short-title&gt;Alzheimer disease&lt;/short-title&gt;&lt;/titles&gt;&lt;periodical&gt;&lt;full-title&gt;Nature Reviews Neurology&lt;/full-title&gt;&lt;/periodical&gt;&lt;pages&gt;123-124&lt;/pages&gt;&lt;volume&gt;9&lt;/volume&gt;&lt;number&gt;3&lt;/number&gt;&lt;dates&gt;&lt;year&gt;2013&lt;/year&gt;&lt;pub-dates&gt;&lt;date&gt;2013/02/12/&lt;/date&gt;&lt;/pub-dates&gt;&lt;/dates&gt;&lt;isbn&gt;1759-4758, 1759-4766&lt;/isbn&gt;&lt;urls&gt;&lt;related-urls&gt;&lt;url&gt;http://www.nature.com/doifinder/10.1038/nrneurol.2013.21&lt;/url&gt;&lt;/related-urls&gt;&lt;/urls&gt;&lt;electronic-resource-num&gt;10.1038/nrneurol.2013.21&lt;/electronic-resource-num&gt;&lt;remote-database-provider&gt;CrossRef&lt;/remote-database-provider&gt;&lt;access-date&gt;2014/01/18/13:07:31&lt;/access-date&gt;&lt;/record&gt;&lt;/Cite&gt;&lt;/EndNote&gt;</w:instrText>
        </w:r>
        <w:r w:rsidR="000F26FB">
          <w:rPr>
            <w:color w:val="000000"/>
            <w:lang w:val="en-US"/>
          </w:rPr>
          <w:fldChar w:fldCharType="separate"/>
        </w:r>
        <w:r w:rsidR="000F26FB" w:rsidRPr="000F26FB">
          <w:rPr>
            <w:noProof/>
            <w:color w:val="000000"/>
            <w:vertAlign w:val="superscript"/>
            <w:lang w:val="en-US"/>
          </w:rPr>
          <w:t>83</w:t>
        </w:r>
        <w:r w:rsidR="000F26FB">
          <w:rPr>
            <w:color w:val="000000"/>
            <w:lang w:val="en-US"/>
          </w:rPr>
          <w:fldChar w:fldCharType="end"/>
        </w:r>
      </w:hyperlink>
    </w:p>
    <w:p w:rsidR="007952AF" w:rsidRPr="00B13E4B" w:rsidRDefault="007952AF" w:rsidP="003D3029">
      <w:pPr>
        <w:widowControl w:val="0"/>
        <w:autoSpaceDE w:val="0"/>
        <w:autoSpaceDN w:val="0"/>
        <w:adjustRightInd w:val="0"/>
        <w:spacing w:line="480" w:lineRule="auto"/>
        <w:jc w:val="both"/>
        <w:rPr>
          <w:color w:val="000000"/>
          <w:lang w:val="en-US"/>
        </w:rPr>
      </w:pPr>
      <w:r w:rsidRPr="00B13E4B">
        <w:rPr>
          <w:color w:val="000000"/>
          <w:lang w:val="en-US"/>
        </w:rPr>
        <w:t>Seco</w:t>
      </w:r>
      <w:r w:rsidR="00614E87">
        <w:rPr>
          <w:color w:val="000000"/>
          <w:lang w:val="en-US"/>
        </w:rPr>
        <w:t>ndly, the categorization of FDG-</w:t>
      </w:r>
      <w:r w:rsidRPr="00B13E4B">
        <w:rPr>
          <w:color w:val="000000"/>
          <w:lang w:val="en-US"/>
        </w:rPr>
        <w:t>PET and structural MRI as equally sensitive biomarkers of neuronal injury in recent guidelines</w:t>
      </w:r>
      <w:r w:rsidR="00CF399E">
        <w:rPr>
          <w:lang w:val="en-GB"/>
        </w:rPr>
        <w:fldChar w:fldCharType="begin">
          <w:fldData xml:space="preserve">PEVuZE5vdGU+PENpdGU+PEF1dGhvcj5EdWJvaXM8L0F1dGhvcj48WWVhcj4yMDA3PC9ZZWFyPjxS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</w:fldData>
        </w:fldChar>
      </w:r>
      <w:r w:rsidR="000F26FB">
        <w:rPr>
          <w:lang w:val="en-GB"/>
        </w:rPr>
        <w:instrText xml:space="preserve"> ADDIN EN.CITE </w:instrText>
      </w:r>
      <w:r w:rsidR="000F26FB">
        <w:rPr>
          <w:lang w:val="en-GB"/>
        </w:rPr>
        <w:fldChar w:fldCharType="begin">
          <w:fldData xml:space="preserve">PEVuZE5vdGU+PENpdGU+PEF1dGhvcj5EdWJvaXM8L0F1dGhvcj48WWVhcj4yMDA3PC9ZZWFyPjxS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</w:fldData>
        </w:fldChar>
      </w:r>
      <w:r w:rsidR="000F26FB">
        <w:rPr>
          <w:lang w:val="en-GB"/>
        </w:rPr>
        <w:instrText xml:space="preserve"> ADDIN EN.CITE.DATA </w:instrText>
      </w:r>
      <w:r w:rsidR="000F26FB">
        <w:rPr>
          <w:lang w:val="en-GB"/>
        </w:rPr>
      </w:r>
      <w:r w:rsidR="000F26FB">
        <w:rPr>
          <w:lang w:val="en-GB"/>
        </w:rPr>
        <w:fldChar w:fldCharType="end"/>
      </w:r>
      <w:r w:rsidR="00CF399E">
        <w:rPr>
          <w:lang w:val="en-GB"/>
        </w:rPr>
      </w:r>
      <w:r w:rsidR="00CF399E">
        <w:rPr>
          <w:lang w:val="en-GB"/>
        </w:rPr>
        <w:fldChar w:fldCharType="separate"/>
      </w:r>
      <w:hyperlink w:anchor="_ENREF_1" w:tooltip="Dubois, 2007 #8663" w:history="1">
        <w:r w:rsidR="000F26FB" w:rsidRPr="007C72CF">
          <w:rPr>
            <w:noProof/>
            <w:vertAlign w:val="superscript"/>
            <w:lang w:val="en-GB"/>
          </w:rPr>
          <w:t>1</w:t>
        </w:r>
      </w:hyperlink>
      <w:r w:rsidR="007C72CF" w:rsidRPr="007C72CF">
        <w:rPr>
          <w:noProof/>
          <w:vertAlign w:val="superscript"/>
          <w:lang w:val="en-GB"/>
        </w:rPr>
        <w:t xml:space="preserve">, </w:t>
      </w:r>
      <w:hyperlink w:anchor="_ENREF_2" w:tooltip="Albert, 2011 #12199" w:history="1">
        <w:r w:rsidR="000F26FB" w:rsidRPr="007C72CF">
          <w:rPr>
            <w:noProof/>
            <w:vertAlign w:val="superscript"/>
            <w:lang w:val="en-GB"/>
          </w:rPr>
          <w:t>2</w:t>
        </w:r>
      </w:hyperlink>
      <w:r w:rsidR="00CF399E">
        <w:rPr>
          <w:lang w:val="en-GB"/>
        </w:rPr>
        <w:fldChar w:fldCharType="end"/>
      </w:r>
      <w:r w:rsidRPr="00B13E4B">
        <w:rPr>
          <w:color w:val="000000"/>
          <w:lang w:val="en-US"/>
        </w:rPr>
        <w:t xml:space="preserve"> may not be fully appropriate. From a pathophysiological point of view, synaptic dysfunction (as made accessible by FDG-PET) is expected to occur ahead of structural loss (i.e. neuronal death</w:t>
      </w:r>
      <w:r w:rsidR="00566E15">
        <w:rPr>
          <w:color w:val="000000"/>
          <w:lang w:val="en-US"/>
        </w:rPr>
        <w:t>)</w:t>
      </w:r>
      <w:r w:rsidR="0054364F">
        <w:rPr>
          <w:color w:val="000000"/>
          <w:lang w:val="en-US"/>
        </w:rPr>
        <w:t xml:space="preserve"> and the usually higher diagnostic sensitivity reported for FDG-PET confirms this notion</w:t>
      </w:r>
      <w:r w:rsidR="00CB53E4">
        <w:rPr>
          <w:color w:val="000000"/>
          <w:lang w:val="en-US"/>
        </w:rPr>
        <w:t>.</w:t>
      </w:r>
      <w:hyperlink w:anchor="_ENREF_46" w:tooltip="Yuan, 2009 #12171" w:history="1">
        <w:r w:rsidR="000F26FB">
          <w:rPr>
            <w:color w:val="000000"/>
            <w:lang w:val="en-US"/>
          </w:rPr>
          <w:fldChar w:fldCharType="begin"/>
        </w:r>
        <w:r w:rsidR="000F26FB">
          <w:rPr>
            <w:color w:val="000000"/>
            <w:lang w:val="en-US"/>
          </w:rPr>
          <w:instrText xml:space="preserve"> ADDIN EN.CITE &lt;EndNote&gt;&lt;Cite&gt;&lt;Author&gt;Yuan&lt;/Author&gt;&lt;Year&gt;2009&lt;/Year&gt;&lt;RecNum&gt;12171&lt;/RecNum&gt;&lt;DisplayText&gt;&lt;style face="superscript"&gt;46&lt;/style&gt;&lt;/DisplayText&gt;&lt;record&gt;&lt;rec-number&gt;12171&lt;/rec-number&gt;&lt;foreign-keys&gt;&lt;key app="EN" db-id="d5wxw9debsf5evew00s5fe2azax9fsa0ez5v"&gt;12171&lt;/key&gt;&lt;/foreign-keys&gt;&lt;ref-type name="Journal Article"&gt;17&lt;/ref-type&gt;&lt;contributors&gt;&lt;authors&gt;&lt;author&gt;Yuan, Y.&lt;/author&gt;&lt;author&gt;Gu, Z. X.&lt;/author&gt;&lt;author&gt;Wei, W. S.&lt;/author&gt;&lt;/authors&gt;&lt;/contributors&gt;&lt;auth-address&gt;Department of Nuclear Medicine, Huadong Hospital, Fudan University, Shanghai, China.&lt;/auth-address&gt;&lt;titles&gt;&lt;title&gt;Fluorodeoxyglucose-positron-emission tomography, single-photon emission tomography, and structural MR imaging for prediction of rapid conversion to Alzheimer disease in patients with mild cognitive impairment: a meta-analysis&lt;/title&gt;&lt;secondary-title&gt;AJNR Am J Neuroradiol&lt;/secondary-title&gt;&lt;/titles&gt;&lt;periodical&gt;&lt;full-title&gt;AJNR Am J Neuroradiol&lt;/full-title&gt;&lt;/periodical&gt;&lt;pages&gt;404-10&lt;/pages&gt;&lt;volume&gt;30&lt;/volume&gt;&lt;number&gt;2&lt;/number&gt;&lt;edition&gt;2008/11/13&lt;/edition&gt;&lt;keywords&gt;&lt;keyword&gt;Alzheimer Disease/*pathology/*radionuclide imaging&lt;/keyword&gt;&lt;keyword&gt;Cognition Disorders/*pathology/*radionuclide imaging&lt;/keyword&gt;&lt;keyword&gt;Disease Progression&lt;/keyword&gt;&lt;keyword&gt;Fluorodeoxyglucose F18/diagnostic use&lt;/keyword&gt;&lt;keyword&gt;Humans&lt;/keyword&gt;&lt;keyword&gt;*Magnetic Resonance Imaging&lt;/keyword&gt;&lt;keyword&gt;Predictive Value of Tests&lt;/keyword&gt;&lt;keyword&gt;Severity of Illness Index&lt;/keyword&gt;&lt;keyword&gt;*Tomography, Emission-Computed, Single-Photon&lt;/keyword&gt;&lt;/keywords&gt;&lt;dates&gt;&lt;year&gt;2009&lt;/year&gt;&lt;pub-dates&gt;&lt;date&gt;Feb&lt;/date&gt;&lt;/pub-dates&gt;&lt;/dates&gt;&lt;isbn&gt;1936-959X (Electronic)&amp;#xD;0195-6108 (Linking)&lt;/isbn&gt;&lt;accession-num&gt;19001534&lt;/accession-num&gt;&lt;urls&gt;&lt;related-urls&gt;&lt;url&gt;http://www.ncbi.nlm.nih.gov/entrez/query.fcgi?cmd=Retrieve&amp;amp;db=PubMed&amp;amp;dopt=Citation&amp;amp;list_uids=19001534&lt;/url&gt;&lt;/related-urls&gt;&lt;/urls&gt;&lt;electronic-resource-num&gt;ajnr.A1357 [pii]&amp;#xD;10.3174/ajnr.A1357&lt;/electronic-resource-num&gt;&lt;language&gt;eng&lt;/language&gt;&lt;/record&gt;&lt;/Cite&gt;&lt;/EndNote&gt;</w:instrText>
        </w:r>
        <w:r w:rsidR="000F26FB">
          <w:rPr>
            <w:color w:val="000000"/>
            <w:lang w:val="en-US"/>
          </w:rPr>
          <w:fldChar w:fldCharType="separate"/>
        </w:r>
        <w:r w:rsidR="000F26FB" w:rsidRPr="00334EA4">
          <w:rPr>
            <w:noProof/>
            <w:color w:val="000000"/>
            <w:vertAlign w:val="superscript"/>
            <w:lang w:val="en-US"/>
          </w:rPr>
          <w:t>46</w:t>
        </w:r>
        <w:r w:rsidR="000F26FB">
          <w:rPr>
            <w:color w:val="000000"/>
            <w:lang w:val="en-US"/>
          </w:rPr>
          <w:fldChar w:fldCharType="end"/>
        </w:r>
      </w:hyperlink>
      <w:r w:rsidRPr="00B13E4B">
        <w:rPr>
          <w:color w:val="000000"/>
          <w:lang w:val="en-US"/>
        </w:rPr>
        <w:t xml:space="preserve"> Further studies are required to resolve these issues and to define the validity of the proposed sequence of biomarkers with regard to AD pathogenesis.</w:t>
      </w:r>
    </w:p>
    <w:p w:rsidR="00BD5CF4" w:rsidRPr="00343589" w:rsidRDefault="00BD5CF4" w:rsidP="003D3029">
      <w:pPr>
        <w:widowControl w:val="0"/>
        <w:autoSpaceDE w:val="0"/>
        <w:autoSpaceDN w:val="0"/>
        <w:adjustRightInd w:val="0"/>
        <w:spacing w:line="480" w:lineRule="auto"/>
        <w:jc w:val="both"/>
        <w:rPr>
          <w:lang w:val="en-US"/>
        </w:rPr>
      </w:pPr>
    </w:p>
    <w:p w:rsidR="00BD5CF4" w:rsidRPr="004F0028" w:rsidRDefault="000C1CF5" w:rsidP="003D3029">
      <w:pPr>
        <w:shd w:val="clear" w:color="auto" w:fill="FFFFFF"/>
        <w:spacing w:line="480" w:lineRule="auto"/>
        <w:jc w:val="both"/>
        <w:rPr>
          <w:i/>
          <w:shd w:val="clear" w:color="auto" w:fill="FFFFFF"/>
          <w:lang w:val="en-US"/>
        </w:rPr>
      </w:pPr>
      <w:r>
        <w:rPr>
          <w:i/>
          <w:shd w:val="clear" w:color="auto" w:fill="FFFFFF"/>
          <w:lang w:val="en-US"/>
        </w:rPr>
        <w:t>Potential c</w:t>
      </w:r>
      <w:r w:rsidRPr="008B54FA">
        <w:rPr>
          <w:i/>
          <w:shd w:val="clear" w:color="auto" w:fill="FFFFFF"/>
          <w:lang w:val="en-US"/>
        </w:rPr>
        <w:t xml:space="preserve">linical </w:t>
      </w:r>
      <w:r>
        <w:rPr>
          <w:i/>
          <w:shd w:val="clear" w:color="auto" w:fill="FFFFFF"/>
          <w:lang w:val="en-US"/>
        </w:rPr>
        <w:t>usefulness</w:t>
      </w:r>
      <w:r w:rsidR="005829AE">
        <w:rPr>
          <w:i/>
          <w:shd w:val="clear" w:color="auto" w:fill="FFFFFF"/>
          <w:lang w:val="en-US"/>
        </w:rPr>
        <w:t xml:space="preserve"> </w:t>
      </w:r>
    </w:p>
    <w:p w:rsidR="00DF73E5" w:rsidRDefault="0099213A" w:rsidP="003D3029">
      <w:pPr>
        <w:spacing w:line="480" w:lineRule="auto"/>
        <w:jc w:val="both"/>
        <w:rPr>
          <w:lang w:val="en-US"/>
        </w:rPr>
      </w:pPr>
      <w:r>
        <w:rPr>
          <w:lang w:val="en-US"/>
        </w:rPr>
        <w:t>V</w:t>
      </w:r>
      <w:r w:rsidR="007A0493">
        <w:rPr>
          <w:lang w:val="en-US"/>
        </w:rPr>
        <w:t>arious</w:t>
      </w:r>
      <w:r w:rsidR="00BD5CF4" w:rsidRPr="00343589">
        <w:rPr>
          <w:lang w:val="en-US"/>
        </w:rPr>
        <w:t xml:space="preserve"> studies have assessed the relative and combined accuracy of different neuroimaging techniques to predict conversion to AD in patients with MCI</w:t>
      </w:r>
      <w:r w:rsidRPr="0099213A">
        <w:rPr>
          <w:lang w:val="en-US"/>
        </w:rPr>
        <w:t xml:space="preserve"> </w:t>
      </w:r>
      <w:r>
        <w:rPr>
          <w:lang w:val="en-US"/>
        </w:rPr>
        <w:t xml:space="preserve">(Table </w:t>
      </w:r>
      <w:r w:rsidR="006777AA">
        <w:rPr>
          <w:lang w:val="en-US"/>
        </w:rPr>
        <w:t>1</w:t>
      </w:r>
      <w:r>
        <w:rPr>
          <w:lang w:val="en-US"/>
        </w:rPr>
        <w:t>)</w:t>
      </w:r>
      <w:r w:rsidR="00BD5CF4" w:rsidRPr="00343589">
        <w:rPr>
          <w:lang w:val="en-US"/>
        </w:rPr>
        <w:t>.</w:t>
      </w:r>
      <w:r w:rsidR="00BD5CF4">
        <w:rPr>
          <w:lang w:val="en-US"/>
        </w:rPr>
        <w:t xml:space="preserve"> </w:t>
      </w:r>
      <w:r w:rsidR="00BD5CF4" w:rsidRPr="00343589">
        <w:rPr>
          <w:lang w:val="en-US"/>
        </w:rPr>
        <w:t>FDG-PET and amyloid-</w:t>
      </w:r>
      <w:r w:rsidR="00BD5CF4" w:rsidRPr="0016539C">
        <w:rPr>
          <w:lang w:val="en-US"/>
        </w:rPr>
        <w:t>PET both appear to be superior</w:t>
      </w:r>
      <w:r w:rsidR="000C1CF5">
        <w:rPr>
          <w:lang w:val="en-US"/>
        </w:rPr>
        <w:t xml:space="preserve"> </w:t>
      </w:r>
      <w:r w:rsidR="00BD5CF4" w:rsidRPr="0016539C">
        <w:rPr>
          <w:lang w:val="en-US"/>
        </w:rPr>
        <w:t xml:space="preserve">to structural MRI </w:t>
      </w:r>
      <w:r w:rsidR="0053027C" w:rsidRPr="00093A4E">
        <w:rPr>
          <w:lang w:val="en-US"/>
        </w:rPr>
        <w:t>in</w:t>
      </w:r>
      <w:r w:rsidR="00BD5CF4" w:rsidRPr="00093A4E">
        <w:rPr>
          <w:lang w:val="en-US"/>
        </w:rPr>
        <w:t xml:space="preserve"> predict</w:t>
      </w:r>
      <w:r w:rsidR="0053027C" w:rsidRPr="0016539C">
        <w:rPr>
          <w:lang w:val="en-US"/>
        </w:rPr>
        <w:t>ing</w:t>
      </w:r>
      <w:r w:rsidR="00BD5CF4" w:rsidRPr="0016539C">
        <w:rPr>
          <w:lang w:val="en-US"/>
        </w:rPr>
        <w:t xml:space="preserve"> conversion from MCI to AD</w:t>
      </w:r>
      <w:r w:rsidR="00A0320B">
        <w:rPr>
          <w:lang w:val="en-US"/>
        </w:rPr>
        <w:t xml:space="preserve"> as demonstrated </w:t>
      </w:r>
      <w:r w:rsidR="00A0320B" w:rsidRPr="00C65A28">
        <w:rPr>
          <w:lang w:val="en-US"/>
        </w:rPr>
        <w:t>in directly comparative multimodal studies</w:t>
      </w:r>
      <w:r w:rsidR="00CF399E">
        <w:rPr>
          <w:lang w:val="en-US"/>
        </w:rPr>
        <w:fldChar w:fldCharType="begin">
          <w:fldData xml:space="preserve">PEVuZE5vdGU+PENpdGU+PEF1dGhvcj5ZdWFuPC9BdXRob3I+PFllYXI+MjAwOTwvWWVhcj48UmVj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</w:fldData>
        </w:fldChar>
      </w:r>
      <w:r w:rsidR="000F26FB">
        <w:rPr>
          <w:lang w:val="en-US"/>
        </w:rPr>
        <w:instrText xml:space="preserve"> ADDIN EN.CITE </w:instrText>
      </w:r>
      <w:r w:rsidR="000F26FB">
        <w:rPr>
          <w:lang w:val="en-US"/>
        </w:rPr>
        <w:fldChar w:fldCharType="begin">
          <w:fldData xml:space="preserve">PEVuZE5vdGU+PENpdGU+PEF1dGhvcj5ZdWFuPC9BdXRob3I+PFllYXI+MjAwOTwvWWVhcj48UmVj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</w:fldData>
        </w:fldChar>
      </w:r>
      <w:r w:rsidR="000F26FB">
        <w:rPr>
          <w:lang w:val="en-US"/>
        </w:rPr>
        <w:instrText xml:space="preserve"> ADDIN EN.CITE.DATA </w:instrText>
      </w:r>
      <w:r w:rsidR="000F26FB">
        <w:rPr>
          <w:lang w:val="en-US"/>
        </w:rPr>
      </w:r>
      <w:r w:rsidR="000F26FB">
        <w:rPr>
          <w:lang w:val="en-US"/>
        </w:rPr>
        <w:fldChar w:fldCharType="end"/>
      </w:r>
      <w:r w:rsidR="00CF399E">
        <w:rPr>
          <w:lang w:val="en-US"/>
        </w:rPr>
      </w:r>
      <w:r w:rsidR="00CF399E">
        <w:rPr>
          <w:lang w:val="en-US"/>
        </w:rPr>
        <w:fldChar w:fldCharType="separate"/>
      </w:r>
      <w:hyperlink w:anchor="_ENREF_46" w:tooltip="Yuan, 2009 #12171" w:history="1">
        <w:r w:rsidR="000F26FB" w:rsidRPr="000F26FB">
          <w:rPr>
            <w:noProof/>
            <w:vertAlign w:val="superscript"/>
            <w:lang w:val="en-US"/>
          </w:rPr>
          <w:t>46</w:t>
        </w:r>
      </w:hyperlink>
      <w:r w:rsidR="000F26FB" w:rsidRPr="000F26FB">
        <w:rPr>
          <w:noProof/>
          <w:vertAlign w:val="superscript"/>
          <w:lang w:val="en-US"/>
        </w:rPr>
        <w:t xml:space="preserve">, </w:t>
      </w:r>
      <w:hyperlink w:anchor="_ENREF_84" w:tooltip="Landau, 2010 #75" w:history="1">
        <w:r w:rsidR="000F26FB" w:rsidRPr="000F26FB">
          <w:rPr>
            <w:noProof/>
            <w:vertAlign w:val="superscript"/>
            <w:lang w:val="en-US"/>
          </w:rPr>
          <w:t>84</w:t>
        </w:r>
      </w:hyperlink>
      <w:r w:rsidR="00CF399E">
        <w:rPr>
          <w:lang w:val="en-US"/>
        </w:rPr>
        <w:fldChar w:fldCharType="end"/>
      </w:r>
      <w:r w:rsidR="00A0320B" w:rsidRPr="00C65A28">
        <w:rPr>
          <w:lang w:val="en-US"/>
        </w:rPr>
        <w:t xml:space="preserve"> as well as in </w:t>
      </w:r>
      <w:r w:rsidR="00B53097">
        <w:rPr>
          <w:lang w:val="en-US"/>
        </w:rPr>
        <w:t xml:space="preserve">a </w:t>
      </w:r>
      <w:proofErr w:type="spellStart"/>
      <w:r w:rsidR="00A0320B" w:rsidRPr="00C65A28">
        <w:rPr>
          <w:lang w:val="en-US"/>
        </w:rPr>
        <w:t>metaanalys</w:t>
      </w:r>
      <w:r w:rsidR="00B53097">
        <w:rPr>
          <w:lang w:val="en-US"/>
        </w:rPr>
        <w:t>i</w:t>
      </w:r>
      <w:r w:rsidR="00A0320B" w:rsidRPr="00C65A28">
        <w:rPr>
          <w:lang w:val="en-US"/>
        </w:rPr>
        <w:t>s</w:t>
      </w:r>
      <w:proofErr w:type="spellEnd"/>
      <w:r w:rsidR="00A0320B" w:rsidRPr="0016539C">
        <w:rPr>
          <w:lang w:val="en-US"/>
        </w:rPr>
        <w:t>.</w:t>
      </w:r>
      <w:hyperlink w:anchor="_ENREF_85" w:tooltip="Frisoni, 2013 #20779" w:history="1">
        <w:r w:rsidR="000F26FB">
          <w:rPr>
            <w:lang w:val="en-US"/>
          </w:rPr>
          <w:fldChar w:fldCharType="begin">
            <w:fldData xml:space="preserve">PEVuZE5vdGU+PENpdGU+PEF1dGhvcj5Gcmlzb25pPC9BdXRob3I+PFllYXI+MjAxMzwvWWVhcj48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</w:fldData>
          </w:fldChar>
        </w:r>
        <w:r w:rsidR="000F26FB">
          <w:rPr>
            <w:lang w:val="en-US"/>
          </w:rPr>
          <w:instrText xml:space="preserve"> ADDIN EN.CITE </w:instrText>
        </w:r>
        <w:r w:rsidR="000F26FB">
          <w:rPr>
            <w:lang w:val="en-US"/>
          </w:rPr>
          <w:fldChar w:fldCharType="begin">
            <w:fldData xml:space="preserve">PEVuZE5vdGU+PENpdGU+PEF1dGhvcj5Gcmlzb25pPC9BdXRob3I+PFllYXI+MjAxMzwvWWVhcj48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F26FB">
          <w:rPr>
            <w:noProof/>
            <w:vertAlign w:val="superscript"/>
            <w:lang w:val="en-US"/>
          </w:rPr>
          <w:t>85</w:t>
        </w:r>
        <w:r w:rsidR="000F26FB">
          <w:rPr>
            <w:lang w:val="en-US"/>
          </w:rPr>
          <w:fldChar w:fldCharType="end"/>
        </w:r>
      </w:hyperlink>
      <w:r w:rsidR="00BD5CF4" w:rsidRPr="0016539C">
        <w:rPr>
          <w:lang w:val="en-US"/>
        </w:rPr>
        <w:t xml:space="preserve"> </w:t>
      </w:r>
      <w:r w:rsidR="0053027C" w:rsidRPr="0016539C">
        <w:rPr>
          <w:lang w:val="en-US"/>
        </w:rPr>
        <w:t>Studies</w:t>
      </w:r>
      <w:r w:rsidR="00BD5CF4" w:rsidRPr="00093A4E">
        <w:rPr>
          <w:lang w:val="en-US"/>
        </w:rPr>
        <w:t xml:space="preserve"> comparing FDG</w:t>
      </w:r>
      <w:r w:rsidR="00614E87" w:rsidRPr="00093A4E">
        <w:rPr>
          <w:lang w:val="en-US"/>
        </w:rPr>
        <w:t>-</w:t>
      </w:r>
      <w:r w:rsidR="00BD5CF4" w:rsidRPr="0016539C">
        <w:rPr>
          <w:lang w:val="en-US"/>
        </w:rPr>
        <w:t xml:space="preserve"> to amyloid</w:t>
      </w:r>
      <w:r w:rsidR="00614E87" w:rsidRPr="0016539C">
        <w:rPr>
          <w:lang w:val="en-US"/>
        </w:rPr>
        <w:t>-</w:t>
      </w:r>
      <w:r w:rsidR="00BD5CF4" w:rsidRPr="0016539C">
        <w:rPr>
          <w:lang w:val="en-US"/>
        </w:rPr>
        <w:t xml:space="preserve">PET imaging suggest that </w:t>
      </w:r>
      <w:r w:rsidR="0053027C" w:rsidRPr="0016539C">
        <w:rPr>
          <w:lang w:val="en-US"/>
        </w:rPr>
        <w:t>the two</w:t>
      </w:r>
      <w:r w:rsidR="00BD5CF4" w:rsidRPr="0016539C">
        <w:rPr>
          <w:lang w:val="en-US"/>
        </w:rPr>
        <w:t xml:space="preserve"> markers separately show similar overall </w:t>
      </w:r>
      <w:r w:rsidR="0053027C" w:rsidRPr="0016539C">
        <w:rPr>
          <w:lang w:val="en-US"/>
        </w:rPr>
        <w:t xml:space="preserve">levels of </w:t>
      </w:r>
      <w:r w:rsidR="00BD5CF4" w:rsidRPr="0016539C">
        <w:rPr>
          <w:lang w:val="en-US"/>
        </w:rPr>
        <w:t>predictive accuracy</w:t>
      </w:r>
      <w:r w:rsidR="0053027C" w:rsidRPr="0016539C">
        <w:rPr>
          <w:lang w:val="en-US"/>
        </w:rPr>
        <w:t>.</w:t>
      </w:r>
      <w:r w:rsidR="00CF399E">
        <w:rPr>
          <w:lang w:val="en-US"/>
        </w:rPr>
        <w:fldChar w:fldCharType="begin">
          <w:fldData xml:space="preserve">PEVuZE5vdGU+PENpdGU+PEF1dGhvcj5CcsO8Y2s8L0F1dGhvcj48WWVhcj4yMDEzPC9ZZWFyPjxS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</w:fldData>
        </w:fldChar>
      </w:r>
      <w:r w:rsidR="000F26FB">
        <w:rPr>
          <w:lang w:val="en-US"/>
        </w:rPr>
        <w:instrText xml:space="preserve"> ADDIN EN.CITE </w:instrText>
      </w:r>
      <w:r w:rsidR="000F26FB">
        <w:rPr>
          <w:lang w:val="en-US"/>
        </w:rPr>
        <w:fldChar w:fldCharType="begin">
          <w:fldData xml:space="preserve">PEVuZE5vdGU+PENpdGU+PEF1dGhvcj5CcsO8Y2s8L0F1dGhvcj48WWVhcj4yMDEzPC9ZZWFyPjxS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</w:fldData>
        </w:fldChar>
      </w:r>
      <w:r w:rsidR="000F26FB">
        <w:rPr>
          <w:lang w:val="en-US"/>
        </w:rPr>
        <w:instrText xml:space="preserve"> ADDIN EN.CITE.DATA </w:instrText>
      </w:r>
      <w:r w:rsidR="000F26FB">
        <w:rPr>
          <w:lang w:val="en-US"/>
        </w:rPr>
      </w:r>
      <w:r w:rsidR="000F26FB">
        <w:rPr>
          <w:lang w:val="en-US"/>
        </w:rPr>
        <w:fldChar w:fldCharType="end"/>
      </w:r>
      <w:r w:rsidR="00CF399E">
        <w:rPr>
          <w:lang w:val="en-US"/>
        </w:rPr>
      </w:r>
      <w:r w:rsidR="00CF399E">
        <w:rPr>
          <w:lang w:val="en-US"/>
        </w:rPr>
        <w:fldChar w:fldCharType="separate"/>
      </w:r>
      <w:hyperlink w:anchor="_ENREF_48" w:tooltip="Brück, 2013 #43" w:history="1">
        <w:r w:rsidR="000F26FB" w:rsidRPr="000F26FB">
          <w:rPr>
            <w:noProof/>
            <w:vertAlign w:val="superscript"/>
            <w:lang w:val="en-US"/>
          </w:rPr>
          <w:t>48</w:t>
        </w:r>
      </w:hyperlink>
      <w:r w:rsidR="000F26FB" w:rsidRPr="000F26FB">
        <w:rPr>
          <w:noProof/>
          <w:vertAlign w:val="superscript"/>
          <w:lang w:val="en-US"/>
        </w:rPr>
        <w:t xml:space="preserve">, </w:t>
      </w:r>
      <w:hyperlink w:anchor="_ENREF_86" w:tooltip="Hatashita, 2013 #77" w:history="1">
        <w:r w:rsidR="000F26FB" w:rsidRPr="000F26FB">
          <w:rPr>
            <w:noProof/>
            <w:vertAlign w:val="superscript"/>
            <w:lang w:val="en-US"/>
          </w:rPr>
          <w:t>86</w:t>
        </w:r>
      </w:hyperlink>
      <w:r w:rsidR="00CF399E">
        <w:rPr>
          <w:lang w:val="en-US"/>
        </w:rPr>
        <w:fldChar w:fldCharType="end"/>
      </w:r>
      <w:r w:rsidR="0053027C">
        <w:rPr>
          <w:lang w:val="en-US"/>
        </w:rPr>
        <w:t xml:space="preserve"> A</w:t>
      </w:r>
      <w:r w:rsidR="00BD5CF4" w:rsidRPr="00343589">
        <w:rPr>
          <w:lang w:val="en-US"/>
        </w:rPr>
        <w:t>myloid-</w:t>
      </w:r>
      <w:r w:rsidR="00BD5CF4" w:rsidRPr="00B13E4B">
        <w:rPr>
          <w:color w:val="000000"/>
          <w:lang w:val="en-US"/>
        </w:rPr>
        <w:t xml:space="preserve">PET </w:t>
      </w:r>
      <w:r w:rsidR="0053027C" w:rsidRPr="00B13E4B">
        <w:rPr>
          <w:color w:val="000000"/>
          <w:lang w:val="en-US"/>
        </w:rPr>
        <w:t xml:space="preserve">displays slightly </w:t>
      </w:r>
      <w:r w:rsidR="00BD5CF4" w:rsidRPr="00B13E4B">
        <w:rPr>
          <w:color w:val="000000"/>
          <w:lang w:val="en-US"/>
        </w:rPr>
        <w:t>higher</w:t>
      </w:r>
      <w:r w:rsidR="00BD5CF4" w:rsidRPr="00343589">
        <w:rPr>
          <w:lang w:val="en-US"/>
        </w:rPr>
        <w:t xml:space="preserve"> sensitivity</w:t>
      </w:r>
      <w:r w:rsidR="0053027C">
        <w:rPr>
          <w:lang w:val="en-US"/>
        </w:rPr>
        <w:t>,</w:t>
      </w:r>
      <w:r w:rsidR="00BD5CF4" w:rsidRPr="00343589">
        <w:rPr>
          <w:lang w:val="en-US"/>
        </w:rPr>
        <w:t xml:space="preserve"> and FDG-PET </w:t>
      </w:r>
      <w:r w:rsidR="0053027C" w:rsidRPr="0053027C">
        <w:rPr>
          <w:color w:val="000000"/>
          <w:lang w:val="en-US"/>
        </w:rPr>
        <w:t xml:space="preserve">slightly </w:t>
      </w:r>
      <w:r w:rsidR="00BD5CF4" w:rsidRPr="00343589">
        <w:rPr>
          <w:lang w:val="en-US"/>
        </w:rPr>
        <w:t>higher specificity</w:t>
      </w:r>
      <w:r w:rsidR="00BD5CF4">
        <w:rPr>
          <w:lang w:val="en-US"/>
        </w:rPr>
        <w:t xml:space="preserve"> and</w:t>
      </w:r>
      <w:r w:rsidR="0053027C">
        <w:rPr>
          <w:lang w:val="en-US"/>
        </w:rPr>
        <w:t xml:space="preserve"> greater</w:t>
      </w:r>
      <w:r w:rsidR="00BD5CF4">
        <w:rPr>
          <w:lang w:val="en-US"/>
        </w:rPr>
        <w:t xml:space="preserve"> </w:t>
      </w:r>
      <w:r w:rsidR="00BD5CF4" w:rsidRPr="00343589">
        <w:rPr>
          <w:lang w:val="en-US"/>
        </w:rPr>
        <w:t xml:space="preserve">short term predictive value </w:t>
      </w:r>
      <w:r w:rsidR="0053027C">
        <w:rPr>
          <w:lang w:val="en-US"/>
        </w:rPr>
        <w:t>than</w:t>
      </w:r>
      <w:r w:rsidR="00DF73E5">
        <w:rPr>
          <w:lang w:val="en-US"/>
        </w:rPr>
        <w:t xml:space="preserve"> the </w:t>
      </w:r>
      <w:r w:rsidR="00F82648">
        <w:rPr>
          <w:lang w:val="en-US"/>
        </w:rPr>
        <w:t xml:space="preserve">respective </w:t>
      </w:r>
      <w:r w:rsidR="00DF73E5">
        <w:rPr>
          <w:lang w:val="en-US"/>
        </w:rPr>
        <w:t>other biomarker</w:t>
      </w:r>
      <w:r w:rsidR="00715A90">
        <w:rPr>
          <w:lang w:val="en-US"/>
        </w:rPr>
        <w:t>.</w:t>
      </w:r>
      <w:hyperlink w:anchor="_ENREF_87" w:tooltip="Zhang, 2012 #78" w:history="1">
        <w:r w:rsidR="000F26FB">
          <w:rPr>
            <w:lang w:val="en-US"/>
          </w:rPr>
          <w:fldChar w:fldCharType="begin">
            <w:fldData xml:space="preserve">PEVuZE5vdGU+PENpdGU+PEF1dGhvcj5aaGFuZzwvQXV0aG9yPjxZZWFyPjIwMTI8L1llYXI+PFJl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</w:fldData>
          </w:fldChar>
        </w:r>
        <w:r w:rsidR="000F26FB">
          <w:rPr>
            <w:lang w:val="en-US"/>
          </w:rPr>
          <w:instrText xml:space="preserve"> ADDIN EN.CITE </w:instrText>
        </w:r>
        <w:r w:rsidR="000F26FB">
          <w:rPr>
            <w:lang w:val="en-US"/>
          </w:rPr>
          <w:fldChar w:fldCharType="begin">
            <w:fldData xml:space="preserve">PEVuZE5vdGU+PENpdGU+PEF1dGhvcj5aaGFuZzwvQXV0aG9yPjxZZWFyPjIwMTI8L1llYXI+PFJl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F26FB">
          <w:rPr>
            <w:noProof/>
            <w:vertAlign w:val="superscript"/>
            <w:lang w:val="en-US"/>
          </w:rPr>
          <w:t>87</w:t>
        </w:r>
        <w:r w:rsidR="000F26FB">
          <w:rPr>
            <w:lang w:val="en-US"/>
          </w:rPr>
          <w:fldChar w:fldCharType="end"/>
        </w:r>
      </w:hyperlink>
      <w:r w:rsidR="00A97D66">
        <w:rPr>
          <w:color w:val="000000"/>
          <w:lang w:val="en-US"/>
        </w:rPr>
        <w:t xml:space="preserve"> This </w:t>
      </w:r>
      <w:r w:rsidR="00A97D66">
        <w:rPr>
          <w:lang w:val="en-US"/>
        </w:rPr>
        <w:t>may be due to the phenomenon that a</w:t>
      </w:r>
      <w:r w:rsidR="00F82648">
        <w:rPr>
          <w:lang w:val="en-US"/>
        </w:rPr>
        <w:t xml:space="preserve">myloid </w:t>
      </w:r>
      <w:r w:rsidR="00A97D66" w:rsidRPr="00905D7A">
        <w:rPr>
          <w:lang w:val="en-US"/>
        </w:rPr>
        <w:t>load seem</w:t>
      </w:r>
      <w:r w:rsidR="00A97D66">
        <w:rPr>
          <w:lang w:val="en-US"/>
        </w:rPr>
        <w:t>s</w:t>
      </w:r>
      <w:r w:rsidR="00A97D66" w:rsidRPr="00905D7A">
        <w:rPr>
          <w:lang w:val="en-US"/>
        </w:rPr>
        <w:t xml:space="preserve"> to</w:t>
      </w:r>
      <w:r w:rsidR="00A97D66">
        <w:rPr>
          <w:lang w:val="en-US"/>
        </w:rPr>
        <w:t xml:space="preserve"> rise a long time ahead of the onset of cognitive symptoms and to</w:t>
      </w:r>
      <w:r w:rsidR="00A97D66" w:rsidRPr="00905D7A">
        <w:rPr>
          <w:lang w:val="en-US"/>
        </w:rPr>
        <w:t xml:space="preserve"> plateau and decouple from cognitive decline in later disease stage</w:t>
      </w:r>
      <w:r w:rsidR="00A97D66">
        <w:rPr>
          <w:lang w:val="en-US"/>
        </w:rPr>
        <w:t>s. In contrast, FDG</w:t>
      </w:r>
      <w:r w:rsidR="00614E87">
        <w:rPr>
          <w:lang w:val="en-US"/>
        </w:rPr>
        <w:t>-</w:t>
      </w:r>
      <w:r w:rsidR="00A97D66">
        <w:rPr>
          <w:lang w:val="en-US"/>
        </w:rPr>
        <w:t xml:space="preserve">PET </w:t>
      </w:r>
      <w:r w:rsidR="0008323F">
        <w:rPr>
          <w:lang w:val="en-US"/>
        </w:rPr>
        <w:t xml:space="preserve">seems to </w:t>
      </w:r>
      <w:r w:rsidR="00A97D66">
        <w:rPr>
          <w:lang w:val="en-US"/>
        </w:rPr>
        <w:t xml:space="preserve">show more linear correlation with </w:t>
      </w:r>
      <w:r w:rsidR="0008323F">
        <w:rPr>
          <w:lang w:val="en-US"/>
        </w:rPr>
        <w:t>disease progression</w:t>
      </w:r>
      <w:r w:rsidR="00715A90">
        <w:rPr>
          <w:lang w:val="en-US"/>
        </w:rPr>
        <w:t>.</w:t>
      </w:r>
      <w:hyperlink w:anchor="_ENREF_88" w:tooltip="Bateman, 2012 #14753" w:history="1">
        <w:r w:rsidR="000F26FB">
          <w:rPr>
            <w:lang w:val="en-US"/>
          </w:rPr>
          <w:fldChar w:fldCharType="begin">
            <w:fldData xml:space="preserve">PEVuZE5vdGU+PENpdGU+PEF1dGhvcj5CYXRlbWFuPC9BdXRob3I+PFllYXI+MjAxMjwvWWVhcj48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</w:fldData>
          </w:fldChar>
        </w:r>
        <w:r w:rsidR="000F26FB">
          <w:rPr>
            <w:lang w:val="en-US"/>
          </w:rPr>
          <w:instrText xml:space="preserve"> ADDIN EN.CITE </w:instrText>
        </w:r>
        <w:r w:rsidR="000F26FB">
          <w:rPr>
            <w:lang w:val="en-US"/>
          </w:rPr>
          <w:fldChar w:fldCharType="begin">
            <w:fldData xml:space="preserve">PEVuZE5vdGU+PENpdGU+PEF1dGhvcj5CYXRlbWFuPC9BdXRob3I+PFllYXI+MjAxMjwvWWVhcj48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F26FB">
          <w:rPr>
            <w:noProof/>
            <w:vertAlign w:val="superscript"/>
            <w:lang w:val="en-US"/>
          </w:rPr>
          <w:t>88</w:t>
        </w:r>
        <w:r w:rsidR="000F26FB">
          <w:rPr>
            <w:lang w:val="en-US"/>
          </w:rPr>
          <w:fldChar w:fldCharType="end"/>
        </w:r>
      </w:hyperlink>
      <w:r w:rsidR="0008323F">
        <w:rPr>
          <w:lang w:val="en-US"/>
        </w:rPr>
        <w:t xml:space="preserve"> Structural MRI appears to correlate with current cognitive state and may </w:t>
      </w:r>
      <w:r w:rsidR="00F82648">
        <w:rPr>
          <w:lang w:val="en-US"/>
        </w:rPr>
        <w:t>permit</w:t>
      </w:r>
      <w:r w:rsidR="0008323F">
        <w:rPr>
          <w:lang w:val="en-US"/>
        </w:rPr>
        <w:t xml:space="preserve"> </w:t>
      </w:r>
      <w:r w:rsidR="00F82648">
        <w:rPr>
          <w:lang w:val="en-US"/>
        </w:rPr>
        <w:t xml:space="preserve">a </w:t>
      </w:r>
      <w:r w:rsidR="0008323F">
        <w:rPr>
          <w:lang w:val="en-US"/>
        </w:rPr>
        <w:t>better estimation of time</w:t>
      </w:r>
      <w:r w:rsidR="009843CE">
        <w:rPr>
          <w:lang w:val="en-US"/>
        </w:rPr>
        <w:t xml:space="preserve"> </w:t>
      </w:r>
      <w:r w:rsidR="0008323F">
        <w:rPr>
          <w:lang w:val="en-US"/>
        </w:rPr>
        <w:t>to</w:t>
      </w:r>
      <w:r w:rsidR="009843CE">
        <w:rPr>
          <w:lang w:val="en-US"/>
        </w:rPr>
        <w:t xml:space="preserve"> </w:t>
      </w:r>
      <w:r w:rsidR="0008323F">
        <w:rPr>
          <w:lang w:val="en-US"/>
        </w:rPr>
        <w:t xml:space="preserve">conversion in amyloid-positive subjects </w:t>
      </w:r>
      <w:r w:rsidR="00F82648">
        <w:rPr>
          <w:lang w:val="en-US"/>
        </w:rPr>
        <w:t xml:space="preserve">than the </w:t>
      </w:r>
      <w:r w:rsidR="0008323F">
        <w:rPr>
          <w:lang w:val="en-US"/>
        </w:rPr>
        <w:t>amyloid</w:t>
      </w:r>
      <w:r w:rsidR="00F82648">
        <w:rPr>
          <w:lang w:val="en-US"/>
        </w:rPr>
        <w:t xml:space="preserve"> </w:t>
      </w:r>
      <w:r w:rsidR="0008323F">
        <w:rPr>
          <w:lang w:val="en-US"/>
        </w:rPr>
        <w:t>level itself</w:t>
      </w:r>
      <w:r w:rsidR="00715A90">
        <w:rPr>
          <w:lang w:val="en-US"/>
        </w:rPr>
        <w:t>.</w:t>
      </w:r>
      <w:hyperlink w:anchor="_ENREF_89" w:tooltip="Jack, 2010 #80" w:history="1">
        <w:r w:rsidR="000F26FB">
          <w:rPr>
            <w:lang w:val="en-US"/>
          </w:rPr>
          <w:fldChar w:fldCharType="begin">
            <w:fldData xml:space="preserve">PEVuZE5vdGU+PENpdGU+PEF1dGhvcj5KYWNrPC9BdXRob3I+PFllYXI+MjAxMDwvWWVhcj48UmVj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IG5ldXJvbG9neTwvYWJici0xPjwvYWx0LXBlcmlvZGljYWw+PHBhZ2VzPjMzMzYtNDg8L3BhZ2Vz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</w:fldData>
          </w:fldChar>
        </w:r>
        <w:r w:rsidR="000F26FB">
          <w:rPr>
            <w:lang w:val="en-US"/>
          </w:rPr>
          <w:instrText xml:space="preserve"> ADDIN EN.CITE </w:instrText>
        </w:r>
        <w:r w:rsidR="000F26FB">
          <w:rPr>
            <w:lang w:val="en-US"/>
          </w:rPr>
          <w:fldChar w:fldCharType="begin">
            <w:fldData xml:space="preserve">PEVuZE5vdGU+PENpdGU+PEF1dGhvcj5KYWNrPC9BdXRob3I+PFllYXI+MjAxMDwvWWVhcj48UmVj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IG5ldXJvbG9neTwvYWJici0xPjwvYWx0LXBlcmlvZGljYWw+PHBhZ2VzPjMzMzYtNDg8L3BhZ2Vz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</w:fldData>
          </w:fldChar>
        </w:r>
        <w:r w:rsidR="000F26FB">
          <w:rPr>
            <w:lang w:val="en-US"/>
          </w:rPr>
          <w:instrText xml:space="preserve"> ADDIN EN.CITE.DATA </w:instrText>
        </w:r>
        <w:r w:rsidR="000F26FB">
          <w:rPr>
            <w:lang w:val="en-US"/>
          </w:rPr>
        </w:r>
        <w:r w:rsidR="000F26FB">
          <w:rPr>
            <w:lang w:val="en-US"/>
          </w:rPr>
          <w:fldChar w:fldCharType="end"/>
        </w:r>
        <w:r w:rsidR="000F26FB">
          <w:rPr>
            <w:lang w:val="en-US"/>
          </w:rPr>
        </w:r>
        <w:r w:rsidR="000F26FB">
          <w:rPr>
            <w:lang w:val="en-US"/>
          </w:rPr>
          <w:fldChar w:fldCharType="separate"/>
        </w:r>
        <w:r w:rsidR="000F26FB" w:rsidRPr="000F26FB">
          <w:rPr>
            <w:noProof/>
            <w:vertAlign w:val="superscript"/>
            <w:lang w:val="en-US"/>
          </w:rPr>
          <w:t>89</w:t>
        </w:r>
        <w:r w:rsidR="000F26FB">
          <w:rPr>
            <w:lang w:val="en-US"/>
          </w:rPr>
          <w:fldChar w:fldCharType="end"/>
        </w:r>
      </w:hyperlink>
    </w:p>
    <w:p w:rsidR="00BD5CF4" w:rsidRDefault="00597F57" w:rsidP="003D3029">
      <w:pPr>
        <w:spacing w:line="480" w:lineRule="auto"/>
        <w:jc w:val="both"/>
        <w:rPr>
          <w:lang w:val="en-GB"/>
        </w:rPr>
      </w:pPr>
      <w:r>
        <w:rPr>
          <w:lang w:val="en-US"/>
        </w:rPr>
        <w:lastRenderedPageBreak/>
        <w:t>One</w:t>
      </w:r>
      <w:r w:rsidR="00BD5CF4" w:rsidRPr="00343589">
        <w:rPr>
          <w:lang w:val="en-US"/>
        </w:rPr>
        <w:t xml:space="preserve"> conclusion among </w:t>
      </w:r>
      <w:r w:rsidR="00B140CB">
        <w:rPr>
          <w:lang w:val="en-US"/>
        </w:rPr>
        <w:t xml:space="preserve">the summarized </w:t>
      </w:r>
      <w:r w:rsidR="00BD5CF4" w:rsidRPr="00343589">
        <w:rPr>
          <w:lang w:val="en-US"/>
        </w:rPr>
        <w:t xml:space="preserve">multimodal studies </w:t>
      </w:r>
      <w:r w:rsidR="00A0320B">
        <w:rPr>
          <w:lang w:val="en-US"/>
        </w:rPr>
        <w:t xml:space="preserve">in our view </w:t>
      </w:r>
      <w:r w:rsidR="00BD5CF4" w:rsidRPr="00343589">
        <w:rPr>
          <w:lang w:val="en-US"/>
        </w:rPr>
        <w:t>is that combination</w:t>
      </w:r>
      <w:r>
        <w:rPr>
          <w:lang w:val="en-US"/>
        </w:rPr>
        <w:t>s</w:t>
      </w:r>
      <w:r w:rsidR="00BD5CF4" w:rsidRPr="00343589">
        <w:rPr>
          <w:lang w:val="en-US"/>
        </w:rPr>
        <w:t xml:space="preserve"> of neuroimaging biomarkers</w:t>
      </w:r>
      <w:r>
        <w:rPr>
          <w:lang w:val="en-US"/>
        </w:rPr>
        <w:t xml:space="preserve"> (</w:t>
      </w:r>
      <w:r w:rsidR="00BD5CF4" w:rsidRPr="00343589">
        <w:rPr>
          <w:lang w:val="en-US"/>
        </w:rPr>
        <w:t xml:space="preserve">MRI + PET or FDG + </w:t>
      </w:r>
      <w:r w:rsidR="00870252">
        <w:rPr>
          <w:lang w:val="en-US"/>
        </w:rPr>
        <w:t>amyloid-PET</w:t>
      </w:r>
      <w:r>
        <w:rPr>
          <w:lang w:val="en-US"/>
        </w:rPr>
        <w:t>)</w:t>
      </w:r>
      <w:r w:rsidR="00BD5CF4" w:rsidRPr="00343589">
        <w:rPr>
          <w:lang w:val="en-US"/>
        </w:rPr>
        <w:t xml:space="preserve"> </w:t>
      </w:r>
      <w:r>
        <w:rPr>
          <w:lang w:val="en-US"/>
        </w:rPr>
        <w:t>are more accurate in predicting</w:t>
      </w:r>
      <w:r w:rsidR="00BD5CF4" w:rsidRPr="00343589">
        <w:rPr>
          <w:lang w:val="en-US"/>
        </w:rPr>
        <w:t xml:space="preserve"> conversion from MCI to AD than any single marker, indicating that they provide complementary </w:t>
      </w:r>
      <w:r>
        <w:rPr>
          <w:lang w:val="en-US"/>
        </w:rPr>
        <w:t>rather than</w:t>
      </w:r>
      <w:r w:rsidR="00BD5CF4" w:rsidRPr="00343589">
        <w:rPr>
          <w:lang w:val="en-US"/>
        </w:rPr>
        <w:t xml:space="preserve"> redundant information</w:t>
      </w:r>
      <w:r w:rsidR="00B140CB">
        <w:rPr>
          <w:lang w:val="en-US"/>
        </w:rPr>
        <w:t>.</w:t>
      </w:r>
      <w:r w:rsidR="009843CE">
        <w:rPr>
          <w:lang w:val="en-US"/>
        </w:rPr>
        <w:t xml:space="preserve"> </w:t>
      </w:r>
      <w:r w:rsidR="00BD5CF4">
        <w:rPr>
          <w:lang w:val="en-US"/>
        </w:rPr>
        <w:t xml:space="preserve">Novel integrated PET/MR technology may allow to combine complementary PET and MRI procedures, potentially leading to more </w:t>
      </w:r>
      <w:r w:rsidR="00DF73E5">
        <w:rPr>
          <w:lang w:val="en-US"/>
        </w:rPr>
        <w:t>accurate</w:t>
      </w:r>
      <w:r w:rsidR="00BD5CF4">
        <w:rPr>
          <w:lang w:val="en-US"/>
        </w:rPr>
        <w:t xml:space="preserve"> </w:t>
      </w:r>
      <w:r w:rsidR="00DF73E5">
        <w:rPr>
          <w:lang w:val="en-US"/>
        </w:rPr>
        <w:t>prediction</w:t>
      </w:r>
      <w:r w:rsidR="00BD5CF4">
        <w:rPr>
          <w:lang w:val="en-US"/>
        </w:rPr>
        <w:t>. Functional MRI</w:t>
      </w:r>
      <w:r w:rsidR="00614E87">
        <w:rPr>
          <w:lang w:val="en-US"/>
        </w:rPr>
        <w:t xml:space="preserve"> </w:t>
      </w:r>
      <w:r w:rsidR="00BD5CF4">
        <w:rPr>
          <w:lang w:val="en-US"/>
        </w:rPr>
        <w:t>methods (</w:t>
      </w:r>
      <w:r w:rsidR="00DF73E5">
        <w:rPr>
          <w:lang w:val="en-US"/>
        </w:rPr>
        <w:t xml:space="preserve">e.g. </w:t>
      </w:r>
      <w:proofErr w:type="spellStart"/>
      <w:r w:rsidR="00DF73E5">
        <w:rPr>
          <w:lang w:val="en-US"/>
        </w:rPr>
        <w:t>rs</w:t>
      </w:r>
      <w:proofErr w:type="spellEnd"/>
      <w:r w:rsidR="00DF73E5">
        <w:rPr>
          <w:lang w:val="en-US"/>
        </w:rPr>
        <w:t>-</w:t>
      </w:r>
      <w:r w:rsidR="00BD5CF4">
        <w:rPr>
          <w:lang w:val="en-US"/>
        </w:rPr>
        <w:t xml:space="preserve">fMRI) or dynamic assessment of amyloid-PET imaging data may bear the potential to substitute FDG-PET in the future but there is not yet enough evidence available supporting such an approach in a clinical setting. </w:t>
      </w:r>
    </w:p>
    <w:p w:rsidR="00464A6F" w:rsidRDefault="00464A6F" w:rsidP="00464A6F">
      <w:pPr>
        <w:spacing w:line="480" w:lineRule="auto"/>
        <w:jc w:val="both"/>
        <w:rPr>
          <w:b/>
          <w:lang w:val="en-GB"/>
        </w:rPr>
      </w:pPr>
    </w:p>
    <w:p w:rsidR="00464A6F" w:rsidRDefault="00464A6F" w:rsidP="00464A6F">
      <w:pPr>
        <w:spacing w:line="480" w:lineRule="auto"/>
        <w:jc w:val="both"/>
        <w:rPr>
          <w:b/>
          <w:lang w:val="en-GB"/>
        </w:rPr>
      </w:pPr>
      <w:r>
        <w:rPr>
          <w:b/>
          <w:lang w:val="en-GB"/>
        </w:rPr>
        <w:t xml:space="preserve">4. Potential application of multimodal imaging markers of Alzheimer’s disease in the clinic </w:t>
      </w:r>
    </w:p>
    <w:p w:rsidR="00D01D7A" w:rsidRDefault="00464A6F" w:rsidP="003D3029">
      <w:pPr>
        <w:spacing w:line="480" w:lineRule="auto"/>
        <w:jc w:val="both"/>
        <w:rPr>
          <w:i/>
          <w:lang w:val="en-GB"/>
        </w:rPr>
      </w:pPr>
      <w:r>
        <w:rPr>
          <w:i/>
          <w:lang w:val="en-GB"/>
        </w:rPr>
        <w:t xml:space="preserve">4.1. </w:t>
      </w:r>
      <w:r w:rsidR="00591964">
        <w:rPr>
          <w:i/>
          <w:lang w:val="en-GB"/>
        </w:rPr>
        <w:t>Prodromal and early dementia</w:t>
      </w:r>
      <w:r w:rsidR="007D31C0">
        <w:rPr>
          <w:i/>
          <w:lang w:val="en-GB"/>
        </w:rPr>
        <w:t xml:space="preserve"> </w:t>
      </w:r>
      <w:r w:rsidR="00B675E2" w:rsidRPr="00161974">
        <w:rPr>
          <w:i/>
          <w:lang w:val="en-GB"/>
        </w:rPr>
        <w:t xml:space="preserve">diagnosis in specialized care                                                                                     </w:t>
      </w:r>
    </w:p>
    <w:p w:rsidR="00F755F7" w:rsidRDefault="007D31C0" w:rsidP="003D3029">
      <w:pPr>
        <w:spacing w:line="480" w:lineRule="auto"/>
        <w:jc w:val="both"/>
        <w:rPr>
          <w:lang w:val="en-GB"/>
        </w:rPr>
      </w:pPr>
      <w:r w:rsidRPr="007D31C0">
        <w:rPr>
          <w:lang w:val="en-GB"/>
        </w:rPr>
        <w:t>I</w:t>
      </w:r>
      <w:r w:rsidR="001758C0" w:rsidRPr="007D31C0">
        <w:rPr>
          <w:lang w:val="en-GB"/>
        </w:rPr>
        <w:t>dentifying the risk of conversion to AD dementia in subjects with MCI is currently becoming part of the diagnostic work-up in specialized care, particularly in</w:t>
      </w:r>
      <w:r w:rsidR="001758C0" w:rsidRPr="00147A4E">
        <w:rPr>
          <w:lang w:val="en-GB"/>
        </w:rPr>
        <w:t xml:space="preserve"> memory clinic settings. </w:t>
      </w:r>
      <w:r w:rsidR="001758C0">
        <w:rPr>
          <w:lang w:val="en-GB"/>
        </w:rPr>
        <w:t>Using</w:t>
      </w:r>
      <w:r w:rsidR="001758C0" w:rsidRPr="008E1F5B">
        <w:rPr>
          <w:lang w:val="en-GB"/>
        </w:rPr>
        <w:t xml:space="preserve"> imaging biomarkers to predict AD dementia in </w:t>
      </w:r>
      <w:r w:rsidR="001758C0">
        <w:rPr>
          <w:lang w:val="en-GB"/>
        </w:rPr>
        <w:t xml:space="preserve">patients with </w:t>
      </w:r>
      <w:r w:rsidR="001758C0" w:rsidRPr="008E1F5B">
        <w:rPr>
          <w:lang w:val="en-GB"/>
        </w:rPr>
        <w:t>MCI</w:t>
      </w:r>
      <w:r w:rsidR="001758C0">
        <w:rPr>
          <w:lang w:val="en-GB"/>
        </w:rPr>
        <w:t xml:space="preserve"> </w:t>
      </w:r>
      <w:r w:rsidR="001758C0" w:rsidRPr="008E1F5B">
        <w:rPr>
          <w:lang w:val="en-GB"/>
        </w:rPr>
        <w:t>based on the concept</w:t>
      </w:r>
      <w:r w:rsidR="001758C0">
        <w:rPr>
          <w:lang w:val="en-GB"/>
        </w:rPr>
        <w:t xml:space="preserve"> of “pr</w:t>
      </w:r>
      <w:r>
        <w:rPr>
          <w:lang w:val="en-GB"/>
        </w:rPr>
        <w:t>odromal</w:t>
      </w:r>
      <w:r w:rsidR="001758C0">
        <w:rPr>
          <w:lang w:val="en-GB"/>
        </w:rPr>
        <w:t xml:space="preserve"> AD”</w:t>
      </w:r>
      <w:r w:rsidR="00CD6132">
        <w:rPr>
          <w:lang w:val="en-GB"/>
        </w:rPr>
        <w:t>, i.e. cases with a syndrome of MCI and a positive imaging or biomarker finding</w:t>
      </w:r>
      <w:r w:rsidR="00CF399E">
        <w:rPr>
          <w:lang w:val="en-GB"/>
        </w:rPr>
        <w:fldChar w:fldCharType="begin">
          <w:fldData xml:space="preserve">PEVuZE5vdGU+PENpdGU+PEF1dGhvcj5EdWJvaXM8L0F1dGhvcj48WWVhcj4yMDA3PC9ZZWFyPjxS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</w:fldData>
        </w:fldChar>
      </w:r>
      <w:r w:rsidR="000F26FB">
        <w:rPr>
          <w:lang w:val="en-GB"/>
        </w:rPr>
        <w:instrText xml:space="preserve"> ADDIN EN.CITE </w:instrText>
      </w:r>
      <w:r w:rsidR="000F26FB">
        <w:rPr>
          <w:lang w:val="en-GB"/>
        </w:rPr>
        <w:fldChar w:fldCharType="begin">
          <w:fldData xml:space="preserve">PEVuZE5vdGU+PENpdGU+PEF1dGhvcj5EdWJvaXM8L0F1dGhvcj48WWVhcj4yMDA3PC9ZZWFyPjxS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</w:fldData>
        </w:fldChar>
      </w:r>
      <w:r w:rsidR="000F26FB">
        <w:rPr>
          <w:lang w:val="en-GB"/>
        </w:rPr>
        <w:instrText xml:space="preserve"> ADDIN EN.CITE.DATA </w:instrText>
      </w:r>
      <w:r w:rsidR="000F26FB">
        <w:rPr>
          <w:lang w:val="en-GB"/>
        </w:rPr>
      </w:r>
      <w:r w:rsidR="000F26FB">
        <w:rPr>
          <w:lang w:val="en-GB"/>
        </w:rPr>
        <w:fldChar w:fldCharType="end"/>
      </w:r>
      <w:r w:rsidR="00CF399E">
        <w:rPr>
          <w:lang w:val="en-GB"/>
        </w:rPr>
      </w:r>
      <w:r w:rsidR="00CF399E">
        <w:rPr>
          <w:lang w:val="en-GB"/>
        </w:rPr>
        <w:fldChar w:fldCharType="separate"/>
      </w:r>
      <w:hyperlink w:anchor="_ENREF_1" w:tooltip="Dubois, 2007 #8663" w:history="1">
        <w:r w:rsidR="000F26FB" w:rsidRPr="007C72CF">
          <w:rPr>
            <w:noProof/>
            <w:vertAlign w:val="superscript"/>
            <w:lang w:val="en-GB"/>
          </w:rPr>
          <w:t>1</w:t>
        </w:r>
      </w:hyperlink>
      <w:r w:rsidR="00CD6132" w:rsidRPr="007C72CF">
        <w:rPr>
          <w:noProof/>
          <w:vertAlign w:val="superscript"/>
          <w:lang w:val="en-GB"/>
        </w:rPr>
        <w:t xml:space="preserve">, </w:t>
      </w:r>
      <w:hyperlink w:anchor="_ENREF_2" w:tooltip="Albert, 2011 #12199" w:history="1">
        <w:r w:rsidR="000F26FB" w:rsidRPr="007C72CF">
          <w:rPr>
            <w:noProof/>
            <w:vertAlign w:val="superscript"/>
            <w:lang w:val="en-GB"/>
          </w:rPr>
          <w:t>2</w:t>
        </w:r>
      </w:hyperlink>
      <w:r w:rsidR="00CF399E">
        <w:rPr>
          <w:lang w:val="en-GB"/>
        </w:rPr>
        <w:fldChar w:fldCharType="end"/>
      </w:r>
      <w:r w:rsidR="001758C0">
        <w:rPr>
          <w:lang w:val="en-GB"/>
        </w:rPr>
        <w:t xml:space="preserve"> has been </w:t>
      </w:r>
      <w:r w:rsidR="00C45AF2">
        <w:rPr>
          <w:lang w:val="en-GB"/>
        </w:rPr>
        <w:t>applied</w:t>
      </w:r>
      <w:r w:rsidR="001758C0">
        <w:rPr>
          <w:lang w:val="en-GB"/>
        </w:rPr>
        <w:t xml:space="preserve"> in highly selected subject</w:t>
      </w:r>
      <w:r w:rsidR="00C45AF2">
        <w:rPr>
          <w:lang w:val="en-GB"/>
        </w:rPr>
        <w:t xml:space="preserve"> group</w:t>
      </w:r>
      <w:r w:rsidR="001758C0">
        <w:rPr>
          <w:lang w:val="en-GB"/>
        </w:rPr>
        <w:t xml:space="preserve">s, </w:t>
      </w:r>
      <w:r w:rsidR="00614E87">
        <w:rPr>
          <w:lang w:val="en-GB"/>
        </w:rPr>
        <w:t xml:space="preserve">but </w:t>
      </w:r>
      <w:r w:rsidR="001758C0">
        <w:rPr>
          <w:lang w:val="en-GB"/>
        </w:rPr>
        <w:t xml:space="preserve">its utility in samples from specialized care settings such as memory clinics has yet to be </w:t>
      </w:r>
      <w:r w:rsidR="00C45AF2">
        <w:rPr>
          <w:lang w:val="en-GB"/>
        </w:rPr>
        <w:t>investigated</w:t>
      </w:r>
      <w:r w:rsidR="00E810BA">
        <w:rPr>
          <w:lang w:val="en-GB"/>
        </w:rPr>
        <w:t xml:space="preserve"> (Table </w:t>
      </w:r>
      <w:r w:rsidR="006777AA">
        <w:rPr>
          <w:lang w:val="en-GB"/>
        </w:rPr>
        <w:t>2</w:t>
      </w:r>
      <w:r w:rsidR="00E810BA">
        <w:rPr>
          <w:lang w:val="en-GB"/>
        </w:rPr>
        <w:t>)</w:t>
      </w:r>
      <w:r w:rsidR="001758C0">
        <w:rPr>
          <w:lang w:val="en-GB"/>
        </w:rPr>
        <w:t xml:space="preserve">. </w:t>
      </w:r>
      <w:r w:rsidR="00E210DB">
        <w:rPr>
          <w:lang w:val="en-GB"/>
        </w:rPr>
        <w:t xml:space="preserve">                                                                                                                                      </w:t>
      </w:r>
    </w:p>
    <w:p w:rsidR="009C138B" w:rsidRDefault="001758C0" w:rsidP="009C138B">
      <w:pPr>
        <w:spacing w:line="480" w:lineRule="auto"/>
        <w:jc w:val="both"/>
        <w:rPr>
          <w:lang w:val="en-GB"/>
        </w:rPr>
      </w:pPr>
      <w:r>
        <w:rPr>
          <w:lang w:val="en-GB"/>
        </w:rPr>
        <w:t xml:space="preserve">In MCI subjects </w:t>
      </w:r>
      <w:r w:rsidR="007D3FC6">
        <w:rPr>
          <w:lang w:val="en-GB"/>
        </w:rPr>
        <w:t>that have been attending a</w:t>
      </w:r>
      <w:r>
        <w:rPr>
          <w:lang w:val="en-GB"/>
        </w:rPr>
        <w:t xml:space="preserve"> memory clinic, MRI-based measurement of medial temporal lobe atrophy (MTA) yielded moderate to high specificity compared to memory testing alone, at varying levels of sensitivity</w:t>
      </w:r>
      <w:r w:rsidR="00DF73E5">
        <w:rPr>
          <w:lang w:val="en-GB"/>
        </w:rPr>
        <w:t>.</w:t>
      </w:r>
      <w:r w:rsidR="00CF399E">
        <w:rPr>
          <w:lang w:val="en-GB"/>
        </w:rPr>
        <w:fldChar w:fldCharType="begin">
          <w:fldData xml:space="preserve">PEVuZE5vdGU+PENpdGU+PEF1dGhvcj5Cb3V3bWFuPC9BdXRob3I+PFllYXI+MjAxMDwvWWVhcj48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=
</w:fldData>
        </w:fldChar>
      </w:r>
      <w:r w:rsidR="000F26FB">
        <w:rPr>
          <w:lang w:val="en-GB"/>
        </w:rPr>
        <w:instrText xml:space="preserve"> ADDIN EN.CITE </w:instrText>
      </w:r>
      <w:r w:rsidR="000F26FB">
        <w:rPr>
          <w:lang w:val="en-GB"/>
        </w:rPr>
        <w:fldChar w:fldCharType="begin">
          <w:fldData xml:space="preserve">PEVuZE5vdGU+PENpdGU+PEF1dGhvcj5Cb3V3bWFuPC9BdXRob3I+PFllYXI+MjAxMDwvWWVhcj48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=
</w:fldData>
        </w:fldChar>
      </w:r>
      <w:r w:rsidR="000F26FB">
        <w:rPr>
          <w:lang w:val="en-GB"/>
        </w:rPr>
        <w:instrText xml:space="preserve"> ADDIN EN.CITE.DATA </w:instrText>
      </w:r>
      <w:r w:rsidR="000F26FB">
        <w:rPr>
          <w:lang w:val="en-GB"/>
        </w:rPr>
      </w:r>
      <w:r w:rsidR="000F26FB">
        <w:rPr>
          <w:lang w:val="en-GB"/>
        </w:rPr>
        <w:fldChar w:fldCharType="end"/>
      </w:r>
      <w:r w:rsidR="00CF399E">
        <w:rPr>
          <w:lang w:val="en-GB"/>
        </w:rPr>
      </w:r>
      <w:r w:rsidR="00CF399E">
        <w:rPr>
          <w:lang w:val="en-GB"/>
        </w:rPr>
        <w:fldChar w:fldCharType="separate"/>
      </w:r>
      <w:hyperlink w:anchor="_ENREF_90" w:tooltip="Bouwman, 2010 #81" w:history="1">
        <w:r w:rsidR="000F26FB" w:rsidRPr="000F26FB">
          <w:rPr>
            <w:noProof/>
            <w:vertAlign w:val="superscript"/>
            <w:lang w:val="en-GB"/>
          </w:rPr>
          <w:t>90</w:t>
        </w:r>
      </w:hyperlink>
      <w:r w:rsidR="000F26FB" w:rsidRPr="000F26FB">
        <w:rPr>
          <w:noProof/>
          <w:vertAlign w:val="superscript"/>
          <w:lang w:val="en-GB"/>
        </w:rPr>
        <w:t xml:space="preserve">, </w:t>
      </w:r>
      <w:hyperlink w:anchor="_ENREF_91" w:tooltip="Galluzzi, 2010 #82" w:history="1">
        <w:r w:rsidR="000F26FB" w:rsidRPr="000F26FB">
          <w:rPr>
            <w:noProof/>
            <w:vertAlign w:val="superscript"/>
            <w:lang w:val="en-GB"/>
          </w:rPr>
          <w:t>91</w:t>
        </w:r>
      </w:hyperlink>
      <w:r w:rsidR="00CF399E">
        <w:rPr>
          <w:lang w:val="en-GB"/>
        </w:rPr>
        <w:fldChar w:fldCharType="end"/>
      </w:r>
      <w:r w:rsidR="000A7FA4">
        <w:rPr>
          <w:lang w:val="en-GB"/>
        </w:rPr>
        <w:t xml:space="preserve"> </w:t>
      </w:r>
      <w:r>
        <w:rPr>
          <w:lang w:val="en-GB"/>
        </w:rPr>
        <w:t xml:space="preserve">The high levels of specificity suggest that MTA and particularly molecular imaging with PET could be successfully employed to exclude non-AD cases from treatment intended for </w:t>
      </w:r>
      <w:r w:rsidR="00E21DAE">
        <w:rPr>
          <w:lang w:val="en-GB"/>
        </w:rPr>
        <w:t>prodromal AD</w:t>
      </w:r>
      <w:r>
        <w:rPr>
          <w:lang w:val="en-GB"/>
        </w:rPr>
        <w:t xml:space="preserve">. </w:t>
      </w:r>
      <w:r w:rsidR="00456A67">
        <w:rPr>
          <w:lang w:val="en-GB"/>
        </w:rPr>
        <w:t xml:space="preserve">Studies </w:t>
      </w:r>
      <w:r w:rsidR="009C138B">
        <w:rPr>
          <w:lang w:val="en-GB"/>
        </w:rPr>
        <w:t>evaluating</w:t>
      </w:r>
      <w:r w:rsidR="00456A67">
        <w:rPr>
          <w:lang w:val="en-GB"/>
        </w:rPr>
        <w:t xml:space="preserve"> the </w:t>
      </w:r>
      <w:r w:rsidR="00F36D7D">
        <w:rPr>
          <w:lang w:val="en-GB"/>
        </w:rPr>
        <w:t xml:space="preserve">diagnostic </w:t>
      </w:r>
      <w:r w:rsidR="00456A67">
        <w:rPr>
          <w:lang w:val="en-GB"/>
        </w:rPr>
        <w:t xml:space="preserve">accuracy of </w:t>
      </w:r>
      <w:r w:rsidR="00870252">
        <w:rPr>
          <w:lang w:val="en-GB"/>
        </w:rPr>
        <w:t>FDG-PET</w:t>
      </w:r>
      <w:r w:rsidR="00456A67">
        <w:rPr>
          <w:lang w:val="en-GB"/>
        </w:rPr>
        <w:t xml:space="preserve"> using </w:t>
      </w:r>
      <w:r w:rsidR="00F36D7D">
        <w:rPr>
          <w:lang w:val="en-GB"/>
        </w:rPr>
        <w:t>clinical</w:t>
      </w:r>
      <w:r w:rsidR="00456A67">
        <w:rPr>
          <w:lang w:val="en-GB"/>
        </w:rPr>
        <w:t xml:space="preserve"> diagnosis as gold standard</w:t>
      </w:r>
      <w:r w:rsidR="009C138B" w:rsidRPr="009C138B">
        <w:rPr>
          <w:lang w:val="en-GB"/>
        </w:rPr>
        <w:t xml:space="preserve"> </w:t>
      </w:r>
      <w:r w:rsidR="009C138B">
        <w:rPr>
          <w:lang w:val="en-GB"/>
        </w:rPr>
        <w:t>may not allow systematic conclusions</w:t>
      </w:r>
      <w:r w:rsidR="00F36D7D">
        <w:rPr>
          <w:lang w:val="en-GB"/>
        </w:rPr>
        <w:t>,</w:t>
      </w:r>
      <w:hyperlink w:anchor="_ENREF_92" w:tooltip="Panegyres, 2009 #20718" w:history="1">
        <w:r w:rsidR="000F26FB">
          <w:rPr>
            <w:lang w:val="en-GB"/>
          </w:rPr>
          <w:fldChar w:fldCharType="begin"/>
        </w:r>
        <w:r w:rsidR="000F26FB">
          <w:rPr>
            <w:lang w:val="en-GB"/>
          </w:rPr>
          <w:instrText xml:space="preserve"> ADDIN EN.CITE &lt;EndNote&gt;&lt;Cite&gt;&lt;Author&gt;Panegyres&lt;/Author&gt;&lt;Year&gt;2009&lt;/Year&gt;&lt;RecNum&gt;20718&lt;/RecNum&gt;&lt;DisplayText&gt;&lt;style face="superscript"&gt;92&lt;/style&gt;&lt;/DisplayText&gt;&lt;record&gt;&lt;rec-number&gt;20718&lt;/rec-number&gt;&lt;foreign-keys&gt;&lt;key app="EN" db-id="d5wxw9debsf5evew00s5fe2azax9fsa0ez5v"&gt;20718&lt;/key&gt;&lt;/foreign-keys&gt;&lt;ref-type name="Journal Article"&gt;17&lt;/ref-type&gt;&lt;contributors&gt;&lt;authors&gt;&lt;author&gt;Panegyres, P. K.&lt;/author&gt;&lt;author&gt;Rogers, J. M.&lt;/author&gt;&lt;author&gt;McCarthy, M.&lt;/author&gt;&lt;author&gt;Campbell, A.&lt;/author&gt;&lt;author&gt;Wu, J. S.&lt;/author&gt;&lt;/authors&gt;&lt;/contributors&gt;&lt;auth-address&gt;Neurodegenerative Disorders Research, 185 York St, Subiaco WA, Australia. publications@panegyres.com.au&lt;/auth-address&gt;&lt;titles&gt;&lt;title&gt;Fluorodeoxyglucose-positron emission tomography in the differential diagnosis of early-onset dementia: a prospective, community-based study&lt;/title&gt;&lt;secondary-title&gt;BMC Neurol&lt;/secondary-title&gt;&lt;alt-title&gt;BMC neurology&lt;/alt-title&gt;&lt;/titles&gt;&lt;periodical&gt;&lt;full-title&gt;BMC Neurol&lt;/full-title&gt;&lt;/periodical&gt;&lt;pages&gt;41&lt;/pages&gt;&lt;volume&gt;9&lt;/volume&gt;&lt;keywords&gt;&lt;keyword&gt;Adult&lt;/keyword&gt;&lt;keyword&gt;Aged&lt;/keyword&gt;&lt;keyword&gt;Brain/pathology/radionuclide imaging&lt;/keyword&gt;&lt;keyword&gt;Dementia/*diagnosis/*radionuclide imaging&lt;/keyword&gt;&lt;keyword&gt;Diagnosis, Differential&lt;/keyword&gt;&lt;keyword&gt;Female&lt;/keyword&gt;&lt;keyword&gt;Fluorodeoxyglucose F18/*diagnostic use&lt;/keyword&gt;&lt;keyword&gt;Humans&lt;/keyword&gt;&lt;keyword&gt;Image Processing, Computer-Assisted&lt;/keyword&gt;&lt;keyword&gt;Male&lt;/keyword&gt;&lt;keyword&gt;Middle Aged&lt;/keyword&gt;&lt;keyword&gt;Positron-Emission Tomography&lt;/keyword&gt;&lt;keyword&gt;Prospective Studies&lt;/keyword&gt;&lt;/keywords&gt;&lt;dates&gt;&lt;year&gt;2009&lt;/year&gt;&lt;/dates&gt;&lt;isbn&gt;1471-2377 (Electronic)&amp;#xD;1471-2377 (Linking)&lt;/isbn&gt;&lt;accession-num&gt;19674446&lt;/accession-num&gt;&lt;urls&gt;&lt;related-urls&gt;&lt;url&gt;http://www.ncbi.nlm.nih.gov/pubmed/19674446&lt;/url&gt;&lt;/related-urls&gt;&lt;/urls&gt;&lt;custom2&gt;2736156&lt;/custom2&gt;&lt;electronic-resource-num&gt;10.1186/1471-2377-9-41&lt;/electronic-resource-num&gt;&lt;/record&gt;&lt;/Cite&gt;&lt;/EndNote&gt;</w:instrText>
        </w:r>
        <w:r w:rsidR="000F26FB">
          <w:rPr>
            <w:lang w:val="en-GB"/>
          </w:rPr>
          <w:fldChar w:fldCharType="separate"/>
        </w:r>
        <w:r w:rsidR="000F26FB" w:rsidRPr="000F26FB">
          <w:rPr>
            <w:noProof/>
            <w:vertAlign w:val="superscript"/>
            <w:lang w:val="en-GB"/>
          </w:rPr>
          <w:t>92</w:t>
        </w:r>
        <w:r w:rsidR="000F26FB">
          <w:rPr>
            <w:lang w:val="en-GB"/>
          </w:rPr>
          <w:fldChar w:fldCharType="end"/>
        </w:r>
      </w:hyperlink>
      <w:r w:rsidR="00F36D7D">
        <w:rPr>
          <w:lang w:val="en-GB"/>
        </w:rPr>
        <w:t xml:space="preserve"> </w:t>
      </w:r>
      <w:r w:rsidR="009C138B">
        <w:rPr>
          <w:lang w:val="en-GB"/>
        </w:rPr>
        <w:t xml:space="preserve">because clinical diagnosis itself may not reflect the underlying pathology correctly and </w:t>
      </w:r>
      <w:r w:rsidR="00F36D7D">
        <w:rPr>
          <w:lang w:val="en-GB"/>
        </w:rPr>
        <w:t xml:space="preserve"> </w:t>
      </w:r>
      <w:r w:rsidR="00870252">
        <w:rPr>
          <w:lang w:val="en-GB"/>
        </w:rPr>
        <w:t>FDG-PET</w:t>
      </w:r>
      <w:r w:rsidR="00F36D7D">
        <w:rPr>
          <w:lang w:val="en-GB"/>
        </w:rPr>
        <w:t xml:space="preserve"> </w:t>
      </w:r>
      <w:r w:rsidR="009C138B">
        <w:rPr>
          <w:lang w:val="en-GB"/>
        </w:rPr>
        <w:t xml:space="preserve">may  </w:t>
      </w:r>
      <w:r w:rsidR="00F36D7D">
        <w:rPr>
          <w:lang w:val="en-GB"/>
        </w:rPr>
        <w:t xml:space="preserve">likely not replace </w:t>
      </w:r>
      <w:r w:rsidR="009C138B">
        <w:rPr>
          <w:lang w:val="en-GB"/>
        </w:rPr>
        <w:t xml:space="preserve">but rather complement </w:t>
      </w:r>
      <w:r w:rsidR="00F36D7D">
        <w:rPr>
          <w:lang w:val="en-GB"/>
        </w:rPr>
        <w:lastRenderedPageBreak/>
        <w:t>clinical diagnosis in health care settings</w:t>
      </w:r>
      <w:r w:rsidR="00456A67">
        <w:rPr>
          <w:lang w:val="en-GB"/>
        </w:rPr>
        <w:t xml:space="preserve">. </w:t>
      </w:r>
      <w:r w:rsidR="009C138B" w:rsidRPr="009C138B">
        <w:rPr>
          <w:lang w:val="en-GB"/>
        </w:rPr>
        <w:t xml:space="preserve"> </w:t>
      </w:r>
      <w:r w:rsidR="009C138B">
        <w:rPr>
          <w:lang w:val="en-GB"/>
        </w:rPr>
        <w:t>In general, the continuously improving access to PET-imaging facilities and the relatively low cost of the tracer are factors which may facilitate the efficient utilization of FDG-PET also outside of maximum care settings.</w:t>
      </w:r>
    </w:p>
    <w:p w:rsidR="00EA7C4A" w:rsidRDefault="00EA7C4A" w:rsidP="003D3029">
      <w:pPr>
        <w:spacing w:line="480" w:lineRule="auto"/>
        <w:jc w:val="both"/>
        <w:rPr>
          <w:b/>
          <w:i/>
          <w:lang w:val="en-GB"/>
        </w:rPr>
      </w:pPr>
    </w:p>
    <w:p w:rsidR="00967E02" w:rsidRDefault="00464A6F" w:rsidP="003D3029">
      <w:pPr>
        <w:spacing w:line="480" w:lineRule="auto"/>
        <w:jc w:val="both"/>
        <w:rPr>
          <w:i/>
          <w:lang w:val="en-GB"/>
        </w:rPr>
      </w:pPr>
      <w:r>
        <w:rPr>
          <w:i/>
          <w:lang w:val="en-GB"/>
        </w:rPr>
        <w:t>4</w:t>
      </w:r>
      <w:r w:rsidR="008E1F5B" w:rsidRPr="008B54FA">
        <w:rPr>
          <w:i/>
          <w:lang w:val="en-GB"/>
        </w:rPr>
        <w:t>.</w:t>
      </w:r>
      <w:r w:rsidR="00725150">
        <w:rPr>
          <w:i/>
          <w:lang w:val="en-GB"/>
        </w:rPr>
        <w:t>2</w:t>
      </w:r>
      <w:r w:rsidR="008E1F5B" w:rsidRPr="008B54FA">
        <w:rPr>
          <w:i/>
          <w:lang w:val="en-GB"/>
        </w:rPr>
        <w:t xml:space="preserve">. </w:t>
      </w:r>
      <w:r w:rsidR="00E210DB" w:rsidRPr="008B54FA">
        <w:rPr>
          <w:i/>
          <w:lang w:val="en-GB"/>
        </w:rPr>
        <w:t>Pr</w:t>
      </w:r>
      <w:r w:rsidR="00591964">
        <w:rPr>
          <w:i/>
          <w:lang w:val="en-GB"/>
        </w:rPr>
        <w:t>odromal</w:t>
      </w:r>
      <w:r w:rsidR="00E210DB" w:rsidRPr="008B54FA">
        <w:rPr>
          <w:i/>
          <w:lang w:val="en-GB"/>
        </w:rPr>
        <w:t xml:space="preserve"> and early dementia diagnosis in primary care</w:t>
      </w:r>
    </w:p>
    <w:p w:rsidR="008D2958" w:rsidRPr="00461A3E" w:rsidRDefault="00C77C30" w:rsidP="003D3029">
      <w:pPr>
        <w:spacing w:line="480" w:lineRule="auto"/>
        <w:jc w:val="both"/>
        <w:rPr>
          <w:i/>
          <w:lang w:val="en-GB"/>
        </w:rPr>
      </w:pPr>
      <w:r>
        <w:rPr>
          <w:lang w:val="en-GB"/>
        </w:rPr>
        <w:t>The ideal</w:t>
      </w:r>
      <w:r w:rsidR="00E210DB" w:rsidRPr="00E210DB">
        <w:rPr>
          <w:lang w:val="en-GB"/>
        </w:rPr>
        <w:t xml:space="preserve"> dem</w:t>
      </w:r>
      <w:r>
        <w:rPr>
          <w:lang w:val="en-GB"/>
        </w:rPr>
        <w:t xml:space="preserve">entia </w:t>
      </w:r>
      <w:r w:rsidR="00150CA3">
        <w:rPr>
          <w:lang w:val="en-GB"/>
        </w:rPr>
        <w:t xml:space="preserve">diagnostic </w:t>
      </w:r>
      <w:r>
        <w:rPr>
          <w:lang w:val="en-GB"/>
        </w:rPr>
        <w:t>biomarker in primary care</w:t>
      </w:r>
      <w:r w:rsidR="00E210DB" w:rsidRPr="00E210DB">
        <w:rPr>
          <w:lang w:val="en-GB"/>
        </w:rPr>
        <w:t xml:space="preserve"> should: (</w:t>
      </w:r>
      <w:proofErr w:type="spellStart"/>
      <w:r w:rsidR="00E210DB" w:rsidRPr="00E210DB">
        <w:rPr>
          <w:lang w:val="en-GB"/>
        </w:rPr>
        <w:t>i</w:t>
      </w:r>
      <w:proofErr w:type="spellEnd"/>
      <w:r w:rsidR="00E210DB" w:rsidRPr="00E210DB">
        <w:rPr>
          <w:lang w:val="en-GB"/>
        </w:rPr>
        <w:t>) have a sensitivi</w:t>
      </w:r>
      <w:r w:rsidR="00E210DB">
        <w:rPr>
          <w:lang w:val="en-GB"/>
        </w:rPr>
        <w:t xml:space="preserve">ty of well over 90% in dementia </w:t>
      </w:r>
      <w:r w:rsidR="00E210DB" w:rsidRPr="00E210DB">
        <w:rPr>
          <w:lang w:val="en-GB"/>
        </w:rPr>
        <w:t xml:space="preserve">detection; (ii) have a specificity </w:t>
      </w:r>
      <w:r w:rsidR="001758C0">
        <w:rPr>
          <w:lang w:val="en-GB"/>
        </w:rPr>
        <w:t xml:space="preserve">of </w:t>
      </w:r>
      <w:r w:rsidR="00E210DB" w:rsidRPr="00E210DB">
        <w:rPr>
          <w:lang w:val="en-GB"/>
        </w:rPr>
        <w:t>near 100%; (iii) be reliable; (iv) detect one or more fundamental feature</w:t>
      </w:r>
      <w:r w:rsidR="00614E87">
        <w:rPr>
          <w:lang w:val="en-GB"/>
        </w:rPr>
        <w:t>s</w:t>
      </w:r>
      <w:r w:rsidR="00E210DB" w:rsidRPr="00E210DB">
        <w:rPr>
          <w:lang w:val="en-GB"/>
        </w:rPr>
        <w:t xml:space="preserve"> of</w:t>
      </w:r>
      <w:r w:rsidR="001758C0">
        <w:rPr>
          <w:lang w:val="en-GB"/>
        </w:rPr>
        <w:t xml:space="preserve"> the</w:t>
      </w:r>
      <w:r w:rsidR="00E210DB" w:rsidRPr="00E210DB">
        <w:rPr>
          <w:lang w:val="en-GB"/>
        </w:rPr>
        <w:t xml:space="preserve"> relevant neuropathology; (v) be non-invasive; (vi) be easy </w:t>
      </w:r>
      <w:r w:rsidR="00005E8D">
        <w:rPr>
          <w:lang w:val="en-GB"/>
        </w:rPr>
        <w:t xml:space="preserve">and time-efficient </w:t>
      </w:r>
      <w:r w:rsidR="00E210DB" w:rsidRPr="00E210DB">
        <w:rPr>
          <w:lang w:val="en-GB"/>
        </w:rPr>
        <w:t>to perform; (vii)</w:t>
      </w:r>
      <w:r w:rsidR="001758C0">
        <w:rPr>
          <w:lang w:val="en-GB"/>
        </w:rPr>
        <w:t xml:space="preserve"> be</w:t>
      </w:r>
      <w:r w:rsidR="00E210DB" w:rsidRPr="00E210DB">
        <w:rPr>
          <w:lang w:val="en-GB"/>
        </w:rPr>
        <w:t xml:space="preserve"> inexpensive</w:t>
      </w:r>
      <w:r>
        <w:rPr>
          <w:lang w:val="en-GB"/>
        </w:rPr>
        <w:t>.</w:t>
      </w:r>
      <w:hyperlink w:anchor="_ENREF_93" w:tooltip="Fox, 2013 #20424" w:history="1">
        <w:r w:rsidR="000F26FB">
          <w:rPr>
            <w:lang w:val="en-GB"/>
          </w:rPr>
          <w:fldChar w:fldCharType="begin"/>
        </w:r>
        <w:r w:rsidR="000F26FB">
          <w:rPr>
            <w:lang w:val="en-GB"/>
          </w:rPr>
          <w:instrText xml:space="preserve"> ADDIN EN.CITE &lt;EndNote&gt;&lt;Cite&gt;&lt;Author&gt;Fox&lt;/Author&gt;&lt;Year&gt;2013&lt;/Year&gt;&lt;RecNum&gt;20424&lt;/RecNum&gt;&lt;DisplayText&gt;&lt;style face="superscript"&gt;93&lt;/style&gt;&lt;/DisplayText&gt;&lt;record&gt;&lt;rec-number&gt;20424&lt;/rec-number&gt;&lt;foreign-keys&gt;&lt;key app="EN" db-id="d5wxw9debsf5evew00s5fe2azax9fsa0ez5v"&gt;20424&lt;/key&gt;&lt;/foreign-keys&gt;&lt;ref-type name="Journal Article"&gt;17&lt;/ref-type&gt;&lt;contributors&gt;&lt;authors&gt;&lt;author&gt;Fox, C.&lt;/author&gt;&lt;author&gt;Lafortune, L.&lt;/author&gt;&lt;author&gt;Boustani, M.&lt;/author&gt;&lt;author&gt;Dening, T.&lt;/author&gt;&lt;author&gt;Rait, G.&lt;/author&gt;&lt;author&gt;Brayne, C.&lt;/author&gt;&lt;/authors&gt;&lt;/contributors&gt;&lt;auth-address&gt;Department of Psychological Sciences, Faculty of Medicine and Health Sciences, Norwich Medical School, University of East Anglia, Norwich, UK.&lt;/auth-address&gt;&lt;titles&gt;&lt;title&gt;Screening for dementia - is it a no brainer?&lt;/title&gt;&lt;secondary-title&gt;Int J Clin Pract&lt;/secondary-title&gt;&lt;/titles&gt;&lt;periodical&gt;&lt;full-title&gt;Int J Clin Pract&lt;/full-title&gt;&lt;/periodical&gt;&lt;pages&gt;1076-80&lt;/pages&gt;&lt;volume&gt;67&lt;/volume&gt;&lt;number&gt;11&lt;/number&gt;&lt;edition&gt;2013/08/21&lt;/edition&gt;&lt;dates&gt;&lt;year&gt;2013&lt;/year&gt;&lt;pub-dates&gt;&lt;date&gt;Nov&lt;/date&gt;&lt;/pub-dates&gt;&lt;/dates&gt;&lt;isbn&gt;1742-1241 (Electronic)&amp;#xD;1368-5031 (Linking)&lt;/isbn&gt;&lt;accession-num&gt;23952529&lt;/accession-num&gt;&lt;urls&gt;&lt;related-urls&gt;&lt;url&gt;http://www.ncbi.nlm.nih.gov/entrez/query.fcgi?cmd=Retrieve&amp;amp;db=PubMed&amp;amp;dopt=Citation&amp;amp;list_uids=23952529&lt;/url&gt;&lt;/related-urls&gt;&lt;/urls&gt;&lt;electronic-resource-num&gt;10.1111/ijcp.12239&lt;/electronic-resource-num&gt;&lt;language&gt;eng&lt;/language&gt;&lt;/record&gt;&lt;/Cite&gt;&lt;/EndNote&gt;</w:instrText>
        </w:r>
        <w:r w:rsidR="000F26FB">
          <w:rPr>
            <w:lang w:val="en-GB"/>
          </w:rPr>
          <w:fldChar w:fldCharType="separate"/>
        </w:r>
        <w:r w:rsidR="000F26FB" w:rsidRPr="000F26FB">
          <w:rPr>
            <w:noProof/>
            <w:vertAlign w:val="superscript"/>
            <w:lang w:val="en-GB"/>
          </w:rPr>
          <w:t>93</w:t>
        </w:r>
        <w:r w:rsidR="000F26FB">
          <w:rPr>
            <w:lang w:val="en-GB"/>
          </w:rPr>
          <w:fldChar w:fldCharType="end"/>
        </w:r>
      </w:hyperlink>
      <w:r w:rsidR="00E210DB" w:rsidRPr="00E210DB">
        <w:rPr>
          <w:lang w:val="en-GB"/>
        </w:rPr>
        <w:t xml:space="preserve"> </w:t>
      </w:r>
      <w:r w:rsidR="00150CA3">
        <w:rPr>
          <w:lang w:val="en-GB"/>
        </w:rPr>
        <w:t xml:space="preserve">In prodromal dementia, the prognostic property of a biomarker becomes additionally relevant, i.e. </w:t>
      </w:r>
      <w:r w:rsidR="00005E8D">
        <w:rPr>
          <w:lang w:val="en-GB"/>
        </w:rPr>
        <w:t xml:space="preserve">its ability </w:t>
      </w:r>
      <w:r w:rsidR="00150CA3">
        <w:rPr>
          <w:lang w:val="en-GB"/>
        </w:rPr>
        <w:t>to pre</w:t>
      </w:r>
      <w:r w:rsidR="005B486B">
        <w:rPr>
          <w:lang w:val="en-GB"/>
        </w:rPr>
        <w:t xml:space="preserve">dict the time course </w:t>
      </w:r>
      <w:r w:rsidR="00D9053A">
        <w:rPr>
          <w:lang w:val="en-GB"/>
        </w:rPr>
        <w:t xml:space="preserve">of </w:t>
      </w:r>
      <w:r w:rsidR="005B486B">
        <w:rPr>
          <w:lang w:val="en-GB"/>
        </w:rPr>
        <w:t>the</w:t>
      </w:r>
      <w:r w:rsidR="00150CA3">
        <w:rPr>
          <w:lang w:val="en-GB"/>
        </w:rPr>
        <w:t xml:space="preserve"> clinical symptoms within the next couple of years. </w:t>
      </w:r>
      <w:r w:rsidR="001758C0">
        <w:rPr>
          <w:lang w:val="en-GB"/>
        </w:rPr>
        <w:t>So far, n</w:t>
      </w:r>
      <w:r w:rsidR="001758C0" w:rsidRPr="00E210DB">
        <w:rPr>
          <w:lang w:val="en-GB"/>
        </w:rPr>
        <w:t xml:space="preserve">one of the imaging </w:t>
      </w:r>
      <w:r w:rsidR="001758C0">
        <w:rPr>
          <w:lang w:val="en-GB"/>
        </w:rPr>
        <w:t>(</w:t>
      </w:r>
      <w:r w:rsidR="00005E8D">
        <w:rPr>
          <w:lang w:val="en-GB"/>
        </w:rPr>
        <w:t>and</w:t>
      </w:r>
      <w:r w:rsidR="00005E8D" w:rsidRPr="00E210DB">
        <w:rPr>
          <w:lang w:val="en-GB"/>
        </w:rPr>
        <w:t xml:space="preserve"> </w:t>
      </w:r>
      <w:r w:rsidR="001758C0">
        <w:rPr>
          <w:lang w:val="en-GB"/>
        </w:rPr>
        <w:t xml:space="preserve">indeed </w:t>
      </w:r>
      <w:r w:rsidR="001758C0" w:rsidRPr="00E210DB">
        <w:rPr>
          <w:lang w:val="en-GB"/>
        </w:rPr>
        <w:t>non-imaging</w:t>
      </w:r>
      <w:r w:rsidR="001758C0">
        <w:rPr>
          <w:lang w:val="en-GB"/>
        </w:rPr>
        <w:t>)</w:t>
      </w:r>
      <w:r w:rsidR="001758C0" w:rsidRPr="00E210DB">
        <w:rPr>
          <w:lang w:val="en-GB"/>
        </w:rPr>
        <w:t xml:space="preserve"> biomarkers currently available has been tested </w:t>
      </w:r>
      <w:r w:rsidR="001758C0">
        <w:rPr>
          <w:lang w:val="en-GB"/>
        </w:rPr>
        <w:t xml:space="preserve">with regard to these criteria </w:t>
      </w:r>
      <w:r w:rsidR="001758C0" w:rsidRPr="00E210DB">
        <w:rPr>
          <w:lang w:val="en-GB"/>
        </w:rPr>
        <w:t>in a primary care setting</w:t>
      </w:r>
      <w:r w:rsidR="001758C0">
        <w:rPr>
          <w:lang w:val="en-GB"/>
        </w:rPr>
        <w:t>.</w:t>
      </w:r>
      <w:r w:rsidR="00E210DB">
        <w:rPr>
          <w:lang w:val="en-GB"/>
        </w:rPr>
        <w:t xml:space="preserve"> </w:t>
      </w:r>
      <w:r w:rsidR="001758C0">
        <w:rPr>
          <w:lang w:val="en-GB"/>
        </w:rPr>
        <w:t>As it is commonly the first point of contact,</w:t>
      </w:r>
      <w:r w:rsidR="008D2958">
        <w:rPr>
          <w:lang w:val="en-GB"/>
        </w:rPr>
        <w:t xml:space="preserve"> </w:t>
      </w:r>
      <w:r w:rsidR="001758C0">
        <w:rPr>
          <w:lang w:val="en-GB"/>
        </w:rPr>
        <w:t xml:space="preserve">primary care </w:t>
      </w:r>
      <w:r w:rsidR="00005E8D">
        <w:rPr>
          <w:lang w:val="en-GB"/>
        </w:rPr>
        <w:t xml:space="preserve">provides </w:t>
      </w:r>
      <w:r w:rsidR="001758C0">
        <w:rPr>
          <w:lang w:val="en-GB"/>
        </w:rPr>
        <w:t xml:space="preserve">a unique opportunity for </w:t>
      </w:r>
      <w:r w:rsidR="00005E8D">
        <w:rPr>
          <w:lang w:val="en-GB"/>
        </w:rPr>
        <w:t xml:space="preserve">early </w:t>
      </w:r>
      <w:r w:rsidR="001758C0">
        <w:rPr>
          <w:lang w:val="en-GB"/>
        </w:rPr>
        <w:t xml:space="preserve">dementia diagnosis. </w:t>
      </w:r>
      <w:r w:rsidR="001758C0">
        <w:rPr>
          <w:lang w:val="en-US"/>
        </w:rPr>
        <w:t>Evidence suggests, however</w:t>
      </w:r>
      <w:r w:rsidR="00591964">
        <w:rPr>
          <w:lang w:val="en-US"/>
        </w:rPr>
        <w:t>,</w:t>
      </w:r>
      <w:r w:rsidR="001758C0">
        <w:rPr>
          <w:lang w:val="en-US"/>
        </w:rPr>
        <w:t xml:space="preserve"> that only a small proportion of subjects with dementia or cognitive impairment are recognized in this setting.</w:t>
      </w:r>
      <w:r w:rsidR="00CF399E">
        <w:rPr>
          <w:lang w:val="en-US"/>
        </w:rPr>
        <w:fldChar w:fldCharType="begin">
          <w:fldData xml:space="preserve">PEVuZE5vdGU+PENpdGU+PEF1dGhvcj5LYWR1c3praWV3aWN6PC9BdXRob3I+PFllYXI+MjAxMDwv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</w:fldData>
        </w:fldChar>
      </w:r>
      <w:r w:rsidR="000F26FB">
        <w:rPr>
          <w:lang w:val="en-US"/>
        </w:rPr>
        <w:instrText xml:space="preserve"> ADDIN EN.CITE </w:instrText>
      </w:r>
      <w:r w:rsidR="000F26FB">
        <w:rPr>
          <w:lang w:val="en-US"/>
        </w:rPr>
        <w:fldChar w:fldCharType="begin">
          <w:fldData xml:space="preserve">PEVuZE5vdGU+PENpdGU+PEF1dGhvcj5LYWR1c3praWV3aWN6PC9BdXRob3I+PFllYXI+MjAxMDwv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</w:fldData>
        </w:fldChar>
      </w:r>
      <w:r w:rsidR="000F26FB">
        <w:rPr>
          <w:lang w:val="en-US"/>
        </w:rPr>
        <w:instrText xml:space="preserve"> ADDIN EN.CITE.DATA </w:instrText>
      </w:r>
      <w:r w:rsidR="000F26FB">
        <w:rPr>
          <w:lang w:val="en-US"/>
        </w:rPr>
      </w:r>
      <w:r w:rsidR="000F26FB">
        <w:rPr>
          <w:lang w:val="en-US"/>
        </w:rPr>
        <w:fldChar w:fldCharType="end"/>
      </w:r>
      <w:r w:rsidR="00CF399E">
        <w:rPr>
          <w:lang w:val="en-US"/>
        </w:rPr>
      </w:r>
      <w:r w:rsidR="00CF399E">
        <w:rPr>
          <w:lang w:val="en-US"/>
        </w:rPr>
        <w:fldChar w:fldCharType="separate"/>
      </w:r>
      <w:hyperlink w:anchor="_ENREF_94" w:tooltip="Kaduszkiewicz, 2010 #13977" w:history="1">
        <w:r w:rsidR="000F26FB" w:rsidRPr="000F26FB">
          <w:rPr>
            <w:noProof/>
            <w:vertAlign w:val="superscript"/>
            <w:lang w:val="en-US"/>
          </w:rPr>
          <w:t>94</w:t>
        </w:r>
      </w:hyperlink>
      <w:r w:rsidR="000F26FB" w:rsidRPr="000F26FB">
        <w:rPr>
          <w:noProof/>
          <w:vertAlign w:val="superscript"/>
          <w:lang w:val="en-US"/>
        </w:rPr>
        <w:t xml:space="preserve">, </w:t>
      </w:r>
      <w:hyperlink w:anchor="_ENREF_95" w:tooltip="Eichler, 2014 #86" w:history="1">
        <w:r w:rsidR="000F26FB" w:rsidRPr="000F26FB">
          <w:rPr>
            <w:noProof/>
            <w:vertAlign w:val="superscript"/>
            <w:lang w:val="en-US"/>
          </w:rPr>
          <w:t>95</w:t>
        </w:r>
      </w:hyperlink>
      <w:r w:rsidR="00CF399E">
        <w:rPr>
          <w:lang w:val="en-US"/>
        </w:rPr>
        <w:fldChar w:fldCharType="end"/>
      </w:r>
      <w:r w:rsidR="008D2958">
        <w:rPr>
          <w:lang w:val="en-US"/>
        </w:rPr>
        <w:t xml:space="preserve"> </w:t>
      </w:r>
      <w:r w:rsidR="001758C0">
        <w:rPr>
          <w:lang w:val="en-US"/>
        </w:rPr>
        <w:t>Moreover</w:t>
      </w:r>
      <w:r w:rsidR="008D2958">
        <w:rPr>
          <w:lang w:val="en-US"/>
        </w:rPr>
        <w:t xml:space="preserve">, diagnostic instruments in primary care </w:t>
      </w:r>
      <w:r w:rsidR="00005E8D">
        <w:rPr>
          <w:lang w:val="en-US"/>
        </w:rPr>
        <w:t xml:space="preserve">so far </w:t>
      </w:r>
      <w:r w:rsidR="008D2958">
        <w:rPr>
          <w:lang w:val="en-US"/>
        </w:rPr>
        <w:t xml:space="preserve">lack </w:t>
      </w:r>
      <w:r w:rsidR="001758C0">
        <w:rPr>
          <w:lang w:val="en-US"/>
        </w:rPr>
        <w:t xml:space="preserve">the </w:t>
      </w:r>
      <w:r w:rsidR="008D2958" w:rsidRPr="001D03B8">
        <w:rPr>
          <w:lang w:val="en-US"/>
        </w:rPr>
        <w:t>specificity to establish a valid diagnosis of dementia</w:t>
      </w:r>
      <w:r w:rsidR="00005E8D">
        <w:rPr>
          <w:lang w:val="en-US"/>
        </w:rPr>
        <w:t>,</w:t>
      </w:r>
      <w:r w:rsidR="00005E8D" w:rsidRPr="00005E8D">
        <w:rPr>
          <w:lang w:val="en-US"/>
        </w:rPr>
        <w:t xml:space="preserve"> </w:t>
      </w:r>
      <w:r w:rsidR="00005E8D">
        <w:rPr>
          <w:lang w:val="en-US"/>
        </w:rPr>
        <w:t>and add little to clinically relevant differential diagnoses</w:t>
      </w:r>
      <w:r w:rsidR="00591964">
        <w:rPr>
          <w:lang w:val="en-US"/>
        </w:rPr>
        <w:t>.</w:t>
      </w:r>
      <w:hyperlink w:anchor="_ENREF_96" w:tooltip="Boustani, 2005 #14331" w:history="1">
        <w:r w:rsidR="000F26FB">
          <w:rPr>
            <w:lang w:val="en-US"/>
          </w:rPr>
          <w:fldChar w:fldCharType="begin"/>
        </w:r>
        <w:r w:rsidR="000F26FB">
          <w:rPr>
            <w:lang w:val="en-US"/>
          </w:rPr>
          <w:instrText xml:space="preserve"> ADDIN EN.CITE &lt;EndNote&gt;&lt;Cite&gt;&lt;Author&gt;Boustani&lt;/Author&gt;&lt;Year&gt;2005&lt;/Year&gt;&lt;RecNum&gt;14331&lt;/RecNum&gt;&lt;DisplayText&gt;&lt;style face="superscript"&gt;96&lt;/style&gt;&lt;/DisplayText&gt;&lt;record&gt;&lt;rec-number&gt;14331&lt;/rec-number&gt;&lt;foreign-keys&gt;&lt;key app="EN" db-id="d5wxw9debsf5evew00s5fe2azax9fsa0ez5v"&gt;14331&lt;/key&gt;&lt;/foreign-keys&gt;&lt;ref-type name="Journal Article"&gt;17&lt;/ref-type&gt;&lt;contributors&gt;&lt;authors&gt;&lt;author&gt;Boustani, M.&lt;/author&gt;&lt;author&gt;Callahan, C. M.&lt;/author&gt;&lt;author&gt;Unverzagt, F. W.&lt;/author&gt;&lt;author&gt;Austrom, M. G.&lt;/author&gt;&lt;author&gt;Perkins, A. J.&lt;/author&gt;&lt;author&gt;Fultz, B. A.&lt;/author&gt;&lt;author&gt;Hui, S. L.&lt;/author&gt;&lt;author&gt;Hendrie, H. C.&lt;/author&gt;&lt;/authors&gt;&lt;/contributors&gt;&lt;auth-address&gt;Indiana University Center for Aging Research, Indianapolis, USA. mboustani@regenstrief.org&lt;/auth-address&gt;&lt;titles&gt;&lt;title&gt;Implementing a screening and diagnosis program for dementia in primary care&lt;/title&gt;&lt;secondary-title&gt;J Gen Intern Med&lt;/secondary-title&gt;&lt;/titles&gt;&lt;periodical&gt;&lt;full-title&gt;J Gen Intern Med&lt;/full-title&gt;&lt;/periodical&gt;&lt;pages&gt;572-7&lt;/pages&gt;&lt;volume&gt;20&lt;/volume&gt;&lt;number&gt;7&lt;/number&gt;&lt;edition&gt;2005/07/30&lt;/edition&gt;&lt;keywords&gt;&lt;keyword&gt;Aged&lt;/keyword&gt;&lt;keyword&gt;Aged, 80 and over&lt;/keyword&gt;&lt;keyword&gt;Cognition Disorders/diagnosis&lt;/keyword&gt;&lt;keyword&gt;Dementia/*diagnosis&lt;/keyword&gt;&lt;keyword&gt;Diagnosis, Differential&lt;/keyword&gt;&lt;keyword&gt;Female&lt;/keyword&gt;&lt;keyword&gt;*Geriatric Assessment&lt;/keyword&gt;&lt;keyword&gt;Humans&lt;/keyword&gt;&lt;keyword&gt;Male&lt;/keyword&gt;&lt;keyword&gt;Mass Screening/economics&lt;/keyword&gt;&lt;keyword&gt;Primary Health Care/*methods&lt;/keyword&gt;&lt;keyword&gt;Questionnaires&lt;/keyword&gt;&lt;/keywords&gt;&lt;dates&gt;&lt;year&gt;2005&lt;/year&gt;&lt;pub-dates&gt;&lt;date&gt;Jul&lt;/date&gt;&lt;/pub-dates&gt;&lt;/dates&gt;&lt;isbn&gt;1525-1497 (Electronic)&amp;#xD;0884-8734 (Linking)&lt;/isbn&gt;&lt;accession-num&gt;16050849&lt;/accession-num&gt;&lt;urls&gt;&lt;related-urls&gt;&lt;url&gt;http://www.ncbi.nlm.nih.gov/entrez/query.fcgi?cmd=Retrieve&amp;amp;db=PubMed&amp;amp;dopt=Citation&amp;amp;list_uids=16050849&lt;/url&gt;&lt;/related-urls&gt;&lt;/urls&gt;&lt;custom2&gt;1490164&lt;/custom2&gt;&lt;electronic-resource-num&gt;JGI05206 [pii]&amp;#xD;10.1111/j.1525-1497.2005.0126.x&lt;/electronic-resource-num&gt;&lt;language&gt;eng&lt;/language&gt;&lt;/record&gt;&lt;/Cite&gt;&lt;/EndNote&gt;</w:instrText>
        </w:r>
        <w:r w:rsidR="000F26FB">
          <w:rPr>
            <w:lang w:val="en-US"/>
          </w:rPr>
          <w:fldChar w:fldCharType="separate"/>
        </w:r>
        <w:r w:rsidR="000F26FB" w:rsidRPr="000F26FB">
          <w:rPr>
            <w:noProof/>
            <w:vertAlign w:val="superscript"/>
            <w:lang w:val="en-US"/>
          </w:rPr>
          <w:t>96</w:t>
        </w:r>
        <w:r w:rsidR="000F26FB">
          <w:rPr>
            <w:lang w:val="en-US"/>
          </w:rPr>
          <w:fldChar w:fldCharType="end"/>
        </w:r>
      </w:hyperlink>
      <w:r w:rsidR="008D2958">
        <w:rPr>
          <w:lang w:val="en-US"/>
        </w:rPr>
        <w:t xml:space="preserve"> </w:t>
      </w:r>
    </w:p>
    <w:p w:rsidR="008D2958" w:rsidRDefault="008D2958" w:rsidP="003D3029">
      <w:pPr>
        <w:spacing w:line="480" w:lineRule="auto"/>
        <w:jc w:val="both"/>
        <w:rPr>
          <w:lang w:val="en-GB"/>
        </w:rPr>
      </w:pPr>
      <w:r>
        <w:rPr>
          <w:lang w:val="en-US"/>
        </w:rPr>
        <w:t>The utility of imaging biomarkers in a clinical setting would be to improve diagnostic accuracy in sym</w:t>
      </w:r>
      <w:r w:rsidR="00E210DB">
        <w:rPr>
          <w:lang w:val="en-US"/>
        </w:rPr>
        <w:t xml:space="preserve">ptomatic </w:t>
      </w:r>
      <w:r w:rsidR="001758C0">
        <w:rPr>
          <w:lang w:val="en-US"/>
        </w:rPr>
        <w:t>patients</w:t>
      </w:r>
      <w:r w:rsidR="00E210DB">
        <w:rPr>
          <w:lang w:val="en-US"/>
        </w:rPr>
        <w:t xml:space="preserve"> seeking support. </w:t>
      </w:r>
      <w:r w:rsidR="001758C0">
        <w:rPr>
          <w:lang w:val="en-US"/>
        </w:rPr>
        <w:t xml:space="preserve">However, </w:t>
      </w:r>
      <w:r>
        <w:rPr>
          <w:lang w:val="en-GB"/>
        </w:rPr>
        <w:t xml:space="preserve">no information </w:t>
      </w:r>
      <w:r w:rsidR="001758C0">
        <w:rPr>
          <w:lang w:val="en-GB"/>
        </w:rPr>
        <w:t xml:space="preserve">is </w:t>
      </w:r>
      <w:r>
        <w:rPr>
          <w:lang w:val="en-GB"/>
        </w:rPr>
        <w:t>available on the likely cost</w:t>
      </w:r>
      <w:r w:rsidR="00614E87">
        <w:rPr>
          <w:lang w:val="en-GB"/>
        </w:rPr>
        <w:t>s</w:t>
      </w:r>
      <w:r>
        <w:rPr>
          <w:lang w:val="en-GB"/>
        </w:rPr>
        <w:t xml:space="preserve"> of candidate biomarkers in primary care</w:t>
      </w:r>
      <w:r w:rsidR="00005E8D">
        <w:rPr>
          <w:lang w:val="en-GB"/>
        </w:rPr>
        <w:t xml:space="preserve">. </w:t>
      </w:r>
      <w:r w:rsidR="003C3276" w:rsidRPr="00D62920">
        <w:rPr>
          <w:sz w:val="23"/>
          <w:szCs w:val="23"/>
          <w:lang w:val="en-US"/>
        </w:rPr>
        <w:t>Cost, however, will certainly be a driver for use in the primary care setting.  </w:t>
      </w:r>
      <w:r w:rsidR="003C3276">
        <w:rPr>
          <w:sz w:val="23"/>
          <w:szCs w:val="23"/>
          <w:lang w:val="en-US"/>
        </w:rPr>
        <w:t>I</w:t>
      </w:r>
      <w:r w:rsidR="003C3276" w:rsidRPr="00D62920">
        <w:rPr>
          <w:sz w:val="23"/>
          <w:szCs w:val="23"/>
          <w:lang w:val="en-US"/>
        </w:rPr>
        <w:t xml:space="preserve">nsurers or universal healthcare </w:t>
      </w:r>
      <w:r w:rsidR="003C3276">
        <w:rPr>
          <w:sz w:val="23"/>
          <w:szCs w:val="23"/>
          <w:lang w:val="en-US"/>
        </w:rPr>
        <w:t xml:space="preserve">systems </w:t>
      </w:r>
      <w:r w:rsidR="003C3276" w:rsidRPr="00D62920">
        <w:rPr>
          <w:sz w:val="23"/>
          <w:szCs w:val="23"/>
          <w:lang w:val="en-US"/>
        </w:rPr>
        <w:t xml:space="preserve">such as the NHS </w:t>
      </w:r>
      <w:r w:rsidR="003C3276">
        <w:rPr>
          <w:sz w:val="23"/>
          <w:szCs w:val="23"/>
          <w:lang w:val="en-US"/>
        </w:rPr>
        <w:t xml:space="preserve">may only </w:t>
      </w:r>
      <w:r w:rsidR="003C3276" w:rsidRPr="00D62920">
        <w:rPr>
          <w:sz w:val="23"/>
          <w:szCs w:val="23"/>
          <w:lang w:val="en-US"/>
        </w:rPr>
        <w:t>be willing to re-</w:t>
      </w:r>
      <w:proofErr w:type="spellStart"/>
      <w:r w:rsidR="003C3276" w:rsidRPr="00D62920">
        <w:rPr>
          <w:sz w:val="23"/>
          <w:szCs w:val="23"/>
          <w:lang w:val="en-US"/>
        </w:rPr>
        <w:t>imburse</w:t>
      </w:r>
      <w:proofErr w:type="spellEnd"/>
      <w:r w:rsidR="003C3276" w:rsidRPr="00D62920">
        <w:rPr>
          <w:sz w:val="23"/>
          <w:szCs w:val="23"/>
          <w:lang w:val="en-US"/>
        </w:rPr>
        <w:t xml:space="preserve"> </w:t>
      </w:r>
      <w:r w:rsidR="003C3276">
        <w:rPr>
          <w:sz w:val="23"/>
          <w:szCs w:val="23"/>
          <w:lang w:val="en-US"/>
        </w:rPr>
        <w:t>when</w:t>
      </w:r>
      <w:r w:rsidR="003C3276" w:rsidRPr="00D62920">
        <w:rPr>
          <w:sz w:val="23"/>
          <w:szCs w:val="23"/>
          <w:lang w:val="en-US"/>
        </w:rPr>
        <w:t xml:space="preserve"> cost effectiveness has been evaluated. </w:t>
      </w:r>
      <w:r w:rsidR="00005E8D">
        <w:rPr>
          <w:lang w:val="en-GB"/>
        </w:rPr>
        <w:t>Hence, c</w:t>
      </w:r>
      <w:r>
        <w:rPr>
          <w:lang w:val="en-GB"/>
        </w:rPr>
        <w:t xml:space="preserve">ost effectiveness </w:t>
      </w:r>
      <w:r w:rsidR="001758C0">
        <w:rPr>
          <w:lang w:val="en-GB"/>
        </w:rPr>
        <w:t>will need to be evaluated after clinical utility has been proven</w:t>
      </w:r>
      <w:r w:rsidR="00186AE2">
        <w:rPr>
          <w:lang w:val="en-GB"/>
        </w:rPr>
        <w:t>.</w:t>
      </w:r>
      <w:r w:rsidR="0054364F">
        <w:rPr>
          <w:lang w:val="en-GB"/>
        </w:rPr>
        <w:t xml:space="preserve"> </w:t>
      </w:r>
    </w:p>
    <w:p w:rsidR="00186AE2" w:rsidRDefault="00186AE2" w:rsidP="003D3029">
      <w:pPr>
        <w:spacing w:line="480" w:lineRule="auto"/>
        <w:jc w:val="both"/>
        <w:rPr>
          <w:lang w:val="en-US"/>
        </w:rPr>
      </w:pPr>
    </w:p>
    <w:p w:rsidR="00186AE2" w:rsidRDefault="00464A6F" w:rsidP="003D3029">
      <w:pPr>
        <w:spacing w:line="480" w:lineRule="auto"/>
        <w:jc w:val="both"/>
        <w:rPr>
          <w:b/>
          <w:i/>
          <w:lang w:val="en-US"/>
        </w:rPr>
      </w:pPr>
      <w:r>
        <w:rPr>
          <w:i/>
          <w:lang w:val="en-GB"/>
        </w:rPr>
        <w:t>4</w:t>
      </w:r>
      <w:r w:rsidR="008E1F5B">
        <w:rPr>
          <w:i/>
          <w:lang w:val="en-GB"/>
        </w:rPr>
        <w:t>.</w:t>
      </w:r>
      <w:r w:rsidR="00725150">
        <w:rPr>
          <w:i/>
          <w:lang w:val="en-GB"/>
        </w:rPr>
        <w:t>3</w:t>
      </w:r>
      <w:r w:rsidR="008E1F5B">
        <w:rPr>
          <w:i/>
          <w:lang w:val="en-GB"/>
        </w:rPr>
        <w:t>.</w:t>
      </w:r>
      <w:r w:rsidR="008D2958" w:rsidRPr="005A6B3B">
        <w:rPr>
          <w:i/>
          <w:lang w:val="en-GB"/>
        </w:rPr>
        <w:t xml:space="preserve"> </w:t>
      </w:r>
      <w:r w:rsidR="001758C0" w:rsidRPr="007E1A31">
        <w:rPr>
          <w:i/>
          <w:lang w:val="en-US"/>
        </w:rPr>
        <w:t>S</w:t>
      </w:r>
      <w:r w:rsidR="008D2958" w:rsidRPr="007E1A31">
        <w:rPr>
          <w:i/>
          <w:lang w:val="en-US"/>
        </w:rPr>
        <w:t xml:space="preserve">trategy for </w:t>
      </w:r>
      <w:r w:rsidR="001758C0" w:rsidRPr="007E1A31">
        <w:rPr>
          <w:i/>
          <w:lang w:val="en-US"/>
        </w:rPr>
        <w:t xml:space="preserve">the implementation of </w:t>
      </w:r>
      <w:r w:rsidR="008D2958" w:rsidRPr="007E1A31">
        <w:rPr>
          <w:i/>
          <w:lang w:val="en-US"/>
        </w:rPr>
        <w:t>clinical markers into routine care</w:t>
      </w:r>
      <w:r w:rsidR="008D2958" w:rsidRPr="005A6B3B">
        <w:rPr>
          <w:b/>
          <w:i/>
          <w:lang w:val="en-US"/>
        </w:rPr>
        <w:t xml:space="preserve"> </w:t>
      </w:r>
      <w:r w:rsidR="005A6B3B">
        <w:rPr>
          <w:b/>
          <w:i/>
          <w:lang w:val="en-US"/>
        </w:rPr>
        <w:t xml:space="preserve">             </w:t>
      </w:r>
    </w:p>
    <w:p w:rsidR="006407D3" w:rsidRDefault="00B313EC" w:rsidP="00B313EC">
      <w:pPr>
        <w:pStyle w:val="Body1"/>
        <w:spacing w:after="120" w:line="480" w:lineRule="auto"/>
        <w:jc w:val="both"/>
        <w:rPr>
          <w:b/>
          <w:szCs w:val="24"/>
          <w:lang w:val="en-US"/>
        </w:rPr>
      </w:pPr>
      <w:r>
        <w:rPr>
          <w:rFonts w:eastAsia="Shaker2Lancet-Regular"/>
          <w:lang w:val="en-US"/>
        </w:rPr>
        <w:lastRenderedPageBreak/>
        <w:t xml:space="preserve">A </w:t>
      </w:r>
      <w:r w:rsidRPr="00812FA8">
        <w:rPr>
          <w:rFonts w:eastAsia="Shaker2Lancet-Regular"/>
          <w:lang w:val="en-US"/>
        </w:rPr>
        <w:t xml:space="preserve">multidisciplinary task force </w:t>
      </w:r>
      <w:r>
        <w:rPr>
          <w:rFonts w:eastAsia="Shaker2Lancet-Regular"/>
          <w:lang w:val="en-US"/>
        </w:rPr>
        <w:t xml:space="preserve">has proposed </w:t>
      </w:r>
      <w:r w:rsidRPr="00812FA8">
        <w:rPr>
          <w:rFonts w:eastAsia="Shaker2Lancet-Regular"/>
          <w:lang w:val="en-US"/>
        </w:rPr>
        <w:t xml:space="preserve">a </w:t>
      </w:r>
      <w:r w:rsidRPr="00812FA8">
        <w:rPr>
          <w:lang w:val="en-US"/>
        </w:rPr>
        <w:t xml:space="preserve">roadmap </w:t>
      </w:r>
      <w:r>
        <w:rPr>
          <w:lang w:val="en-US"/>
        </w:rPr>
        <w:t xml:space="preserve">to </w:t>
      </w:r>
      <w:r w:rsidRPr="00812FA8">
        <w:rPr>
          <w:lang w:val="en-US"/>
        </w:rPr>
        <w:t>translat</w:t>
      </w:r>
      <w:r>
        <w:rPr>
          <w:lang w:val="en-US"/>
        </w:rPr>
        <w:t>e</w:t>
      </w:r>
      <w:r w:rsidRPr="00812FA8">
        <w:rPr>
          <w:lang w:val="en-US"/>
        </w:rPr>
        <w:t xml:space="preserve"> diagnostic AD biomarkers from research into routine clinical practice</w:t>
      </w:r>
      <w:r w:rsidR="00967E02">
        <w:rPr>
          <w:lang w:val="en-US"/>
        </w:rPr>
        <w:t>.</w:t>
      </w:r>
      <w:r w:rsidR="00B14AEE" w:rsidRPr="00B14AEE">
        <w:rPr>
          <w:szCs w:val="24"/>
          <w:lang w:val="en-US"/>
        </w:rPr>
        <w:t xml:space="preserve"> </w:t>
      </w:r>
      <w:r w:rsidR="00B14AEE" w:rsidRPr="009F57FC">
        <w:rPr>
          <w:szCs w:val="24"/>
          <w:lang w:val="en-US"/>
        </w:rPr>
        <w:t xml:space="preserve">This framework is organized in five </w:t>
      </w:r>
      <w:r w:rsidR="00B14AEE">
        <w:rPr>
          <w:szCs w:val="24"/>
          <w:lang w:val="en-US"/>
        </w:rPr>
        <w:t xml:space="preserve">conceptual </w:t>
      </w:r>
      <w:r w:rsidR="00B14AEE" w:rsidRPr="009F57FC">
        <w:rPr>
          <w:szCs w:val="24"/>
          <w:lang w:val="en-US"/>
        </w:rPr>
        <w:t>phases</w:t>
      </w:r>
      <w:r w:rsidR="00B14AEE">
        <w:rPr>
          <w:szCs w:val="24"/>
          <w:lang w:val="en-US"/>
        </w:rPr>
        <w:t>:</w:t>
      </w:r>
      <w:hyperlink w:anchor="_ENREF_97" w:tooltip="Pepe, 2001 #22368" w:history="1">
        <w:r w:rsidR="000F26FB">
          <w:rPr>
            <w:rFonts w:ascii="CMR10" w:eastAsia="Calibri" w:hAnsi="CMR10"/>
            <w:color w:val="auto"/>
            <w:szCs w:val="24"/>
            <w:lang w:val="en-GB" w:eastAsia="fr-FR"/>
          </w:rPr>
          <w:fldChar w:fldCharType="begin"/>
        </w:r>
        <w:r w:rsidR="000F26FB">
          <w:rPr>
            <w:rFonts w:ascii="CMR10" w:eastAsia="Calibri" w:hAnsi="CMR10"/>
            <w:color w:val="auto"/>
            <w:szCs w:val="24"/>
            <w:lang w:val="en-GB" w:eastAsia="fr-FR"/>
          </w:rPr>
          <w:instrText xml:space="preserve"> ADDIN EN.CITE &lt;EndNote&gt;&lt;Cite&gt;&lt;Author&gt;Pepe&lt;/Author&gt;&lt;Year&gt;2001&lt;/Year&gt;&lt;RecNum&gt;22368&lt;/RecNum&gt;&lt;DisplayText&gt;&lt;style face="superscript"&gt;97&lt;/style&gt;&lt;/DisplayText&gt;&lt;record&gt;&lt;rec-number&gt;22368&lt;/rec-number&gt;&lt;foreign-keys&gt;&lt;key app="EN" db-id="d5wxw9debsf5evew00s5fe2azax9fsa0ez5v"&gt;22368&lt;/key&gt;&lt;/foreign-keys&gt;&lt;ref-type name="Journal Article"&gt;17&lt;/ref-type&gt;&lt;contributors&gt;&lt;authors&gt;&lt;author&gt;Pepe, M. S.&lt;/author&gt;&lt;author&gt;Etzioni, R.&lt;/author&gt;&lt;author&gt;Feng, Z.&lt;/author&gt;&lt;author&gt;Potter, J. D.&lt;/author&gt;&lt;author&gt;Thompson, M. L.&lt;/author&gt;&lt;author&gt;Thornquist, M.&lt;/author&gt;&lt;author&gt;Winget, M.&lt;/author&gt;&lt;author&gt;Yasui, Y.&lt;/author&gt;&lt;/authors&gt;&lt;/contributors&gt;&lt;auth-address&gt;Department of Biostatistics, University of Washington, Seattle 98195-7232, USA. mspepe@u.washington.edu&lt;/auth-address&gt;&lt;titles&gt;&lt;title&gt;Phases of biomarker development for early detection of cancer&lt;/title&gt;&lt;secondary-title&gt;J Natl Cancer Inst&lt;/secondary-title&gt;&lt;alt-title&gt;Journal of the National Cancer Institute&lt;/alt-title&gt;&lt;/titles&gt;&lt;periodical&gt;&lt;full-title&gt;J Natl Cancer Inst&lt;/full-title&gt;&lt;abbr-1&gt;Journal of the National Cancer Institute&lt;/abbr-1&gt;&lt;/periodical&gt;&lt;alt-periodical&gt;&lt;full-title&gt;J Natl Cancer Inst&lt;/full-title&gt;&lt;abbr-1&gt;Journal of the National Cancer Institute&lt;/abbr-1&gt;&lt;/alt-periodical&gt;&lt;pages&gt;1054-61&lt;/pages&gt;&lt;volume&gt;93&lt;/volume&gt;&lt;number&gt;14&lt;/number&gt;&lt;keywords&gt;&lt;keyword&gt;Animals&lt;/keyword&gt;&lt;keyword&gt;Clinical Trials as Topic&lt;/keyword&gt;&lt;keyword&gt;Humans&lt;/keyword&gt;&lt;keyword&gt;Mass Screening/*methods&lt;/keyword&gt;&lt;keyword&gt;Neoplasms/*diagnosis&lt;/keyword&gt;&lt;keyword&gt;Outcome Assessment (Health Care)&lt;/keyword&gt;&lt;keyword&gt;Prospective Studies&lt;/keyword&gt;&lt;keyword&gt;Retrospective Studies&lt;/keyword&gt;&lt;keyword&gt;Sample Size&lt;/keyword&gt;&lt;keyword&gt;*Tumor Markers, Biological&lt;/keyword&gt;&lt;/keywords&gt;&lt;dates&gt;&lt;year&gt;2001&lt;/year&gt;&lt;pub-dates&gt;&lt;date&gt;Jul 18&lt;/date&gt;&lt;/pub-dates&gt;&lt;/dates&gt;&lt;isbn&gt;0027-8874 (Print)&amp;#xD;0027-8874 (Linking)&lt;/isbn&gt;&lt;accession-num&gt;11459866&lt;/accession-num&gt;&lt;urls&gt;&lt;related-urls&gt;&lt;url&gt;http://www.ncbi.nlm.nih.gov/pubmed/11459866&lt;/url&gt;&lt;/related-urls&gt;&lt;/urls&gt;&lt;/record&gt;&lt;/Cite&gt;&lt;/EndNote&gt;</w:instrText>
        </w:r>
        <w:r w:rsidR="000F26FB">
          <w:rPr>
            <w:rFonts w:ascii="CMR10" w:eastAsia="Calibri" w:hAnsi="CMR10"/>
            <w:color w:val="auto"/>
            <w:szCs w:val="24"/>
            <w:lang w:val="en-GB" w:eastAsia="fr-FR"/>
          </w:rPr>
          <w:fldChar w:fldCharType="separate"/>
        </w:r>
        <w:r w:rsidR="000F26FB" w:rsidRPr="000F26FB">
          <w:rPr>
            <w:rFonts w:ascii="CMR10" w:eastAsia="Calibri" w:hAnsi="CMR10"/>
            <w:noProof/>
            <w:color w:val="auto"/>
            <w:szCs w:val="24"/>
            <w:vertAlign w:val="superscript"/>
            <w:lang w:val="en-GB" w:eastAsia="fr-FR"/>
          </w:rPr>
          <w:t>97</w:t>
        </w:r>
        <w:r w:rsidR="000F26FB">
          <w:rPr>
            <w:rFonts w:ascii="CMR10" w:eastAsia="Calibri" w:hAnsi="CMR10"/>
            <w:color w:val="auto"/>
            <w:szCs w:val="24"/>
            <w:lang w:val="en-GB" w:eastAsia="fr-FR"/>
          </w:rPr>
          <w:fldChar w:fldCharType="end"/>
        </w:r>
      </w:hyperlink>
      <w:r w:rsidR="00815A81" w:rsidRPr="00FA1F96">
        <w:rPr>
          <w:rFonts w:ascii="CMR10" w:eastAsia="Calibri" w:hAnsi="CMR10"/>
          <w:color w:val="auto"/>
          <w:szCs w:val="24"/>
          <w:lang w:val="en-GB" w:eastAsia="fr-FR"/>
        </w:rPr>
        <w:t xml:space="preserve"> </w:t>
      </w:r>
      <w:r w:rsidRPr="001D0391">
        <w:rPr>
          <w:lang w:val="en-US"/>
        </w:rPr>
        <w:t>Phase 1 identi</w:t>
      </w:r>
      <w:r w:rsidR="007B0B85">
        <w:rPr>
          <w:lang w:val="en-US"/>
        </w:rPr>
        <w:t>fies</w:t>
      </w:r>
      <w:r>
        <w:rPr>
          <w:lang w:val="en-US"/>
        </w:rPr>
        <w:t xml:space="preserve"> and prioritize</w:t>
      </w:r>
      <w:r w:rsidR="007B0B85">
        <w:rPr>
          <w:lang w:val="en-US"/>
        </w:rPr>
        <w:t>s</w:t>
      </w:r>
      <w:r w:rsidRPr="001D0391">
        <w:rPr>
          <w:lang w:val="en-US"/>
        </w:rPr>
        <w:t xml:space="preserve"> leads for potentially </w:t>
      </w:r>
      <w:r w:rsidRPr="005E2471">
        <w:rPr>
          <w:szCs w:val="24"/>
          <w:lang w:val="en-US"/>
        </w:rPr>
        <w:t>useful biomarkers</w:t>
      </w:r>
      <w:r w:rsidR="008D20FA">
        <w:rPr>
          <w:szCs w:val="24"/>
          <w:lang w:val="en-US"/>
        </w:rPr>
        <w:t>.</w:t>
      </w:r>
      <w:r w:rsidRPr="00AC5E2C">
        <w:rPr>
          <w:szCs w:val="24"/>
          <w:lang w:val="en-US"/>
        </w:rPr>
        <w:t xml:space="preserve"> Phase 2 estimate</w:t>
      </w:r>
      <w:r>
        <w:rPr>
          <w:szCs w:val="24"/>
          <w:lang w:val="en-US"/>
        </w:rPr>
        <w:t>s</w:t>
      </w:r>
      <w:r w:rsidRPr="00AC5E2C">
        <w:rPr>
          <w:szCs w:val="24"/>
          <w:lang w:val="en-US"/>
        </w:rPr>
        <w:t xml:space="preserve"> true and false positive rates </w:t>
      </w:r>
      <w:r w:rsidR="007B0B85">
        <w:rPr>
          <w:szCs w:val="24"/>
          <w:lang w:val="en-US"/>
        </w:rPr>
        <w:t>for</w:t>
      </w:r>
      <w:r w:rsidRPr="00AC5E2C">
        <w:rPr>
          <w:szCs w:val="24"/>
          <w:lang w:val="en-US"/>
        </w:rPr>
        <w:t xml:space="preserve"> distinguish</w:t>
      </w:r>
      <w:r w:rsidR="007B0B85">
        <w:rPr>
          <w:szCs w:val="24"/>
          <w:lang w:val="en-US"/>
        </w:rPr>
        <w:t>ing</w:t>
      </w:r>
      <w:r w:rsidRPr="00AC5E2C">
        <w:rPr>
          <w:szCs w:val="24"/>
          <w:lang w:val="en-US"/>
        </w:rPr>
        <w:t xml:space="preserve"> subjects with and without the disease</w:t>
      </w:r>
      <w:r w:rsidR="008D20FA">
        <w:rPr>
          <w:szCs w:val="24"/>
          <w:lang w:val="en-US"/>
        </w:rPr>
        <w:t xml:space="preserve">. Both phases </w:t>
      </w:r>
      <w:r w:rsidR="008D20FA">
        <w:rPr>
          <w:lang w:val="en-US"/>
        </w:rPr>
        <w:t>are already widely achieved</w:t>
      </w:r>
      <w:r w:rsidR="008D20FA">
        <w:rPr>
          <w:szCs w:val="24"/>
          <w:lang w:val="en-US"/>
        </w:rPr>
        <w:t xml:space="preserve"> for AD imaging m</w:t>
      </w:r>
      <w:r w:rsidR="00D62B7B">
        <w:rPr>
          <w:szCs w:val="24"/>
          <w:lang w:val="en-US"/>
        </w:rPr>
        <w:t>a</w:t>
      </w:r>
      <w:r w:rsidR="008D20FA">
        <w:rPr>
          <w:szCs w:val="24"/>
          <w:lang w:val="en-US"/>
        </w:rPr>
        <w:t xml:space="preserve">rkers, including </w:t>
      </w:r>
      <w:r w:rsidR="008D20FA" w:rsidRPr="00386CC8">
        <w:rPr>
          <w:lang w:val="en-US"/>
        </w:rPr>
        <w:t xml:space="preserve">Standard Operating Procedures for </w:t>
      </w:r>
      <w:r w:rsidR="008D20FA">
        <w:rPr>
          <w:lang w:val="en-US"/>
        </w:rPr>
        <w:t xml:space="preserve">image </w:t>
      </w:r>
      <w:r w:rsidR="008D20FA" w:rsidRPr="00386CC8">
        <w:rPr>
          <w:lang w:val="en-US"/>
        </w:rPr>
        <w:t xml:space="preserve">data acquisition </w:t>
      </w:r>
      <w:r w:rsidR="008D20FA">
        <w:rPr>
          <w:lang w:val="en-US"/>
        </w:rPr>
        <w:t>in expert centers</w:t>
      </w:r>
      <w:r w:rsidR="00B14AEE">
        <w:rPr>
          <w:lang w:val="en-US"/>
        </w:rPr>
        <w:t xml:space="preserve"> (Table </w:t>
      </w:r>
      <w:r w:rsidR="006777AA">
        <w:rPr>
          <w:lang w:val="en-US"/>
        </w:rPr>
        <w:t>3</w:t>
      </w:r>
      <w:r w:rsidR="00B14AEE">
        <w:rPr>
          <w:lang w:val="en-US"/>
        </w:rPr>
        <w:t>)</w:t>
      </w:r>
      <w:r w:rsidR="008D20FA">
        <w:rPr>
          <w:lang w:val="en-US"/>
        </w:rPr>
        <w:t xml:space="preserve">. </w:t>
      </w:r>
      <w:r w:rsidRPr="00AC5E2C">
        <w:rPr>
          <w:szCs w:val="24"/>
          <w:lang w:val="en-US"/>
        </w:rPr>
        <w:t>Phase 3</w:t>
      </w:r>
      <w:r w:rsidR="00B14AEE">
        <w:rPr>
          <w:szCs w:val="24"/>
          <w:lang w:val="en-US"/>
        </w:rPr>
        <w:t>, aiming to</w:t>
      </w:r>
      <w:r w:rsidRPr="00AC5E2C">
        <w:rPr>
          <w:szCs w:val="24"/>
          <w:lang w:val="en-US"/>
        </w:rPr>
        <w:t xml:space="preserve"> evaluate </w:t>
      </w:r>
      <w:r>
        <w:rPr>
          <w:szCs w:val="24"/>
          <w:lang w:val="en-US"/>
        </w:rPr>
        <w:t xml:space="preserve">a </w:t>
      </w:r>
      <w:r w:rsidRPr="00C01D63">
        <w:rPr>
          <w:szCs w:val="24"/>
          <w:lang w:val="en-US"/>
        </w:rPr>
        <w:t>biomarkers</w:t>
      </w:r>
      <w:r>
        <w:rPr>
          <w:szCs w:val="24"/>
          <w:lang w:val="en-US"/>
        </w:rPr>
        <w:t>’</w:t>
      </w:r>
      <w:r w:rsidRPr="00C01D63">
        <w:rPr>
          <w:szCs w:val="24"/>
          <w:lang w:val="en-US"/>
        </w:rPr>
        <w:t xml:space="preserve"> capacity to detect prodromal</w:t>
      </w:r>
      <w:r w:rsidRPr="00845131">
        <w:rPr>
          <w:rFonts w:ascii="Calibri" w:hAnsi="Calibri"/>
          <w:szCs w:val="24"/>
          <w:lang w:val="en-US"/>
        </w:rPr>
        <w:t xml:space="preserve"> </w:t>
      </w:r>
      <w:r w:rsidRPr="00845131">
        <w:rPr>
          <w:szCs w:val="24"/>
          <w:lang w:val="en-US"/>
        </w:rPr>
        <w:t>disease and define criteri</w:t>
      </w:r>
      <w:r w:rsidR="004C301A">
        <w:rPr>
          <w:szCs w:val="24"/>
          <w:lang w:val="en-US"/>
        </w:rPr>
        <w:t>a for a biomarker positive test</w:t>
      </w:r>
      <w:r w:rsidR="00B14AEE">
        <w:rPr>
          <w:szCs w:val="24"/>
          <w:lang w:val="en-US"/>
        </w:rPr>
        <w:t xml:space="preserve">, </w:t>
      </w:r>
      <w:r w:rsidR="00B14AEE" w:rsidRPr="00441F12">
        <w:rPr>
          <w:szCs w:val="24"/>
          <w:lang w:val="en-US"/>
        </w:rPr>
        <w:t>has only partly been achieved</w:t>
      </w:r>
      <w:r w:rsidR="00B14AEE">
        <w:rPr>
          <w:szCs w:val="24"/>
          <w:lang w:val="en-US"/>
        </w:rPr>
        <w:t xml:space="preserve"> (Table </w:t>
      </w:r>
      <w:r w:rsidR="006777AA">
        <w:rPr>
          <w:szCs w:val="24"/>
          <w:lang w:val="en-US"/>
        </w:rPr>
        <w:t>3</w:t>
      </w:r>
      <w:r w:rsidR="00B14AEE">
        <w:rPr>
          <w:szCs w:val="24"/>
          <w:lang w:val="en-US"/>
        </w:rPr>
        <w:t>)</w:t>
      </w:r>
      <w:r w:rsidR="004C301A">
        <w:rPr>
          <w:szCs w:val="24"/>
          <w:lang w:val="en-US"/>
        </w:rPr>
        <w:t>; P</w:t>
      </w:r>
      <w:r w:rsidRPr="00845131">
        <w:rPr>
          <w:szCs w:val="24"/>
          <w:lang w:val="en-US"/>
        </w:rPr>
        <w:t>hase 4</w:t>
      </w:r>
      <w:r w:rsidR="00B14AEE">
        <w:rPr>
          <w:szCs w:val="24"/>
          <w:lang w:val="en-US"/>
        </w:rPr>
        <w:t>, aiming to</w:t>
      </w:r>
      <w:r w:rsidRPr="005E2471">
        <w:rPr>
          <w:szCs w:val="24"/>
          <w:lang w:val="en-US"/>
        </w:rPr>
        <w:t xml:space="preserve"> </w:t>
      </w:r>
      <w:r w:rsidRPr="00845131">
        <w:rPr>
          <w:szCs w:val="24"/>
          <w:lang w:val="en-US"/>
        </w:rPr>
        <w:t xml:space="preserve">determine the operating characteristics of the biomarker-based test in a </w:t>
      </w:r>
      <w:r w:rsidR="007B0B85">
        <w:rPr>
          <w:szCs w:val="24"/>
          <w:lang w:val="en-US"/>
        </w:rPr>
        <w:t xml:space="preserve">tertiary and primary care </w:t>
      </w:r>
      <w:r w:rsidRPr="00845131">
        <w:rPr>
          <w:szCs w:val="24"/>
          <w:lang w:val="en-US"/>
        </w:rPr>
        <w:t>population</w:t>
      </w:r>
      <w:r w:rsidR="00B14AEE">
        <w:rPr>
          <w:szCs w:val="24"/>
          <w:lang w:val="en-US"/>
        </w:rPr>
        <w:t xml:space="preserve">, has yet to be achieved. To date, only </w:t>
      </w:r>
      <w:r w:rsidR="00B14AEE" w:rsidRPr="00DD5075">
        <w:rPr>
          <w:color w:val="000000" w:themeColor="text1"/>
          <w:szCs w:val="24"/>
          <w:lang w:val="en-US"/>
        </w:rPr>
        <w:t>preliminary assessments of the effects of biomarker testing on costs and mortality associated with the disease</w:t>
      </w:r>
      <w:r w:rsidR="00B14AEE">
        <w:rPr>
          <w:color w:val="000000" w:themeColor="text1"/>
          <w:szCs w:val="24"/>
          <w:lang w:val="en-US"/>
        </w:rPr>
        <w:t xml:space="preserve"> have been developed,</w:t>
      </w:r>
      <w:r w:rsidR="00B14AEE" w:rsidRPr="00DD5075" w:rsidDel="00023B1C">
        <w:rPr>
          <w:szCs w:val="24"/>
          <w:lang w:val="en-US"/>
        </w:rPr>
        <w:t xml:space="preserve"> </w:t>
      </w:r>
      <w:r w:rsidR="00B14AEE" w:rsidRPr="00DD5075">
        <w:rPr>
          <w:szCs w:val="24"/>
          <w:lang w:val="en-US"/>
        </w:rPr>
        <w:t xml:space="preserve">such as </w:t>
      </w:r>
      <w:r w:rsidR="00B14AEE">
        <w:rPr>
          <w:szCs w:val="24"/>
          <w:lang w:val="en-US"/>
        </w:rPr>
        <w:t>d</w:t>
      </w:r>
      <w:r w:rsidR="00B14AEE" w:rsidRPr="00DD5075">
        <w:rPr>
          <w:szCs w:val="24"/>
          <w:lang w:val="en-US"/>
        </w:rPr>
        <w:t xml:space="preserve">ata on the </w:t>
      </w:r>
      <w:r w:rsidR="00B14AEE" w:rsidRPr="00DD5075">
        <w:rPr>
          <w:iCs/>
          <w:color w:val="000000" w:themeColor="text1"/>
          <w:szCs w:val="24"/>
          <w:lang w:val="en-US"/>
        </w:rPr>
        <w:t>association of fluorinated PET amyloid ligands with lower use of health care resources</w:t>
      </w:r>
      <w:r w:rsidR="00B14AEE">
        <w:rPr>
          <w:iCs/>
          <w:color w:val="000000" w:themeColor="text1"/>
          <w:szCs w:val="24"/>
          <w:lang w:val="en-US"/>
        </w:rPr>
        <w:t>.</w:t>
      </w:r>
      <w:hyperlink w:anchor="_ENREF_98" w:tooltip="Grundman, 2013 #24724" w:history="1">
        <w:r w:rsidR="000F26FB">
          <w:rPr>
            <w:iCs/>
            <w:color w:val="000000" w:themeColor="text1"/>
            <w:szCs w:val="24"/>
            <w:lang w:val="en-US"/>
          </w:rPr>
          <w:fldChar w:fldCharType="begin">
            <w:fldData xml:space="preserve">PEVuZE5vdGU+PENpdGU+PEF1dGhvcj5HcnVuZG1hbjwvQXV0aG9yPjxZZWFyPjIwMTM8L1llYXI+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</w:fldData>
          </w:fldChar>
        </w:r>
        <w:r w:rsidR="000F26FB">
          <w:rPr>
            <w:iCs/>
            <w:color w:val="000000" w:themeColor="text1"/>
            <w:szCs w:val="24"/>
            <w:lang w:val="en-US"/>
          </w:rPr>
          <w:instrText xml:space="preserve"> ADDIN EN.CITE </w:instrText>
        </w:r>
        <w:r w:rsidR="000F26FB">
          <w:rPr>
            <w:iCs/>
            <w:color w:val="000000" w:themeColor="text1"/>
            <w:szCs w:val="24"/>
            <w:lang w:val="en-US"/>
          </w:rPr>
          <w:fldChar w:fldCharType="begin">
            <w:fldData xml:space="preserve">PEVuZE5vdGU+PENpdGU+PEF1dGhvcj5HcnVuZG1hbjwvQXV0aG9yPjxZZWFyPjIwMTM8L1llYXI+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</w:fldData>
          </w:fldChar>
        </w:r>
        <w:r w:rsidR="000F26FB">
          <w:rPr>
            <w:iCs/>
            <w:color w:val="000000" w:themeColor="text1"/>
            <w:szCs w:val="24"/>
            <w:lang w:val="en-US"/>
          </w:rPr>
          <w:instrText xml:space="preserve"> ADDIN EN.CITE.DATA </w:instrText>
        </w:r>
        <w:r w:rsidR="000F26FB">
          <w:rPr>
            <w:iCs/>
            <w:color w:val="000000" w:themeColor="text1"/>
            <w:szCs w:val="24"/>
            <w:lang w:val="en-US"/>
          </w:rPr>
        </w:r>
        <w:r w:rsidR="000F26FB">
          <w:rPr>
            <w:iCs/>
            <w:color w:val="000000" w:themeColor="text1"/>
            <w:szCs w:val="24"/>
            <w:lang w:val="en-US"/>
          </w:rPr>
          <w:fldChar w:fldCharType="end"/>
        </w:r>
        <w:r w:rsidR="000F26FB">
          <w:rPr>
            <w:iCs/>
            <w:color w:val="000000" w:themeColor="text1"/>
            <w:szCs w:val="24"/>
            <w:lang w:val="en-US"/>
          </w:rPr>
        </w:r>
        <w:r w:rsidR="000F26FB">
          <w:rPr>
            <w:iCs/>
            <w:color w:val="000000" w:themeColor="text1"/>
            <w:szCs w:val="24"/>
            <w:lang w:val="en-US"/>
          </w:rPr>
          <w:fldChar w:fldCharType="separate"/>
        </w:r>
        <w:r w:rsidR="000F26FB" w:rsidRPr="000F26FB">
          <w:rPr>
            <w:iCs/>
            <w:noProof/>
            <w:color w:val="000000" w:themeColor="text1"/>
            <w:szCs w:val="24"/>
            <w:vertAlign w:val="superscript"/>
            <w:lang w:val="en-US"/>
          </w:rPr>
          <w:t>98</w:t>
        </w:r>
        <w:r w:rsidR="000F26FB">
          <w:rPr>
            <w:iCs/>
            <w:color w:val="000000" w:themeColor="text1"/>
            <w:szCs w:val="24"/>
            <w:lang w:val="en-US"/>
          </w:rPr>
          <w:fldChar w:fldCharType="end"/>
        </w:r>
      </w:hyperlink>
      <w:r w:rsidRPr="00AC5E2C">
        <w:rPr>
          <w:szCs w:val="24"/>
          <w:lang w:val="en-US"/>
        </w:rPr>
        <w:t xml:space="preserve"> </w:t>
      </w:r>
      <w:r w:rsidR="00B14AEE">
        <w:rPr>
          <w:szCs w:val="24"/>
          <w:lang w:val="en-US"/>
        </w:rPr>
        <w:t xml:space="preserve">Similarly, the final </w:t>
      </w:r>
      <w:r w:rsidRPr="00AC5E2C">
        <w:rPr>
          <w:szCs w:val="24"/>
          <w:lang w:val="en-US"/>
        </w:rPr>
        <w:t xml:space="preserve">Phase </w:t>
      </w:r>
      <w:r w:rsidRPr="00C01D63">
        <w:rPr>
          <w:szCs w:val="24"/>
          <w:lang w:val="en-US"/>
        </w:rPr>
        <w:t>5</w:t>
      </w:r>
      <w:r w:rsidR="00B14AEE">
        <w:rPr>
          <w:szCs w:val="24"/>
          <w:lang w:val="en-US"/>
        </w:rPr>
        <w:t xml:space="preserve">, aiming to </w:t>
      </w:r>
      <w:r w:rsidRPr="00845131">
        <w:rPr>
          <w:szCs w:val="24"/>
          <w:lang w:val="en-US"/>
        </w:rPr>
        <w:t>estimate the reductions in disease-associated mortality, morbidity, and disability afforded by biomarker testing</w:t>
      </w:r>
      <w:r w:rsidR="00B14AEE">
        <w:rPr>
          <w:szCs w:val="24"/>
          <w:lang w:val="en-US"/>
        </w:rPr>
        <w:t>, has not yet been investigated in the field of AD research.</w:t>
      </w:r>
      <w:r w:rsidR="00DD0E0D">
        <w:rPr>
          <w:szCs w:val="24"/>
          <w:lang w:val="en-US"/>
        </w:rPr>
        <w:t xml:space="preserve"> </w:t>
      </w:r>
      <w:r w:rsidR="00DD0E0D" w:rsidRPr="00FD2DF7">
        <w:rPr>
          <w:lang w:val="en-US"/>
        </w:rPr>
        <w:t xml:space="preserve">The time frame </w:t>
      </w:r>
      <w:r w:rsidR="00DD0E0D">
        <w:rPr>
          <w:lang w:val="en-US"/>
        </w:rPr>
        <w:t xml:space="preserve">for completion of phases 3 to 5 </w:t>
      </w:r>
      <w:r w:rsidR="00DD0E0D" w:rsidRPr="00FD2DF7">
        <w:rPr>
          <w:lang w:val="en-US"/>
        </w:rPr>
        <w:t xml:space="preserve">will be strictly related to results obtained in each previous phase and it will also dependent on financial </w:t>
      </w:r>
      <w:r w:rsidR="00DD0E0D">
        <w:rPr>
          <w:lang w:val="en-US"/>
        </w:rPr>
        <w:t>resources</w:t>
      </w:r>
      <w:r w:rsidR="00DD0E0D" w:rsidRPr="00FD2DF7">
        <w:rPr>
          <w:lang w:val="en-US"/>
        </w:rPr>
        <w:t xml:space="preserve"> to develop each phase.</w:t>
      </w:r>
      <w:r w:rsidR="00DD0E0D">
        <w:rPr>
          <w:lang w:val="en-US"/>
        </w:rPr>
        <w:t xml:space="preserve"> </w:t>
      </w:r>
      <w:r w:rsidRPr="00AC5E2C">
        <w:rPr>
          <w:szCs w:val="24"/>
          <w:lang w:val="en-US"/>
        </w:rPr>
        <w:t xml:space="preserve"> </w:t>
      </w:r>
    </w:p>
    <w:p w:rsidR="00B313EC" w:rsidRPr="00B14AEE" w:rsidRDefault="008D20FA" w:rsidP="00B313EC">
      <w:pPr>
        <w:pStyle w:val="Body1"/>
        <w:spacing w:after="120" w:line="480" w:lineRule="auto"/>
        <w:jc w:val="both"/>
        <w:rPr>
          <w:szCs w:val="24"/>
          <w:lang w:val="en-US"/>
        </w:rPr>
      </w:pPr>
      <w:r>
        <w:rPr>
          <w:lang w:val="en-US"/>
        </w:rPr>
        <w:t>The framework proposes a</w:t>
      </w:r>
      <w:r w:rsidR="00B313EC" w:rsidRPr="00812FA8">
        <w:rPr>
          <w:szCs w:val="24"/>
          <w:lang w:val="en-US"/>
        </w:rPr>
        <w:t xml:space="preserve"> network of “Biomarker Qualified” </w:t>
      </w:r>
      <w:r w:rsidR="002203B6">
        <w:rPr>
          <w:szCs w:val="24"/>
          <w:lang w:val="en-US"/>
        </w:rPr>
        <w:t>m</w:t>
      </w:r>
      <w:r w:rsidR="002203B6" w:rsidRPr="00812FA8">
        <w:rPr>
          <w:szCs w:val="24"/>
          <w:lang w:val="en-US"/>
        </w:rPr>
        <w:t xml:space="preserve">emory </w:t>
      </w:r>
      <w:r w:rsidR="002203B6">
        <w:rPr>
          <w:szCs w:val="24"/>
          <w:lang w:val="en-US"/>
        </w:rPr>
        <w:t>c</w:t>
      </w:r>
      <w:r w:rsidR="002203B6" w:rsidRPr="00812FA8">
        <w:rPr>
          <w:szCs w:val="24"/>
          <w:lang w:val="en-US"/>
        </w:rPr>
        <w:t xml:space="preserve">linics </w:t>
      </w:r>
      <w:r w:rsidR="00B313EC">
        <w:rPr>
          <w:szCs w:val="24"/>
          <w:lang w:val="en-US"/>
        </w:rPr>
        <w:t xml:space="preserve">to be set up in order to implement </w:t>
      </w:r>
      <w:r w:rsidR="00B313EC" w:rsidRPr="00812FA8">
        <w:rPr>
          <w:szCs w:val="24"/>
          <w:lang w:val="en-US"/>
        </w:rPr>
        <w:t>Phase 4 stud</w:t>
      </w:r>
      <w:r w:rsidR="004C301A">
        <w:rPr>
          <w:szCs w:val="24"/>
          <w:lang w:val="en-US"/>
        </w:rPr>
        <w:t>ies</w:t>
      </w:r>
      <w:r w:rsidR="00B313EC">
        <w:rPr>
          <w:szCs w:val="24"/>
          <w:lang w:val="en-US"/>
        </w:rPr>
        <w:t xml:space="preserve"> </w:t>
      </w:r>
      <w:r w:rsidR="004C301A">
        <w:rPr>
          <w:szCs w:val="24"/>
          <w:lang w:val="en-US"/>
        </w:rPr>
        <w:t>in tertiary and primary care samples</w:t>
      </w:r>
      <w:r w:rsidR="00B313EC" w:rsidRPr="00812FA8">
        <w:rPr>
          <w:szCs w:val="24"/>
          <w:lang w:val="en-US"/>
        </w:rPr>
        <w:t xml:space="preserve">. </w:t>
      </w:r>
      <w:r w:rsidR="004C301A">
        <w:rPr>
          <w:szCs w:val="24"/>
          <w:lang w:val="en-US"/>
        </w:rPr>
        <w:t>These studies will serve to fine-tune</w:t>
      </w:r>
      <w:r w:rsidR="00B313EC">
        <w:rPr>
          <w:lang w:val="en-US"/>
        </w:rPr>
        <w:t xml:space="preserve"> </w:t>
      </w:r>
      <w:r w:rsidR="002203B6">
        <w:rPr>
          <w:lang w:val="en-US"/>
        </w:rPr>
        <w:t>c</w:t>
      </w:r>
      <w:r w:rsidR="002203B6" w:rsidRPr="00386CC8">
        <w:rPr>
          <w:lang w:val="en-US"/>
        </w:rPr>
        <w:t xml:space="preserve">linical </w:t>
      </w:r>
      <w:r w:rsidR="002203B6">
        <w:rPr>
          <w:lang w:val="en-US"/>
        </w:rPr>
        <w:t>g</w:t>
      </w:r>
      <w:r w:rsidR="002203B6" w:rsidRPr="00386CC8">
        <w:rPr>
          <w:lang w:val="en-US"/>
        </w:rPr>
        <w:t xml:space="preserve">uidelines </w:t>
      </w:r>
      <w:r w:rsidR="00B313EC" w:rsidRPr="00386CC8">
        <w:rPr>
          <w:lang w:val="en-US"/>
        </w:rPr>
        <w:t xml:space="preserve">according to </w:t>
      </w:r>
      <w:r>
        <w:rPr>
          <w:lang w:val="en-US"/>
        </w:rPr>
        <w:t>a</w:t>
      </w:r>
      <w:r w:rsidR="004C301A">
        <w:rPr>
          <w:lang w:val="en-US"/>
        </w:rPr>
        <w:t xml:space="preserve"> target population </w:t>
      </w:r>
      <w:r>
        <w:rPr>
          <w:lang w:val="en-US"/>
        </w:rPr>
        <w:t>for</w:t>
      </w:r>
      <w:r w:rsidR="004C301A">
        <w:rPr>
          <w:lang w:val="en-US"/>
        </w:rPr>
        <w:t xml:space="preserve"> imaging assessment</w:t>
      </w:r>
      <w:r w:rsidR="00B313EC" w:rsidRPr="00386CC8">
        <w:rPr>
          <w:lang w:val="en-US"/>
        </w:rPr>
        <w:t xml:space="preserve"> </w:t>
      </w:r>
      <w:r>
        <w:rPr>
          <w:lang w:val="en-US"/>
        </w:rPr>
        <w:t>in clinical care</w:t>
      </w:r>
      <w:r w:rsidR="00B313EC" w:rsidRPr="00386CC8">
        <w:rPr>
          <w:lang w:val="en-US"/>
        </w:rPr>
        <w:t xml:space="preserve">. </w:t>
      </w:r>
      <w:r w:rsidR="00B313EC">
        <w:rPr>
          <w:lang w:val="en-US"/>
        </w:rPr>
        <w:t>Patient burden and acceptability</w:t>
      </w:r>
      <w:r w:rsidR="005B2FBE">
        <w:rPr>
          <w:lang w:val="en-US"/>
        </w:rPr>
        <w:t>,</w:t>
      </w:r>
      <w:r w:rsidR="00B313EC">
        <w:rPr>
          <w:lang w:val="en-US"/>
        </w:rPr>
        <w:t xml:space="preserve"> as well as minimization of radiation exposure will also be considered in the Clinical Guidelines.</w:t>
      </w:r>
      <w:r w:rsidR="00B313EC" w:rsidRPr="00386CC8">
        <w:rPr>
          <w:lang w:val="en-US"/>
        </w:rPr>
        <w:t xml:space="preserve"> </w:t>
      </w:r>
      <w:r w:rsidR="00B313EC">
        <w:rPr>
          <w:lang w:val="en-US"/>
        </w:rPr>
        <w:t>C</w:t>
      </w:r>
      <w:r w:rsidR="00B313EC" w:rsidRPr="00812FA8">
        <w:rPr>
          <w:lang w:val="en-US"/>
        </w:rPr>
        <w:t>ost scenarios</w:t>
      </w:r>
      <w:r w:rsidR="00B313EC">
        <w:rPr>
          <w:lang w:val="en-US"/>
        </w:rPr>
        <w:t>,</w:t>
      </w:r>
      <w:r w:rsidR="00B313EC" w:rsidRPr="00812FA8">
        <w:rPr>
          <w:lang w:val="en-US"/>
        </w:rPr>
        <w:t xml:space="preserve"> currently determined only in highly selected samples</w:t>
      </w:r>
      <w:r w:rsidR="00B313EC">
        <w:rPr>
          <w:lang w:val="en-US"/>
        </w:rPr>
        <w:t xml:space="preserve"> will be investigated in </w:t>
      </w:r>
      <w:r>
        <w:rPr>
          <w:lang w:val="en-US"/>
        </w:rPr>
        <w:t>p</w:t>
      </w:r>
      <w:r w:rsidR="00B313EC">
        <w:rPr>
          <w:lang w:val="en-US"/>
        </w:rPr>
        <w:t>hase</w:t>
      </w:r>
      <w:r w:rsidR="004C301A">
        <w:rPr>
          <w:lang w:val="en-US"/>
        </w:rPr>
        <w:t>s</w:t>
      </w:r>
      <w:r w:rsidR="00B313EC">
        <w:rPr>
          <w:lang w:val="en-US"/>
        </w:rPr>
        <w:t xml:space="preserve"> 4 and 5</w:t>
      </w:r>
      <w:r w:rsidR="00B313EC" w:rsidRPr="00812FA8">
        <w:rPr>
          <w:lang w:val="en-US"/>
        </w:rPr>
        <w:t xml:space="preserve">. </w:t>
      </w:r>
      <w:r w:rsidR="00B313EC" w:rsidRPr="00812FA8">
        <w:rPr>
          <w:szCs w:val="24"/>
          <w:lang w:val="en-US"/>
        </w:rPr>
        <w:t xml:space="preserve">In </w:t>
      </w:r>
      <w:r>
        <w:rPr>
          <w:szCs w:val="24"/>
          <w:lang w:val="en-US"/>
        </w:rPr>
        <w:t>p</w:t>
      </w:r>
      <w:r w:rsidR="00B313EC" w:rsidRPr="00812FA8">
        <w:rPr>
          <w:szCs w:val="24"/>
          <w:lang w:val="en-US"/>
        </w:rPr>
        <w:t xml:space="preserve">hase 5, </w:t>
      </w:r>
      <w:r w:rsidR="00B313EC" w:rsidRPr="00386CC8">
        <w:rPr>
          <w:lang w:val="en-US"/>
        </w:rPr>
        <w:t>national plans</w:t>
      </w:r>
      <w:r w:rsidR="00B313EC">
        <w:rPr>
          <w:lang w:val="en-US"/>
        </w:rPr>
        <w:t xml:space="preserve"> </w:t>
      </w:r>
      <w:r w:rsidR="00B313EC" w:rsidRPr="00812FA8">
        <w:rPr>
          <w:szCs w:val="24"/>
          <w:lang w:val="en-US"/>
        </w:rPr>
        <w:t xml:space="preserve">for sustainable access to biomarker-based diagnosis will be developed </w:t>
      </w:r>
      <w:r w:rsidR="00B313EC" w:rsidRPr="00812FA8">
        <w:rPr>
          <w:lang w:val="en-US"/>
        </w:rPr>
        <w:t xml:space="preserve">for those subjects </w:t>
      </w:r>
      <w:r w:rsidR="00B313EC" w:rsidRPr="00386CC8">
        <w:rPr>
          <w:lang w:val="en-US"/>
        </w:rPr>
        <w:t xml:space="preserve">who will likely benefit from early diagnosis. </w:t>
      </w:r>
      <w:r w:rsidR="00B313EC">
        <w:rPr>
          <w:lang w:val="en-US"/>
        </w:rPr>
        <w:t xml:space="preserve">Here, </w:t>
      </w:r>
      <w:r w:rsidR="00B313EC" w:rsidRPr="00812FA8">
        <w:rPr>
          <w:lang w:val="en-US"/>
        </w:rPr>
        <w:t xml:space="preserve">imaging markers </w:t>
      </w:r>
      <w:r w:rsidR="00B313EC">
        <w:rPr>
          <w:lang w:val="en-US"/>
        </w:rPr>
        <w:t xml:space="preserve">will be implemented on a </w:t>
      </w:r>
      <w:r w:rsidR="00B313EC" w:rsidRPr="00812FA8">
        <w:rPr>
          <w:lang w:val="en-US"/>
        </w:rPr>
        <w:t xml:space="preserve">large-scale </w:t>
      </w:r>
      <w:r w:rsidR="00B313EC" w:rsidRPr="00386CC8">
        <w:rPr>
          <w:lang w:val="en-US"/>
        </w:rPr>
        <w:t xml:space="preserve">across all </w:t>
      </w:r>
      <w:r w:rsidR="00B313EC" w:rsidRPr="00386CC8">
        <w:rPr>
          <w:lang w:val="en-GB"/>
        </w:rPr>
        <w:t xml:space="preserve">national health service-run </w:t>
      </w:r>
      <w:r w:rsidR="00B313EC" w:rsidRPr="00386CC8">
        <w:rPr>
          <w:lang w:val="en-US"/>
        </w:rPr>
        <w:t>memory services.</w:t>
      </w:r>
      <w:r>
        <w:rPr>
          <w:lang w:val="en-US"/>
        </w:rPr>
        <w:t xml:space="preserve"> </w:t>
      </w:r>
    </w:p>
    <w:p w:rsidR="008D20FA" w:rsidRPr="004D5C34" w:rsidRDefault="008D20FA" w:rsidP="00B313EC">
      <w:pPr>
        <w:pStyle w:val="Body1"/>
        <w:spacing w:after="120" w:line="480" w:lineRule="auto"/>
        <w:jc w:val="both"/>
        <w:rPr>
          <w:color w:val="auto"/>
          <w:szCs w:val="24"/>
          <w:lang w:val="en-US"/>
        </w:rPr>
      </w:pPr>
      <w:r>
        <w:rPr>
          <w:lang w:val="en-US"/>
        </w:rPr>
        <w:lastRenderedPageBreak/>
        <w:t>This framework describes potential steps to bring advances in diagnostic imaging from research setting</w:t>
      </w:r>
      <w:r w:rsidR="00A85007">
        <w:rPr>
          <w:lang w:val="en-US"/>
        </w:rPr>
        <w:t>s</w:t>
      </w:r>
      <w:r>
        <w:rPr>
          <w:lang w:val="en-US"/>
        </w:rPr>
        <w:t xml:space="preserve"> to clinical practice. It </w:t>
      </w:r>
      <w:r w:rsidR="00A85007">
        <w:rPr>
          <w:lang w:val="en-US"/>
        </w:rPr>
        <w:t>aims to</w:t>
      </w:r>
      <w:r w:rsidR="0094091C">
        <w:rPr>
          <w:lang w:val="en-US"/>
        </w:rPr>
        <w:t xml:space="preserve"> balance patient needs, costs of care and non-medical factors for selection of diagnostic imaging (such as qualification, </w:t>
      </w:r>
      <w:r w:rsidR="00A85007">
        <w:rPr>
          <w:lang w:val="en-US"/>
        </w:rPr>
        <w:t xml:space="preserve">scanner </w:t>
      </w:r>
      <w:r w:rsidR="0094091C">
        <w:rPr>
          <w:lang w:val="en-US"/>
        </w:rPr>
        <w:t>availability)</w:t>
      </w:r>
      <w:r>
        <w:rPr>
          <w:lang w:val="en-US"/>
        </w:rPr>
        <w:t xml:space="preserve"> </w:t>
      </w:r>
      <w:r w:rsidR="00A85007">
        <w:rPr>
          <w:lang w:val="en-US"/>
        </w:rPr>
        <w:t xml:space="preserve">and </w:t>
      </w:r>
      <w:r w:rsidR="0094091C">
        <w:rPr>
          <w:lang w:val="en-US"/>
        </w:rPr>
        <w:t>allow</w:t>
      </w:r>
      <w:r w:rsidR="00A85007">
        <w:rPr>
          <w:lang w:val="en-US"/>
        </w:rPr>
        <w:t>s</w:t>
      </w:r>
      <w:r w:rsidR="0094091C">
        <w:rPr>
          <w:lang w:val="en-US"/>
        </w:rPr>
        <w:t xml:space="preserve"> adjustments</w:t>
      </w:r>
      <w:r w:rsidR="00B14AEE">
        <w:rPr>
          <w:lang w:val="en-US"/>
        </w:rPr>
        <w:t>,</w:t>
      </w:r>
      <w:r w:rsidR="0094091C">
        <w:rPr>
          <w:lang w:val="en-US"/>
        </w:rPr>
        <w:t xml:space="preserve"> </w:t>
      </w:r>
      <w:r w:rsidR="00B14AEE">
        <w:rPr>
          <w:lang w:val="en-US"/>
        </w:rPr>
        <w:t>for</w:t>
      </w:r>
      <w:r w:rsidR="0094091C">
        <w:rPr>
          <w:lang w:val="en-US"/>
        </w:rPr>
        <w:t xml:space="preserve"> each </w:t>
      </w:r>
      <w:r w:rsidR="00A85007">
        <w:rPr>
          <w:lang w:val="en-US"/>
        </w:rPr>
        <w:t>phase</w:t>
      </w:r>
      <w:r w:rsidR="00B14AEE">
        <w:rPr>
          <w:lang w:val="en-US"/>
        </w:rPr>
        <w:t>,</w:t>
      </w:r>
      <w:r w:rsidR="0094091C">
        <w:rPr>
          <w:lang w:val="en-US"/>
        </w:rPr>
        <w:t xml:space="preserve"> based on empirical evidence and expert consensus.</w:t>
      </w:r>
      <w:r w:rsidR="005164EA">
        <w:rPr>
          <w:lang w:val="en-US"/>
        </w:rPr>
        <w:t xml:space="preserve"> </w:t>
      </w:r>
      <w:r w:rsidR="005164EA" w:rsidRPr="004D5C34">
        <w:rPr>
          <w:color w:val="auto"/>
          <w:lang w:val="en-US"/>
        </w:rPr>
        <w:t xml:space="preserve">Non-medical factors will play an important role for the use of an imaging technique in clinical routine as well, but are not the focus of this paper; a panel summarizing these factors is shown in </w:t>
      </w:r>
      <w:r w:rsidR="006777AA" w:rsidRPr="004D5C34">
        <w:rPr>
          <w:color w:val="auto"/>
          <w:lang w:val="en-US"/>
        </w:rPr>
        <w:t>Panel</w:t>
      </w:r>
      <w:r w:rsidR="005164EA" w:rsidRPr="004D5C34">
        <w:rPr>
          <w:color w:val="auto"/>
          <w:lang w:val="en-US"/>
        </w:rPr>
        <w:t xml:space="preserve"> </w:t>
      </w:r>
      <w:r w:rsidR="006777AA" w:rsidRPr="004D5C34">
        <w:rPr>
          <w:color w:val="auto"/>
          <w:lang w:val="en-US"/>
        </w:rPr>
        <w:t>2</w:t>
      </w:r>
      <w:r w:rsidR="005164EA" w:rsidRPr="004D5C34">
        <w:rPr>
          <w:color w:val="auto"/>
          <w:lang w:val="en-US"/>
        </w:rPr>
        <w:t xml:space="preserve">.  </w:t>
      </w:r>
    </w:p>
    <w:p w:rsidR="00EA7C4A" w:rsidRPr="008F545E" w:rsidRDefault="00725150" w:rsidP="003D3029">
      <w:pPr>
        <w:spacing w:line="480" w:lineRule="auto"/>
        <w:jc w:val="both"/>
        <w:rPr>
          <w:b/>
          <w:lang w:val="en-US"/>
        </w:rPr>
      </w:pPr>
      <w:r>
        <w:rPr>
          <w:b/>
          <w:lang w:val="en-US"/>
        </w:rPr>
        <w:br w:type="page"/>
      </w:r>
      <w:r w:rsidR="00464A6F">
        <w:rPr>
          <w:b/>
          <w:lang w:val="en-US"/>
        </w:rPr>
        <w:lastRenderedPageBreak/>
        <w:t xml:space="preserve">5. </w:t>
      </w:r>
      <w:r w:rsidR="005D6D9E">
        <w:rPr>
          <w:b/>
          <w:lang w:val="en-US"/>
        </w:rPr>
        <w:t xml:space="preserve">Conclusions and future directions </w:t>
      </w:r>
    </w:p>
    <w:p w:rsidR="00206A09" w:rsidRDefault="00206A09" w:rsidP="00206A09">
      <w:pPr>
        <w:spacing w:line="480" w:lineRule="auto"/>
        <w:jc w:val="both"/>
        <w:rPr>
          <w:lang w:val="en-GB"/>
        </w:rPr>
      </w:pPr>
      <w:r>
        <w:rPr>
          <w:lang w:val="en-GB"/>
        </w:rPr>
        <w:t xml:space="preserve">Multimodal imaging, if implemented in clinical practice in the future, </w:t>
      </w:r>
      <w:r w:rsidR="005B2FBE">
        <w:rPr>
          <w:lang w:val="en-GB"/>
        </w:rPr>
        <w:t>can</w:t>
      </w:r>
      <w:r>
        <w:rPr>
          <w:lang w:val="en-GB"/>
        </w:rPr>
        <w:t xml:space="preserve"> help the clinician to </w:t>
      </w:r>
      <w:r w:rsidR="005B2FBE">
        <w:rPr>
          <w:lang w:val="en-GB"/>
        </w:rPr>
        <w:t xml:space="preserve">make a </w:t>
      </w:r>
      <w:r>
        <w:rPr>
          <w:lang w:val="en-GB"/>
        </w:rPr>
        <w:t>diagnos</w:t>
      </w:r>
      <w:r w:rsidR="005B2FBE">
        <w:rPr>
          <w:lang w:val="en-GB"/>
        </w:rPr>
        <w:t>is</w:t>
      </w:r>
      <w:r>
        <w:rPr>
          <w:lang w:val="en-GB"/>
        </w:rPr>
        <w:t xml:space="preserve"> and decide about </w:t>
      </w:r>
      <w:r w:rsidR="005B2FBE">
        <w:rPr>
          <w:lang w:val="en-GB"/>
        </w:rPr>
        <w:t xml:space="preserve">potential </w:t>
      </w:r>
      <w:r>
        <w:rPr>
          <w:lang w:val="en-GB"/>
        </w:rPr>
        <w:t xml:space="preserve">therapies. </w:t>
      </w:r>
      <w:r w:rsidR="00464A6F" w:rsidRPr="00464A6F" w:rsidDel="00464A6F">
        <w:rPr>
          <w:b/>
          <w:lang w:val="en-GB"/>
        </w:rPr>
        <w:t xml:space="preserve"> </w:t>
      </w:r>
      <w:r>
        <w:rPr>
          <w:lang w:val="en-GB"/>
        </w:rPr>
        <w:t xml:space="preserve">Individual imaging modalities are far advanced in their technical development, but the </w:t>
      </w:r>
      <w:r w:rsidRPr="009B1D85">
        <w:rPr>
          <w:i/>
          <w:lang w:val="en-GB"/>
        </w:rPr>
        <w:t>stage of</w:t>
      </w:r>
      <w:r>
        <w:rPr>
          <w:lang w:val="en-GB"/>
        </w:rPr>
        <w:t xml:space="preserve"> </w:t>
      </w:r>
      <w:r w:rsidRPr="009B1D85">
        <w:rPr>
          <w:i/>
          <w:lang w:val="en-GB"/>
        </w:rPr>
        <w:t>assessment of their medical relevance</w:t>
      </w:r>
      <w:r>
        <w:rPr>
          <w:lang w:val="en-GB"/>
        </w:rPr>
        <w:t xml:space="preserve"> varies greatly between modalities. In the case of</w:t>
      </w:r>
      <w:r w:rsidRPr="00D73D0E">
        <w:rPr>
          <w:lang w:val="en-GB"/>
        </w:rPr>
        <w:t xml:space="preserve"> </w:t>
      </w:r>
      <w:r w:rsidR="00AD030A">
        <w:rPr>
          <w:lang w:val="en-GB"/>
        </w:rPr>
        <w:t>FDG-</w:t>
      </w:r>
      <w:r w:rsidRPr="00D73D0E">
        <w:rPr>
          <w:lang w:val="en-GB"/>
        </w:rPr>
        <w:t xml:space="preserve">PET and structural MRI, the </w:t>
      </w:r>
      <w:r>
        <w:rPr>
          <w:lang w:val="en-GB"/>
        </w:rPr>
        <w:t xml:space="preserve">level of development </w:t>
      </w:r>
      <w:r w:rsidRPr="00D73D0E">
        <w:rPr>
          <w:lang w:val="en-GB"/>
        </w:rPr>
        <w:t xml:space="preserve">is </w:t>
      </w:r>
      <w:r>
        <w:rPr>
          <w:lang w:val="en-GB"/>
        </w:rPr>
        <w:t>at</w:t>
      </w:r>
      <w:r w:rsidRPr="00D73D0E">
        <w:rPr>
          <w:lang w:val="en-GB"/>
        </w:rPr>
        <w:t xml:space="preserve"> multicentr</w:t>
      </w:r>
      <w:r>
        <w:rPr>
          <w:lang w:val="en-GB"/>
        </w:rPr>
        <w:t>e</w:t>
      </w:r>
      <w:r w:rsidRPr="00D73D0E">
        <w:rPr>
          <w:lang w:val="en-GB"/>
        </w:rPr>
        <w:t xml:space="preserve"> studies resembl</w:t>
      </w:r>
      <w:r>
        <w:rPr>
          <w:lang w:val="en-GB"/>
        </w:rPr>
        <w:t>ing</w:t>
      </w:r>
      <w:r w:rsidRPr="00D73D0E">
        <w:rPr>
          <w:lang w:val="en-GB"/>
        </w:rPr>
        <w:t xml:space="preserve"> the conditions in real-world clinical setting</w:t>
      </w:r>
      <w:r w:rsidR="00CD5EA1">
        <w:rPr>
          <w:lang w:val="en-GB"/>
        </w:rPr>
        <w:t>s</w:t>
      </w:r>
      <w:r w:rsidR="00F134E8">
        <w:rPr>
          <w:lang w:val="en-GB"/>
        </w:rPr>
        <w:t>, amyloid-PET is approaching this stage</w:t>
      </w:r>
      <w:r w:rsidRPr="00D73D0E">
        <w:rPr>
          <w:lang w:val="en-GB"/>
        </w:rPr>
        <w:t>. Functional MRI and DTI are still in the phase of single centre studies that serve as a</w:t>
      </w:r>
      <w:r>
        <w:rPr>
          <w:lang w:val="en-GB"/>
        </w:rPr>
        <w:t>n</w:t>
      </w:r>
      <w:r w:rsidRPr="00D73D0E">
        <w:rPr>
          <w:lang w:val="en-GB"/>
        </w:rPr>
        <w:t xml:space="preserve"> </w:t>
      </w:r>
      <w:r>
        <w:rPr>
          <w:lang w:val="en-GB"/>
        </w:rPr>
        <w:t>initial</w:t>
      </w:r>
      <w:r w:rsidRPr="00D73D0E">
        <w:rPr>
          <w:lang w:val="en-GB"/>
        </w:rPr>
        <w:t xml:space="preserve"> proxy for </w:t>
      </w:r>
      <w:r>
        <w:rPr>
          <w:lang w:val="en-GB"/>
        </w:rPr>
        <w:t>an</w:t>
      </w:r>
      <w:r w:rsidRPr="00D73D0E">
        <w:rPr>
          <w:lang w:val="en-GB"/>
        </w:rPr>
        <w:t xml:space="preserve"> assessment of their potential clinical utility.</w:t>
      </w:r>
      <w:r>
        <w:rPr>
          <w:lang w:val="en-GB"/>
        </w:rPr>
        <w:t xml:space="preserve"> Consequently, </w:t>
      </w:r>
      <w:r w:rsidR="008E7E9B">
        <w:rPr>
          <w:lang w:val="en-GB"/>
        </w:rPr>
        <w:t xml:space="preserve">structural </w:t>
      </w:r>
      <w:r>
        <w:rPr>
          <w:lang w:val="en-GB"/>
        </w:rPr>
        <w:t xml:space="preserve">MRI and </w:t>
      </w:r>
      <w:r w:rsidR="00AD030A">
        <w:rPr>
          <w:lang w:val="en-GB"/>
        </w:rPr>
        <w:t>FDG-</w:t>
      </w:r>
      <w:r>
        <w:rPr>
          <w:lang w:val="en-GB"/>
        </w:rPr>
        <w:t>PET have already become part of clinical trials and diagnostic algorithms in tertiary care. None of these techniques has shown its usefulness in a sample drawn from primary care</w:t>
      </w:r>
      <w:r w:rsidR="005B2FBE">
        <w:rPr>
          <w:lang w:val="en-GB"/>
        </w:rPr>
        <w:t xml:space="preserve"> thus far</w:t>
      </w:r>
      <w:r>
        <w:rPr>
          <w:lang w:val="en-GB"/>
        </w:rPr>
        <w:t xml:space="preserve">. </w:t>
      </w:r>
    </w:p>
    <w:p w:rsidR="005B2FBE" w:rsidRDefault="00206A09" w:rsidP="005B2FBE">
      <w:pPr>
        <w:spacing w:line="480" w:lineRule="auto"/>
        <w:jc w:val="both"/>
        <w:rPr>
          <w:lang w:val="en-US"/>
        </w:rPr>
      </w:pPr>
      <w:r>
        <w:rPr>
          <w:color w:val="000000"/>
          <w:lang w:val="en-US"/>
        </w:rPr>
        <w:t>S</w:t>
      </w:r>
      <w:r w:rsidRPr="00B13E4B">
        <w:rPr>
          <w:color w:val="000000"/>
          <w:lang w:val="en-US"/>
        </w:rPr>
        <w:t xml:space="preserve">ufficient information </w:t>
      </w:r>
      <w:r>
        <w:rPr>
          <w:color w:val="000000"/>
          <w:lang w:val="en-US"/>
        </w:rPr>
        <w:t xml:space="preserve">is not yet </w:t>
      </w:r>
      <w:r w:rsidRPr="00B13E4B">
        <w:rPr>
          <w:color w:val="000000"/>
          <w:lang w:val="en-US"/>
        </w:rPr>
        <w:t>available</w:t>
      </w:r>
      <w:r>
        <w:rPr>
          <w:lang w:val="en-GB"/>
        </w:rPr>
        <w:t xml:space="preserve"> about the </w:t>
      </w:r>
      <w:r w:rsidRPr="009B1D85">
        <w:rPr>
          <w:i/>
          <w:lang w:val="en-GB"/>
        </w:rPr>
        <w:t>selection of imaging modalities</w:t>
      </w:r>
      <w:r w:rsidR="009C00C9">
        <w:rPr>
          <w:i/>
          <w:lang w:val="en-GB"/>
        </w:rPr>
        <w:t xml:space="preserve"> or their combinations</w:t>
      </w:r>
      <w:r w:rsidRPr="009B1D85">
        <w:rPr>
          <w:i/>
          <w:lang w:val="en-GB"/>
        </w:rPr>
        <w:t xml:space="preserve"> </w:t>
      </w:r>
      <w:r w:rsidR="007D3FC6">
        <w:rPr>
          <w:i/>
          <w:lang w:val="en-GB"/>
        </w:rPr>
        <w:t>for different clinical stages of AD and different care settings</w:t>
      </w:r>
      <w:r>
        <w:rPr>
          <w:lang w:val="en-GB"/>
        </w:rPr>
        <w:t xml:space="preserve">. </w:t>
      </w:r>
      <w:r w:rsidR="005B2FBE">
        <w:rPr>
          <w:lang w:val="en-US"/>
        </w:rPr>
        <w:t xml:space="preserve">As far as the existing data can be interpreted, FDG-PET seems to be a very well-established tool for the prognosis of dementia in MCI and may be recommended particularly if a reliable short-term prediction of cognitive decline is required. </w:t>
      </w:r>
      <w:r w:rsidR="00657FB6">
        <w:rPr>
          <w:lang w:val="en-US"/>
        </w:rPr>
        <w:t xml:space="preserve">Structural </w:t>
      </w:r>
      <w:r w:rsidR="005B2FBE" w:rsidRPr="007A1040">
        <w:rPr>
          <w:lang w:val="en-US"/>
        </w:rPr>
        <w:t xml:space="preserve">MRI may provide a more widely available, </w:t>
      </w:r>
      <w:r w:rsidR="005B2FBE">
        <w:rPr>
          <w:lang w:val="en-US"/>
        </w:rPr>
        <w:t>albeit</w:t>
      </w:r>
      <w:r w:rsidR="001A512F">
        <w:rPr>
          <w:lang w:val="en-US"/>
        </w:rPr>
        <w:t xml:space="preserve"> possibly</w:t>
      </w:r>
      <w:r w:rsidR="005B2FBE" w:rsidRPr="007A1040">
        <w:rPr>
          <w:lang w:val="en-US"/>
        </w:rPr>
        <w:t xml:space="preserve"> less sensitive</w:t>
      </w:r>
      <w:r w:rsidR="005B2FBE">
        <w:rPr>
          <w:lang w:val="en-US"/>
        </w:rPr>
        <w:t>,</w:t>
      </w:r>
      <w:r w:rsidR="005B2FBE" w:rsidRPr="007A1040">
        <w:rPr>
          <w:lang w:val="en-US"/>
        </w:rPr>
        <w:t xml:space="preserve"> alternative </w:t>
      </w:r>
      <w:r w:rsidR="001A512F">
        <w:rPr>
          <w:lang w:val="en-US"/>
        </w:rPr>
        <w:t xml:space="preserve">that further </w:t>
      </w:r>
      <w:r w:rsidR="001A512F" w:rsidRPr="007A1040">
        <w:rPr>
          <w:lang w:val="en-US"/>
        </w:rPr>
        <w:t>serves staging of neuronal los</w:t>
      </w:r>
      <w:r w:rsidR="001A512F">
        <w:rPr>
          <w:lang w:val="en-US"/>
        </w:rPr>
        <w:t xml:space="preserve">s, </w:t>
      </w:r>
      <w:r w:rsidR="005B2FBE" w:rsidRPr="007A1040">
        <w:rPr>
          <w:lang w:val="en-US"/>
        </w:rPr>
        <w:t>particularly when using quantitative analysis methods</w:t>
      </w:r>
      <w:r w:rsidR="001A512F">
        <w:rPr>
          <w:lang w:val="en-US"/>
        </w:rPr>
        <w:t>.</w:t>
      </w:r>
      <w:r w:rsidR="005B2FBE" w:rsidRPr="007A1040">
        <w:rPr>
          <w:lang w:val="en-US"/>
        </w:rPr>
        <w:t xml:space="preserve"> </w:t>
      </w:r>
      <w:r w:rsidR="005B2FBE">
        <w:rPr>
          <w:lang w:val="en-US"/>
        </w:rPr>
        <w:t xml:space="preserve">Amyloid imaging may be preferable if very early (highly sensitive) information on the underlying neuropathology is most relevant (e.g. </w:t>
      </w:r>
      <w:r w:rsidR="005B2FBE">
        <w:rPr>
          <w:lang w:val="en-GB"/>
        </w:rPr>
        <w:t xml:space="preserve">confirmation of presence of the drug target for </w:t>
      </w:r>
      <w:r w:rsidR="005B2FBE">
        <w:rPr>
          <w:lang w:val="en-US"/>
        </w:rPr>
        <w:t>therapy trials), but not prediction of dementia in a short time frame.</w:t>
      </w:r>
    </w:p>
    <w:p w:rsidR="00206A09" w:rsidRDefault="00206A09" w:rsidP="00206A09">
      <w:pPr>
        <w:spacing w:line="480" w:lineRule="auto"/>
        <w:jc w:val="both"/>
        <w:rPr>
          <w:lang w:val="en-US"/>
        </w:rPr>
      </w:pPr>
      <w:r>
        <w:rPr>
          <w:lang w:val="en-US"/>
        </w:rPr>
        <w:t xml:space="preserve">A third aspect is the </w:t>
      </w:r>
      <w:r w:rsidRPr="009B1D85">
        <w:rPr>
          <w:i/>
          <w:lang w:val="en-US"/>
        </w:rPr>
        <w:t>integration of other sources of information into a diagnostic algorithm</w:t>
      </w:r>
      <w:r>
        <w:rPr>
          <w:lang w:val="en-US"/>
        </w:rPr>
        <w:t xml:space="preserve">. Positive imaging markers </w:t>
      </w:r>
      <w:r w:rsidR="00B36BAA">
        <w:rPr>
          <w:lang w:val="en-US"/>
        </w:rPr>
        <w:t xml:space="preserve">for AD </w:t>
      </w:r>
      <w:r>
        <w:rPr>
          <w:lang w:val="en-US"/>
        </w:rPr>
        <w:t xml:space="preserve">will be placed on the second step in a sequential diagnostic process, where </w:t>
      </w:r>
      <w:r w:rsidR="00AD030A">
        <w:rPr>
          <w:lang w:val="en-US"/>
        </w:rPr>
        <w:t xml:space="preserve">low-cost and widely available screening </w:t>
      </w:r>
      <w:r>
        <w:rPr>
          <w:lang w:val="en-US"/>
        </w:rPr>
        <w:t>tests</w:t>
      </w:r>
      <w:r w:rsidR="00B36BAA">
        <w:rPr>
          <w:lang w:val="en-US"/>
        </w:rPr>
        <w:t>, such as blo</w:t>
      </w:r>
      <w:r w:rsidR="00464A6F">
        <w:rPr>
          <w:lang w:val="en-US"/>
        </w:rPr>
        <w:t>o</w:t>
      </w:r>
      <w:r w:rsidR="00B36BAA">
        <w:rPr>
          <w:lang w:val="en-US"/>
        </w:rPr>
        <w:t>d tests and neuropsychological tests,</w:t>
      </w:r>
      <w:r>
        <w:rPr>
          <w:lang w:val="en-US"/>
        </w:rPr>
        <w:t xml:space="preserve"> with high </w:t>
      </w:r>
      <w:r w:rsidR="00AD030A">
        <w:rPr>
          <w:lang w:val="en-US"/>
        </w:rPr>
        <w:t>sensitivity</w:t>
      </w:r>
      <w:r>
        <w:rPr>
          <w:lang w:val="en-US"/>
        </w:rPr>
        <w:t xml:space="preserve"> will help to select those subjects that will undergo a more expensive </w:t>
      </w:r>
      <w:r w:rsidR="00AD030A">
        <w:rPr>
          <w:lang w:val="en-US"/>
        </w:rPr>
        <w:t xml:space="preserve">and specific </w:t>
      </w:r>
      <w:r>
        <w:rPr>
          <w:lang w:val="en-US"/>
        </w:rPr>
        <w:t xml:space="preserve">imaging protocol. </w:t>
      </w:r>
    </w:p>
    <w:p w:rsidR="007720D7" w:rsidRDefault="00FC572F" w:rsidP="007720D7">
      <w:pPr>
        <w:spacing w:line="480" w:lineRule="auto"/>
        <w:jc w:val="both"/>
        <w:rPr>
          <w:lang w:val="en-GB"/>
        </w:rPr>
      </w:pPr>
      <w:r>
        <w:rPr>
          <w:lang w:val="en-US"/>
        </w:rPr>
        <w:lastRenderedPageBreak/>
        <w:t>Another situation where a decision needs to be reached on the optimal combination of markers</w:t>
      </w:r>
      <w:r w:rsidR="007720D7">
        <w:rPr>
          <w:lang w:val="en-US"/>
        </w:rPr>
        <w:t xml:space="preserve"> is </w:t>
      </w:r>
      <w:r w:rsidR="007720D7" w:rsidRPr="009B1D85">
        <w:rPr>
          <w:i/>
          <w:lang w:val="en-US"/>
        </w:rPr>
        <w:t>the sequential use of imaging modalities</w:t>
      </w:r>
      <w:r w:rsidR="007720D7">
        <w:rPr>
          <w:lang w:val="en-US"/>
        </w:rPr>
        <w:t xml:space="preserve">, </w:t>
      </w:r>
      <w:r w:rsidR="007720D7">
        <w:rPr>
          <w:lang w:val="en-GB"/>
        </w:rPr>
        <w:t>in which the selection of an individual imaging modality is guided not only by the evidence of its medical relevance, but also by availability, costs, patient burden, and imager expertise. These systemic factors beyond medical relevance are entering the discussion in the field of neuropsychiatric imaging, but as of yet there has been no data basis to resolve these issues. The move from sequential to parallel multimodal imaging, available with new generation hardware</w:t>
      </w:r>
      <w:r w:rsidR="00464A6F">
        <w:rPr>
          <w:lang w:val="en-GB"/>
        </w:rPr>
        <w:t>,</w:t>
      </w:r>
      <w:r w:rsidR="007720D7">
        <w:rPr>
          <w:lang w:val="en-GB"/>
        </w:rPr>
        <w:t xml:space="preserve"> such as </w:t>
      </w:r>
      <w:r w:rsidR="00464A6F">
        <w:rPr>
          <w:lang w:val="en-GB"/>
        </w:rPr>
        <w:t xml:space="preserve">integrated </w:t>
      </w:r>
      <w:r w:rsidR="007720D7">
        <w:rPr>
          <w:lang w:val="en-GB"/>
        </w:rPr>
        <w:t xml:space="preserve">PET/MR </w:t>
      </w:r>
      <w:r w:rsidR="00464A6F">
        <w:rPr>
          <w:lang w:val="en-GB"/>
        </w:rPr>
        <w:t>systems that allow acquisition of both types of imaging data within one session</w:t>
      </w:r>
      <w:r w:rsidR="007720D7">
        <w:rPr>
          <w:lang w:val="en-GB"/>
        </w:rPr>
        <w:t>, may provide solutions to these systemic factors. PET/MR requires expertise to be developed for more than one imaging technology, but it may help reduce costs below the costs of sequential imaging.</w:t>
      </w:r>
    </w:p>
    <w:p w:rsidR="007720D7" w:rsidRDefault="007720D7" w:rsidP="007720D7">
      <w:pPr>
        <w:spacing w:line="480" w:lineRule="auto"/>
        <w:jc w:val="both"/>
        <w:rPr>
          <w:lang w:val="en-GB"/>
        </w:rPr>
      </w:pPr>
      <w:r>
        <w:rPr>
          <w:lang w:val="en-GB"/>
        </w:rPr>
        <w:t xml:space="preserve">In respect to </w:t>
      </w:r>
      <w:r w:rsidRPr="004B21B9">
        <w:rPr>
          <w:i/>
          <w:lang w:val="en-GB"/>
        </w:rPr>
        <w:t xml:space="preserve">prediction of </w:t>
      </w:r>
      <w:r>
        <w:rPr>
          <w:i/>
          <w:lang w:val="en-GB"/>
        </w:rPr>
        <w:t xml:space="preserve">clinical </w:t>
      </w:r>
      <w:r w:rsidRPr="004B21B9">
        <w:rPr>
          <w:i/>
          <w:lang w:val="en-GB"/>
        </w:rPr>
        <w:t>progression speed on an individual level</w:t>
      </w:r>
      <w:r>
        <w:rPr>
          <w:lang w:val="en-GB"/>
        </w:rPr>
        <w:t>, multimodal imaging may be an important step forward. Ra</w:t>
      </w:r>
      <w:r w:rsidRPr="00D73D0E">
        <w:rPr>
          <w:lang w:val="en-GB"/>
        </w:rPr>
        <w:t xml:space="preserve">ther than </w:t>
      </w:r>
      <w:r>
        <w:rPr>
          <w:lang w:val="en-GB"/>
        </w:rPr>
        <w:t xml:space="preserve">only </w:t>
      </w:r>
      <w:r w:rsidRPr="00D73D0E">
        <w:rPr>
          <w:lang w:val="en-GB"/>
        </w:rPr>
        <w:t>identifying subjects with molecular evidence of disease</w:t>
      </w:r>
      <w:r>
        <w:rPr>
          <w:lang w:val="en-GB"/>
        </w:rPr>
        <w:t>,</w:t>
      </w:r>
      <w:r w:rsidRPr="00D73D0E">
        <w:rPr>
          <w:lang w:val="en-GB"/>
        </w:rPr>
        <w:t xml:space="preserve"> </w:t>
      </w:r>
      <w:r>
        <w:rPr>
          <w:lang w:val="en-GB"/>
        </w:rPr>
        <w:t xml:space="preserve">parallel information on neuronal function and structural integrity </w:t>
      </w:r>
      <w:r w:rsidR="000231E5">
        <w:rPr>
          <w:lang w:val="en-GB"/>
        </w:rPr>
        <w:t xml:space="preserve">might </w:t>
      </w:r>
      <w:r>
        <w:rPr>
          <w:lang w:val="en-GB"/>
        </w:rPr>
        <w:t xml:space="preserve">help </w:t>
      </w:r>
      <w:r w:rsidRPr="00D73D0E">
        <w:rPr>
          <w:lang w:val="en-GB"/>
        </w:rPr>
        <w:t xml:space="preserve">discriminate subjects </w:t>
      </w:r>
      <w:r>
        <w:rPr>
          <w:lang w:val="en-GB"/>
        </w:rPr>
        <w:t>facing</w:t>
      </w:r>
      <w:r w:rsidRPr="00D73D0E">
        <w:rPr>
          <w:lang w:val="en-GB"/>
        </w:rPr>
        <w:t xml:space="preserve"> imminent cognitive decline from those </w:t>
      </w:r>
      <w:r>
        <w:rPr>
          <w:lang w:val="en-GB"/>
        </w:rPr>
        <w:t>who will only experience</w:t>
      </w:r>
      <w:r w:rsidRPr="00D73D0E">
        <w:rPr>
          <w:lang w:val="en-GB"/>
        </w:rPr>
        <w:t xml:space="preserve"> late onset cognitive decline </w:t>
      </w:r>
      <w:r>
        <w:rPr>
          <w:lang w:val="en-GB"/>
        </w:rPr>
        <w:t xml:space="preserve">and those who will experience no cognitive decline at all. This question will become relevant for evaluating </w:t>
      </w:r>
      <w:r w:rsidR="00657FB6">
        <w:rPr>
          <w:lang w:val="en-GB"/>
        </w:rPr>
        <w:t xml:space="preserve">disease-modifying </w:t>
      </w:r>
      <w:r>
        <w:rPr>
          <w:lang w:val="en-GB"/>
        </w:rPr>
        <w:t>treatments of AD and, eventually, for deciding if a single subject would benefit from such treatments, once they may become available.</w:t>
      </w:r>
    </w:p>
    <w:p w:rsidR="00A85007" w:rsidRDefault="00B36BAA" w:rsidP="00C8731D">
      <w:pPr>
        <w:spacing w:line="480" w:lineRule="auto"/>
        <w:jc w:val="both"/>
        <w:rPr>
          <w:lang w:val="en-GB"/>
        </w:rPr>
      </w:pPr>
      <w:r>
        <w:rPr>
          <w:lang w:val="en-GB"/>
        </w:rPr>
        <w:t>Only few studies so far have addressed</w:t>
      </w:r>
      <w:r w:rsidR="007F7DDB" w:rsidRPr="00D73D0E">
        <w:rPr>
          <w:lang w:val="en-GB"/>
        </w:rPr>
        <w:t xml:space="preserve"> the implementation of imaging biomarker</w:t>
      </w:r>
      <w:r w:rsidR="007F7DDB">
        <w:rPr>
          <w:lang w:val="en-GB"/>
        </w:rPr>
        <w:t xml:space="preserve"> techniques</w:t>
      </w:r>
      <w:r w:rsidR="007F7DDB" w:rsidRPr="00D73D0E">
        <w:rPr>
          <w:lang w:val="en-GB"/>
        </w:rPr>
        <w:t xml:space="preserve"> in </w:t>
      </w:r>
      <w:r w:rsidR="00933E9A">
        <w:rPr>
          <w:lang w:val="en-GB"/>
        </w:rPr>
        <w:t>real world care settings</w:t>
      </w:r>
      <w:r w:rsidR="007F7DDB" w:rsidRPr="00D73D0E">
        <w:rPr>
          <w:lang w:val="en-GB"/>
        </w:rPr>
        <w:t xml:space="preserve">. Primary care research platforms </w:t>
      </w:r>
      <w:r w:rsidR="007F7DDB">
        <w:rPr>
          <w:lang w:val="en-GB"/>
        </w:rPr>
        <w:t xml:space="preserve">such as the </w:t>
      </w:r>
      <w:proofErr w:type="spellStart"/>
      <w:r w:rsidR="007F7DDB">
        <w:rPr>
          <w:lang w:val="en-GB"/>
        </w:rPr>
        <w:t>DelpHi</w:t>
      </w:r>
      <w:proofErr w:type="spellEnd"/>
      <w:r w:rsidR="007F7DDB">
        <w:rPr>
          <w:lang w:val="en-GB"/>
        </w:rPr>
        <w:t xml:space="preserve"> </w:t>
      </w:r>
      <w:r w:rsidR="007F7DDB" w:rsidRPr="00D73D0E">
        <w:rPr>
          <w:lang w:val="en-GB"/>
        </w:rPr>
        <w:t>study</w:t>
      </w:r>
      <w:hyperlink w:anchor="_ENREF_99" w:tooltip="Thyrian, 2012 #11476" w:history="1">
        <w:r w:rsidR="000F26FB">
          <w:rPr>
            <w:lang w:val="en-GB"/>
          </w:rPr>
          <w:fldChar w:fldCharType="begin"/>
        </w:r>
        <w:r w:rsidR="000F26FB">
          <w:rPr>
            <w:lang w:val="en-GB"/>
          </w:rPr>
          <w:instrText xml:space="preserve"> ADDIN EN.CITE &lt;EndNote&gt;&lt;Cite&gt;&lt;Author&gt;Thyrian&lt;/Author&gt;&lt;Year&gt;2012&lt;/Year&gt;&lt;RecNum&gt;11476&lt;/RecNum&gt;&lt;DisplayText&gt;&lt;style face="superscript"&gt;99&lt;/style&gt;&lt;/DisplayText&gt;&lt;record&gt;&lt;rec-number&gt;11476&lt;/rec-number&gt;&lt;foreign-keys&gt;&lt;key app="EN" db-id="d5wxw9debsf5evew00s5fe2azax9fsa0ez5v"&gt;11476&lt;/key&gt;&lt;/foreign-keys&gt;&lt;ref-type name="Journal Article"&gt;17&lt;/ref-type&gt;&lt;contributors&gt;&lt;authors&gt;&lt;author&gt;Thyrian, J. R.&lt;/author&gt;&lt;author&gt;Fiss, T.&lt;/author&gt;&lt;author&gt;Dreier, A.&lt;/author&gt;&lt;author&gt;Bowing, G.&lt;/author&gt;&lt;author&gt;Angelow, A.&lt;/author&gt;&lt;author&gt;Lueke, S.&lt;/author&gt;&lt;author&gt;Teipel, S.&lt;/author&gt;&lt;author&gt;Flessa, S.&lt;/author&gt;&lt;author&gt;Grabe, H. J.&lt;/author&gt;&lt;author&gt;Freyberger, H. J.&lt;/author&gt;&lt;author&gt;Hoffmann, W.&lt;/author&gt;&lt;/authors&gt;&lt;/contributors&gt;&lt;titles&gt;&lt;title&gt;Life- and person-centred help in Mecklenburg-Western Pomerania, Germany (DelpHi): study protocol for a randomised controlled trial&lt;/title&gt;&lt;secondary-title&gt;Trials&lt;/secondary-title&gt;&lt;/titles&gt;&lt;periodical&gt;&lt;full-title&gt;Trials&lt;/full-title&gt;&lt;/periodical&gt;&lt;pages&gt;56&lt;/pages&gt;&lt;volume&gt;13&lt;/volume&gt;&lt;number&gt;1&lt;/number&gt;&lt;edition&gt;2012/05/12&lt;/edition&gt;&lt;dates&gt;&lt;year&gt;2012&lt;/year&gt;&lt;pub-dates&gt;&lt;date&gt;May 10&lt;/date&gt;&lt;/pub-dates&gt;&lt;/dates&gt;&lt;isbn&gt;1745-6215 (Electronic)&amp;#xD;1745-6215 (Linking)&lt;/isbn&gt;&lt;accession-num&gt;22575023&lt;/accession-num&gt;&lt;urls&gt;&lt;related-urls&gt;&lt;url&gt;http://www.ncbi.nlm.nih.gov/entrez/query.fcgi?cmd=Retrieve&amp;amp;db=PubMed&amp;amp;dopt=Citation&amp;amp;list_uids=22575023&lt;/url&gt;&lt;url&gt;http://www.trialsjournal.com/content/pdf/1745-6215-13-56.pdf&lt;/url&gt;&lt;/related-urls&gt;&lt;/urls&gt;&lt;electronic-resource-num&gt;1745-6215-13-56 [pii]&amp;#xD;10.1186/1745-6215-13-56&lt;/electronic-resource-num&gt;&lt;language&gt;Eng&lt;/language&gt;&lt;/record&gt;&lt;/Cite&gt;&lt;/EndNote&gt;</w:instrText>
        </w:r>
        <w:r w:rsidR="000F26FB">
          <w:rPr>
            <w:lang w:val="en-GB"/>
          </w:rPr>
          <w:fldChar w:fldCharType="separate"/>
        </w:r>
        <w:r w:rsidR="000F26FB" w:rsidRPr="000F26FB">
          <w:rPr>
            <w:noProof/>
            <w:vertAlign w:val="superscript"/>
            <w:lang w:val="en-GB"/>
          </w:rPr>
          <w:t>99</w:t>
        </w:r>
        <w:r w:rsidR="000F26FB">
          <w:rPr>
            <w:lang w:val="en-GB"/>
          </w:rPr>
          <w:fldChar w:fldCharType="end"/>
        </w:r>
      </w:hyperlink>
      <w:r w:rsidR="007F7DDB">
        <w:rPr>
          <w:lang w:val="en-GB"/>
        </w:rPr>
        <w:t xml:space="preserve"> in the process of</w:t>
      </w:r>
      <w:r w:rsidR="007F7DDB" w:rsidRPr="00D73D0E">
        <w:rPr>
          <w:lang w:val="en-GB"/>
        </w:rPr>
        <w:t xml:space="preserve"> being </w:t>
      </w:r>
      <w:r w:rsidR="007F7DDB">
        <w:rPr>
          <w:lang w:val="en-GB"/>
        </w:rPr>
        <w:t>set up</w:t>
      </w:r>
      <w:r w:rsidR="007F7DDB" w:rsidRPr="00D73D0E">
        <w:rPr>
          <w:lang w:val="en-GB"/>
        </w:rPr>
        <w:t xml:space="preserve"> </w:t>
      </w:r>
      <w:r w:rsidR="00E129DC">
        <w:rPr>
          <w:lang w:val="en-GB"/>
        </w:rPr>
        <w:t>will</w:t>
      </w:r>
      <w:r w:rsidR="00E129DC" w:rsidRPr="00D73D0E">
        <w:rPr>
          <w:lang w:val="en-GB"/>
        </w:rPr>
        <w:t xml:space="preserve"> </w:t>
      </w:r>
      <w:r w:rsidR="007F7DDB" w:rsidRPr="00D73D0E">
        <w:rPr>
          <w:lang w:val="en-GB"/>
        </w:rPr>
        <w:t xml:space="preserve">provide access to less selected samples in primary care </w:t>
      </w:r>
      <w:r w:rsidR="007F7DDB">
        <w:rPr>
          <w:lang w:val="en-GB"/>
        </w:rPr>
        <w:t>and</w:t>
      </w:r>
      <w:r w:rsidR="007F7DDB" w:rsidRPr="00D73D0E">
        <w:rPr>
          <w:lang w:val="en-GB"/>
        </w:rPr>
        <w:t xml:space="preserve"> </w:t>
      </w:r>
      <w:r w:rsidR="0094091C">
        <w:rPr>
          <w:lang w:val="en-GB"/>
        </w:rPr>
        <w:t>give access to empirical data</w:t>
      </w:r>
      <w:r w:rsidR="00E129DC">
        <w:rPr>
          <w:lang w:val="en-GB"/>
        </w:rPr>
        <w:t xml:space="preserve"> concerning</w:t>
      </w:r>
      <w:r w:rsidR="007F7DDB">
        <w:rPr>
          <w:lang w:val="en-GB"/>
        </w:rPr>
        <w:t xml:space="preserve"> the</w:t>
      </w:r>
      <w:r w:rsidR="007F7DDB" w:rsidRPr="00D73D0E">
        <w:rPr>
          <w:lang w:val="en-GB"/>
        </w:rPr>
        <w:t xml:space="preserve"> </w:t>
      </w:r>
      <w:r w:rsidR="00143FB8">
        <w:rPr>
          <w:lang w:val="en-GB"/>
        </w:rPr>
        <w:t xml:space="preserve">real world </w:t>
      </w:r>
      <w:r w:rsidR="007F7DDB" w:rsidRPr="00D73D0E">
        <w:rPr>
          <w:lang w:val="en-GB"/>
        </w:rPr>
        <w:t>clinical utility and cost-effectiveness</w:t>
      </w:r>
      <w:r w:rsidR="007F7DDB">
        <w:rPr>
          <w:lang w:val="en-GB"/>
        </w:rPr>
        <w:t xml:space="preserve"> of AD imaging biomarkers</w:t>
      </w:r>
      <w:r w:rsidR="007F7DDB" w:rsidRPr="00D73D0E">
        <w:rPr>
          <w:lang w:val="en-GB"/>
        </w:rPr>
        <w:t>.</w:t>
      </w:r>
      <w:r w:rsidR="0094091C">
        <w:rPr>
          <w:lang w:val="en-GB"/>
        </w:rPr>
        <w:t xml:space="preserve"> </w:t>
      </w:r>
    </w:p>
    <w:p w:rsidR="0027542F" w:rsidRPr="00C8731D" w:rsidRDefault="0027542F" w:rsidP="00C8731D">
      <w:pPr>
        <w:spacing w:line="480" w:lineRule="auto"/>
        <w:jc w:val="both"/>
        <w:rPr>
          <w:lang w:val="en-GB"/>
        </w:rPr>
      </w:pPr>
      <w:r>
        <w:rPr>
          <w:b/>
          <w:lang w:val="en-GB"/>
        </w:rPr>
        <w:br w:type="page"/>
      </w:r>
      <w:r>
        <w:rPr>
          <w:b/>
          <w:lang w:val="en-GB"/>
        </w:rPr>
        <w:lastRenderedPageBreak/>
        <w:t>S</w:t>
      </w:r>
      <w:r w:rsidRPr="0027542F">
        <w:rPr>
          <w:b/>
          <w:lang w:val="en-GB"/>
        </w:rPr>
        <w:t>earch strategy and selection criteria</w:t>
      </w:r>
    </w:p>
    <w:p w:rsidR="0094405F" w:rsidRDefault="00DF2884" w:rsidP="0027542F">
      <w:pPr>
        <w:spacing w:line="480" w:lineRule="auto"/>
        <w:rPr>
          <w:lang w:val="en-GB"/>
        </w:rPr>
      </w:pPr>
      <w:r w:rsidRPr="00D62920">
        <w:rPr>
          <w:b/>
          <w:lang w:val="en-GB"/>
        </w:rPr>
        <w:t>[</w:t>
      </w:r>
      <w:r w:rsidR="0027542F" w:rsidRPr="0027542F">
        <w:rPr>
          <w:lang w:val="en-GB"/>
        </w:rPr>
        <w:t xml:space="preserve">References for this Review were identified by searches of PubMed between </w:t>
      </w:r>
      <w:r w:rsidR="00B4273D">
        <w:rPr>
          <w:lang w:val="en-GB"/>
        </w:rPr>
        <w:t>2006</w:t>
      </w:r>
      <w:r w:rsidR="00B4273D" w:rsidRPr="0027542F">
        <w:rPr>
          <w:lang w:val="en-GB"/>
        </w:rPr>
        <w:t xml:space="preserve"> </w:t>
      </w:r>
      <w:r w:rsidR="0027542F" w:rsidRPr="0027542F">
        <w:rPr>
          <w:lang w:val="en-GB"/>
        </w:rPr>
        <w:t xml:space="preserve">and </w:t>
      </w:r>
      <w:r w:rsidR="000F26FB">
        <w:rPr>
          <w:lang w:val="en-GB"/>
        </w:rPr>
        <w:t>April</w:t>
      </w:r>
      <w:r w:rsidR="0027542F" w:rsidRPr="0027542F">
        <w:rPr>
          <w:lang w:val="en-GB"/>
        </w:rPr>
        <w:t>, 201</w:t>
      </w:r>
      <w:r w:rsidR="000F26FB">
        <w:rPr>
          <w:lang w:val="en-GB"/>
        </w:rPr>
        <w:t>5</w:t>
      </w:r>
      <w:r w:rsidR="0027542F">
        <w:rPr>
          <w:lang w:val="en-GB"/>
        </w:rPr>
        <w:t>, and clincialtrials.gov</w:t>
      </w:r>
      <w:r w:rsidR="0027542F" w:rsidRPr="0027542F">
        <w:rPr>
          <w:lang w:val="en-GB"/>
        </w:rPr>
        <w:t xml:space="preserve">, and references from relevant articles. </w:t>
      </w:r>
      <w:r w:rsidR="0027542F" w:rsidRPr="0066016C">
        <w:rPr>
          <w:color w:val="000000"/>
          <w:lang w:val="en-GB"/>
        </w:rPr>
        <w:t>The search terms “amyloid PET” AND [“Alzheimer” OR “mild cognitive impairment”] were used</w:t>
      </w:r>
      <w:r w:rsidR="0027542F">
        <w:rPr>
          <w:lang w:val="en-GB"/>
        </w:rPr>
        <w:t xml:space="preserve"> for section 2.1, </w:t>
      </w:r>
      <w:r w:rsidR="00993BE0" w:rsidRPr="0066016C">
        <w:rPr>
          <w:color w:val="000000"/>
          <w:lang w:val="en-GB"/>
        </w:rPr>
        <w:t>“</w:t>
      </w:r>
      <w:r w:rsidR="00993BE0">
        <w:rPr>
          <w:color w:val="000000"/>
          <w:lang w:val="en-GB"/>
        </w:rPr>
        <w:t>FDG</w:t>
      </w:r>
      <w:r w:rsidR="00993BE0" w:rsidRPr="0066016C">
        <w:rPr>
          <w:color w:val="000000"/>
          <w:lang w:val="en-GB"/>
        </w:rPr>
        <w:t xml:space="preserve"> PET” AND [“Alzheimer” OR “mild cognitive impairment”] </w:t>
      </w:r>
      <w:r w:rsidR="00993BE0">
        <w:rPr>
          <w:color w:val="000000"/>
          <w:lang w:val="en-GB"/>
        </w:rPr>
        <w:t xml:space="preserve">for section 2.2, </w:t>
      </w:r>
      <w:r w:rsidR="00777A0F">
        <w:rPr>
          <w:lang w:val="en-GB"/>
        </w:rPr>
        <w:t xml:space="preserve">[“structural MRI”] AND [“Alzheimer” OR “mild cognitive impairment”] for section 2.3, </w:t>
      </w:r>
      <w:r w:rsidR="00993BE0">
        <w:rPr>
          <w:lang w:val="en-GB"/>
        </w:rPr>
        <w:t>[“Diffusion Tensor Imaging” AND “Alzheimer”] for section 2.4 (DTI part)</w:t>
      </w:r>
      <w:r w:rsidR="00777A0F">
        <w:rPr>
          <w:lang w:val="en-GB"/>
        </w:rPr>
        <w:t xml:space="preserve">, </w:t>
      </w:r>
      <w:r w:rsidR="00993BE0">
        <w:rPr>
          <w:lang w:val="en-GB"/>
        </w:rPr>
        <w:t>[“resting state correlations” OR “resting state connectivity” OR “intrinsic connectivity” OR “functional  connectivity”] AND “Alzheimer” for section 2.4 (resting state part)</w:t>
      </w:r>
      <w:r w:rsidR="00777A0F">
        <w:rPr>
          <w:lang w:val="en-GB"/>
        </w:rPr>
        <w:t>,</w:t>
      </w:r>
      <w:r w:rsidR="00993BE0">
        <w:rPr>
          <w:lang w:val="en-GB"/>
        </w:rPr>
        <w:t xml:space="preserve">  </w:t>
      </w:r>
      <w:r w:rsidR="0094405F" w:rsidRPr="00993BE0">
        <w:rPr>
          <w:lang w:val="en-GB"/>
        </w:rPr>
        <w:t>["mild cognitive impairment" AND MCI AND ALZHEIMERS AND (MRI AND PET) OR (PET AND FDG AND AMYLOID] for section 2.5</w:t>
      </w:r>
      <w:r w:rsidR="0027542F">
        <w:rPr>
          <w:lang w:val="en-GB"/>
        </w:rPr>
        <w:t>, [“specialized care” OR “memory clinic” OR “primary care”] AND “Imaging” AND [“Mild cognitive impairment” OR “Alzheimer” or “dementia”] for sections 3.1. and 3.2</w:t>
      </w:r>
      <w:r w:rsidR="0027542F" w:rsidRPr="0027542F">
        <w:rPr>
          <w:lang w:val="en-GB"/>
        </w:rPr>
        <w:t>. There were no language restrictions. The final reference list was generated on the basis of relevance to the topics covered in this Review.</w:t>
      </w:r>
    </w:p>
    <w:p w:rsidR="002C100A" w:rsidRDefault="00A12ED7" w:rsidP="0027542F">
      <w:pPr>
        <w:spacing w:line="480" w:lineRule="auto"/>
        <w:rPr>
          <w:b/>
          <w:lang w:val="en-GB"/>
        </w:rPr>
      </w:pPr>
      <w:r>
        <w:rPr>
          <w:b/>
          <w:lang w:val="en-GB"/>
        </w:rPr>
        <w:br w:type="page"/>
      </w:r>
      <w:r w:rsidR="002C100A">
        <w:rPr>
          <w:b/>
          <w:lang w:val="en-GB"/>
        </w:rPr>
        <w:lastRenderedPageBreak/>
        <w:t>Authors’ contributions</w:t>
      </w:r>
    </w:p>
    <w:p w:rsidR="002C100A" w:rsidRPr="002C100A" w:rsidRDefault="002C100A" w:rsidP="002C100A">
      <w:pPr>
        <w:spacing w:line="480" w:lineRule="auto"/>
        <w:rPr>
          <w:lang w:val="en-GB"/>
        </w:rPr>
      </w:pPr>
      <w:r w:rsidRPr="002C100A">
        <w:rPr>
          <w:lang w:val="en-GB"/>
        </w:rPr>
        <w:t xml:space="preserve">Stefan </w:t>
      </w:r>
      <w:proofErr w:type="spellStart"/>
      <w:r w:rsidRPr="002C100A">
        <w:rPr>
          <w:lang w:val="en-GB"/>
        </w:rPr>
        <w:t>Teipel</w:t>
      </w:r>
      <w:proofErr w:type="spellEnd"/>
      <w:r>
        <w:rPr>
          <w:lang w:val="en-GB"/>
        </w:rPr>
        <w:t>:</w:t>
      </w:r>
      <w:r>
        <w:rPr>
          <w:lang w:val="en-GB"/>
        </w:rPr>
        <w:tab/>
      </w:r>
      <w:r>
        <w:rPr>
          <w:lang w:val="en-GB"/>
        </w:rPr>
        <w:tab/>
      </w:r>
      <w:r>
        <w:rPr>
          <w:lang w:val="en-GB"/>
        </w:rPr>
        <w:tab/>
      </w:r>
      <w:r>
        <w:rPr>
          <w:lang w:val="en-GB"/>
        </w:rPr>
        <w:tab/>
      </w:r>
      <w:r w:rsidRPr="002C100A">
        <w:rPr>
          <w:lang w:val="en-GB"/>
        </w:rPr>
        <w:t>Coordination and drafting of the Ms., figures, literature search</w:t>
      </w:r>
    </w:p>
    <w:p w:rsidR="002C100A" w:rsidRPr="002C100A" w:rsidRDefault="002C100A" w:rsidP="002C100A">
      <w:pPr>
        <w:spacing w:line="480" w:lineRule="auto"/>
        <w:rPr>
          <w:lang w:val="en-GB"/>
        </w:rPr>
      </w:pPr>
      <w:r>
        <w:rPr>
          <w:lang w:val="en-GB"/>
        </w:rPr>
        <w:t xml:space="preserve">Alex </w:t>
      </w:r>
      <w:proofErr w:type="spellStart"/>
      <w:r>
        <w:rPr>
          <w:lang w:val="en-GB"/>
        </w:rPr>
        <w:t>Drzezga</w:t>
      </w:r>
      <w:proofErr w:type="spellEnd"/>
      <w:r>
        <w:rPr>
          <w:lang w:val="en-GB"/>
        </w:rPr>
        <w:t>:</w:t>
      </w:r>
      <w:r>
        <w:rPr>
          <w:lang w:val="en-GB"/>
        </w:rPr>
        <w:tab/>
      </w:r>
      <w:r>
        <w:rPr>
          <w:lang w:val="en-GB"/>
        </w:rPr>
        <w:tab/>
      </w:r>
      <w:r>
        <w:rPr>
          <w:lang w:val="en-GB"/>
        </w:rPr>
        <w:tab/>
      </w:r>
      <w:r>
        <w:rPr>
          <w:lang w:val="en-GB"/>
        </w:rPr>
        <w:tab/>
      </w:r>
      <w:r w:rsidRPr="002C100A">
        <w:rPr>
          <w:lang w:val="en-GB"/>
        </w:rPr>
        <w:t>Coordination and drafting of the Ms., literature search</w:t>
      </w:r>
    </w:p>
    <w:p w:rsidR="002C100A" w:rsidRPr="002C100A" w:rsidRDefault="002C100A" w:rsidP="002C100A">
      <w:pPr>
        <w:spacing w:line="480" w:lineRule="auto"/>
        <w:rPr>
          <w:lang w:val="en-GB"/>
        </w:rPr>
      </w:pPr>
      <w:r>
        <w:rPr>
          <w:lang w:val="en-GB"/>
        </w:rPr>
        <w:t xml:space="preserve">Michel </w:t>
      </w:r>
      <w:r w:rsidR="001A512F">
        <w:rPr>
          <w:lang w:val="en-GB"/>
        </w:rPr>
        <w:t xml:space="preserve">J. </w:t>
      </w:r>
      <w:proofErr w:type="spellStart"/>
      <w:r>
        <w:rPr>
          <w:lang w:val="en-GB"/>
        </w:rPr>
        <w:t>Grothe</w:t>
      </w:r>
      <w:proofErr w:type="spellEnd"/>
      <w:r>
        <w:rPr>
          <w:lang w:val="en-GB"/>
        </w:rPr>
        <w:t xml:space="preserve">: </w:t>
      </w:r>
      <w:r>
        <w:rPr>
          <w:lang w:val="en-GB"/>
        </w:rPr>
        <w:tab/>
      </w:r>
      <w:r>
        <w:rPr>
          <w:lang w:val="en-GB"/>
        </w:rPr>
        <w:tab/>
        <w:t>D</w:t>
      </w:r>
      <w:r w:rsidRPr="002C100A">
        <w:rPr>
          <w:lang w:val="en-GB"/>
        </w:rPr>
        <w:t>rafting of the Ms., figures, literature search</w:t>
      </w:r>
    </w:p>
    <w:p w:rsidR="002C100A" w:rsidRPr="002C100A" w:rsidRDefault="002C100A" w:rsidP="002C100A">
      <w:pPr>
        <w:spacing w:line="480" w:lineRule="auto"/>
        <w:rPr>
          <w:lang w:val="en-GB"/>
        </w:rPr>
      </w:pPr>
      <w:proofErr w:type="spellStart"/>
      <w:r>
        <w:rPr>
          <w:lang w:val="en-GB"/>
        </w:rPr>
        <w:t>Henryk</w:t>
      </w:r>
      <w:proofErr w:type="spellEnd"/>
      <w:r>
        <w:rPr>
          <w:lang w:val="en-GB"/>
        </w:rPr>
        <w:t xml:space="preserve"> </w:t>
      </w:r>
      <w:proofErr w:type="spellStart"/>
      <w:r>
        <w:rPr>
          <w:lang w:val="en-GB"/>
        </w:rPr>
        <w:t>Barthel</w:t>
      </w:r>
      <w:proofErr w:type="spellEnd"/>
      <w:r>
        <w:rPr>
          <w:lang w:val="en-GB"/>
        </w:rPr>
        <w:t>:</w:t>
      </w:r>
      <w:r>
        <w:rPr>
          <w:lang w:val="en-GB"/>
        </w:rPr>
        <w:tab/>
      </w:r>
      <w:r>
        <w:rPr>
          <w:lang w:val="en-GB"/>
        </w:rPr>
        <w:tab/>
      </w:r>
      <w:r>
        <w:rPr>
          <w:lang w:val="en-GB"/>
        </w:rPr>
        <w:tab/>
        <w:t>D</w:t>
      </w:r>
      <w:r w:rsidRPr="002C100A">
        <w:rPr>
          <w:lang w:val="en-GB"/>
        </w:rPr>
        <w:t>rafting of the Ms., figures, literature search</w:t>
      </w:r>
    </w:p>
    <w:p w:rsidR="002C100A" w:rsidRPr="002C100A" w:rsidRDefault="002C100A" w:rsidP="002C100A">
      <w:pPr>
        <w:spacing w:line="480" w:lineRule="auto"/>
        <w:rPr>
          <w:lang w:val="en-GB"/>
        </w:rPr>
      </w:pPr>
      <w:r>
        <w:rPr>
          <w:lang w:val="en-GB"/>
        </w:rPr>
        <w:t xml:space="preserve">Gael </w:t>
      </w:r>
      <w:proofErr w:type="spellStart"/>
      <w:r>
        <w:rPr>
          <w:lang w:val="en-GB"/>
        </w:rPr>
        <w:t>Chetelat</w:t>
      </w:r>
      <w:proofErr w:type="spellEnd"/>
      <w:r>
        <w:rPr>
          <w:lang w:val="en-GB"/>
        </w:rPr>
        <w:t>:</w:t>
      </w:r>
      <w:r>
        <w:rPr>
          <w:lang w:val="en-GB"/>
        </w:rPr>
        <w:tab/>
      </w:r>
      <w:r>
        <w:rPr>
          <w:lang w:val="en-GB"/>
        </w:rPr>
        <w:tab/>
      </w:r>
      <w:r>
        <w:rPr>
          <w:lang w:val="en-GB"/>
        </w:rPr>
        <w:tab/>
      </w:r>
      <w:r>
        <w:rPr>
          <w:lang w:val="en-GB"/>
        </w:rPr>
        <w:tab/>
        <w:t>D</w:t>
      </w:r>
      <w:r w:rsidRPr="002C100A">
        <w:rPr>
          <w:lang w:val="en-GB"/>
        </w:rPr>
        <w:t>rafting of the Ms., literature search</w:t>
      </w:r>
    </w:p>
    <w:p w:rsidR="002C100A" w:rsidRPr="002C100A" w:rsidRDefault="002C100A" w:rsidP="002C100A">
      <w:pPr>
        <w:spacing w:line="480" w:lineRule="auto"/>
        <w:rPr>
          <w:lang w:val="en-GB"/>
        </w:rPr>
      </w:pPr>
      <w:r>
        <w:rPr>
          <w:lang w:val="en-GB"/>
        </w:rPr>
        <w:t xml:space="preserve">Norbert </w:t>
      </w:r>
      <w:proofErr w:type="spellStart"/>
      <w:r>
        <w:rPr>
          <w:lang w:val="en-GB"/>
        </w:rPr>
        <w:t>Schuff</w:t>
      </w:r>
      <w:proofErr w:type="spellEnd"/>
      <w:r>
        <w:rPr>
          <w:lang w:val="en-GB"/>
        </w:rPr>
        <w:t>:</w:t>
      </w:r>
      <w:r>
        <w:rPr>
          <w:lang w:val="en-GB"/>
        </w:rPr>
        <w:tab/>
      </w:r>
      <w:r>
        <w:rPr>
          <w:lang w:val="en-GB"/>
        </w:rPr>
        <w:tab/>
      </w:r>
      <w:r>
        <w:rPr>
          <w:lang w:val="en-GB"/>
        </w:rPr>
        <w:tab/>
        <w:t>D</w:t>
      </w:r>
      <w:r w:rsidRPr="002C100A">
        <w:rPr>
          <w:lang w:val="en-GB"/>
        </w:rPr>
        <w:t>rafting of the Ms., literature search</w:t>
      </w:r>
    </w:p>
    <w:p w:rsidR="002C100A" w:rsidRPr="002C100A" w:rsidRDefault="002C100A" w:rsidP="002C100A">
      <w:pPr>
        <w:spacing w:line="480" w:lineRule="auto"/>
        <w:rPr>
          <w:lang w:val="en-GB"/>
        </w:rPr>
      </w:pPr>
      <w:proofErr w:type="spellStart"/>
      <w:r>
        <w:rPr>
          <w:lang w:val="en-GB"/>
        </w:rPr>
        <w:t>Pawel</w:t>
      </w:r>
      <w:proofErr w:type="spellEnd"/>
      <w:r>
        <w:rPr>
          <w:lang w:val="en-GB"/>
        </w:rPr>
        <w:t xml:space="preserve"> </w:t>
      </w:r>
      <w:proofErr w:type="spellStart"/>
      <w:r>
        <w:rPr>
          <w:lang w:val="en-GB"/>
        </w:rPr>
        <w:t>Scudlarski</w:t>
      </w:r>
      <w:proofErr w:type="spellEnd"/>
      <w:r>
        <w:rPr>
          <w:lang w:val="en-GB"/>
        </w:rPr>
        <w:t>:</w:t>
      </w:r>
      <w:r>
        <w:rPr>
          <w:lang w:val="en-GB"/>
        </w:rPr>
        <w:tab/>
      </w:r>
      <w:r>
        <w:rPr>
          <w:lang w:val="en-GB"/>
        </w:rPr>
        <w:tab/>
        <w:t>D</w:t>
      </w:r>
      <w:r w:rsidRPr="002C100A">
        <w:rPr>
          <w:lang w:val="en-GB"/>
        </w:rPr>
        <w:t>rafting of the Ms., literature search</w:t>
      </w:r>
    </w:p>
    <w:p w:rsidR="002C100A" w:rsidRPr="002C100A" w:rsidRDefault="002C100A" w:rsidP="002C100A">
      <w:pPr>
        <w:spacing w:line="480" w:lineRule="auto"/>
        <w:rPr>
          <w:lang w:val="en-GB"/>
        </w:rPr>
      </w:pPr>
      <w:proofErr w:type="spellStart"/>
      <w:r>
        <w:rPr>
          <w:lang w:val="en-GB"/>
        </w:rPr>
        <w:t>Enrica</w:t>
      </w:r>
      <w:proofErr w:type="spellEnd"/>
      <w:r>
        <w:rPr>
          <w:lang w:val="en-GB"/>
        </w:rPr>
        <w:t xml:space="preserve"> </w:t>
      </w:r>
      <w:proofErr w:type="spellStart"/>
      <w:r>
        <w:rPr>
          <w:lang w:val="en-GB"/>
        </w:rPr>
        <w:t>Cavedo</w:t>
      </w:r>
      <w:proofErr w:type="spellEnd"/>
      <w:r>
        <w:rPr>
          <w:lang w:val="en-GB"/>
        </w:rPr>
        <w:t xml:space="preserve">: </w:t>
      </w:r>
      <w:r>
        <w:rPr>
          <w:lang w:val="en-GB"/>
        </w:rPr>
        <w:tab/>
      </w:r>
      <w:r>
        <w:rPr>
          <w:lang w:val="en-GB"/>
        </w:rPr>
        <w:tab/>
      </w:r>
      <w:r>
        <w:rPr>
          <w:lang w:val="en-GB"/>
        </w:rPr>
        <w:tab/>
        <w:t>D</w:t>
      </w:r>
      <w:r w:rsidRPr="002C100A">
        <w:rPr>
          <w:lang w:val="en-GB"/>
        </w:rPr>
        <w:t>rafting of the Ms., figures, literature search</w:t>
      </w:r>
    </w:p>
    <w:p w:rsidR="002C100A" w:rsidRPr="002C100A" w:rsidRDefault="002C100A" w:rsidP="002C100A">
      <w:pPr>
        <w:spacing w:line="480" w:lineRule="auto"/>
        <w:rPr>
          <w:lang w:val="en-GB"/>
        </w:rPr>
      </w:pPr>
      <w:r>
        <w:rPr>
          <w:lang w:val="en-GB"/>
        </w:rPr>
        <w:t xml:space="preserve">Giovanni B. </w:t>
      </w:r>
      <w:proofErr w:type="spellStart"/>
      <w:r>
        <w:rPr>
          <w:lang w:val="en-GB"/>
        </w:rPr>
        <w:t>Frisoni</w:t>
      </w:r>
      <w:proofErr w:type="spellEnd"/>
      <w:r>
        <w:rPr>
          <w:lang w:val="en-GB"/>
        </w:rPr>
        <w:t>:</w:t>
      </w:r>
      <w:r>
        <w:rPr>
          <w:lang w:val="en-GB"/>
        </w:rPr>
        <w:tab/>
        <w:t xml:space="preserve"> </w:t>
      </w:r>
      <w:r>
        <w:rPr>
          <w:lang w:val="en-GB"/>
        </w:rPr>
        <w:tab/>
        <w:t>D</w:t>
      </w:r>
      <w:r w:rsidRPr="002C100A">
        <w:rPr>
          <w:lang w:val="en-GB"/>
        </w:rPr>
        <w:t>rafting of the Ms., literature search</w:t>
      </w:r>
    </w:p>
    <w:p w:rsidR="002C100A" w:rsidRPr="002C100A" w:rsidRDefault="002C100A" w:rsidP="002C100A">
      <w:pPr>
        <w:spacing w:line="480" w:lineRule="auto"/>
        <w:rPr>
          <w:lang w:val="en-GB"/>
        </w:rPr>
      </w:pPr>
      <w:r>
        <w:rPr>
          <w:lang w:val="en-GB"/>
        </w:rPr>
        <w:t xml:space="preserve">Rene </w:t>
      </w:r>
      <w:proofErr w:type="spellStart"/>
      <w:r>
        <w:rPr>
          <w:lang w:val="en-GB"/>
        </w:rPr>
        <w:t>Thyrian</w:t>
      </w:r>
      <w:proofErr w:type="spellEnd"/>
      <w:r>
        <w:rPr>
          <w:lang w:val="en-GB"/>
        </w:rPr>
        <w:t xml:space="preserve">: </w:t>
      </w:r>
      <w:r>
        <w:rPr>
          <w:lang w:val="en-GB"/>
        </w:rPr>
        <w:tab/>
      </w:r>
      <w:r>
        <w:rPr>
          <w:lang w:val="en-GB"/>
        </w:rPr>
        <w:tab/>
      </w:r>
      <w:r>
        <w:rPr>
          <w:lang w:val="en-GB"/>
        </w:rPr>
        <w:tab/>
        <w:t>D</w:t>
      </w:r>
      <w:r w:rsidRPr="002C100A">
        <w:rPr>
          <w:lang w:val="en-GB"/>
        </w:rPr>
        <w:t>rafting of the Ms., literature search</w:t>
      </w:r>
    </w:p>
    <w:p w:rsidR="002C100A" w:rsidRPr="002C100A" w:rsidRDefault="002C100A" w:rsidP="002C100A">
      <w:pPr>
        <w:spacing w:line="480" w:lineRule="auto"/>
        <w:rPr>
          <w:lang w:val="en-GB"/>
        </w:rPr>
      </w:pPr>
      <w:r>
        <w:rPr>
          <w:lang w:val="en-GB"/>
        </w:rPr>
        <w:t>Wolfgang Hoffmann:</w:t>
      </w:r>
      <w:r>
        <w:rPr>
          <w:lang w:val="en-GB"/>
        </w:rPr>
        <w:tab/>
        <w:t>D</w:t>
      </w:r>
      <w:r w:rsidRPr="002C100A">
        <w:rPr>
          <w:lang w:val="en-GB"/>
        </w:rPr>
        <w:t>rafting of the Ms., literature search</w:t>
      </w:r>
    </w:p>
    <w:p w:rsidR="002C100A" w:rsidRPr="002C100A" w:rsidRDefault="002C100A" w:rsidP="002C100A">
      <w:pPr>
        <w:spacing w:line="480" w:lineRule="auto"/>
        <w:rPr>
          <w:lang w:val="en-GB"/>
        </w:rPr>
      </w:pPr>
      <w:r w:rsidRPr="002C100A">
        <w:rPr>
          <w:lang w:val="en-GB"/>
        </w:rPr>
        <w:t>Chris Fox</w:t>
      </w:r>
      <w:r>
        <w:rPr>
          <w:lang w:val="en-GB"/>
        </w:rPr>
        <w:t xml:space="preserve">: </w:t>
      </w:r>
      <w:r>
        <w:rPr>
          <w:lang w:val="en-GB"/>
        </w:rPr>
        <w:tab/>
      </w:r>
      <w:r>
        <w:rPr>
          <w:lang w:val="en-GB"/>
        </w:rPr>
        <w:tab/>
      </w:r>
      <w:r>
        <w:rPr>
          <w:lang w:val="en-GB"/>
        </w:rPr>
        <w:tab/>
      </w:r>
      <w:r>
        <w:rPr>
          <w:lang w:val="en-GB"/>
        </w:rPr>
        <w:tab/>
      </w:r>
      <w:r>
        <w:rPr>
          <w:lang w:val="en-GB"/>
        </w:rPr>
        <w:tab/>
        <w:t>D</w:t>
      </w:r>
      <w:r w:rsidRPr="002C100A">
        <w:rPr>
          <w:lang w:val="en-GB"/>
        </w:rPr>
        <w:t>rafting of the Ms., literature search</w:t>
      </w:r>
    </w:p>
    <w:p w:rsidR="002C100A" w:rsidRPr="002C100A" w:rsidRDefault="002C100A" w:rsidP="002C100A">
      <w:pPr>
        <w:spacing w:line="480" w:lineRule="auto"/>
        <w:rPr>
          <w:lang w:val="en-GB"/>
        </w:rPr>
      </w:pPr>
      <w:r w:rsidRPr="002C100A">
        <w:rPr>
          <w:lang w:val="en-GB"/>
        </w:rPr>
        <w:t xml:space="preserve">Satoshi </w:t>
      </w:r>
      <w:proofErr w:type="spellStart"/>
      <w:r w:rsidRPr="002C100A">
        <w:rPr>
          <w:lang w:val="en-GB"/>
        </w:rPr>
        <w:t>Minoshima</w:t>
      </w:r>
      <w:proofErr w:type="spellEnd"/>
      <w:r>
        <w:rPr>
          <w:lang w:val="en-GB"/>
        </w:rPr>
        <w:t>:</w:t>
      </w:r>
      <w:r>
        <w:rPr>
          <w:lang w:val="en-GB"/>
        </w:rPr>
        <w:tab/>
      </w:r>
      <w:r>
        <w:rPr>
          <w:lang w:val="en-GB"/>
        </w:rPr>
        <w:tab/>
        <w:t>D</w:t>
      </w:r>
      <w:r w:rsidRPr="002C100A">
        <w:rPr>
          <w:lang w:val="en-GB"/>
        </w:rPr>
        <w:t>rafting of the Ms.</w:t>
      </w:r>
    </w:p>
    <w:p w:rsidR="002C100A" w:rsidRPr="002C100A" w:rsidRDefault="002C100A" w:rsidP="002C100A">
      <w:pPr>
        <w:spacing w:line="480" w:lineRule="auto"/>
        <w:rPr>
          <w:lang w:val="en-GB"/>
        </w:rPr>
      </w:pPr>
      <w:r>
        <w:rPr>
          <w:lang w:val="en-GB"/>
        </w:rPr>
        <w:t xml:space="preserve">Osama </w:t>
      </w:r>
      <w:proofErr w:type="spellStart"/>
      <w:r>
        <w:rPr>
          <w:lang w:val="en-GB"/>
        </w:rPr>
        <w:t>Sabri</w:t>
      </w:r>
      <w:proofErr w:type="spellEnd"/>
      <w:r>
        <w:rPr>
          <w:lang w:val="en-GB"/>
        </w:rPr>
        <w:t>:</w:t>
      </w:r>
      <w:r>
        <w:rPr>
          <w:lang w:val="en-GB"/>
        </w:rPr>
        <w:tab/>
      </w:r>
      <w:r>
        <w:rPr>
          <w:lang w:val="en-GB"/>
        </w:rPr>
        <w:tab/>
      </w:r>
      <w:r>
        <w:rPr>
          <w:lang w:val="en-GB"/>
        </w:rPr>
        <w:tab/>
      </w:r>
      <w:r>
        <w:rPr>
          <w:lang w:val="en-GB"/>
        </w:rPr>
        <w:tab/>
        <w:t>D</w:t>
      </w:r>
      <w:r w:rsidRPr="002C100A">
        <w:rPr>
          <w:lang w:val="en-GB"/>
        </w:rPr>
        <w:t>rafting of the Ms., literature search</w:t>
      </w:r>
    </w:p>
    <w:p w:rsidR="00523295" w:rsidRPr="00A12ED7" w:rsidRDefault="002C100A" w:rsidP="00523295">
      <w:pPr>
        <w:spacing w:line="480" w:lineRule="auto"/>
        <w:rPr>
          <w:b/>
          <w:lang w:val="en-GB"/>
        </w:rPr>
      </w:pPr>
      <w:r>
        <w:rPr>
          <w:lang w:val="en-GB"/>
        </w:rPr>
        <w:t xml:space="preserve">Andreas </w:t>
      </w:r>
      <w:proofErr w:type="spellStart"/>
      <w:r>
        <w:rPr>
          <w:lang w:val="en-GB"/>
        </w:rPr>
        <w:t>Fellgiebel</w:t>
      </w:r>
      <w:proofErr w:type="spellEnd"/>
      <w:r>
        <w:rPr>
          <w:lang w:val="en-GB"/>
        </w:rPr>
        <w:t>:</w:t>
      </w:r>
      <w:r>
        <w:rPr>
          <w:lang w:val="en-GB"/>
        </w:rPr>
        <w:tab/>
      </w:r>
      <w:r>
        <w:rPr>
          <w:lang w:val="en-GB"/>
        </w:rPr>
        <w:tab/>
      </w:r>
      <w:r w:rsidRPr="002C100A">
        <w:rPr>
          <w:lang w:val="en-GB"/>
        </w:rPr>
        <w:t>Coordination and drafting of the Ms., literature search</w:t>
      </w:r>
      <w:r>
        <w:rPr>
          <w:b/>
          <w:lang w:val="en-GB"/>
        </w:rPr>
        <w:br w:type="page"/>
      </w:r>
      <w:r w:rsidR="00523295" w:rsidRPr="00A12ED7">
        <w:rPr>
          <w:b/>
          <w:lang w:val="en-US"/>
        </w:rPr>
        <w:lastRenderedPageBreak/>
        <w:t>Conflicts of interest</w:t>
      </w:r>
    </w:p>
    <w:p w:rsidR="00523295" w:rsidRDefault="00523295" w:rsidP="00523295">
      <w:pPr>
        <w:spacing w:line="480" w:lineRule="auto"/>
        <w:rPr>
          <w:rFonts w:eastAsia="Calibri"/>
          <w:lang w:val="en-US"/>
        </w:rPr>
      </w:pPr>
      <w:r>
        <w:rPr>
          <w:rFonts w:eastAsia="Calibri"/>
          <w:lang w:val="en-US"/>
        </w:rPr>
        <w:t xml:space="preserve">Stefan </w:t>
      </w:r>
      <w:proofErr w:type="spellStart"/>
      <w:r>
        <w:rPr>
          <w:rFonts w:eastAsia="Calibri"/>
          <w:lang w:val="en-US"/>
        </w:rPr>
        <w:t>Teipel</w:t>
      </w:r>
      <w:proofErr w:type="spellEnd"/>
      <w:r>
        <w:rPr>
          <w:rFonts w:eastAsia="Calibri"/>
          <w:lang w:val="en-US"/>
        </w:rPr>
        <w:t xml:space="preserve">, Michel </w:t>
      </w:r>
      <w:proofErr w:type="spellStart"/>
      <w:r>
        <w:rPr>
          <w:rFonts w:eastAsia="Calibri"/>
          <w:lang w:val="en-US"/>
        </w:rPr>
        <w:t>Grothe</w:t>
      </w:r>
      <w:proofErr w:type="spellEnd"/>
      <w:r>
        <w:rPr>
          <w:rFonts w:eastAsia="Calibri"/>
          <w:lang w:val="en-US"/>
        </w:rPr>
        <w:t xml:space="preserve">, Gael </w:t>
      </w:r>
      <w:proofErr w:type="spellStart"/>
      <w:r>
        <w:rPr>
          <w:rFonts w:eastAsia="Calibri"/>
          <w:lang w:val="en-US"/>
        </w:rPr>
        <w:t>Chetelat</w:t>
      </w:r>
      <w:proofErr w:type="spellEnd"/>
      <w:r>
        <w:rPr>
          <w:rFonts w:eastAsia="Calibri"/>
          <w:lang w:val="en-US"/>
        </w:rPr>
        <w:t xml:space="preserve">, </w:t>
      </w:r>
      <w:proofErr w:type="spellStart"/>
      <w:r w:rsidR="00B3091F">
        <w:rPr>
          <w:rFonts w:eastAsia="Calibri"/>
          <w:lang w:val="en-US"/>
        </w:rPr>
        <w:t>Jochen</w:t>
      </w:r>
      <w:proofErr w:type="spellEnd"/>
      <w:r w:rsidR="00B3091F">
        <w:rPr>
          <w:rFonts w:eastAsia="Calibri"/>
          <w:lang w:val="en-US"/>
        </w:rPr>
        <w:t xml:space="preserve"> </w:t>
      </w:r>
      <w:r>
        <w:rPr>
          <w:rFonts w:eastAsia="Calibri"/>
          <w:lang w:val="en-US"/>
        </w:rPr>
        <w:t>Ren</w:t>
      </w:r>
      <w:r w:rsidR="00B3091F">
        <w:rPr>
          <w:rFonts w:eastAsia="Calibri"/>
          <w:lang w:val="en-US"/>
        </w:rPr>
        <w:t>é</w:t>
      </w:r>
      <w:r>
        <w:rPr>
          <w:rFonts w:eastAsia="Calibri"/>
          <w:lang w:val="en-US"/>
        </w:rPr>
        <w:t xml:space="preserve"> </w:t>
      </w:r>
      <w:proofErr w:type="spellStart"/>
      <w:r>
        <w:rPr>
          <w:rFonts w:eastAsia="Calibri"/>
          <w:lang w:val="en-US"/>
        </w:rPr>
        <w:t>Thyrian</w:t>
      </w:r>
      <w:proofErr w:type="spellEnd"/>
      <w:r>
        <w:rPr>
          <w:rFonts w:eastAsia="Calibri"/>
          <w:lang w:val="en-US"/>
        </w:rPr>
        <w:t xml:space="preserve">, Wolfgang Hoffmann, Norbert </w:t>
      </w:r>
      <w:proofErr w:type="spellStart"/>
      <w:r>
        <w:rPr>
          <w:rFonts w:eastAsia="Calibri"/>
          <w:lang w:val="en-US"/>
        </w:rPr>
        <w:t>Schuff</w:t>
      </w:r>
      <w:proofErr w:type="spellEnd"/>
      <w:r>
        <w:rPr>
          <w:rFonts w:eastAsia="Calibri"/>
          <w:lang w:val="en-US"/>
        </w:rPr>
        <w:t xml:space="preserve">, </w:t>
      </w:r>
      <w:proofErr w:type="spellStart"/>
      <w:r>
        <w:rPr>
          <w:rFonts w:eastAsia="Calibri"/>
          <w:lang w:val="en-US"/>
        </w:rPr>
        <w:t>Pawel</w:t>
      </w:r>
      <w:proofErr w:type="spellEnd"/>
      <w:r>
        <w:rPr>
          <w:rFonts w:eastAsia="Calibri"/>
          <w:lang w:val="en-US"/>
        </w:rPr>
        <w:t xml:space="preserve"> </w:t>
      </w:r>
      <w:proofErr w:type="spellStart"/>
      <w:r>
        <w:rPr>
          <w:rFonts w:eastAsia="Calibri"/>
          <w:lang w:val="en-US"/>
        </w:rPr>
        <w:t>Skudlarski</w:t>
      </w:r>
      <w:proofErr w:type="spellEnd"/>
      <w:r>
        <w:rPr>
          <w:rFonts w:eastAsia="Calibri"/>
          <w:lang w:val="en-US"/>
        </w:rPr>
        <w:t xml:space="preserve">, Chris Fox, and </w:t>
      </w:r>
      <w:proofErr w:type="spellStart"/>
      <w:r>
        <w:rPr>
          <w:rFonts w:eastAsia="Calibri"/>
          <w:lang w:val="en-US"/>
        </w:rPr>
        <w:t>Enrica</w:t>
      </w:r>
      <w:proofErr w:type="spellEnd"/>
      <w:r>
        <w:rPr>
          <w:rFonts w:eastAsia="Calibri"/>
          <w:lang w:val="en-US"/>
        </w:rPr>
        <w:t xml:space="preserve"> </w:t>
      </w:r>
      <w:proofErr w:type="spellStart"/>
      <w:r>
        <w:rPr>
          <w:rFonts w:eastAsia="Calibri"/>
          <w:lang w:val="en-US"/>
        </w:rPr>
        <w:t>Cavedo</w:t>
      </w:r>
      <w:proofErr w:type="spellEnd"/>
      <w:r>
        <w:rPr>
          <w:rFonts w:eastAsia="Calibri"/>
          <w:lang w:val="en-US"/>
        </w:rPr>
        <w:t xml:space="preserve"> report no conflicts of interest.</w:t>
      </w:r>
    </w:p>
    <w:p w:rsidR="00523295" w:rsidRDefault="00523295" w:rsidP="00523295">
      <w:pPr>
        <w:spacing w:line="480" w:lineRule="auto"/>
        <w:rPr>
          <w:b/>
          <w:lang w:val="en-GB"/>
        </w:rPr>
      </w:pPr>
      <w:r>
        <w:rPr>
          <w:rFonts w:eastAsia="Calibri"/>
          <w:lang w:val="en-US"/>
        </w:rPr>
        <w:t xml:space="preserve">Alex </w:t>
      </w:r>
      <w:proofErr w:type="spellStart"/>
      <w:r w:rsidRPr="00A12ED7">
        <w:rPr>
          <w:rFonts w:eastAsia="Calibri"/>
          <w:lang w:val="en-US"/>
        </w:rPr>
        <w:t>Drzezga</w:t>
      </w:r>
      <w:proofErr w:type="spellEnd"/>
      <w:r>
        <w:rPr>
          <w:rFonts w:eastAsia="Calibri"/>
          <w:lang w:val="en-US"/>
        </w:rPr>
        <w:t xml:space="preserve"> </w:t>
      </w:r>
      <w:r w:rsidRPr="00A12ED7">
        <w:rPr>
          <w:rFonts w:eastAsia="Calibri"/>
          <w:lang w:val="en-US"/>
        </w:rPr>
        <w:t>report</w:t>
      </w:r>
      <w:r>
        <w:rPr>
          <w:rFonts w:eastAsia="Calibri"/>
          <w:lang w:val="en-US"/>
        </w:rPr>
        <w:t>s</w:t>
      </w:r>
      <w:r w:rsidRPr="00A12ED7">
        <w:rPr>
          <w:rFonts w:eastAsia="Calibri"/>
          <w:lang w:val="en-US"/>
        </w:rPr>
        <w:t xml:space="preserve"> personal fees from GE Healthcare, AVID/Lilly, </w:t>
      </w:r>
      <w:r>
        <w:rPr>
          <w:rFonts w:eastAsia="Calibri"/>
          <w:lang w:val="en-US"/>
        </w:rPr>
        <w:t xml:space="preserve">and </w:t>
      </w:r>
      <w:proofErr w:type="spellStart"/>
      <w:r w:rsidRPr="00A12ED7">
        <w:rPr>
          <w:rFonts w:eastAsia="Calibri"/>
          <w:lang w:val="en-US"/>
        </w:rPr>
        <w:t>Piramal</w:t>
      </w:r>
      <w:proofErr w:type="spellEnd"/>
      <w:r w:rsidRPr="00A12ED7">
        <w:rPr>
          <w:rFonts w:eastAsia="Calibri"/>
          <w:lang w:val="en-US"/>
        </w:rPr>
        <w:t>, outside the submitted work</w:t>
      </w:r>
      <w:r>
        <w:rPr>
          <w:rFonts w:eastAsia="Calibri"/>
          <w:lang w:val="en-US"/>
        </w:rPr>
        <w:t>.</w:t>
      </w:r>
      <w:r w:rsidRPr="00A12ED7">
        <w:rPr>
          <w:b/>
          <w:lang w:val="en-GB"/>
        </w:rPr>
        <w:t xml:space="preserve"> </w:t>
      </w:r>
    </w:p>
    <w:p w:rsidR="00523295" w:rsidRDefault="00523295" w:rsidP="00523295">
      <w:pPr>
        <w:spacing w:line="480" w:lineRule="auto"/>
        <w:rPr>
          <w:lang w:val="en-US"/>
        </w:rPr>
      </w:pPr>
      <w:r>
        <w:rPr>
          <w:lang w:val="en-US"/>
        </w:rPr>
        <w:t xml:space="preserve">Andreas </w:t>
      </w:r>
      <w:proofErr w:type="spellStart"/>
      <w:r>
        <w:rPr>
          <w:lang w:val="en-US"/>
        </w:rPr>
        <w:t>Fellgiebel</w:t>
      </w:r>
      <w:proofErr w:type="spellEnd"/>
      <w:r>
        <w:rPr>
          <w:lang w:val="en-US"/>
        </w:rPr>
        <w:t xml:space="preserve"> reports </w:t>
      </w:r>
      <w:r w:rsidRPr="00A12ED7">
        <w:rPr>
          <w:rFonts w:eastAsia="Calibri"/>
          <w:lang w:val="en-US"/>
        </w:rPr>
        <w:t xml:space="preserve">personal fees from GE Healthcare, </w:t>
      </w:r>
      <w:r>
        <w:rPr>
          <w:rFonts w:eastAsia="Calibri"/>
          <w:lang w:val="en-US"/>
        </w:rPr>
        <w:t xml:space="preserve">and Eli </w:t>
      </w:r>
      <w:r w:rsidRPr="00A12ED7">
        <w:rPr>
          <w:rFonts w:eastAsia="Calibri"/>
          <w:lang w:val="en-US"/>
        </w:rPr>
        <w:t>Lilly</w:t>
      </w:r>
      <w:r>
        <w:rPr>
          <w:rFonts w:eastAsia="Calibri"/>
          <w:lang w:val="en-US"/>
        </w:rPr>
        <w:t>,</w:t>
      </w:r>
      <w:r w:rsidRPr="00B20CE2">
        <w:rPr>
          <w:rFonts w:eastAsia="Calibri"/>
          <w:lang w:val="en-US"/>
        </w:rPr>
        <w:t xml:space="preserve"> </w:t>
      </w:r>
      <w:r>
        <w:rPr>
          <w:rFonts w:eastAsia="Calibri"/>
          <w:lang w:val="en-US"/>
        </w:rPr>
        <w:t xml:space="preserve">outside the submitted work, and support from </w:t>
      </w:r>
      <w:r>
        <w:rPr>
          <w:lang w:val="en-GB"/>
        </w:rPr>
        <w:t xml:space="preserve">GE Healthcare, </w:t>
      </w:r>
      <w:proofErr w:type="spellStart"/>
      <w:r>
        <w:rPr>
          <w:lang w:val="en-GB"/>
        </w:rPr>
        <w:t>Piramal</w:t>
      </w:r>
      <w:proofErr w:type="spellEnd"/>
      <w:r>
        <w:rPr>
          <w:lang w:val="en-GB"/>
        </w:rPr>
        <w:t>, and Hermes Medical Solutions, for sponsoring the 1</w:t>
      </w:r>
      <w:r w:rsidRPr="00641C82">
        <w:rPr>
          <w:vertAlign w:val="superscript"/>
          <w:lang w:val="en-GB"/>
        </w:rPr>
        <w:t>st</w:t>
      </w:r>
      <w:r>
        <w:rPr>
          <w:lang w:val="en-GB"/>
        </w:rPr>
        <w:t xml:space="preserve"> </w:t>
      </w:r>
      <w:proofErr w:type="spellStart"/>
      <w:r>
        <w:rPr>
          <w:lang w:val="en-GB"/>
        </w:rPr>
        <w:t>DeMPI</w:t>
      </w:r>
      <w:proofErr w:type="spellEnd"/>
      <w:r>
        <w:rPr>
          <w:lang w:val="en-GB"/>
        </w:rPr>
        <w:t xml:space="preserve"> meeting (see acknowledgment)</w:t>
      </w:r>
      <w:r>
        <w:rPr>
          <w:rFonts w:eastAsia="Calibri"/>
          <w:lang w:val="en-US"/>
        </w:rPr>
        <w:t>.</w:t>
      </w:r>
    </w:p>
    <w:p w:rsidR="00523295" w:rsidRDefault="00523295" w:rsidP="00523295">
      <w:pPr>
        <w:spacing w:line="480" w:lineRule="auto"/>
        <w:rPr>
          <w:rFonts w:eastAsia="Calibri"/>
          <w:lang w:val="en-US"/>
        </w:rPr>
      </w:pPr>
      <w:r>
        <w:rPr>
          <w:lang w:val="en-US"/>
        </w:rPr>
        <w:t xml:space="preserve">Osama </w:t>
      </w:r>
      <w:proofErr w:type="spellStart"/>
      <w:r>
        <w:rPr>
          <w:lang w:val="en-US"/>
        </w:rPr>
        <w:t>Sabri</w:t>
      </w:r>
      <w:proofErr w:type="spellEnd"/>
      <w:r>
        <w:rPr>
          <w:lang w:val="en-US"/>
        </w:rPr>
        <w:t xml:space="preserve"> and </w:t>
      </w:r>
      <w:proofErr w:type="spellStart"/>
      <w:r>
        <w:rPr>
          <w:lang w:val="en-US"/>
        </w:rPr>
        <w:t>Henryk</w:t>
      </w:r>
      <w:proofErr w:type="spellEnd"/>
      <w:r>
        <w:rPr>
          <w:lang w:val="en-US"/>
        </w:rPr>
        <w:t xml:space="preserve"> </w:t>
      </w:r>
      <w:proofErr w:type="spellStart"/>
      <w:r>
        <w:rPr>
          <w:lang w:val="en-US"/>
        </w:rPr>
        <w:t>Barthel</w:t>
      </w:r>
      <w:proofErr w:type="spellEnd"/>
      <w:r>
        <w:rPr>
          <w:lang w:val="en-US"/>
        </w:rPr>
        <w:t xml:space="preserve"> report </w:t>
      </w:r>
      <w:r w:rsidR="007C5B25" w:rsidRPr="004926CE">
        <w:rPr>
          <w:rFonts w:eastAsia="Calibri"/>
          <w:lang w:val="en-US"/>
        </w:rPr>
        <w:t>consultant and speaker honoraria as well as travel expenses</w:t>
      </w:r>
      <w:r w:rsidR="007C5B25" w:rsidRPr="004926CE" w:rsidDel="004926CE">
        <w:rPr>
          <w:rFonts w:eastAsia="Calibri"/>
          <w:lang w:val="en-US"/>
        </w:rPr>
        <w:t xml:space="preserve"> </w:t>
      </w:r>
      <w:r w:rsidRPr="00A12ED7">
        <w:rPr>
          <w:rFonts w:eastAsia="Calibri"/>
          <w:lang w:val="en-US"/>
        </w:rPr>
        <w:t xml:space="preserve">from </w:t>
      </w:r>
      <w:r w:rsidR="00424C41">
        <w:rPr>
          <w:rFonts w:eastAsia="Calibri"/>
          <w:lang w:val="en-US"/>
        </w:rPr>
        <w:t xml:space="preserve">Bayer Healthcare, </w:t>
      </w:r>
      <w:proofErr w:type="spellStart"/>
      <w:r w:rsidRPr="00A12ED7">
        <w:rPr>
          <w:rFonts w:eastAsia="Calibri"/>
          <w:lang w:val="en-US"/>
        </w:rPr>
        <w:t>Piramal</w:t>
      </w:r>
      <w:proofErr w:type="spellEnd"/>
      <w:r w:rsidR="00424C41">
        <w:rPr>
          <w:rFonts w:eastAsia="Calibri"/>
          <w:lang w:val="en-US"/>
        </w:rPr>
        <w:t xml:space="preserve"> Imaging, and Siemens Healthcare</w:t>
      </w:r>
      <w:r>
        <w:rPr>
          <w:rFonts w:eastAsia="Calibri"/>
          <w:lang w:val="en-US"/>
        </w:rPr>
        <w:t xml:space="preserve"> during conduction of the study.</w:t>
      </w:r>
    </w:p>
    <w:p w:rsidR="00523295" w:rsidRPr="000E0739" w:rsidRDefault="00523295" w:rsidP="00523295">
      <w:pPr>
        <w:spacing w:line="480" w:lineRule="auto"/>
        <w:rPr>
          <w:lang w:val="en-US"/>
        </w:rPr>
      </w:pPr>
      <w:r w:rsidRPr="000E0739">
        <w:rPr>
          <w:lang w:val="en-US"/>
        </w:rPr>
        <w:t xml:space="preserve">Dr. </w:t>
      </w:r>
      <w:proofErr w:type="spellStart"/>
      <w:r w:rsidRPr="000E0739">
        <w:rPr>
          <w:lang w:val="en-US"/>
        </w:rPr>
        <w:t>Minoshima</w:t>
      </w:r>
      <w:proofErr w:type="spellEnd"/>
      <w:r w:rsidRPr="000E0739">
        <w:rPr>
          <w:lang w:val="en-US"/>
        </w:rPr>
        <w:t xml:space="preserve"> reports </w:t>
      </w:r>
      <w:proofErr w:type="spellStart"/>
      <w:r>
        <w:rPr>
          <w:lang w:val="en-US"/>
        </w:rPr>
        <w:t>royality</w:t>
      </w:r>
      <w:proofErr w:type="spellEnd"/>
      <w:r w:rsidRPr="000E0739">
        <w:rPr>
          <w:lang w:val="en-US"/>
        </w:rPr>
        <w:t xml:space="preserve"> from GE Healthcare, </w:t>
      </w:r>
      <w:r>
        <w:rPr>
          <w:lang w:val="en-US"/>
        </w:rPr>
        <w:t>consultation</w:t>
      </w:r>
      <w:r w:rsidRPr="000E0739">
        <w:rPr>
          <w:lang w:val="en-US"/>
        </w:rPr>
        <w:t xml:space="preserve"> from Hamamatsu Photonics K.K., </w:t>
      </w:r>
      <w:r>
        <w:rPr>
          <w:lang w:val="en-US"/>
        </w:rPr>
        <w:t>academic support</w:t>
      </w:r>
      <w:r w:rsidRPr="000E0739">
        <w:rPr>
          <w:lang w:val="en-US"/>
        </w:rPr>
        <w:t xml:space="preserve"> from Nihon </w:t>
      </w:r>
      <w:proofErr w:type="spellStart"/>
      <w:r w:rsidRPr="000E0739">
        <w:rPr>
          <w:lang w:val="en-US"/>
        </w:rPr>
        <w:t>Medi</w:t>
      </w:r>
      <w:proofErr w:type="spellEnd"/>
      <w:r w:rsidRPr="000E0739">
        <w:rPr>
          <w:lang w:val="en-US"/>
        </w:rPr>
        <w:t xml:space="preserve">-Physics, grants from Hitachi, grants from </w:t>
      </w:r>
      <w:proofErr w:type="spellStart"/>
      <w:r w:rsidRPr="000E0739">
        <w:rPr>
          <w:lang w:val="en-US"/>
        </w:rPr>
        <w:t>Astellas</w:t>
      </w:r>
      <w:proofErr w:type="spellEnd"/>
      <w:r w:rsidRPr="000E0739">
        <w:rPr>
          <w:lang w:val="en-US"/>
        </w:rPr>
        <w:t>, grants from Seattle Genetics, grants from Philips Healthcare, outside the submitted work</w:t>
      </w:r>
      <w:r>
        <w:rPr>
          <w:lang w:val="en-US"/>
        </w:rPr>
        <w:t>.</w:t>
      </w:r>
    </w:p>
    <w:p w:rsidR="00523295" w:rsidRPr="00B20CE2" w:rsidRDefault="00523295" w:rsidP="00523295">
      <w:pPr>
        <w:spacing w:line="480" w:lineRule="auto"/>
        <w:rPr>
          <w:lang w:val="en-US"/>
        </w:rPr>
      </w:pPr>
      <w:r w:rsidRPr="00B20CE2">
        <w:rPr>
          <w:lang w:val="en-US"/>
        </w:rPr>
        <w:t xml:space="preserve">Dr. </w:t>
      </w:r>
      <w:proofErr w:type="spellStart"/>
      <w:r w:rsidRPr="00B20CE2">
        <w:rPr>
          <w:lang w:val="en-US"/>
        </w:rPr>
        <w:t>Frisoni</w:t>
      </w:r>
      <w:proofErr w:type="spellEnd"/>
      <w:r w:rsidRPr="00B20CE2">
        <w:rPr>
          <w:lang w:val="en-US"/>
        </w:rPr>
        <w:t xml:space="preserve"> reports grants, personal fees and non-financial support from Lilly </w:t>
      </w:r>
      <w:proofErr w:type="spellStart"/>
      <w:r w:rsidRPr="00B20CE2">
        <w:rPr>
          <w:lang w:val="en-US"/>
        </w:rPr>
        <w:t>Int.l</w:t>
      </w:r>
      <w:proofErr w:type="spellEnd"/>
      <w:r w:rsidRPr="00B20CE2">
        <w:rPr>
          <w:lang w:val="en-US"/>
        </w:rPr>
        <w:t xml:space="preserve">, personal fees from BMS, personal fees from Bayer, personal fees from </w:t>
      </w:r>
      <w:proofErr w:type="spellStart"/>
      <w:r w:rsidRPr="00B20CE2">
        <w:rPr>
          <w:lang w:val="en-US"/>
        </w:rPr>
        <w:t>Lundbeck</w:t>
      </w:r>
      <w:proofErr w:type="spellEnd"/>
      <w:r w:rsidRPr="00B20CE2">
        <w:rPr>
          <w:lang w:val="en-US"/>
        </w:rPr>
        <w:t xml:space="preserve">, personal fees from </w:t>
      </w:r>
      <w:proofErr w:type="spellStart"/>
      <w:r w:rsidRPr="00B20CE2">
        <w:rPr>
          <w:lang w:val="en-US"/>
        </w:rPr>
        <w:t>Elan</w:t>
      </w:r>
      <w:proofErr w:type="spellEnd"/>
      <w:r w:rsidRPr="00B20CE2">
        <w:rPr>
          <w:lang w:val="en-US"/>
        </w:rPr>
        <w:t xml:space="preserve">, personal fees from Astra Zeneca, personal fees from Pfizer, personal fees from </w:t>
      </w:r>
      <w:proofErr w:type="spellStart"/>
      <w:r w:rsidRPr="00B20CE2">
        <w:rPr>
          <w:lang w:val="en-US"/>
        </w:rPr>
        <w:t>Taurx</w:t>
      </w:r>
      <w:proofErr w:type="spellEnd"/>
      <w:r w:rsidRPr="00B20CE2">
        <w:rPr>
          <w:lang w:val="en-US"/>
        </w:rPr>
        <w:t xml:space="preserve">, grants and personal fees from Wyeth </w:t>
      </w:r>
      <w:proofErr w:type="spellStart"/>
      <w:r w:rsidRPr="00B20CE2">
        <w:rPr>
          <w:lang w:val="en-US"/>
        </w:rPr>
        <w:t>Int.l</w:t>
      </w:r>
      <w:proofErr w:type="spellEnd"/>
      <w:r w:rsidRPr="00B20CE2">
        <w:rPr>
          <w:lang w:val="en-US"/>
        </w:rPr>
        <w:t xml:space="preserve">, grants, personal fees and non-financial support from GE, personal fees from Baxter, grants from </w:t>
      </w:r>
      <w:proofErr w:type="spellStart"/>
      <w:r w:rsidRPr="00B20CE2">
        <w:rPr>
          <w:lang w:val="en-US"/>
        </w:rPr>
        <w:t>Lundbeck</w:t>
      </w:r>
      <w:proofErr w:type="spellEnd"/>
      <w:r w:rsidRPr="00B20CE2">
        <w:rPr>
          <w:lang w:val="en-US"/>
        </w:rPr>
        <w:t xml:space="preserve"> Italia, grants and non-financial support from Avid/Lilly, grants, personal fees and non-financial support from </w:t>
      </w:r>
      <w:proofErr w:type="spellStart"/>
      <w:r w:rsidRPr="00B20CE2">
        <w:rPr>
          <w:lang w:val="en-US"/>
        </w:rPr>
        <w:t>Piramal</w:t>
      </w:r>
      <w:proofErr w:type="spellEnd"/>
      <w:r w:rsidRPr="00B20CE2">
        <w:rPr>
          <w:lang w:val="en-US"/>
        </w:rPr>
        <w:t>, grants from Roche, grants from Alzheimer’s Association, outside the submitted work</w:t>
      </w:r>
    </w:p>
    <w:p w:rsidR="00523295" w:rsidRDefault="00523295" w:rsidP="00523295">
      <w:pPr>
        <w:spacing w:line="480" w:lineRule="auto"/>
        <w:rPr>
          <w:b/>
          <w:lang w:val="en-GB"/>
        </w:rPr>
      </w:pPr>
      <w:r>
        <w:rPr>
          <w:b/>
          <w:lang w:val="en-GB"/>
        </w:rPr>
        <w:t>Acknowledgement</w:t>
      </w:r>
    </w:p>
    <w:p w:rsidR="008D2958" w:rsidRPr="00835A59" w:rsidRDefault="00523295" w:rsidP="00523295">
      <w:pPr>
        <w:spacing w:line="480" w:lineRule="auto"/>
        <w:rPr>
          <w:b/>
          <w:lang w:val="en-GB"/>
        </w:rPr>
      </w:pPr>
      <w:r w:rsidRPr="00483055">
        <w:rPr>
          <w:lang w:val="en-GB"/>
        </w:rPr>
        <w:t xml:space="preserve">The outline of this </w:t>
      </w:r>
      <w:r>
        <w:rPr>
          <w:lang w:val="en-GB"/>
        </w:rPr>
        <w:t>work</w:t>
      </w:r>
      <w:r w:rsidRPr="00483055">
        <w:rPr>
          <w:lang w:val="en-GB"/>
        </w:rPr>
        <w:t xml:space="preserve"> has been discussed among the authors </w:t>
      </w:r>
      <w:r>
        <w:rPr>
          <w:lang w:val="en-GB"/>
        </w:rPr>
        <w:t>attending</w:t>
      </w:r>
      <w:r w:rsidRPr="00483055">
        <w:rPr>
          <w:lang w:val="en-GB"/>
        </w:rPr>
        <w:t xml:space="preserve"> the 1</w:t>
      </w:r>
      <w:r w:rsidRPr="00483055">
        <w:rPr>
          <w:vertAlign w:val="superscript"/>
          <w:lang w:val="en-GB"/>
        </w:rPr>
        <w:t>st</w:t>
      </w:r>
      <w:r w:rsidRPr="00483055">
        <w:rPr>
          <w:lang w:val="en-GB"/>
        </w:rPr>
        <w:t xml:space="preserve"> Meeting of the Dementia MRI PET Imaging Platform </w:t>
      </w:r>
      <w:r>
        <w:rPr>
          <w:lang w:val="en-GB"/>
        </w:rPr>
        <w:t>(</w:t>
      </w:r>
      <w:proofErr w:type="spellStart"/>
      <w:r>
        <w:rPr>
          <w:lang w:val="en-GB"/>
        </w:rPr>
        <w:t>DeMPI</w:t>
      </w:r>
      <w:proofErr w:type="spellEnd"/>
      <w:r>
        <w:rPr>
          <w:lang w:val="en-GB"/>
        </w:rPr>
        <w:t xml:space="preserve">) </w:t>
      </w:r>
      <w:r w:rsidRPr="00483055">
        <w:rPr>
          <w:lang w:val="en-GB"/>
        </w:rPr>
        <w:t xml:space="preserve">on “Neuroimaging in the preclinical and clinical diagnosis of Alzheimer’s Disease” </w:t>
      </w:r>
      <w:r>
        <w:rPr>
          <w:lang w:val="en-GB"/>
        </w:rPr>
        <w:t xml:space="preserve">on </w:t>
      </w:r>
      <w:r w:rsidRPr="00483055">
        <w:rPr>
          <w:lang w:val="en-GB"/>
        </w:rPr>
        <w:t>the 20</w:t>
      </w:r>
      <w:r w:rsidRPr="00483055">
        <w:rPr>
          <w:vertAlign w:val="superscript"/>
          <w:lang w:val="en-GB"/>
        </w:rPr>
        <w:t>th</w:t>
      </w:r>
      <w:r w:rsidRPr="00483055">
        <w:rPr>
          <w:lang w:val="en-GB"/>
        </w:rPr>
        <w:t xml:space="preserve"> and 21</w:t>
      </w:r>
      <w:r w:rsidRPr="00483055">
        <w:rPr>
          <w:vertAlign w:val="superscript"/>
          <w:lang w:val="en-GB"/>
        </w:rPr>
        <w:t>st</w:t>
      </w:r>
      <w:r w:rsidRPr="00483055">
        <w:rPr>
          <w:lang w:val="en-GB"/>
        </w:rPr>
        <w:t xml:space="preserve"> of September 2013 in </w:t>
      </w:r>
      <w:proofErr w:type="spellStart"/>
      <w:r w:rsidRPr="00483055">
        <w:rPr>
          <w:lang w:val="en-GB"/>
        </w:rPr>
        <w:t>Kloster</w:t>
      </w:r>
      <w:proofErr w:type="spellEnd"/>
      <w:r w:rsidRPr="00483055">
        <w:rPr>
          <w:lang w:val="en-GB"/>
        </w:rPr>
        <w:t xml:space="preserve"> </w:t>
      </w:r>
      <w:proofErr w:type="spellStart"/>
      <w:r w:rsidRPr="00483055">
        <w:rPr>
          <w:lang w:val="en-GB"/>
        </w:rPr>
        <w:lastRenderedPageBreak/>
        <w:t>Eberbach</w:t>
      </w:r>
      <w:proofErr w:type="spellEnd"/>
      <w:r w:rsidRPr="00483055">
        <w:rPr>
          <w:lang w:val="en-GB"/>
        </w:rPr>
        <w:t>, Germany</w:t>
      </w:r>
      <w:r>
        <w:rPr>
          <w:lang w:val="en-GB"/>
        </w:rPr>
        <w:t xml:space="preserve">. The Meeting had received funding by GE Healthcare, </w:t>
      </w:r>
      <w:proofErr w:type="spellStart"/>
      <w:r>
        <w:rPr>
          <w:lang w:val="en-GB"/>
        </w:rPr>
        <w:t>Piramal</w:t>
      </w:r>
      <w:proofErr w:type="spellEnd"/>
      <w:r>
        <w:rPr>
          <w:lang w:val="en-GB"/>
        </w:rPr>
        <w:t xml:space="preserve">, Hermes Medical Solutions and the German </w:t>
      </w:r>
      <w:proofErr w:type="spellStart"/>
      <w:r>
        <w:rPr>
          <w:lang w:val="en-GB"/>
        </w:rPr>
        <w:t>Center</w:t>
      </w:r>
      <w:proofErr w:type="spellEnd"/>
      <w:r>
        <w:rPr>
          <w:lang w:val="en-GB"/>
        </w:rPr>
        <w:t xml:space="preserve"> </w:t>
      </w:r>
      <w:r w:rsidR="00004625">
        <w:rPr>
          <w:lang w:val="en-GB"/>
        </w:rPr>
        <w:t xml:space="preserve">for </w:t>
      </w:r>
      <w:r>
        <w:rPr>
          <w:lang w:val="en-GB"/>
        </w:rPr>
        <w:t>Neurodegenerative Diseases (DZNE)</w:t>
      </w:r>
      <w:r>
        <w:rPr>
          <w:b/>
          <w:lang w:val="en-GB"/>
        </w:rPr>
        <w:t>.</w:t>
      </w:r>
      <w:r w:rsidR="002B6A4B">
        <w:rPr>
          <w:b/>
          <w:lang w:val="en-GB"/>
        </w:rPr>
        <w:br w:type="page"/>
      </w:r>
      <w:r w:rsidR="00835A59" w:rsidRPr="00835A59">
        <w:rPr>
          <w:b/>
          <w:lang w:val="en-GB"/>
        </w:rPr>
        <w:lastRenderedPageBreak/>
        <w:t>References:</w:t>
      </w:r>
    </w:p>
    <w:p w:rsidR="000F26FB" w:rsidRDefault="00CF399E" w:rsidP="000F26FB">
      <w:pPr>
        <w:spacing w:line="480" w:lineRule="auto"/>
        <w:ind w:left="567" w:hanging="567"/>
        <w:rPr>
          <w:noProof/>
          <w:lang w:val="en-US"/>
        </w:rPr>
      </w:pPr>
      <w:r w:rsidRPr="0050675F">
        <w:rPr>
          <w:lang w:val="en-US"/>
        </w:rPr>
        <w:fldChar w:fldCharType="begin"/>
      </w:r>
      <w:r w:rsidR="0050675F" w:rsidRPr="0050675F">
        <w:rPr>
          <w:lang w:val="en-US"/>
        </w:rPr>
        <w:instrText xml:space="preserve"> ADDIN EN.REFLIST </w:instrText>
      </w:r>
      <w:r w:rsidRPr="0050675F">
        <w:rPr>
          <w:lang w:val="en-US"/>
        </w:rPr>
        <w:fldChar w:fldCharType="separate"/>
      </w:r>
      <w:bookmarkStart w:id="1" w:name="_ENREF_1"/>
      <w:r w:rsidR="000F26FB">
        <w:rPr>
          <w:noProof/>
          <w:lang w:val="en-US"/>
        </w:rPr>
        <w:t>1.</w:t>
      </w:r>
      <w:r w:rsidR="000F26FB">
        <w:rPr>
          <w:noProof/>
          <w:lang w:val="en-US"/>
        </w:rPr>
        <w:tab/>
        <w:t xml:space="preserve">Dubois B, Feldman HH, Jacova C, et al. Research criteria for the diagnosis of Alzheimer's disease: revising the NINCDS-ADRDA criteria. </w:t>
      </w:r>
      <w:r w:rsidR="000F26FB" w:rsidRPr="000F26FB">
        <w:rPr>
          <w:i/>
          <w:noProof/>
          <w:lang w:val="en-US"/>
        </w:rPr>
        <w:t>Lancet neurology</w:t>
      </w:r>
      <w:r w:rsidR="000F26FB">
        <w:rPr>
          <w:noProof/>
          <w:lang w:val="en-US"/>
        </w:rPr>
        <w:t xml:space="preserve"> 2007; </w:t>
      </w:r>
      <w:r w:rsidR="000F26FB" w:rsidRPr="000F26FB">
        <w:rPr>
          <w:b/>
          <w:noProof/>
          <w:lang w:val="en-US"/>
        </w:rPr>
        <w:t>6</w:t>
      </w:r>
      <w:r w:rsidR="000F26FB">
        <w:rPr>
          <w:noProof/>
          <w:lang w:val="en-US"/>
        </w:rPr>
        <w:t>(8): 734-46.</w:t>
      </w:r>
      <w:bookmarkEnd w:id="1"/>
    </w:p>
    <w:p w:rsidR="000F26FB" w:rsidRDefault="000F26FB" w:rsidP="000F26FB">
      <w:pPr>
        <w:spacing w:line="480" w:lineRule="auto"/>
        <w:ind w:left="567" w:hanging="567"/>
        <w:rPr>
          <w:noProof/>
          <w:lang w:val="en-US"/>
        </w:rPr>
      </w:pPr>
      <w:bookmarkStart w:id="2" w:name="_ENREF_2"/>
      <w:r>
        <w:rPr>
          <w:noProof/>
          <w:lang w:val="en-US"/>
        </w:rPr>
        <w:t>2.</w:t>
      </w:r>
      <w:r>
        <w:rPr>
          <w:noProof/>
          <w:lang w:val="en-US"/>
        </w:rPr>
        <w:tab/>
        <w:t xml:space="preserve">Albert MS, DeKosky ST, Dickson D, et al. The diagnosis of mild cognitive impairment due to Alzheimer's disease: recommendations from the National Institute on Aging-Alzheimer's Association workgroups on diagnostic guidelines for Alzheimer's disease. </w:t>
      </w:r>
      <w:r w:rsidRPr="000F26FB">
        <w:rPr>
          <w:i/>
          <w:noProof/>
          <w:lang w:val="en-US"/>
        </w:rPr>
        <w:t>Alzheimers Dement</w:t>
      </w:r>
      <w:r>
        <w:rPr>
          <w:noProof/>
          <w:lang w:val="en-US"/>
        </w:rPr>
        <w:t xml:space="preserve"> 2011; </w:t>
      </w:r>
      <w:r w:rsidRPr="000F26FB">
        <w:rPr>
          <w:b/>
          <w:noProof/>
          <w:lang w:val="en-US"/>
        </w:rPr>
        <w:t>7</w:t>
      </w:r>
      <w:r>
        <w:rPr>
          <w:noProof/>
          <w:lang w:val="en-US"/>
        </w:rPr>
        <w:t>(3): 270-9.</w:t>
      </w:r>
      <w:bookmarkEnd w:id="2"/>
    </w:p>
    <w:p w:rsidR="000F26FB" w:rsidRDefault="000F26FB" w:rsidP="000F26FB">
      <w:pPr>
        <w:spacing w:line="480" w:lineRule="auto"/>
        <w:ind w:left="567" w:hanging="567"/>
        <w:rPr>
          <w:noProof/>
          <w:lang w:val="en-US"/>
        </w:rPr>
      </w:pPr>
      <w:bookmarkStart w:id="3" w:name="_ENREF_3"/>
      <w:r>
        <w:rPr>
          <w:noProof/>
          <w:lang w:val="en-US"/>
        </w:rPr>
        <w:t>3.</w:t>
      </w:r>
      <w:r>
        <w:rPr>
          <w:noProof/>
          <w:lang w:val="en-US"/>
        </w:rPr>
        <w:tab/>
        <w:t xml:space="preserve">Blennow K, Dubois B, Fagan AM, Lewczuk P, de Leon MJ, Hampel H. Clinical utility of cerebrospinal fluid biomarkers in the diagnosis of early Alzheimer's disease. </w:t>
      </w:r>
      <w:r w:rsidRPr="000F26FB">
        <w:rPr>
          <w:i/>
          <w:noProof/>
          <w:lang w:val="en-US"/>
        </w:rPr>
        <w:t>Alzheimers Dement</w:t>
      </w:r>
      <w:r>
        <w:rPr>
          <w:noProof/>
          <w:lang w:val="en-US"/>
        </w:rPr>
        <w:t xml:space="preserve"> 2015; </w:t>
      </w:r>
      <w:r w:rsidRPr="000F26FB">
        <w:rPr>
          <w:b/>
          <w:noProof/>
          <w:lang w:val="en-US"/>
        </w:rPr>
        <w:t>11</w:t>
      </w:r>
      <w:r>
        <w:rPr>
          <w:noProof/>
          <w:lang w:val="en-US"/>
        </w:rPr>
        <w:t>(1): 58-69.</w:t>
      </w:r>
      <w:bookmarkEnd w:id="3"/>
    </w:p>
    <w:p w:rsidR="000F26FB" w:rsidRDefault="000F26FB" w:rsidP="000F26FB">
      <w:pPr>
        <w:spacing w:line="480" w:lineRule="auto"/>
        <w:ind w:left="567" w:hanging="567"/>
        <w:rPr>
          <w:noProof/>
          <w:lang w:val="en-US"/>
        </w:rPr>
      </w:pPr>
      <w:bookmarkStart w:id="4" w:name="_ENREF_4"/>
      <w:r>
        <w:rPr>
          <w:noProof/>
          <w:lang w:val="en-US"/>
        </w:rPr>
        <w:t>4.</w:t>
      </w:r>
      <w:r>
        <w:rPr>
          <w:noProof/>
          <w:lang w:val="en-US"/>
        </w:rPr>
        <w:tab/>
        <w:t xml:space="preserve">Lleo A, Cavedo E, Parnetti L, et al. Cerebrospinal fluid biomarkers in trials for Alzheimer and Parkinson diseases. </w:t>
      </w:r>
      <w:r w:rsidRPr="000F26FB">
        <w:rPr>
          <w:i/>
          <w:noProof/>
          <w:lang w:val="en-US"/>
        </w:rPr>
        <w:t>Nat Rev Neurol</w:t>
      </w:r>
      <w:r>
        <w:rPr>
          <w:noProof/>
          <w:lang w:val="en-US"/>
        </w:rPr>
        <w:t xml:space="preserve"> 2015; </w:t>
      </w:r>
      <w:r w:rsidRPr="000F26FB">
        <w:rPr>
          <w:b/>
          <w:noProof/>
          <w:lang w:val="en-US"/>
        </w:rPr>
        <w:t>11</w:t>
      </w:r>
      <w:r>
        <w:rPr>
          <w:noProof/>
          <w:lang w:val="en-US"/>
        </w:rPr>
        <w:t>(1): 41-55.</w:t>
      </w:r>
      <w:bookmarkEnd w:id="4"/>
    </w:p>
    <w:p w:rsidR="000F26FB" w:rsidRDefault="000F26FB" w:rsidP="000F26FB">
      <w:pPr>
        <w:spacing w:line="480" w:lineRule="auto"/>
        <w:ind w:left="567" w:hanging="567"/>
        <w:rPr>
          <w:noProof/>
          <w:lang w:val="en-US"/>
        </w:rPr>
      </w:pPr>
      <w:bookmarkStart w:id="5" w:name="_ENREF_5"/>
      <w:r>
        <w:rPr>
          <w:noProof/>
          <w:lang w:val="en-US"/>
        </w:rPr>
        <w:t>5.</w:t>
      </w:r>
      <w:r>
        <w:rPr>
          <w:noProof/>
          <w:lang w:val="en-US"/>
        </w:rPr>
        <w:tab/>
        <w:t xml:space="preserve">Jack CR, Jr., Knopman DS, Jagust WJ, et al. Tracking pathophysiological processes in Alzheimer's disease: an updated hypothetical model of dynamic biomarkers. </w:t>
      </w:r>
      <w:r w:rsidRPr="000F26FB">
        <w:rPr>
          <w:i/>
          <w:noProof/>
          <w:lang w:val="en-US"/>
        </w:rPr>
        <w:t>Lancet Neurol</w:t>
      </w:r>
      <w:r>
        <w:rPr>
          <w:noProof/>
          <w:lang w:val="en-US"/>
        </w:rPr>
        <w:t xml:space="preserve"> 2013; </w:t>
      </w:r>
      <w:r w:rsidRPr="000F26FB">
        <w:rPr>
          <w:b/>
          <w:noProof/>
          <w:lang w:val="en-US"/>
        </w:rPr>
        <w:t>12</w:t>
      </w:r>
      <w:r>
        <w:rPr>
          <w:noProof/>
          <w:lang w:val="en-US"/>
        </w:rPr>
        <w:t>(2): 207-16.</w:t>
      </w:r>
      <w:bookmarkEnd w:id="5"/>
    </w:p>
    <w:p w:rsidR="000F26FB" w:rsidRDefault="000F26FB" w:rsidP="000F26FB">
      <w:pPr>
        <w:spacing w:line="480" w:lineRule="auto"/>
        <w:ind w:left="567" w:hanging="567"/>
        <w:rPr>
          <w:noProof/>
          <w:lang w:val="en-US"/>
        </w:rPr>
      </w:pPr>
      <w:bookmarkStart w:id="6" w:name="_ENREF_6"/>
      <w:r>
        <w:rPr>
          <w:noProof/>
          <w:lang w:val="en-US"/>
        </w:rPr>
        <w:t>6.</w:t>
      </w:r>
      <w:r>
        <w:rPr>
          <w:noProof/>
          <w:lang w:val="en-US"/>
        </w:rPr>
        <w:tab/>
        <w:t xml:space="preserve">Pievani M, de Haan W, Wu T, Seeley WW, Frisoni GB. Functional network disruption in the degenerative dementias. </w:t>
      </w:r>
      <w:r w:rsidRPr="000F26FB">
        <w:rPr>
          <w:i/>
          <w:noProof/>
          <w:lang w:val="en-US"/>
        </w:rPr>
        <w:t>Lancet Neurol</w:t>
      </w:r>
      <w:r>
        <w:rPr>
          <w:noProof/>
          <w:lang w:val="en-US"/>
        </w:rPr>
        <w:t xml:space="preserve"> 2011; </w:t>
      </w:r>
      <w:r w:rsidRPr="000F26FB">
        <w:rPr>
          <w:b/>
          <w:noProof/>
          <w:lang w:val="en-US"/>
        </w:rPr>
        <w:t>10</w:t>
      </w:r>
      <w:r>
        <w:rPr>
          <w:noProof/>
          <w:lang w:val="en-US"/>
        </w:rPr>
        <w:t>(9): 829-43.</w:t>
      </w:r>
      <w:bookmarkEnd w:id="6"/>
    </w:p>
    <w:p w:rsidR="000F26FB" w:rsidRDefault="000F26FB" w:rsidP="000F26FB">
      <w:pPr>
        <w:spacing w:line="480" w:lineRule="auto"/>
        <w:ind w:left="567" w:hanging="567"/>
        <w:rPr>
          <w:noProof/>
          <w:lang w:val="en-US"/>
        </w:rPr>
      </w:pPr>
      <w:bookmarkStart w:id="7" w:name="_ENREF_7"/>
      <w:r>
        <w:rPr>
          <w:noProof/>
          <w:lang w:val="en-US"/>
        </w:rPr>
        <w:t>7.</w:t>
      </w:r>
      <w:r>
        <w:rPr>
          <w:noProof/>
          <w:lang w:val="en-US"/>
        </w:rPr>
        <w:tab/>
        <w:t xml:space="preserve">Villemagne VL, Ong K, Mulligan RS, et al. Amyloid imaging with (18)F-florbetaben in Alzheimer disease and other dementias. </w:t>
      </w:r>
      <w:r w:rsidRPr="000F26FB">
        <w:rPr>
          <w:i/>
          <w:noProof/>
          <w:lang w:val="en-US"/>
        </w:rPr>
        <w:t>J Nucl Med</w:t>
      </w:r>
      <w:r>
        <w:rPr>
          <w:noProof/>
          <w:lang w:val="en-US"/>
        </w:rPr>
        <w:t xml:space="preserve"> 2011; </w:t>
      </w:r>
      <w:r w:rsidRPr="000F26FB">
        <w:rPr>
          <w:b/>
          <w:noProof/>
          <w:lang w:val="en-US"/>
        </w:rPr>
        <w:t>52</w:t>
      </w:r>
      <w:r>
        <w:rPr>
          <w:noProof/>
          <w:lang w:val="en-US"/>
        </w:rPr>
        <w:t>(8): 1210-7.</w:t>
      </w:r>
      <w:bookmarkEnd w:id="7"/>
    </w:p>
    <w:p w:rsidR="000F26FB" w:rsidRDefault="000F26FB" w:rsidP="000F26FB">
      <w:pPr>
        <w:spacing w:line="480" w:lineRule="auto"/>
        <w:ind w:left="567" w:hanging="567"/>
        <w:rPr>
          <w:noProof/>
          <w:lang w:val="en-US"/>
        </w:rPr>
      </w:pPr>
      <w:bookmarkStart w:id="8" w:name="_ENREF_8"/>
      <w:r>
        <w:rPr>
          <w:noProof/>
          <w:lang w:val="en-US"/>
        </w:rPr>
        <w:t>8.</w:t>
      </w:r>
      <w:r>
        <w:rPr>
          <w:noProof/>
          <w:lang w:val="en-US"/>
        </w:rPr>
        <w:tab/>
        <w:t xml:space="preserve">Vemuri P, Simon G, Kantarci K, et al. Antemortem differential diagnosis of dementia pathology using structural MRI: Differential-STAND. </w:t>
      </w:r>
      <w:r w:rsidRPr="000F26FB">
        <w:rPr>
          <w:i/>
          <w:noProof/>
          <w:lang w:val="en-US"/>
        </w:rPr>
        <w:t>Neuroimage</w:t>
      </w:r>
      <w:r>
        <w:rPr>
          <w:noProof/>
          <w:lang w:val="en-US"/>
        </w:rPr>
        <w:t xml:space="preserve"> 2011; </w:t>
      </w:r>
      <w:r w:rsidRPr="000F26FB">
        <w:rPr>
          <w:b/>
          <w:noProof/>
          <w:lang w:val="en-US"/>
        </w:rPr>
        <w:t>55</w:t>
      </w:r>
      <w:r>
        <w:rPr>
          <w:noProof/>
          <w:lang w:val="en-US"/>
        </w:rPr>
        <w:t>(2): 522-31.</w:t>
      </w:r>
      <w:bookmarkEnd w:id="8"/>
    </w:p>
    <w:p w:rsidR="000F26FB" w:rsidRDefault="000F26FB" w:rsidP="000F26FB">
      <w:pPr>
        <w:spacing w:line="480" w:lineRule="auto"/>
        <w:ind w:left="567" w:hanging="567"/>
        <w:rPr>
          <w:noProof/>
          <w:lang w:val="en-US"/>
        </w:rPr>
      </w:pPr>
      <w:bookmarkStart w:id="9" w:name="_ENREF_9"/>
      <w:r>
        <w:rPr>
          <w:noProof/>
          <w:lang w:val="en-US"/>
        </w:rPr>
        <w:t>9.</w:t>
      </w:r>
      <w:r>
        <w:rPr>
          <w:noProof/>
          <w:lang w:val="en-US"/>
        </w:rPr>
        <w:tab/>
        <w:t xml:space="preserve">Mosconi L, Tsui WH, Herholz K, et al. Multicenter standardized 18F-FDG PET diagnosis of mild cognitive impairment, Alzheimer's disease, and other dementias. </w:t>
      </w:r>
      <w:r w:rsidRPr="000F26FB">
        <w:rPr>
          <w:i/>
          <w:noProof/>
          <w:lang w:val="en-US"/>
        </w:rPr>
        <w:t>J Nucl Med</w:t>
      </w:r>
      <w:r>
        <w:rPr>
          <w:noProof/>
          <w:lang w:val="en-US"/>
        </w:rPr>
        <w:t xml:space="preserve"> 2008; </w:t>
      </w:r>
      <w:r w:rsidRPr="000F26FB">
        <w:rPr>
          <w:b/>
          <w:noProof/>
          <w:lang w:val="en-US"/>
        </w:rPr>
        <w:t>49</w:t>
      </w:r>
      <w:r>
        <w:rPr>
          <w:noProof/>
          <w:lang w:val="en-US"/>
        </w:rPr>
        <w:t>(3): 390-8.</w:t>
      </w:r>
      <w:bookmarkEnd w:id="9"/>
    </w:p>
    <w:p w:rsidR="000F26FB" w:rsidRDefault="000F26FB" w:rsidP="000F26FB">
      <w:pPr>
        <w:spacing w:line="480" w:lineRule="auto"/>
        <w:ind w:left="567" w:hanging="567"/>
        <w:rPr>
          <w:noProof/>
          <w:lang w:val="en-US"/>
        </w:rPr>
      </w:pPr>
      <w:bookmarkStart w:id="10" w:name="_ENREF_10"/>
      <w:r>
        <w:rPr>
          <w:noProof/>
          <w:lang w:val="en-US"/>
        </w:rPr>
        <w:lastRenderedPageBreak/>
        <w:t>10.</w:t>
      </w:r>
      <w:r>
        <w:rPr>
          <w:noProof/>
          <w:lang w:val="en-US"/>
        </w:rPr>
        <w:tab/>
        <w:t xml:space="preserve">Hahn K, Myers N, Prigarin S, et al. Selectively and progressively disrupted structural connectivity of functional brain networks in Alzheimer's disease - Revealed by a novel framework to analyze edge distributions of networks detecting disruptions with strong statistical evidence. </w:t>
      </w:r>
      <w:r w:rsidRPr="000F26FB">
        <w:rPr>
          <w:i/>
          <w:noProof/>
          <w:lang w:val="en-US"/>
        </w:rPr>
        <w:t>Neuroimage</w:t>
      </w:r>
      <w:r>
        <w:rPr>
          <w:noProof/>
          <w:lang w:val="en-US"/>
        </w:rPr>
        <w:t xml:space="preserve"> 2013; </w:t>
      </w:r>
      <w:r w:rsidRPr="000F26FB">
        <w:rPr>
          <w:b/>
          <w:noProof/>
          <w:lang w:val="en-US"/>
        </w:rPr>
        <w:t>81</w:t>
      </w:r>
      <w:r>
        <w:rPr>
          <w:noProof/>
          <w:lang w:val="en-US"/>
        </w:rPr>
        <w:t>: 96-109.</w:t>
      </w:r>
      <w:bookmarkEnd w:id="10"/>
    </w:p>
    <w:p w:rsidR="000F26FB" w:rsidRDefault="000F26FB" w:rsidP="000F26FB">
      <w:pPr>
        <w:spacing w:line="480" w:lineRule="auto"/>
        <w:ind w:left="567" w:hanging="567"/>
        <w:rPr>
          <w:noProof/>
          <w:lang w:val="en-US"/>
        </w:rPr>
      </w:pPr>
      <w:bookmarkStart w:id="11" w:name="_ENREF_11"/>
      <w:r>
        <w:rPr>
          <w:noProof/>
          <w:lang w:val="en-US"/>
        </w:rPr>
        <w:t>11.</w:t>
      </w:r>
      <w:r>
        <w:rPr>
          <w:noProof/>
          <w:lang w:val="en-US"/>
        </w:rPr>
        <w:tab/>
        <w:t>Hastie T, Tibshirani R, Friedman J. The elements of statistical learning - data mining inference, and prediction. 2nd edition ed. New York: Springer; 2009.</w:t>
      </w:r>
      <w:bookmarkEnd w:id="11"/>
    </w:p>
    <w:p w:rsidR="000F26FB" w:rsidRPr="000F26FB" w:rsidRDefault="000F26FB" w:rsidP="000F26FB">
      <w:pPr>
        <w:spacing w:line="480" w:lineRule="auto"/>
        <w:ind w:left="567" w:hanging="567"/>
        <w:rPr>
          <w:noProof/>
        </w:rPr>
      </w:pPr>
      <w:bookmarkStart w:id="12" w:name="_ENREF_12"/>
      <w:r>
        <w:rPr>
          <w:noProof/>
          <w:lang w:val="en-US"/>
        </w:rPr>
        <w:t>12.</w:t>
      </w:r>
      <w:r>
        <w:rPr>
          <w:noProof/>
          <w:lang w:val="en-US"/>
        </w:rPr>
        <w:tab/>
        <w:t xml:space="preserve">Weiner MW, Veitch DP, Aisen PS, et al. The Alzheimer's Disease Neuroimaging Initiative: a review of papers published since its inception. </w:t>
      </w:r>
      <w:r w:rsidRPr="000F26FB">
        <w:rPr>
          <w:i/>
          <w:noProof/>
        </w:rPr>
        <w:t>Alzheimers Dement</w:t>
      </w:r>
      <w:r w:rsidRPr="000F26FB">
        <w:rPr>
          <w:noProof/>
        </w:rPr>
        <w:t xml:space="preserve"> 2013; </w:t>
      </w:r>
      <w:r w:rsidRPr="000F26FB">
        <w:rPr>
          <w:b/>
          <w:noProof/>
        </w:rPr>
        <w:t>9</w:t>
      </w:r>
      <w:r w:rsidRPr="000F26FB">
        <w:rPr>
          <w:noProof/>
        </w:rPr>
        <w:t>(5): e111-94.</w:t>
      </w:r>
      <w:bookmarkEnd w:id="12"/>
    </w:p>
    <w:p w:rsidR="000F26FB" w:rsidRDefault="000F26FB" w:rsidP="000F26FB">
      <w:pPr>
        <w:spacing w:line="480" w:lineRule="auto"/>
        <w:ind w:left="567" w:hanging="567"/>
        <w:rPr>
          <w:noProof/>
          <w:lang w:val="en-US"/>
        </w:rPr>
      </w:pPr>
      <w:bookmarkStart w:id="13" w:name="_ENREF_13"/>
      <w:r w:rsidRPr="000F26FB">
        <w:rPr>
          <w:noProof/>
        </w:rPr>
        <w:t>13.</w:t>
      </w:r>
      <w:r w:rsidRPr="000F26FB">
        <w:rPr>
          <w:noProof/>
        </w:rPr>
        <w:tab/>
        <w:t xml:space="preserve">Westman E, Simmons A, Muehlboeck JS, et al. </w:t>
      </w:r>
      <w:r>
        <w:rPr>
          <w:noProof/>
          <w:lang w:val="en-US"/>
        </w:rPr>
        <w:t xml:space="preserve">AddNeuroMed and ADNI: similar patterns of Alzheimer's atrophy and automated MRI classification accuracy in Europe and North America. </w:t>
      </w:r>
      <w:r w:rsidRPr="000F26FB">
        <w:rPr>
          <w:i/>
          <w:noProof/>
          <w:lang w:val="en-US"/>
        </w:rPr>
        <w:t>NeuroImage</w:t>
      </w:r>
      <w:r>
        <w:rPr>
          <w:noProof/>
          <w:lang w:val="en-US"/>
        </w:rPr>
        <w:t xml:space="preserve"> 2011; </w:t>
      </w:r>
      <w:r w:rsidRPr="000F26FB">
        <w:rPr>
          <w:b/>
          <w:noProof/>
          <w:lang w:val="en-US"/>
        </w:rPr>
        <w:t>58</w:t>
      </w:r>
      <w:r>
        <w:rPr>
          <w:noProof/>
          <w:lang w:val="en-US"/>
        </w:rPr>
        <w:t>(3): 818-28.</w:t>
      </w:r>
      <w:bookmarkEnd w:id="13"/>
    </w:p>
    <w:p w:rsidR="000F26FB" w:rsidRDefault="000F26FB" w:rsidP="000F26FB">
      <w:pPr>
        <w:spacing w:line="480" w:lineRule="auto"/>
        <w:ind w:left="567" w:hanging="567"/>
        <w:rPr>
          <w:noProof/>
          <w:lang w:val="en-US"/>
        </w:rPr>
      </w:pPr>
      <w:bookmarkStart w:id="14" w:name="_ENREF_14"/>
      <w:r>
        <w:rPr>
          <w:noProof/>
          <w:lang w:val="en-US"/>
        </w:rPr>
        <w:t>14.</w:t>
      </w:r>
      <w:r>
        <w:rPr>
          <w:noProof/>
          <w:lang w:val="en-US"/>
        </w:rPr>
        <w:tab/>
        <w:t xml:space="preserve">Nordberg A, Carter SF, Rinne J, et al. A European multicentre PET study of fibrillar amyloid in Alzheimer's disease. </w:t>
      </w:r>
      <w:r w:rsidRPr="000F26FB">
        <w:rPr>
          <w:i/>
          <w:noProof/>
          <w:lang w:val="en-US"/>
        </w:rPr>
        <w:t>European journal of nuclear medicine and molecular imaging</w:t>
      </w:r>
      <w:r>
        <w:rPr>
          <w:noProof/>
          <w:lang w:val="en-US"/>
        </w:rPr>
        <w:t xml:space="preserve"> 2013; </w:t>
      </w:r>
      <w:r w:rsidRPr="000F26FB">
        <w:rPr>
          <w:b/>
          <w:noProof/>
          <w:lang w:val="en-US"/>
        </w:rPr>
        <w:t>40</w:t>
      </w:r>
      <w:r>
        <w:rPr>
          <w:noProof/>
          <w:lang w:val="en-US"/>
        </w:rPr>
        <w:t>(1): 104-14.</w:t>
      </w:r>
      <w:bookmarkEnd w:id="14"/>
    </w:p>
    <w:p w:rsidR="000F26FB" w:rsidRPr="000F26FB" w:rsidRDefault="000F26FB" w:rsidP="000F26FB">
      <w:pPr>
        <w:spacing w:line="480" w:lineRule="auto"/>
        <w:ind w:left="567" w:hanging="567"/>
        <w:rPr>
          <w:noProof/>
        </w:rPr>
      </w:pPr>
      <w:bookmarkStart w:id="15" w:name="_ENREF_15"/>
      <w:r>
        <w:rPr>
          <w:noProof/>
          <w:lang w:val="en-US"/>
        </w:rPr>
        <w:t>15.</w:t>
      </w:r>
      <w:r>
        <w:rPr>
          <w:noProof/>
          <w:lang w:val="en-US"/>
        </w:rPr>
        <w:tab/>
        <w:t xml:space="preserve">Villemagne VL, Fodero-Tavoletti MT, Masters CL, Rowe CC. Tau imaging: early progress and future directions. </w:t>
      </w:r>
      <w:r w:rsidRPr="000F26FB">
        <w:rPr>
          <w:i/>
          <w:noProof/>
        </w:rPr>
        <w:t>Lancet neurology</w:t>
      </w:r>
      <w:r w:rsidRPr="000F26FB">
        <w:rPr>
          <w:noProof/>
        </w:rPr>
        <w:t xml:space="preserve"> 2015; </w:t>
      </w:r>
      <w:r w:rsidRPr="000F26FB">
        <w:rPr>
          <w:b/>
          <w:noProof/>
        </w:rPr>
        <w:t>14</w:t>
      </w:r>
      <w:r w:rsidRPr="000F26FB">
        <w:rPr>
          <w:noProof/>
        </w:rPr>
        <w:t>(1): 114-24.</w:t>
      </w:r>
      <w:bookmarkEnd w:id="15"/>
    </w:p>
    <w:p w:rsidR="000F26FB" w:rsidRDefault="000F26FB" w:rsidP="000F26FB">
      <w:pPr>
        <w:spacing w:line="480" w:lineRule="auto"/>
        <w:ind w:left="567" w:hanging="567"/>
        <w:rPr>
          <w:noProof/>
          <w:lang w:val="en-US"/>
        </w:rPr>
      </w:pPr>
      <w:bookmarkStart w:id="16" w:name="_ENREF_16"/>
      <w:r w:rsidRPr="000F26FB">
        <w:rPr>
          <w:noProof/>
        </w:rPr>
        <w:t>16.</w:t>
      </w:r>
      <w:r w:rsidRPr="000F26FB">
        <w:rPr>
          <w:noProof/>
        </w:rPr>
        <w:tab/>
        <w:t xml:space="preserve">Clark CM, Schneider JA, Bedell BJ, et al. </w:t>
      </w:r>
      <w:r>
        <w:rPr>
          <w:noProof/>
          <w:lang w:val="en-US"/>
        </w:rPr>
        <w:t xml:space="preserve">Use of florbetapir-PET for imaging beta-amyloid pathology. </w:t>
      </w:r>
      <w:r w:rsidRPr="000F26FB">
        <w:rPr>
          <w:i/>
          <w:noProof/>
          <w:lang w:val="en-US"/>
        </w:rPr>
        <w:t>JAMA : the journal of the American Medical Association</w:t>
      </w:r>
      <w:r>
        <w:rPr>
          <w:noProof/>
          <w:lang w:val="en-US"/>
        </w:rPr>
        <w:t xml:space="preserve"> 2011; </w:t>
      </w:r>
      <w:r w:rsidRPr="000F26FB">
        <w:rPr>
          <w:b/>
          <w:noProof/>
          <w:lang w:val="en-US"/>
        </w:rPr>
        <w:t>305</w:t>
      </w:r>
      <w:r>
        <w:rPr>
          <w:noProof/>
          <w:lang w:val="en-US"/>
        </w:rPr>
        <w:t>(3): 275-83.</w:t>
      </w:r>
      <w:bookmarkEnd w:id="16"/>
    </w:p>
    <w:p w:rsidR="000F26FB" w:rsidRDefault="000F26FB" w:rsidP="000F26FB">
      <w:pPr>
        <w:spacing w:line="480" w:lineRule="auto"/>
        <w:ind w:left="567" w:hanging="567"/>
        <w:rPr>
          <w:noProof/>
          <w:lang w:val="en-US"/>
        </w:rPr>
      </w:pPr>
      <w:bookmarkStart w:id="17" w:name="_ENREF_17"/>
      <w:r>
        <w:rPr>
          <w:noProof/>
          <w:lang w:val="en-US"/>
        </w:rPr>
        <w:t>17.</w:t>
      </w:r>
      <w:r>
        <w:rPr>
          <w:noProof/>
          <w:lang w:val="en-US"/>
        </w:rPr>
        <w:tab/>
        <w:t xml:space="preserve">Okello A, Koivunen J, Edison P, et al. Conversion of amyloid positive and negative MCI to AD over 3 years. An 11C-PIB PET study. </w:t>
      </w:r>
      <w:r w:rsidRPr="000F26FB">
        <w:rPr>
          <w:i/>
          <w:noProof/>
          <w:lang w:val="en-US"/>
        </w:rPr>
        <w:t>Neurology</w:t>
      </w:r>
      <w:r>
        <w:rPr>
          <w:noProof/>
          <w:lang w:val="en-US"/>
        </w:rPr>
        <w:t xml:space="preserve"> 2009.</w:t>
      </w:r>
      <w:bookmarkEnd w:id="17"/>
    </w:p>
    <w:p w:rsidR="000F26FB" w:rsidRDefault="000F26FB" w:rsidP="000F26FB">
      <w:pPr>
        <w:spacing w:line="480" w:lineRule="auto"/>
        <w:ind w:left="567" w:hanging="567"/>
        <w:rPr>
          <w:noProof/>
          <w:lang w:val="en-US"/>
        </w:rPr>
      </w:pPr>
      <w:bookmarkStart w:id="18" w:name="_ENREF_18"/>
      <w:r>
        <w:rPr>
          <w:noProof/>
          <w:lang w:val="en-US"/>
        </w:rPr>
        <w:t>18.</w:t>
      </w:r>
      <w:r>
        <w:rPr>
          <w:noProof/>
          <w:lang w:val="en-US"/>
        </w:rPr>
        <w:tab/>
        <w:t xml:space="preserve">Lim YY, Maruff P, Pietrzak RH, et al. Effect of amyloid on memory and non-memory decline from preclinical to clinical Alzheimer's disease. </w:t>
      </w:r>
      <w:r w:rsidRPr="000F26FB">
        <w:rPr>
          <w:i/>
          <w:noProof/>
          <w:lang w:val="en-US"/>
        </w:rPr>
        <w:t>Brain</w:t>
      </w:r>
      <w:r>
        <w:rPr>
          <w:noProof/>
          <w:lang w:val="en-US"/>
        </w:rPr>
        <w:t xml:space="preserve"> 2014; </w:t>
      </w:r>
      <w:r w:rsidRPr="000F26FB">
        <w:rPr>
          <w:b/>
          <w:noProof/>
          <w:lang w:val="en-US"/>
        </w:rPr>
        <w:t>137</w:t>
      </w:r>
      <w:r>
        <w:rPr>
          <w:noProof/>
          <w:lang w:val="en-US"/>
        </w:rPr>
        <w:t>(Pt 1): 221-31.</w:t>
      </w:r>
      <w:bookmarkEnd w:id="18"/>
    </w:p>
    <w:p w:rsidR="000F26FB" w:rsidRPr="004D5C34" w:rsidRDefault="000F26FB" w:rsidP="000F26FB">
      <w:pPr>
        <w:spacing w:line="480" w:lineRule="auto"/>
        <w:ind w:left="567" w:hanging="567"/>
        <w:rPr>
          <w:noProof/>
        </w:rPr>
      </w:pPr>
      <w:bookmarkStart w:id="19" w:name="_ENREF_19"/>
      <w:r>
        <w:rPr>
          <w:noProof/>
          <w:lang w:val="en-US"/>
        </w:rPr>
        <w:lastRenderedPageBreak/>
        <w:t>19.</w:t>
      </w:r>
      <w:r>
        <w:rPr>
          <w:noProof/>
          <w:lang w:val="en-US"/>
        </w:rPr>
        <w:tab/>
        <w:t xml:space="preserve">Barthel H, Gertz HJ, Dresel S, et al. Cerebral amyloid-beta PET with florbetaben (18F) in patients with Alzheimer's disease and healthy controls: a multicentre phase 2 diagnostic study. </w:t>
      </w:r>
      <w:r w:rsidRPr="004D5C34">
        <w:rPr>
          <w:i/>
          <w:noProof/>
        </w:rPr>
        <w:t>Lancet Neurol</w:t>
      </w:r>
      <w:r w:rsidRPr="004D5C34">
        <w:rPr>
          <w:noProof/>
        </w:rPr>
        <w:t xml:space="preserve"> 2011; </w:t>
      </w:r>
      <w:r w:rsidRPr="004D5C34">
        <w:rPr>
          <w:b/>
          <w:noProof/>
        </w:rPr>
        <w:t>10</w:t>
      </w:r>
      <w:r w:rsidRPr="004D5C34">
        <w:rPr>
          <w:noProof/>
        </w:rPr>
        <w:t>(5): 424-35.</w:t>
      </w:r>
      <w:bookmarkEnd w:id="19"/>
    </w:p>
    <w:p w:rsidR="000F26FB" w:rsidRDefault="000F26FB" w:rsidP="000F26FB">
      <w:pPr>
        <w:spacing w:line="480" w:lineRule="auto"/>
        <w:ind w:left="567" w:hanging="567"/>
        <w:rPr>
          <w:noProof/>
          <w:lang w:val="en-US"/>
        </w:rPr>
      </w:pPr>
      <w:bookmarkStart w:id="20" w:name="_ENREF_20"/>
      <w:r w:rsidRPr="000F26FB">
        <w:rPr>
          <w:noProof/>
        </w:rPr>
        <w:t>20.</w:t>
      </w:r>
      <w:r w:rsidRPr="000F26FB">
        <w:rPr>
          <w:noProof/>
        </w:rPr>
        <w:tab/>
        <w:t xml:space="preserve">Rowe C, Klunk W, Koeppe R, et al. </w:t>
      </w:r>
      <w:r>
        <w:rPr>
          <w:noProof/>
          <w:lang w:val="en-US"/>
        </w:rPr>
        <w:t xml:space="preserve">The Centiloid Scale: Standardization of amyloid imaging measures </w:t>
      </w:r>
      <w:r w:rsidRPr="000F26FB">
        <w:rPr>
          <w:i/>
          <w:noProof/>
          <w:lang w:val="en-US"/>
        </w:rPr>
        <w:t>Alzheimer's &amp; Dementia</w:t>
      </w:r>
      <w:r>
        <w:rPr>
          <w:noProof/>
          <w:lang w:val="en-US"/>
        </w:rPr>
        <w:t xml:space="preserve"> 2013; </w:t>
      </w:r>
      <w:r w:rsidRPr="000F26FB">
        <w:rPr>
          <w:b/>
          <w:noProof/>
          <w:lang w:val="en-US"/>
        </w:rPr>
        <w:t>9</w:t>
      </w:r>
      <w:r>
        <w:rPr>
          <w:noProof/>
          <w:lang w:val="en-US"/>
        </w:rPr>
        <w:t>(4): Suppl.: P8.</w:t>
      </w:r>
      <w:bookmarkEnd w:id="20"/>
    </w:p>
    <w:p w:rsidR="000F26FB" w:rsidRDefault="000F26FB" w:rsidP="000F26FB">
      <w:pPr>
        <w:spacing w:line="480" w:lineRule="auto"/>
        <w:ind w:left="567" w:hanging="567"/>
        <w:rPr>
          <w:noProof/>
          <w:lang w:val="en-US"/>
        </w:rPr>
      </w:pPr>
      <w:bookmarkStart w:id="21" w:name="_ENREF_21"/>
      <w:r w:rsidRPr="000F26FB">
        <w:rPr>
          <w:noProof/>
        </w:rPr>
        <w:t>21.</w:t>
      </w:r>
      <w:r w:rsidRPr="000F26FB">
        <w:rPr>
          <w:noProof/>
        </w:rPr>
        <w:tab/>
        <w:t xml:space="preserve">Fodero-Tavoletti MT, Brockschnieder D, Villemagne VL, et al. </w:t>
      </w:r>
      <w:r>
        <w:rPr>
          <w:noProof/>
          <w:lang w:val="en-US"/>
        </w:rPr>
        <w:t xml:space="preserve">In vitro characterization of [18F]-florbetaben, an Abeta imaging radiotracer. </w:t>
      </w:r>
      <w:r w:rsidRPr="000F26FB">
        <w:rPr>
          <w:i/>
          <w:noProof/>
          <w:lang w:val="en-US"/>
        </w:rPr>
        <w:t>Nuclear medicine and biology</w:t>
      </w:r>
      <w:r>
        <w:rPr>
          <w:noProof/>
          <w:lang w:val="en-US"/>
        </w:rPr>
        <w:t xml:space="preserve"> 2012; </w:t>
      </w:r>
      <w:r w:rsidRPr="000F26FB">
        <w:rPr>
          <w:b/>
          <w:noProof/>
          <w:lang w:val="en-US"/>
        </w:rPr>
        <w:t>39</w:t>
      </w:r>
      <w:r>
        <w:rPr>
          <w:noProof/>
          <w:lang w:val="en-US"/>
        </w:rPr>
        <w:t>(7): 1042-8.</w:t>
      </w:r>
      <w:bookmarkEnd w:id="21"/>
    </w:p>
    <w:p w:rsidR="000F26FB" w:rsidRDefault="000F26FB" w:rsidP="000F26FB">
      <w:pPr>
        <w:spacing w:line="480" w:lineRule="auto"/>
        <w:ind w:left="567" w:hanging="567"/>
        <w:rPr>
          <w:noProof/>
          <w:lang w:val="en-US"/>
        </w:rPr>
      </w:pPr>
      <w:bookmarkStart w:id="22" w:name="_ENREF_22"/>
      <w:r>
        <w:rPr>
          <w:noProof/>
          <w:lang w:val="en-US"/>
        </w:rPr>
        <w:t>22.</w:t>
      </w:r>
      <w:r>
        <w:rPr>
          <w:noProof/>
          <w:lang w:val="en-US"/>
        </w:rPr>
        <w:tab/>
        <w:t xml:space="preserve">Ikonomovic MD, Abrahamson EE, Price JC, et al. Early AD pathology in a [C-11]PiB-negative case: a PiB-amyloid imaging, biochemical, and immunohistochemical study. </w:t>
      </w:r>
      <w:r w:rsidRPr="000F26FB">
        <w:rPr>
          <w:i/>
          <w:noProof/>
          <w:lang w:val="en-US"/>
        </w:rPr>
        <w:t>Acta neuropathologica</w:t>
      </w:r>
      <w:r>
        <w:rPr>
          <w:noProof/>
          <w:lang w:val="en-US"/>
        </w:rPr>
        <w:t xml:space="preserve"> 2012; </w:t>
      </w:r>
      <w:r w:rsidRPr="000F26FB">
        <w:rPr>
          <w:b/>
          <w:noProof/>
          <w:lang w:val="en-US"/>
        </w:rPr>
        <w:t>123</w:t>
      </w:r>
      <w:r>
        <w:rPr>
          <w:noProof/>
          <w:lang w:val="en-US"/>
        </w:rPr>
        <w:t>(3): 433-47.</w:t>
      </w:r>
      <w:bookmarkEnd w:id="22"/>
    </w:p>
    <w:p w:rsidR="000F26FB" w:rsidRDefault="000F26FB" w:rsidP="000F26FB">
      <w:pPr>
        <w:spacing w:line="480" w:lineRule="auto"/>
        <w:ind w:left="567" w:hanging="567"/>
        <w:rPr>
          <w:noProof/>
          <w:lang w:val="en-US"/>
        </w:rPr>
      </w:pPr>
      <w:bookmarkStart w:id="23" w:name="_ENREF_23"/>
      <w:r>
        <w:rPr>
          <w:noProof/>
          <w:lang w:val="en-US"/>
        </w:rPr>
        <w:t>23.</w:t>
      </w:r>
      <w:r>
        <w:rPr>
          <w:noProof/>
          <w:lang w:val="en-US"/>
        </w:rPr>
        <w:tab/>
        <w:t xml:space="preserve">Sojkova J, Driscoll I, Iacono D, et al. In vivo fibrillar beta-amyloid detected using [11C]PiB positron emission tomography and neuropathologic assessment in older adults. </w:t>
      </w:r>
      <w:r w:rsidRPr="000F26FB">
        <w:rPr>
          <w:i/>
          <w:noProof/>
          <w:lang w:val="en-US"/>
        </w:rPr>
        <w:t>Arch Neurol</w:t>
      </w:r>
      <w:r>
        <w:rPr>
          <w:noProof/>
          <w:lang w:val="en-US"/>
        </w:rPr>
        <w:t xml:space="preserve"> 2011; </w:t>
      </w:r>
      <w:r w:rsidRPr="000F26FB">
        <w:rPr>
          <w:b/>
          <w:noProof/>
          <w:lang w:val="en-US"/>
        </w:rPr>
        <w:t>68</w:t>
      </w:r>
      <w:r>
        <w:rPr>
          <w:noProof/>
          <w:lang w:val="en-US"/>
        </w:rPr>
        <w:t>(2): 232-40.</w:t>
      </w:r>
      <w:bookmarkEnd w:id="23"/>
    </w:p>
    <w:p w:rsidR="000F26FB" w:rsidRDefault="000F26FB" w:rsidP="000F26FB">
      <w:pPr>
        <w:spacing w:line="480" w:lineRule="auto"/>
        <w:ind w:left="567" w:hanging="567"/>
        <w:rPr>
          <w:noProof/>
          <w:lang w:val="en-US"/>
        </w:rPr>
      </w:pPr>
      <w:bookmarkStart w:id="24" w:name="_ENREF_24"/>
      <w:r>
        <w:rPr>
          <w:noProof/>
          <w:lang w:val="en-US"/>
        </w:rPr>
        <w:t>24.</w:t>
      </w:r>
      <w:r>
        <w:rPr>
          <w:noProof/>
          <w:lang w:val="en-US"/>
        </w:rPr>
        <w:tab/>
        <w:t xml:space="preserve">Burack MA, Hartlein J, Flores HP, Taylor-Reinwald L, Perlmutter JS, Cairns NJ. In vivo amyloid imaging in autopsy-confirmed Parkinson disease with dementia. </w:t>
      </w:r>
      <w:r w:rsidRPr="000F26FB">
        <w:rPr>
          <w:i/>
          <w:noProof/>
          <w:lang w:val="en-US"/>
        </w:rPr>
        <w:t>Neurology</w:t>
      </w:r>
      <w:r>
        <w:rPr>
          <w:noProof/>
          <w:lang w:val="en-US"/>
        </w:rPr>
        <w:t xml:space="preserve"> 2010; </w:t>
      </w:r>
      <w:r w:rsidRPr="000F26FB">
        <w:rPr>
          <w:b/>
          <w:noProof/>
          <w:lang w:val="en-US"/>
        </w:rPr>
        <w:t>74</w:t>
      </w:r>
      <w:r>
        <w:rPr>
          <w:noProof/>
          <w:lang w:val="en-US"/>
        </w:rPr>
        <w:t>(1): 77-84.</w:t>
      </w:r>
      <w:bookmarkEnd w:id="24"/>
    </w:p>
    <w:p w:rsidR="000F26FB" w:rsidRDefault="000F26FB" w:rsidP="000F26FB">
      <w:pPr>
        <w:spacing w:line="480" w:lineRule="auto"/>
        <w:ind w:left="567" w:hanging="567"/>
        <w:rPr>
          <w:noProof/>
          <w:lang w:val="en-US"/>
        </w:rPr>
      </w:pPr>
      <w:bookmarkStart w:id="25" w:name="_ENREF_25"/>
      <w:r>
        <w:rPr>
          <w:noProof/>
          <w:lang w:val="en-US"/>
        </w:rPr>
        <w:t>25.</w:t>
      </w:r>
      <w:r>
        <w:rPr>
          <w:noProof/>
          <w:lang w:val="en-US"/>
        </w:rPr>
        <w:tab/>
        <w:t xml:space="preserve">Cairns NJ, Ikonomovic MD, Benzinger T, et al. Absence of Pittsburgh compound B detection of cerebral amyloid beta in a patient with clinical, cognitive, and cerebrospinal fluid markers of Alzheimer disease: a case report. </w:t>
      </w:r>
      <w:r w:rsidRPr="000F26FB">
        <w:rPr>
          <w:i/>
          <w:noProof/>
          <w:lang w:val="en-US"/>
        </w:rPr>
        <w:t>Archives of neurology</w:t>
      </w:r>
      <w:r>
        <w:rPr>
          <w:noProof/>
          <w:lang w:val="en-US"/>
        </w:rPr>
        <w:t xml:space="preserve"> 2009; </w:t>
      </w:r>
      <w:r w:rsidRPr="000F26FB">
        <w:rPr>
          <w:b/>
          <w:noProof/>
          <w:lang w:val="en-US"/>
        </w:rPr>
        <w:t>66</w:t>
      </w:r>
      <w:r>
        <w:rPr>
          <w:noProof/>
          <w:lang w:val="en-US"/>
        </w:rPr>
        <w:t>(12): 1557-62.</w:t>
      </w:r>
      <w:bookmarkEnd w:id="25"/>
    </w:p>
    <w:p w:rsidR="000F26FB" w:rsidRDefault="000F26FB" w:rsidP="000F26FB">
      <w:pPr>
        <w:spacing w:line="480" w:lineRule="auto"/>
        <w:ind w:left="567" w:hanging="567"/>
        <w:rPr>
          <w:noProof/>
          <w:lang w:val="en-US"/>
        </w:rPr>
      </w:pPr>
      <w:bookmarkStart w:id="26" w:name="_ENREF_26"/>
      <w:r>
        <w:rPr>
          <w:noProof/>
          <w:lang w:val="en-US"/>
        </w:rPr>
        <w:t>26.</w:t>
      </w:r>
      <w:r>
        <w:rPr>
          <w:noProof/>
          <w:lang w:val="en-US"/>
        </w:rPr>
        <w:tab/>
        <w:t xml:space="preserve">Villemagne VL, McLean CA, Reardon K, et al. 11C-PiB PET studies in typical sporadic Creutzfeldt-Jakob disease. </w:t>
      </w:r>
      <w:r w:rsidRPr="000F26FB">
        <w:rPr>
          <w:i/>
          <w:noProof/>
          <w:lang w:val="en-US"/>
        </w:rPr>
        <w:t>Journal of neurology, neurosurgery, and psychiatry</w:t>
      </w:r>
      <w:r>
        <w:rPr>
          <w:noProof/>
          <w:lang w:val="en-US"/>
        </w:rPr>
        <w:t xml:space="preserve"> 2009; </w:t>
      </w:r>
      <w:r w:rsidRPr="000F26FB">
        <w:rPr>
          <w:b/>
          <w:noProof/>
          <w:lang w:val="en-US"/>
        </w:rPr>
        <w:t>80</w:t>
      </w:r>
      <w:r>
        <w:rPr>
          <w:noProof/>
          <w:lang w:val="en-US"/>
        </w:rPr>
        <w:t>(9): 998-1001.</w:t>
      </w:r>
      <w:bookmarkEnd w:id="26"/>
    </w:p>
    <w:p w:rsidR="000F26FB" w:rsidRDefault="000F26FB" w:rsidP="000F26FB">
      <w:pPr>
        <w:spacing w:line="480" w:lineRule="auto"/>
        <w:ind w:left="567" w:hanging="567"/>
        <w:rPr>
          <w:noProof/>
          <w:lang w:val="en-US"/>
        </w:rPr>
      </w:pPr>
      <w:bookmarkStart w:id="27" w:name="_ENREF_27"/>
      <w:r>
        <w:rPr>
          <w:noProof/>
          <w:lang w:val="en-US"/>
        </w:rPr>
        <w:lastRenderedPageBreak/>
        <w:t>27.</w:t>
      </w:r>
      <w:r>
        <w:rPr>
          <w:noProof/>
          <w:lang w:val="en-US"/>
        </w:rPr>
        <w:tab/>
        <w:t xml:space="preserve">Ikonomovic MD, Klunk WE, Abrahamson EE, et al. Post-mortem correlates of in vivo PiB-PET amyloid imaging in a typical case of Alzheimer's disease. </w:t>
      </w:r>
      <w:r w:rsidRPr="000F26FB">
        <w:rPr>
          <w:i/>
          <w:noProof/>
          <w:lang w:val="en-US"/>
        </w:rPr>
        <w:t>Brain : a journal of neurology</w:t>
      </w:r>
      <w:r>
        <w:rPr>
          <w:noProof/>
          <w:lang w:val="en-US"/>
        </w:rPr>
        <w:t xml:space="preserve"> 2008; </w:t>
      </w:r>
      <w:r w:rsidRPr="000F26FB">
        <w:rPr>
          <w:b/>
          <w:noProof/>
          <w:lang w:val="en-US"/>
        </w:rPr>
        <w:t>131</w:t>
      </w:r>
      <w:r>
        <w:rPr>
          <w:noProof/>
          <w:lang w:val="en-US"/>
        </w:rPr>
        <w:t>(Pt 6): 1630-45.</w:t>
      </w:r>
      <w:bookmarkEnd w:id="27"/>
    </w:p>
    <w:p w:rsidR="000F26FB" w:rsidRDefault="000F26FB" w:rsidP="000F26FB">
      <w:pPr>
        <w:spacing w:line="480" w:lineRule="auto"/>
        <w:ind w:left="567" w:hanging="567"/>
        <w:rPr>
          <w:noProof/>
          <w:lang w:val="en-US"/>
        </w:rPr>
      </w:pPr>
      <w:bookmarkStart w:id="28" w:name="_ENREF_28"/>
      <w:r>
        <w:rPr>
          <w:noProof/>
          <w:lang w:val="en-US"/>
        </w:rPr>
        <w:t>28.</w:t>
      </w:r>
      <w:r>
        <w:rPr>
          <w:noProof/>
          <w:lang w:val="en-US"/>
        </w:rPr>
        <w:tab/>
        <w:t xml:space="preserve">Bacskai BJ, Frosch MP, Freeman SH, et al. Molecular imaging with Pittsburgh Compound B confirmed at autopsy: a case report. </w:t>
      </w:r>
      <w:r w:rsidRPr="000F26FB">
        <w:rPr>
          <w:i/>
          <w:noProof/>
          <w:lang w:val="en-US"/>
        </w:rPr>
        <w:t>Archives of neurology</w:t>
      </w:r>
      <w:r>
        <w:rPr>
          <w:noProof/>
          <w:lang w:val="en-US"/>
        </w:rPr>
        <w:t xml:space="preserve"> 2007; </w:t>
      </w:r>
      <w:r w:rsidRPr="000F26FB">
        <w:rPr>
          <w:b/>
          <w:noProof/>
          <w:lang w:val="en-US"/>
        </w:rPr>
        <w:t>64</w:t>
      </w:r>
      <w:r>
        <w:rPr>
          <w:noProof/>
          <w:lang w:val="en-US"/>
        </w:rPr>
        <w:t>(3): 431-4.</w:t>
      </w:r>
      <w:bookmarkEnd w:id="28"/>
    </w:p>
    <w:p w:rsidR="000F26FB" w:rsidRDefault="000F26FB" w:rsidP="000F26FB">
      <w:pPr>
        <w:spacing w:line="480" w:lineRule="auto"/>
        <w:ind w:left="567" w:hanging="567"/>
        <w:rPr>
          <w:noProof/>
          <w:lang w:val="en-US"/>
        </w:rPr>
      </w:pPr>
      <w:bookmarkStart w:id="29" w:name="_ENREF_29"/>
      <w:r>
        <w:rPr>
          <w:noProof/>
          <w:lang w:val="en-US"/>
        </w:rPr>
        <w:t>29.</w:t>
      </w:r>
      <w:r>
        <w:rPr>
          <w:noProof/>
          <w:lang w:val="en-US"/>
        </w:rPr>
        <w:tab/>
        <w:t xml:space="preserve">Driscoll I, Troncoso JC, Rudow G, et al. Correspondence between in vivo (11)C-PiB-PET amyloid imaging and postmortem, region-matched assessment of plaques. </w:t>
      </w:r>
      <w:r w:rsidRPr="000F26FB">
        <w:rPr>
          <w:i/>
          <w:noProof/>
          <w:lang w:val="en-US"/>
        </w:rPr>
        <w:t>Acta neuropathologica</w:t>
      </w:r>
      <w:r>
        <w:rPr>
          <w:noProof/>
          <w:lang w:val="en-US"/>
        </w:rPr>
        <w:t xml:space="preserve"> 2012; </w:t>
      </w:r>
      <w:r w:rsidRPr="000F26FB">
        <w:rPr>
          <w:b/>
          <w:noProof/>
          <w:lang w:val="en-US"/>
        </w:rPr>
        <w:t>124</w:t>
      </w:r>
      <w:r>
        <w:rPr>
          <w:noProof/>
          <w:lang w:val="en-US"/>
        </w:rPr>
        <w:t>(6): 823-31.</w:t>
      </w:r>
      <w:bookmarkEnd w:id="29"/>
    </w:p>
    <w:p w:rsidR="000F26FB" w:rsidRDefault="000F26FB" w:rsidP="000F26FB">
      <w:pPr>
        <w:spacing w:line="480" w:lineRule="auto"/>
        <w:ind w:left="567" w:hanging="567"/>
        <w:rPr>
          <w:noProof/>
          <w:lang w:val="en-US"/>
        </w:rPr>
      </w:pPr>
      <w:bookmarkStart w:id="30" w:name="_ENREF_30"/>
      <w:r>
        <w:rPr>
          <w:noProof/>
          <w:lang w:val="en-US"/>
        </w:rPr>
        <w:t>30.</w:t>
      </w:r>
      <w:r>
        <w:rPr>
          <w:noProof/>
          <w:lang w:val="en-US"/>
        </w:rPr>
        <w:tab/>
        <w:t xml:space="preserve">Kadir A, Marutle A, Gonzalez D, et al. Positron emission tomography imaging and clinical progression in relation to molecular pathology in the first Pittsburgh Compound B positron emission tomography patient with Alzheimer's disease. </w:t>
      </w:r>
      <w:r w:rsidRPr="000F26FB">
        <w:rPr>
          <w:i/>
          <w:noProof/>
          <w:lang w:val="en-US"/>
        </w:rPr>
        <w:t>Brain : a journal of neurology</w:t>
      </w:r>
      <w:r>
        <w:rPr>
          <w:noProof/>
          <w:lang w:val="en-US"/>
        </w:rPr>
        <w:t xml:space="preserve"> 2011; </w:t>
      </w:r>
      <w:r w:rsidRPr="000F26FB">
        <w:rPr>
          <w:b/>
          <w:noProof/>
          <w:lang w:val="en-US"/>
        </w:rPr>
        <w:t>134</w:t>
      </w:r>
      <w:r>
        <w:rPr>
          <w:noProof/>
          <w:lang w:val="en-US"/>
        </w:rPr>
        <w:t>(Pt 1): 301-17.</w:t>
      </w:r>
      <w:bookmarkEnd w:id="30"/>
    </w:p>
    <w:p w:rsidR="000F26FB" w:rsidRDefault="000F26FB" w:rsidP="000F26FB">
      <w:pPr>
        <w:spacing w:line="480" w:lineRule="auto"/>
        <w:ind w:left="567" w:hanging="567"/>
        <w:rPr>
          <w:noProof/>
          <w:lang w:val="en-US"/>
        </w:rPr>
      </w:pPr>
      <w:bookmarkStart w:id="31" w:name="_ENREF_31"/>
      <w:r>
        <w:rPr>
          <w:noProof/>
          <w:lang w:val="en-US"/>
        </w:rPr>
        <w:t>31.</w:t>
      </w:r>
      <w:r>
        <w:rPr>
          <w:noProof/>
          <w:lang w:val="en-US"/>
        </w:rPr>
        <w:tab/>
        <w:t xml:space="preserve">Leinonen V, Alafuzoff I, Aalto S, et al. Assessment of beta-amyloid in a frontal cortical brain biopsy specimen and by positron emission tomography with carbon 11-labeled Pittsburgh Compound B. </w:t>
      </w:r>
      <w:r w:rsidRPr="000F26FB">
        <w:rPr>
          <w:i/>
          <w:noProof/>
          <w:lang w:val="en-US"/>
        </w:rPr>
        <w:t>Archives of neurology</w:t>
      </w:r>
      <w:r>
        <w:rPr>
          <w:noProof/>
          <w:lang w:val="en-US"/>
        </w:rPr>
        <w:t xml:space="preserve"> 2008; </w:t>
      </w:r>
      <w:r w:rsidRPr="000F26FB">
        <w:rPr>
          <w:b/>
          <w:noProof/>
          <w:lang w:val="en-US"/>
        </w:rPr>
        <w:t>65</w:t>
      </w:r>
      <w:r>
        <w:rPr>
          <w:noProof/>
          <w:lang w:val="en-US"/>
        </w:rPr>
        <w:t>(10): 1304-9.</w:t>
      </w:r>
      <w:bookmarkEnd w:id="31"/>
    </w:p>
    <w:p w:rsidR="000F26FB" w:rsidRDefault="000F26FB" w:rsidP="000F26FB">
      <w:pPr>
        <w:spacing w:line="480" w:lineRule="auto"/>
        <w:ind w:left="567" w:hanging="567"/>
        <w:rPr>
          <w:noProof/>
          <w:lang w:val="en-US"/>
        </w:rPr>
      </w:pPr>
      <w:bookmarkStart w:id="32" w:name="_ENREF_32"/>
      <w:r>
        <w:rPr>
          <w:noProof/>
          <w:lang w:val="en-US"/>
        </w:rPr>
        <w:t>32.</w:t>
      </w:r>
      <w:r>
        <w:rPr>
          <w:noProof/>
          <w:lang w:val="en-US"/>
        </w:rPr>
        <w:tab/>
        <w:t xml:space="preserve">Serrano GE, Sabbagh MN, Sue LI, et al. Positive florbetapir PET amyloid imaging in a subject with frequent cortical neuritic plaques and frontotemporal lobar degeneration with TDP43-positive inclusions. </w:t>
      </w:r>
      <w:r w:rsidRPr="000F26FB">
        <w:rPr>
          <w:i/>
          <w:noProof/>
          <w:lang w:val="en-US"/>
        </w:rPr>
        <w:t>J Alzheimers Dis</w:t>
      </w:r>
      <w:r>
        <w:rPr>
          <w:noProof/>
          <w:lang w:val="en-US"/>
        </w:rPr>
        <w:t xml:space="preserve"> 2014; </w:t>
      </w:r>
      <w:r w:rsidRPr="000F26FB">
        <w:rPr>
          <w:b/>
          <w:noProof/>
          <w:lang w:val="en-US"/>
        </w:rPr>
        <w:t>42</w:t>
      </w:r>
      <w:r>
        <w:rPr>
          <w:noProof/>
          <w:lang w:val="en-US"/>
        </w:rPr>
        <w:t>(3): 813-21.</w:t>
      </w:r>
      <w:bookmarkEnd w:id="32"/>
    </w:p>
    <w:p w:rsidR="000F26FB" w:rsidRPr="000F26FB" w:rsidRDefault="000F26FB" w:rsidP="000F26FB">
      <w:pPr>
        <w:spacing w:line="480" w:lineRule="auto"/>
        <w:ind w:left="567" w:hanging="567"/>
        <w:rPr>
          <w:noProof/>
        </w:rPr>
      </w:pPr>
      <w:bookmarkStart w:id="33" w:name="_ENREF_33"/>
      <w:r>
        <w:rPr>
          <w:noProof/>
          <w:lang w:val="en-US"/>
        </w:rPr>
        <w:t>33.</w:t>
      </w:r>
      <w:r>
        <w:rPr>
          <w:noProof/>
          <w:lang w:val="en-US"/>
        </w:rPr>
        <w:tab/>
        <w:t xml:space="preserve">Sabri O, Sabbagh MN, Seibyl J, et al. Florbetaben PET imaging to detect amyloid beta plaques in Alzheimer disease: Phase 3 study. </w:t>
      </w:r>
      <w:r w:rsidRPr="000F26FB">
        <w:rPr>
          <w:i/>
          <w:noProof/>
        </w:rPr>
        <w:t>Alzheimers Dement</w:t>
      </w:r>
      <w:r w:rsidRPr="000F26FB">
        <w:rPr>
          <w:noProof/>
        </w:rPr>
        <w:t xml:space="preserve"> 2015.</w:t>
      </w:r>
      <w:bookmarkEnd w:id="33"/>
    </w:p>
    <w:p w:rsidR="000F26FB" w:rsidRPr="000F26FB" w:rsidRDefault="000F26FB" w:rsidP="000F26FB">
      <w:pPr>
        <w:spacing w:line="480" w:lineRule="auto"/>
        <w:ind w:left="567" w:hanging="567"/>
        <w:rPr>
          <w:noProof/>
        </w:rPr>
      </w:pPr>
      <w:bookmarkStart w:id="34" w:name="_ENREF_34"/>
      <w:r w:rsidRPr="000F26FB">
        <w:rPr>
          <w:noProof/>
        </w:rPr>
        <w:t>34.</w:t>
      </w:r>
      <w:r w:rsidRPr="000F26FB">
        <w:rPr>
          <w:noProof/>
        </w:rPr>
        <w:tab/>
        <w:t xml:space="preserve">Curtis C, Gamez JE, Singh U, et al. </w:t>
      </w:r>
      <w:r>
        <w:rPr>
          <w:noProof/>
          <w:lang w:val="en-US"/>
        </w:rPr>
        <w:t xml:space="preserve">Phase 3 trial of flutemetamol labeled with radioactive fluorine 18 imaging and neuritic plaque density. </w:t>
      </w:r>
      <w:r w:rsidRPr="000F26FB">
        <w:rPr>
          <w:i/>
          <w:noProof/>
        </w:rPr>
        <w:t>JAMA Neurol</w:t>
      </w:r>
      <w:r w:rsidRPr="000F26FB">
        <w:rPr>
          <w:noProof/>
        </w:rPr>
        <w:t xml:space="preserve"> 2015; </w:t>
      </w:r>
      <w:r w:rsidRPr="000F26FB">
        <w:rPr>
          <w:b/>
          <w:noProof/>
        </w:rPr>
        <w:t>72</w:t>
      </w:r>
      <w:r w:rsidRPr="000F26FB">
        <w:rPr>
          <w:noProof/>
        </w:rPr>
        <w:t>(3): 287-94.</w:t>
      </w:r>
      <w:bookmarkEnd w:id="34"/>
    </w:p>
    <w:p w:rsidR="000F26FB" w:rsidRDefault="000F26FB" w:rsidP="000F26FB">
      <w:pPr>
        <w:spacing w:line="480" w:lineRule="auto"/>
        <w:ind w:left="567" w:hanging="567"/>
        <w:rPr>
          <w:noProof/>
          <w:lang w:val="en-US"/>
        </w:rPr>
      </w:pPr>
      <w:bookmarkStart w:id="35" w:name="_ENREF_35"/>
      <w:r w:rsidRPr="000F26FB">
        <w:rPr>
          <w:noProof/>
        </w:rPr>
        <w:t>35.</w:t>
      </w:r>
      <w:r w:rsidRPr="000F26FB">
        <w:rPr>
          <w:noProof/>
        </w:rPr>
        <w:tab/>
        <w:t xml:space="preserve">Rinne JO, Wong DF, Wolk DA, et al. </w:t>
      </w:r>
      <w:r>
        <w:rPr>
          <w:noProof/>
          <w:lang w:val="en-US"/>
        </w:rPr>
        <w:t xml:space="preserve">[(18)F]Flutemetamol PET imaging and cortical biopsy histopathology for fibrillar amyloid beta detection in living subjects with normal </w:t>
      </w:r>
      <w:r>
        <w:rPr>
          <w:noProof/>
          <w:lang w:val="en-US"/>
        </w:rPr>
        <w:lastRenderedPageBreak/>
        <w:t xml:space="preserve">pressure hydrocephalus: pooled analysis of four studies. </w:t>
      </w:r>
      <w:r w:rsidRPr="000F26FB">
        <w:rPr>
          <w:i/>
          <w:noProof/>
          <w:lang w:val="en-US"/>
        </w:rPr>
        <w:t>Acta neuropathologica</w:t>
      </w:r>
      <w:r>
        <w:rPr>
          <w:noProof/>
          <w:lang w:val="en-US"/>
        </w:rPr>
        <w:t xml:space="preserve"> 2012; </w:t>
      </w:r>
      <w:r w:rsidRPr="000F26FB">
        <w:rPr>
          <w:b/>
          <w:noProof/>
          <w:lang w:val="en-US"/>
        </w:rPr>
        <w:t>124</w:t>
      </w:r>
      <w:r>
        <w:rPr>
          <w:noProof/>
          <w:lang w:val="en-US"/>
        </w:rPr>
        <w:t>(6): 833-45.</w:t>
      </w:r>
      <w:bookmarkEnd w:id="35"/>
    </w:p>
    <w:p w:rsidR="000F26FB" w:rsidRDefault="000F26FB" w:rsidP="000F26FB">
      <w:pPr>
        <w:spacing w:line="480" w:lineRule="auto"/>
        <w:ind w:left="567" w:hanging="567"/>
        <w:rPr>
          <w:noProof/>
          <w:lang w:val="en-US"/>
        </w:rPr>
      </w:pPr>
      <w:bookmarkStart w:id="36" w:name="_ENREF_36"/>
      <w:r>
        <w:rPr>
          <w:noProof/>
          <w:lang w:val="en-US"/>
        </w:rPr>
        <w:t>36.</w:t>
      </w:r>
      <w:r>
        <w:rPr>
          <w:noProof/>
          <w:lang w:val="en-US"/>
        </w:rPr>
        <w:tab/>
        <w:t xml:space="preserve">Clark CM, Pontecorvo MJ, Beach TG, et al. Cerebral PET with florbetapir compared with neuropathology at autopsy for detection of neuritic amyloid-beta plaques: a prospective cohort study. </w:t>
      </w:r>
      <w:r w:rsidRPr="000F26FB">
        <w:rPr>
          <w:i/>
          <w:noProof/>
          <w:lang w:val="en-US"/>
        </w:rPr>
        <w:t>Lancet neurology</w:t>
      </w:r>
      <w:r>
        <w:rPr>
          <w:noProof/>
          <w:lang w:val="en-US"/>
        </w:rPr>
        <w:t xml:space="preserve"> 2012; </w:t>
      </w:r>
      <w:r w:rsidRPr="000F26FB">
        <w:rPr>
          <w:b/>
          <w:noProof/>
          <w:lang w:val="en-US"/>
        </w:rPr>
        <w:t>11</w:t>
      </w:r>
      <w:r>
        <w:rPr>
          <w:noProof/>
          <w:lang w:val="en-US"/>
        </w:rPr>
        <w:t>(8): 669-78.</w:t>
      </w:r>
      <w:bookmarkEnd w:id="36"/>
    </w:p>
    <w:p w:rsidR="000F26FB" w:rsidRDefault="000F26FB" w:rsidP="000F26FB">
      <w:pPr>
        <w:spacing w:line="480" w:lineRule="auto"/>
        <w:ind w:left="567" w:hanging="567"/>
        <w:rPr>
          <w:noProof/>
          <w:lang w:val="en-US"/>
        </w:rPr>
      </w:pPr>
      <w:bookmarkStart w:id="37" w:name="_ENREF_37"/>
      <w:r>
        <w:rPr>
          <w:noProof/>
          <w:lang w:val="en-US"/>
        </w:rPr>
        <w:t>37.</w:t>
      </w:r>
      <w:r>
        <w:rPr>
          <w:noProof/>
          <w:lang w:val="en-US"/>
        </w:rPr>
        <w:tab/>
        <w:t xml:space="preserve">Sabbagh MN, Fleisher A, Chen K, et al. Positron emission tomography and neuropathologic estimates of fibrillar amyloid-beta in a patient with Down syndrome and Alzheimer disease. </w:t>
      </w:r>
      <w:r w:rsidRPr="000F26FB">
        <w:rPr>
          <w:i/>
          <w:noProof/>
          <w:lang w:val="en-US"/>
        </w:rPr>
        <w:t>Archives of neurology</w:t>
      </w:r>
      <w:r>
        <w:rPr>
          <w:noProof/>
          <w:lang w:val="en-US"/>
        </w:rPr>
        <w:t xml:space="preserve"> 2011; </w:t>
      </w:r>
      <w:r w:rsidRPr="000F26FB">
        <w:rPr>
          <w:b/>
          <w:noProof/>
          <w:lang w:val="en-US"/>
        </w:rPr>
        <w:t>68</w:t>
      </w:r>
      <w:r>
        <w:rPr>
          <w:noProof/>
          <w:lang w:val="en-US"/>
        </w:rPr>
        <w:t>(11): 1461-6.</w:t>
      </w:r>
      <w:bookmarkEnd w:id="37"/>
    </w:p>
    <w:p w:rsidR="000F26FB" w:rsidRDefault="000F26FB" w:rsidP="000F26FB">
      <w:pPr>
        <w:spacing w:line="480" w:lineRule="auto"/>
        <w:ind w:left="567" w:hanging="567"/>
        <w:rPr>
          <w:noProof/>
          <w:lang w:val="en-US"/>
        </w:rPr>
      </w:pPr>
      <w:bookmarkStart w:id="38" w:name="_ENREF_38"/>
      <w:r>
        <w:rPr>
          <w:noProof/>
          <w:lang w:val="en-US"/>
        </w:rPr>
        <w:t>38.</w:t>
      </w:r>
      <w:r>
        <w:rPr>
          <w:noProof/>
          <w:lang w:val="en-US"/>
        </w:rPr>
        <w:tab/>
        <w:t xml:space="preserve">Yang L, Rieves D, Ganley C. Brain amyloid imaging--FDA approval of florbetapir F18 injection. </w:t>
      </w:r>
      <w:r w:rsidRPr="000F26FB">
        <w:rPr>
          <w:i/>
          <w:noProof/>
          <w:lang w:val="en-US"/>
        </w:rPr>
        <w:t>The New England journal of medicine</w:t>
      </w:r>
      <w:r>
        <w:rPr>
          <w:noProof/>
          <w:lang w:val="en-US"/>
        </w:rPr>
        <w:t xml:space="preserve"> 2012; </w:t>
      </w:r>
      <w:r w:rsidRPr="000F26FB">
        <w:rPr>
          <w:b/>
          <w:noProof/>
          <w:lang w:val="en-US"/>
        </w:rPr>
        <w:t>367</w:t>
      </w:r>
      <w:r>
        <w:rPr>
          <w:noProof/>
          <w:lang w:val="en-US"/>
        </w:rPr>
        <w:t>(10): 885-7.</w:t>
      </w:r>
      <w:bookmarkEnd w:id="38"/>
    </w:p>
    <w:p w:rsidR="000F26FB" w:rsidRDefault="000F26FB" w:rsidP="000F26FB">
      <w:pPr>
        <w:spacing w:line="480" w:lineRule="auto"/>
        <w:ind w:left="567" w:hanging="567"/>
        <w:rPr>
          <w:noProof/>
          <w:lang w:val="en-US"/>
        </w:rPr>
      </w:pPr>
      <w:bookmarkStart w:id="39" w:name="_ENREF_39"/>
      <w:r>
        <w:rPr>
          <w:noProof/>
          <w:lang w:val="en-US"/>
        </w:rPr>
        <w:t>39.</w:t>
      </w:r>
      <w:r>
        <w:rPr>
          <w:noProof/>
          <w:lang w:val="en-US"/>
        </w:rPr>
        <w:tab/>
        <w:t xml:space="preserve">Johnson KA, Minoshima S, Bohnen NI, et al. Update on appropriate use criteria for amyloid PET imaging: Dementia experts, mild cognitive impairment, and education. </w:t>
      </w:r>
      <w:r w:rsidRPr="000F26FB">
        <w:rPr>
          <w:i/>
          <w:noProof/>
          <w:lang w:val="en-US"/>
        </w:rPr>
        <w:t>Alzheimers Dement</w:t>
      </w:r>
      <w:r>
        <w:rPr>
          <w:noProof/>
          <w:lang w:val="en-US"/>
        </w:rPr>
        <w:t xml:space="preserve"> 2013; </w:t>
      </w:r>
      <w:r w:rsidRPr="000F26FB">
        <w:rPr>
          <w:b/>
          <w:noProof/>
          <w:lang w:val="en-US"/>
        </w:rPr>
        <w:t>9</w:t>
      </w:r>
      <w:r>
        <w:rPr>
          <w:noProof/>
          <w:lang w:val="en-US"/>
        </w:rPr>
        <w:t>(4): e106-9.</w:t>
      </w:r>
      <w:bookmarkEnd w:id="39"/>
    </w:p>
    <w:p w:rsidR="000F26FB" w:rsidRDefault="000F26FB" w:rsidP="000F26FB">
      <w:pPr>
        <w:spacing w:line="480" w:lineRule="auto"/>
        <w:ind w:left="567" w:hanging="567"/>
        <w:rPr>
          <w:noProof/>
          <w:lang w:val="en-US"/>
        </w:rPr>
      </w:pPr>
      <w:bookmarkStart w:id="40" w:name="_ENREF_40"/>
      <w:r>
        <w:rPr>
          <w:noProof/>
          <w:lang w:val="en-US"/>
        </w:rPr>
        <w:t>40.</w:t>
      </w:r>
      <w:r>
        <w:rPr>
          <w:noProof/>
          <w:lang w:val="en-US"/>
        </w:rPr>
        <w:tab/>
        <w:t xml:space="preserve">Joshi A, Koeppe RA, Fessler JA. Reducing between scanner differences in multi-center PET studies. </w:t>
      </w:r>
      <w:r w:rsidRPr="000F26FB">
        <w:rPr>
          <w:i/>
          <w:noProof/>
          <w:lang w:val="en-US"/>
        </w:rPr>
        <w:t>Neuroimage</w:t>
      </w:r>
      <w:r>
        <w:rPr>
          <w:noProof/>
          <w:lang w:val="en-US"/>
        </w:rPr>
        <w:t xml:space="preserve"> 2009; </w:t>
      </w:r>
      <w:r w:rsidRPr="000F26FB">
        <w:rPr>
          <w:b/>
          <w:noProof/>
          <w:lang w:val="en-US"/>
        </w:rPr>
        <w:t>46</w:t>
      </w:r>
      <w:r>
        <w:rPr>
          <w:noProof/>
          <w:lang w:val="en-US"/>
        </w:rPr>
        <w:t>(1): 154-9.</w:t>
      </w:r>
      <w:bookmarkEnd w:id="40"/>
    </w:p>
    <w:p w:rsidR="000F26FB" w:rsidRDefault="000F26FB" w:rsidP="000F26FB">
      <w:pPr>
        <w:spacing w:line="480" w:lineRule="auto"/>
        <w:ind w:left="567" w:hanging="567"/>
        <w:rPr>
          <w:noProof/>
          <w:lang w:val="en-US"/>
        </w:rPr>
      </w:pPr>
      <w:bookmarkStart w:id="41" w:name="_ENREF_41"/>
      <w:r>
        <w:rPr>
          <w:noProof/>
          <w:lang w:val="en-US"/>
        </w:rPr>
        <w:t>41.</w:t>
      </w:r>
      <w:r>
        <w:rPr>
          <w:noProof/>
          <w:lang w:val="en-US"/>
        </w:rPr>
        <w:tab/>
        <w:t xml:space="preserve">Minoshima S, Frey KA, Koeppe RA, Foster NL, Kuhl DE. A diagnostic approach in Alzheimer's disease using three-dimensional stereotactic surface projections of fluorine-18-FDG PET. </w:t>
      </w:r>
      <w:r w:rsidRPr="000F26FB">
        <w:rPr>
          <w:i/>
          <w:noProof/>
          <w:lang w:val="en-US"/>
        </w:rPr>
        <w:t>J Nucl Med</w:t>
      </w:r>
      <w:r>
        <w:rPr>
          <w:noProof/>
          <w:lang w:val="en-US"/>
        </w:rPr>
        <w:t xml:space="preserve"> 1995; </w:t>
      </w:r>
      <w:r w:rsidRPr="000F26FB">
        <w:rPr>
          <w:b/>
          <w:noProof/>
          <w:lang w:val="en-US"/>
        </w:rPr>
        <w:t>36</w:t>
      </w:r>
      <w:r>
        <w:rPr>
          <w:noProof/>
          <w:lang w:val="en-US"/>
        </w:rPr>
        <w:t>(7): 1238-48.</w:t>
      </w:r>
      <w:bookmarkEnd w:id="41"/>
    </w:p>
    <w:p w:rsidR="000F26FB" w:rsidRDefault="000F26FB" w:rsidP="000F26FB">
      <w:pPr>
        <w:spacing w:line="480" w:lineRule="auto"/>
        <w:ind w:left="567" w:hanging="567"/>
        <w:rPr>
          <w:noProof/>
          <w:lang w:val="en-US"/>
        </w:rPr>
      </w:pPr>
      <w:bookmarkStart w:id="42" w:name="_ENREF_42"/>
      <w:r>
        <w:rPr>
          <w:noProof/>
          <w:lang w:val="en-US"/>
        </w:rPr>
        <w:t>42.</w:t>
      </w:r>
      <w:r>
        <w:rPr>
          <w:noProof/>
          <w:lang w:val="en-US"/>
        </w:rPr>
        <w:tab/>
        <w:t xml:space="preserve">Minoshima S, Giordani B, Berent S, Frey KA, Foster NL, Kuhl DE. Metabolic reduction in the posterior cingulate cortex in very early Alzheimer's disease. </w:t>
      </w:r>
      <w:r w:rsidRPr="000F26FB">
        <w:rPr>
          <w:i/>
          <w:noProof/>
          <w:lang w:val="en-US"/>
        </w:rPr>
        <w:t>Annals of neurology</w:t>
      </w:r>
      <w:r>
        <w:rPr>
          <w:noProof/>
          <w:lang w:val="en-US"/>
        </w:rPr>
        <w:t xml:space="preserve"> 1997; </w:t>
      </w:r>
      <w:r w:rsidRPr="000F26FB">
        <w:rPr>
          <w:b/>
          <w:noProof/>
          <w:lang w:val="en-US"/>
        </w:rPr>
        <w:t>42</w:t>
      </w:r>
      <w:r>
        <w:rPr>
          <w:noProof/>
          <w:lang w:val="en-US"/>
        </w:rPr>
        <w:t>(1): 85-94.</w:t>
      </w:r>
      <w:bookmarkEnd w:id="42"/>
    </w:p>
    <w:p w:rsidR="000F26FB" w:rsidRDefault="000F26FB" w:rsidP="000F26FB">
      <w:pPr>
        <w:spacing w:line="480" w:lineRule="auto"/>
        <w:ind w:left="567" w:hanging="567"/>
        <w:rPr>
          <w:noProof/>
          <w:lang w:val="en-US"/>
        </w:rPr>
      </w:pPr>
      <w:bookmarkStart w:id="43" w:name="_ENREF_43"/>
      <w:r>
        <w:rPr>
          <w:noProof/>
          <w:lang w:val="en-US"/>
        </w:rPr>
        <w:t>43.</w:t>
      </w:r>
      <w:r>
        <w:rPr>
          <w:noProof/>
          <w:lang w:val="en-US"/>
        </w:rPr>
        <w:tab/>
        <w:t xml:space="preserve">Magistretti PJ, Pellerin L. The contribution of astrocytes to the 18F-2-deoxyglucose signal in PET activation studies. </w:t>
      </w:r>
      <w:r w:rsidRPr="000F26FB">
        <w:rPr>
          <w:i/>
          <w:noProof/>
          <w:lang w:val="en-US"/>
        </w:rPr>
        <w:t>Molecular Psychiatry</w:t>
      </w:r>
      <w:r>
        <w:rPr>
          <w:noProof/>
          <w:lang w:val="en-US"/>
        </w:rPr>
        <w:t xml:space="preserve"> 1996; </w:t>
      </w:r>
      <w:r w:rsidRPr="000F26FB">
        <w:rPr>
          <w:b/>
          <w:noProof/>
          <w:lang w:val="en-US"/>
        </w:rPr>
        <w:t>1</w:t>
      </w:r>
      <w:r>
        <w:rPr>
          <w:noProof/>
          <w:lang w:val="en-US"/>
        </w:rPr>
        <w:t>(6): 445-52.</w:t>
      </w:r>
      <w:bookmarkEnd w:id="43"/>
    </w:p>
    <w:p w:rsidR="000F26FB" w:rsidRDefault="000F26FB" w:rsidP="000F26FB">
      <w:pPr>
        <w:spacing w:line="480" w:lineRule="auto"/>
        <w:ind w:left="567" w:hanging="567"/>
        <w:rPr>
          <w:noProof/>
          <w:lang w:val="en-US"/>
        </w:rPr>
      </w:pPr>
      <w:bookmarkStart w:id="44" w:name="_ENREF_44"/>
      <w:r>
        <w:rPr>
          <w:noProof/>
          <w:lang w:val="en-US"/>
        </w:rPr>
        <w:t>44.</w:t>
      </w:r>
      <w:r>
        <w:rPr>
          <w:noProof/>
          <w:lang w:val="en-US"/>
        </w:rPr>
        <w:tab/>
        <w:t xml:space="preserve">Silverman DH, Small GW, Chang CY, et al. Positron emission tomography in evaluation of dementia: Regional brain metabolism and long-term outcome. </w:t>
      </w:r>
      <w:r w:rsidRPr="000F26FB">
        <w:rPr>
          <w:i/>
          <w:noProof/>
          <w:lang w:val="en-US"/>
        </w:rPr>
        <w:t>JAMA : the journal of the American Medical Association</w:t>
      </w:r>
      <w:r>
        <w:rPr>
          <w:noProof/>
          <w:lang w:val="en-US"/>
        </w:rPr>
        <w:t xml:space="preserve"> 2001; </w:t>
      </w:r>
      <w:r w:rsidRPr="000F26FB">
        <w:rPr>
          <w:b/>
          <w:noProof/>
          <w:lang w:val="en-US"/>
        </w:rPr>
        <w:t>286</w:t>
      </w:r>
      <w:r>
        <w:rPr>
          <w:noProof/>
          <w:lang w:val="en-US"/>
        </w:rPr>
        <w:t>(17): 2120-7.</w:t>
      </w:r>
      <w:bookmarkEnd w:id="44"/>
    </w:p>
    <w:p w:rsidR="000F26FB" w:rsidRDefault="000F26FB" w:rsidP="000F26FB">
      <w:pPr>
        <w:spacing w:line="480" w:lineRule="auto"/>
        <w:ind w:left="567" w:hanging="567"/>
        <w:rPr>
          <w:noProof/>
          <w:lang w:val="en-US"/>
        </w:rPr>
      </w:pPr>
      <w:bookmarkStart w:id="45" w:name="_ENREF_45"/>
      <w:r>
        <w:rPr>
          <w:noProof/>
          <w:lang w:val="en-US"/>
        </w:rPr>
        <w:lastRenderedPageBreak/>
        <w:t>45.</w:t>
      </w:r>
      <w:r>
        <w:rPr>
          <w:noProof/>
          <w:lang w:val="en-US"/>
        </w:rPr>
        <w:tab/>
        <w:t xml:space="preserve">Jagust W, Reed B, Mungas D, Ellis W, DeCarli C. What does fluorodeoxyglucose PET imaging add to a clinical diagnosis of dementia? </w:t>
      </w:r>
      <w:r w:rsidRPr="000F26FB">
        <w:rPr>
          <w:i/>
          <w:noProof/>
          <w:lang w:val="en-US"/>
        </w:rPr>
        <w:t>Neurology</w:t>
      </w:r>
      <w:r>
        <w:rPr>
          <w:noProof/>
          <w:lang w:val="en-US"/>
        </w:rPr>
        <w:t xml:space="preserve"> 2007; </w:t>
      </w:r>
      <w:r w:rsidRPr="000F26FB">
        <w:rPr>
          <w:b/>
          <w:noProof/>
          <w:lang w:val="en-US"/>
        </w:rPr>
        <w:t>69</w:t>
      </w:r>
      <w:r>
        <w:rPr>
          <w:noProof/>
          <w:lang w:val="en-US"/>
        </w:rPr>
        <w:t>(9): 871-7.</w:t>
      </w:r>
      <w:bookmarkEnd w:id="45"/>
    </w:p>
    <w:p w:rsidR="000F26FB" w:rsidRDefault="000F26FB" w:rsidP="000F26FB">
      <w:pPr>
        <w:spacing w:line="480" w:lineRule="auto"/>
        <w:ind w:left="567" w:hanging="567"/>
        <w:rPr>
          <w:noProof/>
          <w:lang w:val="en-US"/>
        </w:rPr>
      </w:pPr>
      <w:bookmarkStart w:id="46" w:name="_ENREF_46"/>
      <w:r>
        <w:rPr>
          <w:noProof/>
          <w:lang w:val="en-US"/>
        </w:rPr>
        <w:t>46.</w:t>
      </w:r>
      <w:r>
        <w:rPr>
          <w:noProof/>
          <w:lang w:val="en-US"/>
        </w:rPr>
        <w:tab/>
        <w:t xml:space="preserve">Yuan Y, Gu ZX, Wei WS. Fluorodeoxyglucose-positron-emission tomography, single-photon emission tomography, and structural MR imaging for prediction of rapid conversion to Alzheimer disease in patients with mild cognitive impairment: a meta-analysis. </w:t>
      </w:r>
      <w:r w:rsidRPr="000F26FB">
        <w:rPr>
          <w:i/>
          <w:noProof/>
          <w:lang w:val="en-US"/>
        </w:rPr>
        <w:t>AJNR Am J Neuroradiol</w:t>
      </w:r>
      <w:r>
        <w:rPr>
          <w:noProof/>
          <w:lang w:val="en-US"/>
        </w:rPr>
        <w:t xml:space="preserve"> 2009; </w:t>
      </w:r>
      <w:r w:rsidRPr="000F26FB">
        <w:rPr>
          <w:b/>
          <w:noProof/>
          <w:lang w:val="en-US"/>
        </w:rPr>
        <w:t>30</w:t>
      </w:r>
      <w:r>
        <w:rPr>
          <w:noProof/>
          <w:lang w:val="en-US"/>
        </w:rPr>
        <w:t>(2): 404-10.</w:t>
      </w:r>
      <w:bookmarkEnd w:id="46"/>
    </w:p>
    <w:p w:rsidR="000F26FB" w:rsidRDefault="000F26FB" w:rsidP="000F26FB">
      <w:pPr>
        <w:spacing w:line="480" w:lineRule="auto"/>
        <w:ind w:left="567" w:hanging="567"/>
        <w:rPr>
          <w:noProof/>
          <w:lang w:val="en-US"/>
        </w:rPr>
      </w:pPr>
      <w:bookmarkStart w:id="47" w:name="_ENREF_47"/>
      <w:r>
        <w:rPr>
          <w:noProof/>
          <w:lang w:val="en-US"/>
        </w:rPr>
        <w:t>47.</w:t>
      </w:r>
      <w:r>
        <w:rPr>
          <w:noProof/>
          <w:lang w:val="en-US"/>
        </w:rPr>
        <w:tab/>
        <w:t xml:space="preserve">Zhang D, Shen D. Predicting future clinical changes of MCI patients using longitudinal and multimodal biomarkers. </w:t>
      </w:r>
      <w:r w:rsidRPr="000F26FB">
        <w:rPr>
          <w:i/>
          <w:noProof/>
          <w:lang w:val="en-US"/>
        </w:rPr>
        <w:t>PloS one</w:t>
      </w:r>
      <w:r>
        <w:rPr>
          <w:noProof/>
          <w:lang w:val="en-US"/>
        </w:rPr>
        <w:t xml:space="preserve"> 2012; </w:t>
      </w:r>
      <w:r w:rsidRPr="000F26FB">
        <w:rPr>
          <w:b/>
          <w:noProof/>
          <w:lang w:val="en-US"/>
        </w:rPr>
        <w:t>7</w:t>
      </w:r>
      <w:r>
        <w:rPr>
          <w:noProof/>
          <w:lang w:val="en-US"/>
        </w:rPr>
        <w:t>(3): e33182.</w:t>
      </w:r>
      <w:bookmarkEnd w:id="47"/>
    </w:p>
    <w:p w:rsidR="000F26FB" w:rsidRDefault="000F26FB" w:rsidP="000F26FB">
      <w:pPr>
        <w:spacing w:line="480" w:lineRule="auto"/>
        <w:ind w:left="567" w:hanging="567"/>
        <w:rPr>
          <w:noProof/>
          <w:lang w:val="en-US"/>
        </w:rPr>
      </w:pPr>
      <w:bookmarkStart w:id="48" w:name="_ENREF_48"/>
      <w:r>
        <w:rPr>
          <w:noProof/>
          <w:lang w:val="en-US"/>
        </w:rPr>
        <w:t>48.</w:t>
      </w:r>
      <w:r>
        <w:rPr>
          <w:noProof/>
          <w:lang w:val="en-US"/>
        </w:rPr>
        <w:tab/>
        <w:t xml:space="preserve">Brück A, Virta JR, Koivunen J, et al. [11C]PIB, [18F]FDG and MR imaging in patients with mild cognitive impairment. </w:t>
      </w:r>
      <w:r w:rsidRPr="000F26FB">
        <w:rPr>
          <w:i/>
          <w:noProof/>
          <w:lang w:val="en-US"/>
        </w:rPr>
        <w:t>European journal of nuclear medicine and molecular imaging</w:t>
      </w:r>
      <w:r>
        <w:rPr>
          <w:noProof/>
          <w:lang w:val="en-US"/>
        </w:rPr>
        <w:t xml:space="preserve"> 2013; </w:t>
      </w:r>
      <w:r w:rsidRPr="000F26FB">
        <w:rPr>
          <w:b/>
          <w:noProof/>
          <w:lang w:val="en-US"/>
        </w:rPr>
        <w:t>40</w:t>
      </w:r>
      <w:r>
        <w:rPr>
          <w:noProof/>
          <w:lang w:val="en-US"/>
        </w:rPr>
        <w:t>(10): 1567-72.</w:t>
      </w:r>
      <w:bookmarkEnd w:id="48"/>
    </w:p>
    <w:p w:rsidR="000F26FB" w:rsidRDefault="000F26FB" w:rsidP="000F26FB">
      <w:pPr>
        <w:spacing w:line="480" w:lineRule="auto"/>
        <w:ind w:left="567" w:hanging="567"/>
        <w:rPr>
          <w:noProof/>
          <w:lang w:val="en-US"/>
        </w:rPr>
      </w:pPr>
      <w:bookmarkStart w:id="49" w:name="_ENREF_49"/>
      <w:r>
        <w:rPr>
          <w:noProof/>
          <w:lang w:val="en-US"/>
        </w:rPr>
        <w:t>49.</w:t>
      </w:r>
      <w:r>
        <w:rPr>
          <w:noProof/>
          <w:lang w:val="en-US"/>
        </w:rPr>
        <w:tab/>
        <w:t xml:space="preserve">Kril JJ, Hodges J, Halliday G. Relationship between hippocampal volume and CA1 neuron loss in brains of humans with and without Alzheimer's disease. </w:t>
      </w:r>
      <w:r w:rsidRPr="000F26FB">
        <w:rPr>
          <w:i/>
          <w:noProof/>
          <w:lang w:val="en-US"/>
        </w:rPr>
        <w:t>Neurosci Lett</w:t>
      </w:r>
      <w:r>
        <w:rPr>
          <w:noProof/>
          <w:lang w:val="en-US"/>
        </w:rPr>
        <w:t xml:space="preserve"> 2004; </w:t>
      </w:r>
      <w:r w:rsidRPr="000F26FB">
        <w:rPr>
          <w:b/>
          <w:noProof/>
          <w:lang w:val="en-US"/>
        </w:rPr>
        <w:t>361</w:t>
      </w:r>
      <w:r>
        <w:rPr>
          <w:noProof/>
          <w:lang w:val="en-US"/>
        </w:rPr>
        <w:t>(1-3): 9-12.</w:t>
      </w:r>
      <w:bookmarkEnd w:id="49"/>
    </w:p>
    <w:p w:rsidR="000F26FB" w:rsidRDefault="000F26FB" w:rsidP="000F26FB">
      <w:pPr>
        <w:spacing w:line="480" w:lineRule="auto"/>
        <w:ind w:left="567" w:hanging="567"/>
        <w:rPr>
          <w:noProof/>
          <w:lang w:val="en-US"/>
        </w:rPr>
      </w:pPr>
      <w:bookmarkStart w:id="50" w:name="_ENREF_50"/>
      <w:r>
        <w:rPr>
          <w:noProof/>
          <w:lang w:val="en-US"/>
        </w:rPr>
        <w:t>50.</w:t>
      </w:r>
      <w:r>
        <w:rPr>
          <w:noProof/>
          <w:lang w:val="en-US"/>
        </w:rPr>
        <w:tab/>
        <w:t xml:space="preserve">Freeman SH, Kandel R, Cruz L, et al. Preservation of neuronal number despite age-related cortical brain atrophy in elderly subjects without Alzheimer disease. </w:t>
      </w:r>
      <w:r w:rsidRPr="000F26FB">
        <w:rPr>
          <w:i/>
          <w:noProof/>
          <w:lang w:val="en-US"/>
        </w:rPr>
        <w:t>J Neuropathol Exp Neurol</w:t>
      </w:r>
      <w:r>
        <w:rPr>
          <w:noProof/>
          <w:lang w:val="en-US"/>
        </w:rPr>
        <w:t xml:space="preserve"> 2008; </w:t>
      </w:r>
      <w:r w:rsidRPr="000F26FB">
        <w:rPr>
          <w:b/>
          <w:noProof/>
          <w:lang w:val="en-US"/>
        </w:rPr>
        <w:t>67</w:t>
      </w:r>
      <w:r>
        <w:rPr>
          <w:noProof/>
          <w:lang w:val="en-US"/>
        </w:rPr>
        <w:t>(12): 1205-12.</w:t>
      </w:r>
      <w:bookmarkEnd w:id="50"/>
    </w:p>
    <w:p w:rsidR="000F26FB" w:rsidRDefault="000F26FB" w:rsidP="000F26FB">
      <w:pPr>
        <w:spacing w:line="480" w:lineRule="auto"/>
        <w:ind w:left="567" w:hanging="567"/>
        <w:rPr>
          <w:noProof/>
          <w:lang w:val="en-US"/>
        </w:rPr>
      </w:pPr>
      <w:bookmarkStart w:id="51" w:name="_ENREF_51"/>
      <w:r>
        <w:rPr>
          <w:noProof/>
          <w:lang w:val="en-US"/>
        </w:rPr>
        <w:t>51.</w:t>
      </w:r>
      <w:r>
        <w:rPr>
          <w:noProof/>
          <w:lang w:val="en-US"/>
        </w:rPr>
        <w:tab/>
        <w:t xml:space="preserve">Jack CR, Jr., Dickson DW, Parisi JE, et al. Antemortem MRI findings correlate with hippocampal neuropathology in typical aging and dementia. </w:t>
      </w:r>
      <w:r w:rsidRPr="000F26FB">
        <w:rPr>
          <w:i/>
          <w:noProof/>
          <w:lang w:val="en-US"/>
        </w:rPr>
        <w:t>Neurology</w:t>
      </w:r>
      <w:r>
        <w:rPr>
          <w:noProof/>
          <w:lang w:val="en-US"/>
        </w:rPr>
        <w:t xml:space="preserve"> 2002; </w:t>
      </w:r>
      <w:r w:rsidRPr="000F26FB">
        <w:rPr>
          <w:b/>
          <w:noProof/>
          <w:lang w:val="en-US"/>
        </w:rPr>
        <w:t>58</w:t>
      </w:r>
      <w:r>
        <w:rPr>
          <w:noProof/>
          <w:lang w:val="en-US"/>
        </w:rPr>
        <w:t>(5): 750-7.</w:t>
      </w:r>
      <w:bookmarkEnd w:id="51"/>
    </w:p>
    <w:p w:rsidR="000F26FB" w:rsidRDefault="000F26FB" w:rsidP="000F26FB">
      <w:pPr>
        <w:spacing w:line="480" w:lineRule="auto"/>
        <w:ind w:left="567" w:hanging="567"/>
        <w:rPr>
          <w:noProof/>
          <w:lang w:val="en-US"/>
        </w:rPr>
      </w:pPr>
      <w:bookmarkStart w:id="52" w:name="_ENREF_52"/>
      <w:r>
        <w:rPr>
          <w:noProof/>
          <w:lang w:val="en-US"/>
        </w:rPr>
        <w:t>52.</w:t>
      </w:r>
      <w:r>
        <w:rPr>
          <w:noProof/>
          <w:lang w:val="en-US"/>
        </w:rPr>
        <w:tab/>
        <w:t xml:space="preserve">Barnes J, Whitwell JL, Frost C, Josephs KA, Rossor M, Fox NC. Measurements of the amygdala and hippocampus in pathologically confirmed Alzheimer disease and frontotemporal lobar degeneration. </w:t>
      </w:r>
      <w:r w:rsidRPr="000F26FB">
        <w:rPr>
          <w:i/>
          <w:noProof/>
          <w:lang w:val="en-US"/>
        </w:rPr>
        <w:t>Arch Neurol</w:t>
      </w:r>
      <w:r>
        <w:rPr>
          <w:noProof/>
          <w:lang w:val="en-US"/>
        </w:rPr>
        <w:t xml:space="preserve"> 2006; </w:t>
      </w:r>
      <w:r w:rsidRPr="000F26FB">
        <w:rPr>
          <w:b/>
          <w:noProof/>
          <w:lang w:val="en-US"/>
        </w:rPr>
        <w:t>63</w:t>
      </w:r>
      <w:r>
        <w:rPr>
          <w:noProof/>
          <w:lang w:val="en-US"/>
        </w:rPr>
        <w:t>(10): 1434-9.</w:t>
      </w:r>
      <w:bookmarkEnd w:id="52"/>
    </w:p>
    <w:p w:rsidR="000F26FB" w:rsidRDefault="000F26FB" w:rsidP="000F26FB">
      <w:pPr>
        <w:spacing w:line="480" w:lineRule="auto"/>
        <w:ind w:left="567" w:hanging="567"/>
        <w:rPr>
          <w:noProof/>
          <w:lang w:val="en-US"/>
        </w:rPr>
      </w:pPr>
      <w:bookmarkStart w:id="53" w:name="_ENREF_53"/>
      <w:r>
        <w:rPr>
          <w:noProof/>
          <w:lang w:val="en-US"/>
        </w:rPr>
        <w:t>53.</w:t>
      </w:r>
      <w:r>
        <w:rPr>
          <w:noProof/>
          <w:lang w:val="en-US"/>
        </w:rPr>
        <w:tab/>
        <w:t xml:space="preserve">Kloppel S, Stonnington CM, Chu C, et al. Automatic classification of MR scans in Alzheimer's disease. </w:t>
      </w:r>
      <w:r w:rsidRPr="000F26FB">
        <w:rPr>
          <w:i/>
          <w:noProof/>
          <w:lang w:val="en-US"/>
        </w:rPr>
        <w:t>Brain</w:t>
      </w:r>
      <w:r>
        <w:rPr>
          <w:noProof/>
          <w:lang w:val="en-US"/>
        </w:rPr>
        <w:t xml:space="preserve"> 2008; </w:t>
      </w:r>
      <w:r w:rsidRPr="000F26FB">
        <w:rPr>
          <w:b/>
          <w:noProof/>
          <w:lang w:val="en-US"/>
        </w:rPr>
        <w:t>131</w:t>
      </w:r>
      <w:r>
        <w:rPr>
          <w:noProof/>
          <w:lang w:val="en-US"/>
        </w:rPr>
        <w:t>(Pt 3): 681-9.</w:t>
      </w:r>
      <w:bookmarkEnd w:id="53"/>
    </w:p>
    <w:p w:rsidR="000F26FB" w:rsidRDefault="000F26FB" w:rsidP="000F26FB">
      <w:pPr>
        <w:spacing w:line="480" w:lineRule="auto"/>
        <w:ind w:left="567" w:hanging="567"/>
        <w:rPr>
          <w:noProof/>
          <w:lang w:val="en-US"/>
        </w:rPr>
      </w:pPr>
      <w:bookmarkStart w:id="54" w:name="_ENREF_54"/>
      <w:r>
        <w:rPr>
          <w:noProof/>
          <w:lang w:val="en-US"/>
        </w:rPr>
        <w:lastRenderedPageBreak/>
        <w:t>54.</w:t>
      </w:r>
      <w:r>
        <w:rPr>
          <w:noProof/>
          <w:lang w:val="en-US"/>
        </w:rPr>
        <w:tab/>
        <w:t xml:space="preserve">Korf ES, Wahlund LO, Visser PJ, Scheltens P. Medial temporal lobe atrophy on MRI predicts dementia in patients with mild cognitive impairment. </w:t>
      </w:r>
      <w:r w:rsidRPr="000F26FB">
        <w:rPr>
          <w:i/>
          <w:noProof/>
          <w:lang w:val="en-US"/>
        </w:rPr>
        <w:t>Neurology</w:t>
      </w:r>
      <w:r>
        <w:rPr>
          <w:noProof/>
          <w:lang w:val="en-US"/>
        </w:rPr>
        <w:t xml:space="preserve"> 2004; </w:t>
      </w:r>
      <w:r w:rsidRPr="000F26FB">
        <w:rPr>
          <w:b/>
          <w:noProof/>
          <w:lang w:val="en-US"/>
        </w:rPr>
        <w:t>63</w:t>
      </w:r>
      <w:r>
        <w:rPr>
          <w:noProof/>
          <w:lang w:val="en-US"/>
        </w:rPr>
        <w:t>(1): 94-100.</w:t>
      </w:r>
      <w:bookmarkEnd w:id="54"/>
    </w:p>
    <w:p w:rsidR="000F26FB" w:rsidRDefault="000F26FB" w:rsidP="000F26FB">
      <w:pPr>
        <w:spacing w:line="480" w:lineRule="auto"/>
        <w:ind w:left="567" w:hanging="567"/>
        <w:rPr>
          <w:noProof/>
          <w:lang w:val="en-US"/>
        </w:rPr>
      </w:pPr>
      <w:bookmarkStart w:id="55" w:name="_ENREF_55"/>
      <w:r>
        <w:rPr>
          <w:noProof/>
          <w:lang w:val="en-US"/>
        </w:rPr>
        <w:t>55.</w:t>
      </w:r>
      <w:r>
        <w:rPr>
          <w:noProof/>
          <w:lang w:val="en-US"/>
        </w:rPr>
        <w:tab/>
        <w:t xml:space="preserve">Tapiola T, Pennanen C, Tapiola M, et al. MRI of hippocampus and entorhinal cortex in mild cognitive impairment: a follow-up study. </w:t>
      </w:r>
      <w:r w:rsidRPr="000F26FB">
        <w:rPr>
          <w:i/>
          <w:noProof/>
          <w:lang w:val="en-US"/>
        </w:rPr>
        <w:t>Neurobiology of aging</w:t>
      </w:r>
      <w:r>
        <w:rPr>
          <w:noProof/>
          <w:lang w:val="en-US"/>
        </w:rPr>
        <w:t xml:space="preserve"> 2008; </w:t>
      </w:r>
      <w:r w:rsidRPr="000F26FB">
        <w:rPr>
          <w:b/>
          <w:noProof/>
          <w:lang w:val="en-US"/>
        </w:rPr>
        <w:t>29</w:t>
      </w:r>
      <w:r>
        <w:rPr>
          <w:noProof/>
          <w:lang w:val="en-US"/>
        </w:rPr>
        <w:t>(1): 31-8.</w:t>
      </w:r>
      <w:bookmarkEnd w:id="55"/>
    </w:p>
    <w:p w:rsidR="000F26FB" w:rsidRDefault="000F26FB" w:rsidP="000F26FB">
      <w:pPr>
        <w:spacing w:line="480" w:lineRule="auto"/>
        <w:ind w:left="567" w:hanging="567"/>
        <w:rPr>
          <w:noProof/>
          <w:lang w:val="en-US"/>
        </w:rPr>
      </w:pPr>
      <w:bookmarkStart w:id="56" w:name="_ENREF_56"/>
      <w:r>
        <w:rPr>
          <w:noProof/>
          <w:lang w:val="en-US"/>
        </w:rPr>
        <w:t>56.</w:t>
      </w:r>
      <w:r>
        <w:rPr>
          <w:noProof/>
          <w:lang w:val="en-US"/>
        </w:rPr>
        <w:tab/>
        <w:t xml:space="preserve">Dickerson BC, Wolk DA. Biomarker-based prediction of progression in MCI: Comparison of AD signature and hippocampal volume with spinal fluid amyloid-beta and tau. </w:t>
      </w:r>
      <w:r w:rsidRPr="000F26FB">
        <w:rPr>
          <w:i/>
          <w:noProof/>
          <w:lang w:val="en-US"/>
        </w:rPr>
        <w:t>Front Aging Neurosci</w:t>
      </w:r>
      <w:r>
        <w:rPr>
          <w:noProof/>
          <w:lang w:val="en-US"/>
        </w:rPr>
        <w:t xml:space="preserve"> 2013; </w:t>
      </w:r>
      <w:r w:rsidRPr="000F26FB">
        <w:rPr>
          <w:b/>
          <w:noProof/>
          <w:lang w:val="en-US"/>
        </w:rPr>
        <w:t>5</w:t>
      </w:r>
      <w:r>
        <w:rPr>
          <w:noProof/>
          <w:lang w:val="en-US"/>
        </w:rPr>
        <w:t>: 55.</w:t>
      </w:r>
      <w:bookmarkEnd w:id="56"/>
    </w:p>
    <w:p w:rsidR="000F26FB" w:rsidRDefault="000F26FB" w:rsidP="000F26FB">
      <w:pPr>
        <w:spacing w:line="480" w:lineRule="auto"/>
        <w:ind w:left="567" w:hanging="567"/>
        <w:rPr>
          <w:noProof/>
          <w:lang w:val="en-US"/>
        </w:rPr>
      </w:pPr>
      <w:bookmarkStart w:id="57" w:name="_ENREF_57"/>
      <w:r>
        <w:rPr>
          <w:noProof/>
          <w:lang w:val="en-US"/>
        </w:rPr>
        <w:t>57.</w:t>
      </w:r>
      <w:r>
        <w:rPr>
          <w:noProof/>
          <w:lang w:val="en-US"/>
        </w:rPr>
        <w:tab/>
        <w:t xml:space="preserve">Misra C, Fan Y, Davatzikos C. Baseline and longitudinal patterns of brain atrophy in MCI patients, and their use in prediction of short-term conversion to AD: results from ADNI. </w:t>
      </w:r>
      <w:r w:rsidRPr="000F26FB">
        <w:rPr>
          <w:i/>
          <w:noProof/>
          <w:lang w:val="en-US"/>
        </w:rPr>
        <w:t>NeuroImage</w:t>
      </w:r>
      <w:r>
        <w:rPr>
          <w:noProof/>
          <w:lang w:val="en-US"/>
        </w:rPr>
        <w:t xml:space="preserve"> 2009; </w:t>
      </w:r>
      <w:r w:rsidRPr="000F26FB">
        <w:rPr>
          <w:b/>
          <w:noProof/>
          <w:lang w:val="en-US"/>
        </w:rPr>
        <w:t>44</w:t>
      </w:r>
      <w:r>
        <w:rPr>
          <w:noProof/>
          <w:lang w:val="en-US"/>
        </w:rPr>
        <w:t>(4): 1415-22.</w:t>
      </w:r>
      <w:bookmarkEnd w:id="57"/>
    </w:p>
    <w:p w:rsidR="000F26FB" w:rsidRDefault="000F26FB" w:rsidP="000F26FB">
      <w:pPr>
        <w:spacing w:line="480" w:lineRule="auto"/>
        <w:ind w:left="567" w:hanging="567"/>
        <w:rPr>
          <w:noProof/>
          <w:lang w:val="en-US"/>
        </w:rPr>
      </w:pPr>
      <w:bookmarkStart w:id="58" w:name="_ENREF_58"/>
      <w:r>
        <w:rPr>
          <w:noProof/>
          <w:lang w:val="en-US"/>
        </w:rPr>
        <w:t>58.</w:t>
      </w:r>
      <w:r>
        <w:rPr>
          <w:noProof/>
          <w:lang w:val="en-US"/>
        </w:rPr>
        <w:tab/>
        <w:t xml:space="preserve">Eskildsen SF, Coupe P, Garcia-Lorenzo D, Fonov V, Pruessner JC, Collins DL. Prediction of Alzheimer's disease in subjects with mild cognitive impairment from the ADNI cohort using patterns of cortical thinning. </w:t>
      </w:r>
      <w:r w:rsidRPr="000F26FB">
        <w:rPr>
          <w:i/>
          <w:noProof/>
          <w:lang w:val="en-US"/>
        </w:rPr>
        <w:t>NeuroImage</w:t>
      </w:r>
      <w:r>
        <w:rPr>
          <w:noProof/>
          <w:lang w:val="en-US"/>
        </w:rPr>
        <w:t xml:space="preserve"> 2013; </w:t>
      </w:r>
      <w:r w:rsidRPr="000F26FB">
        <w:rPr>
          <w:b/>
          <w:noProof/>
          <w:lang w:val="en-US"/>
        </w:rPr>
        <w:t>65</w:t>
      </w:r>
      <w:r>
        <w:rPr>
          <w:noProof/>
          <w:lang w:val="en-US"/>
        </w:rPr>
        <w:t>: 511-21.</w:t>
      </w:r>
      <w:bookmarkEnd w:id="58"/>
    </w:p>
    <w:p w:rsidR="000F26FB" w:rsidRDefault="000F26FB" w:rsidP="000F26FB">
      <w:pPr>
        <w:spacing w:line="480" w:lineRule="auto"/>
        <w:ind w:left="567" w:hanging="567"/>
        <w:rPr>
          <w:noProof/>
          <w:lang w:val="en-US"/>
        </w:rPr>
      </w:pPr>
      <w:bookmarkStart w:id="59" w:name="_ENREF_59"/>
      <w:r>
        <w:rPr>
          <w:noProof/>
          <w:lang w:val="en-US"/>
        </w:rPr>
        <w:t>59.</w:t>
      </w:r>
      <w:r>
        <w:rPr>
          <w:noProof/>
          <w:lang w:val="en-US"/>
        </w:rPr>
        <w:tab/>
        <w:t xml:space="preserve">Liu Y, Mattila J, Ruiz MA, et al. Predicting AD conversion: comparison between prodromal AD guidelines and computer assisted PredictAD tool. </w:t>
      </w:r>
      <w:r w:rsidRPr="000F26FB">
        <w:rPr>
          <w:i/>
          <w:noProof/>
          <w:lang w:val="en-US"/>
        </w:rPr>
        <w:t>PLoS One</w:t>
      </w:r>
      <w:r>
        <w:rPr>
          <w:noProof/>
          <w:lang w:val="en-US"/>
        </w:rPr>
        <w:t xml:space="preserve"> 2013; </w:t>
      </w:r>
      <w:r w:rsidRPr="000F26FB">
        <w:rPr>
          <w:b/>
          <w:noProof/>
          <w:lang w:val="en-US"/>
        </w:rPr>
        <w:t>8</w:t>
      </w:r>
      <w:r>
        <w:rPr>
          <w:noProof/>
          <w:lang w:val="en-US"/>
        </w:rPr>
        <w:t>(2): e55246.</w:t>
      </w:r>
      <w:bookmarkEnd w:id="59"/>
    </w:p>
    <w:p w:rsidR="000F26FB" w:rsidRDefault="000F26FB" w:rsidP="000F26FB">
      <w:pPr>
        <w:spacing w:line="480" w:lineRule="auto"/>
        <w:ind w:left="567" w:hanging="567"/>
        <w:rPr>
          <w:noProof/>
          <w:lang w:val="en-US"/>
        </w:rPr>
      </w:pPr>
      <w:bookmarkStart w:id="60" w:name="_ENREF_60"/>
      <w:r>
        <w:rPr>
          <w:noProof/>
          <w:lang w:val="en-US"/>
        </w:rPr>
        <w:t>60.</w:t>
      </w:r>
      <w:r>
        <w:rPr>
          <w:noProof/>
          <w:lang w:val="en-US"/>
        </w:rPr>
        <w:tab/>
        <w:t xml:space="preserve">Fleisher AS, Sun S, Taylor C, et al. Volumetric MRI vs clinical predictors of Alzheimer disease in mild cognitive impairment. </w:t>
      </w:r>
      <w:r w:rsidRPr="000F26FB">
        <w:rPr>
          <w:i/>
          <w:noProof/>
          <w:lang w:val="en-US"/>
        </w:rPr>
        <w:t>Neurology</w:t>
      </w:r>
      <w:r>
        <w:rPr>
          <w:noProof/>
          <w:lang w:val="en-US"/>
        </w:rPr>
        <w:t xml:space="preserve"> 2008; </w:t>
      </w:r>
      <w:r w:rsidRPr="000F26FB">
        <w:rPr>
          <w:b/>
          <w:noProof/>
          <w:lang w:val="en-US"/>
        </w:rPr>
        <w:t>70</w:t>
      </w:r>
      <w:r>
        <w:rPr>
          <w:noProof/>
          <w:lang w:val="en-US"/>
        </w:rPr>
        <w:t>(3): 191-9.</w:t>
      </w:r>
      <w:bookmarkEnd w:id="60"/>
    </w:p>
    <w:p w:rsidR="000F26FB" w:rsidRDefault="000F26FB" w:rsidP="000F26FB">
      <w:pPr>
        <w:spacing w:line="480" w:lineRule="auto"/>
        <w:ind w:left="567" w:hanging="567"/>
        <w:rPr>
          <w:noProof/>
          <w:lang w:val="en-US"/>
        </w:rPr>
      </w:pPr>
      <w:bookmarkStart w:id="61" w:name="_ENREF_61"/>
      <w:r w:rsidRPr="004D5C34">
        <w:rPr>
          <w:noProof/>
          <w:lang w:val="en-US"/>
        </w:rPr>
        <w:t>61.</w:t>
      </w:r>
      <w:r w:rsidRPr="004D5C34">
        <w:rPr>
          <w:noProof/>
          <w:lang w:val="en-US"/>
        </w:rPr>
        <w:tab/>
        <w:t xml:space="preserve">Devanand DP, Liu X, Tabert MH, et al. </w:t>
      </w:r>
      <w:r>
        <w:rPr>
          <w:noProof/>
          <w:lang w:val="en-US"/>
        </w:rPr>
        <w:t xml:space="preserve">Combining early markers strongly predicts conversion from mild cognitive impairment to Alzheimer's disease. </w:t>
      </w:r>
      <w:r w:rsidRPr="000F26FB">
        <w:rPr>
          <w:i/>
          <w:noProof/>
          <w:lang w:val="en-US"/>
        </w:rPr>
        <w:t>Biological psychiatry</w:t>
      </w:r>
      <w:r>
        <w:rPr>
          <w:noProof/>
          <w:lang w:val="en-US"/>
        </w:rPr>
        <w:t xml:space="preserve"> 2008; </w:t>
      </w:r>
      <w:r w:rsidRPr="000F26FB">
        <w:rPr>
          <w:b/>
          <w:noProof/>
          <w:lang w:val="en-US"/>
        </w:rPr>
        <w:t>64</w:t>
      </w:r>
      <w:r>
        <w:rPr>
          <w:noProof/>
          <w:lang w:val="en-US"/>
        </w:rPr>
        <w:t>(10): 871-9.</w:t>
      </w:r>
      <w:bookmarkEnd w:id="61"/>
    </w:p>
    <w:p w:rsidR="000F26FB" w:rsidRDefault="000F26FB" w:rsidP="000F26FB">
      <w:pPr>
        <w:spacing w:line="480" w:lineRule="auto"/>
        <w:ind w:left="567" w:hanging="567"/>
        <w:rPr>
          <w:noProof/>
          <w:lang w:val="en-US"/>
        </w:rPr>
      </w:pPr>
      <w:bookmarkStart w:id="62" w:name="_ENREF_62"/>
      <w:r>
        <w:rPr>
          <w:noProof/>
          <w:lang w:val="en-US"/>
        </w:rPr>
        <w:t>62.</w:t>
      </w:r>
      <w:r>
        <w:rPr>
          <w:noProof/>
          <w:lang w:val="en-US"/>
        </w:rPr>
        <w:tab/>
        <w:t xml:space="preserve">Delbeuck X, Van der Linden M, Collette F. Alzheimer's disease as a disconnection syndrome? </w:t>
      </w:r>
      <w:r w:rsidRPr="000F26FB">
        <w:rPr>
          <w:i/>
          <w:noProof/>
          <w:lang w:val="en-US"/>
        </w:rPr>
        <w:t>Neuropsychol Rev</w:t>
      </w:r>
      <w:r>
        <w:rPr>
          <w:noProof/>
          <w:lang w:val="en-US"/>
        </w:rPr>
        <w:t xml:space="preserve"> 2003; </w:t>
      </w:r>
      <w:r w:rsidRPr="000F26FB">
        <w:rPr>
          <w:b/>
          <w:noProof/>
          <w:lang w:val="en-US"/>
        </w:rPr>
        <w:t>13</w:t>
      </w:r>
      <w:r>
        <w:rPr>
          <w:noProof/>
          <w:lang w:val="en-US"/>
        </w:rPr>
        <w:t>(2): 79-92.</w:t>
      </w:r>
      <w:bookmarkEnd w:id="62"/>
    </w:p>
    <w:p w:rsidR="000F26FB" w:rsidRDefault="000F26FB" w:rsidP="000F26FB">
      <w:pPr>
        <w:spacing w:line="480" w:lineRule="auto"/>
        <w:ind w:left="567" w:hanging="567"/>
        <w:rPr>
          <w:noProof/>
          <w:lang w:val="en-US"/>
        </w:rPr>
      </w:pPr>
      <w:bookmarkStart w:id="63" w:name="_ENREF_63"/>
      <w:r>
        <w:rPr>
          <w:noProof/>
          <w:lang w:val="en-US"/>
        </w:rPr>
        <w:lastRenderedPageBreak/>
        <w:t>63.</w:t>
      </w:r>
      <w:r>
        <w:rPr>
          <w:noProof/>
          <w:lang w:val="en-US"/>
        </w:rPr>
        <w:tab/>
        <w:t xml:space="preserve">Song SK, Sun SW, Ju WK, Lin SJ, Cross AH, Neufeld AH. Diffusion tensor imaging detects and differentiates axon and myelin degeneration in mouse optic nerve after retinal ischemia. </w:t>
      </w:r>
      <w:r w:rsidRPr="000F26FB">
        <w:rPr>
          <w:i/>
          <w:noProof/>
          <w:lang w:val="en-US"/>
        </w:rPr>
        <w:t>NeuroImage</w:t>
      </w:r>
      <w:r>
        <w:rPr>
          <w:noProof/>
          <w:lang w:val="en-US"/>
        </w:rPr>
        <w:t xml:space="preserve"> 2003; </w:t>
      </w:r>
      <w:r w:rsidRPr="000F26FB">
        <w:rPr>
          <w:b/>
          <w:noProof/>
          <w:lang w:val="en-US"/>
        </w:rPr>
        <w:t>20</w:t>
      </w:r>
      <w:r>
        <w:rPr>
          <w:noProof/>
          <w:lang w:val="en-US"/>
        </w:rPr>
        <w:t>(3): 1714-22.</w:t>
      </w:r>
      <w:bookmarkEnd w:id="63"/>
    </w:p>
    <w:p w:rsidR="000F26FB" w:rsidRPr="000F26FB" w:rsidRDefault="000F26FB" w:rsidP="000F26FB">
      <w:pPr>
        <w:spacing w:line="480" w:lineRule="auto"/>
        <w:ind w:left="567" w:hanging="567"/>
        <w:rPr>
          <w:noProof/>
        </w:rPr>
      </w:pPr>
      <w:bookmarkStart w:id="64" w:name="_ENREF_64"/>
      <w:r>
        <w:rPr>
          <w:noProof/>
          <w:lang w:val="en-US"/>
        </w:rPr>
        <w:t>64.</w:t>
      </w:r>
      <w:r>
        <w:rPr>
          <w:noProof/>
          <w:lang w:val="en-US"/>
        </w:rPr>
        <w:tab/>
        <w:t xml:space="preserve">Teipel SJ, Reuter S, Stieltjes B, et al. Multicenter stability of diffusion tensor imaging measures: A European clinical and physical phantom study. </w:t>
      </w:r>
      <w:r w:rsidRPr="000F26FB">
        <w:rPr>
          <w:i/>
          <w:noProof/>
        </w:rPr>
        <w:t>Psychiatry Res</w:t>
      </w:r>
      <w:r w:rsidRPr="000F26FB">
        <w:rPr>
          <w:noProof/>
        </w:rPr>
        <w:t xml:space="preserve"> 2011; </w:t>
      </w:r>
      <w:r w:rsidRPr="000F26FB">
        <w:rPr>
          <w:b/>
          <w:noProof/>
        </w:rPr>
        <w:t>194</w:t>
      </w:r>
      <w:r w:rsidRPr="000F26FB">
        <w:rPr>
          <w:noProof/>
        </w:rPr>
        <w:t>(3): 363-71.</w:t>
      </w:r>
      <w:bookmarkEnd w:id="64"/>
    </w:p>
    <w:p w:rsidR="000F26FB" w:rsidRDefault="000F26FB" w:rsidP="000F26FB">
      <w:pPr>
        <w:spacing w:line="480" w:lineRule="auto"/>
        <w:ind w:left="567" w:hanging="567"/>
        <w:rPr>
          <w:noProof/>
          <w:lang w:val="en-US"/>
        </w:rPr>
      </w:pPr>
      <w:bookmarkStart w:id="65" w:name="_ENREF_65"/>
      <w:r w:rsidRPr="000F26FB">
        <w:rPr>
          <w:noProof/>
        </w:rPr>
        <w:t>65.</w:t>
      </w:r>
      <w:r w:rsidRPr="000F26FB">
        <w:rPr>
          <w:noProof/>
        </w:rPr>
        <w:tab/>
        <w:t xml:space="preserve">Biswal BB, Mennes M, Zuo XN, et al. </w:t>
      </w:r>
      <w:r>
        <w:rPr>
          <w:noProof/>
          <w:lang w:val="en-US"/>
        </w:rPr>
        <w:t xml:space="preserve">Toward discovery science of human brain function. </w:t>
      </w:r>
      <w:r w:rsidRPr="000F26FB">
        <w:rPr>
          <w:i/>
          <w:noProof/>
          <w:lang w:val="en-US"/>
        </w:rPr>
        <w:t>Proceedings of the National Academy of Sciences of the United States of America</w:t>
      </w:r>
      <w:r>
        <w:rPr>
          <w:noProof/>
          <w:lang w:val="en-US"/>
        </w:rPr>
        <w:t xml:space="preserve"> 2010; </w:t>
      </w:r>
      <w:r w:rsidRPr="000F26FB">
        <w:rPr>
          <w:b/>
          <w:noProof/>
          <w:lang w:val="en-US"/>
        </w:rPr>
        <w:t>107</w:t>
      </w:r>
      <w:r>
        <w:rPr>
          <w:noProof/>
          <w:lang w:val="en-US"/>
        </w:rPr>
        <w:t>(10): 4734-9.</w:t>
      </w:r>
      <w:bookmarkEnd w:id="65"/>
    </w:p>
    <w:p w:rsidR="000F26FB" w:rsidRDefault="000F26FB" w:rsidP="000F26FB">
      <w:pPr>
        <w:spacing w:line="480" w:lineRule="auto"/>
        <w:ind w:left="567" w:hanging="567"/>
        <w:rPr>
          <w:noProof/>
          <w:lang w:val="en-US"/>
        </w:rPr>
      </w:pPr>
      <w:bookmarkStart w:id="66" w:name="_ENREF_66"/>
      <w:r>
        <w:rPr>
          <w:noProof/>
          <w:lang w:val="en-US"/>
        </w:rPr>
        <w:t>66.</w:t>
      </w:r>
      <w:r>
        <w:rPr>
          <w:noProof/>
          <w:lang w:val="en-US"/>
        </w:rPr>
        <w:tab/>
        <w:t xml:space="preserve">Jiang X, Zhang X, Zhu D. Intrinsic Functional Component Analysis via Sparse Representation on Alzheimer's Disease Neuroimaging Initiative Database. </w:t>
      </w:r>
      <w:r w:rsidRPr="000F26FB">
        <w:rPr>
          <w:i/>
          <w:noProof/>
          <w:lang w:val="en-US"/>
        </w:rPr>
        <w:t>Brain Connect</w:t>
      </w:r>
      <w:r>
        <w:rPr>
          <w:noProof/>
          <w:lang w:val="en-US"/>
        </w:rPr>
        <w:t xml:space="preserve"> 2014; </w:t>
      </w:r>
      <w:r w:rsidRPr="000F26FB">
        <w:rPr>
          <w:b/>
          <w:noProof/>
          <w:lang w:val="en-US"/>
        </w:rPr>
        <w:t>4</w:t>
      </w:r>
      <w:r>
        <w:rPr>
          <w:noProof/>
          <w:lang w:val="en-US"/>
        </w:rPr>
        <w:t>(8): 575-86.</w:t>
      </w:r>
      <w:bookmarkEnd w:id="66"/>
    </w:p>
    <w:p w:rsidR="000F26FB" w:rsidRDefault="000F26FB" w:rsidP="000F26FB">
      <w:pPr>
        <w:spacing w:line="480" w:lineRule="auto"/>
        <w:ind w:left="567" w:hanging="567"/>
        <w:rPr>
          <w:noProof/>
          <w:lang w:val="en-US"/>
        </w:rPr>
      </w:pPr>
      <w:bookmarkStart w:id="67" w:name="_ENREF_67"/>
      <w:r>
        <w:rPr>
          <w:noProof/>
          <w:lang w:val="en-US"/>
        </w:rPr>
        <w:t>67.</w:t>
      </w:r>
      <w:r>
        <w:rPr>
          <w:noProof/>
          <w:lang w:val="en-US"/>
        </w:rPr>
        <w:tab/>
        <w:t xml:space="preserve">Thomas JB, Brier MR, Bateman RJ, et al. Functional connectivity in autosomal dominant and late-onset Alzheimer disease. </w:t>
      </w:r>
      <w:r w:rsidRPr="000F26FB">
        <w:rPr>
          <w:i/>
          <w:noProof/>
          <w:lang w:val="en-US"/>
        </w:rPr>
        <w:t>JAMA neurology</w:t>
      </w:r>
      <w:r>
        <w:rPr>
          <w:noProof/>
          <w:lang w:val="en-US"/>
        </w:rPr>
        <w:t xml:space="preserve"> 2014; </w:t>
      </w:r>
      <w:r w:rsidRPr="000F26FB">
        <w:rPr>
          <w:b/>
          <w:noProof/>
          <w:lang w:val="en-US"/>
        </w:rPr>
        <w:t>71</w:t>
      </w:r>
      <w:r>
        <w:rPr>
          <w:noProof/>
          <w:lang w:val="en-US"/>
        </w:rPr>
        <w:t>(9): 1111-22.</w:t>
      </w:r>
      <w:bookmarkEnd w:id="67"/>
    </w:p>
    <w:p w:rsidR="000F26FB" w:rsidRDefault="000F26FB" w:rsidP="000F26FB">
      <w:pPr>
        <w:spacing w:line="480" w:lineRule="auto"/>
        <w:ind w:left="567" w:hanging="567"/>
        <w:rPr>
          <w:noProof/>
          <w:lang w:val="en-US"/>
        </w:rPr>
      </w:pPr>
      <w:bookmarkStart w:id="68" w:name="_ENREF_68"/>
      <w:r>
        <w:rPr>
          <w:noProof/>
          <w:lang w:val="en-US"/>
        </w:rPr>
        <w:t>68.</w:t>
      </w:r>
      <w:r>
        <w:rPr>
          <w:noProof/>
          <w:lang w:val="en-US"/>
        </w:rPr>
        <w:tab/>
        <w:t xml:space="preserve">Gouw AA, Seewann A, Vrenken H, et al. Heterogeneity of white matter hyperintensities in Alzheimer's disease: post-mortem quantitative MRI and neuropathology. </w:t>
      </w:r>
      <w:r w:rsidRPr="000F26FB">
        <w:rPr>
          <w:i/>
          <w:noProof/>
          <w:lang w:val="en-US"/>
        </w:rPr>
        <w:t>Brain</w:t>
      </w:r>
      <w:r>
        <w:rPr>
          <w:noProof/>
          <w:lang w:val="en-US"/>
        </w:rPr>
        <w:t xml:space="preserve"> 2008; </w:t>
      </w:r>
      <w:r w:rsidRPr="000F26FB">
        <w:rPr>
          <w:b/>
          <w:noProof/>
          <w:lang w:val="en-US"/>
        </w:rPr>
        <w:t>131</w:t>
      </w:r>
      <w:r>
        <w:rPr>
          <w:noProof/>
          <w:lang w:val="en-US"/>
        </w:rPr>
        <w:t>(Pt 12): 3286-98.</w:t>
      </w:r>
      <w:bookmarkEnd w:id="68"/>
    </w:p>
    <w:p w:rsidR="000F26FB" w:rsidRDefault="000F26FB" w:rsidP="000F26FB">
      <w:pPr>
        <w:spacing w:line="480" w:lineRule="auto"/>
        <w:ind w:left="567" w:hanging="567"/>
        <w:rPr>
          <w:noProof/>
          <w:lang w:val="en-US"/>
        </w:rPr>
      </w:pPr>
      <w:bookmarkStart w:id="69" w:name="_ENREF_69"/>
      <w:r>
        <w:rPr>
          <w:noProof/>
          <w:lang w:val="en-US"/>
        </w:rPr>
        <w:t>69.</w:t>
      </w:r>
      <w:r>
        <w:rPr>
          <w:noProof/>
          <w:lang w:val="en-US"/>
        </w:rPr>
        <w:tab/>
        <w:t xml:space="preserve">Keller CJ, Bickel S, Honey CJ, et al. Neurophysiological investigation of spontaneous correlated and anticorrelated fluctuations of the BOLD signal. </w:t>
      </w:r>
      <w:r w:rsidRPr="000F26FB">
        <w:rPr>
          <w:i/>
          <w:noProof/>
          <w:lang w:val="en-US"/>
        </w:rPr>
        <w:t>J Neurosci</w:t>
      </w:r>
      <w:r>
        <w:rPr>
          <w:noProof/>
          <w:lang w:val="en-US"/>
        </w:rPr>
        <w:t xml:space="preserve"> 2013; </w:t>
      </w:r>
      <w:r w:rsidRPr="000F26FB">
        <w:rPr>
          <w:b/>
          <w:noProof/>
          <w:lang w:val="en-US"/>
        </w:rPr>
        <w:t>33</w:t>
      </w:r>
      <w:r>
        <w:rPr>
          <w:noProof/>
          <w:lang w:val="en-US"/>
        </w:rPr>
        <w:t>(15): 6333-42.</w:t>
      </w:r>
      <w:bookmarkEnd w:id="69"/>
    </w:p>
    <w:p w:rsidR="000F26FB" w:rsidRDefault="000F26FB" w:rsidP="000F26FB">
      <w:pPr>
        <w:spacing w:line="480" w:lineRule="auto"/>
        <w:ind w:left="567" w:hanging="567"/>
        <w:rPr>
          <w:noProof/>
          <w:lang w:val="en-US"/>
        </w:rPr>
      </w:pPr>
      <w:bookmarkStart w:id="70" w:name="_ENREF_70"/>
      <w:r>
        <w:rPr>
          <w:noProof/>
          <w:lang w:val="en-US"/>
        </w:rPr>
        <w:t>70.</w:t>
      </w:r>
      <w:r>
        <w:rPr>
          <w:noProof/>
          <w:lang w:val="en-US"/>
        </w:rPr>
        <w:tab/>
        <w:t xml:space="preserve">Clerx L, Visser PJ, Verhey F, Aalten P. New MRI markers for Alzheimer's disease: a meta-analysis of diffusion tensor imaging and a comparison with medial temporal lobe measurements. </w:t>
      </w:r>
      <w:r w:rsidRPr="000F26FB">
        <w:rPr>
          <w:i/>
          <w:noProof/>
          <w:lang w:val="en-US"/>
        </w:rPr>
        <w:t>J Alzheimers Dis</w:t>
      </w:r>
      <w:r>
        <w:rPr>
          <w:noProof/>
          <w:lang w:val="en-US"/>
        </w:rPr>
        <w:t xml:space="preserve"> 2012; </w:t>
      </w:r>
      <w:r w:rsidRPr="000F26FB">
        <w:rPr>
          <w:b/>
          <w:noProof/>
          <w:lang w:val="en-US"/>
        </w:rPr>
        <w:t>29</w:t>
      </w:r>
      <w:r>
        <w:rPr>
          <w:noProof/>
          <w:lang w:val="en-US"/>
        </w:rPr>
        <w:t>(2): 405-29.</w:t>
      </w:r>
      <w:bookmarkEnd w:id="70"/>
    </w:p>
    <w:p w:rsidR="000F26FB" w:rsidRDefault="000F26FB" w:rsidP="000F26FB">
      <w:pPr>
        <w:spacing w:line="480" w:lineRule="auto"/>
        <w:ind w:left="567" w:hanging="567"/>
        <w:rPr>
          <w:noProof/>
          <w:lang w:val="en-US"/>
        </w:rPr>
      </w:pPr>
      <w:bookmarkStart w:id="71" w:name="_ENREF_71"/>
      <w:r>
        <w:rPr>
          <w:noProof/>
          <w:lang w:val="en-US"/>
        </w:rPr>
        <w:t>71.</w:t>
      </w:r>
      <w:r>
        <w:rPr>
          <w:noProof/>
          <w:lang w:val="en-US"/>
        </w:rPr>
        <w:tab/>
        <w:t>Bellman R. Adaptive Control Processes. A Guided Tour. Princeton, NJ: Princeton University Press, 1961.</w:t>
      </w:r>
      <w:bookmarkEnd w:id="71"/>
    </w:p>
    <w:p w:rsidR="000F26FB" w:rsidRDefault="000F26FB" w:rsidP="000F26FB">
      <w:pPr>
        <w:spacing w:line="480" w:lineRule="auto"/>
        <w:ind w:left="567" w:hanging="567"/>
        <w:rPr>
          <w:noProof/>
          <w:lang w:val="en-US"/>
        </w:rPr>
      </w:pPr>
      <w:bookmarkStart w:id="72" w:name="_ENREF_72"/>
      <w:r>
        <w:rPr>
          <w:noProof/>
          <w:lang w:val="en-US"/>
        </w:rPr>
        <w:lastRenderedPageBreak/>
        <w:t>72.</w:t>
      </w:r>
      <w:r>
        <w:rPr>
          <w:noProof/>
          <w:lang w:val="en-US"/>
        </w:rPr>
        <w:tab/>
        <w:t>James GA, Witten D, Hastie T, Tibshirani R. An Introduction to Statistical Learning with Applications in R. New York: Springer; 2013.</w:t>
      </w:r>
      <w:bookmarkEnd w:id="72"/>
    </w:p>
    <w:p w:rsidR="000F26FB" w:rsidRDefault="000F26FB" w:rsidP="000F26FB">
      <w:pPr>
        <w:spacing w:line="480" w:lineRule="auto"/>
        <w:ind w:left="567" w:hanging="567"/>
        <w:rPr>
          <w:noProof/>
          <w:lang w:val="en-US"/>
        </w:rPr>
      </w:pPr>
      <w:bookmarkStart w:id="73" w:name="_ENREF_73"/>
      <w:r>
        <w:rPr>
          <w:noProof/>
          <w:lang w:val="en-US"/>
        </w:rPr>
        <w:t>73.</w:t>
      </w:r>
      <w:r>
        <w:rPr>
          <w:noProof/>
          <w:lang w:val="en-US"/>
        </w:rPr>
        <w:tab/>
        <w:t xml:space="preserve">McMillan CT, Avants BB, Cook P, Ungar L, Trojanowski JQ, Grossman M. The power of neuroimaging biomarkers for screening frontotemporal dementia. </w:t>
      </w:r>
      <w:r w:rsidRPr="000F26FB">
        <w:rPr>
          <w:i/>
          <w:noProof/>
          <w:lang w:val="en-US"/>
        </w:rPr>
        <w:t>Human brain mapping</w:t>
      </w:r>
      <w:r>
        <w:rPr>
          <w:noProof/>
          <w:lang w:val="en-US"/>
        </w:rPr>
        <w:t xml:space="preserve"> 2014; </w:t>
      </w:r>
      <w:r w:rsidRPr="000F26FB">
        <w:rPr>
          <w:b/>
          <w:noProof/>
          <w:lang w:val="en-US"/>
        </w:rPr>
        <w:t>35</w:t>
      </w:r>
      <w:r>
        <w:rPr>
          <w:noProof/>
          <w:lang w:val="en-US"/>
        </w:rPr>
        <w:t>(9): 4827-40.</w:t>
      </w:r>
      <w:bookmarkEnd w:id="73"/>
    </w:p>
    <w:p w:rsidR="000F26FB" w:rsidRDefault="000F26FB" w:rsidP="000F26FB">
      <w:pPr>
        <w:spacing w:line="480" w:lineRule="auto"/>
        <w:ind w:left="567" w:hanging="567"/>
        <w:rPr>
          <w:noProof/>
          <w:lang w:val="en-US"/>
        </w:rPr>
      </w:pPr>
      <w:bookmarkStart w:id="74" w:name="_ENREF_74"/>
      <w:r>
        <w:rPr>
          <w:noProof/>
          <w:lang w:val="en-US"/>
        </w:rPr>
        <w:t>74.</w:t>
      </w:r>
      <w:r>
        <w:rPr>
          <w:noProof/>
          <w:lang w:val="en-US"/>
        </w:rPr>
        <w:tab/>
        <w:t xml:space="preserve">Zou H, Hastie T. Regularization and variable selection via the elastic net. </w:t>
      </w:r>
      <w:r w:rsidRPr="000F26FB">
        <w:rPr>
          <w:i/>
          <w:noProof/>
          <w:lang w:val="en-US"/>
        </w:rPr>
        <w:t>JRStatist Soc B</w:t>
      </w:r>
      <w:r>
        <w:rPr>
          <w:noProof/>
          <w:lang w:val="en-US"/>
        </w:rPr>
        <w:t xml:space="preserve"> 2005; </w:t>
      </w:r>
      <w:r w:rsidRPr="000F26FB">
        <w:rPr>
          <w:b/>
          <w:noProof/>
          <w:lang w:val="en-US"/>
        </w:rPr>
        <w:t>67</w:t>
      </w:r>
      <w:r>
        <w:rPr>
          <w:noProof/>
          <w:lang w:val="en-US"/>
        </w:rPr>
        <w:t>: 301-20.</w:t>
      </w:r>
      <w:bookmarkEnd w:id="74"/>
    </w:p>
    <w:p w:rsidR="000F26FB" w:rsidRDefault="000F26FB" w:rsidP="000F26FB">
      <w:pPr>
        <w:spacing w:line="480" w:lineRule="auto"/>
        <w:ind w:left="567" w:hanging="567"/>
        <w:rPr>
          <w:noProof/>
          <w:lang w:val="en-US"/>
        </w:rPr>
      </w:pPr>
      <w:bookmarkStart w:id="75" w:name="_ENREF_75"/>
      <w:r>
        <w:rPr>
          <w:noProof/>
          <w:lang w:val="en-US"/>
        </w:rPr>
        <w:t>75.</w:t>
      </w:r>
      <w:r>
        <w:rPr>
          <w:noProof/>
          <w:lang w:val="en-US"/>
        </w:rPr>
        <w:tab/>
        <w:t xml:space="preserve">Teipel SJ, Kurth J, Krause B, Grothe MJ. The relative importance of imaging markers for the prediction of Alzheimer’s disease dementia in mild cognitive impairment – beyond classical regression. </w:t>
      </w:r>
      <w:r w:rsidRPr="000F26FB">
        <w:rPr>
          <w:i/>
          <w:noProof/>
          <w:lang w:val="en-US"/>
        </w:rPr>
        <w:t>Neuroimage Clinical</w:t>
      </w:r>
      <w:r>
        <w:rPr>
          <w:noProof/>
          <w:lang w:val="en-US"/>
        </w:rPr>
        <w:t xml:space="preserve"> 2015; </w:t>
      </w:r>
      <w:r w:rsidRPr="000F26FB">
        <w:rPr>
          <w:b/>
          <w:noProof/>
          <w:lang w:val="en-US"/>
        </w:rPr>
        <w:t>in press</w:t>
      </w:r>
      <w:r>
        <w:rPr>
          <w:noProof/>
          <w:lang w:val="en-US"/>
        </w:rPr>
        <w:t>.</w:t>
      </w:r>
      <w:bookmarkEnd w:id="75"/>
    </w:p>
    <w:p w:rsidR="000F26FB" w:rsidRDefault="000F26FB" w:rsidP="000F26FB">
      <w:pPr>
        <w:spacing w:line="480" w:lineRule="auto"/>
        <w:ind w:left="567" w:hanging="567"/>
        <w:rPr>
          <w:noProof/>
          <w:lang w:val="en-US"/>
        </w:rPr>
      </w:pPr>
      <w:bookmarkStart w:id="76" w:name="_ENREF_76"/>
      <w:r>
        <w:rPr>
          <w:noProof/>
          <w:lang w:val="en-US"/>
        </w:rPr>
        <w:t>76.</w:t>
      </w:r>
      <w:r>
        <w:rPr>
          <w:noProof/>
          <w:lang w:val="en-US"/>
        </w:rPr>
        <w:tab/>
        <w:t xml:space="preserve">Hardy J, Selkoe DJ. The amyloid hypothesis of Alzheimer's disease: progress and problems on the road to therapeutics. </w:t>
      </w:r>
      <w:r w:rsidRPr="000F26FB">
        <w:rPr>
          <w:i/>
          <w:noProof/>
          <w:lang w:val="en-US"/>
        </w:rPr>
        <w:t>Science (New York, NY)</w:t>
      </w:r>
      <w:r>
        <w:rPr>
          <w:noProof/>
          <w:lang w:val="en-US"/>
        </w:rPr>
        <w:t xml:space="preserve"> 2002; </w:t>
      </w:r>
      <w:r w:rsidRPr="000F26FB">
        <w:rPr>
          <w:b/>
          <w:noProof/>
          <w:lang w:val="en-US"/>
        </w:rPr>
        <w:t>297</w:t>
      </w:r>
      <w:r>
        <w:rPr>
          <w:noProof/>
          <w:lang w:val="en-US"/>
        </w:rPr>
        <w:t>(5580): 353-6.</w:t>
      </w:r>
      <w:bookmarkEnd w:id="76"/>
    </w:p>
    <w:p w:rsidR="000F26FB" w:rsidRDefault="000F26FB" w:rsidP="000F26FB">
      <w:pPr>
        <w:spacing w:line="480" w:lineRule="auto"/>
        <w:ind w:left="567" w:hanging="567"/>
        <w:rPr>
          <w:noProof/>
          <w:lang w:val="en-US"/>
        </w:rPr>
      </w:pPr>
      <w:bookmarkStart w:id="77" w:name="_ENREF_77"/>
      <w:r>
        <w:rPr>
          <w:noProof/>
          <w:lang w:val="en-US"/>
        </w:rPr>
        <w:t>77.</w:t>
      </w:r>
      <w:r>
        <w:rPr>
          <w:noProof/>
          <w:lang w:val="en-US"/>
        </w:rPr>
        <w:tab/>
        <w:t xml:space="preserve">Chételat G, La Joie R, Villain N, et al. Amyloid imaging in cognitively normal individuals, at-risk populations and preclinical Alzheimer's disease. </w:t>
      </w:r>
      <w:r w:rsidRPr="000F26FB">
        <w:rPr>
          <w:i/>
          <w:noProof/>
          <w:lang w:val="en-US"/>
        </w:rPr>
        <w:t>NeuroImage Clinical</w:t>
      </w:r>
      <w:r>
        <w:rPr>
          <w:noProof/>
          <w:lang w:val="en-US"/>
        </w:rPr>
        <w:t xml:space="preserve"> 2013; </w:t>
      </w:r>
      <w:r w:rsidRPr="000F26FB">
        <w:rPr>
          <w:b/>
          <w:noProof/>
          <w:lang w:val="en-US"/>
        </w:rPr>
        <w:t>2</w:t>
      </w:r>
      <w:r>
        <w:rPr>
          <w:noProof/>
          <w:lang w:val="en-US"/>
        </w:rPr>
        <w:t>: 356-65.</w:t>
      </w:r>
      <w:bookmarkEnd w:id="77"/>
    </w:p>
    <w:p w:rsidR="000F26FB" w:rsidRPr="000F26FB" w:rsidRDefault="000F26FB" w:rsidP="000F26FB">
      <w:pPr>
        <w:spacing w:line="480" w:lineRule="auto"/>
        <w:ind w:left="567" w:hanging="567"/>
        <w:rPr>
          <w:noProof/>
        </w:rPr>
      </w:pPr>
      <w:bookmarkStart w:id="78" w:name="_ENREF_78"/>
      <w:r>
        <w:rPr>
          <w:noProof/>
          <w:lang w:val="en-US"/>
        </w:rPr>
        <w:t>78.</w:t>
      </w:r>
      <w:r>
        <w:rPr>
          <w:noProof/>
          <w:lang w:val="en-US"/>
        </w:rPr>
        <w:tab/>
        <w:t xml:space="preserve">Morris JC, Roe CM, Grant EA, et al. Pittsburgh compound B imaging and prediction of progression from cognitive normality to symptomatic Alzheimer disease. </w:t>
      </w:r>
      <w:r w:rsidRPr="000F26FB">
        <w:rPr>
          <w:i/>
          <w:noProof/>
        </w:rPr>
        <w:t>Arch Neurol</w:t>
      </w:r>
      <w:r w:rsidRPr="000F26FB">
        <w:rPr>
          <w:noProof/>
        </w:rPr>
        <w:t xml:space="preserve"> 2009; </w:t>
      </w:r>
      <w:r w:rsidRPr="000F26FB">
        <w:rPr>
          <w:b/>
          <w:noProof/>
        </w:rPr>
        <w:t>66</w:t>
      </w:r>
      <w:r w:rsidRPr="000F26FB">
        <w:rPr>
          <w:noProof/>
        </w:rPr>
        <w:t>(12): 1469-75.</w:t>
      </w:r>
      <w:bookmarkEnd w:id="78"/>
    </w:p>
    <w:p w:rsidR="000F26FB" w:rsidRDefault="000F26FB" w:rsidP="000F26FB">
      <w:pPr>
        <w:spacing w:line="480" w:lineRule="auto"/>
        <w:ind w:left="567" w:hanging="567"/>
        <w:rPr>
          <w:noProof/>
          <w:lang w:val="en-US"/>
        </w:rPr>
      </w:pPr>
      <w:bookmarkStart w:id="79" w:name="_ENREF_79"/>
      <w:r w:rsidRPr="000F26FB">
        <w:rPr>
          <w:noProof/>
        </w:rPr>
        <w:t>79.</w:t>
      </w:r>
      <w:r w:rsidRPr="000F26FB">
        <w:rPr>
          <w:noProof/>
        </w:rPr>
        <w:tab/>
        <w:t xml:space="preserve">Forster S, Grimmer T, Miederer I, et al. </w:t>
      </w:r>
      <w:r>
        <w:rPr>
          <w:noProof/>
          <w:lang w:val="en-US"/>
        </w:rPr>
        <w:t xml:space="preserve">Regional expansion of hypometabolism in Alzheimer's disease follows amyloid deposition with temporal delay. </w:t>
      </w:r>
      <w:r w:rsidRPr="000F26FB">
        <w:rPr>
          <w:i/>
          <w:noProof/>
          <w:lang w:val="en-US"/>
        </w:rPr>
        <w:t>Biological psychiatry</w:t>
      </w:r>
      <w:r>
        <w:rPr>
          <w:noProof/>
          <w:lang w:val="en-US"/>
        </w:rPr>
        <w:t xml:space="preserve"> 2012; </w:t>
      </w:r>
      <w:r w:rsidRPr="000F26FB">
        <w:rPr>
          <w:b/>
          <w:noProof/>
          <w:lang w:val="en-US"/>
        </w:rPr>
        <w:t>71</w:t>
      </w:r>
      <w:r>
        <w:rPr>
          <w:noProof/>
          <w:lang w:val="en-US"/>
        </w:rPr>
        <w:t>(9): 792-7.</w:t>
      </w:r>
      <w:bookmarkEnd w:id="79"/>
    </w:p>
    <w:p w:rsidR="000F26FB" w:rsidRDefault="000F26FB" w:rsidP="000F26FB">
      <w:pPr>
        <w:spacing w:line="480" w:lineRule="auto"/>
        <w:ind w:left="567" w:hanging="567"/>
        <w:rPr>
          <w:noProof/>
          <w:lang w:val="en-US"/>
        </w:rPr>
      </w:pPr>
      <w:bookmarkStart w:id="80" w:name="_ENREF_80"/>
      <w:r>
        <w:rPr>
          <w:noProof/>
          <w:lang w:val="en-US"/>
        </w:rPr>
        <w:t>80.</w:t>
      </w:r>
      <w:r>
        <w:rPr>
          <w:noProof/>
          <w:lang w:val="en-US"/>
        </w:rPr>
        <w:tab/>
        <w:t xml:space="preserve">Jack CR, Jr., Knopman DS, Weigand SD, et al. An operational approach to National Institute on Aging-Alzheimer's Association criteria for preclinical Alzheimer disease. </w:t>
      </w:r>
      <w:r w:rsidRPr="000F26FB">
        <w:rPr>
          <w:i/>
          <w:noProof/>
          <w:lang w:val="en-US"/>
        </w:rPr>
        <w:t>Annals of neurology</w:t>
      </w:r>
      <w:r>
        <w:rPr>
          <w:noProof/>
          <w:lang w:val="en-US"/>
        </w:rPr>
        <w:t xml:space="preserve"> 2012; </w:t>
      </w:r>
      <w:r w:rsidRPr="000F26FB">
        <w:rPr>
          <w:b/>
          <w:noProof/>
          <w:lang w:val="en-US"/>
        </w:rPr>
        <w:t>71</w:t>
      </w:r>
      <w:r>
        <w:rPr>
          <w:noProof/>
          <w:lang w:val="en-US"/>
        </w:rPr>
        <w:t>(6): 765-75.</w:t>
      </w:r>
      <w:bookmarkEnd w:id="80"/>
    </w:p>
    <w:p w:rsidR="000F26FB" w:rsidRDefault="000F26FB" w:rsidP="000F26FB">
      <w:pPr>
        <w:spacing w:line="480" w:lineRule="auto"/>
        <w:ind w:left="567" w:hanging="567"/>
        <w:rPr>
          <w:noProof/>
          <w:lang w:val="en-US"/>
        </w:rPr>
      </w:pPr>
      <w:bookmarkStart w:id="81" w:name="_ENREF_81"/>
      <w:r>
        <w:rPr>
          <w:noProof/>
          <w:lang w:val="en-US"/>
        </w:rPr>
        <w:t>81.</w:t>
      </w:r>
      <w:r>
        <w:rPr>
          <w:noProof/>
          <w:lang w:val="en-US"/>
        </w:rPr>
        <w:tab/>
        <w:t xml:space="preserve">Knopman DS, Jack CR, Wiste HJ, et al. Short-term clinical outcomes for stages of NIA-AA preclinical Alzheimer disease. </w:t>
      </w:r>
      <w:r w:rsidRPr="000F26FB">
        <w:rPr>
          <w:i/>
          <w:noProof/>
          <w:lang w:val="en-US"/>
        </w:rPr>
        <w:t>Neurology</w:t>
      </w:r>
      <w:r>
        <w:rPr>
          <w:noProof/>
          <w:lang w:val="en-US"/>
        </w:rPr>
        <w:t xml:space="preserve"> 2012; </w:t>
      </w:r>
      <w:r w:rsidRPr="000F26FB">
        <w:rPr>
          <w:b/>
          <w:noProof/>
          <w:lang w:val="en-US"/>
        </w:rPr>
        <w:t>78</w:t>
      </w:r>
      <w:r>
        <w:rPr>
          <w:noProof/>
          <w:lang w:val="en-US"/>
        </w:rPr>
        <w:t>(20): 1576-82.</w:t>
      </w:r>
      <w:bookmarkEnd w:id="81"/>
    </w:p>
    <w:p w:rsidR="000F26FB" w:rsidRDefault="000F26FB" w:rsidP="000F26FB">
      <w:pPr>
        <w:spacing w:line="480" w:lineRule="auto"/>
        <w:ind w:left="567" w:hanging="567"/>
        <w:rPr>
          <w:noProof/>
          <w:lang w:val="en-US"/>
        </w:rPr>
      </w:pPr>
      <w:bookmarkStart w:id="82" w:name="_ENREF_82"/>
      <w:r>
        <w:rPr>
          <w:noProof/>
          <w:lang w:val="en-US"/>
        </w:rPr>
        <w:lastRenderedPageBreak/>
        <w:t>82.</w:t>
      </w:r>
      <w:r>
        <w:rPr>
          <w:noProof/>
          <w:lang w:val="en-US"/>
        </w:rPr>
        <w:tab/>
        <w:t xml:space="preserve">Knopman DS, Jack CR, Wiste HJ, et al. Brain injury biomarkers are not dependent on β-amyloid in normal elderly: Neuronal Injury Biomarkers. </w:t>
      </w:r>
      <w:r w:rsidRPr="000F26FB">
        <w:rPr>
          <w:i/>
          <w:noProof/>
          <w:lang w:val="en-US"/>
        </w:rPr>
        <w:t>Ann Neurol</w:t>
      </w:r>
      <w:r>
        <w:rPr>
          <w:noProof/>
          <w:lang w:val="en-US"/>
        </w:rPr>
        <w:t xml:space="preserve"> 2013; </w:t>
      </w:r>
      <w:r w:rsidRPr="000F26FB">
        <w:rPr>
          <w:b/>
          <w:noProof/>
          <w:lang w:val="en-US"/>
        </w:rPr>
        <w:t>73</w:t>
      </w:r>
      <w:r>
        <w:rPr>
          <w:noProof/>
          <w:lang w:val="en-US"/>
        </w:rPr>
        <w:t>(4): 472-80.</w:t>
      </w:r>
      <w:bookmarkEnd w:id="82"/>
    </w:p>
    <w:p w:rsidR="000F26FB" w:rsidRDefault="000F26FB" w:rsidP="000F26FB">
      <w:pPr>
        <w:spacing w:line="480" w:lineRule="auto"/>
        <w:ind w:left="567" w:hanging="567"/>
        <w:rPr>
          <w:noProof/>
          <w:lang w:val="en-US"/>
        </w:rPr>
      </w:pPr>
      <w:bookmarkStart w:id="83" w:name="_ENREF_83"/>
      <w:r>
        <w:rPr>
          <w:noProof/>
          <w:lang w:val="en-US"/>
        </w:rPr>
        <w:t>83.</w:t>
      </w:r>
      <w:r>
        <w:rPr>
          <w:noProof/>
          <w:lang w:val="en-US"/>
        </w:rPr>
        <w:tab/>
        <w:t xml:space="preserve">Chételat G. Alzheimer disease: Aβ-independent processes—rethinking preclinical AD. </w:t>
      </w:r>
      <w:r w:rsidRPr="000F26FB">
        <w:rPr>
          <w:i/>
          <w:noProof/>
          <w:lang w:val="en-US"/>
        </w:rPr>
        <w:t>Nature Reviews Neurology</w:t>
      </w:r>
      <w:r>
        <w:rPr>
          <w:noProof/>
          <w:lang w:val="en-US"/>
        </w:rPr>
        <w:t xml:space="preserve"> 2013; </w:t>
      </w:r>
      <w:r w:rsidRPr="000F26FB">
        <w:rPr>
          <w:b/>
          <w:noProof/>
          <w:lang w:val="en-US"/>
        </w:rPr>
        <w:t>9</w:t>
      </w:r>
      <w:r>
        <w:rPr>
          <w:noProof/>
          <w:lang w:val="en-US"/>
        </w:rPr>
        <w:t>(3): 123-4.</w:t>
      </w:r>
      <w:bookmarkEnd w:id="83"/>
    </w:p>
    <w:p w:rsidR="000F26FB" w:rsidRDefault="000F26FB" w:rsidP="000F26FB">
      <w:pPr>
        <w:spacing w:line="480" w:lineRule="auto"/>
        <w:ind w:left="567" w:hanging="567"/>
        <w:rPr>
          <w:noProof/>
          <w:lang w:val="en-US"/>
        </w:rPr>
      </w:pPr>
      <w:bookmarkStart w:id="84" w:name="_ENREF_84"/>
      <w:r>
        <w:rPr>
          <w:noProof/>
          <w:lang w:val="en-US"/>
        </w:rPr>
        <w:t>84.</w:t>
      </w:r>
      <w:r>
        <w:rPr>
          <w:noProof/>
          <w:lang w:val="en-US"/>
        </w:rPr>
        <w:tab/>
        <w:t xml:space="preserve">Landau SM, Harvey D, Madison CM, et al. Comparing predictors of conversion and decline in mild cognitive impairment. </w:t>
      </w:r>
      <w:r w:rsidRPr="000F26FB">
        <w:rPr>
          <w:i/>
          <w:noProof/>
          <w:lang w:val="en-US"/>
        </w:rPr>
        <w:t>Neurology</w:t>
      </w:r>
      <w:r>
        <w:rPr>
          <w:noProof/>
          <w:lang w:val="en-US"/>
        </w:rPr>
        <w:t xml:space="preserve"> 2010; </w:t>
      </w:r>
      <w:r w:rsidRPr="000F26FB">
        <w:rPr>
          <w:b/>
          <w:noProof/>
          <w:lang w:val="en-US"/>
        </w:rPr>
        <w:t>75</w:t>
      </w:r>
      <w:r>
        <w:rPr>
          <w:noProof/>
          <w:lang w:val="en-US"/>
        </w:rPr>
        <w:t>(3): 230-8.</w:t>
      </w:r>
      <w:bookmarkEnd w:id="84"/>
    </w:p>
    <w:p w:rsidR="000F26FB" w:rsidRDefault="000F26FB" w:rsidP="000F26FB">
      <w:pPr>
        <w:spacing w:line="480" w:lineRule="auto"/>
        <w:ind w:left="567" w:hanging="567"/>
        <w:rPr>
          <w:noProof/>
          <w:lang w:val="en-US"/>
        </w:rPr>
      </w:pPr>
      <w:bookmarkStart w:id="85" w:name="_ENREF_85"/>
      <w:r>
        <w:rPr>
          <w:noProof/>
          <w:lang w:val="en-US"/>
        </w:rPr>
        <w:t>85.</w:t>
      </w:r>
      <w:r>
        <w:rPr>
          <w:noProof/>
          <w:lang w:val="en-US"/>
        </w:rPr>
        <w:tab/>
        <w:t xml:space="preserve">Frisoni GB, Bocchetta M, Chételat G, et al. Imaging markers for Alzheimer disease: which vs how. </w:t>
      </w:r>
      <w:r w:rsidRPr="000F26FB">
        <w:rPr>
          <w:i/>
          <w:noProof/>
          <w:lang w:val="en-US"/>
        </w:rPr>
        <w:t>Neurology</w:t>
      </w:r>
      <w:r>
        <w:rPr>
          <w:noProof/>
          <w:lang w:val="en-US"/>
        </w:rPr>
        <w:t xml:space="preserve"> 2013; </w:t>
      </w:r>
      <w:r w:rsidRPr="000F26FB">
        <w:rPr>
          <w:b/>
          <w:noProof/>
          <w:lang w:val="en-US"/>
        </w:rPr>
        <w:t>81</w:t>
      </w:r>
      <w:r>
        <w:rPr>
          <w:noProof/>
          <w:lang w:val="en-US"/>
        </w:rPr>
        <w:t>(5): 487-500.</w:t>
      </w:r>
      <w:bookmarkEnd w:id="85"/>
    </w:p>
    <w:p w:rsidR="000F26FB" w:rsidRDefault="000F26FB" w:rsidP="000F26FB">
      <w:pPr>
        <w:spacing w:line="480" w:lineRule="auto"/>
        <w:ind w:left="567" w:hanging="567"/>
        <w:rPr>
          <w:noProof/>
          <w:lang w:val="en-US"/>
        </w:rPr>
      </w:pPr>
      <w:bookmarkStart w:id="86" w:name="_ENREF_86"/>
      <w:r>
        <w:rPr>
          <w:noProof/>
          <w:lang w:val="en-US"/>
        </w:rPr>
        <w:t>86.</w:t>
      </w:r>
      <w:r>
        <w:rPr>
          <w:noProof/>
          <w:lang w:val="en-US"/>
        </w:rPr>
        <w:tab/>
        <w:t xml:space="preserve">Hatashita S, Yamasaki H. Diagnosed mild cognitive impairment due to Alzheimer's disease with PET biomarkers of beta amyloid and neuronal dysfunction. </w:t>
      </w:r>
      <w:r w:rsidRPr="000F26FB">
        <w:rPr>
          <w:i/>
          <w:noProof/>
          <w:lang w:val="en-US"/>
        </w:rPr>
        <w:t>PLoS One</w:t>
      </w:r>
      <w:r>
        <w:rPr>
          <w:noProof/>
          <w:lang w:val="en-US"/>
        </w:rPr>
        <w:t xml:space="preserve"> 2013; </w:t>
      </w:r>
      <w:r w:rsidRPr="000F26FB">
        <w:rPr>
          <w:b/>
          <w:noProof/>
          <w:lang w:val="en-US"/>
        </w:rPr>
        <w:t>8</w:t>
      </w:r>
      <w:r>
        <w:rPr>
          <w:noProof/>
          <w:lang w:val="en-US"/>
        </w:rPr>
        <w:t>(6): e66877.</w:t>
      </w:r>
      <w:bookmarkEnd w:id="86"/>
    </w:p>
    <w:p w:rsidR="000F26FB" w:rsidRDefault="000F26FB" w:rsidP="000F26FB">
      <w:pPr>
        <w:spacing w:line="480" w:lineRule="auto"/>
        <w:ind w:left="567" w:hanging="567"/>
        <w:rPr>
          <w:noProof/>
          <w:lang w:val="en-US"/>
        </w:rPr>
      </w:pPr>
      <w:bookmarkStart w:id="87" w:name="_ENREF_87"/>
      <w:r>
        <w:rPr>
          <w:noProof/>
          <w:lang w:val="en-US"/>
        </w:rPr>
        <w:t>87.</w:t>
      </w:r>
      <w:r>
        <w:rPr>
          <w:noProof/>
          <w:lang w:val="en-US"/>
        </w:rPr>
        <w:tab/>
        <w:t xml:space="preserve">Zhang S, Han D, Tan X, Feng J, Guo Y, Ding Y. Diagnostic accuracy of 18 F-FDG and 11 C-PIB-PET for prediction of short-term conversion to Alzheimer's disease in subjects with mild cognitive impairment. </w:t>
      </w:r>
      <w:r w:rsidRPr="000F26FB">
        <w:rPr>
          <w:i/>
          <w:noProof/>
          <w:lang w:val="en-US"/>
        </w:rPr>
        <w:t>Int J Clin Pract</w:t>
      </w:r>
      <w:r>
        <w:rPr>
          <w:noProof/>
          <w:lang w:val="en-US"/>
        </w:rPr>
        <w:t xml:space="preserve"> 2012; </w:t>
      </w:r>
      <w:r w:rsidRPr="000F26FB">
        <w:rPr>
          <w:b/>
          <w:noProof/>
          <w:lang w:val="en-US"/>
        </w:rPr>
        <w:t>66</w:t>
      </w:r>
      <w:r>
        <w:rPr>
          <w:noProof/>
          <w:lang w:val="en-US"/>
        </w:rPr>
        <w:t>(2): 185-98.</w:t>
      </w:r>
      <w:bookmarkEnd w:id="87"/>
    </w:p>
    <w:p w:rsidR="000F26FB" w:rsidRDefault="000F26FB" w:rsidP="000F26FB">
      <w:pPr>
        <w:spacing w:line="480" w:lineRule="auto"/>
        <w:ind w:left="567" w:hanging="567"/>
        <w:rPr>
          <w:noProof/>
          <w:lang w:val="en-US"/>
        </w:rPr>
      </w:pPr>
      <w:bookmarkStart w:id="88" w:name="_ENREF_88"/>
      <w:r>
        <w:rPr>
          <w:noProof/>
          <w:lang w:val="en-US"/>
        </w:rPr>
        <w:t>88.</w:t>
      </w:r>
      <w:r>
        <w:rPr>
          <w:noProof/>
          <w:lang w:val="en-US"/>
        </w:rPr>
        <w:tab/>
        <w:t xml:space="preserve">Bateman RJ, Xiong C, Benzinger TL, et al. Clinical and biomarker changes in dominantly inherited Alzheimer's disease. </w:t>
      </w:r>
      <w:r w:rsidRPr="000F26FB">
        <w:rPr>
          <w:i/>
          <w:noProof/>
          <w:lang w:val="en-US"/>
        </w:rPr>
        <w:t>The New England journal of medicine</w:t>
      </w:r>
      <w:r>
        <w:rPr>
          <w:noProof/>
          <w:lang w:val="en-US"/>
        </w:rPr>
        <w:t xml:space="preserve"> 2012; </w:t>
      </w:r>
      <w:r w:rsidRPr="000F26FB">
        <w:rPr>
          <w:b/>
          <w:noProof/>
          <w:lang w:val="en-US"/>
        </w:rPr>
        <w:t>367</w:t>
      </w:r>
      <w:r>
        <w:rPr>
          <w:noProof/>
          <w:lang w:val="en-US"/>
        </w:rPr>
        <w:t>(9): 795-804.</w:t>
      </w:r>
      <w:bookmarkEnd w:id="88"/>
    </w:p>
    <w:p w:rsidR="000F26FB" w:rsidRDefault="000F26FB" w:rsidP="000F26FB">
      <w:pPr>
        <w:spacing w:line="480" w:lineRule="auto"/>
        <w:ind w:left="567" w:hanging="567"/>
        <w:rPr>
          <w:noProof/>
          <w:lang w:val="en-US"/>
        </w:rPr>
      </w:pPr>
      <w:bookmarkStart w:id="89" w:name="_ENREF_89"/>
      <w:r>
        <w:rPr>
          <w:noProof/>
          <w:lang w:val="en-US"/>
        </w:rPr>
        <w:t>89.</w:t>
      </w:r>
      <w:r>
        <w:rPr>
          <w:noProof/>
          <w:lang w:val="en-US"/>
        </w:rPr>
        <w:tab/>
        <w:t xml:space="preserve">Jack CR, Jr., Wiste HJ, Vemuri P, et al. Brain beta-amyloid measures and magnetic resonance imaging atrophy both predict time-to-progression from mild cognitive impairment to Alzheimer's disease. </w:t>
      </w:r>
      <w:r w:rsidRPr="000F26FB">
        <w:rPr>
          <w:i/>
          <w:noProof/>
          <w:lang w:val="en-US"/>
        </w:rPr>
        <w:t>Brain : a journal of neurology</w:t>
      </w:r>
      <w:r>
        <w:rPr>
          <w:noProof/>
          <w:lang w:val="en-US"/>
        </w:rPr>
        <w:t xml:space="preserve"> 2010; </w:t>
      </w:r>
      <w:r w:rsidRPr="000F26FB">
        <w:rPr>
          <w:b/>
          <w:noProof/>
          <w:lang w:val="en-US"/>
        </w:rPr>
        <w:t>133</w:t>
      </w:r>
      <w:r>
        <w:rPr>
          <w:noProof/>
          <w:lang w:val="en-US"/>
        </w:rPr>
        <w:t>(11): 3336-48.</w:t>
      </w:r>
      <w:bookmarkEnd w:id="89"/>
    </w:p>
    <w:p w:rsidR="000F26FB" w:rsidRDefault="000F26FB" w:rsidP="000F26FB">
      <w:pPr>
        <w:spacing w:line="480" w:lineRule="auto"/>
        <w:ind w:left="567" w:hanging="567"/>
        <w:rPr>
          <w:noProof/>
          <w:lang w:val="en-US"/>
        </w:rPr>
      </w:pPr>
      <w:bookmarkStart w:id="90" w:name="_ENREF_90"/>
      <w:r>
        <w:rPr>
          <w:noProof/>
          <w:lang w:val="en-US"/>
        </w:rPr>
        <w:t>90.</w:t>
      </w:r>
      <w:r>
        <w:rPr>
          <w:noProof/>
          <w:lang w:val="en-US"/>
        </w:rPr>
        <w:tab/>
        <w:t xml:space="preserve">Bouwman FH, Verwey NA, Klein M, et al. New research criteria for the diagnosis of Alzheimer's disease applied in a memory clinic population. </w:t>
      </w:r>
      <w:r w:rsidRPr="000F26FB">
        <w:rPr>
          <w:i/>
          <w:noProof/>
          <w:lang w:val="en-US"/>
        </w:rPr>
        <w:t>Dement Geriatr Cogn Disord</w:t>
      </w:r>
      <w:r>
        <w:rPr>
          <w:noProof/>
          <w:lang w:val="en-US"/>
        </w:rPr>
        <w:t xml:space="preserve"> 2010; </w:t>
      </w:r>
      <w:r w:rsidRPr="000F26FB">
        <w:rPr>
          <w:b/>
          <w:noProof/>
          <w:lang w:val="en-US"/>
        </w:rPr>
        <w:t>30</w:t>
      </w:r>
      <w:r>
        <w:rPr>
          <w:noProof/>
          <w:lang w:val="en-US"/>
        </w:rPr>
        <w:t>(1): 1-7.</w:t>
      </w:r>
      <w:bookmarkEnd w:id="90"/>
    </w:p>
    <w:p w:rsidR="000F26FB" w:rsidRDefault="000F26FB" w:rsidP="000F26FB">
      <w:pPr>
        <w:spacing w:line="480" w:lineRule="auto"/>
        <w:ind w:left="567" w:hanging="567"/>
        <w:rPr>
          <w:noProof/>
          <w:lang w:val="en-US"/>
        </w:rPr>
      </w:pPr>
      <w:bookmarkStart w:id="91" w:name="_ENREF_91"/>
      <w:r>
        <w:rPr>
          <w:noProof/>
          <w:lang w:val="en-US"/>
        </w:rPr>
        <w:lastRenderedPageBreak/>
        <w:t>91.</w:t>
      </w:r>
      <w:r>
        <w:rPr>
          <w:noProof/>
          <w:lang w:val="en-US"/>
        </w:rPr>
        <w:tab/>
        <w:t xml:space="preserve">Galluzzi S, Geroldi C, Ghidoni R, et al. The new Alzheimer's criteria in a naturalistic series of patients with mild cognitive impairment. </w:t>
      </w:r>
      <w:r w:rsidRPr="000F26FB">
        <w:rPr>
          <w:i/>
          <w:noProof/>
          <w:lang w:val="en-US"/>
        </w:rPr>
        <w:t>J Neurol</w:t>
      </w:r>
      <w:r>
        <w:rPr>
          <w:noProof/>
          <w:lang w:val="en-US"/>
        </w:rPr>
        <w:t xml:space="preserve"> 2010; </w:t>
      </w:r>
      <w:r w:rsidRPr="000F26FB">
        <w:rPr>
          <w:b/>
          <w:noProof/>
          <w:lang w:val="en-US"/>
        </w:rPr>
        <w:t>257</w:t>
      </w:r>
      <w:r>
        <w:rPr>
          <w:noProof/>
          <w:lang w:val="en-US"/>
        </w:rPr>
        <w:t>(12): 2004-14.</w:t>
      </w:r>
      <w:bookmarkEnd w:id="91"/>
    </w:p>
    <w:p w:rsidR="000F26FB" w:rsidRDefault="000F26FB" w:rsidP="000F26FB">
      <w:pPr>
        <w:spacing w:line="480" w:lineRule="auto"/>
        <w:ind w:left="567" w:hanging="567"/>
        <w:rPr>
          <w:noProof/>
          <w:lang w:val="en-US"/>
        </w:rPr>
      </w:pPr>
      <w:bookmarkStart w:id="92" w:name="_ENREF_92"/>
      <w:r>
        <w:rPr>
          <w:noProof/>
          <w:lang w:val="en-US"/>
        </w:rPr>
        <w:t>92.</w:t>
      </w:r>
      <w:r>
        <w:rPr>
          <w:noProof/>
          <w:lang w:val="en-US"/>
        </w:rPr>
        <w:tab/>
        <w:t xml:space="preserve">Panegyres PK, Rogers JM, McCarthy M, Campbell A, Wu JS. Fluorodeoxyglucose-positron emission tomography in the differential diagnosis of early-onset dementia: a prospective, community-based study. </w:t>
      </w:r>
      <w:r w:rsidRPr="000F26FB">
        <w:rPr>
          <w:i/>
          <w:noProof/>
          <w:lang w:val="en-US"/>
        </w:rPr>
        <w:t>BMC Neurol</w:t>
      </w:r>
      <w:r>
        <w:rPr>
          <w:noProof/>
          <w:lang w:val="en-US"/>
        </w:rPr>
        <w:t xml:space="preserve"> 2009; </w:t>
      </w:r>
      <w:r w:rsidRPr="000F26FB">
        <w:rPr>
          <w:b/>
          <w:noProof/>
          <w:lang w:val="en-US"/>
        </w:rPr>
        <w:t>9</w:t>
      </w:r>
      <w:r>
        <w:rPr>
          <w:noProof/>
          <w:lang w:val="en-US"/>
        </w:rPr>
        <w:t>: 41.</w:t>
      </w:r>
      <w:bookmarkEnd w:id="92"/>
    </w:p>
    <w:p w:rsidR="000F26FB" w:rsidRPr="000F26FB" w:rsidRDefault="000F26FB" w:rsidP="000F26FB">
      <w:pPr>
        <w:spacing w:line="480" w:lineRule="auto"/>
        <w:ind w:left="567" w:hanging="567"/>
        <w:rPr>
          <w:noProof/>
        </w:rPr>
      </w:pPr>
      <w:bookmarkStart w:id="93" w:name="_ENREF_93"/>
      <w:r>
        <w:rPr>
          <w:noProof/>
          <w:lang w:val="en-US"/>
        </w:rPr>
        <w:t>93.</w:t>
      </w:r>
      <w:r>
        <w:rPr>
          <w:noProof/>
          <w:lang w:val="en-US"/>
        </w:rPr>
        <w:tab/>
        <w:t xml:space="preserve">Fox C, Lafortune L, Boustani M, Dening T, Rait G, Brayne C. Screening for dementia - is it a no brainer? </w:t>
      </w:r>
      <w:r w:rsidRPr="000F26FB">
        <w:rPr>
          <w:i/>
          <w:noProof/>
        </w:rPr>
        <w:t>Int J Clin Pract</w:t>
      </w:r>
      <w:r w:rsidRPr="000F26FB">
        <w:rPr>
          <w:noProof/>
        </w:rPr>
        <w:t xml:space="preserve"> 2013; </w:t>
      </w:r>
      <w:r w:rsidRPr="000F26FB">
        <w:rPr>
          <w:b/>
          <w:noProof/>
        </w:rPr>
        <w:t>67</w:t>
      </w:r>
      <w:r w:rsidRPr="000F26FB">
        <w:rPr>
          <w:noProof/>
        </w:rPr>
        <w:t>(11): 1076-80.</w:t>
      </w:r>
      <w:bookmarkEnd w:id="93"/>
    </w:p>
    <w:p w:rsidR="000F26FB" w:rsidRDefault="000F26FB" w:rsidP="000F26FB">
      <w:pPr>
        <w:spacing w:line="480" w:lineRule="auto"/>
        <w:ind w:left="567" w:hanging="567"/>
        <w:rPr>
          <w:noProof/>
          <w:lang w:val="en-US"/>
        </w:rPr>
      </w:pPr>
      <w:bookmarkStart w:id="94" w:name="_ENREF_94"/>
      <w:r w:rsidRPr="000F26FB">
        <w:rPr>
          <w:noProof/>
        </w:rPr>
        <w:t>94.</w:t>
      </w:r>
      <w:r w:rsidRPr="000F26FB">
        <w:rPr>
          <w:noProof/>
        </w:rPr>
        <w:tab/>
        <w:t xml:space="preserve">Kaduszkiewicz H, Zimmermann T, Van den Bussche H, et al. </w:t>
      </w:r>
      <w:r>
        <w:rPr>
          <w:noProof/>
          <w:lang w:val="en-US"/>
        </w:rPr>
        <w:t xml:space="preserve">Do general practitioners recognize mild cognitive impairment in their patients? </w:t>
      </w:r>
      <w:r w:rsidRPr="000F26FB">
        <w:rPr>
          <w:i/>
          <w:noProof/>
          <w:lang w:val="en-US"/>
        </w:rPr>
        <w:t>The journal of nutrition, health &amp; aging</w:t>
      </w:r>
      <w:r>
        <w:rPr>
          <w:noProof/>
          <w:lang w:val="en-US"/>
        </w:rPr>
        <w:t xml:space="preserve"> 2010; </w:t>
      </w:r>
      <w:r w:rsidRPr="000F26FB">
        <w:rPr>
          <w:b/>
          <w:noProof/>
          <w:lang w:val="en-US"/>
        </w:rPr>
        <w:t>14</w:t>
      </w:r>
      <w:r>
        <w:rPr>
          <w:noProof/>
          <w:lang w:val="en-US"/>
        </w:rPr>
        <w:t>(8): 697-702.</w:t>
      </w:r>
      <w:bookmarkEnd w:id="94"/>
    </w:p>
    <w:p w:rsidR="000F26FB" w:rsidRDefault="000F26FB" w:rsidP="000F26FB">
      <w:pPr>
        <w:spacing w:line="480" w:lineRule="auto"/>
        <w:ind w:left="567" w:hanging="567"/>
        <w:rPr>
          <w:noProof/>
          <w:lang w:val="en-US"/>
        </w:rPr>
      </w:pPr>
      <w:bookmarkStart w:id="95" w:name="_ENREF_95"/>
      <w:r>
        <w:rPr>
          <w:noProof/>
          <w:lang w:val="en-US"/>
        </w:rPr>
        <w:t>95.</w:t>
      </w:r>
      <w:r>
        <w:rPr>
          <w:noProof/>
          <w:lang w:val="en-US"/>
        </w:rPr>
        <w:tab/>
        <w:t xml:space="preserve">Eichler T, Thyrian JR, Hertel J, et al. Rates of formal diagnosis in people screened positive for dementia in primary care: results of the DelpHi-Trial. </w:t>
      </w:r>
      <w:r w:rsidRPr="000F26FB">
        <w:rPr>
          <w:i/>
          <w:noProof/>
          <w:lang w:val="en-US"/>
        </w:rPr>
        <w:t>J Alzheimers Dis</w:t>
      </w:r>
      <w:r>
        <w:rPr>
          <w:noProof/>
          <w:lang w:val="en-US"/>
        </w:rPr>
        <w:t xml:space="preserve"> 2014; </w:t>
      </w:r>
      <w:r w:rsidRPr="000F26FB">
        <w:rPr>
          <w:b/>
          <w:noProof/>
          <w:lang w:val="en-US"/>
        </w:rPr>
        <w:t>42</w:t>
      </w:r>
      <w:r>
        <w:rPr>
          <w:noProof/>
          <w:lang w:val="en-US"/>
        </w:rPr>
        <w:t>(2): 451-8.</w:t>
      </w:r>
      <w:bookmarkEnd w:id="95"/>
    </w:p>
    <w:p w:rsidR="000F26FB" w:rsidRPr="000F26FB" w:rsidRDefault="000F26FB" w:rsidP="000F26FB">
      <w:pPr>
        <w:spacing w:line="480" w:lineRule="auto"/>
        <w:ind w:left="567" w:hanging="567"/>
        <w:rPr>
          <w:noProof/>
        </w:rPr>
      </w:pPr>
      <w:bookmarkStart w:id="96" w:name="_ENREF_96"/>
      <w:r>
        <w:rPr>
          <w:noProof/>
          <w:lang w:val="en-US"/>
        </w:rPr>
        <w:t>96.</w:t>
      </w:r>
      <w:r>
        <w:rPr>
          <w:noProof/>
          <w:lang w:val="en-US"/>
        </w:rPr>
        <w:tab/>
        <w:t xml:space="preserve">Boustani M, Callahan CM, Unverzagt FW, et al. Implementing a screening and diagnosis program for dementia in primary care. </w:t>
      </w:r>
      <w:r w:rsidRPr="000F26FB">
        <w:rPr>
          <w:i/>
          <w:noProof/>
        </w:rPr>
        <w:t>J Gen Intern Med</w:t>
      </w:r>
      <w:r w:rsidRPr="000F26FB">
        <w:rPr>
          <w:noProof/>
        </w:rPr>
        <w:t xml:space="preserve"> 2005; </w:t>
      </w:r>
      <w:r w:rsidRPr="000F26FB">
        <w:rPr>
          <w:b/>
          <w:noProof/>
        </w:rPr>
        <w:t>20</w:t>
      </w:r>
      <w:r w:rsidRPr="000F26FB">
        <w:rPr>
          <w:noProof/>
        </w:rPr>
        <w:t>(7): 572-7.</w:t>
      </w:r>
      <w:bookmarkEnd w:id="96"/>
    </w:p>
    <w:p w:rsidR="000F26FB" w:rsidRDefault="000F26FB" w:rsidP="000F26FB">
      <w:pPr>
        <w:spacing w:line="480" w:lineRule="auto"/>
        <w:ind w:left="567" w:hanging="567"/>
        <w:rPr>
          <w:noProof/>
          <w:lang w:val="en-US"/>
        </w:rPr>
      </w:pPr>
      <w:bookmarkStart w:id="97" w:name="_ENREF_97"/>
      <w:r w:rsidRPr="000F26FB">
        <w:rPr>
          <w:noProof/>
        </w:rPr>
        <w:t>97.</w:t>
      </w:r>
      <w:r w:rsidRPr="000F26FB">
        <w:rPr>
          <w:noProof/>
        </w:rPr>
        <w:tab/>
        <w:t xml:space="preserve">Pepe MS, Etzioni R, Feng Z, et al. </w:t>
      </w:r>
      <w:r>
        <w:rPr>
          <w:noProof/>
          <w:lang w:val="en-US"/>
        </w:rPr>
        <w:t xml:space="preserve">Phases of biomarker development for early detection of cancer. </w:t>
      </w:r>
      <w:r w:rsidRPr="000F26FB">
        <w:rPr>
          <w:i/>
          <w:noProof/>
          <w:lang w:val="en-US"/>
        </w:rPr>
        <w:t>Journal of the National Cancer Institute</w:t>
      </w:r>
      <w:r>
        <w:rPr>
          <w:noProof/>
          <w:lang w:val="en-US"/>
        </w:rPr>
        <w:t xml:space="preserve"> 2001; </w:t>
      </w:r>
      <w:r w:rsidRPr="000F26FB">
        <w:rPr>
          <w:b/>
          <w:noProof/>
          <w:lang w:val="en-US"/>
        </w:rPr>
        <w:t>93</w:t>
      </w:r>
      <w:r>
        <w:rPr>
          <w:noProof/>
          <w:lang w:val="en-US"/>
        </w:rPr>
        <w:t>(14): 1054-61.</w:t>
      </w:r>
      <w:bookmarkEnd w:id="97"/>
    </w:p>
    <w:p w:rsidR="000F26FB" w:rsidRDefault="000F26FB" w:rsidP="000F26FB">
      <w:pPr>
        <w:spacing w:line="480" w:lineRule="auto"/>
        <w:ind w:left="567" w:hanging="567"/>
        <w:rPr>
          <w:noProof/>
          <w:lang w:val="en-US"/>
        </w:rPr>
      </w:pPr>
      <w:bookmarkStart w:id="98" w:name="_ENREF_98"/>
      <w:r>
        <w:rPr>
          <w:noProof/>
          <w:lang w:val="en-US"/>
        </w:rPr>
        <w:t>98.</w:t>
      </w:r>
      <w:r>
        <w:rPr>
          <w:noProof/>
          <w:lang w:val="en-US"/>
        </w:rPr>
        <w:tab/>
        <w:t xml:space="preserve">Grundman M, Pontecorvo MJ, Salloway SP, et al. Potential impact of amyloid imaging on diagnosis and intended management in patients with progressive cognitive decline. </w:t>
      </w:r>
      <w:r w:rsidRPr="000F26FB">
        <w:rPr>
          <w:i/>
          <w:noProof/>
          <w:lang w:val="en-US"/>
        </w:rPr>
        <w:t>Alzheimer disease and associated disorders</w:t>
      </w:r>
      <w:r>
        <w:rPr>
          <w:noProof/>
          <w:lang w:val="en-US"/>
        </w:rPr>
        <w:t xml:space="preserve"> 2013; </w:t>
      </w:r>
      <w:r w:rsidRPr="000F26FB">
        <w:rPr>
          <w:b/>
          <w:noProof/>
          <w:lang w:val="en-US"/>
        </w:rPr>
        <w:t>27</w:t>
      </w:r>
      <w:r>
        <w:rPr>
          <w:noProof/>
          <w:lang w:val="en-US"/>
        </w:rPr>
        <w:t>(1): 4-15.</w:t>
      </w:r>
      <w:bookmarkEnd w:id="98"/>
    </w:p>
    <w:p w:rsidR="000F26FB" w:rsidRDefault="000F26FB" w:rsidP="000F26FB">
      <w:pPr>
        <w:spacing w:line="480" w:lineRule="auto"/>
        <w:ind w:left="567" w:hanging="567"/>
        <w:rPr>
          <w:noProof/>
          <w:lang w:val="en-US"/>
        </w:rPr>
      </w:pPr>
      <w:bookmarkStart w:id="99" w:name="_ENREF_99"/>
      <w:r>
        <w:rPr>
          <w:noProof/>
          <w:lang w:val="en-US"/>
        </w:rPr>
        <w:t>99.</w:t>
      </w:r>
      <w:r>
        <w:rPr>
          <w:noProof/>
          <w:lang w:val="en-US"/>
        </w:rPr>
        <w:tab/>
        <w:t xml:space="preserve">Thyrian JR, Fiss T, Dreier A, et al. Life- and person-centred help in Mecklenburg-Western Pomerania, Germany (DelpHi): study protocol for a randomised controlled trial. </w:t>
      </w:r>
      <w:r w:rsidRPr="000F26FB">
        <w:rPr>
          <w:i/>
          <w:noProof/>
          <w:lang w:val="en-US"/>
        </w:rPr>
        <w:t>Trials</w:t>
      </w:r>
      <w:r>
        <w:rPr>
          <w:noProof/>
          <w:lang w:val="en-US"/>
        </w:rPr>
        <w:t xml:space="preserve"> 2012; </w:t>
      </w:r>
      <w:r w:rsidRPr="000F26FB">
        <w:rPr>
          <w:b/>
          <w:noProof/>
          <w:lang w:val="en-US"/>
        </w:rPr>
        <w:t>13</w:t>
      </w:r>
      <w:r>
        <w:rPr>
          <w:noProof/>
          <w:lang w:val="en-US"/>
        </w:rPr>
        <w:t>(1): 56.</w:t>
      </w:r>
      <w:bookmarkEnd w:id="99"/>
    </w:p>
    <w:p w:rsidR="000F26FB" w:rsidRDefault="000F26FB" w:rsidP="000F26FB">
      <w:pPr>
        <w:spacing w:line="480" w:lineRule="auto"/>
        <w:ind w:left="567" w:hanging="567"/>
        <w:rPr>
          <w:noProof/>
          <w:lang w:val="en-US"/>
        </w:rPr>
      </w:pPr>
      <w:bookmarkStart w:id="100" w:name="_ENREF_100"/>
      <w:r>
        <w:rPr>
          <w:noProof/>
          <w:lang w:val="en-US"/>
        </w:rPr>
        <w:t>100.</w:t>
      </w:r>
      <w:r>
        <w:rPr>
          <w:noProof/>
          <w:lang w:val="en-US"/>
        </w:rPr>
        <w:tab/>
        <w:t xml:space="preserve">Zhang S, Smailagic N, Hyde C, et al. (11)C-PIB-PET for the early diagnosis of Alzheimer's disease dementia and other dementias in people with mild cognitive impairment (MCI). </w:t>
      </w:r>
      <w:r w:rsidRPr="000F26FB">
        <w:rPr>
          <w:i/>
          <w:noProof/>
          <w:lang w:val="en-US"/>
        </w:rPr>
        <w:t>Cochrane Database Syst Rev</w:t>
      </w:r>
      <w:r>
        <w:rPr>
          <w:noProof/>
          <w:lang w:val="en-US"/>
        </w:rPr>
        <w:t xml:space="preserve"> 2014; </w:t>
      </w:r>
      <w:r w:rsidRPr="000F26FB">
        <w:rPr>
          <w:b/>
          <w:noProof/>
          <w:lang w:val="en-US"/>
        </w:rPr>
        <w:t>7</w:t>
      </w:r>
      <w:r>
        <w:rPr>
          <w:noProof/>
          <w:lang w:val="en-US"/>
        </w:rPr>
        <w:t>: CD010386.</w:t>
      </w:r>
      <w:bookmarkEnd w:id="100"/>
    </w:p>
    <w:p w:rsidR="000F26FB" w:rsidRDefault="000F26FB" w:rsidP="000F26FB">
      <w:pPr>
        <w:spacing w:line="480" w:lineRule="auto"/>
        <w:ind w:left="567" w:hanging="567"/>
        <w:rPr>
          <w:noProof/>
          <w:lang w:val="en-US"/>
        </w:rPr>
      </w:pPr>
      <w:bookmarkStart w:id="101" w:name="_ENREF_101"/>
      <w:r>
        <w:rPr>
          <w:noProof/>
          <w:lang w:val="en-US"/>
        </w:rPr>
        <w:lastRenderedPageBreak/>
        <w:t>101.</w:t>
      </w:r>
      <w:r>
        <w:rPr>
          <w:noProof/>
          <w:lang w:val="en-US"/>
        </w:rPr>
        <w:tab/>
        <w:t xml:space="preserve">Ma Y, Zhang S, Li J, et al. Predictive accuracy of amyloid imaging for progression from mild cognitive impairment to Alzheimer disease with different lengths of follow-up: a meta-analysis. [Corrected]. </w:t>
      </w:r>
      <w:r w:rsidRPr="000F26FB">
        <w:rPr>
          <w:i/>
          <w:noProof/>
          <w:lang w:val="en-US"/>
        </w:rPr>
        <w:t>Medicine (Baltimore)</w:t>
      </w:r>
      <w:r>
        <w:rPr>
          <w:noProof/>
          <w:lang w:val="en-US"/>
        </w:rPr>
        <w:t xml:space="preserve"> 2014; </w:t>
      </w:r>
      <w:r w:rsidRPr="000F26FB">
        <w:rPr>
          <w:b/>
          <w:noProof/>
          <w:lang w:val="en-US"/>
        </w:rPr>
        <w:t>93</w:t>
      </w:r>
      <w:r>
        <w:rPr>
          <w:noProof/>
          <w:lang w:val="en-US"/>
        </w:rPr>
        <w:t>(27): e150.</w:t>
      </w:r>
      <w:bookmarkEnd w:id="101"/>
    </w:p>
    <w:p w:rsidR="000F26FB" w:rsidRDefault="000F26FB" w:rsidP="000F26FB">
      <w:pPr>
        <w:spacing w:line="480" w:lineRule="auto"/>
        <w:ind w:left="567" w:hanging="567"/>
        <w:rPr>
          <w:noProof/>
          <w:lang w:val="en-US"/>
        </w:rPr>
      </w:pPr>
      <w:bookmarkStart w:id="102" w:name="_ENREF_102"/>
      <w:r>
        <w:rPr>
          <w:noProof/>
          <w:lang w:val="en-US"/>
        </w:rPr>
        <w:t>102.</w:t>
      </w:r>
      <w:r>
        <w:rPr>
          <w:noProof/>
          <w:lang w:val="en-US"/>
        </w:rPr>
        <w:tab/>
        <w:t xml:space="preserve">Mosconi L, Perani D, Sorbi S, et al. MCI conversion to dementia and the APOE genotype: a prediction study with FDG-PET. </w:t>
      </w:r>
      <w:r w:rsidRPr="000F26FB">
        <w:rPr>
          <w:i/>
          <w:noProof/>
          <w:lang w:val="en-US"/>
        </w:rPr>
        <w:t>Neurology</w:t>
      </w:r>
      <w:r>
        <w:rPr>
          <w:noProof/>
          <w:lang w:val="en-US"/>
        </w:rPr>
        <w:t xml:space="preserve"> 2004; </w:t>
      </w:r>
      <w:r w:rsidRPr="000F26FB">
        <w:rPr>
          <w:b/>
          <w:noProof/>
          <w:lang w:val="en-US"/>
        </w:rPr>
        <w:t>63</w:t>
      </w:r>
      <w:r>
        <w:rPr>
          <w:noProof/>
          <w:lang w:val="en-US"/>
        </w:rPr>
        <w:t>(12): 2332-40.</w:t>
      </w:r>
      <w:bookmarkEnd w:id="102"/>
    </w:p>
    <w:p w:rsidR="000F26FB" w:rsidRPr="000F26FB" w:rsidRDefault="000F26FB" w:rsidP="000F26FB">
      <w:pPr>
        <w:spacing w:line="480" w:lineRule="auto"/>
        <w:ind w:left="567" w:hanging="567"/>
        <w:rPr>
          <w:noProof/>
        </w:rPr>
      </w:pPr>
      <w:bookmarkStart w:id="103" w:name="_ENREF_103"/>
      <w:r>
        <w:rPr>
          <w:noProof/>
          <w:lang w:val="en-US"/>
        </w:rPr>
        <w:t>103.</w:t>
      </w:r>
      <w:r>
        <w:rPr>
          <w:noProof/>
          <w:lang w:val="en-US"/>
        </w:rPr>
        <w:tab/>
        <w:t xml:space="preserve">Drzezga A, Grimmer T, Riemenschneider M, et al. Prediction of individual clinical outcome in MCI by means of genetic assessment and (18)F-FDG PET. </w:t>
      </w:r>
      <w:r w:rsidRPr="000F26FB">
        <w:rPr>
          <w:i/>
          <w:noProof/>
        </w:rPr>
        <w:t>J Nucl Med</w:t>
      </w:r>
      <w:r w:rsidRPr="000F26FB">
        <w:rPr>
          <w:noProof/>
        </w:rPr>
        <w:t xml:space="preserve"> 2005; </w:t>
      </w:r>
      <w:r w:rsidRPr="000F26FB">
        <w:rPr>
          <w:b/>
          <w:noProof/>
        </w:rPr>
        <w:t>46</w:t>
      </w:r>
      <w:r w:rsidRPr="000F26FB">
        <w:rPr>
          <w:noProof/>
        </w:rPr>
        <w:t>(10): 1625-32.</w:t>
      </w:r>
      <w:bookmarkEnd w:id="103"/>
    </w:p>
    <w:p w:rsidR="000F26FB" w:rsidRDefault="000F26FB" w:rsidP="000F26FB">
      <w:pPr>
        <w:spacing w:line="480" w:lineRule="auto"/>
        <w:ind w:left="567" w:hanging="567"/>
        <w:rPr>
          <w:noProof/>
          <w:lang w:val="en-US"/>
        </w:rPr>
      </w:pPr>
      <w:bookmarkStart w:id="104" w:name="_ENREF_104"/>
      <w:r w:rsidRPr="000F26FB">
        <w:rPr>
          <w:noProof/>
        </w:rPr>
        <w:t>104.</w:t>
      </w:r>
      <w:r w:rsidRPr="000F26FB">
        <w:rPr>
          <w:noProof/>
        </w:rPr>
        <w:tab/>
        <w:t xml:space="preserve">Arbizu J, Prieto E, Martinez-Lage P, et al. </w:t>
      </w:r>
      <w:r>
        <w:rPr>
          <w:noProof/>
          <w:lang w:val="en-US"/>
        </w:rPr>
        <w:t xml:space="preserve">Automated analysis of FDG PET as a tool for single-subject probabilistic prediction and detection of Alzheimer's disease dementia. </w:t>
      </w:r>
      <w:r w:rsidRPr="000F26FB">
        <w:rPr>
          <w:i/>
          <w:noProof/>
          <w:lang w:val="en-US"/>
        </w:rPr>
        <w:t>European journal of nuclear medicine and molecular imaging</w:t>
      </w:r>
      <w:r>
        <w:rPr>
          <w:noProof/>
          <w:lang w:val="en-US"/>
        </w:rPr>
        <w:t xml:space="preserve"> 2013; </w:t>
      </w:r>
      <w:r w:rsidRPr="000F26FB">
        <w:rPr>
          <w:b/>
          <w:noProof/>
          <w:lang w:val="en-US"/>
        </w:rPr>
        <w:t>40</w:t>
      </w:r>
      <w:r>
        <w:rPr>
          <w:noProof/>
          <w:lang w:val="en-US"/>
        </w:rPr>
        <w:t>(9): 1394-405.</w:t>
      </w:r>
      <w:bookmarkEnd w:id="104"/>
    </w:p>
    <w:p w:rsidR="000F26FB" w:rsidRDefault="000F26FB" w:rsidP="000F26FB">
      <w:pPr>
        <w:spacing w:line="480" w:lineRule="auto"/>
        <w:ind w:left="567" w:hanging="567"/>
        <w:rPr>
          <w:noProof/>
          <w:lang w:val="en-US"/>
        </w:rPr>
      </w:pPr>
      <w:bookmarkStart w:id="105" w:name="_ENREF_105"/>
      <w:r>
        <w:rPr>
          <w:noProof/>
          <w:lang w:val="en-US"/>
        </w:rPr>
        <w:t>105.</w:t>
      </w:r>
      <w:r>
        <w:rPr>
          <w:noProof/>
          <w:lang w:val="en-US"/>
        </w:rPr>
        <w:tab/>
        <w:t xml:space="preserve">Duara R, Loewenstein DA, Potter E, et al. Medial temporal lobe atrophy on MRI scans and the diagnosis of Alzheimer disease. </w:t>
      </w:r>
      <w:r w:rsidRPr="000F26FB">
        <w:rPr>
          <w:i/>
          <w:noProof/>
          <w:lang w:val="en-US"/>
        </w:rPr>
        <w:t>Neurology</w:t>
      </w:r>
      <w:r>
        <w:rPr>
          <w:noProof/>
          <w:lang w:val="en-US"/>
        </w:rPr>
        <w:t xml:space="preserve"> 2008; </w:t>
      </w:r>
      <w:r w:rsidRPr="000F26FB">
        <w:rPr>
          <w:b/>
          <w:noProof/>
          <w:lang w:val="en-US"/>
        </w:rPr>
        <w:t>71</w:t>
      </w:r>
      <w:r>
        <w:rPr>
          <w:noProof/>
          <w:lang w:val="en-US"/>
        </w:rPr>
        <w:t>(24): 1986-92.</w:t>
      </w:r>
      <w:bookmarkEnd w:id="105"/>
    </w:p>
    <w:p w:rsidR="000F26FB" w:rsidRDefault="000F26FB" w:rsidP="000F26FB">
      <w:pPr>
        <w:spacing w:line="480" w:lineRule="auto"/>
        <w:ind w:left="567" w:hanging="567"/>
        <w:rPr>
          <w:noProof/>
          <w:lang w:val="en-US"/>
        </w:rPr>
      </w:pPr>
      <w:bookmarkStart w:id="106" w:name="_ENREF_106"/>
      <w:r>
        <w:rPr>
          <w:noProof/>
          <w:lang w:val="en-US"/>
        </w:rPr>
        <w:t>106.</w:t>
      </w:r>
      <w:r>
        <w:rPr>
          <w:noProof/>
          <w:lang w:val="en-US"/>
        </w:rPr>
        <w:tab/>
        <w:t xml:space="preserve">Clerx L, van Rossum IA, Burns L, et al. Measurements of medial temporal lobe atrophy for prediction of Alzheimer's disease in subjects with mild cognitive impairment. </w:t>
      </w:r>
      <w:r w:rsidRPr="000F26FB">
        <w:rPr>
          <w:i/>
          <w:noProof/>
          <w:lang w:val="en-US"/>
        </w:rPr>
        <w:t>Neurobiology of aging</w:t>
      </w:r>
      <w:r>
        <w:rPr>
          <w:noProof/>
          <w:lang w:val="en-US"/>
        </w:rPr>
        <w:t xml:space="preserve"> 2013; </w:t>
      </w:r>
      <w:r w:rsidRPr="000F26FB">
        <w:rPr>
          <w:b/>
          <w:noProof/>
          <w:lang w:val="en-US"/>
        </w:rPr>
        <w:t>34</w:t>
      </w:r>
      <w:r>
        <w:rPr>
          <w:noProof/>
          <w:lang w:val="en-US"/>
        </w:rPr>
        <w:t>(8): 2003-13.</w:t>
      </w:r>
      <w:bookmarkEnd w:id="106"/>
    </w:p>
    <w:p w:rsidR="000F26FB" w:rsidRDefault="000F26FB" w:rsidP="000F26FB">
      <w:pPr>
        <w:spacing w:line="480" w:lineRule="auto"/>
        <w:ind w:left="567" w:hanging="567"/>
        <w:rPr>
          <w:noProof/>
          <w:lang w:val="en-US"/>
        </w:rPr>
      </w:pPr>
      <w:bookmarkStart w:id="107" w:name="_ENREF_107"/>
      <w:r>
        <w:rPr>
          <w:noProof/>
          <w:lang w:val="en-US"/>
        </w:rPr>
        <w:t>107.</w:t>
      </w:r>
      <w:r>
        <w:rPr>
          <w:noProof/>
          <w:lang w:val="en-US"/>
        </w:rPr>
        <w:tab/>
        <w:t xml:space="preserve">Westman E, Cavallin L, Muehlboeck JS, et al. Sensitivity and specificity of medial temporal lobe visual ratings and multivariate regional MRI classification in Alzheimer's disease. </w:t>
      </w:r>
      <w:r w:rsidRPr="000F26FB">
        <w:rPr>
          <w:i/>
          <w:noProof/>
          <w:lang w:val="en-US"/>
        </w:rPr>
        <w:t>PloS one</w:t>
      </w:r>
      <w:r>
        <w:rPr>
          <w:noProof/>
          <w:lang w:val="en-US"/>
        </w:rPr>
        <w:t xml:space="preserve"> 2011; </w:t>
      </w:r>
      <w:r w:rsidRPr="000F26FB">
        <w:rPr>
          <w:b/>
          <w:noProof/>
          <w:lang w:val="en-US"/>
        </w:rPr>
        <w:t>6</w:t>
      </w:r>
      <w:r>
        <w:rPr>
          <w:noProof/>
          <w:lang w:val="en-US"/>
        </w:rPr>
        <w:t>(7): e22506.</w:t>
      </w:r>
      <w:bookmarkEnd w:id="107"/>
    </w:p>
    <w:p w:rsidR="000F26FB" w:rsidRDefault="000F26FB" w:rsidP="000F26FB">
      <w:pPr>
        <w:spacing w:line="480" w:lineRule="auto"/>
        <w:ind w:left="567" w:hanging="567"/>
        <w:rPr>
          <w:noProof/>
          <w:lang w:val="en-US"/>
        </w:rPr>
      </w:pPr>
      <w:bookmarkStart w:id="108" w:name="_ENREF_108"/>
      <w:r>
        <w:rPr>
          <w:noProof/>
          <w:lang w:val="en-US"/>
        </w:rPr>
        <w:t>108.</w:t>
      </w:r>
      <w:r>
        <w:rPr>
          <w:noProof/>
          <w:lang w:val="en-US"/>
        </w:rPr>
        <w:tab/>
        <w:t xml:space="preserve">Bresciani L, Rossi R, Testa C, et al. Visual assessment of medial temporal atrophy on MR films in Alzheimer's disease: comparison with volumetry. </w:t>
      </w:r>
      <w:r w:rsidRPr="000F26FB">
        <w:rPr>
          <w:i/>
          <w:noProof/>
          <w:lang w:val="en-US"/>
        </w:rPr>
        <w:t>Aging Clin Exp Res</w:t>
      </w:r>
      <w:r>
        <w:rPr>
          <w:noProof/>
          <w:lang w:val="en-US"/>
        </w:rPr>
        <w:t xml:space="preserve"> 2005; </w:t>
      </w:r>
      <w:r w:rsidRPr="000F26FB">
        <w:rPr>
          <w:b/>
          <w:noProof/>
          <w:lang w:val="en-US"/>
        </w:rPr>
        <w:t>17</w:t>
      </w:r>
      <w:r>
        <w:rPr>
          <w:noProof/>
          <w:lang w:val="en-US"/>
        </w:rPr>
        <w:t>(1): 8-13.</w:t>
      </w:r>
      <w:bookmarkEnd w:id="108"/>
    </w:p>
    <w:p w:rsidR="000F26FB" w:rsidRDefault="000F26FB" w:rsidP="000F26FB">
      <w:pPr>
        <w:spacing w:line="480" w:lineRule="auto"/>
        <w:ind w:left="567" w:hanging="567"/>
        <w:rPr>
          <w:noProof/>
          <w:lang w:val="en-US"/>
        </w:rPr>
      </w:pPr>
      <w:bookmarkStart w:id="109" w:name="_ENREF_109"/>
      <w:r>
        <w:rPr>
          <w:noProof/>
          <w:lang w:val="en-US"/>
        </w:rPr>
        <w:t>109.</w:t>
      </w:r>
      <w:r>
        <w:rPr>
          <w:noProof/>
          <w:lang w:val="en-US"/>
        </w:rPr>
        <w:tab/>
        <w:t xml:space="preserve">Ridha BH, Barnes J, van de Pol LA, et al. Application of automated medial temporal lobe atrophy scale to Alzheimer disease. </w:t>
      </w:r>
      <w:r w:rsidRPr="000F26FB">
        <w:rPr>
          <w:i/>
          <w:noProof/>
          <w:lang w:val="en-US"/>
        </w:rPr>
        <w:t>Archives of neurology</w:t>
      </w:r>
      <w:r>
        <w:rPr>
          <w:noProof/>
          <w:lang w:val="en-US"/>
        </w:rPr>
        <w:t xml:space="preserve"> 2007; </w:t>
      </w:r>
      <w:r w:rsidRPr="000F26FB">
        <w:rPr>
          <w:b/>
          <w:noProof/>
          <w:lang w:val="en-US"/>
        </w:rPr>
        <w:t>64</w:t>
      </w:r>
      <w:r>
        <w:rPr>
          <w:noProof/>
          <w:lang w:val="en-US"/>
        </w:rPr>
        <w:t>(6): 849-54.</w:t>
      </w:r>
      <w:bookmarkEnd w:id="109"/>
    </w:p>
    <w:p w:rsidR="000F26FB" w:rsidRDefault="000F26FB" w:rsidP="000F26FB">
      <w:pPr>
        <w:spacing w:line="480" w:lineRule="auto"/>
        <w:ind w:left="567" w:hanging="567"/>
        <w:rPr>
          <w:noProof/>
          <w:lang w:val="en-US"/>
        </w:rPr>
      </w:pPr>
      <w:bookmarkStart w:id="110" w:name="_ENREF_110"/>
      <w:r>
        <w:rPr>
          <w:noProof/>
          <w:lang w:val="en-US"/>
        </w:rPr>
        <w:lastRenderedPageBreak/>
        <w:t>110.</w:t>
      </w:r>
      <w:r>
        <w:rPr>
          <w:noProof/>
          <w:lang w:val="en-US"/>
        </w:rPr>
        <w:tab/>
        <w:t xml:space="preserve">Dickerson BC, Goncharova I, Sullivan MP, et al. MRI-derived entorhinal and hippocampal atrophy in incipient and very mild Alzheimer's disease. </w:t>
      </w:r>
      <w:r w:rsidRPr="000F26FB">
        <w:rPr>
          <w:i/>
          <w:noProof/>
          <w:lang w:val="en-US"/>
        </w:rPr>
        <w:t>Neurobiol Aging</w:t>
      </w:r>
      <w:r>
        <w:rPr>
          <w:noProof/>
          <w:lang w:val="en-US"/>
        </w:rPr>
        <w:t xml:space="preserve"> 2001; </w:t>
      </w:r>
      <w:r w:rsidRPr="000F26FB">
        <w:rPr>
          <w:b/>
          <w:noProof/>
          <w:lang w:val="en-US"/>
        </w:rPr>
        <w:t>22</w:t>
      </w:r>
      <w:r>
        <w:rPr>
          <w:noProof/>
          <w:lang w:val="en-US"/>
        </w:rPr>
        <w:t>(5): 747-54.</w:t>
      </w:r>
      <w:bookmarkEnd w:id="110"/>
    </w:p>
    <w:p w:rsidR="000F26FB" w:rsidRDefault="000F26FB" w:rsidP="000F26FB">
      <w:pPr>
        <w:spacing w:line="480" w:lineRule="auto"/>
        <w:ind w:left="567" w:hanging="567"/>
        <w:rPr>
          <w:noProof/>
          <w:lang w:val="en-US"/>
        </w:rPr>
      </w:pPr>
      <w:bookmarkStart w:id="111" w:name="_ENREF_111"/>
      <w:r>
        <w:rPr>
          <w:noProof/>
          <w:lang w:val="en-US"/>
        </w:rPr>
        <w:t>111.</w:t>
      </w:r>
      <w:r>
        <w:rPr>
          <w:noProof/>
          <w:lang w:val="en-US"/>
        </w:rPr>
        <w:tab/>
        <w:t xml:space="preserve">Ferrarini L, Frisoni GB, Pievani M, Reiber JH, Ganzola R, Milles J. Morphological hippocampal markers for automated detection of Alzheimer's disease and mild cognitive impairment converters in magnetic resonance images. </w:t>
      </w:r>
      <w:r w:rsidRPr="000F26FB">
        <w:rPr>
          <w:i/>
          <w:noProof/>
          <w:lang w:val="en-US"/>
        </w:rPr>
        <w:t>J Alzheimers Dis</w:t>
      </w:r>
      <w:r>
        <w:rPr>
          <w:noProof/>
          <w:lang w:val="en-US"/>
        </w:rPr>
        <w:t xml:space="preserve"> 2009; </w:t>
      </w:r>
      <w:r w:rsidRPr="000F26FB">
        <w:rPr>
          <w:b/>
          <w:noProof/>
          <w:lang w:val="en-US"/>
        </w:rPr>
        <w:t>17</w:t>
      </w:r>
      <w:r>
        <w:rPr>
          <w:noProof/>
          <w:lang w:val="en-US"/>
        </w:rPr>
        <w:t>(3): 643-59.</w:t>
      </w:r>
      <w:bookmarkEnd w:id="111"/>
    </w:p>
    <w:p w:rsidR="000F26FB" w:rsidRDefault="000F26FB" w:rsidP="000F26FB">
      <w:pPr>
        <w:spacing w:line="480" w:lineRule="auto"/>
        <w:ind w:left="567" w:hanging="567"/>
        <w:rPr>
          <w:noProof/>
          <w:lang w:val="en-US"/>
        </w:rPr>
      </w:pPr>
      <w:bookmarkStart w:id="112" w:name="_ENREF_112"/>
      <w:r>
        <w:rPr>
          <w:noProof/>
          <w:lang w:val="en-US"/>
        </w:rPr>
        <w:t>112.</w:t>
      </w:r>
      <w:r>
        <w:rPr>
          <w:noProof/>
          <w:lang w:val="en-US"/>
        </w:rPr>
        <w:tab/>
        <w:t xml:space="preserve">Devanand DP, Bansal R, Liu J, Hao X, Pradhaban G, Peterson BS. MRI hippocampal and entorhinal cortex mapping in predicting conversion to Alzheimer's disease. </w:t>
      </w:r>
      <w:r w:rsidRPr="000F26FB">
        <w:rPr>
          <w:i/>
          <w:noProof/>
          <w:lang w:val="en-US"/>
        </w:rPr>
        <w:t>NeuroImage</w:t>
      </w:r>
      <w:r>
        <w:rPr>
          <w:noProof/>
          <w:lang w:val="en-US"/>
        </w:rPr>
        <w:t xml:space="preserve"> 2012; </w:t>
      </w:r>
      <w:r w:rsidRPr="000F26FB">
        <w:rPr>
          <w:b/>
          <w:noProof/>
          <w:lang w:val="en-US"/>
        </w:rPr>
        <w:t>60</w:t>
      </w:r>
      <w:r>
        <w:rPr>
          <w:noProof/>
          <w:lang w:val="en-US"/>
        </w:rPr>
        <w:t>(3): 1622-9.</w:t>
      </w:r>
      <w:bookmarkEnd w:id="112"/>
    </w:p>
    <w:p w:rsidR="000F26FB" w:rsidRDefault="000F26FB" w:rsidP="000F26FB">
      <w:pPr>
        <w:spacing w:line="480" w:lineRule="auto"/>
        <w:ind w:left="567" w:hanging="567"/>
        <w:rPr>
          <w:noProof/>
          <w:lang w:val="en-US"/>
        </w:rPr>
      </w:pPr>
      <w:bookmarkStart w:id="113" w:name="_ENREF_113"/>
      <w:r>
        <w:rPr>
          <w:noProof/>
          <w:lang w:val="en-US"/>
        </w:rPr>
        <w:t>113.</w:t>
      </w:r>
      <w:r>
        <w:rPr>
          <w:noProof/>
          <w:lang w:val="en-US"/>
        </w:rPr>
        <w:tab/>
        <w:t xml:space="preserve">Boutet C, Chupin M, Colliot O, et al. Is radiological evaluation as good as computer-based volumetry to assess hippocampal atrophy in Alzheimer's disease? </w:t>
      </w:r>
      <w:r w:rsidRPr="000F26FB">
        <w:rPr>
          <w:i/>
          <w:noProof/>
          <w:lang w:val="en-US"/>
        </w:rPr>
        <w:t>Neuroradiology</w:t>
      </w:r>
      <w:r>
        <w:rPr>
          <w:noProof/>
          <w:lang w:val="en-US"/>
        </w:rPr>
        <w:t xml:space="preserve"> 2012; </w:t>
      </w:r>
      <w:r w:rsidRPr="000F26FB">
        <w:rPr>
          <w:b/>
          <w:noProof/>
          <w:lang w:val="en-US"/>
        </w:rPr>
        <w:t>54</w:t>
      </w:r>
      <w:r>
        <w:rPr>
          <w:noProof/>
          <w:lang w:val="en-US"/>
        </w:rPr>
        <w:t>(12): 1321-30.</w:t>
      </w:r>
      <w:bookmarkEnd w:id="113"/>
    </w:p>
    <w:p w:rsidR="000F26FB" w:rsidRDefault="000F26FB" w:rsidP="000F26FB">
      <w:pPr>
        <w:spacing w:line="480" w:lineRule="auto"/>
        <w:ind w:left="567" w:hanging="567"/>
        <w:rPr>
          <w:noProof/>
          <w:lang w:val="en-US"/>
        </w:rPr>
      </w:pPr>
      <w:bookmarkStart w:id="114" w:name="_ENREF_114"/>
      <w:r>
        <w:rPr>
          <w:noProof/>
          <w:lang w:val="en-US"/>
        </w:rPr>
        <w:t>114.</w:t>
      </w:r>
      <w:r>
        <w:rPr>
          <w:noProof/>
          <w:lang w:val="en-US"/>
        </w:rPr>
        <w:tab/>
        <w:t xml:space="preserve">Chupin M, Gerardin E, Cuingnet R, et al. Fully automatic hippocampus segmentation and classification in Alzheimer's disease and mild cognitive impairment applied on data from ADNI. </w:t>
      </w:r>
      <w:r w:rsidRPr="000F26FB">
        <w:rPr>
          <w:i/>
          <w:noProof/>
          <w:lang w:val="en-US"/>
        </w:rPr>
        <w:t>Hippocampus</w:t>
      </w:r>
      <w:r>
        <w:rPr>
          <w:noProof/>
          <w:lang w:val="en-US"/>
        </w:rPr>
        <w:t xml:space="preserve"> 2009; </w:t>
      </w:r>
      <w:r w:rsidRPr="000F26FB">
        <w:rPr>
          <w:b/>
          <w:noProof/>
          <w:lang w:val="en-US"/>
        </w:rPr>
        <w:t>19</w:t>
      </w:r>
      <w:r>
        <w:rPr>
          <w:noProof/>
          <w:lang w:val="en-US"/>
        </w:rPr>
        <w:t>(6): 579-87.</w:t>
      </w:r>
      <w:bookmarkEnd w:id="114"/>
    </w:p>
    <w:p w:rsidR="000F26FB" w:rsidRDefault="000F26FB" w:rsidP="000F26FB">
      <w:pPr>
        <w:spacing w:line="480" w:lineRule="auto"/>
        <w:ind w:left="567" w:hanging="567"/>
        <w:rPr>
          <w:noProof/>
          <w:lang w:val="en-US"/>
        </w:rPr>
      </w:pPr>
      <w:bookmarkStart w:id="115" w:name="_ENREF_115"/>
      <w:r>
        <w:rPr>
          <w:noProof/>
          <w:lang w:val="en-US"/>
        </w:rPr>
        <w:t>115.</w:t>
      </w:r>
      <w:r>
        <w:rPr>
          <w:noProof/>
          <w:lang w:val="en-US"/>
        </w:rPr>
        <w:tab/>
        <w:t xml:space="preserve">Ewers M, Walsh C, Trojanowski JQ, et al. Prediction of conversion from mild cognitive impairment to Alzheimer's disease dementia based upon biomarkers and neuropsychological test performance. </w:t>
      </w:r>
      <w:r w:rsidRPr="000F26FB">
        <w:rPr>
          <w:i/>
          <w:noProof/>
          <w:lang w:val="en-US"/>
        </w:rPr>
        <w:t>Neurobiol Aging</w:t>
      </w:r>
      <w:r>
        <w:rPr>
          <w:noProof/>
          <w:lang w:val="en-US"/>
        </w:rPr>
        <w:t xml:space="preserve"> 2012; </w:t>
      </w:r>
      <w:r w:rsidRPr="000F26FB">
        <w:rPr>
          <w:b/>
          <w:noProof/>
          <w:lang w:val="en-US"/>
        </w:rPr>
        <w:t>33</w:t>
      </w:r>
      <w:r>
        <w:rPr>
          <w:noProof/>
          <w:lang w:val="en-US"/>
        </w:rPr>
        <w:t>(7): 1203-14.</w:t>
      </w:r>
      <w:bookmarkEnd w:id="115"/>
    </w:p>
    <w:p w:rsidR="000F26FB" w:rsidRDefault="000F26FB" w:rsidP="000F26FB">
      <w:pPr>
        <w:spacing w:line="480" w:lineRule="auto"/>
        <w:ind w:left="567" w:hanging="567"/>
        <w:rPr>
          <w:noProof/>
          <w:lang w:val="en-US"/>
        </w:rPr>
      </w:pPr>
      <w:bookmarkStart w:id="116" w:name="_ENREF_116"/>
      <w:r>
        <w:rPr>
          <w:noProof/>
          <w:lang w:val="en-US"/>
        </w:rPr>
        <w:t>116.</w:t>
      </w:r>
      <w:r>
        <w:rPr>
          <w:noProof/>
          <w:lang w:val="en-US"/>
        </w:rPr>
        <w:tab/>
        <w:t xml:space="preserve">Costafreda SG, Dinov ID, Tu Z, et al. Automated hippocampal shape analysis predicts the onset of dementia in mild cognitive impairment. </w:t>
      </w:r>
      <w:r w:rsidRPr="000F26FB">
        <w:rPr>
          <w:i/>
          <w:noProof/>
          <w:lang w:val="en-US"/>
        </w:rPr>
        <w:t>NeuroImage</w:t>
      </w:r>
      <w:r>
        <w:rPr>
          <w:noProof/>
          <w:lang w:val="en-US"/>
        </w:rPr>
        <w:t xml:space="preserve"> 2011; </w:t>
      </w:r>
      <w:r w:rsidRPr="000F26FB">
        <w:rPr>
          <w:b/>
          <w:noProof/>
          <w:lang w:val="en-US"/>
        </w:rPr>
        <w:t>56</w:t>
      </w:r>
      <w:r>
        <w:rPr>
          <w:noProof/>
          <w:lang w:val="en-US"/>
        </w:rPr>
        <w:t>(1): 212-9.</w:t>
      </w:r>
      <w:bookmarkEnd w:id="116"/>
    </w:p>
    <w:p w:rsidR="000F26FB" w:rsidRDefault="000F26FB" w:rsidP="000F26FB">
      <w:pPr>
        <w:spacing w:line="480" w:lineRule="auto"/>
        <w:ind w:left="567" w:hanging="567"/>
        <w:rPr>
          <w:noProof/>
          <w:lang w:val="en-US"/>
        </w:rPr>
      </w:pPr>
      <w:bookmarkStart w:id="117" w:name="_ENREF_117"/>
      <w:r>
        <w:rPr>
          <w:noProof/>
          <w:lang w:val="en-US"/>
        </w:rPr>
        <w:t>117.</w:t>
      </w:r>
      <w:r>
        <w:rPr>
          <w:noProof/>
          <w:lang w:val="en-US"/>
        </w:rPr>
        <w:tab/>
        <w:t xml:space="preserve">Leung KK, Barnes J, Ridgway GR, et al. Automated cross-sectional and longitudinal hippocampal volume measurement in mild cognitive impairment and Alzheimer's disease. </w:t>
      </w:r>
      <w:r w:rsidRPr="000F26FB">
        <w:rPr>
          <w:i/>
          <w:noProof/>
          <w:lang w:val="en-US"/>
        </w:rPr>
        <w:t>Neuroimage</w:t>
      </w:r>
      <w:r>
        <w:rPr>
          <w:noProof/>
          <w:lang w:val="en-US"/>
        </w:rPr>
        <w:t xml:space="preserve"> 2010; </w:t>
      </w:r>
      <w:r w:rsidRPr="000F26FB">
        <w:rPr>
          <w:b/>
          <w:noProof/>
          <w:lang w:val="en-US"/>
        </w:rPr>
        <w:t>51</w:t>
      </w:r>
      <w:r>
        <w:rPr>
          <w:noProof/>
          <w:lang w:val="en-US"/>
        </w:rPr>
        <w:t>(4): 1345-59.</w:t>
      </w:r>
      <w:bookmarkEnd w:id="117"/>
    </w:p>
    <w:p w:rsidR="000F26FB" w:rsidRDefault="000F26FB" w:rsidP="000F26FB">
      <w:pPr>
        <w:spacing w:line="480" w:lineRule="auto"/>
        <w:ind w:left="567" w:hanging="567"/>
        <w:rPr>
          <w:noProof/>
          <w:lang w:val="en-US"/>
        </w:rPr>
      </w:pPr>
      <w:bookmarkStart w:id="118" w:name="_ENREF_118"/>
      <w:r>
        <w:rPr>
          <w:noProof/>
          <w:lang w:val="en-US"/>
        </w:rPr>
        <w:lastRenderedPageBreak/>
        <w:t>118.</w:t>
      </w:r>
      <w:r>
        <w:rPr>
          <w:noProof/>
          <w:lang w:val="en-US"/>
        </w:rPr>
        <w:tab/>
        <w:t xml:space="preserve">Wee CY, Yap PT, Shen D. Prediction of Alzheimer's disease and mild cognitive impairment using cortical morphological patterns. </w:t>
      </w:r>
      <w:r w:rsidRPr="000F26FB">
        <w:rPr>
          <w:i/>
          <w:noProof/>
          <w:lang w:val="en-US"/>
        </w:rPr>
        <w:t>Human brain mapping</w:t>
      </w:r>
      <w:r>
        <w:rPr>
          <w:noProof/>
          <w:lang w:val="en-US"/>
        </w:rPr>
        <w:t xml:space="preserve"> 2013; </w:t>
      </w:r>
      <w:r w:rsidRPr="000F26FB">
        <w:rPr>
          <w:b/>
          <w:noProof/>
          <w:lang w:val="en-US"/>
        </w:rPr>
        <w:t>34</w:t>
      </w:r>
      <w:r>
        <w:rPr>
          <w:noProof/>
          <w:lang w:val="en-US"/>
        </w:rPr>
        <w:t>(12): 3411-25.</w:t>
      </w:r>
      <w:bookmarkEnd w:id="118"/>
    </w:p>
    <w:p w:rsidR="000F26FB" w:rsidRDefault="000F26FB" w:rsidP="000F26FB">
      <w:pPr>
        <w:spacing w:line="480" w:lineRule="auto"/>
        <w:ind w:left="567" w:hanging="567"/>
        <w:rPr>
          <w:noProof/>
          <w:lang w:val="en-US"/>
        </w:rPr>
      </w:pPr>
      <w:bookmarkStart w:id="119" w:name="_ENREF_119"/>
      <w:r>
        <w:rPr>
          <w:noProof/>
          <w:lang w:val="en-US"/>
        </w:rPr>
        <w:t>119.</w:t>
      </w:r>
      <w:r>
        <w:rPr>
          <w:noProof/>
          <w:lang w:val="en-US"/>
        </w:rPr>
        <w:tab/>
        <w:t xml:space="preserve">Aguilar C, Westman E, Muehlboeck JS, et al. Different multivariate techniques for automated classification of MRI data in Alzheimer's disease and mild cognitive impairment. </w:t>
      </w:r>
      <w:r w:rsidRPr="000F26FB">
        <w:rPr>
          <w:i/>
          <w:noProof/>
          <w:lang w:val="en-US"/>
        </w:rPr>
        <w:t>Psychiatry research</w:t>
      </w:r>
      <w:r>
        <w:rPr>
          <w:noProof/>
          <w:lang w:val="en-US"/>
        </w:rPr>
        <w:t xml:space="preserve"> 2013; </w:t>
      </w:r>
      <w:r w:rsidRPr="000F26FB">
        <w:rPr>
          <w:b/>
          <w:noProof/>
          <w:lang w:val="en-US"/>
        </w:rPr>
        <w:t>212</w:t>
      </w:r>
      <w:r>
        <w:rPr>
          <w:noProof/>
          <w:lang w:val="en-US"/>
        </w:rPr>
        <w:t>(2): 89-98.</w:t>
      </w:r>
      <w:bookmarkEnd w:id="119"/>
    </w:p>
    <w:p w:rsidR="000F26FB" w:rsidRDefault="000F26FB" w:rsidP="000F26FB">
      <w:pPr>
        <w:spacing w:line="480" w:lineRule="auto"/>
        <w:ind w:left="567" w:hanging="567"/>
        <w:rPr>
          <w:noProof/>
          <w:lang w:val="en-US"/>
        </w:rPr>
      </w:pPr>
      <w:bookmarkStart w:id="120" w:name="_ENREF_120"/>
      <w:r>
        <w:rPr>
          <w:noProof/>
          <w:lang w:val="en-US"/>
        </w:rPr>
        <w:t>120.</w:t>
      </w:r>
      <w:r>
        <w:rPr>
          <w:noProof/>
          <w:lang w:val="en-US"/>
        </w:rPr>
        <w:tab/>
        <w:t xml:space="preserve">Lebedev AV, Westman E, Van Westen GJ, et al. Random Forest ensembles for detection and prediction of Alzheimer's disease with a good between-cohort robustness. </w:t>
      </w:r>
      <w:r w:rsidRPr="000F26FB">
        <w:rPr>
          <w:i/>
          <w:noProof/>
          <w:lang w:val="en-US"/>
        </w:rPr>
        <w:t>Neuroimage Clin</w:t>
      </w:r>
      <w:r>
        <w:rPr>
          <w:noProof/>
          <w:lang w:val="en-US"/>
        </w:rPr>
        <w:t xml:space="preserve"> 2014; </w:t>
      </w:r>
      <w:r w:rsidRPr="000F26FB">
        <w:rPr>
          <w:b/>
          <w:noProof/>
          <w:lang w:val="en-US"/>
        </w:rPr>
        <w:t>6</w:t>
      </w:r>
      <w:r>
        <w:rPr>
          <w:noProof/>
          <w:lang w:val="en-US"/>
        </w:rPr>
        <w:t>: 115-25.</w:t>
      </w:r>
      <w:bookmarkEnd w:id="120"/>
    </w:p>
    <w:p w:rsidR="000F26FB" w:rsidRDefault="000F26FB" w:rsidP="000F26FB">
      <w:pPr>
        <w:spacing w:line="480" w:lineRule="auto"/>
        <w:ind w:left="567" w:hanging="567"/>
        <w:rPr>
          <w:noProof/>
          <w:lang w:val="en-US"/>
        </w:rPr>
      </w:pPr>
      <w:bookmarkStart w:id="121" w:name="_ENREF_121"/>
      <w:r>
        <w:rPr>
          <w:noProof/>
          <w:lang w:val="en-US"/>
        </w:rPr>
        <w:t>121.</w:t>
      </w:r>
      <w:r>
        <w:rPr>
          <w:noProof/>
          <w:lang w:val="en-US"/>
        </w:rPr>
        <w:tab/>
        <w:t xml:space="preserve">Cho Y, Seong JK, Jeong Y, Shin SY. Individual subject classification for Alzheimer's disease based on incremental learning using a spatial frequency representation of cortical thickness data. </w:t>
      </w:r>
      <w:r w:rsidRPr="000F26FB">
        <w:rPr>
          <w:i/>
          <w:noProof/>
          <w:lang w:val="en-US"/>
        </w:rPr>
        <w:t>Neuroimage</w:t>
      </w:r>
      <w:r>
        <w:rPr>
          <w:noProof/>
          <w:lang w:val="en-US"/>
        </w:rPr>
        <w:t xml:space="preserve"> 2012; </w:t>
      </w:r>
      <w:r w:rsidRPr="000F26FB">
        <w:rPr>
          <w:b/>
          <w:noProof/>
          <w:lang w:val="en-US"/>
        </w:rPr>
        <w:t>59</w:t>
      </w:r>
      <w:r>
        <w:rPr>
          <w:noProof/>
          <w:lang w:val="en-US"/>
        </w:rPr>
        <w:t>(3): 2217-30.</w:t>
      </w:r>
      <w:bookmarkEnd w:id="121"/>
    </w:p>
    <w:p w:rsidR="000F26FB" w:rsidRDefault="000F26FB" w:rsidP="000F26FB">
      <w:pPr>
        <w:spacing w:line="480" w:lineRule="auto"/>
        <w:ind w:left="567" w:hanging="567"/>
        <w:rPr>
          <w:noProof/>
          <w:lang w:val="en-US"/>
        </w:rPr>
      </w:pPr>
      <w:bookmarkStart w:id="122" w:name="_ENREF_122"/>
      <w:r>
        <w:rPr>
          <w:noProof/>
          <w:lang w:val="en-US"/>
        </w:rPr>
        <w:t>122.</w:t>
      </w:r>
      <w:r>
        <w:rPr>
          <w:noProof/>
          <w:lang w:val="en-US"/>
        </w:rPr>
        <w:tab/>
        <w:t xml:space="preserve">Gaser C, Franke K, Kloppel S, Koutsouleris N, Sauer H. BrainAGE in Mild Cognitive Impaired Patients: Predicting the Conversion to Alzheimer's Disease. </w:t>
      </w:r>
      <w:r w:rsidRPr="000F26FB">
        <w:rPr>
          <w:i/>
          <w:noProof/>
          <w:lang w:val="en-US"/>
        </w:rPr>
        <w:t>PLoS One</w:t>
      </w:r>
      <w:r>
        <w:rPr>
          <w:noProof/>
          <w:lang w:val="en-US"/>
        </w:rPr>
        <w:t xml:space="preserve"> 2013; </w:t>
      </w:r>
      <w:r w:rsidRPr="000F26FB">
        <w:rPr>
          <w:b/>
          <w:noProof/>
          <w:lang w:val="en-US"/>
        </w:rPr>
        <w:t>8</w:t>
      </w:r>
      <w:r>
        <w:rPr>
          <w:noProof/>
          <w:lang w:val="en-US"/>
        </w:rPr>
        <w:t>(6): e67346.</w:t>
      </w:r>
      <w:bookmarkEnd w:id="122"/>
    </w:p>
    <w:p w:rsidR="000F26FB" w:rsidRDefault="000F26FB" w:rsidP="000F26FB">
      <w:pPr>
        <w:spacing w:line="480" w:lineRule="auto"/>
        <w:ind w:left="567" w:hanging="567"/>
        <w:rPr>
          <w:noProof/>
          <w:lang w:val="en-US"/>
        </w:rPr>
      </w:pPr>
      <w:bookmarkStart w:id="123" w:name="_ENREF_123"/>
      <w:r>
        <w:rPr>
          <w:noProof/>
          <w:lang w:val="en-US"/>
        </w:rPr>
        <w:t>123.</w:t>
      </w:r>
      <w:r>
        <w:rPr>
          <w:noProof/>
          <w:lang w:val="en-US"/>
        </w:rPr>
        <w:tab/>
        <w:t xml:space="preserve">Moradi E, Pepe A, Gaser C, Huttunen H, Tohka J, Alzheimer's Disease Neuroimaging I. Machine learning framework for early MRI-based Alzheimer's conversion prediction in MCI subjects. </w:t>
      </w:r>
      <w:r w:rsidRPr="000F26FB">
        <w:rPr>
          <w:i/>
          <w:noProof/>
          <w:lang w:val="en-US"/>
        </w:rPr>
        <w:t>NeuroImage</w:t>
      </w:r>
      <w:r>
        <w:rPr>
          <w:noProof/>
          <w:lang w:val="en-US"/>
        </w:rPr>
        <w:t xml:space="preserve"> 2015; </w:t>
      </w:r>
      <w:r w:rsidRPr="000F26FB">
        <w:rPr>
          <w:b/>
          <w:noProof/>
          <w:lang w:val="en-US"/>
        </w:rPr>
        <w:t>104</w:t>
      </w:r>
      <w:r>
        <w:rPr>
          <w:noProof/>
          <w:lang w:val="en-US"/>
        </w:rPr>
        <w:t>: 398-412.</w:t>
      </w:r>
      <w:bookmarkEnd w:id="123"/>
    </w:p>
    <w:p w:rsidR="000F26FB" w:rsidRDefault="000F26FB" w:rsidP="000F26FB">
      <w:pPr>
        <w:spacing w:line="480" w:lineRule="auto"/>
        <w:ind w:left="567" w:hanging="567"/>
        <w:rPr>
          <w:noProof/>
          <w:lang w:val="en-US"/>
        </w:rPr>
      </w:pPr>
      <w:bookmarkStart w:id="124" w:name="_ENREF_124"/>
      <w:r>
        <w:rPr>
          <w:noProof/>
          <w:lang w:val="en-US"/>
        </w:rPr>
        <w:t>124.</w:t>
      </w:r>
      <w:r>
        <w:rPr>
          <w:noProof/>
          <w:lang w:val="en-US"/>
        </w:rPr>
        <w:tab/>
        <w:t xml:space="preserve">Mielke MM, Okonkwo OC, Oishi K, et al. Fornix integrity and hippocampal volume predict memory decline and progression to Alzheimer's disease. </w:t>
      </w:r>
      <w:r w:rsidRPr="000F26FB">
        <w:rPr>
          <w:i/>
          <w:noProof/>
          <w:lang w:val="en-US"/>
        </w:rPr>
        <w:t>Alzheimers Dement</w:t>
      </w:r>
      <w:r>
        <w:rPr>
          <w:noProof/>
          <w:lang w:val="en-US"/>
        </w:rPr>
        <w:t xml:space="preserve"> 2012; </w:t>
      </w:r>
      <w:r w:rsidRPr="000F26FB">
        <w:rPr>
          <w:b/>
          <w:noProof/>
          <w:lang w:val="en-US"/>
        </w:rPr>
        <w:t>8</w:t>
      </w:r>
      <w:r>
        <w:rPr>
          <w:noProof/>
          <w:lang w:val="en-US"/>
        </w:rPr>
        <w:t>(2): 105-13.</w:t>
      </w:r>
      <w:bookmarkEnd w:id="124"/>
    </w:p>
    <w:p w:rsidR="000F26FB" w:rsidRDefault="000F26FB" w:rsidP="000F26FB">
      <w:pPr>
        <w:spacing w:line="480" w:lineRule="auto"/>
        <w:ind w:left="567" w:hanging="567"/>
        <w:rPr>
          <w:noProof/>
          <w:lang w:val="en-US"/>
        </w:rPr>
      </w:pPr>
      <w:bookmarkStart w:id="125" w:name="_ENREF_125"/>
      <w:r>
        <w:rPr>
          <w:noProof/>
          <w:lang w:val="en-US"/>
        </w:rPr>
        <w:t>125.</w:t>
      </w:r>
      <w:r>
        <w:rPr>
          <w:noProof/>
          <w:lang w:val="en-US"/>
        </w:rPr>
        <w:tab/>
        <w:t xml:space="preserve">Douaud G, Menke RA, Gass A, et al. Brain Microstructure Reveals Early Abnormalities more than Two Years prior to Clinical Progression from Mild Cognitive Impairment to Alzheimer's Disease. </w:t>
      </w:r>
      <w:r w:rsidRPr="000F26FB">
        <w:rPr>
          <w:i/>
          <w:noProof/>
          <w:lang w:val="en-US"/>
        </w:rPr>
        <w:t>J Neurosci</w:t>
      </w:r>
      <w:r>
        <w:rPr>
          <w:noProof/>
          <w:lang w:val="en-US"/>
        </w:rPr>
        <w:t xml:space="preserve"> 2013; </w:t>
      </w:r>
      <w:r w:rsidRPr="000F26FB">
        <w:rPr>
          <w:b/>
          <w:noProof/>
          <w:lang w:val="en-US"/>
        </w:rPr>
        <w:t>33</w:t>
      </w:r>
      <w:r>
        <w:rPr>
          <w:noProof/>
          <w:lang w:val="en-US"/>
        </w:rPr>
        <w:t>(5): 2147-55.</w:t>
      </w:r>
      <w:bookmarkEnd w:id="125"/>
    </w:p>
    <w:p w:rsidR="000F26FB" w:rsidRPr="000F26FB" w:rsidRDefault="000F26FB" w:rsidP="000F26FB">
      <w:pPr>
        <w:spacing w:line="480" w:lineRule="auto"/>
        <w:ind w:left="567" w:hanging="567"/>
        <w:rPr>
          <w:noProof/>
        </w:rPr>
      </w:pPr>
      <w:bookmarkStart w:id="126" w:name="_ENREF_126"/>
      <w:r>
        <w:rPr>
          <w:noProof/>
          <w:lang w:val="en-US"/>
        </w:rPr>
        <w:t>126.</w:t>
      </w:r>
      <w:r>
        <w:rPr>
          <w:noProof/>
          <w:lang w:val="en-US"/>
        </w:rPr>
        <w:tab/>
        <w:t xml:space="preserve">Selnes P, Aarsland D, Bjornerud A, et al. Diffusion tensor imaging surpasses cerebrospinal fluid as predictor of cognitive decline and medial temporal lobe atrophy in </w:t>
      </w:r>
      <w:r>
        <w:rPr>
          <w:noProof/>
          <w:lang w:val="en-US"/>
        </w:rPr>
        <w:lastRenderedPageBreak/>
        <w:t xml:space="preserve">subjective cognitive impairment and mild cognitive impairment. </w:t>
      </w:r>
      <w:r w:rsidRPr="000F26FB">
        <w:rPr>
          <w:i/>
          <w:noProof/>
        </w:rPr>
        <w:t>J Alzheimers Dis</w:t>
      </w:r>
      <w:r w:rsidRPr="000F26FB">
        <w:rPr>
          <w:noProof/>
        </w:rPr>
        <w:t xml:space="preserve"> 2013; </w:t>
      </w:r>
      <w:r w:rsidRPr="000F26FB">
        <w:rPr>
          <w:b/>
          <w:noProof/>
        </w:rPr>
        <w:t>33</w:t>
      </w:r>
      <w:r w:rsidRPr="000F26FB">
        <w:rPr>
          <w:noProof/>
        </w:rPr>
        <w:t>(3): 723-36.</w:t>
      </w:r>
      <w:bookmarkEnd w:id="126"/>
    </w:p>
    <w:p w:rsidR="000F26FB" w:rsidRDefault="000F26FB" w:rsidP="000F26FB">
      <w:pPr>
        <w:spacing w:line="480" w:lineRule="auto"/>
        <w:ind w:left="567" w:hanging="567"/>
        <w:rPr>
          <w:noProof/>
          <w:lang w:val="en-US"/>
        </w:rPr>
      </w:pPr>
      <w:bookmarkStart w:id="127" w:name="_ENREF_127"/>
      <w:r w:rsidRPr="000F26FB">
        <w:rPr>
          <w:noProof/>
        </w:rPr>
        <w:t>127.</w:t>
      </w:r>
      <w:r w:rsidRPr="000F26FB">
        <w:rPr>
          <w:noProof/>
        </w:rPr>
        <w:tab/>
        <w:t xml:space="preserve">Scola E, Bozzali M, Agosta F, et al. </w:t>
      </w:r>
      <w:r>
        <w:rPr>
          <w:noProof/>
          <w:lang w:val="en-US"/>
        </w:rPr>
        <w:t xml:space="preserve">A diffusion tensor MRI study of patients with MCI and AD with a 2-year clinical follow-up. </w:t>
      </w:r>
      <w:r w:rsidRPr="000F26FB">
        <w:rPr>
          <w:i/>
          <w:noProof/>
          <w:lang w:val="en-US"/>
        </w:rPr>
        <w:t>J Neurol Neurosurg Psychiatry</w:t>
      </w:r>
      <w:r>
        <w:rPr>
          <w:noProof/>
          <w:lang w:val="en-US"/>
        </w:rPr>
        <w:t xml:space="preserve"> 2010; </w:t>
      </w:r>
      <w:r w:rsidRPr="000F26FB">
        <w:rPr>
          <w:b/>
          <w:noProof/>
          <w:lang w:val="en-US"/>
        </w:rPr>
        <w:t>81</w:t>
      </w:r>
      <w:r>
        <w:rPr>
          <w:noProof/>
          <w:lang w:val="en-US"/>
        </w:rPr>
        <w:t>(7): 798-805.</w:t>
      </w:r>
      <w:bookmarkEnd w:id="127"/>
    </w:p>
    <w:p w:rsidR="000F26FB" w:rsidRDefault="000F26FB" w:rsidP="000F26FB">
      <w:pPr>
        <w:spacing w:line="480" w:lineRule="auto"/>
        <w:ind w:left="567" w:hanging="567"/>
        <w:rPr>
          <w:noProof/>
          <w:lang w:val="en-US"/>
        </w:rPr>
      </w:pPr>
      <w:bookmarkStart w:id="128" w:name="_ENREF_128"/>
      <w:r>
        <w:rPr>
          <w:noProof/>
          <w:lang w:val="en-US"/>
        </w:rPr>
        <w:t>128.</w:t>
      </w:r>
      <w:r>
        <w:rPr>
          <w:noProof/>
          <w:lang w:val="en-US"/>
        </w:rPr>
        <w:tab/>
        <w:t xml:space="preserve">Fellgiebel A, Dellani PR, Greverus D, Scheurich A, Stoeter P, Muller MJ. Predicting conversion to dementia in mild cognitive impairment by volumetric and diffusivity measurements of the hippocampus. </w:t>
      </w:r>
      <w:r w:rsidRPr="000F26FB">
        <w:rPr>
          <w:i/>
          <w:noProof/>
          <w:lang w:val="en-US"/>
        </w:rPr>
        <w:t>Psychiatry research</w:t>
      </w:r>
      <w:r>
        <w:rPr>
          <w:noProof/>
          <w:lang w:val="en-US"/>
        </w:rPr>
        <w:t xml:space="preserve"> 2006; </w:t>
      </w:r>
      <w:r w:rsidRPr="000F26FB">
        <w:rPr>
          <w:b/>
          <w:noProof/>
          <w:lang w:val="en-US"/>
        </w:rPr>
        <w:t>146</w:t>
      </w:r>
      <w:r>
        <w:rPr>
          <w:noProof/>
          <w:lang w:val="en-US"/>
        </w:rPr>
        <w:t>(3): 283-7.</w:t>
      </w:r>
      <w:bookmarkEnd w:id="128"/>
    </w:p>
    <w:p w:rsidR="000F26FB" w:rsidRDefault="000F26FB" w:rsidP="000F26FB">
      <w:pPr>
        <w:spacing w:line="480" w:lineRule="auto"/>
        <w:ind w:left="567" w:hanging="567"/>
        <w:rPr>
          <w:noProof/>
          <w:lang w:val="en-US"/>
        </w:rPr>
      </w:pPr>
      <w:bookmarkStart w:id="129" w:name="_ENREF_129"/>
      <w:r>
        <w:rPr>
          <w:noProof/>
          <w:lang w:val="en-US"/>
        </w:rPr>
        <w:t>129.</w:t>
      </w:r>
      <w:r>
        <w:rPr>
          <w:noProof/>
          <w:lang w:val="en-US"/>
        </w:rPr>
        <w:tab/>
        <w:t xml:space="preserve">Haller S, Nguyen D, Rodriguez C, et al. Individual prediction of cognitive decline in mild cognitive impairment using support vector machine-based analysis of diffusion tensor imaging data. </w:t>
      </w:r>
      <w:r w:rsidRPr="000F26FB">
        <w:rPr>
          <w:i/>
          <w:noProof/>
          <w:lang w:val="en-US"/>
        </w:rPr>
        <w:t>J Alzheimers Dis</w:t>
      </w:r>
      <w:r>
        <w:rPr>
          <w:noProof/>
          <w:lang w:val="en-US"/>
        </w:rPr>
        <w:t xml:space="preserve"> 2010; </w:t>
      </w:r>
      <w:r w:rsidRPr="000F26FB">
        <w:rPr>
          <w:b/>
          <w:noProof/>
          <w:lang w:val="en-US"/>
        </w:rPr>
        <w:t>22</w:t>
      </w:r>
      <w:r>
        <w:rPr>
          <w:noProof/>
          <w:lang w:val="en-US"/>
        </w:rPr>
        <w:t>(1): 315-27.</w:t>
      </w:r>
      <w:bookmarkEnd w:id="129"/>
    </w:p>
    <w:p w:rsidR="000F26FB" w:rsidRDefault="000F26FB" w:rsidP="000F26FB">
      <w:pPr>
        <w:spacing w:line="480" w:lineRule="auto"/>
        <w:ind w:left="567" w:hanging="567"/>
        <w:rPr>
          <w:noProof/>
          <w:lang w:val="en-US"/>
        </w:rPr>
      </w:pPr>
      <w:bookmarkStart w:id="130" w:name="_ENREF_130"/>
      <w:r>
        <w:rPr>
          <w:noProof/>
          <w:lang w:val="en-US"/>
        </w:rPr>
        <w:t>130.</w:t>
      </w:r>
      <w:r>
        <w:rPr>
          <w:noProof/>
          <w:lang w:val="en-US"/>
        </w:rPr>
        <w:tab/>
        <w:t xml:space="preserve">Bai F, Liao W, Watson DR, et al. Abnormal whole-brain functional connection in amnestic mild cognitive impairment patients. </w:t>
      </w:r>
      <w:r w:rsidRPr="000F26FB">
        <w:rPr>
          <w:i/>
          <w:noProof/>
          <w:lang w:val="en-US"/>
        </w:rPr>
        <w:t>Behav Brain Res</w:t>
      </w:r>
      <w:r>
        <w:rPr>
          <w:noProof/>
          <w:lang w:val="en-US"/>
        </w:rPr>
        <w:t xml:space="preserve"> 2011; </w:t>
      </w:r>
      <w:r w:rsidRPr="000F26FB">
        <w:rPr>
          <w:b/>
          <w:noProof/>
          <w:lang w:val="en-US"/>
        </w:rPr>
        <w:t>216</w:t>
      </w:r>
      <w:r>
        <w:rPr>
          <w:noProof/>
          <w:lang w:val="en-US"/>
        </w:rPr>
        <w:t>(2): 666-72.</w:t>
      </w:r>
      <w:bookmarkEnd w:id="130"/>
    </w:p>
    <w:p w:rsidR="000F26FB" w:rsidRDefault="000F26FB" w:rsidP="000F26FB">
      <w:pPr>
        <w:spacing w:line="480" w:lineRule="auto"/>
        <w:ind w:left="567" w:hanging="567"/>
        <w:rPr>
          <w:noProof/>
          <w:lang w:val="en-US"/>
        </w:rPr>
      </w:pPr>
      <w:bookmarkStart w:id="131" w:name="_ENREF_131"/>
      <w:r>
        <w:rPr>
          <w:noProof/>
          <w:lang w:val="en-US"/>
        </w:rPr>
        <w:t>131.</w:t>
      </w:r>
      <w:r>
        <w:rPr>
          <w:noProof/>
          <w:lang w:val="en-US"/>
        </w:rPr>
        <w:tab/>
        <w:t xml:space="preserve">Petrella JR, Sheldon FC, Prince SE, Calhoun VD, Doraiswamy PM. Default mode network connectivity in stable vs progressive mild cognitive impairment. </w:t>
      </w:r>
      <w:r w:rsidRPr="000F26FB">
        <w:rPr>
          <w:i/>
          <w:noProof/>
          <w:lang w:val="en-US"/>
        </w:rPr>
        <w:t>Neurology</w:t>
      </w:r>
      <w:r>
        <w:rPr>
          <w:noProof/>
          <w:lang w:val="en-US"/>
        </w:rPr>
        <w:t xml:space="preserve"> 2011; </w:t>
      </w:r>
      <w:r w:rsidRPr="000F26FB">
        <w:rPr>
          <w:b/>
          <w:noProof/>
          <w:lang w:val="en-US"/>
        </w:rPr>
        <w:t>76</w:t>
      </w:r>
      <w:r>
        <w:rPr>
          <w:noProof/>
          <w:lang w:val="en-US"/>
        </w:rPr>
        <w:t>(6): 511-7.</w:t>
      </w:r>
      <w:bookmarkEnd w:id="131"/>
    </w:p>
    <w:p w:rsidR="000F26FB" w:rsidRDefault="000F26FB" w:rsidP="000F26FB">
      <w:pPr>
        <w:spacing w:line="480" w:lineRule="auto"/>
        <w:ind w:left="567" w:hanging="567"/>
        <w:rPr>
          <w:noProof/>
          <w:lang w:val="en-US"/>
        </w:rPr>
      </w:pPr>
      <w:bookmarkStart w:id="132" w:name="_ENREF_132"/>
      <w:r>
        <w:rPr>
          <w:noProof/>
          <w:lang w:val="en-US"/>
        </w:rPr>
        <w:t>132.</w:t>
      </w:r>
      <w:r>
        <w:rPr>
          <w:noProof/>
          <w:lang w:val="en-US"/>
        </w:rPr>
        <w:tab/>
        <w:t xml:space="preserve">Shaffer JL, Petrella JR, Sheldon FC, et al. Predicting cognitive decline in subjects at risk for Alzheimer disease by using combined cerebrospinal fluid, MR imaging, and PET biomarkers. </w:t>
      </w:r>
      <w:r w:rsidRPr="000F26FB">
        <w:rPr>
          <w:i/>
          <w:noProof/>
          <w:lang w:val="en-US"/>
        </w:rPr>
        <w:t>Radiology</w:t>
      </w:r>
      <w:r>
        <w:rPr>
          <w:noProof/>
          <w:lang w:val="en-US"/>
        </w:rPr>
        <w:t xml:space="preserve"> 2013; </w:t>
      </w:r>
      <w:r w:rsidRPr="000F26FB">
        <w:rPr>
          <w:b/>
          <w:noProof/>
          <w:lang w:val="en-US"/>
        </w:rPr>
        <w:t>266</w:t>
      </w:r>
      <w:r>
        <w:rPr>
          <w:noProof/>
          <w:lang w:val="en-US"/>
        </w:rPr>
        <w:t>(2): 583-91.</w:t>
      </w:r>
      <w:bookmarkEnd w:id="132"/>
    </w:p>
    <w:p w:rsidR="000F26FB" w:rsidRPr="000F26FB" w:rsidRDefault="000F26FB" w:rsidP="000F26FB">
      <w:pPr>
        <w:spacing w:line="480" w:lineRule="auto"/>
        <w:ind w:left="567" w:hanging="567"/>
        <w:rPr>
          <w:noProof/>
        </w:rPr>
      </w:pPr>
      <w:bookmarkStart w:id="133" w:name="_ENREF_133"/>
      <w:r>
        <w:rPr>
          <w:noProof/>
          <w:lang w:val="en-US"/>
        </w:rPr>
        <w:t>133.</w:t>
      </w:r>
      <w:r>
        <w:rPr>
          <w:noProof/>
          <w:lang w:val="en-US"/>
        </w:rPr>
        <w:tab/>
        <w:t xml:space="preserve">Young J, Modat M, Cardoso MJ, et al. Accurate multimodal probabilistic prediction of conversion to Alzheimer's disease in patients with mild cognitive impairment. </w:t>
      </w:r>
      <w:r w:rsidRPr="000F26FB">
        <w:rPr>
          <w:i/>
          <w:noProof/>
        </w:rPr>
        <w:t>Neuroimage Clin</w:t>
      </w:r>
      <w:r w:rsidRPr="000F26FB">
        <w:rPr>
          <w:noProof/>
        </w:rPr>
        <w:t xml:space="preserve"> 2013; </w:t>
      </w:r>
      <w:r w:rsidRPr="000F26FB">
        <w:rPr>
          <w:b/>
          <w:noProof/>
        </w:rPr>
        <w:t>2</w:t>
      </w:r>
      <w:r w:rsidRPr="000F26FB">
        <w:rPr>
          <w:noProof/>
        </w:rPr>
        <w:t>: 735-45.</w:t>
      </w:r>
      <w:bookmarkEnd w:id="133"/>
    </w:p>
    <w:p w:rsidR="000F26FB" w:rsidRDefault="000F26FB" w:rsidP="000F26FB">
      <w:pPr>
        <w:spacing w:line="480" w:lineRule="auto"/>
        <w:ind w:left="567" w:hanging="567"/>
        <w:rPr>
          <w:noProof/>
          <w:lang w:val="en-US"/>
        </w:rPr>
      </w:pPr>
      <w:bookmarkStart w:id="134" w:name="_ENREF_134"/>
      <w:r w:rsidRPr="000F26FB">
        <w:rPr>
          <w:noProof/>
        </w:rPr>
        <w:t>134.</w:t>
      </w:r>
      <w:r w:rsidRPr="000F26FB">
        <w:rPr>
          <w:noProof/>
        </w:rPr>
        <w:tab/>
        <w:t xml:space="preserve">Chen K, Ayutyanont N, Langbaum JB, et al. </w:t>
      </w:r>
      <w:r>
        <w:rPr>
          <w:noProof/>
          <w:lang w:val="en-US"/>
        </w:rPr>
        <w:t xml:space="preserve">Characterizing Alzheimer's disease using a hypometabolic convergence index. </w:t>
      </w:r>
      <w:r w:rsidRPr="000F26FB">
        <w:rPr>
          <w:i/>
          <w:noProof/>
          <w:lang w:val="en-US"/>
        </w:rPr>
        <w:t>NeuroImage</w:t>
      </w:r>
      <w:r>
        <w:rPr>
          <w:noProof/>
          <w:lang w:val="en-US"/>
        </w:rPr>
        <w:t xml:space="preserve"> 2011; </w:t>
      </w:r>
      <w:r w:rsidRPr="000F26FB">
        <w:rPr>
          <w:b/>
          <w:noProof/>
          <w:lang w:val="en-US"/>
        </w:rPr>
        <w:t>56</w:t>
      </w:r>
      <w:r>
        <w:rPr>
          <w:noProof/>
          <w:lang w:val="en-US"/>
        </w:rPr>
        <w:t>(1): 52-60.</w:t>
      </w:r>
      <w:bookmarkEnd w:id="134"/>
    </w:p>
    <w:p w:rsidR="000F26FB" w:rsidRDefault="000F26FB" w:rsidP="000F26FB">
      <w:pPr>
        <w:spacing w:line="480" w:lineRule="auto"/>
        <w:ind w:left="567" w:hanging="567"/>
        <w:rPr>
          <w:noProof/>
          <w:lang w:val="en-US"/>
        </w:rPr>
      </w:pPr>
      <w:bookmarkStart w:id="135" w:name="_ENREF_135"/>
      <w:r>
        <w:rPr>
          <w:noProof/>
          <w:lang w:val="en-US"/>
        </w:rPr>
        <w:lastRenderedPageBreak/>
        <w:t>135.</w:t>
      </w:r>
      <w:r>
        <w:rPr>
          <w:noProof/>
          <w:lang w:val="en-US"/>
        </w:rPr>
        <w:tab/>
        <w:t xml:space="preserve">Vandenberghe R, Nelissen N, Salmon E, et al. Binary classification of (1)(8)F-flutemetamol PET using machine learning: comparison with visual reads and structural MRI. </w:t>
      </w:r>
      <w:r w:rsidRPr="000F26FB">
        <w:rPr>
          <w:i/>
          <w:noProof/>
          <w:lang w:val="en-US"/>
        </w:rPr>
        <w:t>NeuroImage</w:t>
      </w:r>
      <w:r>
        <w:rPr>
          <w:noProof/>
          <w:lang w:val="en-US"/>
        </w:rPr>
        <w:t xml:space="preserve"> 2013; </w:t>
      </w:r>
      <w:r w:rsidRPr="000F26FB">
        <w:rPr>
          <w:b/>
          <w:noProof/>
          <w:lang w:val="en-US"/>
        </w:rPr>
        <w:t>64</w:t>
      </w:r>
      <w:r>
        <w:rPr>
          <w:noProof/>
          <w:lang w:val="en-US"/>
        </w:rPr>
        <w:t>: 517-25.</w:t>
      </w:r>
      <w:bookmarkEnd w:id="135"/>
    </w:p>
    <w:p w:rsidR="000F26FB" w:rsidRDefault="000F26FB" w:rsidP="000F26FB">
      <w:pPr>
        <w:spacing w:line="480" w:lineRule="auto"/>
        <w:ind w:left="567" w:hanging="567"/>
        <w:rPr>
          <w:noProof/>
          <w:lang w:val="en-US"/>
        </w:rPr>
      </w:pPr>
      <w:bookmarkStart w:id="136" w:name="_ENREF_136"/>
      <w:r>
        <w:rPr>
          <w:noProof/>
          <w:lang w:val="en-US"/>
        </w:rPr>
        <w:t>136.</w:t>
      </w:r>
      <w:r>
        <w:rPr>
          <w:noProof/>
          <w:lang w:val="en-US"/>
        </w:rPr>
        <w:tab/>
        <w:t xml:space="preserve">Trzepacz PT, Yu P, Sun J, et al. Comparison of neuroimaging modalities for the prediction of conversion from mild cognitive impairment to Alzheimer's dementia. </w:t>
      </w:r>
      <w:r w:rsidRPr="000F26FB">
        <w:rPr>
          <w:i/>
          <w:noProof/>
          <w:lang w:val="en-US"/>
        </w:rPr>
        <w:t>Neurobiol Aging</w:t>
      </w:r>
      <w:r>
        <w:rPr>
          <w:noProof/>
          <w:lang w:val="en-US"/>
        </w:rPr>
        <w:t xml:space="preserve"> 2014; </w:t>
      </w:r>
      <w:r w:rsidRPr="000F26FB">
        <w:rPr>
          <w:b/>
          <w:noProof/>
          <w:lang w:val="en-US"/>
        </w:rPr>
        <w:t>35</w:t>
      </w:r>
      <w:r>
        <w:rPr>
          <w:noProof/>
          <w:lang w:val="en-US"/>
        </w:rPr>
        <w:t>(1): 143-51.</w:t>
      </w:r>
      <w:bookmarkEnd w:id="136"/>
    </w:p>
    <w:p w:rsidR="000F26FB" w:rsidRPr="000F26FB" w:rsidRDefault="000F26FB" w:rsidP="000F26FB">
      <w:pPr>
        <w:spacing w:line="480" w:lineRule="auto"/>
        <w:ind w:left="567" w:hanging="567"/>
        <w:rPr>
          <w:noProof/>
        </w:rPr>
      </w:pPr>
      <w:bookmarkStart w:id="137" w:name="_ENREF_137"/>
      <w:r>
        <w:rPr>
          <w:noProof/>
          <w:lang w:val="en-US"/>
        </w:rPr>
        <w:t>137.</w:t>
      </w:r>
      <w:r>
        <w:rPr>
          <w:noProof/>
          <w:lang w:val="en-US"/>
        </w:rPr>
        <w:tab/>
        <w:t xml:space="preserve">Prestia A, Caroli A, Wade SK, et al. Prediction of AD dementia by biomarkers following the NIA-AA and IWG diagnostic criteria in MCI patients from three European memory clinics. </w:t>
      </w:r>
      <w:r w:rsidRPr="000F26FB">
        <w:rPr>
          <w:i/>
          <w:noProof/>
        </w:rPr>
        <w:t>Alzheimers Dement</w:t>
      </w:r>
      <w:r w:rsidRPr="000F26FB">
        <w:rPr>
          <w:noProof/>
        </w:rPr>
        <w:t xml:space="preserve"> 2015.</w:t>
      </w:r>
      <w:bookmarkEnd w:id="137"/>
    </w:p>
    <w:p w:rsidR="000F26FB" w:rsidRDefault="000F26FB" w:rsidP="000F26FB">
      <w:pPr>
        <w:spacing w:line="480" w:lineRule="auto"/>
        <w:ind w:left="567" w:hanging="567"/>
        <w:rPr>
          <w:noProof/>
          <w:lang w:val="en-US"/>
        </w:rPr>
      </w:pPr>
      <w:bookmarkStart w:id="138" w:name="_ENREF_138"/>
      <w:r w:rsidRPr="000F26FB">
        <w:rPr>
          <w:noProof/>
        </w:rPr>
        <w:t>138.</w:t>
      </w:r>
      <w:r w:rsidRPr="000F26FB">
        <w:rPr>
          <w:noProof/>
        </w:rPr>
        <w:tab/>
        <w:t xml:space="preserve">Ossenkoppele R, Prins ND, Pijnenburg YA, et al. </w:t>
      </w:r>
      <w:r>
        <w:rPr>
          <w:noProof/>
          <w:lang w:val="en-US"/>
        </w:rPr>
        <w:t xml:space="preserve">Impact of molecular imaging on the diagnostic process in a memory clinic. </w:t>
      </w:r>
      <w:r w:rsidRPr="000F26FB">
        <w:rPr>
          <w:i/>
          <w:noProof/>
          <w:lang w:val="en-US"/>
        </w:rPr>
        <w:t>Alzheimers Dement</w:t>
      </w:r>
      <w:r>
        <w:rPr>
          <w:noProof/>
          <w:lang w:val="en-US"/>
        </w:rPr>
        <w:t xml:space="preserve"> 2012.</w:t>
      </w:r>
      <w:bookmarkEnd w:id="138"/>
    </w:p>
    <w:p w:rsidR="000F26FB" w:rsidRDefault="000F26FB" w:rsidP="000F26FB">
      <w:pPr>
        <w:rPr>
          <w:noProof/>
          <w:lang w:val="en-US"/>
        </w:rPr>
      </w:pPr>
    </w:p>
    <w:p w:rsidR="00835A59" w:rsidRPr="005A4780" w:rsidRDefault="00CF399E" w:rsidP="002301BF">
      <w:pPr>
        <w:spacing w:line="480" w:lineRule="auto"/>
        <w:ind w:left="426" w:hanging="426"/>
        <w:rPr>
          <w:lang w:val="en-US"/>
        </w:rPr>
      </w:pPr>
      <w:r w:rsidRPr="0050675F">
        <w:rPr>
          <w:lang w:val="en-US"/>
        </w:rPr>
        <w:fldChar w:fldCharType="end"/>
      </w:r>
    </w:p>
    <w:p w:rsidR="0054492E" w:rsidRDefault="0054492E">
      <w:pPr>
        <w:rPr>
          <w:b/>
          <w:lang w:val="en-GB"/>
        </w:rPr>
      </w:pPr>
      <w:r>
        <w:rPr>
          <w:b/>
          <w:lang w:val="en-GB"/>
        </w:rPr>
        <w:br w:type="page"/>
      </w:r>
    </w:p>
    <w:p w:rsidR="00725150" w:rsidRDefault="006E5E3C" w:rsidP="005A4780">
      <w:pPr>
        <w:spacing w:line="360" w:lineRule="auto"/>
        <w:rPr>
          <w:b/>
          <w:lang w:val="en-GB"/>
        </w:rPr>
      </w:pPr>
      <w:r>
        <w:rPr>
          <w:b/>
          <w:lang w:val="en-GB"/>
        </w:rPr>
        <w:lastRenderedPageBreak/>
        <w:t>Panel</w:t>
      </w:r>
      <w:r w:rsidRPr="00725150">
        <w:rPr>
          <w:b/>
          <w:lang w:val="en-GB"/>
        </w:rPr>
        <w:t xml:space="preserve"> </w:t>
      </w:r>
      <w:r w:rsidR="005164EA">
        <w:rPr>
          <w:b/>
          <w:lang w:val="en-GB"/>
        </w:rPr>
        <w:t>1</w:t>
      </w:r>
      <w:r w:rsidR="00EF7CC6" w:rsidRPr="00725150">
        <w:rPr>
          <w:b/>
          <w:lang w:val="en-GB"/>
        </w:rPr>
        <w:t xml:space="preserve">: </w:t>
      </w:r>
      <w:r w:rsidR="005A4780" w:rsidRPr="005A4780">
        <w:rPr>
          <w:b/>
          <w:lang w:val="en-GB"/>
        </w:rPr>
        <w:t xml:space="preserve">Current criteria for the appropriateness and non-appropriateness of clinical routine use of </w:t>
      </w:r>
      <w:r w:rsidR="00870252">
        <w:rPr>
          <w:b/>
          <w:lang w:val="en-GB"/>
        </w:rPr>
        <w:t>amyloid-PET</w:t>
      </w:r>
      <w:r w:rsidR="005B3AD5">
        <w:rPr>
          <w:b/>
          <w:lang w:val="en-GB"/>
        </w:rPr>
        <w:t xml:space="preserve"> according to</w:t>
      </w:r>
      <w:hyperlink w:anchor="_ENREF_39" w:tooltip="Johnson, 2013 #18868" w:history="1">
        <w:r w:rsidR="000F26FB">
          <w:rPr>
            <w:b/>
            <w:lang w:val="en-GB"/>
          </w:rPr>
          <w:fldChar w:fldCharType="begin"/>
        </w:r>
        <w:r w:rsidR="000F26FB">
          <w:rPr>
            <w:b/>
            <w:lang w:val="en-GB"/>
          </w:rPr>
          <w:instrText xml:space="preserve"> ADDIN EN.CITE &lt;EndNote&gt;&lt;Cite&gt;&lt;Author&gt;Johnson&lt;/Author&gt;&lt;Year&gt;2013&lt;/Year&gt;&lt;RecNum&gt;18868&lt;/RecNum&gt;&lt;DisplayText&gt;&lt;style face="superscript"&gt;39&lt;/style&gt;&lt;/DisplayText&gt;&lt;record&gt;&lt;rec-number&gt;18868&lt;/rec-number&gt;&lt;foreign-keys&gt;&lt;key app="EN" db-id="d5wxw9debsf5evew00s5fe2azax9fsa0ez5v"&gt;18868&lt;/key&gt;&lt;/foreign-keys&gt;&lt;ref-type name="Journal Article"&gt;17&lt;/ref-type&gt;&lt;contributors&gt;&lt;authors&gt;&lt;author&gt;Johnson, K. A.&lt;/author&gt;&lt;author&gt;Minoshima, S.&lt;/author&gt;&lt;author&gt;Bohnen, N. I.&lt;/author&gt;&lt;author&gt;Donohoe, K. J.&lt;/author&gt;&lt;author&gt;Foster, N. L.&lt;/author&gt;&lt;author&gt;Herscovitch, P.&lt;/author&gt;&lt;author&gt;Karlawish, J. H.&lt;/author&gt;&lt;author&gt;Rowe, C. C.&lt;/author&gt;&lt;author&gt;Hedrick, S.&lt;/author&gt;&lt;author&gt;Pappas, V.&lt;/author&gt;&lt;author&gt;Carrillo, M. C.&lt;/author&gt;&lt;author&gt;Hartley, D. M.&lt;/author&gt;&lt;/authors&gt;&lt;/contributors&gt;&lt;auth-address&gt;Departments of Radiology and Neurology, Massachusetts General Hospital, Harvard Medical School, Boston, MA, USA.&lt;/auth-address&gt;&lt;titles&gt;&lt;title&gt;Update on appropriate use criteria for amyloid PET imaging: Dementia experts, mild cognitive impairment, and education&lt;/title&gt;&lt;secondary-title&gt;Alzheimers Dement&lt;/secondary-title&gt;&lt;/titles&gt;&lt;periodical&gt;&lt;full-title&gt;Alzheimers Dement&lt;/full-title&gt;&lt;/periodical&gt;&lt;pages&gt;e106-9&lt;/pages&gt;&lt;volume&gt;9&lt;/volume&gt;&lt;number&gt;4&lt;/number&gt;&lt;edition&gt;2013/07/03&lt;/edition&gt;&lt;dates&gt;&lt;year&gt;2013&lt;/year&gt;&lt;pub-dates&gt;&lt;date&gt;Jul&lt;/date&gt;&lt;/pub-dates&gt;&lt;/dates&gt;&lt;isbn&gt;1552-5279 (Electronic)&amp;#xD;1552-5260 (Linking)&lt;/isbn&gt;&lt;accession-num&gt;23809369&lt;/accession-num&gt;&lt;urls&gt;&lt;related-urls&gt;&lt;url&gt;http://www.ncbi.nlm.nih.gov/entrez/query.fcgi?cmd=Retrieve&amp;amp;db=PubMed&amp;amp;dopt=Citation&amp;amp;list_uids=23809369&lt;/url&gt;&lt;/related-urls&gt;&lt;/urls&gt;&lt;electronic-resource-num&gt;S1552-5260(13)02462-X [pii]&amp;#xD;10.1016/j.jalz.2013.06.001&lt;/electronic-resource-num&gt;&lt;language&gt;eng&lt;/language&gt;&lt;/record&gt;&lt;/Cite&gt;&lt;/EndNote&gt;</w:instrText>
        </w:r>
        <w:r w:rsidR="000F26FB">
          <w:rPr>
            <w:b/>
            <w:lang w:val="en-GB"/>
          </w:rPr>
          <w:fldChar w:fldCharType="separate"/>
        </w:r>
        <w:r w:rsidR="000F26FB" w:rsidRPr="00334EA4">
          <w:rPr>
            <w:b/>
            <w:noProof/>
            <w:vertAlign w:val="superscript"/>
            <w:lang w:val="en-GB"/>
          </w:rPr>
          <w:t>39</w:t>
        </w:r>
        <w:r w:rsidR="000F26FB">
          <w:rPr>
            <w:b/>
            <w:lang w:val="en-GB"/>
          </w:rPr>
          <w:fldChar w:fldCharType="end"/>
        </w:r>
      </w:hyperlink>
    </w:p>
    <w:p w:rsidR="005A4780" w:rsidRPr="00725150" w:rsidRDefault="005A4780" w:rsidP="005A4780">
      <w:pPr>
        <w:spacing w:line="360" w:lineRule="auto"/>
        <w:rPr>
          <w:b/>
          <w:lang w:val="en-GB"/>
        </w:rPr>
      </w:pPr>
    </w:p>
    <w:tbl>
      <w:tblPr>
        <w:tblW w:w="9288" w:type="dxa"/>
        <w:tblLayout w:type="fixed"/>
        <w:tblLook w:val="0000" w:firstRow="0" w:lastRow="0" w:firstColumn="0" w:lastColumn="0" w:noHBand="0" w:noVBand="0"/>
      </w:tblPr>
      <w:tblGrid>
        <w:gridCol w:w="4556"/>
        <w:gridCol w:w="4732"/>
      </w:tblGrid>
      <w:tr w:rsidR="00EF7CC6" w:rsidRPr="00F05CD9" w:rsidTr="00F24D5C">
        <w:trPr>
          <w:tblHeader/>
        </w:trPr>
        <w:tc>
          <w:tcPr>
            <w:tcW w:w="4556" w:type="dxa"/>
            <w:tcBorders>
              <w:top w:val="single" w:sz="4" w:space="0" w:color="auto"/>
              <w:bottom w:val="single" w:sz="4" w:space="0" w:color="auto"/>
            </w:tcBorders>
            <w:shd w:val="clear" w:color="auto" w:fill="auto"/>
          </w:tcPr>
          <w:p w:rsidR="00EF7CC6" w:rsidRPr="00F24D5C" w:rsidRDefault="00870252" w:rsidP="00F24D5C">
            <w:pPr>
              <w:spacing w:before="120" w:line="480" w:lineRule="auto"/>
              <w:rPr>
                <w:b/>
                <w:lang w:val="en-GB"/>
              </w:rPr>
            </w:pPr>
            <w:r>
              <w:rPr>
                <w:b/>
                <w:lang w:val="en-GB"/>
              </w:rPr>
              <w:t>Amyloid-PET</w:t>
            </w:r>
            <w:r w:rsidR="005A4780" w:rsidRPr="00F24D5C">
              <w:rPr>
                <w:b/>
                <w:lang w:val="en-GB"/>
              </w:rPr>
              <w:t xml:space="preserve"> use</w:t>
            </w:r>
            <w:r w:rsidR="00EF7CC6" w:rsidRPr="00F24D5C">
              <w:rPr>
                <w:b/>
                <w:lang w:val="en-GB"/>
              </w:rPr>
              <w:t xml:space="preserve"> appropriate</w:t>
            </w:r>
          </w:p>
        </w:tc>
        <w:tc>
          <w:tcPr>
            <w:tcW w:w="4732" w:type="dxa"/>
            <w:tcBorders>
              <w:top w:val="single" w:sz="4" w:space="0" w:color="auto"/>
              <w:bottom w:val="single" w:sz="4" w:space="0" w:color="auto"/>
            </w:tcBorders>
            <w:shd w:val="clear" w:color="auto" w:fill="auto"/>
          </w:tcPr>
          <w:p w:rsidR="00EF7CC6" w:rsidRPr="00F24D5C" w:rsidRDefault="00870252" w:rsidP="00F24D5C">
            <w:pPr>
              <w:spacing w:before="120" w:line="480" w:lineRule="auto"/>
              <w:rPr>
                <w:b/>
                <w:lang w:val="en-GB"/>
              </w:rPr>
            </w:pPr>
            <w:r>
              <w:rPr>
                <w:b/>
                <w:lang w:val="en-GB"/>
              </w:rPr>
              <w:t>Amyloid-PET</w:t>
            </w:r>
            <w:r w:rsidR="00EF7CC6" w:rsidRPr="00F24D5C">
              <w:rPr>
                <w:b/>
                <w:lang w:val="en-GB"/>
              </w:rPr>
              <w:t xml:space="preserve"> </w:t>
            </w:r>
            <w:r w:rsidR="005A4780" w:rsidRPr="00F24D5C">
              <w:rPr>
                <w:b/>
                <w:lang w:val="en-GB"/>
              </w:rPr>
              <w:t xml:space="preserve">use </w:t>
            </w:r>
            <w:r w:rsidR="00EF7CC6" w:rsidRPr="00F24D5C">
              <w:rPr>
                <w:b/>
                <w:lang w:val="en-GB"/>
              </w:rPr>
              <w:t>not appropriate</w:t>
            </w:r>
          </w:p>
        </w:tc>
      </w:tr>
      <w:tr w:rsidR="00EF7CC6" w:rsidRPr="00F05CD9" w:rsidTr="00F24D5C">
        <w:trPr>
          <w:trHeight w:val="518"/>
        </w:trPr>
        <w:tc>
          <w:tcPr>
            <w:tcW w:w="4556" w:type="dxa"/>
            <w:tcBorders>
              <w:top w:val="single" w:sz="4" w:space="0" w:color="auto"/>
            </w:tcBorders>
            <w:shd w:val="clear" w:color="auto" w:fill="auto"/>
          </w:tcPr>
          <w:p w:rsidR="00EF7CC6" w:rsidRPr="00F24D5C" w:rsidRDefault="00EF7CC6" w:rsidP="00F24D5C">
            <w:pPr>
              <w:numPr>
                <w:ilvl w:val="0"/>
                <w:numId w:val="12"/>
              </w:numPr>
              <w:spacing w:line="480" w:lineRule="auto"/>
              <w:ind w:left="284" w:hanging="284"/>
              <w:rPr>
                <w:lang w:val="en-GB"/>
              </w:rPr>
            </w:pPr>
            <w:r w:rsidRPr="00F24D5C">
              <w:rPr>
                <w:lang w:val="en-GB"/>
              </w:rPr>
              <w:t xml:space="preserve">Persistent or progressive unexplained memory problems and impairments demonstrated by standard medical exams </w:t>
            </w:r>
          </w:p>
        </w:tc>
        <w:tc>
          <w:tcPr>
            <w:tcW w:w="4732" w:type="dxa"/>
            <w:tcBorders>
              <w:top w:val="single" w:sz="4" w:space="0" w:color="auto"/>
            </w:tcBorders>
            <w:shd w:val="clear" w:color="auto" w:fill="auto"/>
          </w:tcPr>
          <w:p w:rsidR="00EF7CC6" w:rsidRPr="00F24D5C" w:rsidRDefault="00EF7CC6" w:rsidP="00F24D5C">
            <w:pPr>
              <w:numPr>
                <w:ilvl w:val="0"/>
                <w:numId w:val="13"/>
              </w:numPr>
              <w:spacing w:line="480" w:lineRule="auto"/>
              <w:ind w:left="264" w:hanging="264"/>
              <w:rPr>
                <w:lang w:val="en-GB"/>
              </w:rPr>
            </w:pPr>
            <w:r w:rsidRPr="00F24D5C">
              <w:rPr>
                <w:lang w:val="en-GB"/>
              </w:rPr>
              <w:t xml:space="preserve">In patients who are 65 years or older and meet standard definitions and tests for AD </w:t>
            </w:r>
          </w:p>
        </w:tc>
      </w:tr>
      <w:tr w:rsidR="00EF7CC6" w:rsidRPr="00F05CD9" w:rsidTr="00F24D5C">
        <w:trPr>
          <w:trHeight w:val="518"/>
        </w:trPr>
        <w:tc>
          <w:tcPr>
            <w:tcW w:w="4556" w:type="dxa"/>
            <w:shd w:val="clear" w:color="auto" w:fill="auto"/>
          </w:tcPr>
          <w:p w:rsidR="00EF7CC6" w:rsidRPr="00F24D5C" w:rsidRDefault="00EF7CC6" w:rsidP="00F24D5C">
            <w:pPr>
              <w:numPr>
                <w:ilvl w:val="0"/>
                <w:numId w:val="12"/>
              </w:numPr>
              <w:spacing w:line="480" w:lineRule="auto"/>
              <w:ind w:left="284" w:hanging="284"/>
              <w:rPr>
                <w:lang w:val="en-GB"/>
              </w:rPr>
            </w:pPr>
            <w:r w:rsidRPr="00F24D5C">
              <w:rPr>
                <w:lang w:val="en-GB"/>
              </w:rPr>
              <w:t>Unusual clinical presentation</w:t>
            </w:r>
          </w:p>
        </w:tc>
        <w:tc>
          <w:tcPr>
            <w:tcW w:w="4732" w:type="dxa"/>
            <w:shd w:val="clear" w:color="auto" w:fill="auto"/>
          </w:tcPr>
          <w:p w:rsidR="00EF7CC6" w:rsidRPr="00F24D5C" w:rsidRDefault="00EF7CC6" w:rsidP="00F24D5C">
            <w:pPr>
              <w:numPr>
                <w:ilvl w:val="0"/>
                <w:numId w:val="13"/>
              </w:numPr>
              <w:spacing w:line="480" w:lineRule="auto"/>
              <w:ind w:left="264" w:hanging="264"/>
              <w:rPr>
                <w:lang w:val="en-GB"/>
              </w:rPr>
            </w:pPr>
            <w:r w:rsidRPr="00F24D5C">
              <w:rPr>
                <w:lang w:val="en-GB"/>
              </w:rPr>
              <w:t xml:space="preserve">Without clinical confirmation of cognitive impairment </w:t>
            </w:r>
          </w:p>
        </w:tc>
      </w:tr>
      <w:tr w:rsidR="00EF7CC6" w:rsidRPr="00F24D5C" w:rsidTr="00F24D5C">
        <w:trPr>
          <w:trHeight w:val="518"/>
        </w:trPr>
        <w:tc>
          <w:tcPr>
            <w:tcW w:w="4556" w:type="dxa"/>
            <w:shd w:val="clear" w:color="auto" w:fill="auto"/>
          </w:tcPr>
          <w:p w:rsidR="00EF7CC6" w:rsidRPr="00F24D5C" w:rsidRDefault="00EF7CC6" w:rsidP="00F24D5C">
            <w:pPr>
              <w:numPr>
                <w:ilvl w:val="0"/>
                <w:numId w:val="12"/>
              </w:numPr>
              <w:spacing w:line="480" w:lineRule="auto"/>
              <w:ind w:left="284" w:hanging="284"/>
              <w:rPr>
                <w:lang w:val="en-GB"/>
              </w:rPr>
            </w:pPr>
            <w:r w:rsidRPr="00F24D5C">
              <w:rPr>
                <w:lang w:val="en-GB"/>
              </w:rPr>
              <w:t>Atypical</w:t>
            </w:r>
            <w:r w:rsidR="005A4780" w:rsidRPr="00F24D5C">
              <w:rPr>
                <w:lang w:val="en-GB"/>
              </w:rPr>
              <w:t>ly</w:t>
            </w:r>
            <w:r w:rsidRPr="00F24D5C">
              <w:rPr>
                <w:lang w:val="en-GB"/>
              </w:rPr>
              <w:t xml:space="preserve"> early age of onset</w:t>
            </w:r>
          </w:p>
        </w:tc>
        <w:tc>
          <w:tcPr>
            <w:tcW w:w="4732" w:type="dxa"/>
            <w:shd w:val="clear" w:color="auto" w:fill="auto"/>
          </w:tcPr>
          <w:p w:rsidR="00EF7CC6" w:rsidRPr="00F24D5C" w:rsidRDefault="00EF7CC6" w:rsidP="00F24D5C">
            <w:pPr>
              <w:numPr>
                <w:ilvl w:val="0"/>
                <w:numId w:val="13"/>
              </w:numPr>
              <w:spacing w:line="480" w:lineRule="auto"/>
              <w:ind w:left="264" w:hanging="264"/>
              <w:rPr>
                <w:lang w:val="en-GB"/>
              </w:rPr>
            </w:pPr>
            <w:r w:rsidRPr="00F24D5C">
              <w:rPr>
                <w:lang w:val="en-GB"/>
              </w:rPr>
              <w:t xml:space="preserve">To determine dementia severity </w:t>
            </w:r>
          </w:p>
        </w:tc>
      </w:tr>
      <w:tr w:rsidR="00EF7CC6" w:rsidRPr="00F05CD9" w:rsidTr="00F24D5C">
        <w:trPr>
          <w:trHeight w:val="518"/>
        </w:trPr>
        <w:tc>
          <w:tcPr>
            <w:tcW w:w="4556" w:type="dxa"/>
            <w:shd w:val="clear" w:color="auto" w:fill="auto"/>
          </w:tcPr>
          <w:p w:rsidR="00EF7CC6" w:rsidRPr="00F24D5C" w:rsidRDefault="00EF7CC6" w:rsidP="00725150">
            <w:pPr>
              <w:spacing w:line="480" w:lineRule="auto"/>
              <w:rPr>
                <w:lang w:val="en-GB"/>
              </w:rPr>
            </w:pPr>
          </w:p>
        </w:tc>
        <w:tc>
          <w:tcPr>
            <w:tcW w:w="4732" w:type="dxa"/>
            <w:shd w:val="clear" w:color="auto" w:fill="auto"/>
          </w:tcPr>
          <w:p w:rsidR="00EF7CC6" w:rsidRPr="00F24D5C" w:rsidRDefault="00EF7CC6" w:rsidP="00F24D5C">
            <w:pPr>
              <w:numPr>
                <w:ilvl w:val="0"/>
                <w:numId w:val="13"/>
              </w:numPr>
              <w:spacing w:line="480" w:lineRule="auto"/>
              <w:ind w:left="264" w:hanging="264"/>
              <w:rPr>
                <w:lang w:val="en-GB"/>
              </w:rPr>
            </w:pPr>
            <w:r w:rsidRPr="00F24D5C">
              <w:rPr>
                <w:lang w:val="en-GB"/>
              </w:rPr>
              <w:t xml:space="preserve">If requested solely </w:t>
            </w:r>
            <w:r w:rsidR="005A4780" w:rsidRPr="00F24D5C">
              <w:rPr>
                <w:lang w:val="en-GB"/>
              </w:rPr>
              <w:t>on the basis of</w:t>
            </w:r>
            <w:r w:rsidRPr="00F24D5C">
              <w:rPr>
                <w:lang w:val="en-GB"/>
              </w:rPr>
              <w:t xml:space="preserve"> a family history of dementia </w:t>
            </w:r>
            <w:r w:rsidR="00E366CF">
              <w:rPr>
                <w:lang w:val="en-GB"/>
              </w:rPr>
              <w:t xml:space="preserve">or the presence of APOE </w:t>
            </w:r>
            <w:r w:rsidR="00E366CF" w:rsidRPr="00CF6803">
              <w:rPr>
                <w:lang w:val="en-GB"/>
              </w:rPr>
              <w:t>e</w:t>
            </w:r>
            <w:r w:rsidR="00E366CF">
              <w:rPr>
                <w:lang w:val="en-GB"/>
              </w:rPr>
              <w:t>4</w:t>
            </w:r>
          </w:p>
        </w:tc>
      </w:tr>
      <w:tr w:rsidR="00EF7CC6" w:rsidRPr="00F05CD9" w:rsidTr="00F24D5C">
        <w:trPr>
          <w:trHeight w:val="518"/>
        </w:trPr>
        <w:tc>
          <w:tcPr>
            <w:tcW w:w="4556" w:type="dxa"/>
            <w:shd w:val="clear" w:color="auto" w:fill="auto"/>
          </w:tcPr>
          <w:p w:rsidR="00EF7CC6" w:rsidRPr="00F24D5C" w:rsidRDefault="00EF7CC6" w:rsidP="00725150">
            <w:pPr>
              <w:spacing w:line="480" w:lineRule="auto"/>
              <w:rPr>
                <w:lang w:val="en-GB"/>
              </w:rPr>
            </w:pPr>
          </w:p>
        </w:tc>
        <w:tc>
          <w:tcPr>
            <w:tcW w:w="4732" w:type="dxa"/>
            <w:shd w:val="clear" w:color="auto" w:fill="auto"/>
          </w:tcPr>
          <w:p w:rsidR="00EF7CC6" w:rsidRPr="00F24D5C" w:rsidRDefault="00EF7CC6" w:rsidP="00F24D5C">
            <w:pPr>
              <w:numPr>
                <w:ilvl w:val="0"/>
                <w:numId w:val="13"/>
              </w:numPr>
              <w:spacing w:line="480" w:lineRule="auto"/>
              <w:ind w:left="264" w:hanging="264"/>
              <w:rPr>
                <w:lang w:val="en-GB"/>
              </w:rPr>
            </w:pPr>
            <w:r w:rsidRPr="00F24D5C">
              <w:rPr>
                <w:lang w:val="en-GB"/>
              </w:rPr>
              <w:t xml:space="preserve">As a substitute for genotyping </w:t>
            </w:r>
          </w:p>
        </w:tc>
      </w:tr>
      <w:tr w:rsidR="00EF7CC6" w:rsidRPr="00F24D5C" w:rsidTr="00F24D5C">
        <w:trPr>
          <w:trHeight w:val="518"/>
        </w:trPr>
        <w:tc>
          <w:tcPr>
            <w:tcW w:w="4556" w:type="dxa"/>
            <w:shd w:val="clear" w:color="auto" w:fill="auto"/>
          </w:tcPr>
          <w:p w:rsidR="00EF7CC6" w:rsidRPr="00F24D5C" w:rsidRDefault="00EF7CC6" w:rsidP="00725150">
            <w:pPr>
              <w:spacing w:line="480" w:lineRule="auto"/>
              <w:rPr>
                <w:lang w:val="en-GB"/>
              </w:rPr>
            </w:pPr>
          </w:p>
        </w:tc>
        <w:tc>
          <w:tcPr>
            <w:tcW w:w="4732" w:type="dxa"/>
            <w:shd w:val="clear" w:color="auto" w:fill="auto"/>
          </w:tcPr>
          <w:p w:rsidR="00EF7CC6" w:rsidRPr="00F24D5C" w:rsidRDefault="00EF7CC6" w:rsidP="00F24D5C">
            <w:pPr>
              <w:numPr>
                <w:ilvl w:val="0"/>
                <w:numId w:val="13"/>
              </w:numPr>
              <w:spacing w:line="480" w:lineRule="auto"/>
              <w:ind w:left="264" w:hanging="264"/>
              <w:rPr>
                <w:lang w:val="en-GB"/>
              </w:rPr>
            </w:pPr>
            <w:r w:rsidRPr="00F24D5C">
              <w:rPr>
                <w:lang w:val="en-GB"/>
              </w:rPr>
              <w:t xml:space="preserve">For non-medical reasons  </w:t>
            </w:r>
          </w:p>
        </w:tc>
      </w:tr>
    </w:tbl>
    <w:p w:rsidR="00EF7CC6" w:rsidRPr="007815E4" w:rsidRDefault="00EF7CC6" w:rsidP="00725150">
      <w:pPr>
        <w:spacing w:line="480" w:lineRule="auto"/>
        <w:rPr>
          <w:lang w:val="en-GB"/>
        </w:rPr>
      </w:pPr>
    </w:p>
    <w:p w:rsidR="00D430CB" w:rsidRDefault="007815E4" w:rsidP="00D430CB">
      <w:pPr>
        <w:rPr>
          <w:b/>
          <w:lang w:val="en-US"/>
        </w:rPr>
      </w:pPr>
      <w:r>
        <w:rPr>
          <w:lang w:val="en-GB"/>
        </w:rPr>
        <w:br w:type="page"/>
      </w:r>
      <w:r w:rsidR="006E5E3C" w:rsidRPr="00B51BA7">
        <w:rPr>
          <w:b/>
          <w:lang w:val="en-US"/>
        </w:rPr>
        <w:lastRenderedPageBreak/>
        <w:t xml:space="preserve">Table </w:t>
      </w:r>
      <w:r w:rsidR="006E5E3C">
        <w:rPr>
          <w:b/>
          <w:lang w:val="en-US"/>
        </w:rPr>
        <w:t>1</w:t>
      </w:r>
      <w:r w:rsidR="006E5E3C" w:rsidRPr="00B51BA7">
        <w:rPr>
          <w:b/>
          <w:lang w:val="en-US"/>
        </w:rPr>
        <w:t xml:space="preserve">. </w:t>
      </w:r>
      <w:r w:rsidR="006E5E3C">
        <w:rPr>
          <w:b/>
          <w:lang w:val="en-US"/>
        </w:rPr>
        <w:t>P</w:t>
      </w:r>
      <w:r w:rsidR="006E5E3C" w:rsidRPr="00B51BA7">
        <w:rPr>
          <w:b/>
          <w:lang w:val="en-US"/>
        </w:rPr>
        <w:t xml:space="preserve">otential of </w:t>
      </w:r>
      <w:r w:rsidR="006E5E3C">
        <w:rPr>
          <w:b/>
          <w:lang w:val="en-US"/>
        </w:rPr>
        <w:t xml:space="preserve">imaging </w:t>
      </w:r>
      <w:r w:rsidR="006E5E3C" w:rsidRPr="00B51BA7">
        <w:rPr>
          <w:b/>
          <w:lang w:val="en-US"/>
        </w:rPr>
        <w:t>markers</w:t>
      </w:r>
      <w:r w:rsidR="006E5E3C">
        <w:rPr>
          <w:b/>
          <w:lang w:val="en-US"/>
        </w:rPr>
        <w:t xml:space="preserve"> to predict conversion from MCI to AD dementia</w:t>
      </w:r>
    </w:p>
    <w:p w:rsidR="00D430CB" w:rsidRDefault="00D430CB" w:rsidP="00D430CB">
      <w:pPr>
        <w:rPr>
          <w:b/>
          <w:lang w:val="en-US"/>
        </w:rPr>
      </w:pPr>
    </w:p>
    <w:p w:rsidR="00D430CB" w:rsidRPr="00B51BA7" w:rsidRDefault="00D430CB" w:rsidP="00D430CB">
      <w:pPr>
        <w:rPr>
          <w:b/>
          <w:lang w:val="en-US"/>
        </w:rPr>
      </w:pPr>
    </w:p>
    <w:tbl>
      <w:tblPr>
        <w:tblW w:w="1083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1E0" w:firstRow="1" w:lastRow="1" w:firstColumn="1" w:lastColumn="1" w:noHBand="0" w:noVBand="0"/>
      </w:tblPr>
      <w:tblGrid>
        <w:gridCol w:w="1800"/>
        <w:gridCol w:w="1800"/>
        <w:gridCol w:w="3128"/>
        <w:gridCol w:w="4111"/>
      </w:tblGrid>
      <w:tr w:rsidR="009B3A30" w:rsidRPr="00B51BA7" w:rsidTr="00F83D8C">
        <w:trPr>
          <w:tblHeader/>
        </w:trPr>
        <w:tc>
          <w:tcPr>
            <w:tcW w:w="1800" w:type="dxa"/>
          </w:tcPr>
          <w:p w:rsidR="009B3A30" w:rsidRPr="00B51BA7" w:rsidRDefault="009B3A30" w:rsidP="00162AC9">
            <w:pPr>
              <w:spacing w:line="360" w:lineRule="auto"/>
              <w:rPr>
                <w:b/>
                <w:lang w:val="en-US"/>
              </w:rPr>
            </w:pPr>
            <w:r>
              <w:rPr>
                <w:b/>
                <w:lang w:val="en-US"/>
              </w:rPr>
              <w:t>Studies</w:t>
            </w:r>
          </w:p>
        </w:tc>
        <w:tc>
          <w:tcPr>
            <w:tcW w:w="1800" w:type="dxa"/>
          </w:tcPr>
          <w:p w:rsidR="009B3A30" w:rsidRPr="00B51BA7" w:rsidRDefault="009B3A30" w:rsidP="00162AC9">
            <w:pPr>
              <w:spacing w:line="360" w:lineRule="auto"/>
              <w:rPr>
                <w:b/>
                <w:lang w:val="en-US"/>
              </w:rPr>
            </w:pPr>
            <w:r w:rsidRPr="00B51BA7">
              <w:rPr>
                <w:b/>
                <w:lang w:val="en-US"/>
              </w:rPr>
              <w:t>Marker</w:t>
            </w:r>
          </w:p>
        </w:tc>
        <w:tc>
          <w:tcPr>
            <w:tcW w:w="3128" w:type="dxa"/>
          </w:tcPr>
          <w:p w:rsidR="009B3A30" w:rsidRPr="00B51BA7" w:rsidRDefault="009B3A30" w:rsidP="00162AC9">
            <w:pPr>
              <w:spacing w:line="360" w:lineRule="auto"/>
              <w:ind w:right="-187"/>
              <w:rPr>
                <w:b/>
                <w:lang w:val="en-US"/>
              </w:rPr>
            </w:pPr>
            <w:r w:rsidRPr="00B51BA7">
              <w:rPr>
                <w:b/>
                <w:lang w:val="en-US"/>
              </w:rPr>
              <w:t>Conversion from MCI to AD dementia</w:t>
            </w:r>
          </w:p>
        </w:tc>
        <w:tc>
          <w:tcPr>
            <w:tcW w:w="4111" w:type="dxa"/>
          </w:tcPr>
          <w:p w:rsidR="009B3A30" w:rsidRPr="00B51BA7" w:rsidRDefault="009B3A30" w:rsidP="00162AC9">
            <w:pPr>
              <w:spacing w:after="120" w:line="360" w:lineRule="auto"/>
              <w:rPr>
                <w:b/>
                <w:lang w:val="en-US"/>
              </w:rPr>
            </w:pPr>
            <w:r w:rsidRPr="00B51BA7">
              <w:rPr>
                <w:b/>
                <w:lang w:val="en-US"/>
              </w:rPr>
              <w:t>Comments</w:t>
            </w:r>
          </w:p>
        </w:tc>
      </w:tr>
      <w:tr w:rsidR="009B3A30" w:rsidRPr="00B51BA7" w:rsidTr="00F83D8C">
        <w:trPr>
          <w:trHeight w:val="873"/>
        </w:trPr>
        <w:tc>
          <w:tcPr>
            <w:tcW w:w="1800" w:type="dxa"/>
          </w:tcPr>
          <w:p w:rsidR="009B3A30" w:rsidRDefault="009B3A30" w:rsidP="00162AC9">
            <w:pPr>
              <w:spacing w:line="360" w:lineRule="auto"/>
              <w:rPr>
                <w:b/>
                <w:lang w:val="en-US"/>
              </w:rPr>
            </w:pPr>
          </w:p>
        </w:tc>
        <w:tc>
          <w:tcPr>
            <w:tcW w:w="1800" w:type="dxa"/>
          </w:tcPr>
          <w:p w:rsidR="009B3A30" w:rsidRPr="00476D9A" w:rsidRDefault="009B3A30" w:rsidP="00162AC9">
            <w:pPr>
              <w:spacing w:line="360" w:lineRule="auto"/>
              <w:rPr>
                <w:b/>
                <w:lang w:val="en-US"/>
              </w:rPr>
            </w:pPr>
            <w:r>
              <w:rPr>
                <w:b/>
                <w:lang w:val="en-US"/>
              </w:rPr>
              <w:t>Amyloid-PET</w:t>
            </w:r>
            <w:r w:rsidRPr="00476D9A">
              <w:rPr>
                <w:b/>
                <w:lang w:val="en-US"/>
              </w:rPr>
              <w:t xml:space="preserve"> </w:t>
            </w:r>
          </w:p>
        </w:tc>
        <w:tc>
          <w:tcPr>
            <w:tcW w:w="3128" w:type="dxa"/>
          </w:tcPr>
          <w:p w:rsidR="009B3A30" w:rsidRPr="00B51BA7" w:rsidRDefault="009B3A30" w:rsidP="00162AC9">
            <w:pPr>
              <w:spacing w:line="360" w:lineRule="auto"/>
              <w:rPr>
                <w:lang w:val="en-US"/>
              </w:rPr>
            </w:pPr>
          </w:p>
        </w:tc>
        <w:tc>
          <w:tcPr>
            <w:tcW w:w="4111" w:type="dxa"/>
          </w:tcPr>
          <w:p w:rsidR="009B3A30" w:rsidRPr="00B51BA7" w:rsidRDefault="009B3A30" w:rsidP="00162AC9">
            <w:pPr>
              <w:spacing w:after="120" w:line="360" w:lineRule="auto"/>
              <w:rPr>
                <w:lang w:val="en-US"/>
              </w:rPr>
            </w:pPr>
          </w:p>
        </w:tc>
      </w:tr>
      <w:tr w:rsidR="009B3A30" w:rsidRPr="00F05CD9" w:rsidTr="00F83D8C">
        <w:trPr>
          <w:trHeight w:val="1123"/>
        </w:trPr>
        <w:tc>
          <w:tcPr>
            <w:tcW w:w="1800" w:type="dxa"/>
          </w:tcPr>
          <w:p w:rsidR="009B3A30" w:rsidRPr="00F83D8C" w:rsidDel="007D0BB5" w:rsidRDefault="00CF399E" w:rsidP="000F26FB">
            <w:pPr>
              <w:spacing w:line="360" w:lineRule="auto"/>
              <w:rPr>
                <w:lang w:val="en-GB"/>
              </w:rPr>
            </w:pPr>
            <w:r w:rsidRPr="00F83D8C">
              <w:rPr>
                <w:lang w:val="en-GB"/>
              </w:rPr>
              <w:t>Zhang et al</w:t>
            </w:r>
            <w:hyperlink w:anchor="_ENREF_100" w:tooltip="Zhang, 2014 #23979" w:history="1">
              <w:r w:rsidR="000F26FB" w:rsidRPr="00F83D8C">
                <w:rPr>
                  <w:lang w:val="en-GB"/>
                </w:rPr>
                <w:fldChar w:fldCharType="begin"/>
              </w:r>
              <w:r w:rsidR="000F26FB">
                <w:rPr>
                  <w:lang w:val="en-GB"/>
                </w:rPr>
                <w:instrText xml:space="preserve"> ADDIN EN.CITE &lt;EndNote&gt;&lt;Cite&gt;&lt;Author&gt;Zhang&lt;/Author&gt;&lt;Year&gt;2014&lt;/Year&gt;&lt;RecNum&gt;23979&lt;/RecNum&gt;&lt;DisplayText&gt;&lt;style face="superscript"&gt;100&lt;/style&gt;&lt;/DisplayText&gt;&lt;record&gt;&lt;rec-number&gt;23979&lt;/rec-number&gt;&lt;foreign-keys&gt;&lt;key app="EN" db-id="d5wxw9debsf5evew00s5fe2azax9fsa0ez5v"&gt;23979&lt;/key&gt;&lt;/foreign-keys&gt;&lt;ref-type name="Journal Article"&gt;17&lt;/ref-type&gt;&lt;contributors&gt;&lt;authors&gt;&lt;author&gt;Zhang, S.&lt;/author&gt;&lt;author&gt;Smailagic, N.&lt;/author&gt;&lt;author&gt;Hyde, C.&lt;/author&gt;&lt;author&gt;Noel-Storr, A. H.&lt;/author&gt;&lt;author&gt;Takwoingi, Y.&lt;/author&gt;&lt;author&gt;McShane, R.&lt;/author&gt;&lt;author&gt;Feng, J.&lt;/author&gt;&lt;/authors&gt;&lt;/contributors&gt;&lt;auth-address&gt;Department of Neurology, Shengjing Hospital, China Medical University, 36 Shanhao Street, Shenyang, Liaoning, China, 110004.&lt;/auth-address&gt;&lt;titles&gt;&lt;title&gt;(11)C-PIB-PET for the early diagnosis of Alzheimer&amp;apos;s disease dementia and other dementias in people with mild cognitive impairment (MCI)&lt;/title&gt;&lt;secondary-title&gt;Cochrane Database Syst Rev&lt;/secondary-title&gt;&lt;alt-title&gt;The Cochrane database of systematic reviews&lt;/alt-title&gt;&lt;/titles&gt;&lt;periodical&gt;&lt;full-title&gt;Cochrane Database Syst Rev&lt;/full-title&gt;&lt;/periodical&gt;&lt;pages&gt;CD010386&lt;/pages&gt;&lt;volume&gt;7&lt;/volume&gt;&lt;dates&gt;&lt;year&gt;2014&lt;/year&gt;&lt;/dates&gt;&lt;isbn&gt;1469-493X (Electronic)&amp;#xD;1361-6137 (Linking)&lt;/isbn&gt;&lt;accession-num&gt;25052054&lt;/accession-num&gt;&lt;urls&gt;&lt;related-urls&gt;&lt;url&gt;http://www.ncbi.nlm.nih.gov/pubmed/25052054&lt;/url&gt;&lt;/related-urls&gt;&lt;/urls&gt;&lt;electronic-resource-num&gt;10.1002/14651858.CD010386.pub2&lt;/electronic-resource-num&gt;&lt;/record&gt;&lt;/Cite&gt;&lt;/EndNote&gt;</w:instrText>
              </w:r>
              <w:r w:rsidR="000F26FB" w:rsidRPr="00F83D8C">
                <w:rPr>
                  <w:lang w:val="en-GB"/>
                </w:rPr>
                <w:fldChar w:fldCharType="separate"/>
              </w:r>
              <w:r w:rsidR="000F26FB" w:rsidRPr="000F26FB">
                <w:rPr>
                  <w:noProof/>
                  <w:vertAlign w:val="superscript"/>
                  <w:lang w:val="en-GB"/>
                </w:rPr>
                <w:t>100</w:t>
              </w:r>
              <w:r w:rsidR="000F26FB" w:rsidRPr="00F83D8C">
                <w:rPr>
                  <w:lang w:val="en-GB"/>
                </w:rPr>
                <w:fldChar w:fldCharType="end"/>
              </w:r>
            </w:hyperlink>
          </w:p>
        </w:tc>
        <w:tc>
          <w:tcPr>
            <w:tcW w:w="1800" w:type="dxa"/>
          </w:tcPr>
          <w:p w:rsidR="009B3A30" w:rsidRPr="00F83D8C" w:rsidRDefault="00CF399E" w:rsidP="0044410A">
            <w:pPr>
              <w:spacing w:line="360" w:lineRule="auto"/>
              <w:rPr>
                <w:lang w:val="en-GB"/>
              </w:rPr>
            </w:pPr>
            <w:r w:rsidRPr="00F83D8C">
              <w:rPr>
                <w:lang w:val="en-GB"/>
              </w:rPr>
              <w:t>Quantitative analysis</w:t>
            </w:r>
          </w:p>
        </w:tc>
        <w:tc>
          <w:tcPr>
            <w:tcW w:w="3128" w:type="dxa"/>
          </w:tcPr>
          <w:p w:rsidR="009B3A30" w:rsidRDefault="009B3A30" w:rsidP="00AA13AD">
            <w:pPr>
              <w:spacing w:line="360" w:lineRule="auto"/>
              <w:rPr>
                <w:lang w:val="en-GB"/>
              </w:rPr>
            </w:pPr>
            <w:r>
              <w:rPr>
                <w:b/>
                <w:lang w:val="en-GB"/>
              </w:rPr>
              <w:t>Pooled s</w:t>
            </w:r>
            <w:r w:rsidRPr="00EA138D">
              <w:rPr>
                <w:b/>
                <w:lang w:val="en-GB"/>
              </w:rPr>
              <w:t>ensitivity</w:t>
            </w:r>
            <w:r>
              <w:rPr>
                <w:lang w:val="en-GB"/>
              </w:rPr>
              <w:t>: 96% [95% CI: 87-99%]</w:t>
            </w:r>
          </w:p>
          <w:p w:rsidR="009B3A30" w:rsidRDefault="009B3A30" w:rsidP="00AA13AD">
            <w:pPr>
              <w:spacing w:line="360" w:lineRule="auto"/>
              <w:rPr>
                <w:lang w:val="en-GB"/>
              </w:rPr>
            </w:pPr>
            <w:r>
              <w:rPr>
                <w:b/>
                <w:lang w:val="en-GB"/>
              </w:rPr>
              <w:t>Median s</w:t>
            </w:r>
            <w:r w:rsidRPr="00EA138D">
              <w:rPr>
                <w:b/>
                <w:lang w:val="en-GB"/>
              </w:rPr>
              <w:t>pecificity</w:t>
            </w:r>
            <w:r>
              <w:rPr>
                <w:lang w:val="en-GB"/>
              </w:rPr>
              <w:t>: 58%</w:t>
            </w:r>
          </w:p>
          <w:p w:rsidR="009B3A30" w:rsidRPr="007815E4" w:rsidRDefault="009B3A30" w:rsidP="00392003">
            <w:pPr>
              <w:spacing w:line="360" w:lineRule="auto"/>
              <w:rPr>
                <w:lang w:val="en-GB"/>
              </w:rPr>
            </w:pPr>
            <w:r w:rsidRPr="00EA138D">
              <w:rPr>
                <w:b/>
                <w:lang w:val="en-GB"/>
              </w:rPr>
              <w:t>Follow-up</w:t>
            </w:r>
            <w:r>
              <w:rPr>
                <w:lang w:val="en-GB"/>
              </w:rPr>
              <w:t>: 1.5 to 3 years</w:t>
            </w:r>
          </w:p>
        </w:tc>
        <w:tc>
          <w:tcPr>
            <w:tcW w:w="4111" w:type="dxa"/>
          </w:tcPr>
          <w:p w:rsidR="009B3A30" w:rsidRPr="007815E4" w:rsidRDefault="009B3A30" w:rsidP="0044410A">
            <w:pPr>
              <w:spacing w:after="120" w:line="360" w:lineRule="auto"/>
              <w:rPr>
                <w:lang w:val="en-GB"/>
              </w:rPr>
            </w:pPr>
            <w:r>
              <w:rPr>
                <w:lang w:val="en-GB"/>
              </w:rPr>
              <w:t>Meta-analysis of 274 MCI cases in 9 studies</w:t>
            </w:r>
          </w:p>
        </w:tc>
      </w:tr>
      <w:tr w:rsidR="009B3A30" w:rsidRPr="00F05CD9" w:rsidTr="00F83D8C">
        <w:trPr>
          <w:trHeight w:val="1403"/>
        </w:trPr>
        <w:tc>
          <w:tcPr>
            <w:tcW w:w="1800" w:type="dxa"/>
          </w:tcPr>
          <w:p w:rsidR="009B3A30" w:rsidRPr="00F83D8C" w:rsidDel="007D0BB5" w:rsidRDefault="00CF399E" w:rsidP="000F26FB">
            <w:pPr>
              <w:spacing w:line="360" w:lineRule="auto"/>
              <w:rPr>
                <w:lang w:val="en-GB"/>
              </w:rPr>
            </w:pPr>
            <w:r w:rsidRPr="00F83D8C">
              <w:rPr>
                <w:lang w:val="en-GB"/>
              </w:rPr>
              <w:t>Ma et al</w:t>
            </w:r>
            <w:hyperlink w:anchor="_ENREF_101" w:tooltip="Ma, 2014 #1613" w:history="1">
              <w:r w:rsidR="000F26FB" w:rsidRPr="00F83D8C">
                <w:rPr>
                  <w:lang w:val="en-GB"/>
                </w:rPr>
                <w:fldChar w:fldCharType="begin"/>
              </w:r>
              <w:r w:rsidR="000F26FB">
                <w:rPr>
                  <w:lang w:val="en-GB"/>
                </w:rPr>
                <w:instrText xml:space="preserve"> ADDIN EN.CITE &lt;EndNote&gt;&lt;Cite&gt;&lt;Author&gt;Ma&lt;/Author&gt;&lt;Year&gt;2014&lt;/Year&gt;&lt;RecNum&gt;1613&lt;/RecNum&gt;&lt;DisplayText&gt;&lt;style face="superscript"&gt;101&lt;/style&gt;&lt;/DisplayText&gt;&lt;record&gt;&lt;rec-number&gt;1613&lt;/rec-number&gt;&lt;foreign-keys&gt;&lt;key app="EN" db-id="sa9xaax0teae0cedeerxvzeyrrxvrs2paa9d"&gt;1613&lt;/key&gt;&lt;/foreign-keys&gt;&lt;ref-type name="Journal Article"&gt;17&lt;/ref-type&gt;&lt;contributors&gt;&lt;authors&gt;&lt;author&gt;Ma, Y.&lt;/author&gt;&lt;author&gt;Zhang, S.&lt;/author&gt;&lt;author&gt;Li, J.&lt;/author&gt;&lt;author&gt;Zheng, D. M.&lt;/author&gt;&lt;author&gt;Guo, Y.&lt;/author&gt;&lt;author&gt;Feng, J.&lt;/author&gt;&lt;author&gt;Ren, W. D.&lt;/author&gt;&lt;/authors&gt;&lt;/contributors&gt;&lt;auth-address&gt;From the Department of Ultrasound (YM, JL, WDR), Department of Neurology (SZ, DMZ, YG, JF), Shengjing Hospital of China Medical University, Shenyang, Liaoning, China.&lt;/auth-address&gt;&lt;titles&gt;&lt;title&gt;Predictive accuracy of amyloid imaging for progression from mild cognitive impairment to Alzheimer disease with different lengths of follow-up: a meta-analysis. [Corrected]&lt;/title&gt;&lt;secondary-title&gt;Medicine (Baltimore)&lt;/secondary-title&gt;&lt;/titles&gt;&lt;periodical&gt;&lt;full-title&gt;Medicine (Baltimore)&lt;/full-title&gt;&lt;/periodical&gt;&lt;pages&gt;e150&lt;/pages&gt;&lt;volume&gt;93&lt;/volume&gt;&lt;number&gt;27&lt;/number&gt;&lt;edition&gt;2014/12/17&lt;/edition&gt;&lt;keywords&gt;&lt;keyword&gt;Alzheimer Disease/ radionuclide imaging&lt;/keyword&gt;&lt;keyword&gt;Amyloid/ analysis&lt;/keyword&gt;&lt;keyword&gt;Disease Progression&lt;/keyword&gt;&lt;keyword&gt;Humans&lt;/keyword&gt;&lt;keyword&gt;Mild Cognitive Impairment/ radionuclide imaging&lt;/keyword&gt;&lt;keyword&gt;Positron-Emission Tomography&lt;/keyword&gt;&lt;keyword&gt;Predictive Value of Tests&lt;/keyword&gt;&lt;/keywords&gt;&lt;dates&gt;&lt;year&gt;2014&lt;/year&gt;&lt;pub-dates&gt;&lt;date&gt;Dec&lt;/date&gt;&lt;/pub-dates&gt;&lt;/dates&gt;&lt;isbn&gt;1536-5964 (Electronic)&amp;#xD;0025-7974 (Linking)&lt;/isbn&gt;&lt;accession-num&gt;25501055&lt;/accession-num&gt;&lt;urls&gt;&lt;/urls&gt;&lt;electronic-resource-num&gt;10.1097/md.0000000000000150&lt;/electronic-resource-num&gt;&lt;remote-database-provider&gt;NLM&lt;/remote-database-provider&gt;&lt;language&gt;eng&lt;/language&gt;&lt;/record&gt;&lt;/Cite&gt;&lt;/EndNote&gt;</w:instrText>
              </w:r>
              <w:r w:rsidR="000F26FB" w:rsidRPr="00F83D8C">
                <w:rPr>
                  <w:lang w:val="en-GB"/>
                </w:rPr>
                <w:fldChar w:fldCharType="separate"/>
              </w:r>
              <w:r w:rsidR="000F26FB" w:rsidRPr="000F26FB">
                <w:rPr>
                  <w:noProof/>
                  <w:vertAlign w:val="superscript"/>
                  <w:lang w:val="en-GB"/>
                </w:rPr>
                <w:t>101</w:t>
              </w:r>
              <w:r w:rsidR="000F26FB" w:rsidRPr="00F83D8C">
                <w:rPr>
                  <w:lang w:val="en-GB"/>
                </w:rPr>
                <w:fldChar w:fldCharType="end"/>
              </w:r>
            </w:hyperlink>
          </w:p>
        </w:tc>
        <w:tc>
          <w:tcPr>
            <w:tcW w:w="1800" w:type="dxa"/>
          </w:tcPr>
          <w:p w:rsidR="009B3A30" w:rsidRPr="00F83D8C" w:rsidRDefault="00CF399E" w:rsidP="00162AC9">
            <w:pPr>
              <w:spacing w:line="360" w:lineRule="auto"/>
              <w:rPr>
                <w:lang w:val="en-GB"/>
              </w:rPr>
            </w:pPr>
            <w:r w:rsidRPr="00F83D8C">
              <w:rPr>
                <w:lang w:val="en-GB"/>
              </w:rPr>
              <w:t>Visual read and quantitative analysis</w:t>
            </w:r>
          </w:p>
        </w:tc>
        <w:tc>
          <w:tcPr>
            <w:tcW w:w="3128" w:type="dxa"/>
          </w:tcPr>
          <w:p w:rsidR="009B3A30" w:rsidRDefault="009B3A30" w:rsidP="00EA138D">
            <w:pPr>
              <w:spacing w:line="360" w:lineRule="auto"/>
              <w:rPr>
                <w:lang w:val="en-GB"/>
              </w:rPr>
            </w:pPr>
            <w:r>
              <w:rPr>
                <w:b/>
                <w:lang w:val="en-GB"/>
              </w:rPr>
              <w:t>Pooled s</w:t>
            </w:r>
            <w:r w:rsidRPr="00EA138D">
              <w:rPr>
                <w:b/>
                <w:lang w:val="en-GB"/>
              </w:rPr>
              <w:t>ensitivity</w:t>
            </w:r>
            <w:r>
              <w:rPr>
                <w:lang w:val="en-GB"/>
              </w:rPr>
              <w:t>: 95% [95% CI: 90-98%]</w:t>
            </w:r>
          </w:p>
          <w:p w:rsidR="009B3A30" w:rsidRDefault="009B3A30" w:rsidP="00EA138D">
            <w:pPr>
              <w:spacing w:line="360" w:lineRule="auto"/>
              <w:rPr>
                <w:lang w:val="en-GB"/>
              </w:rPr>
            </w:pPr>
            <w:r>
              <w:rPr>
                <w:b/>
                <w:lang w:val="en-GB"/>
              </w:rPr>
              <w:t>Pooled s</w:t>
            </w:r>
            <w:r w:rsidRPr="00EA138D">
              <w:rPr>
                <w:b/>
                <w:lang w:val="en-GB"/>
              </w:rPr>
              <w:t>pecificity</w:t>
            </w:r>
            <w:r>
              <w:rPr>
                <w:lang w:val="en-GB"/>
              </w:rPr>
              <w:t>: 57% [95% CI: 50-64%]</w:t>
            </w:r>
          </w:p>
          <w:p w:rsidR="009B3A30" w:rsidRPr="007815E4" w:rsidRDefault="009B3A30" w:rsidP="009B3A30">
            <w:pPr>
              <w:spacing w:line="360" w:lineRule="auto"/>
              <w:rPr>
                <w:lang w:val="en-GB"/>
              </w:rPr>
            </w:pPr>
            <w:r w:rsidRPr="00EA138D">
              <w:rPr>
                <w:b/>
                <w:lang w:val="en-GB"/>
              </w:rPr>
              <w:t>Follow-up</w:t>
            </w:r>
            <w:r>
              <w:rPr>
                <w:lang w:val="en-GB"/>
              </w:rPr>
              <w:t>: 1.5 to 4 years</w:t>
            </w:r>
          </w:p>
        </w:tc>
        <w:tc>
          <w:tcPr>
            <w:tcW w:w="4111" w:type="dxa"/>
          </w:tcPr>
          <w:p w:rsidR="009B3A30" w:rsidRPr="007815E4" w:rsidRDefault="009B3A30" w:rsidP="00972974">
            <w:pPr>
              <w:spacing w:after="120" w:line="360" w:lineRule="auto"/>
              <w:rPr>
                <w:lang w:val="en-GB"/>
              </w:rPr>
            </w:pPr>
            <w:r>
              <w:rPr>
                <w:lang w:val="en-GB"/>
              </w:rPr>
              <w:t>Meta-analysis of 352 MCI cases in 11 studies; specificity increased with increasing follow-up duration</w:t>
            </w:r>
          </w:p>
        </w:tc>
      </w:tr>
      <w:tr w:rsidR="009B3A30" w:rsidRPr="00B51BA7" w:rsidTr="00F83D8C">
        <w:trPr>
          <w:trHeight w:val="873"/>
        </w:trPr>
        <w:tc>
          <w:tcPr>
            <w:tcW w:w="1800" w:type="dxa"/>
          </w:tcPr>
          <w:p w:rsidR="009B3A30" w:rsidRDefault="009B3A30" w:rsidP="00162AC9">
            <w:pPr>
              <w:spacing w:line="360" w:lineRule="auto"/>
              <w:rPr>
                <w:b/>
                <w:lang w:val="en-US"/>
              </w:rPr>
            </w:pPr>
          </w:p>
        </w:tc>
        <w:tc>
          <w:tcPr>
            <w:tcW w:w="1800" w:type="dxa"/>
          </w:tcPr>
          <w:p w:rsidR="009B3A30" w:rsidRPr="00476D9A" w:rsidRDefault="009B3A30" w:rsidP="00162AC9">
            <w:pPr>
              <w:spacing w:line="360" w:lineRule="auto"/>
              <w:rPr>
                <w:b/>
                <w:lang w:val="en-US"/>
              </w:rPr>
            </w:pPr>
            <w:r>
              <w:rPr>
                <w:b/>
                <w:lang w:val="en-US"/>
              </w:rPr>
              <w:t>FDG-PET</w:t>
            </w:r>
          </w:p>
        </w:tc>
        <w:tc>
          <w:tcPr>
            <w:tcW w:w="3128" w:type="dxa"/>
          </w:tcPr>
          <w:p w:rsidR="009B3A30" w:rsidRPr="00B51BA7" w:rsidRDefault="009B3A30" w:rsidP="00162AC9">
            <w:pPr>
              <w:spacing w:line="360" w:lineRule="auto"/>
              <w:rPr>
                <w:lang w:val="en-US"/>
              </w:rPr>
            </w:pPr>
          </w:p>
        </w:tc>
        <w:tc>
          <w:tcPr>
            <w:tcW w:w="4111" w:type="dxa"/>
          </w:tcPr>
          <w:p w:rsidR="009B3A30" w:rsidRPr="00B51BA7" w:rsidRDefault="009B3A30" w:rsidP="00162AC9">
            <w:pPr>
              <w:spacing w:after="120" w:line="360" w:lineRule="auto"/>
              <w:rPr>
                <w:lang w:val="en-US"/>
              </w:rPr>
            </w:pPr>
          </w:p>
        </w:tc>
      </w:tr>
      <w:tr w:rsidR="009B3A30" w:rsidRPr="00B51BA7" w:rsidTr="00F83D8C">
        <w:trPr>
          <w:trHeight w:val="873"/>
        </w:trPr>
        <w:tc>
          <w:tcPr>
            <w:tcW w:w="1800" w:type="dxa"/>
          </w:tcPr>
          <w:p w:rsidR="009B3A30" w:rsidRPr="00F83D8C" w:rsidRDefault="00CF399E" w:rsidP="000F26FB">
            <w:pPr>
              <w:spacing w:line="360" w:lineRule="auto"/>
              <w:rPr>
                <w:lang w:val="en-US"/>
              </w:rPr>
            </w:pPr>
            <w:proofErr w:type="spellStart"/>
            <w:r w:rsidRPr="00F83D8C">
              <w:rPr>
                <w:lang w:val="en-US"/>
              </w:rPr>
              <w:t>Mosconi</w:t>
            </w:r>
            <w:proofErr w:type="spellEnd"/>
            <w:r w:rsidRPr="00F83D8C">
              <w:rPr>
                <w:lang w:val="en-US"/>
              </w:rPr>
              <w:t xml:space="preserve"> et al</w:t>
            </w:r>
            <w:hyperlink w:anchor="_ENREF_102" w:tooltip="Mosconi, 2004 #20587" w:history="1">
              <w:r w:rsidR="000F26FB" w:rsidRPr="00F83D8C">
                <w:rPr>
                  <w:color w:val="000000"/>
                  <w:szCs w:val="20"/>
                  <w:shd w:val="clear" w:color="auto" w:fill="FFFFFF"/>
                  <w:lang w:val="en-US"/>
                </w:rPr>
                <w:fldChar w:fldCharType="begin">
                  <w:fldData xml:space="preserve">PEVuZE5vdGU+PENpdGU+PEF1dGhvcj5Nb3Njb25pPC9BdXRob3I+PFllYXI+MjAwNDwvWWVhcj48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</w:fldData>
                </w:fldChar>
              </w:r>
              <w:r w:rsidR="000F26FB">
                <w:rPr>
                  <w:color w:val="000000"/>
                  <w:szCs w:val="20"/>
                  <w:shd w:val="clear" w:color="auto" w:fill="FFFFFF"/>
                  <w:lang w:val="en-US"/>
                </w:rPr>
                <w:instrText xml:space="preserve"> ADDIN EN.CITE </w:instrText>
              </w:r>
              <w:r w:rsidR="000F26FB">
                <w:rPr>
                  <w:color w:val="000000"/>
                  <w:szCs w:val="20"/>
                  <w:shd w:val="clear" w:color="auto" w:fill="FFFFFF"/>
                  <w:lang w:val="en-US"/>
                </w:rPr>
                <w:fldChar w:fldCharType="begin">
                  <w:fldData xml:space="preserve">PEVuZE5vdGU+PENpdGU+PEF1dGhvcj5Nb3Njb25pPC9BdXRob3I+PFllYXI+MjAwNDwvWWVhcj48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</w:fldData>
                </w:fldChar>
              </w:r>
              <w:r w:rsidR="000F26FB">
                <w:rPr>
                  <w:color w:val="000000"/>
                  <w:szCs w:val="20"/>
                  <w:shd w:val="clear" w:color="auto" w:fill="FFFFFF"/>
                  <w:lang w:val="en-US"/>
                </w:rPr>
                <w:instrText xml:space="preserve"> ADDIN EN.CITE.DATA </w:instrText>
              </w:r>
              <w:r w:rsidR="000F26FB">
                <w:rPr>
                  <w:color w:val="000000"/>
                  <w:szCs w:val="20"/>
                  <w:shd w:val="clear" w:color="auto" w:fill="FFFFFF"/>
                  <w:lang w:val="en-US"/>
                </w:rPr>
              </w:r>
              <w:r w:rsidR="000F26FB">
                <w:rPr>
                  <w:color w:val="000000"/>
                  <w:szCs w:val="20"/>
                  <w:shd w:val="clear" w:color="auto" w:fill="FFFFFF"/>
                  <w:lang w:val="en-US"/>
                </w:rPr>
                <w:fldChar w:fldCharType="end"/>
              </w:r>
              <w:r w:rsidR="000F26FB" w:rsidRPr="00F83D8C">
                <w:rPr>
                  <w:color w:val="000000"/>
                  <w:szCs w:val="20"/>
                  <w:shd w:val="clear" w:color="auto" w:fill="FFFFFF"/>
                  <w:lang w:val="en-US"/>
                </w:rPr>
              </w:r>
              <w:r w:rsidR="000F26FB" w:rsidRPr="00F83D8C">
                <w:rPr>
                  <w:color w:val="000000"/>
                  <w:szCs w:val="20"/>
                  <w:shd w:val="clear" w:color="auto" w:fill="FFFFFF"/>
                  <w:lang w:val="en-US"/>
                </w:rPr>
                <w:fldChar w:fldCharType="separate"/>
              </w:r>
              <w:r w:rsidR="000F26FB" w:rsidRPr="000F26FB">
                <w:rPr>
                  <w:noProof/>
                  <w:color w:val="000000"/>
                  <w:szCs w:val="20"/>
                  <w:shd w:val="clear" w:color="auto" w:fill="FFFFFF"/>
                  <w:vertAlign w:val="superscript"/>
                  <w:lang w:val="en-US"/>
                </w:rPr>
                <w:t>102</w:t>
              </w:r>
              <w:r w:rsidR="000F26FB" w:rsidRPr="00F83D8C">
                <w:rPr>
                  <w:color w:val="000000"/>
                  <w:szCs w:val="20"/>
                  <w:shd w:val="clear" w:color="auto" w:fill="FFFFFF"/>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SPM99</w:t>
            </w:r>
          </w:p>
          <w:p w:rsidR="009B3A30" w:rsidRPr="00F83D8C" w:rsidRDefault="00CF399E" w:rsidP="00162AC9">
            <w:pPr>
              <w:spacing w:line="360" w:lineRule="auto"/>
              <w:rPr>
                <w:lang w:val="en-US"/>
              </w:rPr>
            </w:pPr>
            <w:r w:rsidRPr="00F83D8C">
              <w:rPr>
                <w:lang w:val="en-US"/>
              </w:rPr>
              <w:t>Global normalization</w:t>
            </w:r>
          </w:p>
          <w:p w:rsidR="009B3A30" w:rsidRPr="00F83D8C" w:rsidRDefault="00CF399E" w:rsidP="00162AC9">
            <w:pPr>
              <w:spacing w:line="360" w:lineRule="auto"/>
              <w:rPr>
                <w:lang w:val="en-US"/>
              </w:rPr>
            </w:pPr>
            <w:r w:rsidRPr="00F83D8C">
              <w:rPr>
                <w:lang w:val="en-US"/>
              </w:rPr>
              <w:t>Voxel-based / ROI</w:t>
            </w:r>
          </w:p>
        </w:tc>
        <w:tc>
          <w:tcPr>
            <w:tcW w:w="3128" w:type="dxa"/>
          </w:tcPr>
          <w:p w:rsidR="009B3A30" w:rsidRDefault="009B3A30" w:rsidP="00162AC9">
            <w:pPr>
              <w:pStyle w:val="Textkrper-Zeileneinzug"/>
              <w:spacing w:after="0" w:line="360" w:lineRule="auto"/>
              <w:ind w:left="0"/>
              <w:rPr>
                <w:color w:val="000000"/>
                <w:szCs w:val="20"/>
                <w:shd w:val="clear" w:color="auto" w:fill="FFFFFF"/>
                <w:lang w:val="en-US"/>
              </w:rPr>
            </w:pPr>
            <w:r w:rsidRPr="00F27FC0">
              <w:rPr>
                <w:b/>
                <w:color w:val="000000"/>
                <w:szCs w:val="20"/>
                <w:shd w:val="clear" w:color="auto" w:fill="FFFFFF"/>
                <w:lang w:val="en-US"/>
              </w:rPr>
              <w:t>Accuracy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 xml:space="preserve">84% for the entire group; 94% for APOE4+ group </w:t>
            </w:r>
          </w:p>
          <w:p w:rsidR="009B3A30" w:rsidRPr="00F27FC0" w:rsidRDefault="009B3A30" w:rsidP="005C68C7">
            <w:pPr>
              <w:pStyle w:val="Textkrper-Zeileneinzug"/>
              <w:spacing w:after="0" w:line="360" w:lineRule="auto"/>
              <w:ind w:left="0"/>
              <w:rPr>
                <w:b/>
                <w:color w:val="000000"/>
                <w:szCs w:val="20"/>
                <w:shd w:val="clear" w:color="auto" w:fill="FFFFFF"/>
                <w:lang w:val="en-US"/>
              </w:rPr>
            </w:pPr>
            <w:r w:rsidRPr="006C0D12">
              <w:rPr>
                <w:b/>
                <w:color w:val="000000"/>
                <w:szCs w:val="20"/>
                <w:shd w:val="clear" w:color="auto" w:fill="FFFFFF"/>
                <w:lang w:val="en-US"/>
              </w:rPr>
              <w:t>Follow-up:</w:t>
            </w:r>
            <w:r>
              <w:rPr>
                <w:color w:val="000000"/>
                <w:szCs w:val="20"/>
                <w:shd w:val="clear" w:color="auto" w:fill="FFFFFF"/>
                <w:lang w:val="en-US"/>
              </w:rPr>
              <w:t xml:space="preserve"> one year</w:t>
            </w:r>
          </w:p>
        </w:tc>
        <w:tc>
          <w:tcPr>
            <w:tcW w:w="4111" w:type="dxa"/>
          </w:tcPr>
          <w:p w:rsidR="009B3A30" w:rsidRPr="00F27FC0" w:rsidRDefault="009B3A30" w:rsidP="00162AC9">
            <w:pPr>
              <w:spacing w:after="120" w:line="360" w:lineRule="auto"/>
            </w:pPr>
            <w:r w:rsidRPr="00F27FC0">
              <w:t>MCI n=37</w:t>
            </w:r>
          </w:p>
        </w:tc>
      </w:tr>
      <w:tr w:rsidR="009B3A30" w:rsidRPr="00F05CD9" w:rsidTr="00F83D8C">
        <w:trPr>
          <w:trHeight w:val="873"/>
        </w:trPr>
        <w:tc>
          <w:tcPr>
            <w:tcW w:w="1800" w:type="dxa"/>
          </w:tcPr>
          <w:p w:rsidR="009B3A30" w:rsidRPr="00F83D8C" w:rsidRDefault="00CF399E" w:rsidP="000F26FB">
            <w:pPr>
              <w:spacing w:line="360" w:lineRule="auto"/>
              <w:rPr>
                <w:lang w:val="en-US"/>
              </w:rPr>
            </w:pPr>
            <w:proofErr w:type="spellStart"/>
            <w:r w:rsidRPr="00F83D8C">
              <w:rPr>
                <w:lang w:val="en-US"/>
              </w:rPr>
              <w:t>Drzezga</w:t>
            </w:r>
            <w:proofErr w:type="spellEnd"/>
            <w:r w:rsidRPr="00F83D8C">
              <w:rPr>
                <w:lang w:val="en-US"/>
              </w:rPr>
              <w:t xml:space="preserve"> et al</w:t>
            </w:r>
            <w:hyperlink w:anchor="_ENREF_103" w:tooltip="Drzezga, 2005 #92" w:history="1">
              <w:r w:rsidR="000F26FB" w:rsidRPr="00F83D8C">
                <w:rPr>
                  <w:color w:val="000000"/>
                  <w:szCs w:val="20"/>
                  <w:shd w:val="clear" w:color="auto" w:fill="FFFFFF"/>
                  <w:lang w:val="en-US"/>
                </w:rPr>
                <w:fldChar w:fldCharType="begin">
                  <w:fldData xml:space="preserve">PEVuZE5vdGU+PENpdGU+PEF1dGhvcj5EcnplemdhPC9BdXRob3I+PFllYXI+MjAwNTwvWWVhcj48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</w:fldData>
                </w:fldChar>
              </w:r>
              <w:r w:rsidR="000F26FB">
                <w:rPr>
                  <w:color w:val="000000"/>
                  <w:szCs w:val="20"/>
                  <w:shd w:val="clear" w:color="auto" w:fill="FFFFFF"/>
                  <w:lang w:val="en-US"/>
                </w:rPr>
                <w:instrText xml:space="preserve"> ADDIN EN.CITE </w:instrText>
              </w:r>
              <w:r w:rsidR="000F26FB">
                <w:rPr>
                  <w:color w:val="000000"/>
                  <w:szCs w:val="20"/>
                  <w:shd w:val="clear" w:color="auto" w:fill="FFFFFF"/>
                  <w:lang w:val="en-US"/>
                </w:rPr>
                <w:fldChar w:fldCharType="begin">
                  <w:fldData xml:space="preserve">PEVuZE5vdGU+PENpdGU+PEF1dGhvcj5EcnplemdhPC9BdXRob3I+PFllYXI+MjAwNTwvWWVhcj48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</w:fldData>
                </w:fldChar>
              </w:r>
              <w:r w:rsidR="000F26FB">
                <w:rPr>
                  <w:color w:val="000000"/>
                  <w:szCs w:val="20"/>
                  <w:shd w:val="clear" w:color="auto" w:fill="FFFFFF"/>
                  <w:lang w:val="en-US"/>
                </w:rPr>
                <w:instrText xml:space="preserve"> ADDIN EN.CITE.DATA </w:instrText>
              </w:r>
              <w:r w:rsidR="000F26FB">
                <w:rPr>
                  <w:color w:val="000000"/>
                  <w:szCs w:val="20"/>
                  <w:shd w:val="clear" w:color="auto" w:fill="FFFFFF"/>
                  <w:lang w:val="en-US"/>
                </w:rPr>
              </w:r>
              <w:r w:rsidR="000F26FB">
                <w:rPr>
                  <w:color w:val="000000"/>
                  <w:szCs w:val="20"/>
                  <w:shd w:val="clear" w:color="auto" w:fill="FFFFFF"/>
                  <w:lang w:val="en-US"/>
                </w:rPr>
                <w:fldChar w:fldCharType="end"/>
              </w:r>
              <w:r w:rsidR="000F26FB" w:rsidRPr="00F83D8C">
                <w:rPr>
                  <w:color w:val="000000"/>
                  <w:szCs w:val="20"/>
                  <w:shd w:val="clear" w:color="auto" w:fill="FFFFFF"/>
                  <w:lang w:val="en-US"/>
                </w:rPr>
              </w:r>
              <w:r w:rsidR="000F26FB" w:rsidRPr="00F83D8C">
                <w:rPr>
                  <w:color w:val="000000"/>
                  <w:szCs w:val="20"/>
                  <w:shd w:val="clear" w:color="auto" w:fill="FFFFFF"/>
                  <w:lang w:val="en-US"/>
                </w:rPr>
                <w:fldChar w:fldCharType="separate"/>
              </w:r>
              <w:r w:rsidR="000F26FB" w:rsidRPr="000F26FB">
                <w:rPr>
                  <w:noProof/>
                  <w:color w:val="000000"/>
                  <w:szCs w:val="20"/>
                  <w:shd w:val="clear" w:color="auto" w:fill="FFFFFF"/>
                  <w:vertAlign w:val="superscript"/>
                  <w:lang w:val="en-US"/>
                </w:rPr>
                <w:t>103</w:t>
              </w:r>
              <w:r w:rsidR="000F26FB" w:rsidRPr="00F83D8C">
                <w:rPr>
                  <w:color w:val="000000"/>
                  <w:szCs w:val="20"/>
                  <w:shd w:val="clear" w:color="auto" w:fill="FFFFFF"/>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NEUROSTAT/3D-SSP</w:t>
            </w:r>
          </w:p>
          <w:p w:rsidR="009B3A30" w:rsidRPr="00F83D8C" w:rsidRDefault="00CF399E" w:rsidP="00162AC9">
            <w:pPr>
              <w:spacing w:line="360" w:lineRule="auto"/>
              <w:rPr>
                <w:lang w:val="en-US"/>
              </w:rPr>
            </w:pPr>
            <w:r w:rsidRPr="00F83D8C">
              <w:rPr>
                <w:lang w:val="en-US"/>
              </w:rPr>
              <w:t>Global / Pons normalization</w:t>
            </w:r>
          </w:p>
          <w:p w:rsidR="009B3A30" w:rsidRPr="00F83D8C" w:rsidRDefault="00CF399E" w:rsidP="00162AC9">
            <w:pPr>
              <w:spacing w:line="360" w:lineRule="auto"/>
            </w:pPr>
            <w:proofErr w:type="spellStart"/>
            <w:r w:rsidRPr="00F83D8C">
              <w:t>Voxel-based</w:t>
            </w:r>
            <w:proofErr w:type="spellEnd"/>
            <w:r w:rsidRPr="00F83D8C">
              <w:t xml:space="preserve"> / ROI</w:t>
            </w:r>
          </w:p>
        </w:tc>
        <w:tc>
          <w:tcPr>
            <w:tcW w:w="3128" w:type="dxa"/>
          </w:tcPr>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Sensitivity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92%</w:t>
            </w:r>
          </w:p>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Specificity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89%</w:t>
            </w:r>
          </w:p>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PPV</w:t>
            </w:r>
            <w:r>
              <w:rPr>
                <w:b/>
                <w:color w:val="000000"/>
                <w:szCs w:val="20"/>
                <w:shd w:val="clear" w:color="auto" w:fill="FFFFFF"/>
                <w:lang w:val="en-US"/>
              </w:rPr>
              <w:t xml:space="preserve">: </w:t>
            </w:r>
            <w:r w:rsidRPr="006C0D12">
              <w:rPr>
                <w:color w:val="000000"/>
                <w:szCs w:val="20"/>
                <w:shd w:val="clear" w:color="auto" w:fill="FFFFFF"/>
                <w:lang w:val="en-US"/>
              </w:rPr>
              <w:t>85%</w:t>
            </w:r>
          </w:p>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NPV</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94%</w:t>
            </w:r>
            <w:r w:rsidRPr="00F27FC0">
              <w:rPr>
                <w:b/>
                <w:color w:val="000000"/>
                <w:szCs w:val="20"/>
                <w:shd w:val="clear" w:color="auto" w:fill="FFFFFF"/>
                <w:lang w:val="en-US"/>
              </w:rPr>
              <w:t xml:space="preserve"> </w:t>
            </w:r>
          </w:p>
          <w:p w:rsidR="009B3A30" w:rsidRPr="00F27FC0" w:rsidRDefault="009B3A30" w:rsidP="005C68C7">
            <w:pPr>
              <w:pStyle w:val="Textkrper-Zeileneinzug"/>
              <w:spacing w:after="0" w:line="360" w:lineRule="auto"/>
              <w:ind w:left="0"/>
              <w:rPr>
                <w:b/>
                <w:color w:val="000000"/>
                <w:szCs w:val="20"/>
                <w:shd w:val="clear" w:color="auto" w:fill="FFFFFF"/>
                <w:lang w:val="en-US"/>
              </w:rPr>
            </w:pPr>
            <w:r w:rsidRPr="006C0D12">
              <w:rPr>
                <w:b/>
                <w:color w:val="000000"/>
                <w:szCs w:val="20"/>
                <w:shd w:val="clear" w:color="auto" w:fill="FFFFFF"/>
                <w:lang w:val="en-US"/>
              </w:rPr>
              <w:t>Follow-up:</w:t>
            </w:r>
            <w:r>
              <w:rPr>
                <w:color w:val="000000"/>
                <w:szCs w:val="20"/>
                <w:shd w:val="clear" w:color="auto" w:fill="FFFFFF"/>
                <w:lang w:val="en-US"/>
              </w:rPr>
              <w:t xml:space="preserve"> 16 months</w:t>
            </w:r>
          </w:p>
        </w:tc>
        <w:tc>
          <w:tcPr>
            <w:tcW w:w="4111" w:type="dxa"/>
          </w:tcPr>
          <w:p w:rsidR="009B3A30" w:rsidRPr="006C0D12" w:rsidRDefault="009B3A30" w:rsidP="00162AC9">
            <w:pPr>
              <w:spacing w:after="120" w:line="360" w:lineRule="auto"/>
              <w:rPr>
                <w:lang w:val="en-US"/>
              </w:rPr>
            </w:pPr>
            <w:r w:rsidRPr="006C0D12">
              <w:rPr>
                <w:lang w:val="en-US"/>
              </w:rPr>
              <w:t>MCI n=30</w:t>
            </w:r>
          </w:p>
          <w:p w:rsidR="009B3A30" w:rsidRPr="006C0D12" w:rsidRDefault="009B3A30" w:rsidP="00162AC9">
            <w:pPr>
              <w:spacing w:after="120" w:line="360" w:lineRule="auto"/>
              <w:rPr>
                <w:lang w:val="en-US"/>
              </w:rPr>
            </w:pPr>
            <w:r w:rsidRPr="006C0D12">
              <w:rPr>
                <w:lang w:val="en-US"/>
              </w:rPr>
              <w:t>Combination with APOE genotypes further increased diagnostic accuracy</w:t>
            </w:r>
          </w:p>
        </w:tc>
      </w:tr>
      <w:tr w:rsidR="009B3A30" w:rsidRPr="00F05CD9" w:rsidTr="00F83D8C">
        <w:trPr>
          <w:trHeight w:val="873"/>
        </w:trPr>
        <w:tc>
          <w:tcPr>
            <w:tcW w:w="1800" w:type="dxa"/>
          </w:tcPr>
          <w:p w:rsidR="009B3A30" w:rsidRPr="00F83D8C" w:rsidRDefault="00CF399E" w:rsidP="000F26FB">
            <w:pPr>
              <w:spacing w:line="360" w:lineRule="auto"/>
              <w:rPr>
                <w:lang w:val="en-US"/>
              </w:rPr>
            </w:pPr>
            <w:r w:rsidRPr="00F83D8C">
              <w:rPr>
                <w:lang w:val="en-US"/>
              </w:rPr>
              <w:t>Landau et al</w:t>
            </w:r>
            <w:hyperlink w:anchor="_ENREF_84" w:tooltip="Landau, 2010 #75" w:history="1">
              <w:r w:rsidR="000F26FB" w:rsidRPr="00F83D8C">
                <w:rPr>
                  <w:rFonts w:eastAsia="Calibri"/>
                  <w:lang w:val="en-US" w:eastAsia="en-US"/>
                </w:rPr>
                <w:fldChar w:fldCharType="begin">
                  <w:fldData xml:space="preserve">PEVuZE5vdGU+PENpdGU+PEF1dGhvcj5MYW5kYXU8L0F1dGhvcj48WWVhcj4yMDEwPC9ZZWFyPjxS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</w:fldData>
                </w:fldChar>
              </w:r>
              <w:r w:rsidR="000F26FB">
                <w:rPr>
                  <w:rFonts w:eastAsia="Calibri"/>
                  <w:lang w:val="en-US" w:eastAsia="en-US"/>
                </w:rPr>
                <w:instrText xml:space="preserve"> ADDIN EN.CITE </w:instrText>
              </w:r>
              <w:r w:rsidR="000F26FB">
                <w:rPr>
                  <w:rFonts w:eastAsia="Calibri"/>
                  <w:lang w:val="en-US" w:eastAsia="en-US"/>
                </w:rPr>
                <w:fldChar w:fldCharType="begin">
                  <w:fldData xml:space="preserve">PEVuZE5vdGU+PENpdGU+PEF1dGhvcj5MYW5kYXU8L0F1dGhvcj48WWVhcj4yMDEwPC9ZZWFyPjxS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</w:fldData>
                </w:fldChar>
              </w:r>
              <w:r w:rsidR="000F26FB">
                <w:rPr>
                  <w:rFonts w:eastAsia="Calibri"/>
                  <w:lang w:val="en-US" w:eastAsia="en-US"/>
                </w:rPr>
                <w:instrText xml:space="preserve"> ADDIN EN.CITE.DATA </w:instrText>
              </w:r>
              <w:r w:rsidR="000F26FB">
                <w:rPr>
                  <w:rFonts w:eastAsia="Calibri"/>
                  <w:lang w:val="en-US" w:eastAsia="en-US"/>
                </w:rPr>
              </w:r>
              <w:r w:rsidR="000F26FB">
                <w:rPr>
                  <w:rFonts w:eastAsia="Calibri"/>
                  <w:lang w:val="en-US" w:eastAsia="en-US"/>
                </w:rPr>
                <w:fldChar w:fldCharType="end"/>
              </w:r>
              <w:r w:rsidR="000F26FB" w:rsidRPr="00F83D8C">
                <w:rPr>
                  <w:rFonts w:eastAsia="Calibri"/>
                  <w:lang w:val="en-US" w:eastAsia="en-US"/>
                </w:rPr>
              </w:r>
              <w:r w:rsidR="000F26FB" w:rsidRPr="00F83D8C">
                <w:rPr>
                  <w:rFonts w:eastAsia="Calibri"/>
                  <w:lang w:val="en-US" w:eastAsia="en-US"/>
                </w:rPr>
                <w:fldChar w:fldCharType="separate"/>
              </w:r>
              <w:r w:rsidR="000F26FB" w:rsidRPr="000F26FB">
                <w:rPr>
                  <w:rFonts w:eastAsia="Calibri"/>
                  <w:noProof/>
                  <w:vertAlign w:val="superscript"/>
                  <w:lang w:val="en-US" w:eastAsia="en-US"/>
                </w:rPr>
                <w:t>84</w:t>
              </w:r>
              <w:r w:rsidR="000F26FB" w:rsidRPr="00F83D8C">
                <w:rPr>
                  <w:rFonts w:eastAsia="Calibri"/>
                  <w:lang w:val="en-US" w:eastAsia="en-US"/>
                </w:rPr>
                <w:fldChar w:fldCharType="end"/>
              </w:r>
            </w:hyperlink>
          </w:p>
        </w:tc>
        <w:tc>
          <w:tcPr>
            <w:tcW w:w="1800" w:type="dxa"/>
          </w:tcPr>
          <w:p w:rsidR="009B3A30" w:rsidRPr="00F83D8C" w:rsidRDefault="00CF399E" w:rsidP="00162AC9">
            <w:pPr>
              <w:spacing w:line="360" w:lineRule="auto"/>
              <w:rPr>
                <w:lang w:val="en-US"/>
              </w:rPr>
            </w:pPr>
            <w:r w:rsidRPr="00F83D8C">
              <w:rPr>
                <w:lang w:val="en-US"/>
              </w:rPr>
              <w:t>SPM5</w:t>
            </w:r>
          </w:p>
          <w:p w:rsidR="009B3A30" w:rsidRPr="00F83D8C" w:rsidRDefault="00CF399E" w:rsidP="00162AC9">
            <w:pPr>
              <w:spacing w:line="360" w:lineRule="auto"/>
              <w:rPr>
                <w:lang w:val="en-US"/>
              </w:rPr>
            </w:pPr>
            <w:r w:rsidRPr="00F83D8C">
              <w:rPr>
                <w:lang w:val="en-US"/>
              </w:rPr>
              <w:t xml:space="preserve">Cerebellum / pons normalization </w:t>
            </w:r>
          </w:p>
          <w:p w:rsidR="009B3A30" w:rsidRPr="00F83D8C" w:rsidRDefault="00CF399E" w:rsidP="00162AC9">
            <w:pPr>
              <w:spacing w:line="360" w:lineRule="auto"/>
              <w:rPr>
                <w:lang w:val="en-US"/>
              </w:rPr>
            </w:pPr>
            <w:r w:rsidRPr="00F83D8C">
              <w:rPr>
                <w:lang w:val="en-US"/>
              </w:rPr>
              <w:t xml:space="preserve">Predefined ROI </w:t>
            </w:r>
          </w:p>
        </w:tc>
        <w:tc>
          <w:tcPr>
            <w:tcW w:w="3128" w:type="dxa"/>
          </w:tcPr>
          <w:p w:rsidR="009B3A30" w:rsidRDefault="009B3A30" w:rsidP="00162AC9">
            <w:pPr>
              <w:pStyle w:val="Textkrper-Zeileneinzug"/>
              <w:spacing w:after="0" w:line="360" w:lineRule="auto"/>
              <w:ind w:left="0"/>
              <w:rPr>
                <w:rFonts w:eastAsia="Calibri"/>
                <w:b/>
                <w:lang w:val="en-US" w:eastAsia="en-US"/>
              </w:rPr>
            </w:pPr>
            <w:r w:rsidRPr="00F27FC0">
              <w:rPr>
                <w:rFonts w:eastAsia="Calibri"/>
                <w:b/>
                <w:lang w:val="en-US" w:eastAsia="en-US"/>
              </w:rPr>
              <w:t>Sensitivity</w:t>
            </w:r>
            <w:r>
              <w:rPr>
                <w:rFonts w:eastAsia="Calibri"/>
                <w:b/>
                <w:lang w:val="en-US" w:eastAsia="en-US"/>
              </w:rPr>
              <w:t>:</w:t>
            </w:r>
            <w:r w:rsidRPr="00F27FC0">
              <w:rPr>
                <w:rFonts w:eastAsia="Calibri"/>
                <w:b/>
                <w:lang w:val="en-US" w:eastAsia="en-US"/>
              </w:rPr>
              <w:t xml:space="preserve"> </w:t>
            </w:r>
            <w:r w:rsidRPr="006C0D12">
              <w:rPr>
                <w:rFonts w:eastAsia="Calibri"/>
                <w:lang w:val="en-US" w:eastAsia="en-US"/>
              </w:rPr>
              <w:t>82%</w:t>
            </w:r>
          </w:p>
          <w:p w:rsidR="009B3A30" w:rsidRDefault="009B3A30" w:rsidP="00162AC9">
            <w:pPr>
              <w:pStyle w:val="Textkrper-Zeileneinzug"/>
              <w:spacing w:after="0" w:line="360" w:lineRule="auto"/>
              <w:ind w:left="0"/>
              <w:rPr>
                <w:rFonts w:eastAsia="Calibri"/>
                <w:b/>
                <w:lang w:val="en-US" w:eastAsia="en-US"/>
              </w:rPr>
            </w:pPr>
            <w:r w:rsidRPr="00F27FC0">
              <w:rPr>
                <w:rFonts w:eastAsia="Calibri"/>
                <w:b/>
                <w:lang w:val="en-US" w:eastAsia="en-US"/>
              </w:rPr>
              <w:t>Specificity</w:t>
            </w:r>
            <w:r>
              <w:rPr>
                <w:rFonts w:eastAsia="Calibri"/>
                <w:b/>
                <w:lang w:val="en-US" w:eastAsia="en-US"/>
              </w:rPr>
              <w:t>:</w:t>
            </w:r>
            <w:r w:rsidRPr="00F27FC0">
              <w:rPr>
                <w:rFonts w:eastAsia="Calibri"/>
                <w:b/>
                <w:lang w:val="en-US" w:eastAsia="en-US"/>
              </w:rPr>
              <w:t xml:space="preserve"> </w:t>
            </w:r>
            <w:r w:rsidRPr="006C0D12">
              <w:rPr>
                <w:rFonts w:eastAsia="Calibri"/>
                <w:lang w:val="en-US" w:eastAsia="en-US"/>
              </w:rPr>
              <w:t>70%</w:t>
            </w:r>
          </w:p>
          <w:p w:rsidR="009B3A30" w:rsidRDefault="009B3A30" w:rsidP="00162AC9">
            <w:pPr>
              <w:pStyle w:val="Textkrper-Zeileneinzug"/>
              <w:spacing w:after="0" w:line="360" w:lineRule="auto"/>
              <w:ind w:left="0"/>
              <w:rPr>
                <w:rFonts w:eastAsia="Calibri"/>
                <w:b/>
                <w:lang w:val="en-US" w:eastAsia="en-US"/>
              </w:rPr>
            </w:pPr>
            <w:r w:rsidRPr="00F27FC0">
              <w:rPr>
                <w:rFonts w:eastAsia="Calibri"/>
                <w:b/>
                <w:lang w:val="en-US" w:eastAsia="en-US"/>
              </w:rPr>
              <w:t>Accuracy</w:t>
            </w:r>
            <w:r>
              <w:rPr>
                <w:rFonts w:eastAsia="Calibri"/>
                <w:b/>
                <w:lang w:val="en-US" w:eastAsia="en-US"/>
              </w:rPr>
              <w:t>:</w:t>
            </w:r>
            <w:r w:rsidRPr="00F27FC0">
              <w:rPr>
                <w:rFonts w:eastAsia="Calibri"/>
                <w:b/>
                <w:lang w:val="en-US" w:eastAsia="en-US"/>
              </w:rPr>
              <w:t xml:space="preserve"> </w:t>
            </w:r>
            <w:r w:rsidRPr="006C0D12">
              <w:rPr>
                <w:rFonts w:eastAsia="Calibri"/>
                <w:lang w:val="en-US" w:eastAsia="en-US"/>
              </w:rPr>
              <w:t>76%</w:t>
            </w:r>
          </w:p>
          <w:p w:rsidR="009B3A30" w:rsidRDefault="009B3A30" w:rsidP="00162AC9">
            <w:pPr>
              <w:pStyle w:val="Textkrper-Zeileneinzug"/>
              <w:spacing w:after="0" w:line="360" w:lineRule="auto"/>
              <w:ind w:left="0"/>
              <w:rPr>
                <w:rFonts w:eastAsia="Calibri"/>
                <w:b/>
                <w:lang w:val="en-US" w:eastAsia="en-US"/>
              </w:rPr>
            </w:pPr>
            <w:r w:rsidRPr="00F27FC0">
              <w:rPr>
                <w:rFonts w:eastAsia="Calibri"/>
                <w:b/>
                <w:lang w:val="en-US" w:eastAsia="en-US"/>
              </w:rPr>
              <w:t>PPV</w:t>
            </w:r>
            <w:r>
              <w:rPr>
                <w:rFonts w:eastAsia="Calibri"/>
                <w:b/>
                <w:lang w:val="en-US" w:eastAsia="en-US"/>
              </w:rPr>
              <w:t>:</w:t>
            </w:r>
            <w:r w:rsidRPr="00F27FC0">
              <w:rPr>
                <w:rFonts w:eastAsia="Calibri"/>
                <w:b/>
                <w:lang w:val="en-US" w:eastAsia="en-US"/>
              </w:rPr>
              <w:t xml:space="preserve"> </w:t>
            </w:r>
            <w:r w:rsidRPr="006C0D12">
              <w:rPr>
                <w:rFonts w:eastAsia="Calibri"/>
                <w:lang w:val="en-US" w:eastAsia="en-US"/>
              </w:rPr>
              <w:t>41%</w:t>
            </w:r>
          </w:p>
          <w:p w:rsidR="009B3A30" w:rsidRDefault="009B3A30" w:rsidP="00162AC9">
            <w:pPr>
              <w:pStyle w:val="Textkrper-Zeileneinzug"/>
              <w:spacing w:after="0" w:line="360" w:lineRule="auto"/>
              <w:ind w:left="0"/>
              <w:rPr>
                <w:rFonts w:eastAsia="Calibri"/>
                <w:b/>
                <w:lang w:val="en-US" w:eastAsia="en-US"/>
              </w:rPr>
            </w:pPr>
            <w:r w:rsidRPr="00F27FC0">
              <w:rPr>
                <w:rFonts w:eastAsia="Calibri"/>
                <w:b/>
                <w:lang w:val="en-US" w:eastAsia="en-US"/>
              </w:rPr>
              <w:t>NPV</w:t>
            </w:r>
            <w:r>
              <w:rPr>
                <w:rFonts w:eastAsia="Calibri"/>
                <w:b/>
                <w:lang w:val="en-US" w:eastAsia="en-US"/>
              </w:rPr>
              <w:t>:</w:t>
            </w:r>
            <w:r w:rsidRPr="00F27FC0">
              <w:rPr>
                <w:rFonts w:eastAsia="Calibri"/>
                <w:b/>
                <w:lang w:val="en-US" w:eastAsia="en-US"/>
              </w:rPr>
              <w:t xml:space="preserve"> </w:t>
            </w:r>
            <w:r w:rsidRPr="006C0D12">
              <w:rPr>
                <w:rFonts w:eastAsia="Calibri"/>
                <w:lang w:val="en-US" w:eastAsia="en-US"/>
              </w:rPr>
              <w:t>79%</w:t>
            </w:r>
            <w:r>
              <w:rPr>
                <w:rFonts w:eastAsia="Calibri"/>
                <w:b/>
                <w:lang w:val="en-US" w:eastAsia="en-US"/>
              </w:rPr>
              <w:t xml:space="preserve"> </w:t>
            </w:r>
          </w:p>
          <w:p w:rsidR="009B3A30" w:rsidRPr="00F27FC0" w:rsidRDefault="009B3A30" w:rsidP="005C68C7">
            <w:pPr>
              <w:pStyle w:val="Textkrper-Zeileneinzug"/>
              <w:spacing w:after="0" w:line="360" w:lineRule="auto"/>
              <w:ind w:left="0"/>
              <w:rPr>
                <w:rFonts w:eastAsia="Calibri"/>
                <w:b/>
                <w:lang w:val="en-US" w:eastAsia="en-US"/>
              </w:rPr>
            </w:pPr>
            <w:r w:rsidRPr="006C0D12">
              <w:rPr>
                <w:b/>
                <w:color w:val="000000"/>
                <w:szCs w:val="20"/>
                <w:shd w:val="clear" w:color="auto" w:fill="FFFFFF"/>
                <w:lang w:val="en-US"/>
              </w:rPr>
              <w:lastRenderedPageBreak/>
              <w:t>Follow-up:</w:t>
            </w:r>
            <w:r>
              <w:rPr>
                <w:color w:val="000000"/>
                <w:szCs w:val="20"/>
                <w:shd w:val="clear" w:color="auto" w:fill="FFFFFF"/>
                <w:lang w:val="en-US"/>
              </w:rPr>
              <w:t xml:space="preserve"> 2 years</w:t>
            </w:r>
          </w:p>
        </w:tc>
        <w:tc>
          <w:tcPr>
            <w:tcW w:w="4111" w:type="dxa"/>
          </w:tcPr>
          <w:p w:rsidR="009B3A30" w:rsidRPr="00862FBC" w:rsidRDefault="009B3A30" w:rsidP="00162AC9">
            <w:pPr>
              <w:spacing w:after="120" w:line="360" w:lineRule="auto"/>
              <w:rPr>
                <w:lang w:val="en-US"/>
              </w:rPr>
            </w:pPr>
            <w:r w:rsidRPr="00862FBC">
              <w:rPr>
                <w:lang w:val="en-US"/>
              </w:rPr>
              <w:lastRenderedPageBreak/>
              <w:t>MCI n=85 from ADNI data</w:t>
            </w:r>
          </w:p>
        </w:tc>
      </w:tr>
      <w:tr w:rsidR="009B3A30" w:rsidRPr="00B51BA7" w:rsidTr="00F83D8C">
        <w:trPr>
          <w:trHeight w:val="873"/>
        </w:trPr>
        <w:tc>
          <w:tcPr>
            <w:tcW w:w="1800" w:type="dxa"/>
          </w:tcPr>
          <w:p w:rsidR="009B3A30" w:rsidRPr="00F83D8C" w:rsidRDefault="00CF399E" w:rsidP="000F26FB">
            <w:pPr>
              <w:spacing w:line="360" w:lineRule="auto"/>
              <w:rPr>
                <w:lang w:val="en-US"/>
              </w:rPr>
            </w:pPr>
            <w:proofErr w:type="spellStart"/>
            <w:r w:rsidRPr="00F83D8C">
              <w:rPr>
                <w:lang w:val="en-US"/>
              </w:rPr>
              <w:lastRenderedPageBreak/>
              <w:t>Brück</w:t>
            </w:r>
            <w:proofErr w:type="spellEnd"/>
            <w:r w:rsidRPr="00F83D8C">
              <w:rPr>
                <w:lang w:val="en-US"/>
              </w:rPr>
              <w:t xml:space="preserve"> et al</w:t>
            </w:r>
            <w:hyperlink w:anchor="_ENREF_48" w:tooltip="Brück, 2013 #43" w:history="1">
              <w:r w:rsidR="000F26FB" w:rsidRPr="00F83D8C">
                <w:rPr>
                  <w:color w:val="000000"/>
                  <w:szCs w:val="20"/>
                  <w:shd w:val="clear" w:color="auto" w:fill="FFFFFF"/>
                  <w:lang w:val="en-US"/>
                </w:rPr>
                <w:fldChar w:fldCharType="begin"/>
              </w:r>
              <w:r w:rsidR="000F26FB" w:rsidRPr="00F83D8C">
                <w:rPr>
                  <w:color w:val="000000"/>
                  <w:szCs w:val="20"/>
                  <w:shd w:val="clear" w:color="auto" w:fill="FFFFFF"/>
                  <w:lang w:val="en-US"/>
                </w:rPr>
                <w:instrText xml:space="preserve"> ADDIN EN.CITE &lt;EndNote&gt;&lt;Cite&gt;&lt;Author&gt;Brück&lt;/Author&gt;&lt;Year&gt;2013&lt;/Year&gt;&lt;RecNum&gt;43&lt;/RecNum&gt;&lt;DisplayText&gt;&lt;style face="superscript"&gt;48&lt;/style&gt;&lt;/DisplayText&gt;&lt;record&gt;&lt;rec-number&gt;43&lt;/rec-number&gt;&lt;foreign-keys&gt;&lt;key app="EN" db-id="dpeztztfwvsff0ee2xm5fsrt2f9p5xs9p099"&gt;43&lt;/key&gt;&lt;/foreign-keys&gt;&lt;ref-type name="Journal Article"&gt;17&lt;/ref-type&gt;&lt;contributors&gt;&lt;authors&gt;&lt;author&gt;Brück, A.&lt;/author&gt;&lt;author&gt;Virta, J. R.&lt;/author&gt;&lt;author&gt;Koivunen, J.&lt;/author&gt;&lt;author&gt;Koikkalainen, J.&lt;/author&gt;&lt;author&gt;Scheinin, N. M.&lt;/author&gt;&lt;author&gt;Helenius, H.&lt;/author&gt;&lt;author&gt;Nagren, K.&lt;/author&gt;&lt;author&gt;Helin, S.&lt;/author&gt;&lt;author&gt;Parkkola, R.&lt;/author&gt;&lt;author&gt;Viitanen, M.&lt;/author&gt;&lt;author&gt;Rinne, J. O.&lt;/author&gt;&lt;/authors&gt;&lt;/contributors&gt;&lt;auth-address&gt;Turku PET Centre, University of Turku and Turku University Hospital, Turku, Finland, anna.bruck@utu.fi.&lt;/auth-address&gt;&lt;titles&gt;&lt;title&gt;[11C]PIB, [18F]FDG and MR imaging in patients with mild cognitive impairment&lt;/title&gt;&lt;secondary-title&gt;Eur J Nucl Med Mol Imaging&lt;/secondary-title&gt;&lt;alt-title&gt;European journal of nuclear medicine and molecular imaging&lt;/alt-title&gt;&lt;/titles&gt;&lt;periodical&gt;&lt;full-title&gt;Eur J Nucl Med Mol Imaging&lt;/full-title&gt;&lt;abbr-1&gt;European journal of nuclear medicine and molecular imaging&lt;/abbr-1&gt;&lt;/periodical&gt;&lt;alt-periodical&gt;&lt;full-title&gt;Eur J Nucl Med Mol Imaging&lt;/full-title&gt;&lt;abbr-1&gt;European journal of nuclear medicine and molecular imaging&lt;/abbr-1&gt;&lt;/alt-periodical&gt;&lt;pages&gt;1567-72&lt;/pages&gt;&lt;volume&gt;40&lt;/volume&gt;&lt;number&gt;10&lt;/number&gt;&lt;dates&gt;&lt;year&gt;2013&lt;/year&gt;&lt;pub-dates&gt;&lt;date&gt;Oct&lt;/date&gt;&lt;/pub-dates&gt;&lt;/dates&gt;&lt;isbn&gt;1619-7089 (Electronic)&amp;#xD;1619-7070 (Linking)&lt;/isbn&gt;&lt;accession-num&gt;23801168&lt;/accession-num&gt;&lt;urls&gt;&lt;related-urls&gt;&lt;url&gt;http://www.ncbi.nlm.nih.gov/pubmed/23801168&lt;/url&gt;&lt;/related-urls&gt;&lt;/urls&gt;&lt;electronic-resource-num&gt;10.1007/s00259-013-2478-8&lt;/electronic-resource-num&gt;&lt;/record&gt;&lt;/Cite&gt;&lt;/EndNote&gt;</w:instrText>
              </w:r>
              <w:r w:rsidR="000F26FB" w:rsidRPr="00F83D8C">
                <w:rPr>
                  <w:color w:val="000000"/>
                  <w:szCs w:val="20"/>
                  <w:shd w:val="clear" w:color="auto" w:fill="FFFFFF"/>
                  <w:lang w:val="en-US"/>
                </w:rPr>
                <w:fldChar w:fldCharType="separate"/>
              </w:r>
              <w:r w:rsidR="000F26FB" w:rsidRPr="00F83D8C">
                <w:rPr>
                  <w:noProof/>
                  <w:color w:val="000000"/>
                  <w:szCs w:val="20"/>
                  <w:shd w:val="clear" w:color="auto" w:fill="FFFFFF"/>
                  <w:vertAlign w:val="superscript"/>
                  <w:lang w:val="en-US"/>
                </w:rPr>
                <w:t>48</w:t>
              </w:r>
              <w:r w:rsidR="000F26FB" w:rsidRPr="00F83D8C">
                <w:rPr>
                  <w:color w:val="000000"/>
                  <w:szCs w:val="20"/>
                  <w:shd w:val="clear" w:color="auto" w:fill="FFFFFF"/>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SPM99</w:t>
            </w:r>
          </w:p>
          <w:p w:rsidR="009B3A30" w:rsidRPr="00F83D8C" w:rsidRDefault="00CF399E" w:rsidP="00162AC9">
            <w:pPr>
              <w:spacing w:line="360" w:lineRule="auto"/>
              <w:rPr>
                <w:lang w:val="en-US"/>
              </w:rPr>
            </w:pPr>
            <w:r w:rsidRPr="00F83D8C">
              <w:rPr>
                <w:lang w:val="en-US"/>
              </w:rPr>
              <w:t>Pons normalization</w:t>
            </w:r>
          </w:p>
          <w:p w:rsidR="009B3A30" w:rsidRPr="006C0D12" w:rsidRDefault="00CF399E" w:rsidP="00162AC9">
            <w:pPr>
              <w:spacing w:line="360" w:lineRule="auto"/>
              <w:rPr>
                <w:b/>
                <w:lang w:val="en-US"/>
              </w:rPr>
            </w:pPr>
            <w:r w:rsidRPr="00F83D8C">
              <w:rPr>
                <w:lang w:val="en-US"/>
              </w:rPr>
              <w:t>Predefined ROI</w:t>
            </w:r>
            <w:r w:rsidR="009B3A30" w:rsidRPr="006C0D12">
              <w:rPr>
                <w:b/>
                <w:lang w:val="en-US"/>
              </w:rPr>
              <w:t xml:space="preserve"> </w:t>
            </w:r>
          </w:p>
        </w:tc>
        <w:tc>
          <w:tcPr>
            <w:tcW w:w="3128" w:type="dxa"/>
          </w:tcPr>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Sensitivity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78%</w:t>
            </w:r>
          </w:p>
          <w:p w:rsidR="009B3A30" w:rsidRDefault="009B3A30" w:rsidP="00162AC9">
            <w:pPr>
              <w:pStyle w:val="Textkrper-Zeileneinzug"/>
              <w:spacing w:after="0" w:line="360" w:lineRule="auto"/>
              <w:ind w:left="0"/>
              <w:rPr>
                <w:color w:val="000000"/>
                <w:szCs w:val="20"/>
                <w:shd w:val="clear" w:color="auto" w:fill="FFFFFF"/>
                <w:lang w:val="en-US"/>
              </w:rPr>
            </w:pPr>
            <w:r w:rsidRPr="00F27FC0">
              <w:rPr>
                <w:b/>
                <w:color w:val="000000"/>
                <w:szCs w:val="20"/>
                <w:shd w:val="clear" w:color="auto" w:fill="FFFFFF"/>
                <w:lang w:val="en-US"/>
              </w:rPr>
              <w:t>Specificity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87%</w:t>
            </w:r>
          </w:p>
          <w:p w:rsidR="009B3A30" w:rsidRPr="00F27FC0" w:rsidRDefault="009B3A30" w:rsidP="005C68C7">
            <w:pPr>
              <w:pStyle w:val="Textkrper-Zeileneinzug"/>
              <w:spacing w:after="0" w:line="360" w:lineRule="auto"/>
              <w:ind w:left="0"/>
              <w:rPr>
                <w:b/>
                <w:color w:val="000000"/>
                <w:szCs w:val="20"/>
                <w:shd w:val="clear" w:color="auto" w:fill="FFFFFF"/>
                <w:lang w:val="en-US"/>
              </w:rPr>
            </w:pPr>
            <w:r w:rsidRPr="006C0D12">
              <w:rPr>
                <w:b/>
                <w:color w:val="000000"/>
                <w:szCs w:val="20"/>
                <w:shd w:val="clear" w:color="auto" w:fill="FFFFFF"/>
                <w:lang w:val="en-US"/>
              </w:rPr>
              <w:t>Follow-up:</w:t>
            </w:r>
            <w:r>
              <w:rPr>
                <w:color w:val="000000"/>
                <w:szCs w:val="20"/>
                <w:shd w:val="clear" w:color="auto" w:fill="FFFFFF"/>
                <w:lang w:val="en-US"/>
              </w:rPr>
              <w:t xml:space="preserve"> 2 years</w:t>
            </w:r>
          </w:p>
        </w:tc>
        <w:tc>
          <w:tcPr>
            <w:tcW w:w="4111" w:type="dxa"/>
          </w:tcPr>
          <w:p w:rsidR="009B3A30" w:rsidRPr="00F27FC0" w:rsidRDefault="009B3A30" w:rsidP="00162AC9">
            <w:pPr>
              <w:spacing w:after="120" w:line="360" w:lineRule="auto"/>
            </w:pPr>
            <w:r w:rsidRPr="00F27FC0">
              <w:t>MCI n=22</w:t>
            </w:r>
          </w:p>
        </w:tc>
      </w:tr>
      <w:tr w:rsidR="009B3A30" w:rsidRPr="00F05CD9" w:rsidTr="00F83D8C">
        <w:trPr>
          <w:trHeight w:val="873"/>
        </w:trPr>
        <w:tc>
          <w:tcPr>
            <w:tcW w:w="1800" w:type="dxa"/>
          </w:tcPr>
          <w:p w:rsidR="009B3A30" w:rsidRPr="00F83D8C" w:rsidRDefault="00CF399E" w:rsidP="000F26FB">
            <w:pPr>
              <w:spacing w:line="360" w:lineRule="auto"/>
              <w:rPr>
                <w:lang w:val="en-US"/>
              </w:rPr>
            </w:pPr>
            <w:proofErr w:type="spellStart"/>
            <w:r w:rsidRPr="00F83D8C">
              <w:rPr>
                <w:lang w:val="en-US"/>
              </w:rPr>
              <w:t>Arbizu</w:t>
            </w:r>
            <w:proofErr w:type="spellEnd"/>
            <w:r w:rsidRPr="00F83D8C">
              <w:rPr>
                <w:lang w:val="en-US"/>
              </w:rPr>
              <w:t xml:space="preserve"> et al</w:t>
            </w:r>
            <w:hyperlink w:anchor="_ENREF_104" w:tooltip="Arbizu, 2013 #93" w:history="1">
              <w:r w:rsidR="000F26FB" w:rsidRPr="00F83D8C">
                <w:rPr>
                  <w:color w:val="000000"/>
                  <w:szCs w:val="20"/>
                  <w:shd w:val="clear" w:color="auto" w:fill="FFFFFF"/>
                  <w:lang w:val="en-US"/>
                </w:rPr>
                <w:fldChar w:fldCharType="begin"/>
              </w:r>
              <w:r w:rsidR="000F26FB">
                <w:rPr>
                  <w:color w:val="000000"/>
                  <w:szCs w:val="20"/>
                  <w:shd w:val="clear" w:color="auto" w:fill="FFFFFF"/>
                  <w:lang w:val="en-US"/>
                </w:rPr>
                <w:instrText xml:space="preserve"> ADDIN EN.CITE &lt;EndNote&gt;&lt;Cite&gt;&lt;Author&gt;Arbizu&lt;/Author&gt;&lt;Year&gt;2013&lt;/Year&gt;&lt;RecNum&gt;93&lt;/RecNum&gt;&lt;DisplayText&gt;&lt;style face="superscript"&gt;104&lt;/style&gt;&lt;/DisplayText&gt;&lt;record&gt;&lt;rec-number&gt;93&lt;/rec-number&gt;&lt;foreign-keys&gt;&lt;key app="EN" db-id="dpeztztfwvsff0ee2xm5fsrt2f9p5xs9p099"&gt;93&lt;/key&gt;&lt;/foreign-keys&gt;&lt;ref-type name="Journal Article"&gt;17&lt;/ref-type&gt;&lt;contributors&gt;&lt;authors&gt;&lt;author&gt;Arbizu, J.&lt;/author&gt;&lt;author&gt;Prieto, E.&lt;/author&gt;&lt;author&gt;Martinez-Lage, P.&lt;/author&gt;&lt;author&gt;Marti-Climent, J. M.&lt;/author&gt;&lt;author&gt;Garcia-Granero, M.&lt;/author&gt;&lt;author&gt;Lamet, I.&lt;/author&gt;&lt;author&gt;Pastor, P.&lt;/author&gt;&lt;author&gt;Riverol, M.&lt;/author&gt;&lt;author&gt;Gomez-Isla, M. T.&lt;/author&gt;&lt;author&gt;Penuelas, I.&lt;/author&gt;&lt;author&gt;Richter, J. A.&lt;/author&gt;&lt;author&gt;Weiner, M. W.&lt;/author&gt;&lt;/authors&gt;&lt;/contributors&gt;&lt;auth-address&gt;Department of Nuclear Medicine, Clinica Universidad de Navarra, Avenida Pio XII 36, 31008 Pamplona, Spain. jarbizu@unav.es&lt;/auth-address&gt;&lt;titles&gt;&lt;title&gt;Automated analysis of FDG PET as a tool for single-subject probabilistic prediction and detection of Alzheimer&amp;apos;s disease dementia&lt;/title&gt;&lt;secondary-title&gt;Eur J Nucl Med Mol Imaging&lt;/secondary-title&gt;&lt;/titles&gt;&lt;periodical&gt;&lt;full-title&gt;Eur J Nucl Med Mol Imaging&lt;/full-title&gt;&lt;abbr-1&gt;European journal of nuclear medicine and molecular imaging&lt;/abbr-1&gt;&lt;/periodical&gt;&lt;pages&gt;1394-405&lt;/pages&gt;&lt;volume&gt;40&lt;/volume&gt;&lt;number&gt;9&lt;/number&gt;&lt;edition&gt;2013/05/30&lt;/edition&gt;&lt;dates&gt;&lt;year&gt;2013&lt;/year&gt;&lt;pub-dates&gt;&lt;date&gt;Sep&lt;/date&gt;&lt;/pub-dates&gt;&lt;/dates&gt;&lt;isbn&gt;1619-7089 (Electronic)&amp;#xD;1619-7070 (Linking)&lt;/isbn&gt;&lt;accession-num&gt;23715905&lt;/accession-num&gt;&lt;urls&gt;&lt;related-urls&gt;&lt;url&gt;http://www.ncbi.nlm.nih.gov/entrez/query.fcgi?cmd=Retrieve&amp;amp;db=PubMed&amp;amp;dopt=Citation&amp;amp;list_uids=23715905&lt;/url&gt;&lt;/related-urls&gt;&lt;/urls&gt;&lt;electronic-resource-num&gt;10.1007/s00259-013-2458-z&lt;/electronic-resource-num&gt;&lt;language&gt;eng&lt;/language&gt;&lt;/record&gt;&lt;/Cite&gt;&lt;/EndNote&gt;</w:instrText>
              </w:r>
              <w:r w:rsidR="000F26FB" w:rsidRPr="00F83D8C">
                <w:rPr>
                  <w:color w:val="000000"/>
                  <w:szCs w:val="20"/>
                  <w:shd w:val="clear" w:color="auto" w:fill="FFFFFF"/>
                  <w:lang w:val="en-US"/>
                </w:rPr>
                <w:fldChar w:fldCharType="separate"/>
              </w:r>
              <w:r w:rsidR="000F26FB" w:rsidRPr="000F26FB">
                <w:rPr>
                  <w:noProof/>
                  <w:color w:val="000000"/>
                  <w:szCs w:val="20"/>
                  <w:shd w:val="clear" w:color="auto" w:fill="FFFFFF"/>
                  <w:vertAlign w:val="superscript"/>
                  <w:lang w:val="en-US"/>
                </w:rPr>
                <w:t>104</w:t>
              </w:r>
              <w:r w:rsidR="000F26FB" w:rsidRPr="00F83D8C">
                <w:rPr>
                  <w:color w:val="000000"/>
                  <w:szCs w:val="20"/>
                  <w:shd w:val="clear" w:color="auto" w:fill="FFFFFF"/>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SPM8</w:t>
            </w:r>
          </w:p>
          <w:p w:rsidR="009B3A30" w:rsidRPr="00F83D8C" w:rsidRDefault="00CF399E" w:rsidP="00162AC9">
            <w:pPr>
              <w:spacing w:line="360" w:lineRule="auto"/>
              <w:rPr>
                <w:lang w:val="en-US"/>
              </w:rPr>
            </w:pPr>
            <w:r w:rsidRPr="00F83D8C">
              <w:rPr>
                <w:lang w:val="en-US"/>
              </w:rPr>
              <w:t>Pons normalization</w:t>
            </w:r>
          </w:p>
          <w:p w:rsidR="009B3A30" w:rsidRPr="006C0D12" w:rsidRDefault="00CF399E" w:rsidP="00162AC9">
            <w:pPr>
              <w:spacing w:line="360" w:lineRule="auto"/>
              <w:rPr>
                <w:b/>
                <w:lang w:val="en-US"/>
              </w:rPr>
            </w:pPr>
            <w:r w:rsidRPr="00F83D8C">
              <w:rPr>
                <w:lang w:val="en-US"/>
              </w:rPr>
              <w:t>Voxel-based</w:t>
            </w:r>
            <w:r w:rsidR="009B3A30" w:rsidRPr="006C0D12">
              <w:rPr>
                <w:b/>
                <w:lang w:val="en-US"/>
              </w:rPr>
              <w:t xml:space="preserve"> </w:t>
            </w:r>
          </w:p>
        </w:tc>
        <w:tc>
          <w:tcPr>
            <w:tcW w:w="3128" w:type="dxa"/>
          </w:tcPr>
          <w:p w:rsidR="009B3A30" w:rsidRPr="006C0D12" w:rsidRDefault="009B3A30" w:rsidP="00162AC9">
            <w:pPr>
              <w:pStyle w:val="Textkrper-Zeileneinzug"/>
              <w:spacing w:after="0" w:line="360" w:lineRule="auto"/>
              <w:ind w:left="0"/>
              <w:rPr>
                <w:color w:val="000000"/>
                <w:szCs w:val="20"/>
                <w:shd w:val="clear" w:color="auto" w:fill="FFFFFF"/>
                <w:lang w:val="en-US"/>
              </w:rPr>
            </w:pPr>
            <w:r w:rsidRPr="00F27FC0">
              <w:rPr>
                <w:b/>
                <w:color w:val="000000"/>
                <w:szCs w:val="20"/>
                <w:shd w:val="clear" w:color="auto" w:fill="FFFFFF"/>
                <w:lang w:val="en-US"/>
              </w:rPr>
              <w:t>Sensitivity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92%</w:t>
            </w:r>
          </w:p>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Specificity</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62%</w:t>
            </w:r>
            <w:r w:rsidRPr="00F27FC0">
              <w:rPr>
                <w:b/>
                <w:color w:val="000000"/>
                <w:szCs w:val="20"/>
                <w:shd w:val="clear" w:color="auto" w:fill="FFFFFF"/>
                <w:lang w:val="en-US"/>
              </w:rPr>
              <w:t xml:space="preserve"> </w:t>
            </w:r>
          </w:p>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PPV</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51%</w:t>
            </w:r>
          </w:p>
          <w:p w:rsidR="009B3A30" w:rsidRDefault="009B3A30" w:rsidP="00162AC9">
            <w:pPr>
              <w:pStyle w:val="Textkrper-Zeileneinzug"/>
              <w:spacing w:after="0" w:line="360" w:lineRule="auto"/>
              <w:ind w:left="0"/>
              <w:rPr>
                <w:b/>
                <w:color w:val="000000"/>
                <w:szCs w:val="20"/>
                <w:shd w:val="clear" w:color="auto" w:fill="FFFFFF"/>
                <w:lang w:val="en-US"/>
              </w:rPr>
            </w:pPr>
            <w:r w:rsidRPr="00F27FC0">
              <w:rPr>
                <w:b/>
                <w:color w:val="000000"/>
                <w:szCs w:val="20"/>
                <w:shd w:val="clear" w:color="auto" w:fill="FFFFFF"/>
                <w:lang w:val="en-US"/>
              </w:rPr>
              <w:t>NPV</w:t>
            </w:r>
            <w:r>
              <w:rPr>
                <w:b/>
                <w:color w:val="000000"/>
                <w:szCs w:val="20"/>
                <w:shd w:val="clear" w:color="auto" w:fill="FFFFFF"/>
                <w:lang w:val="en-US"/>
              </w:rPr>
              <w:t>:</w:t>
            </w:r>
            <w:r w:rsidRPr="00F27FC0">
              <w:rPr>
                <w:b/>
                <w:color w:val="000000"/>
                <w:szCs w:val="20"/>
                <w:shd w:val="clear" w:color="auto" w:fill="FFFFFF"/>
                <w:lang w:val="en-US"/>
              </w:rPr>
              <w:t xml:space="preserve"> </w:t>
            </w:r>
            <w:r w:rsidRPr="006C0D12">
              <w:rPr>
                <w:color w:val="000000"/>
                <w:szCs w:val="20"/>
                <w:shd w:val="clear" w:color="auto" w:fill="FFFFFF"/>
                <w:lang w:val="en-US"/>
              </w:rPr>
              <w:t>95%</w:t>
            </w:r>
            <w:r>
              <w:rPr>
                <w:b/>
                <w:color w:val="000000"/>
                <w:szCs w:val="20"/>
                <w:shd w:val="clear" w:color="auto" w:fill="FFFFFF"/>
                <w:lang w:val="en-US"/>
              </w:rPr>
              <w:t xml:space="preserve"> </w:t>
            </w:r>
          </w:p>
          <w:p w:rsidR="009B3A30" w:rsidRPr="00F27FC0" w:rsidRDefault="009B3A30" w:rsidP="005C68C7">
            <w:pPr>
              <w:pStyle w:val="Textkrper-Zeileneinzug"/>
              <w:spacing w:after="0" w:line="360" w:lineRule="auto"/>
              <w:ind w:left="0"/>
              <w:rPr>
                <w:b/>
                <w:color w:val="000000"/>
                <w:szCs w:val="20"/>
                <w:shd w:val="clear" w:color="auto" w:fill="FFFFFF"/>
                <w:lang w:val="en-US"/>
              </w:rPr>
            </w:pPr>
            <w:r>
              <w:rPr>
                <w:b/>
                <w:color w:val="000000"/>
                <w:szCs w:val="20"/>
                <w:shd w:val="clear" w:color="auto" w:fill="FFFFFF"/>
                <w:lang w:val="en-US"/>
              </w:rPr>
              <w:t xml:space="preserve">Follow-up: </w:t>
            </w:r>
            <w:r>
              <w:rPr>
                <w:color w:val="000000"/>
                <w:szCs w:val="20"/>
                <w:shd w:val="clear" w:color="auto" w:fill="FFFFFF"/>
                <w:lang w:val="en-US"/>
              </w:rPr>
              <w:t>1.5 to 2 years</w:t>
            </w:r>
          </w:p>
        </w:tc>
        <w:tc>
          <w:tcPr>
            <w:tcW w:w="4111" w:type="dxa"/>
          </w:tcPr>
          <w:p w:rsidR="009B3A30" w:rsidRPr="006C0D12" w:rsidRDefault="009B3A30" w:rsidP="00162AC9">
            <w:pPr>
              <w:spacing w:after="120" w:line="360" w:lineRule="auto"/>
              <w:rPr>
                <w:lang w:val="en-US"/>
              </w:rPr>
            </w:pPr>
            <w:r w:rsidRPr="006C0D12">
              <w:rPr>
                <w:lang w:val="en-US"/>
              </w:rPr>
              <w:t>MCI n=121</w:t>
            </w:r>
            <w:r>
              <w:rPr>
                <w:lang w:val="en-US"/>
              </w:rPr>
              <w:t xml:space="preserve"> from</w:t>
            </w:r>
            <w:r w:rsidRPr="006C0D12">
              <w:rPr>
                <w:lang w:val="en-US"/>
              </w:rPr>
              <w:t xml:space="preserve"> ADNI data</w:t>
            </w:r>
            <w:r>
              <w:rPr>
                <w:lang w:val="en-US"/>
              </w:rPr>
              <w:t>;</w:t>
            </w:r>
          </w:p>
          <w:p w:rsidR="009B3A30" w:rsidRPr="006C0D12" w:rsidRDefault="009B3A30" w:rsidP="00162AC9">
            <w:pPr>
              <w:spacing w:after="120" w:line="360" w:lineRule="auto"/>
              <w:rPr>
                <w:lang w:val="en-US"/>
              </w:rPr>
            </w:pPr>
            <w:r>
              <w:rPr>
                <w:lang w:val="en-US"/>
              </w:rPr>
              <w:t>a</w:t>
            </w:r>
            <w:r w:rsidRPr="006C0D12">
              <w:rPr>
                <w:lang w:val="en-US"/>
              </w:rPr>
              <w:t xml:space="preserve">dditional </w:t>
            </w:r>
            <w:r>
              <w:rPr>
                <w:lang w:val="en-US"/>
              </w:rPr>
              <w:t>sample of</w:t>
            </w:r>
            <w:r w:rsidRPr="006C0D12">
              <w:rPr>
                <w:lang w:val="en-US"/>
              </w:rPr>
              <w:t xml:space="preserve"> n=27</w:t>
            </w:r>
            <w:r>
              <w:rPr>
                <w:lang w:val="en-US"/>
              </w:rPr>
              <w:t xml:space="preserve"> MCI for cross-validation.</w:t>
            </w:r>
          </w:p>
          <w:p w:rsidR="009B3A30" w:rsidRDefault="009B3A30" w:rsidP="00162AC9">
            <w:pPr>
              <w:pStyle w:val="Textkrper-Zeileneinzug"/>
              <w:spacing w:line="360" w:lineRule="auto"/>
              <w:ind w:left="0"/>
              <w:rPr>
                <w:b/>
                <w:color w:val="000000"/>
                <w:szCs w:val="20"/>
                <w:shd w:val="clear" w:color="auto" w:fill="FFFFFF"/>
                <w:lang w:val="en-US"/>
              </w:rPr>
            </w:pPr>
            <w:r w:rsidRPr="006C0D12">
              <w:rPr>
                <w:lang w:val="en-US"/>
              </w:rPr>
              <w:t xml:space="preserve">Addition of </w:t>
            </w:r>
            <w:r>
              <w:rPr>
                <w:lang w:val="en-US"/>
              </w:rPr>
              <w:t>PET to MMSE and ApoE4 increased accuracy for conversion from 74 to 80%.</w:t>
            </w:r>
            <w:r w:rsidRPr="00F27FC0">
              <w:rPr>
                <w:b/>
                <w:color w:val="000000"/>
                <w:szCs w:val="20"/>
                <w:shd w:val="clear" w:color="auto" w:fill="FFFFFF"/>
                <w:lang w:val="en-US"/>
              </w:rPr>
              <w:t xml:space="preserve"> </w:t>
            </w:r>
          </w:p>
          <w:p w:rsidR="009B3A30" w:rsidRPr="006C0D12" w:rsidRDefault="009B3A30" w:rsidP="00162AC9">
            <w:pPr>
              <w:spacing w:after="120" w:line="360" w:lineRule="auto"/>
              <w:rPr>
                <w:lang w:val="en-US"/>
              </w:rPr>
            </w:pPr>
            <w:r>
              <w:rPr>
                <w:lang w:val="en-US"/>
              </w:rPr>
              <w:t>Accuracy even higher in the validation sample.</w:t>
            </w:r>
          </w:p>
        </w:tc>
      </w:tr>
      <w:tr w:rsidR="009B3A30" w:rsidRPr="00B51BA7" w:rsidTr="00F83D8C">
        <w:trPr>
          <w:trHeight w:val="873"/>
        </w:trPr>
        <w:tc>
          <w:tcPr>
            <w:tcW w:w="1800" w:type="dxa"/>
          </w:tcPr>
          <w:p w:rsidR="009B3A30" w:rsidRPr="00476D9A" w:rsidRDefault="009B3A30" w:rsidP="00162AC9">
            <w:pPr>
              <w:spacing w:line="360" w:lineRule="auto"/>
              <w:rPr>
                <w:b/>
                <w:lang w:val="en-US"/>
              </w:rPr>
            </w:pPr>
          </w:p>
        </w:tc>
        <w:tc>
          <w:tcPr>
            <w:tcW w:w="1800" w:type="dxa"/>
          </w:tcPr>
          <w:p w:rsidR="009B3A30" w:rsidRPr="00476D9A" w:rsidRDefault="009B3A30" w:rsidP="00162AC9">
            <w:pPr>
              <w:spacing w:line="360" w:lineRule="auto"/>
              <w:rPr>
                <w:b/>
                <w:lang w:val="en-US"/>
              </w:rPr>
            </w:pPr>
            <w:r w:rsidRPr="00476D9A">
              <w:rPr>
                <w:b/>
                <w:lang w:val="en-US"/>
              </w:rPr>
              <w:t>Structural MRI</w:t>
            </w:r>
          </w:p>
        </w:tc>
        <w:tc>
          <w:tcPr>
            <w:tcW w:w="3128" w:type="dxa"/>
          </w:tcPr>
          <w:p w:rsidR="009B3A30" w:rsidRPr="00B51BA7" w:rsidRDefault="009B3A30" w:rsidP="00162AC9">
            <w:pPr>
              <w:spacing w:line="360" w:lineRule="auto"/>
              <w:rPr>
                <w:lang w:val="en-US"/>
              </w:rPr>
            </w:pPr>
          </w:p>
        </w:tc>
        <w:tc>
          <w:tcPr>
            <w:tcW w:w="4111" w:type="dxa"/>
          </w:tcPr>
          <w:p w:rsidR="009B3A30" w:rsidRPr="00B51BA7" w:rsidRDefault="009B3A30" w:rsidP="00162AC9">
            <w:pPr>
              <w:spacing w:after="120" w:line="360" w:lineRule="auto"/>
              <w:rPr>
                <w:lang w:val="en-US"/>
              </w:rPr>
            </w:pPr>
          </w:p>
        </w:tc>
      </w:tr>
      <w:tr w:rsidR="009B3A30" w:rsidRPr="00F05CD9" w:rsidTr="00F83D8C">
        <w:trPr>
          <w:trHeight w:val="1403"/>
        </w:trPr>
        <w:tc>
          <w:tcPr>
            <w:tcW w:w="1800" w:type="dxa"/>
          </w:tcPr>
          <w:p w:rsidR="009B3A30" w:rsidRPr="00F83D8C" w:rsidRDefault="00CF399E" w:rsidP="009B3A30">
            <w:pPr>
              <w:spacing w:line="360" w:lineRule="auto"/>
            </w:pPr>
            <w:proofErr w:type="spellStart"/>
            <w:r w:rsidRPr="00F83D8C">
              <w:t>Korf</w:t>
            </w:r>
            <w:proofErr w:type="spellEnd"/>
            <w:r w:rsidRPr="00F83D8C">
              <w:t xml:space="preserve"> et al</w:t>
            </w:r>
            <w:hyperlink w:anchor="_ENREF_54" w:tooltip="Korf, 2004 #5489" w:history="1">
              <w:r w:rsidR="000F26FB" w:rsidRPr="00F83D8C">
                <w:rPr>
                  <w:lang w:val="en-US"/>
                </w:rPr>
                <w:fldChar w:fldCharType="begin">
                  <w:fldData xml:space="preserve">PEVuZE5vdGU+PENpdGU+PEF1dGhvcj5Lb3JmPC9BdXRob3I+PFllYXI+MjAwNDwvWWVhcj48UmVj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</w:fldData>
                </w:fldChar>
              </w:r>
              <w:r w:rsidR="000F26FB" w:rsidRPr="000F26FB">
                <w:instrText xml:space="preserve"> ADDIN EN.CITE </w:instrText>
              </w:r>
              <w:r w:rsidR="000F26FB">
                <w:rPr>
                  <w:lang w:val="en-US"/>
                </w:rPr>
                <w:fldChar w:fldCharType="begin">
                  <w:fldData xml:space="preserve">PEVuZE5vdGU+PENpdGU+PEF1dGhvcj5Lb3JmPC9BdXRob3I+PFllYXI+MjAwNDwvWWVhcj48UmVj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</w:fldData>
                </w:fldChar>
              </w:r>
              <w:r w:rsidR="000F26FB" w:rsidRPr="000F26FB">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F83D8C">
                <w:rPr>
                  <w:noProof/>
                  <w:vertAlign w:val="superscript"/>
                </w:rPr>
                <w:t>54</w:t>
              </w:r>
              <w:r w:rsidR="000F26FB" w:rsidRPr="00F83D8C">
                <w:rPr>
                  <w:lang w:val="en-US"/>
                </w:rPr>
                <w:fldChar w:fldCharType="end"/>
              </w:r>
            </w:hyperlink>
          </w:p>
          <w:p w:rsidR="009B3A30" w:rsidRPr="00F83D8C" w:rsidRDefault="00CF399E" w:rsidP="009B3A30">
            <w:pPr>
              <w:spacing w:line="360" w:lineRule="auto"/>
            </w:pPr>
            <w:proofErr w:type="spellStart"/>
            <w:r w:rsidRPr="00F83D8C">
              <w:t>Duara</w:t>
            </w:r>
            <w:proofErr w:type="spellEnd"/>
            <w:r w:rsidRPr="00F83D8C">
              <w:t xml:space="preserve"> et al</w:t>
            </w:r>
            <w:hyperlink w:anchor="_ENREF_105" w:tooltip="Duara, 2008 #94" w:history="1">
              <w:r w:rsidR="000F26FB" w:rsidRPr="00F83D8C">
                <w:rPr>
                  <w:lang w:val="en-US"/>
                </w:rPr>
                <w:fldChar w:fldCharType="begin">
                  <w:fldData xml:space="preserve">PEVuZE5vdGU+PENpdGU+PEF1dGhvcj5EdWFyYTwvQXV0aG9yPjxZZWFyPjIwMDg8L1llYXI+PFJl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</w:fldData>
                </w:fldChar>
              </w:r>
              <w:r w:rsidR="000F26FB" w:rsidRPr="000F26FB">
                <w:instrText xml:space="preserve"> ADDIN EN.CITE </w:instrText>
              </w:r>
              <w:r w:rsidR="000F26FB">
                <w:rPr>
                  <w:lang w:val="en-US"/>
                </w:rPr>
                <w:fldChar w:fldCharType="begin">
                  <w:fldData xml:space="preserve">PEVuZE5vdGU+PENpdGU+PEF1dGhvcj5EdWFyYTwvQXV0aG9yPjxZZWFyPjIwMDg8L1llYXI+PFJl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</w:fldData>
                </w:fldChar>
              </w:r>
              <w:r w:rsidR="000F26FB" w:rsidRPr="000F26FB">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rPr>
                <w:t>105</w:t>
              </w:r>
              <w:r w:rsidR="000F26FB" w:rsidRPr="00F83D8C">
                <w:rPr>
                  <w:lang w:val="en-US"/>
                </w:rPr>
                <w:fldChar w:fldCharType="end"/>
              </w:r>
            </w:hyperlink>
          </w:p>
          <w:p w:rsidR="009B3A30" w:rsidRPr="00F83D8C" w:rsidRDefault="00CF399E" w:rsidP="009B3A30">
            <w:pPr>
              <w:spacing w:line="360" w:lineRule="auto"/>
              <w:rPr>
                <w:lang w:val="en-US"/>
              </w:rPr>
            </w:pPr>
            <w:proofErr w:type="spellStart"/>
            <w:r w:rsidRPr="00F83D8C">
              <w:rPr>
                <w:lang w:val="en-US"/>
              </w:rPr>
              <w:t>Clerx</w:t>
            </w:r>
            <w:proofErr w:type="spellEnd"/>
            <w:r w:rsidRPr="00F83D8C">
              <w:rPr>
                <w:lang w:val="en-US"/>
              </w:rPr>
              <w:t xml:space="preserve"> et al</w:t>
            </w:r>
            <w:hyperlink w:anchor="_ENREF_106" w:tooltip="Clerx, 2013 #20677" w:history="1">
              <w:r w:rsidR="000F26FB" w:rsidRPr="00F83D8C">
                <w:rPr>
                  <w:lang w:val="en-US"/>
                </w:rPr>
                <w:fldChar w:fldCharType="begin">
                  <w:fldData xml:space="preserve">PEVuZE5vdGU+PENpdGU+PEF1dGhvcj5DbGVyeDwvQXV0aG9yPjxZZWFyPjIwMTM8L1llYXI+PFJl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</w:fldData>
                </w:fldChar>
              </w:r>
              <w:r w:rsidR="000F26FB">
                <w:rPr>
                  <w:lang w:val="en-US"/>
                </w:rPr>
                <w:instrText xml:space="preserve"> ADDIN EN.CITE </w:instrText>
              </w:r>
              <w:r w:rsidR="000F26FB">
                <w:rPr>
                  <w:lang w:val="en-US"/>
                </w:rPr>
                <w:fldChar w:fldCharType="begin">
                  <w:fldData xml:space="preserve">PEVuZE5vdGU+PENpdGU+PEF1dGhvcj5DbGVyeDwvQXV0aG9yPjxZZWFyPjIwMTM8L1llYXI+PFJl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106</w:t>
              </w:r>
              <w:r w:rsidR="000F26FB" w:rsidRPr="00F83D8C">
                <w:rPr>
                  <w:lang w:val="en-US"/>
                </w:rPr>
                <w:fldChar w:fldCharType="end"/>
              </w:r>
            </w:hyperlink>
          </w:p>
          <w:p w:rsidR="009B3A30" w:rsidRPr="00F83D8C" w:rsidRDefault="00CF399E" w:rsidP="009B3A30">
            <w:pPr>
              <w:spacing w:line="360" w:lineRule="auto"/>
              <w:rPr>
                <w:lang w:val="en-US"/>
              </w:rPr>
            </w:pPr>
            <w:proofErr w:type="spellStart"/>
            <w:r w:rsidRPr="00F83D8C">
              <w:rPr>
                <w:lang w:val="en-US"/>
              </w:rPr>
              <w:t>Westman</w:t>
            </w:r>
            <w:proofErr w:type="spellEnd"/>
            <w:r w:rsidRPr="00F83D8C">
              <w:rPr>
                <w:lang w:val="en-US"/>
              </w:rPr>
              <w:t xml:space="preserve"> et al</w:t>
            </w:r>
            <w:hyperlink w:anchor="_ENREF_107" w:tooltip="Westman, 2011 #18578" w:history="1">
              <w:r w:rsidR="000F26FB" w:rsidRPr="00F83D8C">
                <w:rPr>
                  <w:lang w:val="en-US"/>
                </w:rPr>
                <w:fldChar w:fldCharType="begin">
                  <w:fldData xml:space="preserve">PEVuZE5vdGU+PENpdGU+PEF1dGhvcj5XZXN0bWFuPC9BdXRob3I+PFllYXI+MjAxMTwvWWVhcj48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</w:fldData>
                </w:fldChar>
              </w:r>
              <w:r w:rsidR="000F26FB">
                <w:rPr>
                  <w:lang w:val="en-US"/>
                </w:rPr>
                <w:instrText xml:space="preserve"> ADDIN EN.CITE </w:instrText>
              </w:r>
              <w:r w:rsidR="000F26FB">
                <w:rPr>
                  <w:lang w:val="en-US"/>
                </w:rPr>
                <w:fldChar w:fldCharType="begin">
                  <w:fldData xml:space="preserve">PEVuZE5vdGU+PENpdGU+PEF1dGhvcj5XZXN0bWFuPC9BdXRob3I+PFllYXI+MjAxMTwvWWVhcj48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107</w:t>
              </w:r>
              <w:r w:rsidR="000F26FB" w:rsidRPr="00F83D8C">
                <w:rPr>
                  <w:lang w:val="en-US"/>
                </w:rPr>
                <w:fldChar w:fldCharType="end"/>
              </w:r>
            </w:hyperlink>
          </w:p>
          <w:p w:rsidR="009B3A30" w:rsidRPr="00F83D8C" w:rsidRDefault="00CF399E" w:rsidP="009B3A30">
            <w:pPr>
              <w:spacing w:line="360" w:lineRule="auto"/>
              <w:rPr>
                <w:lang w:val="en-US"/>
              </w:rPr>
            </w:pPr>
            <w:proofErr w:type="spellStart"/>
            <w:r w:rsidRPr="00F83D8C">
              <w:rPr>
                <w:lang w:val="en-US"/>
              </w:rPr>
              <w:t>Bresciani</w:t>
            </w:r>
            <w:proofErr w:type="spellEnd"/>
            <w:r w:rsidRPr="00F83D8C">
              <w:rPr>
                <w:lang w:val="en-US"/>
              </w:rPr>
              <w:t xml:space="preserve"> et al</w:t>
            </w:r>
            <w:hyperlink w:anchor="_ENREF_108" w:tooltip="Bresciani, 2005 #2699" w:history="1">
              <w:r w:rsidR="000F26FB" w:rsidRPr="00F83D8C">
                <w:rPr>
                  <w:lang w:val="en-US"/>
                </w:rPr>
                <w:fldChar w:fldCharType="begin"/>
              </w:r>
              <w:r w:rsidR="000F26FB">
                <w:rPr>
                  <w:lang w:val="en-US"/>
                </w:rPr>
                <w:instrText xml:space="preserve"> ADDIN EN.CITE &lt;EndNote&gt;&lt;Cite&gt;&lt;Author&gt;Bresciani&lt;/Author&gt;&lt;Year&gt;2005&lt;/Year&gt;&lt;RecNum&gt;2699&lt;/RecNum&gt;&lt;DisplayText&gt;&lt;style face="superscript"&gt;108&lt;/style&gt;&lt;/DisplayText&gt;&lt;record&gt;&lt;rec-number&gt;2699&lt;/rec-number&gt;&lt;foreign-keys&gt;&lt;key app="EN" db-id="d5wxw9debsf5evew00s5fe2azax9fsa0ez5v"&gt;2699&lt;/key&gt;&lt;/foreign-keys&gt;&lt;ref-type name="Journal Article"&gt;17&lt;/ref-type&gt;&lt;contributors&gt;&lt;authors&gt;&lt;author&gt;Bresciani, L.&lt;/author&gt;&lt;author&gt;Rossi, R.&lt;/author&gt;&lt;author&gt;Testa, C.&lt;/author&gt;&lt;author&gt;Geroldi, C.&lt;/author&gt;&lt;author&gt;Galluzzi, S.&lt;/author&gt;&lt;author&gt;Laakso, M. P.&lt;/author&gt;&lt;author&gt;Beltramello, A.&lt;/author&gt;&lt;author&gt;Soininen, H.&lt;/author&gt;&lt;author&gt;Frisoni, G. B.&lt;/author&gt;&lt;/authors&gt;&lt;/contributors&gt;&lt;auth-address&gt;Laboratory of Epidemiology and Neuroimaging, IRCCS San Giovanni di Dio - FBF, Brescia, Italy&lt;/auth-address&gt;&lt;titles&gt;&lt;title&gt;Visual assessment of medial temporal atrophy on MR films in Alzheimer&amp;apos;s disease: comparison with volumetry&lt;/title&gt;&lt;secondary-title&gt;Aging Clin Exp Res&lt;/secondary-title&gt;&lt;/titles&gt;&lt;periodical&gt;&lt;full-title&gt;Aging Clin Exp Res&lt;/full-title&gt;&lt;/periodical&gt;&lt;pages&gt;8-13&lt;/pages&gt;&lt;volume&gt;17&lt;/volume&gt;&lt;number&gt;1&lt;/number&gt;&lt;keywords&gt;&lt;keyword&gt;Aged&lt;/keyword&gt;&lt;keyword&gt;Aged, 80 and over&lt;/keyword&gt;&lt;keyword&gt;Alzheimer Disease/*diagnosis&lt;/keyword&gt;&lt;keyword&gt;Area Under Curve&lt;/keyword&gt;&lt;keyword&gt;Atrophy&lt;/keyword&gt;&lt;keyword&gt;Comparative Study&lt;/keyword&gt;&lt;keyword&gt;*Diagnosis, Computer-Assisted/standards&lt;/keyword&gt;&lt;keyword&gt;Female&lt;/keyword&gt;&lt;keyword&gt;Hippocampus/pathology&lt;/keyword&gt;&lt;keyword&gt;Humans&lt;/keyword&gt;&lt;keyword&gt;*Magnetic Resonance Imaging/standards&lt;/keyword&gt;&lt;keyword&gt;Male&lt;/keyword&gt;&lt;keyword&gt;Middle Aged&lt;/keyword&gt;&lt;keyword&gt;ROC Curve&lt;/keyword&gt;&lt;keyword&gt;Research Support, Non-U.S. Gov&amp;apos;t&lt;/keyword&gt;&lt;keyword&gt;Single-Blind Method&lt;/keyword&gt;&lt;keyword&gt;Temporal Lobe/*pathology&lt;/keyword&gt;&lt;/keywords&gt;&lt;dates&gt;&lt;year&gt;2005&lt;/year&gt;&lt;pub-dates&gt;&lt;date&gt;Feb&lt;/date&gt;&lt;/pub-dates&gt;&lt;/dates&gt;&lt;accession-num&gt;15847116&lt;/accession-num&gt;&lt;urls&gt;&lt;related-urls&gt;&lt;url&gt;http://www.ncbi.nlm.nih.gov/entrez/query.fcgi?cmd=Retrieve&amp;amp;db=PubMed&amp;amp;dopt=Citation&amp;amp;list_uids=15847116&lt;/url&gt;&lt;/related-urls&gt;&lt;/urls&gt;&lt;/record&gt;&lt;/Cite&gt;&lt;/EndNote&gt;</w:instrText>
              </w:r>
              <w:r w:rsidR="000F26FB" w:rsidRPr="00F83D8C">
                <w:rPr>
                  <w:lang w:val="en-US"/>
                </w:rPr>
                <w:fldChar w:fldCharType="separate"/>
              </w:r>
              <w:r w:rsidR="000F26FB" w:rsidRPr="000F26FB">
                <w:rPr>
                  <w:noProof/>
                  <w:vertAlign w:val="superscript"/>
                  <w:lang w:val="en-US"/>
                </w:rPr>
                <w:t>108</w:t>
              </w:r>
              <w:r w:rsidR="000F26FB" w:rsidRPr="00F83D8C">
                <w:rPr>
                  <w:lang w:val="en-US"/>
                </w:rPr>
                <w:fldChar w:fldCharType="end"/>
              </w:r>
            </w:hyperlink>
          </w:p>
          <w:p w:rsidR="009B3A30" w:rsidRPr="0031261D" w:rsidRDefault="00CF399E" w:rsidP="000F26FB">
            <w:pPr>
              <w:spacing w:line="360" w:lineRule="auto"/>
              <w:rPr>
                <w:b/>
                <w:lang w:val="en-US"/>
              </w:rPr>
            </w:pPr>
            <w:proofErr w:type="spellStart"/>
            <w:r w:rsidRPr="00F83D8C">
              <w:rPr>
                <w:lang w:val="en-US"/>
              </w:rPr>
              <w:t>Ridha</w:t>
            </w:r>
            <w:proofErr w:type="spellEnd"/>
            <w:r w:rsidRPr="00F83D8C">
              <w:rPr>
                <w:lang w:val="en-US"/>
              </w:rPr>
              <w:t xml:space="preserve"> et al</w:t>
            </w:r>
            <w:hyperlink w:anchor="_ENREF_109" w:tooltip="Ridha, 2007 #98" w:history="1">
              <w:r w:rsidR="000F26FB" w:rsidRPr="00F83D8C">
                <w:rPr>
                  <w:lang w:val="en-US"/>
                </w:rPr>
                <w:fldChar w:fldCharType="begin">
                  <w:fldData xml:space="preserve">PEVuZE5vdGU+PENpdGU+PEF1dGhvcj5SaWRoYTwvQXV0aG9yPjxZZWFyPjIwMDc8L1llYXI+PFJl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==
</w:fldData>
                </w:fldChar>
              </w:r>
              <w:r w:rsidR="000F26FB">
                <w:rPr>
                  <w:lang w:val="en-US"/>
                </w:rPr>
                <w:instrText xml:space="preserve"> ADDIN EN.CITE </w:instrText>
              </w:r>
              <w:r w:rsidR="000F26FB">
                <w:rPr>
                  <w:lang w:val="en-US"/>
                </w:rPr>
                <w:fldChar w:fldCharType="begin">
                  <w:fldData xml:space="preserve">PEVuZE5vdGU+PENpdGU+PEF1dGhvcj5SaWRoYTwvQXV0aG9yPjxZZWFyPjIwMDc8L1llYXI+PFJl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==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109</w:t>
              </w:r>
              <w:r w:rsidR="000F26FB" w:rsidRPr="00F83D8C">
                <w:rPr>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Visual rating of MTL volume</w:t>
            </w:r>
          </w:p>
          <w:p w:rsidR="009B3A30" w:rsidRPr="00F83D8C" w:rsidRDefault="009B3A30" w:rsidP="00162AC9">
            <w:pPr>
              <w:spacing w:line="360" w:lineRule="auto"/>
              <w:rPr>
                <w:lang w:val="en-US"/>
              </w:rPr>
            </w:pPr>
          </w:p>
        </w:tc>
        <w:tc>
          <w:tcPr>
            <w:tcW w:w="3128" w:type="dxa"/>
          </w:tcPr>
          <w:p w:rsidR="009B3A30" w:rsidRPr="0031261D" w:rsidRDefault="009B3A30" w:rsidP="00162AC9">
            <w:pPr>
              <w:spacing w:line="360" w:lineRule="auto"/>
              <w:rPr>
                <w:b/>
                <w:lang w:val="en-US"/>
              </w:rPr>
            </w:pPr>
            <w:proofErr w:type="spellStart"/>
            <w:r w:rsidRPr="0031261D">
              <w:rPr>
                <w:b/>
                <w:lang w:val="en-US"/>
              </w:rPr>
              <w:t>Monocentr</w:t>
            </w:r>
            <w:r>
              <w:rPr>
                <w:b/>
                <w:lang w:val="en-US"/>
              </w:rPr>
              <w:t>e</w:t>
            </w:r>
            <w:proofErr w:type="spellEnd"/>
            <w:r w:rsidRPr="0031261D">
              <w:rPr>
                <w:b/>
                <w:lang w:val="en-US"/>
              </w:rPr>
              <w:t xml:space="preserve"> studies</w:t>
            </w:r>
          </w:p>
          <w:p w:rsidR="009B3A30" w:rsidRDefault="009B3A30" w:rsidP="00162AC9">
            <w:pPr>
              <w:spacing w:line="360" w:lineRule="auto"/>
              <w:rPr>
                <w:lang w:val="en-US"/>
              </w:rPr>
            </w:pPr>
            <w:r w:rsidRPr="0031261D">
              <w:rPr>
                <w:b/>
                <w:lang w:val="en-US"/>
              </w:rPr>
              <w:t>HR:</w:t>
            </w:r>
            <w:r>
              <w:rPr>
                <w:lang w:val="en-US"/>
              </w:rPr>
              <w:t xml:space="preserve"> 1.6 -</w:t>
            </w:r>
            <w:r w:rsidRPr="00B51BA7">
              <w:rPr>
                <w:lang w:val="en-US"/>
              </w:rPr>
              <w:t xml:space="preserve"> 3.1 </w:t>
            </w:r>
          </w:p>
          <w:p w:rsidR="009B3A30" w:rsidRDefault="009B3A30" w:rsidP="00162AC9">
            <w:pPr>
              <w:spacing w:line="360" w:lineRule="auto"/>
              <w:rPr>
                <w:lang w:val="en-US"/>
              </w:rPr>
            </w:pPr>
            <w:r w:rsidRPr="0031261D">
              <w:rPr>
                <w:b/>
                <w:lang w:val="en-US"/>
              </w:rPr>
              <w:t>Follow-up:</w:t>
            </w:r>
            <w:r>
              <w:rPr>
                <w:lang w:val="en-US"/>
              </w:rPr>
              <w:t xml:space="preserve"> 1-3 years</w:t>
            </w:r>
          </w:p>
          <w:p w:rsidR="009B3A30" w:rsidRPr="0031261D" w:rsidRDefault="009B3A30" w:rsidP="00162AC9">
            <w:pPr>
              <w:spacing w:line="360" w:lineRule="auto"/>
              <w:rPr>
                <w:b/>
                <w:lang w:val="en-US"/>
              </w:rPr>
            </w:pPr>
            <w:proofErr w:type="spellStart"/>
            <w:r w:rsidRPr="0031261D">
              <w:rPr>
                <w:b/>
                <w:lang w:val="en-US"/>
              </w:rPr>
              <w:t>Multicentr</w:t>
            </w:r>
            <w:r>
              <w:rPr>
                <w:b/>
                <w:lang w:val="en-US"/>
              </w:rPr>
              <w:t>e</w:t>
            </w:r>
            <w:proofErr w:type="spellEnd"/>
            <w:r w:rsidRPr="0031261D">
              <w:rPr>
                <w:b/>
                <w:lang w:val="en-US"/>
              </w:rPr>
              <w:t xml:space="preserve"> studies</w:t>
            </w:r>
          </w:p>
          <w:p w:rsidR="009B3A30" w:rsidRDefault="009B3A30" w:rsidP="00162AC9">
            <w:pPr>
              <w:spacing w:line="360" w:lineRule="auto"/>
              <w:rPr>
                <w:lang w:val="en-US"/>
              </w:rPr>
            </w:pPr>
            <w:r w:rsidRPr="0031261D">
              <w:rPr>
                <w:b/>
                <w:lang w:val="en-US"/>
              </w:rPr>
              <w:t>Accuracy:</w:t>
            </w:r>
            <w:r>
              <w:rPr>
                <w:lang w:val="en-US"/>
              </w:rPr>
              <w:t xml:space="preserve"> 65%-68%</w:t>
            </w:r>
          </w:p>
          <w:p w:rsidR="009B3A30" w:rsidRPr="00B51BA7" w:rsidRDefault="009B3A30" w:rsidP="009175CD">
            <w:pPr>
              <w:spacing w:line="360" w:lineRule="auto"/>
              <w:rPr>
                <w:lang w:val="en-US"/>
              </w:rPr>
            </w:pPr>
            <w:r w:rsidRPr="0031261D">
              <w:rPr>
                <w:b/>
                <w:lang w:val="en-US"/>
              </w:rPr>
              <w:t>Follow-up:</w:t>
            </w:r>
            <w:r>
              <w:rPr>
                <w:lang w:val="en-US"/>
              </w:rPr>
              <w:t xml:space="preserve"> 1-2 </w:t>
            </w:r>
            <w:r w:rsidRPr="00B51BA7">
              <w:rPr>
                <w:lang w:val="en-US"/>
              </w:rPr>
              <w:t>year</w:t>
            </w:r>
            <w:r>
              <w:rPr>
                <w:lang w:val="en-US"/>
              </w:rPr>
              <w:t>s</w:t>
            </w:r>
          </w:p>
        </w:tc>
        <w:tc>
          <w:tcPr>
            <w:tcW w:w="4111" w:type="dxa"/>
          </w:tcPr>
          <w:p w:rsidR="00715A11" w:rsidRDefault="009B3A30">
            <w:pPr>
              <w:spacing w:after="120" w:line="360" w:lineRule="auto"/>
              <w:rPr>
                <w:lang w:val="en-US"/>
              </w:rPr>
            </w:pPr>
            <w:r w:rsidRPr="00B51BA7">
              <w:rPr>
                <w:lang w:val="en-US"/>
              </w:rPr>
              <w:t xml:space="preserve">Easy </w:t>
            </w:r>
            <w:r>
              <w:rPr>
                <w:lang w:val="en-US"/>
              </w:rPr>
              <w:t xml:space="preserve">to carry out </w:t>
            </w:r>
            <w:r w:rsidRPr="00B51BA7">
              <w:rPr>
                <w:lang w:val="en-US"/>
              </w:rPr>
              <w:t>in clinical routine</w:t>
            </w:r>
            <w:r>
              <w:rPr>
                <w:lang w:val="en-US"/>
              </w:rPr>
              <w:t>;</w:t>
            </w:r>
            <w:r w:rsidRPr="00B51BA7">
              <w:rPr>
                <w:lang w:val="en-US"/>
              </w:rPr>
              <w:t xml:space="preserve"> good correlation with hippocampus volume; </w:t>
            </w:r>
            <w:r>
              <w:rPr>
                <w:lang w:val="en-US"/>
              </w:rPr>
              <w:t>n</w:t>
            </w:r>
            <w:r w:rsidRPr="00B51BA7">
              <w:rPr>
                <w:lang w:val="en-US"/>
              </w:rPr>
              <w:t>ot sensitive for longitudinal rates of change</w:t>
            </w:r>
          </w:p>
        </w:tc>
      </w:tr>
      <w:tr w:rsidR="009B3A30" w:rsidRPr="00F05CD9" w:rsidTr="00F83D8C">
        <w:trPr>
          <w:trHeight w:val="622"/>
        </w:trPr>
        <w:tc>
          <w:tcPr>
            <w:tcW w:w="1800" w:type="dxa"/>
          </w:tcPr>
          <w:p w:rsidR="00AD763B" w:rsidRPr="00F83D8C" w:rsidRDefault="00CF399E" w:rsidP="00AD763B">
            <w:pPr>
              <w:spacing w:line="360" w:lineRule="auto"/>
              <w:rPr>
                <w:lang w:val="en-US"/>
              </w:rPr>
            </w:pPr>
            <w:proofErr w:type="spellStart"/>
            <w:r w:rsidRPr="00F83D8C">
              <w:rPr>
                <w:lang w:val="en-US"/>
              </w:rPr>
              <w:t>Devanand</w:t>
            </w:r>
            <w:proofErr w:type="spellEnd"/>
            <w:r w:rsidRPr="00F83D8C">
              <w:rPr>
                <w:lang w:val="en-US"/>
              </w:rPr>
              <w:t xml:space="preserve"> et al</w:t>
            </w:r>
            <w:hyperlink w:anchor="_ENREF_61" w:tooltip="Devanand, 2008 #16791" w:history="1">
              <w:r w:rsidR="000F26FB" w:rsidRPr="00F83D8C">
                <w:rPr>
                  <w:lang w:val="en-US"/>
                </w:rPr>
                <w:fldChar w:fldCharType="begin">
                  <w:fldData xml:space="preserve">PEVuZE5vdGU+PENpdGU+PEF1dGhvcj5EZXZhbmFuZDwvQXV0aG9yPjxZZWFyPjIwMDg8L1llYXI+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</w:fldData>
                </w:fldChar>
              </w:r>
              <w:r w:rsidR="000F26FB">
                <w:rPr>
                  <w:lang w:val="en-US"/>
                </w:rPr>
                <w:instrText xml:space="preserve"> ADDIN EN.CITE </w:instrText>
              </w:r>
              <w:r w:rsidR="000F26FB">
                <w:rPr>
                  <w:lang w:val="en-US"/>
                </w:rPr>
                <w:fldChar w:fldCharType="begin">
                  <w:fldData xml:space="preserve">PEVuZE5vdGU+PENpdGU+PEF1dGhvcj5EZXZhbmFuZDwvQXV0aG9yPjxZZWFyPjIwMDg8L1llYXI+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F83D8C">
                <w:rPr>
                  <w:noProof/>
                  <w:vertAlign w:val="superscript"/>
                  <w:lang w:val="en-US"/>
                </w:rPr>
                <w:t>61</w:t>
              </w:r>
              <w:r w:rsidR="000F26FB" w:rsidRPr="00F83D8C">
                <w:rPr>
                  <w:lang w:val="en-US"/>
                </w:rPr>
                <w:fldChar w:fldCharType="end"/>
              </w:r>
            </w:hyperlink>
          </w:p>
          <w:p w:rsidR="00AD763B" w:rsidRPr="00F83D8C" w:rsidRDefault="00CF399E" w:rsidP="00AD763B">
            <w:pPr>
              <w:spacing w:line="360" w:lineRule="auto"/>
              <w:rPr>
                <w:lang w:val="en-US"/>
              </w:rPr>
            </w:pPr>
            <w:r w:rsidRPr="00F83D8C">
              <w:rPr>
                <w:lang w:val="en-US"/>
              </w:rPr>
              <w:t>Dickerson et al</w:t>
            </w:r>
            <w:hyperlink w:anchor="_ENREF_110" w:tooltip="Dickerson, 2001 #2129" w:history="1">
              <w:r w:rsidR="000F26FB" w:rsidRPr="00F83D8C">
                <w:rPr>
                  <w:lang w:val="en-US"/>
                </w:rPr>
                <w:fldChar w:fldCharType="begin"/>
              </w:r>
              <w:r w:rsidR="000F26FB">
                <w:rPr>
                  <w:lang w:val="en-US"/>
                </w:rPr>
                <w:instrText xml:space="preserve"> ADDIN EN.CITE &lt;EndNote&gt;&lt;Cite&gt;&lt;Author&gt;Dickerson&lt;/Author&gt;&lt;Year&gt;2001&lt;/Year&gt;&lt;RecNum&gt;2129&lt;/RecNum&gt;&lt;DisplayText&gt;&lt;style face="superscript"&gt;110&lt;/style&gt;&lt;/DisplayText&gt;&lt;record&gt;&lt;rec-number&gt;2129&lt;/rec-number&gt;&lt;foreign-keys&gt;&lt;key app="EN" db-id="d5wxw9debsf5evew00s5fe2azax9fsa0ez5v"&gt;2129&lt;/key&gt;&lt;/foreign-keys&gt;&lt;ref-type name="Journal Article"&gt;17&lt;/ref-type&gt;&lt;contributors&gt;&lt;authors&gt;&lt;author&gt;Dickerson, B. C.&lt;/author&gt;&lt;author&gt;Goncharova, I.&lt;/author&gt;&lt;author&gt;Sullivan, M. P.&lt;/author&gt;&lt;author&gt;Forchetti, C.&lt;/author&gt;&lt;author&gt;Wilson, R. S.&lt;/author&gt;&lt;author&gt;Bennett, D. A.&lt;/author&gt;&lt;author&gt;Beckett, L. A.&lt;/author&gt;&lt;author&gt;deToledo-Morrell, L.&lt;/author&gt;&lt;/authors&gt;&lt;/contributors&gt;&lt;auth-address&gt;Department of Neurological Sciences, Rush University, Chicago, IL 60612, USA.&lt;/auth-address&gt;&lt;titles&gt;&lt;title&gt;MRI-derived entorhinal and hippocampal atrophy in incipient and very mild Alzheimer&amp;apos;s disease&lt;/title&gt;&lt;secondary-title&gt;Neurobiol. Aging&lt;/secondary-title&gt;&lt;/titles&gt;&lt;periodical&gt;&lt;full-title&gt;Neurobiol. Aging&lt;/full-title&gt;&lt;/periodical&gt;&lt;pages&gt;747-754&lt;/pages&gt;&lt;volume&gt;22&lt;/volume&gt;&lt;number&gt;5&lt;/number&gt;&lt;keywords&gt;&lt;keyword&gt;Aged&lt;/keyword&gt;&lt;keyword&gt;Aged, 80 and over&lt;/keyword&gt;&lt;keyword&gt;Alzheimer Disease/*pathology&lt;/keyword&gt;&lt;keyword&gt;Atrophy&lt;/keyword&gt;&lt;keyword&gt;Cognition Disorders/pathology&lt;/keyword&gt;&lt;keyword&gt;Disease Progression&lt;/keyword&gt;&lt;keyword&gt;Entorhinal Cortex/*pathology&lt;/keyword&gt;&lt;keyword&gt;Female&lt;/keyword&gt;&lt;keyword&gt;Hippocampus/*pathology&lt;/keyword&gt;&lt;keyword&gt;Human&lt;/keyword&gt;&lt;keyword&gt;*Magnetic Resonance Imaging&lt;/keyword&gt;&lt;keyword&gt;Male&lt;/keyword&gt;&lt;keyword&gt;Memory Disorders/pathology&lt;/keyword&gt;&lt;keyword&gt;Middle Age&lt;/keyword&gt;&lt;keyword&gt;Severity of Illness Index&lt;/keyword&gt;&lt;keyword&gt;Support, U.S. Gov&amp;apos;t, P.H.S.&lt;/keyword&gt;&lt;/keywords&gt;&lt;dates&gt;&lt;year&gt;2001&lt;/year&gt;&lt;pub-dates&gt;&lt;date&gt;Sep-Oct&lt;/date&gt;&lt;/pub-dates&gt;&lt;/dates&gt;&lt;accession-num&gt;11705634&lt;/accession-num&gt;&lt;urls&gt;&lt;related-urls&gt;&lt;url&gt;http://www.ncbi.nlm.nih.gov/entrez/query.fcgi?cmd=Retrieve&amp;amp;db=PubMed&amp;amp;dopt=Citation&amp;amp;list_uids=11705634&lt;/url&gt;&lt;/related-urls&gt;&lt;/urls&gt;&lt;/record&gt;&lt;/Cite&gt;&lt;/EndNote&gt;</w:instrText>
              </w:r>
              <w:r w:rsidR="000F26FB" w:rsidRPr="00F83D8C">
                <w:rPr>
                  <w:lang w:val="en-US"/>
                </w:rPr>
                <w:fldChar w:fldCharType="separate"/>
              </w:r>
              <w:r w:rsidR="000F26FB" w:rsidRPr="000F26FB">
                <w:rPr>
                  <w:noProof/>
                  <w:vertAlign w:val="superscript"/>
                  <w:lang w:val="en-US"/>
                </w:rPr>
                <w:t>110</w:t>
              </w:r>
              <w:r w:rsidR="000F26FB" w:rsidRPr="00F83D8C">
                <w:rPr>
                  <w:lang w:val="en-US"/>
                </w:rPr>
                <w:fldChar w:fldCharType="end"/>
              </w:r>
            </w:hyperlink>
          </w:p>
          <w:p w:rsidR="00AD763B" w:rsidRPr="00F83D8C" w:rsidRDefault="00CF399E" w:rsidP="00AD763B">
            <w:pPr>
              <w:spacing w:line="360" w:lineRule="auto"/>
              <w:rPr>
                <w:lang w:val="en-US"/>
              </w:rPr>
            </w:pPr>
            <w:proofErr w:type="spellStart"/>
            <w:r w:rsidRPr="00F83D8C">
              <w:rPr>
                <w:lang w:val="en-US"/>
              </w:rPr>
              <w:t>Ferrarini</w:t>
            </w:r>
            <w:proofErr w:type="spellEnd"/>
            <w:r w:rsidRPr="00F83D8C">
              <w:rPr>
                <w:lang w:val="en-US"/>
              </w:rPr>
              <w:t xml:space="preserve"> et</w:t>
            </w:r>
            <w:r w:rsidR="00AD763B" w:rsidRPr="00AD763B">
              <w:rPr>
                <w:b/>
                <w:lang w:val="en-US"/>
              </w:rPr>
              <w:t xml:space="preserve"> </w:t>
            </w:r>
            <w:r w:rsidRPr="00F83D8C">
              <w:rPr>
                <w:lang w:val="en-US"/>
              </w:rPr>
              <w:t>al</w:t>
            </w:r>
            <w:hyperlink w:anchor="_ENREF_111" w:tooltip="Ferrarini, 2009 #10227" w:history="1">
              <w:r w:rsidR="000F26FB" w:rsidRPr="00F83D8C">
                <w:rPr>
                  <w:lang w:val="en-US"/>
                </w:rPr>
                <w:fldChar w:fldCharType="begin">
                  <w:fldData xml:space="preserve">PEVuZE5vdGU+PENpdGU+PEF1dGhvcj5GZXJyYXJpbmk8L0F1dGhvcj48WWVhcj4yMDA5PC9ZZWFy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</w:fldData>
                </w:fldChar>
              </w:r>
              <w:r w:rsidR="000F26FB">
                <w:rPr>
                  <w:lang w:val="en-US"/>
                </w:rPr>
                <w:instrText xml:space="preserve"> ADDIN EN.CITE </w:instrText>
              </w:r>
              <w:r w:rsidR="000F26FB">
                <w:rPr>
                  <w:lang w:val="en-US"/>
                </w:rPr>
                <w:fldChar w:fldCharType="begin">
                  <w:fldData xml:space="preserve">PEVuZE5vdGU+PENpdGU+PEF1dGhvcj5GZXJyYXJpbmk8L0F1dGhvcj48WWVhcj4yMDA5PC9ZZWFy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111</w:t>
              </w:r>
              <w:r w:rsidR="000F26FB" w:rsidRPr="00F83D8C">
                <w:rPr>
                  <w:lang w:val="en-US"/>
                </w:rPr>
                <w:fldChar w:fldCharType="end"/>
              </w:r>
            </w:hyperlink>
          </w:p>
          <w:p w:rsidR="00AD763B" w:rsidRPr="00F83D8C" w:rsidRDefault="00CF399E" w:rsidP="00AD763B">
            <w:pPr>
              <w:spacing w:line="360" w:lineRule="auto"/>
              <w:rPr>
                <w:lang w:val="en-US"/>
              </w:rPr>
            </w:pPr>
            <w:proofErr w:type="spellStart"/>
            <w:r w:rsidRPr="00F83D8C">
              <w:rPr>
                <w:lang w:val="en-US"/>
              </w:rPr>
              <w:t>Clerx</w:t>
            </w:r>
            <w:proofErr w:type="spellEnd"/>
            <w:r w:rsidRPr="00F83D8C">
              <w:rPr>
                <w:lang w:val="en-US"/>
              </w:rPr>
              <w:t xml:space="preserve"> et al</w:t>
            </w:r>
            <w:hyperlink w:anchor="_ENREF_106" w:tooltip="Clerx, 2013 #20677" w:history="1">
              <w:r w:rsidR="000F26FB" w:rsidRPr="00F83D8C">
                <w:rPr>
                  <w:lang w:val="en-US"/>
                </w:rPr>
                <w:fldChar w:fldCharType="begin">
                  <w:fldData xml:space="preserve">PEVuZE5vdGU+PENpdGU+PEF1dGhvcj5DbGVyeDwvQXV0aG9yPjxZZWFyPjIwMTM8L1llYXI+PFJl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</w:fldData>
                </w:fldChar>
              </w:r>
              <w:r w:rsidR="000F26FB">
                <w:rPr>
                  <w:lang w:val="en-US"/>
                </w:rPr>
                <w:instrText xml:space="preserve"> ADDIN EN.CITE </w:instrText>
              </w:r>
              <w:r w:rsidR="000F26FB">
                <w:rPr>
                  <w:lang w:val="en-US"/>
                </w:rPr>
                <w:fldChar w:fldCharType="begin">
                  <w:fldData xml:space="preserve">PEVuZE5vdGU+PENpdGU+PEF1dGhvcj5DbGVyeDwvQXV0aG9yPjxZZWFyPjIwMTM8L1llYXI+PFJl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106</w:t>
              </w:r>
              <w:r w:rsidR="000F26FB" w:rsidRPr="00F83D8C">
                <w:rPr>
                  <w:lang w:val="en-US"/>
                </w:rPr>
                <w:fldChar w:fldCharType="end"/>
              </w:r>
            </w:hyperlink>
          </w:p>
          <w:p w:rsidR="00AD763B" w:rsidRPr="00F83D8C" w:rsidRDefault="00CF399E" w:rsidP="00AD763B">
            <w:pPr>
              <w:spacing w:line="360" w:lineRule="auto"/>
              <w:rPr>
                <w:lang w:val="en-US"/>
              </w:rPr>
            </w:pPr>
            <w:proofErr w:type="spellStart"/>
            <w:r w:rsidRPr="00F83D8C">
              <w:rPr>
                <w:lang w:val="en-US"/>
              </w:rPr>
              <w:lastRenderedPageBreak/>
              <w:t>Devanand</w:t>
            </w:r>
            <w:proofErr w:type="spellEnd"/>
            <w:r w:rsidRPr="00F83D8C">
              <w:rPr>
                <w:lang w:val="en-US"/>
              </w:rPr>
              <w:t xml:space="preserve"> et al</w:t>
            </w:r>
            <w:hyperlink w:anchor="_ENREF_112" w:tooltip="Devanand, 2012 #16763" w:history="1">
              <w:r w:rsidR="000F26FB" w:rsidRPr="00F83D8C">
                <w:rPr>
                  <w:lang w:val="en-US"/>
                </w:rPr>
                <w:fldChar w:fldCharType="begin">
                  <w:fldData xml:space="preserve">PEVuZE5vdGU+PENpdGU+PEF1dGhvcj5EZXZhbmFuZDwvQXV0aG9yPjxZZWFyPjIwMTI8L1llYXI+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</w:fldData>
                </w:fldChar>
              </w:r>
              <w:r w:rsidR="000F26FB">
                <w:rPr>
                  <w:lang w:val="en-US"/>
                </w:rPr>
                <w:instrText xml:space="preserve"> ADDIN EN.CITE </w:instrText>
              </w:r>
              <w:r w:rsidR="000F26FB">
                <w:rPr>
                  <w:lang w:val="en-US"/>
                </w:rPr>
                <w:fldChar w:fldCharType="begin">
                  <w:fldData xml:space="preserve">PEVuZE5vdGU+PENpdGU+PEF1dGhvcj5EZXZhbmFuZDwvQXV0aG9yPjxZZWFyPjIwMTI8L1llYXI+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112</w:t>
              </w:r>
              <w:r w:rsidR="000F26FB" w:rsidRPr="00F83D8C">
                <w:rPr>
                  <w:lang w:val="en-US"/>
                </w:rPr>
                <w:fldChar w:fldCharType="end"/>
              </w:r>
            </w:hyperlink>
          </w:p>
          <w:p w:rsidR="00AD763B" w:rsidRPr="0031261D" w:rsidRDefault="00CF399E" w:rsidP="000F26FB">
            <w:pPr>
              <w:spacing w:line="360" w:lineRule="auto"/>
              <w:rPr>
                <w:b/>
                <w:lang w:val="en-US"/>
              </w:rPr>
            </w:pPr>
            <w:proofErr w:type="spellStart"/>
            <w:r w:rsidRPr="00F83D8C">
              <w:rPr>
                <w:lang w:val="en-US"/>
              </w:rPr>
              <w:t>Boutet</w:t>
            </w:r>
            <w:proofErr w:type="spellEnd"/>
            <w:r w:rsidRPr="00F83D8C">
              <w:rPr>
                <w:lang w:val="en-US"/>
              </w:rPr>
              <w:t xml:space="preserve"> et al</w:t>
            </w:r>
            <w:hyperlink w:anchor="_ENREF_113" w:tooltip="Boutet, 2012 #20688" w:history="1">
              <w:r w:rsidR="000F26FB" w:rsidRPr="00F83D8C">
                <w:rPr>
                  <w:lang w:val="en-US"/>
                </w:rPr>
                <w:fldChar w:fldCharType="begin">
                  <w:fldData xml:space="preserve">PEVuZE5vdGU+PENpdGU+PEF1dGhvcj5Cb3V0ZXQ8L0F1dGhvcj48WWVhcj4yMDEyPC9ZZWFyPjxS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</w:fldData>
                </w:fldChar>
              </w:r>
              <w:r w:rsidR="000F26FB">
                <w:rPr>
                  <w:lang w:val="en-US"/>
                </w:rPr>
                <w:instrText xml:space="preserve"> ADDIN EN.CITE </w:instrText>
              </w:r>
              <w:r w:rsidR="000F26FB">
                <w:rPr>
                  <w:lang w:val="en-US"/>
                </w:rPr>
                <w:fldChar w:fldCharType="begin">
                  <w:fldData xml:space="preserve">PEVuZE5vdGU+PENpdGU+PEF1dGhvcj5Cb3V0ZXQ8L0F1dGhvcj48WWVhcj4yMDEyPC9ZZWFyPjxS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113</w:t>
              </w:r>
              <w:r w:rsidR="000F26FB" w:rsidRPr="00F83D8C">
                <w:rPr>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lastRenderedPageBreak/>
              <w:t xml:space="preserve">Manual </w:t>
            </w:r>
            <w:proofErr w:type="spellStart"/>
            <w:r w:rsidRPr="00F83D8C">
              <w:rPr>
                <w:lang w:val="en-US"/>
              </w:rPr>
              <w:t>Volumetry</w:t>
            </w:r>
            <w:proofErr w:type="spellEnd"/>
            <w:r w:rsidRPr="00F83D8C">
              <w:rPr>
                <w:lang w:val="en-US"/>
              </w:rPr>
              <w:t xml:space="preserve"> of MTL structures</w:t>
            </w:r>
          </w:p>
        </w:tc>
        <w:tc>
          <w:tcPr>
            <w:tcW w:w="3128" w:type="dxa"/>
          </w:tcPr>
          <w:p w:rsidR="009B3A30" w:rsidRDefault="009B3A30" w:rsidP="00162AC9">
            <w:pPr>
              <w:spacing w:line="360" w:lineRule="auto"/>
              <w:rPr>
                <w:b/>
                <w:lang w:val="en-US"/>
              </w:rPr>
            </w:pPr>
            <w:proofErr w:type="spellStart"/>
            <w:r w:rsidRPr="0031261D">
              <w:rPr>
                <w:b/>
                <w:lang w:val="en-US"/>
              </w:rPr>
              <w:t>Monocentr</w:t>
            </w:r>
            <w:r>
              <w:rPr>
                <w:b/>
                <w:lang w:val="en-US"/>
              </w:rPr>
              <w:t>e</w:t>
            </w:r>
            <w:proofErr w:type="spellEnd"/>
            <w:r>
              <w:rPr>
                <w:b/>
                <w:lang w:val="en-US"/>
              </w:rPr>
              <w:t xml:space="preserve"> studies</w:t>
            </w:r>
          </w:p>
          <w:p w:rsidR="009B3A30" w:rsidRPr="0031261D" w:rsidRDefault="009B3A30" w:rsidP="00162AC9">
            <w:pPr>
              <w:spacing w:line="360" w:lineRule="auto"/>
              <w:rPr>
                <w:b/>
                <w:lang w:val="en-US"/>
              </w:rPr>
            </w:pPr>
            <w:r w:rsidRPr="0031261D">
              <w:rPr>
                <w:b/>
                <w:lang w:val="en-US"/>
              </w:rPr>
              <w:t xml:space="preserve">hippocampus (Hippo) and </w:t>
            </w:r>
            <w:proofErr w:type="spellStart"/>
            <w:r w:rsidRPr="0031261D">
              <w:rPr>
                <w:b/>
                <w:lang w:val="en-US"/>
              </w:rPr>
              <w:t>entorhinal</w:t>
            </w:r>
            <w:proofErr w:type="spellEnd"/>
            <w:r w:rsidRPr="0031261D">
              <w:rPr>
                <w:b/>
                <w:lang w:val="en-US"/>
              </w:rPr>
              <w:t xml:space="preserve"> cortex (ERC) </w:t>
            </w:r>
          </w:p>
          <w:p w:rsidR="009B3A30" w:rsidRDefault="009B3A30" w:rsidP="00162AC9">
            <w:pPr>
              <w:spacing w:line="360" w:lineRule="auto"/>
              <w:rPr>
                <w:lang w:val="en-US"/>
              </w:rPr>
            </w:pPr>
            <w:r w:rsidRPr="001B4624">
              <w:rPr>
                <w:b/>
                <w:lang w:val="en-US"/>
              </w:rPr>
              <w:t>Accuracy:</w:t>
            </w:r>
            <w:r>
              <w:rPr>
                <w:lang w:val="en-US"/>
              </w:rPr>
              <w:t xml:space="preserve"> 78% - 84%</w:t>
            </w:r>
          </w:p>
          <w:p w:rsidR="009B3A30" w:rsidRPr="00B51BA7" w:rsidRDefault="009B3A30" w:rsidP="009659BC">
            <w:pPr>
              <w:tabs>
                <w:tab w:val="left" w:pos="1216"/>
              </w:tabs>
              <w:spacing w:line="360" w:lineRule="auto"/>
              <w:rPr>
                <w:lang w:val="en-US"/>
              </w:rPr>
            </w:pPr>
            <w:r w:rsidRPr="00421E38">
              <w:rPr>
                <w:b/>
                <w:lang w:val="en-US"/>
              </w:rPr>
              <w:t>Follow-up:</w:t>
            </w:r>
            <w:r>
              <w:rPr>
                <w:b/>
                <w:lang w:val="en-US"/>
              </w:rPr>
              <w:t xml:space="preserve"> </w:t>
            </w:r>
            <w:r w:rsidRPr="00E366CF">
              <w:rPr>
                <w:lang w:val="en-US"/>
              </w:rPr>
              <w:t>1-4 years</w:t>
            </w:r>
          </w:p>
          <w:p w:rsidR="009B3A30" w:rsidRPr="0031261D" w:rsidRDefault="009B3A30" w:rsidP="00162AC9">
            <w:pPr>
              <w:spacing w:line="360" w:lineRule="auto"/>
              <w:rPr>
                <w:lang w:val="en-US"/>
              </w:rPr>
            </w:pPr>
            <w:proofErr w:type="spellStart"/>
            <w:r w:rsidRPr="0031261D">
              <w:rPr>
                <w:b/>
                <w:lang w:val="en-US"/>
              </w:rPr>
              <w:t>Subregional</w:t>
            </w:r>
            <w:proofErr w:type="spellEnd"/>
            <w:r w:rsidRPr="0031261D">
              <w:rPr>
                <w:b/>
                <w:lang w:val="en-US"/>
              </w:rPr>
              <w:t xml:space="preserve"> Hippo shape</w:t>
            </w:r>
            <w:r w:rsidRPr="0031261D">
              <w:rPr>
                <w:lang w:val="en-US"/>
              </w:rPr>
              <w:t xml:space="preserve"> </w:t>
            </w:r>
          </w:p>
          <w:p w:rsidR="009B3A30" w:rsidRDefault="009B3A30" w:rsidP="00162AC9">
            <w:pPr>
              <w:spacing w:line="360" w:lineRule="auto"/>
              <w:rPr>
                <w:lang w:val="en-US"/>
              </w:rPr>
            </w:pPr>
            <w:r w:rsidRPr="0031261D">
              <w:rPr>
                <w:b/>
                <w:lang w:val="en-US"/>
              </w:rPr>
              <w:lastRenderedPageBreak/>
              <w:t>Accuracy:</w:t>
            </w:r>
            <w:r>
              <w:rPr>
                <w:lang w:val="en-US"/>
              </w:rPr>
              <w:t xml:space="preserve"> </w:t>
            </w:r>
            <w:r w:rsidRPr="00B51BA7">
              <w:rPr>
                <w:lang w:val="en-US"/>
              </w:rPr>
              <w:t xml:space="preserve">80% </w:t>
            </w:r>
          </w:p>
          <w:p w:rsidR="009B3A30" w:rsidRPr="00B51BA7" w:rsidRDefault="009B3A30" w:rsidP="00162AC9">
            <w:pPr>
              <w:spacing w:line="360" w:lineRule="auto"/>
              <w:rPr>
                <w:lang w:val="en-US"/>
              </w:rPr>
            </w:pPr>
            <w:r w:rsidRPr="0031261D">
              <w:rPr>
                <w:b/>
                <w:lang w:val="en-US"/>
              </w:rPr>
              <w:t>Follow-up:</w:t>
            </w:r>
            <w:r>
              <w:rPr>
                <w:lang w:val="en-US"/>
              </w:rPr>
              <w:t xml:space="preserve"> 1.5 years</w:t>
            </w:r>
            <w:hyperlink w:anchor="_ENREF_107" w:tooltip="Ferrarini, 2009 #100" w:history="1"/>
          </w:p>
          <w:p w:rsidR="009B3A30" w:rsidRDefault="009B3A30" w:rsidP="00162AC9">
            <w:pPr>
              <w:spacing w:line="360" w:lineRule="auto"/>
              <w:rPr>
                <w:b/>
                <w:lang w:val="en-US"/>
              </w:rPr>
            </w:pPr>
          </w:p>
          <w:p w:rsidR="009B3A30" w:rsidRDefault="009B3A30" w:rsidP="00162AC9">
            <w:pPr>
              <w:spacing w:line="360" w:lineRule="auto"/>
              <w:rPr>
                <w:b/>
                <w:lang w:val="en-US"/>
              </w:rPr>
            </w:pPr>
            <w:proofErr w:type="spellStart"/>
            <w:r>
              <w:rPr>
                <w:b/>
                <w:lang w:val="en-US"/>
              </w:rPr>
              <w:t>Multicentre</w:t>
            </w:r>
            <w:proofErr w:type="spellEnd"/>
            <w:r>
              <w:rPr>
                <w:b/>
                <w:lang w:val="en-US"/>
              </w:rPr>
              <w:t xml:space="preserve"> studies:</w:t>
            </w:r>
          </w:p>
          <w:p w:rsidR="009B3A30" w:rsidRDefault="009B3A30" w:rsidP="00D95D46">
            <w:pPr>
              <w:spacing w:line="360" w:lineRule="auto"/>
              <w:rPr>
                <w:b/>
                <w:lang w:val="en-US"/>
              </w:rPr>
            </w:pPr>
            <w:r>
              <w:rPr>
                <w:b/>
                <w:lang w:val="en-US"/>
              </w:rPr>
              <w:t>Hippo volume</w:t>
            </w:r>
          </w:p>
          <w:p w:rsidR="009B3A30" w:rsidRDefault="009B3A30" w:rsidP="00D95D46">
            <w:pPr>
              <w:spacing w:line="360" w:lineRule="auto"/>
              <w:rPr>
                <w:lang w:val="en-US"/>
              </w:rPr>
            </w:pPr>
            <w:r w:rsidRPr="0031261D">
              <w:rPr>
                <w:b/>
                <w:lang w:val="en-US"/>
              </w:rPr>
              <w:t>Accuracy:</w:t>
            </w:r>
            <w:r>
              <w:rPr>
                <w:lang w:val="en-US"/>
              </w:rPr>
              <w:t xml:space="preserve"> 71</w:t>
            </w:r>
            <w:r w:rsidRPr="00B51BA7">
              <w:rPr>
                <w:lang w:val="en-US"/>
              </w:rPr>
              <w:t xml:space="preserve">% </w:t>
            </w:r>
          </w:p>
          <w:p w:rsidR="009B3A30" w:rsidRPr="0002651B" w:rsidRDefault="009B3A30" w:rsidP="009175CD">
            <w:pPr>
              <w:spacing w:line="360" w:lineRule="auto"/>
              <w:rPr>
                <w:b/>
                <w:lang w:val="en-US"/>
              </w:rPr>
            </w:pPr>
            <w:r w:rsidRPr="0031261D">
              <w:rPr>
                <w:b/>
                <w:lang w:val="en-US"/>
              </w:rPr>
              <w:t>Follow-up:</w:t>
            </w:r>
            <w:r>
              <w:rPr>
                <w:lang w:val="en-US"/>
              </w:rPr>
              <w:t xml:space="preserve"> 2 years</w:t>
            </w:r>
          </w:p>
        </w:tc>
        <w:tc>
          <w:tcPr>
            <w:tcW w:w="4111" w:type="dxa"/>
          </w:tcPr>
          <w:p w:rsidR="009B3A30" w:rsidRDefault="009B3A30" w:rsidP="00162AC9">
            <w:pPr>
              <w:spacing w:after="120" w:line="360" w:lineRule="auto"/>
              <w:rPr>
                <w:noProof/>
                <w:vertAlign w:val="superscript"/>
                <w:lang w:val="en-US"/>
              </w:rPr>
            </w:pPr>
            <w:r w:rsidRPr="00B51BA7">
              <w:rPr>
                <w:lang w:val="en-US"/>
              </w:rPr>
              <w:lastRenderedPageBreak/>
              <w:t>ERC volumes slightly superior to Hippo volumes</w:t>
            </w:r>
            <w:r>
              <w:rPr>
                <w:lang w:val="en-US"/>
              </w:rPr>
              <w:t>.</w:t>
            </w:r>
            <w:r w:rsidR="009175CD" w:rsidRPr="00F83D8C" w:rsidDel="009175CD">
              <w:rPr>
                <w:lang w:val="en-US"/>
              </w:rPr>
              <w:t xml:space="preserve"> </w:t>
            </w:r>
          </w:p>
          <w:p w:rsidR="009B3A30" w:rsidRDefault="009B3A30" w:rsidP="00162AC9">
            <w:pPr>
              <w:spacing w:after="120" w:line="360" w:lineRule="auto"/>
              <w:rPr>
                <w:lang w:val="en-US"/>
              </w:rPr>
            </w:pPr>
            <w:r w:rsidRPr="00B51BA7">
              <w:rPr>
                <w:lang w:val="en-US"/>
              </w:rPr>
              <w:t>MTL volumes provide added value to prediction models based on variables of cognition and everyday function</w:t>
            </w:r>
            <w:r>
              <w:rPr>
                <w:lang w:val="en-US"/>
              </w:rPr>
              <w:t>.</w:t>
            </w:r>
            <w:r w:rsidRPr="00B51BA7">
              <w:rPr>
                <w:lang w:val="en-US"/>
              </w:rPr>
              <w:t xml:space="preserve"> </w:t>
            </w:r>
            <w:proofErr w:type="spellStart"/>
            <w:r w:rsidRPr="00973B7B">
              <w:rPr>
                <w:lang w:val="en-US"/>
              </w:rPr>
              <w:t>Subregional</w:t>
            </w:r>
            <w:proofErr w:type="spellEnd"/>
            <w:r w:rsidRPr="00973B7B">
              <w:rPr>
                <w:lang w:val="en-US"/>
              </w:rPr>
              <w:t xml:space="preserve"> change in shape</w:t>
            </w:r>
            <w:r>
              <w:rPr>
                <w:lang w:val="en-US"/>
              </w:rPr>
              <w:t xml:space="preserve"> was</w:t>
            </w:r>
            <w:r w:rsidRPr="00B51BA7">
              <w:rPr>
                <w:lang w:val="en-US"/>
              </w:rPr>
              <w:t xml:space="preserve"> </w:t>
            </w:r>
            <w:r w:rsidRPr="00B51BA7">
              <w:rPr>
                <w:lang w:val="en-US"/>
              </w:rPr>
              <w:lastRenderedPageBreak/>
              <w:t xml:space="preserve">superior to </w:t>
            </w:r>
            <w:r>
              <w:rPr>
                <w:lang w:val="en-US"/>
              </w:rPr>
              <w:t xml:space="preserve">Hippo and ERC </w:t>
            </w:r>
            <w:r w:rsidRPr="00B51BA7">
              <w:rPr>
                <w:lang w:val="en-US"/>
              </w:rPr>
              <w:t>volumes in combined prediction models</w:t>
            </w:r>
            <w:r>
              <w:rPr>
                <w:lang w:val="en-US"/>
              </w:rPr>
              <w:t>.</w:t>
            </w:r>
            <w:r w:rsidR="009175CD" w:rsidDel="009175CD">
              <w:rPr>
                <w:lang w:val="en-US"/>
              </w:rPr>
              <w:t xml:space="preserve"> </w:t>
            </w:r>
          </w:p>
          <w:p w:rsidR="009B3A30" w:rsidRPr="00B51BA7" w:rsidRDefault="009B3A30" w:rsidP="009175CD">
            <w:pPr>
              <w:spacing w:after="120" w:line="360" w:lineRule="auto"/>
              <w:rPr>
                <w:lang w:val="en-US"/>
              </w:rPr>
            </w:pPr>
            <w:r w:rsidRPr="00B51BA7">
              <w:rPr>
                <w:lang w:val="en-US"/>
              </w:rPr>
              <w:t>Superior to visual rating scales for detecting subtle atrophic changes and for predicting conversion to AD</w:t>
            </w:r>
            <w:r w:rsidR="009175CD">
              <w:rPr>
                <w:lang w:val="en-US"/>
              </w:rPr>
              <w:t>.</w:t>
            </w:r>
            <w:r w:rsidRPr="00B51BA7">
              <w:rPr>
                <w:lang w:val="en-US"/>
              </w:rPr>
              <w:t xml:space="preserve"> Manual delineations limited to</w:t>
            </w:r>
            <w:r>
              <w:rPr>
                <w:lang w:val="en-US"/>
              </w:rPr>
              <w:t xml:space="preserve"> anatomical boundaries and labo</w:t>
            </w:r>
            <w:r w:rsidRPr="00B51BA7">
              <w:rPr>
                <w:lang w:val="en-US"/>
              </w:rPr>
              <w:t>r-intensive; not suitable for large scal</w:t>
            </w:r>
            <w:r>
              <w:rPr>
                <w:lang w:val="en-US"/>
              </w:rPr>
              <w:t xml:space="preserve">e </w:t>
            </w:r>
            <w:proofErr w:type="spellStart"/>
            <w:r>
              <w:rPr>
                <w:lang w:val="en-US"/>
              </w:rPr>
              <w:t>multicent</w:t>
            </w:r>
            <w:r w:rsidRPr="00B51BA7">
              <w:rPr>
                <w:lang w:val="en-US"/>
              </w:rPr>
              <w:t>r</w:t>
            </w:r>
            <w:r>
              <w:rPr>
                <w:lang w:val="en-US"/>
              </w:rPr>
              <w:t>e</w:t>
            </w:r>
            <w:proofErr w:type="spellEnd"/>
            <w:r w:rsidRPr="00B51BA7">
              <w:rPr>
                <w:lang w:val="en-US"/>
              </w:rPr>
              <w:t xml:space="preserve"> data. </w:t>
            </w:r>
          </w:p>
        </w:tc>
      </w:tr>
      <w:tr w:rsidR="009B3A30" w:rsidRPr="00F05CD9" w:rsidTr="00F83D8C">
        <w:trPr>
          <w:trHeight w:val="622"/>
        </w:trPr>
        <w:tc>
          <w:tcPr>
            <w:tcW w:w="1800" w:type="dxa"/>
          </w:tcPr>
          <w:p w:rsidR="00D81874" w:rsidRPr="00F83D8C" w:rsidRDefault="00CF399E" w:rsidP="00D81874">
            <w:pPr>
              <w:spacing w:line="360" w:lineRule="auto"/>
              <w:rPr>
                <w:lang w:val="en-US"/>
              </w:rPr>
            </w:pPr>
            <w:proofErr w:type="spellStart"/>
            <w:r w:rsidRPr="00F83D8C">
              <w:rPr>
                <w:lang w:val="en-US"/>
              </w:rPr>
              <w:lastRenderedPageBreak/>
              <w:t>Clerx</w:t>
            </w:r>
            <w:proofErr w:type="spellEnd"/>
            <w:r w:rsidRPr="00F83D8C">
              <w:rPr>
                <w:lang w:val="en-US"/>
              </w:rPr>
              <w:t xml:space="preserve"> et al</w:t>
            </w:r>
            <w:hyperlink w:anchor="_ENREF_106" w:tooltip="Clerx, 2013 #20677" w:history="1">
              <w:r w:rsidR="000F26FB" w:rsidRPr="00F83D8C">
                <w:rPr>
                  <w:lang w:val="en-US"/>
                </w:rPr>
                <w:fldChar w:fldCharType="begin">
                  <w:fldData xml:space="preserve">PEVuZE5vdGU+PENpdGU+PEF1dGhvcj5DbGVyeDwvQXV0aG9yPjxZZWFyPjIwMTM8L1llYXI+PFJl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</w:fldData>
                </w:fldChar>
              </w:r>
              <w:r w:rsidR="000F26FB">
                <w:rPr>
                  <w:lang w:val="en-US"/>
                </w:rPr>
                <w:instrText xml:space="preserve"> ADDIN EN.CITE </w:instrText>
              </w:r>
              <w:r w:rsidR="000F26FB">
                <w:rPr>
                  <w:lang w:val="en-US"/>
                </w:rPr>
                <w:fldChar w:fldCharType="begin">
                  <w:fldData xml:space="preserve">PEVuZE5vdGU+PENpdGU+PEF1dGhvcj5DbGVyeDwvQXV0aG9yPjxZZWFyPjIwMTM8L1llYXI+PFJl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106</w:t>
              </w:r>
              <w:r w:rsidR="000F26FB" w:rsidRPr="00F83D8C">
                <w:rPr>
                  <w:lang w:val="en-US"/>
                </w:rPr>
                <w:fldChar w:fldCharType="end"/>
              </w:r>
            </w:hyperlink>
          </w:p>
          <w:p w:rsidR="00D81874" w:rsidRPr="00F83D8C" w:rsidRDefault="00CF399E" w:rsidP="00D81874">
            <w:pPr>
              <w:spacing w:line="360" w:lineRule="auto"/>
              <w:rPr>
                <w:lang w:val="en-US"/>
              </w:rPr>
            </w:pPr>
            <w:proofErr w:type="spellStart"/>
            <w:r w:rsidRPr="00F83D8C">
              <w:rPr>
                <w:lang w:val="en-US"/>
              </w:rPr>
              <w:t>Chupin</w:t>
            </w:r>
            <w:proofErr w:type="spellEnd"/>
            <w:r w:rsidRPr="00F83D8C">
              <w:rPr>
                <w:lang w:val="en-US"/>
              </w:rPr>
              <w:t xml:space="preserve"> et al</w:t>
            </w:r>
            <w:hyperlink w:anchor="_ENREF_114" w:tooltip="Chupin, 2009 #12932" w:history="1">
              <w:r w:rsidR="000F26FB" w:rsidRPr="00F83D8C">
                <w:rPr>
                  <w:lang w:val="en-US"/>
                </w:rPr>
                <w:fldChar w:fldCharType="begin">
                  <w:fldData xml:space="preserve">PEVuZE5vdGU+PENpdGU+PEF1dGhvcj5DaHVwaW48L0F1dGhvcj48WWVhcj4yMDA5PC9ZZWFyPjxS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</w:fldData>
                </w:fldChar>
              </w:r>
              <w:r w:rsidR="000F26FB">
                <w:rPr>
                  <w:lang w:val="en-US"/>
                </w:rPr>
                <w:instrText xml:space="preserve"> ADDIN EN.CITE </w:instrText>
              </w:r>
              <w:r w:rsidR="000F26FB">
                <w:rPr>
                  <w:lang w:val="en-US"/>
                </w:rPr>
                <w:fldChar w:fldCharType="begin">
                  <w:fldData xml:space="preserve">PEVuZE5vdGU+PENpdGU+PEF1dGhvcj5DaHVwaW48L0F1dGhvcj48WWVhcj4yMDA5PC9ZZWFyPjxS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114</w:t>
              </w:r>
              <w:r w:rsidR="000F26FB" w:rsidRPr="00F83D8C">
                <w:rPr>
                  <w:lang w:val="en-US"/>
                </w:rPr>
                <w:fldChar w:fldCharType="end"/>
              </w:r>
            </w:hyperlink>
          </w:p>
          <w:p w:rsidR="00D81874" w:rsidRPr="00F83D8C" w:rsidRDefault="00CF399E" w:rsidP="00D81874">
            <w:pPr>
              <w:spacing w:line="360" w:lineRule="auto"/>
              <w:rPr>
                <w:lang w:val="en-US"/>
              </w:rPr>
            </w:pPr>
            <w:r w:rsidRPr="00F83D8C">
              <w:rPr>
                <w:lang w:val="en-US"/>
              </w:rPr>
              <w:t>Ewers et al</w:t>
            </w:r>
            <w:hyperlink w:anchor="_ENREF_115" w:tooltip="Ewers, 2012 #104" w:history="1">
              <w:r w:rsidR="000F26FB" w:rsidRPr="00F83D8C">
                <w:rPr>
                  <w:lang w:val="en-US"/>
                </w:rPr>
                <w:fldChar w:fldCharType="begin">
                  <w:fldData xml:space="preserve">PEVuZE5vdGU+PENpdGU+PEF1dGhvcj5Fd2VyczwvQXV0aG9yPjxZZWFyPjIwMTI8L1llYXI+PFJl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</w:fldData>
                </w:fldChar>
              </w:r>
              <w:r w:rsidR="000F26FB">
                <w:rPr>
                  <w:lang w:val="en-US"/>
                </w:rPr>
                <w:instrText xml:space="preserve"> ADDIN EN.CITE </w:instrText>
              </w:r>
              <w:r w:rsidR="000F26FB">
                <w:rPr>
                  <w:lang w:val="en-US"/>
                </w:rPr>
                <w:fldChar w:fldCharType="begin">
                  <w:fldData xml:space="preserve">PEVuZE5vdGU+PENpdGU+PEF1dGhvcj5Fd2VyczwvQXV0aG9yPjxZZWFyPjIwMTI8L1llYXI+PFJl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115</w:t>
              </w:r>
              <w:r w:rsidR="000F26FB" w:rsidRPr="00F83D8C">
                <w:rPr>
                  <w:lang w:val="en-US"/>
                </w:rPr>
                <w:fldChar w:fldCharType="end"/>
              </w:r>
            </w:hyperlink>
          </w:p>
          <w:p w:rsidR="00D81874" w:rsidRPr="00F83D8C" w:rsidRDefault="00CF399E" w:rsidP="00D81874">
            <w:pPr>
              <w:spacing w:line="360" w:lineRule="auto"/>
              <w:rPr>
                <w:lang w:val="en-US"/>
              </w:rPr>
            </w:pPr>
            <w:proofErr w:type="spellStart"/>
            <w:r w:rsidRPr="00F83D8C">
              <w:rPr>
                <w:lang w:val="en-US"/>
              </w:rPr>
              <w:t>Costafreda</w:t>
            </w:r>
            <w:proofErr w:type="spellEnd"/>
            <w:r w:rsidRPr="00F83D8C">
              <w:rPr>
                <w:lang w:val="en-US"/>
              </w:rPr>
              <w:t xml:space="preserve"> et al</w:t>
            </w:r>
            <w:hyperlink w:anchor="_ENREF_116" w:tooltip="Costafreda, 2011 #16770" w:history="1">
              <w:r w:rsidR="000F26FB" w:rsidRPr="00F83D8C">
                <w:rPr>
                  <w:lang w:val="en-US"/>
                </w:rPr>
                <w:fldChar w:fldCharType="begin">
                  <w:fldData xml:space="preserve">PEVuZE5vdGU+PENpdGU+PEF1dGhvcj5Db3N0YWZyZWRhPC9BdXRob3I+PFllYXI+MjAxMTwvWWVh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==
</w:fldData>
                </w:fldChar>
              </w:r>
              <w:r w:rsidR="000F26FB">
                <w:rPr>
                  <w:lang w:val="en-US"/>
                </w:rPr>
                <w:instrText xml:space="preserve"> ADDIN EN.CITE </w:instrText>
              </w:r>
              <w:r w:rsidR="000F26FB">
                <w:rPr>
                  <w:lang w:val="en-US"/>
                </w:rPr>
                <w:fldChar w:fldCharType="begin">
                  <w:fldData xml:space="preserve">PEVuZE5vdGU+PENpdGU+PEF1dGhvcj5Db3N0YWZyZWRhPC9BdXRob3I+PFllYXI+MjAxMTwvWWVh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==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116</w:t>
              </w:r>
              <w:r w:rsidR="000F26FB" w:rsidRPr="00F83D8C">
                <w:rPr>
                  <w:lang w:val="en-US"/>
                </w:rPr>
                <w:fldChar w:fldCharType="end"/>
              </w:r>
            </w:hyperlink>
          </w:p>
          <w:p w:rsidR="009175CD" w:rsidRPr="00F83D8C" w:rsidRDefault="00CF399E" w:rsidP="009175CD">
            <w:pPr>
              <w:spacing w:line="360" w:lineRule="auto"/>
            </w:pPr>
            <w:proofErr w:type="spellStart"/>
            <w:r w:rsidRPr="00F83D8C">
              <w:t>Dickerson</w:t>
            </w:r>
            <w:proofErr w:type="spellEnd"/>
            <w:r w:rsidRPr="00F83D8C">
              <w:t xml:space="preserve"> et al</w:t>
            </w:r>
            <w:hyperlink w:anchor="_ENREF_56" w:tooltip="Dickerson, 2013 #51" w:history="1">
              <w:r w:rsidR="000F26FB" w:rsidRPr="00F83D8C">
                <w:rPr>
                  <w:lang w:val="en-US"/>
                </w:rPr>
                <w:fldChar w:fldCharType="begin"/>
              </w:r>
              <w:r w:rsidR="000F26FB" w:rsidRPr="00F83D8C">
                <w:instrText xml:space="preserve"> ADDIN EN.CITE &lt;EndNote&gt;&lt;Cite&gt;&lt;Author&gt;Dickerson&lt;/Author&gt;&lt;Year&gt;2013&lt;/Year&gt;&lt;RecNum&gt;51&lt;/RecNum&gt;&lt;DisplayText&gt;&lt;style face="superscript"&gt;56&lt;/style&gt;&lt;/DisplayText&gt;&lt;record&gt;&lt;rec-number&gt;51&lt;/rec-number&gt;&lt;foreign-keys&gt;&lt;key app="EN" db-id="dpeztztfwvsff0ee2xm5fsrt2f9p5xs9p099"&gt;51&lt;/key&gt;&lt;/foreign-keys&gt;&lt;ref-type name="Journal Article"&gt;17&lt;/ref-type&gt;&lt;contributors&gt;&lt;authors&gt;&lt;author&gt;Dickerson, B. C.&lt;/author&gt;&lt;author&gt;Wolk, D. A.&lt;/author&gt;&lt;/authors&gt;&lt;/contributors&gt;&lt;auth-address&gt;Frontotemporal Dementia Unit, Massachusetts General Hospital and Harvard Medical School Boston, MA, USA ; Department of Neurology, Massachusetts General Hospital and Harvard Medical School Boston, MA, USA ; Massachusetts Alzheimer&amp;apos;s Disease Research Center, Massachusetts General Hospital and Harvard Medical School Boston, MA, USA ; Athinoula A. Martinos Center for Biomedical Imaging, Massachusetts General Hospital and Harvard Medical School Boston, MA, USA.&lt;/auth-address&gt;&lt;titles&gt;&lt;title&gt;Biomarker-based prediction of progression in MCI: Comparison of AD signature and hippocampal volume with spinal fluid amyloid-beta and tau&lt;/title&gt;&lt;secondary-title&gt;Front Aging Neurosci&lt;/secondary-title&gt;&lt;/titles&gt;&lt;periodical&gt;&lt;full-title&gt;Front Aging Neurosci&lt;/full-title&gt;&lt;/periodical&gt;&lt;pages&gt;55&lt;/pages&gt;&lt;volume&gt;5&lt;/volume&gt;&lt;edition&gt;2013/10/17&lt;/edition&gt;&lt;dates&gt;&lt;year&gt;2013&lt;/year&gt;&lt;/dates&gt;&lt;isbn&gt;1663-4365 (Electronic)&amp;#xD;1663-4365 (Linking)&lt;/isbn&gt;&lt;accession-num&gt;24130528&lt;/accession-num&gt;&lt;urls&gt;&lt;/urls&gt;&lt;custom2&gt;3795312&lt;/custom2&gt;&lt;electronic-resource-num&gt;10.3389/fnagi.2013.00055&lt;/electronic-resource-num&gt;&lt;remote-database-provider&gt;NLM&lt;/remote-database-provider&gt;&lt;language&gt;eng&lt;/language&gt;&lt;/record&gt;&lt;/Cite&gt;&lt;/EndNote&gt;</w:instrText>
              </w:r>
              <w:r w:rsidR="000F26FB" w:rsidRPr="00F83D8C">
                <w:rPr>
                  <w:lang w:val="en-US"/>
                </w:rPr>
                <w:fldChar w:fldCharType="separate"/>
              </w:r>
              <w:r w:rsidR="000F26FB" w:rsidRPr="00F83D8C">
                <w:rPr>
                  <w:noProof/>
                  <w:vertAlign w:val="superscript"/>
                </w:rPr>
                <w:t>56</w:t>
              </w:r>
              <w:r w:rsidR="000F26FB" w:rsidRPr="00F83D8C">
                <w:rPr>
                  <w:lang w:val="en-US"/>
                </w:rPr>
                <w:fldChar w:fldCharType="end"/>
              </w:r>
            </w:hyperlink>
          </w:p>
          <w:p w:rsidR="009B3A30" w:rsidRPr="00F83D8C" w:rsidRDefault="00CF399E" w:rsidP="000F26FB">
            <w:pPr>
              <w:spacing w:line="360" w:lineRule="auto"/>
            </w:pPr>
            <w:r w:rsidRPr="00F83D8C">
              <w:t>Leung et al</w:t>
            </w:r>
            <w:hyperlink w:anchor="_ENREF_117" w:tooltip="Leung, 2010 #106" w:history="1">
              <w:r w:rsidR="000F26FB" w:rsidRPr="00F83D8C">
                <w:rPr>
                  <w:lang w:val="en-US"/>
                </w:rPr>
                <w:fldChar w:fldCharType="begin">
                  <w:fldData xml:space="preserve">PEVuZE5vdGU+PENpdGU+PEF1dGhvcj5MZXVuZzwvQXV0aG9yPjxZZWFyPjIwMTA8L1llYXI+PFJl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=
</w:fldData>
                </w:fldChar>
              </w:r>
              <w:r w:rsidR="000F26FB" w:rsidRPr="000F26FB">
                <w:instrText xml:space="preserve"> ADDIN EN.CITE </w:instrText>
              </w:r>
              <w:r w:rsidR="000F26FB">
                <w:rPr>
                  <w:lang w:val="en-US"/>
                </w:rPr>
                <w:fldChar w:fldCharType="begin">
                  <w:fldData xml:space="preserve">PEVuZE5vdGU+PENpdGU+PEF1dGhvcj5MZXVuZzwvQXV0aG9yPjxZZWFyPjIwMTA8L1llYXI+PFJl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=
</w:fldData>
                </w:fldChar>
              </w:r>
              <w:r w:rsidR="000F26FB" w:rsidRPr="000F26FB">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rPr>
                <w:t>117</w:t>
              </w:r>
              <w:r w:rsidR="000F26FB" w:rsidRPr="00F83D8C">
                <w:rPr>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Automated assessment of MTL and cortical summary ROIs</w:t>
            </w:r>
          </w:p>
        </w:tc>
        <w:tc>
          <w:tcPr>
            <w:tcW w:w="3128" w:type="dxa"/>
          </w:tcPr>
          <w:p w:rsidR="009B3A30" w:rsidRDefault="009B3A30" w:rsidP="00162AC9">
            <w:pPr>
              <w:spacing w:line="360" w:lineRule="auto"/>
              <w:rPr>
                <w:lang w:val="en-US"/>
              </w:rPr>
            </w:pPr>
            <w:r w:rsidRPr="0031261D">
              <w:rPr>
                <w:b/>
                <w:lang w:val="en-US"/>
              </w:rPr>
              <w:t>Hippo and ERC volumes</w:t>
            </w:r>
            <w:r w:rsidRPr="00B51BA7">
              <w:rPr>
                <w:lang w:val="en-US"/>
              </w:rPr>
              <w:t xml:space="preserve"> </w:t>
            </w:r>
            <w:r w:rsidRPr="0031261D">
              <w:rPr>
                <w:b/>
                <w:lang w:val="en-US"/>
              </w:rPr>
              <w:t>Accuracy:</w:t>
            </w:r>
            <w:r>
              <w:rPr>
                <w:lang w:val="en-US"/>
              </w:rPr>
              <w:t xml:space="preserve"> </w:t>
            </w:r>
            <w:r w:rsidRPr="00B51BA7">
              <w:rPr>
                <w:lang w:val="en-US"/>
              </w:rPr>
              <w:t>65</w:t>
            </w:r>
            <w:r>
              <w:rPr>
                <w:lang w:val="en-US"/>
              </w:rPr>
              <w:t>% -71%</w:t>
            </w:r>
          </w:p>
          <w:p w:rsidR="009B3A30" w:rsidRPr="00B51BA7" w:rsidRDefault="009B3A30" w:rsidP="00162AC9">
            <w:pPr>
              <w:spacing w:line="360" w:lineRule="auto"/>
              <w:rPr>
                <w:lang w:val="en-US"/>
              </w:rPr>
            </w:pPr>
            <w:r w:rsidRPr="001B4624">
              <w:rPr>
                <w:b/>
                <w:lang w:val="en-US"/>
              </w:rPr>
              <w:t>Follow-up:</w:t>
            </w:r>
            <w:r>
              <w:rPr>
                <w:lang w:val="en-US"/>
              </w:rPr>
              <w:t xml:space="preserve">   1.5 - 3 years                    </w:t>
            </w:r>
          </w:p>
          <w:p w:rsidR="009B3A30" w:rsidRDefault="009B3A30" w:rsidP="00162AC9">
            <w:pPr>
              <w:spacing w:line="360" w:lineRule="auto"/>
              <w:rPr>
                <w:lang w:val="en-US"/>
              </w:rPr>
            </w:pPr>
          </w:p>
          <w:p w:rsidR="009B3A30" w:rsidRPr="0031261D" w:rsidRDefault="009B3A30" w:rsidP="00162AC9">
            <w:pPr>
              <w:spacing w:line="360" w:lineRule="auto"/>
              <w:rPr>
                <w:lang w:val="en-US"/>
              </w:rPr>
            </w:pPr>
            <w:proofErr w:type="spellStart"/>
            <w:r w:rsidRPr="0031261D">
              <w:rPr>
                <w:b/>
                <w:lang w:val="en-US"/>
              </w:rPr>
              <w:t>Subregional</w:t>
            </w:r>
            <w:proofErr w:type="spellEnd"/>
            <w:r w:rsidRPr="0031261D">
              <w:rPr>
                <w:b/>
                <w:lang w:val="en-US"/>
              </w:rPr>
              <w:t xml:space="preserve"> Hippo shape</w:t>
            </w:r>
            <w:r w:rsidRPr="0031261D">
              <w:rPr>
                <w:lang w:val="en-US"/>
              </w:rPr>
              <w:t xml:space="preserve"> </w:t>
            </w:r>
          </w:p>
          <w:p w:rsidR="009B3A30" w:rsidRDefault="009B3A30" w:rsidP="00162AC9">
            <w:pPr>
              <w:spacing w:line="360" w:lineRule="auto"/>
              <w:rPr>
                <w:lang w:val="en-US"/>
              </w:rPr>
            </w:pPr>
            <w:r w:rsidRPr="0031261D">
              <w:rPr>
                <w:b/>
                <w:lang w:val="en-US"/>
              </w:rPr>
              <w:t>Accuracy:</w:t>
            </w:r>
            <w:r>
              <w:rPr>
                <w:lang w:val="en-US"/>
              </w:rPr>
              <w:t xml:space="preserve"> 80%</w:t>
            </w:r>
          </w:p>
          <w:p w:rsidR="009B3A30" w:rsidRDefault="009B3A30" w:rsidP="00162AC9">
            <w:pPr>
              <w:spacing w:line="360" w:lineRule="auto"/>
              <w:rPr>
                <w:lang w:val="en-US"/>
              </w:rPr>
            </w:pPr>
            <w:r w:rsidRPr="0031261D">
              <w:rPr>
                <w:b/>
                <w:lang w:val="en-US"/>
              </w:rPr>
              <w:t>Follow-up:</w:t>
            </w:r>
            <w:r>
              <w:rPr>
                <w:lang w:val="en-US"/>
              </w:rPr>
              <w:t xml:space="preserve"> </w:t>
            </w:r>
            <w:r w:rsidRPr="00B51BA7">
              <w:rPr>
                <w:lang w:val="en-US"/>
              </w:rPr>
              <w:t xml:space="preserve">1 year </w:t>
            </w:r>
          </w:p>
          <w:p w:rsidR="009B3A30" w:rsidRDefault="009B3A30" w:rsidP="00162AC9">
            <w:pPr>
              <w:spacing w:line="360" w:lineRule="auto"/>
              <w:rPr>
                <w:lang w:val="en-US"/>
              </w:rPr>
            </w:pPr>
            <w:r>
              <w:rPr>
                <w:lang w:val="en-US"/>
              </w:rPr>
              <w:t>(post-hoc probability</w:t>
            </w:r>
            <w:r w:rsidRPr="00B51BA7">
              <w:rPr>
                <w:lang w:val="en-US"/>
              </w:rPr>
              <w:t>)</w:t>
            </w:r>
            <w:r w:rsidR="0052116E" w:rsidDel="0052116E">
              <w:rPr>
                <w:lang w:val="en-US"/>
              </w:rPr>
              <w:t xml:space="preserve"> </w:t>
            </w:r>
          </w:p>
          <w:p w:rsidR="009B3A30" w:rsidRDefault="009B3A30" w:rsidP="00162AC9">
            <w:pPr>
              <w:spacing w:line="360" w:lineRule="auto"/>
              <w:rPr>
                <w:lang w:val="en-US"/>
              </w:rPr>
            </w:pPr>
          </w:p>
          <w:p w:rsidR="009B3A30" w:rsidRPr="0031261D" w:rsidRDefault="009B3A30" w:rsidP="00162AC9">
            <w:pPr>
              <w:spacing w:line="360" w:lineRule="auto"/>
              <w:rPr>
                <w:b/>
                <w:lang w:val="en-US"/>
              </w:rPr>
            </w:pPr>
            <w:r w:rsidRPr="0031261D">
              <w:rPr>
                <w:b/>
                <w:lang w:val="en-US"/>
              </w:rPr>
              <w:t xml:space="preserve">Summary metric of cortical ROIs </w:t>
            </w:r>
          </w:p>
          <w:p w:rsidR="009B3A30" w:rsidRPr="00B51BA7" w:rsidRDefault="009B3A30" w:rsidP="0052116E">
            <w:pPr>
              <w:spacing w:line="360" w:lineRule="auto"/>
              <w:rPr>
                <w:lang w:val="en-US"/>
              </w:rPr>
            </w:pPr>
            <w:r>
              <w:rPr>
                <w:b/>
                <w:lang w:val="en-US"/>
              </w:rPr>
              <w:t>OR</w:t>
            </w:r>
            <w:r w:rsidRPr="00421E38">
              <w:rPr>
                <w:b/>
                <w:lang w:val="en-US"/>
              </w:rPr>
              <w:t>:</w:t>
            </w:r>
            <w:r w:rsidRPr="00421E38">
              <w:rPr>
                <w:lang w:val="en-US"/>
              </w:rPr>
              <w:t xml:space="preserve"> </w:t>
            </w:r>
            <w:r>
              <w:rPr>
                <w:lang w:val="en-US"/>
              </w:rPr>
              <w:t>2.7 (1 year) - 1.9 (3 years)</w:t>
            </w:r>
            <w:r w:rsidR="0052116E" w:rsidDel="0052116E">
              <w:rPr>
                <w:lang w:val="en-US"/>
              </w:rPr>
              <w:t xml:space="preserve"> </w:t>
            </w:r>
          </w:p>
        </w:tc>
        <w:tc>
          <w:tcPr>
            <w:tcW w:w="4111" w:type="dxa"/>
          </w:tcPr>
          <w:p w:rsidR="009B3A30" w:rsidRPr="00B51BA7" w:rsidRDefault="009B3A30" w:rsidP="00162AC9">
            <w:pPr>
              <w:spacing w:after="120" w:line="360" w:lineRule="auto"/>
              <w:rPr>
                <w:lang w:val="en-US"/>
              </w:rPr>
            </w:pPr>
            <w:r>
              <w:rPr>
                <w:color w:val="000000"/>
                <w:lang w:val="en-US"/>
              </w:rPr>
              <w:t>A</w:t>
            </w:r>
            <w:r w:rsidRPr="00BD6E82">
              <w:rPr>
                <w:color w:val="000000"/>
                <w:lang w:val="en-US"/>
              </w:rPr>
              <w:t xml:space="preserve">utomatic segmentations of Hippo show high anatomical </w:t>
            </w:r>
            <w:r w:rsidRPr="00B51BA7">
              <w:rPr>
                <w:lang w:val="en-US"/>
              </w:rPr>
              <w:t>overlap</w:t>
            </w:r>
            <w:r w:rsidRPr="00B51BA7">
              <w:rPr>
                <w:b/>
                <w:lang w:val="en-US"/>
              </w:rPr>
              <w:t xml:space="preserve"> </w:t>
            </w:r>
            <w:r w:rsidRPr="00B51BA7">
              <w:rPr>
                <w:lang w:val="en-US"/>
              </w:rPr>
              <w:t>with manual delineations (&gt;80</w:t>
            </w:r>
            <w:r>
              <w:rPr>
                <w:lang w:val="en-US"/>
              </w:rPr>
              <w:t>%)</w:t>
            </w:r>
            <w:r w:rsidRPr="00B51BA7">
              <w:rPr>
                <w:lang w:val="en-US"/>
              </w:rPr>
              <w:t xml:space="preserve">. </w:t>
            </w:r>
            <w:r>
              <w:rPr>
                <w:lang w:val="en-US"/>
              </w:rPr>
              <w:t>Permits</w:t>
            </w:r>
            <w:r w:rsidRPr="00B51BA7">
              <w:rPr>
                <w:lang w:val="en-US"/>
              </w:rPr>
              <w:t xml:space="preserve"> volume extraction in large data sets and from ROIs not amenable to manual delineation.</w:t>
            </w:r>
          </w:p>
          <w:p w:rsidR="009B3A30" w:rsidRPr="00B51BA7" w:rsidRDefault="009B3A30" w:rsidP="0052116E">
            <w:pPr>
              <w:spacing w:after="120" w:line="360" w:lineRule="auto"/>
              <w:rPr>
                <w:lang w:val="en-US"/>
              </w:rPr>
            </w:pPr>
            <w:r w:rsidRPr="00B51BA7">
              <w:rPr>
                <w:lang w:val="en-US"/>
              </w:rPr>
              <w:t>Single anatomic measurements or summary metrics of distributed ROIs</w:t>
            </w:r>
            <w:hyperlink w:anchor="_ENREF_30" w:tooltip="Bakkour, 2009 #1153" w:history="1"/>
            <w:r w:rsidRPr="00B51BA7">
              <w:rPr>
                <w:lang w:val="en-US"/>
              </w:rPr>
              <w:t xml:space="preserve"> do not account for differential atrophy pattern across the entire brain.</w:t>
            </w:r>
          </w:p>
        </w:tc>
      </w:tr>
      <w:tr w:rsidR="009B3A30" w:rsidRPr="00F05CD9" w:rsidTr="00F83D8C">
        <w:trPr>
          <w:trHeight w:val="622"/>
        </w:trPr>
        <w:tc>
          <w:tcPr>
            <w:tcW w:w="1800" w:type="dxa"/>
          </w:tcPr>
          <w:p w:rsidR="00D81874" w:rsidRPr="00F83D8C" w:rsidRDefault="00CF399E" w:rsidP="00D81874">
            <w:pPr>
              <w:spacing w:line="360" w:lineRule="auto"/>
            </w:pPr>
            <w:proofErr w:type="spellStart"/>
            <w:r w:rsidRPr="00F83D8C">
              <w:t>Eskilden</w:t>
            </w:r>
            <w:proofErr w:type="spellEnd"/>
            <w:r w:rsidRPr="00F83D8C">
              <w:t xml:space="preserve"> et al</w:t>
            </w:r>
            <w:hyperlink w:anchor="_ENREF_58" w:tooltip="Eskildsen, 2013 #18546" w:history="1">
              <w:r w:rsidR="000F26FB" w:rsidRPr="00F83D8C">
                <w:rPr>
                  <w:lang w:val="en-US"/>
                </w:rPr>
                <w:fldChar w:fldCharType="begin"/>
              </w:r>
              <w:r w:rsidR="000F26FB" w:rsidRPr="000F26FB">
                <w:instrText xml:space="preserve"> ADDIN EN.CITE &lt;EndNote&gt;&lt;Cite&gt;&lt;Author&gt;Eskildsen&lt;/Author&gt;&lt;Year&gt;2013&lt;/Year&gt;&lt;RecNum&gt;18546&lt;/RecNum&gt;&lt;DisplayText&gt;&lt;style face="superscript"&gt;58&lt;/style&gt;&lt;/DisplayText&gt;&lt;record&gt;&lt;rec-number&gt;18546&lt;/rec-number&gt;&lt;foreign-keys&gt;&lt;key app="EN" db-id="d5wxw9debsf5evew00s5fe2azax9fsa0ez5v"&gt;18546&lt;/key&gt;&lt;/foreign-keys&gt;&lt;ref-type name="Journal Article"&gt;17&lt;/ref-type&gt;&lt;contributors&gt;&lt;authors&gt;&lt;author&gt;Eskildsen, S. F.&lt;/author&gt;&lt;author&gt;Coupe, P.&lt;/author&gt;&lt;author&gt;Garcia-Lorenzo, D.&lt;/author&gt;&lt;author&gt;Fonov, V.&lt;/author&gt;&lt;author&gt;Pruessner, J. C.&lt;/author&gt;&lt;author&gt;Collins, D. L.&lt;/author&gt;&lt;/authors&gt;&lt;/contributors&gt;&lt;auth-address&gt;Center of Functionally Integrative Neuroscience, Aarhus University, Aarhus, Denmark. seskildsen@cfin.au.dk&lt;/auth-address&gt;&lt;titles&gt;&lt;title&gt;Prediction of Alzheimer&amp;apos;s disease in subjects with mild cognitive impairment from the ADNI cohort using patterns of cortical thinning&lt;/title&gt;&lt;secondary-title&gt;Neuroimage&lt;/secondary-title&gt;&lt;/titles&gt;&lt;periodical&gt;&lt;full-title&gt;Neuroimage&lt;/full-title&gt;&lt;abbr-1&gt;NeuroImage&lt;/abbr-1&gt;&lt;/periodical&gt;&lt;pages&gt;511-21&lt;/pages&gt;&lt;volume&gt;65&lt;/volume&gt;&lt;edition&gt;2012/10/06&lt;/edition&gt;&lt;keywords&gt;&lt;keyword&gt;Algorithms&lt;/keyword&gt;&lt;keyword&gt;Alzheimer Disease/*diagnosis&lt;/keyword&gt;&lt;keyword&gt;Atrophy/pathology&lt;/keyword&gt;&lt;keyword&gt;Brain/pathology&lt;/keyword&gt;&lt;keyword&gt;Disease Progression&lt;/keyword&gt;&lt;keyword&gt;*Early Diagnosis&lt;/keyword&gt;&lt;keyword&gt;Humans&lt;/keyword&gt;&lt;keyword&gt;Image Interpretation, Computer-Assisted/*methods&lt;/keyword&gt;&lt;keyword&gt;Magnetic Resonance Imaging/*methods&lt;/keyword&gt;&lt;keyword&gt;Mild Cognitive Impairment/*pathology&lt;/keyword&gt;&lt;/keywords&gt;&lt;dates&gt;&lt;year&gt;2013&lt;/year&gt;&lt;pub-dates&gt;&lt;date&gt;Jan 15&lt;/date&gt;&lt;/pub-dates&gt;&lt;/dates&gt;&lt;isbn&gt;1095-9572 (Electronic)&amp;#xD;1053-8119 (Linking)&lt;/isbn&gt;&lt;accession-num&gt;23036450&lt;/accession-num&gt;&lt;urls&gt;&lt;related-urls&gt;&lt;url&gt;http://www.ncbi.nlm.nih.gov/entrez/query.fcgi?cmd=Retrieve&amp;amp;db=PubMed&amp;amp;dopt=Citation&amp;amp;list_uids=23036450&lt;/url&gt;&lt;/related-urls&gt;&lt;/urls&gt;&lt;electronic-resource-num&gt;S1053-8119(12)00975-5 [pii]&amp;#xD;10.1016/j.neuroimage.2012.09.058&lt;/electronic-resource-num&gt;&lt;language&gt;eng&lt;/language&gt;&lt;/record&gt;&lt;/Cite&gt;&lt;/EndNote&gt;</w:instrText>
              </w:r>
              <w:r w:rsidR="000F26FB" w:rsidRPr="00F83D8C">
                <w:rPr>
                  <w:lang w:val="en-US"/>
                </w:rPr>
                <w:fldChar w:fldCharType="separate"/>
              </w:r>
              <w:r w:rsidR="000F26FB" w:rsidRPr="00F83D8C">
                <w:rPr>
                  <w:noProof/>
                  <w:vertAlign w:val="superscript"/>
                </w:rPr>
                <w:t>58</w:t>
              </w:r>
              <w:r w:rsidR="000F26FB" w:rsidRPr="00F83D8C">
                <w:rPr>
                  <w:lang w:val="en-US"/>
                </w:rPr>
                <w:fldChar w:fldCharType="end"/>
              </w:r>
            </w:hyperlink>
          </w:p>
          <w:p w:rsidR="00D81874" w:rsidRPr="00F83D8C" w:rsidRDefault="00CF399E" w:rsidP="00D81874">
            <w:pPr>
              <w:spacing w:line="360" w:lineRule="auto"/>
            </w:pPr>
            <w:r w:rsidRPr="00F83D8C">
              <w:t>Liu et al</w:t>
            </w:r>
            <w:hyperlink w:anchor="_ENREF_59" w:tooltip="Liu, 2013 #54" w:history="1">
              <w:r w:rsidR="000F26FB" w:rsidRPr="00F83D8C">
                <w:rPr>
                  <w:lang w:val="en-US"/>
                </w:rPr>
                <w:fldChar w:fldCharType="begin"/>
              </w:r>
              <w:r w:rsidR="000F26FB" w:rsidRPr="00F83D8C">
                <w:instrText xml:space="preserve"> ADDIN EN.CITE &lt;EndNote&gt;&lt;Cite&gt;&lt;Author&gt;Liu&lt;/Author&gt;&lt;Year&gt;2013&lt;/Year&gt;&lt;RecNum&gt;54&lt;/RecNum&gt;&lt;DisplayText&gt;&lt;style face="superscript"&gt;59&lt;/style&gt;&lt;/DisplayText&gt;&lt;record&gt;&lt;rec-number&gt;54&lt;/rec-number&gt;&lt;foreign-keys&gt;&lt;key app="EN" db-id="dpeztztfwvsff0ee2xm5fsrt2f9p5xs9p099"&gt;54&lt;/key&gt;&lt;/foreign-keys&gt;&lt;ref-type name="Journal Article"&gt;17&lt;/ref-type&gt;&lt;contributors&gt;&lt;authors&gt;&lt;author&gt;Liu, Y.&lt;/author&gt;&lt;author&gt;Mattila, J.&lt;/author&gt;&lt;author&gt;Ruiz, M. A.&lt;/author&gt;&lt;author&gt;Paajanen, T.&lt;/author&gt;&lt;author&gt;Koikkalainen, J.&lt;/author&gt;&lt;author&gt;van Gils, M.&lt;/author&gt;&lt;author&gt;Herukka, S. K.&lt;/author&gt;&lt;author&gt;Waldemar, G.&lt;/author&gt;&lt;author&gt;Lotjonen, J.&lt;/author&gt;&lt;author&gt;Soininen, H.&lt;/author&gt;&lt;/authors&gt;&lt;/contributors&gt;&lt;auth-address&gt;Department of Neurology, University of Eastern Finland, Kuopio University Hospital, Kuopio, Finland.&lt;/auth-address&gt;&lt;titles&gt;&lt;title&gt;Predicting AD conversion: comparison between prodromal AD guidelines and computer assisted PredictAD tool&lt;/title&gt;&lt;secondary-title&gt;PLoS One&lt;/secondary-title&gt;&lt;/titles&gt;&lt;periodical&gt;&lt;full-title&gt;PLoS One&lt;/full-title&gt;&lt;/periodical&gt;&lt;pages&gt;e55246&lt;/pages&gt;&lt;volume&gt;8&lt;/volume&gt;&lt;number&gt;2&lt;/number&gt;&lt;edition&gt;2013/02/21&lt;/edition&gt;&lt;dates&gt;&lt;year&gt;2013&lt;/year&gt;&lt;/dates&gt;&lt;isbn&gt;1932-6203 (Electronic)&amp;#xD;1932-6203 (Linking)&lt;/isbn&gt;&lt;accession-num&gt;23424625&lt;/accession-num&gt;&lt;urls&gt;&lt;related-urls&gt;&lt;url&gt;http://www.ncbi.nlm.nih.gov/entrez/query.fcgi?cmd=Retrieve&amp;amp;db=PubMed&amp;amp;dopt=Citation&amp;amp;list_uids=23424625&lt;/url&gt;&lt;/related-urls&gt;&lt;/urls&gt;&lt;custom2&gt;3570420&lt;/custom2&gt;&lt;electronic-resource-num&gt;10.1371/journal.pone.0055246&amp;#xD;PONE-D-12-15591 [pii]&lt;/electronic-resource-num&gt;&lt;language&gt;eng&lt;/language&gt;&lt;/record&gt;&lt;/Cite&gt;&lt;/EndNote&gt;</w:instrText>
              </w:r>
              <w:r w:rsidR="000F26FB" w:rsidRPr="00F83D8C">
                <w:rPr>
                  <w:lang w:val="en-US"/>
                </w:rPr>
                <w:fldChar w:fldCharType="separate"/>
              </w:r>
              <w:r w:rsidR="000F26FB" w:rsidRPr="00F83D8C">
                <w:rPr>
                  <w:noProof/>
                  <w:vertAlign w:val="superscript"/>
                </w:rPr>
                <w:t>59</w:t>
              </w:r>
              <w:r w:rsidR="000F26FB" w:rsidRPr="00F83D8C">
                <w:rPr>
                  <w:lang w:val="en-US"/>
                </w:rPr>
                <w:fldChar w:fldCharType="end"/>
              </w:r>
            </w:hyperlink>
          </w:p>
          <w:p w:rsidR="00D81874" w:rsidRPr="00F83D8C" w:rsidRDefault="00CF399E" w:rsidP="00D81874">
            <w:pPr>
              <w:spacing w:line="360" w:lineRule="auto"/>
              <w:rPr>
                <w:lang w:val="en-US"/>
              </w:rPr>
            </w:pPr>
            <w:r w:rsidRPr="00F83D8C">
              <w:rPr>
                <w:lang w:val="en-US"/>
              </w:rPr>
              <w:t>Wee et al</w:t>
            </w:r>
            <w:hyperlink w:anchor="_ENREF_118" w:tooltip="Wee, 2013 #20698" w:history="1">
              <w:r w:rsidR="000F26FB" w:rsidRPr="00F83D8C">
                <w:rPr>
                  <w:lang w:val="en-US"/>
                </w:rPr>
                <w:fldChar w:fldCharType="begin"/>
              </w:r>
              <w:r w:rsidR="000F26FB">
                <w:rPr>
                  <w:lang w:val="en-US"/>
                </w:rPr>
                <w:instrText xml:space="preserve"> ADDIN EN.CITE &lt;EndNote&gt;&lt;Cite&gt;&lt;Author&gt;Wee&lt;/Author&gt;&lt;Year&gt;2013&lt;/Year&gt;&lt;RecNum&gt;20698&lt;/RecNum&gt;&lt;DisplayText&gt;&lt;style face="superscript"&gt;118&lt;/style&gt;&lt;/DisplayText&gt;&lt;record&gt;&lt;rec-number&gt;20698&lt;/rec-number&gt;&lt;foreign-keys&gt;&lt;key app="EN" db-id="d5wxw9debsf5evew00s5fe2azax9fsa0ez5v"&gt;20698&lt;/key&gt;&lt;/foreign-keys&gt;&lt;ref-type name="Journal Article"&gt;17&lt;/ref-type&gt;&lt;contributors&gt;&lt;authors&gt;&lt;author&gt;Wee, C. Y.&lt;/author&gt;&lt;author&gt;Yap, P. T.&lt;/author&gt;&lt;author&gt;Shen, D.&lt;/author&gt;&lt;/authors&gt;&lt;/contributors&gt;&lt;auth-address&gt;Image Display, Enhancement, and Analysis (IDEA) Laboratory, Biomedical Research Imaging Center (BRIC), Department of Radiology, University of North Carolina at Chapel Hill, North Carolina, USA.&lt;/auth-address&gt;&lt;titles&gt;&lt;title&gt;Prediction of Alzheimer&amp;apos;s disease and mild cognitive impairment using cortical morphological patterns&lt;/title&gt;&lt;secondary-title&gt;Hum Brain Mapp&lt;/secondary-title&gt;&lt;/titles&gt;&lt;periodical&gt;&lt;full-title&gt;Hum Brain Mapp&lt;/full-title&gt;&lt;abbr-1&gt;Human brain mapping&lt;/abbr-1&gt;&lt;/periodical&gt;&lt;pages&gt;3411-25&lt;/pages&gt;&lt;volume&gt;34&lt;/volume&gt;&lt;number&gt;12&lt;/number&gt;&lt;edition&gt;2012/08/29&lt;/edition&gt;&lt;dates&gt;&lt;year&gt;2013&lt;/year&gt;&lt;pub-dates&gt;&lt;date&gt;Dec&lt;/date&gt;&lt;/pub-dates&gt;&lt;/dates&gt;&lt;isbn&gt;1097-0193 (Electronic)&amp;#xD;1065-9471 (Linking)&lt;/isbn&gt;&lt;accession-num&gt;22927119&lt;/accession-num&gt;&lt;urls&gt;&lt;/urls&gt;&lt;custom2&gt;3511623&lt;/custom2&gt;&lt;electronic-resource-num&gt;10.1002/hbm.22156&lt;/electronic-resource-num&gt;&lt;remote-database-provider&gt;NLM&lt;/remote-database-provider&gt;&lt;language&gt;eng&lt;/language&gt;&lt;/record&gt;&lt;/Cite&gt;&lt;/EndNote&gt;</w:instrText>
              </w:r>
              <w:r w:rsidR="000F26FB" w:rsidRPr="00F83D8C">
                <w:rPr>
                  <w:lang w:val="en-US"/>
                </w:rPr>
                <w:fldChar w:fldCharType="separate"/>
              </w:r>
              <w:r w:rsidR="000F26FB" w:rsidRPr="000F26FB">
                <w:rPr>
                  <w:noProof/>
                  <w:vertAlign w:val="superscript"/>
                  <w:lang w:val="en-US"/>
                </w:rPr>
                <w:t>118</w:t>
              </w:r>
              <w:r w:rsidR="000F26FB" w:rsidRPr="00F83D8C">
                <w:rPr>
                  <w:lang w:val="en-US"/>
                </w:rPr>
                <w:fldChar w:fldCharType="end"/>
              </w:r>
            </w:hyperlink>
          </w:p>
          <w:p w:rsidR="009B3A30" w:rsidRPr="00F83D8C" w:rsidRDefault="00CF399E" w:rsidP="005A67BD">
            <w:pPr>
              <w:spacing w:line="360" w:lineRule="auto"/>
              <w:rPr>
                <w:lang w:val="en-US"/>
              </w:rPr>
            </w:pPr>
            <w:r w:rsidRPr="00F83D8C">
              <w:rPr>
                <w:lang w:val="en-US"/>
              </w:rPr>
              <w:t>Aguilar et al</w:t>
            </w:r>
            <w:hyperlink w:anchor="_ENREF_119" w:tooltip="Aguilar, 2013 #20701" w:history="1">
              <w:r w:rsidR="000F26FB" w:rsidRPr="00F83D8C">
                <w:rPr>
                  <w:lang w:val="en-US"/>
                </w:rPr>
                <w:fldChar w:fldCharType="begin"/>
              </w:r>
              <w:r w:rsidR="000F26FB">
                <w:rPr>
                  <w:lang w:val="en-US"/>
                </w:rPr>
                <w:instrText xml:space="preserve"> ADDIN EN.CITE &lt;EndNote&gt;&lt;Cite&gt;&lt;Author&gt;Aguilar&lt;/Author&gt;&lt;Year&gt;2013&lt;/Year&gt;&lt;RecNum&gt;20701&lt;/RecNum&gt;&lt;DisplayText&gt;&lt;style face="superscript"&gt;119&lt;/style&gt;&lt;/DisplayText&gt;&lt;record&gt;&lt;rec-number&gt;20701&lt;/rec-number&gt;&lt;foreign-keys&gt;&lt;key app="EN" db-id="d5wxw9debsf5evew00s5fe2azax9fsa0ez5v"&gt;20701&lt;/key&gt;&lt;/foreign-keys&gt;&lt;ref-type name="Journal Article"&gt;17&lt;/ref-type&gt;&lt;contributors&gt;&lt;authors&gt;&lt;author&gt;Aguilar, C.&lt;/author&gt;&lt;author&gt;Westman, E.&lt;/author&gt;&lt;author&gt;Muehlboeck, J. S.&lt;/author&gt;&lt;author&gt;Mecocci, P.&lt;/author&gt;&lt;author&gt;Vellas, B.&lt;/author&gt;&lt;author&gt;Tsolaki, M.&lt;/author&gt;&lt;author&gt;Kloszewska, I.&lt;/author&gt;&lt;author&gt;Soininen, H.&lt;/author&gt;&lt;author&gt;Lovestone, S.&lt;/author&gt;&lt;author&gt;Spenger, C.&lt;/author&gt;&lt;author&gt;Simmons, A.&lt;/author&gt;&lt;author&gt;Wahlund, L. O.&lt;/author&gt;&lt;/authors&gt;&lt;/contributors&gt;&lt;auth-address&gt;Department of Neurobiology, Care Sciences and Society, Karolinska Institutet, Stockholm, Sweden. carlos.aguilar@ki.se&lt;/auth-address&gt;&lt;titles&gt;&lt;title&gt;Different multivariate techniques for automated classification of MRI data in Alzheimer&amp;apos;s disease and mild cognitive impairment&lt;/title&gt;&lt;secondary-title&gt;Psychiatry Res&lt;/secondary-title&gt;&lt;/titles&gt;&lt;periodical&gt;&lt;full-title&gt;Psychiatry Res&lt;/full-title&gt;&lt;abbr-1&gt;Psychiatry research&lt;/abbr-1&gt;&lt;/periodical&gt;&lt;pages&gt;89-98&lt;/pages&gt;&lt;volume&gt;212&lt;/volume&gt;&lt;number&gt;2&lt;/number&gt;&lt;edition&gt;2013/04/02&lt;/edition&gt;&lt;dates&gt;&lt;year&gt;2013&lt;/year&gt;&lt;pub-dates&gt;&lt;date&gt;May 30&lt;/date&gt;&lt;/pub-dates&gt;&lt;/dates&gt;&lt;isbn&gt;1872-7123 (Electronic)&amp;#xD;0165-1781 (Linking)&lt;/isbn&gt;&lt;accession-num&gt;23541334&lt;/accession-num&gt;&lt;urls&gt;&lt;/urls&gt;&lt;electronic-resource-num&gt;10.1016/j.pscychresns.2012.11.005&lt;/electronic-resource-num&gt;&lt;remote-database-provider&gt;NLM&lt;/remote-database-provider&gt;&lt;language&gt;eng&lt;/language&gt;&lt;/record&gt;&lt;/Cite&gt;&lt;/EndNote&gt;</w:instrText>
              </w:r>
              <w:r w:rsidR="000F26FB" w:rsidRPr="00F83D8C">
                <w:rPr>
                  <w:lang w:val="en-US"/>
                </w:rPr>
                <w:fldChar w:fldCharType="separate"/>
              </w:r>
              <w:r w:rsidR="000F26FB" w:rsidRPr="000F26FB">
                <w:rPr>
                  <w:noProof/>
                  <w:vertAlign w:val="superscript"/>
                  <w:lang w:val="en-US"/>
                </w:rPr>
                <w:t>119</w:t>
              </w:r>
              <w:r w:rsidR="000F26FB" w:rsidRPr="00F83D8C">
                <w:rPr>
                  <w:lang w:val="en-US"/>
                </w:rPr>
                <w:fldChar w:fldCharType="end"/>
              </w:r>
            </w:hyperlink>
          </w:p>
          <w:p w:rsidR="005A67BD" w:rsidRPr="00F83D8C" w:rsidRDefault="00CF399E" w:rsidP="000F26FB">
            <w:pPr>
              <w:spacing w:line="360" w:lineRule="auto"/>
              <w:rPr>
                <w:lang w:val="en-US"/>
              </w:rPr>
            </w:pPr>
            <w:proofErr w:type="spellStart"/>
            <w:r w:rsidRPr="00F83D8C">
              <w:rPr>
                <w:lang w:val="en-US"/>
              </w:rPr>
              <w:t>Lebedev</w:t>
            </w:r>
            <w:proofErr w:type="spellEnd"/>
            <w:r w:rsidR="000F26FB">
              <w:rPr>
                <w:lang w:val="en-US"/>
              </w:rPr>
              <w:fldChar w:fldCharType="begin"/>
            </w:r>
            <w:r w:rsidR="000F26FB">
              <w:rPr>
                <w:lang w:val="en-US"/>
              </w:rPr>
              <w:instrText xml:space="preserve"> HYPERLINK \l "_ENREF_120" \o "Lebedev, 2014 #126" </w:instrText>
            </w:r>
            <w:r w:rsidR="000F26FB">
              <w:rPr>
                <w:lang w:val="en-US"/>
              </w:rPr>
              <w:fldChar w:fldCharType="separate"/>
            </w:r>
            <w:r w:rsidR="000F26FB" w:rsidRPr="00F83D8C">
              <w:rPr>
                <w:lang w:val="en-US"/>
              </w:rPr>
              <w:fldChar w:fldCharType="begin">
                <w:fldData xml:space="preserve">PEVuZE5vdGU+PENpdGU+PEF1dGhvcj5MZWJlZGV2PC9BdXRob3I+PFllYXI+MjAxNDwvWWVhcj48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</w:fldData>
              </w:fldChar>
            </w:r>
            <w:r w:rsidR="000F26FB">
              <w:rPr>
                <w:lang w:val="en-US"/>
              </w:rPr>
              <w:instrText xml:space="preserve"> ADDIN EN.CITE </w:instrText>
            </w:r>
            <w:r w:rsidR="000F26FB">
              <w:rPr>
                <w:lang w:val="en-US"/>
              </w:rPr>
              <w:fldChar w:fldCharType="begin">
                <w:fldData xml:space="preserve">PEVuZE5vdGU+PENpdGU+PEF1dGhvcj5MZWJlZGV2PC9BdXRob3I+PFllYXI+MjAxNDwvWWVhcj48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120</w:t>
            </w:r>
            <w:r w:rsidR="000F26FB" w:rsidRPr="00F83D8C">
              <w:rPr>
                <w:lang w:val="en-US"/>
              </w:rPr>
              <w:fldChar w:fldCharType="end"/>
            </w:r>
            <w:r w:rsidR="000F26FB">
              <w:rPr>
                <w:lang w:val="en-US"/>
              </w:rPr>
              <w:fldChar w:fldCharType="end"/>
            </w:r>
          </w:p>
        </w:tc>
        <w:tc>
          <w:tcPr>
            <w:tcW w:w="1800" w:type="dxa"/>
          </w:tcPr>
          <w:p w:rsidR="009B3A30" w:rsidRPr="00F83D8C" w:rsidRDefault="00CC2E8A" w:rsidP="00162AC9">
            <w:pPr>
              <w:spacing w:line="360" w:lineRule="auto"/>
              <w:rPr>
                <w:lang w:val="en-US"/>
              </w:rPr>
            </w:pPr>
            <w:r>
              <w:rPr>
                <w:lang w:val="en-US"/>
              </w:rPr>
              <w:t>M</w:t>
            </w:r>
            <w:r w:rsidR="00CF399E" w:rsidRPr="00F83D8C">
              <w:rPr>
                <w:lang w:val="en-US"/>
              </w:rPr>
              <w:t>ulti</w:t>
            </w:r>
            <w:r>
              <w:rPr>
                <w:lang w:val="en-US"/>
              </w:rPr>
              <w:t>-</w:t>
            </w:r>
            <w:r w:rsidR="00CF399E" w:rsidRPr="00F83D8C">
              <w:rPr>
                <w:lang w:val="en-US"/>
              </w:rPr>
              <w:t xml:space="preserve">ROI pattern classifiers </w:t>
            </w:r>
          </w:p>
        </w:tc>
        <w:tc>
          <w:tcPr>
            <w:tcW w:w="3128" w:type="dxa"/>
          </w:tcPr>
          <w:p w:rsidR="009B3A30" w:rsidRDefault="009B3A30" w:rsidP="00162AC9">
            <w:pPr>
              <w:spacing w:line="360" w:lineRule="auto"/>
              <w:rPr>
                <w:lang w:val="en-US"/>
              </w:rPr>
            </w:pPr>
            <w:r w:rsidRPr="0031261D">
              <w:rPr>
                <w:b/>
                <w:lang w:val="en-US"/>
              </w:rPr>
              <w:t>AD-typical atrophy pattern</w:t>
            </w:r>
            <w:r w:rsidRPr="00B51BA7">
              <w:rPr>
                <w:lang w:val="en-US"/>
              </w:rPr>
              <w:t xml:space="preserve"> </w:t>
            </w:r>
          </w:p>
          <w:p w:rsidR="009B3A30" w:rsidRPr="00B51BA7" w:rsidRDefault="009B3A30" w:rsidP="0052116E">
            <w:pPr>
              <w:spacing w:line="360" w:lineRule="auto"/>
              <w:rPr>
                <w:lang w:val="en-US"/>
              </w:rPr>
            </w:pPr>
            <w:r w:rsidRPr="0031261D">
              <w:rPr>
                <w:b/>
                <w:lang w:val="en-US"/>
              </w:rPr>
              <w:t>Accuracy:</w:t>
            </w:r>
            <w:r>
              <w:rPr>
                <w:lang w:val="en-US"/>
              </w:rPr>
              <w:t xml:space="preserve"> 70% -</w:t>
            </w:r>
            <w:r w:rsidRPr="00B51BA7">
              <w:rPr>
                <w:lang w:val="en-US"/>
              </w:rPr>
              <w:t xml:space="preserve"> 80%, </w:t>
            </w:r>
            <w:r w:rsidRPr="0031261D">
              <w:rPr>
                <w:b/>
                <w:lang w:val="en-US"/>
              </w:rPr>
              <w:t>Follow-up:</w:t>
            </w:r>
            <w:r>
              <w:rPr>
                <w:lang w:val="en-US"/>
              </w:rPr>
              <w:t xml:space="preserve"> 6 months to 3 years</w:t>
            </w:r>
            <w:hyperlink w:anchor="_ENREF_21" w:tooltip="Wee, 2013 #1166" w:history="1"/>
            <w:hyperlink w:anchor="_ENREF_22" w:tooltip="Eskildsen, 2013 #1162" w:history="1"/>
          </w:p>
        </w:tc>
        <w:tc>
          <w:tcPr>
            <w:tcW w:w="4111" w:type="dxa"/>
          </w:tcPr>
          <w:p w:rsidR="009B3A30" w:rsidRPr="00B51BA7" w:rsidRDefault="009B3A30" w:rsidP="00162AC9">
            <w:pPr>
              <w:spacing w:after="120" w:line="360" w:lineRule="auto"/>
              <w:rPr>
                <w:lang w:val="en-US"/>
              </w:rPr>
            </w:pPr>
            <w:r w:rsidRPr="005D1378">
              <w:rPr>
                <w:lang w:val="en-US"/>
              </w:rPr>
              <w:t xml:space="preserve">AD-typical atrophy pattern </w:t>
            </w:r>
            <w:r>
              <w:rPr>
                <w:lang w:val="en-US"/>
              </w:rPr>
              <w:t>across</w:t>
            </w:r>
            <w:r w:rsidRPr="005D1378">
              <w:rPr>
                <w:lang w:val="en-US"/>
              </w:rPr>
              <w:t xml:space="preserve"> several ROIs are learned </w:t>
            </w:r>
            <w:r>
              <w:rPr>
                <w:lang w:val="en-US"/>
              </w:rPr>
              <w:t>using</w:t>
            </w:r>
            <w:r w:rsidRPr="005D1378">
              <w:rPr>
                <w:lang w:val="en-US"/>
              </w:rPr>
              <w:t xml:space="preserve"> independent training </w:t>
            </w:r>
            <w:r>
              <w:rPr>
                <w:lang w:val="en-US"/>
              </w:rPr>
              <w:t>data</w:t>
            </w:r>
            <w:r w:rsidRPr="005D1378">
              <w:rPr>
                <w:lang w:val="en-US"/>
              </w:rPr>
              <w:t>sets.</w:t>
            </w:r>
            <w:r>
              <w:rPr>
                <w:lang w:val="en-US"/>
              </w:rPr>
              <w:t xml:space="preserve"> </w:t>
            </w:r>
            <w:r w:rsidRPr="00B51BA7">
              <w:rPr>
                <w:lang w:val="en-US"/>
              </w:rPr>
              <w:t xml:space="preserve">Multi ROI pattern classifiers complement information from MTL atrophy with information from other brain regions. Optimal settings for ROI and structural metric selection not clear and probably stage-dependent. Performance depends </w:t>
            </w:r>
            <w:r w:rsidRPr="00B51BA7">
              <w:rPr>
                <w:lang w:val="en-US"/>
              </w:rPr>
              <w:lastRenderedPageBreak/>
              <w:t xml:space="preserve">on training data and </w:t>
            </w:r>
            <w:r>
              <w:rPr>
                <w:lang w:val="en-US"/>
              </w:rPr>
              <w:t xml:space="preserve">the </w:t>
            </w:r>
            <w:r w:rsidRPr="00B51BA7">
              <w:rPr>
                <w:lang w:val="en-US"/>
              </w:rPr>
              <w:t>statistical model</w:t>
            </w:r>
            <w:r>
              <w:rPr>
                <w:lang w:val="en-US"/>
              </w:rPr>
              <w:t xml:space="preserve"> chosen</w:t>
            </w:r>
            <w:r w:rsidRPr="00B51BA7">
              <w:rPr>
                <w:lang w:val="en-US"/>
              </w:rPr>
              <w:t>.</w:t>
            </w:r>
          </w:p>
        </w:tc>
      </w:tr>
      <w:tr w:rsidR="009B3A30" w:rsidRPr="00F05CD9" w:rsidTr="00F83D8C">
        <w:trPr>
          <w:trHeight w:val="622"/>
        </w:trPr>
        <w:tc>
          <w:tcPr>
            <w:tcW w:w="1800" w:type="dxa"/>
          </w:tcPr>
          <w:p w:rsidR="00D81874" w:rsidRPr="00F83D8C" w:rsidRDefault="00CF399E" w:rsidP="00D81874">
            <w:pPr>
              <w:spacing w:line="360" w:lineRule="auto"/>
            </w:pPr>
            <w:r w:rsidRPr="00F83D8C">
              <w:lastRenderedPageBreak/>
              <w:t>Cho et al</w:t>
            </w:r>
            <w:hyperlink w:anchor="_ENREF_121" w:tooltip="Cho, 2012 #109" w:history="1">
              <w:r w:rsidR="000F26FB" w:rsidRPr="00F83D8C">
                <w:rPr>
                  <w:lang w:val="en-US"/>
                </w:rPr>
                <w:fldChar w:fldCharType="begin"/>
              </w:r>
              <w:r w:rsidR="000F26FB" w:rsidRPr="000F26FB">
                <w:instrText xml:space="preserve"> ADDIN EN.CITE &lt;EndNote&gt;&lt;Cite&gt;&lt;Author&gt;Cho&lt;/Author&gt;&lt;Year&gt;2012&lt;/Year&gt;&lt;RecNum&gt;109&lt;/RecNum&gt;&lt;DisplayText&gt;&lt;style face="superscript"&gt;121&lt;/style&gt;&lt;/DisplayText&gt;&lt;record&gt;&lt;rec-number&gt;109&lt;/rec-number&gt;&lt;foreign-keys&gt;&lt;key app="EN" db-id="dpeztztfwvsff0ee2xm5fsrt2f9p5xs9p099"&gt;109&lt;/key&gt;&lt;/foreign-keys&gt;&lt;ref-type name="Journal Article"&gt;17&lt;/ref-type&gt;&lt;contributors&gt;&lt;authors&gt;&lt;author&gt;Cho, Y.&lt;/author&gt;&lt;author&gt;Seong, J. K.&lt;/author&gt;&lt;author&gt;Jeong, Y.&lt;/author&gt;&lt;author&gt;Shin, S. Y.&lt;/author&gt;&lt;/authors&gt;&lt;/contributors&gt;&lt;auth-address&gt;Computer Science Department, KAIST, Republic of Korea.&lt;/auth-address&gt;&lt;titles&gt;&lt;title&gt;Individual subject classification for Alzheimer&amp;apos;s disease based on incremental learning using a spatial frequency representation of cortical thickness data&lt;/title&gt;&lt;secondary-title&gt;Neuroimage&lt;/secondary-title&gt;&lt;/titles&gt;&lt;periodical&gt;&lt;full-title&gt;Neuroimage&lt;/full-title&gt;&lt;/periodical&gt;&lt;pages&gt;2217-30&lt;/pages&gt;&lt;volume&gt;59&lt;/volume&gt;&lt;number&gt;3&lt;/number&gt;&lt;edition&gt;2011/10/20&lt;/edition&gt;&lt;dates&gt;&lt;year&gt;2012&lt;/year&gt;&lt;pub-dates&gt;&lt;date&gt;Feb 1&lt;/date&gt;&lt;/pub-dates&gt;&lt;/dates&gt;&lt;isbn&gt;1095-9572 (Electronic)&amp;#xD;1053-8119 (Linking)&lt;/isbn&gt;&lt;accession-num&gt;22008371&lt;/accession-num&gt;&lt;urls&gt;&lt;related-urls&gt;&lt;url&gt;http://www.ncbi.nlm.nih.gov/entrez/query.fcgi?cmd=Retrieve&amp;amp;db=PubMed&amp;amp;dopt=Citation&amp;amp;list_uids=22008371&lt;/url&gt;&lt;/related-urls&gt;&lt;/urls&gt;&lt;electronic-resource-num&gt;S1053-8119(11)01161-X [pii]&amp;#xD;10.1016/j.neuroimage.2011.09.085&lt;/electronic-resource-num&gt;&lt;language&gt;eng&lt;/language&gt;&lt;/record&gt;&lt;/Cite&gt;&lt;/EndNote&gt;</w:instrText>
              </w:r>
              <w:r w:rsidR="000F26FB" w:rsidRPr="00F83D8C">
                <w:rPr>
                  <w:lang w:val="en-US"/>
                </w:rPr>
                <w:fldChar w:fldCharType="separate"/>
              </w:r>
              <w:r w:rsidR="000F26FB" w:rsidRPr="000F26FB">
                <w:rPr>
                  <w:noProof/>
                  <w:vertAlign w:val="superscript"/>
                </w:rPr>
                <w:t>121</w:t>
              </w:r>
              <w:r w:rsidR="000F26FB" w:rsidRPr="00F83D8C">
                <w:rPr>
                  <w:lang w:val="en-US"/>
                </w:rPr>
                <w:fldChar w:fldCharType="end"/>
              </w:r>
            </w:hyperlink>
          </w:p>
          <w:p w:rsidR="00D81874" w:rsidRPr="00F83D8C" w:rsidRDefault="00CF399E" w:rsidP="00D81874">
            <w:pPr>
              <w:spacing w:line="360" w:lineRule="auto"/>
            </w:pPr>
            <w:proofErr w:type="spellStart"/>
            <w:r w:rsidRPr="00F83D8C">
              <w:t>Gaser</w:t>
            </w:r>
            <w:proofErr w:type="spellEnd"/>
            <w:r w:rsidRPr="00F83D8C">
              <w:t xml:space="preserve"> et al</w:t>
            </w:r>
            <w:hyperlink w:anchor="_ENREF_122" w:tooltip="Gaser, 2013 #110" w:history="1">
              <w:r w:rsidR="000F26FB" w:rsidRPr="00F83D8C">
                <w:rPr>
                  <w:lang w:val="en-US"/>
                </w:rPr>
                <w:fldChar w:fldCharType="begin"/>
              </w:r>
              <w:r w:rsidR="000F26FB" w:rsidRPr="000F26FB">
                <w:instrText xml:space="preserve"> ADDIN EN.CITE &lt;EndNote&gt;&lt;Cite&gt;&lt;Author&gt;Gaser&lt;/Author&gt;&lt;Year&gt;2013&lt;/Year&gt;&lt;RecNum&gt;110&lt;/RecNum&gt;&lt;DisplayText&gt;&lt;style face="superscript"&gt;122&lt;/style&gt;&lt;/DisplayText&gt;&lt;record&gt;&lt;rec-number&gt;110&lt;/rec-number&gt;&lt;foreign-keys&gt;&lt;key app="EN" db-id="dpeztztfwvsff0ee2xm5fsrt2f9p5xs9p099"&gt;110&lt;/key&gt;&lt;/foreign-keys&gt;&lt;ref-type name="Journal Article"&gt;17&lt;/ref-type&gt;&lt;contributors&gt;&lt;authors&gt;&lt;author&gt;Gaser, C.&lt;/author&gt;&lt;author&gt;Franke, K.&lt;/author&gt;&lt;author&gt;Kloppel, S.&lt;/author&gt;&lt;author&gt;Koutsouleris, N.&lt;/author&gt;&lt;author&gt;Sauer, H.&lt;/author&gt;&lt;/authors&gt;&lt;/contributors&gt;&lt;auth-address&gt;Structural Brain Mapping Group, Department of Psychiatry, Jena University Hospital, Jena, Germany ; Department of Neurology, Jena University Hospital, Jena, Germany.&lt;/auth-address&gt;&lt;titles&gt;&lt;title&gt;BrainAGE in Mild Cognitive Impaired Patients: Predicting the Conversion to Alzheimer&amp;apos;s Disease&lt;/title&gt;&lt;secondary-title&gt;PLoS One&lt;/secondary-title&gt;&lt;/titles&gt;&lt;periodical&gt;&lt;full-title&gt;PLoS One&lt;/full-title&gt;&lt;/periodical&gt;&lt;pages&gt;e67346&lt;/pages&gt;&lt;volume&gt;8&lt;/volume&gt;&lt;number&gt;6&lt;/number&gt;&lt;edition&gt;2013/07/05&lt;/edition&gt;&lt;dates&gt;&lt;year&gt;2013&lt;/year&gt;&lt;/dates&gt;&lt;isbn&gt;1932-6203 (Electronic)&amp;#xD;1932-6203 (Linking)&lt;/isbn&gt;&lt;accession-num&gt;23826273&lt;/accession-num&gt;&lt;urls&gt;&lt;related-urls&gt;&lt;url&gt;http://www.ncbi.nlm.nih.gov/entrez/query.fcgi?cmd=Retrieve&amp;amp;db=PubMed&amp;amp;dopt=Citation&amp;amp;list_uids=23826273&lt;/url&gt;&lt;/related-urls&gt;&lt;/urls&gt;&lt;custom2&gt;3695013&lt;/custom2&gt;&lt;electronic-resource-num&gt;10.1371/journal.pone.0067346&amp;#xD;PONE-D-13-02924 [pii]&lt;/electronic-resource-num&gt;&lt;language&gt;Eng&lt;/language&gt;&lt;/record&gt;&lt;/Cite&gt;&lt;/EndNote&gt;</w:instrText>
              </w:r>
              <w:r w:rsidR="000F26FB" w:rsidRPr="00F83D8C">
                <w:rPr>
                  <w:lang w:val="en-US"/>
                </w:rPr>
                <w:fldChar w:fldCharType="separate"/>
              </w:r>
              <w:r w:rsidR="000F26FB" w:rsidRPr="000F26FB">
                <w:rPr>
                  <w:noProof/>
                  <w:vertAlign w:val="superscript"/>
                </w:rPr>
                <w:t>122</w:t>
              </w:r>
              <w:r w:rsidR="000F26FB" w:rsidRPr="00F83D8C">
                <w:rPr>
                  <w:lang w:val="en-US"/>
                </w:rPr>
                <w:fldChar w:fldCharType="end"/>
              </w:r>
            </w:hyperlink>
          </w:p>
          <w:p w:rsidR="005A67BD" w:rsidRPr="00F83D8C" w:rsidRDefault="00CF399E" w:rsidP="0052116E">
            <w:pPr>
              <w:spacing w:line="360" w:lineRule="auto"/>
              <w:rPr>
                <w:lang w:val="en-US"/>
              </w:rPr>
            </w:pPr>
            <w:proofErr w:type="spellStart"/>
            <w:r w:rsidRPr="00F83D8C">
              <w:rPr>
                <w:lang w:val="en-US"/>
              </w:rPr>
              <w:t>Lebedev</w:t>
            </w:r>
            <w:proofErr w:type="spellEnd"/>
            <w:r w:rsidR="000F26FB">
              <w:rPr>
                <w:lang w:val="en-US"/>
              </w:rPr>
              <w:fldChar w:fldCharType="begin"/>
            </w:r>
            <w:r w:rsidR="000F26FB">
              <w:rPr>
                <w:lang w:val="en-US"/>
              </w:rPr>
              <w:instrText xml:space="preserve"> HYPERLINK \l "_ENREF_120" \o "Lebedev, 2014 #126" </w:instrText>
            </w:r>
            <w:r w:rsidR="000F26FB">
              <w:rPr>
                <w:lang w:val="en-US"/>
              </w:rPr>
              <w:fldChar w:fldCharType="separate"/>
            </w:r>
            <w:r w:rsidR="000F26FB" w:rsidRPr="00F83D8C">
              <w:rPr>
                <w:lang w:val="en-US"/>
              </w:rPr>
              <w:fldChar w:fldCharType="begin">
                <w:fldData xml:space="preserve">PEVuZE5vdGU+PENpdGU+PEF1dGhvcj5MZWJlZGV2PC9BdXRob3I+PFllYXI+MjAxNDwvWWVhcj48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</w:fldData>
              </w:fldChar>
            </w:r>
            <w:r w:rsidR="000F26FB">
              <w:rPr>
                <w:lang w:val="en-US"/>
              </w:rPr>
              <w:instrText xml:space="preserve"> ADDIN EN.CITE </w:instrText>
            </w:r>
            <w:r w:rsidR="000F26FB">
              <w:rPr>
                <w:lang w:val="en-US"/>
              </w:rPr>
              <w:fldChar w:fldCharType="begin">
                <w:fldData xml:space="preserve">PEVuZE5vdGU+PENpdGU+PEF1dGhvcj5MZWJlZGV2PC9BdXRob3I+PFllYXI+MjAxNDwvWWVhcj48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120</w:t>
            </w:r>
            <w:r w:rsidR="000F26FB" w:rsidRPr="00F83D8C">
              <w:rPr>
                <w:lang w:val="en-US"/>
              </w:rPr>
              <w:fldChar w:fldCharType="end"/>
            </w:r>
            <w:r w:rsidR="000F26FB">
              <w:rPr>
                <w:lang w:val="en-US"/>
              </w:rPr>
              <w:fldChar w:fldCharType="end"/>
            </w:r>
          </w:p>
          <w:p w:rsidR="009B3A30" w:rsidRPr="00F83D8C" w:rsidRDefault="00CF399E" w:rsidP="0052116E">
            <w:pPr>
              <w:spacing w:line="360" w:lineRule="auto"/>
              <w:rPr>
                <w:lang w:val="en-US"/>
              </w:rPr>
            </w:pPr>
            <w:proofErr w:type="spellStart"/>
            <w:r w:rsidRPr="00F83D8C">
              <w:rPr>
                <w:lang w:val="en-US"/>
              </w:rPr>
              <w:t>Moradi</w:t>
            </w:r>
            <w:proofErr w:type="spellEnd"/>
            <w:r w:rsidRPr="00F83D8C">
              <w:rPr>
                <w:lang w:val="en-US"/>
              </w:rPr>
              <w:t xml:space="preserve"> et al</w:t>
            </w:r>
            <w:hyperlink w:anchor="_ENREF_123" w:tooltip="Moradi, 2015 #24892" w:history="1">
              <w:r w:rsidR="000F26FB" w:rsidRPr="00F83D8C">
                <w:rPr>
                  <w:lang w:val="en-US"/>
                </w:rPr>
                <w:fldChar w:fldCharType="begin"/>
              </w:r>
              <w:r w:rsidR="000F26FB">
                <w:rPr>
                  <w:lang w:val="en-US"/>
                </w:rPr>
                <w:instrText xml:space="preserve"> ADDIN EN.CITE &lt;EndNote&gt;&lt;Cite&gt;&lt;Author&gt;Moradi&lt;/Author&gt;&lt;Year&gt;2015&lt;/Year&gt;&lt;RecNum&gt;24892&lt;/RecNum&gt;&lt;DisplayText&gt;&lt;style face="superscript"&gt;123&lt;/style&gt;&lt;/DisplayText&gt;&lt;record&gt;&lt;rec-number&gt;24892&lt;/rec-number&gt;&lt;foreign-keys&gt;&lt;key app="EN" db-id="d5wxw9debsf5evew00s5fe2azax9fsa0ez5v"&gt;24892&lt;/key&gt;&lt;/foreign-keys&gt;&lt;ref-type name="Journal Article"&gt;17&lt;/ref-type&gt;&lt;contributors&gt;&lt;authors&gt;&lt;author&gt;Moradi, E.&lt;/author&gt;&lt;author&gt;Pepe, A.&lt;/author&gt;&lt;author&gt;Gaser, C.&lt;/author&gt;&lt;author&gt;Huttunen, H.&lt;/author&gt;&lt;author&gt;Tohka, J.&lt;/author&gt;&lt;author&gt;Alzheimer&amp;apos;s Disease Neuroimaging, Initiative&lt;/author&gt;&lt;/authors&gt;&lt;/contributors&gt;&lt;auth-address&gt;Department of Signal Processing, Tampere University of Technology, P.O. Box 553, 33101, Tampere, Finland.&amp;#xD;Aix Marseille Universite, CNRS, ENSAM, Universite de Toulon, LSIS UMR 7296,13397, Marseille, France.&amp;#xD;Department of Psychiatry, University of Jena, Jahnstr 3, D-07743, Jena, Germany.&amp;#xD;Department of Signal Processing, Tampere University of Technology, P.O. Box 553, 33101, Tampere, Finland. Electronic address: jussi.tohka@tut.fi.&lt;/auth-address&gt;&lt;titles&gt;&lt;title&gt;Machine learning framework for early MRI-based Alzheimer&amp;apos;s conversion prediction in MCI subjects&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398-412&lt;/pages&gt;&lt;volume&gt;104&lt;/volume&gt;&lt;dates&gt;&lt;year&gt;2015&lt;/year&gt;&lt;pub-dates&gt;&lt;date&gt;Jan 1&lt;/date&gt;&lt;/pub-dates&gt;&lt;/dates&gt;&lt;isbn&gt;1095-9572 (Electronic)&amp;#xD;1053-8119 (Linking)&lt;/isbn&gt;&lt;accession-num&gt;25312773&lt;/accession-num&gt;&lt;urls&gt;&lt;related-urls&gt;&lt;url&gt;http://www.ncbi.nlm.nih.gov/pubmed/25312773&lt;/url&gt;&lt;/related-urls&gt;&lt;/urls&gt;&lt;electronic-resource-num&gt;10.1016/j.neuroimage.2014.10.002&lt;/electronic-resource-num&gt;&lt;/record&gt;&lt;/Cite&gt;&lt;/EndNote&gt;</w:instrText>
              </w:r>
              <w:r w:rsidR="000F26FB" w:rsidRPr="00F83D8C">
                <w:rPr>
                  <w:lang w:val="en-US"/>
                </w:rPr>
                <w:fldChar w:fldCharType="separate"/>
              </w:r>
              <w:r w:rsidR="000F26FB" w:rsidRPr="000F26FB">
                <w:rPr>
                  <w:noProof/>
                  <w:vertAlign w:val="superscript"/>
                  <w:lang w:val="en-US"/>
                </w:rPr>
                <w:t>123</w:t>
              </w:r>
              <w:r w:rsidR="000F26FB" w:rsidRPr="00F83D8C">
                <w:rPr>
                  <w:lang w:val="en-US"/>
                </w:rPr>
                <w:fldChar w:fldCharType="end"/>
              </w:r>
            </w:hyperlink>
          </w:p>
          <w:p w:rsidR="0052116E" w:rsidRPr="00F83D8C" w:rsidRDefault="0052116E" w:rsidP="0052116E">
            <w:pPr>
              <w:spacing w:line="360" w:lineRule="auto"/>
              <w:rPr>
                <w:lang w:val="en-US"/>
              </w:rPr>
            </w:pPr>
          </w:p>
        </w:tc>
        <w:tc>
          <w:tcPr>
            <w:tcW w:w="1800" w:type="dxa"/>
          </w:tcPr>
          <w:p w:rsidR="009B3A30" w:rsidRPr="00F83D8C" w:rsidRDefault="00CF399E" w:rsidP="00162AC9">
            <w:pPr>
              <w:spacing w:line="360" w:lineRule="auto"/>
              <w:rPr>
                <w:lang w:val="en-US"/>
              </w:rPr>
            </w:pPr>
            <w:r w:rsidRPr="00F83D8C">
              <w:rPr>
                <w:lang w:val="en-US"/>
              </w:rPr>
              <w:t>Whole-brain voxel-based pattern classifiers</w:t>
            </w:r>
          </w:p>
        </w:tc>
        <w:tc>
          <w:tcPr>
            <w:tcW w:w="3128" w:type="dxa"/>
          </w:tcPr>
          <w:p w:rsidR="009B3A30" w:rsidRPr="008D23E0" w:rsidRDefault="009B3A30" w:rsidP="00162AC9">
            <w:pPr>
              <w:pStyle w:val="Textkrper-Zeileneinzug"/>
              <w:spacing w:after="0" w:line="360" w:lineRule="auto"/>
              <w:ind w:left="0"/>
              <w:rPr>
                <w:rFonts w:eastAsia="Calibri"/>
                <w:b/>
                <w:lang w:val="en-US"/>
              </w:rPr>
            </w:pPr>
            <w:r w:rsidRPr="0031261D">
              <w:rPr>
                <w:rFonts w:eastAsia="Calibri"/>
                <w:b/>
                <w:lang w:val="en-US"/>
              </w:rPr>
              <w:t>AD-typical atrophy pattern</w:t>
            </w:r>
          </w:p>
          <w:p w:rsidR="005A67BD" w:rsidRDefault="009B3A30" w:rsidP="005A67BD">
            <w:pPr>
              <w:pStyle w:val="Textkrper-Zeileneinzug"/>
              <w:spacing w:after="0" w:line="360" w:lineRule="auto"/>
              <w:ind w:left="0"/>
              <w:rPr>
                <w:rFonts w:eastAsia="Calibri"/>
                <w:lang w:val="en-US"/>
              </w:rPr>
            </w:pPr>
            <w:r w:rsidRPr="0031261D">
              <w:rPr>
                <w:rFonts w:eastAsia="Calibri"/>
                <w:b/>
                <w:lang w:val="en-US"/>
              </w:rPr>
              <w:t>Accuracy:</w:t>
            </w:r>
            <w:r>
              <w:rPr>
                <w:rFonts w:eastAsia="Calibri"/>
                <w:lang w:val="en-US"/>
              </w:rPr>
              <w:t xml:space="preserve"> 70% -</w:t>
            </w:r>
            <w:r w:rsidRPr="00B51BA7">
              <w:rPr>
                <w:rFonts w:eastAsia="Calibri"/>
                <w:lang w:val="en-US"/>
              </w:rPr>
              <w:t xml:space="preserve"> 80%</w:t>
            </w:r>
          </w:p>
          <w:p w:rsidR="00715A11" w:rsidRDefault="009B3A30">
            <w:pPr>
              <w:pStyle w:val="Textkrper-Zeileneinzug"/>
              <w:spacing w:after="0" w:line="360" w:lineRule="auto"/>
              <w:ind w:left="0"/>
              <w:rPr>
                <w:rFonts w:eastAsia="Calibri"/>
                <w:lang w:val="en-US"/>
              </w:rPr>
            </w:pPr>
            <w:r w:rsidRPr="00421E38">
              <w:rPr>
                <w:rFonts w:eastAsia="Calibri"/>
                <w:b/>
                <w:lang w:val="en-US"/>
              </w:rPr>
              <w:t>Follow-up:</w:t>
            </w:r>
            <w:r>
              <w:rPr>
                <w:rFonts w:eastAsia="Calibri"/>
                <w:lang w:val="en-US"/>
              </w:rPr>
              <w:t xml:space="preserve"> 1 – 3 years</w:t>
            </w:r>
          </w:p>
        </w:tc>
        <w:tc>
          <w:tcPr>
            <w:tcW w:w="4111" w:type="dxa"/>
          </w:tcPr>
          <w:p w:rsidR="009B3A30" w:rsidRPr="00B51BA7" w:rsidRDefault="009B3A30" w:rsidP="00162AC9">
            <w:pPr>
              <w:spacing w:after="120" w:line="360" w:lineRule="auto"/>
              <w:rPr>
                <w:lang w:val="en-US"/>
              </w:rPr>
            </w:pPr>
            <w:r w:rsidRPr="00B51BA7">
              <w:rPr>
                <w:lang w:val="en-US"/>
              </w:rPr>
              <w:t xml:space="preserve">Advantage over multi ROI-based pattern classifiers not clear. Whole-brain voxel-based classifiers are better </w:t>
            </w:r>
            <w:r>
              <w:rPr>
                <w:lang w:val="en-US"/>
              </w:rPr>
              <w:t>at</w:t>
            </w:r>
            <w:r w:rsidRPr="00B51BA7">
              <w:rPr>
                <w:lang w:val="en-US"/>
              </w:rPr>
              <w:t xml:space="preserve"> detect</w:t>
            </w:r>
            <w:r>
              <w:rPr>
                <w:lang w:val="en-US"/>
              </w:rPr>
              <w:t>ing</w:t>
            </w:r>
            <w:r w:rsidRPr="00B51BA7">
              <w:rPr>
                <w:lang w:val="en-US"/>
              </w:rPr>
              <w:t xml:space="preserve"> AD-typical atrophy pattern</w:t>
            </w:r>
            <w:r>
              <w:rPr>
                <w:lang w:val="en-US"/>
              </w:rPr>
              <w:t>s</w:t>
            </w:r>
            <w:r w:rsidRPr="00B51BA7">
              <w:rPr>
                <w:lang w:val="en-US"/>
              </w:rPr>
              <w:t xml:space="preserve"> independent</w:t>
            </w:r>
            <w:r>
              <w:rPr>
                <w:lang w:val="en-US"/>
              </w:rPr>
              <w:t>ly</w:t>
            </w:r>
            <w:r w:rsidRPr="00B51BA7">
              <w:rPr>
                <w:lang w:val="en-US"/>
              </w:rPr>
              <w:t xml:space="preserve"> of anatomical boundaries, but are also more sensitive to noise.</w:t>
            </w:r>
          </w:p>
        </w:tc>
      </w:tr>
      <w:tr w:rsidR="009B3A30" w:rsidRPr="00B51BA7" w:rsidTr="00F83D8C">
        <w:trPr>
          <w:trHeight w:val="622"/>
        </w:trPr>
        <w:tc>
          <w:tcPr>
            <w:tcW w:w="1800" w:type="dxa"/>
          </w:tcPr>
          <w:p w:rsidR="009B3A30" w:rsidRDefault="009B3A30" w:rsidP="00162AC9">
            <w:pPr>
              <w:spacing w:line="360" w:lineRule="auto"/>
              <w:rPr>
                <w:b/>
                <w:lang w:val="en-US"/>
              </w:rPr>
            </w:pPr>
          </w:p>
        </w:tc>
        <w:tc>
          <w:tcPr>
            <w:tcW w:w="1800" w:type="dxa"/>
          </w:tcPr>
          <w:p w:rsidR="009B3A30" w:rsidRPr="00761382" w:rsidRDefault="009B3A30" w:rsidP="00162AC9">
            <w:pPr>
              <w:spacing w:line="360" w:lineRule="auto"/>
              <w:rPr>
                <w:b/>
                <w:lang w:val="en-US"/>
              </w:rPr>
            </w:pPr>
            <w:r>
              <w:rPr>
                <w:b/>
                <w:lang w:val="en-US"/>
              </w:rPr>
              <w:t>DTI</w:t>
            </w:r>
          </w:p>
        </w:tc>
        <w:tc>
          <w:tcPr>
            <w:tcW w:w="3128" w:type="dxa"/>
          </w:tcPr>
          <w:p w:rsidR="009B3A30" w:rsidRPr="00B51BA7" w:rsidRDefault="009B3A30" w:rsidP="00162AC9">
            <w:pPr>
              <w:pStyle w:val="Textkrper-Zeileneinzug"/>
              <w:spacing w:after="0" w:line="360" w:lineRule="auto"/>
              <w:ind w:left="0"/>
              <w:rPr>
                <w:rFonts w:eastAsia="Calibri"/>
                <w:lang w:val="en-US"/>
              </w:rPr>
            </w:pPr>
          </w:p>
        </w:tc>
        <w:tc>
          <w:tcPr>
            <w:tcW w:w="4111" w:type="dxa"/>
          </w:tcPr>
          <w:p w:rsidR="009B3A30" w:rsidRPr="00B51BA7" w:rsidRDefault="009B3A30" w:rsidP="00162AC9">
            <w:pPr>
              <w:spacing w:after="120" w:line="360" w:lineRule="auto"/>
              <w:rPr>
                <w:lang w:val="en-US"/>
              </w:rPr>
            </w:pPr>
          </w:p>
        </w:tc>
      </w:tr>
      <w:tr w:rsidR="009B3A30" w:rsidRPr="00F05CD9" w:rsidTr="00F83D8C">
        <w:trPr>
          <w:trHeight w:val="622"/>
        </w:trPr>
        <w:tc>
          <w:tcPr>
            <w:tcW w:w="1800" w:type="dxa"/>
          </w:tcPr>
          <w:p w:rsidR="00D81874" w:rsidRPr="00F83D8C" w:rsidRDefault="00CF399E" w:rsidP="00D81874">
            <w:pPr>
              <w:spacing w:line="360" w:lineRule="auto"/>
            </w:pPr>
            <w:r w:rsidRPr="00F83D8C">
              <w:t>Mielke et al</w:t>
            </w:r>
            <w:hyperlink w:anchor="_ENREF_124" w:tooltip="Mielke, 2012 #112" w:history="1">
              <w:r w:rsidR="000F26FB" w:rsidRPr="00F83D8C">
                <w:rPr>
                  <w:lang w:val="en-US"/>
                </w:rPr>
                <w:fldChar w:fldCharType="begin">
                  <w:fldData xml:space="preserve">PEVuZE5vdGU+PENpdGU+PEF1dGhvcj5NaWVsa2U8L0F1dGhvcj48WWVhcj4yMDEyPC9ZZWFyPjxS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</w:fldData>
                </w:fldChar>
              </w:r>
              <w:r w:rsidR="000F26FB" w:rsidRPr="000F26FB">
                <w:instrText xml:space="preserve"> ADDIN EN.CITE </w:instrText>
              </w:r>
              <w:r w:rsidR="000F26FB">
                <w:rPr>
                  <w:lang w:val="en-US"/>
                </w:rPr>
                <w:fldChar w:fldCharType="begin">
                  <w:fldData xml:space="preserve">PEVuZE5vdGU+PENpdGU+PEF1dGhvcj5NaWVsa2U8L0F1dGhvcj48WWVhcj4yMDEyPC9ZZWFyPjxS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</w:fldData>
                </w:fldChar>
              </w:r>
              <w:r w:rsidR="000F26FB" w:rsidRPr="000F26FB">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rPr>
                <w:t>124</w:t>
              </w:r>
              <w:r w:rsidR="000F26FB" w:rsidRPr="00F83D8C">
                <w:rPr>
                  <w:lang w:val="en-US"/>
                </w:rPr>
                <w:fldChar w:fldCharType="end"/>
              </w:r>
            </w:hyperlink>
          </w:p>
          <w:p w:rsidR="00D81874" w:rsidRPr="00F83D8C" w:rsidRDefault="00CF399E" w:rsidP="00D81874">
            <w:pPr>
              <w:spacing w:line="360" w:lineRule="auto"/>
            </w:pPr>
            <w:proofErr w:type="spellStart"/>
            <w:r w:rsidRPr="00F83D8C">
              <w:t>Douaud</w:t>
            </w:r>
            <w:proofErr w:type="spellEnd"/>
            <w:r w:rsidRPr="00F83D8C">
              <w:t xml:space="preserve"> et al</w:t>
            </w:r>
            <w:hyperlink w:anchor="_ENREF_125" w:tooltip="Douaud, 2013 #16759" w:history="1">
              <w:r w:rsidR="000F26FB" w:rsidRPr="00F83D8C">
                <w:rPr>
                  <w:lang w:val="en-US"/>
                </w:rPr>
                <w:fldChar w:fldCharType="begin">
                  <w:fldData xml:space="preserve">PEVuZE5vdGU+PENpdGU+PEF1dGhvcj5Eb3VhdWQ8L0F1dGhvcj48WWVhcj4yMDEzPC9ZZWFyPjxS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</w:fldData>
                </w:fldChar>
              </w:r>
              <w:r w:rsidR="000F26FB" w:rsidRPr="000F26FB">
                <w:instrText xml:space="preserve"> ADDIN EN.CITE </w:instrText>
              </w:r>
              <w:r w:rsidR="000F26FB">
                <w:rPr>
                  <w:lang w:val="en-US"/>
                </w:rPr>
                <w:fldChar w:fldCharType="begin">
                  <w:fldData xml:space="preserve">PEVuZE5vdGU+PENpdGU+PEF1dGhvcj5Eb3VhdWQ8L0F1dGhvcj48WWVhcj4yMDEzPC9ZZWFyPjxS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</w:fldData>
                </w:fldChar>
              </w:r>
              <w:r w:rsidR="000F26FB" w:rsidRPr="000F26FB">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rPr>
                <w:t>125</w:t>
              </w:r>
              <w:r w:rsidR="000F26FB" w:rsidRPr="00F83D8C">
                <w:rPr>
                  <w:lang w:val="en-US"/>
                </w:rPr>
                <w:fldChar w:fldCharType="end"/>
              </w:r>
            </w:hyperlink>
          </w:p>
          <w:p w:rsidR="00D81874" w:rsidRPr="00F83D8C" w:rsidRDefault="00CF399E" w:rsidP="00D81874">
            <w:pPr>
              <w:spacing w:line="360" w:lineRule="auto"/>
              <w:rPr>
                <w:lang w:val="en-US"/>
              </w:rPr>
            </w:pPr>
            <w:proofErr w:type="spellStart"/>
            <w:r w:rsidRPr="00F83D8C">
              <w:rPr>
                <w:lang w:val="en-US"/>
              </w:rPr>
              <w:t>Selnes</w:t>
            </w:r>
            <w:proofErr w:type="spellEnd"/>
            <w:r w:rsidRPr="00F83D8C">
              <w:rPr>
                <w:lang w:val="en-US"/>
              </w:rPr>
              <w:t xml:space="preserve"> et al</w:t>
            </w:r>
            <w:hyperlink w:anchor="_ENREF_126" w:tooltip="Selnes, 2013 #114" w:history="1">
              <w:r w:rsidR="000F26FB" w:rsidRPr="00F83D8C">
                <w:rPr>
                  <w:lang w:val="en-US"/>
                </w:rPr>
                <w:fldChar w:fldCharType="begin">
                  <w:fldData xml:space="preserve">PEVuZE5vdGU+PENpdGU+PEF1dGhvcj5TZWxuZXM8L0F1dGhvcj48WWVhcj4yMDEzPC9ZZWFyPjxS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</w:fldData>
                </w:fldChar>
              </w:r>
              <w:r w:rsidR="000F26FB">
                <w:rPr>
                  <w:lang w:val="en-US"/>
                </w:rPr>
                <w:instrText xml:space="preserve"> ADDIN EN.CITE </w:instrText>
              </w:r>
              <w:r w:rsidR="000F26FB">
                <w:rPr>
                  <w:lang w:val="en-US"/>
                </w:rPr>
                <w:fldChar w:fldCharType="begin">
                  <w:fldData xml:space="preserve">PEVuZE5vdGU+PENpdGU+PEF1dGhvcj5TZWxuZXM8L0F1dGhvcj48WWVhcj4yMDEzPC9ZZWFyPjxS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126</w:t>
              </w:r>
              <w:r w:rsidR="000F26FB" w:rsidRPr="00F83D8C">
                <w:rPr>
                  <w:lang w:val="en-US"/>
                </w:rPr>
                <w:fldChar w:fldCharType="end"/>
              </w:r>
            </w:hyperlink>
          </w:p>
          <w:p w:rsidR="00D81874" w:rsidRPr="00F83D8C" w:rsidRDefault="00CF399E" w:rsidP="00D81874">
            <w:pPr>
              <w:spacing w:line="360" w:lineRule="auto"/>
              <w:rPr>
                <w:lang w:val="en-US"/>
              </w:rPr>
            </w:pPr>
            <w:proofErr w:type="spellStart"/>
            <w:r w:rsidRPr="00F83D8C">
              <w:rPr>
                <w:lang w:val="en-US"/>
              </w:rPr>
              <w:t>Scola</w:t>
            </w:r>
            <w:proofErr w:type="spellEnd"/>
            <w:r w:rsidRPr="00F83D8C">
              <w:rPr>
                <w:lang w:val="en-US"/>
              </w:rPr>
              <w:t xml:space="preserve"> et al</w:t>
            </w:r>
            <w:hyperlink w:anchor="_ENREF_127" w:tooltip="Scola, 2010 #20707" w:history="1">
              <w:r w:rsidR="000F26FB" w:rsidRPr="00F83D8C">
                <w:rPr>
                  <w:lang w:val="en-US"/>
                </w:rPr>
                <w:fldChar w:fldCharType="begin">
                  <w:fldData xml:space="preserve">PEVuZE5vdGU+PENpdGU+PEF1dGhvcj5TY29sYTwvQXV0aG9yPjxZZWFyPjIwMTA8L1llYXI+PFJl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</w:fldData>
                </w:fldChar>
              </w:r>
              <w:r w:rsidR="000F26FB">
                <w:rPr>
                  <w:lang w:val="en-US"/>
                </w:rPr>
                <w:instrText xml:space="preserve"> ADDIN EN.CITE </w:instrText>
              </w:r>
              <w:r w:rsidR="000F26FB">
                <w:rPr>
                  <w:lang w:val="en-US"/>
                </w:rPr>
                <w:fldChar w:fldCharType="begin">
                  <w:fldData xml:space="preserve">PEVuZE5vdGU+PENpdGU+PEF1dGhvcj5TY29sYTwvQXV0aG9yPjxZZWFyPjIwMTA8L1llYXI+PFJl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127</w:t>
              </w:r>
              <w:r w:rsidR="000F26FB" w:rsidRPr="00F83D8C">
                <w:rPr>
                  <w:lang w:val="en-US"/>
                </w:rPr>
                <w:fldChar w:fldCharType="end"/>
              </w:r>
            </w:hyperlink>
          </w:p>
          <w:p w:rsidR="009B3A30" w:rsidRPr="00F83D8C" w:rsidRDefault="00CF399E" w:rsidP="000F26FB">
            <w:pPr>
              <w:spacing w:line="360" w:lineRule="auto"/>
              <w:rPr>
                <w:lang w:val="en-US"/>
              </w:rPr>
            </w:pPr>
            <w:proofErr w:type="spellStart"/>
            <w:r w:rsidRPr="00F83D8C">
              <w:rPr>
                <w:lang w:val="en-US"/>
              </w:rPr>
              <w:t>Fellgiebel</w:t>
            </w:r>
            <w:proofErr w:type="spellEnd"/>
            <w:r w:rsidRPr="00F83D8C">
              <w:rPr>
                <w:lang w:val="en-US"/>
              </w:rPr>
              <w:t xml:space="preserve"> et al</w:t>
            </w:r>
            <w:hyperlink w:anchor="_ENREF_128" w:tooltip="Fellgiebel, 2006 #20708" w:history="1">
              <w:r w:rsidR="000F26FB" w:rsidRPr="00F83D8C">
                <w:rPr>
                  <w:lang w:val="en-US"/>
                </w:rPr>
                <w:fldChar w:fldCharType="begin"/>
              </w:r>
              <w:r w:rsidR="000F26FB">
                <w:rPr>
                  <w:lang w:val="en-US"/>
                </w:rPr>
                <w:instrText xml:space="preserve"> ADDIN EN.CITE &lt;EndNote&gt;&lt;Cite&gt;&lt;Author&gt;Fellgiebel&lt;/Author&gt;&lt;Year&gt;2006&lt;/Year&gt;&lt;RecNum&gt;20708&lt;/RecNum&gt;&lt;DisplayText&gt;&lt;style face="superscript"&gt;128&lt;/style&gt;&lt;/DisplayText&gt;&lt;record&gt;&lt;rec-number&gt;20708&lt;/rec-number&gt;&lt;foreign-keys&gt;&lt;key app="EN" db-id="d5wxw9debsf5evew00s5fe2azax9fsa0ez5v"&gt;20708&lt;/key&gt;&lt;/foreign-keys&gt;&lt;ref-type name="Journal Article"&gt;17&lt;/ref-type&gt;&lt;contributors&gt;&lt;authors&gt;&lt;author&gt;Fellgiebel, A.&lt;/author&gt;&lt;author&gt;Dellani, P. R.&lt;/author&gt;&lt;author&gt;Greverus, D.&lt;/author&gt;&lt;author&gt;Scheurich, A.&lt;/author&gt;&lt;author&gt;Stoeter, P.&lt;/author&gt;&lt;author&gt;Muller, M. J.&lt;/author&gt;&lt;/authors&gt;&lt;/contributors&gt;&lt;auth-address&gt;Department of Psychiatry, University of Mainz, Untere Zahlbacher Strasse 8, D-55131 Mainz, Germany. fellgiebel@psychiatrie.klinik.uni-mainz.de&lt;/auth-address&gt;&lt;titles&gt;&lt;title&gt;Predicting conversion to dementia in mild cognitive impairment by volumetric and diffusivity measurements of the hippocampus&lt;/title&gt;&lt;secondary-title&gt;Psychiatry Res&lt;/secondary-title&gt;&lt;/titles&gt;&lt;periodical&gt;&lt;full-title&gt;Psychiatry Res&lt;/full-title&gt;&lt;abbr-1&gt;Psychiatry research&lt;/abbr-1&gt;&lt;/periodical&gt;&lt;pages&gt;283-7&lt;/pages&gt;&lt;volume&gt;146&lt;/volume&gt;&lt;number&gt;3&lt;/number&gt;&lt;edition&gt;2006/03/15&lt;/edition&gt;&lt;keywords&gt;&lt;keyword&gt;Aged&lt;/keyword&gt;&lt;keyword&gt;Cognition Disorders/ diagnosis/ epidemiology&lt;/keyword&gt;&lt;keyword&gt;Dementia/ epidemiology&lt;/keyword&gt;&lt;keyword&gt;Diffusion Magnetic Resonance Imaging/ methods&lt;/keyword&gt;&lt;keyword&gt;Female&lt;/keyword&gt;&lt;keyword&gt;Hippocampus/ anatomy &amp;amp; histology/ physiopathology&lt;/keyword&gt;&lt;keyword&gt;Humans&lt;/keyword&gt;&lt;keyword&gt;Male&lt;/keyword&gt;&lt;keyword&gt;Neuropsychological Tests&lt;/keyword&gt;&lt;keyword&gt;Predictive Value of Tests&lt;/keyword&gt;&lt;keyword&gt;Prospective Studies&lt;/keyword&gt;&lt;keyword&gt;Severity of Illness Index&lt;/keyword&gt;&lt;/keywords&gt;&lt;dates&gt;&lt;year&gt;2006&lt;/year&gt;&lt;pub-dates&gt;&lt;date&gt;Apr 30&lt;/date&gt;&lt;/pub-dates&gt;&lt;/dates&gt;&lt;isbn&gt;0165-1781 (Print)&amp;#xD;0165-1781 (Linking)&lt;/isbn&gt;&lt;accession-num&gt;16530394&lt;/accession-num&gt;&lt;urls&gt;&lt;/urls&gt;&lt;electronic-resource-num&gt;10.1016/j.pscychresns.2006.01.006&lt;/electronic-resource-num&gt;&lt;remote-database-provider&gt;NLM&lt;/remote-database-provider&gt;&lt;language&gt;eng&lt;/language&gt;&lt;/record&gt;&lt;/Cite&gt;&lt;/EndNote&gt;</w:instrText>
              </w:r>
              <w:r w:rsidR="000F26FB" w:rsidRPr="00F83D8C">
                <w:rPr>
                  <w:lang w:val="en-US"/>
                </w:rPr>
                <w:fldChar w:fldCharType="separate"/>
              </w:r>
              <w:r w:rsidR="000F26FB" w:rsidRPr="000F26FB">
                <w:rPr>
                  <w:noProof/>
                  <w:vertAlign w:val="superscript"/>
                  <w:lang w:val="en-US"/>
                </w:rPr>
                <w:t>128</w:t>
              </w:r>
              <w:r w:rsidR="000F26FB" w:rsidRPr="00F83D8C">
                <w:rPr>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Regional measures of white matter integrity</w:t>
            </w:r>
          </w:p>
        </w:tc>
        <w:tc>
          <w:tcPr>
            <w:tcW w:w="3128" w:type="dxa"/>
          </w:tcPr>
          <w:p w:rsidR="009B3A30" w:rsidRDefault="009B3A30" w:rsidP="00162AC9">
            <w:pPr>
              <w:spacing w:line="360" w:lineRule="auto"/>
              <w:rPr>
                <w:rFonts w:cs="Arial"/>
                <w:b/>
                <w:color w:val="000000"/>
                <w:szCs w:val="20"/>
                <w:shd w:val="clear" w:color="auto" w:fill="FFFFFF"/>
                <w:lang w:val="en-US"/>
              </w:rPr>
            </w:pPr>
            <w:r>
              <w:rPr>
                <w:rFonts w:cs="Arial"/>
                <w:b/>
                <w:color w:val="000000"/>
                <w:szCs w:val="20"/>
                <w:shd w:val="clear" w:color="auto" w:fill="FFFFFF"/>
                <w:lang w:val="en-US"/>
              </w:rPr>
              <w:t xml:space="preserve">Diffusion metrics of limbic white matter </w:t>
            </w:r>
            <w:r w:rsidRPr="00421E38">
              <w:rPr>
                <w:rFonts w:cs="Arial"/>
                <w:color w:val="000000"/>
                <w:szCs w:val="20"/>
                <w:shd w:val="clear" w:color="auto" w:fill="FFFFFF"/>
                <w:lang w:val="en-US"/>
              </w:rPr>
              <w:t xml:space="preserve">(fornix, posterior </w:t>
            </w:r>
            <w:proofErr w:type="spellStart"/>
            <w:r w:rsidRPr="00421E38">
              <w:rPr>
                <w:rFonts w:cs="Arial"/>
                <w:color w:val="000000"/>
                <w:szCs w:val="20"/>
                <w:shd w:val="clear" w:color="auto" w:fill="FFFFFF"/>
                <w:lang w:val="en-US"/>
              </w:rPr>
              <w:t>cingulum</w:t>
            </w:r>
            <w:proofErr w:type="spellEnd"/>
            <w:r w:rsidRPr="00421E38">
              <w:rPr>
                <w:rFonts w:cs="Arial"/>
                <w:color w:val="000000"/>
                <w:szCs w:val="20"/>
                <w:shd w:val="clear" w:color="auto" w:fill="FFFFFF"/>
                <w:lang w:val="en-US"/>
              </w:rPr>
              <w:t xml:space="preserve">, </w:t>
            </w:r>
            <w:proofErr w:type="spellStart"/>
            <w:r w:rsidRPr="00421E38">
              <w:rPr>
                <w:rFonts w:cs="Arial"/>
                <w:color w:val="000000"/>
                <w:szCs w:val="20"/>
                <w:shd w:val="clear" w:color="auto" w:fill="FFFFFF"/>
                <w:lang w:val="en-US"/>
              </w:rPr>
              <w:t>parahippocampal</w:t>
            </w:r>
            <w:proofErr w:type="spellEnd"/>
            <w:r w:rsidRPr="00421E38">
              <w:rPr>
                <w:rFonts w:cs="Arial"/>
                <w:color w:val="000000"/>
                <w:szCs w:val="20"/>
                <w:shd w:val="clear" w:color="auto" w:fill="FFFFFF"/>
                <w:lang w:val="en-US"/>
              </w:rPr>
              <w:t xml:space="preserve"> </w:t>
            </w:r>
            <w:proofErr w:type="spellStart"/>
            <w:r w:rsidRPr="00421E38">
              <w:rPr>
                <w:rFonts w:cs="Arial"/>
                <w:color w:val="000000"/>
                <w:szCs w:val="20"/>
                <w:shd w:val="clear" w:color="auto" w:fill="FFFFFF"/>
                <w:lang w:val="en-US"/>
              </w:rPr>
              <w:t>gyrus</w:t>
            </w:r>
            <w:proofErr w:type="spellEnd"/>
            <w:r w:rsidRPr="00421E38">
              <w:rPr>
                <w:rFonts w:cs="Arial"/>
                <w:color w:val="000000"/>
                <w:szCs w:val="20"/>
                <w:shd w:val="clear" w:color="auto" w:fill="FFFFFF"/>
                <w:lang w:val="en-US"/>
              </w:rPr>
              <w:t>)</w:t>
            </w:r>
          </w:p>
          <w:p w:rsidR="009B3A30" w:rsidRDefault="009B3A30" w:rsidP="00162AC9">
            <w:pPr>
              <w:spacing w:line="360" w:lineRule="auto"/>
              <w:rPr>
                <w:rFonts w:cs="Arial"/>
                <w:color w:val="000000"/>
                <w:szCs w:val="20"/>
                <w:shd w:val="clear" w:color="auto" w:fill="FFFFFF"/>
                <w:lang w:val="en-US"/>
              </w:rPr>
            </w:pPr>
            <w:r w:rsidRPr="0031261D">
              <w:rPr>
                <w:rFonts w:cs="Arial"/>
                <w:b/>
                <w:color w:val="000000"/>
                <w:szCs w:val="20"/>
                <w:shd w:val="clear" w:color="auto" w:fill="FFFFFF"/>
                <w:lang w:val="en-US"/>
              </w:rPr>
              <w:t>Accuracy:</w:t>
            </w:r>
            <w:r>
              <w:rPr>
                <w:rFonts w:cs="Arial"/>
                <w:color w:val="000000"/>
                <w:szCs w:val="20"/>
                <w:shd w:val="clear" w:color="auto" w:fill="FFFFFF"/>
                <w:lang w:val="en-US"/>
              </w:rPr>
              <w:t xml:space="preserve"> 77% - 95%</w:t>
            </w:r>
          </w:p>
          <w:p w:rsidR="009B3A30" w:rsidRPr="00261247" w:rsidRDefault="009B3A30" w:rsidP="00162AC9">
            <w:pPr>
              <w:spacing w:line="360" w:lineRule="auto"/>
              <w:rPr>
                <w:rFonts w:cs="Arial"/>
                <w:color w:val="000000"/>
                <w:szCs w:val="20"/>
                <w:shd w:val="clear" w:color="auto" w:fill="FFFFFF"/>
                <w:lang w:val="en-US"/>
              </w:rPr>
            </w:pPr>
            <w:r w:rsidRPr="0031261D">
              <w:rPr>
                <w:rFonts w:cs="Arial"/>
                <w:b/>
                <w:color w:val="000000"/>
                <w:szCs w:val="20"/>
                <w:shd w:val="clear" w:color="auto" w:fill="FFFFFF"/>
                <w:lang w:val="en-US"/>
              </w:rPr>
              <w:t>Follow-up:</w:t>
            </w:r>
            <w:r>
              <w:rPr>
                <w:rFonts w:cs="Arial"/>
                <w:color w:val="000000"/>
                <w:szCs w:val="20"/>
                <w:shd w:val="clear" w:color="auto" w:fill="FFFFFF"/>
                <w:lang w:val="en-US"/>
              </w:rPr>
              <w:t xml:space="preserve"> 2 - 3 years</w:t>
            </w:r>
            <w:hyperlink w:anchor="_ENREF_84" w:tooltip="Douaud, 2013 #576" w:history="1"/>
          </w:p>
          <w:p w:rsidR="009B3A30" w:rsidRPr="00B51BA7" w:rsidRDefault="009B3A30" w:rsidP="00162AC9">
            <w:pPr>
              <w:pStyle w:val="Textkrper-Zeileneinzug"/>
              <w:spacing w:after="0" w:line="360" w:lineRule="auto"/>
              <w:ind w:left="0"/>
              <w:rPr>
                <w:rFonts w:eastAsia="Calibri"/>
                <w:lang w:val="en-US"/>
              </w:rPr>
            </w:pPr>
          </w:p>
        </w:tc>
        <w:tc>
          <w:tcPr>
            <w:tcW w:w="4111" w:type="dxa"/>
          </w:tcPr>
          <w:p w:rsidR="009B3A30" w:rsidRDefault="009B3A30" w:rsidP="00162AC9">
            <w:pPr>
              <w:spacing w:after="120" w:line="360" w:lineRule="auto"/>
              <w:rPr>
                <w:rFonts w:cs="Arial"/>
                <w:color w:val="000000"/>
                <w:szCs w:val="20"/>
                <w:shd w:val="clear" w:color="auto" w:fill="FFFFFF"/>
                <w:lang w:val="en-US"/>
              </w:rPr>
            </w:pPr>
            <w:r>
              <w:rPr>
                <w:rFonts w:cs="Arial"/>
                <w:color w:val="000000"/>
                <w:szCs w:val="20"/>
                <w:shd w:val="clear" w:color="auto" w:fill="FFFFFF"/>
                <w:lang w:val="en-US"/>
              </w:rPr>
              <w:t>Diffusion metrics better predictors than volumetric measurements in some studies.</w:t>
            </w:r>
            <w:r w:rsidR="00B40140" w:rsidDel="00B40140">
              <w:rPr>
                <w:rFonts w:cs="Arial"/>
                <w:color w:val="000000"/>
                <w:szCs w:val="20"/>
                <w:shd w:val="clear" w:color="auto" w:fill="FFFFFF"/>
                <w:lang w:val="en-US"/>
              </w:rPr>
              <w:t xml:space="preserve"> </w:t>
            </w:r>
          </w:p>
          <w:p w:rsidR="009B3A30" w:rsidRDefault="009B3A30" w:rsidP="00162AC9">
            <w:pPr>
              <w:spacing w:after="120" w:line="360" w:lineRule="auto"/>
              <w:rPr>
                <w:rFonts w:cs="Arial"/>
                <w:color w:val="000000"/>
                <w:szCs w:val="20"/>
                <w:shd w:val="clear" w:color="auto" w:fill="FFFFFF"/>
                <w:lang w:val="en-US"/>
              </w:rPr>
            </w:pPr>
            <w:r>
              <w:rPr>
                <w:rFonts w:cs="Arial"/>
                <w:color w:val="000000"/>
                <w:szCs w:val="20"/>
                <w:shd w:val="clear" w:color="auto" w:fill="FFFFFF"/>
                <w:lang w:val="en-US"/>
              </w:rPr>
              <w:t>Mean Diffusivity</w:t>
            </w:r>
            <w:r w:rsidRPr="00261247">
              <w:rPr>
                <w:rFonts w:cs="Arial"/>
                <w:color w:val="000000"/>
                <w:szCs w:val="20"/>
                <w:shd w:val="clear" w:color="auto" w:fill="FFFFFF"/>
                <w:lang w:val="en-US"/>
              </w:rPr>
              <w:t xml:space="preserve"> seems to be </w:t>
            </w:r>
            <w:r>
              <w:rPr>
                <w:rFonts w:cs="Arial"/>
                <w:color w:val="000000"/>
                <w:szCs w:val="20"/>
                <w:shd w:val="clear" w:color="auto" w:fill="FFFFFF"/>
                <w:lang w:val="en-US"/>
              </w:rPr>
              <w:t xml:space="preserve">the </w:t>
            </w:r>
            <w:r w:rsidRPr="00261247">
              <w:rPr>
                <w:rFonts w:cs="Arial"/>
                <w:color w:val="000000"/>
                <w:szCs w:val="20"/>
                <w:shd w:val="clear" w:color="auto" w:fill="FFFFFF"/>
                <w:lang w:val="en-US"/>
              </w:rPr>
              <w:t xml:space="preserve">best </w:t>
            </w:r>
            <w:r>
              <w:rPr>
                <w:rFonts w:cs="Arial"/>
                <w:color w:val="000000"/>
                <w:szCs w:val="20"/>
                <w:shd w:val="clear" w:color="auto" w:fill="FFFFFF"/>
                <w:lang w:val="en-US"/>
              </w:rPr>
              <w:t>diffusion metric for prediction</w:t>
            </w:r>
            <w:r w:rsidRPr="00261247">
              <w:rPr>
                <w:rFonts w:cs="Arial"/>
                <w:color w:val="000000"/>
                <w:szCs w:val="20"/>
                <w:shd w:val="clear" w:color="auto" w:fill="FFFFFF"/>
                <w:lang w:val="en-US"/>
              </w:rPr>
              <w:t xml:space="preserve"> </w:t>
            </w:r>
            <w:r>
              <w:rPr>
                <w:rFonts w:cs="Arial"/>
                <w:color w:val="000000"/>
                <w:szCs w:val="20"/>
                <w:shd w:val="clear" w:color="auto" w:fill="FFFFFF"/>
                <w:lang w:val="en-US"/>
              </w:rPr>
              <w:t>of conversion.</w:t>
            </w:r>
            <w:r w:rsidR="00B40140" w:rsidDel="00B40140">
              <w:rPr>
                <w:rFonts w:cs="Arial"/>
                <w:color w:val="000000"/>
                <w:szCs w:val="20"/>
                <w:shd w:val="clear" w:color="auto" w:fill="FFFFFF"/>
                <w:lang w:val="en-US"/>
              </w:rPr>
              <w:t xml:space="preserve"> </w:t>
            </w:r>
          </w:p>
          <w:p w:rsidR="009B3A30" w:rsidRPr="00B51BA7" w:rsidRDefault="009B3A30" w:rsidP="00162AC9">
            <w:pPr>
              <w:spacing w:after="120" w:line="360" w:lineRule="auto"/>
              <w:rPr>
                <w:lang w:val="en-US"/>
              </w:rPr>
            </w:pPr>
            <w:r>
              <w:rPr>
                <w:rFonts w:cs="Arial"/>
                <w:color w:val="000000"/>
                <w:szCs w:val="20"/>
                <w:shd w:val="clear" w:color="auto" w:fill="FFFFFF"/>
                <w:lang w:val="en-US"/>
              </w:rPr>
              <w:t xml:space="preserve">Only </w:t>
            </w:r>
            <w:proofErr w:type="spellStart"/>
            <w:r>
              <w:rPr>
                <w:rFonts w:cs="Arial"/>
                <w:color w:val="000000"/>
                <w:szCs w:val="20"/>
                <w:shd w:val="clear" w:color="auto" w:fill="FFFFFF"/>
                <w:lang w:val="en-US"/>
              </w:rPr>
              <w:t>monocentric</w:t>
            </w:r>
            <w:proofErr w:type="spellEnd"/>
            <w:r>
              <w:rPr>
                <w:rFonts w:cs="Arial"/>
                <w:color w:val="000000"/>
                <w:szCs w:val="20"/>
                <w:shd w:val="clear" w:color="auto" w:fill="FFFFFF"/>
                <w:lang w:val="en-US"/>
              </w:rPr>
              <w:t xml:space="preserve"> studies with limited sample sizes (N &lt; 64). </w:t>
            </w:r>
            <w:hyperlink w:anchor="_ENREF_87" w:tooltip="Fellgiebel, 2006 #757" w:history="1"/>
          </w:p>
        </w:tc>
      </w:tr>
      <w:tr w:rsidR="009B3A30" w:rsidRPr="00F05CD9" w:rsidTr="00F83D8C">
        <w:trPr>
          <w:trHeight w:val="2003"/>
        </w:trPr>
        <w:tc>
          <w:tcPr>
            <w:tcW w:w="1800" w:type="dxa"/>
          </w:tcPr>
          <w:p w:rsidR="009B3A30" w:rsidRPr="00F83D8C" w:rsidRDefault="00CF399E" w:rsidP="000F26FB">
            <w:pPr>
              <w:spacing w:line="360" w:lineRule="auto"/>
              <w:rPr>
                <w:lang w:val="en-US"/>
              </w:rPr>
            </w:pPr>
            <w:r w:rsidRPr="00F83D8C">
              <w:rPr>
                <w:lang w:val="en-US"/>
              </w:rPr>
              <w:t>Haller et al</w:t>
            </w:r>
            <w:hyperlink w:anchor="_ENREF_129" w:tooltip="Haller, 2010 #10106" w:history="1">
              <w:r w:rsidR="000F26FB" w:rsidRPr="00F83D8C">
                <w:rPr>
                  <w:rFonts w:cs="Arial"/>
                  <w:color w:val="000000"/>
                  <w:szCs w:val="20"/>
                  <w:shd w:val="clear" w:color="auto" w:fill="FFFFFF"/>
                  <w:lang w:val="en-US"/>
                </w:rPr>
                <w:fldChar w:fldCharType="begin">
                  <w:fldData xml:space="preserve">PEVuZE5vdGU+PENpdGU+PEF1dGhvcj5IYWxsZXI8L0F1dGhvcj48WWVhcj4yMDEwPC9ZZWFyPjxS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</w:fldData>
                </w:fldChar>
              </w:r>
              <w:r w:rsidR="000F26FB">
                <w:rPr>
                  <w:rFonts w:cs="Arial"/>
                  <w:color w:val="000000"/>
                  <w:szCs w:val="20"/>
                  <w:shd w:val="clear" w:color="auto" w:fill="FFFFFF"/>
                  <w:lang w:val="en-US"/>
                </w:rPr>
                <w:instrText xml:space="preserve"> ADDIN EN.CITE </w:instrText>
              </w:r>
              <w:r w:rsidR="000F26FB">
                <w:rPr>
                  <w:rFonts w:cs="Arial"/>
                  <w:color w:val="000000"/>
                  <w:szCs w:val="20"/>
                  <w:shd w:val="clear" w:color="auto" w:fill="FFFFFF"/>
                  <w:lang w:val="en-US"/>
                </w:rPr>
                <w:fldChar w:fldCharType="begin">
                  <w:fldData xml:space="preserve">PEVuZE5vdGU+PENpdGU+PEF1dGhvcj5IYWxsZXI8L0F1dGhvcj48WWVhcj4yMDEwPC9ZZWFyPjxS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</w:fldData>
                </w:fldChar>
              </w:r>
              <w:r w:rsidR="000F26FB">
                <w:rPr>
                  <w:rFonts w:cs="Arial"/>
                  <w:color w:val="000000"/>
                  <w:szCs w:val="20"/>
                  <w:shd w:val="clear" w:color="auto" w:fill="FFFFFF"/>
                  <w:lang w:val="en-US"/>
                </w:rPr>
                <w:instrText xml:space="preserve"> ADDIN EN.CITE.DATA </w:instrText>
              </w:r>
              <w:r w:rsidR="000F26FB">
                <w:rPr>
                  <w:rFonts w:cs="Arial"/>
                  <w:color w:val="000000"/>
                  <w:szCs w:val="20"/>
                  <w:shd w:val="clear" w:color="auto" w:fill="FFFFFF"/>
                  <w:lang w:val="en-US"/>
                </w:rPr>
              </w:r>
              <w:r w:rsidR="000F26FB">
                <w:rPr>
                  <w:rFonts w:cs="Arial"/>
                  <w:color w:val="000000"/>
                  <w:szCs w:val="20"/>
                  <w:shd w:val="clear" w:color="auto" w:fill="FFFFFF"/>
                  <w:lang w:val="en-US"/>
                </w:rPr>
                <w:fldChar w:fldCharType="end"/>
              </w:r>
              <w:r w:rsidR="000F26FB" w:rsidRPr="00F83D8C">
                <w:rPr>
                  <w:rFonts w:cs="Arial"/>
                  <w:color w:val="000000"/>
                  <w:szCs w:val="20"/>
                  <w:shd w:val="clear" w:color="auto" w:fill="FFFFFF"/>
                  <w:lang w:val="en-US"/>
                </w:rPr>
              </w:r>
              <w:r w:rsidR="000F26FB" w:rsidRPr="00F83D8C">
                <w:rPr>
                  <w:rFonts w:cs="Arial"/>
                  <w:color w:val="000000"/>
                  <w:szCs w:val="20"/>
                  <w:shd w:val="clear" w:color="auto" w:fill="FFFFFF"/>
                  <w:lang w:val="en-US"/>
                </w:rPr>
                <w:fldChar w:fldCharType="separate"/>
              </w:r>
              <w:r w:rsidR="000F26FB" w:rsidRPr="000F26FB">
                <w:rPr>
                  <w:rFonts w:cs="Arial"/>
                  <w:noProof/>
                  <w:color w:val="000000"/>
                  <w:szCs w:val="20"/>
                  <w:shd w:val="clear" w:color="auto" w:fill="FFFFFF"/>
                  <w:vertAlign w:val="superscript"/>
                  <w:lang w:val="en-US"/>
                </w:rPr>
                <w:t>129</w:t>
              </w:r>
              <w:r w:rsidR="000F26FB" w:rsidRPr="00F83D8C">
                <w:rPr>
                  <w:rFonts w:cs="Arial"/>
                  <w:color w:val="000000"/>
                  <w:szCs w:val="20"/>
                  <w:shd w:val="clear" w:color="auto" w:fill="FFFFFF"/>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Whole-brain voxel-based pattern classifiers</w:t>
            </w:r>
            <w:r w:rsidRPr="00F83D8C">
              <w:rPr>
                <w:rFonts w:cs="Arial"/>
                <w:color w:val="000000"/>
                <w:szCs w:val="20"/>
                <w:shd w:val="clear" w:color="auto" w:fill="FFFFFF"/>
                <w:lang w:val="en-US"/>
              </w:rPr>
              <w:t xml:space="preserve"> (FA, MD, </w:t>
            </w:r>
            <w:proofErr w:type="spellStart"/>
            <w:r w:rsidRPr="00F83D8C">
              <w:rPr>
                <w:rFonts w:cs="Arial"/>
                <w:color w:val="000000"/>
                <w:szCs w:val="20"/>
                <w:shd w:val="clear" w:color="auto" w:fill="FFFFFF"/>
                <w:lang w:val="en-US"/>
              </w:rPr>
              <w:t>AxD</w:t>
            </w:r>
            <w:proofErr w:type="spellEnd"/>
            <w:r w:rsidRPr="00F83D8C">
              <w:rPr>
                <w:rFonts w:cs="Arial"/>
                <w:color w:val="000000"/>
                <w:szCs w:val="20"/>
                <w:shd w:val="clear" w:color="auto" w:fill="FFFFFF"/>
                <w:lang w:val="en-US"/>
              </w:rPr>
              <w:t xml:space="preserve">, </w:t>
            </w:r>
            <w:proofErr w:type="spellStart"/>
            <w:r w:rsidRPr="00F83D8C">
              <w:rPr>
                <w:rFonts w:cs="Arial"/>
                <w:color w:val="000000"/>
                <w:szCs w:val="20"/>
                <w:shd w:val="clear" w:color="auto" w:fill="FFFFFF"/>
                <w:lang w:val="en-US"/>
              </w:rPr>
              <w:t>RaD</w:t>
            </w:r>
            <w:proofErr w:type="spellEnd"/>
            <w:r w:rsidRPr="00F83D8C">
              <w:rPr>
                <w:rFonts w:cs="Arial"/>
                <w:color w:val="000000"/>
                <w:szCs w:val="20"/>
                <w:shd w:val="clear" w:color="auto" w:fill="FFFFFF"/>
                <w:lang w:val="en-US"/>
              </w:rPr>
              <w:t>)</w:t>
            </w:r>
          </w:p>
        </w:tc>
        <w:tc>
          <w:tcPr>
            <w:tcW w:w="3128" w:type="dxa"/>
          </w:tcPr>
          <w:p w:rsidR="009B3A30" w:rsidRPr="00421E38" w:rsidRDefault="009B3A30" w:rsidP="00162AC9">
            <w:pPr>
              <w:spacing w:line="360" w:lineRule="auto"/>
              <w:rPr>
                <w:rFonts w:cs="Arial"/>
                <w:b/>
                <w:color w:val="000000"/>
                <w:szCs w:val="20"/>
                <w:shd w:val="clear" w:color="auto" w:fill="FFFFFF"/>
                <w:lang w:val="en-US"/>
              </w:rPr>
            </w:pPr>
            <w:r w:rsidRPr="00DD5B84">
              <w:rPr>
                <w:rFonts w:eastAsia="Calibri"/>
                <w:b/>
                <w:lang w:val="en-US"/>
              </w:rPr>
              <w:t>AD-typical atrophy patterns throughout the brain</w:t>
            </w:r>
            <w:r w:rsidRPr="00DD5B84">
              <w:rPr>
                <w:rFonts w:cs="Arial"/>
                <w:b/>
                <w:color w:val="000000"/>
                <w:szCs w:val="20"/>
                <w:shd w:val="clear" w:color="auto" w:fill="FFFFFF"/>
                <w:lang w:val="en-US"/>
              </w:rPr>
              <w:t xml:space="preserve"> for classification into stable or progressive MCI</w:t>
            </w:r>
          </w:p>
          <w:p w:rsidR="009B3A30" w:rsidRDefault="009B3A30" w:rsidP="00162AC9">
            <w:pPr>
              <w:spacing w:line="360" w:lineRule="auto"/>
              <w:rPr>
                <w:rFonts w:cs="Arial"/>
                <w:color w:val="000000"/>
                <w:szCs w:val="20"/>
                <w:shd w:val="clear" w:color="auto" w:fill="FFFFFF"/>
                <w:lang w:val="en-US"/>
              </w:rPr>
            </w:pPr>
            <w:r w:rsidRPr="0031261D">
              <w:rPr>
                <w:rFonts w:cs="Arial"/>
                <w:b/>
                <w:color w:val="000000"/>
                <w:szCs w:val="20"/>
                <w:shd w:val="clear" w:color="auto" w:fill="FFFFFF"/>
                <w:lang w:val="en-US"/>
              </w:rPr>
              <w:t>Accuracy:</w:t>
            </w:r>
            <w:r>
              <w:rPr>
                <w:rFonts w:cs="Arial"/>
                <w:color w:val="000000"/>
                <w:szCs w:val="20"/>
                <w:shd w:val="clear" w:color="auto" w:fill="FFFFFF"/>
                <w:lang w:val="en-US"/>
              </w:rPr>
              <w:t xml:space="preserve"> </w:t>
            </w:r>
            <w:r w:rsidRPr="00261247">
              <w:rPr>
                <w:rFonts w:cs="Arial"/>
                <w:color w:val="000000"/>
                <w:szCs w:val="20"/>
                <w:shd w:val="clear" w:color="auto" w:fill="FFFFFF"/>
                <w:lang w:val="en-US"/>
              </w:rPr>
              <w:t xml:space="preserve">98% </w:t>
            </w:r>
          </w:p>
          <w:p w:rsidR="009B3A30" w:rsidRPr="0095227B" w:rsidRDefault="009B3A30" w:rsidP="00B40140">
            <w:pPr>
              <w:spacing w:line="360" w:lineRule="auto"/>
              <w:rPr>
                <w:rFonts w:cs="Arial"/>
                <w:color w:val="000000"/>
                <w:szCs w:val="20"/>
                <w:shd w:val="clear" w:color="auto" w:fill="FFFFFF"/>
                <w:lang w:val="en-US"/>
              </w:rPr>
            </w:pPr>
            <w:r w:rsidRPr="0031261D">
              <w:rPr>
                <w:rFonts w:cs="Arial"/>
                <w:b/>
                <w:color w:val="000000"/>
                <w:szCs w:val="20"/>
                <w:shd w:val="clear" w:color="auto" w:fill="FFFFFF"/>
                <w:lang w:val="en-US"/>
              </w:rPr>
              <w:t>Follow-up:</w:t>
            </w:r>
            <w:r>
              <w:rPr>
                <w:rFonts w:cs="Arial"/>
                <w:color w:val="000000"/>
                <w:szCs w:val="20"/>
                <w:shd w:val="clear" w:color="auto" w:fill="FFFFFF"/>
                <w:lang w:val="en-US"/>
              </w:rPr>
              <w:t xml:space="preserve"> 1 year</w:t>
            </w:r>
          </w:p>
        </w:tc>
        <w:tc>
          <w:tcPr>
            <w:tcW w:w="4111" w:type="dxa"/>
          </w:tcPr>
          <w:p w:rsidR="009B3A30" w:rsidRPr="00B51BA7" w:rsidRDefault="009B3A30" w:rsidP="00162AC9">
            <w:pPr>
              <w:spacing w:after="120" w:line="360" w:lineRule="auto"/>
              <w:rPr>
                <w:lang w:val="en-US"/>
              </w:rPr>
            </w:pPr>
            <w:r>
              <w:rPr>
                <w:lang w:val="en-US"/>
              </w:rPr>
              <w:t xml:space="preserve">Progressive MCI defined as “significant cognitive and clinical decline” over 1 year follow-up. Only 26% of progressive MCI received diagnosis of (AD) dementia. The method's performance in </w:t>
            </w:r>
            <w:proofErr w:type="spellStart"/>
            <w:r>
              <w:rPr>
                <w:lang w:val="en-US"/>
              </w:rPr>
              <w:t>multicentre</w:t>
            </w:r>
            <w:proofErr w:type="spellEnd"/>
            <w:r>
              <w:rPr>
                <w:lang w:val="en-US"/>
              </w:rPr>
              <w:t xml:space="preserve"> settings has yet to be shown.</w:t>
            </w:r>
          </w:p>
        </w:tc>
      </w:tr>
      <w:tr w:rsidR="009B3A30" w:rsidRPr="00B51BA7" w:rsidTr="00F83D8C">
        <w:trPr>
          <w:trHeight w:val="622"/>
        </w:trPr>
        <w:tc>
          <w:tcPr>
            <w:tcW w:w="1800" w:type="dxa"/>
          </w:tcPr>
          <w:p w:rsidR="009B3A30" w:rsidRPr="00F83D8C" w:rsidRDefault="009B3A30" w:rsidP="00162AC9">
            <w:pPr>
              <w:spacing w:line="360" w:lineRule="auto"/>
              <w:rPr>
                <w:lang w:val="en-US"/>
              </w:rPr>
            </w:pPr>
          </w:p>
        </w:tc>
        <w:tc>
          <w:tcPr>
            <w:tcW w:w="1800" w:type="dxa"/>
          </w:tcPr>
          <w:p w:rsidR="009B3A30" w:rsidRPr="00F83D8C" w:rsidRDefault="00CF399E" w:rsidP="00162AC9">
            <w:pPr>
              <w:spacing w:line="360" w:lineRule="auto"/>
              <w:rPr>
                <w:lang w:val="en-US"/>
              </w:rPr>
            </w:pPr>
            <w:r w:rsidRPr="00F83D8C">
              <w:rPr>
                <w:lang w:val="en-US"/>
              </w:rPr>
              <w:t xml:space="preserve">Resting-state fMRI </w:t>
            </w:r>
          </w:p>
        </w:tc>
        <w:tc>
          <w:tcPr>
            <w:tcW w:w="3128" w:type="dxa"/>
          </w:tcPr>
          <w:p w:rsidR="009B3A30" w:rsidRPr="00B51BA7" w:rsidRDefault="009B3A30" w:rsidP="00162AC9">
            <w:pPr>
              <w:pStyle w:val="Textkrper-Zeileneinzug"/>
              <w:spacing w:after="0" w:line="360" w:lineRule="auto"/>
              <w:ind w:left="0"/>
              <w:rPr>
                <w:rFonts w:eastAsia="Calibri"/>
                <w:lang w:val="en-US"/>
              </w:rPr>
            </w:pPr>
          </w:p>
        </w:tc>
        <w:tc>
          <w:tcPr>
            <w:tcW w:w="4111" w:type="dxa"/>
          </w:tcPr>
          <w:p w:rsidR="009B3A30" w:rsidRPr="00B51BA7" w:rsidRDefault="009B3A30" w:rsidP="00162AC9">
            <w:pPr>
              <w:spacing w:after="120" w:line="360" w:lineRule="auto"/>
              <w:rPr>
                <w:lang w:val="en-US"/>
              </w:rPr>
            </w:pPr>
          </w:p>
        </w:tc>
      </w:tr>
      <w:tr w:rsidR="009B3A30" w:rsidRPr="00F05CD9" w:rsidTr="00F83D8C">
        <w:trPr>
          <w:trHeight w:val="1630"/>
        </w:trPr>
        <w:tc>
          <w:tcPr>
            <w:tcW w:w="1800" w:type="dxa"/>
          </w:tcPr>
          <w:p w:rsidR="009B3A30" w:rsidRPr="00F83D8C" w:rsidRDefault="00CF399E" w:rsidP="000F26FB">
            <w:pPr>
              <w:spacing w:line="360" w:lineRule="auto"/>
              <w:rPr>
                <w:lang w:val="en-US"/>
              </w:rPr>
            </w:pPr>
            <w:r w:rsidRPr="00F83D8C">
              <w:rPr>
                <w:lang w:val="en-US"/>
              </w:rPr>
              <w:lastRenderedPageBreak/>
              <w:t>Bai et al</w:t>
            </w:r>
            <w:hyperlink w:anchor="_ENREF_130" w:tooltip="Bai, 2011 #5414" w:history="1">
              <w:r w:rsidR="000F26FB" w:rsidRPr="00F83D8C">
                <w:rPr>
                  <w:lang w:val="en-US"/>
                </w:rPr>
                <w:fldChar w:fldCharType="begin">
                  <w:fldData xml:space="preserve">PEVuZE5vdGU+PENpdGU+PEF1dGhvcj5CYWk8L0F1dGhvcj48WWVhcj4yMDExPC9ZZWFyPjxSZWNO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=
</w:fldData>
                </w:fldChar>
              </w:r>
              <w:r w:rsidR="000F26FB">
                <w:rPr>
                  <w:lang w:val="en-US"/>
                </w:rPr>
                <w:instrText xml:space="preserve"> ADDIN EN.CITE </w:instrText>
              </w:r>
              <w:r w:rsidR="000F26FB">
                <w:rPr>
                  <w:lang w:val="en-US"/>
                </w:rPr>
                <w:fldChar w:fldCharType="begin">
                  <w:fldData xml:space="preserve">PEVuZE5vdGU+PENpdGU+PEF1dGhvcj5CYWk8L0F1dGhvcj48WWVhcj4yMDExPC9ZZWFyPjxSZWNO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=
</w:fldData>
                </w:fldChar>
              </w:r>
              <w:r w:rsidR="000F26FB">
                <w:rPr>
                  <w:lang w:val="en-US"/>
                </w:rPr>
                <w:instrText xml:space="preserve"> ADDIN EN.CITE.DATA </w:instrText>
              </w:r>
              <w:r w:rsidR="000F26FB">
                <w:rPr>
                  <w:lang w:val="en-US"/>
                </w:rPr>
              </w:r>
              <w:r w:rsidR="000F26FB">
                <w:rPr>
                  <w:lang w:val="en-US"/>
                </w:rPr>
                <w:fldChar w:fldCharType="end"/>
              </w:r>
              <w:r w:rsidR="000F26FB" w:rsidRPr="00F83D8C">
                <w:rPr>
                  <w:lang w:val="en-US"/>
                </w:rPr>
              </w:r>
              <w:r w:rsidR="000F26FB" w:rsidRPr="00F83D8C">
                <w:rPr>
                  <w:lang w:val="en-US"/>
                </w:rPr>
                <w:fldChar w:fldCharType="separate"/>
              </w:r>
              <w:r w:rsidR="000F26FB" w:rsidRPr="000F26FB">
                <w:rPr>
                  <w:noProof/>
                  <w:vertAlign w:val="superscript"/>
                  <w:lang w:val="en-US"/>
                </w:rPr>
                <w:t>130</w:t>
              </w:r>
              <w:r w:rsidR="000F26FB" w:rsidRPr="00F83D8C">
                <w:rPr>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Connectivity of hippocampal regions</w:t>
            </w:r>
          </w:p>
        </w:tc>
        <w:tc>
          <w:tcPr>
            <w:tcW w:w="3128" w:type="dxa"/>
          </w:tcPr>
          <w:p w:rsidR="009B3A30" w:rsidRPr="0072415E" w:rsidRDefault="009B3A30" w:rsidP="00B40140">
            <w:pPr>
              <w:pStyle w:val="Textkrper-Zeileneinzug"/>
              <w:spacing w:after="0" w:line="360" w:lineRule="auto"/>
              <w:ind w:left="0"/>
              <w:rPr>
                <w:lang w:val="en-US"/>
              </w:rPr>
            </w:pPr>
            <w:r w:rsidRPr="0031261D">
              <w:rPr>
                <w:rFonts w:eastAsia="Calibri"/>
                <w:b/>
                <w:lang w:val="en-US" w:eastAsia="en-US"/>
              </w:rPr>
              <w:t>Disconnection between hippocampal subfields and posterior cingulate cortex</w:t>
            </w:r>
            <w:r>
              <w:rPr>
                <w:rFonts w:eastAsia="Calibri"/>
                <w:lang w:val="en-US" w:eastAsia="en-US"/>
              </w:rPr>
              <w:t xml:space="preserve"> </w:t>
            </w:r>
            <w:r w:rsidRPr="0031261D">
              <w:rPr>
                <w:b/>
                <w:lang w:val="en-US"/>
              </w:rPr>
              <w:t>Accuracy:</w:t>
            </w:r>
            <w:r>
              <w:rPr>
                <w:lang w:val="en-US"/>
              </w:rPr>
              <w:t xml:space="preserve"> 90%           </w:t>
            </w:r>
            <w:r w:rsidRPr="0031261D">
              <w:rPr>
                <w:b/>
                <w:lang w:val="en-US"/>
              </w:rPr>
              <w:t>Follow-up:</w:t>
            </w:r>
            <w:r>
              <w:rPr>
                <w:lang w:val="en-US"/>
              </w:rPr>
              <w:t xml:space="preserve"> 20 months</w:t>
            </w:r>
          </w:p>
        </w:tc>
        <w:tc>
          <w:tcPr>
            <w:tcW w:w="4111" w:type="dxa"/>
          </w:tcPr>
          <w:p w:rsidR="009B3A30" w:rsidRPr="00B51BA7" w:rsidRDefault="009B3A30" w:rsidP="00162AC9">
            <w:pPr>
              <w:spacing w:after="120" w:line="360" w:lineRule="auto"/>
              <w:rPr>
                <w:lang w:val="en-US"/>
              </w:rPr>
            </w:pPr>
            <w:r>
              <w:rPr>
                <w:lang w:val="en-US"/>
              </w:rPr>
              <w:t xml:space="preserve">Relatively small </w:t>
            </w:r>
            <w:proofErr w:type="spellStart"/>
            <w:r>
              <w:rPr>
                <w:lang w:val="en-US"/>
              </w:rPr>
              <w:t>monocentre</w:t>
            </w:r>
            <w:proofErr w:type="spellEnd"/>
            <w:r>
              <w:rPr>
                <w:lang w:val="en-US"/>
              </w:rPr>
              <w:t xml:space="preserve"> sample with relatively short follow-up interval (20 months)</w:t>
            </w:r>
          </w:p>
        </w:tc>
      </w:tr>
      <w:tr w:rsidR="009B3A30" w:rsidRPr="00F05CD9" w:rsidTr="00F83D8C">
        <w:trPr>
          <w:trHeight w:val="622"/>
        </w:trPr>
        <w:tc>
          <w:tcPr>
            <w:tcW w:w="1800" w:type="dxa"/>
          </w:tcPr>
          <w:p w:rsidR="009B3A30" w:rsidRPr="00F83D8C" w:rsidRDefault="00CF399E" w:rsidP="000F26FB">
            <w:pPr>
              <w:spacing w:line="360" w:lineRule="auto"/>
              <w:rPr>
                <w:lang w:val="en-US"/>
              </w:rPr>
            </w:pPr>
            <w:proofErr w:type="spellStart"/>
            <w:r w:rsidRPr="00F83D8C">
              <w:rPr>
                <w:lang w:val="en-US"/>
              </w:rPr>
              <w:t>Petrella</w:t>
            </w:r>
            <w:proofErr w:type="spellEnd"/>
            <w:r w:rsidRPr="00F83D8C">
              <w:rPr>
                <w:lang w:val="en-US"/>
              </w:rPr>
              <w:t xml:space="preserve"> et al</w:t>
            </w:r>
            <w:hyperlink w:anchor="_ENREF_131" w:tooltip="Petrella, 2011 #20739" w:history="1">
              <w:r w:rsidR="000F26FB" w:rsidRPr="00F83D8C">
                <w:rPr>
                  <w:rFonts w:cs="Arial"/>
                  <w:color w:val="000000"/>
                  <w:szCs w:val="20"/>
                  <w:shd w:val="clear" w:color="auto" w:fill="FFFFFF"/>
                  <w:lang w:val="en-US"/>
                </w:rPr>
                <w:fldChar w:fldCharType="begin">
                  <w:fldData xml:space="preserve">PEVuZE5vdGU+PENpdGU+PEF1dGhvcj5QZXRyZWxsYTwvQXV0aG9yPjxZZWFyPjIwMTE8L1llYXI+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</w:fldData>
                </w:fldChar>
              </w:r>
              <w:r w:rsidR="000F26FB">
                <w:rPr>
                  <w:rFonts w:cs="Arial"/>
                  <w:color w:val="000000"/>
                  <w:szCs w:val="20"/>
                  <w:shd w:val="clear" w:color="auto" w:fill="FFFFFF"/>
                  <w:lang w:val="en-US"/>
                </w:rPr>
                <w:instrText xml:space="preserve"> ADDIN EN.CITE </w:instrText>
              </w:r>
              <w:r w:rsidR="000F26FB">
                <w:rPr>
                  <w:rFonts w:cs="Arial"/>
                  <w:color w:val="000000"/>
                  <w:szCs w:val="20"/>
                  <w:shd w:val="clear" w:color="auto" w:fill="FFFFFF"/>
                  <w:lang w:val="en-US"/>
                </w:rPr>
                <w:fldChar w:fldCharType="begin">
                  <w:fldData xml:space="preserve">PEVuZE5vdGU+PENpdGU+PEF1dGhvcj5QZXRyZWxsYTwvQXV0aG9yPjxZZWFyPjIwMTE8L1llYXI+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</w:fldData>
                </w:fldChar>
              </w:r>
              <w:r w:rsidR="000F26FB">
                <w:rPr>
                  <w:rFonts w:cs="Arial"/>
                  <w:color w:val="000000"/>
                  <w:szCs w:val="20"/>
                  <w:shd w:val="clear" w:color="auto" w:fill="FFFFFF"/>
                  <w:lang w:val="en-US"/>
                </w:rPr>
                <w:instrText xml:space="preserve"> ADDIN EN.CITE.DATA </w:instrText>
              </w:r>
              <w:r w:rsidR="000F26FB">
                <w:rPr>
                  <w:rFonts w:cs="Arial"/>
                  <w:color w:val="000000"/>
                  <w:szCs w:val="20"/>
                  <w:shd w:val="clear" w:color="auto" w:fill="FFFFFF"/>
                  <w:lang w:val="en-US"/>
                </w:rPr>
              </w:r>
              <w:r w:rsidR="000F26FB">
                <w:rPr>
                  <w:rFonts w:cs="Arial"/>
                  <w:color w:val="000000"/>
                  <w:szCs w:val="20"/>
                  <w:shd w:val="clear" w:color="auto" w:fill="FFFFFF"/>
                  <w:lang w:val="en-US"/>
                </w:rPr>
                <w:fldChar w:fldCharType="end"/>
              </w:r>
              <w:r w:rsidR="000F26FB" w:rsidRPr="00F83D8C">
                <w:rPr>
                  <w:rFonts w:cs="Arial"/>
                  <w:color w:val="000000"/>
                  <w:szCs w:val="20"/>
                  <w:shd w:val="clear" w:color="auto" w:fill="FFFFFF"/>
                  <w:lang w:val="en-US"/>
                </w:rPr>
              </w:r>
              <w:r w:rsidR="000F26FB" w:rsidRPr="00F83D8C">
                <w:rPr>
                  <w:rFonts w:cs="Arial"/>
                  <w:color w:val="000000"/>
                  <w:szCs w:val="20"/>
                  <w:shd w:val="clear" w:color="auto" w:fill="FFFFFF"/>
                  <w:lang w:val="en-US"/>
                </w:rPr>
                <w:fldChar w:fldCharType="separate"/>
              </w:r>
              <w:r w:rsidR="000F26FB" w:rsidRPr="000F26FB">
                <w:rPr>
                  <w:rFonts w:cs="Arial"/>
                  <w:noProof/>
                  <w:color w:val="000000"/>
                  <w:szCs w:val="20"/>
                  <w:shd w:val="clear" w:color="auto" w:fill="FFFFFF"/>
                  <w:vertAlign w:val="superscript"/>
                  <w:lang w:val="en-US"/>
                </w:rPr>
                <w:t>131</w:t>
              </w:r>
              <w:r w:rsidR="000F26FB" w:rsidRPr="00F83D8C">
                <w:rPr>
                  <w:rFonts w:cs="Arial"/>
                  <w:color w:val="000000"/>
                  <w:szCs w:val="20"/>
                  <w:shd w:val="clear" w:color="auto" w:fill="FFFFFF"/>
                  <w:lang w:val="en-US"/>
                </w:rPr>
                <w:fldChar w:fldCharType="end"/>
              </w:r>
            </w:hyperlink>
          </w:p>
        </w:tc>
        <w:tc>
          <w:tcPr>
            <w:tcW w:w="1800" w:type="dxa"/>
          </w:tcPr>
          <w:p w:rsidR="009B3A30" w:rsidRPr="00F83D8C" w:rsidRDefault="00CF399E" w:rsidP="00162AC9">
            <w:pPr>
              <w:spacing w:line="360" w:lineRule="auto"/>
              <w:rPr>
                <w:lang w:val="en-US"/>
              </w:rPr>
            </w:pPr>
            <w:r w:rsidRPr="00F83D8C">
              <w:rPr>
                <w:lang w:val="en-US"/>
              </w:rPr>
              <w:t>Dysfunction of Default Mode Network (DMN)</w:t>
            </w:r>
          </w:p>
        </w:tc>
        <w:tc>
          <w:tcPr>
            <w:tcW w:w="3128" w:type="dxa"/>
          </w:tcPr>
          <w:p w:rsidR="009B3A30" w:rsidRPr="0072415E" w:rsidRDefault="009B3A30" w:rsidP="00B40140">
            <w:pPr>
              <w:pStyle w:val="Textkrper-Zeileneinzug"/>
              <w:spacing w:after="0" w:line="360" w:lineRule="auto"/>
              <w:ind w:left="0"/>
              <w:rPr>
                <w:rFonts w:cs="Arial"/>
                <w:color w:val="000000"/>
                <w:szCs w:val="20"/>
                <w:shd w:val="clear" w:color="auto" w:fill="FFFFFF"/>
                <w:lang w:val="en-US"/>
              </w:rPr>
            </w:pPr>
            <w:r w:rsidRPr="0031261D">
              <w:rPr>
                <w:rFonts w:cs="Arial"/>
                <w:b/>
                <w:color w:val="000000"/>
                <w:szCs w:val="20"/>
                <w:shd w:val="clear" w:color="auto" w:fill="FFFFFF"/>
                <w:lang w:val="en-US"/>
              </w:rPr>
              <w:t xml:space="preserve">Index of individual </w:t>
            </w:r>
            <w:proofErr w:type="spellStart"/>
            <w:r w:rsidRPr="0031261D">
              <w:rPr>
                <w:rFonts w:cs="Arial"/>
                <w:b/>
                <w:color w:val="000000"/>
                <w:szCs w:val="20"/>
                <w:shd w:val="clear" w:color="auto" w:fill="FFFFFF"/>
                <w:lang w:val="en-US"/>
              </w:rPr>
              <w:t>coactivation</w:t>
            </w:r>
            <w:proofErr w:type="spellEnd"/>
            <w:r w:rsidRPr="0031261D">
              <w:rPr>
                <w:rFonts w:cs="Arial"/>
                <w:b/>
                <w:color w:val="000000"/>
                <w:szCs w:val="20"/>
                <w:shd w:val="clear" w:color="auto" w:fill="FFFFFF"/>
                <w:lang w:val="en-US"/>
              </w:rPr>
              <w:t xml:space="preserve"> of the DMN</w:t>
            </w:r>
            <w:r w:rsidRPr="00574993">
              <w:rPr>
                <w:rFonts w:cs="Arial"/>
                <w:color w:val="000000"/>
                <w:szCs w:val="20"/>
                <w:shd w:val="clear" w:color="auto" w:fill="FFFFFF"/>
                <w:lang w:val="en-US"/>
              </w:rPr>
              <w:t xml:space="preserve"> </w:t>
            </w:r>
            <w:r>
              <w:rPr>
                <w:rFonts w:cs="Arial"/>
                <w:color w:val="000000"/>
                <w:szCs w:val="20"/>
                <w:shd w:val="clear" w:color="auto" w:fill="FFFFFF"/>
                <w:lang w:val="en-US"/>
              </w:rPr>
              <w:t xml:space="preserve">regression analysis predicts </w:t>
            </w:r>
            <w:r w:rsidRPr="00574993">
              <w:rPr>
                <w:rFonts w:cs="Arial"/>
                <w:color w:val="000000"/>
                <w:szCs w:val="20"/>
                <w:shd w:val="clear" w:color="auto" w:fill="FFFFFF"/>
                <w:lang w:val="en-US"/>
              </w:rPr>
              <w:t>conversi</w:t>
            </w:r>
            <w:r>
              <w:rPr>
                <w:rFonts w:cs="Arial"/>
                <w:color w:val="000000"/>
                <w:szCs w:val="20"/>
                <w:shd w:val="clear" w:color="auto" w:fill="FFFFFF"/>
                <w:lang w:val="en-US"/>
              </w:rPr>
              <w:t>on to AD</w:t>
            </w:r>
            <w:r w:rsidRPr="0072415E">
              <w:rPr>
                <w:rFonts w:cs="Arial"/>
                <w:color w:val="000000"/>
                <w:szCs w:val="20"/>
                <w:shd w:val="clear" w:color="auto" w:fill="FFFFFF"/>
                <w:lang w:val="en-US"/>
              </w:rPr>
              <w:t xml:space="preserve"> </w:t>
            </w:r>
            <w:r>
              <w:rPr>
                <w:rFonts w:cs="Arial"/>
                <w:color w:val="000000"/>
                <w:szCs w:val="20"/>
                <w:shd w:val="clear" w:color="auto" w:fill="FFFFFF"/>
                <w:lang w:val="en-US"/>
              </w:rPr>
              <w:t xml:space="preserve">                 </w:t>
            </w:r>
            <w:r w:rsidRPr="0031261D">
              <w:rPr>
                <w:rFonts w:cs="Arial"/>
                <w:b/>
                <w:color w:val="000000"/>
                <w:szCs w:val="20"/>
                <w:shd w:val="clear" w:color="auto" w:fill="FFFFFF"/>
                <w:lang w:val="en-US"/>
              </w:rPr>
              <w:t>Follow-up:</w:t>
            </w:r>
            <w:r w:rsidRPr="0072415E">
              <w:rPr>
                <w:rFonts w:cs="Arial"/>
                <w:color w:val="000000"/>
                <w:szCs w:val="20"/>
                <w:shd w:val="clear" w:color="auto" w:fill="FFFFFF"/>
                <w:lang w:val="en-US"/>
              </w:rPr>
              <w:t xml:space="preserve"> 2 -  3 years</w:t>
            </w:r>
          </w:p>
        </w:tc>
        <w:tc>
          <w:tcPr>
            <w:tcW w:w="4111" w:type="dxa"/>
          </w:tcPr>
          <w:p w:rsidR="009B3A30" w:rsidRPr="00B51BA7" w:rsidRDefault="009B3A30" w:rsidP="00162AC9">
            <w:pPr>
              <w:spacing w:after="120" w:line="360" w:lineRule="auto"/>
              <w:rPr>
                <w:lang w:val="en-US"/>
              </w:rPr>
            </w:pPr>
            <w:r>
              <w:rPr>
                <w:lang w:val="en-US"/>
              </w:rPr>
              <w:t xml:space="preserve">Spatial index of DMN expression (Goodness of fit) promising functional marker. </w:t>
            </w:r>
            <w:r>
              <w:rPr>
                <w:rFonts w:cs="Arial"/>
                <w:color w:val="000000"/>
                <w:szCs w:val="20"/>
                <w:shd w:val="clear" w:color="auto" w:fill="FFFFFF"/>
                <w:lang w:val="en-US"/>
              </w:rPr>
              <w:t>Accuracy rates for group separation and HR for conversion not reported.</w:t>
            </w:r>
          </w:p>
        </w:tc>
      </w:tr>
      <w:tr w:rsidR="009B3A30" w:rsidRPr="00B51BA7" w:rsidTr="00F83D8C">
        <w:trPr>
          <w:trHeight w:val="622"/>
        </w:trPr>
        <w:tc>
          <w:tcPr>
            <w:tcW w:w="1800" w:type="dxa"/>
          </w:tcPr>
          <w:p w:rsidR="009B3A30" w:rsidRPr="00966EED" w:rsidRDefault="009B3A30" w:rsidP="00162AC9">
            <w:pPr>
              <w:spacing w:line="360" w:lineRule="auto"/>
              <w:rPr>
                <w:b/>
                <w:lang w:val="en-GB"/>
              </w:rPr>
            </w:pPr>
          </w:p>
        </w:tc>
        <w:tc>
          <w:tcPr>
            <w:tcW w:w="1800" w:type="dxa"/>
          </w:tcPr>
          <w:p w:rsidR="009B3A30" w:rsidRPr="00966EED" w:rsidRDefault="009B3A30" w:rsidP="00162AC9">
            <w:pPr>
              <w:spacing w:line="360" w:lineRule="auto"/>
              <w:rPr>
                <w:b/>
                <w:lang w:val="en-GB"/>
              </w:rPr>
            </w:pPr>
            <w:r w:rsidRPr="00966EED">
              <w:rPr>
                <w:b/>
                <w:lang w:val="en-GB"/>
              </w:rPr>
              <w:t>Multimodal Imaging</w:t>
            </w:r>
          </w:p>
        </w:tc>
        <w:tc>
          <w:tcPr>
            <w:tcW w:w="3128" w:type="dxa"/>
          </w:tcPr>
          <w:p w:rsidR="009B3A30" w:rsidRPr="00966EED" w:rsidRDefault="009B3A30" w:rsidP="00162AC9">
            <w:pPr>
              <w:pStyle w:val="Textkrper-Zeileneinzug"/>
              <w:spacing w:after="0" w:line="360" w:lineRule="auto"/>
              <w:ind w:left="0"/>
              <w:rPr>
                <w:rFonts w:cs="Arial"/>
                <w:b/>
                <w:color w:val="000000"/>
                <w:szCs w:val="20"/>
                <w:shd w:val="clear" w:color="auto" w:fill="FFFFFF"/>
                <w:lang w:val="en-GB"/>
              </w:rPr>
            </w:pPr>
          </w:p>
        </w:tc>
        <w:tc>
          <w:tcPr>
            <w:tcW w:w="4111" w:type="dxa"/>
          </w:tcPr>
          <w:p w:rsidR="009B3A30" w:rsidRPr="00966EED" w:rsidRDefault="009B3A30" w:rsidP="00162AC9">
            <w:pPr>
              <w:spacing w:after="120" w:line="360" w:lineRule="auto"/>
              <w:rPr>
                <w:lang w:val="en-GB"/>
              </w:rPr>
            </w:pPr>
          </w:p>
        </w:tc>
      </w:tr>
      <w:tr w:rsidR="009B3A30" w:rsidRPr="00F05CD9" w:rsidTr="00F83D8C">
        <w:trPr>
          <w:trHeight w:val="622"/>
        </w:trPr>
        <w:tc>
          <w:tcPr>
            <w:tcW w:w="1800" w:type="dxa"/>
          </w:tcPr>
          <w:p w:rsidR="009B3A30" w:rsidRPr="00F83D8C" w:rsidRDefault="00CF399E" w:rsidP="000F26FB">
            <w:pPr>
              <w:spacing w:line="360" w:lineRule="auto"/>
              <w:rPr>
                <w:lang w:val="en-GB"/>
              </w:rPr>
            </w:pPr>
            <w:r w:rsidRPr="00F83D8C">
              <w:rPr>
                <w:lang w:val="en-GB"/>
              </w:rPr>
              <w:t>Zhang et al</w:t>
            </w:r>
            <w:hyperlink w:anchor="_ENREF_47" w:tooltip="Zhang, 2012 #12157" w:history="1">
              <w:r w:rsidR="000F26FB" w:rsidRPr="00F83D8C">
                <w:rPr>
                  <w:lang w:val="en-GB"/>
                </w:rPr>
                <w:fldChar w:fldCharType="begin"/>
              </w:r>
              <w:r w:rsidR="000F26FB">
                <w:rPr>
                  <w:lang w:val="en-GB"/>
                </w:rPr>
                <w:instrText xml:space="preserve"> ADDIN EN.CITE &lt;EndNote&gt;&lt;Cite&gt;&lt;Author&gt;Zhang&lt;/Author&gt;&lt;Year&gt;2012&lt;/Year&gt;&lt;RecNum&gt;12157&lt;/RecNum&gt;&lt;DisplayText&gt;&lt;style face="superscript"&gt;47&lt;/style&gt;&lt;/DisplayText&gt;&lt;record&gt;&lt;rec-number&gt;12157&lt;/rec-number&gt;&lt;foreign-keys&gt;&lt;key app="EN" db-id="d5wxw9debsf5evew00s5fe2azax9fsa0ez5v"&gt;12157&lt;/key&gt;&lt;/foreign-keys&gt;&lt;ref-type name="Journal Article"&gt;17&lt;/ref-type&gt;&lt;contributors&gt;&lt;authors&gt;&lt;author&gt;Zhang, D.&lt;/author&gt;&lt;author&gt;Shen, D.&lt;/author&gt;&lt;/authors&gt;&lt;/contributors&gt;&lt;auth-address&gt;Department of Radiology and Biomedical Research Imaging Center-BRIC, University of North Carolina at Chapel Hill, Chapel Hill, North Carolina, United States of America.&lt;/auth-address&gt;&lt;titles&gt;&lt;title&gt;Predicting future clinical changes of MCI patients using longitudinal and multimodal biomarkers&lt;/title&gt;&lt;secondary-title&gt;PLoS One&lt;/secondary-title&gt;&lt;/titles&gt;&lt;periodical&gt;&lt;full-title&gt;PLoS One&lt;/full-title&gt;&lt;abbr-1&gt;PloS one&lt;/abbr-1&gt;&lt;/periodical&gt;&lt;pages&gt;e33182&lt;/pages&gt;&lt;volume&gt;7&lt;/volume&gt;&lt;number&gt;3&lt;/number&gt;&lt;edition&gt;2012/03/30&lt;/edition&gt;&lt;keywords&gt;&lt;keyword&gt;Aged&lt;/keyword&gt;&lt;keyword&gt;Aged, 80 and over&lt;/keyword&gt;&lt;keyword&gt;Alzheimer Disease/*pathology&lt;/keyword&gt;&lt;keyword&gt;Brain/*pathology/radionuclide imaging&lt;/keyword&gt;&lt;keyword&gt;Cognition Disorders/*pathology&lt;/keyword&gt;&lt;keyword&gt;Disease Progression&lt;/keyword&gt;&lt;keyword&gt;Female&lt;/keyword&gt;&lt;keyword&gt;Humans&lt;/keyword&gt;&lt;keyword&gt;Longitudinal Studies&lt;/keyword&gt;&lt;keyword&gt;Magnetic Resonance Imaging&lt;/keyword&gt;&lt;keyword&gt;Male&lt;/keyword&gt;&lt;keyword&gt;Neuropsychological Tests&lt;/keyword&gt;&lt;keyword&gt;Positron-Emission Tomography&lt;/keyword&gt;&lt;keyword&gt;Severity of Illness Index&lt;/keyword&gt;&lt;/keywords&gt;&lt;dates&gt;&lt;year&gt;2012&lt;/year&gt;&lt;/dates&gt;&lt;isbn&gt;1932-6203 (Electronic)&amp;#xD;1932-6203 (Linking)&lt;/isbn&gt;&lt;accession-num&gt;22457741&lt;/accession-num&gt;&lt;urls&gt;&lt;related-urls&gt;&lt;url&gt;http://www.ncbi.nlm.nih.gov/entrez/query.fcgi?cmd=Retrieve&amp;amp;db=PubMed&amp;amp;dopt=Citation&amp;amp;list_uids=22457741&lt;/url&gt;&lt;/related-urls&gt;&lt;/urls&gt;&lt;custom2&gt;3310854&lt;/custom2&gt;&lt;electronic-resource-num&gt;10.1371/journal.pone.0033182&amp;#xD;PONE-D-12-01012 [pii]&lt;/electronic-resource-num&gt;&lt;language&gt;eng&lt;/language&gt;&lt;/record&gt;&lt;/Cite&gt;&lt;/EndNote&gt;</w:instrText>
              </w:r>
              <w:r w:rsidR="000F26FB" w:rsidRPr="00F83D8C">
                <w:rPr>
                  <w:lang w:val="en-GB"/>
                </w:rPr>
                <w:fldChar w:fldCharType="separate"/>
              </w:r>
              <w:r w:rsidR="000F26FB" w:rsidRPr="00F83D8C">
                <w:rPr>
                  <w:noProof/>
                  <w:vertAlign w:val="superscript"/>
                  <w:lang w:val="en-GB"/>
                </w:rPr>
                <w:t>47</w:t>
              </w:r>
              <w:r w:rsidR="000F26FB" w:rsidRPr="00F83D8C">
                <w:rPr>
                  <w:lang w:val="en-GB"/>
                </w:rPr>
                <w:fldChar w:fldCharType="end"/>
              </w:r>
            </w:hyperlink>
          </w:p>
        </w:tc>
        <w:tc>
          <w:tcPr>
            <w:tcW w:w="1800" w:type="dxa"/>
          </w:tcPr>
          <w:p w:rsidR="009B3A30" w:rsidRPr="00F83D8C" w:rsidRDefault="00CF399E" w:rsidP="00162AC9">
            <w:pPr>
              <w:spacing w:line="360" w:lineRule="auto"/>
              <w:rPr>
                <w:lang w:val="en-GB"/>
              </w:rPr>
            </w:pPr>
            <w:r w:rsidRPr="00F83D8C">
              <w:rPr>
                <w:lang w:val="en-GB"/>
              </w:rPr>
              <w:t>FDG-PET and structural MRI</w:t>
            </w:r>
          </w:p>
        </w:tc>
        <w:tc>
          <w:tcPr>
            <w:tcW w:w="3128" w:type="dxa"/>
          </w:tcPr>
          <w:p w:rsidR="009B3A30" w:rsidRPr="00966EED" w:rsidRDefault="009B3A30" w:rsidP="00162AC9">
            <w:pPr>
              <w:widowControl w:val="0"/>
              <w:autoSpaceDE w:val="0"/>
              <w:autoSpaceDN w:val="0"/>
              <w:adjustRightInd w:val="0"/>
              <w:spacing w:line="360" w:lineRule="auto"/>
              <w:rPr>
                <w:rFonts w:cs="Arial"/>
                <w:b/>
                <w:color w:val="000000"/>
                <w:szCs w:val="20"/>
                <w:shd w:val="clear" w:color="auto" w:fill="FFFFFF"/>
                <w:lang w:val="en-GB"/>
              </w:rPr>
            </w:pPr>
            <w:r w:rsidRPr="00966EED">
              <w:rPr>
                <w:rFonts w:cs="Arial"/>
                <w:b/>
                <w:color w:val="000000"/>
                <w:szCs w:val="20"/>
                <w:shd w:val="clear" w:color="auto" w:fill="FFFFFF"/>
                <w:lang w:val="en-GB"/>
              </w:rPr>
              <w:t>ADNI-dataset</w:t>
            </w:r>
          </w:p>
          <w:p w:rsidR="009B3A30" w:rsidRPr="00966EED" w:rsidRDefault="009B3A30" w:rsidP="00162AC9">
            <w:pPr>
              <w:widowControl w:val="0"/>
              <w:autoSpaceDE w:val="0"/>
              <w:autoSpaceDN w:val="0"/>
              <w:adjustRightInd w:val="0"/>
              <w:spacing w:line="360" w:lineRule="auto"/>
              <w:rPr>
                <w:rFonts w:cs="Arial"/>
                <w:color w:val="000000"/>
                <w:szCs w:val="20"/>
                <w:shd w:val="clear" w:color="auto" w:fill="FFFFFF"/>
                <w:lang w:val="en-GB"/>
              </w:rPr>
            </w:pPr>
            <w:r w:rsidRPr="00966EED">
              <w:rPr>
                <w:rFonts w:cs="Arial"/>
                <w:color w:val="000000"/>
                <w:szCs w:val="20"/>
                <w:shd w:val="clear" w:color="auto" w:fill="FFFFFF"/>
                <w:lang w:val="en-GB"/>
              </w:rPr>
              <w:t>Application of a multi-kernel</w:t>
            </w:r>
          </w:p>
          <w:p w:rsidR="009B3A30" w:rsidRPr="00966EED" w:rsidRDefault="009B3A30" w:rsidP="00162AC9">
            <w:pPr>
              <w:widowControl w:val="0"/>
              <w:autoSpaceDE w:val="0"/>
              <w:autoSpaceDN w:val="0"/>
              <w:adjustRightInd w:val="0"/>
              <w:spacing w:line="360" w:lineRule="auto"/>
              <w:rPr>
                <w:rFonts w:cs="Arial"/>
                <w:color w:val="000000"/>
                <w:szCs w:val="20"/>
                <w:shd w:val="clear" w:color="auto" w:fill="FFFFFF"/>
                <w:lang w:val="en-GB"/>
              </w:rPr>
            </w:pPr>
            <w:r w:rsidRPr="00966EED">
              <w:rPr>
                <w:rFonts w:cs="Arial"/>
                <w:color w:val="000000"/>
                <w:szCs w:val="20"/>
                <w:shd w:val="clear" w:color="auto" w:fill="FFFFFF"/>
                <w:lang w:val="en-GB"/>
              </w:rPr>
              <w:t>support vector machine</w:t>
            </w:r>
          </w:p>
          <w:p w:rsidR="009B3A30" w:rsidRDefault="009B3A30" w:rsidP="00162AC9">
            <w:pPr>
              <w:widowControl w:val="0"/>
              <w:autoSpaceDE w:val="0"/>
              <w:autoSpaceDN w:val="0"/>
              <w:adjustRightInd w:val="0"/>
              <w:spacing w:line="360" w:lineRule="auto"/>
              <w:rPr>
                <w:rFonts w:cs="Arial"/>
                <w:color w:val="000000"/>
                <w:szCs w:val="20"/>
                <w:shd w:val="clear" w:color="auto" w:fill="FFFFFF"/>
                <w:lang w:val="en-GB"/>
              </w:rPr>
            </w:pPr>
            <w:r w:rsidRPr="00966EED">
              <w:rPr>
                <w:rFonts w:cs="Arial"/>
                <w:color w:val="000000"/>
                <w:szCs w:val="20"/>
                <w:shd w:val="clear" w:color="auto" w:fill="FFFFFF"/>
                <w:lang w:val="en-GB"/>
              </w:rPr>
              <w:t xml:space="preserve">and a longitudinal feature selection method </w:t>
            </w:r>
          </w:p>
          <w:p w:rsidR="009B3A30" w:rsidRDefault="009B3A30" w:rsidP="00162AC9">
            <w:pPr>
              <w:widowControl w:val="0"/>
              <w:autoSpaceDE w:val="0"/>
              <w:autoSpaceDN w:val="0"/>
              <w:adjustRightInd w:val="0"/>
              <w:spacing w:line="360" w:lineRule="auto"/>
              <w:rPr>
                <w:rFonts w:cs="Arial"/>
                <w:color w:val="000000"/>
                <w:szCs w:val="20"/>
                <w:shd w:val="clear" w:color="auto" w:fill="FFFFFF"/>
                <w:lang w:val="en-GB"/>
              </w:rPr>
            </w:pPr>
            <w:r w:rsidRPr="00966EED">
              <w:rPr>
                <w:rFonts w:cs="Arial"/>
                <w:b/>
                <w:color w:val="000000"/>
                <w:szCs w:val="20"/>
                <w:shd w:val="clear" w:color="auto" w:fill="FFFFFF"/>
                <w:lang w:val="en-GB"/>
              </w:rPr>
              <w:t>Accuracy:</w:t>
            </w:r>
            <w:r w:rsidRPr="00966EED">
              <w:rPr>
                <w:rFonts w:cs="Arial"/>
                <w:color w:val="000000"/>
                <w:szCs w:val="20"/>
                <w:shd w:val="clear" w:color="auto" w:fill="FFFFFF"/>
                <w:lang w:val="en-GB"/>
              </w:rPr>
              <w:t xml:space="preserve"> baseline data only: 72</w:t>
            </w:r>
            <w:r>
              <w:rPr>
                <w:rFonts w:cs="Arial"/>
                <w:color w:val="000000"/>
                <w:szCs w:val="20"/>
                <w:shd w:val="clear" w:color="auto" w:fill="FFFFFF"/>
                <w:lang w:val="en-GB"/>
              </w:rPr>
              <w:t>.</w:t>
            </w:r>
            <w:r w:rsidRPr="00966EED">
              <w:rPr>
                <w:rFonts w:cs="Arial"/>
                <w:color w:val="000000"/>
                <w:szCs w:val="20"/>
                <w:shd w:val="clear" w:color="auto" w:fill="FFFFFF"/>
                <w:lang w:val="en-GB"/>
              </w:rPr>
              <w:t>7%, including longitudinal data: 78</w:t>
            </w:r>
            <w:r>
              <w:rPr>
                <w:rFonts w:cs="Arial"/>
                <w:color w:val="000000"/>
                <w:szCs w:val="20"/>
                <w:shd w:val="clear" w:color="auto" w:fill="FFFFFF"/>
                <w:lang w:val="en-GB"/>
              </w:rPr>
              <w:t>.</w:t>
            </w:r>
            <w:r w:rsidRPr="00966EED">
              <w:rPr>
                <w:rFonts w:cs="Arial"/>
                <w:color w:val="000000"/>
                <w:szCs w:val="20"/>
                <w:shd w:val="clear" w:color="auto" w:fill="FFFFFF"/>
                <w:lang w:val="en-GB"/>
              </w:rPr>
              <w:t>4%</w:t>
            </w:r>
          </w:p>
          <w:p w:rsidR="009B3A30" w:rsidRPr="007571E3" w:rsidRDefault="009B3A30" w:rsidP="00B40140">
            <w:pPr>
              <w:widowControl w:val="0"/>
              <w:autoSpaceDE w:val="0"/>
              <w:autoSpaceDN w:val="0"/>
              <w:adjustRightInd w:val="0"/>
              <w:spacing w:line="360" w:lineRule="auto"/>
              <w:rPr>
                <w:rFonts w:cs="Arial"/>
                <w:b/>
                <w:color w:val="000000"/>
                <w:szCs w:val="20"/>
                <w:shd w:val="clear" w:color="auto" w:fill="FFFFFF"/>
                <w:lang w:val="en-GB"/>
              </w:rPr>
            </w:pPr>
            <w:r w:rsidRPr="007571E3">
              <w:rPr>
                <w:rFonts w:cs="Arial"/>
                <w:b/>
                <w:color w:val="000000"/>
                <w:szCs w:val="20"/>
                <w:shd w:val="clear" w:color="auto" w:fill="FFFFFF"/>
                <w:lang w:val="en-GB"/>
              </w:rPr>
              <w:t>Follow-up:</w:t>
            </w:r>
            <w:r w:rsidRPr="007571E3">
              <w:rPr>
                <w:rFonts w:cs="Arial"/>
                <w:color w:val="000000"/>
                <w:szCs w:val="20"/>
                <w:shd w:val="clear" w:color="auto" w:fill="FFFFFF"/>
                <w:lang w:val="en-GB"/>
              </w:rPr>
              <w:t xml:space="preserve"> 2  years</w:t>
            </w:r>
          </w:p>
        </w:tc>
        <w:tc>
          <w:tcPr>
            <w:tcW w:w="4111" w:type="dxa"/>
          </w:tcPr>
          <w:p w:rsidR="009B3A30" w:rsidRPr="00966EED" w:rsidRDefault="009B3A30" w:rsidP="00162AC9">
            <w:pPr>
              <w:widowControl w:val="0"/>
              <w:autoSpaceDE w:val="0"/>
              <w:autoSpaceDN w:val="0"/>
              <w:adjustRightInd w:val="0"/>
              <w:spacing w:after="120" w:line="360" w:lineRule="auto"/>
              <w:rPr>
                <w:rFonts w:cs="Arial"/>
                <w:color w:val="000000"/>
                <w:szCs w:val="20"/>
                <w:shd w:val="clear" w:color="auto" w:fill="FFFFFF"/>
                <w:lang w:val="en-GB"/>
              </w:rPr>
            </w:pPr>
            <w:r>
              <w:rPr>
                <w:rFonts w:cs="Arial"/>
                <w:color w:val="000000"/>
                <w:szCs w:val="20"/>
                <w:shd w:val="clear" w:color="auto" w:fill="FFFFFF"/>
                <w:lang w:val="en-GB"/>
              </w:rPr>
              <w:t>Combined model with</w:t>
            </w:r>
            <w:r w:rsidRPr="00966EED">
              <w:rPr>
                <w:rFonts w:cs="Arial"/>
                <w:color w:val="000000"/>
                <w:szCs w:val="20"/>
                <w:shd w:val="clear" w:color="auto" w:fill="FFFFFF"/>
                <w:lang w:val="en-GB"/>
              </w:rPr>
              <w:t xml:space="preserve"> FDG-PET, structural MRI and cognitive testing data resulted in superior prediction as compared to any of the single methods.</w:t>
            </w:r>
          </w:p>
          <w:p w:rsidR="009B3A30" w:rsidRPr="007571E3" w:rsidRDefault="009B3A30" w:rsidP="00162AC9">
            <w:pPr>
              <w:spacing w:after="120" w:line="360" w:lineRule="auto"/>
              <w:rPr>
                <w:lang w:val="en-GB"/>
              </w:rPr>
            </w:pPr>
            <w:r w:rsidRPr="007571E3">
              <w:rPr>
                <w:lang w:val="en-GB"/>
              </w:rPr>
              <w:t>The complex statistical approach and the inclusion of longitudinal data may not be easily transferable to a clinical routine setting.</w:t>
            </w:r>
          </w:p>
        </w:tc>
      </w:tr>
      <w:tr w:rsidR="009B3A30" w:rsidRPr="00B51BA7" w:rsidTr="00F83D8C">
        <w:trPr>
          <w:trHeight w:val="622"/>
        </w:trPr>
        <w:tc>
          <w:tcPr>
            <w:tcW w:w="1800" w:type="dxa"/>
          </w:tcPr>
          <w:p w:rsidR="009B3A30" w:rsidRPr="00F83D8C" w:rsidRDefault="00CF399E" w:rsidP="000F26FB">
            <w:pPr>
              <w:spacing w:line="360" w:lineRule="auto"/>
              <w:rPr>
                <w:lang w:val="en-GB"/>
              </w:rPr>
            </w:pPr>
            <w:r w:rsidRPr="00F83D8C">
              <w:rPr>
                <w:lang w:val="en-GB"/>
              </w:rPr>
              <w:t>Yuan et al</w:t>
            </w:r>
            <w:hyperlink w:anchor="_ENREF_46" w:tooltip="Yuan, 2009 #12171" w:history="1">
              <w:r w:rsidR="000F26FB" w:rsidRPr="00F83D8C">
                <w:rPr>
                  <w:lang w:val="en-GB"/>
                </w:rPr>
                <w:fldChar w:fldCharType="begin"/>
              </w:r>
              <w:r w:rsidR="000F26FB">
                <w:rPr>
                  <w:lang w:val="en-GB"/>
                </w:rPr>
                <w:instrText xml:space="preserve"> ADDIN EN.CITE &lt;EndNote&gt;&lt;Cite&gt;&lt;Author&gt;Yuan&lt;/Author&gt;&lt;Year&gt;2009&lt;/Year&gt;&lt;RecNum&gt;12171&lt;/RecNum&gt;&lt;DisplayText&gt;&lt;style face="superscript"&gt;46&lt;/style&gt;&lt;/DisplayText&gt;&lt;record&gt;&lt;rec-number&gt;12171&lt;/rec-number&gt;&lt;foreign-keys&gt;&lt;key app="EN" db-id="d5wxw9debsf5evew00s5fe2azax9fsa0ez5v"&gt;12171&lt;/key&gt;&lt;/foreign-keys&gt;&lt;ref-type name="Journal Article"&gt;17&lt;/ref-type&gt;&lt;contributors&gt;&lt;authors&gt;&lt;author&gt;Yuan, Y.&lt;/author&gt;&lt;author&gt;Gu, Z. X.&lt;/author&gt;&lt;author&gt;Wei, W. S.&lt;/author&gt;&lt;/authors&gt;&lt;/contributors&gt;&lt;auth-address&gt;Department of Nuclear Medicine, Huadong Hospital, Fudan University, Shanghai, China.&lt;/auth-address&gt;&lt;titles&gt;&lt;title&gt;Fluorodeoxyglucose-positron-emission tomography, single-photon emission tomography, and structural MR imaging for prediction of rapid conversion to Alzheimer disease in patients with mild cognitive impairment: a meta-analysis&lt;/title&gt;&lt;secondary-title&gt;AJNR Am J Neuroradiol&lt;/secondary-title&gt;&lt;/titles&gt;&lt;periodical&gt;&lt;full-title&gt;AJNR Am J Neuroradiol&lt;/full-title&gt;&lt;/periodical&gt;&lt;pages&gt;404-10&lt;/pages&gt;&lt;volume&gt;30&lt;/volume&gt;&lt;number&gt;2&lt;/number&gt;&lt;edition&gt;2008/11/13&lt;/edition&gt;&lt;keywords&gt;&lt;keyword&gt;Alzheimer Disease/*pathology/*radionuclide imaging&lt;/keyword&gt;&lt;keyword&gt;Cognition Disorders/*pathology/*radionuclide imaging&lt;/keyword&gt;&lt;keyword&gt;Disease Progression&lt;/keyword&gt;&lt;keyword&gt;Fluorodeoxyglucose F18/diagnostic use&lt;/keyword&gt;&lt;keyword&gt;Humans&lt;/keyword&gt;&lt;keyword&gt;*Magnetic Resonance Imaging&lt;/keyword&gt;&lt;keyword&gt;Predictive Value of Tests&lt;/keyword&gt;&lt;keyword&gt;Severity of Illness Index&lt;/keyword&gt;&lt;keyword&gt;*Tomography, Emission-Computed, Single-Photon&lt;/keyword&gt;&lt;/keywords&gt;&lt;dates&gt;&lt;year&gt;2009&lt;/year&gt;&lt;pub-dates&gt;&lt;date&gt;Feb&lt;/date&gt;&lt;/pub-dates&gt;&lt;/dates&gt;&lt;isbn&gt;1936-959X (Electronic)&amp;#xD;0195-6108 (Linking)&lt;/isbn&gt;&lt;accession-num&gt;19001534&lt;/accession-num&gt;&lt;urls&gt;&lt;related-urls&gt;&lt;url&gt;http://www.ncbi.nlm.nih.gov/entrez/query.fcgi?cmd=Retrieve&amp;amp;db=PubMed&amp;amp;dopt=Citation&amp;amp;list_uids=19001534&lt;/url&gt;&lt;/related-urls&gt;&lt;/urls&gt;&lt;electronic-resource-num&gt;ajnr.A1357 [pii]&amp;#xD;10.3174/ajnr.A1357&lt;/electronic-resource-num&gt;&lt;language&gt;eng&lt;/language&gt;&lt;/record&gt;&lt;/Cite&gt;&lt;/EndNote&gt;</w:instrText>
              </w:r>
              <w:r w:rsidR="000F26FB" w:rsidRPr="00F83D8C">
                <w:rPr>
                  <w:lang w:val="en-GB"/>
                </w:rPr>
                <w:fldChar w:fldCharType="separate"/>
              </w:r>
              <w:r w:rsidR="000F26FB" w:rsidRPr="00F83D8C">
                <w:rPr>
                  <w:noProof/>
                  <w:vertAlign w:val="superscript"/>
                  <w:lang w:val="en-GB"/>
                </w:rPr>
                <w:t>46</w:t>
              </w:r>
              <w:r w:rsidR="000F26FB" w:rsidRPr="00F83D8C">
                <w:rPr>
                  <w:lang w:val="en-GB"/>
                </w:rPr>
                <w:fldChar w:fldCharType="end"/>
              </w:r>
            </w:hyperlink>
          </w:p>
        </w:tc>
        <w:tc>
          <w:tcPr>
            <w:tcW w:w="1800" w:type="dxa"/>
          </w:tcPr>
          <w:p w:rsidR="009B3A30" w:rsidRPr="007571E3" w:rsidRDefault="009B3A30" w:rsidP="00162AC9">
            <w:pPr>
              <w:spacing w:line="360" w:lineRule="auto"/>
              <w:rPr>
                <w:b/>
                <w:lang w:val="en-GB"/>
              </w:rPr>
            </w:pPr>
          </w:p>
        </w:tc>
        <w:tc>
          <w:tcPr>
            <w:tcW w:w="3128" w:type="dxa"/>
          </w:tcPr>
          <w:p w:rsidR="009B3A30" w:rsidRPr="007571E3" w:rsidRDefault="009B3A30" w:rsidP="00162AC9">
            <w:pPr>
              <w:widowControl w:val="0"/>
              <w:autoSpaceDE w:val="0"/>
              <w:autoSpaceDN w:val="0"/>
              <w:adjustRightInd w:val="0"/>
              <w:spacing w:line="360" w:lineRule="auto"/>
              <w:rPr>
                <w:rFonts w:eastAsia="Calibri"/>
                <w:lang w:val="en-GB"/>
              </w:rPr>
            </w:pPr>
            <w:proofErr w:type="spellStart"/>
            <w:r w:rsidRPr="007571E3">
              <w:rPr>
                <w:rFonts w:eastAsia="Calibri"/>
                <w:b/>
                <w:lang w:val="en-GB"/>
              </w:rPr>
              <w:t>Metaanalysis</w:t>
            </w:r>
            <w:proofErr w:type="spellEnd"/>
            <w:r w:rsidRPr="007571E3">
              <w:rPr>
                <w:rFonts w:eastAsia="Calibri"/>
                <w:b/>
                <w:lang w:val="en-GB"/>
              </w:rPr>
              <w:t xml:space="preserve"> </w:t>
            </w:r>
            <w:r w:rsidRPr="007571E3">
              <w:rPr>
                <w:rFonts w:eastAsia="Calibri"/>
                <w:lang w:val="en-GB"/>
              </w:rPr>
              <w:t>in 1</w:t>
            </w:r>
            <w:r>
              <w:rPr>
                <w:rFonts w:eastAsia="Calibri"/>
                <w:lang w:val="en-GB"/>
              </w:rPr>
              <w:t>,</w:t>
            </w:r>
            <w:r w:rsidRPr="007571E3">
              <w:rPr>
                <w:rFonts w:eastAsia="Calibri"/>
                <w:lang w:val="en-GB"/>
              </w:rPr>
              <w:t>112 patients.</w:t>
            </w:r>
          </w:p>
          <w:p w:rsidR="009B3A30" w:rsidRPr="007571E3" w:rsidRDefault="009B3A30" w:rsidP="00162AC9">
            <w:pPr>
              <w:widowControl w:val="0"/>
              <w:autoSpaceDE w:val="0"/>
              <w:autoSpaceDN w:val="0"/>
              <w:adjustRightInd w:val="0"/>
              <w:spacing w:line="360" w:lineRule="auto"/>
              <w:rPr>
                <w:rFonts w:eastAsia="Calibri"/>
                <w:lang w:val="en-GB"/>
              </w:rPr>
            </w:pPr>
            <w:r w:rsidRPr="007571E3">
              <w:rPr>
                <w:b/>
                <w:lang w:val="en-GB"/>
              </w:rPr>
              <w:t>Balanced Accuracy:</w:t>
            </w:r>
            <w:r w:rsidRPr="007571E3">
              <w:rPr>
                <w:lang w:val="en-GB"/>
              </w:rPr>
              <w:t xml:space="preserve"> </w:t>
            </w:r>
            <w:r w:rsidRPr="007571E3">
              <w:rPr>
                <w:rFonts w:eastAsia="Calibri"/>
                <w:lang w:val="en-GB"/>
              </w:rPr>
              <w:t>MRI: 76</w:t>
            </w:r>
            <w:r>
              <w:rPr>
                <w:rFonts w:eastAsia="Calibri"/>
                <w:lang w:val="en-GB"/>
              </w:rPr>
              <w:t>.</w:t>
            </w:r>
            <w:r w:rsidRPr="007571E3">
              <w:rPr>
                <w:rFonts w:eastAsia="Calibri"/>
                <w:lang w:val="en-GB"/>
              </w:rPr>
              <w:t>9%, FDG-PET:  86</w:t>
            </w:r>
            <w:r>
              <w:rPr>
                <w:rFonts w:eastAsia="Calibri"/>
                <w:lang w:val="en-GB"/>
              </w:rPr>
              <w:t>.</w:t>
            </w:r>
            <w:r w:rsidRPr="007571E3">
              <w:rPr>
                <w:rFonts w:eastAsia="Calibri"/>
                <w:lang w:val="en-GB"/>
              </w:rPr>
              <w:t xml:space="preserve">9 % </w:t>
            </w:r>
          </w:p>
          <w:p w:rsidR="009B3A30" w:rsidRPr="007571E3" w:rsidRDefault="009B3A30" w:rsidP="00B40140">
            <w:pPr>
              <w:widowControl w:val="0"/>
              <w:autoSpaceDE w:val="0"/>
              <w:autoSpaceDN w:val="0"/>
              <w:adjustRightInd w:val="0"/>
              <w:spacing w:line="360" w:lineRule="auto"/>
              <w:rPr>
                <w:rFonts w:eastAsia="Calibri"/>
                <w:lang w:val="en-GB"/>
              </w:rPr>
            </w:pPr>
            <w:r w:rsidRPr="007571E3">
              <w:rPr>
                <w:rFonts w:cs="Arial"/>
                <w:b/>
                <w:color w:val="000000"/>
                <w:shd w:val="clear" w:color="auto" w:fill="FFFFFF"/>
                <w:lang w:val="en-GB"/>
              </w:rPr>
              <w:t>Follow-up:</w:t>
            </w:r>
            <w:r w:rsidRPr="007571E3">
              <w:rPr>
                <w:rFonts w:cs="Arial"/>
                <w:color w:val="000000"/>
                <w:shd w:val="clear" w:color="auto" w:fill="FFFFFF"/>
                <w:lang w:val="en-GB"/>
              </w:rPr>
              <w:t xml:space="preserve"> 12-60 months</w:t>
            </w:r>
          </w:p>
        </w:tc>
        <w:tc>
          <w:tcPr>
            <w:tcW w:w="4111" w:type="dxa"/>
          </w:tcPr>
          <w:p w:rsidR="009B3A30" w:rsidRPr="00701CBF" w:rsidRDefault="009B3A30" w:rsidP="00162AC9">
            <w:pPr>
              <w:widowControl w:val="0"/>
              <w:autoSpaceDE w:val="0"/>
              <w:autoSpaceDN w:val="0"/>
              <w:adjustRightInd w:val="0"/>
              <w:spacing w:after="120" w:line="360" w:lineRule="auto"/>
              <w:rPr>
                <w:rFonts w:eastAsia="Calibri"/>
                <w:lang w:val="en-GB"/>
              </w:rPr>
            </w:pPr>
            <w:r w:rsidRPr="007571E3">
              <w:rPr>
                <w:rFonts w:eastAsia="Calibri"/>
                <w:lang w:val="en-GB"/>
              </w:rPr>
              <w:t>Superior predictive performance of FDG-PET versus MRI</w:t>
            </w:r>
            <w:r>
              <w:rPr>
                <w:rFonts w:eastAsia="Calibri"/>
                <w:lang w:val="en-GB"/>
              </w:rPr>
              <w:t>, but n</w:t>
            </w:r>
            <w:r w:rsidRPr="007571E3">
              <w:rPr>
                <w:lang w:val="en-GB"/>
              </w:rPr>
              <w:t xml:space="preserve">o direct multimodal comparison of different methods in the same sample. Highly variable follow-up intervals in the different studies. </w:t>
            </w:r>
          </w:p>
        </w:tc>
      </w:tr>
      <w:tr w:rsidR="009B3A30" w:rsidRPr="00B51BA7" w:rsidTr="00F83D8C">
        <w:trPr>
          <w:trHeight w:val="622"/>
        </w:trPr>
        <w:tc>
          <w:tcPr>
            <w:tcW w:w="1800" w:type="dxa"/>
          </w:tcPr>
          <w:p w:rsidR="009B3A30" w:rsidRPr="00F83D8C" w:rsidRDefault="00CF399E" w:rsidP="000F26FB">
            <w:pPr>
              <w:spacing w:line="360" w:lineRule="auto"/>
              <w:rPr>
                <w:lang w:val="en-GB"/>
              </w:rPr>
            </w:pPr>
            <w:r w:rsidRPr="00F83D8C">
              <w:rPr>
                <w:lang w:val="en-GB"/>
              </w:rPr>
              <w:t>Schaffer et al</w:t>
            </w:r>
            <w:hyperlink w:anchor="_ENREF_132" w:tooltip="Shaffer, 2013 #120" w:history="1">
              <w:r w:rsidR="000F26FB" w:rsidRPr="00F83D8C">
                <w:rPr>
                  <w:lang w:val="en-GB"/>
                </w:rPr>
                <w:fldChar w:fldCharType="begin">
                  <w:fldData xml:space="preserve">PEVuZE5vdGU+PENpdGU+PEF1dGhvcj5TaGFmZmVyPC9BdXRob3I+PFllYXI+MjAxMzwvWWVhcj48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</w:fldData>
                </w:fldChar>
              </w:r>
              <w:r w:rsidR="000F26FB">
                <w:rPr>
                  <w:lang w:val="en-GB"/>
                </w:rPr>
                <w:instrText xml:space="preserve"> ADDIN EN.CITE </w:instrText>
              </w:r>
              <w:r w:rsidR="000F26FB">
                <w:rPr>
                  <w:lang w:val="en-GB"/>
                </w:rPr>
                <w:fldChar w:fldCharType="begin">
                  <w:fldData xml:space="preserve">PEVuZE5vdGU+PENpdGU+PEF1dGhvcj5TaGFmZmVyPC9BdXRob3I+PFllYXI+MjAxMzwvWWVhcj48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</w:fldData>
                </w:fldChar>
              </w:r>
              <w:r w:rsidR="000F26FB">
                <w:rPr>
                  <w:lang w:val="en-GB"/>
                </w:rPr>
                <w:instrText xml:space="preserve"> ADDIN EN.CITE.DATA </w:instrText>
              </w:r>
              <w:r w:rsidR="000F26FB">
                <w:rPr>
                  <w:lang w:val="en-GB"/>
                </w:rPr>
              </w:r>
              <w:r w:rsidR="000F26FB">
                <w:rPr>
                  <w:lang w:val="en-GB"/>
                </w:rPr>
                <w:fldChar w:fldCharType="end"/>
              </w:r>
              <w:r w:rsidR="000F26FB" w:rsidRPr="00F83D8C">
                <w:rPr>
                  <w:lang w:val="en-GB"/>
                </w:rPr>
              </w:r>
              <w:r w:rsidR="000F26FB" w:rsidRPr="00F83D8C">
                <w:rPr>
                  <w:lang w:val="en-GB"/>
                </w:rPr>
                <w:fldChar w:fldCharType="separate"/>
              </w:r>
              <w:r w:rsidR="000F26FB" w:rsidRPr="000F26FB">
                <w:rPr>
                  <w:noProof/>
                  <w:vertAlign w:val="superscript"/>
                  <w:lang w:val="en-GB"/>
                </w:rPr>
                <w:t>132</w:t>
              </w:r>
              <w:r w:rsidR="000F26FB" w:rsidRPr="00F83D8C">
                <w:rPr>
                  <w:lang w:val="en-GB"/>
                </w:rPr>
                <w:fldChar w:fldCharType="end"/>
              </w:r>
            </w:hyperlink>
          </w:p>
        </w:tc>
        <w:tc>
          <w:tcPr>
            <w:tcW w:w="1800" w:type="dxa"/>
          </w:tcPr>
          <w:p w:rsidR="009B3A30" w:rsidRPr="007571E3" w:rsidRDefault="009B3A30" w:rsidP="00162AC9">
            <w:pPr>
              <w:spacing w:line="360" w:lineRule="auto"/>
              <w:rPr>
                <w:b/>
                <w:lang w:val="en-GB"/>
              </w:rPr>
            </w:pPr>
          </w:p>
        </w:tc>
        <w:tc>
          <w:tcPr>
            <w:tcW w:w="3128" w:type="dxa"/>
          </w:tcPr>
          <w:p w:rsidR="009B3A30" w:rsidRPr="007571E3" w:rsidRDefault="009B3A30" w:rsidP="00162AC9">
            <w:pPr>
              <w:widowControl w:val="0"/>
              <w:autoSpaceDE w:val="0"/>
              <w:autoSpaceDN w:val="0"/>
              <w:adjustRightInd w:val="0"/>
              <w:spacing w:line="360" w:lineRule="auto"/>
              <w:rPr>
                <w:b/>
                <w:lang w:val="en-GB"/>
              </w:rPr>
            </w:pPr>
            <w:r w:rsidRPr="007571E3">
              <w:rPr>
                <w:b/>
                <w:lang w:val="en-GB"/>
              </w:rPr>
              <w:t>ADNI-dataset</w:t>
            </w:r>
          </w:p>
          <w:p w:rsidR="009B3A30" w:rsidRPr="007571E3" w:rsidRDefault="009B3A30" w:rsidP="00162AC9">
            <w:pPr>
              <w:widowControl w:val="0"/>
              <w:autoSpaceDE w:val="0"/>
              <w:autoSpaceDN w:val="0"/>
              <w:adjustRightInd w:val="0"/>
              <w:spacing w:line="360" w:lineRule="auto"/>
              <w:rPr>
                <w:lang w:val="en-GB"/>
              </w:rPr>
            </w:pPr>
            <w:r w:rsidRPr="007571E3">
              <w:rPr>
                <w:lang w:val="en-GB"/>
              </w:rPr>
              <w:t xml:space="preserve">Evaluation of the prognostic value of MRI, FDG-PET, and CSF data and of several </w:t>
            </w:r>
            <w:r w:rsidRPr="007571E3">
              <w:rPr>
                <w:lang w:val="en-GB"/>
              </w:rPr>
              <w:lastRenderedPageBreak/>
              <w:t xml:space="preserve">combinations </w:t>
            </w:r>
            <w:r>
              <w:rPr>
                <w:lang w:val="en-GB"/>
              </w:rPr>
              <w:t>thereof</w:t>
            </w:r>
            <w:r w:rsidRPr="007571E3">
              <w:rPr>
                <w:lang w:val="en-GB"/>
              </w:rPr>
              <w:t>.</w:t>
            </w:r>
          </w:p>
          <w:p w:rsidR="009B3A30" w:rsidRPr="007571E3" w:rsidRDefault="009B3A30" w:rsidP="00162AC9">
            <w:pPr>
              <w:widowControl w:val="0"/>
              <w:autoSpaceDE w:val="0"/>
              <w:autoSpaceDN w:val="0"/>
              <w:adjustRightInd w:val="0"/>
              <w:spacing w:line="360" w:lineRule="auto"/>
              <w:rPr>
                <w:lang w:val="en-GB"/>
              </w:rPr>
            </w:pPr>
            <w:r w:rsidRPr="007571E3">
              <w:rPr>
                <w:b/>
                <w:lang w:val="en-GB"/>
              </w:rPr>
              <w:t>Accuracy:</w:t>
            </w:r>
            <w:r>
              <w:rPr>
                <w:lang w:val="en-GB"/>
              </w:rPr>
              <w:t xml:space="preserve"> </w:t>
            </w:r>
            <w:r w:rsidRPr="007571E3">
              <w:rPr>
                <w:lang w:val="en-GB"/>
              </w:rPr>
              <w:t>FDG-PET added the most prognostic information (Area under the curve (AUC) 0.87), compared with MRI (0.74) and CSF (0.</w:t>
            </w:r>
            <w:r>
              <w:rPr>
                <w:lang w:val="en-GB"/>
              </w:rPr>
              <w:t>70</w:t>
            </w:r>
            <w:r w:rsidRPr="007571E3">
              <w:rPr>
                <w:lang w:val="en-GB"/>
              </w:rPr>
              <w:t>). A combination of all mark</w:t>
            </w:r>
            <w:r>
              <w:rPr>
                <w:lang w:val="en-GB"/>
              </w:rPr>
              <w:t>ers resulted in an AUC of 0.92</w:t>
            </w:r>
          </w:p>
          <w:p w:rsidR="009B3A30" w:rsidRPr="007571E3" w:rsidRDefault="009B3A30" w:rsidP="00B40140">
            <w:pPr>
              <w:widowControl w:val="0"/>
              <w:autoSpaceDE w:val="0"/>
              <w:autoSpaceDN w:val="0"/>
              <w:adjustRightInd w:val="0"/>
              <w:spacing w:line="360" w:lineRule="auto"/>
              <w:rPr>
                <w:rFonts w:eastAsia="Calibri"/>
                <w:b/>
                <w:lang w:val="en-GB"/>
              </w:rPr>
            </w:pPr>
            <w:r w:rsidRPr="0044220B">
              <w:rPr>
                <w:b/>
                <w:lang w:val="en-GB"/>
              </w:rPr>
              <w:t xml:space="preserve">Follow-up: </w:t>
            </w:r>
            <w:r w:rsidRPr="0044220B">
              <w:rPr>
                <w:lang w:val="en-GB"/>
              </w:rPr>
              <w:t xml:space="preserve"> 31.5</w:t>
            </w:r>
            <w:r w:rsidRPr="0044220B">
              <w:rPr>
                <w:rFonts w:ascii="MS Gothic" w:eastAsia="MS Gothic"/>
                <w:color w:val="000000"/>
                <w:lang w:val="en-GB"/>
              </w:rPr>
              <w:t>±</w:t>
            </w:r>
            <w:r w:rsidRPr="0044220B">
              <w:rPr>
                <w:lang w:val="en-GB"/>
              </w:rPr>
              <w:t>10 months</w:t>
            </w:r>
          </w:p>
        </w:tc>
        <w:tc>
          <w:tcPr>
            <w:tcW w:w="4111" w:type="dxa"/>
          </w:tcPr>
          <w:p w:rsidR="009B3A30" w:rsidRPr="007571E3" w:rsidRDefault="009B3A30" w:rsidP="00162AC9">
            <w:pPr>
              <w:widowControl w:val="0"/>
              <w:autoSpaceDE w:val="0"/>
              <w:autoSpaceDN w:val="0"/>
              <w:adjustRightInd w:val="0"/>
              <w:spacing w:after="120" w:line="360" w:lineRule="auto"/>
              <w:rPr>
                <w:lang w:val="en-GB"/>
              </w:rPr>
            </w:pPr>
            <w:r w:rsidRPr="007571E3">
              <w:rPr>
                <w:lang w:val="en-GB"/>
              </w:rPr>
              <w:lastRenderedPageBreak/>
              <w:t xml:space="preserve">The model with the highest efficiency includes only clinical tests and </w:t>
            </w:r>
            <w:r>
              <w:rPr>
                <w:lang w:val="en-GB"/>
              </w:rPr>
              <w:t>FDG-PET</w:t>
            </w:r>
            <w:r w:rsidRPr="007571E3">
              <w:rPr>
                <w:lang w:val="en-GB"/>
              </w:rPr>
              <w:t>, suggesting that the benefit of additional diagnostic tests is</w:t>
            </w:r>
          </w:p>
          <w:p w:rsidR="009B3A30" w:rsidRPr="007571E3" w:rsidRDefault="009B3A30" w:rsidP="00162AC9">
            <w:pPr>
              <w:spacing w:after="120" w:line="360" w:lineRule="auto"/>
              <w:rPr>
                <w:lang w:val="en-GB"/>
              </w:rPr>
            </w:pPr>
            <w:r>
              <w:rPr>
                <w:lang w:val="en-GB"/>
              </w:rPr>
              <w:lastRenderedPageBreak/>
              <w:t>questionable</w:t>
            </w:r>
            <w:r w:rsidRPr="007571E3">
              <w:rPr>
                <w:lang w:val="en-GB"/>
              </w:rPr>
              <w:t>.</w:t>
            </w:r>
          </w:p>
        </w:tc>
      </w:tr>
      <w:tr w:rsidR="009B3A30" w:rsidRPr="00F05CD9" w:rsidTr="00F83D8C">
        <w:trPr>
          <w:trHeight w:val="622"/>
        </w:trPr>
        <w:tc>
          <w:tcPr>
            <w:tcW w:w="1800" w:type="dxa"/>
          </w:tcPr>
          <w:p w:rsidR="009B3A30" w:rsidRPr="00F83D8C" w:rsidRDefault="00CF399E" w:rsidP="000F26FB">
            <w:pPr>
              <w:spacing w:line="360" w:lineRule="auto"/>
              <w:rPr>
                <w:lang w:val="en-GB"/>
              </w:rPr>
            </w:pPr>
            <w:r w:rsidRPr="00F83D8C">
              <w:rPr>
                <w:lang w:val="en-GB"/>
              </w:rPr>
              <w:lastRenderedPageBreak/>
              <w:t>Landau et al</w:t>
            </w:r>
            <w:hyperlink w:anchor="_ENREF_84" w:tooltip="Landau, 2010 #75" w:history="1">
              <w:r w:rsidR="000F26FB" w:rsidRPr="00F83D8C">
                <w:rPr>
                  <w:lang w:val="en-GB"/>
                </w:rPr>
                <w:fldChar w:fldCharType="begin">
                  <w:fldData xml:space="preserve">PEVuZE5vdGU+PENpdGU+PEF1dGhvcj5MYW5kYXU8L0F1dGhvcj48WWVhcj4yMDEwPC9ZZWFyPjxS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</w:fldData>
                </w:fldChar>
              </w:r>
              <w:r w:rsidR="000F26FB">
                <w:rPr>
                  <w:lang w:val="en-GB"/>
                </w:rPr>
                <w:instrText xml:space="preserve"> ADDIN EN.CITE </w:instrText>
              </w:r>
              <w:r w:rsidR="000F26FB">
                <w:rPr>
                  <w:lang w:val="en-GB"/>
                </w:rPr>
                <w:fldChar w:fldCharType="begin">
                  <w:fldData xml:space="preserve">PEVuZE5vdGU+PENpdGU+PEF1dGhvcj5MYW5kYXU8L0F1dGhvcj48WWVhcj4yMDEwPC9ZZWFyPjxS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</w:fldData>
                </w:fldChar>
              </w:r>
              <w:r w:rsidR="000F26FB">
                <w:rPr>
                  <w:lang w:val="en-GB"/>
                </w:rPr>
                <w:instrText xml:space="preserve"> ADDIN EN.CITE.DATA </w:instrText>
              </w:r>
              <w:r w:rsidR="000F26FB">
                <w:rPr>
                  <w:lang w:val="en-GB"/>
                </w:rPr>
              </w:r>
              <w:r w:rsidR="000F26FB">
                <w:rPr>
                  <w:lang w:val="en-GB"/>
                </w:rPr>
                <w:fldChar w:fldCharType="end"/>
              </w:r>
              <w:r w:rsidR="000F26FB" w:rsidRPr="00F83D8C">
                <w:rPr>
                  <w:lang w:val="en-GB"/>
                </w:rPr>
              </w:r>
              <w:r w:rsidR="000F26FB" w:rsidRPr="00F83D8C">
                <w:rPr>
                  <w:lang w:val="en-GB"/>
                </w:rPr>
                <w:fldChar w:fldCharType="separate"/>
              </w:r>
              <w:r w:rsidR="000F26FB" w:rsidRPr="000F26FB">
                <w:rPr>
                  <w:noProof/>
                  <w:vertAlign w:val="superscript"/>
                  <w:lang w:val="en-GB"/>
                </w:rPr>
                <w:t>84</w:t>
              </w:r>
              <w:r w:rsidR="000F26FB" w:rsidRPr="00F83D8C">
                <w:rPr>
                  <w:lang w:val="en-GB"/>
                </w:rPr>
                <w:fldChar w:fldCharType="end"/>
              </w:r>
            </w:hyperlink>
          </w:p>
        </w:tc>
        <w:tc>
          <w:tcPr>
            <w:tcW w:w="1800" w:type="dxa"/>
          </w:tcPr>
          <w:p w:rsidR="009B3A30" w:rsidRPr="007571E3" w:rsidRDefault="009B3A30" w:rsidP="00162AC9">
            <w:pPr>
              <w:spacing w:line="360" w:lineRule="auto"/>
              <w:rPr>
                <w:b/>
                <w:lang w:val="en-GB"/>
              </w:rPr>
            </w:pPr>
          </w:p>
        </w:tc>
        <w:tc>
          <w:tcPr>
            <w:tcW w:w="3128" w:type="dxa"/>
          </w:tcPr>
          <w:p w:rsidR="009B3A30" w:rsidRDefault="009B3A30" w:rsidP="00162AC9">
            <w:pPr>
              <w:widowControl w:val="0"/>
              <w:autoSpaceDE w:val="0"/>
              <w:autoSpaceDN w:val="0"/>
              <w:adjustRightInd w:val="0"/>
              <w:spacing w:line="360" w:lineRule="auto"/>
              <w:rPr>
                <w:rFonts w:eastAsia="Calibri"/>
                <w:lang w:val="en-GB"/>
              </w:rPr>
            </w:pPr>
            <w:r w:rsidRPr="007571E3">
              <w:rPr>
                <w:rFonts w:eastAsia="Calibri"/>
                <w:b/>
                <w:lang w:val="en-GB"/>
              </w:rPr>
              <w:t>ADNI-dataset</w:t>
            </w:r>
            <w:r w:rsidRPr="007571E3">
              <w:rPr>
                <w:rFonts w:eastAsia="Calibri"/>
                <w:lang w:val="en-GB"/>
              </w:rPr>
              <w:t xml:space="preserve"> </w:t>
            </w:r>
          </w:p>
          <w:p w:rsidR="009B3A30" w:rsidRPr="007571E3" w:rsidRDefault="009B3A30" w:rsidP="00162AC9">
            <w:pPr>
              <w:widowControl w:val="0"/>
              <w:autoSpaceDE w:val="0"/>
              <w:autoSpaceDN w:val="0"/>
              <w:adjustRightInd w:val="0"/>
              <w:spacing w:line="360" w:lineRule="auto"/>
              <w:rPr>
                <w:rFonts w:eastAsia="Calibri"/>
                <w:b/>
                <w:lang w:val="en-GB"/>
              </w:rPr>
            </w:pPr>
            <w:r>
              <w:rPr>
                <w:rFonts w:eastAsia="Calibri"/>
                <w:lang w:val="en-GB"/>
              </w:rPr>
              <w:t>M</w:t>
            </w:r>
            <w:r w:rsidRPr="007571E3">
              <w:rPr>
                <w:rFonts w:eastAsia="Calibri"/>
                <w:lang w:val="en-GB"/>
              </w:rPr>
              <w:t xml:space="preserve">ultivariate analysis including structural </w:t>
            </w:r>
            <w:r>
              <w:rPr>
                <w:rFonts w:eastAsia="Calibri"/>
                <w:lang w:val="en-GB"/>
              </w:rPr>
              <w:t xml:space="preserve">MRI </w:t>
            </w:r>
            <w:r w:rsidRPr="007571E3">
              <w:rPr>
                <w:rFonts w:eastAsia="Calibri"/>
                <w:lang w:val="en-GB"/>
              </w:rPr>
              <w:t>and FDG-PET, CSF markers and cognitive tests</w:t>
            </w:r>
          </w:p>
          <w:p w:rsidR="009B3A30" w:rsidRPr="005829A5" w:rsidRDefault="009B3A30" w:rsidP="00162AC9">
            <w:pPr>
              <w:widowControl w:val="0"/>
              <w:autoSpaceDE w:val="0"/>
              <w:autoSpaceDN w:val="0"/>
              <w:adjustRightInd w:val="0"/>
              <w:spacing w:line="360" w:lineRule="auto"/>
              <w:rPr>
                <w:rFonts w:eastAsia="Calibri"/>
                <w:lang w:val="en-GB"/>
              </w:rPr>
            </w:pPr>
            <w:r w:rsidRPr="005829A5">
              <w:rPr>
                <w:rFonts w:eastAsia="Calibri"/>
                <w:b/>
                <w:lang w:val="en-GB"/>
              </w:rPr>
              <w:t xml:space="preserve">Hazard-ratio </w:t>
            </w:r>
            <w:r w:rsidRPr="005829A5">
              <w:rPr>
                <w:rFonts w:eastAsia="Calibri"/>
                <w:lang w:val="en-GB"/>
              </w:rPr>
              <w:t>FDG-PET: 2.72</w:t>
            </w:r>
          </w:p>
          <w:p w:rsidR="009B3A30" w:rsidRPr="0019326B" w:rsidRDefault="009B3A30" w:rsidP="00B40140">
            <w:pPr>
              <w:widowControl w:val="0"/>
              <w:autoSpaceDE w:val="0"/>
              <w:autoSpaceDN w:val="0"/>
              <w:adjustRightInd w:val="0"/>
              <w:spacing w:line="360" w:lineRule="auto"/>
              <w:rPr>
                <w:rFonts w:eastAsia="Calibri"/>
                <w:b/>
                <w:bCs/>
                <w:lang w:val="en-GB"/>
              </w:rPr>
            </w:pPr>
            <w:r w:rsidRPr="00F43B03">
              <w:rPr>
                <w:rFonts w:eastAsia="Calibri"/>
                <w:b/>
                <w:lang w:val="en-GB"/>
              </w:rPr>
              <w:t>Follow up:</w:t>
            </w:r>
            <w:r w:rsidRPr="00F43B03">
              <w:rPr>
                <w:rFonts w:eastAsia="Calibri"/>
                <w:lang w:val="en-GB"/>
              </w:rPr>
              <w:t xml:space="preserve"> </w:t>
            </w:r>
            <w:r w:rsidRPr="00F43B03">
              <w:rPr>
                <w:rFonts w:eastAsia="Calibri"/>
                <w:bCs/>
                <w:lang w:val="en-GB"/>
              </w:rPr>
              <w:t xml:space="preserve"> 1.9 </w:t>
            </w:r>
            <w:r w:rsidRPr="00F43B03">
              <w:rPr>
                <w:rFonts w:ascii="MS Gothic" w:eastAsia="MS Gothic"/>
                <w:color w:val="000000"/>
                <w:lang w:val="en-GB"/>
              </w:rPr>
              <w:t>±</w:t>
            </w:r>
            <w:r w:rsidRPr="00F43B03">
              <w:rPr>
                <w:rFonts w:eastAsia="Calibri"/>
                <w:lang w:val="en-GB"/>
              </w:rPr>
              <w:t xml:space="preserve"> </w:t>
            </w:r>
            <w:r w:rsidRPr="00F43B03">
              <w:rPr>
                <w:rFonts w:eastAsia="Calibri"/>
                <w:bCs/>
                <w:lang w:val="en-GB"/>
              </w:rPr>
              <w:t>0.4 years</w:t>
            </w:r>
          </w:p>
        </w:tc>
        <w:tc>
          <w:tcPr>
            <w:tcW w:w="4111" w:type="dxa"/>
          </w:tcPr>
          <w:p w:rsidR="009B3A30" w:rsidRPr="007571E3" w:rsidRDefault="009B3A30" w:rsidP="00162AC9">
            <w:pPr>
              <w:widowControl w:val="0"/>
              <w:autoSpaceDE w:val="0"/>
              <w:autoSpaceDN w:val="0"/>
              <w:adjustRightInd w:val="0"/>
              <w:spacing w:after="120" w:line="360" w:lineRule="auto"/>
              <w:rPr>
                <w:rFonts w:eastAsia="Calibri"/>
                <w:lang w:val="en-GB"/>
              </w:rPr>
            </w:pPr>
            <w:r>
              <w:rPr>
                <w:rFonts w:eastAsia="Calibri"/>
                <w:lang w:val="en-GB"/>
              </w:rPr>
              <w:t>Only</w:t>
            </w:r>
            <w:r w:rsidRPr="007571E3">
              <w:rPr>
                <w:rFonts w:eastAsia="Calibri"/>
                <w:lang w:val="en-GB"/>
              </w:rPr>
              <w:t xml:space="preserve"> FDG-PET and impaired episodic memory predicted conversion to AD</w:t>
            </w:r>
            <w:r>
              <w:rPr>
                <w:rFonts w:eastAsia="Calibri"/>
                <w:lang w:val="en-GB"/>
              </w:rPr>
              <w:t xml:space="preserve">. </w:t>
            </w:r>
          </w:p>
          <w:p w:rsidR="009B3A30" w:rsidRPr="002D4672" w:rsidRDefault="009B3A30" w:rsidP="00162AC9">
            <w:pPr>
              <w:spacing w:after="120" w:line="360" w:lineRule="auto"/>
              <w:rPr>
                <w:lang w:val="en-GB"/>
              </w:rPr>
            </w:pPr>
            <w:r w:rsidRPr="002D4672">
              <w:rPr>
                <w:lang w:val="en-GB"/>
              </w:rPr>
              <w:t>Hippocampal volume was not associated with either risk for cognitive decline or for conversion to manifest dementia</w:t>
            </w:r>
          </w:p>
        </w:tc>
      </w:tr>
      <w:tr w:rsidR="009B3A30" w:rsidRPr="00F05CD9" w:rsidTr="00F83D8C">
        <w:trPr>
          <w:trHeight w:val="622"/>
        </w:trPr>
        <w:tc>
          <w:tcPr>
            <w:tcW w:w="1800" w:type="dxa"/>
          </w:tcPr>
          <w:p w:rsidR="009B3A30" w:rsidRPr="00F83D8C" w:rsidRDefault="00CF399E" w:rsidP="000F26FB">
            <w:pPr>
              <w:spacing w:line="360" w:lineRule="auto"/>
              <w:rPr>
                <w:lang w:val="en-GB"/>
              </w:rPr>
            </w:pPr>
            <w:r w:rsidRPr="00F83D8C">
              <w:rPr>
                <w:lang w:val="en-GB"/>
              </w:rPr>
              <w:t>Young et al</w:t>
            </w:r>
            <w:hyperlink w:anchor="_ENREF_133" w:tooltip="Young, 2013 #20747" w:history="1">
              <w:r w:rsidR="000F26FB" w:rsidRPr="00F83D8C">
                <w:rPr>
                  <w:lang w:val="en-GB"/>
                </w:rPr>
                <w:fldChar w:fldCharType="begin"/>
              </w:r>
              <w:r w:rsidR="000F26FB">
                <w:rPr>
                  <w:lang w:val="en-GB"/>
                </w:rPr>
                <w:instrText xml:space="preserve"> ADDIN EN.CITE &lt;EndNote&gt;&lt;Cite&gt;&lt;Author&gt;Young&lt;/Author&gt;&lt;Year&gt;2013&lt;/Year&gt;&lt;RecNum&gt;20747&lt;/RecNum&gt;&lt;DisplayText&gt;&lt;style face="superscript"&gt;133&lt;/style&gt;&lt;/DisplayText&gt;&lt;record&gt;&lt;rec-number&gt;20747&lt;/rec-number&gt;&lt;foreign-keys&gt;&lt;key app="EN" db-id="d5wxw9debsf5evew00s5fe2azax9fsa0ez5v"&gt;20747&lt;/key&gt;&lt;/foreign-keys&gt;&lt;ref-type name="Journal Article"&gt;17&lt;/ref-type&gt;&lt;contributors&gt;&lt;authors&gt;&lt;author&gt;Young, J.&lt;/author&gt;&lt;author&gt;Modat, M.&lt;/author&gt;&lt;author&gt;Cardoso, M. J.&lt;/author&gt;&lt;author&gt;Mendelson, A.&lt;/author&gt;&lt;author&gt;Cash, D.&lt;/author&gt;&lt;author&gt;Ourselin, S.&lt;/author&gt;&lt;author&gt;Alzheimer&amp;apos;s Disease Neuroimaging, Initiative&lt;/author&gt;&lt;/authors&gt;&lt;/contributors&gt;&lt;auth-address&gt;Centre for Medical Image Computing, University College London, UK.&lt;/auth-address&gt;&lt;titles&gt;&lt;title&gt;Accurate multimodal probabilistic prediction of conversion to Alzheimer&amp;apos;s disease in patients with mild cognitive impairment&lt;/title&gt;&lt;secondary-title&gt;Neuroimage Clin&lt;/secondary-title&gt;&lt;alt-title&gt;NeuroImage. Clinical&lt;/alt-title&gt;&lt;/titles&gt;&lt;periodical&gt;&lt;full-title&gt;Neuroimage Clin&lt;/full-title&gt;&lt;/periodical&gt;&lt;pages&gt;735-45&lt;/pages&gt;&lt;volume&gt;2&lt;/volume&gt;&lt;dates&gt;&lt;year&gt;2013&lt;/year&gt;&lt;/dates&gt;&lt;isbn&gt;2213-1582 (Electronic)&amp;#xD;2213-1582 (Linking)&lt;/isbn&gt;&lt;accession-num&gt;24179825&lt;/accession-num&gt;&lt;urls&gt;&lt;related-urls&gt;&lt;url&gt;http://www.ncbi.nlm.nih.gov/pubmed/24179825&lt;/url&gt;&lt;/related-urls&gt;&lt;/urls&gt;&lt;custom2&gt;3777690&lt;/custom2&gt;&lt;electronic-resource-num&gt;10.1016/j.nicl.2013.05.004&lt;/electronic-resource-num&gt;&lt;/record&gt;&lt;/Cite&gt;&lt;/EndNote&gt;</w:instrText>
              </w:r>
              <w:r w:rsidR="000F26FB" w:rsidRPr="00F83D8C">
                <w:rPr>
                  <w:lang w:val="en-GB"/>
                </w:rPr>
                <w:fldChar w:fldCharType="separate"/>
              </w:r>
              <w:r w:rsidR="000F26FB" w:rsidRPr="000F26FB">
                <w:rPr>
                  <w:noProof/>
                  <w:vertAlign w:val="superscript"/>
                  <w:lang w:val="en-GB"/>
                </w:rPr>
                <w:t>133</w:t>
              </w:r>
              <w:r w:rsidR="000F26FB" w:rsidRPr="00F83D8C">
                <w:rPr>
                  <w:lang w:val="en-GB"/>
                </w:rPr>
                <w:fldChar w:fldCharType="end"/>
              </w:r>
            </w:hyperlink>
          </w:p>
        </w:tc>
        <w:tc>
          <w:tcPr>
            <w:tcW w:w="1800" w:type="dxa"/>
          </w:tcPr>
          <w:p w:rsidR="009B3A30" w:rsidRPr="002D4672" w:rsidRDefault="009B3A30" w:rsidP="00162AC9">
            <w:pPr>
              <w:spacing w:line="360" w:lineRule="auto"/>
              <w:rPr>
                <w:b/>
                <w:lang w:val="en-GB"/>
              </w:rPr>
            </w:pPr>
          </w:p>
        </w:tc>
        <w:tc>
          <w:tcPr>
            <w:tcW w:w="3128" w:type="dxa"/>
          </w:tcPr>
          <w:p w:rsidR="009B3A30" w:rsidRPr="002D4672" w:rsidRDefault="009B3A30" w:rsidP="00162AC9">
            <w:pPr>
              <w:widowControl w:val="0"/>
              <w:autoSpaceDE w:val="0"/>
              <w:autoSpaceDN w:val="0"/>
              <w:adjustRightInd w:val="0"/>
              <w:spacing w:line="360" w:lineRule="auto"/>
              <w:rPr>
                <w:b/>
                <w:lang w:val="en-GB"/>
              </w:rPr>
            </w:pPr>
            <w:r w:rsidRPr="002D4672">
              <w:rPr>
                <w:b/>
                <w:lang w:val="en-GB"/>
              </w:rPr>
              <w:t>ADNI-dataset</w:t>
            </w:r>
          </w:p>
          <w:p w:rsidR="009B3A30" w:rsidRDefault="009B3A30" w:rsidP="00162AC9">
            <w:pPr>
              <w:widowControl w:val="0"/>
              <w:autoSpaceDE w:val="0"/>
              <w:autoSpaceDN w:val="0"/>
              <w:adjustRightInd w:val="0"/>
              <w:spacing w:line="360" w:lineRule="auto"/>
              <w:rPr>
                <w:b/>
                <w:lang w:val="en-GB"/>
              </w:rPr>
            </w:pPr>
            <w:r w:rsidRPr="002D4672">
              <w:rPr>
                <w:rFonts w:eastAsia="Calibri"/>
                <w:lang w:val="en-GB"/>
              </w:rPr>
              <w:t>Gaussian process classification was used to integrate multimodal data</w:t>
            </w:r>
            <w:r>
              <w:rPr>
                <w:rFonts w:eastAsia="Calibri"/>
                <w:lang w:val="en-GB"/>
              </w:rPr>
              <w:t>.</w:t>
            </w:r>
            <w:r w:rsidRPr="002D4672">
              <w:rPr>
                <w:rFonts w:eastAsia="Calibri"/>
                <w:lang w:val="en-GB"/>
              </w:rPr>
              <w:t xml:space="preserve"> </w:t>
            </w:r>
            <w:r w:rsidRPr="002D4672">
              <w:rPr>
                <w:b/>
                <w:lang w:val="en-GB"/>
              </w:rPr>
              <w:t>Balanced Accuracy:</w:t>
            </w:r>
          </w:p>
          <w:p w:rsidR="009B3A30" w:rsidRPr="002D4672" w:rsidRDefault="009B3A30" w:rsidP="00162AC9">
            <w:pPr>
              <w:widowControl w:val="0"/>
              <w:autoSpaceDE w:val="0"/>
              <w:autoSpaceDN w:val="0"/>
              <w:adjustRightInd w:val="0"/>
              <w:spacing w:line="360" w:lineRule="auto"/>
              <w:rPr>
                <w:rFonts w:eastAsia="Calibri"/>
                <w:lang w:val="en-GB"/>
              </w:rPr>
            </w:pPr>
            <w:r w:rsidRPr="002D4672">
              <w:rPr>
                <w:rFonts w:eastAsia="Calibri"/>
                <w:lang w:val="en-GB"/>
              </w:rPr>
              <w:t>MRI: 61,1%, FDG-PET:  69,4 %, Multimodal combination of MRI, PET and CSF/APOE genotype:  72,2%</w:t>
            </w:r>
          </w:p>
          <w:p w:rsidR="009B3A30" w:rsidRPr="002D4672" w:rsidRDefault="009B3A30" w:rsidP="00B40140">
            <w:pPr>
              <w:widowControl w:val="0"/>
              <w:autoSpaceDE w:val="0"/>
              <w:autoSpaceDN w:val="0"/>
              <w:adjustRightInd w:val="0"/>
              <w:spacing w:line="360" w:lineRule="auto"/>
              <w:rPr>
                <w:rFonts w:eastAsia="Calibri"/>
                <w:lang w:val="en-GB"/>
              </w:rPr>
            </w:pPr>
            <w:r w:rsidRPr="002D4672">
              <w:rPr>
                <w:rFonts w:cs="Arial"/>
                <w:b/>
                <w:color w:val="000000"/>
                <w:shd w:val="clear" w:color="auto" w:fill="FFFFFF"/>
                <w:lang w:val="en-GB"/>
              </w:rPr>
              <w:t>Follow-up:</w:t>
            </w:r>
            <w:r w:rsidRPr="002D4672">
              <w:rPr>
                <w:rFonts w:cs="Arial"/>
                <w:color w:val="000000"/>
                <w:shd w:val="clear" w:color="auto" w:fill="FFFFFF"/>
                <w:lang w:val="en-GB"/>
              </w:rPr>
              <w:t xml:space="preserve"> 36  months</w:t>
            </w:r>
          </w:p>
        </w:tc>
        <w:tc>
          <w:tcPr>
            <w:tcW w:w="4111" w:type="dxa"/>
          </w:tcPr>
          <w:p w:rsidR="009B3A30" w:rsidRPr="002D4672" w:rsidRDefault="009B3A30" w:rsidP="00162AC9">
            <w:pPr>
              <w:widowControl w:val="0"/>
              <w:autoSpaceDE w:val="0"/>
              <w:autoSpaceDN w:val="0"/>
              <w:adjustRightInd w:val="0"/>
              <w:spacing w:after="120" w:line="360" w:lineRule="auto"/>
              <w:rPr>
                <w:lang w:val="en-GB"/>
              </w:rPr>
            </w:pPr>
            <w:r w:rsidRPr="002D4672">
              <w:rPr>
                <w:rFonts w:eastAsia="Calibri"/>
                <w:lang w:val="en-GB"/>
              </w:rPr>
              <w:t>CSF was demonstrated to have inferior predictive value as compared to imaging.</w:t>
            </w:r>
          </w:p>
        </w:tc>
      </w:tr>
      <w:tr w:rsidR="009B3A30" w:rsidRPr="00F05CD9" w:rsidTr="00F83D8C">
        <w:trPr>
          <w:trHeight w:val="622"/>
        </w:trPr>
        <w:tc>
          <w:tcPr>
            <w:tcW w:w="1800" w:type="dxa"/>
          </w:tcPr>
          <w:p w:rsidR="009B3A30" w:rsidRPr="00F83D8C" w:rsidRDefault="00CF399E" w:rsidP="000F26FB">
            <w:pPr>
              <w:spacing w:line="360" w:lineRule="auto"/>
              <w:rPr>
                <w:lang w:val="en-GB"/>
              </w:rPr>
            </w:pPr>
            <w:r w:rsidRPr="00F83D8C">
              <w:rPr>
                <w:lang w:val="en-GB"/>
              </w:rPr>
              <w:t>Chen et al</w:t>
            </w:r>
            <w:hyperlink w:anchor="_ENREF_134" w:tooltip="Chen, 2011 #13912" w:history="1">
              <w:r w:rsidR="000F26FB" w:rsidRPr="00F83D8C">
                <w:rPr>
                  <w:lang w:val="en-GB"/>
                </w:rPr>
                <w:fldChar w:fldCharType="begin">
                  <w:fldData xml:space="preserve">PEVuZE5vdGU+PENpdGU+PEF1dGhvcj5DaGVuPC9BdXRob3I+PFllYXI+MjAxMTwvWWVhcj48UmVj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</w:fldData>
                </w:fldChar>
              </w:r>
              <w:r w:rsidR="000F26FB">
                <w:rPr>
                  <w:lang w:val="en-GB"/>
                </w:rPr>
                <w:instrText xml:space="preserve"> ADDIN EN.CITE </w:instrText>
              </w:r>
              <w:r w:rsidR="000F26FB">
                <w:rPr>
                  <w:lang w:val="en-GB"/>
                </w:rPr>
                <w:fldChar w:fldCharType="begin">
                  <w:fldData xml:space="preserve">PEVuZE5vdGU+PENpdGU+PEF1dGhvcj5DaGVuPC9BdXRob3I+PFllYXI+MjAxMTwvWWVhcj48UmVj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</w:fldData>
                </w:fldChar>
              </w:r>
              <w:r w:rsidR="000F26FB">
                <w:rPr>
                  <w:lang w:val="en-GB"/>
                </w:rPr>
                <w:instrText xml:space="preserve"> ADDIN EN.CITE.DATA </w:instrText>
              </w:r>
              <w:r w:rsidR="000F26FB">
                <w:rPr>
                  <w:lang w:val="en-GB"/>
                </w:rPr>
              </w:r>
              <w:r w:rsidR="000F26FB">
                <w:rPr>
                  <w:lang w:val="en-GB"/>
                </w:rPr>
                <w:fldChar w:fldCharType="end"/>
              </w:r>
              <w:r w:rsidR="000F26FB" w:rsidRPr="00F83D8C">
                <w:rPr>
                  <w:lang w:val="en-GB"/>
                </w:rPr>
              </w:r>
              <w:r w:rsidR="000F26FB" w:rsidRPr="00F83D8C">
                <w:rPr>
                  <w:lang w:val="en-GB"/>
                </w:rPr>
                <w:fldChar w:fldCharType="separate"/>
              </w:r>
              <w:r w:rsidR="000F26FB" w:rsidRPr="000F26FB">
                <w:rPr>
                  <w:noProof/>
                  <w:vertAlign w:val="superscript"/>
                  <w:lang w:val="en-GB"/>
                </w:rPr>
                <w:t>134</w:t>
              </w:r>
              <w:r w:rsidR="000F26FB" w:rsidRPr="00F83D8C">
                <w:rPr>
                  <w:lang w:val="en-GB"/>
                </w:rPr>
                <w:fldChar w:fldCharType="end"/>
              </w:r>
            </w:hyperlink>
          </w:p>
        </w:tc>
        <w:tc>
          <w:tcPr>
            <w:tcW w:w="1800" w:type="dxa"/>
          </w:tcPr>
          <w:p w:rsidR="009B3A30" w:rsidRPr="002D4672" w:rsidRDefault="009B3A30" w:rsidP="00162AC9">
            <w:pPr>
              <w:spacing w:line="360" w:lineRule="auto"/>
              <w:rPr>
                <w:b/>
                <w:lang w:val="en-GB"/>
              </w:rPr>
            </w:pPr>
          </w:p>
        </w:tc>
        <w:tc>
          <w:tcPr>
            <w:tcW w:w="3128" w:type="dxa"/>
          </w:tcPr>
          <w:p w:rsidR="009B3A30" w:rsidRPr="002D4672" w:rsidRDefault="009B3A30" w:rsidP="00162AC9">
            <w:pPr>
              <w:widowControl w:val="0"/>
              <w:autoSpaceDE w:val="0"/>
              <w:autoSpaceDN w:val="0"/>
              <w:adjustRightInd w:val="0"/>
              <w:spacing w:line="360" w:lineRule="auto"/>
              <w:rPr>
                <w:rFonts w:eastAsia="Calibri"/>
                <w:b/>
                <w:lang w:val="en-GB"/>
              </w:rPr>
            </w:pPr>
            <w:r w:rsidRPr="002D4672">
              <w:rPr>
                <w:rFonts w:eastAsia="Calibri"/>
                <w:b/>
                <w:lang w:val="en-GB"/>
              </w:rPr>
              <w:t>ADNI-Dataset</w:t>
            </w:r>
          </w:p>
          <w:p w:rsidR="009B3A30" w:rsidRDefault="009B3A30" w:rsidP="00162AC9">
            <w:pPr>
              <w:widowControl w:val="0"/>
              <w:autoSpaceDE w:val="0"/>
              <w:autoSpaceDN w:val="0"/>
              <w:adjustRightInd w:val="0"/>
              <w:spacing w:line="360" w:lineRule="auto"/>
              <w:rPr>
                <w:rFonts w:eastAsia="Calibri"/>
                <w:lang w:val="en-GB"/>
              </w:rPr>
            </w:pPr>
            <w:r w:rsidRPr="002D4672">
              <w:rPr>
                <w:rFonts w:eastAsia="Calibri"/>
                <w:lang w:val="en-GB"/>
              </w:rPr>
              <w:t xml:space="preserve">Extent and magnitude of </w:t>
            </w:r>
            <w:proofErr w:type="spellStart"/>
            <w:r w:rsidRPr="002D4672">
              <w:rPr>
                <w:rFonts w:eastAsia="Calibri"/>
                <w:lang w:val="en-GB"/>
              </w:rPr>
              <w:t>hypometabolism</w:t>
            </w:r>
            <w:proofErr w:type="spellEnd"/>
            <w:r w:rsidRPr="002D4672">
              <w:rPr>
                <w:rFonts w:eastAsia="Calibri"/>
                <w:lang w:val="en-GB"/>
              </w:rPr>
              <w:t xml:space="preserve"> </w:t>
            </w:r>
            <w:r>
              <w:rPr>
                <w:rFonts w:eastAsia="Calibri"/>
                <w:lang w:val="en-GB"/>
              </w:rPr>
              <w:t xml:space="preserve">in FDG-PET </w:t>
            </w:r>
            <w:r w:rsidRPr="002D4672">
              <w:rPr>
                <w:rFonts w:eastAsia="Calibri"/>
                <w:lang w:val="en-GB"/>
              </w:rPr>
              <w:lastRenderedPageBreak/>
              <w:t>were assessed across the entire brain by definition of a „</w:t>
            </w:r>
            <w:proofErr w:type="spellStart"/>
            <w:r w:rsidRPr="002D4672">
              <w:rPr>
                <w:rFonts w:eastAsia="Calibri"/>
                <w:lang w:val="en-GB"/>
              </w:rPr>
              <w:t>hypometabolic</w:t>
            </w:r>
            <w:proofErr w:type="spellEnd"/>
            <w:r w:rsidRPr="002D4672">
              <w:rPr>
                <w:rFonts w:eastAsia="Calibri"/>
                <w:lang w:val="en-GB"/>
              </w:rPr>
              <w:t xml:space="preserve"> index“.</w:t>
            </w:r>
          </w:p>
          <w:p w:rsidR="009B3A30" w:rsidRPr="002D4672" w:rsidRDefault="009B3A30" w:rsidP="00162AC9">
            <w:pPr>
              <w:widowControl w:val="0"/>
              <w:autoSpaceDE w:val="0"/>
              <w:autoSpaceDN w:val="0"/>
              <w:adjustRightInd w:val="0"/>
              <w:spacing w:line="360" w:lineRule="auto"/>
              <w:rPr>
                <w:rFonts w:eastAsia="Calibri"/>
                <w:b/>
                <w:bCs/>
                <w:lang w:val="en-GB"/>
              </w:rPr>
            </w:pPr>
            <w:r>
              <w:rPr>
                <w:rFonts w:eastAsia="Calibri"/>
                <w:b/>
                <w:lang w:val="en-GB"/>
              </w:rPr>
              <w:t>HR:</w:t>
            </w:r>
            <w:r w:rsidRPr="002D4672">
              <w:rPr>
                <w:rFonts w:eastAsia="Calibri"/>
                <w:lang w:val="en-GB"/>
              </w:rPr>
              <w:t xml:space="preserve"> </w:t>
            </w:r>
          </w:p>
          <w:p w:rsidR="009B3A30" w:rsidRPr="002D4672" w:rsidRDefault="009B3A30" w:rsidP="00162AC9">
            <w:pPr>
              <w:widowControl w:val="0"/>
              <w:autoSpaceDE w:val="0"/>
              <w:autoSpaceDN w:val="0"/>
              <w:adjustRightInd w:val="0"/>
              <w:spacing w:line="360" w:lineRule="auto"/>
              <w:rPr>
                <w:rFonts w:eastAsia="Calibri"/>
                <w:bCs/>
                <w:lang w:val="en-GB"/>
              </w:rPr>
            </w:pPr>
            <w:r w:rsidRPr="002D4672">
              <w:rPr>
                <w:rFonts w:eastAsia="Calibri"/>
                <w:bCs/>
                <w:lang w:val="en-GB"/>
              </w:rPr>
              <w:t>FDG-PET/</w:t>
            </w:r>
            <w:proofErr w:type="spellStart"/>
            <w:r w:rsidRPr="002D4672">
              <w:rPr>
                <w:rFonts w:eastAsia="Calibri"/>
                <w:bCs/>
                <w:lang w:val="en-GB"/>
              </w:rPr>
              <w:t>Hypometa</w:t>
            </w:r>
            <w:r>
              <w:rPr>
                <w:rFonts w:eastAsia="Calibri"/>
                <w:bCs/>
                <w:lang w:val="en-GB"/>
              </w:rPr>
              <w:t>b</w:t>
            </w:r>
            <w:r w:rsidRPr="002D4672">
              <w:rPr>
                <w:rFonts w:eastAsia="Calibri"/>
                <w:bCs/>
                <w:lang w:val="en-GB"/>
              </w:rPr>
              <w:t>olic</w:t>
            </w:r>
            <w:proofErr w:type="spellEnd"/>
            <w:r w:rsidRPr="002D4672">
              <w:rPr>
                <w:rFonts w:eastAsia="Calibri"/>
                <w:bCs/>
                <w:lang w:val="en-GB"/>
              </w:rPr>
              <w:t xml:space="preserve"> index: 7.38,</w:t>
            </w:r>
            <w:r w:rsidR="001F1D91">
              <w:rPr>
                <w:rFonts w:eastAsia="Calibri"/>
                <w:bCs/>
                <w:lang w:val="en-GB"/>
              </w:rPr>
              <w:t xml:space="preserve"> </w:t>
            </w:r>
            <w:r w:rsidRPr="002D4672">
              <w:rPr>
                <w:rFonts w:eastAsia="Calibri"/>
                <w:bCs/>
                <w:lang w:val="en-GB"/>
              </w:rPr>
              <w:t>MRI hippocampal volume: 6.34</w:t>
            </w:r>
          </w:p>
          <w:p w:rsidR="009B3A30" w:rsidRPr="002D4672" w:rsidRDefault="009B3A30" w:rsidP="00162AC9">
            <w:pPr>
              <w:widowControl w:val="0"/>
              <w:autoSpaceDE w:val="0"/>
              <w:autoSpaceDN w:val="0"/>
              <w:adjustRightInd w:val="0"/>
              <w:spacing w:line="360" w:lineRule="auto"/>
              <w:rPr>
                <w:rFonts w:eastAsia="Calibri"/>
                <w:lang w:val="en-GB"/>
              </w:rPr>
            </w:pPr>
            <w:r w:rsidRPr="002D4672">
              <w:rPr>
                <w:rFonts w:eastAsia="Calibri"/>
                <w:lang w:val="en-GB"/>
              </w:rPr>
              <w:t>Combination of both: 36.72</w:t>
            </w:r>
          </w:p>
          <w:p w:rsidR="009B3A30" w:rsidRPr="00E40637" w:rsidRDefault="009B3A30" w:rsidP="001F1D91">
            <w:pPr>
              <w:widowControl w:val="0"/>
              <w:autoSpaceDE w:val="0"/>
              <w:autoSpaceDN w:val="0"/>
              <w:adjustRightInd w:val="0"/>
              <w:spacing w:line="360" w:lineRule="auto"/>
              <w:rPr>
                <w:lang w:val="en-GB"/>
              </w:rPr>
            </w:pPr>
            <w:r w:rsidRPr="002D4672">
              <w:rPr>
                <w:rFonts w:eastAsia="Calibri"/>
                <w:b/>
                <w:lang w:val="en-GB"/>
              </w:rPr>
              <w:t>Follow up:</w:t>
            </w:r>
            <w:r w:rsidRPr="002D4672">
              <w:rPr>
                <w:rFonts w:eastAsia="Calibri"/>
                <w:lang w:val="en-GB"/>
              </w:rPr>
              <w:t xml:space="preserve"> </w:t>
            </w:r>
            <w:r w:rsidRPr="002D4672">
              <w:rPr>
                <w:rFonts w:eastAsia="Calibri"/>
                <w:bCs/>
                <w:lang w:val="en-GB"/>
              </w:rPr>
              <w:t xml:space="preserve"> 18 months</w:t>
            </w:r>
          </w:p>
        </w:tc>
        <w:tc>
          <w:tcPr>
            <w:tcW w:w="4111" w:type="dxa"/>
          </w:tcPr>
          <w:p w:rsidR="009B3A30" w:rsidRPr="002D4672" w:rsidRDefault="009B3A30" w:rsidP="00162AC9">
            <w:pPr>
              <w:widowControl w:val="0"/>
              <w:autoSpaceDE w:val="0"/>
              <w:autoSpaceDN w:val="0"/>
              <w:adjustRightInd w:val="0"/>
              <w:spacing w:after="120" w:line="360" w:lineRule="auto"/>
              <w:rPr>
                <w:rFonts w:eastAsia="Calibri"/>
                <w:lang w:val="en-GB"/>
              </w:rPr>
            </w:pPr>
            <w:r>
              <w:rPr>
                <w:rFonts w:eastAsia="Calibri"/>
                <w:lang w:val="en-GB"/>
              </w:rPr>
              <w:lastRenderedPageBreak/>
              <w:t xml:space="preserve">The </w:t>
            </w:r>
            <w:r w:rsidRPr="002D4672">
              <w:rPr>
                <w:rFonts w:eastAsia="Calibri"/>
                <w:lang w:val="en-GB"/>
              </w:rPr>
              <w:t>„</w:t>
            </w:r>
            <w:proofErr w:type="spellStart"/>
            <w:r w:rsidRPr="002D4672">
              <w:rPr>
                <w:rFonts w:eastAsia="Calibri"/>
                <w:lang w:val="en-GB"/>
              </w:rPr>
              <w:t>hypometabolic</w:t>
            </w:r>
            <w:proofErr w:type="spellEnd"/>
            <w:r w:rsidRPr="002D4672">
              <w:rPr>
                <w:rFonts w:eastAsia="Calibri"/>
                <w:lang w:val="en-GB"/>
              </w:rPr>
              <w:t xml:space="preserve"> index“</w:t>
            </w:r>
            <w:r>
              <w:rPr>
                <w:rFonts w:eastAsia="Calibri"/>
                <w:lang w:val="en-GB"/>
              </w:rPr>
              <w:t xml:space="preserve"> </w:t>
            </w:r>
            <w:r w:rsidRPr="002D4672">
              <w:rPr>
                <w:rFonts w:eastAsia="Calibri"/>
                <w:lang w:val="en-GB"/>
              </w:rPr>
              <w:t>may include some effects of atrophy</w:t>
            </w:r>
            <w:r>
              <w:rPr>
                <w:rFonts w:eastAsia="Calibri"/>
                <w:lang w:val="en-GB"/>
              </w:rPr>
              <w:t xml:space="preserve"> due to partial volume effects</w:t>
            </w:r>
            <w:r w:rsidRPr="002D4672">
              <w:rPr>
                <w:rFonts w:eastAsia="Calibri"/>
                <w:lang w:val="en-GB"/>
              </w:rPr>
              <w:t>.</w:t>
            </w:r>
          </w:p>
        </w:tc>
      </w:tr>
      <w:tr w:rsidR="009B3A30" w:rsidRPr="00F05CD9" w:rsidTr="00F83D8C">
        <w:trPr>
          <w:trHeight w:val="622"/>
        </w:trPr>
        <w:tc>
          <w:tcPr>
            <w:tcW w:w="1800" w:type="dxa"/>
          </w:tcPr>
          <w:p w:rsidR="009B3A30" w:rsidRPr="00F83D8C" w:rsidRDefault="00CF399E" w:rsidP="000F26FB">
            <w:pPr>
              <w:spacing w:line="360" w:lineRule="auto"/>
              <w:rPr>
                <w:lang w:val="en-GB"/>
              </w:rPr>
            </w:pPr>
            <w:proofErr w:type="spellStart"/>
            <w:r w:rsidRPr="00F83D8C">
              <w:rPr>
                <w:lang w:val="en-GB"/>
              </w:rPr>
              <w:lastRenderedPageBreak/>
              <w:t>Vandenberghe</w:t>
            </w:r>
            <w:proofErr w:type="spellEnd"/>
            <w:r w:rsidRPr="00F83D8C">
              <w:rPr>
                <w:lang w:val="en-GB"/>
              </w:rPr>
              <w:t xml:space="preserve"> et al</w:t>
            </w:r>
            <w:hyperlink w:anchor="_ENREF_135" w:tooltip="Vandenberghe, 2013 #17458" w:history="1">
              <w:r w:rsidR="000F26FB" w:rsidRPr="00F83D8C">
                <w:rPr>
                  <w:rFonts w:eastAsia="Calibri"/>
                  <w:lang w:val="en-GB"/>
                </w:rPr>
                <w:fldChar w:fldCharType="begin"/>
              </w:r>
              <w:r w:rsidR="000F26FB">
                <w:rPr>
                  <w:rFonts w:eastAsia="Calibri"/>
                  <w:lang w:val="en-GB"/>
                </w:rPr>
                <w:instrText xml:space="preserve"> ADDIN EN.CITE &lt;EndNote&gt;&lt;Cite&gt;&lt;Author&gt;Vandenberghe&lt;/Author&gt;&lt;Year&gt;2013&lt;/Year&gt;&lt;RecNum&gt;17458&lt;/RecNum&gt;&lt;DisplayText&gt;&lt;style face="superscript"&gt;135&lt;/style&gt;&lt;/DisplayText&gt;&lt;record&gt;&lt;rec-number&gt;17458&lt;/rec-number&gt;&lt;foreign-keys&gt;&lt;key app="EN" db-id="d5wxw9debsf5evew00s5fe2azax9fsa0ez5v"&gt;17458&lt;/key&gt;&lt;/foreign-keys&gt;&lt;ref-type name="Journal Article"&gt;17&lt;/ref-type&gt;&lt;contributors&gt;&lt;authors&gt;&lt;author&gt;Vandenberghe, R.&lt;/author&gt;&lt;author&gt;Nelissen, N.&lt;/author&gt;&lt;author&gt;Salmon, E.&lt;/author&gt;&lt;author&gt;Ivanoiu, A.&lt;/author&gt;&lt;author&gt;Hasselbalch, S.&lt;/author&gt;&lt;author&gt;Andersen, A.&lt;/author&gt;&lt;author&gt;Korner, A.&lt;/author&gt;&lt;author&gt;Minthon, L.&lt;/author&gt;&lt;author&gt;Brooks, D. J.&lt;/author&gt;&lt;author&gt;Van Laere, K.&lt;/author&gt;&lt;author&gt;Dupont, P.&lt;/author&gt;&lt;/authors&gt;&lt;/contributors&gt;&lt;auth-address&gt;Laboratory for Cognitive Neurology, Experimental Neurology Section, Katholieke Universiteit Leuven, Belgium. rik.vandenberghe@uz.kuleuven.ac.be&lt;/auth-address&gt;&lt;titles&gt;&lt;title&gt;Binary classification of (1)(8)F-flutemetamol PET using machine learning: comparison with visual reads and structural MRI&lt;/title&gt;&lt;secondary-title&gt;Neuroimage&lt;/secondary-title&gt;&lt;/titles&gt;&lt;periodical&gt;&lt;full-title&gt;Neuroimage&lt;/full-title&gt;&lt;abbr-1&gt;NeuroImage&lt;/abbr-1&gt;&lt;/periodical&gt;&lt;pages&gt;517-25&lt;/pages&gt;&lt;volume&gt;64&lt;/volume&gt;&lt;edition&gt;2012/09/18&lt;/edition&gt;&lt;dates&gt;&lt;year&gt;2013&lt;/year&gt;&lt;pub-dates&gt;&lt;date&gt;Jan 1&lt;/date&gt;&lt;/pub-dates&gt;&lt;/dates&gt;&lt;isbn&gt;1095-9572 (Electronic)&amp;#xD;1053-8119 (Linking)&lt;/isbn&gt;&lt;accession-num&gt;22982358&lt;/accession-num&gt;&lt;urls&gt;&lt;related-urls&gt;&lt;url&gt;http://www.ncbi.nlm.nih.gov/entrez/query.fcgi?cmd=Retrieve&amp;amp;db=PubMed&amp;amp;dopt=Citation&amp;amp;list_uids=22982358&lt;/url&gt;&lt;/related-urls&gt;&lt;/urls&gt;&lt;electronic-resource-num&gt;S1053-8119(12)00925-1 [pii]&amp;#xD;10.1016/j.neuroimage.2012.09.015&lt;/electronic-resource-num&gt;&lt;language&gt;eng&lt;/language&gt;&lt;/record&gt;&lt;/Cite&gt;&lt;/EndNote&gt;</w:instrText>
              </w:r>
              <w:r w:rsidR="000F26FB" w:rsidRPr="00F83D8C">
                <w:rPr>
                  <w:rFonts w:eastAsia="Calibri"/>
                  <w:lang w:val="en-GB"/>
                </w:rPr>
                <w:fldChar w:fldCharType="separate"/>
              </w:r>
              <w:r w:rsidR="000F26FB" w:rsidRPr="000F26FB">
                <w:rPr>
                  <w:rFonts w:eastAsia="Calibri"/>
                  <w:noProof/>
                  <w:vertAlign w:val="superscript"/>
                  <w:lang w:val="en-GB"/>
                </w:rPr>
                <w:t>135</w:t>
              </w:r>
              <w:r w:rsidR="000F26FB" w:rsidRPr="00F83D8C">
                <w:rPr>
                  <w:rFonts w:eastAsia="Calibri"/>
                  <w:lang w:val="en-GB"/>
                </w:rPr>
                <w:fldChar w:fldCharType="end"/>
              </w:r>
            </w:hyperlink>
          </w:p>
        </w:tc>
        <w:tc>
          <w:tcPr>
            <w:tcW w:w="1800" w:type="dxa"/>
          </w:tcPr>
          <w:p w:rsidR="009B3A30" w:rsidRPr="00F83D8C" w:rsidRDefault="00CF399E" w:rsidP="00162AC9">
            <w:pPr>
              <w:spacing w:line="360" w:lineRule="auto"/>
              <w:rPr>
                <w:lang w:val="en-GB"/>
              </w:rPr>
            </w:pPr>
            <w:r w:rsidRPr="00F83D8C">
              <w:rPr>
                <w:lang w:val="en-GB"/>
              </w:rPr>
              <w:t>Amyloid-PET and structural MRI</w:t>
            </w:r>
          </w:p>
        </w:tc>
        <w:tc>
          <w:tcPr>
            <w:tcW w:w="3128" w:type="dxa"/>
          </w:tcPr>
          <w:p w:rsidR="009B3A30" w:rsidRPr="000C08B5" w:rsidRDefault="009B3A30" w:rsidP="00162AC9">
            <w:pPr>
              <w:widowControl w:val="0"/>
              <w:autoSpaceDE w:val="0"/>
              <w:autoSpaceDN w:val="0"/>
              <w:adjustRightInd w:val="0"/>
              <w:spacing w:line="360" w:lineRule="auto"/>
              <w:rPr>
                <w:lang w:val="en-GB"/>
              </w:rPr>
            </w:pPr>
            <w:r>
              <w:rPr>
                <w:b/>
                <w:lang w:val="en-GB"/>
              </w:rPr>
              <w:t xml:space="preserve">Support vector machine classifiers </w:t>
            </w:r>
            <w:r w:rsidRPr="000C08B5">
              <w:rPr>
                <w:lang w:val="en-GB"/>
              </w:rPr>
              <w:t xml:space="preserve">on </w:t>
            </w:r>
            <w:r>
              <w:rPr>
                <w:lang w:val="en-GB"/>
              </w:rPr>
              <w:t>amyloid-PET</w:t>
            </w:r>
            <w:r w:rsidRPr="000C08B5">
              <w:rPr>
                <w:lang w:val="en-GB"/>
              </w:rPr>
              <w:t xml:space="preserve"> and structural MR</w:t>
            </w:r>
            <w:r>
              <w:rPr>
                <w:lang w:val="en-GB"/>
              </w:rPr>
              <w:t>I</w:t>
            </w:r>
            <w:r w:rsidRPr="000C08B5">
              <w:rPr>
                <w:lang w:val="en-GB"/>
              </w:rPr>
              <w:t xml:space="preserve"> data</w:t>
            </w:r>
          </w:p>
          <w:p w:rsidR="009B3A30" w:rsidRDefault="009B3A30" w:rsidP="00162AC9">
            <w:pPr>
              <w:widowControl w:val="0"/>
              <w:autoSpaceDE w:val="0"/>
              <w:autoSpaceDN w:val="0"/>
              <w:adjustRightInd w:val="0"/>
              <w:spacing w:line="360" w:lineRule="auto"/>
              <w:rPr>
                <w:lang w:val="en-GB"/>
              </w:rPr>
            </w:pPr>
            <w:r w:rsidRPr="000266CD">
              <w:rPr>
                <w:b/>
                <w:lang w:val="en-GB"/>
              </w:rPr>
              <w:t>Sensitivity/Specifici</w:t>
            </w:r>
            <w:r>
              <w:rPr>
                <w:b/>
                <w:lang w:val="en-GB"/>
              </w:rPr>
              <w:t>t</w:t>
            </w:r>
            <w:r w:rsidRPr="000266CD">
              <w:rPr>
                <w:b/>
                <w:lang w:val="en-GB"/>
              </w:rPr>
              <w:t>y</w:t>
            </w:r>
            <w:r>
              <w:rPr>
                <w:lang w:val="en-GB"/>
              </w:rPr>
              <w:t xml:space="preserve"> Amyloid-PET: 89%/82%</w:t>
            </w:r>
          </w:p>
          <w:p w:rsidR="009B3A30" w:rsidRDefault="009B3A30" w:rsidP="00162AC9">
            <w:pPr>
              <w:widowControl w:val="0"/>
              <w:autoSpaceDE w:val="0"/>
              <w:autoSpaceDN w:val="0"/>
              <w:adjustRightInd w:val="0"/>
              <w:spacing w:line="360" w:lineRule="auto"/>
              <w:rPr>
                <w:lang w:val="en-GB"/>
              </w:rPr>
            </w:pPr>
            <w:r>
              <w:rPr>
                <w:lang w:val="en-GB"/>
              </w:rPr>
              <w:t>MRI: 78%/36%</w:t>
            </w:r>
          </w:p>
          <w:p w:rsidR="009B3A30" w:rsidRPr="002D4672" w:rsidRDefault="009B3A30" w:rsidP="001F1D91">
            <w:pPr>
              <w:pStyle w:val="Textkrper-Zeileneinzug"/>
              <w:spacing w:after="0" w:line="360" w:lineRule="auto"/>
              <w:ind w:left="0"/>
              <w:rPr>
                <w:rFonts w:eastAsia="Calibri"/>
                <w:b/>
                <w:lang w:val="en-GB"/>
              </w:rPr>
            </w:pPr>
            <w:r w:rsidRPr="002D4672">
              <w:rPr>
                <w:rFonts w:eastAsia="Calibri"/>
                <w:b/>
                <w:lang w:val="en-GB"/>
              </w:rPr>
              <w:t>Follow up:</w:t>
            </w:r>
            <w:r w:rsidRPr="002D4672">
              <w:rPr>
                <w:rFonts w:eastAsia="Calibri"/>
                <w:lang w:val="en-GB"/>
              </w:rPr>
              <w:t xml:space="preserve">  2 years</w:t>
            </w:r>
          </w:p>
        </w:tc>
        <w:tc>
          <w:tcPr>
            <w:tcW w:w="4111" w:type="dxa"/>
          </w:tcPr>
          <w:p w:rsidR="009B3A30" w:rsidRDefault="009B3A30" w:rsidP="00162AC9">
            <w:pPr>
              <w:widowControl w:val="0"/>
              <w:autoSpaceDE w:val="0"/>
              <w:autoSpaceDN w:val="0"/>
              <w:adjustRightInd w:val="0"/>
              <w:spacing w:after="120" w:line="360" w:lineRule="auto"/>
              <w:rPr>
                <w:lang w:val="en-GB"/>
              </w:rPr>
            </w:pPr>
            <w:r w:rsidRPr="002D4672">
              <w:rPr>
                <w:lang w:val="en-GB"/>
              </w:rPr>
              <w:t>Using a support vector machine, the amyloid-PET (</w:t>
            </w:r>
            <w:r w:rsidRPr="002D4672">
              <w:rPr>
                <w:vertAlign w:val="superscript"/>
                <w:lang w:val="en-GB"/>
              </w:rPr>
              <w:t>18</w:t>
            </w:r>
            <w:r w:rsidRPr="002D4672">
              <w:rPr>
                <w:lang w:val="en-GB"/>
              </w:rPr>
              <w:t>F-flutemetamol) based classifier distinguished more reliably between converters and non-converters than the gr</w:t>
            </w:r>
            <w:r>
              <w:rPr>
                <w:lang w:val="en-GB"/>
              </w:rPr>
              <w:t>e</w:t>
            </w:r>
            <w:r w:rsidRPr="002D4672">
              <w:rPr>
                <w:lang w:val="en-GB"/>
              </w:rPr>
              <w:t>y matter-based classifier</w:t>
            </w:r>
            <w:r>
              <w:rPr>
                <w:lang w:val="en-GB"/>
              </w:rPr>
              <w:t>.</w:t>
            </w:r>
          </w:p>
          <w:p w:rsidR="009B3A30" w:rsidRPr="002D4672" w:rsidRDefault="009B3A30" w:rsidP="00162AC9">
            <w:pPr>
              <w:spacing w:after="120" w:line="360" w:lineRule="auto"/>
              <w:rPr>
                <w:lang w:val="en-GB"/>
              </w:rPr>
            </w:pPr>
            <w:r>
              <w:rPr>
                <w:lang w:val="en-GB"/>
              </w:rPr>
              <w:t>The s</w:t>
            </w:r>
            <w:r w:rsidRPr="002D4672">
              <w:rPr>
                <w:lang w:val="en-GB"/>
              </w:rPr>
              <w:t xml:space="preserve">mall </w:t>
            </w:r>
            <w:r>
              <w:rPr>
                <w:lang w:val="en-GB"/>
              </w:rPr>
              <w:t>sample size</w:t>
            </w:r>
            <w:r w:rsidRPr="002D4672">
              <w:rPr>
                <w:lang w:val="en-GB"/>
              </w:rPr>
              <w:t xml:space="preserve"> (n= </w:t>
            </w:r>
            <w:r>
              <w:rPr>
                <w:lang w:val="en-GB"/>
              </w:rPr>
              <w:t>11</w:t>
            </w:r>
            <w:r w:rsidRPr="002D4672">
              <w:rPr>
                <w:lang w:val="en-GB"/>
              </w:rPr>
              <w:t xml:space="preserve"> MCI </w:t>
            </w:r>
            <w:r>
              <w:rPr>
                <w:lang w:val="en-GB"/>
              </w:rPr>
              <w:t>non converters and</w:t>
            </w:r>
            <w:r w:rsidRPr="002D4672">
              <w:rPr>
                <w:lang w:val="en-GB"/>
              </w:rPr>
              <w:t xml:space="preserve"> </w:t>
            </w:r>
            <w:r>
              <w:rPr>
                <w:lang w:val="en-GB"/>
              </w:rPr>
              <w:t xml:space="preserve">n= </w:t>
            </w:r>
            <w:r w:rsidRPr="002D4672">
              <w:rPr>
                <w:lang w:val="en-GB"/>
              </w:rPr>
              <w:t xml:space="preserve">9 </w:t>
            </w:r>
            <w:r>
              <w:rPr>
                <w:lang w:val="en-GB"/>
              </w:rPr>
              <w:t xml:space="preserve">MCI </w:t>
            </w:r>
            <w:r w:rsidRPr="002D4672">
              <w:rPr>
                <w:lang w:val="en-GB"/>
              </w:rPr>
              <w:t>converters)</w:t>
            </w:r>
            <w:r>
              <w:rPr>
                <w:lang w:val="en-GB"/>
              </w:rPr>
              <w:t xml:space="preserve"> limits the generalizability of these results. </w:t>
            </w:r>
          </w:p>
        </w:tc>
      </w:tr>
      <w:tr w:rsidR="009B3A30" w:rsidRPr="00F05CD9" w:rsidTr="00F83D8C">
        <w:trPr>
          <w:trHeight w:val="622"/>
        </w:trPr>
        <w:tc>
          <w:tcPr>
            <w:tcW w:w="1800" w:type="dxa"/>
          </w:tcPr>
          <w:p w:rsidR="009B3A30" w:rsidRPr="00F83D8C" w:rsidRDefault="00CF399E" w:rsidP="000F26FB">
            <w:pPr>
              <w:spacing w:line="360" w:lineRule="auto"/>
              <w:rPr>
                <w:lang w:val="en-GB"/>
              </w:rPr>
            </w:pPr>
            <w:r w:rsidRPr="00F83D8C">
              <w:rPr>
                <w:lang w:val="en-GB"/>
              </w:rPr>
              <w:t>Jack et al</w:t>
            </w:r>
            <w:hyperlink w:anchor="_ENREF_89" w:tooltip="Jack, 2010 #80" w:history="1">
              <w:r w:rsidR="000F26FB" w:rsidRPr="00F83D8C">
                <w:rPr>
                  <w:lang w:val="en-GB"/>
                </w:rPr>
                <w:fldChar w:fldCharType="begin">
                  <w:fldData xml:space="preserve">PEVuZE5vdGU+PENpdGU+PEF1dGhvcj5KYWNrPC9BdXRob3I+PFllYXI+MjAxMDwvWWVhcj48UmVj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IG5ldXJvbG9neTwvYWJici0xPjwvYWx0LXBlcmlvZGljYWw+PHBhZ2VzPjMzMzYtNDg8L3BhZ2Vz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</w:fldData>
                </w:fldChar>
              </w:r>
              <w:r w:rsidR="000F26FB">
                <w:rPr>
                  <w:lang w:val="en-GB"/>
                </w:rPr>
                <w:instrText xml:space="preserve"> ADDIN EN.CITE </w:instrText>
              </w:r>
              <w:r w:rsidR="000F26FB">
                <w:rPr>
                  <w:lang w:val="en-GB"/>
                </w:rPr>
                <w:fldChar w:fldCharType="begin">
                  <w:fldData xml:space="preserve">PEVuZE5vdGU+PENpdGU+PEF1dGhvcj5KYWNrPC9BdXRob3I+PFllYXI+MjAxMDwvWWVhcj48UmVj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IG5ldXJvbG9neTwvYWJici0xPjwvYWx0LXBlcmlvZGljYWw+PHBhZ2VzPjMzMzYtNDg8L3BhZ2Vz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</w:fldData>
                </w:fldChar>
              </w:r>
              <w:r w:rsidR="000F26FB">
                <w:rPr>
                  <w:lang w:val="en-GB"/>
                </w:rPr>
                <w:instrText xml:space="preserve"> ADDIN EN.CITE.DATA </w:instrText>
              </w:r>
              <w:r w:rsidR="000F26FB">
                <w:rPr>
                  <w:lang w:val="en-GB"/>
                </w:rPr>
              </w:r>
              <w:r w:rsidR="000F26FB">
                <w:rPr>
                  <w:lang w:val="en-GB"/>
                </w:rPr>
                <w:fldChar w:fldCharType="end"/>
              </w:r>
              <w:r w:rsidR="000F26FB" w:rsidRPr="00F83D8C">
                <w:rPr>
                  <w:lang w:val="en-GB"/>
                </w:rPr>
              </w:r>
              <w:r w:rsidR="000F26FB" w:rsidRPr="00F83D8C">
                <w:rPr>
                  <w:lang w:val="en-GB"/>
                </w:rPr>
                <w:fldChar w:fldCharType="separate"/>
              </w:r>
              <w:r w:rsidR="000F26FB" w:rsidRPr="000F26FB">
                <w:rPr>
                  <w:noProof/>
                  <w:vertAlign w:val="superscript"/>
                  <w:lang w:val="en-GB"/>
                </w:rPr>
                <w:t>89</w:t>
              </w:r>
              <w:r w:rsidR="000F26FB" w:rsidRPr="00F83D8C">
                <w:rPr>
                  <w:lang w:val="en-GB"/>
                </w:rPr>
                <w:fldChar w:fldCharType="end"/>
              </w:r>
            </w:hyperlink>
          </w:p>
        </w:tc>
        <w:tc>
          <w:tcPr>
            <w:tcW w:w="1800" w:type="dxa"/>
          </w:tcPr>
          <w:p w:rsidR="009B3A30" w:rsidRPr="002D4672" w:rsidRDefault="009B3A30" w:rsidP="00162AC9">
            <w:pPr>
              <w:spacing w:line="360" w:lineRule="auto"/>
              <w:rPr>
                <w:b/>
                <w:lang w:val="en-GB"/>
              </w:rPr>
            </w:pPr>
          </w:p>
        </w:tc>
        <w:tc>
          <w:tcPr>
            <w:tcW w:w="3128" w:type="dxa"/>
          </w:tcPr>
          <w:p w:rsidR="009B3A30" w:rsidRPr="002D4672" w:rsidRDefault="009B3A30" w:rsidP="00162AC9">
            <w:pPr>
              <w:widowControl w:val="0"/>
              <w:autoSpaceDE w:val="0"/>
              <w:autoSpaceDN w:val="0"/>
              <w:adjustRightInd w:val="0"/>
              <w:spacing w:line="360" w:lineRule="auto"/>
              <w:rPr>
                <w:b/>
                <w:lang w:val="en-GB"/>
              </w:rPr>
            </w:pPr>
            <w:r w:rsidRPr="002D4672">
              <w:rPr>
                <w:b/>
                <w:lang w:val="en-GB"/>
              </w:rPr>
              <w:t>ADNI-dataset</w:t>
            </w:r>
          </w:p>
          <w:p w:rsidR="009B3A30" w:rsidRPr="002D4672" w:rsidRDefault="009B3A30" w:rsidP="00162AC9">
            <w:pPr>
              <w:widowControl w:val="0"/>
              <w:autoSpaceDE w:val="0"/>
              <w:autoSpaceDN w:val="0"/>
              <w:adjustRightInd w:val="0"/>
              <w:spacing w:line="360" w:lineRule="auto"/>
              <w:rPr>
                <w:lang w:val="en-GB"/>
              </w:rPr>
            </w:pPr>
            <w:r>
              <w:rPr>
                <w:lang w:val="en-GB"/>
              </w:rPr>
              <w:t>Endpoint was t</w:t>
            </w:r>
            <w:r w:rsidRPr="002D4672">
              <w:rPr>
                <w:lang w:val="en-GB"/>
              </w:rPr>
              <w:t xml:space="preserve">ime to conversion </w:t>
            </w:r>
          </w:p>
          <w:p w:rsidR="009B3A30" w:rsidRPr="002D4672" w:rsidRDefault="009B3A30" w:rsidP="00162AC9">
            <w:pPr>
              <w:widowControl w:val="0"/>
              <w:autoSpaceDE w:val="0"/>
              <w:autoSpaceDN w:val="0"/>
              <w:adjustRightInd w:val="0"/>
              <w:spacing w:line="360" w:lineRule="auto"/>
              <w:rPr>
                <w:lang w:val="en-GB"/>
              </w:rPr>
            </w:pPr>
            <w:r w:rsidRPr="002D4672">
              <w:rPr>
                <w:b/>
                <w:lang w:val="en-GB"/>
              </w:rPr>
              <w:t>HR</w:t>
            </w:r>
            <w:r w:rsidRPr="002D4672">
              <w:rPr>
                <w:lang w:val="en-GB"/>
              </w:rPr>
              <w:t xml:space="preserve">: </w:t>
            </w:r>
          </w:p>
          <w:p w:rsidR="009B3A30" w:rsidRDefault="009B3A30" w:rsidP="00162AC9">
            <w:pPr>
              <w:widowControl w:val="0"/>
              <w:autoSpaceDE w:val="0"/>
              <w:autoSpaceDN w:val="0"/>
              <w:adjustRightInd w:val="0"/>
              <w:spacing w:line="360" w:lineRule="auto"/>
              <w:rPr>
                <w:lang w:val="en-GB"/>
              </w:rPr>
            </w:pPr>
            <w:r>
              <w:rPr>
                <w:lang w:val="en-GB"/>
              </w:rPr>
              <w:t>In</w:t>
            </w:r>
            <w:r w:rsidRPr="002D4672">
              <w:rPr>
                <w:lang w:val="en-GB"/>
              </w:rPr>
              <w:t xml:space="preserve"> amyloid-positive </w:t>
            </w:r>
            <w:r>
              <w:rPr>
                <w:lang w:val="en-GB"/>
              </w:rPr>
              <w:t>MCI</w:t>
            </w:r>
            <w:r w:rsidRPr="002D4672">
              <w:rPr>
                <w:lang w:val="en-GB"/>
              </w:rPr>
              <w:t>, hippocampal atrophy predicted shorter time-to-progression (HR 2.0) while A</w:t>
            </w:r>
            <w:r w:rsidR="001F1D91">
              <w:rPr>
                <w:lang w:val="en-GB"/>
              </w:rPr>
              <w:t>β</w:t>
            </w:r>
            <w:r w:rsidRPr="002D4672">
              <w:rPr>
                <w:lang w:val="en-GB"/>
              </w:rPr>
              <w:t>-load did not (HR 1.2). Among all (amyloid-positive and -negative) subjects,</w:t>
            </w:r>
            <w:r w:rsidR="001F1D91">
              <w:rPr>
                <w:lang w:val="en-GB"/>
              </w:rPr>
              <w:t xml:space="preserve"> </w:t>
            </w:r>
            <w:r w:rsidRPr="002D4672">
              <w:rPr>
                <w:lang w:val="en-GB"/>
              </w:rPr>
              <w:t>hippocampal atrophy and A</w:t>
            </w:r>
            <w:r w:rsidR="001F1D91">
              <w:rPr>
                <w:lang w:val="en-GB"/>
              </w:rPr>
              <w:t>β</w:t>
            </w:r>
            <w:r w:rsidRPr="002D4672">
              <w:rPr>
                <w:lang w:val="en-GB"/>
              </w:rPr>
              <w:t xml:space="preserve">-load </w:t>
            </w:r>
            <w:r>
              <w:rPr>
                <w:lang w:val="en-GB"/>
              </w:rPr>
              <w:t>were comparable</w:t>
            </w:r>
            <w:r w:rsidRPr="002D4672">
              <w:rPr>
                <w:lang w:val="en-GB"/>
              </w:rPr>
              <w:t xml:space="preserve"> (HR </w:t>
            </w:r>
            <w:r w:rsidRPr="002D4672">
              <w:rPr>
                <w:lang w:val="en-GB"/>
              </w:rPr>
              <w:lastRenderedPageBreak/>
              <w:t>2.6</w:t>
            </w:r>
            <w:r>
              <w:rPr>
                <w:lang w:val="en-GB"/>
              </w:rPr>
              <w:t>).</w:t>
            </w:r>
          </w:p>
          <w:p w:rsidR="009B3A30" w:rsidRPr="000C486F" w:rsidRDefault="009B3A30" w:rsidP="001F1D91">
            <w:pPr>
              <w:widowControl w:val="0"/>
              <w:autoSpaceDE w:val="0"/>
              <w:autoSpaceDN w:val="0"/>
              <w:adjustRightInd w:val="0"/>
              <w:spacing w:line="360" w:lineRule="auto"/>
              <w:rPr>
                <w:lang w:val="en-GB"/>
              </w:rPr>
            </w:pPr>
            <w:r w:rsidRPr="002D4672">
              <w:rPr>
                <w:rFonts w:eastAsia="Calibri"/>
                <w:b/>
                <w:lang w:val="en-GB"/>
              </w:rPr>
              <w:t>Follow up:</w:t>
            </w:r>
            <w:r w:rsidRPr="002D4672">
              <w:rPr>
                <w:rFonts w:eastAsia="Calibri"/>
                <w:lang w:val="en-GB"/>
              </w:rPr>
              <w:t xml:space="preserve"> </w:t>
            </w:r>
            <w:r w:rsidRPr="002D4672">
              <w:rPr>
                <w:rFonts w:eastAsia="Calibri"/>
                <w:bCs/>
                <w:lang w:val="en-GB"/>
              </w:rPr>
              <w:t xml:space="preserve"> 1.7 year</w:t>
            </w:r>
            <w:r>
              <w:rPr>
                <w:rFonts w:eastAsia="Calibri"/>
                <w:bCs/>
                <w:lang w:val="en-GB"/>
              </w:rPr>
              <w:t>s</w:t>
            </w:r>
          </w:p>
        </w:tc>
        <w:tc>
          <w:tcPr>
            <w:tcW w:w="4111" w:type="dxa"/>
          </w:tcPr>
          <w:p w:rsidR="009B3A30" w:rsidRPr="002D4672" w:rsidRDefault="009B3A30" w:rsidP="00162AC9">
            <w:pPr>
              <w:widowControl w:val="0"/>
              <w:autoSpaceDE w:val="0"/>
              <w:autoSpaceDN w:val="0"/>
              <w:adjustRightInd w:val="0"/>
              <w:spacing w:after="120" w:line="360" w:lineRule="auto"/>
              <w:rPr>
                <w:lang w:val="en-GB"/>
              </w:rPr>
            </w:pPr>
            <w:r w:rsidRPr="002D4672">
              <w:rPr>
                <w:lang w:val="en-GB"/>
              </w:rPr>
              <w:lastRenderedPageBreak/>
              <w:t>A</w:t>
            </w:r>
            <w:r w:rsidR="001F1D91">
              <w:rPr>
                <w:lang w:val="en-GB"/>
              </w:rPr>
              <w:t>β</w:t>
            </w:r>
            <w:r w:rsidRPr="002D4672">
              <w:rPr>
                <w:lang w:val="en-GB"/>
              </w:rPr>
              <w:t xml:space="preserve">-load reached a ceiling and was decoupled from risk of progression at high levels. Hippocampal atrophy showed a </w:t>
            </w:r>
            <w:r>
              <w:rPr>
                <w:lang w:val="en-GB"/>
              </w:rPr>
              <w:t xml:space="preserve">more </w:t>
            </w:r>
            <w:r w:rsidRPr="002D4672">
              <w:rPr>
                <w:lang w:val="en-GB"/>
              </w:rPr>
              <w:t>linear profile along the neurodegenerative path.</w:t>
            </w:r>
          </w:p>
        </w:tc>
      </w:tr>
      <w:tr w:rsidR="009B3A30" w:rsidRPr="00F05CD9" w:rsidTr="00F83D8C">
        <w:trPr>
          <w:trHeight w:val="622"/>
        </w:trPr>
        <w:tc>
          <w:tcPr>
            <w:tcW w:w="1800" w:type="dxa"/>
          </w:tcPr>
          <w:p w:rsidR="009B3A30" w:rsidRPr="00F83D8C" w:rsidRDefault="00CF399E" w:rsidP="000F26FB">
            <w:pPr>
              <w:spacing w:line="360" w:lineRule="auto"/>
              <w:rPr>
                <w:lang w:val="en-GB"/>
              </w:rPr>
            </w:pPr>
            <w:proofErr w:type="spellStart"/>
            <w:r w:rsidRPr="00F83D8C">
              <w:rPr>
                <w:lang w:val="en-GB"/>
              </w:rPr>
              <w:lastRenderedPageBreak/>
              <w:t>Hatashita</w:t>
            </w:r>
            <w:proofErr w:type="spellEnd"/>
            <w:r w:rsidRPr="00F83D8C">
              <w:rPr>
                <w:lang w:val="en-GB"/>
              </w:rPr>
              <w:t xml:space="preserve"> et al</w:t>
            </w:r>
            <w:hyperlink w:anchor="_ENREF_86" w:tooltip="Hatashita, 2013 #77" w:history="1">
              <w:r w:rsidR="000F26FB" w:rsidRPr="00F83D8C">
                <w:rPr>
                  <w:lang w:val="en-GB"/>
                </w:rPr>
                <w:fldChar w:fldCharType="begin"/>
              </w:r>
              <w:r w:rsidR="000F26FB">
                <w:rPr>
                  <w:lang w:val="en-GB"/>
                </w:rPr>
                <w:instrText xml:space="preserve"> ADDIN EN.CITE &lt;EndNote&gt;&lt;Cite&gt;&lt;Author&gt;Hatashita&lt;/Author&gt;&lt;Year&gt;2013&lt;/Year&gt;&lt;RecNum&gt;77&lt;/RecNum&gt;&lt;DisplayText&gt;&lt;style face="superscript"&gt;86&lt;/style&gt;&lt;/DisplayText&gt;&lt;record&gt;&lt;rec-number&gt;77&lt;/rec-number&gt;&lt;foreign-keys&gt;&lt;key app="EN" db-id="dpeztztfwvsff0ee2xm5fsrt2f9p5xs9p099"&gt;77&lt;/key&gt;&lt;/foreign-keys&gt;&lt;ref-type name="Journal Article"&gt;17&lt;/ref-type&gt;&lt;contributors&gt;&lt;authors&gt;&lt;author&gt;Hatashita, S.&lt;/author&gt;&lt;author&gt;Yamasaki, H.&lt;/author&gt;&lt;/authors&gt;&lt;/contributors&gt;&lt;auth-address&gt;Neurology, Shonan-Atsugi Hospital, Atsugi, Japan. hatashita@shonan-atsugi.jp&lt;/auth-address&gt;&lt;titles&gt;&lt;title&gt;Diagnosed mild cognitive impairment due to Alzheimer&amp;apos;s disease with PET biomarkers of beta amyloid and neuronal dysfunction&lt;/title&gt;&lt;secondary-title&gt;PLoS One&lt;/secondary-title&gt;&lt;alt-title&gt;PloS one&lt;/alt-title&gt;&lt;/titles&gt;&lt;periodical&gt;&lt;full-title&gt;PLoS One&lt;/full-title&gt;&lt;/periodical&gt;&lt;alt-periodical&gt;&lt;full-title&gt;PLoS One&lt;/full-title&gt;&lt;/alt-periodical&gt;&lt;pages&gt;e66877&lt;/pages&gt;&lt;volume&gt;8&lt;/volume&gt;&lt;number&gt;6&lt;/number&gt;&lt;dates&gt;&lt;year&gt;2013&lt;/year&gt;&lt;/dates&gt;&lt;isbn&gt;1932-6203 (Electronic)&amp;#xD;1932-6203 (Linking)&lt;/isbn&gt;&lt;accession-num&gt;23799136&lt;/accession-num&gt;&lt;urls&gt;&lt;related-urls&gt;&lt;url&gt;http://www.ncbi.nlm.nih.gov/pubmed/23799136&lt;/url&gt;&lt;/related-urls&gt;&lt;/urls&gt;&lt;custom2&gt;3682994&lt;/custom2&gt;&lt;electronic-resource-num&gt;10.1371/journal.pone.0066877&lt;/electronic-resource-num&gt;&lt;/record&gt;&lt;/Cite&gt;&lt;/EndNote&gt;</w:instrText>
              </w:r>
              <w:r w:rsidR="000F26FB" w:rsidRPr="00F83D8C">
                <w:rPr>
                  <w:lang w:val="en-GB"/>
                </w:rPr>
                <w:fldChar w:fldCharType="separate"/>
              </w:r>
              <w:r w:rsidR="000F26FB" w:rsidRPr="000F26FB">
                <w:rPr>
                  <w:noProof/>
                  <w:vertAlign w:val="superscript"/>
                  <w:lang w:val="en-GB"/>
                </w:rPr>
                <w:t>86</w:t>
              </w:r>
              <w:r w:rsidR="000F26FB" w:rsidRPr="00F83D8C">
                <w:rPr>
                  <w:lang w:val="en-GB"/>
                </w:rPr>
                <w:fldChar w:fldCharType="end"/>
              </w:r>
            </w:hyperlink>
          </w:p>
        </w:tc>
        <w:tc>
          <w:tcPr>
            <w:tcW w:w="1800" w:type="dxa"/>
          </w:tcPr>
          <w:p w:rsidR="009B3A30" w:rsidRPr="00F83D8C" w:rsidRDefault="00CF399E" w:rsidP="00162AC9">
            <w:pPr>
              <w:spacing w:line="360" w:lineRule="auto"/>
              <w:rPr>
                <w:lang w:val="en-GB"/>
              </w:rPr>
            </w:pPr>
            <w:r w:rsidRPr="00F83D8C">
              <w:rPr>
                <w:lang w:val="en-GB"/>
              </w:rPr>
              <w:t>FDG-PET and Amyloid-PET</w:t>
            </w:r>
          </w:p>
        </w:tc>
        <w:tc>
          <w:tcPr>
            <w:tcW w:w="3128" w:type="dxa"/>
          </w:tcPr>
          <w:p w:rsidR="009B3A30" w:rsidRDefault="009B3A30" w:rsidP="00162AC9">
            <w:pPr>
              <w:pStyle w:val="Textkrper-Zeileneinzug"/>
              <w:spacing w:after="0" w:line="360" w:lineRule="auto"/>
              <w:ind w:left="0"/>
              <w:rPr>
                <w:rFonts w:eastAsia="Calibri"/>
                <w:lang w:val="en-GB"/>
              </w:rPr>
            </w:pPr>
            <w:r w:rsidRPr="000C08B5">
              <w:rPr>
                <w:rFonts w:eastAsia="Calibri"/>
                <w:b/>
                <w:lang w:val="en-GB"/>
              </w:rPr>
              <w:t>ROI-based evaluation</w:t>
            </w:r>
            <w:r w:rsidRPr="007571E3">
              <w:rPr>
                <w:rFonts w:eastAsia="Calibri"/>
                <w:lang w:val="en-GB"/>
              </w:rPr>
              <w:t xml:space="preserve"> (manually drawn) </w:t>
            </w:r>
            <w:r>
              <w:rPr>
                <w:rFonts w:eastAsia="Calibri"/>
                <w:lang w:val="en-GB"/>
              </w:rPr>
              <w:t xml:space="preserve">of </w:t>
            </w:r>
            <w:proofErr w:type="spellStart"/>
            <w:r>
              <w:rPr>
                <w:rFonts w:eastAsia="Calibri"/>
                <w:lang w:val="en-GB"/>
              </w:rPr>
              <w:t>PiB</w:t>
            </w:r>
            <w:proofErr w:type="spellEnd"/>
            <w:r>
              <w:rPr>
                <w:rFonts w:eastAsia="Calibri"/>
                <w:lang w:val="en-GB"/>
              </w:rPr>
              <w:t>-PET and FDG-PET data</w:t>
            </w:r>
          </w:p>
          <w:p w:rsidR="009B3A30" w:rsidRPr="002D4672" w:rsidRDefault="009B3A30" w:rsidP="00162AC9">
            <w:pPr>
              <w:pStyle w:val="Textkrper-Zeileneinzug"/>
              <w:spacing w:after="0" w:line="360" w:lineRule="auto"/>
              <w:ind w:left="0"/>
              <w:rPr>
                <w:rFonts w:eastAsia="Calibri"/>
                <w:lang w:val="en-GB"/>
              </w:rPr>
            </w:pPr>
            <w:r w:rsidRPr="002D4672">
              <w:rPr>
                <w:rFonts w:eastAsia="Calibri"/>
                <w:b/>
                <w:lang w:val="en-GB"/>
              </w:rPr>
              <w:t xml:space="preserve">Balanced accuracy: </w:t>
            </w:r>
            <w:proofErr w:type="spellStart"/>
            <w:r w:rsidRPr="002D4672">
              <w:rPr>
                <w:rFonts w:eastAsia="Calibri"/>
                <w:lang w:val="en-GB"/>
              </w:rPr>
              <w:t>PiB</w:t>
            </w:r>
            <w:proofErr w:type="spellEnd"/>
            <w:r w:rsidRPr="002D4672">
              <w:rPr>
                <w:rFonts w:eastAsia="Calibri"/>
                <w:lang w:val="en-GB"/>
              </w:rPr>
              <w:t>-PET:</w:t>
            </w:r>
            <w:r w:rsidRPr="002D4672">
              <w:rPr>
                <w:rFonts w:eastAsia="Calibri"/>
                <w:b/>
                <w:lang w:val="en-GB"/>
              </w:rPr>
              <w:t xml:space="preserve"> </w:t>
            </w:r>
            <w:r w:rsidRPr="002D4672">
              <w:rPr>
                <w:rFonts w:eastAsia="Calibri"/>
                <w:lang w:val="en-GB"/>
              </w:rPr>
              <w:t>69,4 %, FDG-PET: 58,5%, combination of both: 59,1%</w:t>
            </w:r>
          </w:p>
          <w:p w:rsidR="009B3A30" w:rsidRPr="002D4672" w:rsidRDefault="009B3A30" w:rsidP="001F1D91">
            <w:pPr>
              <w:pStyle w:val="Textkrper-Zeileneinzug"/>
              <w:spacing w:after="0" w:line="360" w:lineRule="auto"/>
              <w:ind w:left="0"/>
              <w:rPr>
                <w:rFonts w:cs="Arial"/>
                <w:b/>
                <w:color w:val="000000"/>
                <w:szCs w:val="20"/>
                <w:shd w:val="clear" w:color="auto" w:fill="FFFFFF"/>
                <w:lang w:val="en-GB"/>
              </w:rPr>
            </w:pPr>
            <w:r w:rsidRPr="002D4672">
              <w:rPr>
                <w:rFonts w:eastAsia="Calibri"/>
                <w:b/>
                <w:lang w:val="en-GB"/>
              </w:rPr>
              <w:t>Follow up:</w:t>
            </w:r>
            <w:r w:rsidRPr="002D4672">
              <w:rPr>
                <w:rFonts w:eastAsia="Calibri"/>
                <w:lang w:val="en-GB"/>
              </w:rPr>
              <w:t xml:space="preserve">  19.2</w:t>
            </w:r>
            <w:r w:rsidRPr="002D4672">
              <w:rPr>
                <w:rFonts w:ascii="MS Gothic" w:eastAsia="MS Gothic"/>
                <w:color w:val="000000"/>
                <w:lang w:val="en-GB"/>
              </w:rPr>
              <w:t>±</w:t>
            </w:r>
            <w:r w:rsidRPr="002D4672">
              <w:rPr>
                <w:rFonts w:eastAsia="Calibri"/>
                <w:lang w:val="en-GB"/>
              </w:rPr>
              <w:t>7.1 months</w:t>
            </w:r>
          </w:p>
        </w:tc>
        <w:tc>
          <w:tcPr>
            <w:tcW w:w="4111" w:type="dxa"/>
          </w:tcPr>
          <w:p w:rsidR="009B3A30" w:rsidRDefault="009B3A30" w:rsidP="00162AC9">
            <w:pPr>
              <w:spacing w:after="120" w:line="360" w:lineRule="auto"/>
              <w:rPr>
                <w:lang w:val="en-GB"/>
              </w:rPr>
            </w:pPr>
            <w:r w:rsidRPr="002D4672">
              <w:rPr>
                <w:lang w:val="en-GB"/>
              </w:rPr>
              <w:t>Reported specificity values are unusually low (down to 18.1 %)</w:t>
            </w:r>
            <w:r>
              <w:rPr>
                <w:lang w:val="en-GB"/>
              </w:rPr>
              <w:t>.</w:t>
            </w:r>
            <w:r w:rsidRPr="002D4672">
              <w:rPr>
                <w:lang w:val="en-GB"/>
              </w:rPr>
              <w:t xml:space="preserve"> This raises some questions about the </w:t>
            </w:r>
            <w:r>
              <w:rPr>
                <w:lang w:val="en-GB"/>
              </w:rPr>
              <w:t>consistency</w:t>
            </w:r>
            <w:r w:rsidRPr="002D4672">
              <w:rPr>
                <w:lang w:val="en-GB"/>
              </w:rPr>
              <w:t xml:space="preserve"> of the </w:t>
            </w:r>
            <w:r>
              <w:rPr>
                <w:lang w:val="en-GB"/>
              </w:rPr>
              <w:t xml:space="preserve">applied </w:t>
            </w:r>
            <w:r w:rsidRPr="002D4672">
              <w:rPr>
                <w:lang w:val="en-GB"/>
              </w:rPr>
              <w:t>methods</w:t>
            </w:r>
            <w:r>
              <w:rPr>
                <w:lang w:val="en-GB"/>
              </w:rPr>
              <w:t xml:space="preserve"> with other studies</w:t>
            </w:r>
            <w:r w:rsidRPr="002D4672">
              <w:rPr>
                <w:lang w:val="en-GB"/>
              </w:rPr>
              <w:t>.</w:t>
            </w:r>
          </w:p>
          <w:p w:rsidR="009B3A30" w:rsidRDefault="009B3A30" w:rsidP="00162AC9">
            <w:pPr>
              <w:spacing w:after="120" w:line="360" w:lineRule="auto"/>
              <w:rPr>
                <w:lang w:val="en-GB"/>
              </w:rPr>
            </w:pPr>
            <w:r>
              <w:rPr>
                <w:lang w:val="en-GB"/>
              </w:rPr>
              <w:t>Specificities were found to be higher in subjects aged &gt; 75 years.</w:t>
            </w:r>
          </w:p>
          <w:p w:rsidR="009B3A30" w:rsidRPr="00EA68DA" w:rsidRDefault="009B3A30" w:rsidP="00162AC9">
            <w:pPr>
              <w:spacing w:after="120" w:line="360" w:lineRule="auto"/>
              <w:rPr>
                <w:lang w:val="en-GB"/>
              </w:rPr>
            </w:pPr>
          </w:p>
          <w:p w:rsidR="009B3A30" w:rsidRPr="00EA68DA" w:rsidRDefault="009B3A30" w:rsidP="00162AC9">
            <w:pPr>
              <w:tabs>
                <w:tab w:val="left" w:pos="960"/>
              </w:tabs>
              <w:spacing w:after="120" w:line="360" w:lineRule="auto"/>
              <w:rPr>
                <w:lang w:val="en-GB"/>
              </w:rPr>
            </w:pPr>
          </w:p>
        </w:tc>
      </w:tr>
      <w:tr w:rsidR="009B3A30" w:rsidRPr="00F05CD9" w:rsidTr="00F83D8C">
        <w:trPr>
          <w:trHeight w:val="622"/>
        </w:trPr>
        <w:tc>
          <w:tcPr>
            <w:tcW w:w="1800" w:type="dxa"/>
          </w:tcPr>
          <w:p w:rsidR="009B3A30" w:rsidRPr="00F83D8C" w:rsidRDefault="00CF399E" w:rsidP="000F26FB">
            <w:pPr>
              <w:spacing w:line="360" w:lineRule="auto"/>
              <w:rPr>
                <w:lang w:val="en-GB"/>
              </w:rPr>
            </w:pPr>
            <w:r w:rsidRPr="00F83D8C">
              <w:rPr>
                <w:lang w:val="en-GB"/>
              </w:rPr>
              <w:t>Zhang et al</w:t>
            </w:r>
            <w:hyperlink w:anchor="_ENREF_87" w:tooltip="Zhang, 2012 #78" w:history="1">
              <w:r w:rsidR="000F26FB" w:rsidRPr="00F83D8C">
                <w:rPr>
                  <w:lang w:val="en-GB"/>
                </w:rPr>
                <w:fldChar w:fldCharType="begin">
                  <w:fldData xml:space="preserve">PEVuZE5vdGU+PENpdGU+PEF1dGhvcj5aaGFuZzwvQXV0aG9yPjxZZWFyPjIwMTI8L1llYXI+PFJl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</w:fldData>
                </w:fldChar>
              </w:r>
              <w:r w:rsidR="000F26FB">
                <w:rPr>
                  <w:lang w:val="en-GB"/>
                </w:rPr>
                <w:instrText xml:space="preserve"> ADDIN EN.CITE </w:instrText>
              </w:r>
              <w:r w:rsidR="000F26FB">
                <w:rPr>
                  <w:lang w:val="en-GB"/>
                </w:rPr>
                <w:fldChar w:fldCharType="begin">
                  <w:fldData xml:space="preserve">PEVuZE5vdGU+PENpdGU+PEF1dGhvcj5aaGFuZzwvQXV0aG9yPjxZZWFyPjIwMTI8L1llYXI+PFJl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</w:fldData>
                </w:fldChar>
              </w:r>
              <w:r w:rsidR="000F26FB">
                <w:rPr>
                  <w:lang w:val="en-GB"/>
                </w:rPr>
                <w:instrText xml:space="preserve"> ADDIN EN.CITE.DATA </w:instrText>
              </w:r>
              <w:r w:rsidR="000F26FB">
                <w:rPr>
                  <w:lang w:val="en-GB"/>
                </w:rPr>
              </w:r>
              <w:r w:rsidR="000F26FB">
                <w:rPr>
                  <w:lang w:val="en-GB"/>
                </w:rPr>
                <w:fldChar w:fldCharType="end"/>
              </w:r>
              <w:r w:rsidR="000F26FB" w:rsidRPr="00F83D8C">
                <w:rPr>
                  <w:lang w:val="en-GB"/>
                </w:rPr>
              </w:r>
              <w:r w:rsidR="000F26FB" w:rsidRPr="00F83D8C">
                <w:rPr>
                  <w:lang w:val="en-GB"/>
                </w:rPr>
                <w:fldChar w:fldCharType="separate"/>
              </w:r>
              <w:r w:rsidR="000F26FB" w:rsidRPr="000F26FB">
                <w:rPr>
                  <w:noProof/>
                  <w:vertAlign w:val="superscript"/>
                  <w:lang w:val="en-GB"/>
                </w:rPr>
                <w:t>87</w:t>
              </w:r>
              <w:r w:rsidR="000F26FB" w:rsidRPr="00F83D8C">
                <w:rPr>
                  <w:lang w:val="en-GB"/>
                </w:rPr>
                <w:fldChar w:fldCharType="end"/>
              </w:r>
            </w:hyperlink>
          </w:p>
        </w:tc>
        <w:tc>
          <w:tcPr>
            <w:tcW w:w="1800" w:type="dxa"/>
          </w:tcPr>
          <w:p w:rsidR="009B3A30" w:rsidRPr="002D4672" w:rsidRDefault="009B3A30" w:rsidP="00162AC9">
            <w:pPr>
              <w:spacing w:line="360" w:lineRule="auto"/>
              <w:rPr>
                <w:b/>
                <w:lang w:val="en-GB"/>
              </w:rPr>
            </w:pPr>
          </w:p>
          <w:p w:rsidR="009B3A30" w:rsidRPr="002D4672" w:rsidRDefault="009B3A30" w:rsidP="00162AC9">
            <w:pPr>
              <w:spacing w:line="360" w:lineRule="auto"/>
              <w:rPr>
                <w:b/>
                <w:lang w:val="en-GB"/>
              </w:rPr>
            </w:pPr>
          </w:p>
        </w:tc>
        <w:tc>
          <w:tcPr>
            <w:tcW w:w="3128" w:type="dxa"/>
          </w:tcPr>
          <w:p w:rsidR="009B3A30" w:rsidRPr="002D4672" w:rsidRDefault="009B3A30" w:rsidP="00162AC9">
            <w:pPr>
              <w:pStyle w:val="Textkrper-Zeileneinzug"/>
              <w:spacing w:after="0" w:line="360" w:lineRule="auto"/>
              <w:ind w:left="0"/>
              <w:rPr>
                <w:rFonts w:eastAsia="Calibri"/>
                <w:b/>
                <w:lang w:val="en-GB"/>
              </w:rPr>
            </w:pPr>
            <w:proofErr w:type="spellStart"/>
            <w:r w:rsidRPr="002D4672">
              <w:rPr>
                <w:rFonts w:eastAsia="Calibri"/>
                <w:b/>
                <w:lang w:val="en-GB"/>
              </w:rPr>
              <w:t>Metaanalysis</w:t>
            </w:r>
            <w:proofErr w:type="spellEnd"/>
            <w:r w:rsidRPr="002D4672">
              <w:rPr>
                <w:rFonts w:eastAsia="Calibri"/>
                <w:b/>
                <w:lang w:val="en-GB"/>
              </w:rPr>
              <w:t xml:space="preserve"> 492 patients</w:t>
            </w:r>
          </w:p>
          <w:p w:rsidR="009B3A30" w:rsidRDefault="009B3A30" w:rsidP="00162AC9">
            <w:pPr>
              <w:pStyle w:val="Textkrper-Zeileneinzug"/>
              <w:spacing w:after="0" w:line="360" w:lineRule="auto"/>
              <w:ind w:left="0"/>
              <w:rPr>
                <w:rFonts w:eastAsia="Calibri"/>
                <w:lang w:val="en-GB"/>
              </w:rPr>
            </w:pPr>
            <w:r w:rsidRPr="002D4672">
              <w:rPr>
                <w:rFonts w:eastAsia="Calibri"/>
                <w:b/>
                <w:lang w:val="en-GB"/>
              </w:rPr>
              <w:t xml:space="preserve">Balanced accuracy: </w:t>
            </w:r>
            <w:proofErr w:type="spellStart"/>
            <w:r w:rsidRPr="002D4672">
              <w:rPr>
                <w:rFonts w:eastAsia="Calibri"/>
                <w:lang w:val="en-GB"/>
              </w:rPr>
              <w:t>PiB</w:t>
            </w:r>
            <w:proofErr w:type="spellEnd"/>
            <w:r w:rsidRPr="002D4672">
              <w:rPr>
                <w:rFonts w:eastAsia="Calibri"/>
                <w:lang w:val="en-GB"/>
              </w:rPr>
              <w:t>-PET:</w:t>
            </w:r>
            <w:r w:rsidRPr="002D4672">
              <w:rPr>
                <w:rFonts w:eastAsia="Calibri"/>
                <w:b/>
                <w:lang w:val="en-GB"/>
              </w:rPr>
              <w:t xml:space="preserve"> </w:t>
            </w:r>
            <w:r w:rsidRPr="002D4672">
              <w:rPr>
                <w:rFonts w:eastAsia="Calibri"/>
                <w:lang w:val="en-GB"/>
              </w:rPr>
              <w:t>74,9 %, FDG-PET: 76,4%</w:t>
            </w:r>
          </w:p>
          <w:p w:rsidR="009B3A30" w:rsidRPr="002D4672" w:rsidRDefault="009B3A30" w:rsidP="001F1D91">
            <w:pPr>
              <w:pStyle w:val="Textkrper-Zeileneinzug"/>
              <w:spacing w:after="0" w:line="360" w:lineRule="auto"/>
              <w:ind w:left="0"/>
              <w:rPr>
                <w:rFonts w:eastAsia="Calibri"/>
                <w:b/>
                <w:lang w:val="en-GB"/>
              </w:rPr>
            </w:pPr>
            <w:r w:rsidRPr="002D4672">
              <w:rPr>
                <w:rFonts w:eastAsia="Calibri"/>
                <w:b/>
                <w:lang w:val="en-GB"/>
              </w:rPr>
              <w:t xml:space="preserve">Follow-up: </w:t>
            </w:r>
            <w:r w:rsidRPr="002D4672">
              <w:rPr>
                <w:rFonts w:eastAsia="Calibri"/>
                <w:lang w:val="en-GB"/>
              </w:rPr>
              <w:t>12-36 months</w:t>
            </w:r>
          </w:p>
        </w:tc>
        <w:tc>
          <w:tcPr>
            <w:tcW w:w="4111" w:type="dxa"/>
          </w:tcPr>
          <w:p w:rsidR="009B3A30" w:rsidRPr="002D4672" w:rsidRDefault="009B3A30" w:rsidP="00162AC9">
            <w:pPr>
              <w:spacing w:after="120" w:line="360" w:lineRule="auto"/>
              <w:rPr>
                <w:lang w:val="en-GB"/>
              </w:rPr>
            </w:pPr>
            <w:r w:rsidRPr="002D4672">
              <w:rPr>
                <w:lang w:val="en-GB"/>
              </w:rPr>
              <w:t>The data suggest a higher sensitivity of [11C]</w:t>
            </w:r>
            <w:proofErr w:type="spellStart"/>
            <w:r w:rsidRPr="002D4672">
              <w:rPr>
                <w:lang w:val="en-GB"/>
              </w:rPr>
              <w:t>PiB</w:t>
            </w:r>
            <w:proofErr w:type="spellEnd"/>
            <w:r w:rsidRPr="002D4672">
              <w:rPr>
                <w:lang w:val="en-GB"/>
              </w:rPr>
              <w:t xml:space="preserve"> but a higher specificity of [18F]FDG. This supports the notion that </w:t>
            </w:r>
            <w:proofErr w:type="spellStart"/>
            <w:r w:rsidRPr="002D4672">
              <w:rPr>
                <w:lang w:val="en-GB"/>
              </w:rPr>
              <w:t>hypometabolic</w:t>
            </w:r>
            <w:proofErr w:type="spellEnd"/>
            <w:r w:rsidRPr="002D4672">
              <w:rPr>
                <w:lang w:val="en-GB"/>
              </w:rPr>
              <w:t xml:space="preserve"> abnormalities maybe closer related to short-term prognosis.</w:t>
            </w:r>
          </w:p>
        </w:tc>
      </w:tr>
      <w:tr w:rsidR="009B3A30" w:rsidRPr="00F05CD9" w:rsidTr="00F83D8C">
        <w:trPr>
          <w:trHeight w:val="622"/>
        </w:trPr>
        <w:tc>
          <w:tcPr>
            <w:tcW w:w="1800" w:type="dxa"/>
          </w:tcPr>
          <w:p w:rsidR="009B3A30" w:rsidRPr="00F83D8C" w:rsidRDefault="00CF399E" w:rsidP="000F26FB">
            <w:pPr>
              <w:spacing w:line="360" w:lineRule="auto"/>
              <w:rPr>
                <w:lang w:val="en-GB"/>
              </w:rPr>
            </w:pPr>
            <w:proofErr w:type="spellStart"/>
            <w:r w:rsidRPr="00F83D8C">
              <w:rPr>
                <w:lang w:val="en-GB"/>
              </w:rPr>
              <w:t>Trzepacz</w:t>
            </w:r>
            <w:proofErr w:type="spellEnd"/>
            <w:r w:rsidRPr="00F83D8C">
              <w:rPr>
                <w:lang w:val="en-GB"/>
              </w:rPr>
              <w:t xml:space="preserve"> et al</w:t>
            </w:r>
            <w:hyperlink w:anchor="_ENREF_136" w:tooltip="Trzepacz, 2014 #124" w:history="1">
              <w:r w:rsidR="000F26FB" w:rsidRPr="00F83D8C">
                <w:rPr>
                  <w:lang w:val="en-GB"/>
                </w:rPr>
                <w:fldChar w:fldCharType="begin"/>
              </w:r>
              <w:r w:rsidR="000F26FB">
                <w:rPr>
                  <w:lang w:val="en-GB"/>
                </w:rPr>
                <w:instrText xml:space="preserve"> ADDIN EN.CITE &lt;EndNote&gt;&lt;Cite&gt;&lt;Author&gt;Trzepacz&lt;/Author&gt;&lt;Year&gt;2014&lt;/Year&gt;&lt;RecNum&gt;124&lt;/RecNum&gt;&lt;DisplayText&gt;&lt;style face="superscript"&gt;136&lt;/style&gt;&lt;/DisplayText&gt;&lt;record&gt;&lt;rec-number&gt;124&lt;/rec-number&gt;&lt;foreign-keys&gt;&lt;key app="EN" db-id="dpeztztfwvsff0ee2xm5fsrt2f9p5xs9p099"&gt;124&lt;/key&gt;&lt;/foreign-keys&gt;&lt;ref-type name="Journal Article"&gt;17&lt;/ref-type&gt;&lt;contributors&gt;&lt;authors&gt;&lt;author&gt;Trzepacz, P. T.&lt;/author&gt;&lt;author&gt;Yu, P.&lt;/author&gt;&lt;author&gt;Sun, J.&lt;/author&gt;&lt;author&gt;Schuh, K.&lt;/author&gt;&lt;author&gt;Case, M.&lt;/author&gt;&lt;author&gt;Witte, M. M.&lt;/author&gt;&lt;author&gt;Hochstetler, H.&lt;/author&gt;&lt;author&gt;Hake, A.&lt;/author&gt;&lt;author&gt;Alzheimer&amp;apos;s Disease Neuroimaging, Initiative&lt;/author&gt;&lt;/authors&gt;&lt;/contributors&gt;&lt;auth-address&gt;Eli Lilly and Company, Indianapolis, IN, USA; Indiana University School of Medicine, Indianapolis, IN, USA. Electronic address: trzepacz_paula_t@lilly.com.&lt;/auth-address&gt;&lt;titles&gt;&lt;title&gt;Comparison of neuroimaging modalities for the prediction of conversion from mild cognitive impairment to Alzheimer&amp;apos;s dementia&lt;/title&gt;&lt;secondary-title&gt;Neurobiol Aging&lt;/secondary-title&gt;&lt;alt-title&gt;Neurobiology of aging&lt;/alt-title&gt;&lt;/titles&gt;&lt;periodical&gt;&lt;full-title&gt;Neurobiol Aging&lt;/full-title&gt;&lt;/periodical&gt;&lt;pages&gt;143-51&lt;/pages&gt;&lt;volume&gt;35&lt;/volume&gt;&lt;number&gt;1&lt;/number&gt;&lt;dates&gt;&lt;year&gt;2014&lt;/year&gt;&lt;pub-dates&gt;&lt;date&gt;Jan&lt;/date&gt;&lt;/pub-dates&gt;&lt;/dates&gt;&lt;isbn&gt;1558-1497 (Electronic)&amp;#xD;0197-4580 (Linking)&lt;/isbn&gt;&lt;accession-num&gt;23954175&lt;/accession-num&gt;&lt;urls&gt;&lt;related-urls&gt;&lt;url&gt;http://www.ncbi.nlm.nih.gov/pubmed/23954175&lt;/url&gt;&lt;/related-urls&gt;&lt;/urls&gt;&lt;electronic-resource-num&gt;10.1016/j.neurobiolaging.2013.06.018&lt;/electronic-resource-num&gt;&lt;/record&gt;&lt;/Cite&gt;&lt;/EndNote&gt;</w:instrText>
              </w:r>
              <w:r w:rsidR="000F26FB" w:rsidRPr="00F83D8C">
                <w:rPr>
                  <w:lang w:val="en-GB"/>
                </w:rPr>
                <w:fldChar w:fldCharType="separate"/>
              </w:r>
              <w:r w:rsidR="000F26FB" w:rsidRPr="000F26FB">
                <w:rPr>
                  <w:noProof/>
                  <w:vertAlign w:val="superscript"/>
                  <w:lang w:val="en-GB"/>
                </w:rPr>
                <w:t>136</w:t>
              </w:r>
              <w:r w:rsidR="000F26FB" w:rsidRPr="00F83D8C">
                <w:rPr>
                  <w:lang w:val="en-GB"/>
                </w:rPr>
                <w:fldChar w:fldCharType="end"/>
              </w:r>
            </w:hyperlink>
          </w:p>
        </w:tc>
        <w:tc>
          <w:tcPr>
            <w:tcW w:w="1800" w:type="dxa"/>
          </w:tcPr>
          <w:p w:rsidR="009B3A30" w:rsidRPr="00F83D8C" w:rsidRDefault="00CF399E" w:rsidP="00162AC9">
            <w:pPr>
              <w:spacing w:line="360" w:lineRule="auto"/>
              <w:rPr>
                <w:lang w:val="en-GB"/>
              </w:rPr>
            </w:pPr>
            <w:r w:rsidRPr="00F83D8C">
              <w:rPr>
                <w:lang w:val="en-GB"/>
              </w:rPr>
              <w:t xml:space="preserve">FDG-PET, Amyloid-PET and structural MRI </w:t>
            </w:r>
          </w:p>
        </w:tc>
        <w:tc>
          <w:tcPr>
            <w:tcW w:w="3128" w:type="dxa"/>
          </w:tcPr>
          <w:p w:rsidR="009B3A30" w:rsidRPr="007571E3" w:rsidRDefault="009B3A30" w:rsidP="00162AC9">
            <w:pPr>
              <w:pStyle w:val="Textkrper-Zeileneinzug"/>
              <w:spacing w:after="0" w:line="360" w:lineRule="auto"/>
              <w:ind w:left="0"/>
              <w:rPr>
                <w:b/>
                <w:lang w:val="en-GB"/>
              </w:rPr>
            </w:pPr>
            <w:r w:rsidRPr="007571E3">
              <w:rPr>
                <w:b/>
                <w:lang w:val="en-GB"/>
              </w:rPr>
              <w:t>ADNI-dataset</w:t>
            </w:r>
          </w:p>
          <w:p w:rsidR="009B3A30" w:rsidRDefault="009B3A30" w:rsidP="00162AC9">
            <w:pPr>
              <w:pStyle w:val="Textkrper-Zeileneinzug"/>
              <w:spacing w:after="0" w:line="360" w:lineRule="auto"/>
              <w:ind w:left="0"/>
              <w:rPr>
                <w:lang w:val="en-GB"/>
              </w:rPr>
            </w:pPr>
            <w:r w:rsidRPr="002D4672">
              <w:rPr>
                <w:lang w:val="en-GB"/>
              </w:rPr>
              <w:t>Multivariate modelling.</w:t>
            </w:r>
          </w:p>
          <w:p w:rsidR="009B3A30" w:rsidRPr="002D4672" w:rsidRDefault="009B3A30" w:rsidP="00162AC9">
            <w:pPr>
              <w:spacing w:line="360" w:lineRule="auto"/>
              <w:rPr>
                <w:lang w:val="en-GB"/>
              </w:rPr>
            </w:pPr>
            <w:r w:rsidRPr="002D4672">
              <w:rPr>
                <w:b/>
                <w:lang w:val="en-GB"/>
              </w:rPr>
              <w:t>Accuracy:</w:t>
            </w:r>
            <w:r w:rsidRPr="002D4672">
              <w:rPr>
                <w:lang w:val="en-GB"/>
              </w:rPr>
              <w:t xml:space="preserve"> </w:t>
            </w:r>
          </w:p>
          <w:p w:rsidR="009B3A30" w:rsidRPr="002D4672" w:rsidRDefault="009B3A30" w:rsidP="00162AC9">
            <w:pPr>
              <w:spacing w:line="360" w:lineRule="auto"/>
              <w:rPr>
                <w:lang w:val="en-GB"/>
              </w:rPr>
            </w:pPr>
            <w:r w:rsidRPr="002D4672">
              <w:rPr>
                <w:lang w:val="en-GB"/>
              </w:rPr>
              <w:t xml:space="preserve">A higher accuracy was found for a combination of MRI and </w:t>
            </w:r>
            <w:r>
              <w:rPr>
                <w:lang w:val="en-GB"/>
              </w:rPr>
              <w:t>a</w:t>
            </w:r>
            <w:r w:rsidRPr="002D4672">
              <w:rPr>
                <w:lang w:val="en-GB"/>
              </w:rPr>
              <w:t>myloid-PET</w:t>
            </w:r>
            <w:r>
              <w:rPr>
                <w:lang w:val="en-GB"/>
              </w:rPr>
              <w:t xml:space="preserve"> (</w:t>
            </w:r>
            <w:proofErr w:type="spellStart"/>
            <w:r w:rsidRPr="002D4672">
              <w:rPr>
                <w:lang w:val="en-GB"/>
              </w:rPr>
              <w:t>PiB</w:t>
            </w:r>
            <w:proofErr w:type="spellEnd"/>
            <w:r w:rsidRPr="002D4672">
              <w:rPr>
                <w:lang w:val="en-GB"/>
              </w:rPr>
              <w:t xml:space="preserve">) as compared to any single biomarker (MRI 67%, </w:t>
            </w:r>
            <w:proofErr w:type="spellStart"/>
            <w:r w:rsidRPr="002D4672">
              <w:rPr>
                <w:lang w:val="en-GB"/>
              </w:rPr>
              <w:t>PiB</w:t>
            </w:r>
            <w:proofErr w:type="spellEnd"/>
            <w:r w:rsidRPr="002D4672">
              <w:rPr>
                <w:lang w:val="en-GB"/>
              </w:rPr>
              <w:t>-PET 66% and FDG-PET 62%).</w:t>
            </w:r>
          </w:p>
          <w:p w:rsidR="009B3A30" w:rsidRPr="0095227B" w:rsidRDefault="009B3A30" w:rsidP="001F1D91">
            <w:pPr>
              <w:pStyle w:val="Textkrper-Zeileneinzug"/>
              <w:spacing w:after="0" w:line="360" w:lineRule="auto"/>
              <w:ind w:left="0"/>
              <w:rPr>
                <w:lang w:val="en-GB"/>
              </w:rPr>
            </w:pPr>
            <w:r w:rsidRPr="002D4672">
              <w:rPr>
                <w:b/>
                <w:lang w:val="en-GB"/>
              </w:rPr>
              <w:t>Follow-up:</w:t>
            </w:r>
            <w:r>
              <w:rPr>
                <w:lang w:val="en-GB"/>
              </w:rPr>
              <w:t xml:space="preserve"> 2 years</w:t>
            </w:r>
          </w:p>
        </w:tc>
        <w:tc>
          <w:tcPr>
            <w:tcW w:w="4111" w:type="dxa"/>
          </w:tcPr>
          <w:p w:rsidR="009B3A30" w:rsidRPr="002D4672" w:rsidRDefault="009B3A30" w:rsidP="00162AC9">
            <w:pPr>
              <w:spacing w:after="120" w:line="360" w:lineRule="auto"/>
              <w:rPr>
                <w:lang w:val="en-GB"/>
              </w:rPr>
            </w:pPr>
            <w:r w:rsidRPr="002D4672">
              <w:rPr>
                <w:lang w:val="en-GB"/>
              </w:rPr>
              <w:t xml:space="preserve">The study was funded by Eli Lilly and  most authors report affiliations with this company (Eli/Lilly is involved in  the marketing of an </w:t>
            </w:r>
            <w:r>
              <w:rPr>
                <w:lang w:val="en-GB"/>
              </w:rPr>
              <w:t>amyloid-PET</w:t>
            </w:r>
            <w:r w:rsidRPr="002D4672">
              <w:rPr>
                <w:lang w:val="en-GB"/>
              </w:rPr>
              <w:t>-tracer)</w:t>
            </w:r>
          </w:p>
          <w:p w:rsidR="009B3A30" w:rsidRPr="002D4672" w:rsidRDefault="009B3A30" w:rsidP="00162AC9">
            <w:pPr>
              <w:spacing w:after="120" w:line="360" w:lineRule="auto"/>
              <w:rPr>
                <w:lang w:val="en-GB"/>
              </w:rPr>
            </w:pPr>
          </w:p>
          <w:p w:rsidR="009B3A30" w:rsidRPr="002D4672" w:rsidRDefault="009B3A30" w:rsidP="00162AC9">
            <w:pPr>
              <w:spacing w:after="120" w:line="360" w:lineRule="auto"/>
              <w:rPr>
                <w:lang w:val="en-GB"/>
              </w:rPr>
            </w:pPr>
            <w:r w:rsidRPr="002D4672">
              <w:rPr>
                <w:lang w:val="en-GB"/>
              </w:rPr>
              <w:t xml:space="preserve">Results are somewhat contradicting to other ADNI-studies, particularly regarding the unusually low sensitivity values reported (e.g. FDG-PET: 10%). This raises some questions about the </w:t>
            </w:r>
            <w:r>
              <w:rPr>
                <w:lang w:val="en-GB"/>
              </w:rPr>
              <w:t>consistency</w:t>
            </w:r>
            <w:r w:rsidRPr="002D4672">
              <w:rPr>
                <w:lang w:val="en-GB"/>
              </w:rPr>
              <w:t xml:space="preserve"> of the applied methods</w:t>
            </w:r>
            <w:r>
              <w:rPr>
                <w:lang w:val="en-GB"/>
              </w:rPr>
              <w:t xml:space="preserve"> with other studies</w:t>
            </w:r>
            <w:r w:rsidRPr="002D4672">
              <w:rPr>
                <w:lang w:val="en-GB"/>
              </w:rPr>
              <w:t>.</w:t>
            </w:r>
          </w:p>
        </w:tc>
      </w:tr>
      <w:tr w:rsidR="009B3A30" w:rsidRPr="00F05CD9" w:rsidTr="00F83D8C">
        <w:trPr>
          <w:trHeight w:val="622"/>
        </w:trPr>
        <w:tc>
          <w:tcPr>
            <w:tcW w:w="1800" w:type="dxa"/>
          </w:tcPr>
          <w:p w:rsidR="009B3A30" w:rsidRPr="00F83D8C" w:rsidRDefault="00CF399E" w:rsidP="000F26FB">
            <w:pPr>
              <w:spacing w:line="360" w:lineRule="auto"/>
              <w:rPr>
                <w:lang w:val="en-GB"/>
              </w:rPr>
            </w:pPr>
            <w:proofErr w:type="spellStart"/>
            <w:r w:rsidRPr="00F83D8C">
              <w:rPr>
                <w:lang w:val="en-GB"/>
              </w:rPr>
              <w:t>Brück</w:t>
            </w:r>
            <w:proofErr w:type="spellEnd"/>
            <w:r w:rsidRPr="00F83D8C">
              <w:rPr>
                <w:lang w:val="en-GB"/>
              </w:rPr>
              <w:t xml:space="preserve"> et al</w:t>
            </w:r>
            <w:hyperlink w:anchor="_ENREF_48" w:tooltip="Brück, 2013 #43" w:history="1">
              <w:r w:rsidR="000F26FB" w:rsidRPr="00F83D8C">
                <w:rPr>
                  <w:lang w:val="en-GB" w:eastAsia="en-US"/>
                </w:rPr>
                <w:fldChar w:fldCharType="begin"/>
              </w:r>
              <w:r w:rsidR="000F26FB" w:rsidRPr="00F83D8C">
                <w:rPr>
                  <w:lang w:val="en-GB" w:eastAsia="en-US"/>
                </w:rPr>
                <w:instrText xml:space="preserve"> ADDIN EN.CITE &lt;EndNote&gt;&lt;Cite&gt;&lt;Author&gt;Brück&lt;/Author&gt;&lt;Year&gt;2013&lt;/Year&gt;&lt;RecNum&gt;43&lt;/RecNum&gt;&lt;DisplayText&gt;&lt;style face="superscript"&gt;48&lt;/style&gt;&lt;/DisplayText&gt;&lt;record&gt;&lt;rec-number&gt;43&lt;/rec-number&gt;&lt;foreign-keys&gt;&lt;key app="EN" db-id="dpeztztfwvsff0ee2xm5fsrt2f9p5xs9p099"&gt;43&lt;/key&gt;&lt;/foreign-keys&gt;&lt;ref-type name="Journal Article"&gt;17&lt;/ref-type&gt;&lt;contributors&gt;&lt;authors&gt;&lt;author&gt;Brück, A.&lt;/author&gt;&lt;author&gt;Virta, J. R.&lt;/author&gt;&lt;author&gt;Koivunen, J.&lt;/author&gt;&lt;author&gt;Koikkalainen, J.&lt;/author&gt;&lt;author&gt;Scheinin, N. M.&lt;/author&gt;&lt;author&gt;Helenius, H.&lt;/author&gt;&lt;author&gt;Nagren, K.&lt;/author&gt;&lt;author&gt;Helin, S.&lt;/author&gt;&lt;author&gt;Parkkola, R.&lt;/author&gt;&lt;author&gt;Viitanen, M.&lt;/author&gt;&lt;author&gt;Rinne, J. O.&lt;/author&gt;&lt;/authors&gt;&lt;/contributors&gt;&lt;auth-address&gt;Turku PET Centre, University of Turku and Turku University Hospital, Turku, Finland, anna.bruck@utu.fi.&lt;/auth-address&gt;&lt;titles&gt;&lt;title&gt;[11C]PIB, [18F]FDG and MR imaging in patients with mild cognitive impairment&lt;/title&gt;&lt;secondary-title&gt;Eur J Nucl Med Mol Imaging&lt;/secondary-title&gt;&lt;alt-title&gt;European journal of nuclear medicine and molecular imaging&lt;/alt-title&gt;&lt;/titles&gt;&lt;periodical&gt;&lt;full-title&gt;Eur J Nucl Med Mol Imaging&lt;/full-title&gt;&lt;abbr-1&gt;European journal of nuclear medicine and molecular imaging&lt;/abbr-1&gt;&lt;/periodical&gt;&lt;alt-periodical&gt;&lt;full-title&gt;Eur J Nucl Med Mol Imaging&lt;/full-title&gt;&lt;abbr-1&gt;European journal of nuclear medicine and molecular imaging&lt;/abbr-1&gt;&lt;/alt-periodical&gt;&lt;pages&gt;1567-72&lt;/pages&gt;&lt;volume&gt;40&lt;/volume&gt;&lt;number&gt;10&lt;/number&gt;&lt;dates&gt;&lt;year&gt;2013&lt;/year&gt;&lt;pub-dates&gt;&lt;date&gt;Oct&lt;/date&gt;&lt;/pub-dates&gt;&lt;/dates&gt;&lt;isbn&gt;1619-7089 (Electronic)&amp;#xD;1619-7070 (Linking)&lt;/isbn&gt;&lt;accession-num&gt;23801168&lt;/accession-num&gt;&lt;urls&gt;&lt;related-urls&gt;&lt;url&gt;http://www.ncbi.nlm.nih.gov/pubmed/23801168&lt;/url&gt;&lt;/related-urls&gt;&lt;/urls&gt;&lt;electronic-resource-num&gt;10.1007/s00259-013-2478-8&lt;/electronic-resource-num&gt;&lt;/record&gt;&lt;/Cite&gt;&lt;/EndNote&gt;</w:instrText>
              </w:r>
              <w:r w:rsidR="000F26FB" w:rsidRPr="00F83D8C">
                <w:rPr>
                  <w:lang w:val="en-GB" w:eastAsia="en-US"/>
                </w:rPr>
                <w:fldChar w:fldCharType="separate"/>
              </w:r>
              <w:r w:rsidR="000F26FB" w:rsidRPr="00F83D8C">
                <w:rPr>
                  <w:noProof/>
                  <w:vertAlign w:val="superscript"/>
                  <w:lang w:val="en-GB" w:eastAsia="en-US"/>
                </w:rPr>
                <w:t>48</w:t>
              </w:r>
              <w:r w:rsidR="000F26FB" w:rsidRPr="00F83D8C">
                <w:rPr>
                  <w:lang w:val="en-GB" w:eastAsia="en-US"/>
                </w:rPr>
                <w:fldChar w:fldCharType="end"/>
              </w:r>
            </w:hyperlink>
          </w:p>
        </w:tc>
        <w:tc>
          <w:tcPr>
            <w:tcW w:w="1800" w:type="dxa"/>
          </w:tcPr>
          <w:p w:rsidR="009B3A30" w:rsidRPr="002D4672" w:rsidRDefault="009B3A30" w:rsidP="00162AC9">
            <w:pPr>
              <w:spacing w:line="360" w:lineRule="auto"/>
              <w:rPr>
                <w:b/>
                <w:lang w:val="en-GB"/>
              </w:rPr>
            </w:pPr>
          </w:p>
        </w:tc>
        <w:tc>
          <w:tcPr>
            <w:tcW w:w="3128" w:type="dxa"/>
          </w:tcPr>
          <w:p w:rsidR="009B3A30" w:rsidRPr="002D4672" w:rsidRDefault="009B3A30" w:rsidP="00162AC9">
            <w:pPr>
              <w:pStyle w:val="Textkrper-Zeileneinzug"/>
              <w:keepNext/>
              <w:keepLines/>
              <w:spacing w:after="0" w:line="360" w:lineRule="auto"/>
              <w:ind w:left="0"/>
              <w:contextualSpacing/>
              <w:outlineLvl w:val="3"/>
              <w:rPr>
                <w:rFonts w:ascii="Cambria" w:hAnsi="Cambria"/>
                <w:sz w:val="22"/>
                <w:szCs w:val="22"/>
                <w:lang w:val="en-GB" w:eastAsia="en-US"/>
              </w:rPr>
            </w:pPr>
            <w:r w:rsidRPr="002D4672">
              <w:rPr>
                <w:lang w:val="en-GB"/>
              </w:rPr>
              <w:t>Multi</w:t>
            </w:r>
            <w:r>
              <w:rPr>
                <w:lang w:val="en-GB"/>
              </w:rPr>
              <w:t>-</w:t>
            </w:r>
            <w:r w:rsidRPr="002D4672">
              <w:rPr>
                <w:lang w:val="en-GB"/>
              </w:rPr>
              <w:t xml:space="preserve">ROI-based models and </w:t>
            </w:r>
            <w:r w:rsidRPr="002D4672">
              <w:rPr>
                <w:lang w:val="en-GB"/>
              </w:rPr>
              <w:lastRenderedPageBreak/>
              <w:t>voxel-based pattern classifiers</w:t>
            </w:r>
            <w:r>
              <w:rPr>
                <w:lang w:val="en-GB"/>
              </w:rPr>
              <w:t>.</w:t>
            </w:r>
            <w:r w:rsidRPr="002D4672">
              <w:rPr>
                <w:rFonts w:ascii="Cambria" w:hAnsi="Cambria"/>
                <w:sz w:val="22"/>
                <w:szCs w:val="22"/>
                <w:lang w:val="en-GB" w:eastAsia="en-US"/>
              </w:rPr>
              <w:t xml:space="preserve"> </w:t>
            </w:r>
          </w:p>
          <w:p w:rsidR="009B3A30" w:rsidRPr="002D4672" w:rsidRDefault="009B3A30" w:rsidP="001F1D91">
            <w:pPr>
              <w:pStyle w:val="Textkrper-Zeileneinzug"/>
              <w:spacing w:after="0" w:line="360" w:lineRule="auto"/>
              <w:ind w:left="0"/>
              <w:rPr>
                <w:rFonts w:ascii="Cambria" w:hAnsi="Cambria"/>
                <w:sz w:val="22"/>
                <w:szCs w:val="22"/>
                <w:lang w:val="en-GB" w:eastAsia="en-US"/>
              </w:rPr>
            </w:pPr>
            <w:r w:rsidRPr="002D4672">
              <w:rPr>
                <w:b/>
                <w:lang w:val="en-GB"/>
              </w:rPr>
              <w:t>Accuracy:</w:t>
            </w:r>
            <w:r w:rsidRPr="002D4672">
              <w:rPr>
                <w:lang w:val="en-GB"/>
              </w:rPr>
              <w:t xml:space="preserve">  PIB</w:t>
            </w:r>
            <w:r>
              <w:rPr>
                <w:lang w:val="en-GB"/>
              </w:rPr>
              <w:t xml:space="preserve"> 70%</w:t>
            </w:r>
            <w:r w:rsidRPr="002D4672">
              <w:rPr>
                <w:lang w:val="en-GB"/>
              </w:rPr>
              <w:t>,</w:t>
            </w:r>
            <w:r>
              <w:rPr>
                <w:lang w:val="en-GB"/>
              </w:rPr>
              <w:t xml:space="preserve"> </w:t>
            </w:r>
            <w:r w:rsidRPr="002D4672">
              <w:rPr>
                <w:lang w:val="en-GB"/>
              </w:rPr>
              <w:t>FDG 82 % (no sign</w:t>
            </w:r>
            <w:r>
              <w:rPr>
                <w:lang w:val="en-GB"/>
              </w:rPr>
              <w:t>i</w:t>
            </w:r>
            <w:r w:rsidRPr="002D4672">
              <w:rPr>
                <w:lang w:val="en-GB"/>
              </w:rPr>
              <w:t xml:space="preserve">ficant difference). Both methods superior to assessment of hippocampal volumes in predicting conversion to AD. </w:t>
            </w:r>
            <w:r w:rsidRPr="002D4672">
              <w:rPr>
                <w:b/>
                <w:lang w:val="en-GB"/>
              </w:rPr>
              <w:t>Follow-up:</w:t>
            </w:r>
            <w:r w:rsidRPr="002D4672">
              <w:rPr>
                <w:lang w:val="en-GB"/>
              </w:rPr>
              <w:t xml:space="preserve"> 2 years</w:t>
            </w:r>
          </w:p>
        </w:tc>
        <w:tc>
          <w:tcPr>
            <w:tcW w:w="4111" w:type="dxa"/>
          </w:tcPr>
          <w:p w:rsidR="009B3A30" w:rsidRPr="002D4672" w:rsidRDefault="009B3A30" w:rsidP="00162AC9">
            <w:pPr>
              <w:spacing w:after="120" w:line="360" w:lineRule="auto"/>
              <w:rPr>
                <w:lang w:val="en-GB"/>
              </w:rPr>
            </w:pPr>
            <w:r w:rsidRPr="002D4672">
              <w:rPr>
                <w:lang w:val="en-GB"/>
              </w:rPr>
              <w:lastRenderedPageBreak/>
              <w:t xml:space="preserve">Prospective study, but small sample </w:t>
            </w:r>
            <w:r w:rsidRPr="002D4672">
              <w:rPr>
                <w:lang w:val="en-GB"/>
              </w:rPr>
              <w:lastRenderedPageBreak/>
              <w:t xml:space="preserve">(n=22 subjects with MCI) reveals comparable performance of </w:t>
            </w:r>
            <w:r>
              <w:rPr>
                <w:lang w:val="en-GB"/>
              </w:rPr>
              <w:t>a</w:t>
            </w:r>
            <w:r w:rsidRPr="002D4672">
              <w:rPr>
                <w:lang w:val="en-GB"/>
              </w:rPr>
              <w:t>myloid-PET and FDG-PET</w:t>
            </w:r>
            <w:r>
              <w:rPr>
                <w:lang w:val="en-GB"/>
              </w:rPr>
              <w:t>,</w:t>
            </w:r>
            <w:r w:rsidRPr="002D4672">
              <w:rPr>
                <w:lang w:val="en-GB"/>
              </w:rPr>
              <w:t xml:space="preserve"> but unusually low performance of structural MRI.</w:t>
            </w:r>
          </w:p>
        </w:tc>
      </w:tr>
      <w:tr w:rsidR="006A51A9" w:rsidRPr="00F05CD9" w:rsidTr="009B3A30">
        <w:trPr>
          <w:trHeight w:val="622"/>
        </w:trPr>
        <w:tc>
          <w:tcPr>
            <w:tcW w:w="1800" w:type="dxa"/>
          </w:tcPr>
          <w:p w:rsidR="006A51A9" w:rsidRPr="006A51A9" w:rsidRDefault="006A51A9" w:rsidP="000F26FB">
            <w:pPr>
              <w:spacing w:line="360" w:lineRule="auto"/>
              <w:rPr>
                <w:lang w:val="en-GB"/>
              </w:rPr>
            </w:pPr>
            <w:proofErr w:type="spellStart"/>
            <w:r>
              <w:rPr>
                <w:lang w:val="en-GB"/>
              </w:rPr>
              <w:lastRenderedPageBreak/>
              <w:t>Prestia</w:t>
            </w:r>
            <w:proofErr w:type="spellEnd"/>
            <w:r>
              <w:rPr>
                <w:lang w:val="en-GB"/>
              </w:rPr>
              <w:t xml:space="preserve"> et al.</w:t>
            </w:r>
            <w:hyperlink w:anchor="_ENREF_137" w:tooltip="Prestia, 2015 #27006" w:history="1">
              <w:r w:rsidR="000F26FB">
                <w:rPr>
                  <w:lang w:val="en-GB"/>
                </w:rPr>
                <w:fldChar w:fldCharType="begin">
                  <w:fldData xml:space="preserve">PEVuZE5vdGU+PENpdGU+PEF1dGhvcj5QcmVzdGlhPC9BdXRob3I+PFllYXI+MjAxNTwvWWVhcj48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</w:fldData>
                </w:fldChar>
              </w:r>
              <w:r w:rsidR="000F26FB">
                <w:rPr>
                  <w:lang w:val="en-GB"/>
                </w:rPr>
                <w:instrText xml:space="preserve"> ADDIN EN.CITE </w:instrText>
              </w:r>
              <w:r w:rsidR="000F26FB">
                <w:rPr>
                  <w:lang w:val="en-GB"/>
                </w:rPr>
                <w:fldChar w:fldCharType="begin">
                  <w:fldData xml:space="preserve">PEVuZE5vdGU+PENpdGU+PEF1dGhvcj5QcmVzdGlhPC9BdXRob3I+PFllYXI+MjAxNTwvWWVhcj48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F26FB">
                <w:rPr>
                  <w:noProof/>
                  <w:vertAlign w:val="superscript"/>
                  <w:lang w:val="en-GB"/>
                </w:rPr>
                <w:t>137</w:t>
              </w:r>
              <w:r w:rsidR="000F26FB">
                <w:rPr>
                  <w:lang w:val="en-GB"/>
                </w:rPr>
                <w:fldChar w:fldCharType="end"/>
              </w:r>
            </w:hyperlink>
          </w:p>
        </w:tc>
        <w:tc>
          <w:tcPr>
            <w:tcW w:w="1800" w:type="dxa"/>
          </w:tcPr>
          <w:p w:rsidR="006A51A9" w:rsidRPr="002D4672" w:rsidRDefault="006A51A9" w:rsidP="00162AC9">
            <w:pPr>
              <w:spacing w:line="360" w:lineRule="auto"/>
              <w:rPr>
                <w:b/>
                <w:lang w:val="en-GB"/>
              </w:rPr>
            </w:pPr>
          </w:p>
        </w:tc>
        <w:tc>
          <w:tcPr>
            <w:tcW w:w="3128" w:type="dxa"/>
          </w:tcPr>
          <w:p w:rsidR="006A51A9" w:rsidRDefault="006A51A9" w:rsidP="00162AC9">
            <w:pPr>
              <w:pStyle w:val="Textkrper-Zeileneinzug"/>
              <w:keepNext/>
              <w:keepLines/>
              <w:spacing w:after="0" w:line="360" w:lineRule="auto"/>
              <w:ind w:left="0"/>
              <w:contextualSpacing/>
              <w:outlineLvl w:val="3"/>
              <w:rPr>
                <w:lang w:val="en-GB"/>
              </w:rPr>
            </w:pPr>
            <w:r>
              <w:rPr>
                <w:lang w:val="en-GB"/>
              </w:rPr>
              <w:t xml:space="preserve">FDG-PET and hippocampus </w:t>
            </w:r>
            <w:proofErr w:type="spellStart"/>
            <w:r>
              <w:rPr>
                <w:lang w:val="en-GB"/>
              </w:rPr>
              <w:t>volumetry</w:t>
            </w:r>
            <w:proofErr w:type="spellEnd"/>
            <w:r>
              <w:rPr>
                <w:lang w:val="en-GB"/>
              </w:rPr>
              <w:t xml:space="preserve"> and CSF-based assessment of Abeta42.</w:t>
            </w:r>
          </w:p>
          <w:p w:rsidR="006A51A9" w:rsidRPr="006A51A9" w:rsidRDefault="006A51A9" w:rsidP="006A51A9">
            <w:pPr>
              <w:pStyle w:val="Textkrper-Zeileneinzug"/>
              <w:keepNext/>
              <w:keepLines/>
              <w:spacing w:after="0" w:line="360" w:lineRule="auto"/>
              <w:ind w:left="0"/>
              <w:contextualSpacing/>
              <w:outlineLvl w:val="3"/>
              <w:rPr>
                <w:b/>
                <w:lang w:val="en-GB"/>
              </w:rPr>
            </w:pPr>
            <w:r w:rsidRPr="006A51A9">
              <w:rPr>
                <w:b/>
                <w:lang w:val="en-GB"/>
              </w:rPr>
              <w:t>Accuracy:</w:t>
            </w:r>
            <w:r>
              <w:rPr>
                <w:b/>
                <w:lang w:val="en-GB"/>
              </w:rPr>
              <w:t xml:space="preserve"> </w:t>
            </w:r>
            <w:r>
              <w:rPr>
                <w:lang w:val="en-GB"/>
              </w:rPr>
              <w:t>FDG 84%, Hippocampus volume</w:t>
            </w:r>
            <w:r w:rsidRPr="006A51A9">
              <w:rPr>
                <w:b/>
                <w:lang w:val="en-GB"/>
              </w:rPr>
              <w:t xml:space="preserve"> </w:t>
            </w:r>
            <w:r w:rsidRPr="006A51A9">
              <w:rPr>
                <w:lang w:val="en-GB"/>
              </w:rPr>
              <w:t>68%</w:t>
            </w:r>
            <w:r>
              <w:rPr>
                <w:lang w:val="en-GB"/>
              </w:rPr>
              <w:t xml:space="preserve">; </w:t>
            </w:r>
          </w:p>
        </w:tc>
        <w:tc>
          <w:tcPr>
            <w:tcW w:w="4111" w:type="dxa"/>
          </w:tcPr>
          <w:p w:rsidR="006A51A9" w:rsidRPr="002D4672" w:rsidRDefault="006A51A9" w:rsidP="006A51A9">
            <w:pPr>
              <w:spacing w:after="120" w:line="360" w:lineRule="auto"/>
              <w:rPr>
                <w:lang w:val="en-GB"/>
              </w:rPr>
            </w:pPr>
            <w:r>
              <w:rPr>
                <w:lang w:val="en-GB"/>
              </w:rPr>
              <w:t xml:space="preserve">Prospective study on medium size sample of 73 subjects with MCI from three memory </w:t>
            </w:r>
            <w:proofErr w:type="spellStart"/>
            <w:r>
              <w:rPr>
                <w:lang w:val="en-GB"/>
              </w:rPr>
              <w:t>clincis</w:t>
            </w:r>
            <w:proofErr w:type="spellEnd"/>
            <w:r>
              <w:rPr>
                <w:lang w:val="en-GB"/>
              </w:rPr>
              <w:t>, followed on average between 2 and 3 years. FDG-PET was the best single performing marker, yielding high sensitivity and specificity (80% and higher).</w:t>
            </w:r>
          </w:p>
        </w:tc>
      </w:tr>
    </w:tbl>
    <w:p w:rsidR="00837EF8" w:rsidRPr="00C8731D" w:rsidRDefault="00837EF8" w:rsidP="00837EF8">
      <w:pPr>
        <w:rPr>
          <w:vanish/>
          <w:lang w:val="en-US"/>
        </w:rPr>
      </w:pPr>
    </w:p>
    <w:p w:rsidR="00720E2D" w:rsidRPr="002D4672" w:rsidRDefault="00720E2D" w:rsidP="00720E2D">
      <w:pPr>
        <w:spacing w:line="480" w:lineRule="auto"/>
        <w:rPr>
          <w:lang w:val="en-GB"/>
        </w:rPr>
      </w:pPr>
    </w:p>
    <w:tbl>
      <w:tblPr>
        <w:tblW w:w="0" w:type="auto"/>
        <w:tblLayout w:type="fixed"/>
        <w:tblLook w:val="0000" w:firstRow="0" w:lastRow="0" w:firstColumn="0" w:lastColumn="0" w:noHBand="0" w:noVBand="0"/>
      </w:tblPr>
      <w:tblGrid>
        <w:gridCol w:w="2376"/>
        <w:gridCol w:w="6912"/>
      </w:tblGrid>
      <w:tr w:rsidR="00E20712" w:rsidRPr="00F05CD9" w:rsidTr="001F5106">
        <w:tc>
          <w:tcPr>
            <w:tcW w:w="2376" w:type="dxa"/>
            <w:shd w:val="clear" w:color="auto" w:fill="auto"/>
          </w:tcPr>
          <w:p w:rsidR="00E20712" w:rsidRPr="001F5106" w:rsidRDefault="00E20712" w:rsidP="001F5106">
            <w:pPr>
              <w:spacing w:line="480" w:lineRule="auto"/>
              <w:rPr>
                <w:lang w:val="en-GB"/>
              </w:rPr>
            </w:pPr>
            <w:r w:rsidRPr="001F5106">
              <w:rPr>
                <w:lang w:val="en-GB"/>
              </w:rPr>
              <w:t>SUVR</w:t>
            </w:r>
            <w:r w:rsidRPr="001F5106">
              <w:rPr>
                <w:lang w:val="en-GB"/>
              </w:rPr>
              <w:tab/>
            </w:r>
            <w:r w:rsidRPr="001F5106">
              <w:rPr>
                <w:lang w:val="en-GB"/>
              </w:rPr>
              <w:tab/>
            </w:r>
            <w:r w:rsidRPr="001F5106">
              <w:rPr>
                <w:lang w:val="en-GB"/>
              </w:rPr>
              <w:tab/>
            </w:r>
            <w:r w:rsidRPr="001F5106">
              <w:rPr>
                <w:lang w:val="en-GB"/>
              </w:rPr>
              <w:tab/>
            </w:r>
            <w:r w:rsidRPr="001F5106">
              <w:rPr>
                <w:lang w:val="en-GB"/>
              </w:rPr>
              <w:tab/>
            </w:r>
            <w:r w:rsidRPr="001F5106">
              <w:rPr>
                <w:lang w:val="en-GB"/>
              </w:rPr>
              <w:tab/>
            </w:r>
          </w:p>
        </w:tc>
        <w:tc>
          <w:tcPr>
            <w:tcW w:w="6912" w:type="dxa"/>
            <w:shd w:val="clear" w:color="auto" w:fill="auto"/>
          </w:tcPr>
          <w:p w:rsidR="00E20712" w:rsidRPr="001F5106" w:rsidRDefault="00E20712" w:rsidP="001F5106">
            <w:pPr>
              <w:spacing w:line="480" w:lineRule="auto"/>
              <w:rPr>
                <w:lang w:val="en-GB"/>
              </w:rPr>
            </w:pPr>
            <w:r w:rsidRPr="001F5106">
              <w:rPr>
                <w:lang w:val="en-GB"/>
              </w:rPr>
              <w:t xml:space="preserve">standard uptake value ratio; ratio of the tracer retention in the target region to the tracer retention in a reference region (typically cerebellum) </w:t>
            </w:r>
          </w:p>
        </w:tc>
      </w:tr>
      <w:tr w:rsidR="00E20712" w:rsidRPr="00F05CD9" w:rsidTr="001F5106">
        <w:tc>
          <w:tcPr>
            <w:tcW w:w="2376" w:type="dxa"/>
            <w:shd w:val="clear" w:color="auto" w:fill="auto"/>
          </w:tcPr>
          <w:p w:rsidR="00E20712" w:rsidRPr="001F5106" w:rsidRDefault="00E20712" w:rsidP="001F5106">
            <w:pPr>
              <w:spacing w:line="480" w:lineRule="auto"/>
              <w:rPr>
                <w:lang w:val="en-GB"/>
              </w:rPr>
            </w:pPr>
            <w:r w:rsidRPr="001F5106">
              <w:rPr>
                <w:lang w:val="en-GB"/>
              </w:rPr>
              <w:t>SPM99/SPM5/SPM8</w:t>
            </w:r>
            <w:r w:rsidRPr="001F5106">
              <w:rPr>
                <w:lang w:val="en-GB"/>
              </w:rPr>
              <w:tab/>
            </w:r>
          </w:p>
        </w:tc>
        <w:tc>
          <w:tcPr>
            <w:tcW w:w="6912" w:type="dxa"/>
            <w:shd w:val="clear" w:color="auto" w:fill="auto"/>
          </w:tcPr>
          <w:p w:rsidR="00E20712" w:rsidRPr="001F5106" w:rsidRDefault="00E20712" w:rsidP="001F5106">
            <w:pPr>
              <w:spacing w:line="480" w:lineRule="auto"/>
              <w:rPr>
                <w:lang w:val="en-GB"/>
              </w:rPr>
            </w:pPr>
            <w:r w:rsidRPr="001F5106">
              <w:rPr>
                <w:lang w:val="en-GB"/>
              </w:rPr>
              <w:t xml:space="preserve">statistical parametric mapping software; subsequent versions provide updated algorithms for </w:t>
            </w:r>
            <w:proofErr w:type="spellStart"/>
            <w:r w:rsidRPr="001F5106">
              <w:rPr>
                <w:lang w:val="en-GB"/>
              </w:rPr>
              <w:t>stereotactical</w:t>
            </w:r>
            <w:proofErr w:type="spellEnd"/>
            <w:r w:rsidRPr="001F5106">
              <w:rPr>
                <w:lang w:val="en-GB"/>
              </w:rPr>
              <w:t xml:space="preserve"> normalisation of brain scans (</w:t>
            </w:r>
            <w:hyperlink r:id="rId10" w:history="1">
              <w:r w:rsidRPr="001F5106">
                <w:rPr>
                  <w:rStyle w:val="Hyperlink"/>
                  <w:color w:val="auto"/>
                  <w:lang w:val="en-GB"/>
                </w:rPr>
                <w:t>http://www.fil.ion.ucl.ac.uk/spm</w:t>
              </w:r>
            </w:hyperlink>
            <w:r w:rsidRPr="001F5106">
              <w:rPr>
                <w:lang w:val="en-GB"/>
              </w:rPr>
              <w:t>)</w:t>
            </w:r>
          </w:p>
        </w:tc>
      </w:tr>
      <w:tr w:rsidR="00E20712" w:rsidRPr="00F05CD9" w:rsidTr="001F5106">
        <w:tc>
          <w:tcPr>
            <w:tcW w:w="2376" w:type="dxa"/>
            <w:shd w:val="clear" w:color="auto" w:fill="auto"/>
          </w:tcPr>
          <w:p w:rsidR="00E20712" w:rsidRPr="001F5106" w:rsidRDefault="00E20712" w:rsidP="001F5106">
            <w:pPr>
              <w:spacing w:line="480" w:lineRule="auto"/>
              <w:rPr>
                <w:lang w:val="en-GB"/>
              </w:rPr>
            </w:pPr>
            <w:r w:rsidRPr="001F5106">
              <w:rPr>
                <w:lang w:val="en-GB"/>
              </w:rPr>
              <w:t>NEUROSTAT/3D-SSP</w:t>
            </w:r>
            <w:r w:rsidRPr="001F5106">
              <w:rPr>
                <w:lang w:val="en-GB"/>
              </w:rPr>
              <w:tab/>
            </w:r>
          </w:p>
        </w:tc>
        <w:tc>
          <w:tcPr>
            <w:tcW w:w="6912" w:type="dxa"/>
            <w:shd w:val="clear" w:color="auto" w:fill="auto"/>
          </w:tcPr>
          <w:p w:rsidR="00E20712" w:rsidRPr="001F5106" w:rsidRDefault="00E20712" w:rsidP="001F5106">
            <w:pPr>
              <w:spacing w:line="480" w:lineRule="auto"/>
              <w:rPr>
                <w:rStyle w:val="st"/>
                <w:lang w:val="en-US"/>
              </w:rPr>
            </w:pPr>
            <w:r w:rsidRPr="001F5106">
              <w:rPr>
                <w:lang w:val="en-GB"/>
              </w:rPr>
              <w:t xml:space="preserve">Software for PET quantitative analysis that uses </w:t>
            </w:r>
            <w:r w:rsidRPr="001F5106">
              <w:rPr>
                <w:rStyle w:val="st"/>
                <w:lang w:val="en-US"/>
              </w:rPr>
              <w:t>three-dimensional stereotactic surface projection (3D-SSP) to account for inter-individual differences in cortical anatomy (</w:t>
            </w:r>
            <w:hyperlink r:id="rId11" w:history="1">
              <w:r w:rsidRPr="001F5106">
                <w:rPr>
                  <w:rStyle w:val="Hyperlink"/>
                  <w:color w:val="auto"/>
                  <w:lang w:val="en-US"/>
                </w:rPr>
                <w:t>http://www.rad.washington.edu/research/Research/groups/nbl/neuro</w:t>
              </w:r>
              <w:r w:rsidRPr="001F5106">
                <w:rPr>
                  <w:rStyle w:val="Hyperlink"/>
                  <w:color w:val="auto"/>
                  <w:lang w:val="en-US"/>
                </w:rPr>
                <w:lastRenderedPageBreak/>
                <w:t>stat-3d-ssp</w:t>
              </w:r>
            </w:hyperlink>
            <w:r w:rsidRPr="001F5106">
              <w:rPr>
                <w:rStyle w:val="st"/>
                <w:lang w:val="en-US"/>
              </w:rPr>
              <w:t>)</w:t>
            </w:r>
          </w:p>
        </w:tc>
      </w:tr>
      <w:tr w:rsidR="00E20712" w:rsidRPr="00F05CD9"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lastRenderedPageBreak/>
              <w:t>ROI</w:t>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Region of interest; manually drawn or automatically defined brain region that serves as reference for normalization or a</w:t>
            </w:r>
            <w:r w:rsidR="00585DC6">
              <w:rPr>
                <w:rStyle w:val="st"/>
                <w:lang w:val="en-US"/>
              </w:rPr>
              <w:t>s</w:t>
            </w:r>
            <w:r w:rsidRPr="001F5106">
              <w:rPr>
                <w:rStyle w:val="st"/>
                <w:lang w:val="en-US"/>
              </w:rPr>
              <w:t xml:space="preserve"> target region for analysis</w:t>
            </w:r>
          </w:p>
        </w:tc>
      </w:tr>
      <w:tr w:rsidR="00E20712" w:rsidRPr="001F5106"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ADNI</w:t>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Alzheimer’s Disease Neuroimaging Initiative; (</w:t>
            </w:r>
            <w:hyperlink r:id="rId12" w:history="1">
              <w:r w:rsidRPr="001F5106">
                <w:rPr>
                  <w:rStyle w:val="Hyperlink"/>
                  <w:color w:val="auto"/>
                  <w:lang w:val="en-US"/>
                </w:rPr>
                <w:t>http://adni.loni.usc.edu</w:t>
              </w:r>
            </w:hyperlink>
            <w:r w:rsidRPr="001F5106">
              <w:rPr>
                <w:rStyle w:val="st"/>
                <w:lang w:val="en-US"/>
              </w:rPr>
              <w:t>)</w:t>
            </w:r>
          </w:p>
        </w:tc>
      </w:tr>
      <w:tr w:rsidR="00E20712" w:rsidRPr="00F05CD9"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OR</w:t>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Odds ratio; i.e. the ratio between the odds that a subject that has an abnormal imaging finding converts to AD to the odds that a subject that does not have an abnormal imaging finding converts to AD</w:t>
            </w:r>
          </w:p>
        </w:tc>
      </w:tr>
      <w:tr w:rsidR="00E20712" w:rsidRPr="00F05CD9"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HR</w:t>
            </w:r>
            <w:r w:rsidRPr="001F5106">
              <w:rPr>
                <w:rStyle w:val="st"/>
                <w:lang w:val="en-US"/>
              </w:rPr>
              <w:tab/>
            </w:r>
            <w:r w:rsidRPr="001F5106">
              <w:rPr>
                <w:rStyle w:val="st"/>
                <w:lang w:val="en-US"/>
              </w:rPr>
              <w:tab/>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Hazard ratio; the chance of conversion in the subjects with an abnormal imaging finding divided by the chance of conversion in the subjects without an abnormal imaging finding.</w:t>
            </w:r>
          </w:p>
        </w:tc>
      </w:tr>
      <w:tr w:rsidR="00E20712" w:rsidRPr="00F05CD9"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PPV/NPV</w:t>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 xml:space="preserve">Positive/negative predictive value; number of converters (non-converters) relative to all subjects with a positive (negative) imaging finding; value depends on the prevalence of the endpoint conversion in the sample. </w:t>
            </w:r>
          </w:p>
        </w:tc>
      </w:tr>
      <w:tr w:rsidR="00E20712" w:rsidRPr="001F5106" w:rsidTr="001F5106">
        <w:trPr>
          <w:trHeight w:val="277"/>
        </w:trPr>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MTL</w:t>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medial temporal lobe volume</w:t>
            </w:r>
          </w:p>
        </w:tc>
      </w:tr>
      <w:tr w:rsidR="00E20712" w:rsidRPr="001F5106"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Hippo</w:t>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1A512F" w:rsidP="001F5106">
            <w:pPr>
              <w:spacing w:line="480" w:lineRule="auto"/>
              <w:rPr>
                <w:rStyle w:val="st"/>
                <w:lang w:val="en-US"/>
              </w:rPr>
            </w:pPr>
            <w:r w:rsidRPr="001F5106">
              <w:rPr>
                <w:rStyle w:val="st"/>
                <w:lang w:val="en-US"/>
              </w:rPr>
              <w:t>H</w:t>
            </w:r>
            <w:r w:rsidR="00E20712" w:rsidRPr="001F5106">
              <w:rPr>
                <w:rStyle w:val="st"/>
                <w:lang w:val="en-US"/>
              </w:rPr>
              <w:t>ipp</w:t>
            </w:r>
            <w:r w:rsidR="00004625">
              <w:rPr>
                <w:rStyle w:val="st"/>
                <w:lang w:val="en-US"/>
              </w:rPr>
              <w:t>o</w:t>
            </w:r>
            <w:r w:rsidR="00E20712" w:rsidRPr="001F5106">
              <w:rPr>
                <w:rStyle w:val="st"/>
                <w:lang w:val="en-US"/>
              </w:rPr>
              <w:t>campus</w:t>
            </w:r>
          </w:p>
        </w:tc>
      </w:tr>
      <w:tr w:rsidR="00E20712" w:rsidRPr="001F5106"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ERC</w:t>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proofErr w:type="spellStart"/>
            <w:r w:rsidRPr="001F5106">
              <w:rPr>
                <w:rStyle w:val="st"/>
                <w:lang w:val="en-US"/>
              </w:rPr>
              <w:t>entorhinal</w:t>
            </w:r>
            <w:proofErr w:type="spellEnd"/>
            <w:r w:rsidRPr="001F5106">
              <w:rPr>
                <w:rStyle w:val="st"/>
                <w:lang w:val="en-US"/>
              </w:rPr>
              <w:t xml:space="preserve"> cortex</w:t>
            </w:r>
          </w:p>
        </w:tc>
      </w:tr>
      <w:tr w:rsidR="00E20712" w:rsidRPr="001F5106" w:rsidTr="001F5106">
        <w:tc>
          <w:tcPr>
            <w:tcW w:w="2376" w:type="dxa"/>
            <w:shd w:val="clear" w:color="auto" w:fill="auto"/>
          </w:tcPr>
          <w:p w:rsidR="00E20712" w:rsidRPr="001F5106" w:rsidRDefault="00E20712" w:rsidP="001F5106">
            <w:pPr>
              <w:spacing w:line="480" w:lineRule="auto"/>
              <w:rPr>
                <w:rStyle w:val="st"/>
                <w:lang w:val="en-US"/>
              </w:rPr>
            </w:pPr>
            <w:r w:rsidRPr="001F5106">
              <w:rPr>
                <w:rStyle w:val="st"/>
                <w:lang w:val="en-US"/>
              </w:rPr>
              <w:t>FA</w:t>
            </w:r>
            <w:r w:rsidRPr="001F5106">
              <w:rPr>
                <w:rStyle w:val="st"/>
                <w:lang w:val="en-US"/>
              </w:rPr>
              <w:tab/>
            </w:r>
            <w:r w:rsidRPr="001F5106">
              <w:rPr>
                <w:rStyle w:val="st"/>
                <w:lang w:val="en-US"/>
              </w:rPr>
              <w:tab/>
            </w:r>
            <w:r w:rsidRPr="001F5106">
              <w:rPr>
                <w:rStyle w:val="st"/>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rStyle w:val="st"/>
                <w:lang w:val="en-US"/>
              </w:rPr>
              <w:t>fractional anisotropy</w:t>
            </w:r>
          </w:p>
        </w:tc>
      </w:tr>
      <w:tr w:rsidR="00E20712" w:rsidRPr="001F5106" w:rsidTr="001F5106">
        <w:tc>
          <w:tcPr>
            <w:tcW w:w="2376"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MD</w:t>
            </w:r>
            <w:r w:rsidRPr="001F5106">
              <w:rPr>
                <w:szCs w:val="20"/>
                <w:shd w:val="clear" w:color="auto" w:fill="FFFFFF"/>
                <w:lang w:val="en-US"/>
              </w:rPr>
              <w:tab/>
            </w:r>
            <w:r w:rsidRPr="001F5106">
              <w:rPr>
                <w:szCs w:val="20"/>
                <w:shd w:val="clear" w:color="auto" w:fill="FFFFFF"/>
                <w:lang w:val="en-US"/>
              </w:rPr>
              <w:tab/>
            </w:r>
            <w:r w:rsidRPr="001F5106">
              <w:rPr>
                <w:szCs w:val="20"/>
                <w:shd w:val="clear" w:color="auto" w:fill="FFFFFF"/>
                <w:lang w:val="en-US"/>
              </w:rPr>
              <w:tab/>
            </w:r>
          </w:p>
        </w:tc>
        <w:tc>
          <w:tcPr>
            <w:tcW w:w="6912"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mean diffusivity</w:t>
            </w:r>
          </w:p>
        </w:tc>
      </w:tr>
      <w:tr w:rsidR="00E20712" w:rsidRPr="001F5106" w:rsidTr="001F5106">
        <w:tc>
          <w:tcPr>
            <w:tcW w:w="2376" w:type="dxa"/>
            <w:shd w:val="clear" w:color="auto" w:fill="auto"/>
          </w:tcPr>
          <w:p w:rsidR="00E20712" w:rsidRPr="001F5106" w:rsidRDefault="00E20712" w:rsidP="001F5106">
            <w:pPr>
              <w:spacing w:line="480" w:lineRule="auto"/>
              <w:rPr>
                <w:szCs w:val="20"/>
                <w:shd w:val="clear" w:color="auto" w:fill="FFFFFF"/>
                <w:lang w:val="en-US"/>
              </w:rPr>
            </w:pPr>
            <w:proofErr w:type="spellStart"/>
            <w:r w:rsidRPr="001F5106">
              <w:rPr>
                <w:szCs w:val="20"/>
                <w:shd w:val="clear" w:color="auto" w:fill="FFFFFF"/>
                <w:lang w:val="en-US"/>
              </w:rPr>
              <w:t>AxD</w:t>
            </w:r>
            <w:proofErr w:type="spellEnd"/>
            <w:r w:rsidRPr="001F5106">
              <w:rPr>
                <w:szCs w:val="20"/>
                <w:shd w:val="clear" w:color="auto" w:fill="FFFFFF"/>
                <w:lang w:val="en-US"/>
              </w:rPr>
              <w:tab/>
            </w:r>
            <w:r w:rsidRPr="001F5106">
              <w:rPr>
                <w:szCs w:val="20"/>
                <w:shd w:val="clear" w:color="auto" w:fill="FFFFFF"/>
                <w:lang w:val="en-US"/>
              </w:rPr>
              <w:tab/>
            </w:r>
            <w:r w:rsidRPr="001F5106">
              <w:rPr>
                <w:szCs w:val="20"/>
                <w:shd w:val="clear" w:color="auto" w:fill="FFFFFF"/>
                <w:lang w:val="en-US"/>
              </w:rPr>
              <w:tab/>
            </w:r>
          </w:p>
        </w:tc>
        <w:tc>
          <w:tcPr>
            <w:tcW w:w="6912"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axial diffusivity</w:t>
            </w:r>
          </w:p>
        </w:tc>
      </w:tr>
      <w:tr w:rsidR="00E20712" w:rsidRPr="001F5106" w:rsidTr="001F5106">
        <w:tc>
          <w:tcPr>
            <w:tcW w:w="2376" w:type="dxa"/>
            <w:shd w:val="clear" w:color="auto" w:fill="auto"/>
          </w:tcPr>
          <w:p w:rsidR="00E20712" w:rsidRPr="001F5106" w:rsidRDefault="00E20712" w:rsidP="001F5106">
            <w:pPr>
              <w:spacing w:line="480" w:lineRule="auto"/>
              <w:rPr>
                <w:szCs w:val="20"/>
                <w:shd w:val="clear" w:color="auto" w:fill="FFFFFF"/>
                <w:lang w:val="en-US"/>
              </w:rPr>
            </w:pPr>
            <w:proofErr w:type="spellStart"/>
            <w:r w:rsidRPr="001F5106">
              <w:rPr>
                <w:szCs w:val="20"/>
                <w:shd w:val="clear" w:color="auto" w:fill="FFFFFF"/>
                <w:lang w:val="en-US"/>
              </w:rPr>
              <w:t>RaD</w:t>
            </w:r>
            <w:proofErr w:type="spellEnd"/>
            <w:r w:rsidRPr="001F5106">
              <w:rPr>
                <w:szCs w:val="20"/>
                <w:shd w:val="clear" w:color="auto" w:fill="FFFFFF"/>
                <w:lang w:val="en-US"/>
              </w:rPr>
              <w:tab/>
            </w:r>
            <w:r w:rsidRPr="001F5106">
              <w:rPr>
                <w:szCs w:val="20"/>
                <w:shd w:val="clear" w:color="auto" w:fill="FFFFFF"/>
                <w:lang w:val="en-US"/>
              </w:rPr>
              <w:tab/>
            </w:r>
            <w:r w:rsidRPr="001F5106">
              <w:rPr>
                <w:szCs w:val="20"/>
                <w:shd w:val="clear" w:color="auto" w:fill="FFFFFF"/>
                <w:lang w:val="en-US"/>
              </w:rPr>
              <w:tab/>
            </w:r>
          </w:p>
        </w:tc>
        <w:tc>
          <w:tcPr>
            <w:tcW w:w="6912"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radial diffusivity</w:t>
            </w:r>
          </w:p>
        </w:tc>
      </w:tr>
      <w:tr w:rsidR="00E20712" w:rsidRPr="001F5106" w:rsidTr="001F5106">
        <w:tc>
          <w:tcPr>
            <w:tcW w:w="2376"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DMN</w:t>
            </w:r>
            <w:r w:rsidRPr="001F5106">
              <w:rPr>
                <w:szCs w:val="20"/>
                <w:shd w:val="clear" w:color="auto" w:fill="FFFFFF"/>
                <w:lang w:val="en-US"/>
              </w:rPr>
              <w:tab/>
            </w:r>
            <w:r w:rsidRPr="001F5106">
              <w:rPr>
                <w:szCs w:val="20"/>
                <w:shd w:val="clear" w:color="auto" w:fill="FFFFFF"/>
                <w:lang w:val="en-US"/>
              </w:rPr>
              <w:tab/>
            </w:r>
            <w:r w:rsidRPr="001F5106">
              <w:rPr>
                <w:szCs w:val="20"/>
                <w:shd w:val="clear" w:color="auto" w:fill="FFFFFF"/>
                <w:lang w:val="en-US"/>
              </w:rPr>
              <w:tab/>
            </w:r>
          </w:p>
        </w:tc>
        <w:tc>
          <w:tcPr>
            <w:tcW w:w="6912"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Default mode network</w:t>
            </w:r>
          </w:p>
        </w:tc>
      </w:tr>
      <w:tr w:rsidR="00E20712" w:rsidRPr="001F5106" w:rsidTr="001F5106">
        <w:tc>
          <w:tcPr>
            <w:tcW w:w="2376"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CSF</w:t>
            </w:r>
            <w:r w:rsidRPr="001F5106">
              <w:rPr>
                <w:szCs w:val="20"/>
                <w:shd w:val="clear" w:color="auto" w:fill="FFFFFF"/>
                <w:lang w:val="en-US"/>
              </w:rPr>
              <w:tab/>
            </w:r>
            <w:r w:rsidRPr="001F5106">
              <w:rPr>
                <w:szCs w:val="20"/>
                <w:shd w:val="clear" w:color="auto" w:fill="FFFFFF"/>
                <w:lang w:val="en-US"/>
              </w:rPr>
              <w:tab/>
            </w:r>
            <w:r w:rsidRPr="001F5106">
              <w:rPr>
                <w:szCs w:val="20"/>
                <w:shd w:val="clear" w:color="auto" w:fill="FFFFFF"/>
                <w:lang w:val="en-US"/>
              </w:rPr>
              <w:tab/>
            </w:r>
          </w:p>
        </w:tc>
        <w:tc>
          <w:tcPr>
            <w:tcW w:w="6912"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t>cerebrospinal fluid</w:t>
            </w:r>
          </w:p>
        </w:tc>
      </w:tr>
      <w:tr w:rsidR="00E20712" w:rsidRPr="00F05CD9" w:rsidTr="001F5106">
        <w:tc>
          <w:tcPr>
            <w:tcW w:w="2376" w:type="dxa"/>
            <w:shd w:val="clear" w:color="auto" w:fill="auto"/>
          </w:tcPr>
          <w:p w:rsidR="00E20712" w:rsidRPr="001F5106" w:rsidRDefault="00E20712" w:rsidP="001F5106">
            <w:pPr>
              <w:spacing w:line="480" w:lineRule="auto"/>
              <w:rPr>
                <w:szCs w:val="20"/>
                <w:shd w:val="clear" w:color="auto" w:fill="FFFFFF"/>
                <w:lang w:val="en-US"/>
              </w:rPr>
            </w:pPr>
            <w:r w:rsidRPr="001F5106">
              <w:rPr>
                <w:szCs w:val="20"/>
                <w:shd w:val="clear" w:color="auto" w:fill="FFFFFF"/>
                <w:lang w:val="en-US"/>
              </w:rPr>
              <w:lastRenderedPageBreak/>
              <w:t>AUC</w:t>
            </w:r>
            <w:r w:rsidRPr="001F5106">
              <w:rPr>
                <w:szCs w:val="20"/>
                <w:shd w:val="clear" w:color="auto" w:fill="FFFFFF"/>
                <w:lang w:val="en-US"/>
              </w:rPr>
              <w:tab/>
            </w:r>
            <w:r w:rsidRPr="001F5106">
              <w:rPr>
                <w:szCs w:val="20"/>
                <w:shd w:val="clear" w:color="auto" w:fill="FFFFFF"/>
                <w:lang w:val="en-US"/>
              </w:rPr>
              <w:tab/>
            </w:r>
          </w:p>
        </w:tc>
        <w:tc>
          <w:tcPr>
            <w:tcW w:w="6912" w:type="dxa"/>
            <w:shd w:val="clear" w:color="auto" w:fill="auto"/>
          </w:tcPr>
          <w:p w:rsidR="00E20712" w:rsidRPr="001F5106" w:rsidRDefault="00E20712" w:rsidP="001F5106">
            <w:pPr>
              <w:spacing w:line="480" w:lineRule="auto"/>
              <w:rPr>
                <w:rStyle w:val="st"/>
                <w:lang w:val="en-US"/>
              </w:rPr>
            </w:pPr>
            <w:r w:rsidRPr="001F5106">
              <w:rPr>
                <w:szCs w:val="20"/>
                <w:shd w:val="clear" w:color="auto" w:fill="FFFFFF"/>
                <w:lang w:val="en-US"/>
              </w:rPr>
              <w:t>Area under the receiver operating characteristics curve; measure of accuracy in a binary forced choice decision (e.g. conversion vs. non- conversion)</w:t>
            </w:r>
          </w:p>
        </w:tc>
      </w:tr>
    </w:tbl>
    <w:p w:rsidR="00E20712" w:rsidRPr="00E03A59" w:rsidRDefault="00E20712" w:rsidP="00E20712">
      <w:pPr>
        <w:rPr>
          <w:lang w:val="en-US"/>
        </w:rPr>
      </w:pPr>
    </w:p>
    <w:p w:rsidR="00613659" w:rsidRPr="00613659" w:rsidRDefault="00613659" w:rsidP="00613659">
      <w:pPr>
        <w:spacing w:line="480" w:lineRule="auto"/>
        <w:rPr>
          <w:lang w:val="en-US"/>
        </w:rPr>
      </w:pPr>
    </w:p>
    <w:p w:rsidR="003905A1" w:rsidRPr="005164EA" w:rsidRDefault="00D430CB" w:rsidP="00725150">
      <w:pPr>
        <w:shd w:val="clear" w:color="auto" w:fill="FFFFFF"/>
        <w:spacing w:line="480" w:lineRule="auto"/>
        <w:rPr>
          <w:b/>
          <w:lang w:val="en-GB"/>
        </w:rPr>
      </w:pPr>
      <w:r>
        <w:rPr>
          <w:lang w:val="en-GB"/>
        </w:rPr>
        <w:br w:type="page"/>
      </w:r>
      <w:r w:rsidR="003905A1" w:rsidRPr="005164EA">
        <w:rPr>
          <w:b/>
          <w:lang w:val="en-GB"/>
        </w:rPr>
        <w:lastRenderedPageBreak/>
        <w:t xml:space="preserve">Table </w:t>
      </w:r>
      <w:r w:rsidR="006E5E3C">
        <w:rPr>
          <w:b/>
          <w:lang w:val="en-GB"/>
        </w:rPr>
        <w:t>2</w:t>
      </w:r>
      <w:r w:rsidR="003905A1" w:rsidRPr="005164EA">
        <w:rPr>
          <w:b/>
          <w:lang w:val="en-GB"/>
        </w:rPr>
        <w:t xml:space="preserve">: Imaging markers for </w:t>
      </w:r>
      <w:r w:rsidR="00B4273D" w:rsidRPr="005164EA">
        <w:rPr>
          <w:b/>
          <w:lang w:val="en-GB"/>
        </w:rPr>
        <w:t xml:space="preserve">prodromal </w:t>
      </w:r>
      <w:r w:rsidR="003905A1" w:rsidRPr="005164EA">
        <w:rPr>
          <w:b/>
          <w:lang w:val="en-GB"/>
        </w:rPr>
        <w:t xml:space="preserve">AD </w:t>
      </w:r>
      <w:r w:rsidR="006E5E3C">
        <w:rPr>
          <w:b/>
          <w:lang w:val="en-GB"/>
        </w:rPr>
        <w:t xml:space="preserve">used </w:t>
      </w:r>
      <w:r w:rsidR="003905A1" w:rsidRPr="005164EA">
        <w:rPr>
          <w:b/>
          <w:lang w:val="en-GB"/>
        </w:rPr>
        <w:t>in a specialized care setting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3"/>
        <w:gridCol w:w="1608"/>
        <w:gridCol w:w="1492"/>
        <w:gridCol w:w="1804"/>
        <w:gridCol w:w="2821"/>
      </w:tblGrid>
      <w:tr w:rsidR="000C0412" w:rsidRPr="00D13678" w:rsidTr="00F83D8C">
        <w:tc>
          <w:tcPr>
            <w:tcW w:w="1414" w:type="dxa"/>
          </w:tcPr>
          <w:p w:rsidR="000C0412" w:rsidRPr="00D13678" w:rsidRDefault="000C0412" w:rsidP="00DB242B">
            <w:pPr>
              <w:spacing w:line="480" w:lineRule="auto"/>
              <w:rPr>
                <w:lang w:val="en-GB"/>
              </w:rPr>
            </w:pPr>
            <w:r>
              <w:rPr>
                <w:lang w:val="en-GB"/>
              </w:rPr>
              <w:t>Studies</w:t>
            </w:r>
          </w:p>
        </w:tc>
        <w:tc>
          <w:tcPr>
            <w:tcW w:w="1635" w:type="dxa"/>
          </w:tcPr>
          <w:p w:rsidR="000C0412" w:rsidRPr="00D13678" w:rsidRDefault="000C0412" w:rsidP="00DB242B">
            <w:pPr>
              <w:spacing w:line="480" w:lineRule="auto"/>
              <w:rPr>
                <w:lang w:val="en-GB"/>
              </w:rPr>
            </w:pPr>
            <w:r w:rsidRPr="00D13678">
              <w:rPr>
                <w:lang w:val="en-GB"/>
              </w:rPr>
              <w:t>Study sample</w:t>
            </w:r>
          </w:p>
        </w:tc>
        <w:tc>
          <w:tcPr>
            <w:tcW w:w="1506" w:type="dxa"/>
          </w:tcPr>
          <w:p w:rsidR="000C0412" w:rsidRPr="00D13678" w:rsidRDefault="000C0412" w:rsidP="00DB242B">
            <w:pPr>
              <w:spacing w:line="480" w:lineRule="auto"/>
              <w:rPr>
                <w:lang w:val="en-GB"/>
              </w:rPr>
            </w:pPr>
            <w:r w:rsidRPr="00D13678">
              <w:rPr>
                <w:lang w:val="en-GB"/>
              </w:rPr>
              <w:t>Outcome</w:t>
            </w:r>
            <w:r>
              <w:rPr>
                <w:lang w:val="en-GB"/>
              </w:rPr>
              <w:t>s</w:t>
            </w:r>
          </w:p>
        </w:tc>
        <w:tc>
          <w:tcPr>
            <w:tcW w:w="1831" w:type="dxa"/>
          </w:tcPr>
          <w:p w:rsidR="000C0412" w:rsidRPr="00D13678" w:rsidRDefault="000C0412" w:rsidP="00DB242B">
            <w:pPr>
              <w:spacing w:line="480" w:lineRule="auto"/>
              <w:rPr>
                <w:lang w:val="en-GB"/>
              </w:rPr>
            </w:pPr>
            <w:r w:rsidRPr="00D13678">
              <w:rPr>
                <w:lang w:val="en-GB"/>
              </w:rPr>
              <w:t>Marker</w:t>
            </w:r>
          </w:p>
        </w:tc>
        <w:tc>
          <w:tcPr>
            <w:tcW w:w="2902" w:type="dxa"/>
          </w:tcPr>
          <w:p w:rsidR="000C0412" w:rsidRPr="00D13678" w:rsidRDefault="000C0412" w:rsidP="00DB242B">
            <w:pPr>
              <w:spacing w:line="480" w:lineRule="auto"/>
              <w:rPr>
                <w:lang w:val="en-GB"/>
              </w:rPr>
            </w:pPr>
            <w:r w:rsidRPr="00D13678">
              <w:rPr>
                <w:lang w:val="en-GB"/>
              </w:rPr>
              <w:t>Result</w:t>
            </w:r>
          </w:p>
        </w:tc>
      </w:tr>
      <w:tr w:rsidR="000C0412" w:rsidRPr="00D13678" w:rsidTr="00F83D8C">
        <w:trPr>
          <w:trHeight w:val="2102"/>
        </w:trPr>
        <w:tc>
          <w:tcPr>
            <w:tcW w:w="1414" w:type="dxa"/>
          </w:tcPr>
          <w:p w:rsidR="000C0412" w:rsidRPr="00D13678" w:rsidRDefault="000C0412" w:rsidP="000F26FB">
            <w:pPr>
              <w:spacing w:line="480" w:lineRule="auto"/>
              <w:rPr>
                <w:lang w:val="en-GB"/>
              </w:rPr>
            </w:pPr>
            <w:proofErr w:type="spellStart"/>
            <w:r>
              <w:rPr>
                <w:lang w:val="en-GB"/>
              </w:rPr>
              <w:t>Bouwman</w:t>
            </w:r>
            <w:proofErr w:type="spellEnd"/>
            <w:r>
              <w:rPr>
                <w:lang w:val="en-GB"/>
              </w:rPr>
              <w:t xml:space="preserve"> et al</w:t>
            </w:r>
            <w:hyperlink w:anchor="_ENREF_90" w:tooltip="Bouwman, 2010 #81" w:history="1">
              <w:r w:rsidR="000F26FB">
                <w:rPr>
                  <w:lang w:val="en-GB"/>
                </w:rPr>
                <w:fldChar w:fldCharType="begin">
                  <w:fldData xml:space="preserve">PEVuZE5vdGU+PENpdGU+PEF1dGhvcj5Cb3V3bWFuPC9BdXRob3I+PFllYXI+MjAxMDwvWWVhcj48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</w:fldData>
                </w:fldChar>
              </w:r>
              <w:r w:rsidR="000F26FB">
                <w:rPr>
                  <w:lang w:val="en-GB"/>
                </w:rPr>
                <w:instrText xml:space="preserve"> ADDIN EN.CITE </w:instrText>
              </w:r>
              <w:r w:rsidR="000F26FB">
                <w:rPr>
                  <w:lang w:val="en-GB"/>
                </w:rPr>
                <w:fldChar w:fldCharType="begin">
                  <w:fldData xml:space="preserve">PEVuZE5vdGU+PENpdGU+PEF1dGhvcj5Cb3V3bWFuPC9BdXRob3I+PFllYXI+MjAxMDwvWWVhcj48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</w:fldData>
                </w:fldChar>
              </w:r>
              <w:r w:rsidR="000F26FB">
                <w:rPr>
                  <w:lang w:val="en-GB"/>
                </w:rPr>
                <w:instrText xml:space="preserve"> ADDIN EN.CITE.DATA </w:instrText>
              </w:r>
              <w:r w:rsidR="000F26FB">
                <w:rPr>
                  <w:lang w:val="en-GB"/>
                </w:rPr>
              </w:r>
              <w:r w:rsidR="000F26FB">
                <w:rPr>
                  <w:lang w:val="en-GB"/>
                </w:rPr>
                <w:fldChar w:fldCharType="end"/>
              </w:r>
              <w:r w:rsidR="000F26FB">
                <w:rPr>
                  <w:lang w:val="en-GB"/>
                </w:rPr>
              </w:r>
              <w:r w:rsidR="000F26FB">
                <w:rPr>
                  <w:lang w:val="en-GB"/>
                </w:rPr>
                <w:fldChar w:fldCharType="separate"/>
              </w:r>
              <w:r w:rsidR="000F26FB" w:rsidRPr="000F26FB">
                <w:rPr>
                  <w:noProof/>
                  <w:vertAlign w:val="superscript"/>
                  <w:lang w:val="en-GB"/>
                </w:rPr>
                <w:t>90</w:t>
              </w:r>
              <w:r w:rsidR="000F26FB">
                <w:rPr>
                  <w:lang w:val="en-GB"/>
                </w:rPr>
                <w:fldChar w:fldCharType="end"/>
              </w:r>
            </w:hyperlink>
          </w:p>
        </w:tc>
        <w:tc>
          <w:tcPr>
            <w:tcW w:w="1635" w:type="dxa"/>
          </w:tcPr>
          <w:p w:rsidR="000C0412" w:rsidRPr="00D13678" w:rsidRDefault="000C0412" w:rsidP="001F1D91">
            <w:pPr>
              <w:spacing w:line="480" w:lineRule="auto"/>
              <w:rPr>
                <w:lang w:val="en-GB"/>
              </w:rPr>
            </w:pPr>
            <w:r w:rsidRPr="00D13678">
              <w:rPr>
                <w:lang w:val="en-GB"/>
              </w:rPr>
              <w:t>65 MCI</w:t>
            </w:r>
          </w:p>
        </w:tc>
        <w:tc>
          <w:tcPr>
            <w:tcW w:w="1506" w:type="dxa"/>
          </w:tcPr>
          <w:p w:rsidR="000C0412" w:rsidRPr="00D13678" w:rsidRDefault="000C0412" w:rsidP="00271E77">
            <w:pPr>
              <w:spacing w:line="480" w:lineRule="auto"/>
              <w:rPr>
                <w:lang w:val="en-GB"/>
              </w:rPr>
            </w:pPr>
            <w:r>
              <w:rPr>
                <w:lang w:val="en-GB"/>
              </w:rPr>
              <w:t>C</w:t>
            </w:r>
            <w:r w:rsidRPr="00D13678">
              <w:rPr>
                <w:lang w:val="en-GB"/>
              </w:rPr>
              <w:t>onverted into AD</w:t>
            </w:r>
            <w:r>
              <w:rPr>
                <w:lang w:val="en-GB"/>
              </w:rPr>
              <w:t xml:space="preserve"> vs.</w:t>
            </w:r>
            <w:r w:rsidRPr="00D13678">
              <w:rPr>
                <w:lang w:val="en-GB"/>
              </w:rPr>
              <w:t xml:space="preserve"> stable</w:t>
            </w:r>
          </w:p>
        </w:tc>
        <w:tc>
          <w:tcPr>
            <w:tcW w:w="1831" w:type="dxa"/>
          </w:tcPr>
          <w:p w:rsidR="000C0412" w:rsidRPr="00D13678" w:rsidRDefault="000C0412" w:rsidP="00162E1B">
            <w:pPr>
              <w:spacing w:line="480" w:lineRule="auto"/>
              <w:rPr>
                <w:lang w:val="en-GB"/>
              </w:rPr>
            </w:pPr>
            <w:r w:rsidRPr="00D13678">
              <w:rPr>
                <w:lang w:val="en-GB"/>
              </w:rPr>
              <w:t>MT</w:t>
            </w:r>
            <w:r>
              <w:rPr>
                <w:lang w:val="en-GB"/>
              </w:rPr>
              <w:t>L</w:t>
            </w:r>
            <w:r w:rsidRPr="00D13678">
              <w:rPr>
                <w:lang w:val="en-GB"/>
              </w:rPr>
              <w:t xml:space="preserve"> </w:t>
            </w:r>
            <w:r>
              <w:rPr>
                <w:lang w:val="en-GB"/>
              </w:rPr>
              <w:t xml:space="preserve">(MRI) </w:t>
            </w:r>
            <w:r w:rsidRPr="00D13678">
              <w:rPr>
                <w:lang w:val="en-GB"/>
              </w:rPr>
              <w:t>+ memory</w:t>
            </w:r>
          </w:p>
        </w:tc>
        <w:tc>
          <w:tcPr>
            <w:tcW w:w="2902" w:type="dxa"/>
          </w:tcPr>
          <w:p w:rsidR="000C0412" w:rsidRDefault="000C0412" w:rsidP="00271E77">
            <w:pPr>
              <w:spacing w:line="480" w:lineRule="auto"/>
              <w:rPr>
                <w:lang w:val="en-GB"/>
              </w:rPr>
            </w:pPr>
            <w:r w:rsidRPr="00D13678">
              <w:rPr>
                <w:lang w:val="en-GB"/>
              </w:rPr>
              <w:t>91%</w:t>
            </w:r>
            <w:r>
              <w:rPr>
                <w:lang w:val="en-GB"/>
              </w:rPr>
              <w:t xml:space="preserve"> s</w:t>
            </w:r>
            <w:r w:rsidRPr="00D13678">
              <w:rPr>
                <w:lang w:val="en-GB"/>
              </w:rPr>
              <w:t>pecificity, 27%</w:t>
            </w:r>
            <w:r>
              <w:rPr>
                <w:lang w:val="en-GB"/>
              </w:rPr>
              <w:t xml:space="preserve"> </w:t>
            </w:r>
            <w:r w:rsidRPr="00D13678">
              <w:rPr>
                <w:lang w:val="en-GB"/>
              </w:rPr>
              <w:t>sensitivity  for conversion into AD</w:t>
            </w:r>
            <w:r>
              <w:rPr>
                <w:lang w:val="en-GB"/>
              </w:rPr>
              <w:t>.</w:t>
            </w:r>
          </w:p>
          <w:p w:rsidR="000C0412" w:rsidRPr="00D13678" w:rsidRDefault="000C0412" w:rsidP="00271E77">
            <w:pPr>
              <w:spacing w:line="480" w:lineRule="auto"/>
              <w:rPr>
                <w:lang w:val="en-GB"/>
              </w:rPr>
            </w:pPr>
            <w:r>
              <w:rPr>
                <w:lang w:val="en-GB"/>
              </w:rPr>
              <w:t>M</w:t>
            </w:r>
            <w:r w:rsidRPr="00D13678">
              <w:rPr>
                <w:lang w:val="en-GB"/>
              </w:rPr>
              <w:t>emory alone: 54%</w:t>
            </w:r>
            <w:r>
              <w:rPr>
                <w:lang w:val="en-GB"/>
              </w:rPr>
              <w:t xml:space="preserve"> s</w:t>
            </w:r>
            <w:r w:rsidRPr="00D13678">
              <w:rPr>
                <w:lang w:val="en-GB"/>
              </w:rPr>
              <w:t>pec</w:t>
            </w:r>
            <w:r>
              <w:rPr>
                <w:lang w:val="en-GB"/>
              </w:rPr>
              <w:t>ificity</w:t>
            </w:r>
            <w:r w:rsidRPr="00D13678">
              <w:rPr>
                <w:lang w:val="en-GB"/>
              </w:rPr>
              <w:t xml:space="preserve">, </w:t>
            </w:r>
            <w:r>
              <w:rPr>
                <w:lang w:val="en-GB"/>
              </w:rPr>
              <w:t>80% s</w:t>
            </w:r>
            <w:r w:rsidRPr="00D13678">
              <w:rPr>
                <w:lang w:val="en-GB"/>
              </w:rPr>
              <w:t>ens</w:t>
            </w:r>
            <w:r>
              <w:rPr>
                <w:lang w:val="en-GB"/>
              </w:rPr>
              <w:t>itivity</w:t>
            </w:r>
          </w:p>
        </w:tc>
      </w:tr>
      <w:tr w:rsidR="000C0412" w:rsidRPr="00F05CD9" w:rsidTr="00F83D8C">
        <w:tc>
          <w:tcPr>
            <w:tcW w:w="1414" w:type="dxa"/>
          </w:tcPr>
          <w:p w:rsidR="000C0412" w:rsidRPr="00D13678" w:rsidRDefault="000C0412" w:rsidP="000F26FB">
            <w:pPr>
              <w:spacing w:line="480" w:lineRule="auto"/>
              <w:rPr>
                <w:lang w:val="en-GB"/>
              </w:rPr>
            </w:pPr>
            <w:proofErr w:type="spellStart"/>
            <w:r>
              <w:rPr>
                <w:lang w:val="en-GB"/>
              </w:rPr>
              <w:t>Galluzzi</w:t>
            </w:r>
            <w:proofErr w:type="spellEnd"/>
            <w:r>
              <w:rPr>
                <w:lang w:val="en-GB"/>
              </w:rPr>
              <w:t xml:space="preserve"> et al</w:t>
            </w:r>
            <w:hyperlink w:anchor="_ENREF_91" w:tooltip="Galluzzi, 2010 #82" w:history="1">
              <w:r w:rsidR="000F26FB">
                <w:rPr>
                  <w:lang w:val="en-GB"/>
                </w:rPr>
                <w:fldChar w:fldCharType="begin"/>
              </w:r>
              <w:r w:rsidR="000F26FB">
                <w:rPr>
                  <w:lang w:val="en-GB"/>
                </w:rPr>
                <w:instrText xml:space="preserve"> ADDIN EN.CITE &lt;EndNote&gt;&lt;Cite&gt;&lt;Author&gt;Galluzzi&lt;/Author&gt;&lt;Year&gt;2010&lt;/Year&gt;&lt;RecNum&gt;82&lt;/RecNum&gt;&lt;DisplayText&gt;&lt;style face="superscript"&gt;91&lt;/style&gt;&lt;/DisplayText&gt;&lt;record&gt;&lt;rec-number&gt;82&lt;/rec-number&gt;&lt;foreign-keys&gt;&lt;key app="EN" db-id="dpeztztfwvsff0ee2xm5fsrt2f9p5xs9p099"&gt;82&lt;/key&gt;&lt;/foreign-keys&gt;&lt;ref-type name="Journal Article"&gt;17&lt;/ref-type&gt;&lt;contributors&gt;&lt;authors&gt;&lt;author&gt;Galluzzi, S.&lt;/author&gt;&lt;author&gt;Geroldi, C.&lt;/author&gt;&lt;author&gt;Ghidoni, R.&lt;/author&gt;&lt;author&gt;Paghera, B.&lt;/author&gt;&lt;author&gt;Amicucci, G.&lt;/author&gt;&lt;author&gt;Bonetti, M.&lt;/author&gt;&lt;author&gt;Zanetti, O.&lt;/author&gt;&lt;author&gt;Cotelli, M.&lt;/author&gt;&lt;author&gt;Gennarelli, M.&lt;/author&gt;&lt;author&gt;Frisoni, G. B.&lt;/author&gt;&lt;/authors&gt;&lt;/contributors&gt;&lt;auth-address&gt;Laboratory of Epidemiology, Neuroimaging and Telemedicine (LENITEM), IRCCS Centro San Giovanni di Dio Fatebenefratelli, via Pilastroni 4, 25125, Brescia, Italy.&lt;/auth-address&gt;&lt;titles&gt;&lt;title&gt;The new Alzheimer&amp;apos;s criteria in a naturalistic series of patients with mild cognitive impairment&lt;/title&gt;&lt;secondary-title&gt;J Neurol&lt;/secondary-title&gt;&lt;/titles&gt;&lt;periodical&gt;&lt;full-title&gt;J Neurol&lt;/full-title&gt;&lt;/periodical&gt;&lt;pages&gt;2004-14&lt;/pages&gt;&lt;volume&gt;257&lt;/volume&gt;&lt;number&gt;12&lt;/number&gt;&lt;edition&gt;2010/07/16&lt;/edition&gt;&lt;keywords&gt;&lt;keyword&gt;Aged&lt;/keyword&gt;&lt;keyword&gt;Alzheimer Disease/*cerebrospinal fluid/*diagnosis/radionuclide imaging&lt;/keyword&gt;&lt;keyword&gt;Cognition Disorders/*cerebrospinal fluid/*diagnosis/radionuclide imaging&lt;/keyword&gt;&lt;keyword&gt;Female&lt;/keyword&gt;&lt;keyword&gt;Humans&lt;/keyword&gt;&lt;keyword&gt;Longitudinal Studies&lt;/keyword&gt;&lt;keyword&gt;Male&lt;/keyword&gt;&lt;keyword&gt;Middle Aged&lt;/keyword&gt;&lt;/keywords&gt;&lt;dates&gt;&lt;year&gt;2010&lt;/year&gt;&lt;pub-dates&gt;&lt;date&gt;Dec&lt;/date&gt;&lt;/pub-dates&gt;&lt;/dates&gt;&lt;isbn&gt;1432-1459 (Electronic)&amp;#xD;0340-5354 (Linking)&lt;/isbn&gt;&lt;accession-num&gt;20632026&lt;/accession-num&gt;&lt;urls&gt;&lt;related-urls&gt;&lt;url&gt;http://www.ncbi.nlm.nih.gov/entrez/query.fcgi?cmd=Retrieve&amp;amp;db=PubMed&amp;amp;dopt=Citation&amp;amp;list_uids=20632026&lt;/url&gt;&lt;/related-urls&gt;&lt;/urls&gt;&lt;electronic-resource-num&gt;10.1007/s00415-010-5650-0&lt;/electronic-resource-num&gt;&lt;language&gt;eng&lt;/language&gt;&lt;/record&gt;&lt;/Cite&gt;&lt;/EndNote&gt;</w:instrText>
              </w:r>
              <w:r w:rsidR="000F26FB">
                <w:rPr>
                  <w:lang w:val="en-GB"/>
                </w:rPr>
                <w:fldChar w:fldCharType="separate"/>
              </w:r>
              <w:r w:rsidR="000F26FB" w:rsidRPr="000F26FB">
                <w:rPr>
                  <w:noProof/>
                  <w:vertAlign w:val="superscript"/>
                  <w:lang w:val="en-GB"/>
                </w:rPr>
                <w:t>91</w:t>
              </w:r>
              <w:r w:rsidR="000F26FB">
                <w:rPr>
                  <w:lang w:val="en-GB"/>
                </w:rPr>
                <w:fldChar w:fldCharType="end"/>
              </w:r>
            </w:hyperlink>
          </w:p>
        </w:tc>
        <w:tc>
          <w:tcPr>
            <w:tcW w:w="1635" w:type="dxa"/>
          </w:tcPr>
          <w:p w:rsidR="000C0412" w:rsidRPr="00D13678" w:rsidRDefault="000C0412" w:rsidP="001F1D91">
            <w:pPr>
              <w:spacing w:line="480" w:lineRule="auto"/>
              <w:rPr>
                <w:lang w:val="en-GB"/>
              </w:rPr>
            </w:pPr>
            <w:r w:rsidRPr="00D13678">
              <w:rPr>
                <w:lang w:val="en-GB"/>
              </w:rPr>
              <w:t>90 MCI</w:t>
            </w:r>
          </w:p>
        </w:tc>
        <w:tc>
          <w:tcPr>
            <w:tcW w:w="1506" w:type="dxa"/>
          </w:tcPr>
          <w:p w:rsidR="000C0412" w:rsidRPr="00D13678" w:rsidRDefault="000C0412" w:rsidP="00271E77">
            <w:pPr>
              <w:spacing w:line="480" w:lineRule="auto"/>
              <w:rPr>
                <w:lang w:val="en-GB"/>
              </w:rPr>
            </w:pPr>
            <w:r>
              <w:rPr>
                <w:lang w:val="en-GB"/>
              </w:rPr>
              <w:t>C</w:t>
            </w:r>
            <w:r w:rsidRPr="00D13678">
              <w:rPr>
                <w:lang w:val="en-GB"/>
              </w:rPr>
              <w:t xml:space="preserve">onverted </w:t>
            </w:r>
            <w:r>
              <w:rPr>
                <w:lang w:val="en-GB"/>
              </w:rPr>
              <w:t>into AD vs.</w:t>
            </w:r>
            <w:r w:rsidRPr="00D13678">
              <w:rPr>
                <w:lang w:val="en-GB"/>
              </w:rPr>
              <w:t xml:space="preserve"> </w:t>
            </w:r>
            <w:r>
              <w:rPr>
                <w:lang w:val="en-GB"/>
              </w:rPr>
              <w:t xml:space="preserve">converted into </w:t>
            </w:r>
            <w:r w:rsidRPr="00D13678">
              <w:rPr>
                <w:lang w:val="en-GB"/>
              </w:rPr>
              <w:t>non-AD</w:t>
            </w:r>
            <w:r>
              <w:rPr>
                <w:lang w:val="en-GB"/>
              </w:rPr>
              <w:t xml:space="preserve"> vs. </w:t>
            </w:r>
            <w:r w:rsidRPr="00D13678">
              <w:rPr>
                <w:lang w:val="en-GB"/>
              </w:rPr>
              <w:t>stable</w:t>
            </w:r>
          </w:p>
        </w:tc>
        <w:tc>
          <w:tcPr>
            <w:tcW w:w="1831" w:type="dxa"/>
          </w:tcPr>
          <w:p w:rsidR="000C0412" w:rsidRPr="00D13678" w:rsidRDefault="000C0412" w:rsidP="00162E1B">
            <w:pPr>
              <w:spacing w:line="480" w:lineRule="auto"/>
              <w:rPr>
                <w:lang w:val="en-GB"/>
              </w:rPr>
            </w:pPr>
            <w:r w:rsidRPr="00D13678">
              <w:rPr>
                <w:lang w:val="en-GB"/>
              </w:rPr>
              <w:t>MT</w:t>
            </w:r>
            <w:r>
              <w:rPr>
                <w:lang w:val="en-GB"/>
              </w:rPr>
              <w:t>L (MRI)</w:t>
            </w:r>
            <w:r w:rsidRPr="00D13678">
              <w:rPr>
                <w:lang w:val="en-GB"/>
              </w:rPr>
              <w:t>, FDG-PET, CSF</w:t>
            </w:r>
          </w:p>
        </w:tc>
        <w:tc>
          <w:tcPr>
            <w:tcW w:w="2902" w:type="dxa"/>
          </w:tcPr>
          <w:p w:rsidR="000C0412" w:rsidRPr="00D13678" w:rsidRDefault="000C0412" w:rsidP="00DB242B">
            <w:pPr>
              <w:spacing w:line="480" w:lineRule="auto"/>
              <w:rPr>
                <w:lang w:val="en-GB"/>
              </w:rPr>
            </w:pPr>
            <w:r w:rsidRPr="00D13678">
              <w:rPr>
                <w:lang w:val="en-GB"/>
              </w:rPr>
              <w:t>MT</w:t>
            </w:r>
            <w:r>
              <w:rPr>
                <w:lang w:val="en-GB"/>
              </w:rPr>
              <w:t>L</w:t>
            </w:r>
            <w:r w:rsidRPr="00D13678">
              <w:rPr>
                <w:lang w:val="en-GB"/>
              </w:rPr>
              <w:t>: 100% sensitivity, 52% specificity for AD</w:t>
            </w:r>
          </w:p>
          <w:p w:rsidR="000C0412" w:rsidRPr="00D13678" w:rsidRDefault="000C0412" w:rsidP="00DB242B">
            <w:pPr>
              <w:spacing w:line="480" w:lineRule="auto"/>
              <w:rPr>
                <w:lang w:val="en-GB"/>
              </w:rPr>
            </w:pPr>
            <w:r w:rsidRPr="00D13678">
              <w:rPr>
                <w:lang w:val="en-GB"/>
              </w:rPr>
              <w:t>FDG-PET: 70% sensitivity and 50% specificity</w:t>
            </w:r>
          </w:p>
          <w:p w:rsidR="000C0412" w:rsidRPr="00D13678" w:rsidRDefault="000C0412" w:rsidP="00DB242B">
            <w:pPr>
              <w:spacing w:line="480" w:lineRule="auto"/>
              <w:rPr>
                <w:lang w:val="en-GB"/>
              </w:rPr>
            </w:pPr>
            <w:r w:rsidRPr="00D13678">
              <w:rPr>
                <w:lang w:val="en-GB"/>
              </w:rPr>
              <w:t>CSF: 100% sensitivity, 65% specificity for AD</w:t>
            </w:r>
          </w:p>
        </w:tc>
      </w:tr>
      <w:tr w:rsidR="000C0412" w:rsidRPr="00F05CD9" w:rsidTr="00F83D8C">
        <w:tc>
          <w:tcPr>
            <w:tcW w:w="1414" w:type="dxa"/>
          </w:tcPr>
          <w:p w:rsidR="000C0412" w:rsidRDefault="000C0412" w:rsidP="000F26FB">
            <w:pPr>
              <w:spacing w:line="480" w:lineRule="auto"/>
              <w:rPr>
                <w:lang w:val="en-GB"/>
              </w:rPr>
            </w:pPr>
            <w:proofErr w:type="spellStart"/>
            <w:r>
              <w:rPr>
                <w:lang w:val="en-GB"/>
              </w:rPr>
              <w:t>Ossenkoppele</w:t>
            </w:r>
            <w:proofErr w:type="spellEnd"/>
            <w:r>
              <w:rPr>
                <w:lang w:val="en-GB"/>
              </w:rPr>
              <w:t xml:space="preserve"> et al</w:t>
            </w:r>
            <w:hyperlink w:anchor="_ENREF_138" w:tooltip="Ossenkoppele, 2012 #125" w:history="1">
              <w:r w:rsidR="000F26FB">
                <w:rPr>
                  <w:lang w:val="en-GB"/>
                </w:rPr>
                <w:fldChar w:fldCharType="begin"/>
              </w:r>
              <w:r w:rsidR="000F26FB">
                <w:rPr>
                  <w:lang w:val="en-GB"/>
                </w:rPr>
                <w:instrText xml:space="preserve"> ADDIN EN.CITE &lt;EndNote&gt;&lt;Cite&gt;&lt;Author&gt;Ossenkoppele&lt;/Author&gt;&lt;Year&gt;2012&lt;/Year&gt;&lt;RecNum&gt;125&lt;/RecNum&gt;&lt;DisplayText&gt;&lt;style face="superscript"&gt;138&lt;/style&gt;&lt;/DisplayText&gt;&lt;record&gt;&lt;rec-number&gt;125&lt;/rec-number&gt;&lt;foreign-keys&gt;&lt;key app="EN" db-id="dpeztztfwvsff0ee2xm5fsrt2f9p5xs9p099"&gt;125&lt;/key&gt;&lt;/foreign-keys&gt;&lt;ref-type name="Journal Article"&gt;17&lt;/ref-type&gt;&lt;contributors&gt;&lt;authors&gt;&lt;author&gt;Ossenkoppele, R.&lt;/author&gt;&lt;author&gt;Prins, N. D.&lt;/author&gt;&lt;author&gt;Pijnenburg, Y. A.&lt;/author&gt;&lt;author&gt;Lemstra, A. W.&lt;/author&gt;&lt;author&gt;van der Flier, W. M.&lt;/author&gt;&lt;author&gt;Adriaanse, S. F.&lt;/author&gt;&lt;author&gt;Windhorst, A. D.&lt;/author&gt;&lt;author&gt;Handels, R. L.&lt;/author&gt;&lt;author&gt;Wolfs, C. A.&lt;/author&gt;&lt;author&gt;Aalten, P.&lt;/author&gt;&lt;author&gt;Verhey, F. R.&lt;/author&gt;&lt;author&gt;Verbeek, M. M.&lt;/author&gt;&lt;author&gt;van Buchem, M. A.&lt;/author&gt;&lt;author&gt;Hoekstra, O. S.&lt;/author&gt;&lt;author&gt;Lammertsma, A. A.&lt;/author&gt;&lt;author&gt;Scheltens, P.&lt;/author&gt;&lt;author&gt;van Berckel, B. N.&lt;/author&gt;&lt;/authors&gt;&lt;/contributors&gt;&lt;auth-address&gt;Department of Neurology and Alzheimer Center, VU University Medical Center, Amsterdam, The Netherlands; Department of Nuclear Medicine and PET Research, VU University Medical Center, Amsterdam, The Netherlands. Electronic address: r.ossenkoppele@vumc.nl.&lt;/auth-address&gt;&lt;titles&gt;&lt;title&gt;Impact of molecular imaging on the diagnostic process in a memory clinic&lt;/title&gt;&lt;secondary-title&gt;Alzheimers Dement&lt;/secondary-title&gt;&lt;/titles&gt;&lt;periodical&gt;&lt;full-title&gt;Alzheimers Dement&lt;/full-title&gt;&lt;/periodical&gt;&lt;edition&gt;2012/11/21&lt;/edition&gt;&lt;dates&gt;&lt;year&gt;2012&lt;/year&gt;&lt;pub-dates&gt;&lt;date&gt;Nov 16&lt;/date&gt;&lt;/pub-dates&gt;&lt;/dates&gt;&lt;isbn&gt;1552-5279 (Electronic)&amp;#xD;1552-5260 (Linking)&lt;/isbn&gt;&lt;accession-num&gt;23164552&lt;/accession-num&gt;&lt;urls&gt;&lt;related-urls&gt;&lt;url&gt;http://www.ncbi.nlm.nih.gov/entrez/query.fcgi?cmd=Retrieve&amp;amp;db=PubMed&amp;amp;dopt=Citation&amp;amp;list_uids=23164552&lt;/url&gt;&lt;/related-urls&gt;&lt;/urls&gt;&lt;electronic-resource-num&gt;S1552-5260(12)02393-X [pii]&amp;#xD;10.1016/j.jalz.2012.07.003&lt;/electronic-resource-num&gt;&lt;language&gt;Eng&lt;/language&gt;&lt;/record&gt;&lt;/Cite&gt;&lt;/EndNote&gt;</w:instrText>
              </w:r>
              <w:r w:rsidR="000F26FB">
                <w:rPr>
                  <w:lang w:val="en-GB"/>
                </w:rPr>
                <w:fldChar w:fldCharType="separate"/>
              </w:r>
              <w:r w:rsidR="000F26FB" w:rsidRPr="000F26FB">
                <w:rPr>
                  <w:noProof/>
                  <w:vertAlign w:val="superscript"/>
                  <w:lang w:val="en-GB"/>
                </w:rPr>
                <w:t>138</w:t>
              </w:r>
              <w:r w:rsidR="000F26FB">
                <w:rPr>
                  <w:lang w:val="en-GB"/>
                </w:rPr>
                <w:fldChar w:fldCharType="end"/>
              </w:r>
            </w:hyperlink>
          </w:p>
        </w:tc>
        <w:tc>
          <w:tcPr>
            <w:tcW w:w="1635" w:type="dxa"/>
          </w:tcPr>
          <w:p w:rsidR="000C0412" w:rsidRPr="00D13678" w:rsidRDefault="000C0412" w:rsidP="001F1D91">
            <w:pPr>
              <w:spacing w:line="480" w:lineRule="auto"/>
              <w:rPr>
                <w:lang w:val="en-GB"/>
              </w:rPr>
            </w:pPr>
            <w:r>
              <w:rPr>
                <w:lang w:val="en-GB"/>
              </w:rPr>
              <w:t>16 MCI</w:t>
            </w:r>
          </w:p>
        </w:tc>
        <w:tc>
          <w:tcPr>
            <w:tcW w:w="1506" w:type="dxa"/>
          </w:tcPr>
          <w:p w:rsidR="000C0412" w:rsidRPr="00D13678" w:rsidRDefault="000C0412" w:rsidP="00271E77">
            <w:pPr>
              <w:spacing w:line="480" w:lineRule="auto"/>
              <w:rPr>
                <w:lang w:val="en-GB"/>
              </w:rPr>
            </w:pPr>
            <w:r w:rsidRPr="00D13678">
              <w:rPr>
                <w:lang w:val="en-GB"/>
              </w:rPr>
              <w:t>AD</w:t>
            </w:r>
            <w:r>
              <w:rPr>
                <w:lang w:val="en-GB"/>
              </w:rPr>
              <w:t xml:space="preserve"> vs. non-AD vs.</w:t>
            </w:r>
            <w:r w:rsidRPr="00D13678">
              <w:rPr>
                <w:lang w:val="en-GB"/>
              </w:rPr>
              <w:t xml:space="preserve"> normal</w:t>
            </w:r>
            <w:r>
              <w:rPr>
                <w:lang w:val="en-GB"/>
              </w:rPr>
              <w:t xml:space="preserve"> vs.</w:t>
            </w:r>
            <w:r w:rsidRPr="00D13678">
              <w:rPr>
                <w:lang w:val="en-GB"/>
              </w:rPr>
              <w:t xml:space="preserve"> other</w:t>
            </w:r>
          </w:p>
        </w:tc>
        <w:tc>
          <w:tcPr>
            <w:tcW w:w="1831" w:type="dxa"/>
          </w:tcPr>
          <w:p w:rsidR="000C0412" w:rsidRPr="00D13678" w:rsidRDefault="000C0412" w:rsidP="00DB242B">
            <w:pPr>
              <w:spacing w:line="480" w:lineRule="auto"/>
              <w:rPr>
                <w:lang w:val="en-GB"/>
              </w:rPr>
            </w:pPr>
            <w:r w:rsidRPr="00D13678">
              <w:rPr>
                <w:lang w:val="en-GB"/>
              </w:rPr>
              <w:t>FDG-PET, PIB-PET</w:t>
            </w:r>
          </w:p>
        </w:tc>
        <w:tc>
          <w:tcPr>
            <w:tcW w:w="2902" w:type="dxa"/>
          </w:tcPr>
          <w:p w:rsidR="000C0412" w:rsidRPr="00D13678" w:rsidRDefault="000C0412" w:rsidP="00DB242B">
            <w:pPr>
              <w:spacing w:line="480" w:lineRule="auto"/>
              <w:rPr>
                <w:lang w:val="en-GB"/>
              </w:rPr>
            </w:pPr>
            <w:r w:rsidRPr="00D13678">
              <w:rPr>
                <w:lang w:val="en-GB"/>
              </w:rPr>
              <w:t>FDG-PET: 71%</w:t>
            </w:r>
            <w:r>
              <w:rPr>
                <w:lang w:val="en-GB"/>
              </w:rPr>
              <w:t xml:space="preserve"> s</w:t>
            </w:r>
            <w:r w:rsidRPr="00D13678">
              <w:rPr>
                <w:lang w:val="en-GB"/>
              </w:rPr>
              <w:t>ensitivity, 100%</w:t>
            </w:r>
            <w:r>
              <w:rPr>
                <w:lang w:val="en-GB"/>
              </w:rPr>
              <w:t xml:space="preserve"> s</w:t>
            </w:r>
            <w:r w:rsidRPr="00D13678">
              <w:rPr>
                <w:lang w:val="en-GB"/>
              </w:rPr>
              <w:t xml:space="preserve">pecificity </w:t>
            </w:r>
          </w:p>
          <w:p w:rsidR="000C0412" w:rsidRPr="00D13678" w:rsidRDefault="000C0412" w:rsidP="00271E77">
            <w:pPr>
              <w:spacing w:line="480" w:lineRule="auto"/>
              <w:rPr>
                <w:lang w:val="en-GB"/>
              </w:rPr>
            </w:pPr>
            <w:r w:rsidRPr="00D13678">
              <w:rPr>
                <w:lang w:val="en-GB"/>
              </w:rPr>
              <w:t>PIB-PET: 86%</w:t>
            </w:r>
            <w:r>
              <w:rPr>
                <w:lang w:val="en-GB"/>
              </w:rPr>
              <w:t xml:space="preserve"> s</w:t>
            </w:r>
            <w:r w:rsidRPr="00D13678">
              <w:rPr>
                <w:lang w:val="en-GB"/>
              </w:rPr>
              <w:t>ensitivity, 100%</w:t>
            </w:r>
            <w:r>
              <w:rPr>
                <w:lang w:val="en-GB"/>
              </w:rPr>
              <w:t xml:space="preserve"> s</w:t>
            </w:r>
            <w:r w:rsidRPr="00D13678">
              <w:rPr>
                <w:lang w:val="en-GB"/>
              </w:rPr>
              <w:t xml:space="preserve">pecificity </w:t>
            </w:r>
          </w:p>
        </w:tc>
      </w:tr>
      <w:tr w:rsidR="000C0412" w:rsidRPr="00F05CD9" w:rsidTr="00F83D8C">
        <w:tc>
          <w:tcPr>
            <w:tcW w:w="1414" w:type="dxa"/>
          </w:tcPr>
          <w:p w:rsidR="000C0412" w:rsidRDefault="000C0412" w:rsidP="000F26FB">
            <w:pPr>
              <w:spacing w:line="480" w:lineRule="auto"/>
              <w:rPr>
                <w:lang w:val="en-GB"/>
              </w:rPr>
            </w:pPr>
            <w:proofErr w:type="spellStart"/>
            <w:r>
              <w:rPr>
                <w:lang w:val="en-GB"/>
              </w:rPr>
              <w:t>Panegyres</w:t>
            </w:r>
            <w:proofErr w:type="spellEnd"/>
            <w:r>
              <w:rPr>
                <w:lang w:val="en-GB"/>
              </w:rPr>
              <w:t xml:space="preserve"> et al</w:t>
            </w:r>
            <w:hyperlink w:anchor="_ENREF_92" w:tooltip="Panegyres, 2009 #20718" w:history="1">
              <w:r w:rsidR="000F26FB">
                <w:rPr>
                  <w:lang w:val="en-GB"/>
                </w:rPr>
                <w:fldChar w:fldCharType="begin"/>
              </w:r>
              <w:r w:rsidR="000F26FB">
                <w:rPr>
                  <w:lang w:val="en-GB"/>
                </w:rPr>
                <w:instrText xml:space="preserve"> ADDIN EN.CITE &lt;EndNote&gt;&lt;Cite&gt;&lt;Author&gt;Panegyres&lt;/Author&gt;&lt;Year&gt;2009&lt;/Year&gt;&lt;RecNum&gt;20718&lt;/RecNum&gt;&lt;DisplayText&gt;&lt;style face="superscript"&gt;92&lt;/style&gt;&lt;/DisplayText&gt;&lt;record&gt;&lt;rec-number&gt;20718&lt;/rec-number&gt;&lt;foreign-keys&gt;&lt;key app="EN" db-id="d5wxw9debsf5evew00s5fe2azax9fsa0ez5v"&gt;20718&lt;/key&gt;&lt;/foreign-keys&gt;&lt;ref-type name="Journal Article"&gt;17&lt;/ref-type&gt;&lt;contributors&gt;&lt;authors&gt;&lt;author&gt;Panegyres, P. K.&lt;/author&gt;&lt;author&gt;Rogers, J. M.&lt;/author&gt;&lt;author&gt;McCarthy, M.&lt;/author&gt;&lt;author&gt;Campbell, A.&lt;/author&gt;&lt;author&gt;Wu, J. S.&lt;/author&gt;&lt;/authors&gt;&lt;/contributors&gt;&lt;auth-address&gt;Neurodegenerative Disorders Research, 185 York St, Subiaco WA, Australia. publications@panegyres.com.au&lt;/auth-address&gt;&lt;titles&gt;&lt;title&gt;Fluorodeoxyglucose-positron emission tomography in the differential diagnosis of early-onset dementia: a prospective, community-based study&lt;/title&gt;&lt;secondary-title&gt;BMC Neurol&lt;/secondary-title&gt;&lt;alt-title&gt;BMC neurology&lt;/alt-title&gt;&lt;/titles&gt;&lt;periodical&gt;&lt;full-title&gt;BMC Neurol&lt;/full-title&gt;&lt;/periodical&gt;&lt;pages&gt;41&lt;/pages&gt;&lt;volume&gt;9&lt;/volume&gt;&lt;keywords&gt;&lt;keyword&gt;Adult&lt;/keyword&gt;&lt;keyword&gt;Aged&lt;/keyword&gt;&lt;keyword&gt;Brain/pathology/radionuclide imaging&lt;/keyword&gt;&lt;keyword&gt;Dementia/*diagnosis/*radionuclide imaging&lt;/keyword&gt;&lt;keyword&gt;Diagnosis, Differential&lt;/keyword&gt;&lt;keyword&gt;Female&lt;/keyword&gt;&lt;keyword&gt;Fluorodeoxyglucose F18/*diagnostic use&lt;/keyword&gt;&lt;keyword&gt;Humans&lt;/keyword&gt;&lt;keyword&gt;Image Processing, Computer-Assisted&lt;/keyword&gt;&lt;keyword&gt;Male&lt;/keyword&gt;&lt;keyword&gt;Middle Aged&lt;/keyword&gt;&lt;keyword&gt;Positron-Emission Tomography&lt;/keyword&gt;&lt;keyword&gt;Prospective Studies&lt;/keyword&gt;&lt;/keywords&gt;&lt;dates&gt;&lt;year&gt;2009&lt;/year&gt;&lt;/dates&gt;&lt;isbn&gt;1471-2377 (Electronic)&amp;#xD;1471-2377 (Linking)&lt;/isbn&gt;&lt;accession-num&gt;19674446&lt;/accession-num&gt;&lt;urls&gt;&lt;related-urls&gt;&lt;url&gt;http://www.ncbi.nlm.nih.gov/pubmed/19674446&lt;/url&gt;&lt;/related-urls&gt;&lt;/urls&gt;&lt;custom2&gt;2736156&lt;/custom2&gt;&lt;electronic-resource-num&gt;10.1186/1471-2377-9-41&lt;/electronic-resource-num&gt;&lt;/record&gt;&lt;/Cite&gt;&lt;/EndNote&gt;</w:instrText>
              </w:r>
              <w:r w:rsidR="000F26FB">
                <w:rPr>
                  <w:lang w:val="en-GB"/>
                </w:rPr>
                <w:fldChar w:fldCharType="separate"/>
              </w:r>
              <w:r w:rsidR="000F26FB" w:rsidRPr="000F26FB">
                <w:rPr>
                  <w:noProof/>
                  <w:vertAlign w:val="superscript"/>
                  <w:lang w:val="en-GB"/>
                </w:rPr>
                <w:t>92</w:t>
              </w:r>
              <w:r w:rsidR="000F26FB">
                <w:rPr>
                  <w:lang w:val="en-GB"/>
                </w:rPr>
                <w:fldChar w:fldCharType="end"/>
              </w:r>
            </w:hyperlink>
          </w:p>
        </w:tc>
        <w:tc>
          <w:tcPr>
            <w:tcW w:w="1635" w:type="dxa"/>
          </w:tcPr>
          <w:p w:rsidR="000C0412" w:rsidRPr="00D13678" w:rsidRDefault="000C0412" w:rsidP="001F1D91">
            <w:pPr>
              <w:spacing w:line="480" w:lineRule="auto"/>
              <w:rPr>
                <w:lang w:val="en-GB"/>
              </w:rPr>
            </w:pPr>
            <w:r>
              <w:rPr>
                <w:lang w:val="en-GB"/>
              </w:rPr>
              <w:t>102 subjects with early onset dementia</w:t>
            </w:r>
          </w:p>
        </w:tc>
        <w:tc>
          <w:tcPr>
            <w:tcW w:w="1506" w:type="dxa"/>
          </w:tcPr>
          <w:p w:rsidR="000C0412" w:rsidRPr="00D13678" w:rsidRDefault="000C0412" w:rsidP="00271E77">
            <w:pPr>
              <w:spacing w:line="480" w:lineRule="auto"/>
              <w:rPr>
                <w:lang w:val="en-GB"/>
              </w:rPr>
            </w:pPr>
            <w:r>
              <w:rPr>
                <w:lang w:val="en-GB"/>
              </w:rPr>
              <w:t>AD vs. non AD dementias</w:t>
            </w:r>
          </w:p>
        </w:tc>
        <w:tc>
          <w:tcPr>
            <w:tcW w:w="1831" w:type="dxa"/>
          </w:tcPr>
          <w:p w:rsidR="000C0412" w:rsidRPr="00D13678" w:rsidRDefault="000C0412" w:rsidP="00DB242B">
            <w:pPr>
              <w:spacing w:line="480" w:lineRule="auto"/>
              <w:rPr>
                <w:lang w:val="en-GB"/>
              </w:rPr>
            </w:pPr>
            <w:r>
              <w:rPr>
                <w:lang w:val="en-GB"/>
              </w:rPr>
              <w:t>FDG-PET (vs. diagnostic work-up according to dementia guidelines)</w:t>
            </w:r>
          </w:p>
        </w:tc>
        <w:tc>
          <w:tcPr>
            <w:tcW w:w="2902" w:type="dxa"/>
          </w:tcPr>
          <w:p w:rsidR="000C0412" w:rsidRPr="00D13678" w:rsidRDefault="000C0412" w:rsidP="00456A67">
            <w:pPr>
              <w:spacing w:line="480" w:lineRule="auto"/>
              <w:rPr>
                <w:lang w:val="en-GB"/>
              </w:rPr>
            </w:pPr>
            <w:r>
              <w:rPr>
                <w:lang w:val="en-GB"/>
              </w:rPr>
              <w:t>FDG-PET yielded sensitivity of 78% and specificity of 81% for AD relative to clinical diagnosis</w:t>
            </w:r>
          </w:p>
        </w:tc>
      </w:tr>
    </w:tbl>
    <w:p w:rsidR="003905A1" w:rsidRDefault="003905A1" w:rsidP="003905A1">
      <w:pPr>
        <w:spacing w:line="480" w:lineRule="auto"/>
        <w:rPr>
          <w:lang w:val="en-GB"/>
        </w:rPr>
      </w:pPr>
    </w:p>
    <w:p w:rsidR="00162E1B" w:rsidRDefault="00162E1B" w:rsidP="003905A1">
      <w:pPr>
        <w:spacing w:line="480" w:lineRule="auto"/>
        <w:rPr>
          <w:lang w:val="en-GB"/>
        </w:rPr>
      </w:pPr>
      <w:r>
        <w:rPr>
          <w:lang w:val="en-GB"/>
        </w:rPr>
        <w:lastRenderedPageBreak/>
        <w:t>MTL</w:t>
      </w:r>
      <w:r>
        <w:rPr>
          <w:lang w:val="en-GB"/>
        </w:rPr>
        <w:tab/>
      </w:r>
      <w:r>
        <w:rPr>
          <w:lang w:val="en-GB"/>
        </w:rPr>
        <w:tab/>
        <w:t xml:space="preserve"> medial temporal lobe volume</w:t>
      </w:r>
    </w:p>
    <w:p w:rsidR="00162E1B" w:rsidRDefault="00162E1B" w:rsidP="003905A1">
      <w:pPr>
        <w:spacing w:line="480" w:lineRule="auto"/>
        <w:rPr>
          <w:lang w:val="en-GB"/>
        </w:rPr>
      </w:pPr>
      <w:r>
        <w:rPr>
          <w:lang w:val="en-GB"/>
        </w:rPr>
        <w:t>CSF</w:t>
      </w:r>
      <w:r>
        <w:rPr>
          <w:lang w:val="en-GB"/>
        </w:rPr>
        <w:tab/>
      </w:r>
      <w:r>
        <w:rPr>
          <w:lang w:val="en-GB"/>
        </w:rPr>
        <w:tab/>
        <w:t>cerebrospinal fluid</w:t>
      </w:r>
    </w:p>
    <w:p w:rsidR="00DC482E" w:rsidRDefault="003905A1" w:rsidP="003905A1">
      <w:pPr>
        <w:spacing w:line="480" w:lineRule="auto"/>
        <w:rPr>
          <w:lang w:val="en-GB"/>
        </w:rPr>
        <w:sectPr w:rsidR="00DC482E" w:rsidSect="005E72A4">
          <w:type w:val="continuous"/>
          <w:pgSz w:w="11906" w:h="16838"/>
          <w:pgMar w:top="1417" w:right="1417" w:bottom="1134" w:left="1417" w:header="708" w:footer="708" w:gutter="0"/>
          <w:cols w:space="708"/>
          <w:docGrid w:linePitch="360"/>
        </w:sectPr>
      </w:pPr>
      <w:r w:rsidRPr="003C002F">
        <w:rPr>
          <w:lang w:val="en-GB"/>
        </w:rPr>
        <w:t xml:space="preserve"> </w:t>
      </w:r>
    </w:p>
    <w:p w:rsidR="00DC482E" w:rsidRPr="00D62920" w:rsidRDefault="00DC482E" w:rsidP="00DC482E">
      <w:pPr>
        <w:spacing w:line="480" w:lineRule="auto"/>
        <w:rPr>
          <w:b/>
          <w:color w:val="000000" w:themeColor="text1"/>
          <w:lang w:val="en-GB"/>
        </w:rPr>
      </w:pPr>
      <w:r w:rsidRPr="00C8731D">
        <w:rPr>
          <w:b/>
          <w:color w:val="000000" w:themeColor="text1"/>
          <w:lang w:val="en-US"/>
        </w:rPr>
        <w:lastRenderedPageBreak/>
        <w:t xml:space="preserve">Table </w:t>
      </w:r>
      <w:r w:rsidR="006E5E3C">
        <w:rPr>
          <w:b/>
          <w:color w:val="000000" w:themeColor="text1"/>
          <w:lang w:val="en-US"/>
        </w:rPr>
        <w:t>3</w:t>
      </w:r>
      <w:r w:rsidRPr="00C8731D">
        <w:rPr>
          <w:b/>
          <w:color w:val="000000" w:themeColor="text1"/>
          <w:lang w:val="en-US"/>
        </w:rPr>
        <w:t xml:space="preserve">: </w:t>
      </w:r>
      <w:r w:rsidR="00111154" w:rsidRPr="00461A3E">
        <w:rPr>
          <w:rFonts w:eastAsia="Calibri" w:cs="Arial"/>
          <w:b/>
          <w:bCs/>
          <w:color w:val="1A1A1A"/>
          <w:lang w:val="en-US"/>
        </w:rPr>
        <w:t>Gener</w:t>
      </w:r>
      <w:r w:rsidR="001A512F">
        <w:rPr>
          <w:rFonts w:eastAsia="Calibri" w:cs="Arial"/>
          <w:b/>
          <w:bCs/>
          <w:color w:val="1A1A1A"/>
          <w:lang w:val="en-US"/>
        </w:rPr>
        <w:t>a</w:t>
      </w:r>
      <w:r w:rsidR="00111154" w:rsidRPr="00461A3E">
        <w:rPr>
          <w:rFonts w:eastAsia="Calibri" w:cs="Arial"/>
          <w:b/>
          <w:bCs/>
          <w:color w:val="1A1A1A"/>
          <w:lang w:val="en-US"/>
        </w:rPr>
        <w:t>l framework for the stepwise development of biomarkers for case finding: application to the pre-dementia diagnosis of Alzheimer’s disease (adapted from</w:t>
      </w:r>
      <w:hyperlink w:anchor="_ENREF_97" w:tooltip="Pepe, 2001 #22368" w:history="1">
        <w:r w:rsidR="000F26FB">
          <w:rPr>
            <w:lang w:val="en-US"/>
          </w:rPr>
          <w:fldChar w:fldCharType="begin"/>
        </w:r>
        <w:r w:rsidR="000F26FB">
          <w:rPr>
            <w:lang w:val="en-US"/>
          </w:rPr>
          <w:instrText xml:space="preserve"> ADDIN EN.CITE &lt;EndNote&gt;&lt;Cite&gt;&lt;Author&gt;Pepe&lt;/Author&gt;&lt;Year&gt;2001&lt;/Year&gt;&lt;RecNum&gt;22368&lt;/RecNum&gt;&lt;DisplayText&gt;&lt;style face="superscript"&gt;97&lt;/style&gt;&lt;/DisplayText&gt;&lt;record&gt;&lt;rec-number&gt;22368&lt;/rec-number&gt;&lt;foreign-keys&gt;&lt;key app="EN" db-id="d5wxw9debsf5evew00s5fe2azax9fsa0ez5v"&gt;22368&lt;/key&gt;&lt;/foreign-keys&gt;&lt;ref-type name="Journal Article"&gt;17&lt;/ref-type&gt;&lt;contributors&gt;&lt;authors&gt;&lt;author&gt;Pepe, M. S.&lt;/author&gt;&lt;author&gt;Etzioni, R.&lt;/author&gt;&lt;author&gt;Feng, Z.&lt;/author&gt;&lt;author&gt;Potter, J. D.&lt;/author&gt;&lt;author&gt;Thompson, M. L.&lt;/author&gt;&lt;author&gt;Thornquist, M.&lt;/author&gt;&lt;author&gt;Winget, M.&lt;/author&gt;&lt;author&gt;Yasui, Y.&lt;/author&gt;&lt;/authors&gt;&lt;/contributors&gt;&lt;auth-address&gt;Department of Biostatistics, University of Washington, Seattle 98195-7232, USA. mspepe@u.washington.edu&lt;/auth-address&gt;&lt;titles&gt;&lt;title&gt;Phases of biomarker development for early detection of cancer&lt;/title&gt;&lt;secondary-title&gt;J Natl Cancer Inst&lt;/secondary-title&gt;&lt;alt-title&gt;Journal of the National Cancer Institute&lt;/alt-title&gt;&lt;/titles&gt;&lt;periodical&gt;&lt;full-title&gt;J Natl Cancer Inst&lt;/full-title&gt;&lt;abbr-1&gt;Journal of the National Cancer Institute&lt;/abbr-1&gt;&lt;/periodical&gt;&lt;alt-periodical&gt;&lt;full-title&gt;J Natl Cancer Inst&lt;/full-title&gt;&lt;abbr-1&gt;Journal of the National Cancer Institute&lt;/abbr-1&gt;&lt;/alt-periodical&gt;&lt;pages&gt;1054-61&lt;/pages&gt;&lt;volume&gt;93&lt;/volume&gt;&lt;number&gt;14&lt;/number&gt;&lt;keywords&gt;&lt;keyword&gt;Animals&lt;/keyword&gt;&lt;keyword&gt;Clinical Trials as Topic&lt;/keyword&gt;&lt;keyword&gt;Humans&lt;/keyword&gt;&lt;keyword&gt;Mass Screening/*methods&lt;/keyword&gt;&lt;keyword&gt;Neoplasms/*diagnosis&lt;/keyword&gt;&lt;keyword&gt;Outcome Assessment (Health Care)&lt;/keyword&gt;&lt;keyword&gt;Prospective Studies&lt;/keyword&gt;&lt;keyword&gt;Retrospective Studies&lt;/keyword&gt;&lt;keyword&gt;Sample Size&lt;/keyword&gt;&lt;keyword&gt;*Tumor Markers, Biological&lt;/keyword&gt;&lt;/keywords&gt;&lt;dates&gt;&lt;year&gt;2001&lt;/year&gt;&lt;pub-dates&gt;&lt;date&gt;Jul 18&lt;/date&gt;&lt;/pub-dates&gt;&lt;/dates&gt;&lt;isbn&gt;0027-8874 (Print)&amp;#xD;0027-8874 (Linking)&lt;/isbn&gt;&lt;accession-num&gt;11459866&lt;/accession-num&gt;&lt;urls&gt;&lt;related-urls&gt;&lt;url&gt;http://www.ncbi.nlm.nih.gov/pubmed/11459866&lt;/url&gt;&lt;/related-urls&gt;&lt;/urls&gt;&lt;/record&gt;&lt;/Cite&gt;&lt;/EndNote&gt;</w:instrText>
        </w:r>
        <w:r w:rsidR="000F26FB">
          <w:rPr>
            <w:lang w:val="en-US"/>
          </w:rPr>
          <w:fldChar w:fldCharType="separate"/>
        </w:r>
        <w:r w:rsidR="000F26FB" w:rsidRPr="000F26FB">
          <w:rPr>
            <w:noProof/>
            <w:vertAlign w:val="superscript"/>
            <w:lang w:val="en-US"/>
          </w:rPr>
          <w:t>97</w:t>
        </w:r>
        <w:r w:rsidR="000F26FB">
          <w:rPr>
            <w:lang w:val="en-US"/>
          </w:rPr>
          <w:fldChar w:fldCharType="end"/>
        </w:r>
      </w:hyperlink>
      <w:r w:rsidR="00111154" w:rsidRPr="001A512F">
        <w:rPr>
          <w:lang w:val="en-US"/>
        </w:rPr>
        <w:t>)</w:t>
      </w:r>
      <w:r w:rsidR="005F285C">
        <w:rPr>
          <w:lang w:val="en-US"/>
        </w:rPr>
        <w:t xml:space="preserve"> </w:t>
      </w:r>
    </w:p>
    <w:tbl>
      <w:tblPr>
        <w:tblW w:w="14460" w:type="dxa"/>
        <w:tblInd w:w="5" w:type="dxa"/>
        <w:tblLayout w:type="fixed"/>
        <w:tblLook w:val="04A0" w:firstRow="1" w:lastRow="0" w:firstColumn="1" w:lastColumn="0" w:noHBand="0" w:noVBand="1"/>
      </w:tblPr>
      <w:tblGrid>
        <w:gridCol w:w="1418"/>
        <w:gridCol w:w="8364"/>
        <w:gridCol w:w="4678"/>
      </w:tblGrid>
      <w:tr w:rsidR="00C8731D" w:rsidRPr="00C8731D" w:rsidTr="00B313EC">
        <w:trPr>
          <w:cantSplit/>
          <w:trHeight w:val="350"/>
        </w:trPr>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vAlign w:val="center"/>
          </w:tcPr>
          <w:p w:rsidR="00DC482E" w:rsidRPr="00C8731D" w:rsidRDefault="00DC482E" w:rsidP="00B313EC">
            <w:pPr>
              <w:pStyle w:val="Body1"/>
              <w:ind w:left="57" w:right="57"/>
              <w:rPr>
                <w:b/>
                <w:bCs/>
                <w:i/>
                <w:color w:val="000000" w:themeColor="text1"/>
                <w:sz w:val="22"/>
                <w:szCs w:val="22"/>
                <w:lang w:val="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b/>
                <w:iCs/>
                <w:color w:val="000000" w:themeColor="text1"/>
                <w:sz w:val="22"/>
                <w:szCs w:val="22"/>
                <w:lang w:val="en-US"/>
              </w:rPr>
            </w:pPr>
            <w:r w:rsidRPr="00C8731D">
              <w:rPr>
                <w:b/>
                <w:iCs/>
                <w:color w:val="000000" w:themeColor="text1"/>
                <w:sz w:val="22"/>
                <w:szCs w:val="22"/>
                <w:lang w:val="en-US"/>
              </w:rPr>
              <w:t>General statement</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b/>
                <w:iCs/>
                <w:color w:val="000000" w:themeColor="text1"/>
                <w:sz w:val="22"/>
                <w:szCs w:val="22"/>
                <w:lang w:val="en-US"/>
              </w:rPr>
            </w:pPr>
            <w:r w:rsidRPr="00C8731D">
              <w:rPr>
                <w:b/>
                <w:iCs/>
                <w:color w:val="000000" w:themeColor="text1"/>
                <w:sz w:val="22"/>
                <w:szCs w:val="22"/>
                <w:lang w:val="en-US"/>
              </w:rPr>
              <w:t xml:space="preserve">Translation to Alzheimer’s </w:t>
            </w:r>
          </w:p>
        </w:tc>
      </w:tr>
      <w:tr w:rsidR="00C8731D" w:rsidRPr="00F05CD9" w:rsidTr="00B313EC">
        <w:trPr>
          <w:cantSplit/>
          <w:trHeight w:val="350"/>
        </w:trPr>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vAlign w:val="center"/>
            <w:hideMark/>
          </w:tcPr>
          <w:p w:rsidR="00DC482E" w:rsidRPr="00C8731D" w:rsidRDefault="00DC482E" w:rsidP="00B313EC">
            <w:pPr>
              <w:pStyle w:val="Body1"/>
              <w:ind w:left="57" w:right="57"/>
              <w:rPr>
                <w:color w:val="000000" w:themeColor="text1"/>
                <w:sz w:val="22"/>
                <w:szCs w:val="22"/>
                <w:lang w:val="en-US"/>
              </w:rPr>
            </w:pPr>
            <w:r w:rsidRPr="00C8731D">
              <w:rPr>
                <w:b/>
                <w:bCs/>
                <w:color w:val="000000" w:themeColor="text1"/>
                <w:sz w:val="22"/>
                <w:szCs w:val="22"/>
                <w:lang w:val="en-US"/>
              </w:rPr>
              <w:t>Phase 1—Exploratory Studies</w:t>
            </w: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color w:val="000000" w:themeColor="text1"/>
                <w:sz w:val="22"/>
                <w:szCs w:val="22"/>
                <w:lang w:val="en-US"/>
              </w:rPr>
            </w:pPr>
            <w:r w:rsidRPr="00C8731D">
              <w:rPr>
                <w:i/>
                <w:iCs/>
                <w:color w:val="000000" w:themeColor="text1"/>
                <w:sz w:val="22"/>
                <w:szCs w:val="22"/>
                <w:lang w:val="en-US"/>
              </w:rPr>
              <w:t xml:space="preserve">Primary Aims: </w:t>
            </w:r>
            <w:r w:rsidRPr="00C8731D">
              <w:rPr>
                <w:color w:val="000000" w:themeColor="text1"/>
                <w:sz w:val="22"/>
                <w:szCs w:val="22"/>
                <w:lang w:val="en-US"/>
              </w:rPr>
              <w:t>To identify leads for potentially useful biomarkers and prioritize identified leads.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461A3E" w:rsidRDefault="00DC482E" w:rsidP="00B313EC">
            <w:pPr>
              <w:pStyle w:val="Kommentartext"/>
              <w:rPr>
                <w:color w:val="000000" w:themeColor="text1"/>
                <w:sz w:val="22"/>
                <w:szCs w:val="22"/>
                <w:lang w:val="en-US"/>
              </w:rPr>
            </w:pPr>
            <w:r w:rsidRPr="00C8731D">
              <w:rPr>
                <w:iCs/>
                <w:color w:val="000000" w:themeColor="text1"/>
                <w:sz w:val="22"/>
                <w:szCs w:val="22"/>
                <w:lang w:val="en-US"/>
              </w:rPr>
              <w:t>Neurobiological studies show that</w:t>
            </w:r>
            <w:r w:rsidR="00B313EC" w:rsidRPr="00C8731D">
              <w:rPr>
                <w:iCs/>
                <w:color w:val="000000" w:themeColor="text1"/>
                <w:sz w:val="22"/>
                <w:szCs w:val="22"/>
                <w:lang w:val="en-US"/>
              </w:rPr>
              <w:t xml:space="preserve"> </w:t>
            </w:r>
            <w:r w:rsidRPr="00C8731D">
              <w:rPr>
                <w:iCs/>
                <w:color w:val="000000" w:themeColor="text1"/>
                <w:sz w:val="22"/>
                <w:szCs w:val="22"/>
                <w:lang w:val="en-US"/>
              </w:rPr>
              <w:t xml:space="preserve">plaques contain Aβ42; neurofibrillary tangles contain </w:t>
            </w:r>
            <w:proofErr w:type="spellStart"/>
            <w:r w:rsidRPr="00C8731D">
              <w:rPr>
                <w:iCs/>
                <w:color w:val="000000" w:themeColor="text1"/>
                <w:sz w:val="22"/>
                <w:szCs w:val="22"/>
                <w:lang w:val="en-US"/>
              </w:rPr>
              <w:t>hyperphosphor</w:t>
            </w:r>
            <w:r w:rsidR="00AD5E4F" w:rsidRPr="00C8731D">
              <w:rPr>
                <w:iCs/>
                <w:color w:val="000000" w:themeColor="text1"/>
                <w:sz w:val="22"/>
                <w:szCs w:val="22"/>
                <w:lang w:val="en-US"/>
              </w:rPr>
              <w:t>y</w:t>
            </w:r>
            <w:r w:rsidRPr="00C8731D">
              <w:rPr>
                <w:iCs/>
                <w:color w:val="000000" w:themeColor="text1"/>
                <w:sz w:val="22"/>
                <w:szCs w:val="22"/>
                <w:lang w:val="en-US"/>
              </w:rPr>
              <w:t>lated</w:t>
            </w:r>
            <w:proofErr w:type="spellEnd"/>
            <w:r w:rsidRPr="00C8731D">
              <w:rPr>
                <w:iCs/>
                <w:color w:val="000000" w:themeColor="text1"/>
                <w:sz w:val="22"/>
                <w:szCs w:val="22"/>
                <w:lang w:val="en-US"/>
              </w:rPr>
              <w:t xml:space="preserve"> tau; neuronal loss in the hippocampus; and glucose being the primary metabolic substrate of synaptic function.</w:t>
            </w:r>
          </w:p>
          <w:p w:rsidR="00DC482E" w:rsidRPr="00C8731D" w:rsidRDefault="00DC482E" w:rsidP="00B313EC">
            <w:pPr>
              <w:pStyle w:val="Body1"/>
              <w:keepNext/>
              <w:keepLines/>
              <w:ind w:right="57"/>
              <w:rPr>
                <w:iCs/>
                <w:color w:val="000000" w:themeColor="text1"/>
                <w:sz w:val="22"/>
                <w:szCs w:val="22"/>
                <w:lang w:val="en-US"/>
              </w:rPr>
            </w:pPr>
          </w:p>
        </w:tc>
      </w:tr>
      <w:tr w:rsidR="00C8731D" w:rsidRPr="00F05CD9" w:rsidTr="00B313EC">
        <w:trPr>
          <w:cantSplit/>
          <w:trHeight w:val="350"/>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vAlign w:val="center"/>
            <w:hideMark/>
          </w:tcPr>
          <w:p w:rsidR="00DC482E" w:rsidRPr="00C8731D" w:rsidRDefault="00DC482E" w:rsidP="00B313EC">
            <w:pPr>
              <w:pStyle w:val="Body1"/>
              <w:ind w:left="57" w:right="57"/>
              <w:rPr>
                <w:color w:val="000000" w:themeColor="text1"/>
                <w:sz w:val="22"/>
                <w:szCs w:val="22"/>
                <w:lang w:val="en-US"/>
              </w:rPr>
            </w:pPr>
            <w:r w:rsidRPr="00C8731D">
              <w:rPr>
                <w:b/>
                <w:bCs/>
                <w:color w:val="000000" w:themeColor="text1"/>
                <w:sz w:val="22"/>
                <w:szCs w:val="22"/>
                <w:lang w:val="en-US"/>
              </w:rPr>
              <w:t>Phase 2—Clinical Assay Development for Clinical Disease</w:t>
            </w: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AD5E4F">
            <w:pPr>
              <w:pStyle w:val="Body1"/>
              <w:ind w:right="57"/>
              <w:rPr>
                <w:color w:val="000000" w:themeColor="text1"/>
                <w:sz w:val="22"/>
                <w:szCs w:val="22"/>
                <w:lang w:val="en-US"/>
              </w:rPr>
            </w:pPr>
            <w:r w:rsidRPr="00C8731D">
              <w:rPr>
                <w:i/>
                <w:iCs/>
                <w:color w:val="000000" w:themeColor="text1"/>
                <w:sz w:val="22"/>
                <w:szCs w:val="22"/>
                <w:lang w:val="en-US"/>
              </w:rPr>
              <w:t>Primary Aim</w:t>
            </w:r>
            <w:r w:rsidRPr="00C8731D">
              <w:rPr>
                <w:color w:val="000000" w:themeColor="text1"/>
                <w:sz w:val="22"/>
                <w:szCs w:val="22"/>
                <w:lang w:val="en-US"/>
              </w:rPr>
              <w:t>: to estimate the true and false positive rate</w:t>
            </w:r>
            <w:r w:rsidR="00AD5E4F" w:rsidRPr="00C8731D">
              <w:rPr>
                <w:color w:val="000000" w:themeColor="text1"/>
                <w:sz w:val="22"/>
                <w:szCs w:val="22"/>
                <w:lang w:val="en-US"/>
              </w:rPr>
              <w:t>s</w:t>
            </w:r>
            <w:r w:rsidRPr="00C8731D">
              <w:rPr>
                <w:color w:val="000000" w:themeColor="text1"/>
                <w:sz w:val="22"/>
                <w:szCs w:val="22"/>
                <w:lang w:val="en-US"/>
              </w:rPr>
              <w:t xml:space="preserve"> </w:t>
            </w:r>
            <w:r w:rsidR="00AD5E4F" w:rsidRPr="00C8731D">
              <w:rPr>
                <w:color w:val="000000" w:themeColor="text1"/>
                <w:sz w:val="22"/>
                <w:szCs w:val="22"/>
                <w:lang w:val="en-US"/>
              </w:rPr>
              <w:t>for</w:t>
            </w:r>
            <w:r w:rsidRPr="00C8731D">
              <w:rPr>
                <w:color w:val="000000" w:themeColor="text1"/>
                <w:sz w:val="22"/>
                <w:szCs w:val="22"/>
                <w:lang w:val="en-US"/>
              </w:rPr>
              <w:t xml:space="preserve"> distinguish</w:t>
            </w:r>
            <w:r w:rsidR="00AD5E4F" w:rsidRPr="00C8731D">
              <w:rPr>
                <w:color w:val="000000" w:themeColor="text1"/>
                <w:sz w:val="22"/>
                <w:szCs w:val="22"/>
                <w:lang w:val="en-US"/>
              </w:rPr>
              <w:t>ing</w:t>
            </w:r>
            <w:r w:rsidRPr="00C8731D">
              <w:rPr>
                <w:color w:val="000000" w:themeColor="text1"/>
                <w:sz w:val="22"/>
                <w:szCs w:val="22"/>
                <w:lang w:val="en-US"/>
              </w:rPr>
              <w:t xml:space="preserve"> subjects with and without the disease.</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AD5E4F">
            <w:pPr>
              <w:pStyle w:val="Body1"/>
              <w:ind w:right="57"/>
              <w:rPr>
                <w:iCs/>
                <w:color w:val="000000" w:themeColor="text1"/>
                <w:sz w:val="22"/>
                <w:szCs w:val="22"/>
                <w:lang w:val="en-US"/>
              </w:rPr>
            </w:pPr>
            <w:r w:rsidRPr="00C8731D">
              <w:rPr>
                <w:iCs/>
                <w:color w:val="000000" w:themeColor="text1"/>
                <w:sz w:val="22"/>
                <w:szCs w:val="22"/>
                <w:lang w:val="en-US"/>
              </w:rPr>
              <w:t>Case-control studies show that AD biomarkers separate AD dementia patients from older healthy volunteers. The standard of truth should be the pathological diagnosis of AD.</w:t>
            </w:r>
          </w:p>
        </w:tc>
      </w:tr>
      <w:tr w:rsidR="00C8731D" w:rsidRPr="00C8731D"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color w:val="000000" w:themeColor="text1"/>
                <w:sz w:val="22"/>
                <w:szCs w:val="22"/>
                <w:lang w:val="en-US"/>
              </w:rPr>
            </w:pPr>
            <w:r w:rsidRPr="00C8731D">
              <w:rPr>
                <w:i/>
                <w:iCs/>
                <w:color w:val="000000" w:themeColor="text1"/>
                <w:sz w:val="22"/>
                <w:szCs w:val="22"/>
                <w:lang w:val="en-US"/>
              </w:rPr>
              <w:t>Secondary Aims</w:t>
            </w:r>
          </w:p>
          <w:p w:rsidR="00DC482E" w:rsidRPr="00C8731D" w:rsidRDefault="00DC482E" w:rsidP="00B313EC">
            <w:pPr>
              <w:pStyle w:val="Body1"/>
              <w:keepNext/>
              <w:keepLines/>
              <w:spacing w:before="120"/>
              <w:ind w:right="57"/>
              <w:rPr>
                <w:color w:val="000000" w:themeColor="text1"/>
                <w:sz w:val="22"/>
                <w:szCs w:val="22"/>
                <w:lang w:val="en-US"/>
              </w:rPr>
            </w:pPr>
            <w:r w:rsidRPr="00C8731D">
              <w:rPr>
                <w:color w:val="000000" w:themeColor="text1"/>
                <w:sz w:val="22"/>
                <w:szCs w:val="22"/>
                <w:lang w:val="en-US"/>
              </w:rPr>
              <w:t xml:space="preserve">1)  To optimize procedures for performing the assay and to assess the reproducibility of the assay within and between laboratories. </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 xml:space="preserve">Development of SOPs for AD </w:t>
            </w:r>
            <w:r w:rsidR="00AD5E4F" w:rsidRPr="00C8731D">
              <w:rPr>
                <w:iCs/>
                <w:color w:val="000000" w:themeColor="text1"/>
                <w:sz w:val="22"/>
                <w:szCs w:val="22"/>
                <w:lang w:val="en-US"/>
              </w:rPr>
              <w:t>imaging data</w:t>
            </w:r>
            <w:r w:rsidRPr="00C8731D">
              <w:rPr>
                <w:iCs/>
                <w:color w:val="000000" w:themeColor="text1"/>
                <w:sz w:val="22"/>
                <w:szCs w:val="22"/>
                <w:lang w:val="en-US"/>
              </w:rPr>
              <w:t xml:space="preserve"> collection , e.g. ADNI or EDSD sequences for high-resolution volumetric MR, EADC-ADNI harmonized protocol for manual hippocampal segmentation,</w:t>
            </w:r>
          </w:p>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the CENTILOID project for signal acquisition and interpretation of fluorinated PET amyloid ligands,</w:t>
            </w:r>
          </w:p>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FDG-PET: NEST-DD</w:t>
            </w:r>
          </w:p>
        </w:tc>
      </w:tr>
      <w:tr w:rsidR="00C8731D" w:rsidRPr="00F05CD9"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color w:val="000000" w:themeColor="text1"/>
                <w:sz w:val="22"/>
                <w:szCs w:val="22"/>
                <w:lang w:val="en-US"/>
              </w:rPr>
            </w:pPr>
            <w:r w:rsidRPr="00C8731D">
              <w:rPr>
                <w:color w:val="000000" w:themeColor="text1"/>
                <w:sz w:val="22"/>
                <w:szCs w:val="22"/>
                <w:lang w:val="en-US"/>
              </w:rPr>
              <w:t xml:space="preserve">2)  To determine the relationship between biomarker tissue measurements made on tissue (phase 1) and the biomarker measurements made on the noninvasive clinical specimen (phase 2). </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F83D8C" w:rsidRDefault="00DC482E" w:rsidP="00B313EC">
            <w:pPr>
              <w:pStyle w:val="Kommentartext"/>
              <w:rPr>
                <w:color w:val="000000" w:themeColor="text1"/>
                <w:lang w:val="en-US"/>
              </w:rPr>
            </w:pPr>
            <w:r w:rsidRPr="00C8731D">
              <w:rPr>
                <w:iCs/>
                <w:color w:val="000000" w:themeColor="text1"/>
                <w:lang w:val="en-US"/>
              </w:rPr>
              <w:t xml:space="preserve">Correlation between: hippocampal volume on MR </w:t>
            </w:r>
            <w:r w:rsidRPr="00C8731D">
              <w:rPr>
                <w:i/>
                <w:iCs/>
                <w:color w:val="000000" w:themeColor="text1"/>
                <w:lang w:val="en-US"/>
              </w:rPr>
              <w:t xml:space="preserve">in vivo </w:t>
            </w:r>
            <w:r w:rsidRPr="00C8731D">
              <w:rPr>
                <w:iCs/>
                <w:color w:val="000000" w:themeColor="text1"/>
                <w:lang w:val="en-US"/>
              </w:rPr>
              <w:t xml:space="preserve">and neurodegenerative changes on pathology; uptake of fluorinated PET amyloid ligands </w:t>
            </w:r>
            <w:r w:rsidRPr="00C8731D">
              <w:rPr>
                <w:i/>
                <w:iCs/>
                <w:color w:val="000000" w:themeColor="text1"/>
                <w:lang w:val="en-US"/>
              </w:rPr>
              <w:t xml:space="preserve">in vivo </w:t>
            </w:r>
            <w:r w:rsidRPr="00C8731D">
              <w:rPr>
                <w:iCs/>
                <w:color w:val="000000" w:themeColor="text1"/>
                <w:lang w:val="en-US"/>
              </w:rPr>
              <w:t xml:space="preserve">and senile plaque density on pathology; and glucose consumption in association cortex </w:t>
            </w:r>
            <w:r w:rsidRPr="00C8731D">
              <w:rPr>
                <w:i/>
                <w:iCs/>
                <w:color w:val="000000" w:themeColor="text1"/>
                <w:lang w:val="en-US"/>
              </w:rPr>
              <w:t xml:space="preserve">in vivo </w:t>
            </w:r>
            <w:r w:rsidRPr="00C8731D">
              <w:rPr>
                <w:iCs/>
                <w:color w:val="000000" w:themeColor="text1"/>
                <w:lang w:val="en-US"/>
              </w:rPr>
              <w:t>and neurodegenerative changes on pathology.</w:t>
            </w:r>
          </w:p>
          <w:p w:rsidR="00DC482E" w:rsidRPr="00C8731D" w:rsidRDefault="00DC482E" w:rsidP="00B313EC">
            <w:pPr>
              <w:pStyle w:val="Body1"/>
              <w:ind w:right="57"/>
              <w:rPr>
                <w:iCs/>
                <w:color w:val="000000" w:themeColor="text1"/>
                <w:sz w:val="22"/>
                <w:szCs w:val="22"/>
                <w:lang w:val="en-US"/>
              </w:rPr>
            </w:pPr>
          </w:p>
        </w:tc>
      </w:tr>
      <w:tr w:rsidR="00C8731D" w:rsidRPr="00F05CD9"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color w:val="000000" w:themeColor="text1"/>
                <w:sz w:val="22"/>
                <w:szCs w:val="22"/>
                <w:lang w:val="en-US"/>
              </w:rPr>
            </w:pPr>
            <w:r w:rsidRPr="00C8731D">
              <w:rPr>
                <w:color w:val="000000" w:themeColor="text1"/>
                <w:sz w:val="22"/>
                <w:szCs w:val="22"/>
                <w:lang w:val="en-US"/>
              </w:rPr>
              <w:t xml:space="preserve">3)  To assess factors (e.g. sex, age, etc.), associated with biomarker status or level in control subjects. </w:t>
            </w:r>
            <w:r w:rsidRPr="00C8731D">
              <w:rPr>
                <w:color w:val="000000" w:themeColor="text1"/>
                <w:sz w:val="20"/>
                <w:lang w:val="en-US"/>
              </w:rPr>
              <w:t>If such factors affect the biomarker, thresholds for test positivity may need to be defined separately for target subpopulations.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Correlation between hippocampal and intracranial volume in healthy persons.</w:t>
            </w:r>
          </w:p>
        </w:tc>
      </w:tr>
      <w:tr w:rsidR="00C8731D" w:rsidRPr="00F05CD9"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
                <w:iCs/>
                <w:color w:val="000000" w:themeColor="text1"/>
                <w:sz w:val="22"/>
                <w:szCs w:val="22"/>
                <w:lang w:val="en-US"/>
              </w:rPr>
            </w:pPr>
            <w:r w:rsidRPr="00C8731D">
              <w:rPr>
                <w:color w:val="000000" w:themeColor="text1"/>
                <w:sz w:val="22"/>
                <w:szCs w:val="22"/>
                <w:lang w:val="en-US"/>
              </w:rPr>
              <w:t>4)  To assess factors associated with biomarker status or level in diseased subjects—in particular, disease characteristics.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 xml:space="preserve">Effect size of most core biomarkers varies by age at onset. </w:t>
            </w:r>
          </w:p>
        </w:tc>
      </w:tr>
      <w:tr w:rsidR="00C8731D" w:rsidRPr="00F05CD9" w:rsidTr="00B313EC">
        <w:trPr>
          <w:cantSplit/>
          <w:trHeight w:val="203"/>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vAlign w:val="center"/>
            <w:hideMark/>
          </w:tcPr>
          <w:p w:rsidR="00DC482E" w:rsidRPr="00C8731D" w:rsidRDefault="00DC482E" w:rsidP="00F9197C">
            <w:pPr>
              <w:pStyle w:val="Body1"/>
              <w:ind w:left="57" w:right="57"/>
              <w:rPr>
                <w:color w:val="000000" w:themeColor="text1"/>
                <w:sz w:val="22"/>
                <w:szCs w:val="22"/>
                <w:lang w:val="en-US"/>
              </w:rPr>
            </w:pPr>
            <w:r w:rsidRPr="00C8731D">
              <w:rPr>
                <w:b/>
                <w:bCs/>
                <w:color w:val="000000" w:themeColor="text1"/>
                <w:sz w:val="22"/>
                <w:szCs w:val="22"/>
                <w:lang w:val="en-US"/>
              </w:rPr>
              <w:t>Phase 3—Retrospective Longitudinal Repository Studies</w:t>
            </w:r>
            <w:r w:rsidR="00F9197C" w:rsidRPr="00C8731D">
              <w:rPr>
                <w:b/>
                <w:bCs/>
                <w:color w:val="000000" w:themeColor="text1"/>
                <w:sz w:val="22"/>
                <w:szCs w:val="22"/>
                <w:lang w:val="en-US"/>
              </w:rPr>
              <w:t xml:space="preserve"> on prodromal disease</w:t>
            </w: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color w:val="000000" w:themeColor="text1"/>
                <w:sz w:val="22"/>
                <w:szCs w:val="22"/>
                <w:lang w:val="en-US"/>
              </w:rPr>
            </w:pPr>
            <w:r w:rsidRPr="00C8731D">
              <w:rPr>
                <w:i/>
                <w:iCs/>
                <w:color w:val="000000" w:themeColor="text1"/>
                <w:sz w:val="22"/>
                <w:szCs w:val="22"/>
                <w:lang w:val="en-US"/>
              </w:rPr>
              <w:t xml:space="preserve">Primary Aims: </w:t>
            </w:r>
            <w:r w:rsidRPr="00C8731D">
              <w:rPr>
                <w:color w:val="000000" w:themeColor="text1"/>
                <w:sz w:val="20"/>
                <w:lang w:val="en-US"/>
              </w:rPr>
              <w:t>to evaluate the capacity of the biomarker to detect prodromal disease and define criteria for a biomarker positive test in preparation for phase 4</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iCs/>
                <w:color w:val="000000" w:themeColor="text1"/>
                <w:sz w:val="22"/>
                <w:szCs w:val="22"/>
                <w:lang w:val="en-US"/>
              </w:rPr>
            </w:pPr>
            <w:proofErr w:type="spellStart"/>
            <w:r w:rsidRPr="00C8731D">
              <w:rPr>
                <w:iCs/>
                <w:color w:val="000000" w:themeColor="text1"/>
                <w:sz w:val="22"/>
                <w:szCs w:val="22"/>
                <w:lang w:val="en-US"/>
              </w:rPr>
              <w:t>Predictivity</w:t>
            </w:r>
            <w:proofErr w:type="spellEnd"/>
            <w:r w:rsidRPr="00C8731D">
              <w:rPr>
                <w:iCs/>
                <w:color w:val="000000" w:themeColor="text1"/>
                <w:sz w:val="22"/>
                <w:szCs w:val="22"/>
                <w:lang w:val="en-US"/>
              </w:rPr>
              <w:t xml:space="preserve"> of incident AD dementia in MCI patients and healthy older volunteers by individual biomarkers and combinations. </w:t>
            </w:r>
          </w:p>
        </w:tc>
      </w:tr>
      <w:tr w:rsidR="00C8731D" w:rsidRPr="00F05CD9"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color w:val="000000" w:themeColor="text1"/>
                <w:sz w:val="22"/>
                <w:szCs w:val="22"/>
                <w:lang w:val="en-US"/>
              </w:rPr>
            </w:pPr>
            <w:r w:rsidRPr="00C8731D">
              <w:rPr>
                <w:i/>
                <w:iCs/>
                <w:color w:val="000000" w:themeColor="text1"/>
                <w:sz w:val="22"/>
                <w:szCs w:val="22"/>
                <w:lang w:val="en-US"/>
              </w:rPr>
              <w:t>Secondary Aims</w:t>
            </w:r>
          </w:p>
          <w:p w:rsidR="00DC482E" w:rsidRPr="00C8731D" w:rsidRDefault="00DC482E" w:rsidP="00B313EC">
            <w:pPr>
              <w:pStyle w:val="Body1"/>
              <w:keepNext/>
              <w:keepLines/>
              <w:spacing w:before="120"/>
              <w:ind w:right="57"/>
              <w:rPr>
                <w:color w:val="000000" w:themeColor="text1"/>
                <w:sz w:val="22"/>
                <w:szCs w:val="22"/>
                <w:lang w:val="en-US"/>
              </w:rPr>
            </w:pPr>
            <w:r w:rsidRPr="00C8731D">
              <w:rPr>
                <w:color w:val="000000" w:themeColor="text1"/>
                <w:sz w:val="22"/>
                <w:szCs w:val="22"/>
                <w:lang w:val="en-US"/>
              </w:rPr>
              <w:t xml:space="preserve">1)  To explore the impact of covariates on the discriminatory abilities of the biomarker before clinical diagnosis. </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spacing w:before="200"/>
              <w:ind w:right="57"/>
              <w:rPr>
                <w:iCs/>
                <w:color w:val="000000" w:themeColor="text1"/>
                <w:sz w:val="22"/>
                <w:szCs w:val="22"/>
                <w:lang w:val="en-US"/>
              </w:rPr>
            </w:pPr>
            <w:r w:rsidRPr="00C8731D">
              <w:rPr>
                <w:iCs/>
                <w:color w:val="000000" w:themeColor="text1"/>
                <w:sz w:val="22"/>
                <w:szCs w:val="22"/>
                <w:lang w:val="en-US"/>
              </w:rPr>
              <w:t xml:space="preserve">Preliminary evidence on association of age at onset with </w:t>
            </w:r>
            <w:proofErr w:type="spellStart"/>
            <w:r w:rsidRPr="00C8731D">
              <w:rPr>
                <w:iCs/>
                <w:color w:val="000000" w:themeColor="text1"/>
                <w:sz w:val="22"/>
                <w:szCs w:val="22"/>
                <w:lang w:val="en-US"/>
              </w:rPr>
              <w:t>predictivity</w:t>
            </w:r>
            <w:proofErr w:type="spellEnd"/>
            <w:r w:rsidRPr="00C8731D">
              <w:rPr>
                <w:iCs/>
                <w:color w:val="000000" w:themeColor="text1"/>
                <w:sz w:val="22"/>
                <w:szCs w:val="22"/>
                <w:lang w:val="en-US"/>
              </w:rPr>
              <w:t xml:space="preserve"> of core biomarkers.</w:t>
            </w:r>
          </w:p>
        </w:tc>
      </w:tr>
      <w:tr w:rsidR="00C8731D" w:rsidRPr="00F05CD9"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color w:val="000000" w:themeColor="text1"/>
                <w:sz w:val="22"/>
                <w:szCs w:val="22"/>
                <w:lang w:val="en-US"/>
              </w:rPr>
            </w:pPr>
            <w:r w:rsidRPr="00C8731D">
              <w:rPr>
                <w:color w:val="000000" w:themeColor="text1"/>
                <w:sz w:val="22"/>
                <w:szCs w:val="22"/>
                <w:lang w:val="en-US"/>
              </w:rPr>
              <w:t xml:space="preserve">2)  To compare markers with a view to selecting those that are most promising. </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iCs/>
                <w:color w:val="000000" w:themeColor="text1"/>
                <w:sz w:val="22"/>
                <w:szCs w:val="22"/>
                <w:lang w:val="en-US"/>
              </w:rPr>
            </w:pPr>
            <w:r w:rsidRPr="00C8731D">
              <w:rPr>
                <w:iCs/>
                <w:color w:val="000000" w:themeColor="text1"/>
                <w:sz w:val="22"/>
                <w:szCs w:val="22"/>
                <w:lang w:val="en-US"/>
              </w:rPr>
              <w:t>Preliminary evidence on association of two or more core biomarkers.</w:t>
            </w:r>
          </w:p>
        </w:tc>
      </w:tr>
      <w:tr w:rsidR="00C8731D" w:rsidRPr="00F05CD9"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color w:val="000000" w:themeColor="text1"/>
                <w:sz w:val="22"/>
                <w:szCs w:val="22"/>
                <w:lang w:val="en-US"/>
              </w:rPr>
            </w:pPr>
            <w:r w:rsidRPr="00C8731D">
              <w:rPr>
                <w:color w:val="000000" w:themeColor="text1"/>
                <w:sz w:val="22"/>
                <w:szCs w:val="22"/>
                <w:lang w:val="en-US"/>
              </w:rPr>
              <w:t>3)  </w:t>
            </w:r>
            <w:r w:rsidRPr="00C8731D">
              <w:rPr>
                <w:color w:val="000000" w:themeColor="text1"/>
                <w:sz w:val="20"/>
                <w:lang w:val="en-US"/>
              </w:rPr>
              <w:t>To develop algorithms for positivity based on combinations of markers.</w:t>
            </w:r>
            <w:r w:rsidRPr="00C8731D">
              <w:rPr>
                <w:rFonts w:ascii="Calibri" w:hAnsi="Calibri"/>
                <w:color w:val="000000" w:themeColor="text1"/>
                <w:sz w:val="20"/>
                <w:lang w:val="en-US"/>
              </w:rPr>
              <w:t xml:space="preserve"> </w:t>
            </w:r>
            <w:r w:rsidRPr="00C8731D">
              <w:rPr>
                <w:color w:val="000000" w:themeColor="text1"/>
                <w:sz w:val="22"/>
                <w:szCs w:val="22"/>
                <w:lang w:val="en-US"/>
              </w:rPr>
              <w:t xml:space="preserve"> </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iCs/>
                <w:color w:val="000000" w:themeColor="text1"/>
                <w:sz w:val="22"/>
                <w:szCs w:val="22"/>
                <w:lang w:val="en-US"/>
              </w:rPr>
            </w:pPr>
            <w:r w:rsidRPr="00C8731D">
              <w:rPr>
                <w:iCs/>
                <w:color w:val="000000" w:themeColor="text1"/>
                <w:sz w:val="22"/>
                <w:szCs w:val="22"/>
                <w:lang w:val="en-US"/>
              </w:rPr>
              <w:t>Preliminary evidence on association of CSF Aβ42, FDG-PET, and hippocampal atrophy.</w:t>
            </w:r>
          </w:p>
        </w:tc>
      </w:tr>
      <w:tr w:rsidR="00C8731D" w:rsidRPr="00C8731D"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
                <w:iCs/>
                <w:color w:val="000000" w:themeColor="text1"/>
                <w:sz w:val="22"/>
                <w:szCs w:val="22"/>
                <w:lang w:val="en-US"/>
              </w:rPr>
            </w:pPr>
            <w:r w:rsidRPr="00C8731D">
              <w:rPr>
                <w:color w:val="000000" w:themeColor="text1"/>
                <w:sz w:val="22"/>
                <w:szCs w:val="22"/>
                <w:lang w:val="en-US"/>
              </w:rPr>
              <w:t>4)  </w:t>
            </w:r>
            <w:r w:rsidRPr="00C8731D">
              <w:rPr>
                <w:color w:val="000000" w:themeColor="text1"/>
                <w:sz w:val="20"/>
                <w:lang w:val="en-US"/>
              </w:rPr>
              <w:t>To determine a biomarker testing interval for phase 4 if repeated testing is of interest.</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iCs/>
                <w:color w:val="000000" w:themeColor="text1"/>
                <w:sz w:val="22"/>
                <w:szCs w:val="22"/>
                <w:lang w:val="en-US"/>
              </w:rPr>
            </w:pPr>
            <w:r w:rsidRPr="00C8731D">
              <w:rPr>
                <w:iCs/>
                <w:color w:val="000000" w:themeColor="text1"/>
                <w:sz w:val="22"/>
                <w:szCs w:val="22"/>
                <w:lang w:val="en-US"/>
              </w:rPr>
              <w:t>Not assessed.</w:t>
            </w:r>
          </w:p>
        </w:tc>
      </w:tr>
      <w:tr w:rsidR="00C8731D" w:rsidRPr="00C8731D"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color w:val="000000" w:themeColor="text1"/>
                <w:sz w:val="22"/>
                <w:szCs w:val="22"/>
                <w:lang w:val="en-US"/>
              </w:rPr>
            </w:pPr>
            <w:r w:rsidRPr="00C8731D">
              <w:rPr>
                <w:i/>
                <w:iCs/>
                <w:color w:val="000000" w:themeColor="text1"/>
                <w:sz w:val="22"/>
                <w:szCs w:val="22"/>
                <w:lang w:val="en-US"/>
              </w:rPr>
              <w:t>Secondary Aims</w:t>
            </w:r>
          </w:p>
          <w:p w:rsidR="00DC482E" w:rsidRPr="00C8731D" w:rsidRDefault="00DC482E" w:rsidP="00B313EC">
            <w:pPr>
              <w:pStyle w:val="Body1"/>
              <w:keepNext/>
              <w:keepLines/>
              <w:spacing w:before="120"/>
              <w:ind w:right="57"/>
              <w:rPr>
                <w:color w:val="000000" w:themeColor="text1"/>
                <w:sz w:val="22"/>
                <w:szCs w:val="22"/>
                <w:lang w:val="en-US"/>
              </w:rPr>
            </w:pPr>
            <w:r w:rsidRPr="00C8731D">
              <w:rPr>
                <w:color w:val="000000" w:themeColor="text1"/>
                <w:sz w:val="22"/>
                <w:szCs w:val="22"/>
                <w:lang w:val="en-US"/>
              </w:rPr>
              <w:t>1)  </w:t>
            </w:r>
            <w:r w:rsidRPr="00C8731D">
              <w:rPr>
                <w:color w:val="000000" w:themeColor="text1"/>
                <w:sz w:val="20"/>
                <w:lang w:val="en-US"/>
              </w:rPr>
              <w:t>To obtain information about the costs of biomarker testing and treatment and the cost per life saved or per quality-adjusted life year.</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Not assessed.</w:t>
            </w:r>
          </w:p>
        </w:tc>
      </w:tr>
      <w:tr w:rsidR="00C8731D" w:rsidRPr="00C8731D"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keepNext/>
              <w:keepLines/>
              <w:ind w:right="57"/>
              <w:rPr>
                <w:color w:val="000000" w:themeColor="text1"/>
                <w:sz w:val="22"/>
                <w:szCs w:val="22"/>
                <w:lang w:val="en-US"/>
              </w:rPr>
            </w:pPr>
            <w:r w:rsidRPr="00C8731D">
              <w:rPr>
                <w:color w:val="000000" w:themeColor="text1"/>
                <w:sz w:val="22"/>
                <w:szCs w:val="22"/>
                <w:lang w:val="en-US"/>
              </w:rPr>
              <w:t>2)  </w:t>
            </w:r>
            <w:r w:rsidRPr="00C8731D">
              <w:rPr>
                <w:color w:val="000000" w:themeColor="text1"/>
                <w:sz w:val="20"/>
                <w:lang w:val="en-US"/>
              </w:rPr>
              <w:t>To evaluate compliance with testing and work-up in a diverse range of settings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Not assessed.</w:t>
            </w:r>
          </w:p>
        </w:tc>
      </w:tr>
      <w:tr w:rsidR="00C8731D" w:rsidRPr="00C8731D" w:rsidTr="00B313EC">
        <w:trPr>
          <w:cantSplit/>
          <w:trHeight w:val="350"/>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DC482E" w:rsidRPr="00C8731D" w:rsidRDefault="00DC482E" w:rsidP="00B313EC">
            <w:pPr>
              <w:rPr>
                <w:rFonts w:eastAsia="Arial Unicode MS"/>
                <w:color w:val="000000" w:themeColor="text1"/>
                <w:sz w:val="22"/>
                <w:szCs w:val="22"/>
                <w:u w:color="000000"/>
                <w:lang w:val="en-US" w:eastAsia="en-US"/>
              </w:rPr>
            </w:pPr>
          </w:p>
        </w:tc>
        <w:tc>
          <w:tcPr>
            <w:tcW w:w="836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
                <w:iCs/>
                <w:color w:val="000000" w:themeColor="text1"/>
                <w:sz w:val="22"/>
                <w:szCs w:val="22"/>
                <w:lang w:val="en-US"/>
              </w:rPr>
            </w:pPr>
            <w:r w:rsidRPr="00C8731D">
              <w:rPr>
                <w:color w:val="000000" w:themeColor="text1"/>
                <w:sz w:val="22"/>
                <w:szCs w:val="22"/>
                <w:lang w:val="en-US"/>
              </w:rPr>
              <w:t>3)  </w:t>
            </w:r>
            <w:r w:rsidRPr="00C8731D">
              <w:rPr>
                <w:color w:val="000000" w:themeColor="text1"/>
                <w:sz w:val="20"/>
                <w:lang w:val="en-US"/>
              </w:rPr>
              <w:t>To compare different biomarker testing protocols and/or to compare different approaches to treating test positive subjects in regard to effects on mortality and costs.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482E" w:rsidRPr="00C8731D" w:rsidRDefault="00DC482E" w:rsidP="00B313EC">
            <w:pPr>
              <w:pStyle w:val="Body1"/>
              <w:ind w:right="57"/>
              <w:rPr>
                <w:iCs/>
                <w:color w:val="000000" w:themeColor="text1"/>
                <w:sz w:val="22"/>
                <w:szCs w:val="22"/>
                <w:lang w:val="en-US"/>
              </w:rPr>
            </w:pPr>
            <w:r w:rsidRPr="00C8731D">
              <w:rPr>
                <w:iCs/>
                <w:color w:val="000000" w:themeColor="text1"/>
                <w:sz w:val="22"/>
                <w:szCs w:val="22"/>
                <w:lang w:val="en-US"/>
              </w:rPr>
              <w:t>Not assessed.</w:t>
            </w:r>
          </w:p>
        </w:tc>
      </w:tr>
    </w:tbl>
    <w:p w:rsidR="00F9197C" w:rsidRPr="00C8731D" w:rsidRDefault="00F9197C" w:rsidP="00DC482E">
      <w:pPr>
        <w:spacing w:line="480" w:lineRule="auto"/>
        <w:rPr>
          <w:color w:val="000000" w:themeColor="text1"/>
          <w:lang w:val="en-US"/>
        </w:rPr>
      </w:pPr>
    </w:p>
    <w:p w:rsidR="00DC482E" w:rsidRPr="00C8731D" w:rsidRDefault="00DC482E" w:rsidP="00DC482E">
      <w:pPr>
        <w:spacing w:line="480" w:lineRule="auto"/>
        <w:rPr>
          <w:color w:val="000000" w:themeColor="text1"/>
          <w:lang w:val="en-US"/>
        </w:rPr>
      </w:pPr>
      <w:r w:rsidRPr="00C8731D">
        <w:rPr>
          <w:color w:val="000000" w:themeColor="text1"/>
          <w:lang w:val="en-US"/>
        </w:rPr>
        <w:t>Abbreviations:</w:t>
      </w:r>
    </w:p>
    <w:p w:rsidR="00DC482E" w:rsidRPr="00C8731D" w:rsidRDefault="00DC482E" w:rsidP="00DC482E">
      <w:pPr>
        <w:spacing w:line="480" w:lineRule="auto"/>
        <w:rPr>
          <w:color w:val="000000" w:themeColor="text1"/>
          <w:lang w:val="en-US"/>
        </w:rPr>
      </w:pPr>
      <w:r w:rsidRPr="00C8731D">
        <w:rPr>
          <w:color w:val="000000" w:themeColor="text1"/>
          <w:lang w:val="en-US"/>
        </w:rPr>
        <w:t>ADNI</w:t>
      </w:r>
      <w:r w:rsidRPr="00C8731D">
        <w:rPr>
          <w:color w:val="000000" w:themeColor="text1"/>
          <w:lang w:val="en-US"/>
        </w:rPr>
        <w:tab/>
      </w:r>
      <w:r w:rsidRPr="00C8731D">
        <w:rPr>
          <w:color w:val="000000" w:themeColor="text1"/>
          <w:lang w:val="en-US"/>
        </w:rPr>
        <w:tab/>
      </w:r>
      <w:r w:rsidRPr="00C8731D">
        <w:rPr>
          <w:color w:val="000000" w:themeColor="text1"/>
          <w:lang w:val="en-US"/>
        </w:rPr>
        <w:tab/>
        <w:t>-</w:t>
      </w:r>
      <w:r w:rsidRPr="00C8731D">
        <w:rPr>
          <w:color w:val="000000" w:themeColor="text1"/>
          <w:lang w:val="en-US"/>
        </w:rPr>
        <w:tab/>
        <w:t>Alzheimer’s Disease Neuroimaging Initiative</w:t>
      </w:r>
    </w:p>
    <w:p w:rsidR="00DC482E" w:rsidRPr="00C8731D" w:rsidRDefault="00DC482E" w:rsidP="00DC482E">
      <w:pPr>
        <w:spacing w:line="480" w:lineRule="auto"/>
        <w:rPr>
          <w:color w:val="000000" w:themeColor="text1"/>
          <w:lang w:val="en-US"/>
        </w:rPr>
      </w:pPr>
      <w:r w:rsidRPr="00C8731D">
        <w:rPr>
          <w:color w:val="000000" w:themeColor="text1"/>
          <w:lang w:val="en-US"/>
        </w:rPr>
        <w:t>EADC</w:t>
      </w:r>
      <w:r w:rsidRPr="00C8731D">
        <w:rPr>
          <w:color w:val="000000" w:themeColor="text1"/>
          <w:lang w:val="en-US"/>
        </w:rPr>
        <w:tab/>
      </w:r>
      <w:r w:rsidRPr="00C8731D">
        <w:rPr>
          <w:color w:val="000000" w:themeColor="text1"/>
          <w:lang w:val="en-US"/>
        </w:rPr>
        <w:tab/>
      </w:r>
      <w:r w:rsidRPr="00C8731D">
        <w:rPr>
          <w:color w:val="000000" w:themeColor="text1"/>
          <w:lang w:val="en-US"/>
        </w:rPr>
        <w:tab/>
        <w:t>-</w:t>
      </w:r>
      <w:r w:rsidRPr="00C8731D">
        <w:rPr>
          <w:color w:val="000000" w:themeColor="text1"/>
          <w:lang w:val="en-US"/>
        </w:rPr>
        <w:tab/>
        <w:t>European Alzheimer’s Disease Consortium</w:t>
      </w:r>
    </w:p>
    <w:p w:rsidR="00DC482E" w:rsidRPr="00C8731D" w:rsidRDefault="00DC482E" w:rsidP="00DC482E">
      <w:pPr>
        <w:spacing w:line="480" w:lineRule="auto"/>
        <w:rPr>
          <w:color w:val="000000" w:themeColor="text1"/>
          <w:lang w:val="en-US"/>
        </w:rPr>
      </w:pPr>
      <w:r w:rsidRPr="00C8731D">
        <w:rPr>
          <w:color w:val="000000" w:themeColor="text1"/>
          <w:lang w:val="en-US"/>
        </w:rPr>
        <w:t>EDSD</w:t>
      </w:r>
      <w:r w:rsidRPr="00C8731D">
        <w:rPr>
          <w:color w:val="000000" w:themeColor="text1"/>
          <w:lang w:val="en-US"/>
        </w:rPr>
        <w:tab/>
      </w:r>
      <w:r w:rsidRPr="00C8731D">
        <w:rPr>
          <w:color w:val="000000" w:themeColor="text1"/>
          <w:lang w:val="en-US"/>
        </w:rPr>
        <w:tab/>
      </w:r>
      <w:r w:rsidRPr="00C8731D">
        <w:rPr>
          <w:color w:val="000000" w:themeColor="text1"/>
          <w:lang w:val="en-US"/>
        </w:rPr>
        <w:tab/>
        <w:t>-</w:t>
      </w:r>
      <w:r w:rsidRPr="00C8731D">
        <w:rPr>
          <w:color w:val="000000" w:themeColor="text1"/>
          <w:lang w:val="en-US"/>
        </w:rPr>
        <w:tab/>
        <w:t>European DTI Study on Dementia</w:t>
      </w:r>
    </w:p>
    <w:p w:rsidR="00DC482E" w:rsidRPr="00C8731D" w:rsidRDefault="00DC482E" w:rsidP="00DC482E">
      <w:pPr>
        <w:spacing w:line="480" w:lineRule="auto"/>
        <w:rPr>
          <w:color w:val="000000" w:themeColor="text1"/>
          <w:lang w:val="en-US"/>
        </w:rPr>
      </w:pPr>
      <w:r w:rsidRPr="00C8731D">
        <w:rPr>
          <w:color w:val="000000" w:themeColor="text1"/>
          <w:lang w:val="en-US"/>
        </w:rPr>
        <w:lastRenderedPageBreak/>
        <w:t>CENTILOID</w:t>
      </w:r>
      <w:r w:rsidRPr="00C8731D">
        <w:rPr>
          <w:color w:val="000000" w:themeColor="text1"/>
          <w:lang w:val="en-US"/>
        </w:rPr>
        <w:tab/>
        <w:t>-</w:t>
      </w:r>
      <w:r w:rsidRPr="00C8731D">
        <w:rPr>
          <w:color w:val="000000" w:themeColor="text1"/>
          <w:lang w:val="en-US"/>
        </w:rPr>
        <w:tab/>
        <w:t>proposed unit of measure on a unified scale for amyloid-</w:t>
      </w:r>
      <w:r w:rsidRPr="00C8731D">
        <w:rPr>
          <w:color w:val="000000" w:themeColor="text1"/>
        </w:rPr>
        <w:t>β</w:t>
      </w:r>
      <w:r w:rsidRPr="00C8731D">
        <w:rPr>
          <w:color w:val="000000" w:themeColor="text1"/>
          <w:lang w:val="en-US"/>
        </w:rPr>
        <w:t xml:space="preserve"> PET tracers </w:t>
      </w:r>
    </w:p>
    <w:p w:rsidR="00DC482E" w:rsidRPr="00C8731D" w:rsidRDefault="00DC482E" w:rsidP="00DC482E">
      <w:pPr>
        <w:spacing w:line="480" w:lineRule="auto"/>
        <w:rPr>
          <w:color w:val="000000" w:themeColor="text1"/>
          <w:lang w:val="en-US"/>
        </w:rPr>
      </w:pPr>
      <w:r w:rsidRPr="00C8731D">
        <w:rPr>
          <w:color w:val="000000" w:themeColor="text1"/>
          <w:lang w:val="en-US"/>
        </w:rPr>
        <w:t>Nest-DD</w:t>
      </w:r>
      <w:r w:rsidRPr="00C8731D">
        <w:rPr>
          <w:color w:val="000000" w:themeColor="text1"/>
          <w:lang w:val="en-US"/>
        </w:rPr>
        <w:tab/>
      </w:r>
      <w:r w:rsidRPr="00C8731D">
        <w:rPr>
          <w:color w:val="000000" w:themeColor="text1"/>
          <w:lang w:val="en-US"/>
        </w:rPr>
        <w:tab/>
        <w:t>-</w:t>
      </w:r>
      <w:r w:rsidRPr="00C8731D">
        <w:rPr>
          <w:color w:val="000000" w:themeColor="text1"/>
          <w:lang w:val="en-US"/>
        </w:rPr>
        <w:tab/>
        <w:t xml:space="preserve">Network for Efficiency and </w:t>
      </w:r>
      <w:proofErr w:type="spellStart"/>
      <w:r w:rsidRPr="00C8731D">
        <w:rPr>
          <w:color w:val="000000" w:themeColor="text1"/>
          <w:lang w:val="en-US"/>
        </w:rPr>
        <w:t>Standardisation</w:t>
      </w:r>
      <w:proofErr w:type="spellEnd"/>
      <w:r w:rsidRPr="00C8731D">
        <w:rPr>
          <w:color w:val="000000" w:themeColor="text1"/>
          <w:lang w:val="en-US"/>
        </w:rPr>
        <w:t xml:space="preserve"> of Dementia Diagnosis</w:t>
      </w:r>
    </w:p>
    <w:p w:rsidR="00DC482E" w:rsidRPr="00DC482E" w:rsidRDefault="00DC482E" w:rsidP="003905A1">
      <w:pPr>
        <w:spacing w:line="480" w:lineRule="auto"/>
        <w:rPr>
          <w:lang w:val="en-US"/>
        </w:rPr>
        <w:sectPr w:rsidR="00DC482E" w:rsidRPr="00DC482E" w:rsidSect="00DC482E">
          <w:pgSz w:w="16838" w:h="11906" w:orient="landscape"/>
          <w:pgMar w:top="1418" w:right="1418" w:bottom="1418" w:left="1134" w:header="709" w:footer="709" w:gutter="0"/>
          <w:cols w:space="708"/>
          <w:docGrid w:linePitch="360"/>
        </w:sectPr>
      </w:pPr>
    </w:p>
    <w:p w:rsidR="005164EA" w:rsidRPr="00BC3B10" w:rsidRDefault="006E5E3C" w:rsidP="005164EA">
      <w:pPr>
        <w:spacing w:line="480" w:lineRule="auto"/>
        <w:rPr>
          <w:b/>
          <w:lang w:val="en-GB"/>
        </w:rPr>
      </w:pPr>
      <w:r>
        <w:rPr>
          <w:b/>
          <w:lang w:val="en-GB"/>
        </w:rPr>
        <w:lastRenderedPageBreak/>
        <w:t>Panel 2</w:t>
      </w:r>
      <w:r w:rsidR="005164EA" w:rsidRPr="00BC3B10">
        <w:rPr>
          <w:b/>
          <w:lang w:val="en-GB"/>
        </w:rPr>
        <w:t>: Non-medical factors that likely influence the use of an imaging technique in clinical applications</w:t>
      </w:r>
    </w:p>
    <w:tbl>
      <w:tblPr>
        <w:tblStyle w:val="Tabellenraster"/>
        <w:tblW w:w="0" w:type="auto"/>
        <w:tblLook w:val="04A0" w:firstRow="1" w:lastRow="0" w:firstColumn="1" w:lastColumn="0" w:noHBand="0" w:noVBand="1"/>
      </w:tblPr>
      <w:tblGrid>
        <w:gridCol w:w="2671"/>
        <w:gridCol w:w="6617"/>
      </w:tblGrid>
      <w:tr w:rsidR="005164EA" w:rsidRPr="00BC3B10" w:rsidTr="00945D01">
        <w:tc>
          <w:tcPr>
            <w:tcW w:w="2671" w:type="dxa"/>
          </w:tcPr>
          <w:p w:rsidR="005164EA" w:rsidRPr="00BC3B10" w:rsidRDefault="005164EA" w:rsidP="00945D01">
            <w:pPr>
              <w:spacing w:line="480" w:lineRule="auto"/>
              <w:rPr>
                <w:b/>
                <w:lang w:val="en-GB"/>
              </w:rPr>
            </w:pPr>
            <w:r w:rsidRPr="00BC3B10">
              <w:rPr>
                <w:b/>
                <w:lang w:val="en-GB"/>
              </w:rPr>
              <w:t>Factor</w:t>
            </w:r>
          </w:p>
        </w:tc>
        <w:tc>
          <w:tcPr>
            <w:tcW w:w="6617" w:type="dxa"/>
          </w:tcPr>
          <w:p w:rsidR="005164EA" w:rsidRPr="00BC3B10" w:rsidRDefault="005164EA" w:rsidP="00945D01">
            <w:pPr>
              <w:spacing w:line="480" w:lineRule="auto"/>
              <w:rPr>
                <w:b/>
                <w:lang w:val="en-GB"/>
              </w:rPr>
            </w:pPr>
            <w:r w:rsidRPr="00BC3B10">
              <w:rPr>
                <w:b/>
                <w:lang w:val="en-GB"/>
              </w:rPr>
              <w:t>Comment</w:t>
            </w:r>
          </w:p>
        </w:tc>
      </w:tr>
      <w:tr w:rsidR="005164EA" w:rsidRPr="00BC3B10" w:rsidTr="00945D01">
        <w:tc>
          <w:tcPr>
            <w:tcW w:w="2671" w:type="dxa"/>
          </w:tcPr>
          <w:p w:rsidR="005164EA" w:rsidRPr="00BC3B10" w:rsidRDefault="005164EA" w:rsidP="00945D01">
            <w:pPr>
              <w:spacing w:line="480" w:lineRule="auto"/>
              <w:rPr>
                <w:lang w:val="en-GB"/>
              </w:rPr>
            </w:pPr>
            <w:r>
              <w:rPr>
                <w:lang w:val="en-GB"/>
              </w:rPr>
              <w:t>Economic</w:t>
            </w:r>
            <w:r w:rsidRPr="00BC3B10">
              <w:rPr>
                <w:lang w:val="en-GB"/>
              </w:rPr>
              <w:t xml:space="preserve"> factors</w:t>
            </w:r>
          </w:p>
        </w:tc>
        <w:tc>
          <w:tcPr>
            <w:tcW w:w="6617" w:type="dxa"/>
          </w:tcPr>
          <w:p w:rsidR="005164EA" w:rsidRPr="00BC3B10" w:rsidRDefault="005164EA" w:rsidP="00945D01">
            <w:pPr>
              <w:spacing w:line="480" w:lineRule="auto"/>
              <w:rPr>
                <w:lang w:val="en-GB"/>
              </w:rPr>
            </w:pPr>
          </w:p>
        </w:tc>
      </w:tr>
      <w:tr w:rsidR="005164EA" w:rsidRPr="00F05CD9" w:rsidTr="00945D01">
        <w:tc>
          <w:tcPr>
            <w:tcW w:w="2671" w:type="dxa"/>
          </w:tcPr>
          <w:p w:rsidR="005164EA" w:rsidRPr="00BC3B10" w:rsidRDefault="005164EA" w:rsidP="00945D01">
            <w:pPr>
              <w:spacing w:line="480" w:lineRule="auto"/>
              <w:ind w:firstLine="567"/>
              <w:rPr>
                <w:lang w:val="en-GB"/>
              </w:rPr>
            </w:pPr>
            <w:r w:rsidRPr="00BC3B10">
              <w:rPr>
                <w:lang w:val="en-GB"/>
              </w:rPr>
              <w:t xml:space="preserve">Costs </w:t>
            </w:r>
          </w:p>
        </w:tc>
        <w:tc>
          <w:tcPr>
            <w:tcW w:w="6617" w:type="dxa"/>
          </w:tcPr>
          <w:p w:rsidR="005164EA" w:rsidRPr="00BC3B10" w:rsidRDefault="005164EA" w:rsidP="00945D01">
            <w:pPr>
              <w:spacing w:line="480" w:lineRule="auto"/>
              <w:rPr>
                <w:lang w:val="en-GB"/>
              </w:rPr>
            </w:pPr>
            <w:r w:rsidRPr="00BC3B10">
              <w:rPr>
                <w:lang w:val="en-GB"/>
              </w:rPr>
              <w:t xml:space="preserve">High costs for new innovations, such as </w:t>
            </w:r>
            <w:r>
              <w:rPr>
                <w:lang w:val="en-GB"/>
              </w:rPr>
              <w:t>combined PET/</w:t>
            </w:r>
            <w:r w:rsidRPr="00BC3B10">
              <w:rPr>
                <w:lang w:val="en-GB"/>
              </w:rPr>
              <w:t>MRI</w:t>
            </w:r>
            <w:r>
              <w:rPr>
                <w:lang w:val="en-GB"/>
              </w:rPr>
              <w:t xml:space="preserve"> or 7T MRI scanners</w:t>
            </w:r>
            <w:r w:rsidRPr="00BC3B10">
              <w:rPr>
                <w:lang w:val="en-GB"/>
              </w:rPr>
              <w:t>, limit their broad applicat</w:t>
            </w:r>
            <w:r>
              <w:rPr>
                <w:lang w:val="en-GB"/>
              </w:rPr>
              <w:t>i</w:t>
            </w:r>
            <w:r w:rsidRPr="00BC3B10">
              <w:rPr>
                <w:lang w:val="en-GB"/>
              </w:rPr>
              <w:t xml:space="preserve">on unless a </w:t>
            </w:r>
            <w:r>
              <w:rPr>
                <w:lang w:val="en-GB"/>
              </w:rPr>
              <w:t>distinct</w:t>
            </w:r>
            <w:r w:rsidRPr="00BC3B10">
              <w:rPr>
                <w:lang w:val="en-GB"/>
              </w:rPr>
              <w:t xml:space="preserve"> medical and/or economic advantage justifies us</w:t>
            </w:r>
            <w:r>
              <w:rPr>
                <w:lang w:val="en-GB"/>
              </w:rPr>
              <w:t>age</w:t>
            </w:r>
            <w:r w:rsidRPr="00BC3B10">
              <w:rPr>
                <w:lang w:val="en-GB"/>
              </w:rPr>
              <w:t xml:space="preserve"> in at least one clinical indication.</w:t>
            </w:r>
          </w:p>
        </w:tc>
      </w:tr>
      <w:tr w:rsidR="005164EA" w:rsidRPr="00F05CD9" w:rsidTr="00945D01">
        <w:trPr>
          <w:trHeight w:val="1666"/>
        </w:trPr>
        <w:tc>
          <w:tcPr>
            <w:tcW w:w="2671" w:type="dxa"/>
          </w:tcPr>
          <w:p w:rsidR="005164EA" w:rsidRPr="00BC3B10" w:rsidRDefault="005164EA" w:rsidP="00945D01">
            <w:pPr>
              <w:spacing w:line="480" w:lineRule="auto"/>
              <w:ind w:left="567"/>
              <w:rPr>
                <w:lang w:val="en-GB"/>
              </w:rPr>
            </w:pPr>
            <w:r w:rsidRPr="00BC3B10">
              <w:rPr>
                <w:lang w:val="en-GB"/>
              </w:rPr>
              <w:t>Reimbursement</w:t>
            </w:r>
          </w:p>
        </w:tc>
        <w:tc>
          <w:tcPr>
            <w:tcW w:w="6617" w:type="dxa"/>
          </w:tcPr>
          <w:p w:rsidR="005164EA" w:rsidRPr="00BC3B10" w:rsidRDefault="005164EA" w:rsidP="00945D01">
            <w:pPr>
              <w:spacing w:line="480" w:lineRule="auto"/>
              <w:rPr>
                <w:lang w:val="en-GB"/>
              </w:rPr>
            </w:pPr>
            <w:r w:rsidRPr="00BC3B10">
              <w:rPr>
                <w:lang w:val="en-GB"/>
              </w:rPr>
              <w:t xml:space="preserve">Reimbursement is related to potential cost savings through early diagnosis and/or early initiation of effective treatments. For </w:t>
            </w:r>
            <w:r>
              <w:rPr>
                <w:lang w:val="en-GB"/>
              </w:rPr>
              <w:t>instance</w:t>
            </w:r>
            <w:r w:rsidRPr="00BC3B10">
              <w:rPr>
                <w:lang w:val="en-GB"/>
              </w:rPr>
              <w:t>, the perceived lack of disease</w:t>
            </w:r>
            <w:r>
              <w:rPr>
                <w:lang w:val="en-GB"/>
              </w:rPr>
              <w:t>-</w:t>
            </w:r>
            <w:r w:rsidRPr="00BC3B10">
              <w:rPr>
                <w:lang w:val="en-GB"/>
              </w:rPr>
              <w:t>modifying treatments for AD limits the willingness of health care insurance to reimburse costs of novel PET tracers.</w:t>
            </w:r>
          </w:p>
        </w:tc>
      </w:tr>
      <w:tr w:rsidR="005164EA" w:rsidRPr="00BC3B10" w:rsidTr="00945D01">
        <w:tc>
          <w:tcPr>
            <w:tcW w:w="2671" w:type="dxa"/>
          </w:tcPr>
          <w:p w:rsidR="005164EA" w:rsidRPr="00BC3B10" w:rsidRDefault="005164EA" w:rsidP="00945D01">
            <w:pPr>
              <w:spacing w:line="480" w:lineRule="auto"/>
              <w:rPr>
                <w:lang w:val="en-GB"/>
              </w:rPr>
            </w:pPr>
            <w:r w:rsidRPr="00BC3B10">
              <w:rPr>
                <w:lang w:val="en-GB"/>
              </w:rPr>
              <w:t>Societal factors</w:t>
            </w:r>
          </w:p>
        </w:tc>
        <w:tc>
          <w:tcPr>
            <w:tcW w:w="6617" w:type="dxa"/>
          </w:tcPr>
          <w:p w:rsidR="005164EA" w:rsidRPr="00BC3B10" w:rsidRDefault="005164EA" w:rsidP="00945D01">
            <w:pPr>
              <w:spacing w:line="480" w:lineRule="auto"/>
              <w:rPr>
                <w:lang w:val="en-GB"/>
              </w:rPr>
            </w:pPr>
          </w:p>
        </w:tc>
      </w:tr>
      <w:tr w:rsidR="005164EA" w:rsidRPr="00F05CD9" w:rsidTr="00945D01">
        <w:tc>
          <w:tcPr>
            <w:tcW w:w="2671" w:type="dxa"/>
          </w:tcPr>
          <w:p w:rsidR="005164EA" w:rsidRPr="00BC3B10" w:rsidRDefault="005164EA" w:rsidP="00945D01">
            <w:pPr>
              <w:spacing w:line="480" w:lineRule="auto"/>
              <w:ind w:firstLine="567"/>
              <w:rPr>
                <w:lang w:val="en-GB"/>
              </w:rPr>
            </w:pPr>
            <w:r w:rsidRPr="00BC3B10">
              <w:rPr>
                <w:lang w:val="en-GB"/>
              </w:rPr>
              <w:t>Availability</w:t>
            </w:r>
          </w:p>
        </w:tc>
        <w:tc>
          <w:tcPr>
            <w:tcW w:w="6617" w:type="dxa"/>
          </w:tcPr>
          <w:p w:rsidR="005164EA" w:rsidRPr="00BC3B10" w:rsidRDefault="005164EA" w:rsidP="00945D01">
            <w:pPr>
              <w:spacing w:line="480" w:lineRule="auto"/>
              <w:rPr>
                <w:lang w:val="en-GB"/>
              </w:rPr>
            </w:pPr>
            <w:r w:rsidRPr="00BC3B10">
              <w:rPr>
                <w:lang w:val="en-GB"/>
              </w:rPr>
              <w:t>Availability of PET and MRI scanners varies greatly between countries (</w:t>
            </w:r>
            <w:hyperlink r:id="rId13" w:history="1">
              <w:r w:rsidRPr="00BC3B10">
                <w:rPr>
                  <w:rStyle w:val="Hyperlink"/>
                  <w:lang w:val="en-GB"/>
                </w:rPr>
                <w:t>http://stats.oecd.org/index.aspx?DataSetCode=HEALTH_STAT</w:t>
              </w:r>
            </w:hyperlink>
            <w:r w:rsidRPr="00BC3B10">
              <w:rPr>
                <w:lang w:val="en-GB"/>
              </w:rPr>
              <w:t xml:space="preserve">), and depends among others on economic resources of a health care system, and the relevance of a particular technique for applications outside of dementia (such as cancer for PET). </w:t>
            </w:r>
          </w:p>
        </w:tc>
      </w:tr>
      <w:tr w:rsidR="005164EA" w:rsidRPr="00F05CD9" w:rsidTr="00945D01">
        <w:tc>
          <w:tcPr>
            <w:tcW w:w="2671" w:type="dxa"/>
          </w:tcPr>
          <w:p w:rsidR="005164EA" w:rsidRPr="00BC3B10" w:rsidRDefault="005164EA" w:rsidP="00945D01">
            <w:pPr>
              <w:spacing w:line="480" w:lineRule="auto"/>
              <w:ind w:firstLine="567"/>
              <w:rPr>
                <w:lang w:val="en-GB"/>
              </w:rPr>
            </w:pPr>
          </w:p>
        </w:tc>
        <w:tc>
          <w:tcPr>
            <w:tcW w:w="6617" w:type="dxa"/>
          </w:tcPr>
          <w:p w:rsidR="005164EA" w:rsidRPr="00BC3B10" w:rsidRDefault="005164EA" w:rsidP="00945D01">
            <w:pPr>
              <w:spacing w:line="480" w:lineRule="auto"/>
              <w:rPr>
                <w:lang w:val="en-GB"/>
              </w:rPr>
            </w:pPr>
          </w:p>
        </w:tc>
      </w:tr>
      <w:tr w:rsidR="005164EA" w:rsidRPr="00BC3B10" w:rsidTr="00945D01">
        <w:tc>
          <w:tcPr>
            <w:tcW w:w="2671" w:type="dxa"/>
          </w:tcPr>
          <w:p w:rsidR="005164EA" w:rsidRPr="00BC3B10" w:rsidRDefault="005164EA" w:rsidP="00945D01">
            <w:pPr>
              <w:spacing w:line="480" w:lineRule="auto"/>
              <w:rPr>
                <w:lang w:val="en-GB"/>
              </w:rPr>
            </w:pPr>
            <w:r w:rsidRPr="00BC3B10">
              <w:rPr>
                <w:lang w:val="en-GB"/>
              </w:rPr>
              <w:t>Regulatory requirements</w:t>
            </w:r>
          </w:p>
        </w:tc>
        <w:tc>
          <w:tcPr>
            <w:tcW w:w="6617" w:type="dxa"/>
          </w:tcPr>
          <w:p w:rsidR="005164EA" w:rsidRPr="00BC3B10" w:rsidRDefault="005164EA" w:rsidP="00945D01">
            <w:pPr>
              <w:spacing w:line="480" w:lineRule="auto"/>
              <w:rPr>
                <w:lang w:val="en-GB"/>
              </w:rPr>
            </w:pPr>
          </w:p>
        </w:tc>
      </w:tr>
      <w:tr w:rsidR="005164EA" w:rsidRPr="00F05CD9" w:rsidTr="00945D01">
        <w:tc>
          <w:tcPr>
            <w:tcW w:w="2671" w:type="dxa"/>
          </w:tcPr>
          <w:p w:rsidR="005164EA" w:rsidRPr="00BC3B10" w:rsidRDefault="005164EA" w:rsidP="00945D01">
            <w:pPr>
              <w:spacing w:line="480" w:lineRule="auto"/>
              <w:ind w:left="567"/>
              <w:rPr>
                <w:lang w:val="en-GB"/>
              </w:rPr>
            </w:pPr>
            <w:r w:rsidRPr="00DD0BA0">
              <w:rPr>
                <w:lang w:val="en-GB"/>
              </w:rPr>
              <w:t>Certification and standardization</w:t>
            </w:r>
          </w:p>
        </w:tc>
        <w:tc>
          <w:tcPr>
            <w:tcW w:w="6617" w:type="dxa"/>
          </w:tcPr>
          <w:p w:rsidR="005164EA" w:rsidRPr="00BC3B10" w:rsidRDefault="005164EA" w:rsidP="00945D01">
            <w:pPr>
              <w:spacing w:line="480" w:lineRule="auto"/>
              <w:rPr>
                <w:lang w:val="en-GB"/>
              </w:rPr>
            </w:pPr>
            <w:r>
              <w:rPr>
                <w:lang w:val="en-GB"/>
              </w:rPr>
              <w:t xml:space="preserve">Many brain imaging techniques are highly standardized. This allows direct comparison of results obtained by different imaging systems. This requires </w:t>
            </w:r>
            <w:r>
              <w:rPr>
                <w:lang w:val="en-US"/>
              </w:rPr>
              <w:t>large</w:t>
            </w:r>
            <w:r w:rsidRPr="00224D33">
              <w:rPr>
                <w:lang w:val="en-US"/>
              </w:rPr>
              <w:t xml:space="preserve"> normative dataset</w:t>
            </w:r>
            <w:r w:rsidRPr="009D1F33">
              <w:rPr>
                <w:lang w:val="en-US"/>
              </w:rPr>
              <w:t>s</w:t>
            </w:r>
            <w:r w:rsidRPr="002E283E">
              <w:rPr>
                <w:lang w:val="en-US"/>
              </w:rPr>
              <w:t xml:space="preserve"> to establish </w:t>
            </w:r>
            <w:r w:rsidRPr="002E283E">
              <w:rPr>
                <w:lang w:val="en-US"/>
              </w:rPr>
              <w:lastRenderedPageBreak/>
              <w:t>reference standard</w:t>
            </w:r>
            <w:r>
              <w:rPr>
                <w:lang w:val="en-US"/>
              </w:rPr>
              <w:t>s</w:t>
            </w:r>
            <w:r w:rsidRPr="002E283E">
              <w:rPr>
                <w:lang w:val="en-US"/>
              </w:rPr>
              <w:t xml:space="preserve"> and appropriate cutoffs of normality</w:t>
            </w:r>
          </w:p>
        </w:tc>
      </w:tr>
      <w:tr w:rsidR="005164EA" w:rsidRPr="000A31CC" w:rsidTr="00945D01">
        <w:tc>
          <w:tcPr>
            <w:tcW w:w="2671" w:type="dxa"/>
          </w:tcPr>
          <w:p w:rsidR="005164EA" w:rsidRPr="00BC3B10" w:rsidRDefault="005164EA" w:rsidP="00945D01">
            <w:pPr>
              <w:spacing w:line="480" w:lineRule="auto"/>
              <w:rPr>
                <w:lang w:val="en-GB"/>
              </w:rPr>
            </w:pPr>
            <w:r w:rsidRPr="00BC3B10">
              <w:rPr>
                <w:lang w:val="en-GB"/>
              </w:rPr>
              <w:lastRenderedPageBreak/>
              <w:t>Physician’s attitude</w:t>
            </w:r>
          </w:p>
        </w:tc>
        <w:tc>
          <w:tcPr>
            <w:tcW w:w="6617" w:type="dxa"/>
          </w:tcPr>
          <w:p w:rsidR="005164EA" w:rsidRPr="00BC3B10" w:rsidRDefault="005164EA" w:rsidP="00945D01">
            <w:pPr>
              <w:spacing w:line="480" w:lineRule="auto"/>
              <w:rPr>
                <w:lang w:val="en-GB"/>
              </w:rPr>
            </w:pPr>
          </w:p>
        </w:tc>
      </w:tr>
      <w:tr w:rsidR="005164EA" w:rsidRPr="00F05CD9" w:rsidTr="00945D01">
        <w:tc>
          <w:tcPr>
            <w:tcW w:w="2671" w:type="dxa"/>
          </w:tcPr>
          <w:p w:rsidR="005164EA" w:rsidRPr="00D01D32" w:rsidRDefault="005164EA" w:rsidP="00945D01">
            <w:pPr>
              <w:spacing w:line="480" w:lineRule="auto"/>
              <w:ind w:firstLine="567"/>
              <w:rPr>
                <w:lang w:val="en-GB"/>
              </w:rPr>
            </w:pPr>
            <w:r w:rsidRPr="00D01D32">
              <w:rPr>
                <w:lang w:val="en-GB"/>
              </w:rPr>
              <w:t>Education</w:t>
            </w:r>
          </w:p>
        </w:tc>
        <w:tc>
          <w:tcPr>
            <w:tcW w:w="6617" w:type="dxa"/>
          </w:tcPr>
          <w:p w:rsidR="005164EA" w:rsidRPr="00BC3B10" w:rsidRDefault="005164EA" w:rsidP="00945D01">
            <w:pPr>
              <w:spacing w:line="480" w:lineRule="auto"/>
              <w:rPr>
                <w:lang w:val="en-GB"/>
              </w:rPr>
            </w:pPr>
            <w:r w:rsidRPr="00D01D32">
              <w:rPr>
                <w:lang w:val="en-GB"/>
              </w:rPr>
              <w:t>With the increased use of brain imaging as AD biomarker, education is a major challenge to the imaging community</w:t>
            </w:r>
            <w:r>
              <w:rPr>
                <w:lang w:val="en-GB"/>
              </w:rPr>
              <w:t xml:space="preserve"> which needs to be addressed with </w:t>
            </w:r>
            <w:r w:rsidRPr="002E283E">
              <w:rPr>
                <w:lang w:val="en-US" w:eastAsia="fr-FR"/>
              </w:rPr>
              <w:t>educational programs and recommendations for the correct use of imaging markers</w:t>
            </w:r>
            <w:r>
              <w:rPr>
                <w:lang w:val="en-GB"/>
              </w:rPr>
              <w:t xml:space="preserve">. </w:t>
            </w:r>
          </w:p>
        </w:tc>
      </w:tr>
      <w:tr w:rsidR="005164EA" w:rsidRPr="00F05CD9" w:rsidTr="00945D01">
        <w:tc>
          <w:tcPr>
            <w:tcW w:w="2671" w:type="dxa"/>
            <w:tcBorders>
              <w:bottom w:val="single" w:sz="4" w:space="0" w:color="auto"/>
            </w:tcBorders>
          </w:tcPr>
          <w:p w:rsidR="005164EA" w:rsidRPr="00BC3B10" w:rsidRDefault="005164EA" w:rsidP="00945D01">
            <w:pPr>
              <w:spacing w:line="480" w:lineRule="auto"/>
              <w:ind w:firstLine="567"/>
              <w:rPr>
                <w:lang w:val="en-GB"/>
              </w:rPr>
            </w:pPr>
            <w:r w:rsidRPr="00BC3B10">
              <w:rPr>
                <w:lang w:val="en-GB"/>
              </w:rPr>
              <w:t>Personal bias</w:t>
            </w:r>
          </w:p>
        </w:tc>
        <w:tc>
          <w:tcPr>
            <w:tcW w:w="6617" w:type="dxa"/>
            <w:tcBorders>
              <w:bottom w:val="single" w:sz="4" w:space="0" w:color="auto"/>
            </w:tcBorders>
          </w:tcPr>
          <w:p w:rsidR="005164EA" w:rsidRPr="00BC3B10" w:rsidRDefault="005164EA" w:rsidP="00945D01">
            <w:pPr>
              <w:spacing w:line="480" w:lineRule="auto"/>
              <w:rPr>
                <w:lang w:val="en-GB"/>
              </w:rPr>
            </w:pPr>
            <w:r w:rsidRPr="00BC3B10">
              <w:rPr>
                <w:lang w:val="en-GB"/>
              </w:rPr>
              <w:t>Cultural background (e.g. attitude towards radiation exposure</w:t>
            </w:r>
            <w:r>
              <w:rPr>
                <w:lang w:val="en-GB"/>
              </w:rPr>
              <w:t xml:space="preserve"> or CSF sampling</w:t>
            </w:r>
            <w:r w:rsidRPr="00BC3B10">
              <w:rPr>
                <w:lang w:val="en-GB"/>
              </w:rPr>
              <w:t xml:space="preserve">), </w:t>
            </w:r>
            <w:r>
              <w:rPr>
                <w:lang w:val="en-US"/>
              </w:rPr>
              <w:t xml:space="preserve">perception of </w:t>
            </w:r>
            <w:r w:rsidRPr="003621C2">
              <w:rPr>
                <w:lang w:val="en-US"/>
              </w:rPr>
              <w:t>treatment</w:t>
            </w:r>
            <w:r>
              <w:rPr>
                <w:lang w:val="en-US"/>
              </w:rPr>
              <w:t xml:space="preserve"> </w:t>
            </w:r>
            <w:r w:rsidRPr="002E283E">
              <w:rPr>
                <w:lang w:val="en-US"/>
              </w:rPr>
              <w:t>efficacy</w:t>
            </w:r>
            <w:r>
              <w:rPr>
                <w:lang w:val="en-US"/>
              </w:rPr>
              <w:t>,</w:t>
            </w:r>
            <w:r w:rsidRPr="00BC3B10">
              <w:rPr>
                <w:lang w:val="en-GB"/>
              </w:rPr>
              <w:t xml:space="preserve"> local tradition, and remuneration are important co-factors beyond a latent factor of personal attitude.</w:t>
            </w:r>
          </w:p>
        </w:tc>
      </w:tr>
      <w:tr w:rsidR="005164EA" w:rsidRPr="00BC3B10" w:rsidTr="00945D01">
        <w:tc>
          <w:tcPr>
            <w:tcW w:w="2671" w:type="dxa"/>
            <w:shd w:val="clear" w:color="auto" w:fill="FFFFFF" w:themeFill="background1"/>
          </w:tcPr>
          <w:p w:rsidR="005164EA" w:rsidRPr="00BC3B10" w:rsidRDefault="005164EA" w:rsidP="00945D01">
            <w:pPr>
              <w:spacing w:line="480" w:lineRule="auto"/>
              <w:rPr>
                <w:lang w:val="en-GB"/>
              </w:rPr>
            </w:pPr>
            <w:r>
              <w:rPr>
                <w:lang w:val="en-GB"/>
              </w:rPr>
              <w:t>Patient/Caregiver</w:t>
            </w:r>
            <w:r w:rsidRPr="00BC3B10">
              <w:rPr>
                <w:lang w:val="en-GB"/>
              </w:rPr>
              <w:t>’s attitude</w:t>
            </w:r>
          </w:p>
        </w:tc>
        <w:tc>
          <w:tcPr>
            <w:tcW w:w="6617" w:type="dxa"/>
            <w:shd w:val="clear" w:color="auto" w:fill="FFFFFF" w:themeFill="background1"/>
          </w:tcPr>
          <w:p w:rsidR="005164EA" w:rsidRPr="00BC3B10" w:rsidRDefault="005164EA" w:rsidP="00945D01">
            <w:pPr>
              <w:spacing w:line="480" w:lineRule="auto"/>
              <w:rPr>
                <w:lang w:val="en-GB"/>
              </w:rPr>
            </w:pPr>
          </w:p>
        </w:tc>
      </w:tr>
      <w:tr w:rsidR="005164EA" w:rsidRPr="00F05CD9" w:rsidTr="00945D01">
        <w:tc>
          <w:tcPr>
            <w:tcW w:w="2671" w:type="dxa"/>
            <w:shd w:val="clear" w:color="auto" w:fill="FFFFFF" w:themeFill="background1"/>
          </w:tcPr>
          <w:p w:rsidR="005164EA" w:rsidRPr="00BC3B10" w:rsidRDefault="005164EA" w:rsidP="00945D01">
            <w:pPr>
              <w:spacing w:line="480" w:lineRule="auto"/>
              <w:ind w:left="567"/>
              <w:rPr>
                <w:lang w:val="en-GB"/>
              </w:rPr>
            </w:pPr>
            <w:r w:rsidRPr="00BC3B10">
              <w:rPr>
                <w:lang w:val="en-GB"/>
              </w:rPr>
              <w:t xml:space="preserve">Safety, </w:t>
            </w:r>
            <w:r>
              <w:rPr>
                <w:lang w:val="en-GB"/>
              </w:rPr>
              <w:br/>
            </w:r>
            <w:r w:rsidRPr="00BC3B10">
              <w:rPr>
                <w:lang w:val="en-GB"/>
              </w:rPr>
              <w:t>patient</w:t>
            </w:r>
            <w:r>
              <w:rPr>
                <w:lang w:val="en-GB"/>
              </w:rPr>
              <w:t>/caregiver</w:t>
            </w:r>
            <w:r w:rsidRPr="00BC3B10">
              <w:rPr>
                <w:lang w:val="en-GB"/>
              </w:rPr>
              <w:t xml:space="preserve"> burden, radiation exposure</w:t>
            </w:r>
          </w:p>
        </w:tc>
        <w:tc>
          <w:tcPr>
            <w:tcW w:w="6617" w:type="dxa"/>
            <w:shd w:val="clear" w:color="auto" w:fill="FFFFFF" w:themeFill="background1"/>
          </w:tcPr>
          <w:p w:rsidR="005164EA" w:rsidRPr="00BC3B10" w:rsidRDefault="005164EA" w:rsidP="00945D01">
            <w:pPr>
              <w:spacing w:line="480" w:lineRule="auto"/>
              <w:rPr>
                <w:lang w:val="en-GB"/>
              </w:rPr>
            </w:pPr>
            <w:r w:rsidRPr="00BC3B10">
              <w:rPr>
                <w:lang w:val="en-GB"/>
              </w:rPr>
              <w:t xml:space="preserve">Safety, patient burden and </w:t>
            </w:r>
            <w:r>
              <w:rPr>
                <w:lang w:val="en-US"/>
              </w:rPr>
              <w:t xml:space="preserve">caregiver concerns on </w:t>
            </w:r>
            <w:r w:rsidRPr="00BC3B10">
              <w:rPr>
                <w:lang w:val="en-GB"/>
              </w:rPr>
              <w:t>cumulative radiation dose become particularly relevant with diagnosis being moved forwards in time so that the effect of early diagnosis on the well-being of an individual patient is not clear in absence of disease</w:t>
            </w:r>
            <w:r>
              <w:rPr>
                <w:lang w:val="en-GB"/>
              </w:rPr>
              <w:t>-</w:t>
            </w:r>
            <w:r w:rsidRPr="00BC3B10">
              <w:rPr>
                <w:lang w:val="en-GB"/>
              </w:rPr>
              <w:t>modifying treatments.</w:t>
            </w:r>
          </w:p>
        </w:tc>
      </w:tr>
      <w:tr w:rsidR="005164EA" w:rsidRPr="00F05CD9" w:rsidTr="00945D01">
        <w:tc>
          <w:tcPr>
            <w:tcW w:w="2671" w:type="dxa"/>
            <w:shd w:val="clear" w:color="auto" w:fill="FFFFFF" w:themeFill="background1"/>
          </w:tcPr>
          <w:p w:rsidR="005164EA" w:rsidRPr="00BC3B10" w:rsidRDefault="005164EA" w:rsidP="00945D01">
            <w:pPr>
              <w:spacing w:line="480" w:lineRule="auto"/>
              <w:ind w:left="567"/>
              <w:rPr>
                <w:lang w:val="en-GB"/>
              </w:rPr>
            </w:pPr>
            <w:r>
              <w:rPr>
                <w:lang w:val="en-GB"/>
              </w:rPr>
              <w:t>Self-insight</w:t>
            </w:r>
          </w:p>
        </w:tc>
        <w:tc>
          <w:tcPr>
            <w:tcW w:w="6617" w:type="dxa"/>
            <w:shd w:val="clear" w:color="auto" w:fill="FFFFFF" w:themeFill="background1"/>
          </w:tcPr>
          <w:p w:rsidR="005164EA" w:rsidRPr="00BC3B10" w:rsidRDefault="005164EA" w:rsidP="00945D01">
            <w:pPr>
              <w:spacing w:line="480" w:lineRule="auto"/>
              <w:rPr>
                <w:lang w:val="en-GB"/>
              </w:rPr>
            </w:pPr>
            <w:r>
              <w:rPr>
                <w:lang w:val="en-GB"/>
              </w:rPr>
              <w:t xml:space="preserve">Brain imaging, as a potential advantage over other AD biomarkers, allows the patients to obtain direct insight into their own body, by that simplifying disease understanding and therapy/care planning.  </w:t>
            </w:r>
          </w:p>
        </w:tc>
      </w:tr>
    </w:tbl>
    <w:p w:rsidR="005164EA" w:rsidRPr="00BC3B10" w:rsidRDefault="005164EA" w:rsidP="005164EA">
      <w:pPr>
        <w:spacing w:line="480" w:lineRule="auto"/>
        <w:rPr>
          <w:lang w:val="en-GB"/>
        </w:rPr>
      </w:pPr>
    </w:p>
    <w:p w:rsidR="005164EA" w:rsidRDefault="005164EA">
      <w:pPr>
        <w:rPr>
          <w:b/>
          <w:lang w:val="en-GB"/>
        </w:rPr>
      </w:pPr>
      <w:r>
        <w:rPr>
          <w:b/>
          <w:lang w:val="en-GB"/>
        </w:rPr>
        <w:br w:type="page"/>
      </w:r>
    </w:p>
    <w:p w:rsidR="00835A59" w:rsidRPr="00FD4ED9" w:rsidRDefault="00C86F3D" w:rsidP="00147A4E">
      <w:pPr>
        <w:spacing w:line="480" w:lineRule="auto"/>
        <w:rPr>
          <w:b/>
          <w:lang w:val="en-GB"/>
        </w:rPr>
      </w:pPr>
      <w:r w:rsidRPr="00FD4ED9">
        <w:rPr>
          <w:b/>
          <w:lang w:val="en-GB"/>
        </w:rPr>
        <w:lastRenderedPageBreak/>
        <w:t>Figure</w:t>
      </w:r>
      <w:r w:rsidR="00AD5E4F">
        <w:rPr>
          <w:b/>
          <w:lang w:val="en-GB"/>
        </w:rPr>
        <w:t xml:space="preserve"> legend</w:t>
      </w:r>
    </w:p>
    <w:p w:rsidR="00543FA2" w:rsidRDefault="00543FA2" w:rsidP="00336656">
      <w:pPr>
        <w:spacing w:line="480" w:lineRule="auto"/>
        <w:jc w:val="both"/>
        <w:rPr>
          <w:b/>
          <w:lang w:val="en-US"/>
        </w:rPr>
      </w:pPr>
      <w:r>
        <w:rPr>
          <w:b/>
          <w:lang w:val="en-US"/>
        </w:rPr>
        <w:t xml:space="preserve">Figure 1: Cortical amyloid accumulation as evidenced by </w:t>
      </w:r>
      <w:r>
        <w:rPr>
          <w:b/>
          <w:vertAlign w:val="superscript"/>
          <w:lang w:val="en-US"/>
        </w:rPr>
        <w:t>18</w:t>
      </w:r>
      <w:r>
        <w:rPr>
          <w:b/>
          <w:lang w:val="en-US"/>
        </w:rPr>
        <w:t>F-Florbetaben-PET</w:t>
      </w:r>
    </w:p>
    <w:p w:rsidR="00543FA2" w:rsidRPr="00D62920" w:rsidRDefault="00543FA2" w:rsidP="00336656">
      <w:pPr>
        <w:spacing w:line="480" w:lineRule="auto"/>
        <w:jc w:val="both"/>
        <w:rPr>
          <w:lang w:val="en-GB"/>
        </w:rPr>
      </w:pPr>
      <w:r w:rsidRPr="00D62920">
        <w:rPr>
          <w:lang w:val="en-GB"/>
        </w:rPr>
        <w:t xml:space="preserve">Representative amyloid PET images of an </w:t>
      </w:r>
      <w:r w:rsidR="00204F44">
        <w:rPr>
          <w:lang w:val="en-GB"/>
        </w:rPr>
        <w:t>AD</w:t>
      </w:r>
      <w:r w:rsidRPr="00D62920">
        <w:rPr>
          <w:lang w:val="en-GB"/>
        </w:rPr>
        <w:t xml:space="preserve"> patient and a healthy control as obtained by the </w:t>
      </w:r>
      <w:r w:rsidR="00204F44">
        <w:rPr>
          <w:vertAlign w:val="superscript"/>
          <w:lang w:val="en-GB"/>
        </w:rPr>
        <w:t>18</w:t>
      </w:r>
      <w:r w:rsidRPr="00D62920">
        <w:rPr>
          <w:lang w:val="en-GB"/>
        </w:rPr>
        <w:t xml:space="preserve">F-labeled tracer </w:t>
      </w:r>
      <w:proofErr w:type="spellStart"/>
      <w:r w:rsidRPr="00D62920">
        <w:rPr>
          <w:lang w:val="en-GB"/>
        </w:rPr>
        <w:t>florbetaben</w:t>
      </w:r>
      <w:proofErr w:type="spellEnd"/>
      <w:r w:rsidRPr="00D62920">
        <w:rPr>
          <w:lang w:val="en-GB"/>
        </w:rPr>
        <w:t>. Unspecific white matter binding in case of the healthy control, which spreads to the neocortical grey matter in the AD patient as a sign of cortical beta-amyloid load.</w:t>
      </w:r>
    </w:p>
    <w:p w:rsidR="00543FA2" w:rsidRDefault="00543FA2" w:rsidP="00336656">
      <w:pPr>
        <w:spacing w:line="480" w:lineRule="auto"/>
        <w:jc w:val="both"/>
        <w:rPr>
          <w:b/>
          <w:lang w:val="en-US"/>
        </w:rPr>
      </w:pPr>
    </w:p>
    <w:p w:rsidR="00336656" w:rsidRPr="00D62920" w:rsidRDefault="00336656" w:rsidP="00336656">
      <w:pPr>
        <w:spacing w:line="480" w:lineRule="auto"/>
        <w:jc w:val="both"/>
        <w:rPr>
          <w:b/>
          <w:lang w:val="en-US"/>
        </w:rPr>
      </w:pPr>
      <w:r w:rsidRPr="00D62920">
        <w:rPr>
          <w:b/>
          <w:lang w:val="en-US"/>
        </w:rPr>
        <w:t xml:space="preserve">Figure 2: Cortical hypometabolism as evidenced by </w:t>
      </w:r>
      <w:r w:rsidRPr="00D62920">
        <w:rPr>
          <w:b/>
          <w:vertAlign w:val="superscript"/>
          <w:lang w:val="en-US"/>
        </w:rPr>
        <w:t>18</w:t>
      </w:r>
      <w:r w:rsidRPr="00D62920">
        <w:rPr>
          <w:b/>
          <w:lang w:val="en-US"/>
        </w:rPr>
        <w:t>FDG-PET</w:t>
      </w:r>
    </w:p>
    <w:p w:rsidR="00336656" w:rsidRPr="00AA13AD" w:rsidRDefault="00336656" w:rsidP="00336656">
      <w:pPr>
        <w:spacing w:line="480" w:lineRule="auto"/>
        <w:jc w:val="both"/>
        <w:rPr>
          <w:lang w:val="en-US"/>
        </w:rPr>
      </w:pPr>
      <w:r w:rsidRPr="00336656">
        <w:rPr>
          <w:lang w:val="en-US"/>
        </w:rPr>
        <w:t xml:space="preserve">Three-dimensional surface projections (3DSSP’s) of typical FDG-PET findings in a patient with </w:t>
      </w:r>
      <w:r>
        <w:rPr>
          <w:lang w:val="en-US"/>
        </w:rPr>
        <w:t>AD</w:t>
      </w:r>
      <w:r w:rsidRPr="00336656">
        <w:rPr>
          <w:lang w:val="en-US"/>
        </w:rPr>
        <w:t>. Top row: Glucose metabolism, color-coded: yellow/red= high metabolism, green = hypometabolism, detec</w:t>
      </w:r>
      <w:r w:rsidRPr="00543FA2">
        <w:rPr>
          <w:lang w:val="en-US"/>
        </w:rPr>
        <w:t xml:space="preserve">ted in bilateral temporoparietal and frontal cortex and in the posterior cingulate cortex (mesial aspects). Bottom row: Statistical comparison </w:t>
      </w:r>
      <w:r w:rsidRPr="00DC7389">
        <w:rPr>
          <w:lang w:val="en-US"/>
        </w:rPr>
        <w:t>of the patient’s PET-scan with a healthy control population. Significant deviatio</w:t>
      </w:r>
      <w:r w:rsidRPr="00AA13AD">
        <w:rPr>
          <w:lang w:val="en-US"/>
        </w:rPr>
        <w:t>ns (Z-scores) are displayed (green/yellow = high deviation, black/blue = no/low deviation).</w:t>
      </w:r>
    </w:p>
    <w:p w:rsidR="00336656" w:rsidRPr="00AA13AD" w:rsidRDefault="00336656" w:rsidP="00D62920">
      <w:pPr>
        <w:spacing w:line="480" w:lineRule="auto"/>
        <w:rPr>
          <w:lang w:val="en-US"/>
        </w:rPr>
      </w:pPr>
    </w:p>
    <w:p w:rsidR="00336656" w:rsidRPr="00D62920" w:rsidRDefault="00336656" w:rsidP="00D62920">
      <w:pPr>
        <w:spacing w:line="480" w:lineRule="auto"/>
        <w:rPr>
          <w:b/>
          <w:lang w:val="en-US"/>
        </w:rPr>
      </w:pPr>
      <w:r w:rsidRPr="00D62920">
        <w:rPr>
          <w:b/>
          <w:lang w:val="en-US"/>
        </w:rPr>
        <w:t>Figure 3</w:t>
      </w:r>
      <w:r>
        <w:rPr>
          <w:b/>
          <w:lang w:val="en-US"/>
        </w:rPr>
        <w:t>:</w:t>
      </w:r>
      <w:r w:rsidRPr="00D62920">
        <w:rPr>
          <w:b/>
          <w:lang w:val="en-US"/>
        </w:rPr>
        <w:t xml:space="preserve"> Hippocampus atrophy as evidenced by high-resolution structural MRI scans</w:t>
      </w:r>
    </w:p>
    <w:p w:rsidR="00336656" w:rsidRPr="00DC7389" w:rsidRDefault="00336656" w:rsidP="00D62920">
      <w:pPr>
        <w:spacing w:line="480" w:lineRule="auto"/>
        <w:rPr>
          <w:lang w:val="en-US"/>
        </w:rPr>
      </w:pPr>
      <w:r w:rsidRPr="00543FA2">
        <w:rPr>
          <w:lang w:val="en-US"/>
        </w:rPr>
        <w:t>The figure shows coronal sections of high-resolution structural MRI scans</w:t>
      </w:r>
      <w:r w:rsidRPr="00204F44">
        <w:rPr>
          <w:lang w:val="en-US"/>
        </w:rPr>
        <w:t xml:space="preserve"> depicting the head of the hippocampus (</w:t>
      </w:r>
      <w:r w:rsidRPr="00DC7389">
        <w:rPr>
          <w:lang w:val="en-US"/>
        </w:rPr>
        <w:t>labeled in red) in an AD patient (left) and a healthy elderly control (right). Severe atrophy of the hippocampus in the AD patient is evident by visual comparison to the healthy control subject.</w:t>
      </w:r>
    </w:p>
    <w:p w:rsidR="00336656" w:rsidRPr="00AA13AD" w:rsidRDefault="00336656" w:rsidP="00D62920">
      <w:pPr>
        <w:spacing w:line="480" w:lineRule="auto"/>
        <w:rPr>
          <w:lang w:val="en-US"/>
        </w:rPr>
      </w:pPr>
    </w:p>
    <w:p w:rsidR="00336656" w:rsidRPr="00D62920" w:rsidRDefault="00336656" w:rsidP="00D62920">
      <w:pPr>
        <w:spacing w:line="480" w:lineRule="auto"/>
        <w:rPr>
          <w:b/>
          <w:lang w:val="en-US"/>
        </w:rPr>
      </w:pPr>
      <w:r w:rsidRPr="00D62920">
        <w:rPr>
          <w:b/>
          <w:lang w:val="en-US"/>
        </w:rPr>
        <w:t xml:space="preserve">Figure </w:t>
      </w:r>
      <w:r>
        <w:rPr>
          <w:b/>
          <w:lang w:val="en-US"/>
        </w:rPr>
        <w:t xml:space="preserve">4: </w:t>
      </w:r>
      <w:r w:rsidRPr="00D62920">
        <w:rPr>
          <w:b/>
          <w:lang w:val="en-US"/>
        </w:rPr>
        <w:t>Reduced functional connectivity as evidenced by resting-state functional MRI</w:t>
      </w:r>
    </w:p>
    <w:p w:rsidR="00336656" w:rsidRPr="00336656" w:rsidRDefault="00336656" w:rsidP="00D62920">
      <w:pPr>
        <w:spacing w:line="480" w:lineRule="auto"/>
        <w:rPr>
          <w:lang w:val="en-US"/>
        </w:rPr>
      </w:pPr>
      <w:r w:rsidRPr="00543FA2">
        <w:rPr>
          <w:lang w:val="en-US"/>
        </w:rPr>
        <w:t xml:space="preserve">The figure </w:t>
      </w:r>
      <w:r w:rsidRPr="00204F44">
        <w:rPr>
          <w:lang w:val="en-US"/>
        </w:rPr>
        <w:t>illustrates functional connectivity profiles of a seed region in the posterior cingulate cortex (yellow star</w:t>
      </w:r>
      <w:r w:rsidRPr="00DC7389">
        <w:rPr>
          <w:lang w:val="en-US"/>
        </w:rPr>
        <w:t>) as evidenced by resting-state fMRI in a healthy elderly subject (top) and a</w:t>
      </w:r>
      <w:r w:rsidRPr="00AA13AD">
        <w:rPr>
          <w:lang w:val="en-US"/>
        </w:rPr>
        <w:t xml:space="preserve">n AD patient (bottom). Functional connectivity strength is defined as the degree of correlation between resting activity fluctuations in spatially segregated brain regions and is </w:t>
      </w:r>
      <w:r w:rsidRPr="00AA13AD">
        <w:rPr>
          <w:lang w:val="en-US"/>
        </w:rPr>
        <w:lastRenderedPageBreak/>
        <w:t>depicted as color-coded regression coefficients in each voxel of the brain’s grey matter. In the healthy subject resting activity in the posterior cingulate seed region is correlated with activity in inferior parietal and medial frontal regions, together representing the so-called default mode network. In the AD patient the long-range functional connectivity of the posterior cingulate seed region is drastically reduced, particularly with respect to the medial frontal cortex. Note that resting-state fMRI data was spatially normalized for functional connectivity analysis and funct</w:t>
      </w:r>
      <w:r w:rsidRPr="00336656">
        <w:rPr>
          <w:lang w:val="en-US"/>
        </w:rPr>
        <w:t xml:space="preserve">ional connectivity profiles are projected onto a sagittal and an axial section of </w:t>
      </w:r>
      <w:r w:rsidR="00EA62A6">
        <w:rPr>
          <w:lang w:val="en-US"/>
        </w:rPr>
        <w:t>a</w:t>
      </w:r>
      <w:r w:rsidRPr="00336656">
        <w:rPr>
          <w:lang w:val="en-US"/>
        </w:rPr>
        <w:t xml:space="preserve"> standard space template. </w:t>
      </w:r>
    </w:p>
    <w:p w:rsidR="00336656" w:rsidRDefault="00336656" w:rsidP="00D62920">
      <w:pPr>
        <w:spacing w:line="480" w:lineRule="auto"/>
        <w:rPr>
          <w:lang w:val="en-US"/>
        </w:rPr>
      </w:pPr>
    </w:p>
    <w:p w:rsidR="00336656" w:rsidRPr="00D62920" w:rsidRDefault="00336656" w:rsidP="00D62920">
      <w:pPr>
        <w:spacing w:line="480" w:lineRule="auto"/>
        <w:rPr>
          <w:b/>
          <w:lang w:val="en-US"/>
        </w:rPr>
      </w:pPr>
      <w:r w:rsidRPr="00D62920">
        <w:rPr>
          <w:b/>
          <w:lang w:val="en-US"/>
        </w:rPr>
        <w:t>Figure 5. Reduced fiber tract integrity as evidenced by diffusion tensor imaging</w:t>
      </w:r>
    </w:p>
    <w:p w:rsidR="00336656" w:rsidRPr="00AA13AD" w:rsidRDefault="00336656" w:rsidP="00D62920">
      <w:pPr>
        <w:spacing w:line="480" w:lineRule="auto"/>
        <w:rPr>
          <w:lang w:val="en-US"/>
        </w:rPr>
      </w:pPr>
      <w:r w:rsidRPr="00543FA2">
        <w:rPr>
          <w:lang w:val="en-US"/>
        </w:rPr>
        <w:t xml:space="preserve">The figure shows </w:t>
      </w:r>
      <w:r w:rsidRPr="00204F44">
        <w:rPr>
          <w:lang w:val="en-US"/>
        </w:rPr>
        <w:t xml:space="preserve">DTI-derived </w:t>
      </w:r>
      <w:r w:rsidRPr="00A5037C">
        <w:rPr>
          <w:lang w:val="en-US"/>
        </w:rPr>
        <w:t xml:space="preserve">fractional anisotropy (FA) </w:t>
      </w:r>
      <w:r w:rsidRPr="00DC7389">
        <w:rPr>
          <w:lang w:val="en-US"/>
        </w:rPr>
        <w:t>ma</w:t>
      </w:r>
      <w:r w:rsidRPr="00AA13AD">
        <w:rPr>
          <w:lang w:val="en-US"/>
        </w:rPr>
        <w:t>ps for a healthy elderly subject (top) and an AD patient (bottom) overlaid on corresponding structural MRI scans. Fractional anisotropy is an index of the directionality of water diffusion, being characterized by small values in regions of undirected water diffusion, such as in the brain’s grey matter and CSF spaces, and high values in white matter fiber tracts where water diffusion preferentially follows the orientation of the axonal bundles. Microstructural damage to fiber tracts results in decreased FA values. In Alzheimer’s disease reductions in FA are typically most pronounced in limbic fiber tracts, such as the fornix (red arrow in sagittal sections) and fiber tracts traversing the temporal lobe (red box on coronal sections).</w:t>
      </w:r>
    </w:p>
    <w:p w:rsidR="00336656" w:rsidRDefault="00336656" w:rsidP="00336656">
      <w:pPr>
        <w:spacing w:line="480" w:lineRule="auto"/>
        <w:rPr>
          <w:b/>
          <w:lang w:val="en-US"/>
        </w:rPr>
      </w:pPr>
    </w:p>
    <w:p w:rsidR="00EE453F" w:rsidRPr="00543FA2" w:rsidRDefault="00EE453F" w:rsidP="00336656">
      <w:pPr>
        <w:spacing w:line="480" w:lineRule="auto"/>
        <w:rPr>
          <w:b/>
          <w:lang w:val="en-US"/>
        </w:rPr>
      </w:pPr>
      <w:r w:rsidRPr="00336656">
        <w:rPr>
          <w:b/>
          <w:lang w:val="en-US"/>
        </w:rPr>
        <w:t xml:space="preserve">Figure </w:t>
      </w:r>
      <w:r w:rsidR="00336656">
        <w:rPr>
          <w:b/>
          <w:lang w:val="en-US"/>
        </w:rPr>
        <w:t>6</w:t>
      </w:r>
      <w:r w:rsidRPr="00336656">
        <w:rPr>
          <w:b/>
          <w:lang w:val="en-US"/>
        </w:rPr>
        <w:t>: Multimodal signature of Alzheimer’s disease</w:t>
      </w:r>
    </w:p>
    <w:p w:rsidR="00260EE4" w:rsidRPr="00336656" w:rsidRDefault="006B7356" w:rsidP="00543FA2">
      <w:pPr>
        <w:spacing w:line="480" w:lineRule="auto"/>
        <w:rPr>
          <w:lang w:val="en-US"/>
        </w:rPr>
      </w:pPr>
      <w:r w:rsidRPr="00543FA2">
        <w:rPr>
          <w:lang w:val="en-US"/>
        </w:rPr>
        <w:t>Illustration of t</w:t>
      </w:r>
      <w:r w:rsidR="00EE453F" w:rsidRPr="00204F44">
        <w:rPr>
          <w:lang w:val="en-US"/>
        </w:rPr>
        <w:t xml:space="preserve">ypical regional patterns of </w:t>
      </w:r>
      <w:r w:rsidR="00B37734" w:rsidRPr="00A5037C">
        <w:rPr>
          <w:lang w:val="en-US"/>
        </w:rPr>
        <w:t xml:space="preserve">increased </w:t>
      </w:r>
      <w:r w:rsidR="00EE453F" w:rsidRPr="00A5037C">
        <w:rPr>
          <w:lang w:val="en-US"/>
        </w:rPr>
        <w:t>amyloid accumulation (row 1), cortical metabolic decline</w:t>
      </w:r>
      <w:r w:rsidR="00B37734" w:rsidRPr="00DC7389">
        <w:rPr>
          <w:lang w:val="en-US"/>
        </w:rPr>
        <w:t xml:space="preserve"> </w:t>
      </w:r>
      <w:r w:rsidR="00EE453F" w:rsidRPr="00AA13AD">
        <w:rPr>
          <w:lang w:val="en-US"/>
        </w:rPr>
        <w:t xml:space="preserve">(row 2), grey matter atrophy (row 3), decline of white matter microstructural integrity (row 4), and decline of cortical functional connectivity (row 5), in early clinical stages of AD. The multimodal imaging analysis </w:t>
      </w:r>
      <w:r w:rsidR="009E55E6" w:rsidRPr="00AA13AD">
        <w:rPr>
          <w:lang w:val="en-US"/>
        </w:rPr>
        <w:t xml:space="preserve">uses converging effects from several imaging modalities to test the pathogenetic model of AD disease progression </w:t>
      </w:r>
      <w:r w:rsidR="009E55E6" w:rsidRPr="00336656">
        <w:rPr>
          <w:i/>
          <w:lang w:val="en-US"/>
        </w:rPr>
        <w:t>in vivo</w:t>
      </w:r>
      <w:r w:rsidR="009E55E6" w:rsidRPr="00336656">
        <w:rPr>
          <w:lang w:val="en-US"/>
        </w:rPr>
        <w:t xml:space="preserve">. </w:t>
      </w:r>
      <w:r w:rsidR="009E55E6" w:rsidRPr="00336656">
        <w:rPr>
          <w:lang w:val="en-US"/>
        </w:rPr>
        <w:lastRenderedPageBreak/>
        <w:t xml:space="preserve">The regions of significant amyloid accumulation in </w:t>
      </w:r>
      <w:r w:rsidR="00870252" w:rsidRPr="00336656">
        <w:rPr>
          <w:lang w:val="en-US"/>
        </w:rPr>
        <w:t>amyloid-PET</w:t>
      </w:r>
      <w:r w:rsidR="009E55E6" w:rsidRPr="00336656">
        <w:rPr>
          <w:lang w:val="en-US"/>
        </w:rPr>
        <w:t xml:space="preserve">, for instance, </w:t>
      </w:r>
      <w:r w:rsidR="0047030B" w:rsidRPr="00336656">
        <w:rPr>
          <w:lang w:val="en-US"/>
        </w:rPr>
        <w:t xml:space="preserve">overlap </w:t>
      </w:r>
      <w:r w:rsidR="009E55E6" w:rsidRPr="00336656">
        <w:rPr>
          <w:lang w:val="en-US"/>
        </w:rPr>
        <w:t xml:space="preserve">only partly with brain regions showing metabolic decline or regional atrophy, </w:t>
      </w:r>
      <w:r w:rsidR="0047030B" w:rsidRPr="00336656">
        <w:rPr>
          <w:lang w:val="en-US"/>
        </w:rPr>
        <w:t>pointing to</w:t>
      </w:r>
      <w:r w:rsidR="009E55E6" w:rsidRPr="00336656">
        <w:rPr>
          <w:lang w:val="en-US"/>
        </w:rPr>
        <w:t xml:space="preserve"> a specific sequence of pathogenetic events over the course of preclinical and prodromal AD. From a clinical perspective,</w:t>
      </w:r>
      <w:r w:rsidR="0047030B" w:rsidRPr="00336656">
        <w:rPr>
          <w:lang w:val="en-US"/>
        </w:rPr>
        <w:t xml:space="preserve"> the</w:t>
      </w:r>
      <w:r w:rsidR="009E55E6" w:rsidRPr="00336656">
        <w:rPr>
          <w:lang w:val="en-US"/>
        </w:rPr>
        <w:t xml:space="preserve"> </w:t>
      </w:r>
      <w:r w:rsidR="00EE453F" w:rsidRPr="00336656">
        <w:rPr>
          <w:lang w:val="en-US"/>
        </w:rPr>
        <w:t xml:space="preserve">complementary effects of </w:t>
      </w:r>
      <w:r w:rsidR="0047030B" w:rsidRPr="00336656">
        <w:rPr>
          <w:lang w:val="en-US"/>
        </w:rPr>
        <w:t>multiple</w:t>
      </w:r>
      <w:r w:rsidR="00EE453F" w:rsidRPr="00336656">
        <w:rPr>
          <w:lang w:val="en-US"/>
        </w:rPr>
        <w:t xml:space="preserve"> imaging modalities </w:t>
      </w:r>
      <w:r w:rsidR="00C449CE" w:rsidRPr="00336656">
        <w:rPr>
          <w:lang w:val="en-US"/>
        </w:rPr>
        <w:t>may</w:t>
      </w:r>
      <w:r w:rsidR="00260EE4" w:rsidRPr="00336656">
        <w:rPr>
          <w:lang w:val="en-US"/>
        </w:rPr>
        <w:t xml:space="preserve"> usefully</w:t>
      </w:r>
      <w:r w:rsidR="0047030B" w:rsidRPr="00336656">
        <w:rPr>
          <w:lang w:val="en-US"/>
        </w:rPr>
        <w:t xml:space="preserve"> be employed to obtain more accurate </w:t>
      </w:r>
      <w:r w:rsidR="00EE453F" w:rsidRPr="00336656">
        <w:rPr>
          <w:lang w:val="en-US"/>
        </w:rPr>
        <w:t>prediction</w:t>
      </w:r>
      <w:r w:rsidR="00C449CE" w:rsidRPr="00336656">
        <w:rPr>
          <w:lang w:val="en-US"/>
        </w:rPr>
        <w:t>s</w:t>
      </w:r>
      <w:r w:rsidR="00EE453F" w:rsidRPr="00336656">
        <w:rPr>
          <w:lang w:val="en-US"/>
        </w:rPr>
        <w:t xml:space="preserve"> </w:t>
      </w:r>
      <w:r w:rsidR="0047030B" w:rsidRPr="00336656">
        <w:rPr>
          <w:lang w:val="en-US"/>
        </w:rPr>
        <w:t>of</w:t>
      </w:r>
      <w:r w:rsidR="009E55E6" w:rsidRPr="00336656">
        <w:rPr>
          <w:lang w:val="en-US"/>
        </w:rPr>
        <w:t xml:space="preserve"> </w:t>
      </w:r>
      <w:r w:rsidR="00EE453F" w:rsidRPr="00336656">
        <w:rPr>
          <w:lang w:val="en-US"/>
        </w:rPr>
        <w:t>cognitive decline</w:t>
      </w:r>
      <w:r w:rsidR="009E55E6" w:rsidRPr="00336656">
        <w:rPr>
          <w:lang w:val="en-US"/>
        </w:rPr>
        <w:t xml:space="preserve"> </w:t>
      </w:r>
      <w:r w:rsidR="0047030B" w:rsidRPr="00336656">
        <w:rPr>
          <w:lang w:val="en-US"/>
        </w:rPr>
        <w:t>than is possible through single modality imaging or clinical diagnosis alone</w:t>
      </w:r>
      <w:r w:rsidR="009E55E6" w:rsidRPr="00336656">
        <w:rPr>
          <w:lang w:val="en-US"/>
        </w:rPr>
        <w:t xml:space="preserve">. </w:t>
      </w:r>
    </w:p>
    <w:p w:rsidR="00EE453F" w:rsidRPr="00336656" w:rsidRDefault="00260EE4" w:rsidP="00543FA2">
      <w:pPr>
        <w:spacing w:line="480" w:lineRule="auto"/>
        <w:rPr>
          <w:b/>
          <w:lang w:val="en-US"/>
        </w:rPr>
      </w:pPr>
      <w:r w:rsidRPr="00336656">
        <w:rPr>
          <w:lang w:val="en-US"/>
        </w:rPr>
        <w:t>P</w:t>
      </w:r>
      <w:r w:rsidR="00EE453F" w:rsidRPr="00336656">
        <w:rPr>
          <w:lang w:val="en-US"/>
        </w:rPr>
        <w:t xml:space="preserve">lease note that these figures are </w:t>
      </w:r>
      <w:r w:rsidRPr="00336656">
        <w:rPr>
          <w:lang w:val="en-US"/>
        </w:rPr>
        <w:t xml:space="preserve">scaled </w:t>
      </w:r>
      <w:r w:rsidR="00EE453F" w:rsidRPr="00336656">
        <w:rPr>
          <w:lang w:val="en-US"/>
        </w:rPr>
        <w:t>for illustration purposes, and do not necessarily reflect actual statistical maps</w:t>
      </w:r>
    </w:p>
    <w:p w:rsidR="00EE453F" w:rsidRDefault="00EE453F" w:rsidP="00FD4ED9">
      <w:pPr>
        <w:spacing w:line="480" w:lineRule="auto"/>
        <w:rPr>
          <w:b/>
          <w:lang w:val="en-US"/>
        </w:rPr>
      </w:pPr>
    </w:p>
    <w:p w:rsidR="007C72CF" w:rsidRDefault="007C72CF" w:rsidP="00475DE4">
      <w:pPr>
        <w:spacing w:line="480" w:lineRule="auto"/>
        <w:rPr>
          <w:b/>
          <w:lang w:val="en-US"/>
        </w:rPr>
      </w:pPr>
    </w:p>
    <w:p w:rsidR="007C72CF" w:rsidRDefault="007C72CF" w:rsidP="00475DE4">
      <w:pPr>
        <w:spacing w:line="480" w:lineRule="auto"/>
        <w:rPr>
          <w:b/>
          <w:lang w:val="en-US"/>
        </w:rPr>
      </w:pPr>
    </w:p>
    <w:p w:rsidR="00265171" w:rsidRPr="006B7356" w:rsidRDefault="00265171" w:rsidP="00475DE4">
      <w:pPr>
        <w:spacing w:line="480" w:lineRule="auto"/>
        <w:rPr>
          <w:b/>
          <w:lang w:val="en-US"/>
        </w:rPr>
      </w:pPr>
    </w:p>
    <w:sectPr w:rsidR="00265171" w:rsidRPr="006B7356" w:rsidSect="00DC482E">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1A9" w:rsidRDefault="006A51A9">
      <w:r>
        <w:separator/>
      </w:r>
    </w:p>
  </w:endnote>
  <w:endnote w:type="continuationSeparator" w:id="0">
    <w:p w:rsidR="006A51A9" w:rsidRDefault="006A5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haker2Lancet-Regular">
    <w:altName w:val="Arial Unicode MS"/>
    <w:panose1 w:val="00000000000000000000"/>
    <w:charset w:val="80"/>
    <w:family w:val="auto"/>
    <w:notTrueType/>
    <w:pitch w:val="default"/>
    <w:sig w:usb0="00000001" w:usb1="08070000" w:usb2="00000010" w:usb3="00000000" w:csb0="00020000" w:csb1="00000000"/>
  </w:font>
  <w:font w:name="CMR10">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51A9" w:rsidRDefault="006A51A9" w:rsidP="00DB242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6A51A9" w:rsidRDefault="006A51A9" w:rsidP="00DB242B">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51A9" w:rsidRDefault="006A51A9" w:rsidP="00DB242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F05CD9">
      <w:rPr>
        <w:rStyle w:val="Seitenzahl"/>
        <w:noProof/>
      </w:rPr>
      <w:t>13</w:t>
    </w:r>
    <w:r>
      <w:rPr>
        <w:rStyle w:val="Seitenzahl"/>
      </w:rPr>
      <w:fldChar w:fldCharType="end"/>
    </w:r>
  </w:p>
  <w:p w:rsidR="006A51A9" w:rsidRDefault="006A51A9" w:rsidP="00DB242B">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1A9" w:rsidRDefault="006A51A9">
      <w:r>
        <w:separator/>
      </w:r>
    </w:p>
  </w:footnote>
  <w:footnote w:type="continuationSeparator" w:id="0">
    <w:p w:rsidR="006A51A9" w:rsidRDefault="006A51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9524CD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B77C80"/>
    <w:multiLevelType w:val="hybridMultilevel"/>
    <w:tmpl w:val="0930B8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B433DBD"/>
    <w:multiLevelType w:val="hybridMultilevel"/>
    <w:tmpl w:val="970E5A5C"/>
    <w:lvl w:ilvl="0" w:tplc="2B362378">
      <w:start w:val="1"/>
      <w:numFmt w:val="decimal"/>
      <w:lvlText w:val="%1."/>
      <w:lvlJc w:val="left"/>
      <w:pPr>
        <w:tabs>
          <w:tab w:val="num" w:pos="360"/>
        </w:tabs>
        <w:ind w:left="360" w:hanging="360"/>
      </w:pPr>
      <w:rPr>
        <w:rFonts w:ascii="Arial" w:hAnsi="Arial" w:hint="default"/>
        <w:b w:val="0"/>
        <w:i w:val="0"/>
        <w:sz w:val="2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nsid w:val="0C6B0877"/>
    <w:multiLevelType w:val="hybridMultilevel"/>
    <w:tmpl w:val="56BE368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C750BE5"/>
    <w:multiLevelType w:val="hybridMultilevel"/>
    <w:tmpl w:val="26BEC1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C8D37FC"/>
    <w:multiLevelType w:val="hybridMultilevel"/>
    <w:tmpl w:val="E4E250E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12075A72"/>
    <w:multiLevelType w:val="hybridMultilevel"/>
    <w:tmpl w:val="1E38B1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1786283E"/>
    <w:multiLevelType w:val="hybridMultilevel"/>
    <w:tmpl w:val="DE725804"/>
    <w:lvl w:ilvl="0" w:tplc="2B107DD6">
      <w:start w:val="4"/>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1B2F002E"/>
    <w:multiLevelType w:val="hybridMultilevel"/>
    <w:tmpl w:val="07F49370"/>
    <w:lvl w:ilvl="0" w:tplc="04070011">
      <w:start w:val="1"/>
      <w:numFmt w:val="decimal"/>
      <w:lvlText w:val="%1)"/>
      <w:lvlJc w:val="left"/>
      <w:pPr>
        <w:ind w:left="1287" w:hanging="360"/>
      </w:pPr>
    </w:lvl>
    <w:lvl w:ilvl="1" w:tplc="04070019" w:tentative="1">
      <w:start w:val="1"/>
      <w:numFmt w:val="lowerLetter"/>
      <w:lvlText w:val="%2."/>
      <w:lvlJc w:val="left"/>
      <w:pPr>
        <w:ind w:left="2007" w:hanging="360"/>
      </w:pPr>
    </w:lvl>
    <w:lvl w:ilvl="2" w:tplc="0407001B" w:tentative="1">
      <w:start w:val="1"/>
      <w:numFmt w:val="lowerRoman"/>
      <w:lvlText w:val="%3."/>
      <w:lvlJc w:val="right"/>
      <w:pPr>
        <w:ind w:left="2727" w:hanging="180"/>
      </w:pPr>
    </w:lvl>
    <w:lvl w:ilvl="3" w:tplc="0407000F" w:tentative="1">
      <w:start w:val="1"/>
      <w:numFmt w:val="decimal"/>
      <w:lvlText w:val="%4."/>
      <w:lvlJc w:val="left"/>
      <w:pPr>
        <w:ind w:left="3447" w:hanging="360"/>
      </w:pPr>
    </w:lvl>
    <w:lvl w:ilvl="4" w:tplc="04070019" w:tentative="1">
      <w:start w:val="1"/>
      <w:numFmt w:val="lowerLetter"/>
      <w:lvlText w:val="%5."/>
      <w:lvlJc w:val="left"/>
      <w:pPr>
        <w:ind w:left="4167" w:hanging="360"/>
      </w:pPr>
    </w:lvl>
    <w:lvl w:ilvl="5" w:tplc="0407001B" w:tentative="1">
      <w:start w:val="1"/>
      <w:numFmt w:val="lowerRoman"/>
      <w:lvlText w:val="%6."/>
      <w:lvlJc w:val="right"/>
      <w:pPr>
        <w:ind w:left="4887" w:hanging="180"/>
      </w:pPr>
    </w:lvl>
    <w:lvl w:ilvl="6" w:tplc="0407000F" w:tentative="1">
      <w:start w:val="1"/>
      <w:numFmt w:val="decimal"/>
      <w:lvlText w:val="%7."/>
      <w:lvlJc w:val="left"/>
      <w:pPr>
        <w:ind w:left="5607" w:hanging="360"/>
      </w:pPr>
    </w:lvl>
    <w:lvl w:ilvl="7" w:tplc="04070019" w:tentative="1">
      <w:start w:val="1"/>
      <w:numFmt w:val="lowerLetter"/>
      <w:lvlText w:val="%8."/>
      <w:lvlJc w:val="left"/>
      <w:pPr>
        <w:ind w:left="6327" w:hanging="360"/>
      </w:pPr>
    </w:lvl>
    <w:lvl w:ilvl="8" w:tplc="0407001B" w:tentative="1">
      <w:start w:val="1"/>
      <w:numFmt w:val="lowerRoman"/>
      <w:lvlText w:val="%9."/>
      <w:lvlJc w:val="right"/>
      <w:pPr>
        <w:ind w:left="7047" w:hanging="180"/>
      </w:pPr>
    </w:lvl>
  </w:abstractNum>
  <w:abstractNum w:abstractNumId="9">
    <w:nsid w:val="1CB32FFB"/>
    <w:multiLevelType w:val="hybridMultilevel"/>
    <w:tmpl w:val="E87C687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nsid w:val="1F524D19"/>
    <w:multiLevelType w:val="hybridMultilevel"/>
    <w:tmpl w:val="EAFC579C"/>
    <w:lvl w:ilvl="0" w:tplc="E7AEAD8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21480ED6"/>
    <w:multiLevelType w:val="hybridMultilevel"/>
    <w:tmpl w:val="CC44CB30"/>
    <w:lvl w:ilvl="0" w:tplc="0F7681FA">
      <w:start w:val="2"/>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4597299"/>
    <w:multiLevelType w:val="hybridMultilevel"/>
    <w:tmpl w:val="5082EFD8"/>
    <w:lvl w:ilvl="0" w:tplc="04070001">
      <w:start w:val="1"/>
      <w:numFmt w:val="bullet"/>
      <w:lvlText w:val=""/>
      <w:lvlJc w:val="left"/>
      <w:pPr>
        <w:tabs>
          <w:tab w:val="num" w:pos="780"/>
        </w:tabs>
        <w:ind w:left="780" w:hanging="360"/>
      </w:pPr>
      <w:rPr>
        <w:rFonts w:ascii="Symbol" w:hAnsi="Symbol" w:hint="default"/>
      </w:rPr>
    </w:lvl>
    <w:lvl w:ilvl="1" w:tplc="04070003" w:tentative="1">
      <w:start w:val="1"/>
      <w:numFmt w:val="bullet"/>
      <w:lvlText w:val="o"/>
      <w:lvlJc w:val="left"/>
      <w:pPr>
        <w:tabs>
          <w:tab w:val="num" w:pos="1500"/>
        </w:tabs>
        <w:ind w:left="1500" w:hanging="360"/>
      </w:pPr>
      <w:rPr>
        <w:rFonts w:ascii="Courier New" w:hAnsi="Courier New" w:cs="Courier New" w:hint="default"/>
      </w:rPr>
    </w:lvl>
    <w:lvl w:ilvl="2" w:tplc="04070005" w:tentative="1">
      <w:start w:val="1"/>
      <w:numFmt w:val="bullet"/>
      <w:lvlText w:val=""/>
      <w:lvlJc w:val="left"/>
      <w:pPr>
        <w:tabs>
          <w:tab w:val="num" w:pos="2220"/>
        </w:tabs>
        <w:ind w:left="2220" w:hanging="360"/>
      </w:pPr>
      <w:rPr>
        <w:rFonts w:ascii="Wingdings" w:hAnsi="Wingdings" w:hint="default"/>
      </w:rPr>
    </w:lvl>
    <w:lvl w:ilvl="3" w:tplc="04070001" w:tentative="1">
      <w:start w:val="1"/>
      <w:numFmt w:val="bullet"/>
      <w:lvlText w:val=""/>
      <w:lvlJc w:val="left"/>
      <w:pPr>
        <w:tabs>
          <w:tab w:val="num" w:pos="2940"/>
        </w:tabs>
        <w:ind w:left="2940" w:hanging="360"/>
      </w:pPr>
      <w:rPr>
        <w:rFonts w:ascii="Symbol" w:hAnsi="Symbol" w:hint="default"/>
      </w:rPr>
    </w:lvl>
    <w:lvl w:ilvl="4" w:tplc="04070003" w:tentative="1">
      <w:start w:val="1"/>
      <w:numFmt w:val="bullet"/>
      <w:lvlText w:val="o"/>
      <w:lvlJc w:val="left"/>
      <w:pPr>
        <w:tabs>
          <w:tab w:val="num" w:pos="3660"/>
        </w:tabs>
        <w:ind w:left="3660" w:hanging="360"/>
      </w:pPr>
      <w:rPr>
        <w:rFonts w:ascii="Courier New" w:hAnsi="Courier New" w:cs="Courier New" w:hint="default"/>
      </w:rPr>
    </w:lvl>
    <w:lvl w:ilvl="5" w:tplc="04070005" w:tentative="1">
      <w:start w:val="1"/>
      <w:numFmt w:val="bullet"/>
      <w:lvlText w:val=""/>
      <w:lvlJc w:val="left"/>
      <w:pPr>
        <w:tabs>
          <w:tab w:val="num" w:pos="4380"/>
        </w:tabs>
        <w:ind w:left="4380" w:hanging="360"/>
      </w:pPr>
      <w:rPr>
        <w:rFonts w:ascii="Wingdings" w:hAnsi="Wingdings" w:hint="default"/>
      </w:rPr>
    </w:lvl>
    <w:lvl w:ilvl="6" w:tplc="04070001" w:tentative="1">
      <w:start w:val="1"/>
      <w:numFmt w:val="bullet"/>
      <w:lvlText w:val=""/>
      <w:lvlJc w:val="left"/>
      <w:pPr>
        <w:tabs>
          <w:tab w:val="num" w:pos="5100"/>
        </w:tabs>
        <w:ind w:left="5100" w:hanging="360"/>
      </w:pPr>
      <w:rPr>
        <w:rFonts w:ascii="Symbol" w:hAnsi="Symbol" w:hint="default"/>
      </w:rPr>
    </w:lvl>
    <w:lvl w:ilvl="7" w:tplc="04070003" w:tentative="1">
      <w:start w:val="1"/>
      <w:numFmt w:val="bullet"/>
      <w:lvlText w:val="o"/>
      <w:lvlJc w:val="left"/>
      <w:pPr>
        <w:tabs>
          <w:tab w:val="num" w:pos="5820"/>
        </w:tabs>
        <w:ind w:left="5820" w:hanging="360"/>
      </w:pPr>
      <w:rPr>
        <w:rFonts w:ascii="Courier New" w:hAnsi="Courier New" w:cs="Courier New" w:hint="default"/>
      </w:rPr>
    </w:lvl>
    <w:lvl w:ilvl="8" w:tplc="04070005" w:tentative="1">
      <w:start w:val="1"/>
      <w:numFmt w:val="bullet"/>
      <w:lvlText w:val=""/>
      <w:lvlJc w:val="left"/>
      <w:pPr>
        <w:tabs>
          <w:tab w:val="num" w:pos="6540"/>
        </w:tabs>
        <w:ind w:left="6540" w:hanging="360"/>
      </w:pPr>
      <w:rPr>
        <w:rFonts w:ascii="Wingdings" w:hAnsi="Wingdings" w:hint="default"/>
      </w:rPr>
    </w:lvl>
  </w:abstractNum>
  <w:abstractNum w:abstractNumId="13">
    <w:nsid w:val="39A06601"/>
    <w:multiLevelType w:val="hybridMultilevel"/>
    <w:tmpl w:val="018496A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4BD626FC"/>
    <w:multiLevelType w:val="hybridMultilevel"/>
    <w:tmpl w:val="A7D89C8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65012588"/>
    <w:multiLevelType w:val="multilevel"/>
    <w:tmpl w:val="32402786"/>
    <w:lvl w:ilvl="0">
      <w:start w:val="2"/>
      <w:numFmt w:val="decimal"/>
      <w:lvlText w:val="%1."/>
      <w:lvlJc w:val="left"/>
      <w:pPr>
        <w:ind w:left="502" w:hanging="360"/>
      </w:pPr>
      <w:rPr>
        <w:rFonts w:hint="default"/>
        <w:b/>
      </w:rPr>
    </w:lvl>
    <w:lvl w:ilvl="1">
      <w:start w:val="1"/>
      <w:numFmt w:val="decimal"/>
      <w:isLgl/>
      <w:lvlText w:val="%1.%2."/>
      <w:lvlJc w:val="left"/>
      <w:pPr>
        <w:ind w:left="562" w:hanging="420"/>
      </w:pPr>
      <w:rPr>
        <w:rFonts w:hint="default"/>
        <w:color w:val="auto"/>
      </w:rPr>
    </w:lvl>
    <w:lvl w:ilvl="2">
      <w:start w:val="1"/>
      <w:numFmt w:val="decimal"/>
      <w:isLgl/>
      <w:lvlText w:val="%1.%2.%3."/>
      <w:lvlJc w:val="left"/>
      <w:pPr>
        <w:ind w:left="862" w:hanging="720"/>
      </w:pPr>
      <w:rPr>
        <w:rFonts w:hint="default"/>
        <w:color w:val="auto"/>
      </w:rPr>
    </w:lvl>
    <w:lvl w:ilvl="3">
      <w:start w:val="1"/>
      <w:numFmt w:val="decimal"/>
      <w:isLgl/>
      <w:lvlText w:val="%1.%2.%3.%4."/>
      <w:lvlJc w:val="left"/>
      <w:pPr>
        <w:ind w:left="862" w:hanging="720"/>
      </w:pPr>
      <w:rPr>
        <w:rFonts w:hint="default"/>
        <w:color w:val="auto"/>
      </w:rPr>
    </w:lvl>
    <w:lvl w:ilvl="4">
      <w:start w:val="1"/>
      <w:numFmt w:val="decimal"/>
      <w:isLgl/>
      <w:lvlText w:val="%1.%2.%3.%4.%5."/>
      <w:lvlJc w:val="left"/>
      <w:pPr>
        <w:ind w:left="1222" w:hanging="1080"/>
      </w:pPr>
      <w:rPr>
        <w:rFonts w:hint="default"/>
        <w:color w:val="auto"/>
      </w:rPr>
    </w:lvl>
    <w:lvl w:ilvl="5">
      <w:start w:val="1"/>
      <w:numFmt w:val="decimal"/>
      <w:isLgl/>
      <w:lvlText w:val="%1.%2.%3.%4.%5.%6."/>
      <w:lvlJc w:val="left"/>
      <w:pPr>
        <w:ind w:left="1222" w:hanging="1080"/>
      </w:pPr>
      <w:rPr>
        <w:rFonts w:hint="default"/>
        <w:color w:val="auto"/>
      </w:rPr>
    </w:lvl>
    <w:lvl w:ilvl="6">
      <w:start w:val="1"/>
      <w:numFmt w:val="decimal"/>
      <w:isLgl/>
      <w:lvlText w:val="%1.%2.%3.%4.%5.%6.%7."/>
      <w:lvlJc w:val="left"/>
      <w:pPr>
        <w:ind w:left="1582" w:hanging="1440"/>
      </w:pPr>
      <w:rPr>
        <w:rFonts w:hint="default"/>
        <w:color w:val="auto"/>
      </w:rPr>
    </w:lvl>
    <w:lvl w:ilvl="7">
      <w:start w:val="1"/>
      <w:numFmt w:val="decimal"/>
      <w:isLgl/>
      <w:lvlText w:val="%1.%2.%3.%4.%5.%6.%7.%8."/>
      <w:lvlJc w:val="left"/>
      <w:pPr>
        <w:ind w:left="1582" w:hanging="1440"/>
      </w:pPr>
      <w:rPr>
        <w:rFonts w:hint="default"/>
        <w:color w:val="auto"/>
      </w:rPr>
    </w:lvl>
    <w:lvl w:ilvl="8">
      <w:start w:val="1"/>
      <w:numFmt w:val="decimal"/>
      <w:isLgl/>
      <w:lvlText w:val="%1.%2.%3.%4.%5.%6.%7.%8.%9."/>
      <w:lvlJc w:val="left"/>
      <w:pPr>
        <w:ind w:left="1942" w:hanging="1800"/>
      </w:pPr>
      <w:rPr>
        <w:rFonts w:hint="default"/>
        <w:color w:val="auto"/>
      </w:rPr>
    </w:lvl>
  </w:abstractNum>
  <w:abstractNum w:abstractNumId="16">
    <w:nsid w:val="6AA8092C"/>
    <w:multiLevelType w:val="hybridMultilevel"/>
    <w:tmpl w:val="B250364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73FA06EB"/>
    <w:multiLevelType w:val="hybridMultilevel"/>
    <w:tmpl w:val="1AD229B2"/>
    <w:lvl w:ilvl="0" w:tplc="2B107DD6">
      <w:start w:val="4"/>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8">
    <w:nsid w:val="77DF73BE"/>
    <w:multiLevelType w:val="hybridMultilevel"/>
    <w:tmpl w:val="1B1A39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793A05C8"/>
    <w:multiLevelType w:val="hybridMultilevel"/>
    <w:tmpl w:val="5FD02050"/>
    <w:lvl w:ilvl="0" w:tplc="A792FD4E">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7"/>
  </w:num>
  <w:num w:numId="2">
    <w:abstractNumId w:val="17"/>
  </w:num>
  <w:num w:numId="3">
    <w:abstractNumId w:val="2"/>
  </w:num>
  <w:num w:numId="4">
    <w:abstractNumId w:val="19"/>
  </w:num>
  <w:num w:numId="5">
    <w:abstractNumId w:val="12"/>
  </w:num>
  <w:num w:numId="6">
    <w:abstractNumId w:val="9"/>
  </w:num>
  <w:num w:numId="7">
    <w:abstractNumId w:val="15"/>
  </w:num>
  <w:num w:numId="8">
    <w:abstractNumId w:val="16"/>
  </w:num>
  <w:num w:numId="9">
    <w:abstractNumId w:val="10"/>
  </w:num>
  <w:num w:numId="10">
    <w:abstractNumId w:val="11"/>
  </w:num>
  <w:num w:numId="11">
    <w:abstractNumId w:val="0"/>
  </w:num>
  <w:num w:numId="12">
    <w:abstractNumId w:val="18"/>
  </w:num>
  <w:num w:numId="13">
    <w:abstractNumId w:val="4"/>
  </w:num>
  <w:num w:numId="14">
    <w:abstractNumId w:val="13"/>
  </w:num>
  <w:num w:numId="15">
    <w:abstractNumId w:val="1"/>
  </w:num>
  <w:num w:numId="16">
    <w:abstractNumId w:val="5"/>
  </w:num>
  <w:num w:numId="17">
    <w:abstractNumId w:val="3"/>
  </w:num>
  <w:num w:numId="18">
    <w:abstractNumId w:val="14"/>
  </w:num>
  <w:num w:numId="19">
    <w:abstractNumId w:val="8"/>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28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Lance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5wxw9debsf5evew00s5fe2azax9fsa0ez5v&quot;&gt;Biblioi-Converted Copy&lt;record-ids&gt;&lt;item&gt;2129&lt;/item&gt;&lt;item&gt;2135&lt;/item&gt;&lt;item&gt;2386&lt;/item&gt;&lt;item&gt;2699&lt;/item&gt;&lt;item&gt;3103&lt;/item&gt;&lt;item&gt;3451&lt;/item&gt;&lt;item&gt;4005&lt;/item&gt;&lt;item&gt;4082&lt;/item&gt;&lt;item&gt;5414&lt;/item&gt;&lt;item&gt;5489&lt;/item&gt;&lt;item&gt;8541&lt;/item&gt;&lt;item&gt;8663&lt;/item&gt;&lt;item&gt;8954&lt;/item&gt;&lt;item&gt;9696&lt;/item&gt;&lt;item&gt;10106&lt;/item&gt;&lt;item&gt;10227&lt;/item&gt;&lt;item&gt;11476&lt;/item&gt;&lt;item&gt;12157&lt;/item&gt;&lt;item&gt;12171&lt;/item&gt;&lt;item&gt;12199&lt;/item&gt;&lt;item&gt;12932&lt;/item&gt;&lt;item&gt;13223&lt;/item&gt;&lt;item&gt;13739&lt;/item&gt;&lt;item&gt;13912&lt;/item&gt;&lt;item&gt;13977&lt;/item&gt;&lt;item&gt;14331&lt;/item&gt;&lt;item&gt;14753&lt;/item&gt;&lt;item&gt;15569&lt;/item&gt;&lt;item&gt;16759&lt;/item&gt;&lt;item&gt;16763&lt;/item&gt;&lt;item&gt;16770&lt;/item&gt;&lt;item&gt;16791&lt;/item&gt;&lt;item&gt;17458&lt;/item&gt;&lt;item&gt;18509&lt;/item&gt;&lt;item&gt;18546&lt;/item&gt;&lt;item&gt;18578&lt;/item&gt;&lt;item&gt;18580&lt;/item&gt;&lt;item&gt;18868&lt;/item&gt;&lt;item&gt;20389&lt;/item&gt;&lt;item&gt;20424&lt;/item&gt;&lt;item&gt;20514&lt;/item&gt;&lt;item&gt;20554&lt;/item&gt;&lt;item&gt;20571&lt;/item&gt;&lt;item&gt;20573&lt;/item&gt;&lt;item&gt;20587&lt;/item&gt;&lt;item&gt;20648&lt;/item&gt;&lt;item&gt;20654&lt;/item&gt;&lt;item&gt;20660&lt;/item&gt;&lt;item&gt;20670&lt;/item&gt;&lt;item&gt;20677&lt;/item&gt;&lt;item&gt;20688&lt;/item&gt;&lt;item&gt;20698&lt;/item&gt;&lt;item&gt;20701&lt;/item&gt;&lt;item&gt;20707&lt;/item&gt;&lt;item&gt;20708&lt;/item&gt;&lt;item&gt;20718&lt;/item&gt;&lt;item&gt;20739&lt;/item&gt;&lt;item&gt;20747&lt;/item&gt;&lt;item&gt;20773&lt;/item&gt;&lt;item&gt;20774&lt;/item&gt;&lt;item&gt;20778&lt;/item&gt;&lt;item&gt;20779&lt;/item&gt;&lt;item&gt;20780&lt;/item&gt;&lt;item&gt;20782&lt;/item&gt;&lt;item&gt;22353&lt;/item&gt;&lt;item&gt;22354&lt;/item&gt;&lt;item&gt;22364&lt;/item&gt;&lt;item&gt;22368&lt;/item&gt;&lt;item&gt;23766&lt;/item&gt;&lt;item&gt;23979&lt;/item&gt;&lt;item&gt;24686&lt;/item&gt;&lt;item&gt;24687&lt;/item&gt;&lt;item&gt;24688&lt;/item&gt;&lt;item&gt;24689&lt;/item&gt;&lt;item&gt;24724&lt;/item&gt;&lt;item&gt;24892&lt;/item&gt;&lt;item&gt;24893&lt;/item&gt;&lt;item&gt;25162&lt;/item&gt;&lt;item&gt;26683&lt;/item&gt;&lt;item&gt;26801&lt;/item&gt;&lt;item&gt;26802&lt;/item&gt;&lt;item&gt;26803&lt;/item&gt;&lt;item&gt;26947&lt;/item&gt;&lt;item&gt;26948&lt;/item&gt;&lt;item&gt;27006&lt;/item&gt;&lt;/record-ids&gt;&lt;/item&gt;&lt;/Libraries&gt;"/>
  </w:docVars>
  <w:rsids>
    <w:rsidRoot w:val="008D2958"/>
    <w:rsid w:val="00002F16"/>
    <w:rsid w:val="00004625"/>
    <w:rsid w:val="00005E8D"/>
    <w:rsid w:val="00011B50"/>
    <w:rsid w:val="00015A2B"/>
    <w:rsid w:val="000231E5"/>
    <w:rsid w:val="0002651B"/>
    <w:rsid w:val="000266CD"/>
    <w:rsid w:val="000305DE"/>
    <w:rsid w:val="00031255"/>
    <w:rsid w:val="00032470"/>
    <w:rsid w:val="00033772"/>
    <w:rsid w:val="00033E92"/>
    <w:rsid w:val="00044FCA"/>
    <w:rsid w:val="00045F6C"/>
    <w:rsid w:val="00051F3E"/>
    <w:rsid w:val="00062EDE"/>
    <w:rsid w:val="00064B4F"/>
    <w:rsid w:val="00065581"/>
    <w:rsid w:val="00073D16"/>
    <w:rsid w:val="0007692B"/>
    <w:rsid w:val="00077E11"/>
    <w:rsid w:val="00082AB8"/>
    <w:rsid w:val="0008323F"/>
    <w:rsid w:val="00084C93"/>
    <w:rsid w:val="000855BF"/>
    <w:rsid w:val="00087F7D"/>
    <w:rsid w:val="00093A4E"/>
    <w:rsid w:val="000954C5"/>
    <w:rsid w:val="000954FC"/>
    <w:rsid w:val="00096987"/>
    <w:rsid w:val="000A3480"/>
    <w:rsid w:val="000A3EE4"/>
    <w:rsid w:val="000A4F6A"/>
    <w:rsid w:val="000A7FA4"/>
    <w:rsid w:val="000B03C6"/>
    <w:rsid w:val="000C0412"/>
    <w:rsid w:val="000C08B5"/>
    <w:rsid w:val="000C1BAA"/>
    <w:rsid w:val="000C1CF5"/>
    <w:rsid w:val="000C2058"/>
    <w:rsid w:val="000C4033"/>
    <w:rsid w:val="000C486F"/>
    <w:rsid w:val="000C5298"/>
    <w:rsid w:val="000C5686"/>
    <w:rsid w:val="000D2FF7"/>
    <w:rsid w:val="000D7BBA"/>
    <w:rsid w:val="000E3B43"/>
    <w:rsid w:val="000F25BC"/>
    <w:rsid w:val="000F26FB"/>
    <w:rsid w:val="000F6560"/>
    <w:rsid w:val="001025D8"/>
    <w:rsid w:val="0011097E"/>
    <w:rsid w:val="00111154"/>
    <w:rsid w:val="00120368"/>
    <w:rsid w:val="00123852"/>
    <w:rsid w:val="00123B57"/>
    <w:rsid w:val="0012796F"/>
    <w:rsid w:val="00131808"/>
    <w:rsid w:val="00134188"/>
    <w:rsid w:val="00140F46"/>
    <w:rsid w:val="0014105A"/>
    <w:rsid w:val="00142BC3"/>
    <w:rsid w:val="00143FB8"/>
    <w:rsid w:val="00147A4E"/>
    <w:rsid w:val="00150CA3"/>
    <w:rsid w:val="00161974"/>
    <w:rsid w:val="00162AC9"/>
    <w:rsid w:val="00162E1B"/>
    <w:rsid w:val="0016539C"/>
    <w:rsid w:val="00167CD4"/>
    <w:rsid w:val="001715DE"/>
    <w:rsid w:val="00174BAC"/>
    <w:rsid w:val="00174EAA"/>
    <w:rsid w:val="001758C0"/>
    <w:rsid w:val="001762F1"/>
    <w:rsid w:val="00186AE2"/>
    <w:rsid w:val="001871FB"/>
    <w:rsid w:val="0019326B"/>
    <w:rsid w:val="00193662"/>
    <w:rsid w:val="001954EA"/>
    <w:rsid w:val="00197B84"/>
    <w:rsid w:val="001A2723"/>
    <w:rsid w:val="001A512F"/>
    <w:rsid w:val="001B0B86"/>
    <w:rsid w:val="001B1D55"/>
    <w:rsid w:val="001C0DD0"/>
    <w:rsid w:val="001D0863"/>
    <w:rsid w:val="001D1BF4"/>
    <w:rsid w:val="001D5CA1"/>
    <w:rsid w:val="001D798C"/>
    <w:rsid w:val="001E07AE"/>
    <w:rsid w:val="001E2413"/>
    <w:rsid w:val="001E3DF2"/>
    <w:rsid w:val="001E5F6D"/>
    <w:rsid w:val="001E6C07"/>
    <w:rsid w:val="001F0B3F"/>
    <w:rsid w:val="001F1D91"/>
    <w:rsid w:val="001F5106"/>
    <w:rsid w:val="00200EDC"/>
    <w:rsid w:val="00204F44"/>
    <w:rsid w:val="00206A09"/>
    <w:rsid w:val="002203B6"/>
    <w:rsid w:val="00221BCB"/>
    <w:rsid w:val="0022563D"/>
    <w:rsid w:val="00227DEF"/>
    <w:rsid w:val="002301BF"/>
    <w:rsid w:val="002373FF"/>
    <w:rsid w:val="00240DFB"/>
    <w:rsid w:val="00242216"/>
    <w:rsid w:val="00243BF2"/>
    <w:rsid w:val="00245F97"/>
    <w:rsid w:val="002460A6"/>
    <w:rsid w:val="002537B5"/>
    <w:rsid w:val="00255445"/>
    <w:rsid w:val="002556B6"/>
    <w:rsid w:val="00260EE4"/>
    <w:rsid w:val="00261247"/>
    <w:rsid w:val="002642EB"/>
    <w:rsid w:val="00265171"/>
    <w:rsid w:val="002718F4"/>
    <w:rsid w:val="00271E77"/>
    <w:rsid w:val="00273F0C"/>
    <w:rsid w:val="0027542F"/>
    <w:rsid w:val="00280336"/>
    <w:rsid w:val="00283D05"/>
    <w:rsid w:val="002849EF"/>
    <w:rsid w:val="00284F6B"/>
    <w:rsid w:val="0029379E"/>
    <w:rsid w:val="002961FF"/>
    <w:rsid w:val="002964C9"/>
    <w:rsid w:val="002966F6"/>
    <w:rsid w:val="002A0225"/>
    <w:rsid w:val="002A1D3E"/>
    <w:rsid w:val="002A2340"/>
    <w:rsid w:val="002B2B53"/>
    <w:rsid w:val="002B4116"/>
    <w:rsid w:val="002B6A4B"/>
    <w:rsid w:val="002B6BE8"/>
    <w:rsid w:val="002C100A"/>
    <w:rsid w:val="002C1556"/>
    <w:rsid w:val="002C38FB"/>
    <w:rsid w:val="002C7013"/>
    <w:rsid w:val="002D3E54"/>
    <w:rsid w:val="002D6BB6"/>
    <w:rsid w:val="002F28DE"/>
    <w:rsid w:val="002F380D"/>
    <w:rsid w:val="00300EAF"/>
    <w:rsid w:val="0030715E"/>
    <w:rsid w:val="00310E53"/>
    <w:rsid w:val="003159F7"/>
    <w:rsid w:val="003215A3"/>
    <w:rsid w:val="003319AD"/>
    <w:rsid w:val="00331D99"/>
    <w:rsid w:val="00334EA4"/>
    <w:rsid w:val="00336656"/>
    <w:rsid w:val="00340DC7"/>
    <w:rsid w:val="0034208C"/>
    <w:rsid w:val="00343589"/>
    <w:rsid w:val="00343BCE"/>
    <w:rsid w:val="003502A4"/>
    <w:rsid w:val="003631D3"/>
    <w:rsid w:val="00364C12"/>
    <w:rsid w:val="00366E30"/>
    <w:rsid w:val="003703D3"/>
    <w:rsid w:val="00372254"/>
    <w:rsid w:val="00386481"/>
    <w:rsid w:val="00386CC8"/>
    <w:rsid w:val="00386E22"/>
    <w:rsid w:val="003905A1"/>
    <w:rsid w:val="00392003"/>
    <w:rsid w:val="003930FF"/>
    <w:rsid w:val="00394525"/>
    <w:rsid w:val="003A25A4"/>
    <w:rsid w:val="003B3DC3"/>
    <w:rsid w:val="003B6098"/>
    <w:rsid w:val="003C3276"/>
    <w:rsid w:val="003C3B27"/>
    <w:rsid w:val="003C497A"/>
    <w:rsid w:val="003C6D53"/>
    <w:rsid w:val="003D1A74"/>
    <w:rsid w:val="003D3029"/>
    <w:rsid w:val="003D761E"/>
    <w:rsid w:val="003E1B46"/>
    <w:rsid w:val="003E51B7"/>
    <w:rsid w:val="003E7517"/>
    <w:rsid w:val="003F17A0"/>
    <w:rsid w:val="003F299C"/>
    <w:rsid w:val="003F323E"/>
    <w:rsid w:val="003F3904"/>
    <w:rsid w:val="003F4905"/>
    <w:rsid w:val="0040086C"/>
    <w:rsid w:val="00403AE7"/>
    <w:rsid w:val="00407E66"/>
    <w:rsid w:val="00411337"/>
    <w:rsid w:val="0041269A"/>
    <w:rsid w:val="004127B8"/>
    <w:rsid w:val="00413963"/>
    <w:rsid w:val="00414BCD"/>
    <w:rsid w:val="004164E5"/>
    <w:rsid w:val="00417C93"/>
    <w:rsid w:val="00417DE4"/>
    <w:rsid w:val="00417DF2"/>
    <w:rsid w:val="00421E38"/>
    <w:rsid w:val="00424C41"/>
    <w:rsid w:val="00425E58"/>
    <w:rsid w:val="004409CD"/>
    <w:rsid w:val="0044301E"/>
    <w:rsid w:val="0044410A"/>
    <w:rsid w:val="00444BDF"/>
    <w:rsid w:val="00452645"/>
    <w:rsid w:val="00453543"/>
    <w:rsid w:val="0045396C"/>
    <w:rsid w:val="00456263"/>
    <w:rsid w:val="00456A67"/>
    <w:rsid w:val="00461A3E"/>
    <w:rsid w:val="0046221C"/>
    <w:rsid w:val="00462A55"/>
    <w:rsid w:val="00463CF7"/>
    <w:rsid w:val="00464A6F"/>
    <w:rsid w:val="00464DC4"/>
    <w:rsid w:val="0047030B"/>
    <w:rsid w:val="00471B9D"/>
    <w:rsid w:val="00471BF1"/>
    <w:rsid w:val="004745E0"/>
    <w:rsid w:val="00475DE4"/>
    <w:rsid w:val="00476D9A"/>
    <w:rsid w:val="0048079F"/>
    <w:rsid w:val="00483055"/>
    <w:rsid w:val="00484E36"/>
    <w:rsid w:val="004905B9"/>
    <w:rsid w:val="0049428D"/>
    <w:rsid w:val="0049487F"/>
    <w:rsid w:val="004A4524"/>
    <w:rsid w:val="004B12CA"/>
    <w:rsid w:val="004B2DF8"/>
    <w:rsid w:val="004B2E5E"/>
    <w:rsid w:val="004B3416"/>
    <w:rsid w:val="004B4062"/>
    <w:rsid w:val="004B7B06"/>
    <w:rsid w:val="004C2F98"/>
    <w:rsid w:val="004C301A"/>
    <w:rsid w:val="004C4124"/>
    <w:rsid w:val="004C5729"/>
    <w:rsid w:val="004C5A35"/>
    <w:rsid w:val="004D1DD5"/>
    <w:rsid w:val="004D28B7"/>
    <w:rsid w:val="004D2C47"/>
    <w:rsid w:val="004D5C34"/>
    <w:rsid w:val="004E2F72"/>
    <w:rsid w:val="004E67F9"/>
    <w:rsid w:val="004F43B6"/>
    <w:rsid w:val="004F5CDE"/>
    <w:rsid w:val="00502D1F"/>
    <w:rsid w:val="00504EC7"/>
    <w:rsid w:val="00505C95"/>
    <w:rsid w:val="0050675F"/>
    <w:rsid w:val="00507D57"/>
    <w:rsid w:val="00510AD3"/>
    <w:rsid w:val="005126AB"/>
    <w:rsid w:val="00513DC2"/>
    <w:rsid w:val="0051462B"/>
    <w:rsid w:val="005164EA"/>
    <w:rsid w:val="0052116E"/>
    <w:rsid w:val="00521BAB"/>
    <w:rsid w:val="005227A8"/>
    <w:rsid w:val="00522B99"/>
    <w:rsid w:val="00523295"/>
    <w:rsid w:val="00523CFE"/>
    <w:rsid w:val="005269D4"/>
    <w:rsid w:val="0053027C"/>
    <w:rsid w:val="00531AC1"/>
    <w:rsid w:val="00536550"/>
    <w:rsid w:val="005374E6"/>
    <w:rsid w:val="00540F86"/>
    <w:rsid w:val="005433A2"/>
    <w:rsid w:val="0054364F"/>
    <w:rsid w:val="00543FA2"/>
    <w:rsid w:val="0054492E"/>
    <w:rsid w:val="0055047B"/>
    <w:rsid w:val="00550B72"/>
    <w:rsid w:val="00551467"/>
    <w:rsid w:val="005528F8"/>
    <w:rsid w:val="00554E7F"/>
    <w:rsid w:val="00555093"/>
    <w:rsid w:val="00555304"/>
    <w:rsid w:val="0056425D"/>
    <w:rsid w:val="005655CF"/>
    <w:rsid w:val="00566748"/>
    <w:rsid w:val="00566E15"/>
    <w:rsid w:val="00570D1E"/>
    <w:rsid w:val="0057170E"/>
    <w:rsid w:val="005740DB"/>
    <w:rsid w:val="00574B1F"/>
    <w:rsid w:val="00575E1A"/>
    <w:rsid w:val="005829AE"/>
    <w:rsid w:val="00584E75"/>
    <w:rsid w:val="00585DC6"/>
    <w:rsid w:val="00587057"/>
    <w:rsid w:val="00591964"/>
    <w:rsid w:val="00591C11"/>
    <w:rsid w:val="005931F6"/>
    <w:rsid w:val="00593B5C"/>
    <w:rsid w:val="00595C3C"/>
    <w:rsid w:val="00597F57"/>
    <w:rsid w:val="005A1FCE"/>
    <w:rsid w:val="005A4780"/>
    <w:rsid w:val="005A5DD5"/>
    <w:rsid w:val="005A67BD"/>
    <w:rsid w:val="005A6B3B"/>
    <w:rsid w:val="005B2FBE"/>
    <w:rsid w:val="005B334F"/>
    <w:rsid w:val="005B3AD5"/>
    <w:rsid w:val="005B486B"/>
    <w:rsid w:val="005C2589"/>
    <w:rsid w:val="005C45F3"/>
    <w:rsid w:val="005C6899"/>
    <w:rsid w:val="005C68C7"/>
    <w:rsid w:val="005D0520"/>
    <w:rsid w:val="005D0732"/>
    <w:rsid w:val="005D10AB"/>
    <w:rsid w:val="005D181B"/>
    <w:rsid w:val="005D6D9E"/>
    <w:rsid w:val="005E101C"/>
    <w:rsid w:val="005E1C92"/>
    <w:rsid w:val="005E72A4"/>
    <w:rsid w:val="005F285C"/>
    <w:rsid w:val="005F29B3"/>
    <w:rsid w:val="005F6BBB"/>
    <w:rsid w:val="00604FA5"/>
    <w:rsid w:val="006068DB"/>
    <w:rsid w:val="00613659"/>
    <w:rsid w:val="00614E87"/>
    <w:rsid w:val="00616FA1"/>
    <w:rsid w:val="00627B99"/>
    <w:rsid w:val="006407D3"/>
    <w:rsid w:val="006413B4"/>
    <w:rsid w:val="006448B6"/>
    <w:rsid w:val="00650B9C"/>
    <w:rsid w:val="00651EF1"/>
    <w:rsid w:val="00655087"/>
    <w:rsid w:val="00655472"/>
    <w:rsid w:val="00657FB6"/>
    <w:rsid w:val="0066016C"/>
    <w:rsid w:val="00665001"/>
    <w:rsid w:val="00665679"/>
    <w:rsid w:val="00670DAB"/>
    <w:rsid w:val="00673D0D"/>
    <w:rsid w:val="006755A8"/>
    <w:rsid w:val="00677216"/>
    <w:rsid w:val="006777AA"/>
    <w:rsid w:val="0069076F"/>
    <w:rsid w:val="00691404"/>
    <w:rsid w:val="006930DC"/>
    <w:rsid w:val="0069606F"/>
    <w:rsid w:val="00697FAD"/>
    <w:rsid w:val="006A2422"/>
    <w:rsid w:val="006A51A9"/>
    <w:rsid w:val="006A55F9"/>
    <w:rsid w:val="006A6F59"/>
    <w:rsid w:val="006A74FC"/>
    <w:rsid w:val="006A778C"/>
    <w:rsid w:val="006B2233"/>
    <w:rsid w:val="006B2B27"/>
    <w:rsid w:val="006B7356"/>
    <w:rsid w:val="006C0D12"/>
    <w:rsid w:val="006E1E48"/>
    <w:rsid w:val="006E398C"/>
    <w:rsid w:val="006E5E3C"/>
    <w:rsid w:val="006E786C"/>
    <w:rsid w:val="006F1F13"/>
    <w:rsid w:val="006F2996"/>
    <w:rsid w:val="006F4C64"/>
    <w:rsid w:val="00701103"/>
    <w:rsid w:val="00701CBF"/>
    <w:rsid w:val="00704BA7"/>
    <w:rsid w:val="00704D4C"/>
    <w:rsid w:val="00706B95"/>
    <w:rsid w:val="007076FD"/>
    <w:rsid w:val="007146F6"/>
    <w:rsid w:val="00715A11"/>
    <w:rsid w:val="00715A90"/>
    <w:rsid w:val="00720E2D"/>
    <w:rsid w:val="0072245F"/>
    <w:rsid w:val="00723BF7"/>
    <w:rsid w:val="00725150"/>
    <w:rsid w:val="00736623"/>
    <w:rsid w:val="00741EE8"/>
    <w:rsid w:val="00743CEB"/>
    <w:rsid w:val="00752DA1"/>
    <w:rsid w:val="0075487A"/>
    <w:rsid w:val="007579BF"/>
    <w:rsid w:val="00764623"/>
    <w:rsid w:val="00766D47"/>
    <w:rsid w:val="007720D7"/>
    <w:rsid w:val="00774CA4"/>
    <w:rsid w:val="0077650E"/>
    <w:rsid w:val="00777A0F"/>
    <w:rsid w:val="007803B2"/>
    <w:rsid w:val="00780E7D"/>
    <w:rsid w:val="007815E4"/>
    <w:rsid w:val="00783186"/>
    <w:rsid w:val="00787472"/>
    <w:rsid w:val="0079168F"/>
    <w:rsid w:val="007931A6"/>
    <w:rsid w:val="00793211"/>
    <w:rsid w:val="007952AF"/>
    <w:rsid w:val="007A0493"/>
    <w:rsid w:val="007A5520"/>
    <w:rsid w:val="007A731C"/>
    <w:rsid w:val="007B0B85"/>
    <w:rsid w:val="007B1FA5"/>
    <w:rsid w:val="007B2F11"/>
    <w:rsid w:val="007B671F"/>
    <w:rsid w:val="007C0FF5"/>
    <w:rsid w:val="007C5B25"/>
    <w:rsid w:val="007C72CF"/>
    <w:rsid w:val="007C7B68"/>
    <w:rsid w:val="007D0BB5"/>
    <w:rsid w:val="007D0C60"/>
    <w:rsid w:val="007D31C0"/>
    <w:rsid w:val="007D3FC6"/>
    <w:rsid w:val="007D4FC5"/>
    <w:rsid w:val="007D6132"/>
    <w:rsid w:val="007D74A1"/>
    <w:rsid w:val="007E1A31"/>
    <w:rsid w:val="007E6E3F"/>
    <w:rsid w:val="007F0013"/>
    <w:rsid w:val="007F1FED"/>
    <w:rsid w:val="007F2D56"/>
    <w:rsid w:val="007F3BD5"/>
    <w:rsid w:val="007F4935"/>
    <w:rsid w:val="007F4972"/>
    <w:rsid w:val="007F7499"/>
    <w:rsid w:val="007F7DDB"/>
    <w:rsid w:val="007F7DE7"/>
    <w:rsid w:val="00803311"/>
    <w:rsid w:val="008079EA"/>
    <w:rsid w:val="0081089C"/>
    <w:rsid w:val="00815A81"/>
    <w:rsid w:val="00822008"/>
    <w:rsid w:val="00833756"/>
    <w:rsid w:val="00835A59"/>
    <w:rsid w:val="008376C6"/>
    <w:rsid w:val="00837EF8"/>
    <w:rsid w:val="008441D8"/>
    <w:rsid w:val="0085018D"/>
    <w:rsid w:val="00857B79"/>
    <w:rsid w:val="00862FBC"/>
    <w:rsid w:val="00867B74"/>
    <w:rsid w:val="00870252"/>
    <w:rsid w:val="008702BF"/>
    <w:rsid w:val="0087412B"/>
    <w:rsid w:val="00877C3E"/>
    <w:rsid w:val="00883C99"/>
    <w:rsid w:val="00886D98"/>
    <w:rsid w:val="008876D9"/>
    <w:rsid w:val="008955B8"/>
    <w:rsid w:val="008A28DE"/>
    <w:rsid w:val="008B2182"/>
    <w:rsid w:val="008B2247"/>
    <w:rsid w:val="008B4926"/>
    <w:rsid w:val="008B54FA"/>
    <w:rsid w:val="008C35D7"/>
    <w:rsid w:val="008C76EC"/>
    <w:rsid w:val="008C7F9E"/>
    <w:rsid w:val="008D1727"/>
    <w:rsid w:val="008D20FA"/>
    <w:rsid w:val="008D23E0"/>
    <w:rsid w:val="008D2958"/>
    <w:rsid w:val="008D53D4"/>
    <w:rsid w:val="008E0A4B"/>
    <w:rsid w:val="008E1F5B"/>
    <w:rsid w:val="008E7E9B"/>
    <w:rsid w:val="008F46A2"/>
    <w:rsid w:val="008F493A"/>
    <w:rsid w:val="008F49A6"/>
    <w:rsid w:val="008F5230"/>
    <w:rsid w:val="008F545E"/>
    <w:rsid w:val="00900AE4"/>
    <w:rsid w:val="00900CE7"/>
    <w:rsid w:val="00901D4D"/>
    <w:rsid w:val="0090491A"/>
    <w:rsid w:val="009065AD"/>
    <w:rsid w:val="00910D9E"/>
    <w:rsid w:val="00912F39"/>
    <w:rsid w:val="009175CD"/>
    <w:rsid w:val="00917905"/>
    <w:rsid w:val="00922DB8"/>
    <w:rsid w:val="009242C8"/>
    <w:rsid w:val="00924A67"/>
    <w:rsid w:val="00925B38"/>
    <w:rsid w:val="00927A72"/>
    <w:rsid w:val="00930325"/>
    <w:rsid w:val="00933105"/>
    <w:rsid w:val="00933E9A"/>
    <w:rsid w:val="00934024"/>
    <w:rsid w:val="00934086"/>
    <w:rsid w:val="0094083E"/>
    <w:rsid w:val="0094091C"/>
    <w:rsid w:val="00943CCB"/>
    <w:rsid w:val="0094405F"/>
    <w:rsid w:val="00945D01"/>
    <w:rsid w:val="00947F90"/>
    <w:rsid w:val="0095227B"/>
    <w:rsid w:val="00960305"/>
    <w:rsid w:val="00963730"/>
    <w:rsid w:val="009659BC"/>
    <w:rsid w:val="00967E02"/>
    <w:rsid w:val="00971436"/>
    <w:rsid w:val="00971711"/>
    <w:rsid w:val="00971AFE"/>
    <w:rsid w:val="00972974"/>
    <w:rsid w:val="00975633"/>
    <w:rsid w:val="00975A24"/>
    <w:rsid w:val="00976760"/>
    <w:rsid w:val="00981429"/>
    <w:rsid w:val="00982E88"/>
    <w:rsid w:val="009843CE"/>
    <w:rsid w:val="009843F9"/>
    <w:rsid w:val="009873AF"/>
    <w:rsid w:val="009879EA"/>
    <w:rsid w:val="00990CB2"/>
    <w:rsid w:val="009910C1"/>
    <w:rsid w:val="0099213A"/>
    <w:rsid w:val="00993BE0"/>
    <w:rsid w:val="00996B7D"/>
    <w:rsid w:val="00996E78"/>
    <w:rsid w:val="009976BD"/>
    <w:rsid w:val="009A3F1D"/>
    <w:rsid w:val="009A6898"/>
    <w:rsid w:val="009B0631"/>
    <w:rsid w:val="009B0829"/>
    <w:rsid w:val="009B3A30"/>
    <w:rsid w:val="009B662A"/>
    <w:rsid w:val="009C00C9"/>
    <w:rsid w:val="009C138B"/>
    <w:rsid w:val="009C286B"/>
    <w:rsid w:val="009D211D"/>
    <w:rsid w:val="009D476F"/>
    <w:rsid w:val="009D49B2"/>
    <w:rsid w:val="009D66FC"/>
    <w:rsid w:val="009E55E6"/>
    <w:rsid w:val="009E5DFA"/>
    <w:rsid w:val="00A010F6"/>
    <w:rsid w:val="00A0160D"/>
    <w:rsid w:val="00A02BEB"/>
    <w:rsid w:val="00A0320B"/>
    <w:rsid w:val="00A04D8A"/>
    <w:rsid w:val="00A0679A"/>
    <w:rsid w:val="00A12ED7"/>
    <w:rsid w:val="00A15569"/>
    <w:rsid w:val="00A20EA7"/>
    <w:rsid w:val="00A247E4"/>
    <w:rsid w:val="00A33737"/>
    <w:rsid w:val="00A350BA"/>
    <w:rsid w:val="00A3514D"/>
    <w:rsid w:val="00A37931"/>
    <w:rsid w:val="00A4101F"/>
    <w:rsid w:val="00A419B7"/>
    <w:rsid w:val="00A43363"/>
    <w:rsid w:val="00A5037C"/>
    <w:rsid w:val="00A57A6B"/>
    <w:rsid w:val="00A61A27"/>
    <w:rsid w:val="00A63F28"/>
    <w:rsid w:val="00A75696"/>
    <w:rsid w:val="00A85007"/>
    <w:rsid w:val="00A851C2"/>
    <w:rsid w:val="00A86D20"/>
    <w:rsid w:val="00A87BA7"/>
    <w:rsid w:val="00A9294E"/>
    <w:rsid w:val="00A96794"/>
    <w:rsid w:val="00A97434"/>
    <w:rsid w:val="00A97B24"/>
    <w:rsid w:val="00A97D66"/>
    <w:rsid w:val="00AA13AD"/>
    <w:rsid w:val="00AA496D"/>
    <w:rsid w:val="00AB0BD4"/>
    <w:rsid w:val="00AB1668"/>
    <w:rsid w:val="00AB201E"/>
    <w:rsid w:val="00AB2887"/>
    <w:rsid w:val="00AB3807"/>
    <w:rsid w:val="00AB72D9"/>
    <w:rsid w:val="00AC0732"/>
    <w:rsid w:val="00AC2ECB"/>
    <w:rsid w:val="00AD030A"/>
    <w:rsid w:val="00AD404A"/>
    <w:rsid w:val="00AD58EF"/>
    <w:rsid w:val="00AD5E4F"/>
    <w:rsid w:val="00AD763B"/>
    <w:rsid w:val="00AD7761"/>
    <w:rsid w:val="00AE0D98"/>
    <w:rsid w:val="00AE3543"/>
    <w:rsid w:val="00AF2466"/>
    <w:rsid w:val="00AF6E3A"/>
    <w:rsid w:val="00B0101D"/>
    <w:rsid w:val="00B01A8A"/>
    <w:rsid w:val="00B04611"/>
    <w:rsid w:val="00B04E3D"/>
    <w:rsid w:val="00B055C2"/>
    <w:rsid w:val="00B11E5F"/>
    <w:rsid w:val="00B13E4B"/>
    <w:rsid w:val="00B140CB"/>
    <w:rsid w:val="00B14AEE"/>
    <w:rsid w:val="00B14DA2"/>
    <w:rsid w:val="00B20CE2"/>
    <w:rsid w:val="00B230D4"/>
    <w:rsid w:val="00B3091F"/>
    <w:rsid w:val="00B313EC"/>
    <w:rsid w:val="00B34E17"/>
    <w:rsid w:val="00B367A7"/>
    <w:rsid w:val="00B36BAA"/>
    <w:rsid w:val="00B376F7"/>
    <w:rsid w:val="00B37734"/>
    <w:rsid w:val="00B40140"/>
    <w:rsid w:val="00B4152C"/>
    <w:rsid w:val="00B417E1"/>
    <w:rsid w:val="00B4273D"/>
    <w:rsid w:val="00B44A70"/>
    <w:rsid w:val="00B47A6E"/>
    <w:rsid w:val="00B502C2"/>
    <w:rsid w:val="00B5136C"/>
    <w:rsid w:val="00B527AE"/>
    <w:rsid w:val="00B53097"/>
    <w:rsid w:val="00B56DE3"/>
    <w:rsid w:val="00B675E2"/>
    <w:rsid w:val="00B70108"/>
    <w:rsid w:val="00B86215"/>
    <w:rsid w:val="00B907E5"/>
    <w:rsid w:val="00B94AB3"/>
    <w:rsid w:val="00BA0E54"/>
    <w:rsid w:val="00BA23D4"/>
    <w:rsid w:val="00BB05A3"/>
    <w:rsid w:val="00BB66A7"/>
    <w:rsid w:val="00BC349F"/>
    <w:rsid w:val="00BD148D"/>
    <w:rsid w:val="00BD5438"/>
    <w:rsid w:val="00BD5CF4"/>
    <w:rsid w:val="00BD5ECE"/>
    <w:rsid w:val="00BD64E3"/>
    <w:rsid w:val="00BD6E82"/>
    <w:rsid w:val="00BD6F2C"/>
    <w:rsid w:val="00BD75AE"/>
    <w:rsid w:val="00BE2A0F"/>
    <w:rsid w:val="00BE5363"/>
    <w:rsid w:val="00BF1516"/>
    <w:rsid w:val="00BF3256"/>
    <w:rsid w:val="00BF7D51"/>
    <w:rsid w:val="00C022C5"/>
    <w:rsid w:val="00C03B9F"/>
    <w:rsid w:val="00C03E73"/>
    <w:rsid w:val="00C07450"/>
    <w:rsid w:val="00C16877"/>
    <w:rsid w:val="00C224CB"/>
    <w:rsid w:val="00C30D51"/>
    <w:rsid w:val="00C310B0"/>
    <w:rsid w:val="00C3163B"/>
    <w:rsid w:val="00C42969"/>
    <w:rsid w:val="00C4394D"/>
    <w:rsid w:val="00C449CE"/>
    <w:rsid w:val="00C4531E"/>
    <w:rsid w:val="00C45AF2"/>
    <w:rsid w:val="00C5151C"/>
    <w:rsid w:val="00C52B43"/>
    <w:rsid w:val="00C54B73"/>
    <w:rsid w:val="00C558DB"/>
    <w:rsid w:val="00C63640"/>
    <w:rsid w:val="00C70087"/>
    <w:rsid w:val="00C72444"/>
    <w:rsid w:val="00C740DA"/>
    <w:rsid w:val="00C76FE6"/>
    <w:rsid w:val="00C77C30"/>
    <w:rsid w:val="00C86F3D"/>
    <w:rsid w:val="00C8731D"/>
    <w:rsid w:val="00C918F4"/>
    <w:rsid w:val="00C96F1F"/>
    <w:rsid w:val="00CA7B18"/>
    <w:rsid w:val="00CB0637"/>
    <w:rsid w:val="00CB53E4"/>
    <w:rsid w:val="00CB7CA7"/>
    <w:rsid w:val="00CC2E65"/>
    <w:rsid w:val="00CC2E8A"/>
    <w:rsid w:val="00CD0728"/>
    <w:rsid w:val="00CD21F4"/>
    <w:rsid w:val="00CD24C5"/>
    <w:rsid w:val="00CD36AC"/>
    <w:rsid w:val="00CD5EA1"/>
    <w:rsid w:val="00CD6132"/>
    <w:rsid w:val="00CD7387"/>
    <w:rsid w:val="00CD7DE0"/>
    <w:rsid w:val="00CE09FE"/>
    <w:rsid w:val="00CE1E66"/>
    <w:rsid w:val="00CE5429"/>
    <w:rsid w:val="00CE7492"/>
    <w:rsid w:val="00CF140E"/>
    <w:rsid w:val="00CF17FA"/>
    <w:rsid w:val="00CF399E"/>
    <w:rsid w:val="00CF7909"/>
    <w:rsid w:val="00CF7E90"/>
    <w:rsid w:val="00D01D7A"/>
    <w:rsid w:val="00D06191"/>
    <w:rsid w:val="00D06DEA"/>
    <w:rsid w:val="00D12F01"/>
    <w:rsid w:val="00D14189"/>
    <w:rsid w:val="00D20D12"/>
    <w:rsid w:val="00D26B84"/>
    <w:rsid w:val="00D30423"/>
    <w:rsid w:val="00D32181"/>
    <w:rsid w:val="00D33FC9"/>
    <w:rsid w:val="00D346D3"/>
    <w:rsid w:val="00D357BF"/>
    <w:rsid w:val="00D37E0E"/>
    <w:rsid w:val="00D430CB"/>
    <w:rsid w:val="00D4718B"/>
    <w:rsid w:val="00D5199D"/>
    <w:rsid w:val="00D62920"/>
    <w:rsid w:val="00D62B7B"/>
    <w:rsid w:val="00D67CD6"/>
    <w:rsid w:val="00D80AD6"/>
    <w:rsid w:val="00D81874"/>
    <w:rsid w:val="00D8202F"/>
    <w:rsid w:val="00D86E5E"/>
    <w:rsid w:val="00D9053A"/>
    <w:rsid w:val="00D95CFB"/>
    <w:rsid w:val="00D95D46"/>
    <w:rsid w:val="00DA179F"/>
    <w:rsid w:val="00DA1F04"/>
    <w:rsid w:val="00DA2965"/>
    <w:rsid w:val="00DA2B00"/>
    <w:rsid w:val="00DA4A8B"/>
    <w:rsid w:val="00DA4AA0"/>
    <w:rsid w:val="00DA4D6E"/>
    <w:rsid w:val="00DA5E32"/>
    <w:rsid w:val="00DB242B"/>
    <w:rsid w:val="00DB28F0"/>
    <w:rsid w:val="00DB2EA1"/>
    <w:rsid w:val="00DB67AA"/>
    <w:rsid w:val="00DB7A74"/>
    <w:rsid w:val="00DC482E"/>
    <w:rsid w:val="00DC7389"/>
    <w:rsid w:val="00DD0E0D"/>
    <w:rsid w:val="00DD3E81"/>
    <w:rsid w:val="00DD60D2"/>
    <w:rsid w:val="00DE3F20"/>
    <w:rsid w:val="00DE4253"/>
    <w:rsid w:val="00DE4CAA"/>
    <w:rsid w:val="00DE7AD3"/>
    <w:rsid w:val="00DF1B12"/>
    <w:rsid w:val="00DF2350"/>
    <w:rsid w:val="00DF2884"/>
    <w:rsid w:val="00DF28DF"/>
    <w:rsid w:val="00DF36F8"/>
    <w:rsid w:val="00DF73E5"/>
    <w:rsid w:val="00E01156"/>
    <w:rsid w:val="00E02D78"/>
    <w:rsid w:val="00E129DC"/>
    <w:rsid w:val="00E20712"/>
    <w:rsid w:val="00E210DB"/>
    <w:rsid w:val="00E21DAE"/>
    <w:rsid w:val="00E24028"/>
    <w:rsid w:val="00E259A6"/>
    <w:rsid w:val="00E26D06"/>
    <w:rsid w:val="00E311C7"/>
    <w:rsid w:val="00E366CF"/>
    <w:rsid w:val="00E40637"/>
    <w:rsid w:val="00E477E3"/>
    <w:rsid w:val="00E55ACF"/>
    <w:rsid w:val="00E56487"/>
    <w:rsid w:val="00E60F14"/>
    <w:rsid w:val="00E6308A"/>
    <w:rsid w:val="00E73A66"/>
    <w:rsid w:val="00E74396"/>
    <w:rsid w:val="00E76C0E"/>
    <w:rsid w:val="00E810BA"/>
    <w:rsid w:val="00E81FC8"/>
    <w:rsid w:val="00E84AA5"/>
    <w:rsid w:val="00E85D38"/>
    <w:rsid w:val="00E9047E"/>
    <w:rsid w:val="00E93AC3"/>
    <w:rsid w:val="00EA05C5"/>
    <w:rsid w:val="00EA0C4B"/>
    <w:rsid w:val="00EA138D"/>
    <w:rsid w:val="00EA2864"/>
    <w:rsid w:val="00EA6135"/>
    <w:rsid w:val="00EA62A6"/>
    <w:rsid w:val="00EA7C4A"/>
    <w:rsid w:val="00EB25DA"/>
    <w:rsid w:val="00EB6E41"/>
    <w:rsid w:val="00EC16CC"/>
    <w:rsid w:val="00EC1F3E"/>
    <w:rsid w:val="00EC38B5"/>
    <w:rsid w:val="00EC495C"/>
    <w:rsid w:val="00EC5B1D"/>
    <w:rsid w:val="00ED142D"/>
    <w:rsid w:val="00ED22D3"/>
    <w:rsid w:val="00ED4DC7"/>
    <w:rsid w:val="00EE453F"/>
    <w:rsid w:val="00EE70A2"/>
    <w:rsid w:val="00EF0939"/>
    <w:rsid w:val="00EF35D0"/>
    <w:rsid w:val="00EF7CC6"/>
    <w:rsid w:val="00F010D4"/>
    <w:rsid w:val="00F01625"/>
    <w:rsid w:val="00F05CA4"/>
    <w:rsid w:val="00F05CD9"/>
    <w:rsid w:val="00F134E8"/>
    <w:rsid w:val="00F23FFF"/>
    <w:rsid w:val="00F24D5C"/>
    <w:rsid w:val="00F2642D"/>
    <w:rsid w:val="00F26FE4"/>
    <w:rsid w:val="00F34521"/>
    <w:rsid w:val="00F36D7D"/>
    <w:rsid w:val="00F42392"/>
    <w:rsid w:val="00F43B83"/>
    <w:rsid w:val="00F51124"/>
    <w:rsid w:val="00F52953"/>
    <w:rsid w:val="00F52A1B"/>
    <w:rsid w:val="00F5307B"/>
    <w:rsid w:val="00F53D06"/>
    <w:rsid w:val="00F572ED"/>
    <w:rsid w:val="00F57DF0"/>
    <w:rsid w:val="00F61F4D"/>
    <w:rsid w:val="00F64915"/>
    <w:rsid w:val="00F65F69"/>
    <w:rsid w:val="00F74D8D"/>
    <w:rsid w:val="00F755F7"/>
    <w:rsid w:val="00F7620C"/>
    <w:rsid w:val="00F823F9"/>
    <w:rsid w:val="00F82648"/>
    <w:rsid w:val="00F82751"/>
    <w:rsid w:val="00F83D8C"/>
    <w:rsid w:val="00F8415C"/>
    <w:rsid w:val="00F9197C"/>
    <w:rsid w:val="00F934A0"/>
    <w:rsid w:val="00F97159"/>
    <w:rsid w:val="00FA0AD2"/>
    <w:rsid w:val="00FA2924"/>
    <w:rsid w:val="00FA6A73"/>
    <w:rsid w:val="00FB48D5"/>
    <w:rsid w:val="00FC1144"/>
    <w:rsid w:val="00FC1B61"/>
    <w:rsid w:val="00FC4D58"/>
    <w:rsid w:val="00FC572F"/>
    <w:rsid w:val="00FD4ED9"/>
    <w:rsid w:val="00FD679A"/>
    <w:rsid w:val="00FD6B2F"/>
    <w:rsid w:val="00FD7A60"/>
    <w:rsid w:val="00FE0ADD"/>
    <w:rsid w:val="00FE0DB3"/>
    <w:rsid w:val="00FE5459"/>
    <w:rsid w:val="00FE7687"/>
    <w:rsid w:val="00FF6066"/>
    <w:rsid w:val="00FF77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HTML Cite" w:uiPriority="0"/>
    <w:lsdException w:name="annotation subject" w:uiPriority="0"/>
    <w:lsdException w:name="No List" w:uiPriority="0"/>
    <w:lsdException w:name="Balloon Tex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D2958"/>
    <w:rPr>
      <w:rFonts w:ascii="Times New Roman" w:eastAsia="Times New Roman" w:hAnsi="Times New Roman"/>
      <w:sz w:val="24"/>
      <w:szCs w:val="24"/>
      <w:lang w:val="de-DE"/>
    </w:rPr>
  </w:style>
  <w:style w:type="paragraph" w:styleId="berschrift1">
    <w:name w:val="heading 1"/>
    <w:basedOn w:val="Standard"/>
    <w:link w:val="berschrift1Zchn"/>
    <w:qFormat/>
    <w:rsid w:val="008D2958"/>
    <w:pPr>
      <w:spacing w:before="100" w:beforeAutospacing="1" w:after="100" w:afterAutospacing="1"/>
      <w:outlineLvl w:val="0"/>
    </w:pPr>
    <w:rPr>
      <w:rFonts w:eastAsia="Calibri"/>
      <w:b/>
      <w:bCs/>
      <w:kern w:val="36"/>
      <w:sz w:val="48"/>
      <w:szCs w:val="48"/>
      <w:lang w:val="it-IT" w:eastAsia="it-IT"/>
    </w:rPr>
  </w:style>
  <w:style w:type="paragraph" w:styleId="berschrift6">
    <w:name w:val="heading 6"/>
    <w:basedOn w:val="Standard"/>
    <w:next w:val="Standard"/>
    <w:link w:val="berschrift6Zchn"/>
    <w:uiPriority w:val="9"/>
    <w:semiHidden/>
    <w:unhideWhenUsed/>
    <w:qFormat/>
    <w:rsid w:val="00B4273D"/>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8D2958"/>
    <w:rPr>
      <w:rFonts w:ascii="Times New Roman" w:hAnsi="Times New Roman"/>
      <w:b/>
      <w:bCs/>
      <w:kern w:val="36"/>
      <w:sz w:val="48"/>
      <w:szCs w:val="48"/>
      <w:lang w:val="it-IT" w:eastAsia="it-IT"/>
    </w:rPr>
  </w:style>
  <w:style w:type="character" w:styleId="Kommentarzeichen">
    <w:name w:val="annotation reference"/>
    <w:uiPriority w:val="99"/>
    <w:semiHidden/>
    <w:rsid w:val="008D2958"/>
    <w:rPr>
      <w:sz w:val="16"/>
      <w:szCs w:val="16"/>
    </w:rPr>
  </w:style>
  <w:style w:type="paragraph" w:styleId="Kommentartext">
    <w:name w:val="annotation text"/>
    <w:basedOn w:val="Standard"/>
    <w:link w:val="KommentartextZchn"/>
    <w:uiPriority w:val="99"/>
    <w:semiHidden/>
    <w:rsid w:val="008D2958"/>
    <w:rPr>
      <w:sz w:val="20"/>
      <w:szCs w:val="20"/>
      <w:lang w:val="x-none" w:eastAsia="x-none"/>
    </w:rPr>
  </w:style>
  <w:style w:type="character" w:customStyle="1" w:styleId="KommentartextZchn">
    <w:name w:val="Kommentartext Zchn"/>
    <w:link w:val="Kommentartext"/>
    <w:uiPriority w:val="99"/>
    <w:semiHidden/>
    <w:rsid w:val="008D2958"/>
    <w:rPr>
      <w:rFonts w:ascii="Times New Roman" w:eastAsia="Times New Roman" w:hAnsi="Times New Roman"/>
    </w:rPr>
  </w:style>
  <w:style w:type="paragraph" w:styleId="Kommentarthema">
    <w:name w:val="annotation subject"/>
    <w:basedOn w:val="Kommentartext"/>
    <w:next w:val="Kommentartext"/>
    <w:link w:val="KommentarthemaZchn"/>
    <w:semiHidden/>
    <w:rsid w:val="008D2958"/>
    <w:rPr>
      <w:b/>
      <w:bCs/>
    </w:rPr>
  </w:style>
  <w:style w:type="character" w:customStyle="1" w:styleId="KommentarthemaZchn">
    <w:name w:val="Kommentarthema Zchn"/>
    <w:link w:val="Kommentarthema"/>
    <w:semiHidden/>
    <w:rsid w:val="008D2958"/>
    <w:rPr>
      <w:rFonts w:ascii="Times New Roman" w:eastAsia="Times New Roman" w:hAnsi="Times New Roman"/>
      <w:b/>
      <w:bCs/>
    </w:rPr>
  </w:style>
  <w:style w:type="paragraph" w:styleId="Sprechblasentext">
    <w:name w:val="Balloon Text"/>
    <w:basedOn w:val="Standard"/>
    <w:link w:val="SprechblasentextZchn"/>
    <w:semiHidden/>
    <w:rsid w:val="008D2958"/>
    <w:rPr>
      <w:rFonts w:ascii="Tahoma" w:hAnsi="Tahoma"/>
      <w:sz w:val="16"/>
      <w:szCs w:val="16"/>
      <w:lang w:val="x-none" w:eastAsia="x-none"/>
    </w:rPr>
  </w:style>
  <w:style w:type="character" w:customStyle="1" w:styleId="SprechblasentextZchn">
    <w:name w:val="Sprechblasentext Zchn"/>
    <w:link w:val="Sprechblasentext"/>
    <w:semiHidden/>
    <w:rsid w:val="008D2958"/>
    <w:rPr>
      <w:rFonts w:ascii="Tahoma" w:eastAsia="Times New Roman" w:hAnsi="Tahoma" w:cs="Tahoma"/>
      <w:sz w:val="16"/>
      <w:szCs w:val="16"/>
    </w:rPr>
  </w:style>
  <w:style w:type="table" w:styleId="Tabellenraster">
    <w:name w:val="Table Grid"/>
    <w:basedOn w:val="NormaleTabelle"/>
    <w:uiPriority w:val="59"/>
    <w:rsid w:val="008D295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uiPriority w:val="99"/>
    <w:rsid w:val="008D2958"/>
    <w:pPr>
      <w:tabs>
        <w:tab w:val="center" w:pos="4536"/>
        <w:tab w:val="right" w:pos="9072"/>
      </w:tabs>
    </w:pPr>
    <w:rPr>
      <w:lang w:val="x-none" w:eastAsia="x-none"/>
    </w:rPr>
  </w:style>
  <w:style w:type="character" w:customStyle="1" w:styleId="FuzeileZchn">
    <w:name w:val="Fußzeile Zchn"/>
    <w:link w:val="Fuzeile"/>
    <w:uiPriority w:val="99"/>
    <w:rsid w:val="008D2958"/>
    <w:rPr>
      <w:rFonts w:ascii="Times New Roman" w:eastAsia="Times New Roman" w:hAnsi="Times New Roman"/>
      <w:sz w:val="24"/>
      <w:szCs w:val="24"/>
    </w:rPr>
  </w:style>
  <w:style w:type="character" w:styleId="Seitenzahl">
    <w:name w:val="page number"/>
    <w:rsid w:val="008D2958"/>
  </w:style>
  <w:style w:type="character" w:styleId="Hyperlink">
    <w:name w:val="Hyperlink"/>
    <w:rsid w:val="008D2958"/>
    <w:rPr>
      <w:color w:val="0000FF"/>
      <w:u w:val="single"/>
    </w:rPr>
  </w:style>
  <w:style w:type="character" w:customStyle="1" w:styleId="li-content">
    <w:name w:val="li-content"/>
    <w:rsid w:val="008D2958"/>
    <w:rPr>
      <w:rFonts w:cs="Times New Roman"/>
    </w:rPr>
  </w:style>
  <w:style w:type="character" w:customStyle="1" w:styleId="hitsyn">
    <w:name w:val="hit_syn"/>
    <w:rsid w:val="008D2958"/>
    <w:rPr>
      <w:rFonts w:cs="Times New Roman"/>
    </w:rPr>
  </w:style>
  <w:style w:type="character" w:customStyle="1" w:styleId="st">
    <w:name w:val="st"/>
    <w:rsid w:val="008D2958"/>
  </w:style>
  <w:style w:type="character" w:styleId="Hervorhebung">
    <w:name w:val="Emphasis"/>
    <w:qFormat/>
    <w:rsid w:val="008D2958"/>
    <w:rPr>
      <w:i/>
      <w:iCs/>
    </w:rPr>
  </w:style>
  <w:style w:type="character" w:customStyle="1" w:styleId="cit-pub-date">
    <w:name w:val="cit-pub-date"/>
    <w:rsid w:val="008D2958"/>
  </w:style>
  <w:style w:type="character" w:customStyle="1" w:styleId="cit-vol">
    <w:name w:val="cit-vol"/>
    <w:rsid w:val="008D2958"/>
  </w:style>
  <w:style w:type="character" w:customStyle="1" w:styleId="cit-fpage">
    <w:name w:val="cit-fpage"/>
    <w:rsid w:val="008D2958"/>
  </w:style>
  <w:style w:type="character" w:styleId="HTMLZitat">
    <w:name w:val="HTML Cite"/>
    <w:unhideWhenUsed/>
    <w:rsid w:val="008D2958"/>
    <w:rPr>
      <w:i/>
      <w:iCs/>
    </w:rPr>
  </w:style>
  <w:style w:type="paragraph" w:styleId="Textkrper-Zeileneinzug">
    <w:name w:val="Body Text Indent"/>
    <w:basedOn w:val="Standard"/>
    <w:link w:val="Textkrper-ZeileneinzugZchn"/>
    <w:rsid w:val="00F2642D"/>
    <w:pPr>
      <w:spacing w:after="120"/>
      <w:ind w:left="283"/>
    </w:pPr>
    <w:rPr>
      <w:lang w:val="x-none" w:eastAsia="x-none"/>
    </w:rPr>
  </w:style>
  <w:style w:type="character" w:customStyle="1" w:styleId="Textkrper-ZeileneinzugZchn">
    <w:name w:val="Textkörper-Zeileneinzug Zchn"/>
    <w:link w:val="Textkrper-Zeileneinzug"/>
    <w:rsid w:val="00F2642D"/>
    <w:rPr>
      <w:rFonts w:ascii="Times New Roman" w:eastAsia="Times New Roman" w:hAnsi="Times New Roman"/>
      <w:sz w:val="24"/>
      <w:szCs w:val="24"/>
    </w:rPr>
  </w:style>
  <w:style w:type="character" w:customStyle="1" w:styleId="apple-converted-space">
    <w:name w:val="apple-converted-space"/>
    <w:rsid w:val="00F2642D"/>
  </w:style>
  <w:style w:type="paragraph" w:customStyle="1" w:styleId="MittleresRaster1-Akzent21">
    <w:name w:val="Mittleres Raster 1 - Akzent 21"/>
    <w:basedOn w:val="Standard"/>
    <w:uiPriority w:val="34"/>
    <w:qFormat/>
    <w:rsid w:val="00584E75"/>
    <w:pPr>
      <w:spacing w:after="200" w:line="276" w:lineRule="auto"/>
      <w:ind w:left="720"/>
      <w:contextualSpacing/>
    </w:pPr>
    <w:rPr>
      <w:rFonts w:ascii="Calibri" w:eastAsia="Calibri" w:hAnsi="Calibri"/>
      <w:sz w:val="22"/>
      <w:szCs w:val="22"/>
      <w:lang w:eastAsia="en-US"/>
    </w:rPr>
  </w:style>
  <w:style w:type="paragraph" w:styleId="Kopfzeile">
    <w:name w:val="header"/>
    <w:basedOn w:val="Standard"/>
    <w:link w:val="KopfzeileZchn"/>
    <w:uiPriority w:val="99"/>
    <w:unhideWhenUsed/>
    <w:rsid w:val="007146F6"/>
    <w:pPr>
      <w:tabs>
        <w:tab w:val="center" w:pos="4536"/>
        <w:tab w:val="right" w:pos="9072"/>
      </w:tabs>
    </w:pPr>
    <w:rPr>
      <w:lang w:val="x-none" w:eastAsia="x-none"/>
    </w:rPr>
  </w:style>
  <w:style w:type="character" w:customStyle="1" w:styleId="KopfzeileZchn">
    <w:name w:val="Kopfzeile Zchn"/>
    <w:link w:val="Kopfzeile"/>
    <w:uiPriority w:val="99"/>
    <w:rsid w:val="007146F6"/>
    <w:rPr>
      <w:rFonts w:ascii="Times New Roman" w:eastAsia="Times New Roman" w:hAnsi="Times New Roman"/>
      <w:sz w:val="24"/>
      <w:szCs w:val="24"/>
    </w:rPr>
  </w:style>
  <w:style w:type="paragraph" w:customStyle="1" w:styleId="Body1">
    <w:name w:val="Body 1"/>
    <w:uiPriority w:val="99"/>
    <w:rsid w:val="00DC482E"/>
    <w:pPr>
      <w:outlineLvl w:val="0"/>
    </w:pPr>
    <w:rPr>
      <w:rFonts w:ascii="Times New Roman" w:eastAsia="Arial Unicode MS" w:hAnsi="Times New Roman"/>
      <w:color w:val="000000"/>
      <w:sz w:val="24"/>
      <w:u w:color="000000"/>
      <w:lang w:val="it-IT" w:eastAsia="en-US"/>
    </w:rPr>
  </w:style>
  <w:style w:type="paragraph" w:styleId="berarbeitung">
    <w:name w:val="Revision"/>
    <w:hidden/>
    <w:uiPriority w:val="71"/>
    <w:rsid w:val="006F2996"/>
    <w:rPr>
      <w:rFonts w:ascii="Times New Roman" w:eastAsia="Times New Roman" w:hAnsi="Times New Roman"/>
      <w:sz w:val="24"/>
      <w:szCs w:val="24"/>
      <w:lang w:val="de-DE"/>
    </w:rPr>
  </w:style>
  <w:style w:type="paragraph" w:customStyle="1" w:styleId="Titel1">
    <w:name w:val="Titel1"/>
    <w:basedOn w:val="Standard"/>
    <w:rsid w:val="00A0320B"/>
    <w:pPr>
      <w:spacing w:before="100" w:beforeAutospacing="1" w:after="100" w:afterAutospacing="1"/>
    </w:pPr>
    <w:rPr>
      <w:lang w:val="fr-FR" w:eastAsia="fr-FR"/>
    </w:rPr>
  </w:style>
  <w:style w:type="paragraph" w:customStyle="1" w:styleId="desc">
    <w:name w:val="desc"/>
    <w:basedOn w:val="Standard"/>
    <w:rsid w:val="00A0320B"/>
    <w:pPr>
      <w:spacing w:before="100" w:beforeAutospacing="1" w:after="100" w:afterAutospacing="1"/>
    </w:pPr>
    <w:rPr>
      <w:lang w:val="fr-FR" w:eastAsia="fr-FR"/>
    </w:rPr>
  </w:style>
  <w:style w:type="paragraph" w:customStyle="1" w:styleId="details">
    <w:name w:val="details"/>
    <w:basedOn w:val="Standard"/>
    <w:rsid w:val="00A0320B"/>
    <w:pPr>
      <w:spacing w:before="100" w:beforeAutospacing="1" w:after="100" w:afterAutospacing="1"/>
    </w:pPr>
    <w:rPr>
      <w:lang w:val="fr-FR" w:eastAsia="fr-FR"/>
    </w:rPr>
  </w:style>
  <w:style w:type="character" w:customStyle="1" w:styleId="jrnl">
    <w:name w:val="jrnl"/>
    <w:basedOn w:val="Absatz-Standardschriftart"/>
    <w:rsid w:val="00A0320B"/>
  </w:style>
  <w:style w:type="paragraph" w:styleId="HTMLVorformatiert">
    <w:name w:val="HTML Preformatted"/>
    <w:basedOn w:val="Standard"/>
    <w:link w:val="HTMLVorformatiertZchn"/>
    <w:uiPriority w:val="99"/>
    <w:unhideWhenUsed/>
    <w:rsid w:val="005C45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rformatiertZchn">
    <w:name w:val="HTML Vorformatiert Zchn"/>
    <w:basedOn w:val="Absatz-Standardschriftart"/>
    <w:link w:val="HTMLVorformatiert"/>
    <w:uiPriority w:val="99"/>
    <w:rsid w:val="005C45F3"/>
    <w:rPr>
      <w:rFonts w:ascii="Courier New" w:eastAsia="Times New Roman" w:hAnsi="Courier New" w:cs="Courier New"/>
      <w:lang w:val="de-DE"/>
    </w:rPr>
  </w:style>
  <w:style w:type="character" w:customStyle="1" w:styleId="berschrift6Zchn">
    <w:name w:val="Überschrift 6 Zchn"/>
    <w:basedOn w:val="Absatz-Standardschriftart"/>
    <w:link w:val="berschrift6"/>
    <w:uiPriority w:val="9"/>
    <w:semiHidden/>
    <w:rsid w:val="00B4273D"/>
    <w:rPr>
      <w:rFonts w:asciiTheme="majorHAnsi" w:eastAsiaTheme="majorEastAsia" w:hAnsiTheme="majorHAnsi" w:cstheme="majorBidi"/>
      <w:i/>
      <w:iCs/>
      <w:color w:val="243F60" w:themeColor="accent1" w:themeShade="7F"/>
      <w:sz w:val="24"/>
      <w:szCs w:val="24"/>
      <w:lang w:val="de-DE"/>
    </w:rPr>
  </w:style>
  <w:style w:type="paragraph" w:styleId="Textkrper">
    <w:name w:val="Body Text"/>
    <w:basedOn w:val="Standard"/>
    <w:link w:val="TextkrperZchn"/>
    <w:uiPriority w:val="99"/>
    <w:semiHidden/>
    <w:unhideWhenUsed/>
    <w:rsid w:val="00B4273D"/>
    <w:pPr>
      <w:spacing w:after="120"/>
    </w:pPr>
  </w:style>
  <w:style w:type="character" w:customStyle="1" w:styleId="TextkrperZchn">
    <w:name w:val="Textkörper Zchn"/>
    <w:basedOn w:val="Absatz-Standardschriftart"/>
    <w:link w:val="Textkrper"/>
    <w:uiPriority w:val="99"/>
    <w:semiHidden/>
    <w:rsid w:val="00B4273D"/>
    <w:rPr>
      <w:rFonts w:ascii="Times New Roman" w:eastAsia="Times New Roman" w:hAnsi="Times New Roman"/>
      <w:sz w:val="24"/>
      <w:szCs w:val="24"/>
      <w:lang w:val="de-DE"/>
    </w:rPr>
  </w:style>
  <w:style w:type="paragraph" w:styleId="Listenabsatz">
    <w:name w:val="List Paragraph"/>
    <w:basedOn w:val="Standard"/>
    <w:uiPriority w:val="72"/>
    <w:rsid w:val="00595C3C"/>
    <w:pPr>
      <w:ind w:left="720"/>
      <w:contextualSpacing/>
    </w:pPr>
  </w:style>
  <w:style w:type="character" w:customStyle="1" w:styleId="highlight">
    <w:name w:val="highlight"/>
    <w:basedOn w:val="Absatz-Standardschriftart"/>
    <w:rsid w:val="000954FC"/>
  </w:style>
  <w:style w:type="paragraph" w:customStyle="1" w:styleId="Absatztext">
    <w:name w:val="Absatztext"/>
    <w:basedOn w:val="Standard"/>
    <w:link w:val="AbsatztextZchn"/>
    <w:rsid w:val="00CB0637"/>
    <w:pPr>
      <w:autoSpaceDE w:val="0"/>
      <w:autoSpaceDN w:val="0"/>
      <w:adjustRightInd w:val="0"/>
      <w:spacing w:line="280" w:lineRule="atLeast"/>
      <w:textAlignment w:val="center"/>
    </w:pPr>
    <w:rPr>
      <w:color w:val="000000"/>
      <w:lang w:val="x-none" w:eastAsia="x-none"/>
    </w:rPr>
  </w:style>
  <w:style w:type="character" w:customStyle="1" w:styleId="AbsatztextZchn">
    <w:name w:val="Absatztext Zchn"/>
    <w:basedOn w:val="Absatz-Standardschriftart"/>
    <w:link w:val="Absatztext"/>
    <w:locked/>
    <w:rsid w:val="00CB0637"/>
    <w:rPr>
      <w:rFonts w:ascii="Times New Roman" w:eastAsia="Times New Roman" w:hAnsi="Times New Roman"/>
      <w:color w:val="000000"/>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HTML Cite" w:uiPriority="0"/>
    <w:lsdException w:name="annotation subject" w:uiPriority="0"/>
    <w:lsdException w:name="No List" w:uiPriority="0"/>
    <w:lsdException w:name="Balloon Tex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D2958"/>
    <w:rPr>
      <w:rFonts w:ascii="Times New Roman" w:eastAsia="Times New Roman" w:hAnsi="Times New Roman"/>
      <w:sz w:val="24"/>
      <w:szCs w:val="24"/>
      <w:lang w:val="de-DE"/>
    </w:rPr>
  </w:style>
  <w:style w:type="paragraph" w:styleId="berschrift1">
    <w:name w:val="heading 1"/>
    <w:basedOn w:val="Standard"/>
    <w:link w:val="berschrift1Zchn"/>
    <w:qFormat/>
    <w:rsid w:val="008D2958"/>
    <w:pPr>
      <w:spacing w:before="100" w:beforeAutospacing="1" w:after="100" w:afterAutospacing="1"/>
      <w:outlineLvl w:val="0"/>
    </w:pPr>
    <w:rPr>
      <w:rFonts w:eastAsia="Calibri"/>
      <w:b/>
      <w:bCs/>
      <w:kern w:val="36"/>
      <w:sz w:val="48"/>
      <w:szCs w:val="48"/>
      <w:lang w:val="it-IT" w:eastAsia="it-IT"/>
    </w:rPr>
  </w:style>
  <w:style w:type="paragraph" w:styleId="berschrift6">
    <w:name w:val="heading 6"/>
    <w:basedOn w:val="Standard"/>
    <w:next w:val="Standard"/>
    <w:link w:val="berschrift6Zchn"/>
    <w:uiPriority w:val="9"/>
    <w:semiHidden/>
    <w:unhideWhenUsed/>
    <w:qFormat/>
    <w:rsid w:val="00B4273D"/>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8D2958"/>
    <w:rPr>
      <w:rFonts w:ascii="Times New Roman" w:hAnsi="Times New Roman"/>
      <w:b/>
      <w:bCs/>
      <w:kern w:val="36"/>
      <w:sz w:val="48"/>
      <w:szCs w:val="48"/>
      <w:lang w:val="it-IT" w:eastAsia="it-IT"/>
    </w:rPr>
  </w:style>
  <w:style w:type="character" w:styleId="Kommentarzeichen">
    <w:name w:val="annotation reference"/>
    <w:uiPriority w:val="99"/>
    <w:semiHidden/>
    <w:rsid w:val="008D2958"/>
    <w:rPr>
      <w:sz w:val="16"/>
      <w:szCs w:val="16"/>
    </w:rPr>
  </w:style>
  <w:style w:type="paragraph" w:styleId="Kommentartext">
    <w:name w:val="annotation text"/>
    <w:basedOn w:val="Standard"/>
    <w:link w:val="KommentartextZchn"/>
    <w:uiPriority w:val="99"/>
    <w:semiHidden/>
    <w:rsid w:val="008D2958"/>
    <w:rPr>
      <w:sz w:val="20"/>
      <w:szCs w:val="20"/>
      <w:lang w:val="x-none" w:eastAsia="x-none"/>
    </w:rPr>
  </w:style>
  <w:style w:type="character" w:customStyle="1" w:styleId="KommentartextZchn">
    <w:name w:val="Kommentartext Zchn"/>
    <w:link w:val="Kommentartext"/>
    <w:uiPriority w:val="99"/>
    <w:semiHidden/>
    <w:rsid w:val="008D2958"/>
    <w:rPr>
      <w:rFonts w:ascii="Times New Roman" w:eastAsia="Times New Roman" w:hAnsi="Times New Roman"/>
    </w:rPr>
  </w:style>
  <w:style w:type="paragraph" w:styleId="Kommentarthema">
    <w:name w:val="annotation subject"/>
    <w:basedOn w:val="Kommentartext"/>
    <w:next w:val="Kommentartext"/>
    <w:link w:val="KommentarthemaZchn"/>
    <w:semiHidden/>
    <w:rsid w:val="008D2958"/>
    <w:rPr>
      <w:b/>
      <w:bCs/>
    </w:rPr>
  </w:style>
  <w:style w:type="character" w:customStyle="1" w:styleId="KommentarthemaZchn">
    <w:name w:val="Kommentarthema Zchn"/>
    <w:link w:val="Kommentarthema"/>
    <w:semiHidden/>
    <w:rsid w:val="008D2958"/>
    <w:rPr>
      <w:rFonts w:ascii="Times New Roman" w:eastAsia="Times New Roman" w:hAnsi="Times New Roman"/>
      <w:b/>
      <w:bCs/>
    </w:rPr>
  </w:style>
  <w:style w:type="paragraph" w:styleId="Sprechblasentext">
    <w:name w:val="Balloon Text"/>
    <w:basedOn w:val="Standard"/>
    <w:link w:val="SprechblasentextZchn"/>
    <w:semiHidden/>
    <w:rsid w:val="008D2958"/>
    <w:rPr>
      <w:rFonts w:ascii="Tahoma" w:hAnsi="Tahoma"/>
      <w:sz w:val="16"/>
      <w:szCs w:val="16"/>
      <w:lang w:val="x-none" w:eastAsia="x-none"/>
    </w:rPr>
  </w:style>
  <w:style w:type="character" w:customStyle="1" w:styleId="SprechblasentextZchn">
    <w:name w:val="Sprechblasentext Zchn"/>
    <w:link w:val="Sprechblasentext"/>
    <w:semiHidden/>
    <w:rsid w:val="008D2958"/>
    <w:rPr>
      <w:rFonts w:ascii="Tahoma" w:eastAsia="Times New Roman" w:hAnsi="Tahoma" w:cs="Tahoma"/>
      <w:sz w:val="16"/>
      <w:szCs w:val="16"/>
    </w:rPr>
  </w:style>
  <w:style w:type="table" w:styleId="Tabellenraster">
    <w:name w:val="Table Grid"/>
    <w:basedOn w:val="NormaleTabelle"/>
    <w:uiPriority w:val="59"/>
    <w:rsid w:val="008D295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uiPriority w:val="99"/>
    <w:rsid w:val="008D2958"/>
    <w:pPr>
      <w:tabs>
        <w:tab w:val="center" w:pos="4536"/>
        <w:tab w:val="right" w:pos="9072"/>
      </w:tabs>
    </w:pPr>
    <w:rPr>
      <w:lang w:val="x-none" w:eastAsia="x-none"/>
    </w:rPr>
  </w:style>
  <w:style w:type="character" w:customStyle="1" w:styleId="FuzeileZchn">
    <w:name w:val="Fußzeile Zchn"/>
    <w:link w:val="Fuzeile"/>
    <w:uiPriority w:val="99"/>
    <w:rsid w:val="008D2958"/>
    <w:rPr>
      <w:rFonts w:ascii="Times New Roman" w:eastAsia="Times New Roman" w:hAnsi="Times New Roman"/>
      <w:sz w:val="24"/>
      <w:szCs w:val="24"/>
    </w:rPr>
  </w:style>
  <w:style w:type="character" w:styleId="Seitenzahl">
    <w:name w:val="page number"/>
    <w:rsid w:val="008D2958"/>
  </w:style>
  <w:style w:type="character" w:styleId="Hyperlink">
    <w:name w:val="Hyperlink"/>
    <w:rsid w:val="008D2958"/>
    <w:rPr>
      <w:color w:val="0000FF"/>
      <w:u w:val="single"/>
    </w:rPr>
  </w:style>
  <w:style w:type="character" w:customStyle="1" w:styleId="li-content">
    <w:name w:val="li-content"/>
    <w:rsid w:val="008D2958"/>
    <w:rPr>
      <w:rFonts w:cs="Times New Roman"/>
    </w:rPr>
  </w:style>
  <w:style w:type="character" w:customStyle="1" w:styleId="hitsyn">
    <w:name w:val="hit_syn"/>
    <w:rsid w:val="008D2958"/>
    <w:rPr>
      <w:rFonts w:cs="Times New Roman"/>
    </w:rPr>
  </w:style>
  <w:style w:type="character" w:customStyle="1" w:styleId="st">
    <w:name w:val="st"/>
    <w:rsid w:val="008D2958"/>
  </w:style>
  <w:style w:type="character" w:styleId="Hervorhebung">
    <w:name w:val="Emphasis"/>
    <w:qFormat/>
    <w:rsid w:val="008D2958"/>
    <w:rPr>
      <w:i/>
      <w:iCs/>
    </w:rPr>
  </w:style>
  <w:style w:type="character" w:customStyle="1" w:styleId="cit-pub-date">
    <w:name w:val="cit-pub-date"/>
    <w:rsid w:val="008D2958"/>
  </w:style>
  <w:style w:type="character" w:customStyle="1" w:styleId="cit-vol">
    <w:name w:val="cit-vol"/>
    <w:rsid w:val="008D2958"/>
  </w:style>
  <w:style w:type="character" w:customStyle="1" w:styleId="cit-fpage">
    <w:name w:val="cit-fpage"/>
    <w:rsid w:val="008D2958"/>
  </w:style>
  <w:style w:type="character" w:styleId="HTMLZitat">
    <w:name w:val="HTML Cite"/>
    <w:unhideWhenUsed/>
    <w:rsid w:val="008D2958"/>
    <w:rPr>
      <w:i/>
      <w:iCs/>
    </w:rPr>
  </w:style>
  <w:style w:type="paragraph" w:styleId="Textkrper-Zeileneinzug">
    <w:name w:val="Body Text Indent"/>
    <w:basedOn w:val="Standard"/>
    <w:link w:val="Textkrper-ZeileneinzugZchn"/>
    <w:rsid w:val="00F2642D"/>
    <w:pPr>
      <w:spacing w:after="120"/>
      <w:ind w:left="283"/>
    </w:pPr>
    <w:rPr>
      <w:lang w:val="x-none" w:eastAsia="x-none"/>
    </w:rPr>
  </w:style>
  <w:style w:type="character" w:customStyle="1" w:styleId="Textkrper-ZeileneinzugZchn">
    <w:name w:val="Textkörper-Zeileneinzug Zchn"/>
    <w:link w:val="Textkrper-Zeileneinzug"/>
    <w:rsid w:val="00F2642D"/>
    <w:rPr>
      <w:rFonts w:ascii="Times New Roman" w:eastAsia="Times New Roman" w:hAnsi="Times New Roman"/>
      <w:sz w:val="24"/>
      <w:szCs w:val="24"/>
    </w:rPr>
  </w:style>
  <w:style w:type="character" w:customStyle="1" w:styleId="apple-converted-space">
    <w:name w:val="apple-converted-space"/>
    <w:rsid w:val="00F2642D"/>
  </w:style>
  <w:style w:type="paragraph" w:customStyle="1" w:styleId="MittleresRaster1-Akzent21">
    <w:name w:val="Mittleres Raster 1 - Akzent 21"/>
    <w:basedOn w:val="Standard"/>
    <w:uiPriority w:val="34"/>
    <w:qFormat/>
    <w:rsid w:val="00584E75"/>
    <w:pPr>
      <w:spacing w:after="200" w:line="276" w:lineRule="auto"/>
      <w:ind w:left="720"/>
      <w:contextualSpacing/>
    </w:pPr>
    <w:rPr>
      <w:rFonts w:ascii="Calibri" w:eastAsia="Calibri" w:hAnsi="Calibri"/>
      <w:sz w:val="22"/>
      <w:szCs w:val="22"/>
      <w:lang w:eastAsia="en-US"/>
    </w:rPr>
  </w:style>
  <w:style w:type="paragraph" w:styleId="Kopfzeile">
    <w:name w:val="header"/>
    <w:basedOn w:val="Standard"/>
    <w:link w:val="KopfzeileZchn"/>
    <w:uiPriority w:val="99"/>
    <w:unhideWhenUsed/>
    <w:rsid w:val="007146F6"/>
    <w:pPr>
      <w:tabs>
        <w:tab w:val="center" w:pos="4536"/>
        <w:tab w:val="right" w:pos="9072"/>
      </w:tabs>
    </w:pPr>
    <w:rPr>
      <w:lang w:val="x-none" w:eastAsia="x-none"/>
    </w:rPr>
  </w:style>
  <w:style w:type="character" w:customStyle="1" w:styleId="KopfzeileZchn">
    <w:name w:val="Kopfzeile Zchn"/>
    <w:link w:val="Kopfzeile"/>
    <w:uiPriority w:val="99"/>
    <w:rsid w:val="007146F6"/>
    <w:rPr>
      <w:rFonts w:ascii="Times New Roman" w:eastAsia="Times New Roman" w:hAnsi="Times New Roman"/>
      <w:sz w:val="24"/>
      <w:szCs w:val="24"/>
    </w:rPr>
  </w:style>
  <w:style w:type="paragraph" w:customStyle="1" w:styleId="Body1">
    <w:name w:val="Body 1"/>
    <w:uiPriority w:val="99"/>
    <w:rsid w:val="00DC482E"/>
    <w:pPr>
      <w:outlineLvl w:val="0"/>
    </w:pPr>
    <w:rPr>
      <w:rFonts w:ascii="Times New Roman" w:eastAsia="Arial Unicode MS" w:hAnsi="Times New Roman"/>
      <w:color w:val="000000"/>
      <w:sz w:val="24"/>
      <w:u w:color="000000"/>
      <w:lang w:val="it-IT" w:eastAsia="en-US"/>
    </w:rPr>
  </w:style>
  <w:style w:type="paragraph" w:styleId="berarbeitung">
    <w:name w:val="Revision"/>
    <w:hidden/>
    <w:uiPriority w:val="71"/>
    <w:rsid w:val="006F2996"/>
    <w:rPr>
      <w:rFonts w:ascii="Times New Roman" w:eastAsia="Times New Roman" w:hAnsi="Times New Roman"/>
      <w:sz w:val="24"/>
      <w:szCs w:val="24"/>
      <w:lang w:val="de-DE"/>
    </w:rPr>
  </w:style>
  <w:style w:type="paragraph" w:customStyle="1" w:styleId="Titel1">
    <w:name w:val="Titel1"/>
    <w:basedOn w:val="Standard"/>
    <w:rsid w:val="00A0320B"/>
    <w:pPr>
      <w:spacing w:before="100" w:beforeAutospacing="1" w:after="100" w:afterAutospacing="1"/>
    </w:pPr>
    <w:rPr>
      <w:lang w:val="fr-FR" w:eastAsia="fr-FR"/>
    </w:rPr>
  </w:style>
  <w:style w:type="paragraph" w:customStyle="1" w:styleId="desc">
    <w:name w:val="desc"/>
    <w:basedOn w:val="Standard"/>
    <w:rsid w:val="00A0320B"/>
    <w:pPr>
      <w:spacing w:before="100" w:beforeAutospacing="1" w:after="100" w:afterAutospacing="1"/>
    </w:pPr>
    <w:rPr>
      <w:lang w:val="fr-FR" w:eastAsia="fr-FR"/>
    </w:rPr>
  </w:style>
  <w:style w:type="paragraph" w:customStyle="1" w:styleId="details">
    <w:name w:val="details"/>
    <w:basedOn w:val="Standard"/>
    <w:rsid w:val="00A0320B"/>
    <w:pPr>
      <w:spacing w:before="100" w:beforeAutospacing="1" w:after="100" w:afterAutospacing="1"/>
    </w:pPr>
    <w:rPr>
      <w:lang w:val="fr-FR" w:eastAsia="fr-FR"/>
    </w:rPr>
  </w:style>
  <w:style w:type="character" w:customStyle="1" w:styleId="jrnl">
    <w:name w:val="jrnl"/>
    <w:basedOn w:val="Absatz-Standardschriftart"/>
    <w:rsid w:val="00A0320B"/>
  </w:style>
  <w:style w:type="paragraph" w:styleId="HTMLVorformatiert">
    <w:name w:val="HTML Preformatted"/>
    <w:basedOn w:val="Standard"/>
    <w:link w:val="HTMLVorformatiertZchn"/>
    <w:uiPriority w:val="99"/>
    <w:unhideWhenUsed/>
    <w:rsid w:val="005C45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rformatiertZchn">
    <w:name w:val="HTML Vorformatiert Zchn"/>
    <w:basedOn w:val="Absatz-Standardschriftart"/>
    <w:link w:val="HTMLVorformatiert"/>
    <w:uiPriority w:val="99"/>
    <w:rsid w:val="005C45F3"/>
    <w:rPr>
      <w:rFonts w:ascii="Courier New" w:eastAsia="Times New Roman" w:hAnsi="Courier New" w:cs="Courier New"/>
      <w:lang w:val="de-DE"/>
    </w:rPr>
  </w:style>
  <w:style w:type="character" w:customStyle="1" w:styleId="berschrift6Zchn">
    <w:name w:val="Überschrift 6 Zchn"/>
    <w:basedOn w:val="Absatz-Standardschriftart"/>
    <w:link w:val="berschrift6"/>
    <w:uiPriority w:val="9"/>
    <w:semiHidden/>
    <w:rsid w:val="00B4273D"/>
    <w:rPr>
      <w:rFonts w:asciiTheme="majorHAnsi" w:eastAsiaTheme="majorEastAsia" w:hAnsiTheme="majorHAnsi" w:cstheme="majorBidi"/>
      <w:i/>
      <w:iCs/>
      <w:color w:val="243F60" w:themeColor="accent1" w:themeShade="7F"/>
      <w:sz w:val="24"/>
      <w:szCs w:val="24"/>
      <w:lang w:val="de-DE"/>
    </w:rPr>
  </w:style>
  <w:style w:type="paragraph" w:styleId="Textkrper">
    <w:name w:val="Body Text"/>
    <w:basedOn w:val="Standard"/>
    <w:link w:val="TextkrperZchn"/>
    <w:uiPriority w:val="99"/>
    <w:semiHidden/>
    <w:unhideWhenUsed/>
    <w:rsid w:val="00B4273D"/>
    <w:pPr>
      <w:spacing w:after="120"/>
    </w:pPr>
  </w:style>
  <w:style w:type="character" w:customStyle="1" w:styleId="TextkrperZchn">
    <w:name w:val="Textkörper Zchn"/>
    <w:basedOn w:val="Absatz-Standardschriftart"/>
    <w:link w:val="Textkrper"/>
    <w:uiPriority w:val="99"/>
    <w:semiHidden/>
    <w:rsid w:val="00B4273D"/>
    <w:rPr>
      <w:rFonts w:ascii="Times New Roman" w:eastAsia="Times New Roman" w:hAnsi="Times New Roman"/>
      <w:sz w:val="24"/>
      <w:szCs w:val="24"/>
      <w:lang w:val="de-DE"/>
    </w:rPr>
  </w:style>
  <w:style w:type="paragraph" w:styleId="Listenabsatz">
    <w:name w:val="List Paragraph"/>
    <w:basedOn w:val="Standard"/>
    <w:uiPriority w:val="72"/>
    <w:rsid w:val="00595C3C"/>
    <w:pPr>
      <w:ind w:left="720"/>
      <w:contextualSpacing/>
    </w:pPr>
  </w:style>
  <w:style w:type="character" w:customStyle="1" w:styleId="highlight">
    <w:name w:val="highlight"/>
    <w:basedOn w:val="Absatz-Standardschriftart"/>
    <w:rsid w:val="000954FC"/>
  </w:style>
  <w:style w:type="paragraph" w:customStyle="1" w:styleId="Absatztext">
    <w:name w:val="Absatztext"/>
    <w:basedOn w:val="Standard"/>
    <w:link w:val="AbsatztextZchn"/>
    <w:rsid w:val="00CB0637"/>
    <w:pPr>
      <w:autoSpaceDE w:val="0"/>
      <w:autoSpaceDN w:val="0"/>
      <w:adjustRightInd w:val="0"/>
      <w:spacing w:line="280" w:lineRule="atLeast"/>
      <w:textAlignment w:val="center"/>
    </w:pPr>
    <w:rPr>
      <w:color w:val="000000"/>
      <w:lang w:val="x-none" w:eastAsia="x-none"/>
    </w:rPr>
  </w:style>
  <w:style w:type="character" w:customStyle="1" w:styleId="AbsatztextZchn">
    <w:name w:val="Absatztext Zchn"/>
    <w:basedOn w:val="Absatz-Standardschriftart"/>
    <w:link w:val="Absatztext"/>
    <w:locked/>
    <w:rsid w:val="00CB0637"/>
    <w:rPr>
      <w:rFonts w:ascii="Times New Roman" w:eastAsia="Times New Roman" w:hAnsi="Times New Roman"/>
      <w:color w:val="000000"/>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252159">
      <w:bodyDiv w:val="1"/>
      <w:marLeft w:val="0"/>
      <w:marRight w:val="0"/>
      <w:marTop w:val="0"/>
      <w:marBottom w:val="0"/>
      <w:divBdr>
        <w:top w:val="none" w:sz="0" w:space="0" w:color="auto"/>
        <w:left w:val="none" w:sz="0" w:space="0" w:color="auto"/>
        <w:bottom w:val="none" w:sz="0" w:space="0" w:color="auto"/>
        <w:right w:val="none" w:sz="0" w:space="0" w:color="auto"/>
      </w:divBdr>
      <w:divsChild>
        <w:div w:id="466356496">
          <w:marLeft w:val="0"/>
          <w:marRight w:val="0"/>
          <w:marTop w:val="0"/>
          <w:marBottom w:val="0"/>
          <w:divBdr>
            <w:top w:val="none" w:sz="0" w:space="0" w:color="auto"/>
            <w:left w:val="none" w:sz="0" w:space="0" w:color="auto"/>
            <w:bottom w:val="none" w:sz="0" w:space="0" w:color="auto"/>
            <w:right w:val="none" w:sz="0" w:space="0" w:color="auto"/>
          </w:divBdr>
        </w:div>
        <w:div w:id="985478514">
          <w:marLeft w:val="0"/>
          <w:marRight w:val="0"/>
          <w:marTop w:val="0"/>
          <w:marBottom w:val="0"/>
          <w:divBdr>
            <w:top w:val="none" w:sz="0" w:space="0" w:color="auto"/>
            <w:left w:val="none" w:sz="0" w:space="0" w:color="auto"/>
            <w:bottom w:val="none" w:sz="0" w:space="0" w:color="auto"/>
            <w:right w:val="none" w:sz="0" w:space="0" w:color="auto"/>
          </w:divBdr>
        </w:div>
        <w:div w:id="1655841735">
          <w:marLeft w:val="0"/>
          <w:marRight w:val="0"/>
          <w:marTop w:val="0"/>
          <w:marBottom w:val="0"/>
          <w:divBdr>
            <w:top w:val="none" w:sz="0" w:space="0" w:color="auto"/>
            <w:left w:val="none" w:sz="0" w:space="0" w:color="auto"/>
            <w:bottom w:val="none" w:sz="0" w:space="0" w:color="auto"/>
            <w:right w:val="none" w:sz="0" w:space="0" w:color="auto"/>
          </w:divBdr>
        </w:div>
        <w:div w:id="1713727368">
          <w:marLeft w:val="0"/>
          <w:marRight w:val="0"/>
          <w:marTop w:val="0"/>
          <w:marBottom w:val="0"/>
          <w:divBdr>
            <w:top w:val="none" w:sz="0" w:space="0" w:color="auto"/>
            <w:left w:val="none" w:sz="0" w:space="0" w:color="auto"/>
            <w:bottom w:val="none" w:sz="0" w:space="0" w:color="auto"/>
            <w:right w:val="none" w:sz="0" w:space="0" w:color="auto"/>
          </w:divBdr>
        </w:div>
      </w:divsChild>
    </w:div>
    <w:div w:id="823935129">
      <w:bodyDiv w:val="1"/>
      <w:marLeft w:val="0"/>
      <w:marRight w:val="0"/>
      <w:marTop w:val="0"/>
      <w:marBottom w:val="0"/>
      <w:divBdr>
        <w:top w:val="none" w:sz="0" w:space="0" w:color="auto"/>
        <w:left w:val="none" w:sz="0" w:space="0" w:color="auto"/>
        <w:bottom w:val="none" w:sz="0" w:space="0" w:color="auto"/>
        <w:right w:val="none" w:sz="0" w:space="0" w:color="auto"/>
      </w:divBdr>
    </w:div>
    <w:div w:id="1268659106">
      <w:bodyDiv w:val="1"/>
      <w:marLeft w:val="0"/>
      <w:marRight w:val="0"/>
      <w:marTop w:val="0"/>
      <w:marBottom w:val="0"/>
      <w:divBdr>
        <w:top w:val="none" w:sz="0" w:space="0" w:color="auto"/>
        <w:left w:val="none" w:sz="0" w:space="0" w:color="auto"/>
        <w:bottom w:val="none" w:sz="0" w:space="0" w:color="auto"/>
        <w:right w:val="none" w:sz="0" w:space="0" w:color="auto"/>
      </w:divBdr>
    </w:div>
    <w:div w:id="1303467203">
      <w:bodyDiv w:val="1"/>
      <w:marLeft w:val="0"/>
      <w:marRight w:val="0"/>
      <w:marTop w:val="0"/>
      <w:marBottom w:val="0"/>
      <w:divBdr>
        <w:top w:val="none" w:sz="0" w:space="0" w:color="auto"/>
        <w:left w:val="none" w:sz="0" w:space="0" w:color="auto"/>
        <w:bottom w:val="none" w:sz="0" w:space="0" w:color="auto"/>
        <w:right w:val="none" w:sz="0" w:space="0" w:color="auto"/>
      </w:divBdr>
    </w:div>
    <w:div w:id="1477255972">
      <w:bodyDiv w:val="1"/>
      <w:marLeft w:val="0"/>
      <w:marRight w:val="0"/>
      <w:marTop w:val="0"/>
      <w:marBottom w:val="0"/>
      <w:divBdr>
        <w:top w:val="none" w:sz="0" w:space="0" w:color="auto"/>
        <w:left w:val="none" w:sz="0" w:space="0" w:color="auto"/>
        <w:bottom w:val="none" w:sz="0" w:space="0" w:color="auto"/>
        <w:right w:val="none" w:sz="0" w:space="0" w:color="auto"/>
      </w:divBdr>
    </w:div>
    <w:div w:id="1574045661">
      <w:bodyDiv w:val="1"/>
      <w:marLeft w:val="0"/>
      <w:marRight w:val="0"/>
      <w:marTop w:val="0"/>
      <w:marBottom w:val="0"/>
      <w:divBdr>
        <w:top w:val="none" w:sz="0" w:space="0" w:color="auto"/>
        <w:left w:val="none" w:sz="0" w:space="0" w:color="auto"/>
        <w:bottom w:val="none" w:sz="0" w:space="0" w:color="auto"/>
        <w:right w:val="none" w:sz="0" w:space="0" w:color="auto"/>
      </w:divBdr>
    </w:div>
    <w:div w:id="1622178666">
      <w:bodyDiv w:val="1"/>
      <w:marLeft w:val="0"/>
      <w:marRight w:val="0"/>
      <w:marTop w:val="0"/>
      <w:marBottom w:val="0"/>
      <w:divBdr>
        <w:top w:val="none" w:sz="0" w:space="0" w:color="auto"/>
        <w:left w:val="none" w:sz="0" w:space="0" w:color="auto"/>
        <w:bottom w:val="none" w:sz="0" w:space="0" w:color="auto"/>
        <w:right w:val="none" w:sz="0" w:space="0" w:color="auto"/>
      </w:divBdr>
      <w:divsChild>
        <w:div w:id="25834132">
          <w:marLeft w:val="0"/>
          <w:marRight w:val="0"/>
          <w:marTop w:val="0"/>
          <w:marBottom w:val="0"/>
          <w:divBdr>
            <w:top w:val="none" w:sz="0" w:space="0" w:color="auto"/>
            <w:left w:val="none" w:sz="0" w:space="0" w:color="auto"/>
            <w:bottom w:val="none" w:sz="0" w:space="0" w:color="auto"/>
            <w:right w:val="none" w:sz="0" w:space="0" w:color="auto"/>
          </w:divBdr>
        </w:div>
      </w:divsChild>
    </w:div>
    <w:div w:id="1733194057">
      <w:bodyDiv w:val="1"/>
      <w:marLeft w:val="0"/>
      <w:marRight w:val="0"/>
      <w:marTop w:val="0"/>
      <w:marBottom w:val="0"/>
      <w:divBdr>
        <w:top w:val="none" w:sz="0" w:space="0" w:color="auto"/>
        <w:left w:val="none" w:sz="0" w:space="0" w:color="auto"/>
        <w:bottom w:val="none" w:sz="0" w:space="0" w:color="auto"/>
        <w:right w:val="none" w:sz="0" w:space="0" w:color="auto"/>
      </w:divBdr>
    </w:div>
    <w:div w:id="1911887021">
      <w:bodyDiv w:val="1"/>
      <w:marLeft w:val="0"/>
      <w:marRight w:val="0"/>
      <w:marTop w:val="0"/>
      <w:marBottom w:val="0"/>
      <w:divBdr>
        <w:top w:val="none" w:sz="0" w:space="0" w:color="auto"/>
        <w:left w:val="none" w:sz="0" w:space="0" w:color="auto"/>
        <w:bottom w:val="none" w:sz="0" w:space="0" w:color="auto"/>
        <w:right w:val="none" w:sz="0" w:space="0" w:color="auto"/>
      </w:divBdr>
    </w:div>
    <w:div w:id="21036017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tats.oecd.org/index.aspx?DataSetCode=HEALTH_STA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adni.loni.us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rad.washington.edu/research/Research/groups/nbl/neurostat-3d-ssp"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il.ion.ucl.ac.uk/spm/"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63</Pages>
  <Words>31181</Words>
  <Characters>196444</Characters>
  <Application>Microsoft Office Word</Application>
  <DocSecurity>0</DocSecurity>
  <Lines>1637</Lines>
  <Paragraphs>454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Unimedizin Mainz</Company>
  <LinksUpToDate>false</LinksUpToDate>
  <CharactersWithSpaces>227171</CharactersWithSpaces>
  <SharedDoc>false</SharedDoc>
  <HLinks>
    <vt:vector size="834" baseType="variant">
      <vt:variant>
        <vt:i4>4456511</vt:i4>
      </vt:variant>
      <vt:variant>
        <vt:i4>850</vt:i4>
      </vt:variant>
      <vt:variant>
        <vt:i4>0</vt:i4>
      </vt:variant>
      <vt:variant>
        <vt:i4>5</vt:i4>
      </vt:variant>
      <vt:variant>
        <vt:lpwstr/>
      </vt:variant>
      <vt:variant>
        <vt:lpwstr>_ENREF_54</vt:lpwstr>
      </vt:variant>
      <vt:variant>
        <vt:i4>7340091</vt:i4>
      </vt:variant>
      <vt:variant>
        <vt:i4>844</vt:i4>
      </vt:variant>
      <vt:variant>
        <vt:i4>0</vt:i4>
      </vt:variant>
      <vt:variant>
        <vt:i4>5</vt:i4>
      </vt:variant>
      <vt:variant>
        <vt:lpwstr/>
      </vt:variant>
      <vt:variant>
        <vt:lpwstr>_ENREF_100</vt:lpwstr>
      </vt:variant>
      <vt:variant>
        <vt:i4>4456504</vt:i4>
      </vt:variant>
      <vt:variant>
        <vt:i4>838</vt:i4>
      </vt:variant>
      <vt:variant>
        <vt:i4>0</vt:i4>
      </vt:variant>
      <vt:variant>
        <vt:i4>5</vt:i4>
      </vt:variant>
      <vt:variant>
        <vt:lpwstr/>
      </vt:variant>
      <vt:variant>
        <vt:lpwstr>_ENREF_53</vt:lpwstr>
      </vt:variant>
      <vt:variant>
        <vt:i4>4456505</vt:i4>
      </vt:variant>
      <vt:variant>
        <vt:i4>830</vt:i4>
      </vt:variant>
      <vt:variant>
        <vt:i4>0</vt:i4>
      </vt:variant>
      <vt:variant>
        <vt:i4>5</vt:i4>
      </vt:variant>
      <vt:variant>
        <vt:lpwstr/>
      </vt:variant>
      <vt:variant>
        <vt:lpwstr>_ENREF_52</vt:lpwstr>
      </vt:variant>
      <vt:variant>
        <vt:i4>655422</vt:i4>
      </vt:variant>
      <vt:variant>
        <vt:i4>827</vt:i4>
      </vt:variant>
      <vt:variant>
        <vt:i4>0</vt:i4>
      </vt:variant>
      <vt:variant>
        <vt:i4>5</vt:i4>
      </vt:variant>
      <vt:variant>
        <vt:lpwstr>http://adni.loni.usc.edu/</vt:lpwstr>
      </vt:variant>
      <vt:variant>
        <vt:lpwstr/>
      </vt:variant>
      <vt:variant>
        <vt:i4>6553617</vt:i4>
      </vt:variant>
      <vt:variant>
        <vt:i4>824</vt:i4>
      </vt:variant>
      <vt:variant>
        <vt:i4>0</vt:i4>
      </vt:variant>
      <vt:variant>
        <vt:i4>5</vt:i4>
      </vt:variant>
      <vt:variant>
        <vt:lpwstr>http://www.rad.washington.edu/research/Research/groups/nbl/neurostat-3d-ssp</vt:lpwstr>
      </vt:variant>
      <vt:variant>
        <vt:lpwstr/>
      </vt:variant>
      <vt:variant>
        <vt:i4>327805</vt:i4>
      </vt:variant>
      <vt:variant>
        <vt:i4>821</vt:i4>
      </vt:variant>
      <vt:variant>
        <vt:i4>0</vt:i4>
      </vt:variant>
      <vt:variant>
        <vt:i4>5</vt:i4>
      </vt:variant>
      <vt:variant>
        <vt:lpwstr>http://www.fil.ion.ucl.ac.uk/spm/</vt:lpwstr>
      </vt:variant>
      <vt:variant>
        <vt:lpwstr/>
      </vt:variant>
      <vt:variant>
        <vt:i4>4390971</vt:i4>
      </vt:variant>
      <vt:variant>
        <vt:i4>815</vt:i4>
      </vt:variant>
      <vt:variant>
        <vt:i4>0</vt:i4>
      </vt:variant>
      <vt:variant>
        <vt:i4>5</vt:i4>
      </vt:variant>
      <vt:variant>
        <vt:lpwstr/>
      </vt:variant>
      <vt:variant>
        <vt:lpwstr>_ENREF_20</vt:lpwstr>
      </vt:variant>
      <vt:variant>
        <vt:i4>4718642</vt:i4>
      </vt:variant>
      <vt:variant>
        <vt:i4>809</vt:i4>
      </vt:variant>
      <vt:variant>
        <vt:i4>0</vt:i4>
      </vt:variant>
      <vt:variant>
        <vt:i4>5</vt:i4>
      </vt:variant>
      <vt:variant>
        <vt:lpwstr/>
      </vt:variant>
      <vt:variant>
        <vt:lpwstr>_ENREF_99</vt:lpwstr>
      </vt:variant>
      <vt:variant>
        <vt:i4>4522034</vt:i4>
      </vt:variant>
      <vt:variant>
        <vt:i4>801</vt:i4>
      </vt:variant>
      <vt:variant>
        <vt:i4>0</vt:i4>
      </vt:variant>
      <vt:variant>
        <vt:i4>5</vt:i4>
      </vt:variant>
      <vt:variant>
        <vt:lpwstr/>
      </vt:variant>
      <vt:variant>
        <vt:lpwstr>_ENREF_49</vt:lpwstr>
      </vt:variant>
      <vt:variant>
        <vt:i4>4522035</vt:i4>
      </vt:variant>
      <vt:variant>
        <vt:i4>795</vt:i4>
      </vt:variant>
      <vt:variant>
        <vt:i4>0</vt:i4>
      </vt:variant>
      <vt:variant>
        <vt:i4>5</vt:i4>
      </vt:variant>
      <vt:variant>
        <vt:lpwstr/>
      </vt:variant>
      <vt:variant>
        <vt:lpwstr>_ENREF_48</vt:lpwstr>
      </vt:variant>
      <vt:variant>
        <vt:i4>4456506</vt:i4>
      </vt:variant>
      <vt:variant>
        <vt:i4>787</vt:i4>
      </vt:variant>
      <vt:variant>
        <vt:i4>0</vt:i4>
      </vt:variant>
      <vt:variant>
        <vt:i4>5</vt:i4>
      </vt:variant>
      <vt:variant>
        <vt:lpwstr/>
      </vt:variant>
      <vt:variant>
        <vt:lpwstr>_ENREF_51</vt:lpwstr>
      </vt:variant>
      <vt:variant>
        <vt:i4>4718643</vt:i4>
      </vt:variant>
      <vt:variant>
        <vt:i4>781</vt:i4>
      </vt:variant>
      <vt:variant>
        <vt:i4>0</vt:i4>
      </vt:variant>
      <vt:variant>
        <vt:i4>5</vt:i4>
      </vt:variant>
      <vt:variant>
        <vt:lpwstr/>
      </vt:variant>
      <vt:variant>
        <vt:lpwstr>_ENREF_98</vt:lpwstr>
      </vt:variant>
      <vt:variant>
        <vt:i4>4718652</vt:i4>
      </vt:variant>
      <vt:variant>
        <vt:i4>773</vt:i4>
      </vt:variant>
      <vt:variant>
        <vt:i4>0</vt:i4>
      </vt:variant>
      <vt:variant>
        <vt:i4>5</vt:i4>
      </vt:variant>
      <vt:variant>
        <vt:lpwstr/>
      </vt:variant>
      <vt:variant>
        <vt:lpwstr>_ENREF_97</vt:lpwstr>
      </vt:variant>
      <vt:variant>
        <vt:i4>4718653</vt:i4>
      </vt:variant>
      <vt:variant>
        <vt:i4>767</vt:i4>
      </vt:variant>
      <vt:variant>
        <vt:i4>0</vt:i4>
      </vt:variant>
      <vt:variant>
        <vt:i4>5</vt:i4>
      </vt:variant>
      <vt:variant>
        <vt:lpwstr/>
      </vt:variant>
      <vt:variant>
        <vt:lpwstr>_ENREF_96</vt:lpwstr>
      </vt:variant>
      <vt:variant>
        <vt:i4>4653119</vt:i4>
      </vt:variant>
      <vt:variant>
        <vt:i4>759</vt:i4>
      </vt:variant>
      <vt:variant>
        <vt:i4>0</vt:i4>
      </vt:variant>
      <vt:variant>
        <vt:i4>5</vt:i4>
      </vt:variant>
      <vt:variant>
        <vt:lpwstr/>
      </vt:variant>
      <vt:variant>
        <vt:lpwstr>_ENREF_64</vt:lpwstr>
      </vt:variant>
      <vt:variant>
        <vt:i4>4718654</vt:i4>
      </vt:variant>
      <vt:variant>
        <vt:i4>751</vt:i4>
      </vt:variant>
      <vt:variant>
        <vt:i4>0</vt:i4>
      </vt:variant>
      <vt:variant>
        <vt:i4>5</vt:i4>
      </vt:variant>
      <vt:variant>
        <vt:lpwstr/>
      </vt:variant>
      <vt:variant>
        <vt:lpwstr>_ENREF_95</vt:lpwstr>
      </vt:variant>
      <vt:variant>
        <vt:i4>4194355</vt:i4>
      </vt:variant>
      <vt:variant>
        <vt:i4>745</vt:i4>
      </vt:variant>
      <vt:variant>
        <vt:i4>0</vt:i4>
      </vt:variant>
      <vt:variant>
        <vt:i4>5</vt:i4>
      </vt:variant>
      <vt:variant>
        <vt:lpwstr/>
      </vt:variant>
      <vt:variant>
        <vt:lpwstr>_ENREF_18</vt:lpwstr>
      </vt:variant>
      <vt:variant>
        <vt:i4>4194354</vt:i4>
      </vt:variant>
      <vt:variant>
        <vt:i4>739</vt:i4>
      </vt:variant>
      <vt:variant>
        <vt:i4>0</vt:i4>
      </vt:variant>
      <vt:variant>
        <vt:i4>5</vt:i4>
      </vt:variant>
      <vt:variant>
        <vt:lpwstr/>
      </vt:variant>
      <vt:variant>
        <vt:lpwstr>_ENREF_19</vt:lpwstr>
      </vt:variant>
      <vt:variant>
        <vt:i4>4718655</vt:i4>
      </vt:variant>
      <vt:variant>
        <vt:i4>733</vt:i4>
      </vt:variant>
      <vt:variant>
        <vt:i4>0</vt:i4>
      </vt:variant>
      <vt:variant>
        <vt:i4>5</vt:i4>
      </vt:variant>
      <vt:variant>
        <vt:lpwstr/>
      </vt:variant>
      <vt:variant>
        <vt:lpwstr>_ENREF_94</vt:lpwstr>
      </vt:variant>
      <vt:variant>
        <vt:i4>4718648</vt:i4>
      </vt:variant>
      <vt:variant>
        <vt:i4>725</vt:i4>
      </vt:variant>
      <vt:variant>
        <vt:i4>0</vt:i4>
      </vt:variant>
      <vt:variant>
        <vt:i4>5</vt:i4>
      </vt:variant>
      <vt:variant>
        <vt:lpwstr/>
      </vt:variant>
      <vt:variant>
        <vt:lpwstr>_ENREF_93</vt:lpwstr>
      </vt:variant>
      <vt:variant>
        <vt:i4>4718649</vt:i4>
      </vt:variant>
      <vt:variant>
        <vt:i4>719</vt:i4>
      </vt:variant>
      <vt:variant>
        <vt:i4>0</vt:i4>
      </vt:variant>
      <vt:variant>
        <vt:i4>5</vt:i4>
      </vt:variant>
      <vt:variant>
        <vt:lpwstr/>
      </vt:variant>
      <vt:variant>
        <vt:lpwstr>_ENREF_92</vt:lpwstr>
      </vt:variant>
      <vt:variant>
        <vt:i4>4784188</vt:i4>
      </vt:variant>
      <vt:variant>
        <vt:i4>716</vt:i4>
      </vt:variant>
      <vt:variant>
        <vt:i4>0</vt:i4>
      </vt:variant>
      <vt:variant>
        <vt:i4>5</vt:i4>
      </vt:variant>
      <vt:variant>
        <vt:lpwstr/>
      </vt:variant>
      <vt:variant>
        <vt:lpwstr>_ENREF_87</vt:lpwstr>
      </vt:variant>
      <vt:variant>
        <vt:i4>4784179</vt:i4>
      </vt:variant>
      <vt:variant>
        <vt:i4>708</vt:i4>
      </vt:variant>
      <vt:variant>
        <vt:i4>0</vt:i4>
      </vt:variant>
      <vt:variant>
        <vt:i4>5</vt:i4>
      </vt:variant>
      <vt:variant>
        <vt:lpwstr/>
      </vt:variant>
      <vt:variant>
        <vt:lpwstr>_ENREF_88</vt:lpwstr>
      </vt:variant>
      <vt:variant>
        <vt:i4>4718650</vt:i4>
      </vt:variant>
      <vt:variant>
        <vt:i4>704</vt:i4>
      </vt:variant>
      <vt:variant>
        <vt:i4>0</vt:i4>
      </vt:variant>
      <vt:variant>
        <vt:i4>5</vt:i4>
      </vt:variant>
      <vt:variant>
        <vt:lpwstr/>
      </vt:variant>
      <vt:variant>
        <vt:lpwstr>_ENREF_91</vt:lpwstr>
      </vt:variant>
      <vt:variant>
        <vt:i4>4718651</vt:i4>
      </vt:variant>
      <vt:variant>
        <vt:i4>701</vt:i4>
      </vt:variant>
      <vt:variant>
        <vt:i4>0</vt:i4>
      </vt:variant>
      <vt:variant>
        <vt:i4>5</vt:i4>
      </vt:variant>
      <vt:variant>
        <vt:lpwstr/>
      </vt:variant>
      <vt:variant>
        <vt:lpwstr>_ENREF_90</vt:lpwstr>
      </vt:variant>
      <vt:variant>
        <vt:i4>4784191</vt:i4>
      </vt:variant>
      <vt:variant>
        <vt:i4>694</vt:i4>
      </vt:variant>
      <vt:variant>
        <vt:i4>0</vt:i4>
      </vt:variant>
      <vt:variant>
        <vt:i4>5</vt:i4>
      </vt:variant>
      <vt:variant>
        <vt:lpwstr/>
      </vt:variant>
      <vt:variant>
        <vt:lpwstr>_ENREF_84</vt:lpwstr>
      </vt:variant>
      <vt:variant>
        <vt:i4>4784188</vt:i4>
      </vt:variant>
      <vt:variant>
        <vt:i4>686</vt:i4>
      </vt:variant>
      <vt:variant>
        <vt:i4>0</vt:i4>
      </vt:variant>
      <vt:variant>
        <vt:i4>5</vt:i4>
      </vt:variant>
      <vt:variant>
        <vt:lpwstr/>
      </vt:variant>
      <vt:variant>
        <vt:lpwstr>_ENREF_87</vt:lpwstr>
      </vt:variant>
      <vt:variant>
        <vt:i4>4784184</vt:i4>
      </vt:variant>
      <vt:variant>
        <vt:i4>682</vt:i4>
      </vt:variant>
      <vt:variant>
        <vt:i4>0</vt:i4>
      </vt:variant>
      <vt:variant>
        <vt:i4>5</vt:i4>
      </vt:variant>
      <vt:variant>
        <vt:lpwstr/>
      </vt:variant>
      <vt:variant>
        <vt:lpwstr>_ENREF_83</vt:lpwstr>
      </vt:variant>
      <vt:variant>
        <vt:i4>4390972</vt:i4>
      </vt:variant>
      <vt:variant>
        <vt:i4>679</vt:i4>
      </vt:variant>
      <vt:variant>
        <vt:i4>0</vt:i4>
      </vt:variant>
      <vt:variant>
        <vt:i4>5</vt:i4>
      </vt:variant>
      <vt:variant>
        <vt:lpwstr/>
      </vt:variant>
      <vt:variant>
        <vt:lpwstr>_ENREF_27</vt:lpwstr>
      </vt:variant>
      <vt:variant>
        <vt:i4>4390969</vt:i4>
      </vt:variant>
      <vt:variant>
        <vt:i4>672</vt:i4>
      </vt:variant>
      <vt:variant>
        <vt:i4>0</vt:i4>
      </vt:variant>
      <vt:variant>
        <vt:i4>5</vt:i4>
      </vt:variant>
      <vt:variant>
        <vt:lpwstr/>
      </vt:variant>
      <vt:variant>
        <vt:lpwstr>_ENREF_22</vt:lpwstr>
      </vt:variant>
      <vt:variant>
        <vt:i4>4390970</vt:i4>
      </vt:variant>
      <vt:variant>
        <vt:i4>669</vt:i4>
      </vt:variant>
      <vt:variant>
        <vt:i4>0</vt:i4>
      </vt:variant>
      <vt:variant>
        <vt:i4>5</vt:i4>
      </vt:variant>
      <vt:variant>
        <vt:lpwstr/>
      </vt:variant>
      <vt:variant>
        <vt:lpwstr>_ENREF_21</vt:lpwstr>
      </vt:variant>
      <vt:variant>
        <vt:i4>4587570</vt:i4>
      </vt:variant>
      <vt:variant>
        <vt:i4>665</vt:i4>
      </vt:variant>
      <vt:variant>
        <vt:i4>0</vt:i4>
      </vt:variant>
      <vt:variant>
        <vt:i4>5</vt:i4>
      </vt:variant>
      <vt:variant>
        <vt:lpwstr/>
      </vt:variant>
      <vt:variant>
        <vt:lpwstr>_ENREF_79</vt:lpwstr>
      </vt:variant>
      <vt:variant>
        <vt:i4>4390962</vt:i4>
      </vt:variant>
      <vt:variant>
        <vt:i4>662</vt:i4>
      </vt:variant>
      <vt:variant>
        <vt:i4>0</vt:i4>
      </vt:variant>
      <vt:variant>
        <vt:i4>5</vt:i4>
      </vt:variant>
      <vt:variant>
        <vt:lpwstr/>
      </vt:variant>
      <vt:variant>
        <vt:lpwstr>_ENREF_29</vt:lpwstr>
      </vt:variant>
      <vt:variant>
        <vt:i4>4390963</vt:i4>
      </vt:variant>
      <vt:variant>
        <vt:i4>659</vt:i4>
      </vt:variant>
      <vt:variant>
        <vt:i4>0</vt:i4>
      </vt:variant>
      <vt:variant>
        <vt:i4>5</vt:i4>
      </vt:variant>
      <vt:variant>
        <vt:lpwstr/>
      </vt:variant>
      <vt:variant>
        <vt:lpwstr>_ENREF_28</vt:lpwstr>
      </vt:variant>
      <vt:variant>
        <vt:i4>4325435</vt:i4>
      </vt:variant>
      <vt:variant>
        <vt:i4>652</vt:i4>
      </vt:variant>
      <vt:variant>
        <vt:i4>0</vt:i4>
      </vt:variant>
      <vt:variant>
        <vt:i4>5</vt:i4>
      </vt:variant>
      <vt:variant>
        <vt:lpwstr/>
      </vt:variant>
      <vt:variant>
        <vt:lpwstr>_ENREF_30</vt:lpwstr>
      </vt:variant>
      <vt:variant>
        <vt:i4>4587570</vt:i4>
      </vt:variant>
      <vt:variant>
        <vt:i4>644</vt:i4>
      </vt:variant>
      <vt:variant>
        <vt:i4>0</vt:i4>
      </vt:variant>
      <vt:variant>
        <vt:i4>5</vt:i4>
      </vt:variant>
      <vt:variant>
        <vt:lpwstr/>
      </vt:variant>
      <vt:variant>
        <vt:lpwstr>_ENREF_79</vt:lpwstr>
      </vt:variant>
      <vt:variant>
        <vt:i4>4390973</vt:i4>
      </vt:variant>
      <vt:variant>
        <vt:i4>638</vt:i4>
      </vt:variant>
      <vt:variant>
        <vt:i4>0</vt:i4>
      </vt:variant>
      <vt:variant>
        <vt:i4>5</vt:i4>
      </vt:variant>
      <vt:variant>
        <vt:lpwstr/>
      </vt:variant>
      <vt:variant>
        <vt:lpwstr>_ENREF_26</vt:lpwstr>
      </vt:variant>
      <vt:variant>
        <vt:i4>4587580</vt:i4>
      </vt:variant>
      <vt:variant>
        <vt:i4>634</vt:i4>
      </vt:variant>
      <vt:variant>
        <vt:i4>0</vt:i4>
      </vt:variant>
      <vt:variant>
        <vt:i4>5</vt:i4>
      </vt:variant>
      <vt:variant>
        <vt:lpwstr/>
      </vt:variant>
      <vt:variant>
        <vt:lpwstr>_ENREF_77</vt:lpwstr>
      </vt:variant>
      <vt:variant>
        <vt:i4>4587581</vt:i4>
      </vt:variant>
      <vt:variant>
        <vt:i4>631</vt:i4>
      </vt:variant>
      <vt:variant>
        <vt:i4>0</vt:i4>
      </vt:variant>
      <vt:variant>
        <vt:i4>5</vt:i4>
      </vt:variant>
      <vt:variant>
        <vt:lpwstr/>
      </vt:variant>
      <vt:variant>
        <vt:lpwstr>_ENREF_76</vt:lpwstr>
      </vt:variant>
      <vt:variant>
        <vt:i4>4587581</vt:i4>
      </vt:variant>
      <vt:variant>
        <vt:i4>623</vt:i4>
      </vt:variant>
      <vt:variant>
        <vt:i4>0</vt:i4>
      </vt:variant>
      <vt:variant>
        <vt:i4>5</vt:i4>
      </vt:variant>
      <vt:variant>
        <vt:lpwstr/>
      </vt:variant>
      <vt:variant>
        <vt:lpwstr>_ENREF_76</vt:lpwstr>
      </vt:variant>
      <vt:variant>
        <vt:i4>4390974</vt:i4>
      </vt:variant>
      <vt:variant>
        <vt:i4>620</vt:i4>
      </vt:variant>
      <vt:variant>
        <vt:i4>0</vt:i4>
      </vt:variant>
      <vt:variant>
        <vt:i4>5</vt:i4>
      </vt:variant>
      <vt:variant>
        <vt:lpwstr/>
      </vt:variant>
      <vt:variant>
        <vt:lpwstr>_ENREF_25</vt:lpwstr>
      </vt:variant>
      <vt:variant>
        <vt:i4>4390973</vt:i4>
      </vt:variant>
      <vt:variant>
        <vt:i4>608</vt:i4>
      </vt:variant>
      <vt:variant>
        <vt:i4>0</vt:i4>
      </vt:variant>
      <vt:variant>
        <vt:i4>5</vt:i4>
      </vt:variant>
      <vt:variant>
        <vt:lpwstr/>
      </vt:variant>
      <vt:variant>
        <vt:lpwstr>_ENREF_26</vt:lpwstr>
      </vt:variant>
      <vt:variant>
        <vt:i4>4390973</vt:i4>
      </vt:variant>
      <vt:variant>
        <vt:i4>602</vt:i4>
      </vt:variant>
      <vt:variant>
        <vt:i4>0</vt:i4>
      </vt:variant>
      <vt:variant>
        <vt:i4>5</vt:i4>
      </vt:variant>
      <vt:variant>
        <vt:lpwstr/>
      </vt:variant>
      <vt:variant>
        <vt:lpwstr>_ENREF_26</vt:lpwstr>
      </vt:variant>
      <vt:variant>
        <vt:i4>4587571</vt:i4>
      </vt:variant>
      <vt:variant>
        <vt:i4>594</vt:i4>
      </vt:variant>
      <vt:variant>
        <vt:i4>0</vt:i4>
      </vt:variant>
      <vt:variant>
        <vt:i4>5</vt:i4>
      </vt:variant>
      <vt:variant>
        <vt:lpwstr/>
      </vt:variant>
      <vt:variant>
        <vt:lpwstr>_ENREF_78</vt:lpwstr>
      </vt:variant>
      <vt:variant>
        <vt:i4>4587580</vt:i4>
      </vt:variant>
      <vt:variant>
        <vt:i4>590</vt:i4>
      </vt:variant>
      <vt:variant>
        <vt:i4>0</vt:i4>
      </vt:variant>
      <vt:variant>
        <vt:i4>5</vt:i4>
      </vt:variant>
      <vt:variant>
        <vt:lpwstr/>
      </vt:variant>
      <vt:variant>
        <vt:lpwstr>_ENREF_77</vt:lpwstr>
      </vt:variant>
      <vt:variant>
        <vt:i4>4587581</vt:i4>
      </vt:variant>
      <vt:variant>
        <vt:i4>587</vt:i4>
      </vt:variant>
      <vt:variant>
        <vt:i4>0</vt:i4>
      </vt:variant>
      <vt:variant>
        <vt:i4>5</vt:i4>
      </vt:variant>
      <vt:variant>
        <vt:lpwstr/>
      </vt:variant>
      <vt:variant>
        <vt:lpwstr>_ENREF_76</vt:lpwstr>
      </vt:variant>
      <vt:variant>
        <vt:i4>4653116</vt:i4>
      </vt:variant>
      <vt:variant>
        <vt:i4>584</vt:i4>
      </vt:variant>
      <vt:variant>
        <vt:i4>0</vt:i4>
      </vt:variant>
      <vt:variant>
        <vt:i4>5</vt:i4>
      </vt:variant>
      <vt:variant>
        <vt:lpwstr/>
      </vt:variant>
      <vt:variant>
        <vt:lpwstr>_ENREF_67</vt:lpwstr>
      </vt:variant>
      <vt:variant>
        <vt:i4>4587582</vt:i4>
      </vt:variant>
      <vt:variant>
        <vt:i4>576</vt:i4>
      </vt:variant>
      <vt:variant>
        <vt:i4>0</vt:i4>
      </vt:variant>
      <vt:variant>
        <vt:i4>5</vt:i4>
      </vt:variant>
      <vt:variant>
        <vt:lpwstr/>
      </vt:variant>
      <vt:variant>
        <vt:lpwstr>_ENREF_75</vt:lpwstr>
      </vt:variant>
      <vt:variant>
        <vt:i4>4653116</vt:i4>
      </vt:variant>
      <vt:variant>
        <vt:i4>573</vt:i4>
      </vt:variant>
      <vt:variant>
        <vt:i4>0</vt:i4>
      </vt:variant>
      <vt:variant>
        <vt:i4>5</vt:i4>
      </vt:variant>
      <vt:variant>
        <vt:lpwstr/>
      </vt:variant>
      <vt:variant>
        <vt:lpwstr>_ENREF_67</vt:lpwstr>
      </vt:variant>
      <vt:variant>
        <vt:i4>4587583</vt:i4>
      </vt:variant>
      <vt:variant>
        <vt:i4>561</vt:i4>
      </vt:variant>
      <vt:variant>
        <vt:i4>0</vt:i4>
      </vt:variant>
      <vt:variant>
        <vt:i4>5</vt:i4>
      </vt:variant>
      <vt:variant>
        <vt:lpwstr/>
      </vt:variant>
      <vt:variant>
        <vt:lpwstr>_ENREF_74</vt:lpwstr>
      </vt:variant>
      <vt:variant>
        <vt:i4>4587577</vt:i4>
      </vt:variant>
      <vt:variant>
        <vt:i4>553</vt:i4>
      </vt:variant>
      <vt:variant>
        <vt:i4>0</vt:i4>
      </vt:variant>
      <vt:variant>
        <vt:i4>5</vt:i4>
      </vt:variant>
      <vt:variant>
        <vt:lpwstr/>
      </vt:variant>
      <vt:variant>
        <vt:lpwstr>_ENREF_72</vt:lpwstr>
      </vt:variant>
      <vt:variant>
        <vt:i4>4587578</vt:i4>
      </vt:variant>
      <vt:variant>
        <vt:i4>550</vt:i4>
      </vt:variant>
      <vt:variant>
        <vt:i4>0</vt:i4>
      </vt:variant>
      <vt:variant>
        <vt:i4>5</vt:i4>
      </vt:variant>
      <vt:variant>
        <vt:lpwstr/>
      </vt:variant>
      <vt:variant>
        <vt:lpwstr>_ENREF_71</vt:lpwstr>
      </vt:variant>
      <vt:variant>
        <vt:i4>4653116</vt:i4>
      </vt:variant>
      <vt:variant>
        <vt:i4>542</vt:i4>
      </vt:variant>
      <vt:variant>
        <vt:i4>0</vt:i4>
      </vt:variant>
      <vt:variant>
        <vt:i4>5</vt:i4>
      </vt:variant>
      <vt:variant>
        <vt:lpwstr/>
      </vt:variant>
      <vt:variant>
        <vt:lpwstr>_ENREF_67</vt:lpwstr>
      </vt:variant>
      <vt:variant>
        <vt:i4>4587576</vt:i4>
      </vt:variant>
      <vt:variant>
        <vt:i4>536</vt:i4>
      </vt:variant>
      <vt:variant>
        <vt:i4>0</vt:i4>
      </vt:variant>
      <vt:variant>
        <vt:i4>5</vt:i4>
      </vt:variant>
      <vt:variant>
        <vt:lpwstr/>
      </vt:variant>
      <vt:variant>
        <vt:lpwstr>_ENREF_73</vt:lpwstr>
      </vt:variant>
      <vt:variant>
        <vt:i4>4587577</vt:i4>
      </vt:variant>
      <vt:variant>
        <vt:i4>532</vt:i4>
      </vt:variant>
      <vt:variant>
        <vt:i4>0</vt:i4>
      </vt:variant>
      <vt:variant>
        <vt:i4>5</vt:i4>
      </vt:variant>
      <vt:variant>
        <vt:lpwstr/>
      </vt:variant>
      <vt:variant>
        <vt:lpwstr>_ENREF_72</vt:lpwstr>
      </vt:variant>
      <vt:variant>
        <vt:i4>4587578</vt:i4>
      </vt:variant>
      <vt:variant>
        <vt:i4>529</vt:i4>
      </vt:variant>
      <vt:variant>
        <vt:i4>0</vt:i4>
      </vt:variant>
      <vt:variant>
        <vt:i4>5</vt:i4>
      </vt:variant>
      <vt:variant>
        <vt:lpwstr/>
      </vt:variant>
      <vt:variant>
        <vt:lpwstr>_ENREF_71</vt:lpwstr>
      </vt:variant>
      <vt:variant>
        <vt:i4>4587579</vt:i4>
      </vt:variant>
      <vt:variant>
        <vt:i4>519</vt:i4>
      </vt:variant>
      <vt:variant>
        <vt:i4>0</vt:i4>
      </vt:variant>
      <vt:variant>
        <vt:i4>5</vt:i4>
      </vt:variant>
      <vt:variant>
        <vt:lpwstr/>
      </vt:variant>
      <vt:variant>
        <vt:lpwstr>_ENREF_70</vt:lpwstr>
      </vt:variant>
      <vt:variant>
        <vt:i4>4653106</vt:i4>
      </vt:variant>
      <vt:variant>
        <vt:i4>513</vt:i4>
      </vt:variant>
      <vt:variant>
        <vt:i4>0</vt:i4>
      </vt:variant>
      <vt:variant>
        <vt:i4>5</vt:i4>
      </vt:variant>
      <vt:variant>
        <vt:lpwstr/>
      </vt:variant>
      <vt:variant>
        <vt:lpwstr>_ENREF_69</vt:lpwstr>
      </vt:variant>
      <vt:variant>
        <vt:i4>4653107</vt:i4>
      </vt:variant>
      <vt:variant>
        <vt:i4>509</vt:i4>
      </vt:variant>
      <vt:variant>
        <vt:i4>0</vt:i4>
      </vt:variant>
      <vt:variant>
        <vt:i4>5</vt:i4>
      </vt:variant>
      <vt:variant>
        <vt:lpwstr/>
      </vt:variant>
      <vt:variant>
        <vt:lpwstr>_ENREF_68</vt:lpwstr>
      </vt:variant>
      <vt:variant>
        <vt:i4>4653116</vt:i4>
      </vt:variant>
      <vt:variant>
        <vt:i4>506</vt:i4>
      </vt:variant>
      <vt:variant>
        <vt:i4>0</vt:i4>
      </vt:variant>
      <vt:variant>
        <vt:i4>5</vt:i4>
      </vt:variant>
      <vt:variant>
        <vt:lpwstr/>
      </vt:variant>
      <vt:variant>
        <vt:lpwstr>_ENREF_67</vt:lpwstr>
      </vt:variant>
      <vt:variant>
        <vt:i4>4653117</vt:i4>
      </vt:variant>
      <vt:variant>
        <vt:i4>498</vt:i4>
      </vt:variant>
      <vt:variant>
        <vt:i4>0</vt:i4>
      </vt:variant>
      <vt:variant>
        <vt:i4>5</vt:i4>
      </vt:variant>
      <vt:variant>
        <vt:lpwstr/>
      </vt:variant>
      <vt:variant>
        <vt:lpwstr>_ENREF_66</vt:lpwstr>
      </vt:variant>
      <vt:variant>
        <vt:i4>4390968</vt:i4>
      </vt:variant>
      <vt:variant>
        <vt:i4>495</vt:i4>
      </vt:variant>
      <vt:variant>
        <vt:i4>0</vt:i4>
      </vt:variant>
      <vt:variant>
        <vt:i4>5</vt:i4>
      </vt:variant>
      <vt:variant>
        <vt:lpwstr/>
      </vt:variant>
      <vt:variant>
        <vt:lpwstr>_ENREF_23</vt:lpwstr>
      </vt:variant>
      <vt:variant>
        <vt:i4>4653118</vt:i4>
      </vt:variant>
      <vt:variant>
        <vt:i4>485</vt:i4>
      </vt:variant>
      <vt:variant>
        <vt:i4>0</vt:i4>
      </vt:variant>
      <vt:variant>
        <vt:i4>5</vt:i4>
      </vt:variant>
      <vt:variant>
        <vt:lpwstr/>
      </vt:variant>
      <vt:variant>
        <vt:lpwstr>_ENREF_65</vt:lpwstr>
      </vt:variant>
      <vt:variant>
        <vt:i4>4390971</vt:i4>
      </vt:variant>
      <vt:variant>
        <vt:i4>479</vt:i4>
      </vt:variant>
      <vt:variant>
        <vt:i4>0</vt:i4>
      </vt:variant>
      <vt:variant>
        <vt:i4>5</vt:i4>
      </vt:variant>
      <vt:variant>
        <vt:lpwstr/>
      </vt:variant>
      <vt:variant>
        <vt:lpwstr>_ENREF_20</vt:lpwstr>
      </vt:variant>
      <vt:variant>
        <vt:i4>4653119</vt:i4>
      </vt:variant>
      <vt:variant>
        <vt:i4>471</vt:i4>
      </vt:variant>
      <vt:variant>
        <vt:i4>0</vt:i4>
      </vt:variant>
      <vt:variant>
        <vt:i4>5</vt:i4>
      </vt:variant>
      <vt:variant>
        <vt:lpwstr/>
      </vt:variant>
      <vt:variant>
        <vt:lpwstr>_ENREF_64</vt:lpwstr>
      </vt:variant>
      <vt:variant>
        <vt:i4>4653112</vt:i4>
      </vt:variant>
      <vt:variant>
        <vt:i4>463</vt:i4>
      </vt:variant>
      <vt:variant>
        <vt:i4>0</vt:i4>
      </vt:variant>
      <vt:variant>
        <vt:i4>5</vt:i4>
      </vt:variant>
      <vt:variant>
        <vt:lpwstr/>
      </vt:variant>
      <vt:variant>
        <vt:lpwstr>_ENREF_63</vt:lpwstr>
      </vt:variant>
      <vt:variant>
        <vt:i4>4653113</vt:i4>
      </vt:variant>
      <vt:variant>
        <vt:i4>455</vt:i4>
      </vt:variant>
      <vt:variant>
        <vt:i4>0</vt:i4>
      </vt:variant>
      <vt:variant>
        <vt:i4>5</vt:i4>
      </vt:variant>
      <vt:variant>
        <vt:lpwstr/>
      </vt:variant>
      <vt:variant>
        <vt:lpwstr>_ENREF_62</vt:lpwstr>
      </vt:variant>
      <vt:variant>
        <vt:i4>4653114</vt:i4>
      </vt:variant>
      <vt:variant>
        <vt:i4>447</vt:i4>
      </vt:variant>
      <vt:variant>
        <vt:i4>0</vt:i4>
      </vt:variant>
      <vt:variant>
        <vt:i4>5</vt:i4>
      </vt:variant>
      <vt:variant>
        <vt:lpwstr/>
      </vt:variant>
      <vt:variant>
        <vt:lpwstr>_ENREF_61</vt:lpwstr>
      </vt:variant>
      <vt:variant>
        <vt:i4>4653115</vt:i4>
      </vt:variant>
      <vt:variant>
        <vt:i4>441</vt:i4>
      </vt:variant>
      <vt:variant>
        <vt:i4>0</vt:i4>
      </vt:variant>
      <vt:variant>
        <vt:i4>5</vt:i4>
      </vt:variant>
      <vt:variant>
        <vt:lpwstr/>
      </vt:variant>
      <vt:variant>
        <vt:lpwstr>_ENREF_60</vt:lpwstr>
      </vt:variant>
      <vt:variant>
        <vt:i4>4653067</vt:i4>
      </vt:variant>
      <vt:variant>
        <vt:i4>433</vt:i4>
      </vt:variant>
      <vt:variant>
        <vt:i4>0</vt:i4>
      </vt:variant>
      <vt:variant>
        <vt:i4>5</vt:i4>
      </vt:variant>
      <vt:variant>
        <vt:lpwstr/>
      </vt:variant>
      <vt:variant>
        <vt:lpwstr>_ENREF_6</vt:lpwstr>
      </vt:variant>
      <vt:variant>
        <vt:i4>4194362</vt:i4>
      </vt:variant>
      <vt:variant>
        <vt:i4>427</vt:i4>
      </vt:variant>
      <vt:variant>
        <vt:i4>0</vt:i4>
      </vt:variant>
      <vt:variant>
        <vt:i4>5</vt:i4>
      </vt:variant>
      <vt:variant>
        <vt:lpwstr/>
      </vt:variant>
      <vt:variant>
        <vt:lpwstr>_ENREF_11</vt:lpwstr>
      </vt:variant>
      <vt:variant>
        <vt:i4>4456498</vt:i4>
      </vt:variant>
      <vt:variant>
        <vt:i4>418</vt:i4>
      </vt:variant>
      <vt:variant>
        <vt:i4>0</vt:i4>
      </vt:variant>
      <vt:variant>
        <vt:i4>5</vt:i4>
      </vt:variant>
      <vt:variant>
        <vt:lpwstr/>
      </vt:variant>
      <vt:variant>
        <vt:lpwstr>_ENREF_59</vt:lpwstr>
      </vt:variant>
      <vt:variant>
        <vt:i4>4456499</vt:i4>
      </vt:variant>
      <vt:variant>
        <vt:i4>410</vt:i4>
      </vt:variant>
      <vt:variant>
        <vt:i4>0</vt:i4>
      </vt:variant>
      <vt:variant>
        <vt:i4>5</vt:i4>
      </vt:variant>
      <vt:variant>
        <vt:lpwstr/>
      </vt:variant>
      <vt:variant>
        <vt:lpwstr>_ENREF_58</vt:lpwstr>
      </vt:variant>
      <vt:variant>
        <vt:i4>4456508</vt:i4>
      </vt:variant>
      <vt:variant>
        <vt:i4>404</vt:i4>
      </vt:variant>
      <vt:variant>
        <vt:i4>0</vt:i4>
      </vt:variant>
      <vt:variant>
        <vt:i4>5</vt:i4>
      </vt:variant>
      <vt:variant>
        <vt:lpwstr/>
      </vt:variant>
      <vt:variant>
        <vt:lpwstr>_ENREF_57</vt:lpwstr>
      </vt:variant>
      <vt:variant>
        <vt:i4>4456509</vt:i4>
      </vt:variant>
      <vt:variant>
        <vt:i4>396</vt:i4>
      </vt:variant>
      <vt:variant>
        <vt:i4>0</vt:i4>
      </vt:variant>
      <vt:variant>
        <vt:i4>5</vt:i4>
      </vt:variant>
      <vt:variant>
        <vt:lpwstr/>
      </vt:variant>
      <vt:variant>
        <vt:lpwstr>_ENREF_56</vt:lpwstr>
      </vt:variant>
      <vt:variant>
        <vt:i4>4456510</vt:i4>
      </vt:variant>
      <vt:variant>
        <vt:i4>390</vt:i4>
      </vt:variant>
      <vt:variant>
        <vt:i4>0</vt:i4>
      </vt:variant>
      <vt:variant>
        <vt:i4>5</vt:i4>
      </vt:variant>
      <vt:variant>
        <vt:lpwstr/>
      </vt:variant>
      <vt:variant>
        <vt:lpwstr>_ENREF_55</vt:lpwstr>
      </vt:variant>
      <vt:variant>
        <vt:i4>4456511</vt:i4>
      </vt:variant>
      <vt:variant>
        <vt:i4>384</vt:i4>
      </vt:variant>
      <vt:variant>
        <vt:i4>0</vt:i4>
      </vt:variant>
      <vt:variant>
        <vt:i4>5</vt:i4>
      </vt:variant>
      <vt:variant>
        <vt:lpwstr/>
      </vt:variant>
      <vt:variant>
        <vt:lpwstr>_ENREF_54</vt:lpwstr>
      </vt:variant>
      <vt:variant>
        <vt:i4>4456504</vt:i4>
      </vt:variant>
      <vt:variant>
        <vt:i4>380</vt:i4>
      </vt:variant>
      <vt:variant>
        <vt:i4>0</vt:i4>
      </vt:variant>
      <vt:variant>
        <vt:i4>5</vt:i4>
      </vt:variant>
      <vt:variant>
        <vt:lpwstr/>
      </vt:variant>
      <vt:variant>
        <vt:lpwstr>_ENREF_53</vt:lpwstr>
      </vt:variant>
      <vt:variant>
        <vt:i4>4456505</vt:i4>
      </vt:variant>
      <vt:variant>
        <vt:i4>377</vt:i4>
      </vt:variant>
      <vt:variant>
        <vt:i4>0</vt:i4>
      </vt:variant>
      <vt:variant>
        <vt:i4>5</vt:i4>
      </vt:variant>
      <vt:variant>
        <vt:lpwstr/>
      </vt:variant>
      <vt:variant>
        <vt:lpwstr>_ENREF_52</vt:lpwstr>
      </vt:variant>
      <vt:variant>
        <vt:i4>4456506</vt:i4>
      </vt:variant>
      <vt:variant>
        <vt:i4>365</vt:i4>
      </vt:variant>
      <vt:variant>
        <vt:i4>0</vt:i4>
      </vt:variant>
      <vt:variant>
        <vt:i4>5</vt:i4>
      </vt:variant>
      <vt:variant>
        <vt:lpwstr/>
      </vt:variant>
      <vt:variant>
        <vt:lpwstr>_ENREF_51</vt:lpwstr>
      </vt:variant>
      <vt:variant>
        <vt:i4>4456507</vt:i4>
      </vt:variant>
      <vt:variant>
        <vt:i4>357</vt:i4>
      </vt:variant>
      <vt:variant>
        <vt:i4>0</vt:i4>
      </vt:variant>
      <vt:variant>
        <vt:i4>5</vt:i4>
      </vt:variant>
      <vt:variant>
        <vt:lpwstr/>
      </vt:variant>
      <vt:variant>
        <vt:lpwstr>_ENREF_50</vt:lpwstr>
      </vt:variant>
      <vt:variant>
        <vt:i4>4522034</vt:i4>
      </vt:variant>
      <vt:variant>
        <vt:i4>349</vt:i4>
      </vt:variant>
      <vt:variant>
        <vt:i4>0</vt:i4>
      </vt:variant>
      <vt:variant>
        <vt:i4>5</vt:i4>
      </vt:variant>
      <vt:variant>
        <vt:lpwstr/>
      </vt:variant>
      <vt:variant>
        <vt:lpwstr>_ENREF_49</vt:lpwstr>
      </vt:variant>
      <vt:variant>
        <vt:i4>4522035</vt:i4>
      </vt:variant>
      <vt:variant>
        <vt:i4>345</vt:i4>
      </vt:variant>
      <vt:variant>
        <vt:i4>0</vt:i4>
      </vt:variant>
      <vt:variant>
        <vt:i4>5</vt:i4>
      </vt:variant>
      <vt:variant>
        <vt:lpwstr/>
      </vt:variant>
      <vt:variant>
        <vt:lpwstr>_ENREF_48</vt:lpwstr>
      </vt:variant>
      <vt:variant>
        <vt:i4>4390971</vt:i4>
      </vt:variant>
      <vt:variant>
        <vt:i4>342</vt:i4>
      </vt:variant>
      <vt:variant>
        <vt:i4>0</vt:i4>
      </vt:variant>
      <vt:variant>
        <vt:i4>5</vt:i4>
      </vt:variant>
      <vt:variant>
        <vt:lpwstr/>
      </vt:variant>
      <vt:variant>
        <vt:lpwstr>_ENREF_20</vt:lpwstr>
      </vt:variant>
      <vt:variant>
        <vt:i4>4522044</vt:i4>
      </vt:variant>
      <vt:variant>
        <vt:i4>330</vt:i4>
      </vt:variant>
      <vt:variant>
        <vt:i4>0</vt:i4>
      </vt:variant>
      <vt:variant>
        <vt:i4>5</vt:i4>
      </vt:variant>
      <vt:variant>
        <vt:lpwstr/>
      </vt:variant>
      <vt:variant>
        <vt:lpwstr>_ENREF_47</vt:lpwstr>
      </vt:variant>
      <vt:variant>
        <vt:i4>4194355</vt:i4>
      </vt:variant>
      <vt:variant>
        <vt:i4>324</vt:i4>
      </vt:variant>
      <vt:variant>
        <vt:i4>0</vt:i4>
      </vt:variant>
      <vt:variant>
        <vt:i4>5</vt:i4>
      </vt:variant>
      <vt:variant>
        <vt:lpwstr/>
      </vt:variant>
      <vt:variant>
        <vt:lpwstr>_ENREF_18</vt:lpwstr>
      </vt:variant>
      <vt:variant>
        <vt:i4>4390923</vt:i4>
      </vt:variant>
      <vt:variant>
        <vt:i4>320</vt:i4>
      </vt:variant>
      <vt:variant>
        <vt:i4>0</vt:i4>
      </vt:variant>
      <vt:variant>
        <vt:i4>5</vt:i4>
      </vt:variant>
      <vt:variant>
        <vt:lpwstr/>
      </vt:variant>
      <vt:variant>
        <vt:lpwstr>_ENREF_2</vt:lpwstr>
      </vt:variant>
      <vt:variant>
        <vt:i4>4194315</vt:i4>
      </vt:variant>
      <vt:variant>
        <vt:i4>317</vt:i4>
      </vt:variant>
      <vt:variant>
        <vt:i4>0</vt:i4>
      </vt:variant>
      <vt:variant>
        <vt:i4>5</vt:i4>
      </vt:variant>
      <vt:variant>
        <vt:lpwstr/>
      </vt:variant>
      <vt:variant>
        <vt:lpwstr>_ENREF_1</vt:lpwstr>
      </vt:variant>
      <vt:variant>
        <vt:i4>4522045</vt:i4>
      </vt:variant>
      <vt:variant>
        <vt:i4>307</vt:i4>
      </vt:variant>
      <vt:variant>
        <vt:i4>0</vt:i4>
      </vt:variant>
      <vt:variant>
        <vt:i4>5</vt:i4>
      </vt:variant>
      <vt:variant>
        <vt:lpwstr/>
      </vt:variant>
      <vt:variant>
        <vt:lpwstr>_ENREF_46</vt:lpwstr>
      </vt:variant>
      <vt:variant>
        <vt:i4>4522046</vt:i4>
      </vt:variant>
      <vt:variant>
        <vt:i4>301</vt:i4>
      </vt:variant>
      <vt:variant>
        <vt:i4>0</vt:i4>
      </vt:variant>
      <vt:variant>
        <vt:i4>5</vt:i4>
      </vt:variant>
      <vt:variant>
        <vt:lpwstr/>
      </vt:variant>
      <vt:variant>
        <vt:lpwstr>_ENREF_45</vt:lpwstr>
      </vt:variant>
      <vt:variant>
        <vt:i4>4522047</vt:i4>
      </vt:variant>
      <vt:variant>
        <vt:i4>295</vt:i4>
      </vt:variant>
      <vt:variant>
        <vt:i4>0</vt:i4>
      </vt:variant>
      <vt:variant>
        <vt:i4>5</vt:i4>
      </vt:variant>
      <vt:variant>
        <vt:lpwstr/>
      </vt:variant>
      <vt:variant>
        <vt:lpwstr>_ENREF_44</vt:lpwstr>
      </vt:variant>
      <vt:variant>
        <vt:i4>4522040</vt:i4>
      </vt:variant>
      <vt:variant>
        <vt:i4>287</vt:i4>
      </vt:variant>
      <vt:variant>
        <vt:i4>0</vt:i4>
      </vt:variant>
      <vt:variant>
        <vt:i4>5</vt:i4>
      </vt:variant>
      <vt:variant>
        <vt:lpwstr/>
      </vt:variant>
      <vt:variant>
        <vt:lpwstr>_ENREF_43</vt:lpwstr>
      </vt:variant>
      <vt:variant>
        <vt:i4>4522041</vt:i4>
      </vt:variant>
      <vt:variant>
        <vt:i4>279</vt:i4>
      </vt:variant>
      <vt:variant>
        <vt:i4>0</vt:i4>
      </vt:variant>
      <vt:variant>
        <vt:i4>5</vt:i4>
      </vt:variant>
      <vt:variant>
        <vt:lpwstr/>
      </vt:variant>
      <vt:variant>
        <vt:lpwstr>_ENREF_42</vt:lpwstr>
      </vt:variant>
      <vt:variant>
        <vt:i4>4522042</vt:i4>
      </vt:variant>
      <vt:variant>
        <vt:i4>271</vt:i4>
      </vt:variant>
      <vt:variant>
        <vt:i4>0</vt:i4>
      </vt:variant>
      <vt:variant>
        <vt:i4>5</vt:i4>
      </vt:variant>
      <vt:variant>
        <vt:lpwstr/>
      </vt:variant>
      <vt:variant>
        <vt:lpwstr>_ENREF_41</vt:lpwstr>
      </vt:variant>
      <vt:variant>
        <vt:i4>4522043</vt:i4>
      </vt:variant>
      <vt:variant>
        <vt:i4>265</vt:i4>
      </vt:variant>
      <vt:variant>
        <vt:i4>0</vt:i4>
      </vt:variant>
      <vt:variant>
        <vt:i4>5</vt:i4>
      </vt:variant>
      <vt:variant>
        <vt:lpwstr/>
      </vt:variant>
      <vt:variant>
        <vt:lpwstr>_ENREF_40</vt:lpwstr>
      </vt:variant>
      <vt:variant>
        <vt:i4>4325426</vt:i4>
      </vt:variant>
      <vt:variant>
        <vt:i4>259</vt:i4>
      </vt:variant>
      <vt:variant>
        <vt:i4>0</vt:i4>
      </vt:variant>
      <vt:variant>
        <vt:i4>5</vt:i4>
      </vt:variant>
      <vt:variant>
        <vt:lpwstr/>
      </vt:variant>
      <vt:variant>
        <vt:lpwstr>_ENREF_39</vt:lpwstr>
      </vt:variant>
      <vt:variant>
        <vt:i4>4325427</vt:i4>
      </vt:variant>
      <vt:variant>
        <vt:i4>251</vt:i4>
      </vt:variant>
      <vt:variant>
        <vt:i4>0</vt:i4>
      </vt:variant>
      <vt:variant>
        <vt:i4>5</vt:i4>
      </vt:variant>
      <vt:variant>
        <vt:lpwstr/>
      </vt:variant>
      <vt:variant>
        <vt:lpwstr>_ENREF_38</vt:lpwstr>
      </vt:variant>
      <vt:variant>
        <vt:i4>4325436</vt:i4>
      </vt:variant>
      <vt:variant>
        <vt:i4>245</vt:i4>
      </vt:variant>
      <vt:variant>
        <vt:i4>0</vt:i4>
      </vt:variant>
      <vt:variant>
        <vt:i4>5</vt:i4>
      </vt:variant>
      <vt:variant>
        <vt:lpwstr/>
      </vt:variant>
      <vt:variant>
        <vt:lpwstr>_ENREF_37</vt:lpwstr>
      </vt:variant>
      <vt:variant>
        <vt:i4>4325437</vt:i4>
      </vt:variant>
      <vt:variant>
        <vt:i4>237</vt:i4>
      </vt:variant>
      <vt:variant>
        <vt:i4>0</vt:i4>
      </vt:variant>
      <vt:variant>
        <vt:i4>5</vt:i4>
      </vt:variant>
      <vt:variant>
        <vt:lpwstr/>
      </vt:variant>
      <vt:variant>
        <vt:lpwstr>_ENREF_36</vt:lpwstr>
      </vt:variant>
      <vt:variant>
        <vt:i4>4456511</vt:i4>
      </vt:variant>
      <vt:variant>
        <vt:i4>234</vt:i4>
      </vt:variant>
      <vt:variant>
        <vt:i4>0</vt:i4>
      </vt:variant>
      <vt:variant>
        <vt:i4>5</vt:i4>
      </vt:variant>
      <vt:variant>
        <vt:lpwstr/>
      </vt:variant>
      <vt:variant>
        <vt:lpwstr>_ENREF_54</vt:lpwstr>
      </vt:variant>
      <vt:variant>
        <vt:i4>4325434</vt:i4>
      </vt:variant>
      <vt:variant>
        <vt:i4>228</vt:i4>
      </vt:variant>
      <vt:variant>
        <vt:i4>0</vt:i4>
      </vt:variant>
      <vt:variant>
        <vt:i4>5</vt:i4>
      </vt:variant>
      <vt:variant>
        <vt:lpwstr/>
      </vt:variant>
      <vt:variant>
        <vt:lpwstr>_ENREF_31</vt:lpwstr>
      </vt:variant>
      <vt:variant>
        <vt:i4>4325438</vt:i4>
      </vt:variant>
      <vt:variant>
        <vt:i4>222</vt:i4>
      </vt:variant>
      <vt:variant>
        <vt:i4>0</vt:i4>
      </vt:variant>
      <vt:variant>
        <vt:i4>5</vt:i4>
      </vt:variant>
      <vt:variant>
        <vt:lpwstr/>
      </vt:variant>
      <vt:variant>
        <vt:lpwstr>_ENREF_35</vt:lpwstr>
      </vt:variant>
      <vt:variant>
        <vt:i4>4325439</vt:i4>
      </vt:variant>
      <vt:variant>
        <vt:i4>214</vt:i4>
      </vt:variant>
      <vt:variant>
        <vt:i4>0</vt:i4>
      </vt:variant>
      <vt:variant>
        <vt:i4>5</vt:i4>
      </vt:variant>
      <vt:variant>
        <vt:lpwstr/>
      </vt:variant>
      <vt:variant>
        <vt:lpwstr>_ENREF_34</vt:lpwstr>
      </vt:variant>
      <vt:variant>
        <vt:i4>4325432</vt:i4>
      </vt:variant>
      <vt:variant>
        <vt:i4>208</vt:i4>
      </vt:variant>
      <vt:variant>
        <vt:i4>0</vt:i4>
      </vt:variant>
      <vt:variant>
        <vt:i4>5</vt:i4>
      </vt:variant>
      <vt:variant>
        <vt:lpwstr/>
      </vt:variant>
      <vt:variant>
        <vt:lpwstr>_ENREF_33</vt:lpwstr>
      </vt:variant>
      <vt:variant>
        <vt:i4>4325433</vt:i4>
      </vt:variant>
      <vt:variant>
        <vt:i4>200</vt:i4>
      </vt:variant>
      <vt:variant>
        <vt:i4>0</vt:i4>
      </vt:variant>
      <vt:variant>
        <vt:i4>5</vt:i4>
      </vt:variant>
      <vt:variant>
        <vt:lpwstr/>
      </vt:variant>
      <vt:variant>
        <vt:lpwstr>_ENREF_32</vt:lpwstr>
      </vt:variant>
      <vt:variant>
        <vt:i4>4325434</vt:i4>
      </vt:variant>
      <vt:variant>
        <vt:i4>194</vt:i4>
      </vt:variant>
      <vt:variant>
        <vt:i4>0</vt:i4>
      </vt:variant>
      <vt:variant>
        <vt:i4>5</vt:i4>
      </vt:variant>
      <vt:variant>
        <vt:lpwstr/>
      </vt:variant>
      <vt:variant>
        <vt:lpwstr>_ENREF_31</vt:lpwstr>
      </vt:variant>
      <vt:variant>
        <vt:i4>4325435</vt:i4>
      </vt:variant>
      <vt:variant>
        <vt:i4>188</vt:i4>
      </vt:variant>
      <vt:variant>
        <vt:i4>0</vt:i4>
      </vt:variant>
      <vt:variant>
        <vt:i4>5</vt:i4>
      </vt:variant>
      <vt:variant>
        <vt:lpwstr/>
      </vt:variant>
      <vt:variant>
        <vt:lpwstr>_ENREF_30</vt:lpwstr>
      </vt:variant>
      <vt:variant>
        <vt:i4>4390962</vt:i4>
      </vt:variant>
      <vt:variant>
        <vt:i4>182</vt:i4>
      </vt:variant>
      <vt:variant>
        <vt:i4>0</vt:i4>
      </vt:variant>
      <vt:variant>
        <vt:i4>5</vt:i4>
      </vt:variant>
      <vt:variant>
        <vt:lpwstr/>
      </vt:variant>
      <vt:variant>
        <vt:lpwstr>_ENREF_29</vt:lpwstr>
      </vt:variant>
      <vt:variant>
        <vt:i4>4390963</vt:i4>
      </vt:variant>
      <vt:variant>
        <vt:i4>176</vt:i4>
      </vt:variant>
      <vt:variant>
        <vt:i4>0</vt:i4>
      </vt:variant>
      <vt:variant>
        <vt:i4>5</vt:i4>
      </vt:variant>
      <vt:variant>
        <vt:lpwstr/>
      </vt:variant>
      <vt:variant>
        <vt:lpwstr>_ENREF_28</vt:lpwstr>
      </vt:variant>
      <vt:variant>
        <vt:i4>4390972</vt:i4>
      </vt:variant>
      <vt:variant>
        <vt:i4>168</vt:i4>
      </vt:variant>
      <vt:variant>
        <vt:i4>0</vt:i4>
      </vt:variant>
      <vt:variant>
        <vt:i4>5</vt:i4>
      </vt:variant>
      <vt:variant>
        <vt:lpwstr/>
      </vt:variant>
      <vt:variant>
        <vt:lpwstr>_ENREF_27</vt:lpwstr>
      </vt:variant>
      <vt:variant>
        <vt:i4>4390973</vt:i4>
      </vt:variant>
      <vt:variant>
        <vt:i4>160</vt:i4>
      </vt:variant>
      <vt:variant>
        <vt:i4>0</vt:i4>
      </vt:variant>
      <vt:variant>
        <vt:i4>5</vt:i4>
      </vt:variant>
      <vt:variant>
        <vt:lpwstr/>
      </vt:variant>
      <vt:variant>
        <vt:lpwstr>_ENREF_26</vt:lpwstr>
      </vt:variant>
      <vt:variant>
        <vt:i4>4390973</vt:i4>
      </vt:variant>
      <vt:variant>
        <vt:i4>154</vt:i4>
      </vt:variant>
      <vt:variant>
        <vt:i4>0</vt:i4>
      </vt:variant>
      <vt:variant>
        <vt:i4>5</vt:i4>
      </vt:variant>
      <vt:variant>
        <vt:lpwstr/>
      </vt:variant>
      <vt:variant>
        <vt:lpwstr>_ENREF_26</vt:lpwstr>
      </vt:variant>
      <vt:variant>
        <vt:i4>4390974</vt:i4>
      </vt:variant>
      <vt:variant>
        <vt:i4>146</vt:i4>
      </vt:variant>
      <vt:variant>
        <vt:i4>0</vt:i4>
      </vt:variant>
      <vt:variant>
        <vt:i4>5</vt:i4>
      </vt:variant>
      <vt:variant>
        <vt:lpwstr/>
      </vt:variant>
      <vt:variant>
        <vt:lpwstr>_ENREF_25</vt:lpwstr>
      </vt:variant>
      <vt:variant>
        <vt:i4>4390975</vt:i4>
      </vt:variant>
      <vt:variant>
        <vt:i4>138</vt:i4>
      </vt:variant>
      <vt:variant>
        <vt:i4>0</vt:i4>
      </vt:variant>
      <vt:variant>
        <vt:i4>5</vt:i4>
      </vt:variant>
      <vt:variant>
        <vt:lpwstr/>
      </vt:variant>
      <vt:variant>
        <vt:lpwstr>_ENREF_24</vt:lpwstr>
      </vt:variant>
      <vt:variant>
        <vt:i4>4390968</vt:i4>
      </vt:variant>
      <vt:variant>
        <vt:i4>130</vt:i4>
      </vt:variant>
      <vt:variant>
        <vt:i4>0</vt:i4>
      </vt:variant>
      <vt:variant>
        <vt:i4>5</vt:i4>
      </vt:variant>
      <vt:variant>
        <vt:lpwstr/>
      </vt:variant>
      <vt:variant>
        <vt:lpwstr>_ENREF_23</vt:lpwstr>
      </vt:variant>
      <vt:variant>
        <vt:i4>4390969</vt:i4>
      </vt:variant>
      <vt:variant>
        <vt:i4>122</vt:i4>
      </vt:variant>
      <vt:variant>
        <vt:i4>0</vt:i4>
      </vt:variant>
      <vt:variant>
        <vt:i4>5</vt:i4>
      </vt:variant>
      <vt:variant>
        <vt:lpwstr/>
      </vt:variant>
      <vt:variant>
        <vt:lpwstr>_ENREF_22</vt:lpwstr>
      </vt:variant>
      <vt:variant>
        <vt:i4>4390970</vt:i4>
      </vt:variant>
      <vt:variant>
        <vt:i4>116</vt:i4>
      </vt:variant>
      <vt:variant>
        <vt:i4>0</vt:i4>
      </vt:variant>
      <vt:variant>
        <vt:i4>5</vt:i4>
      </vt:variant>
      <vt:variant>
        <vt:lpwstr/>
      </vt:variant>
      <vt:variant>
        <vt:lpwstr>_ENREF_21</vt:lpwstr>
      </vt:variant>
      <vt:variant>
        <vt:i4>4390971</vt:i4>
      </vt:variant>
      <vt:variant>
        <vt:i4>110</vt:i4>
      </vt:variant>
      <vt:variant>
        <vt:i4>0</vt:i4>
      </vt:variant>
      <vt:variant>
        <vt:i4>5</vt:i4>
      </vt:variant>
      <vt:variant>
        <vt:lpwstr/>
      </vt:variant>
      <vt:variant>
        <vt:lpwstr>_ENREF_20</vt:lpwstr>
      </vt:variant>
      <vt:variant>
        <vt:i4>4194354</vt:i4>
      </vt:variant>
      <vt:variant>
        <vt:i4>104</vt:i4>
      </vt:variant>
      <vt:variant>
        <vt:i4>0</vt:i4>
      </vt:variant>
      <vt:variant>
        <vt:i4>5</vt:i4>
      </vt:variant>
      <vt:variant>
        <vt:lpwstr/>
      </vt:variant>
      <vt:variant>
        <vt:lpwstr>_ENREF_19</vt:lpwstr>
      </vt:variant>
      <vt:variant>
        <vt:i4>4194355</vt:i4>
      </vt:variant>
      <vt:variant>
        <vt:i4>98</vt:i4>
      </vt:variant>
      <vt:variant>
        <vt:i4>0</vt:i4>
      </vt:variant>
      <vt:variant>
        <vt:i4>5</vt:i4>
      </vt:variant>
      <vt:variant>
        <vt:lpwstr/>
      </vt:variant>
      <vt:variant>
        <vt:lpwstr>_ENREF_18</vt:lpwstr>
      </vt:variant>
      <vt:variant>
        <vt:i4>4194364</vt:i4>
      </vt:variant>
      <vt:variant>
        <vt:i4>94</vt:i4>
      </vt:variant>
      <vt:variant>
        <vt:i4>0</vt:i4>
      </vt:variant>
      <vt:variant>
        <vt:i4>5</vt:i4>
      </vt:variant>
      <vt:variant>
        <vt:lpwstr/>
      </vt:variant>
      <vt:variant>
        <vt:lpwstr>_ENREF_17</vt:lpwstr>
      </vt:variant>
      <vt:variant>
        <vt:i4>4194365</vt:i4>
      </vt:variant>
      <vt:variant>
        <vt:i4>91</vt:i4>
      </vt:variant>
      <vt:variant>
        <vt:i4>0</vt:i4>
      </vt:variant>
      <vt:variant>
        <vt:i4>5</vt:i4>
      </vt:variant>
      <vt:variant>
        <vt:lpwstr/>
      </vt:variant>
      <vt:variant>
        <vt:lpwstr>_ENREF_16</vt:lpwstr>
      </vt:variant>
      <vt:variant>
        <vt:i4>4194366</vt:i4>
      </vt:variant>
      <vt:variant>
        <vt:i4>81</vt:i4>
      </vt:variant>
      <vt:variant>
        <vt:i4>0</vt:i4>
      </vt:variant>
      <vt:variant>
        <vt:i4>5</vt:i4>
      </vt:variant>
      <vt:variant>
        <vt:lpwstr/>
      </vt:variant>
      <vt:variant>
        <vt:lpwstr>_ENREF_15</vt:lpwstr>
      </vt:variant>
      <vt:variant>
        <vt:i4>4194367</vt:i4>
      </vt:variant>
      <vt:variant>
        <vt:i4>75</vt:i4>
      </vt:variant>
      <vt:variant>
        <vt:i4>0</vt:i4>
      </vt:variant>
      <vt:variant>
        <vt:i4>5</vt:i4>
      </vt:variant>
      <vt:variant>
        <vt:lpwstr/>
      </vt:variant>
      <vt:variant>
        <vt:lpwstr>_ENREF_14</vt:lpwstr>
      </vt:variant>
      <vt:variant>
        <vt:i4>4194360</vt:i4>
      </vt:variant>
      <vt:variant>
        <vt:i4>69</vt:i4>
      </vt:variant>
      <vt:variant>
        <vt:i4>0</vt:i4>
      </vt:variant>
      <vt:variant>
        <vt:i4>5</vt:i4>
      </vt:variant>
      <vt:variant>
        <vt:lpwstr/>
      </vt:variant>
      <vt:variant>
        <vt:lpwstr>_ENREF_13</vt:lpwstr>
      </vt:variant>
      <vt:variant>
        <vt:i4>4194361</vt:i4>
      </vt:variant>
      <vt:variant>
        <vt:i4>63</vt:i4>
      </vt:variant>
      <vt:variant>
        <vt:i4>0</vt:i4>
      </vt:variant>
      <vt:variant>
        <vt:i4>5</vt:i4>
      </vt:variant>
      <vt:variant>
        <vt:lpwstr/>
      </vt:variant>
      <vt:variant>
        <vt:lpwstr>_ENREF_12</vt:lpwstr>
      </vt:variant>
      <vt:variant>
        <vt:i4>4194362</vt:i4>
      </vt:variant>
      <vt:variant>
        <vt:i4>57</vt:i4>
      </vt:variant>
      <vt:variant>
        <vt:i4>0</vt:i4>
      </vt:variant>
      <vt:variant>
        <vt:i4>5</vt:i4>
      </vt:variant>
      <vt:variant>
        <vt:lpwstr/>
      </vt:variant>
      <vt:variant>
        <vt:lpwstr>_ENREF_11</vt:lpwstr>
      </vt:variant>
      <vt:variant>
        <vt:i4>4194363</vt:i4>
      </vt:variant>
      <vt:variant>
        <vt:i4>49</vt:i4>
      </vt:variant>
      <vt:variant>
        <vt:i4>0</vt:i4>
      </vt:variant>
      <vt:variant>
        <vt:i4>5</vt:i4>
      </vt:variant>
      <vt:variant>
        <vt:lpwstr/>
      </vt:variant>
      <vt:variant>
        <vt:lpwstr>_ENREF_10</vt:lpwstr>
      </vt:variant>
      <vt:variant>
        <vt:i4>4718603</vt:i4>
      </vt:variant>
      <vt:variant>
        <vt:i4>41</vt:i4>
      </vt:variant>
      <vt:variant>
        <vt:i4>0</vt:i4>
      </vt:variant>
      <vt:variant>
        <vt:i4>5</vt:i4>
      </vt:variant>
      <vt:variant>
        <vt:lpwstr/>
      </vt:variant>
      <vt:variant>
        <vt:lpwstr>_ENREF_9</vt:lpwstr>
      </vt:variant>
      <vt:variant>
        <vt:i4>4784139</vt:i4>
      </vt:variant>
      <vt:variant>
        <vt:i4>35</vt:i4>
      </vt:variant>
      <vt:variant>
        <vt:i4>0</vt:i4>
      </vt:variant>
      <vt:variant>
        <vt:i4>5</vt:i4>
      </vt:variant>
      <vt:variant>
        <vt:lpwstr/>
      </vt:variant>
      <vt:variant>
        <vt:lpwstr>_ENREF_8</vt:lpwstr>
      </vt:variant>
      <vt:variant>
        <vt:i4>4587531</vt:i4>
      </vt:variant>
      <vt:variant>
        <vt:i4>27</vt:i4>
      </vt:variant>
      <vt:variant>
        <vt:i4>0</vt:i4>
      </vt:variant>
      <vt:variant>
        <vt:i4>5</vt:i4>
      </vt:variant>
      <vt:variant>
        <vt:lpwstr/>
      </vt:variant>
      <vt:variant>
        <vt:lpwstr>_ENREF_7</vt:lpwstr>
      </vt:variant>
      <vt:variant>
        <vt:i4>4653067</vt:i4>
      </vt:variant>
      <vt:variant>
        <vt:i4>19</vt:i4>
      </vt:variant>
      <vt:variant>
        <vt:i4>0</vt:i4>
      </vt:variant>
      <vt:variant>
        <vt:i4>5</vt:i4>
      </vt:variant>
      <vt:variant>
        <vt:lpwstr/>
      </vt:variant>
      <vt:variant>
        <vt:lpwstr>_ENREF_6</vt:lpwstr>
      </vt:variant>
      <vt:variant>
        <vt:i4>4456459</vt:i4>
      </vt:variant>
      <vt:variant>
        <vt:i4>11</vt:i4>
      </vt:variant>
      <vt:variant>
        <vt:i4>0</vt:i4>
      </vt:variant>
      <vt:variant>
        <vt:i4>5</vt:i4>
      </vt:variant>
      <vt:variant>
        <vt:lpwstr/>
      </vt:variant>
      <vt:variant>
        <vt:lpwstr>_ENREF_5</vt:lpwstr>
      </vt:variant>
      <vt:variant>
        <vt:i4>4390923</vt:i4>
      </vt:variant>
      <vt:variant>
        <vt:i4>7</vt:i4>
      </vt:variant>
      <vt:variant>
        <vt:i4>0</vt:i4>
      </vt:variant>
      <vt:variant>
        <vt:i4>5</vt:i4>
      </vt:variant>
      <vt:variant>
        <vt:lpwstr/>
      </vt:variant>
      <vt:variant>
        <vt:lpwstr>_ENREF_2</vt:lpwstr>
      </vt:variant>
      <vt:variant>
        <vt:i4>4194315</vt:i4>
      </vt:variant>
      <vt:variant>
        <vt:i4>4</vt:i4>
      </vt:variant>
      <vt:variant>
        <vt:i4>0</vt:i4>
      </vt:variant>
      <vt:variant>
        <vt:i4>5</vt:i4>
      </vt:variant>
      <vt:variant>
        <vt:lpwstr/>
      </vt:variant>
      <vt:variant>
        <vt:lpwstr>_ENREF_1</vt:lpwstr>
      </vt:variant>
      <vt:variant>
        <vt:i4>7929922</vt:i4>
      </vt:variant>
      <vt:variant>
        <vt:i4>303757</vt:i4>
      </vt:variant>
      <vt:variant>
        <vt:i4>1025</vt:i4>
      </vt:variant>
      <vt:variant>
        <vt:i4>1</vt:i4>
      </vt:variant>
      <vt:variant>
        <vt:lpwstr>Figure1</vt:lpwstr>
      </vt:variant>
      <vt:variant>
        <vt:lpwstr/>
      </vt:variant>
      <vt:variant>
        <vt:i4>5374040</vt:i4>
      </vt:variant>
      <vt:variant>
        <vt:i4>303823</vt:i4>
      </vt:variant>
      <vt:variant>
        <vt:i4>1026</vt:i4>
      </vt:variant>
      <vt:variant>
        <vt:i4>1</vt:i4>
      </vt:variant>
      <vt:variant>
        <vt:lpwstr>MultimodalImagingAbnormalitiesInAD-7</vt:lpwstr>
      </vt:variant>
      <vt:variant>
        <vt:lpwstr/>
      </vt:variant>
      <vt:variant>
        <vt:i4>8257614</vt:i4>
      </vt:variant>
      <vt:variant>
        <vt:i4>303926</vt:i4>
      </vt:variant>
      <vt:variant>
        <vt:i4>1027</vt:i4>
      </vt:variant>
      <vt:variant>
        <vt:i4>1</vt:i4>
      </vt:variant>
      <vt:variant>
        <vt:lpwstr>Figure3_roadmap2</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Andreas Fellgiebel</dc:creator>
  <cp:lastModifiedBy>Teipel, Stefan</cp:lastModifiedBy>
  <cp:revision>4</cp:revision>
  <cp:lastPrinted>2014-11-18T08:39:00Z</cp:lastPrinted>
  <dcterms:created xsi:type="dcterms:W3CDTF">2015-05-06T13:22:00Z</dcterms:created>
  <dcterms:modified xsi:type="dcterms:W3CDTF">2015-05-07T06:48:00Z</dcterms:modified>
</cp:coreProperties>
</file>