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1E98141" w14:textId="77777777" w:rsidR="00AA6582" w:rsidRPr="00F95814" w:rsidRDefault="00F95814" w:rsidP="00F95814">
      <w:pPr>
        <w:spacing w:after="0" w:line="240" w:lineRule="auto"/>
        <w:jc w:val="center"/>
        <w:rPr>
          <w:rFonts w:ascii="Times New Roman" w:hAnsi="Times New Roman" w:cs="Times New Roman"/>
          <w:b/>
          <w:u w:val="single"/>
        </w:rPr>
      </w:pPr>
      <w:r w:rsidRPr="00F95814">
        <w:rPr>
          <w:rFonts w:ascii="Times New Roman" w:hAnsi="Times New Roman" w:cs="Times New Roman"/>
          <w:b/>
          <w:u w:val="single"/>
        </w:rPr>
        <w:t xml:space="preserve">Responding to Cyberterrorism: </w:t>
      </w:r>
      <w:r w:rsidR="00C139DA">
        <w:rPr>
          <w:rFonts w:ascii="Times New Roman" w:hAnsi="Times New Roman" w:cs="Times New Roman"/>
          <w:b/>
          <w:u w:val="single"/>
        </w:rPr>
        <w:t>Options and Avenues</w:t>
      </w:r>
    </w:p>
    <w:p w14:paraId="061083D1" w14:textId="77777777" w:rsidR="00F95814" w:rsidRDefault="00F95814" w:rsidP="00F95814">
      <w:pPr>
        <w:spacing w:after="0" w:line="240" w:lineRule="auto"/>
        <w:rPr>
          <w:rFonts w:ascii="Times New Roman" w:hAnsi="Times New Roman" w:cs="Times New Roman"/>
        </w:rPr>
      </w:pPr>
    </w:p>
    <w:p w14:paraId="429D9D4D" w14:textId="77777777" w:rsidR="00F95814" w:rsidRDefault="00F95814" w:rsidP="00ED0E5D">
      <w:pPr>
        <w:spacing w:after="0" w:line="240" w:lineRule="auto"/>
        <w:jc w:val="both"/>
        <w:rPr>
          <w:rFonts w:ascii="Times New Roman" w:hAnsi="Times New Roman" w:cs="Times New Roman"/>
        </w:rPr>
      </w:pPr>
      <w:proofErr w:type="spellStart"/>
      <w:r>
        <w:rPr>
          <w:rFonts w:ascii="Times New Roman" w:hAnsi="Times New Roman" w:cs="Times New Roman"/>
        </w:rPr>
        <w:t>Dr</w:t>
      </w:r>
      <w:r w:rsidR="00C139DA">
        <w:rPr>
          <w:rFonts w:ascii="Times New Roman" w:hAnsi="Times New Roman" w:cs="Times New Roman"/>
        </w:rPr>
        <w:t>.</w:t>
      </w:r>
      <w:proofErr w:type="spellEnd"/>
      <w:r>
        <w:rPr>
          <w:rFonts w:ascii="Times New Roman" w:hAnsi="Times New Roman" w:cs="Times New Roman"/>
        </w:rPr>
        <w:t xml:space="preserve"> Lee Jarvis</w:t>
      </w:r>
    </w:p>
    <w:p w14:paraId="33A86B8A" w14:textId="77777777" w:rsidR="00C139DA" w:rsidRDefault="00C139DA" w:rsidP="00C139DA">
      <w:pPr>
        <w:spacing w:after="0" w:line="240" w:lineRule="auto"/>
        <w:jc w:val="both"/>
        <w:rPr>
          <w:rFonts w:ascii="Times New Roman" w:hAnsi="Times New Roman" w:cs="Times New Roman"/>
        </w:rPr>
      </w:pPr>
      <w:r>
        <w:rPr>
          <w:rFonts w:ascii="Times New Roman" w:hAnsi="Times New Roman" w:cs="Times New Roman"/>
        </w:rPr>
        <w:t>School of Politics, Philosophy, Language and Communication Studies,</w:t>
      </w:r>
    </w:p>
    <w:p w14:paraId="5F325B6E" w14:textId="77777777" w:rsidR="00C139DA" w:rsidRPr="00C139DA" w:rsidRDefault="00C139DA" w:rsidP="00C139DA">
      <w:pPr>
        <w:spacing w:after="0" w:line="240" w:lineRule="auto"/>
        <w:jc w:val="both"/>
        <w:rPr>
          <w:rFonts w:ascii="Times New Roman" w:hAnsi="Times New Roman" w:cs="Times New Roman"/>
        </w:rPr>
      </w:pPr>
      <w:r w:rsidRPr="00C139DA">
        <w:rPr>
          <w:rFonts w:ascii="Times New Roman" w:hAnsi="Times New Roman" w:cs="Times New Roman"/>
        </w:rPr>
        <w:t>Faculty of Arts and Humanities</w:t>
      </w:r>
    </w:p>
    <w:p w14:paraId="29EA840C" w14:textId="77777777" w:rsidR="00C139DA" w:rsidRPr="00C139DA" w:rsidRDefault="00C139DA" w:rsidP="00C139DA">
      <w:pPr>
        <w:spacing w:after="0" w:line="240" w:lineRule="auto"/>
        <w:jc w:val="both"/>
        <w:rPr>
          <w:rFonts w:ascii="Times New Roman" w:hAnsi="Times New Roman" w:cs="Times New Roman"/>
        </w:rPr>
      </w:pPr>
      <w:r w:rsidRPr="00C139DA">
        <w:rPr>
          <w:rFonts w:ascii="Times New Roman" w:hAnsi="Times New Roman" w:cs="Times New Roman"/>
        </w:rPr>
        <w:t>University of East Anglia</w:t>
      </w:r>
    </w:p>
    <w:p w14:paraId="24D88838" w14:textId="77777777" w:rsidR="00C139DA" w:rsidRPr="00C139DA" w:rsidRDefault="00C139DA" w:rsidP="00C139DA">
      <w:pPr>
        <w:spacing w:after="0" w:line="240" w:lineRule="auto"/>
        <w:jc w:val="both"/>
        <w:rPr>
          <w:rFonts w:ascii="Times New Roman" w:hAnsi="Times New Roman" w:cs="Times New Roman"/>
        </w:rPr>
      </w:pPr>
      <w:r w:rsidRPr="00C139DA">
        <w:rPr>
          <w:rFonts w:ascii="Times New Roman" w:hAnsi="Times New Roman" w:cs="Times New Roman"/>
        </w:rPr>
        <w:t>Norwich Research Park</w:t>
      </w:r>
    </w:p>
    <w:p w14:paraId="21EE873D" w14:textId="77777777" w:rsidR="00C139DA" w:rsidRPr="00C139DA" w:rsidRDefault="00C139DA" w:rsidP="00C139DA">
      <w:pPr>
        <w:spacing w:after="0" w:line="240" w:lineRule="auto"/>
        <w:jc w:val="both"/>
        <w:rPr>
          <w:rFonts w:ascii="Times New Roman" w:hAnsi="Times New Roman" w:cs="Times New Roman"/>
        </w:rPr>
      </w:pPr>
      <w:r w:rsidRPr="00C139DA">
        <w:rPr>
          <w:rFonts w:ascii="Times New Roman" w:hAnsi="Times New Roman" w:cs="Times New Roman"/>
        </w:rPr>
        <w:t>Norwich, UK</w:t>
      </w:r>
    </w:p>
    <w:p w14:paraId="56C70028" w14:textId="77777777" w:rsidR="00C139DA" w:rsidRDefault="00C139DA" w:rsidP="00C139DA">
      <w:pPr>
        <w:spacing w:after="0" w:line="240" w:lineRule="auto"/>
        <w:jc w:val="both"/>
        <w:rPr>
          <w:rFonts w:ascii="Times New Roman" w:hAnsi="Times New Roman" w:cs="Times New Roman"/>
        </w:rPr>
      </w:pPr>
      <w:r w:rsidRPr="00C139DA">
        <w:rPr>
          <w:rFonts w:ascii="Times New Roman" w:hAnsi="Times New Roman" w:cs="Times New Roman"/>
        </w:rPr>
        <w:t>NR4 7TJ</w:t>
      </w:r>
    </w:p>
    <w:p w14:paraId="2B5DE5EF" w14:textId="77777777" w:rsidR="00C139DA" w:rsidRDefault="00C139DA" w:rsidP="00C139DA">
      <w:pPr>
        <w:spacing w:after="0" w:line="240" w:lineRule="auto"/>
        <w:jc w:val="both"/>
        <w:rPr>
          <w:rFonts w:ascii="Times New Roman" w:hAnsi="Times New Roman" w:cs="Times New Roman"/>
        </w:rPr>
      </w:pPr>
      <w:r>
        <w:rPr>
          <w:rFonts w:ascii="Times New Roman" w:hAnsi="Times New Roman" w:cs="Times New Roman"/>
        </w:rPr>
        <w:t>Tel: +44 (</w:t>
      </w:r>
      <w:proofErr w:type="gramStart"/>
      <w:r>
        <w:rPr>
          <w:rFonts w:ascii="Times New Roman" w:hAnsi="Times New Roman" w:cs="Times New Roman"/>
        </w:rPr>
        <w:t>0)1603</w:t>
      </w:r>
      <w:proofErr w:type="gramEnd"/>
      <w:r>
        <w:rPr>
          <w:rFonts w:ascii="Times New Roman" w:hAnsi="Times New Roman" w:cs="Times New Roman"/>
        </w:rPr>
        <w:t xml:space="preserve"> 59 2356</w:t>
      </w:r>
    </w:p>
    <w:p w14:paraId="4C4ACEC6" w14:textId="77777777" w:rsidR="00C139DA" w:rsidRPr="00191E20" w:rsidRDefault="00C139DA" w:rsidP="00C139DA">
      <w:pPr>
        <w:spacing w:after="0" w:line="240" w:lineRule="auto"/>
        <w:jc w:val="both"/>
        <w:rPr>
          <w:rFonts w:ascii="Times New Roman" w:hAnsi="Times New Roman" w:cs="Times New Roman"/>
          <w:lang w:val="fr-FR"/>
        </w:rPr>
      </w:pPr>
      <w:r w:rsidRPr="00191E20">
        <w:rPr>
          <w:rFonts w:ascii="Times New Roman" w:hAnsi="Times New Roman" w:cs="Times New Roman"/>
          <w:lang w:val="fr-FR"/>
        </w:rPr>
        <w:t xml:space="preserve">Email: l.jarvis@uea.ac.uk </w:t>
      </w:r>
    </w:p>
    <w:p w14:paraId="6CEB70AC" w14:textId="77777777" w:rsidR="0053788B" w:rsidRPr="00191E20" w:rsidRDefault="0053788B" w:rsidP="00ED0E5D">
      <w:pPr>
        <w:spacing w:after="0" w:line="240" w:lineRule="auto"/>
        <w:jc w:val="both"/>
        <w:rPr>
          <w:rFonts w:ascii="Times New Roman" w:hAnsi="Times New Roman" w:cs="Times New Roman"/>
          <w:lang w:val="fr-FR"/>
        </w:rPr>
      </w:pPr>
    </w:p>
    <w:p w14:paraId="1F4E6229" w14:textId="77777777" w:rsidR="0053788B" w:rsidRPr="00191E20" w:rsidRDefault="0053788B" w:rsidP="00ED0E5D">
      <w:pPr>
        <w:spacing w:after="0" w:line="240" w:lineRule="auto"/>
        <w:jc w:val="both"/>
        <w:rPr>
          <w:rFonts w:ascii="Times New Roman" w:hAnsi="Times New Roman" w:cs="Times New Roman"/>
          <w:lang w:val="fr-FR"/>
        </w:rPr>
      </w:pPr>
    </w:p>
    <w:p w14:paraId="1D18731F" w14:textId="77777777" w:rsidR="0053788B" w:rsidRPr="0053788B" w:rsidRDefault="0053788B" w:rsidP="00ED0E5D">
      <w:pPr>
        <w:spacing w:after="0" w:line="240" w:lineRule="auto"/>
        <w:jc w:val="both"/>
        <w:rPr>
          <w:rFonts w:ascii="Times New Roman" w:hAnsi="Times New Roman" w:cs="Times New Roman"/>
        </w:rPr>
      </w:pPr>
      <w:proofErr w:type="spellStart"/>
      <w:r>
        <w:rPr>
          <w:rFonts w:ascii="Times New Roman" w:hAnsi="Times New Roman" w:cs="Times New Roman"/>
        </w:rPr>
        <w:t>Dr</w:t>
      </w:r>
      <w:r w:rsidR="00C139DA">
        <w:rPr>
          <w:rFonts w:ascii="Times New Roman" w:hAnsi="Times New Roman" w:cs="Times New Roman"/>
        </w:rPr>
        <w:t>.</w:t>
      </w:r>
      <w:proofErr w:type="spellEnd"/>
      <w:r>
        <w:rPr>
          <w:rFonts w:ascii="Times New Roman" w:hAnsi="Times New Roman" w:cs="Times New Roman"/>
        </w:rPr>
        <w:t xml:space="preserve"> </w:t>
      </w:r>
      <w:r w:rsidRPr="0053788B">
        <w:rPr>
          <w:rFonts w:ascii="Times New Roman" w:hAnsi="Times New Roman" w:cs="Times New Roman"/>
        </w:rPr>
        <w:t>Lee Jarvis is Senior Lecturer in International Security at the University of East Anglia, UK</w:t>
      </w:r>
      <w:r w:rsidR="00F3269C">
        <w:rPr>
          <w:rFonts w:ascii="Times New Roman" w:hAnsi="Times New Roman" w:cs="Times New Roman"/>
        </w:rPr>
        <w:t>, and a member of UEA’s Critical Global Politics research group</w:t>
      </w:r>
      <w:r w:rsidRPr="0053788B">
        <w:rPr>
          <w:rFonts w:ascii="Times New Roman" w:hAnsi="Times New Roman" w:cs="Times New Roman"/>
        </w:rPr>
        <w:t xml:space="preserve">. His research has been published in a range of journals including </w:t>
      </w:r>
      <w:r w:rsidRPr="0053788B">
        <w:rPr>
          <w:rFonts w:ascii="Times New Roman" w:hAnsi="Times New Roman" w:cs="Times New Roman"/>
          <w:i/>
        </w:rPr>
        <w:t>Security Dialogue</w:t>
      </w:r>
      <w:r w:rsidRPr="0053788B">
        <w:rPr>
          <w:rFonts w:ascii="Times New Roman" w:hAnsi="Times New Roman" w:cs="Times New Roman"/>
        </w:rPr>
        <w:t xml:space="preserve">, </w:t>
      </w:r>
      <w:r w:rsidRPr="0053788B">
        <w:rPr>
          <w:rFonts w:ascii="Times New Roman" w:hAnsi="Times New Roman" w:cs="Times New Roman"/>
          <w:i/>
        </w:rPr>
        <w:t>Political Studies</w:t>
      </w:r>
      <w:r w:rsidRPr="0053788B">
        <w:rPr>
          <w:rFonts w:ascii="Times New Roman" w:hAnsi="Times New Roman" w:cs="Times New Roman"/>
        </w:rPr>
        <w:t xml:space="preserve">, </w:t>
      </w:r>
      <w:r w:rsidRPr="0053788B">
        <w:rPr>
          <w:rFonts w:ascii="Times New Roman" w:hAnsi="Times New Roman" w:cs="Times New Roman"/>
          <w:i/>
        </w:rPr>
        <w:t>Millennium: Journal of International Studies</w:t>
      </w:r>
      <w:r w:rsidRPr="0053788B">
        <w:rPr>
          <w:rFonts w:ascii="Times New Roman" w:hAnsi="Times New Roman" w:cs="Times New Roman"/>
        </w:rPr>
        <w:t xml:space="preserve"> and </w:t>
      </w:r>
      <w:r w:rsidRPr="0053788B">
        <w:rPr>
          <w:rFonts w:ascii="Times New Roman" w:hAnsi="Times New Roman" w:cs="Times New Roman"/>
          <w:i/>
        </w:rPr>
        <w:t>Terrorism and Political Violence</w:t>
      </w:r>
      <w:r w:rsidRPr="0053788B">
        <w:rPr>
          <w:rFonts w:ascii="Times New Roman" w:hAnsi="Times New Roman" w:cs="Times New Roman"/>
        </w:rPr>
        <w:t xml:space="preserve">. His books include </w:t>
      </w:r>
      <w:r w:rsidRPr="0053788B">
        <w:rPr>
          <w:rFonts w:ascii="Times New Roman" w:hAnsi="Times New Roman" w:cs="Times New Roman"/>
          <w:i/>
        </w:rPr>
        <w:t>Times of Terror: Discourse, Temporality and the War on Terror</w:t>
      </w:r>
      <w:r w:rsidRPr="0053788B">
        <w:rPr>
          <w:rFonts w:ascii="Times New Roman" w:hAnsi="Times New Roman" w:cs="Times New Roman"/>
        </w:rPr>
        <w:t xml:space="preserve">, </w:t>
      </w:r>
      <w:r w:rsidRPr="0053788B">
        <w:rPr>
          <w:rFonts w:ascii="Times New Roman" w:hAnsi="Times New Roman" w:cs="Times New Roman"/>
          <w:i/>
        </w:rPr>
        <w:t xml:space="preserve">Cyberterrorism: Understanding, Assessment and Response </w:t>
      </w:r>
      <w:r w:rsidRPr="0053788B">
        <w:rPr>
          <w:rFonts w:ascii="Times New Roman" w:hAnsi="Times New Roman" w:cs="Times New Roman"/>
        </w:rPr>
        <w:t xml:space="preserve">(with Tom Chen and Stuart Macdonald), </w:t>
      </w:r>
      <w:r w:rsidRPr="0053788B">
        <w:rPr>
          <w:rFonts w:ascii="Times New Roman" w:hAnsi="Times New Roman" w:cs="Times New Roman"/>
          <w:i/>
        </w:rPr>
        <w:t xml:space="preserve">Counter-Radicalisation: Critical Perspectives </w:t>
      </w:r>
      <w:r w:rsidRPr="0053788B">
        <w:rPr>
          <w:rFonts w:ascii="Times New Roman" w:hAnsi="Times New Roman" w:cs="Times New Roman"/>
        </w:rPr>
        <w:t>(with Christopher Baker-</w:t>
      </w:r>
      <w:proofErr w:type="spellStart"/>
      <w:r w:rsidRPr="0053788B">
        <w:rPr>
          <w:rFonts w:ascii="Times New Roman" w:hAnsi="Times New Roman" w:cs="Times New Roman"/>
        </w:rPr>
        <w:t>Beall</w:t>
      </w:r>
      <w:proofErr w:type="spellEnd"/>
      <w:r w:rsidRPr="0053788B">
        <w:rPr>
          <w:rFonts w:ascii="Times New Roman" w:hAnsi="Times New Roman" w:cs="Times New Roman"/>
        </w:rPr>
        <w:t xml:space="preserve"> and Charlotte Heath-Kelly), </w:t>
      </w:r>
      <w:r w:rsidRPr="0053788B">
        <w:rPr>
          <w:rFonts w:ascii="Times New Roman" w:hAnsi="Times New Roman" w:cs="Times New Roman"/>
          <w:i/>
        </w:rPr>
        <w:t xml:space="preserve">Critical Perspectives on Counter-terrorism </w:t>
      </w:r>
      <w:r w:rsidRPr="0053788B">
        <w:rPr>
          <w:rFonts w:ascii="Times New Roman" w:hAnsi="Times New Roman" w:cs="Times New Roman"/>
        </w:rPr>
        <w:t xml:space="preserve">(with Michael Lister), </w:t>
      </w:r>
      <w:r w:rsidRPr="0053788B">
        <w:rPr>
          <w:rFonts w:ascii="Times New Roman" w:hAnsi="Times New Roman" w:cs="Times New Roman"/>
          <w:i/>
        </w:rPr>
        <w:t xml:space="preserve">Security: A Critical Introduction </w:t>
      </w:r>
      <w:r w:rsidRPr="0053788B">
        <w:rPr>
          <w:rFonts w:ascii="Times New Roman" w:hAnsi="Times New Roman" w:cs="Times New Roman"/>
        </w:rPr>
        <w:t xml:space="preserve">(with Jack Holland), </w:t>
      </w:r>
      <w:r w:rsidRPr="0053788B">
        <w:rPr>
          <w:rFonts w:ascii="Times New Roman" w:hAnsi="Times New Roman" w:cs="Times New Roman"/>
          <w:i/>
        </w:rPr>
        <w:t>Anti-Terrorism, Citizenship and Security</w:t>
      </w:r>
      <w:r w:rsidRPr="0053788B">
        <w:rPr>
          <w:rFonts w:ascii="Times New Roman" w:hAnsi="Times New Roman" w:cs="Times New Roman"/>
        </w:rPr>
        <w:t xml:space="preserve"> (with Michael Lister) and </w:t>
      </w:r>
      <w:r w:rsidRPr="0053788B">
        <w:rPr>
          <w:rFonts w:ascii="Times New Roman" w:hAnsi="Times New Roman" w:cs="Times New Roman"/>
          <w:i/>
        </w:rPr>
        <w:t xml:space="preserve">Terrorism: A Critical Introduction </w:t>
      </w:r>
      <w:r w:rsidRPr="0053788B">
        <w:rPr>
          <w:rFonts w:ascii="Times New Roman" w:hAnsi="Times New Roman" w:cs="Times New Roman"/>
        </w:rPr>
        <w:t xml:space="preserve">(with Richard Jackson, </w:t>
      </w:r>
      <w:proofErr w:type="spellStart"/>
      <w:r w:rsidRPr="0053788B">
        <w:rPr>
          <w:rFonts w:ascii="Times New Roman" w:hAnsi="Times New Roman" w:cs="Times New Roman"/>
        </w:rPr>
        <w:t>Jeroen</w:t>
      </w:r>
      <w:proofErr w:type="spellEnd"/>
      <w:r w:rsidRPr="0053788B">
        <w:rPr>
          <w:rFonts w:ascii="Times New Roman" w:hAnsi="Times New Roman" w:cs="Times New Roman"/>
        </w:rPr>
        <w:t xml:space="preserve"> Gunning and Marie Breen Smyth).</w:t>
      </w:r>
    </w:p>
    <w:p w14:paraId="4E0536E4" w14:textId="77777777" w:rsidR="0053788B" w:rsidRDefault="0053788B" w:rsidP="00ED0E5D">
      <w:pPr>
        <w:spacing w:after="0" w:line="240" w:lineRule="auto"/>
        <w:jc w:val="both"/>
        <w:rPr>
          <w:rFonts w:ascii="Times New Roman" w:hAnsi="Times New Roman" w:cs="Times New Roman"/>
        </w:rPr>
      </w:pPr>
    </w:p>
    <w:p w14:paraId="39179F5F" w14:textId="77777777" w:rsidR="00F95814" w:rsidRDefault="00F95814" w:rsidP="00ED0E5D">
      <w:pPr>
        <w:spacing w:after="0" w:line="240" w:lineRule="auto"/>
        <w:jc w:val="both"/>
        <w:rPr>
          <w:rFonts w:ascii="Times New Roman" w:hAnsi="Times New Roman" w:cs="Times New Roman"/>
        </w:rPr>
      </w:pPr>
    </w:p>
    <w:p w14:paraId="5A49D17B" w14:textId="77777777" w:rsidR="00F95814" w:rsidRDefault="00F95814" w:rsidP="00ED0E5D">
      <w:pPr>
        <w:spacing w:after="0" w:line="240" w:lineRule="auto"/>
        <w:jc w:val="both"/>
        <w:rPr>
          <w:rFonts w:ascii="Times New Roman" w:hAnsi="Times New Roman" w:cs="Times New Roman"/>
        </w:rPr>
      </w:pPr>
      <w:r>
        <w:rPr>
          <w:rFonts w:ascii="Times New Roman" w:hAnsi="Times New Roman" w:cs="Times New Roman"/>
        </w:rPr>
        <w:t>Dr Stuart Macdonald</w:t>
      </w:r>
    </w:p>
    <w:p w14:paraId="5CF650F2" w14:textId="77777777" w:rsidR="00F95814" w:rsidRDefault="00F95814" w:rsidP="00ED0E5D">
      <w:pPr>
        <w:spacing w:after="0" w:line="240" w:lineRule="auto"/>
        <w:jc w:val="both"/>
        <w:rPr>
          <w:rFonts w:ascii="Times New Roman" w:hAnsi="Times New Roman" w:cs="Times New Roman"/>
        </w:rPr>
      </w:pPr>
      <w:r>
        <w:rPr>
          <w:rFonts w:ascii="Times New Roman" w:hAnsi="Times New Roman" w:cs="Times New Roman"/>
        </w:rPr>
        <w:t>College of Law,</w:t>
      </w:r>
    </w:p>
    <w:p w14:paraId="708C3804" w14:textId="77777777" w:rsidR="00F95814" w:rsidRDefault="00F95814" w:rsidP="00ED0E5D">
      <w:pPr>
        <w:spacing w:after="0" w:line="240" w:lineRule="auto"/>
        <w:jc w:val="both"/>
        <w:rPr>
          <w:rFonts w:ascii="Times New Roman" w:hAnsi="Times New Roman" w:cs="Times New Roman"/>
        </w:rPr>
      </w:pPr>
      <w:r>
        <w:rPr>
          <w:rFonts w:ascii="Times New Roman" w:hAnsi="Times New Roman" w:cs="Times New Roman"/>
        </w:rPr>
        <w:t>Swansea University,</w:t>
      </w:r>
    </w:p>
    <w:p w14:paraId="4E4DE511" w14:textId="77777777" w:rsidR="00F95814" w:rsidRDefault="00F95814" w:rsidP="00ED0E5D">
      <w:pPr>
        <w:spacing w:after="0" w:line="240" w:lineRule="auto"/>
        <w:jc w:val="both"/>
        <w:rPr>
          <w:rFonts w:ascii="Times New Roman" w:hAnsi="Times New Roman" w:cs="Times New Roman"/>
        </w:rPr>
      </w:pPr>
      <w:r>
        <w:rPr>
          <w:rFonts w:ascii="Times New Roman" w:hAnsi="Times New Roman" w:cs="Times New Roman"/>
        </w:rPr>
        <w:t>Singleton Park,</w:t>
      </w:r>
    </w:p>
    <w:p w14:paraId="1D59A182" w14:textId="77777777" w:rsidR="00F95814" w:rsidRPr="00191E20" w:rsidRDefault="00F95814" w:rsidP="00ED0E5D">
      <w:pPr>
        <w:spacing w:after="0" w:line="240" w:lineRule="auto"/>
        <w:jc w:val="both"/>
        <w:rPr>
          <w:rFonts w:ascii="Times New Roman" w:hAnsi="Times New Roman" w:cs="Times New Roman"/>
          <w:lang w:val="fr-FR"/>
        </w:rPr>
      </w:pPr>
      <w:r>
        <w:rPr>
          <w:rFonts w:ascii="Times New Roman" w:hAnsi="Times New Roman" w:cs="Times New Roman"/>
        </w:rPr>
        <w:t xml:space="preserve">Swansea. </w:t>
      </w:r>
      <w:r w:rsidRPr="00191E20">
        <w:rPr>
          <w:rFonts w:ascii="Times New Roman" w:hAnsi="Times New Roman" w:cs="Times New Roman"/>
          <w:lang w:val="fr-FR"/>
        </w:rPr>
        <w:t>SA2 8PP</w:t>
      </w:r>
    </w:p>
    <w:p w14:paraId="1295B406" w14:textId="77777777" w:rsidR="00F95814" w:rsidRPr="00191E20" w:rsidRDefault="00F95814" w:rsidP="00ED0E5D">
      <w:pPr>
        <w:spacing w:after="0" w:line="240" w:lineRule="auto"/>
        <w:jc w:val="both"/>
        <w:rPr>
          <w:rFonts w:ascii="Times New Roman" w:hAnsi="Times New Roman" w:cs="Times New Roman"/>
          <w:lang w:val="fr-FR"/>
        </w:rPr>
      </w:pPr>
      <w:r w:rsidRPr="00191E20">
        <w:rPr>
          <w:rFonts w:ascii="Times New Roman" w:hAnsi="Times New Roman" w:cs="Times New Roman"/>
          <w:lang w:val="fr-FR"/>
        </w:rPr>
        <w:t>UK</w:t>
      </w:r>
    </w:p>
    <w:p w14:paraId="1427FBB6" w14:textId="77777777" w:rsidR="00F95814" w:rsidRPr="00191E20" w:rsidRDefault="00F95814" w:rsidP="00ED0E5D">
      <w:pPr>
        <w:spacing w:after="0" w:line="240" w:lineRule="auto"/>
        <w:jc w:val="both"/>
        <w:rPr>
          <w:rFonts w:ascii="Times New Roman" w:hAnsi="Times New Roman" w:cs="Times New Roman"/>
          <w:lang w:val="fr-FR"/>
        </w:rPr>
      </w:pPr>
      <w:r w:rsidRPr="00191E20">
        <w:rPr>
          <w:rFonts w:ascii="Times New Roman" w:hAnsi="Times New Roman" w:cs="Times New Roman"/>
          <w:lang w:val="fr-FR"/>
        </w:rPr>
        <w:t>Tel: +44 (0)1792 602411</w:t>
      </w:r>
    </w:p>
    <w:p w14:paraId="5CF02B10" w14:textId="77777777" w:rsidR="00F95814" w:rsidRPr="00191E20" w:rsidRDefault="00F95814" w:rsidP="00ED0E5D">
      <w:pPr>
        <w:spacing w:after="0" w:line="240" w:lineRule="auto"/>
        <w:jc w:val="both"/>
        <w:rPr>
          <w:rFonts w:ascii="Times New Roman" w:hAnsi="Times New Roman" w:cs="Times New Roman"/>
          <w:lang w:val="fr-FR"/>
        </w:rPr>
      </w:pPr>
      <w:r w:rsidRPr="00191E20">
        <w:rPr>
          <w:rFonts w:ascii="Times New Roman" w:hAnsi="Times New Roman" w:cs="Times New Roman"/>
          <w:lang w:val="fr-FR"/>
        </w:rPr>
        <w:t>Fax: +44 (0)1792 295855</w:t>
      </w:r>
    </w:p>
    <w:p w14:paraId="04B0FCA0" w14:textId="77777777" w:rsidR="00F95814" w:rsidRPr="00191E20" w:rsidRDefault="00F95814" w:rsidP="00ED0E5D">
      <w:pPr>
        <w:spacing w:after="0" w:line="240" w:lineRule="auto"/>
        <w:jc w:val="both"/>
        <w:rPr>
          <w:rFonts w:ascii="Times New Roman" w:hAnsi="Times New Roman" w:cs="Times New Roman"/>
          <w:lang w:val="fr-FR"/>
        </w:rPr>
      </w:pPr>
      <w:r w:rsidRPr="00191E20">
        <w:rPr>
          <w:rFonts w:ascii="Times New Roman" w:hAnsi="Times New Roman" w:cs="Times New Roman"/>
          <w:lang w:val="fr-FR"/>
        </w:rPr>
        <w:t xml:space="preserve">Email: </w:t>
      </w:r>
      <w:hyperlink r:id="rId8" w:history="1">
        <w:r w:rsidRPr="00191E20">
          <w:rPr>
            <w:rStyle w:val="Hyperlink"/>
            <w:rFonts w:ascii="Times New Roman" w:hAnsi="Times New Roman" w:cs="Times New Roman"/>
            <w:lang w:val="fr-FR"/>
          </w:rPr>
          <w:t>s.macdonald@swansea.ac.uk</w:t>
        </w:r>
      </w:hyperlink>
    </w:p>
    <w:p w14:paraId="14D84A9D" w14:textId="77777777" w:rsidR="00F95814" w:rsidRPr="00191E20" w:rsidRDefault="00F95814" w:rsidP="00ED0E5D">
      <w:pPr>
        <w:spacing w:after="0" w:line="240" w:lineRule="auto"/>
        <w:jc w:val="both"/>
        <w:rPr>
          <w:rFonts w:ascii="Times New Roman" w:hAnsi="Times New Roman" w:cs="Times New Roman"/>
          <w:lang w:val="fr-FR"/>
        </w:rPr>
      </w:pPr>
    </w:p>
    <w:p w14:paraId="48B31D43" w14:textId="77777777" w:rsidR="00F95814" w:rsidRDefault="00F95814" w:rsidP="00ED0E5D">
      <w:pPr>
        <w:spacing w:after="0" w:line="240" w:lineRule="auto"/>
        <w:jc w:val="both"/>
        <w:rPr>
          <w:rFonts w:ascii="Times New Roman" w:hAnsi="Times New Roman" w:cs="Times New Roman"/>
        </w:rPr>
      </w:pPr>
      <w:r w:rsidRPr="00F95814">
        <w:rPr>
          <w:rFonts w:ascii="Times New Roman" w:hAnsi="Times New Roman" w:cs="Times New Roman"/>
        </w:rPr>
        <w:t>Dr Stuart Macdonald is Associate Professor in Law and Deputy Director of the Centre for Criminal Justice and Criminology at Swansea University</w:t>
      </w:r>
      <w:r w:rsidR="0053788B">
        <w:rPr>
          <w:rFonts w:ascii="Times New Roman" w:hAnsi="Times New Roman" w:cs="Times New Roman"/>
        </w:rPr>
        <w:t>, UK</w:t>
      </w:r>
      <w:r w:rsidRPr="00F95814">
        <w:rPr>
          <w:rFonts w:ascii="Times New Roman" w:hAnsi="Times New Roman" w:cs="Times New Roman"/>
        </w:rPr>
        <w:t>. He is co-director of the multidisciplinary cyberterrorism research project (</w:t>
      </w:r>
      <w:hyperlink r:id="rId9" w:history="1">
        <w:r w:rsidRPr="00F95814">
          <w:rPr>
            <w:rStyle w:val="Hyperlink"/>
            <w:rFonts w:ascii="Times New Roman" w:hAnsi="Times New Roman" w:cs="Times New Roman"/>
          </w:rPr>
          <w:t>www.cyberterrorism-project.org</w:t>
        </w:r>
      </w:hyperlink>
      <w:r w:rsidRPr="00F95814">
        <w:rPr>
          <w:rFonts w:ascii="Times New Roman" w:hAnsi="Times New Roman" w:cs="Times New Roman"/>
        </w:rPr>
        <w:t xml:space="preserve">) and co-editor of </w:t>
      </w:r>
      <w:r w:rsidRPr="00F95814">
        <w:rPr>
          <w:rFonts w:ascii="Times New Roman" w:hAnsi="Times New Roman" w:cs="Times New Roman"/>
          <w:i/>
          <w:iCs/>
        </w:rPr>
        <w:t>Cyberterrorism: Understanding, Assessment and Response</w:t>
      </w:r>
      <w:r w:rsidRPr="00F95814">
        <w:rPr>
          <w:rFonts w:ascii="Times New Roman" w:hAnsi="Times New Roman" w:cs="Times New Roman"/>
        </w:rPr>
        <w:t xml:space="preserve"> (New York: Springer, 2014) (with Lee Jarvis and Thomas Chen) and </w:t>
      </w:r>
      <w:r w:rsidRPr="00F95814">
        <w:rPr>
          <w:rFonts w:ascii="Times New Roman" w:hAnsi="Times New Roman" w:cs="Times New Roman"/>
          <w:i/>
          <w:iCs/>
        </w:rPr>
        <w:t>Terrorism Online: Politics, Law and Technology</w:t>
      </w:r>
      <w:r w:rsidRPr="00F95814">
        <w:rPr>
          <w:rFonts w:ascii="Times New Roman" w:hAnsi="Times New Roman" w:cs="Times New Roman"/>
        </w:rPr>
        <w:t xml:space="preserve"> (Abingdon: </w:t>
      </w:r>
      <w:proofErr w:type="spellStart"/>
      <w:r w:rsidRPr="00F95814">
        <w:rPr>
          <w:rFonts w:ascii="Times New Roman" w:hAnsi="Times New Roman" w:cs="Times New Roman"/>
        </w:rPr>
        <w:t>Routledge</w:t>
      </w:r>
      <w:proofErr w:type="spellEnd"/>
      <w:r w:rsidRPr="00F95814">
        <w:rPr>
          <w:rFonts w:ascii="Times New Roman" w:hAnsi="Times New Roman" w:cs="Times New Roman"/>
        </w:rPr>
        <w:t xml:space="preserve">, 2015) (with Lee Jarvis and Thomas Chen). </w:t>
      </w:r>
      <w:r w:rsidR="0053788B">
        <w:rPr>
          <w:rFonts w:ascii="Times New Roman" w:hAnsi="Times New Roman" w:cs="Times New Roman"/>
        </w:rPr>
        <w:t xml:space="preserve">His research has been published in leading journals in the UK, US and Australia, including </w:t>
      </w:r>
      <w:r w:rsidR="0053788B">
        <w:rPr>
          <w:rFonts w:ascii="Times New Roman" w:hAnsi="Times New Roman" w:cs="Times New Roman"/>
          <w:i/>
        </w:rPr>
        <w:t>Cornell Journal of Law and Public Policy</w:t>
      </w:r>
      <w:r w:rsidR="0053788B">
        <w:rPr>
          <w:rFonts w:ascii="Times New Roman" w:hAnsi="Times New Roman" w:cs="Times New Roman"/>
        </w:rPr>
        <w:t xml:space="preserve">, </w:t>
      </w:r>
      <w:r w:rsidR="0053788B">
        <w:rPr>
          <w:rFonts w:ascii="Times New Roman" w:hAnsi="Times New Roman" w:cs="Times New Roman"/>
          <w:i/>
        </w:rPr>
        <w:t>Studies in Conflict and Terrorism</w:t>
      </w:r>
      <w:r w:rsidR="0053788B">
        <w:rPr>
          <w:rFonts w:ascii="Times New Roman" w:hAnsi="Times New Roman" w:cs="Times New Roman"/>
        </w:rPr>
        <w:t xml:space="preserve">, </w:t>
      </w:r>
      <w:r w:rsidR="0053788B">
        <w:rPr>
          <w:rFonts w:ascii="Times New Roman" w:hAnsi="Times New Roman" w:cs="Times New Roman"/>
          <w:i/>
        </w:rPr>
        <w:t>Terrorism and Political Violence</w:t>
      </w:r>
      <w:r w:rsidR="0053788B">
        <w:rPr>
          <w:rFonts w:ascii="Times New Roman" w:hAnsi="Times New Roman" w:cs="Times New Roman"/>
        </w:rPr>
        <w:t xml:space="preserve">, </w:t>
      </w:r>
      <w:r w:rsidR="0053788B">
        <w:rPr>
          <w:rFonts w:ascii="Times New Roman" w:hAnsi="Times New Roman" w:cs="Times New Roman"/>
          <w:i/>
        </w:rPr>
        <w:t xml:space="preserve">Criminal Law and Philosophy </w:t>
      </w:r>
      <w:r w:rsidR="0053788B">
        <w:rPr>
          <w:rFonts w:ascii="Times New Roman" w:hAnsi="Times New Roman" w:cs="Times New Roman"/>
        </w:rPr>
        <w:t xml:space="preserve">and </w:t>
      </w:r>
      <w:r w:rsidR="0053788B" w:rsidRPr="0053788B">
        <w:rPr>
          <w:rFonts w:ascii="Times New Roman" w:hAnsi="Times New Roman" w:cs="Times New Roman"/>
          <w:i/>
        </w:rPr>
        <w:t>Sydney Law Review</w:t>
      </w:r>
      <w:r w:rsidR="0053788B">
        <w:rPr>
          <w:rFonts w:ascii="Times New Roman" w:hAnsi="Times New Roman" w:cs="Times New Roman"/>
        </w:rPr>
        <w:t>.</w:t>
      </w:r>
      <w:r w:rsidR="0053788B">
        <w:rPr>
          <w:rFonts w:ascii="Times New Roman" w:hAnsi="Times New Roman" w:cs="Times New Roman"/>
          <w:i/>
        </w:rPr>
        <w:t xml:space="preserve"> </w:t>
      </w:r>
      <w:r w:rsidRPr="00F95814">
        <w:rPr>
          <w:rFonts w:ascii="Times New Roman" w:hAnsi="Times New Roman" w:cs="Times New Roman"/>
        </w:rPr>
        <w:t>His recent project on security and liberty was funded by the British Academy, and he has held visiting scholarships at Columbia University Law School, New York, and the Institute of Criminology at the University of Sydney</w:t>
      </w:r>
    </w:p>
    <w:p w14:paraId="1A765DF9" w14:textId="77777777" w:rsidR="00F95814" w:rsidRDefault="00F95814" w:rsidP="00ED0E5D">
      <w:pPr>
        <w:spacing w:line="240" w:lineRule="auto"/>
        <w:jc w:val="both"/>
        <w:rPr>
          <w:rFonts w:ascii="Times New Roman" w:hAnsi="Times New Roman" w:cs="Times New Roman"/>
        </w:rPr>
      </w:pPr>
      <w:r>
        <w:rPr>
          <w:rFonts w:ascii="Times New Roman" w:hAnsi="Times New Roman" w:cs="Times New Roman"/>
        </w:rPr>
        <w:br w:type="page"/>
      </w:r>
    </w:p>
    <w:p w14:paraId="49FFC9A3" w14:textId="77777777" w:rsidR="00F95814" w:rsidRPr="00F95814" w:rsidRDefault="00F95814" w:rsidP="003D34AF">
      <w:pPr>
        <w:spacing w:line="480" w:lineRule="auto"/>
        <w:jc w:val="center"/>
        <w:rPr>
          <w:rFonts w:ascii="Times New Roman" w:hAnsi="Times New Roman" w:cs="Times New Roman"/>
          <w:u w:val="single"/>
        </w:rPr>
      </w:pPr>
      <w:r w:rsidRPr="00F95814">
        <w:rPr>
          <w:rFonts w:ascii="Times New Roman" w:hAnsi="Times New Roman" w:cs="Times New Roman"/>
          <w:b/>
          <w:u w:val="single"/>
        </w:rPr>
        <w:lastRenderedPageBreak/>
        <w:t xml:space="preserve">Responding to Cyberterrorism: </w:t>
      </w:r>
      <w:r w:rsidR="00E34434">
        <w:rPr>
          <w:rFonts w:ascii="Times New Roman" w:hAnsi="Times New Roman" w:cs="Times New Roman"/>
          <w:b/>
          <w:u w:val="single"/>
        </w:rPr>
        <w:t>Options and Avenues</w:t>
      </w:r>
    </w:p>
    <w:p w14:paraId="74E7442F" w14:textId="77777777" w:rsidR="00F95814" w:rsidRPr="00F95814" w:rsidRDefault="00F95814" w:rsidP="00ED0E5D">
      <w:pPr>
        <w:spacing w:line="480" w:lineRule="auto"/>
        <w:jc w:val="both"/>
        <w:rPr>
          <w:rFonts w:ascii="Times New Roman" w:hAnsi="Times New Roman" w:cs="Times New Roman"/>
          <w:b/>
        </w:rPr>
      </w:pPr>
      <w:r w:rsidRPr="00F95814">
        <w:rPr>
          <w:rFonts w:ascii="Times New Roman" w:hAnsi="Times New Roman" w:cs="Times New Roman"/>
          <w:b/>
        </w:rPr>
        <w:t>Introduction</w:t>
      </w:r>
    </w:p>
    <w:p w14:paraId="672FB456" w14:textId="77777777" w:rsidR="00237938" w:rsidRPr="005D43AF" w:rsidRDefault="00C85002" w:rsidP="00A1606C">
      <w:pPr>
        <w:spacing w:line="480" w:lineRule="auto"/>
        <w:jc w:val="both"/>
        <w:rPr>
          <w:rFonts w:ascii="Times New Roman" w:hAnsi="Times New Roman" w:cs="Times New Roman"/>
        </w:rPr>
      </w:pPr>
      <w:r>
        <w:rPr>
          <w:rFonts w:ascii="Times New Roman" w:hAnsi="Times New Roman" w:cs="Times New Roman"/>
        </w:rPr>
        <w:t xml:space="preserve">The range of counter-terrorism tools </w:t>
      </w:r>
      <w:r w:rsidR="00F3269C">
        <w:rPr>
          <w:rFonts w:ascii="Times New Roman" w:hAnsi="Times New Roman" w:cs="Times New Roman"/>
        </w:rPr>
        <w:t>employed by</w:t>
      </w:r>
      <w:r>
        <w:rPr>
          <w:rFonts w:ascii="Times New Roman" w:hAnsi="Times New Roman" w:cs="Times New Roman"/>
        </w:rPr>
        <w:t xml:space="preserve"> states and other actors is large and diverse. </w:t>
      </w:r>
      <w:r w:rsidR="00A46C7B">
        <w:rPr>
          <w:rFonts w:ascii="Times New Roman" w:hAnsi="Times New Roman" w:cs="Times New Roman"/>
        </w:rPr>
        <w:t>M</w:t>
      </w:r>
      <w:r w:rsidR="00697CC2">
        <w:rPr>
          <w:rFonts w:ascii="Times New Roman" w:hAnsi="Times New Roman" w:cs="Times New Roman"/>
        </w:rPr>
        <w:t>ilitary</w:t>
      </w:r>
      <w:r>
        <w:rPr>
          <w:rFonts w:ascii="Times New Roman" w:hAnsi="Times New Roman" w:cs="Times New Roman"/>
        </w:rPr>
        <w:t xml:space="preserve">, legal, and political </w:t>
      </w:r>
      <w:r w:rsidR="00D45F56">
        <w:rPr>
          <w:rFonts w:ascii="Times New Roman" w:hAnsi="Times New Roman" w:cs="Times New Roman"/>
        </w:rPr>
        <w:t>instruments</w:t>
      </w:r>
      <w:r>
        <w:rPr>
          <w:rFonts w:ascii="Times New Roman" w:hAnsi="Times New Roman" w:cs="Times New Roman"/>
        </w:rPr>
        <w:t xml:space="preserve"> </w:t>
      </w:r>
      <w:r w:rsidR="00697CC2">
        <w:rPr>
          <w:rFonts w:ascii="Times New Roman" w:hAnsi="Times New Roman" w:cs="Times New Roman"/>
        </w:rPr>
        <w:t>are all widely</w:t>
      </w:r>
      <w:r>
        <w:rPr>
          <w:rFonts w:ascii="Times New Roman" w:hAnsi="Times New Roman" w:cs="Times New Roman"/>
        </w:rPr>
        <w:t xml:space="preserve"> used </w:t>
      </w:r>
      <w:r w:rsidR="00D45F56">
        <w:rPr>
          <w:rFonts w:ascii="Times New Roman" w:hAnsi="Times New Roman" w:cs="Times New Roman"/>
        </w:rPr>
        <w:t>- often underpinned by competing conceptions of what ‘terrorism’ is</w:t>
      </w:r>
      <w:r w:rsidR="00A46C7B">
        <w:rPr>
          <w:rStyle w:val="EndnoteReference"/>
          <w:rFonts w:ascii="Times New Roman" w:hAnsi="Times New Roman" w:cs="Times New Roman"/>
        </w:rPr>
        <w:endnoteReference w:id="1"/>
      </w:r>
      <w:r w:rsidR="00D45F56">
        <w:rPr>
          <w:rFonts w:ascii="Times New Roman" w:hAnsi="Times New Roman" w:cs="Times New Roman"/>
        </w:rPr>
        <w:t xml:space="preserve"> - with one recent overview</w:t>
      </w:r>
      <w:r w:rsidR="00697CC2">
        <w:rPr>
          <w:rFonts w:ascii="Times New Roman" w:hAnsi="Times New Roman" w:cs="Times New Roman"/>
        </w:rPr>
        <w:t xml:space="preserve"> usefully</w:t>
      </w:r>
      <w:r w:rsidR="00D45F56">
        <w:rPr>
          <w:rFonts w:ascii="Times New Roman" w:hAnsi="Times New Roman" w:cs="Times New Roman"/>
        </w:rPr>
        <w:t xml:space="preserve"> distinguishing between </w:t>
      </w:r>
      <w:r w:rsidR="00D45F56" w:rsidRPr="00D45F56">
        <w:rPr>
          <w:rFonts w:ascii="Times New Roman" w:hAnsi="Times New Roman" w:cs="Times New Roman"/>
        </w:rPr>
        <w:t>coercive, proactive, persuasive,</w:t>
      </w:r>
      <w:r w:rsidR="00D45F56">
        <w:rPr>
          <w:rFonts w:ascii="Times New Roman" w:hAnsi="Times New Roman" w:cs="Times New Roman"/>
        </w:rPr>
        <w:t xml:space="preserve"> </w:t>
      </w:r>
      <w:r w:rsidR="00D45F56" w:rsidRPr="00D45F56">
        <w:rPr>
          <w:rFonts w:ascii="Times New Roman" w:hAnsi="Times New Roman" w:cs="Times New Roman"/>
        </w:rPr>
        <w:t>defensive and long-term</w:t>
      </w:r>
      <w:r w:rsidR="00697CC2">
        <w:rPr>
          <w:rFonts w:ascii="Times New Roman" w:hAnsi="Times New Roman" w:cs="Times New Roman"/>
        </w:rPr>
        <w:t xml:space="preserve"> counter-terrorism approaches.</w:t>
      </w:r>
      <w:r w:rsidR="002A0203">
        <w:rPr>
          <w:rStyle w:val="EndnoteReference"/>
          <w:rFonts w:ascii="Times New Roman" w:hAnsi="Times New Roman" w:cs="Times New Roman"/>
        </w:rPr>
        <w:endnoteReference w:id="2"/>
      </w:r>
      <w:r w:rsidR="00063A8E">
        <w:rPr>
          <w:rFonts w:ascii="Times New Roman" w:hAnsi="Times New Roman" w:cs="Times New Roman"/>
        </w:rPr>
        <w:t xml:space="preserve"> In this article, we seek briefly to sketch some of the ways in which a new addition to the terrorism ‘family’ has been or might be confronted: cyberterrorism. Although a contested </w:t>
      </w:r>
      <w:r w:rsidR="005D43AF">
        <w:rPr>
          <w:rFonts w:ascii="Times New Roman" w:hAnsi="Times New Roman" w:cs="Times New Roman"/>
        </w:rPr>
        <w:t>concept</w:t>
      </w:r>
      <w:r w:rsidR="00063A8E">
        <w:rPr>
          <w:rFonts w:ascii="Times New Roman" w:hAnsi="Times New Roman" w:cs="Times New Roman"/>
        </w:rPr>
        <w:t xml:space="preserve"> (</w:t>
      </w:r>
      <w:r w:rsidR="00802951">
        <w:rPr>
          <w:rFonts w:ascii="Times New Roman" w:hAnsi="Times New Roman" w:cs="Times New Roman"/>
        </w:rPr>
        <w:t>in part - but not only - because of the</w:t>
      </w:r>
      <w:r w:rsidR="00063A8E">
        <w:rPr>
          <w:rFonts w:ascii="Times New Roman" w:hAnsi="Times New Roman" w:cs="Times New Roman"/>
        </w:rPr>
        <w:t xml:space="preserve"> </w:t>
      </w:r>
      <w:r w:rsidR="00802951">
        <w:rPr>
          <w:rFonts w:ascii="Times New Roman" w:hAnsi="Times New Roman" w:cs="Times New Roman"/>
        </w:rPr>
        <w:t xml:space="preserve">broader </w:t>
      </w:r>
      <w:r w:rsidR="00063A8E">
        <w:rPr>
          <w:rFonts w:ascii="Times New Roman" w:hAnsi="Times New Roman" w:cs="Times New Roman"/>
        </w:rPr>
        <w:t>contestability of ‘terrorism’</w:t>
      </w:r>
      <w:r w:rsidR="00802951">
        <w:rPr>
          <w:rFonts w:ascii="Times New Roman" w:hAnsi="Times New Roman" w:cs="Times New Roman"/>
        </w:rPr>
        <w:t xml:space="preserve">), a growing literature is now taking shape on how best to confront this ‘threat’, if it is, indeed, a threat. </w:t>
      </w:r>
      <w:r w:rsidR="005D43AF">
        <w:rPr>
          <w:rFonts w:ascii="Times New Roman" w:hAnsi="Times New Roman" w:cs="Times New Roman"/>
        </w:rPr>
        <w:t xml:space="preserve">Our article seeks to take stock of some of this literature, to point to relevant related debates within terrorism research, and to identify some of the particularities of dealing with </w:t>
      </w:r>
      <w:r w:rsidR="005D43AF">
        <w:rPr>
          <w:rFonts w:ascii="Times New Roman" w:hAnsi="Times New Roman" w:cs="Times New Roman"/>
          <w:i/>
        </w:rPr>
        <w:t>cyber</w:t>
      </w:r>
      <w:r w:rsidR="005D43AF">
        <w:rPr>
          <w:rFonts w:ascii="Times New Roman" w:hAnsi="Times New Roman" w:cs="Times New Roman"/>
        </w:rPr>
        <w:t xml:space="preserve">terrorism. To do this, we begin with a discussion of issues surrounding the use of domestic and international law before turning to matters of international cooperation. A second section then reflects on cyber </w:t>
      </w:r>
      <w:r w:rsidR="00310F58">
        <w:rPr>
          <w:rFonts w:ascii="Times New Roman" w:hAnsi="Times New Roman" w:cs="Times New Roman"/>
        </w:rPr>
        <w:t xml:space="preserve">vulnerabilities, including the issues posed by public/private partnerships in this context. A third section asks whether ‘doing nothing’ or even seeking to </w:t>
      </w:r>
      <w:r w:rsidR="00A1487B">
        <w:rPr>
          <w:rFonts w:ascii="Times New Roman" w:hAnsi="Times New Roman" w:cs="Times New Roman"/>
        </w:rPr>
        <w:t>‘</w:t>
      </w:r>
      <w:proofErr w:type="spellStart"/>
      <w:r w:rsidR="00310F58">
        <w:rPr>
          <w:rFonts w:ascii="Times New Roman" w:hAnsi="Times New Roman" w:cs="Times New Roman"/>
        </w:rPr>
        <w:t>desecuritize</w:t>
      </w:r>
      <w:proofErr w:type="spellEnd"/>
      <w:r w:rsidR="00A1487B">
        <w:rPr>
          <w:rFonts w:ascii="Times New Roman" w:hAnsi="Times New Roman" w:cs="Times New Roman"/>
        </w:rPr>
        <w:t>’</w:t>
      </w:r>
      <w:r w:rsidR="000F2B8C">
        <w:rPr>
          <w:rStyle w:val="EndnoteReference"/>
          <w:rFonts w:ascii="Times New Roman" w:hAnsi="Times New Roman" w:cs="Times New Roman"/>
        </w:rPr>
        <w:endnoteReference w:id="3"/>
      </w:r>
      <w:r w:rsidR="00310F58">
        <w:rPr>
          <w:rFonts w:ascii="Times New Roman" w:hAnsi="Times New Roman" w:cs="Times New Roman"/>
        </w:rPr>
        <w:t xml:space="preserve"> cyberterrorism might be a more profitable avenue</w:t>
      </w:r>
      <w:r w:rsidR="00905D79">
        <w:rPr>
          <w:rFonts w:ascii="Times New Roman" w:hAnsi="Times New Roman" w:cs="Times New Roman"/>
        </w:rPr>
        <w:t>. The a</w:t>
      </w:r>
      <w:r w:rsidR="00905D79" w:rsidRPr="00905D79">
        <w:rPr>
          <w:rFonts w:ascii="Times New Roman" w:hAnsi="Times New Roman" w:cs="Times New Roman"/>
        </w:rPr>
        <w:t xml:space="preserve">rticle then considers the relationship between these different forms of response, before concluding </w:t>
      </w:r>
      <w:r w:rsidR="00310F58" w:rsidRPr="00905D79">
        <w:rPr>
          <w:rFonts w:ascii="Times New Roman" w:hAnsi="Times New Roman" w:cs="Times New Roman"/>
        </w:rPr>
        <w:t>by reflecting on the im</w:t>
      </w:r>
      <w:r w:rsidR="00A1487B" w:rsidRPr="00905D79">
        <w:rPr>
          <w:rFonts w:ascii="Times New Roman" w:hAnsi="Times New Roman" w:cs="Times New Roman"/>
        </w:rPr>
        <w:t xml:space="preserve">portance of </w:t>
      </w:r>
      <w:proofErr w:type="spellStart"/>
      <w:r w:rsidR="00A1487B" w:rsidRPr="00905D79">
        <w:rPr>
          <w:rFonts w:ascii="Times New Roman" w:hAnsi="Times New Roman" w:cs="Times New Roman"/>
        </w:rPr>
        <w:t>multidisciplinarity</w:t>
      </w:r>
      <w:proofErr w:type="spellEnd"/>
      <w:r w:rsidR="00A1487B" w:rsidRPr="00905D79">
        <w:rPr>
          <w:rFonts w:ascii="Times New Roman" w:hAnsi="Times New Roman" w:cs="Times New Roman"/>
        </w:rPr>
        <w:t xml:space="preserve"> for researchers working in this </w:t>
      </w:r>
      <w:r w:rsidR="00A1606C">
        <w:rPr>
          <w:rFonts w:ascii="Times New Roman" w:hAnsi="Times New Roman" w:cs="Times New Roman"/>
        </w:rPr>
        <w:t>area</w:t>
      </w:r>
      <w:r w:rsidR="00A1487B" w:rsidRPr="00905D79">
        <w:rPr>
          <w:rFonts w:ascii="Times New Roman" w:hAnsi="Times New Roman" w:cs="Times New Roman"/>
        </w:rPr>
        <w:t>.</w:t>
      </w:r>
    </w:p>
    <w:p w14:paraId="2C262B6C" w14:textId="77777777" w:rsidR="006F57E6" w:rsidRDefault="006F57E6" w:rsidP="00ED0E5D">
      <w:pPr>
        <w:spacing w:line="480" w:lineRule="auto"/>
        <w:jc w:val="both"/>
        <w:rPr>
          <w:rFonts w:ascii="Times New Roman" w:hAnsi="Times New Roman" w:cs="Times New Roman"/>
        </w:rPr>
      </w:pPr>
    </w:p>
    <w:p w14:paraId="4F5CA274" w14:textId="77777777" w:rsidR="006F57E6" w:rsidRPr="006F57E6" w:rsidRDefault="006F57E6" w:rsidP="00ED0E5D">
      <w:pPr>
        <w:spacing w:line="480" w:lineRule="auto"/>
        <w:jc w:val="both"/>
        <w:rPr>
          <w:rFonts w:ascii="Times New Roman" w:hAnsi="Times New Roman" w:cs="Times New Roman"/>
          <w:b/>
        </w:rPr>
      </w:pPr>
      <w:r w:rsidRPr="006F57E6">
        <w:rPr>
          <w:rFonts w:ascii="Times New Roman" w:hAnsi="Times New Roman" w:cs="Times New Roman"/>
          <w:b/>
        </w:rPr>
        <w:t>Domestic and international law</w:t>
      </w:r>
    </w:p>
    <w:p w14:paraId="2FD11C46" w14:textId="202501AE" w:rsidR="00951007" w:rsidRDefault="00FB3B6D" w:rsidP="00A1606C">
      <w:pPr>
        <w:spacing w:line="480" w:lineRule="auto"/>
        <w:jc w:val="both"/>
        <w:rPr>
          <w:rFonts w:ascii="Times New Roman" w:hAnsi="Times New Roman" w:cs="Times New Roman"/>
        </w:rPr>
      </w:pPr>
      <w:r>
        <w:rPr>
          <w:rFonts w:ascii="Times New Roman" w:hAnsi="Times New Roman" w:cs="Times New Roman"/>
        </w:rPr>
        <w:t xml:space="preserve">The </w:t>
      </w:r>
      <w:r w:rsidR="00274354">
        <w:rPr>
          <w:rFonts w:ascii="Times New Roman" w:hAnsi="Times New Roman" w:cs="Times New Roman"/>
        </w:rPr>
        <w:t xml:space="preserve">available </w:t>
      </w:r>
      <w:r>
        <w:rPr>
          <w:rFonts w:ascii="Times New Roman" w:hAnsi="Times New Roman" w:cs="Times New Roman"/>
        </w:rPr>
        <w:t xml:space="preserve">legal response </w:t>
      </w:r>
      <w:r w:rsidR="00274354">
        <w:rPr>
          <w:rFonts w:ascii="Times New Roman" w:hAnsi="Times New Roman" w:cs="Times New Roman"/>
        </w:rPr>
        <w:t>for dealing with</w:t>
      </w:r>
      <w:r>
        <w:rPr>
          <w:rFonts w:ascii="Times New Roman" w:hAnsi="Times New Roman" w:cs="Times New Roman"/>
        </w:rPr>
        <w:t xml:space="preserve"> the threat </w:t>
      </w:r>
      <w:r w:rsidR="00274354">
        <w:rPr>
          <w:rFonts w:ascii="Times New Roman" w:hAnsi="Times New Roman" w:cs="Times New Roman"/>
        </w:rPr>
        <w:t>posed by</w:t>
      </w:r>
      <w:r>
        <w:rPr>
          <w:rFonts w:ascii="Times New Roman" w:hAnsi="Times New Roman" w:cs="Times New Roman"/>
        </w:rPr>
        <w:t xml:space="preserve"> cyberterrorism is twofold. At the domestic level, the </w:t>
      </w:r>
      <w:r w:rsidR="002A6136">
        <w:rPr>
          <w:rFonts w:ascii="Times New Roman" w:hAnsi="Times New Roman" w:cs="Times New Roman"/>
        </w:rPr>
        <w:t xml:space="preserve">criminal sanction may be </w:t>
      </w:r>
      <w:proofErr w:type="gramStart"/>
      <w:r w:rsidR="002A6136">
        <w:rPr>
          <w:rFonts w:ascii="Times New Roman" w:hAnsi="Times New Roman" w:cs="Times New Roman"/>
        </w:rPr>
        <w:t>deployed,</w:t>
      </w:r>
      <w:proofErr w:type="gramEnd"/>
      <w:r w:rsidR="002A6136">
        <w:rPr>
          <w:rFonts w:ascii="Times New Roman" w:hAnsi="Times New Roman" w:cs="Times New Roman"/>
        </w:rPr>
        <w:t xml:space="preserve"> both in respect of substantive acts of cyberterrorism and related preparatory and facilitative activities.</w:t>
      </w:r>
      <w:r w:rsidR="002A6136">
        <w:rPr>
          <w:rStyle w:val="EndnoteReference"/>
          <w:rFonts w:ascii="Times New Roman" w:hAnsi="Times New Roman" w:cs="Times New Roman"/>
        </w:rPr>
        <w:endnoteReference w:id="4"/>
      </w:r>
      <w:r w:rsidR="00ED0E5D">
        <w:rPr>
          <w:rFonts w:ascii="Times New Roman" w:hAnsi="Times New Roman" w:cs="Times New Roman"/>
        </w:rPr>
        <w:t xml:space="preserve"> </w:t>
      </w:r>
      <w:r w:rsidR="00951007">
        <w:rPr>
          <w:rFonts w:ascii="Times New Roman" w:hAnsi="Times New Roman" w:cs="Times New Roman"/>
        </w:rPr>
        <w:t>A criminal justice based res</w:t>
      </w:r>
      <w:r w:rsidR="00C14A04">
        <w:rPr>
          <w:rFonts w:ascii="Times New Roman" w:hAnsi="Times New Roman" w:cs="Times New Roman"/>
        </w:rPr>
        <w:t>ponse is, however,</w:t>
      </w:r>
      <w:r w:rsidR="00A1606C">
        <w:rPr>
          <w:rFonts w:ascii="Times New Roman" w:hAnsi="Times New Roman" w:cs="Times New Roman"/>
        </w:rPr>
        <w:t xml:space="preserve"> potentially</w:t>
      </w:r>
      <w:r w:rsidR="00C14A04">
        <w:rPr>
          <w:rFonts w:ascii="Times New Roman" w:hAnsi="Times New Roman" w:cs="Times New Roman"/>
        </w:rPr>
        <w:t xml:space="preserve"> limited, in three</w:t>
      </w:r>
      <w:r w:rsidR="00951007">
        <w:rPr>
          <w:rFonts w:ascii="Times New Roman" w:hAnsi="Times New Roman" w:cs="Times New Roman"/>
        </w:rPr>
        <w:t xml:space="preserve"> respects. </w:t>
      </w:r>
      <w:r w:rsidR="00935458">
        <w:rPr>
          <w:rFonts w:ascii="Times New Roman" w:hAnsi="Times New Roman" w:cs="Times New Roman"/>
        </w:rPr>
        <w:t xml:space="preserve">First, there is the difficulty of identifying the author of an attack. In cyberspace an attacker “can be anonymous or assume false identities with an efficacy that is impossible in the physical world, where one’s physical characteristics limit the number and </w:t>
      </w:r>
      <w:r w:rsidR="00935458">
        <w:rPr>
          <w:rFonts w:ascii="Times New Roman" w:hAnsi="Times New Roman" w:cs="Times New Roman"/>
        </w:rPr>
        <w:lastRenderedPageBreak/>
        <w:t>nature of identities he or she can assume.”</w:t>
      </w:r>
      <w:r w:rsidR="00935458">
        <w:rPr>
          <w:rStyle w:val="EndnoteReference"/>
          <w:rFonts w:ascii="Times New Roman" w:hAnsi="Times New Roman" w:cs="Times New Roman"/>
        </w:rPr>
        <w:endnoteReference w:id="5"/>
      </w:r>
      <w:r w:rsidR="00935458">
        <w:rPr>
          <w:rFonts w:ascii="Times New Roman" w:hAnsi="Times New Roman" w:cs="Times New Roman"/>
        </w:rPr>
        <w:t xml:space="preserve"> </w:t>
      </w:r>
      <w:r w:rsidR="00274354">
        <w:rPr>
          <w:rFonts w:ascii="Times New Roman" w:hAnsi="Times New Roman" w:cs="Times New Roman"/>
        </w:rPr>
        <w:t>Thus, a</w:t>
      </w:r>
      <w:r w:rsidR="00B60C4D">
        <w:rPr>
          <w:rFonts w:ascii="Times New Roman" w:hAnsi="Times New Roman" w:cs="Times New Roman"/>
        </w:rPr>
        <w:t xml:space="preserve"> knowledgeable attacker may hide the origin of an attack by routing it through a </w:t>
      </w:r>
      <w:r w:rsidR="00B60C4D" w:rsidRPr="00B60C4D">
        <w:rPr>
          <w:rFonts w:ascii="Times New Roman" w:hAnsi="Times New Roman" w:cs="Times New Roman"/>
        </w:rPr>
        <w:t>number of intermediate systems around the world prior to hitting the target system</w:t>
      </w:r>
      <w:r w:rsidR="00B60C4D">
        <w:rPr>
          <w:rFonts w:ascii="Times New Roman" w:hAnsi="Times New Roman" w:cs="Times New Roman"/>
        </w:rPr>
        <w:t>.</w:t>
      </w:r>
      <w:r w:rsidR="00B60C4D">
        <w:rPr>
          <w:rStyle w:val="EndnoteReference"/>
          <w:rFonts w:ascii="Times New Roman" w:hAnsi="Times New Roman" w:cs="Times New Roman"/>
        </w:rPr>
        <w:endnoteReference w:id="6"/>
      </w:r>
      <w:r w:rsidR="00B60C4D">
        <w:rPr>
          <w:rFonts w:ascii="Times New Roman" w:hAnsi="Times New Roman" w:cs="Times New Roman"/>
        </w:rPr>
        <w:t xml:space="preserve"> </w:t>
      </w:r>
      <w:r w:rsidR="00935458">
        <w:rPr>
          <w:rFonts w:ascii="Times New Roman" w:hAnsi="Times New Roman" w:cs="Times New Roman"/>
        </w:rPr>
        <w:t xml:space="preserve">Second, </w:t>
      </w:r>
      <w:r w:rsidR="00AD4B51">
        <w:rPr>
          <w:rFonts w:ascii="Times New Roman" w:hAnsi="Times New Roman" w:cs="Times New Roman"/>
        </w:rPr>
        <w:t xml:space="preserve">the possibility of trans-border attacks raises jurisdictional challenges. </w:t>
      </w:r>
      <w:r w:rsidR="001F7176">
        <w:rPr>
          <w:rFonts w:ascii="Times New Roman" w:hAnsi="Times New Roman" w:cs="Times New Roman"/>
        </w:rPr>
        <w:t xml:space="preserve">In general, a </w:t>
      </w:r>
      <w:r w:rsidR="00AD4B51">
        <w:rPr>
          <w:rFonts w:ascii="Times New Roman" w:hAnsi="Times New Roman" w:cs="Times New Roman"/>
        </w:rPr>
        <w:t>nation’s criminal laws and processes are territorially constrained</w:t>
      </w:r>
      <w:r w:rsidR="001F7176">
        <w:rPr>
          <w:rFonts w:ascii="Times New Roman" w:hAnsi="Times New Roman" w:cs="Times New Roman"/>
        </w:rPr>
        <w:t>. Whilst it may be possible under international law to justify the extraterritorial application of domestic criminal laws in cases involving cyberterrorism,</w:t>
      </w:r>
      <w:r w:rsidR="001F7176">
        <w:rPr>
          <w:rStyle w:val="EndnoteReference"/>
          <w:rFonts w:ascii="Times New Roman" w:hAnsi="Times New Roman" w:cs="Times New Roman"/>
        </w:rPr>
        <w:endnoteReference w:id="7"/>
      </w:r>
      <w:r w:rsidR="001F7176">
        <w:rPr>
          <w:rFonts w:ascii="Times New Roman" w:hAnsi="Times New Roman" w:cs="Times New Roman"/>
        </w:rPr>
        <w:t xml:space="preserve"> </w:t>
      </w:r>
      <w:r w:rsidR="007F3834">
        <w:rPr>
          <w:rFonts w:ascii="Times New Roman" w:hAnsi="Times New Roman" w:cs="Times New Roman"/>
        </w:rPr>
        <w:t xml:space="preserve">there are </w:t>
      </w:r>
      <w:r w:rsidR="001F7176">
        <w:rPr>
          <w:rFonts w:ascii="Times New Roman" w:hAnsi="Times New Roman" w:cs="Times New Roman"/>
        </w:rPr>
        <w:t xml:space="preserve">difficulties </w:t>
      </w:r>
      <w:r w:rsidR="007F3834">
        <w:rPr>
          <w:rFonts w:ascii="Times New Roman" w:hAnsi="Times New Roman" w:cs="Times New Roman"/>
        </w:rPr>
        <w:t>of so doing</w:t>
      </w:r>
      <w:r w:rsidR="001F7176">
        <w:rPr>
          <w:rFonts w:ascii="Times New Roman" w:hAnsi="Times New Roman" w:cs="Times New Roman"/>
        </w:rPr>
        <w:t xml:space="preserve">. Investigative processes for </w:t>
      </w:r>
      <w:r w:rsidR="00AD4B51">
        <w:rPr>
          <w:rFonts w:ascii="Times New Roman" w:hAnsi="Times New Roman" w:cs="Times New Roman"/>
        </w:rPr>
        <w:t>obtaining evidence from other countries “are complex, uncertain and move at a glacial pace</w:t>
      </w:r>
      <w:r w:rsidR="001F7176">
        <w:rPr>
          <w:rFonts w:ascii="Times New Roman" w:hAnsi="Times New Roman" w:cs="Times New Roman"/>
        </w:rPr>
        <w:t>,</w:t>
      </w:r>
      <w:r w:rsidR="00AD4B51">
        <w:rPr>
          <w:rFonts w:ascii="Times New Roman" w:hAnsi="Times New Roman" w:cs="Times New Roman"/>
        </w:rPr>
        <w:t>”</w:t>
      </w:r>
      <w:r w:rsidR="00AD4B51">
        <w:rPr>
          <w:rStyle w:val="EndnoteReference"/>
          <w:rFonts w:ascii="Times New Roman" w:hAnsi="Times New Roman" w:cs="Times New Roman"/>
        </w:rPr>
        <w:endnoteReference w:id="8"/>
      </w:r>
      <w:r w:rsidR="00AD4B51">
        <w:rPr>
          <w:rFonts w:ascii="Times New Roman" w:hAnsi="Times New Roman" w:cs="Times New Roman"/>
        </w:rPr>
        <w:t xml:space="preserve"> </w:t>
      </w:r>
      <w:r w:rsidR="001F7176">
        <w:rPr>
          <w:rFonts w:ascii="Times New Roman" w:hAnsi="Times New Roman" w:cs="Times New Roman"/>
        </w:rPr>
        <w:t xml:space="preserve">and securing extradition of a suspect requires the </w:t>
      </w:r>
      <w:r w:rsidR="00784AF3">
        <w:rPr>
          <w:rFonts w:ascii="Times New Roman" w:hAnsi="Times New Roman" w:cs="Times New Roman"/>
        </w:rPr>
        <w:t>harmonisation of laws across states (in order to satisfy the principle of dual criminality on which extradition is normally based)</w:t>
      </w:r>
      <w:r w:rsidR="00784AF3">
        <w:rPr>
          <w:rStyle w:val="EndnoteReference"/>
          <w:rFonts w:ascii="Times New Roman" w:hAnsi="Times New Roman" w:cs="Times New Roman"/>
        </w:rPr>
        <w:endnoteReference w:id="9"/>
      </w:r>
      <w:r w:rsidR="00784AF3">
        <w:rPr>
          <w:rFonts w:ascii="Times New Roman" w:hAnsi="Times New Roman" w:cs="Times New Roman"/>
        </w:rPr>
        <w:t xml:space="preserve"> as well as </w:t>
      </w:r>
      <w:r w:rsidR="001F7176">
        <w:rPr>
          <w:rFonts w:ascii="Times New Roman" w:hAnsi="Times New Roman" w:cs="Times New Roman"/>
        </w:rPr>
        <w:t xml:space="preserve">cooperation </w:t>
      </w:r>
      <w:r w:rsidR="00784AF3">
        <w:rPr>
          <w:rFonts w:ascii="Times New Roman" w:hAnsi="Times New Roman" w:cs="Times New Roman"/>
        </w:rPr>
        <w:t xml:space="preserve">in individual cases. </w:t>
      </w:r>
      <w:r w:rsidR="00935458">
        <w:rPr>
          <w:rFonts w:ascii="Times New Roman" w:hAnsi="Times New Roman" w:cs="Times New Roman"/>
        </w:rPr>
        <w:t xml:space="preserve">Third, </w:t>
      </w:r>
      <w:r w:rsidR="002561C7">
        <w:rPr>
          <w:rFonts w:ascii="Times New Roman" w:hAnsi="Times New Roman" w:cs="Times New Roman"/>
        </w:rPr>
        <w:t>whilst the criminalisa</w:t>
      </w:r>
      <w:r w:rsidR="007F3834">
        <w:rPr>
          <w:rFonts w:ascii="Times New Roman" w:hAnsi="Times New Roman" w:cs="Times New Roman"/>
        </w:rPr>
        <w:t>tion of cyberterrorism serves a potentially</w:t>
      </w:r>
      <w:r w:rsidR="002561C7">
        <w:rPr>
          <w:rFonts w:ascii="Times New Roman" w:hAnsi="Times New Roman" w:cs="Times New Roman"/>
        </w:rPr>
        <w:t xml:space="preserve"> important retributive purpose, claims that such offences may form an important part of a nation’s cyber deterrence strategy are dubious at best.</w:t>
      </w:r>
      <w:r w:rsidR="005D71EB">
        <w:rPr>
          <w:rStyle w:val="EndnoteReference"/>
          <w:rFonts w:ascii="Times New Roman" w:hAnsi="Times New Roman" w:cs="Times New Roman"/>
        </w:rPr>
        <w:endnoteReference w:id="10"/>
      </w:r>
      <w:r w:rsidR="00951007">
        <w:rPr>
          <w:rFonts w:ascii="Times New Roman" w:hAnsi="Times New Roman" w:cs="Times New Roman"/>
        </w:rPr>
        <w:t xml:space="preserve"> </w:t>
      </w:r>
      <w:r w:rsidR="002561C7">
        <w:rPr>
          <w:rFonts w:ascii="Times New Roman" w:hAnsi="Times New Roman" w:cs="Times New Roman"/>
        </w:rPr>
        <w:t>A</w:t>
      </w:r>
      <w:r w:rsidR="00951007">
        <w:rPr>
          <w:rFonts w:ascii="Times New Roman" w:hAnsi="Times New Roman" w:cs="Times New Roman"/>
        </w:rPr>
        <w:t xml:space="preserve">ccording to </w:t>
      </w:r>
      <w:r w:rsidR="00951007" w:rsidRPr="00951007">
        <w:rPr>
          <w:rFonts w:ascii="Times New Roman" w:hAnsi="Times New Roman" w:cs="Times New Roman"/>
        </w:rPr>
        <w:t xml:space="preserve">Becker’s deterrence calculus, a would-be offender will be deterred </w:t>
      </w:r>
      <w:r w:rsidR="00951007">
        <w:rPr>
          <w:rFonts w:ascii="Times New Roman" w:hAnsi="Times New Roman" w:cs="Times New Roman"/>
        </w:rPr>
        <w:t xml:space="preserve">from commission of </w:t>
      </w:r>
      <w:r w:rsidR="00377A50">
        <w:rPr>
          <w:rFonts w:ascii="Times New Roman" w:hAnsi="Times New Roman" w:cs="Times New Roman"/>
        </w:rPr>
        <w:t xml:space="preserve">a </w:t>
      </w:r>
      <w:r w:rsidR="00951007">
        <w:rPr>
          <w:rFonts w:ascii="Times New Roman" w:hAnsi="Times New Roman" w:cs="Times New Roman"/>
        </w:rPr>
        <w:t xml:space="preserve">crime </w:t>
      </w:r>
      <w:r w:rsidR="00951007" w:rsidRPr="00951007">
        <w:rPr>
          <w:rFonts w:ascii="Times New Roman" w:hAnsi="Times New Roman" w:cs="Times New Roman"/>
        </w:rPr>
        <w:t>if the expected penalty–discounted by the probability of apprehension–exceeds the likely gains from the illegal activity</w:t>
      </w:r>
      <w:r w:rsidR="00951007">
        <w:rPr>
          <w:rFonts w:ascii="Times New Roman" w:hAnsi="Times New Roman" w:cs="Times New Roman"/>
        </w:rPr>
        <w:t>.</w:t>
      </w:r>
      <w:r w:rsidR="00951007">
        <w:rPr>
          <w:rStyle w:val="EndnoteReference"/>
          <w:rFonts w:ascii="Times New Roman" w:hAnsi="Times New Roman" w:cs="Times New Roman"/>
        </w:rPr>
        <w:endnoteReference w:id="11"/>
      </w:r>
      <w:r w:rsidR="00951007">
        <w:rPr>
          <w:rFonts w:ascii="Times New Roman" w:hAnsi="Times New Roman" w:cs="Times New Roman"/>
        </w:rPr>
        <w:t xml:space="preserve"> </w:t>
      </w:r>
      <w:r w:rsidR="00347245">
        <w:rPr>
          <w:rFonts w:ascii="Times New Roman" w:hAnsi="Times New Roman" w:cs="Times New Roman"/>
        </w:rPr>
        <w:t>R</w:t>
      </w:r>
      <w:r w:rsidR="002561C7">
        <w:rPr>
          <w:rFonts w:ascii="Times New Roman" w:hAnsi="Times New Roman" w:cs="Times New Roman"/>
        </w:rPr>
        <w:t xml:space="preserve">esearch has shown that </w:t>
      </w:r>
      <w:r w:rsidR="002561C7" w:rsidRPr="002561C7">
        <w:rPr>
          <w:rFonts w:ascii="Times New Roman" w:hAnsi="Times New Roman" w:cs="Times New Roman"/>
        </w:rPr>
        <w:t>the perceived likelihood of apprehension has a greater influence on the deterrent effect than the severity of sanction</w:t>
      </w:r>
      <w:r w:rsidR="002561C7">
        <w:rPr>
          <w:rFonts w:ascii="Times New Roman" w:hAnsi="Times New Roman" w:cs="Times New Roman"/>
        </w:rPr>
        <w:t xml:space="preserve">, and in the context of cyberterrorism </w:t>
      </w:r>
      <w:r w:rsidR="00951007" w:rsidRPr="00951007">
        <w:rPr>
          <w:rFonts w:ascii="Times New Roman" w:hAnsi="Times New Roman" w:cs="Times New Roman"/>
        </w:rPr>
        <w:t>the perceive</w:t>
      </w:r>
      <w:r w:rsidR="003D34AF">
        <w:rPr>
          <w:rFonts w:ascii="Times New Roman" w:hAnsi="Times New Roman" w:cs="Times New Roman"/>
        </w:rPr>
        <w:t xml:space="preserve">d likelihood of apprehension </w:t>
      </w:r>
      <w:r w:rsidR="00A1606C">
        <w:rPr>
          <w:rFonts w:ascii="Times New Roman" w:hAnsi="Times New Roman" w:cs="Times New Roman"/>
        </w:rPr>
        <w:t>may</w:t>
      </w:r>
      <w:r w:rsidR="003D34AF">
        <w:rPr>
          <w:rFonts w:ascii="Times New Roman" w:hAnsi="Times New Roman" w:cs="Times New Roman"/>
        </w:rPr>
        <w:t xml:space="preserve"> often</w:t>
      </w:r>
      <w:r w:rsidR="00951007" w:rsidRPr="00951007">
        <w:rPr>
          <w:rFonts w:ascii="Times New Roman" w:hAnsi="Times New Roman" w:cs="Times New Roman"/>
        </w:rPr>
        <w:t xml:space="preserve"> be low due to the evidential and jurisdictional challenges </w:t>
      </w:r>
      <w:r w:rsidR="002561C7">
        <w:rPr>
          <w:rFonts w:ascii="Times New Roman" w:hAnsi="Times New Roman" w:cs="Times New Roman"/>
        </w:rPr>
        <w:t xml:space="preserve">outlined above, as well as </w:t>
      </w:r>
      <w:r w:rsidR="00951007" w:rsidRPr="00951007">
        <w:rPr>
          <w:rFonts w:ascii="Times New Roman" w:hAnsi="Times New Roman" w:cs="Times New Roman"/>
        </w:rPr>
        <w:t>the secrecy that necessarily surrounds counterterrorism intelligence and policing.</w:t>
      </w:r>
      <w:r w:rsidR="00951007">
        <w:rPr>
          <w:rStyle w:val="EndnoteReference"/>
          <w:rFonts w:ascii="Times New Roman" w:hAnsi="Times New Roman" w:cs="Times New Roman"/>
        </w:rPr>
        <w:endnoteReference w:id="12"/>
      </w:r>
    </w:p>
    <w:p w14:paraId="043684FF" w14:textId="77777777" w:rsidR="002561C7" w:rsidRDefault="00516FFF" w:rsidP="002561C7">
      <w:pPr>
        <w:spacing w:line="480" w:lineRule="auto"/>
        <w:jc w:val="both"/>
        <w:rPr>
          <w:rFonts w:ascii="Times New Roman" w:hAnsi="Times New Roman" w:cs="Times New Roman"/>
        </w:rPr>
      </w:pPr>
      <w:r>
        <w:rPr>
          <w:rFonts w:ascii="Times New Roman" w:hAnsi="Times New Roman" w:cs="Times New Roman"/>
        </w:rPr>
        <w:t xml:space="preserve">Under international law, </w:t>
      </w:r>
      <w:r w:rsidR="003D34AF">
        <w:rPr>
          <w:rFonts w:ascii="Times New Roman" w:hAnsi="Times New Roman" w:cs="Times New Roman"/>
        </w:rPr>
        <w:t xml:space="preserve">meanwhile, </w:t>
      </w:r>
      <w:r w:rsidR="006950B7">
        <w:rPr>
          <w:rFonts w:ascii="Times New Roman" w:hAnsi="Times New Roman" w:cs="Times New Roman"/>
        </w:rPr>
        <w:t xml:space="preserve">if a state is the victim of an international </w:t>
      </w:r>
      <w:proofErr w:type="spellStart"/>
      <w:r w:rsidR="006950B7">
        <w:rPr>
          <w:rFonts w:ascii="Times New Roman" w:hAnsi="Times New Roman" w:cs="Times New Roman"/>
        </w:rPr>
        <w:t>cyberterrorist</w:t>
      </w:r>
      <w:proofErr w:type="spellEnd"/>
      <w:r w:rsidR="006950B7">
        <w:rPr>
          <w:rFonts w:ascii="Times New Roman" w:hAnsi="Times New Roman" w:cs="Times New Roman"/>
        </w:rPr>
        <w:t xml:space="preserve"> attack it may only react with armed force in accordan</w:t>
      </w:r>
      <w:r w:rsidR="003D34AF">
        <w:rPr>
          <w:rFonts w:ascii="Times New Roman" w:hAnsi="Times New Roman" w:cs="Times New Roman"/>
        </w:rPr>
        <w:t xml:space="preserve">ce with its right to </w:t>
      </w:r>
      <w:proofErr w:type="spellStart"/>
      <w:r w:rsidR="003D34AF">
        <w:rPr>
          <w:rFonts w:ascii="Times New Roman" w:hAnsi="Times New Roman" w:cs="Times New Roman"/>
        </w:rPr>
        <w:t>self-defens</w:t>
      </w:r>
      <w:r w:rsidR="006950B7">
        <w:rPr>
          <w:rFonts w:ascii="Times New Roman" w:hAnsi="Times New Roman" w:cs="Times New Roman"/>
        </w:rPr>
        <w:t>e</w:t>
      </w:r>
      <w:proofErr w:type="spellEnd"/>
      <w:r w:rsidR="006950B7">
        <w:rPr>
          <w:rFonts w:ascii="Times New Roman" w:hAnsi="Times New Roman" w:cs="Times New Roman"/>
        </w:rPr>
        <w:t xml:space="preserve"> if the attack reaches the level of an armed attack and is attributable to a state. It has been suggested that this amounts to “an incomplete and ineffective response.”</w:t>
      </w:r>
      <w:r w:rsidR="006950B7">
        <w:rPr>
          <w:rStyle w:val="EndnoteReference"/>
          <w:rFonts w:ascii="Times New Roman" w:hAnsi="Times New Roman" w:cs="Times New Roman"/>
        </w:rPr>
        <w:endnoteReference w:id="13"/>
      </w:r>
      <w:r w:rsidR="006950B7">
        <w:rPr>
          <w:rFonts w:ascii="Times New Roman" w:hAnsi="Times New Roman" w:cs="Times New Roman"/>
        </w:rPr>
        <w:t xml:space="preserve"> Not only does it </w:t>
      </w:r>
      <w:r w:rsidR="00347245">
        <w:rPr>
          <w:rFonts w:ascii="Times New Roman" w:hAnsi="Times New Roman" w:cs="Times New Roman"/>
        </w:rPr>
        <w:t>prohibit</w:t>
      </w:r>
      <w:r w:rsidR="003D34AF">
        <w:rPr>
          <w:rFonts w:ascii="Times New Roman" w:hAnsi="Times New Roman" w:cs="Times New Roman"/>
        </w:rPr>
        <w:t xml:space="preserve"> a reaction in </w:t>
      </w:r>
      <w:proofErr w:type="spellStart"/>
      <w:r w:rsidR="003D34AF">
        <w:rPr>
          <w:rFonts w:ascii="Times New Roman" w:hAnsi="Times New Roman" w:cs="Times New Roman"/>
        </w:rPr>
        <w:t>self-defens</w:t>
      </w:r>
      <w:r w:rsidR="006950B7">
        <w:rPr>
          <w:rFonts w:ascii="Times New Roman" w:hAnsi="Times New Roman" w:cs="Times New Roman"/>
        </w:rPr>
        <w:t>e</w:t>
      </w:r>
      <w:proofErr w:type="spellEnd"/>
      <w:r w:rsidR="006950B7">
        <w:rPr>
          <w:rFonts w:ascii="Times New Roman" w:hAnsi="Times New Roman" w:cs="Times New Roman"/>
        </w:rPr>
        <w:t xml:space="preserve"> against non-state actors; strict rules governing the attribution of activities of non-state actors to a state </w:t>
      </w:r>
      <w:r w:rsidR="00B60C4D">
        <w:rPr>
          <w:rFonts w:ascii="Times New Roman" w:hAnsi="Times New Roman" w:cs="Times New Roman"/>
        </w:rPr>
        <w:t xml:space="preserve">also </w:t>
      </w:r>
      <w:r w:rsidR="003D34AF">
        <w:rPr>
          <w:rFonts w:ascii="Times New Roman" w:hAnsi="Times New Roman" w:cs="Times New Roman"/>
        </w:rPr>
        <w:t xml:space="preserve">mean that </w:t>
      </w:r>
      <w:proofErr w:type="spellStart"/>
      <w:r w:rsidR="003D34AF">
        <w:rPr>
          <w:rFonts w:ascii="Times New Roman" w:hAnsi="Times New Roman" w:cs="Times New Roman"/>
        </w:rPr>
        <w:t>self-defens</w:t>
      </w:r>
      <w:r w:rsidR="006950B7">
        <w:rPr>
          <w:rFonts w:ascii="Times New Roman" w:hAnsi="Times New Roman" w:cs="Times New Roman"/>
        </w:rPr>
        <w:t>e</w:t>
      </w:r>
      <w:proofErr w:type="spellEnd"/>
      <w:r w:rsidR="006950B7">
        <w:rPr>
          <w:rFonts w:ascii="Times New Roman" w:hAnsi="Times New Roman" w:cs="Times New Roman"/>
        </w:rPr>
        <w:t xml:space="preserve"> cannot be implemented against a state </w:t>
      </w:r>
      <w:r w:rsidR="00FE7697">
        <w:rPr>
          <w:rFonts w:ascii="Times New Roman" w:hAnsi="Times New Roman" w:cs="Times New Roman"/>
        </w:rPr>
        <w:t xml:space="preserve">that </w:t>
      </w:r>
      <w:r w:rsidR="006950B7">
        <w:rPr>
          <w:rFonts w:ascii="Times New Roman" w:hAnsi="Times New Roman" w:cs="Times New Roman"/>
        </w:rPr>
        <w:t>supports or tolerates the organisation of terrorist attacks from within its territory.</w:t>
      </w:r>
      <w:r w:rsidR="00B60C4D" w:rsidRPr="00B60C4D">
        <w:rPr>
          <w:rFonts w:ascii="Times New Roman" w:eastAsia="MS Mincho" w:hAnsi="Times New Roman" w:cs="Times New Roman"/>
          <w:sz w:val="20"/>
          <w:szCs w:val="24"/>
          <w:lang w:val="en-US" w:eastAsia="ja-JP"/>
        </w:rPr>
        <w:t xml:space="preserve"> </w:t>
      </w:r>
      <w:r w:rsidR="00B60C4D">
        <w:rPr>
          <w:rFonts w:ascii="Times New Roman" w:eastAsia="MS Mincho" w:hAnsi="Times New Roman" w:cs="Times New Roman"/>
          <w:sz w:val="20"/>
          <w:szCs w:val="24"/>
          <w:lang w:val="en-US" w:eastAsia="ja-JP"/>
        </w:rPr>
        <w:t xml:space="preserve">And </w:t>
      </w:r>
      <w:r w:rsidR="00B60C4D" w:rsidRPr="00B60C4D">
        <w:rPr>
          <w:rFonts w:ascii="Times New Roman" w:hAnsi="Times New Roman" w:cs="Times New Roman"/>
          <w:lang w:val="en-US"/>
        </w:rPr>
        <w:t xml:space="preserve">whilst the UN Security Council would in principle be able to authorize a victim state to use force against (state and non-state) actors that perpetrate international acts of cyberterrorism, the use of this power and the choice of response </w:t>
      </w:r>
      <w:r w:rsidR="00B60C4D" w:rsidRPr="00B60C4D">
        <w:rPr>
          <w:rFonts w:ascii="Times New Roman" w:hAnsi="Times New Roman" w:cs="Times New Roman"/>
          <w:lang w:val="en-US"/>
        </w:rPr>
        <w:lastRenderedPageBreak/>
        <w:t>(forcible or not) is discretionary. Its efficacy is therefore limited, particularly since deliberations are likely to be time-consuming and each of the five permanent members of the Security Council has the right of veto</w:t>
      </w:r>
      <w:r w:rsidR="00B60C4D">
        <w:rPr>
          <w:rFonts w:ascii="Times New Roman" w:hAnsi="Times New Roman" w:cs="Times New Roman"/>
          <w:lang w:val="en-US"/>
        </w:rPr>
        <w:t>.</w:t>
      </w:r>
      <w:r w:rsidR="00B60C4D">
        <w:rPr>
          <w:rStyle w:val="EndnoteReference"/>
          <w:rFonts w:ascii="Times New Roman" w:hAnsi="Times New Roman" w:cs="Times New Roman"/>
          <w:lang w:val="en-US"/>
        </w:rPr>
        <w:endnoteReference w:id="14"/>
      </w:r>
    </w:p>
    <w:p w14:paraId="3A98DCC4" w14:textId="0AFCA0CA" w:rsidR="002453FF" w:rsidRDefault="00B60C4D" w:rsidP="00ED0E5D">
      <w:pPr>
        <w:spacing w:line="480" w:lineRule="auto"/>
        <w:jc w:val="both"/>
        <w:rPr>
          <w:rFonts w:ascii="Times New Roman" w:hAnsi="Times New Roman" w:cs="Times New Roman"/>
        </w:rPr>
      </w:pPr>
      <w:r>
        <w:rPr>
          <w:rFonts w:ascii="Times New Roman" w:hAnsi="Times New Roman" w:cs="Times New Roman"/>
        </w:rPr>
        <w:t>There are also broader problems</w:t>
      </w:r>
      <w:r w:rsidR="00347245">
        <w:rPr>
          <w:rFonts w:ascii="Times New Roman" w:hAnsi="Times New Roman" w:cs="Times New Roman"/>
        </w:rPr>
        <w:t xml:space="preserve"> with the application of legal approaches to cyberterrorism</w:t>
      </w:r>
      <w:r>
        <w:rPr>
          <w:rFonts w:ascii="Times New Roman" w:hAnsi="Times New Roman" w:cs="Times New Roman"/>
        </w:rPr>
        <w:t>. This bif</w:t>
      </w:r>
      <w:r w:rsidR="00E57D5F">
        <w:rPr>
          <w:rFonts w:ascii="Times New Roman" w:hAnsi="Times New Roman" w:cs="Times New Roman"/>
        </w:rPr>
        <w:t xml:space="preserve">urcated crime (domestic law) or armed conflict (international law) approach assumes, unjustifiably, that it will be possible to categorise a </w:t>
      </w:r>
      <w:proofErr w:type="spellStart"/>
      <w:r w:rsidR="00E57D5F">
        <w:rPr>
          <w:rFonts w:ascii="Times New Roman" w:hAnsi="Times New Roman" w:cs="Times New Roman"/>
        </w:rPr>
        <w:t>cyberattack</w:t>
      </w:r>
      <w:proofErr w:type="spellEnd"/>
      <w:r w:rsidR="00E57D5F">
        <w:rPr>
          <w:rFonts w:ascii="Times New Roman" w:hAnsi="Times New Roman" w:cs="Times New Roman"/>
        </w:rPr>
        <w:t xml:space="preserve"> as one or the other. But “bits and bytes do not arrive bearing national insignia nor do they constitute weaponry that only nation-states can employ.”</w:t>
      </w:r>
      <w:r w:rsidR="00E57D5F">
        <w:rPr>
          <w:rStyle w:val="EndnoteReference"/>
          <w:rFonts w:ascii="Times New Roman" w:hAnsi="Times New Roman" w:cs="Times New Roman"/>
        </w:rPr>
        <w:endnoteReference w:id="15"/>
      </w:r>
      <w:r w:rsidR="00E57D5F">
        <w:rPr>
          <w:rFonts w:ascii="Times New Roman" w:hAnsi="Times New Roman" w:cs="Times New Roman"/>
        </w:rPr>
        <w:t xml:space="preserve"> This creates the opportunity for “surreptitious war,” in which an attacker </w:t>
      </w:r>
      <w:r w:rsidR="000D7803">
        <w:rPr>
          <w:rFonts w:ascii="Times New Roman" w:hAnsi="Times New Roman" w:cs="Times New Roman"/>
        </w:rPr>
        <w:t>might disguise</w:t>
      </w:r>
      <w:r w:rsidR="00E57D5F">
        <w:rPr>
          <w:rFonts w:ascii="Times New Roman" w:hAnsi="Times New Roman" w:cs="Times New Roman"/>
        </w:rPr>
        <w:t xml:space="preserve"> the nature of an attack by launching it from a location with no military associations and utilising tools associated with civilians.</w:t>
      </w:r>
      <w:r w:rsidR="00E57D5F">
        <w:rPr>
          <w:rStyle w:val="EndnoteReference"/>
          <w:rFonts w:ascii="Times New Roman" w:hAnsi="Times New Roman" w:cs="Times New Roman"/>
        </w:rPr>
        <w:endnoteReference w:id="16"/>
      </w:r>
      <w:r w:rsidR="00E57D5F">
        <w:rPr>
          <w:rFonts w:ascii="Times New Roman" w:hAnsi="Times New Roman" w:cs="Times New Roman"/>
        </w:rPr>
        <w:t xml:space="preserve"> </w:t>
      </w:r>
    </w:p>
    <w:p w14:paraId="155A128A" w14:textId="77777777" w:rsidR="008861DE" w:rsidRDefault="00E57D5F" w:rsidP="006E6C47">
      <w:pPr>
        <w:spacing w:line="480" w:lineRule="auto"/>
        <w:jc w:val="both"/>
        <w:rPr>
          <w:rFonts w:ascii="Times New Roman" w:hAnsi="Times New Roman" w:cs="Times New Roman"/>
        </w:rPr>
      </w:pPr>
      <w:r>
        <w:rPr>
          <w:rFonts w:ascii="Times New Roman" w:hAnsi="Times New Roman" w:cs="Times New Roman"/>
        </w:rPr>
        <w:t xml:space="preserve">The effectiveness of both domestic and international law also relies heavily on </w:t>
      </w:r>
      <w:r w:rsidR="00347245">
        <w:rPr>
          <w:rFonts w:ascii="Times New Roman" w:hAnsi="Times New Roman" w:cs="Times New Roman"/>
        </w:rPr>
        <w:t xml:space="preserve">political dynamics, not least </w:t>
      </w:r>
      <w:r>
        <w:rPr>
          <w:rFonts w:ascii="Times New Roman" w:hAnsi="Times New Roman" w:cs="Times New Roman"/>
        </w:rPr>
        <w:t>international cooperation.</w:t>
      </w:r>
      <w:r w:rsidR="002453FF">
        <w:rPr>
          <w:rFonts w:ascii="Times New Roman" w:hAnsi="Times New Roman" w:cs="Times New Roman"/>
        </w:rPr>
        <w:t xml:space="preserve"> </w:t>
      </w:r>
      <w:r w:rsidR="004C6513">
        <w:rPr>
          <w:rFonts w:ascii="Times New Roman" w:hAnsi="Times New Roman" w:cs="Times New Roman"/>
        </w:rPr>
        <w:t xml:space="preserve">In a wide-ranging overview, Peter </w:t>
      </w:r>
      <w:proofErr w:type="spellStart"/>
      <w:r w:rsidR="004C6513">
        <w:rPr>
          <w:rFonts w:ascii="Times New Roman" w:hAnsi="Times New Roman" w:cs="Times New Roman"/>
        </w:rPr>
        <w:t>Romaniak</w:t>
      </w:r>
      <w:proofErr w:type="spellEnd"/>
      <w:r w:rsidR="004C6513">
        <w:rPr>
          <w:rFonts w:ascii="Times New Roman" w:hAnsi="Times New Roman" w:cs="Times New Roman"/>
        </w:rPr>
        <w:t xml:space="preserve"> discerns three trends within counter-terrorism cooperation amongst states.</w:t>
      </w:r>
      <w:r w:rsidR="004C6513">
        <w:rPr>
          <w:rStyle w:val="EndnoteReference"/>
          <w:rFonts w:ascii="Times New Roman" w:hAnsi="Times New Roman" w:cs="Times New Roman"/>
        </w:rPr>
        <w:endnoteReference w:id="17"/>
      </w:r>
      <w:r w:rsidR="004C6513">
        <w:rPr>
          <w:rFonts w:ascii="Times New Roman" w:hAnsi="Times New Roman" w:cs="Times New Roman"/>
        </w:rPr>
        <w:t xml:space="preserve"> First, </w:t>
      </w:r>
      <w:r w:rsidR="00B14C2A">
        <w:rPr>
          <w:rFonts w:ascii="Times New Roman" w:hAnsi="Times New Roman" w:cs="Times New Roman"/>
        </w:rPr>
        <w:t xml:space="preserve">there is </w:t>
      </w:r>
      <w:r w:rsidR="004C6513">
        <w:rPr>
          <w:rFonts w:ascii="Times New Roman" w:hAnsi="Times New Roman" w:cs="Times New Roman"/>
        </w:rPr>
        <w:t>considerable variation</w:t>
      </w:r>
      <w:r w:rsidR="00B14C2A">
        <w:rPr>
          <w:rFonts w:ascii="Times New Roman" w:hAnsi="Times New Roman" w:cs="Times New Roman"/>
        </w:rPr>
        <w:t xml:space="preserve"> across the different tasks associated with counter-terrorism, with greatest cooperation in those areas </w:t>
      </w:r>
      <w:r w:rsidR="00AA1DF8">
        <w:rPr>
          <w:rFonts w:ascii="Times New Roman" w:hAnsi="Times New Roman" w:cs="Times New Roman"/>
        </w:rPr>
        <w:t>able to</w:t>
      </w:r>
      <w:r w:rsidR="00B14C2A">
        <w:rPr>
          <w:rFonts w:ascii="Times New Roman" w:hAnsi="Times New Roman" w:cs="Times New Roman"/>
        </w:rPr>
        <w:t xml:space="preserve"> capitalise on established institutional frameworks. Second, there is historical variability - especially within International Governmental Organizations - </w:t>
      </w:r>
      <w:r w:rsidR="00AA1DF8">
        <w:rPr>
          <w:rFonts w:ascii="Times New Roman" w:hAnsi="Times New Roman" w:cs="Times New Roman"/>
        </w:rPr>
        <w:t>not least because of the impact of</w:t>
      </w:r>
      <w:r w:rsidR="00B14C2A">
        <w:rPr>
          <w:rFonts w:ascii="Times New Roman" w:hAnsi="Times New Roman" w:cs="Times New Roman"/>
        </w:rPr>
        <w:t xml:space="preserve"> broader geopolitical dynamics, such as the Cold War and War on Terror. And, third, there is variation in the forms and </w:t>
      </w:r>
      <w:proofErr w:type="spellStart"/>
      <w:r w:rsidR="00B14C2A">
        <w:rPr>
          <w:rFonts w:ascii="Times New Roman" w:hAnsi="Times New Roman" w:cs="Times New Roman"/>
        </w:rPr>
        <w:t>fora</w:t>
      </w:r>
      <w:proofErr w:type="spellEnd"/>
      <w:r w:rsidR="00B14C2A">
        <w:rPr>
          <w:rFonts w:ascii="Times New Roman" w:hAnsi="Times New Roman" w:cs="Times New Roman"/>
        </w:rPr>
        <w:t xml:space="preserve"> of cooperation, </w:t>
      </w:r>
      <w:r w:rsidR="006E6C47">
        <w:rPr>
          <w:rFonts w:ascii="Times New Roman" w:hAnsi="Times New Roman" w:cs="Times New Roman"/>
        </w:rPr>
        <w:t>in large part</w:t>
      </w:r>
      <w:r w:rsidR="00B14C2A">
        <w:rPr>
          <w:rFonts w:ascii="Times New Roman" w:hAnsi="Times New Roman" w:cs="Times New Roman"/>
        </w:rPr>
        <w:t xml:space="preserve"> because government interactions are “fundamentally political”.</w:t>
      </w:r>
      <w:r w:rsidR="00B14C2A">
        <w:rPr>
          <w:rStyle w:val="EndnoteReference"/>
          <w:rFonts w:ascii="Times New Roman" w:hAnsi="Times New Roman" w:cs="Times New Roman"/>
        </w:rPr>
        <w:endnoteReference w:id="18"/>
      </w:r>
      <w:r w:rsidR="00580680">
        <w:rPr>
          <w:rFonts w:ascii="Times New Roman" w:hAnsi="Times New Roman" w:cs="Times New Roman"/>
        </w:rPr>
        <w:t xml:space="preserve"> In the case of cyberterrorism, </w:t>
      </w:r>
      <w:r w:rsidR="00304BF7">
        <w:rPr>
          <w:rFonts w:ascii="Times New Roman" w:hAnsi="Times New Roman" w:cs="Times New Roman"/>
        </w:rPr>
        <w:t xml:space="preserve">specifically, </w:t>
      </w:r>
      <w:r w:rsidR="00AA1DF8">
        <w:rPr>
          <w:rFonts w:ascii="Times New Roman" w:hAnsi="Times New Roman" w:cs="Times New Roman"/>
        </w:rPr>
        <w:t xml:space="preserve">variation is - indeed - </w:t>
      </w:r>
      <w:r w:rsidR="006E6C47">
        <w:rPr>
          <w:rFonts w:ascii="Times New Roman" w:hAnsi="Times New Roman" w:cs="Times New Roman"/>
        </w:rPr>
        <w:t>evident</w:t>
      </w:r>
      <w:r w:rsidR="00304BF7">
        <w:rPr>
          <w:rFonts w:ascii="Times New Roman" w:hAnsi="Times New Roman" w:cs="Times New Roman"/>
        </w:rPr>
        <w:t xml:space="preserve">, </w:t>
      </w:r>
      <w:r w:rsidR="00AA1DF8">
        <w:rPr>
          <w:rFonts w:ascii="Times New Roman" w:hAnsi="Times New Roman" w:cs="Times New Roman"/>
        </w:rPr>
        <w:t>although</w:t>
      </w:r>
      <w:r w:rsidR="00304BF7">
        <w:rPr>
          <w:rFonts w:ascii="Times New Roman" w:hAnsi="Times New Roman" w:cs="Times New Roman"/>
        </w:rPr>
        <w:t xml:space="preserve"> the </w:t>
      </w:r>
      <w:r w:rsidR="00AA1DF8">
        <w:rPr>
          <w:rFonts w:ascii="Times New Roman" w:hAnsi="Times New Roman" w:cs="Times New Roman"/>
        </w:rPr>
        <w:t xml:space="preserve">general </w:t>
      </w:r>
      <w:r w:rsidR="00304BF7">
        <w:rPr>
          <w:rFonts w:ascii="Times New Roman" w:hAnsi="Times New Roman" w:cs="Times New Roman"/>
        </w:rPr>
        <w:t>record of cooperation remains, to date, limited.</w:t>
      </w:r>
      <w:r w:rsidR="00673A9B">
        <w:rPr>
          <w:rFonts w:ascii="Times New Roman" w:hAnsi="Times New Roman" w:cs="Times New Roman"/>
        </w:rPr>
        <w:t xml:space="preserve"> Thus, while </w:t>
      </w:r>
      <w:r w:rsidR="00A872C2">
        <w:rPr>
          <w:rFonts w:ascii="Times New Roman" w:hAnsi="Times New Roman" w:cs="Times New Roman"/>
        </w:rPr>
        <w:t>NATO, for instance</w:t>
      </w:r>
      <w:r w:rsidR="0081484F">
        <w:rPr>
          <w:rFonts w:ascii="Times New Roman" w:hAnsi="Times New Roman" w:cs="Times New Roman"/>
        </w:rPr>
        <w:t>,</w:t>
      </w:r>
      <w:r w:rsidR="00A872C2">
        <w:rPr>
          <w:rFonts w:ascii="Times New Roman" w:hAnsi="Times New Roman" w:cs="Times New Roman"/>
        </w:rPr>
        <w:t xml:space="preserve"> has a dedicated Policy on Cyber Defence and a series of Smart Defence Projects in Cyberspace</w:t>
      </w:r>
      <w:r w:rsidR="00A872C2">
        <w:rPr>
          <w:rStyle w:val="EndnoteReference"/>
          <w:rFonts w:ascii="Times New Roman" w:hAnsi="Times New Roman" w:cs="Times New Roman"/>
        </w:rPr>
        <w:endnoteReference w:id="19"/>
      </w:r>
      <w:r w:rsidR="0081484F">
        <w:rPr>
          <w:rFonts w:ascii="Times New Roman" w:hAnsi="Times New Roman" w:cs="Times New Roman"/>
        </w:rPr>
        <w:t>, problems and challen</w:t>
      </w:r>
      <w:r w:rsidR="00230199">
        <w:rPr>
          <w:rFonts w:ascii="Times New Roman" w:hAnsi="Times New Roman" w:cs="Times New Roman"/>
        </w:rPr>
        <w:t>ges still remain. These</w:t>
      </w:r>
      <w:r w:rsidR="00AA1DF8">
        <w:rPr>
          <w:rFonts w:ascii="Times New Roman" w:hAnsi="Times New Roman" w:cs="Times New Roman"/>
        </w:rPr>
        <w:t xml:space="preserve"> </w:t>
      </w:r>
      <w:r w:rsidR="00230199">
        <w:rPr>
          <w:rFonts w:ascii="Times New Roman" w:hAnsi="Times New Roman" w:cs="Times New Roman"/>
        </w:rPr>
        <w:t>include</w:t>
      </w:r>
      <w:r w:rsidR="0081484F">
        <w:rPr>
          <w:rFonts w:ascii="Times New Roman" w:hAnsi="Times New Roman" w:cs="Times New Roman"/>
        </w:rPr>
        <w:t xml:space="preserve"> </w:t>
      </w:r>
      <w:r w:rsidR="00511E08">
        <w:rPr>
          <w:rFonts w:ascii="Times New Roman" w:hAnsi="Times New Roman" w:cs="Times New Roman"/>
        </w:rPr>
        <w:t xml:space="preserve">the existence of </w:t>
      </w:r>
      <w:r w:rsidR="00230199">
        <w:rPr>
          <w:rFonts w:ascii="Times New Roman" w:hAnsi="Times New Roman" w:cs="Times New Roman"/>
        </w:rPr>
        <w:t>different national ‘strategic cultures’ which encourage potentially contrasting understandings of digital risks, responsibilities and techniques;</w:t>
      </w:r>
      <w:r w:rsidR="001D7D50">
        <w:rPr>
          <w:rStyle w:val="EndnoteReference"/>
          <w:rFonts w:ascii="Times New Roman" w:hAnsi="Times New Roman" w:cs="Times New Roman"/>
        </w:rPr>
        <w:endnoteReference w:id="20"/>
      </w:r>
      <w:r w:rsidR="00A2125F">
        <w:rPr>
          <w:rFonts w:ascii="Times New Roman" w:hAnsi="Times New Roman" w:cs="Times New Roman"/>
        </w:rPr>
        <w:t xml:space="preserve"> </w:t>
      </w:r>
      <w:r w:rsidR="00A8627A">
        <w:rPr>
          <w:rFonts w:ascii="Times New Roman" w:hAnsi="Times New Roman" w:cs="Times New Roman"/>
        </w:rPr>
        <w:t>the reluctance of governments to share data and informatio</w:t>
      </w:r>
      <w:r w:rsidR="000D625B">
        <w:rPr>
          <w:rFonts w:ascii="Times New Roman" w:hAnsi="Times New Roman" w:cs="Times New Roman"/>
        </w:rPr>
        <w:t xml:space="preserve">n with potential future rivals; </w:t>
      </w:r>
      <w:r w:rsidR="008908E6">
        <w:rPr>
          <w:rFonts w:ascii="Times New Roman" w:hAnsi="Times New Roman" w:cs="Times New Roman"/>
        </w:rPr>
        <w:t xml:space="preserve">the novelty of cyberspace which has slowed down the development and </w:t>
      </w:r>
      <w:r w:rsidR="00FE7697">
        <w:rPr>
          <w:rFonts w:ascii="Times New Roman" w:hAnsi="Times New Roman" w:cs="Times New Roman"/>
        </w:rPr>
        <w:t>consolidation</w:t>
      </w:r>
      <w:r w:rsidR="008908E6">
        <w:rPr>
          <w:rFonts w:ascii="Times New Roman" w:hAnsi="Times New Roman" w:cs="Times New Roman"/>
        </w:rPr>
        <w:t xml:space="preserve"> of international norms for its governance;</w:t>
      </w:r>
      <w:r w:rsidR="007B45C5">
        <w:rPr>
          <w:rStyle w:val="EndnoteReference"/>
          <w:rFonts w:ascii="Times New Roman" w:hAnsi="Times New Roman" w:cs="Times New Roman"/>
        </w:rPr>
        <w:endnoteReference w:id="21"/>
      </w:r>
      <w:r w:rsidR="008908E6">
        <w:rPr>
          <w:rFonts w:ascii="Times New Roman" w:hAnsi="Times New Roman" w:cs="Times New Roman"/>
        </w:rPr>
        <w:t xml:space="preserve"> </w:t>
      </w:r>
      <w:r w:rsidR="000D625B">
        <w:rPr>
          <w:rFonts w:ascii="Times New Roman" w:hAnsi="Times New Roman" w:cs="Times New Roman"/>
        </w:rPr>
        <w:t xml:space="preserve">the costs of investment in </w:t>
      </w:r>
      <w:proofErr w:type="spellStart"/>
      <w:r w:rsidR="000D625B">
        <w:rPr>
          <w:rFonts w:ascii="Times New Roman" w:hAnsi="Times New Roman" w:cs="Times New Roman"/>
        </w:rPr>
        <w:t>cybersecurity</w:t>
      </w:r>
      <w:proofErr w:type="spellEnd"/>
      <w:r w:rsidR="000D625B">
        <w:rPr>
          <w:rFonts w:ascii="Times New Roman" w:hAnsi="Times New Roman" w:cs="Times New Roman"/>
        </w:rPr>
        <w:t xml:space="preserve"> protocols and infrastructure - and concomitant risk of ‘free-riding’; and, </w:t>
      </w:r>
      <w:r w:rsidR="00A2125F">
        <w:rPr>
          <w:rFonts w:ascii="Times New Roman" w:hAnsi="Times New Roman" w:cs="Times New Roman"/>
        </w:rPr>
        <w:t xml:space="preserve">the continuing organisation of political and jurisdictional frameworks into </w:t>
      </w:r>
      <w:r w:rsidR="00A2125F">
        <w:rPr>
          <w:rFonts w:ascii="Times New Roman" w:hAnsi="Times New Roman" w:cs="Times New Roman"/>
        </w:rPr>
        <w:lastRenderedPageBreak/>
        <w:t xml:space="preserve">territorially bound </w:t>
      </w:r>
      <w:r w:rsidR="00A8627A">
        <w:rPr>
          <w:rFonts w:ascii="Times New Roman" w:hAnsi="Times New Roman" w:cs="Times New Roman"/>
        </w:rPr>
        <w:t xml:space="preserve">and relatively autonomous </w:t>
      </w:r>
      <w:r w:rsidR="00A2125F">
        <w:rPr>
          <w:rFonts w:ascii="Times New Roman" w:hAnsi="Times New Roman" w:cs="Times New Roman"/>
        </w:rPr>
        <w:t>units: nation states.</w:t>
      </w:r>
      <w:r w:rsidR="000D625B">
        <w:rPr>
          <w:rFonts w:ascii="Times New Roman" w:hAnsi="Times New Roman" w:cs="Times New Roman"/>
        </w:rPr>
        <w:t xml:space="preserve"> </w:t>
      </w:r>
      <w:r w:rsidR="00A2125F">
        <w:rPr>
          <w:rFonts w:ascii="Times New Roman" w:hAnsi="Times New Roman" w:cs="Times New Roman"/>
        </w:rPr>
        <w:t xml:space="preserve">Although these challenges are considerable, many view their resolution as imperative for enhanced security from cyberterrorism and related threats. As </w:t>
      </w:r>
      <w:proofErr w:type="spellStart"/>
      <w:r w:rsidR="00A2125F">
        <w:rPr>
          <w:rFonts w:ascii="Times New Roman" w:hAnsi="Times New Roman" w:cs="Times New Roman"/>
        </w:rPr>
        <w:t>Tikk</w:t>
      </w:r>
      <w:proofErr w:type="spellEnd"/>
      <w:r w:rsidR="00A2125F">
        <w:rPr>
          <w:rFonts w:ascii="Times New Roman" w:hAnsi="Times New Roman" w:cs="Times New Roman"/>
        </w:rPr>
        <w:t xml:space="preserve"> argues: “</w:t>
      </w:r>
      <w:r w:rsidR="00A2125F" w:rsidRPr="00A2125F">
        <w:rPr>
          <w:rFonts w:ascii="Times New Roman" w:hAnsi="Times New Roman" w:cs="Times New Roman"/>
        </w:rPr>
        <w:t>The interconnectedness of global information infrastructure makes it impossible</w:t>
      </w:r>
      <w:r w:rsidR="00A2125F">
        <w:rPr>
          <w:rFonts w:ascii="Times New Roman" w:hAnsi="Times New Roman" w:cs="Times New Roman"/>
        </w:rPr>
        <w:t xml:space="preserve"> </w:t>
      </w:r>
      <w:r w:rsidR="00A2125F" w:rsidRPr="00A2125F">
        <w:rPr>
          <w:rFonts w:ascii="Times New Roman" w:hAnsi="Times New Roman" w:cs="Times New Roman"/>
        </w:rPr>
        <w:t>for any nation to defend itself against cyber attack without cooperating</w:t>
      </w:r>
      <w:r w:rsidR="00A2125F">
        <w:rPr>
          <w:rFonts w:ascii="Times New Roman" w:hAnsi="Times New Roman" w:cs="Times New Roman"/>
        </w:rPr>
        <w:t xml:space="preserve"> </w:t>
      </w:r>
      <w:r w:rsidR="00A2125F" w:rsidRPr="00A2125F">
        <w:rPr>
          <w:rFonts w:ascii="Times New Roman" w:hAnsi="Times New Roman" w:cs="Times New Roman"/>
        </w:rPr>
        <w:t>with states whose infrastructure can be used to route such an attack.</w:t>
      </w:r>
      <w:r w:rsidR="00A2125F">
        <w:rPr>
          <w:rFonts w:ascii="Times New Roman" w:hAnsi="Times New Roman" w:cs="Times New Roman"/>
        </w:rPr>
        <w:t>”</w:t>
      </w:r>
      <w:r w:rsidR="005C23C0">
        <w:rPr>
          <w:rStyle w:val="EndnoteReference"/>
          <w:rFonts w:ascii="Times New Roman" w:hAnsi="Times New Roman" w:cs="Times New Roman"/>
        </w:rPr>
        <w:endnoteReference w:id="22"/>
      </w:r>
    </w:p>
    <w:p w14:paraId="3B85E89D" w14:textId="77777777" w:rsidR="0053788B" w:rsidRDefault="0053788B" w:rsidP="00ED0E5D">
      <w:pPr>
        <w:spacing w:line="480" w:lineRule="auto"/>
        <w:jc w:val="both"/>
        <w:rPr>
          <w:rFonts w:ascii="Times New Roman" w:hAnsi="Times New Roman" w:cs="Times New Roman"/>
        </w:rPr>
      </w:pPr>
    </w:p>
    <w:p w14:paraId="1B399685" w14:textId="77777777" w:rsidR="0053788B" w:rsidRPr="0053788B" w:rsidRDefault="0053788B" w:rsidP="00ED0E5D">
      <w:pPr>
        <w:spacing w:line="480" w:lineRule="auto"/>
        <w:jc w:val="both"/>
        <w:rPr>
          <w:rFonts w:ascii="Times New Roman" w:hAnsi="Times New Roman" w:cs="Times New Roman"/>
          <w:b/>
        </w:rPr>
      </w:pPr>
      <w:r w:rsidRPr="0053788B">
        <w:rPr>
          <w:rFonts w:ascii="Times New Roman" w:hAnsi="Times New Roman" w:cs="Times New Roman"/>
          <w:b/>
        </w:rPr>
        <w:t>Addressing vulnerabilities</w:t>
      </w:r>
    </w:p>
    <w:p w14:paraId="0B502ABC" w14:textId="77777777" w:rsidR="00FF6DE9" w:rsidRPr="00FF6DE9" w:rsidRDefault="006F5E22" w:rsidP="006F5E22">
      <w:pPr>
        <w:spacing w:line="480" w:lineRule="auto"/>
        <w:jc w:val="both"/>
        <w:rPr>
          <w:rFonts w:ascii="Times New Roman" w:hAnsi="Times New Roman" w:cs="Times New Roman"/>
          <w:lang w:val="en-US"/>
        </w:rPr>
      </w:pPr>
      <w:proofErr w:type="gramStart"/>
      <w:r>
        <w:rPr>
          <w:rFonts w:ascii="Times New Roman" w:hAnsi="Times New Roman" w:cs="Times New Roman"/>
          <w:lang w:val="en-US"/>
        </w:rPr>
        <w:t>A second set of potential responses are</w:t>
      </w:r>
      <w:proofErr w:type="gramEnd"/>
      <w:r>
        <w:rPr>
          <w:rFonts w:ascii="Times New Roman" w:hAnsi="Times New Roman" w:cs="Times New Roman"/>
          <w:lang w:val="en-US"/>
        </w:rPr>
        <w:t xml:space="preserve"> located within the realm of</w:t>
      </w:r>
      <w:r w:rsidR="00FF6DE9">
        <w:rPr>
          <w:rFonts w:ascii="Times New Roman" w:hAnsi="Times New Roman" w:cs="Times New Roman"/>
          <w:lang w:val="en-US"/>
        </w:rPr>
        <w:t xml:space="preserve"> cyber defense</w:t>
      </w:r>
      <w:r>
        <w:rPr>
          <w:rFonts w:ascii="Times New Roman" w:hAnsi="Times New Roman" w:cs="Times New Roman"/>
          <w:lang w:val="en-US"/>
        </w:rPr>
        <w:t xml:space="preserve"> which incorporates a number of different strategies that may be used to counter cyberterrorism</w:t>
      </w:r>
      <w:r w:rsidR="00FF6DE9">
        <w:rPr>
          <w:rFonts w:ascii="Times New Roman" w:hAnsi="Times New Roman" w:cs="Times New Roman"/>
          <w:lang w:val="en-US"/>
        </w:rPr>
        <w:t>. The first–</w:t>
      </w:r>
      <w:proofErr w:type="gramStart"/>
      <w:r w:rsidR="00FF6DE9">
        <w:rPr>
          <w:rFonts w:ascii="Times New Roman" w:hAnsi="Times New Roman" w:cs="Times New Roman"/>
          <w:lang w:val="en-US"/>
        </w:rPr>
        <w:t>target-hardening</w:t>
      </w:r>
      <w:proofErr w:type="gramEnd"/>
      <w:r w:rsidR="00FF6DE9">
        <w:rPr>
          <w:rFonts w:ascii="Times New Roman" w:hAnsi="Times New Roman" w:cs="Times New Roman"/>
          <w:lang w:val="en-US"/>
        </w:rPr>
        <w:t>–involves such things as firewalls</w:t>
      </w:r>
      <w:r w:rsidR="006D7284">
        <w:rPr>
          <w:rFonts w:ascii="Times New Roman" w:hAnsi="Times New Roman" w:cs="Times New Roman"/>
          <w:lang w:val="en-US"/>
        </w:rPr>
        <w:t>, cryptography and intrusion detection</w:t>
      </w:r>
      <w:r w:rsidR="00FF6DE9">
        <w:rPr>
          <w:rFonts w:ascii="Times New Roman" w:hAnsi="Times New Roman" w:cs="Times New Roman"/>
          <w:lang w:val="en-US"/>
        </w:rPr>
        <w:t xml:space="preserve">. The aim </w:t>
      </w:r>
      <w:r w:rsidR="00A321BC">
        <w:rPr>
          <w:rFonts w:ascii="Times New Roman" w:hAnsi="Times New Roman" w:cs="Times New Roman"/>
          <w:lang w:val="en-US"/>
        </w:rPr>
        <w:t xml:space="preserve">of this approach </w:t>
      </w:r>
      <w:r w:rsidR="00FF6DE9">
        <w:rPr>
          <w:rFonts w:ascii="Times New Roman" w:hAnsi="Times New Roman" w:cs="Times New Roman"/>
          <w:lang w:val="en-US"/>
        </w:rPr>
        <w:t xml:space="preserve">is to make </w:t>
      </w:r>
      <w:r w:rsidR="00347245">
        <w:rPr>
          <w:rFonts w:ascii="Times New Roman" w:hAnsi="Times New Roman" w:cs="Times New Roman"/>
          <w:lang w:val="en-US"/>
        </w:rPr>
        <w:t xml:space="preserve">a </w:t>
      </w:r>
      <w:r w:rsidR="00FF6DE9">
        <w:rPr>
          <w:rFonts w:ascii="Times New Roman" w:hAnsi="Times New Roman" w:cs="Times New Roman"/>
          <w:lang w:val="en-US"/>
        </w:rPr>
        <w:t>target system invulnerable,</w:t>
      </w:r>
      <w:r w:rsidR="00E20CED">
        <w:rPr>
          <w:rFonts w:ascii="Times New Roman" w:hAnsi="Times New Roman" w:cs="Times New Roman"/>
          <w:lang w:val="en-US"/>
        </w:rPr>
        <w:t xml:space="preserve"> so that </w:t>
      </w:r>
      <w:r w:rsidR="00347245">
        <w:rPr>
          <w:rFonts w:ascii="Times New Roman" w:hAnsi="Times New Roman" w:cs="Times New Roman"/>
          <w:lang w:val="en-US"/>
        </w:rPr>
        <w:t xml:space="preserve">an </w:t>
      </w:r>
      <w:r w:rsidR="00E20CED">
        <w:rPr>
          <w:rFonts w:ascii="Times New Roman" w:hAnsi="Times New Roman" w:cs="Times New Roman"/>
          <w:lang w:val="en-US"/>
        </w:rPr>
        <w:t xml:space="preserve">attack will cause no harm. In a </w:t>
      </w:r>
      <w:r w:rsidR="00347245">
        <w:rPr>
          <w:rFonts w:ascii="Times New Roman" w:hAnsi="Times New Roman" w:cs="Times New Roman"/>
          <w:lang w:val="en-US"/>
        </w:rPr>
        <w:t xml:space="preserve">recent </w:t>
      </w:r>
      <w:r w:rsidR="00E20CED">
        <w:rPr>
          <w:rFonts w:ascii="Times New Roman" w:hAnsi="Times New Roman" w:cs="Times New Roman"/>
          <w:lang w:val="en-US"/>
        </w:rPr>
        <w:t xml:space="preserve">survey of the global research community, </w:t>
      </w:r>
      <w:proofErr w:type="gramStart"/>
      <w:r w:rsidR="00E20CED">
        <w:rPr>
          <w:rFonts w:ascii="Times New Roman" w:hAnsi="Times New Roman" w:cs="Times New Roman"/>
          <w:lang w:val="en-US"/>
        </w:rPr>
        <w:t>target-hardening</w:t>
      </w:r>
      <w:proofErr w:type="gramEnd"/>
      <w:r w:rsidR="00E20CED">
        <w:rPr>
          <w:rFonts w:ascii="Times New Roman" w:hAnsi="Times New Roman" w:cs="Times New Roman"/>
          <w:lang w:val="en-US"/>
        </w:rPr>
        <w:t xml:space="preserve"> was by far the most commonly </w:t>
      </w:r>
      <w:r w:rsidR="00347245">
        <w:rPr>
          <w:rFonts w:ascii="Times New Roman" w:hAnsi="Times New Roman" w:cs="Times New Roman"/>
          <w:lang w:val="en-US"/>
        </w:rPr>
        <w:t xml:space="preserve">identified </w:t>
      </w:r>
      <w:r w:rsidR="00E20CED">
        <w:rPr>
          <w:rFonts w:ascii="Times New Roman" w:hAnsi="Times New Roman" w:cs="Times New Roman"/>
          <w:lang w:val="en-US"/>
        </w:rPr>
        <w:t xml:space="preserve">countermeasure </w:t>
      </w:r>
      <w:r w:rsidR="00347245">
        <w:rPr>
          <w:rFonts w:ascii="Times New Roman" w:hAnsi="Times New Roman" w:cs="Times New Roman"/>
          <w:lang w:val="en-US"/>
        </w:rPr>
        <w:t>appropriate for countering</w:t>
      </w:r>
      <w:r w:rsidR="00E20CED">
        <w:rPr>
          <w:rFonts w:ascii="Times New Roman" w:hAnsi="Times New Roman" w:cs="Times New Roman"/>
          <w:lang w:val="en-US"/>
        </w:rPr>
        <w:t xml:space="preserve"> cyberterrorism.</w:t>
      </w:r>
      <w:r w:rsidR="00E20CED">
        <w:rPr>
          <w:rStyle w:val="EndnoteReference"/>
          <w:rFonts w:ascii="Times New Roman" w:hAnsi="Times New Roman" w:cs="Times New Roman"/>
          <w:lang w:val="en-US"/>
        </w:rPr>
        <w:endnoteReference w:id="23"/>
      </w:r>
      <w:r w:rsidR="00FF6DE9">
        <w:rPr>
          <w:rFonts w:ascii="Times New Roman" w:hAnsi="Times New Roman" w:cs="Times New Roman"/>
          <w:lang w:val="en-US"/>
        </w:rPr>
        <w:t xml:space="preserve"> </w:t>
      </w:r>
      <w:r w:rsidR="00E20CED">
        <w:rPr>
          <w:rFonts w:ascii="Times New Roman" w:hAnsi="Times New Roman" w:cs="Times New Roman"/>
          <w:lang w:val="en-US"/>
        </w:rPr>
        <w:t>The second</w:t>
      </w:r>
      <w:r w:rsidR="00A321BC">
        <w:rPr>
          <w:rFonts w:ascii="Times New Roman" w:hAnsi="Times New Roman" w:cs="Times New Roman"/>
          <w:lang w:val="en-US"/>
        </w:rPr>
        <w:t xml:space="preserve"> strategy</w:t>
      </w:r>
      <w:r w:rsidR="00E20CED">
        <w:rPr>
          <w:rFonts w:ascii="Times New Roman" w:hAnsi="Times New Roman" w:cs="Times New Roman"/>
          <w:lang w:val="en-US"/>
        </w:rPr>
        <w:t xml:space="preserve">–resilience–seeks to enhance the target system’s survivability, in order to limit the amount of damage an attack </w:t>
      </w:r>
      <w:r w:rsidR="00A321BC">
        <w:rPr>
          <w:rFonts w:ascii="Times New Roman" w:hAnsi="Times New Roman" w:cs="Times New Roman"/>
          <w:lang w:val="en-US"/>
        </w:rPr>
        <w:t>might cause</w:t>
      </w:r>
      <w:r w:rsidR="00E20CED">
        <w:rPr>
          <w:rFonts w:ascii="Times New Roman" w:hAnsi="Times New Roman" w:cs="Times New Roman"/>
          <w:lang w:val="en-US"/>
        </w:rPr>
        <w:t>. M</w:t>
      </w:r>
      <w:r w:rsidR="00FF6DE9" w:rsidRPr="00FF6DE9">
        <w:rPr>
          <w:rFonts w:ascii="Times New Roman" w:hAnsi="Times New Roman" w:cs="Times New Roman"/>
          <w:lang w:val="en-US"/>
        </w:rPr>
        <w:t>ethods for i</w:t>
      </w:r>
      <w:r w:rsidR="00E20CED">
        <w:rPr>
          <w:rFonts w:ascii="Times New Roman" w:hAnsi="Times New Roman" w:cs="Times New Roman"/>
          <w:lang w:val="en-US"/>
        </w:rPr>
        <w:t>ncreasing resilience</w:t>
      </w:r>
      <w:r w:rsidR="00FF6DE9" w:rsidRPr="00FF6DE9">
        <w:rPr>
          <w:rFonts w:ascii="Times New Roman" w:hAnsi="Times New Roman" w:cs="Times New Roman"/>
          <w:lang w:val="en-US"/>
        </w:rPr>
        <w:t xml:space="preserve"> includ</w:t>
      </w:r>
      <w:r w:rsidR="00E20CED">
        <w:rPr>
          <w:rFonts w:ascii="Times New Roman" w:hAnsi="Times New Roman" w:cs="Times New Roman"/>
          <w:lang w:val="en-US"/>
        </w:rPr>
        <w:t>e</w:t>
      </w:r>
      <w:r w:rsidR="00FF6DE9" w:rsidRPr="00FF6DE9">
        <w:rPr>
          <w:rFonts w:ascii="Times New Roman" w:hAnsi="Times New Roman" w:cs="Times New Roman"/>
          <w:lang w:val="en-US"/>
        </w:rPr>
        <w:t xml:space="preserve"> redundancy (where systems have excess capacity that can be used in the event of an attack which causes oth</w:t>
      </w:r>
      <w:r w:rsidR="00E20CED">
        <w:rPr>
          <w:rFonts w:ascii="Times New Roman" w:hAnsi="Times New Roman" w:cs="Times New Roman"/>
          <w:lang w:val="en-US"/>
        </w:rPr>
        <w:t>er parts of the system to fail) and</w:t>
      </w:r>
      <w:r w:rsidR="00FF6DE9" w:rsidRPr="00FF6DE9">
        <w:rPr>
          <w:rFonts w:ascii="Times New Roman" w:hAnsi="Times New Roman" w:cs="Times New Roman"/>
          <w:lang w:val="en-US"/>
        </w:rPr>
        <w:t xml:space="preserve"> reconstitution (where the effects of an attack are minimized by restoring the damaged system quickly)</w:t>
      </w:r>
      <w:r w:rsidR="00E20CED">
        <w:rPr>
          <w:rFonts w:ascii="Times New Roman" w:hAnsi="Times New Roman" w:cs="Times New Roman"/>
          <w:lang w:val="en-US"/>
        </w:rPr>
        <w:t>.</w:t>
      </w:r>
      <w:r w:rsidR="00E20CED">
        <w:rPr>
          <w:rStyle w:val="EndnoteReference"/>
          <w:rFonts w:ascii="Times New Roman" w:hAnsi="Times New Roman" w:cs="Times New Roman"/>
          <w:lang w:val="en-US"/>
        </w:rPr>
        <w:endnoteReference w:id="24"/>
      </w:r>
      <w:r w:rsidR="00FF6DE9" w:rsidRPr="00FF6DE9">
        <w:rPr>
          <w:rFonts w:ascii="Times New Roman" w:hAnsi="Times New Roman" w:cs="Times New Roman"/>
          <w:lang w:val="en-US"/>
        </w:rPr>
        <w:t xml:space="preserve"> </w:t>
      </w:r>
      <w:r w:rsidR="00E20CED">
        <w:rPr>
          <w:rFonts w:ascii="Times New Roman" w:hAnsi="Times New Roman" w:cs="Times New Roman"/>
          <w:lang w:val="en-US"/>
        </w:rPr>
        <w:t>Other forms of cyber defense include</w:t>
      </w:r>
      <w:r w:rsidR="00FF6DE9" w:rsidRPr="00FF6DE9">
        <w:rPr>
          <w:rFonts w:ascii="Times New Roman" w:hAnsi="Times New Roman" w:cs="Times New Roman"/>
          <w:lang w:val="en-US"/>
        </w:rPr>
        <w:t xml:space="preserve"> invisibility (which can include hiding </w:t>
      </w:r>
      <w:r w:rsidR="00E20CED">
        <w:rPr>
          <w:rFonts w:ascii="Times New Roman" w:hAnsi="Times New Roman" w:cs="Times New Roman"/>
          <w:lang w:val="en-US"/>
        </w:rPr>
        <w:t>the targeted system</w:t>
      </w:r>
      <w:r w:rsidR="00FF6DE9" w:rsidRPr="00FF6DE9">
        <w:rPr>
          <w:rFonts w:ascii="Times New Roman" w:hAnsi="Times New Roman" w:cs="Times New Roman"/>
          <w:lang w:val="en-US"/>
        </w:rPr>
        <w:t xml:space="preserve"> so that would-be attackers cannot find </w:t>
      </w:r>
      <w:r w:rsidR="00E20CED">
        <w:rPr>
          <w:rFonts w:ascii="Times New Roman" w:hAnsi="Times New Roman" w:cs="Times New Roman"/>
          <w:lang w:val="en-US"/>
        </w:rPr>
        <w:t>i</w:t>
      </w:r>
      <w:r w:rsidR="00FF6DE9" w:rsidRPr="00FF6DE9">
        <w:rPr>
          <w:rFonts w:ascii="Times New Roman" w:hAnsi="Times New Roman" w:cs="Times New Roman"/>
          <w:lang w:val="en-US"/>
        </w:rPr>
        <w:t xml:space="preserve">t, making the </w:t>
      </w:r>
      <w:r w:rsidR="00E20CED">
        <w:rPr>
          <w:rFonts w:ascii="Times New Roman" w:hAnsi="Times New Roman" w:cs="Times New Roman"/>
          <w:lang w:val="en-US"/>
        </w:rPr>
        <w:t xml:space="preserve">targeted </w:t>
      </w:r>
      <w:r w:rsidR="00FF6DE9" w:rsidRPr="00FF6DE9">
        <w:rPr>
          <w:rFonts w:ascii="Times New Roman" w:hAnsi="Times New Roman" w:cs="Times New Roman"/>
          <w:lang w:val="en-US"/>
        </w:rPr>
        <w:t xml:space="preserve">system look like something else, or making something else look like the </w:t>
      </w:r>
      <w:r w:rsidR="00E20CED">
        <w:rPr>
          <w:rFonts w:ascii="Times New Roman" w:hAnsi="Times New Roman" w:cs="Times New Roman"/>
          <w:lang w:val="en-US"/>
        </w:rPr>
        <w:t xml:space="preserve">targeted </w:t>
      </w:r>
      <w:r w:rsidR="00FF6DE9" w:rsidRPr="00FF6DE9">
        <w:rPr>
          <w:rFonts w:ascii="Times New Roman" w:hAnsi="Times New Roman" w:cs="Times New Roman"/>
          <w:lang w:val="en-US"/>
        </w:rPr>
        <w:t>system</w:t>
      </w:r>
      <w:r w:rsidR="00E20CED">
        <w:rPr>
          <w:rFonts w:ascii="Times New Roman" w:hAnsi="Times New Roman" w:cs="Times New Roman"/>
          <w:lang w:val="en-US"/>
        </w:rPr>
        <w:t>) and</w:t>
      </w:r>
      <w:r w:rsidR="00FF6DE9" w:rsidRPr="00FF6DE9">
        <w:rPr>
          <w:rFonts w:ascii="Times New Roman" w:hAnsi="Times New Roman" w:cs="Times New Roman"/>
          <w:lang w:val="en-US"/>
        </w:rPr>
        <w:t xml:space="preserve"> greater interdependence with other nations, including adversaries (so that any attack on the targeted system will also hurt the attacker).</w:t>
      </w:r>
      <w:r w:rsidR="00E20CED">
        <w:rPr>
          <w:rStyle w:val="EndnoteReference"/>
          <w:rFonts w:ascii="Times New Roman" w:hAnsi="Times New Roman" w:cs="Times New Roman"/>
          <w:lang w:val="en-US"/>
        </w:rPr>
        <w:endnoteReference w:id="25"/>
      </w:r>
    </w:p>
    <w:p w14:paraId="1D842D8A" w14:textId="77777777" w:rsidR="00A321BC" w:rsidRDefault="006A57CE" w:rsidP="00831576">
      <w:pPr>
        <w:spacing w:line="480" w:lineRule="auto"/>
        <w:jc w:val="both"/>
        <w:rPr>
          <w:rFonts w:ascii="Times New Roman" w:hAnsi="Times New Roman" w:cs="Times New Roman"/>
        </w:rPr>
      </w:pPr>
      <w:r>
        <w:rPr>
          <w:rFonts w:ascii="Times New Roman" w:hAnsi="Times New Roman" w:cs="Times New Roman"/>
        </w:rPr>
        <w:t xml:space="preserve">One of the challenges here is that the vast majority of U.S. critical infrastructure is owned by the private sector. </w:t>
      </w:r>
      <w:r w:rsidR="00A321BC">
        <w:rPr>
          <w:rFonts w:ascii="Times New Roman" w:hAnsi="Times New Roman" w:cs="Times New Roman"/>
        </w:rPr>
        <w:t>This implies, for some,</w:t>
      </w:r>
      <w:r w:rsidR="009E7375">
        <w:rPr>
          <w:rFonts w:ascii="Times New Roman" w:hAnsi="Times New Roman" w:cs="Times New Roman"/>
        </w:rPr>
        <w:t xml:space="preserve"> that the U.S. “</w:t>
      </w:r>
      <w:proofErr w:type="spellStart"/>
      <w:r w:rsidR="009E7375">
        <w:rPr>
          <w:rFonts w:ascii="Times New Roman" w:hAnsi="Times New Roman" w:cs="Times New Roman"/>
        </w:rPr>
        <w:t>relie</w:t>
      </w:r>
      <w:proofErr w:type="spellEnd"/>
      <w:r w:rsidR="009E7375">
        <w:rPr>
          <w:rFonts w:ascii="Times New Roman" w:hAnsi="Times New Roman" w:cs="Times New Roman"/>
        </w:rPr>
        <w:t>[s] predominantly on private investment in prevention and public investment in prosecution,”</w:t>
      </w:r>
      <w:r w:rsidR="009E7375">
        <w:rPr>
          <w:rStyle w:val="EndnoteReference"/>
          <w:rFonts w:ascii="Times New Roman" w:hAnsi="Times New Roman" w:cs="Times New Roman"/>
        </w:rPr>
        <w:endnoteReference w:id="26"/>
      </w:r>
      <w:r w:rsidR="0098437B">
        <w:rPr>
          <w:rFonts w:ascii="Times New Roman" w:hAnsi="Times New Roman" w:cs="Times New Roman"/>
        </w:rPr>
        <w:t xml:space="preserve"> and that its cyber </w:t>
      </w:r>
      <w:proofErr w:type="spellStart"/>
      <w:r w:rsidR="0098437B">
        <w:rPr>
          <w:rFonts w:ascii="Times New Roman" w:hAnsi="Times New Roman" w:cs="Times New Roman"/>
        </w:rPr>
        <w:t>defens</w:t>
      </w:r>
      <w:r w:rsidR="009E7375">
        <w:rPr>
          <w:rFonts w:ascii="Times New Roman" w:hAnsi="Times New Roman" w:cs="Times New Roman"/>
        </w:rPr>
        <w:t>e</w:t>
      </w:r>
      <w:proofErr w:type="spellEnd"/>
      <w:r w:rsidR="009E7375">
        <w:rPr>
          <w:rFonts w:ascii="Times New Roman" w:hAnsi="Times New Roman" w:cs="Times New Roman"/>
        </w:rPr>
        <w:t xml:space="preserve"> is </w:t>
      </w:r>
      <w:r w:rsidR="0098437B">
        <w:rPr>
          <w:rFonts w:ascii="Times New Roman" w:hAnsi="Times New Roman" w:cs="Times New Roman"/>
        </w:rPr>
        <w:t>“simply the sum of dispersed decisions of individual users and businesses.”</w:t>
      </w:r>
      <w:r w:rsidR="0098437B">
        <w:rPr>
          <w:rStyle w:val="EndnoteReference"/>
          <w:rFonts w:ascii="Times New Roman" w:hAnsi="Times New Roman" w:cs="Times New Roman"/>
        </w:rPr>
        <w:endnoteReference w:id="27"/>
      </w:r>
      <w:r w:rsidR="0098437B">
        <w:rPr>
          <w:rFonts w:ascii="Times New Roman" w:hAnsi="Times New Roman" w:cs="Times New Roman"/>
        </w:rPr>
        <w:t xml:space="preserve"> </w:t>
      </w:r>
      <w:r w:rsidR="00A321BC">
        <w:rPr>
          <w:rFonts w:ascii="Times New Roman" w:hAnsi="Times New Roman" w:cs="Times New Roman"/>
        </w:rPr>
        <w:t xml:space="preserve"> This </w:t>
      </w:r>
      <w:r w:rsidR="00FC0DB6">
        <w:rPr>
          <w:rFonts w:ascii="Times New Roman" w:hAnsi="Times New Roman" w:cs="Times New Roman"/>
        </w:rPr>
        <w:t xml:space="preserve">raises </w:t>
      </w:r>
      <w:r w:rsidR="00A321BC">
        <w:rPr>
          <w:rFonts w:ascii="Times New Roman" w:hAnsi="Times New Roman" w:cs="Times New Roman"/>
        </w:rPr>
        <w:t>several</w:t>
      </w:r>
      <w:r w:rsidR="00FC0DB6">
        <w:rPr>
          <w:rFonts w:ascii="Times New Roman" w:hAnsi="Times New Roman" w:cs="Times New Roman"/>
        </w:rPr>
        <w:t xml:space="preserve"> issues</w:t>
      </w:r>
      <w:r w:rsidR="00A321BC">
        <w:rPr>
          <w:rFonts w:ascii="Times New Roman" w:hAnsi="Times New Roman" w:cs="Times New Roman"/>
        </w:rPr>
        <w:t xml:space="preserve"> for efforts to augment security from cyberterrorism</w:t>
      </w:r>
      <w:r w:rsidR="00FC0DB6">
        <w:rPr>
          <w:rFonts w:ascii="Times New Roman" w:hAnsi="Times New Roman" w:cs="Times New Roman"/>
        </w:rPr>
        <w:t xml:space="preserve">. </w:t>
      </w:r>
      <w:r w:rsidR="00E170A1">
        <w:rPr>
          <w:rFonts w:ascii="Times New Roman" w:hAnsi="Times New Roman" w:cs="Times New Roman"/>
        </w:rPr>
        <w:t xml:space="preserve">In the first instance, the number and </w:t>
      </w:r>
      <w:r w:rsidR="00A321BC">
        <w:rPr>
          <w:rFonts w:ascii="Times New Roman" w:hAnsi="Times New Roman" w:cs="Times New Roman"/>
        </w:rPr>
        <w:t>various</w:t>
      </w:r>
      <w:r w:rsidR="00E170A1">
        <w:rPr>
          <w:rFonts w:ascii="Times New Roman" w:hAnsi="Times New Roman" w:cs="Times New Roman"/>
        </w:rPr>
        <w:t xml:space="preserve"> types of </w:t>
      </w:r>
      <w:r w:rsidR="00972458">
        <w:rPr>
          <w:rFonts w:ascii="Times New Roman" w:hAnsi="Times New Roman" w:cs="Times New Roman"/>
        </w:rPr>
        <w:lastRenderedPageBreak/>
        <w:t>stakeholder</w:t>
      </w:r>
      <w:r w:rsidR="00E170A1">
        <w:rPr>
          <w:rFonts w:ascii="Times New Roman" w:hAnsi="Times New Roman" w:cs="Times New Roman"/>
        </w:rPr>
        <w:t xml:space="preserve"> in this field </w:t>
      </w:r>
      <w:proofErr w:type="gramStart"/>
      <w:r w:rsidR="00E170A1">
        <w:rPr>
          <w:rFonts w:ascii="Times New Roman" w:hAnsi="Times New Roman" w:cs="Times New Roman"/>
        </w:rPr>
        <w:t>adds</w:t>
      </w:r>
      <w:proofErr w:type="gramEnd"/>
      <w:r w:rsidR="00E170A1">
        <w:rPr>
          <w:rFonts w:ascii="Times New Roman" w:hAnsi="Times New Roman" w:cs="Times New Roman"/>
        </w:rPr>
        <w:t xml:space="preserve"> complexity to its </w:t>
      </w:r>
      <w:r w:rsidR="00972458">
        <w:rPr>
          <w:rFonts w:ascii="Times New Roman" w:hAnsi="Times New Roman" w:cs="Times New Roman"/>
        </w:rPr>
        <w:t xml:space="preserve">successful </w:t>
      </w:r>
      <w:r w:rsidR="00E170A1">
        <w:rPr>
          <w:rFonts w:ascii="Times New Roman" w:hAnsi="Times New Roman" w:cs="Times New Roman"/>
        </w:rPr>
        <w:t>governance</w:t>
      </w:r>
      <w:r w:rsidR="00972458">
        <w:rPr>
          <w:rFonts w:ascii="Times New Roman" w:hAnsi="Times New Roman" w:cs="Times New Roman"/>
        </w:rPr>
        <w:t xml:space="preserve">, with a range of actors having real interests in </w:t>
      </w:r>
      <w:r w:rsidR="00A321BC">
        <w:rPr>
          <w:rFonts w:ascii="Times New Roman" w:hAnsi="Times New Roman" w:cs="Times New Roman"/>
        </w:rPr>
        <w:t>the</w:t>
      </w:r>
      <w:r w:rsidR="00972458">
        <w:rPr>
          <w:rFonts w:ascii="Times New Roman" w:hAnsi="Times New Roman" w:cs="Times New Roman"/>
        </w:rPr>
        <w:t xml:space="preserve"> organisation</w:t>
      </w:r>
      <w:r w:rsidR="00A321BC">
        <w:rPr>
          <w:rFonts w:ascii="Times New Roman" w:hAnsi="Times New Roman" w:cs="Times New Roman"/>
        </w:rPr>
        <w:t xml:space="preserve"> of </w:t>
      </w:r>
      <w:proofErr w:type="spellStart"/>
      <w:r w:rsidR="00A321BC">
        <w:rPr>
          <w:rFonts w:ascii="Times New Roman" w:hAnsi="Times New Roman" w:cs="Times New Roman"/>
        </w:rPr>
        <w:t>cybersecurity</w:t>
      </w:r>
      <w:proofErr w:type="spellEnd"/>
      <w:r w:rsidR="00E170A1">
        <w:rPr>
          <w:rFonts w:ascii="Times New Roman" w:hAnsi="Times New Roman" w:cs="Times New Roman"/>
        </w:rPr>
        <w:t xml:space="preserve">. Second, there may also exist </w:t>
      </w:r>
      <w:r w:rsidR="00972458">
        <w:rPr>
          <w:rFonts w:ascii="Times New Roman" w:hAnsi="Times New Roman" w:cs="Times New Roman"/>
        </w:rPr>
        <w:t>incompatible</w:t>
      </w:r>
      <w:r w:rsidR="00E170A1">
        <w:rPr>
          <w:rFonts w:ascii="Times New Roman" w:hAnsi="Times New Roman" w:cs="Times New Roman"/>
        </w:rPr>
        <w:t xml:space="preserve"> </w:t>
      </w:r>
      <w:r w:rsidR="00972458">
        <w:rPr>
          <w:rFonts w:ascii="Times New Roman" w:hAnsi="Times New Roman" w:cs="Times New Roman"/>
        </w:rPr>
        <w:t>ambitions</w:t>
      </w:r>
      <w:r w:rsidR="00E170A1">
        <w:rPr>
          <w:rFonts w:ascii="Times New Roman" w:hAnsi="Times New Roman" w:cs="Times New Roman"/>
        </w:rPr>
        <w:t xml:space="preserve"> </w:t>
      </w:r>
      <w:r w:rsidR="00972458">
        <w:rPr>
          <w:rFonts w:ascii="Times New Roman" w:hAnsi="Times New Roman" w:cs="Times New Roman"/>
        </w:rPr>
        <w:t>in this area</w:t>
      </w:r>
      <w:r w:rsidR="00A321BC">
        <w:rPr>
          <w:rFonts w:ascii="Times New Roman" w:hAnsi="Times New Roman" w:cs="Times New Roman"/>
        </w:rPr>
        <w:t>, with private corporations’</w:t>
      </w:r>
      <w:r w:rsidR="00972458">
        <w:rPr>
          <w:rFonts w:ascii="Times New Roman" w:hAnsi="Times New Roman" w:cs="Times New Roman"/>
        </w:rPr>
        <w:t xml:space="preserve"> </w:t>
      </w:r>
      <w:r w:rsidR="00A321BC">
        <w:rPr>
          <w:rFonts w:ascii="Times New Roman" w:hAnsi="Times New Roman" w:cs="Times New Roman"/>
        </w:rPr>
        <w:t>responsibilities</w:t>
      </w:r>
      <w:r w:rsidR="00E170A1">
        <w:rPr>
          <w:rFonts w:ascii="Times New Roman" w:hAnsi="Times New Roman" w:cs="Times New Roman"/>
        </w:rPr>
        <w:t xml:space="preserve"> to </w:t>
      </w:r>
      <w:r w:rsidR="00A321BC">
        <w:rPr>
          <w:rFonts w:ascii="Times New Roman" w:hAnsi="Times New Roman" w:cs="Times New Roman"/>
        </w:rPr>
        <w:t xml:space="preserve">their </w:t>
      </w:r>
      <w:r w:rsidR="00E170A1">
        <w:rPr>
          <w:rFonts w:ascii="Times New Roman" w:hAnsi="Times New Roman" w:cs="Times New Roman"/>
        </w:rPr>
        <w:t xml:space="preserve">shareholders </w:t>
      </w:r>
      <w:r w:rsidR="00972458">
        <w:rPr>
          <w:rFonts w:ascii="Times New Roman" w:hAnsi="Times New Roman" w:cs="Times New Roman"/>
        </w:rPr>
        <w:t>not necessarily</w:t>
      </w:r>
      <w:r w:rsidR="00E170A1">
        <w:rPr>
          <w:rFonts w:ascii="Times New Roman" w:hAnsi="Times New Roman" w:cs="Times New Roman"/>
        </w:rPr>
        <w:t xml:space="preserve"> </w:t>
      </w:r>
      <w:r w:rsidR="00972458">
        <w:rPr>
          <w:rFonts w:ascii="Times New Roman" w:hAnsi="Times New Roman" w:cs="Times New Roman"/>
        </w:rPr>
        <w:t xml:space="preserve">offering a foundation for </w:t>
      </w:r>
      <w:r w:rsidR="00C81F11">
        <w:rPr>
          <w:rFonts w:ascii="Times New Roman" w:hAnsi="Times New Roman" w:cs="Times New Roman"/>
        </w:rPr>
        <w:t>successful</w:t>
      </w:r>
      <w:r w:rsidR="00972458">
        <w:rPr>
          <w:rFonts w:ascii="Times New Roman" w:hAnsi="Times New Roman" w:cs="Times New Roman"/>
        </w:rPr>
        <w:t xml:space="preserve"> marriage w</w:t>
      </w:r>
      <w:r w:rsidR="00A321BC">
        <w:rPr>
          <w:rFonts w:ascii="Times New Roman" w:hAnsi="Times New Roman" w:cs="Times New Roman"/>
        </w:rPr>
        <w:t>ith governmental responsibilities</w:t>
      </w:r>
      <w:r w:rsidR="00E170A1">
        <w:rPr>
          <w:rFonts w:ascii="Times New Roman" w:hAnsi="Times New Roman" w:cs="Times New Roman"/>
        </w:rPr>
        <w:t xml:space="preserve"> to the public interest</w:t>
      </w:r>
      <w:r w:rsidR="00A321BC">
        <w:rPr>
          <w:rFonts w:ascii="Times New Roman" w:hAnsi="Times New Roman" w:cs="Times New Roman"/>
        </w:rPr>
        <w:t xml:space="preserve"> and/or national security</w:t>
      </w:r>
      <w:r w:rsidR="00E170A1">
        <w:rPr>
          <w:rFonts w:ascii="Times New Roman" w:hAnsi="Times New Roman" w:cs="Times New Roman"/>
        </w:rPr>
        <w:t>.</w:t>
      </w:r>
      <w:r w:rsidR="00903F54">
        <w:rPr>
          <w:rStyle w:val="EndnoteReference"/>
          <w:rFonts w:ascii="Times New Roman" w:hAnsi="Times New Roman" w:cs="Times New Roman"/>
        </w:rPr>
        <w:endnoteReference w:id="28"/>
      </w:r>
      <w:r w:rsidR="00736BB8">
        <w:rPr>
          <w:rFonts w:ascii="Times New Roman" w:hAnsi="Times New Roman" w:cs="Times New Roman"/>
        </w:rPr>
        <w:t xml:space="preserve"> Thus, for example, “</w:t>
      </w:r>
      <w:r w:rsidR="00736BB8" w:rsidRPr="00736BB8">
        <w:rPr>
          <w:rFonts w:ascii="Times New Roman" w:hAnsi="Times New Roman" w:cs="Times New Roman"/>
        </w:rPr>
        <w:t>Private-sector organisations worry that disclosure of cyber attacks</w:t>
      </w:r>
      <w:r w:rsidR="00736BB8">
        <w:rPr>
          <w:rFonts w:ascii="Times New Roman" w:hAnsi="Times New Roman" w:cs="Times New Roman"/>
        </w:rPr>
        <w:t xml:space="preserve"> </w:t>
      </w:r>
      <w:r w:rsidR="00736BB8" w:rsidRPr="00736BB8">
        <w:rPr>
          <w:rFonts w:ascii="Times New Roman" w:hAnsi="Times New Roman" w:cs="Times New Roman"/>
        </w:rPr>
        <w:t>against them, and their results, might reduce trust in their business model</w:t>
      </w:r>
      <w:r w:rsidR="00736BB8">
        <w:rPr>
          <w:rFonts w:ascii="Times New Roman" w:hAnsi="Times New Roman" w:cs="Times New Roman"/>
        </w:rPr>
        <w:t xml:space="preserve"> </w:t>
      </w:r>
      <w:r w:rsidR="00736BB8" w:rsidRPr="00736BB8">
        <w:rPr>
          <w:rFonts w:ascii="Times New Roman" w:hAnsi="Times New Roman" w:cs="Times New Roman"/>
        </w:rPr>
        <w:t>or services. But government responses to politically motivated cyber attacks</w:t>
      </w:r>
      <w:r w:rsidR="00736BB8">
        <w:rPr>
          <w:rFonts w:ascii="Times New Roman" w:hAnsi="Times New Roman" w:cs="Times New Roman"/>
        </w:rPr>
        <w:t xml:space="preserve"> </w:t>
      </w:r>
      <w:r w:rsidR="00736BB8" w:rsidRPr="00736BB8">
        <w:rPr>
          <w:rFonts w:ascii="Times New Roman" w:hAnsi="Times New Roman" w:cs="Times New Roman"/>
        </w:rPr>
        <w:t xml:space="preserve">often require </w:t>
      </w:r>
      <w:r w:rsidR="00736BB8">
        <w:rPr>
          <w:rFonts w:ascii="Times New Roman" w:hAnsi="Times New Roman" w:cs="Times New Roman"/>
        </w:rPr>
        <w:t>publication of such</w:t>
      </w:r>
      <w:r w:rsidR="00A321BC">
        <w:rPr>
          <w:rFonts w:ascii="Times New Roman" w:hAnsi="Times New Roman" w:cs="Times New Roman"/>
        </w:rPr>
        <w:t xml:space="preserve"> </w:t>
      </w:r>
      <w:r w:rsidR="00736BB8">
        <w:rPr>
          <w:rFonts w:ascii="Times New Roman" w:hAnsi="Times New Roman" w:cs="Times New Roman"/>
        </w:rPr>
        <w:t>information”.</w:t>
      </w:r>
      <w:r w:rsidR="007A7F72">
        <w:rPr>
          <w:rStyle w:val="EndnoteReference"/>
          <w:rFonts w:ascii="Times New Roman" w:hAnsi="Times New Roman" w:cs="Times New Roman"/>
        </w:rPr>
        <w:endnoteReference w:id="29"/>
      </w:r>
      <w:r w:rsidR="0090228E">
        <w:rPr>
          <w:rFonts w:ascii="Times New Roman" w:hAnsi="Times New Roman" w:cs="Times New Roman"/>
        </w:rPr>
        <w:t xml:space="preserve"> </w:t>
      </w:r>
    </w:p>
    <w:p w14:paraId="72D3C64B" w14:textId="5C888D68" w:rsidR="00A321BC" w:rsidRDefault="002918A4" w:rsidP="006F5E22">
      <w:pPr>
        <w:spacing w:line="480" w:lineRule="auto"/>
        <w:jc w:val="both"/>
        <w:rPr>
          <w:rFonts w:ascii="Times New Roman" w:hAnsi="Times New Roman" w:cs="Times New Roman"/>
        </w:rPr>
      </w:pPr>
      <w:r>
        <w:rPr>
          <w:rFonts w:ascii="Times New Roman" w:hAnsi="Times New Roman" w:cs="Times New Roman"/>
        </w:rPr>
        <w:t xml:space="preserve">Despite these </w:t>
      </w:r>
      <w:r w:rsidR="00831576">
        <w:rPr>
          <w:rFonts w:ascii="Times New Roman" w:hAnsi="Times New Roman" w:cs="Times New Roman"/>
        </w:rPr>
        <w:t>di</w:t>
      </w:r>
      <w:r w:rsidR="00B05F26">
        <w:rPr>
          <w:rFonts w:ascii="Times New Roman" w:hAnsi="Times New Roman" w:cs="Times New Roman"/>
        </w:rPr>
        <w:t>fferences, there is - of course -</w:t>
      </w:r>
      <w:r w:rsidR="00831576">
        <w:rPr>
          <w:rFonts w:ascii="Times New Roman" w:hAnsi="Times New Roman" w:cs="Times New Roman"/>
        </w:rPr>
        <w:t xml:space="preserve"> a considerable track record of collaboration, funding and personnel movement across the private and public </w:t>
      </w:r>
      <w:proofErr w:type="spellStart"/>
      <w:r w:rsidR="00831576">
        <w:rPr>
          <w:rFonts w:ascii="Times New Roman" w:hAnsi="Times New Roman" w:cs="Times New Roman"/>
        </w:rPr>
        <w:t>cyberdefen</w:t>
      </w:r>
      <w:r w:rsidR="00C81F11">
        <w:rPr>
          <w:rFonts w:ascii="Times New Roman" w:hAnsi="Times New Roman" w:cs="Times New Roman"/>
        </w:rPr>
        <w:t>s</w:t>
      </w:r>
      <w:r w:rsidR="00831576">
        <w:rPr>
          <w:rFonts w:ascii="Times New Roman" w:hAnsi="Times New Roman" w:cs="Times New Roman"/>
        </w:rPr>
        <w:t>e</w:t>
      </w:r>
      <w:proofErr w:type="spellEnd"/>
      <w:r w:rsidR="00831576">
        <w:rPr>
          <w:rFonts w:ascii="Times New Roman" w:hAnsi="Times New Roman" w:cs="Times New Roman"/>
        </w:rPr>
        <w:t xml:space="preserve"> industries. This is vital, for </w:t>
      </w:r>
      <w:proofErr w:type="spellStart"/>
      <w:r w:rsidR="00831576">
        <w:rPr>
          <w:rFonts w:ascii="Times New Roman" w:hAnsi="Times New Roman" w:cs="Times New Roman"/>
        </w:rPr>
        <w:t>Klimburg</w:t>
      </w:r>
      <w:proofErr w:type="spellEnd"/>
      <w:r w:rsidR="00831576">
        <w:rPr>
          <w:rFonts w:ascii="Times New Roman" w:hAnsi="Times New Roman" w:cs="Times New Roman"/>
        </w:rPr>
        <w:t xml:space="preserve">, because: </w:t>
      </w:r>
      <w:r w:rsidR="00A321BC">
        <w:rPr>
          <w:rFonts w:ascii="Times New Roman" w:hAnsi="Times New Roman" w:cs="Times New Roman"/>
        </w:rPr>
        <w:t>“</w:t>
      </w:r>
      <w:r w:rsidR="00831576" w:rsidRPr="00831576">
        <w:rPr>
          <w:rFonts w:ascii="Times New Roman" w:hAnsi="Times New Roman" w:cs="Times New Roman"/>
        </w:rPr>
        <w:t>For Western</w:t>
      </w:r>
      <w:r w:rsidR="00831576">
        <w:rPr>
          <w:rFonts w:ascii="Times New Roman" w:hAnsi="Times New Roman" w:cs="Times New Roman"/>
        </w:rPr>
        <w:t xml:space="preserve"> </w:t>
      </w:r>
      <w:r w:rsidR="00831576" w:rsidRPr="00831576">
        <w:rPr>
          <w:rFonts w:ascii="Times New Roman" w:hAnsi="Times New Roman" w:cs="Times New Roman"/>
        </w:rPr>
        <w:t>democracies, the most important dimension of cyber power is thus the</w:t>
      </w:r>
      <w:r w:rsidR="00831576">
        <w:rPr>
          <w:rFonts w:ascii="Times New Roman" w:hAnsi="Times New Roman" w:cs="Times New Roman"/>
        </w:rPr>
        <w:t xml:space="preserve"> </w:t>
      </w:r>
      <w:r w:rsidR="00831576" w:rsidRPr="00831576">
        <w:rPr>
          <w:rFonts w:ascii="Times New Roman" w:hAnsi="Times New Roman" w:cs="Times New Roman"/>
        </w:rPr>
        <w:t>ability to motivate and attract one’s own citizens, an inward-focused soft</w:t>
      </w:r>
      <w:r w:rsidR="00FE7697">
        <w:rPr>
          <w:rFonts w:ascii="Times New Roman" w:hAnsi="Times New Roman" w:cs="Times New Roman"/>
        </w:rPr>
        <w:t xml:space="preserve"> </w:t>
      </w:r>
      <w:r w:rsidR="00831576" w:rsidRPr="00831576">
        <w:rPr>
          <w:rFonts w:ascii="Times New Roman" w:hAnsi="Times New Roman" w:cs="Times New Roman"/>
        </w:rPr>
        <w:t>power</w:t>
      </w:r>
      <w:r w:rsidR="00831576">
        <w:rPr>
          <w:rFonts w:ascii="Times New Roman" w:hAnsi="Times New Roman" w:cs="Times New Roman"/>
        </w:rPr>
        <w:t xml:space="preserve"> </w:t>
      </w:r>
      <w:r w:rsidR="00831576" w:rsidRPr="00831576">
        <w:rPr>
          <w:rFonts w:ascii="Times New Roman" w:hAnsi="Times New Roman" w:cs="Times New Roman"/>
        </w:rPr>
        <w:t>approach that is fundamental for creating a ‘whole of nation’ cyber</w:t>
      </w:r>
      <w:r w:rsidR="00831576">
        <w:rPr>
          <w:rFonts w:ascii="Times New Roman" w:hAnsi="Times New Roman" w:cs="Times New Roman"/>
        </w:rPr>
        <w:t xml:space="preserve"> capability”.</w:t>
      </w:r>
      <w:r w:rsidR="00164507">
        <w:rPr>
          <w:rStyle w:val="EndnoteReference"/>
          <w:rFonts w:ascii="Times New Roman" w:hAnsi="Times New Roman" w:cs="Times New Roman"/>
        </w:rPr>
        <w:endnoteReference w:id="30"/>
      </w:r>
      <w:r w:rsidR="00A321BC">
        <w:rPr>
          <w:rFonts w:ascii="Times New Roman" w:hAnsi="Times New Roman" w:cs="Times New Roman"/>
        </w:rPr>
        <w:t xml:space="preserve"> Capitalising on this latent potential might involve moving beyond a view of private firms as possible victims of cybercrime or targets of </w:t>
      </w:r>
      <w:proofErr w:type="spellStart"/>
      <w:r w:rsidR="00A321BC">
        <w:rPr>
          <w:rFonts w:ascii="Times New Roman" w:hAnsi="Times New Roman" w:cs="Times New Roman"/>
        </w:rPr>
        <w:t>cyberattack</w:t>
      </w:r>
      <w:proofErr w:type="spellEnd"/>
      <w:r w:rsidR="00A321BC">
        <w:rPr>
          <w:rFonts w:ascii="Times New Roman" w:hAnsi="Times New Roman" w:cs="Times New Roman"/>
        </w:rPr>
        <w:t xml:space="preserve"> and toward a new, regulatory approach </w:t>
      </w:r>
      <w:r w:rsidR="006F5E22">
        <w:rPr>
          <w:rFonts w:ascii="Times New Roman" w:hAnsi="Times New Roman" w:cs="Times New Roman"/>
        </w:rPr>
        <w:t>that encourages enhanced</w:t>
      </w:r>
      <w:r w:rsidR="00A321BC">
        <w:rPr>
          <w:rFonts w:ascii="Times New Roman" w:hAnsi="Times New Roman" w:cs="Times New Roman"/>
        </w:rPr>
        <w:t xml:space="preserve"> </w:t>
      </w:r>
      <w:r w:rsidR="002B0BF7">
        <w:rPr>
          <w:rFonts w:ascii="Times New Roman" w:hAnsi="Times New Roman" w:cs="Times New Roman"/>
        </w:rPr>
        <w:t xml:space="preserve">interaction </w:t>
      </w:r>
      <w:r w:rsidR="006F5E22">
        <w:rPr>
          <w:rFonts w:ascii="Times New Roman" w:hAnsi="Times New Roman" w:cs="Times New Roman"/>
        </w:rPr>
        <w:t>between</w:t>
      </w:r>
      <w:r w:rsidR="002B0BF7">
        <w:rPr>
          <w:rFonts w:ascii="Times New Roman" w:hAnsi="Times New Roman" w:cs="Times New Roman"/>
        </w:rPr>
        <w:t xml:space="preserve"> public and </w:t>
      </w:r>
      <w:r w:rsidR="00A321BC">
        <w:rPr>
          <w:rFonts w:ascii="Times New Roman" w:hAnsi="Times New Roman" w:cs="Times New Roman"/>
        </w:rPr>
        <w:t xml:space="preserve">private </w:t>
      </w:r>
      <w:r w:rsidR="002B0BF7">
        <w:rPr>
          <w:rFonts w:ascii="Times New Roman" w:hAnsi="Times New Roman" w:cs="Times New Roman"/>
        </w:rPr>
        <w:t>actors</w:t>
      </w:r>
      <w:r w:rsidR="006F5E22">
        <w:rPr>
          <w:rFonts w:ascii="Times New Roman" w:hAnsi="Times New Roman" w:cs="Times New Roman"/>
        </w:rPr>
        <w:t xml:space="preserve"> as stakeholders</w:t>
      </w:r>
      <w:r w:rsidR="00A321BC">
        <w:rPr>
          <w:rFonts w:ascii="Times New Roman" w:hAnsi="Times New Roman" w:cs="Times New Roman"/>
        </w:rPr>
        <w:t>.</w:t>
      </w:r>
      <w:r w:rsidR="003046DF">
        <w:rPr>
          <w:rStyle w:val="EndnoteReference"/>
          <w:rFonts w:ascii="Times New Roman" w:hAnsi="Times New Roman" w:cs="Times New Roman"/>
        </w:rPr>
        <w:endnoteReference w:id="31"/>
      </w:r>
      <w:r w:rsidR="00A321BC">
        <w:rPr>
          <w:rFonts w:ascii="Times New Roman" w:hAnsi="Times New Roman" w:cs="Times New Roman"/>
        </w:rPr>
        <w:t xml:space="preserve"> For, as Sales argues</w:t>
      </w:r>
      <w:r w:rsidR="00FE7697">
        <w:rPr>
          <w:rFonts w:ascii="Times New Roman" w:hAnsi="Times New Roman" w:cs="Times New Roman"/>
        </w:rPr>
        <w:t>,</w:t>
      </w:r>
      <w:r w:rsidR="00A321BC">
        <w:rPr>
          <w:rFonts w:ascii="Times New Roman" w:hAnsi="Times New Roman" w:cs="Times New Roman"/>
        </w:rPr>
        <w:t xml:space="preserve"> many companies currently under-invest in cyber </w:t>
      </w:r>
      <w:proofErr w:type="spellStart"/>
      <w:r w:rsidR="00A321BC">
        <w:rPr>
          <w:rFonts w:ascii="Times New Roman" w:hAnsi="Times New Roman" w:cs="Times New Roman"/>
        </w:rPr>
        <w:t>defense</w:t>
      </w:r>
      <w:proofErr w:type="spellEnd"/>
      <w:r w:rsidR="00A321BC">
        <w:rPr>
          <w:rFonts w:ascii="Times New Roman" w:hAnsi="Times New Roman" w:cs="Times New Roman"/>
        </w:rPr>
        <w:t xml:space="preserve"> “because of negative externalities, positive externalities, free riding, and public goods problems–the same sorts of challenges the modern administrative state encounters in a variety of other contexts.”</w:t>
      </w:r>
      <w:r w:rsidR="00A321BC">
        <w:rPr>
          <w:rStyle w:val="EndnoteReference"/>
          <w:rFonts w:ascii="Times New Roman" w:hAnsi="Times New Roman" w:cs="Times New Roman"/>
        </w:rPr>
        <w:endnoteReference w:id="32"/>
      </w:r>
    </w:p>
    <w:p w14:paraId="416B302B" w14:textId="77777777" w:rsidR="002B0BF7" w:rsidRDefault="002B0BF7" w:rsidP="00ED0E5D">
      <w:pPr>
        <w:spacing w:line="480" w:lineRule="auto"/>
        <w:jc w:val="both"/>
        <w:rPr>
          <w:rFonts w:ascii="Times New Roman" w:hAnsi="Times New Roman" w:cs="Times New Roman"/>
        </w:rPr>
      </w:pPr>
    </w:p>
    <w:p w14:paraId="4823C474" w14:textId="77777777" w:rsidR="0053788B" w:rsidRPr="0053788B" w:rsidRDefault="0053788B" w:rsidP="00ED0E5D">
      <w:pPr>
        <w:spacing w:line="480" w:lineRule="auto"/>
        <w:jc w:val="both"/>
        <w:rPr>
          <w:rFonts w:ascii="Times New Roman" w:hAnsi="Times New Roman" w:cs="Times New Roman"/>
          <w:b/>
        </w:rPr>
      </w:pPr>
      <w:r w:rsidRPr="0053788B">
        <w:rPr>
          <w:rFonts w:ascii="Times New Roman" w:hAnsi="Times New Roman" w:cs="Times New Roman"/>
          <w:b/>
        </w:rPr>
        <w:t>Rethinking response (and responsibility)</w:t>
      </w:r>
    </w:p>
    <w:p w14:paraId="1F346006" w14:textId="578C5B7F" w:rsidR="0053788B" w:rsidRPr="0053788B" w:rsidRDefault="0053788B" w:rsidP="00ED0E5D">
      <w:pPr>
        <w:spacing w:line="480" w:lineRule="auto"/>
        <w:jc w:val="both"/>
        <w:rPr>
          <w:rFonts w:ascii="Times New Roman" w:hAnsi="Times New Roman" w:cs="Times New Roman"/>
        </w:rPr>
      </w:pPr>
      <w:r w:rsidRPr="0053788B">
        <w:rPr>
          <w:rFonts w:ascii="Times New Roman" w:hAnsi="Times New Roman" w:cs="Times New Roman"/>
        </w:rPr>
        <w:t xml:space="preserve">An alternative form of response to those considered above focuses not on matters of prevention or deterrence, but rather on changing </w:t>
      </w:r>
      <w:r w:rsidR="00B05F26">
        <w:rPr>
          <w:rFonts w:ascii="Times New Roman" w:hAnsi="Times New Roman" w:cs="Times New Roman"/>
        </w:rPr>
        <w:t xml:space="preserve">existing </w:t>
      </w:r>
      <w:r w:rsidRPr="0053788B">
        <w:rPr>
          <w:rFonts w:ascii="Times New Roman" w:hAnsi="Times New Roman" w:cs="Times New Roman"/>
        </w:rPr>
        <w:t>understanding</w:t>
      </w:r>
      <w:r w:rsidR="00145C0B">
        <w:rPr>
          <w:rFonts w:ascii="Times New Roman" w:hAnsi="Times New Roman" w:cs="Times New Roman"/>
        </w:rPr>
        <w:t>s</w:t>
      </w:r>
      <w:r w:rsidRPr="0053788B">
        <w:rPr>
          <w:rFonts w:ascii="Times New Roman" w:hAnsi="Times New Roman" w:cs="Times New Roman"/>
        </w:rPr>
        <w:t xml:space="preserve"> of the threat posed by cyberterrorism. Richard English, for instance, identifies seven key points from the hi</w:t>
      </w:r>
      <w:r w:rsidR="001B6F09">
        <w:rPr>
          <w:rFonts w:ascii="Times New Roman" w:hAnsi="Times New Roman" w:cs="Times New Roman"/>
        </w:rPr>
        <w:t>story of counter</w:t>
      </w:r>
      <w:r w:rsidRPr="0053788B">
        <w:rPr>
          <w:rFonts w:ascii="Times New Roman" w:hAnsi="Times New Roman" w:cs="Times New Roman"/>
        </w:rPr>
        <w:t xml:space="preserve">terrorism. Uppermost within these is an appeal that we leave behind quixotic attempts to end terrorism forever (for example </w:t>
      </w:r>
      <w:r w:rsidR="00145C0B">
        <w:rPr>
          <w:rFonts w:ascii="Times New Roman" w:hAnsi="Times New Roman" w:cs="Times New Roman"/>
        </w:rPr>
        <w:t>through</w:t>
      </w:r>
      <w:r w:rsidR="00145C0B" w:rsidRPr="0053788B">
        <w:rPr>
          <w:rFonts w:ascii="Times New Roman" w:hAnsi="Times New Roman" w:cs="Times New Roman"/>
        </w:rPr>
        <w:t xml:space="preserve"> </w:t>
      </w:r>
      <w:r w:rsidR="001B6F09">
        <w:rPr>
          <w:rFonts w:ascii="Times New Roman" w:hAnsi="Times New Roman" w:cs="Times New Roman"/>
        </w:rPr>
        <w:t>“</w:t>
      </w:r>
      <w:r w:rsidRPr="0053788B">
        <w:rPr>
          <w:rFonts w:ascii="Times New Roman" w:hAnsi="Times New Roman" w:cs="Times New Roman"/>
        </w:rPr>
        <w:t>war</w:t>
      </w:r>
      <w:r w:rsidR="001B6F09">
        <w:rPr>
          <w:rFonts w:ascii="Times New Roman" w:hAnsi="Times New Roman" w:cs="Times New Roman"/>
        </w:rPr>
        <w:t>”</w:t>
      </w:r>
      <w:r w:rsidR="00145C0B">
        <w:rPr>
          <w:rFonts w:ascii="Times New Roman" w:hAnsi="Times New Roman" w:cs="Times New Roman"/>
        </w:rPr>
        <w:t xml:space="preserve"> on terror</w:t>
      </w:r>
      <w:r w:rsidRPr="0053788B">
        <w:rPr>
          <w:rFonts w:ascii="Times New Roman" w:hAnsi="Times New Roman" w:cs="Times New Roman"/>
        </w:rPr>
        <w:t xml:space="preserve">), and instead </w:t>
      </w:r>
      <w:r w:rsidR="001B6F09">
        <w:rPr>
          <w:rFonts w:ascii="Times New Roman" w:hAnsi="Times New Roman" w:cs="Times New Roman"/>
        </w:rPr>
        <w:t>“</w:t>
      </w:r>
      <w:r w:rsidRPr="0053788B">
        <w:rPr>
          <w:rFonts w:ascii="Times New Roman" w:hAnsi="Times New Roman" w:cs="Times New Roman"/>
        </w:rPr>
        <w:t>learn to live</w:t>
      </w:r>
      <w:r w:rsidR="001B6F09">
        <w:rPr>
          <w:rFonts w:ascii="Times New Roman" w:hAnsi="Times New Roman" w:cs="Times New Roman"/>
        </w:rPr>
        <w:t>”</w:t>
      </w:r>
      <w:r w:rsidRPr="0053788B">
        <w:rPr>
          <w:rFonts w:ascii="Times New Roman" w:hAnsi="Times New Roman" w:cs="Times New Roman"/>
        </w:rPr>
        <w:t xml:space="preserve"> with it as an enduring </w:t>
      </w:r>
      <w:r w:rsidRPr="0053788B">
        <w:rPr>
          <w:rFonts w:ascii="Times New Roman" w:hAnsi="Times New Roman" w:cs="Times New Roman"/>
        </w:rPr>
        <w:lastRenderedPageBreak/>
        <w:t>phenomenon.</w:t>
      </w:r>
      <w:r w:rsidRPr="0053788B">
        <w:rPr>
          <w:rFonts w:ascii="Times New Roman" w:hAnsi="Times New Roman" w:cs="Times New Roman"/>
          <w:vertAlign w:val="superscript"/>
        </w:rPr>
        <w:endnoteReference w:id="33"/>
      </w:r>
      <w:r w:rsidRPr="0053788B">
        <w:rPr>
          <w:rFonts w:ascii="Times New Roman" w:hAnsi="Times New Roman" w:cs="Times New Roman"/>
        </w:rPr>
        <w:t xml:space="preserve"> In related vein, John Mueller argues that </w:t>
      </w:r>
      <w:r w:rsidR="001B6F09">
        <w:rPr>
          <w:rFonts w:ascii="Times New Roman" w:hAnsi="Times New Roman" w:cs="Times New Roman"/>
        </w:rPr>
        <w:t>“</w:t>
      </w:r>
      <w:r w:rsidRPr="0053788B">
        <w:rPr>
          <w:rFonts w:ascii="Times New Roman" w:hAnsi="Times New Roman" w:cs="Times New Roman"/>
        </w:rPr>
        <w:t>policies designed to deal with terrorism should focus more on reducing fear and anxiety as inexpensively as possible than on objectively reducing the rather limited dangers terrorism is likely actually to pose</w:t>
      </w:r>
      <w:r w:rsidR="001B6F09">
        <w:rPr>
          <w:rFonts w:ascii="Times New Roman" w:hAnsi="Times New Roman" w:cs="Times New Roman"/>
        </w:rPr>
        <w:t>.”</w:t>
      </w:r>
      <w:r w:rsidRPr="0053788B">
        <w:rPr>
          <w:rFonts w:ascii="Times New Roman" w:hAnsi="Times New Roman" w:cs="Times New Roman"/>
          <w:vertAlign w:val="superscript"/>
        </w:rPr>
        <w:endnoteReference w:id="34"/>
      </w:r>
      <w:r w:rsidRPr="0053788B">
        <w:rPr>
          <w:rFonts w:ascii="Times New Roman" w:hAnsi="Times New Roman" w:cs="Times New Roman"/>
        </w:rPr>
        <w:t xml:space="preserve"> This is justified, for Mueller, on two grounds. </w:t>
      </w:r>
      <w:proofErr w:type="gramStart"/>
      <w:r w:rsidRPr="0053788B">
        <w:rPr>
          <w:rFonts w:ascii="Times New Roman" w:hAnsi="Times New Roman" w:cs="Times New Roman"/>
        </w:rPr>
        <w:t>First, the limited risk posed by terrorist violenc</w:t>
      </w:r>
      <w:r w:rsidR="00B05F26">
        <w:rPr>
          <w:rFonts w:ascii="Times New Roman" w:hAnsi="Times New Roman" w:cs="Times New Roman"/>
        </w:rPr>
        <w:t>e to individuals or governments,</w:t>
      </w:r>
      <w:r w:rsidRPr="0053788B">
        <w:rPr>
          <w:rFonts w:ascii="Times New Roman" w:hAnsi="Times New Roman" w:cs="Times New Roman"/>
        </w:rPr>
        <w:t xml:space="preserve"> and, second, the central role that the generation of fear performs within this archetypal form of communicative violence.</w:t>
      </w:r>
      <w:proofErr w:type="gramEnd"/>
      <w:r w:rsidRPr="0053788B">
        <w:rPr>
          <w:rFonts w:ascii="Times New Roman" w:hAnsi="Times New Roman" w:cs="Times New Roman"/>
          <w:vertAlign w:val="superscript"/>
        </w:rPr>
        <w:endnoteReference w:id="35"/>
      </w:r>
      <w:r w:rsidRPr="0053788B">
        <w:rPr>
          <w:rFonts w:ascii="Times New Roman" w:hAnsi="Times New Roman" w:cs="Times New Roman"/>
        </w:rPr>
        <w:t xml:space="preserve"> Therefore, as he subsequently notes, </w:t>
      </w:r>
      <w:r w:rsidR="001B6F09">
        <w:rPr>
          <w:rFonts w:ascii="Times New Roman" w:hAnsi="Times New Roman" w:cs="Times New Roman"/>
        </w:rPr>
        <w:t>“</w:t>
      </w:r>
      <w:r w:rsidRPr="0053788B">
        <w:rPr>
          <w:rFonts w:ascii="Times New Roman" w:hAnsi="Times New Roman" w:cs="Times New Roman"/>
        </w:rPr>
        <w:t>Doing nothing (or at least refraining from overreacting) after a terrorist attack is not necessarily unacceptable</w:t>
      </w:r>
      <w:r w:rsidR="001B6F09">
        <w:rPr>
          <w:rFonts w:ascii="Times New Roman" w:hAnsi="Times New Roman" w:cs="Times New Roman"/>
        </w:rPr>
        <w:t>.”</w:t>
      </w:r>
      <w:r w:rsidRPr="0053788B">
        <w:rPr>
          <w:rFonts w:ascii="Times New Roman" w:hAnsi="Times New Roman" w:cs="Times New Roman"/>
          <w:vertAlign w:val="superscript"/>
        </w:rPr>
        <w:endnoteReference w:id="36"/>
      </w:r>
    </w:p>
    <w:p w14:paraId="37547D67" w14:textId="5B80AD09" w:rsidR="0053788B" w:rsidRPr="0053788B" w:rsidRDefault="0053788B" w:rsidP="00FB427F">
      <w:pPr>
        <w:spacing w:line="480" w:lineRule="auto"/>
        <w:jc w:val="both"/>
        <w:rPr>
          <w:rFonts w:ascii="Times New Roman" w:hAnsi="Times New Roman" w:cs="Times New Roman"/>
        </w:rPr>
      </w:pPr>
      <w:r w:rsidRPr="0053788B">
        <w:rPr>
          <w:rFonts w:ascii="Times New Roman" w:hAnsi="Times New Roman" w:cs="Times New Roman"/>
        </w:rPr>
        <w:t>In the context of cy</w:t>
      </w:r>
      <w:r>
        <w:rPr>
          <w:rFonts w:ascii="Times New Roman" w:hAnsi="Times New Roman" w:cs="Times New Roman"/>
        </w:rPr>
        <w:t>berterrorism, this advice might–</w:t>
      </w:r>
      <w:r w:rsidRPr="0053788B">
        <w:rPr>
          <w:rFonts w:ascii="Times New Roman" w:hAnsi="Times New Roman" w:cs="Times New Roman"/>
        </w:rPr>
        <w:t>if</w:t>
      </w:r>
      <w:r>
        <w:rPr>
          <w:rFonts w:ascii="Times New Roman" w:hAnsi="Times New Roman" w:cs="Times New Roman"/>
        </w:rPr>
        <w:t xml:space="preserve"> </w:t>
      </w:r>
      <w:r w:rsidRPr="0053788B">
        <w:rPr>
          <w:rFonts w:ascii="Times New Roman" w:hAnsi="Times New Roman" w:cs="Times New Roman"/>
        </w:rPr>
        <w:t>anything</w:t>
      </w:r>
      <w:r>
        <w:rPr>
          <w:rFonts w:ascii="Times New Roman" w:hAnsi="Times New Roman" w:cs="Times New Roman"/>
        </w:rPr>
        <w:t>–</w:t>
      </w:r>
      <w:r w:rsidRPr="0053788B">
        <w:rPr>
          <w:rFonts w:ascii="Times New Roman" w:hAnsi="Times New Roman" w:cs="Times New Roman"/>
        </w:rPr>
        <w:t>be</w:t>
      </w:r>
      <w:r>
        <w:rPr>
          <w:rFonts w:ascii="Times New Roman" w:hAnsi="Times New Roman" w:cs="Times New Roman"/>
        </w:rPr>
        <w:t xml:space="preserve"> </w:t>
      </w:r>
      <w:r w:rsidRPr="0053788B">
        <w:rPr>
          <w:rFonts w:ascii="Times New Roman" w:hAnsi="Times New Roman" w:cs="Times New Roman"/>
        </w:rPr>
        <w:t>deemed more pertinent still. Although the threat that it poses remains contested (in part for definitional reasons</w:t>
      </w:r>
      <w:r w:rsidRPr="0053788B">
        <w:rPr>
          <w:rFonts w:ascii="Times New Roman" w:hAnsi="Times New Roman" w:cs="Times New Roman"/>
          <w:vertAlign w:val="superscript"/>
        </w:rPr>
        <w:endnoteReference w:id="37"/>
      </w:r>
      <w:r w:rsidR="00DF3A51">
        <w:rPr>
          <w:rFonts w:ascii="Times New Roman" w:hAnsi="Times New Roman" w:cs="Times New Roman"/>
        </w:rPr>
        <w:t>),</w:t>
      </w:r>
      <w:r w:rsidRPr="0053788B">
        <w:rPr>
          <w:rFonts w:ascii="Times New Roman" w:hAnsi="Times New Roman" w:cs="Times New Roman"/>
        </w:rPr>
        <w:t xml:space="preserve"> many academic commentators (and, indeed, others) believe we are yet to witness a </w:t>
      </w:r>
      <w:proofErr w:type="spellStart"/>
      <w:r w:rsidRPr="0053788B">
        <w:rPr>
          <w:rFonts w:ascii="Times New Roman" w:hAnsi="Times New Roman" w:cs="Times New Roman"/>
        </w:rPr>
        <w:t>cyberterrorist</w:t>
      </w:r>
      <w:proofErr w:type="spellEnd"/>
      <w:r w:rsidRPr="0053788B">
        <w:rPr>
          <w:rFonts w:ascii="Times New Roman" w:hAnsi="Times New Roman" w:cs="Times New Roman"/>
        </w:rPr>
        <w:t xml:space="preserve"> attack.</w:t>
      </w:r>
      <w:r w:rsidRPr="0053788B">
        <w:rPr>
          <w:rFonts w:ascii="Times New Roman" w:hAnsi="Times New Roman" w:cs="Times New Roman"/>
          <w:vertAlign w:val="superscript"/>
        </w:rPr>
        <w:endnoteReference w:id="38"/>
      </w:r>
      <w:r w:rsidRPr="0053788B">
        <w:rPr>
          <w:rFonts w:ascii="Times New Roman" w:hAnsi="Times New Roman" w:cs="Times New Roman"/>
        </w:rPr>
        <w:t xml:space="preserve"> Many, put otherwise, see cyberte</w:t>
      </w:r>
      <w:r w:rsidR="001B6F09">
        <w:rPr>
          <w:rFonts w:ascii="Times New Roman" w:hAnsi="Times New Roman" w:cs="Times New Roman"/>
        </w:rPr>
        <w:t>rrorism as an entirely hypothetical</w:t>
      </w:r>
      <w:r w:rsidRPr="0053788B">
        <w:rPr>
          <w:rFonts w:ascii="Times New Roman" w:hAnsi="Times New Roman" w:cs="Times New Roman"/>
        </w:rPr>
        <w:t xml:space="preserve"> creation (at least as yet): the stuff of science fiction or speculative risk projections. Whilst this does not render cyberterrorism a future impossibility, many also believe the likelihood of cyberterrorism to remain low, not least because of the financial and other costs of </w:t>
      </w:r>
      <w:proofErr w:type="spellStart"/>
      <w:r w:rsidRPr="0053788B">
        <w:rPr>
          <w:rFonts w:ascii="Times New Roman" w:hAnsi="Times New Roman" w:cs="Times New Roman"/>
        </w:rPr>
        <w:t>cyberattacks</w:t>
      </w:r>
      <w:proofErr w:type="spellEnd"/>
      <w:r w:rsidRPr="0053788B">
        <w:rPr>
          <w:rFonts w:ascii="Times New Roman" w:hAnsi="Times New Roman" w:cs="Times New Roman"/>
        </w:rPr>
        <w:t xml:space="preserve"> vis-à-vis more traditional forms of conflict.</w:t>
      </w:r>
      <w:r w:rsidRPr="0053788B">
        <w:rPr>
          <w:rFonts w:ascii="Times New Roman" w:hAnsi="Times New Roman" w:cs="Times New Roman"/>
          <w:vertAlign w:val="superscript"/>
        </w:rPr>
        <w:endnoteReference w:id="39"/>
      </w:r>
      <w:r w:rsidRPr="0053788B">
        <w:rPr>
          <w:rFonts w:ascii="Times New Roman" w:hAnsi="Times New Roman" w:cs="Times New Roman"/>
        </w:rPr>
        <w:t xml:space="preserve"> </w:t>
      </w:r>
      <w:r w:rsidR="00DF3A51">
        <w:rPr>
          <w:rFonts w:ascii="Times New Roman" w:hAnsi="Times New Roman" w:cs="Times New Roman"/>
        </w:rPr>
        <w:t xml:space="preserve">It has been estimated, for example, that the cost of </w:t>
      </w:r>
      <w:proofErr w:type="spellStart"/>
      <w:r w:rsidR="00DF3A51">
        <w:rPr>
          <w:rFonts w:ascii="Times New Roman" w:hAnsi="Times New Roman" w:cs="Times New Roman"/>
        </w:rPr>
        <w:t>Stuxnet</w:t>
      </w:r>
      <w:proofErr w:type="spellEnd"/>
      <w:r w:rsidR="00DF3A51">
        <w:rPr>
          <w:rFonts w:ascii="Times New Roman" w:hAnsi="Times New Roman" w:cs="Times New Roman"/>
        </w:rPr>
        <w:t xml:space="preserve"> was between </w:t>
      </w:r>
      <w:r w:rsidR="0097458B">
        <w:rPr>
          <w:rFonts w:ascii="Times New Roman" w:hAnsi="Times New Roman" w:cs="Times New Roman"/>
        </w:rPr>
        <w:t>$948,611 and $2,347,370</w:t>
      </w:r>
      <w:r w:rsidRPr="0053788B">
        <w:rPr>
          <w:rFonts w:ascii="Times New Roman" w:hAnsi="Times New Roman" w:cs="Times New Roman"/>
        </w:rPr>
        <w:t>.</w:t>
      </w:r>
      <w:r w:rsidRPr="0053788B">
        <w:rPr>
          <w:rFonts w:ascii="Times New Roman" w:hAnsi="Times New Roman" w:cs="Times New Roman"/>
          <w:vertAlign w:val="superscript"/>
        </w:rPr>
        <w:endnoteReference w:id="40"/>
      </w:r>
      <w:r w:rsidRPr="0053788B">
        <w:rPr>
          <w:rFonts w:ascii="Times New Roman" w:hAnsi="Times New Roman" w:cs="Times New Roman"/>
        </w:rPr>
        <w:t xml:space="preserve"> </w:t>
      </w:r>
      <w:r w:rsidR="001B6F09">
        <w:rPr>
          <w:rFonts w:ascii="Times New Roman" w:hAnsi="Times New Roman" w:cs="Times New Roman"/>
        </w:rPr>
        <w:t>In contrast, Conway points out that t</w:t>
      </w:r>
      <w:r w:rsidRPr="0053788B">
        <w:rPr>
          <w:rFonts w:ascii="Times New Roman" w:hAnsi="Times New Roman" w:cs="Times New Roman"/>
        </w:rPr>
        <w:t>he Boston Marathon bombings, which cost</w:t>
      </w:r>
      <w:r>
        <w:rPr>
          <w:rFonts w:ascii="Times New Roman" w:hAnsi="Times New Roman" w:cs="Times New Roman"/>
        </w:rPr>
        <w:t xml:space="preserve"> under $400, generated </w:t>
      </w:r>
      <w:r w:rsidRPr="0053788B">
        <w:rPr>
          <w:rFonts w:ascii="Times New Roman" w:hAnsi="Times New Roman" w:cs="Times New Roman"/>
        </w:rPr>
        <w:t xml:space="preserve">almost three times the media coverage of </w:t>
      </w:r>
      <w:proofErr w:type="spellStart"/>
      <w:r w:rsidRPr="0053788B">
        <w:rPr>
          <w:rFonts w:ascii="Times New Roman" w:hAnsi="Times New Roman" w:cs="Times New Roman"/>
        </w:rPr>
        <w:t>Stuxnet</w:t>
      </w:r>
      <w:proofErr w:type="spellEnd"/>
      <w:r w:rsidRPr="0053788B">
        <w:rPr>
          <w:rFonts w:ascii="Times New Roman" w:hAnsi="Times New Roman" w:cs="Times New Roman"/>
        </w:rPr>
        <w:t>.</w:t>
      </w:r>
      <w:r w:rsidRPr="0053788B">
        <w:rPr>
          <w:rFonts w:ascii="Times New Roman" w:hAnsi="Times New Roman" w:cs="Times New Roman"/>
          <w:vertAlign w:val="superscript"/>
        </w:rPr>
        <w:endnoteReference w:id="41"/>
      </w:r>
      <w:r w:rsidRPr="0053788B">
        <w:rPr>
          <w:rFonts w:ascii="Times New Roman" w:hAnsi="Times New Roman" w:cs="Times New Roman"/>
        </w:rPr>
        <w:t xml:space="preserve"> Once we factor in levels of required expertise and the </w:t>
      </w:r>
      <w:r w:rsidR="0011739C">
        <w:rPr>
          <w:rFonts w:ascii="Times New Roman" w:hAnsi="Times New Roman" w:cs="Times New Roman"/>
        </w:rPr>
        <w:t>greater spectacle likely generated by offline forms of</w:t>
      </w:r>
      <w:r w:rsidRPr="0053788B">
        <w:rPr>
          <w:rFonts w:ascii="Times New Roman" w:hAnsi="Times New Roman" w:cs="Times New Roman"/>
        </w:rPr>
        <w:t xml:space="preserve"> </w:t>
      </w:r>
      <w:r w:rsidR="0011739C">
        <w:rPr>
          <w:rFonts w:ascii="Times New Roman" w:hAnsi="Times New Roman" w:cs="Times New Roman"/>
        </w:rPr>
        <w:t xml:space="preserve">terrorist </w:t>
      </w:r>
      <w:r w:rsidRPr="0053788B">
        <w:rPr>
          <w:rFonts w:ascii="Times New Roman" w:hAnsi="Times New Roman" w:cs="Times New Roman"/>
        </w:rPr>
        <w:t xml:space="preserve">attack, it </w:t>
      </w:r>
      <w:r w:rsidR="0011739C">
        <w:rPr>
          <w:rFonts w:ascii="Times New Roman" w:hAnsi="Times New Roman" w:cs="Times New Roman"/>
        </w:rPr>
        <w:t>seems</w:t>
      </w:r>
      <w:r w:rsidRPr="0053788B">
        <w:rPr>
          <w:rFonts w:ascii="Times New Roman" w:hAnsi="Times New Roman" w:cs="Times New Roman"/>
        </w:rPr>
        <w:t xml:space="preserve"> reasonable to suggest that doomsday scenarios around cyberterrorism </w:t>
      </w:r>
      <w:r w:rsidR="00FB427F">
        <w:rPr>
          <w:rFonts w:ascii="Times New Roman" w:hAnsi="Times New Roman" w:cs="Times New Roman"/>
        </w:rPr>
        <w:t>may be</w:t>
      </w:r>
      <w:r w:rsidRPr="0053788B">
        <w:rPr>
          <w:rFonts w:ascii="Times New Roman" w:hAnsi="Times New Roman" w:cs="Times New Roman"/>
        </w:rPr>
        <w:t xml:space="preserve"> located somewhere between misguided and unlikely. Indeed, Thomas Rid</w:t>
      </w:r>
      <w:r w:rsidR="00B840DA">
        <w:rPr>
          <w:rFonts w:ascii="Times New Roman" w:hAnsi="Times New Roman" w:cs="Times New Roman"/>
        </w:rPr>
        <w:t>, in a related discussion,</w:t>
      </w:r>
      <w:r w:rsidRPr="0053788B">
        <w:rPr>
          <w:rFonts w:ascii="Times New Roman" w:hAnsi="Times New Roman" w:cs="Times New Roman"/>
        </w:rPr>
        <w:t xml:space="preserve"> takes this further to argue more forcefully still: </w:t>
      </w:r>
      <w:r w:rsidR="001B6F09">
        <w:rPr>
          <w:rFonts w:ascii="Times New Roman" w:hAnsi="Times New Roman" w:cs="Times New Roman"/>
        </w:rPr>
        <w:t>“</w:t>
      </w:r>
      <w:r w:rsidRPr="0053788B">
        <w:rPr>
          <w:rFonts w:ascii="Times New Roman" w:hAnsi="Times New Roman" w:cs="Times New Roman"/>
        </w:rPr>
        <w:t>cyber war has never happened in the past, it does not occur in the present, and it is highly unlikely that it will disturb our future</w:t>
      </w:r>
      <w:r w:rsidR="001B6F09">
        <w:rPr>
          <w:rFonts w:ascii="Times New Roman" w:hAnsi="Times New Roman" w:cs="Times New Roman"/>
        </w:rPr>
        <w:t>.”</w:t>
      </w:r>
      <w:r w:rsidRPr="0053788B">
        <w:rPr>
          <w:rFonts w:ascii="Times New Roman" w:hAnsi="Times New Roman" w:cs="Times New Roman"/>
          <w:vertAlign w:val="superscript"/>
        </w:rPr>
        <w:endnoteReference w:id="42"/>
      </w:r>
    </w:p>
    <w:p w14:paraId="3F5BAD3D" w14:textId="6DE21987" w:rsidR="0053788B" w:rsidRDefault="00145C0B" w:rsidP="009C3471">
      <w:pPr>
        <w:spacing w:line="480" w:lineRule="auto"/>
        <w:jc w:val="both"/>
        <w:rPr>
          <w:rFonts w:ascii="Times New Roman" w:hAnsi="Times New Roman" w:cs="Times New Roman"/>
        </w:rPr>
      </w:pPr>
      <w:r>
        <w:rPr>
          <w:rFonts w:ascii="Times New Roman" w:hAnsi="Times New Roman" w:cs="Times New Roman"/>
        </w:rPr>
        <w:t>Efforts to contest or otherwise question</w:t>
      </w:r>
      <w:r w:rsidR="0053788B" w:rsidRPr="0053788B">
        <w:rPr>
          <w:rFonts w:ascii="Times New Roman" w:hAnsi="Times New Roman" w:cs="Times New Roman"/>
        </w:rPr>
        <w:t xml:space="preserve"> asse</w:t>
      </w:r>
      <w:r>
        <w:rPr>
          <w:rFonts w:ascii="Times New Roman" w:hAnsi="Times New Roman" w:cs="Times New Roman"/>
        </w:rPr>
        <w:t>ssments</w:t>
      </w:r>
      <w:r w:rsidR="0053788B" w:rsidRPr="0053788B">
        <w:rPr>
          <w:rFonts w:ascii="Times New Roman" w:hAnsi="Times New Roman" w:cs="Times New Roman"/>
        </w:rPr>
        <w:t xml:space="preserve"> of the threat posed by cyberterrorism might </w:t>
      </w:r>
      <w:r>
        <w:rPr>
          <w:rFonts w:ascii="Times New Roman" w:hAnsi="Times New Roman" w:cs="Times New Roman"/>
        </w:rPr>
        <w:t>take a number of forms</w:t>
      </w:r>
      <w:r w:rsidR="0053788B" w:rsidRPr="0053788B">
        <w:rPr>
          <w:rFonts w:ascii="Times New Roman" w:hAnsi="Times New Roman" w:cs="Times New Roman"/>
        </w:rPr>
        <w:t>. Following the work of Huysmans</w:t>
      </w:r>
      <w:r w:rsidR="0053788B" w:rsidRPr="0053788B">
        <w:rPr>
          <w:rFonts w:ascii="Times New Roman" w:hAnsi="Times New Roman" w:cs="Times New Roman"/>
          <w:vertAlign w:val="superscript"/>
        </w:rPr>
        <w:endnoteReference w:id="43"/>
      </w:r>
      <w:r w:rsidR="0053788B" w:rsidRPr="0053788B">
        <w:rPr>
          <w:rFonts w:ascii="Times New Roman" w:hAnsi="Times New Roman" w:cs="Times New Roman"/>
        </w:rPr>
        <w:t xml:space="preserve"> and Roe</w:t>
      </w:r>
      <w:r w:rsidR="0053788B" w:rsidRPr="0053788B">
        <w:rPr>
          <w:rFonts w:ascii="Times New Roman" w:hAnsi="Times New Roman" w:cs="Times New Roman"/>
          <w:vertAlign w:val="superscript"/>
        </w:rPr>
        <w:endnoteReference w:id="44"/>
      </w:r>
      <w:r w:rsidR="001B6F09">
        <w:rPr>
          <w:rFonts w:ascii="Times New Roman" w:hAnsi="Times New Roman" w:cs="Times New Roman"/>
        </w:rPr>
        <w:t xml:space="preserve"> on </w:t>
      </w:r>
      <w:proofErr w:type="spellStart"/>
      <w:r w:rsidR="001B6F09">
        <w:rPr>
          <w:rFonts w:ascii="Times New Roman" w:hAnsi="Times New Roman" w:cs="Times New Roman"/>
        </w:rPr>
        <w:t>desecuritization</w:t>
      </w:r>
      <w:proofErr w:type="spellEnd"/>
      <w:r w:rsidR="001B6F09">
        <w:rPr>
          <w:rFonts w:ascii="Times New Roman" w:hAnsi="Times New Roman" w:cs="Times New Roman"/>
        </w:rPr>
        <w:t>–</w:t>
      </w:r>
      <w:r w:rsidR="0053788B" w:rsidRPr="0053788B">
        <w:rPr>
          <w:rFonts w:ascii="Times New Roman" w:hAnsi="Times New Roman" w:cs="Times New Roman"/>
        </w:rPr>
        <w:t>the process by which an issue is taken out of the area of emergency politics and returned to the sphere of normal politics</w:t>
      </w:r>
      <w:r w:rsidR="001B6F09">
        <w:rPr>
          <w:rFonts w:ascii="Times New Roman" w:hAnsi="Times New Roman" w:cs="Times New Roman"/>
        </w:rPr>
        <w:t>–</w:t>
      </w:r>
      <w:r w:rsidR="0053788B" w:rsidRPr="0053788B">
        <w:rPr>
          <w:rFonts w:ascii="Times New Roman" w:hAnsi="Times New Roman" w:cs="Times New Roman"/>
        </w:rPr>
        <w:t xml:space="preserve">three routes </w:t>
      </w:r>
      <w:r w:rsidR="00B840DA">
        <w:rPr>
          <w:rFonts w:ascii="Times New Roman" w:hAnsi="Times New Roman" w:cs="Times New Roman"/>
        </w:rPr>
        <w:t xml:space="preserve">immediately </w:t>
      </w:r>
      <w:r w:rsidR="0053788B" w:rsidRPr="0053788B">
        <w:rPr>
          <w:rFonts w:ascii="Times New Roman" w:hAnsi="Times New Roman" w:cs="Times New Roman"/>
        </w:rPr>
        <w:t>present themselves.</w:t>
      </w:r>
      <w:r w:rsidR="0053788B" w:rsidRPr="0053788B">
        <w:rPr>
          <w:rFonts w:ascii="Times New Roman" w:hAnsi="Times New Roman" w:cs="Times New Roman"/>
          <w:vertAlign w:val="superscript"/>
        </w:rPr>
        <w:endnoteReference w:id="45"/>
      </w:r>
      <w:r w:rsidR="0053788B" w:rsidRPr="0053788B">
        <w:rPr>
          <w:rFonts w:ascii="Times New Roman" w:hAnsi="Times New Roman" w:cs="Times New Roman"/>
        </w:rPr>
        <w:t xml:space="preserve"> The first, objectivist approach would be to discredit constructions of cyberterrorism with empirical facts or alternative arguments: a strategy </w:t>
      </w:r>
      <w:r w:rsidR="0053788B" w:rsidRPr="0053788B">
        <w:rPr>
          <w:rFonts w:ascii="Times New Roman" w:hAnsi="Times New Roman" w:cs="Times New Roman"/>
        </w:rPr>
        <w:lastRenderedPageBreak/>
        <w:t xml:space="preserve">evident in Conway’s above </w:t>
      </w:r>
      <w:r>
        <w:rPr>
          <w:rFonts w:ascii="Times New Roman" w:hAnsi="Times New Roman" w:cs="Times New Roman"/>
        </w:rPr>
        <w:t>comparison of costs</w:t>
      </w:r>
      <w:r w:rsidR="0053788B" w:rsidRPr="0053788B">
        <w:rPr>
          <w:rFonts w:ascii="Times New Roman" w:hAnsi="Times New Roman" w:cs="Times New Roman"/>
        </w:rPr>
        <w:t xml:space="preserve">. A second, constructivist, strategy would be to unpack specific constructions of this threat and pick out their underpinning claims and assumptions. Hansen and </w:t>
      </w:r>
      <w:proofErr w:type="spellStart"/>
      <w:r w:rsidR="0053788B" w:rsidRPr="0053788B">
        <w:rPr>
          <w:rFonts w:ascii="Times New Roman" w:hAnsi="Times New Roman" w:cs="Times New Roman"/>
        </w:rPr>
        <w:t>Nissenbaum</w:t>
      </w:r>
      <w:proofErr w:type="spellEnd"/>
      <w:r w:rsidR="0053788B" w:rsidRPr="0053788B">
        <w:rPr>
          <w:rFonts w:ascii="Times New Roman" w:hAnsi="Times New Roman" w:cs="Times New Roman"/>
          <w:vertAlign w:val="superscript"/>
        </w:rPr>
        <w:endnoteReference w:id="46"/>
      </w:r>
      <w:r w:rsidR="0053788B" w:rsidRPr="0053788B">
        <w:rPr>
          <w:rFonts w:ascii="Times New Roman" w:hAnsi="Times New Roman" w:cs="Times New Roman"/>
        </w:rPr>
        <w:t xml:space="preserve"> do something similar to this in detailing three important </w:t>
      </w:r>
      <w:r w:rsidR="001B6F09">
        <w:rPr>
          <w:rFonts w:ascii="Times New Roman" w:hAnsi="Times New Roman" w:cs="Times New Roman"/>
        </w:rPr>
        <w:t>“</w:t>
      </w:r>
      <w:r w:rsidR="0053788B" w:rsidRPr="0053788B">
        <w:rPr>
          <w:rFonts w:ascii="Times New Roman" w:hAnsi="Times New Roman" w:cs="Times New Roman"/>
        </w:rPr>
        <w:t>modalities</w:t>
      </w:r>
      <w:r w:rsidR="001B6F09">
        <w:rPr>
          <w:rFonts w:ascii="Times New Roman" w:hAnsi="Times New Roman" w:cs="Times New Roman"/>
        </w:rPr>
        <w:t>”</w:t>
      </w:r>
      <w:r w:rsidR="0053788B" w:rsidRPr="0053788B">
        <w:rPr>
          <w:rFonts w:ascii="Times New Roman" w:hAnsi="Times New Roman" w:cs="Times New Roman"/>
        </w:rPr>
        <w:t xml:space="preserve"> that are widespread in securitizations of cyberspace: </w:t>
      </w:r>
      <w:proofErr w:type="spellStart"/>
      <w:r w:rsidR="0053788B" w:rsidRPr="0053788B">
        <w:rPr>
          <w:rFonts w:ascii="Times New Roman" w:hAnsi="Times New Roman" w:cs="Times New Roman"/>
        </w:rPr>
        <w:t>hypersecuritization</w:t>
      </w:r>
      <w:proofErr w:type="spellEnd"/>
      <w:r w:rsidR="0053788B" w:rsidRPr="0053788B">
        <w:rPr>
          <w:rFonts w:ascii="Times New Roman" w:hAnsi="Times New Roman" w:cs="Times New Roman"/>
        </w:rPr>
        <w:t>, everyday security practice</w:t>
      </w:r>
      <w:r w:rsidR="001B6F09">
        <w:rPr>
          <w:rFonts w:ascii="Times New Roman" w:hAnsi="Times New Roman" w:cs="Times New Roman"/>
        </w:rPr>
        <w:t xml:space="preserve">s, and </w:t>
      </w:r>
      <w:proofErr w:type="spellStart"/>
      <w:r w:rsidR="001B6F09">
        <w:rPr>
          <w:rFonts w:ascii="Times New Roman" w:hAnsi="Times New Roman" w:cs="Times New Roman"/>
        </w:rPr>
        <w:t>technifications</w:t>
      </w:r>
      <w:proofErr w:type="spellEnd"/>
      <w:r w:rsidR="001B6F09">
        <w:rPr>
          <w:rFonts w:ascii="Times New Roman" w:hAnsi="Times New Roman" w:cs="Times New Roman"/>
        </w:rPr>
        <w:t>. A third–</w:t>
      </w:r>
      <w:proofErr w:type="spellStart"/>
      <w:r w:rsidR="0053788B" w:rsidRPr="0053788B">
        <w:rPr>
          <w:rFonts w:ascii="Times New Roman" w:hAnsi="Times New Roman" w:cs="Times New Roman"/>
        </w:rPr>
        <w:t>deconstructivist</w:t>
      </w:r>
      <w:proofErr w:type="spellEnd"/>
      <w:r w:rsidR="001B6F09">
        <w:rPr>
          <w:rFonts w:ascii="Times New Roman" w:hAnsi="Times New Roman" w:cs="Times New Roman"/>
        </w:rPr>
        <w:t>–</w:t>
      </w:r>
      <w:r w:rsidR="0053788B" w:rsidRPr="0053788B">
        <w:rPr>
          <w:rFonts w:ascii="Times New Roman" w:hAnsi="Times New Roman" w:cs="Times New Roman"/>
        </w:rPr>
        <w:t xml:space="preserve">approach would be to retell the story of cyberterrorism from the </w:t>
      </w:r>
      <w:r w:rsidR="001B6F09">
        <w:rPr>
          <w:rFonts w:ascii="Times New Roman" w:hAnsi="Times New Roman" w:cs="Times New Roman"/>
        </w:rPr>
        <w:t>“</w:t>
      </w:r>
      <w:r w:rsidR="0053788B" w:rsidRPr="0053788B">
        <w:rPr>
          <w:rFonts w:ascii="Times New Roman" w:hAnsi="Times New Roman" w:cs="Times New Roman"/>
        </w:rPr>
        <w:t>inside out</w:t>
      </w:r>
      <w:r w:rsidR="001B6F09">
        <w:rPr>
          <w:rFonts w:ascii="Times New Roman" w:hAnsi="Times New Roman" w:cs="Times New Roman"/>
        </w:rPr>
        <w:t>.”</w:t>
      </w:r>
      <w:r w:rsidR="0053788B" w:rsidRPr="0053788B">
        <w:rPr>
          <w:rFonts w:ascii="Times New Roman" w:hAnsi="Times New Roman" w:cs="Times New Roman"/>
        </w:rPr>
        <w:t xml:space="preserve"> This would involve replacing the threat posed by cyberterrorism with</w:t>
      </w:r>
      <w:r w:rsidR="009C3471">
        <w:rPr>
          <w:rFonts w:ascii="Times New Roman" w:hAnsi="Times New Roman" w:cs="Times New Roman"/>
        </w:rPr>
        <w:t xml:space="preserve"> an emphasis on</w:t>
      </w:r>
      <w:r w:rsidR="0053788B" w:rsidRPr="0053788B">
        <w:rPr>
          <w:rFonts w:ascii="Times New Roman" w:hAnsi="Times New Roman" w:cs="Times New Roman"/>
        </w:rPr>
        <w:t xml:space="preserve"> the experiences of those deemed cyberterrorists and the threat </w:t>
      </w:r>
      <w:r w:rsidR="00FB427F">
        <w:rPr>
          <w:rFonts w:ascii="Times New Roman" w:hAnsi="Times New Roman" w:cs="Times New Roman"/>
        </w:rPr>
        <w:t>that these individuals</w:t>
      </w:r>
      <w:r w:rsidR="009C3471">
        <w:rPr>
          <w:rFonts w:ascii="Times New Roman" w:hAnsi="Times New Roman" w:cs="Times New Roman"/>
        </w:rPr>
        <w:t xml:space="preserve"> face in our analyses</w:t>
      </w:r>
      <w:r w:rsidR="0073478E">
        <w:rPr>
          <w:rFonts w:ascii="Times New Roman" w:hAnsi="Times New Roman" w:cs="Times New Roman"/>
        </w:rPr>
        <w:t>. This would facilitate exploration of</w:t>
      </w:r>
      <w:r w:rsidR="0053788B" w:rsidRPr="0053788B">
        <w:rPr>
          <w:rFonts w:ascii="Times New Roman" w:hAnsi="Times New Roman" w:cs="Times New Roman"/>
        </w:rPr>
        <w:t xml:space="preserve"> how constructions of this threat have demonise</w:t>
      </w:r>
      <w:r>
        <w:rPr>
          <w:rFonts w:ascii="Times New Roman" w:hAnsi="Times New Roman" w:cs="Times New Roman"/>
        </w:rPr>
        <w:t>d</w:t>
      </w:r>
      <w:r w:rsidR="0053788B" w:rsidRPr="0053788B">
        <w:rPr>
          <w:rFonts w:ascii="Times New Roman" w:hAnsi="Times New Roman" w:cs="Times New Roman"/>
        </w:rPr>
        <w:t xml:space="preserve"> </w:t>
      </w:r>
      <w:r>
        <w:rPr>
          <w:rFonts w:ascii="Times New Roman" w:hAnsi="Times New Roman" w:cs="Times New Roman"/>
        </w:rPr>
        <w:t xml:space="preserve">or </w:t>
      </w:r>
      <w:r w:rsidR="0053788B" w:rsidRPr="0053788B">
        <w:rPr>
          <w:rFonts w:ascii="Times New Roman" w:hAnsi="Times New Roman" w:cs="Times New Roman"/>
        </w:rPr>
        <w:t>cause</w:t>
      </w:r>
      <w:r>
        <w:rPr>
          <w:rFonts w:ascii="Times New Roman" w:hAnsi="Times New Roman" w:cs="Times New Roman"/>
        </w:rPr>
        <w:t>d</w:t>
      </w:r>
      <w:r w:rsidR="0053788B" w:rsidRPr="0053788B">
        <w:rPr>
          <w:rFonts w:ascii="Times New Roman" w:hAnsi="Times New Roman" w:cs="Times New Roman"/>
        </w:rPr>
        <w:t xml:space="preserve"> insecurity to </w:t>
      </w:r>
      <w:proofErr w:type="spellStart"/>
      <w:r w:rsidR="0053788B" w:rsidRPr="0053788B">
        <w:rPr>
          <w:rFonts w:ascii="Times New Roman" w:hAnsi="Times New Roman" w:cs="Times New Roman"/>
        </w:rPr>
        <w:t>hacktivists</w:t>
      </w:r>
      <w:proofErr w:type="spellEnd"/>
      <w:r w:rsidR="0053788B" w:rsidRPr="0053788B">
        <w:rPr>
          <w:rFonts w:ascii="Times New Roman" w:hAnsi="Times New Roman" w:cs="Times New Roman"/>
        </w:rPr>
        <w:t xml:space="preserve"> and other individuals </w:t>
      </w:r>
      <w:r>
        <w:rPr>
          <w:rFonts w:ascii="Times New Roman" w:hAnsi="Times New Roman" w:cs="Times New Roman"/>
        </w:rPr>
        <w:t>or</w:t>
      </w:r>
      <w:r w:rsidRPr="0053788B">
        <w:rPr>
          <w:rFonts w:ascii="Times New Roman" w:hAnsi="Times New Roman" w:cs="Times New Roman"/>
        </w:rPr>
        <w:t xml:space="preserve"> </w:t>
      </w:r>
      <w:r w:rsidR="0053788B" w:rsidRPr="0053788B">
        <w:rPr>
          <w:rFonts w:ascii="Times New Roman" w:hAnsi="Times New Roman" w:cs="Times New Roman"/>
        </w:rPr>
        <w:t>communities</w:t>
      </w:r>
      <w:r w:rsidR="00FB427F">
        <w:rPr>
          <w:rFonts w:ascii="Times New Roman" w:hAnsi="Times New Roman" w:cs="Times New Roman"/>
        </w:rPr>
        <w:t>, for example</w:t>
      </w:r>
      <w:r w:rsidR="0053788B" w:rsidRPr="0053788B">
        <w:rPr>
          <w:rFonts w:ascii="Times New Roman" w:hAnsi="Times New Roman" w:cs="Times New Roman"/>
        </w:rPr>
        <w:t>. Whether any of these strategies would work to reduce fear of cyberterrorism remain</w:t>
      </w:r>
      <w:r>
        <w:rPr>
          <w:rFonts w:ascii="Times New Roman" w:hAnsi="Times New Roman" w:cs="Times New Roman"/>
        </w:rPr>
        <w:t>s</w:t>
      </w:r>
      <w:r w:rsidR="0053788B" w:rsidRPr="0053788B">
        <w:rPr>
          <w:rFonts w:ascii="Times New Roman" w:hAnsi="Times New Roman" w:cs="Times New Roman"/>
        </w:rPr>
        <w:t xml:space="preserve"> to be seen. Many security professionals both within and outwith government would likely, and understandably, be reluctant to reduce caution in this area: not least given how poorly understood </w:t>
      </w:r>
      <w:proofErr w:type="spellStart"/>
      <w:r w:rsidR="0053788B" w:rsidRPr="0053788B">
        <w:rPr>
          <w:rFonts w:ascii="Times New Roman" w:hAnsi="Times New Roman" w:cs="Times New Roman"/>
        </w:rPr>
        <w:t>cybersecurity</w:t>
      </w:r>
      <w:proofErr w:type="spellEnd"/>
      <w:r w:rsidR="0053788B" w:rsidRPr="0053788B">
        <w:rPr>
          <w:rFonts w:ascii="Times New Roman" w:hAnsi="Times New Roman" w:cs="Times New Roman"/>
        </w:rPr>
        <w:t xml:space="preserve"> remains. Academics, journalists, and others, however, might </w:t>
      </w:r>
      <w:r w:rsidR="0073478E">
        <w:rPr>
          <w:rFonts w:ascii="Times New Roman" w:hAnsi="Times New Roman" w:cs="Times New Roman"/>
        </w:rPr>
        <w:t xml:space="preserve">feel they </w:t>
      </w:r>
      <w:r w:rsidR="0053788B" w:rsidRPr="0053788B">
        <w:rPr>
          <w:rFonts w:ascii="Times New Roman" w:hAnsi="Times New Roman" w:cs="Times New Roman"/>
        </w:rPr>
        <w:t xml:space="preserve">have a responsibility that </w:t>
      </w:r>
      <w:r w:rsidR="001B6F09">
        <w:rPr>
          <w:rFonts w:ascii="Times New Roman" w:hAnsi="Times New Roman" w:cs="Times New Roman"/>
        </w:rPr>
        <w:t>goes beyond “</w:t>
      </w:r>
      <w:r w:rsidR="0053788B" w:rsidRPr="0053788B">
        <w:rPr>
          <w:rFonts w:ascii="Times New Roman" w:hAnsi="Times New Roman" w:cs="Times New Roman"/>
        </w:rPr>
        <w:t>problem-solving</w:t>
      </w:r>
      <w:r w:rsidR="001B6F09">
        <w:rPr>
          <w:rFonts w:ascii="Times New Roman" w:hAnsi="Times New Roman" w:cs="Times New Roman"/>
        </w:rPr>
        <w:t>”</w:t>
      </w:r>
      <w:r w:rsidR="0073478E">
        <w:rPr>
          <w:rFonts w:ascii="Times New Roman" w:hAnsi="Times New Roman" w:cs="Times New Roman"/>
        </w:rPr>
        <w:t xml:space="preserve"> efforts to address a potentially hypothetical threat;</w:t>
      </w:r>
      <w:r w:rsidR="0053788B" w:rsidRPr="0053788B">
        <w:rPr>
          <w:rFonts w:ascii="Times New Roman" w:hAnsi="Times New Roman" w:cs="Times New Roman"/>
        </w:rPr>
        <w:t xml:space="preserve"> not least given the opportunity costs inevitably engendered by any form of attention or response to this seemingly nebulous risk.</w:t>
      </w:r>
    </w:p>
    <w:p w14:paraId="3B11C850" w14:textId="77777777" w:rsidR="00C923C0" w:rsidRDefault="00C923C0" w:rsidP="00ED0E5D">
      <w:pPr>
        <w:spacing w:line="480" w:lineRule="auto"/>
        <w:jc w:val="both"/>
        <w:rPr>
          <w:rFonts w:ascii="Times New Roman" w:hAnsi="Times New Roman" w:cs="Times New Roman"/>
          <w:b/>
        </w:rPr>
      </w:pPr>
    </w:p>
    <w:p w14:paraId="343E8605" w14:textId="77777777" w:rsidR="00E32A8F" w:rsidRDefault="00D27EE8" w:rsidP="00ED0E5D">
      <w:pPr>
        <w:spacing w:line="480" w:lineRule="auto"/>
        <w:jc w:val="both"/>
        <w:rPr>
          <w:rFonts w:ascii="Times New Roman" w:hAnsi="Times New Roman" w:cs="Times New Roman"/>
          <w:b/>
        </w:rPr>
      </w:pPr>
      <w:r>
        <w:rPr>
          <w:rFonts w:ascii="Times New Roman" w:hAnsi="Times New Roman" w:cs="Times New Roman"/>
          <w:b/>
        </w:rPr>
        <w:t>Trade-offs, Tensions, Calculations and Choices</w:t>
      </w:r>
    </w:p>
    <w:p w14:paraId="5DA8494D" w14:textId="4102AA13" w:rsidR="00F84CCE" w:rsidRDefault="00E32A8F" w:rsidP="00162CC1">
      <w:pPr>
        <w:spacing w:line="480" w:lineRule="auto"/>
        <w:jc w:val="both"/>
        <w:rPr>
          <w:rFonts w:ascii="Times New Roman" w:hAnsi="Times New Roman" w:cs="Times New Roman"/>
        </w:rPr>
      </w:pPr>
      <w:r>
        <w:rPr>
          <w:rFonts w:ascii="Times New Roman" w:hAnsi="Times New Roman" w:cs="Times New Roman"/>
        </w:rPr>
        <w:t>As the above suggests, there exist</w:t>
      </w:r>
      <w:r w:rsidR="009C675D">
        <w:rPr>
          <w:rFonts w:ascii="Times New Roman" w:hAnsi="Times New Roman" w:cs="Times New Roman"/>
        </w:rPr>
        <w:t>s</w:t>
      </w:r>
      <w:r>
        <w:rPr>
          <w:rFonts w:ascii="Times New Roman" w:hAnsi="Times New Roman" w:cs="Times New Roman"/>
        </w:rPr>
        <w:t xml:space="preserve"> a range of avenues through which to approach cyberterrorism</w:t>
      </w:r>
      <w:r w:rsidR="007B1AE5">
        <w:rPr>
          <w:rFonts w:ascii="Times New Roman" w:hAnsi="Times New Roman" w:cs="Times New Roman"/>
        </w:rPr>
        <w:t>, none of which are likely to prove sufficient in isolation</w:t>
      </w:r>
      <w:r>
        <w:rPr>
          <w:rFonts w:ascii="Times New Roman" w:hAnsi="Times New Roman" w:cs="Times New Roman"/>
        </w:rPr>
        <w:t xml:space="preserve">. This, in itself, is not </w:t>
      </w:r>
      <w:r w:rsidR="007B1AE5">
        <w:rPr>
          <w:rFonts w:ascii="Times New Roman" w:hAnsi="Times New Roman" w:cs="Times New Roman"/>
        </w:rPr>
        <w:t>unexpected</w:t>
      </w:r>
      <w:r>
        <w:rPr>
          <w:rFonts w:ascii="Times New Roman" w:hAnsi="Times New Roman" w:cs="Times New Roman"/>
        </w:rPr>
        <w:t xml:space="preserve">. In </w:t>
      </w:r>
      <w:proofErr w:type="spellStart"/>
      <w:r>
        <w:rPr>
          <w:rFonts w:ascii="Times New Roman" w:hAnsi="Times New Roman" w:cs="Times New Roman"/>
        </w:rPr>
        <w:t>Crelinsten’s</w:t>
      </w:r>
      <w:proofErr w:type="spellEnd"/>
      <w:r>
        <w:rPr>
          <w:rFonts w:ascii="Times New Roman" w:hAnsi="Times New Roman" w:cs="Times New Roman"/>
        </w:rPr>
        <w:t xml:space="preserve"> discussion of counter-terrorism approaches mentioned in the article’s introduction he argues, persuasively, for “a comprehensive approach that </w:t>
      </w:r>
      <w:r w:rsidRPr="00E32A8F">
        <w:rPr>
          <w:rFonts w:ascii="Times New Roman" w:hAnsi="Times New Roman" w:cs="Times New Roman"/>
        </w:rPr>
        <w:t>recognises the complete range of options and understands when to use which, in what combination or order,</w:t>
      </w:r>
      <w:r>
        <w:rPr>
          <w:rFonts w:ascii="Times New Roman" w:hAnsi="Times New Roman" w:cs="Times New Roman"/>
        </w:rPr>
        <w:t xml:space="preserve"> </w:t>
      </w:r>
      <w:r w:rsidRPr="00E32A8F">
        <w:rPr>
          <w:rFonts w:ascii="Times New Roman" w:hAnsi="Times New Roman" w:cs="Times New Roman"/>
        </w:rPr>
        <w:t>and for how long</w:t>
      </w:r>
      <w:r>
        <w:rPr>
          <w:rFonts w:ascii="Times New Roman" w:hAnsi="Times New Roman" w:cs="Times New Roman"/>
        </w:rPr>
        <w:t>”.</w:t>
      </w:r>
      <w:r w:rsidR="009A7BB7">
        <w:rPr>
          <w:rStyle w:val="EndnoteReference"/>
          <w:rFonts w:ascii="Times New Roman" w:hAnsi="Times New Roman" w:cs="Times New Roman"/>
        </w:rPr>
        <w:endnoteReference w:id="47"/>
      </w:r>
      <w:r w:rsidR="00BD6699">
        <w:rPr>
          <w:rFonts w:ascii="Times New Roman" w:hAnsi="Times New Roman" w:cs="Times New Roman"/>
        </w:rPr>
        <w:t xml:space="preserve"> </w:t>
      </w:r>
      <w:r w:rsidR="00C923C0">
        <w:rPr>
          <w:rFonts w:ascii="Times New Roman" w:hAnsi="Times New Roman" w:cs="Times New Roman"/>
        </w:rPr>
        <w:t xml:space="preserve">Hoffman’s discussion of weapons of mass destruction (WMD) terrorism, similarly, argues that, “the challenge…in responding to the potential threat of terrorist use of chemical, biological, radiological and nuclear weapons is to craft a comprehensive </w:t>
      </w:r>
      <w:proofErr w:type="spellStart"/>
      <w:r w:rsidR="00C923C0">
        <w:rPr>
          <w:rFonts w:ascii="Times New Roman" w:hAnsi="Times New Roman" w:cs="Times New Roman"/>
        </w:rPr>
        <w:t>defense</w:t>
      </w:r>
      <w:proofErr w:type="spellEnd"/>
      <w:r w:rsidR="00C923C0">
        <w:rPr>
          <w:rFonts w:ascii="Times New Roman" w:hAnsi="Times New Roman" w:cs="Times New Roman"/>
        </w:rPr>
        <w:t xml:space="preserve"> that is not only cost-effective and appropriate to the threat but also sufficiently dynamic that it can respond as effectively as possible”.</w:t>
      </w:r>
      <w:r w:rsidR="00721D70">
        <w:rPr>
          <w:rStyle w:val="EndnoteReference"/>
          <w:rFonts w:ascii="Times New Roman" w:hAnsi="Times New Roman" w:cs="Times New Roman"/>
        </w:rPr>
        <w:endnoteReference w:id="48"/>
      </w:r>
      <w:r w:rsidR="007B1AE5">
        <w:rPr>
          <w:rFonts w:ascii="Times New Roman" w:hAnsi="Times New Roman" w:cs="Times New Roman"/>
        </w:rPr>
        <w:t xml:space="preserve"> </w:t>
      </w:r>
      <w:r w:rsidR="00162CC1">
        <w:rPr>
          <w:rFonts w:ascii="Times New Roman" w:hAnsi="Times New Roman" w:cs="Times New Roman"/>
        </w:rPr>
        <w:lastRenderedPageBreak/>
        <w:t>Whilst comprehensiveness might be similarly appropriate in the context of cyberterrorism, it is also important to note that</w:t>
      </w:r>
      <w:r w:rsidR="002A26E7">
        <w:rPr>
          <w:rFonts w:ascii="Times New Roman" w:hAnsi="Times New Roman" w:cs="Times New Roman"/>
        </w:rPr>
        <w:t xml:space="preserve"> there </w:t>
      </w:r>
      <w:r w:rsidR="00F676C9">
        <w:rPr>
          <w:rFonts w:ascii="Times New Roman" w:hAnsi="Times New Roman" w:cs="Times New Roman"/>
        </w:rPr>
        <w:t>exist</w:t>
      </w:r>
      <w:r w:rsidR="002A26E7">
        <w:rPr>
          <w:rFonts w:ascii="Times New Roman" w:hAnsi="Times New Roman" w:cs="Times New Roman"/>
        </w:rPr>
        <w:t xml:space="preserve"> </w:t>
      </w:r>
      <w:r w:rsidR="00F676C9">
        <w:rPr>
          <w:rFonts w:ascii="Times New Roman" w:hAnsi="Times New Roman" w:cs="Times New Roman"/>
        </w:rPr>
        <w:t>potential</w:t>
      </w:r>
      <w:r w:rsidR="002A26E7">
        <w:rPr>
          <w:rFonts w:ascii="Times New Roman" w:hAnsi="Times New Roman" w:cs="Times New Roman"/>
        </w:rPr>
        <w:t xml:space="preserve"> tensions </w:t>
      </w:r>
      <w:r w:rsidR="00F84CCE">
        <w:rPr>
          <w:rFonts w:ascii="Times New Roman" w:hAnsi="Times New Roman" w:cs="Times New Roman"/>
        </w:rPr>
        <w:t xml:space="preserve">between </w:t>
      </w:r>
      <w:r w:rsidR="00F676C9">
        <w:rPr>
          <w:rFonts w:ascii="Times New Roman" w:hAnsi="Times New Roman" w:cs="Times New Roman"/>
        </w:rPr>
        <w:t xml:space="preserve">some of the above strategies. While </w:t>
      </w:r>
      <w:r w:rsidR="00C2133D">
        <w:rPr>
          <w:rFonts w:ascii="Times New Roman" w:hAnsi="Times New Roman" w:cs="Times New Roman"/>
        </w:rPr>
        <w:t>target-hardening</w:t>
      </w:r>
      <w:r w:rsidR="00477E56">
        <w:rPr>
          <w:rFonts w:ascii="Times New Roman" w:hAnsi="Times New Roman" w:cs="Times New Roman"/>
        </w:rPr>
        <w:t xml:space="preserve"> measures</w:t>
      </w:r>
      <w:r w:rsidR="00F676C9">
        <w:rPr>
          <w:rFonts w:ascii="Times New Roman" w:hAnsi="Times New Roman" w:cs="Times New Roman"/>
        </w:rPr>
        <w:t xml:space="preserve"> </w:t>
      </w:r>
      <w:r w:rsidR="00AA222C">
        <w:rPr>
          <w:rFonts w:ascii="Times New Roman" w:hAnsi="Times New Roman" w:cs="Times New Roman"/>
        </w:rPr>
        <w:t xml:space="preserve">might help to </w:t>
      </w:r>
      <w:proofErr w:type="spellStart"/>
      <w:r w:rsidR="00AA222C">
        <w:rPr>
          <w:rFonts w:ascii="Times New Roman" w:hAnsi="Times New Roman" w:cs="Times New Roman"/>
        </w:rPr>
        <w:t>desecuritiz</w:t>
      </w:r>
      <w:r w:rsidR="00F676C9">
        <w:rPr>
          <w:rFonts w:ascii="Times New Roman" w:hAnsi="Times New Roman" w:cs="Times New Roman"/>
        </w:rPr>
        <w:t>e</w:t>
      </w:r>
      <w:proofErr w:type="spellEnd"/>
      <w:r w:rsidR="00F676C9">
        <w:rPr>
          <w:rFonts w:ascii="Times New Roman" w:hAnsi="Times New Roman" w:cs="Times New Roman"/>
        </w:rPr>
        <w:t xml:space="preserve"> the cyberterrorism threat (by convincing businesses, publics or others </w:t>
      </w:r>
      <w:r w:rsidR="00AA222C">
        <w:rPr>
          <w:rFonts w:ascii="Times New Roman" w:hAnsi="Times New Roman" w:cs="Times New Roman"/>
        </w:rPr>
        <w:t xml:space="preserve">that we are secure), </w:t>
      </w:r>
      <w:r w:rsidR="00477E56">
        <w:rPr>
          <w:rFonts w:ascii="Times New Roman" w:hAnsi="Times New Roman" w:cs="Times New Roman"/>
        </w:rPr>
        <w:t>they</w:t>
      </w:r>
      <w:r w:rsidR="00AA222C">
        <w:rPr>
          <w:rFonts w:ascii="Times New Roman" w:hAnsi="Times New Roman" w:cs="Times New Roman"/>
        </w:rPr>
        <w:t xml:space="preserve"> might also work </w:t>
      </w:r>
      <w:r w:rsidR="00477E56">
        <w:rPr>
          <w:rFonts w:ascii="Times New Roman" w:hAnsi="Times New Roman" w:cs="Times New Roman"/>
        </w:rPr>
        <w:t>to augment fears thereof, generating recognition of</w:t>
      </w:r>
      <w:r w:rsidR="00A838E9">
        <w:rPr>
          <w:rFonts w:ascii="Times New Roman" w:hAnsi="Times New Roman" w:cs="Times New Roman"/>
        </w:rPr>
        <w:t xml:space="preserve"> hitherto unconsidered dangers.</w:t>
      </w:r>
      <w:r w:rsidR="00A838E9">
        <w:rPr>
          <w:rStyle w:val="EndnoteReference"/>
          <w:rFonts w:ascii="Times New Roman" w:hAnsi="Times New Roman" w:cs="Times New Roman"/>
        </w:rPr>
        <w:endnoteReference w:id="49"/>
      </w:r>
      <w:r w:rsidR="00FD4ABF">
        <w:rPr>
          <w:rFonts w:ascii="Times New Roman" w:hAnsi="Times New Roman" w:cs="Times New Roman"/>
        </w:rPr>
        <w:t xml:space="preserve"> There are also, of cou</w:t>
      </w:r>
      <w:r w:rsidR="00A90C71">
        <w:rPr>
          <w:rFonts w:ascii="Times New Roman" w:hAnsi="Times New Roman" w:cs="Times New Roman"/>
        </w:rPr>
        <w:t>rs</w:t>
      </w:r>
      <w:r w:rsidR="00EA23DE">
        <w:rPr>
          <w:rFonts w:ascii="Times New Roman" w:hAnsi="Times New Roman" w:cs="Times New Roman"/>
        </w:rPr>
        <w:t xml:space="preserve">e, trade-offs to be negotiated given </w:t>
      </w:r>
      <w:r w:rsidR="00A90C71">
        <w:rPr>
          <w:rFonts w:ascii="Times New Roman" w:hAnsi="Times New Roman" w:cs="Times New Roman"/>
        </w:rPr>
        <w:t>t</w:t>
      </w:r>
      <w:r w:rsidR="00EA23DE">
        <w:rPr>
          <w:rFonts w:ascii="Times New Roman" w:hAnsi="Times New Roman" w:cs="Times New Roman"/>
        </w:rPr>
        <w:t>he opportunity costs attached to political, financial, discursive or other investments in specific counter-terrorism strategies.</w:t>
      </w:r>
      <w:r w:rsidR="00A17BFA">
        <w:rPr>
          <w:rStyle w:val="EndnoteReference"/>
          <w:rFonts w:ascii="Times New Roman" w:hAnsi="Times New Roman" w:cs="Times New Roman"/>
        </w:rPr>
        <w:endnoteReference w:id="50"/>
      </w:r>
    </w:p>
    <w:p w14:paraId="1C1106DC" w14:textId="04C453E1" w:rsidR="000E798F" w:rsidRDefault="000E798F" w:rsidP="00E95854">
      <w:pPr>
        <w:spacing w:line="480" w:lineRule="auto"/>
        <w:jc w:val="both"/>
        <w:rPr>
          <w:rFonts w:ascii="Times New Roman" w:hAnsi="Times New Roman" w:cs="Times New Roman"/>
        </w:rPr>
      </w:pPr>
      <w:r>
        <w:rPr>
          <w:rFonts w:ascii="Times New Roman" w:hAnsi="Times New Roman" w:cs="Times New Roman"/>
        </w:rPr>
        <w:t xml:space="preserve">How these trade-offs and tensions are negotiated is likely to be a product of what we might think of as micro- and macro- factors. Micro-factors refer to </w:t>
      </w:r>
      <w:r w:rsidR="002C6489">
        <w:rPr>
          <w:rFonts w:ascii="Times New Roman" w:hAnsi="Times New Roman" w:cs="Times New Roman"/>
        </w:rPr>
        <w:t xml:space="preserve">the specific circumstances of an ostensible </w:t>
      </w:r>
      <w:r>
        <w:rPr>
          <w:rFonts w:ascii="Times New Roman" w:hAnsi="Times New Roman" w:cs="Times New Roman"/>
        </w:rPr>
        <w:t>threat</w:t>
      </w:r>
      <w:r w:rsidR="00762AF5">
        <w:rPr>
          <w:rFonts w:ascii="Times New Roman" w:hAnsi="Times New Roman" w:cs="Times New Roman"/>
        </w:rPr>
        <w:t>, and include</w:t>
      </w:r>
      <w:r>
        <w:rPr>
          <w:rFonts w:ascii="Times New Roman" w:hAnsi="Times New Roman" w:cs="Times New Roman"/>
        </w:rPr>
        <w:t>: how likely a</w:t>
      </w:r>
      <w:r w:rsidR="00762AF5">
        <w:rPr>
          <w:rFonts w:ascii="Times New Roman" w:hAnsi="Times New Roman" w:cs="Times New Roman"/>
        </w:rPr>
        <w:t xml:space="preserve"> specific</w:t>
      </w:r>
      <w:r>
        <w:rPr>
          <w:rFonts w:ascii="Times New Roman" w:hAnsi="Times New Roman" w:cs="Times New Roman"/>
        </w:rPr>
        <w:t xml:space="preserve"> threat is to be realised, how significant its consequences</w:t>
      </w:r>
      <w:r w:rsidR="00762AF5">
        <w:rPr>
          <w:rFonts w:ascii="Times New Roman" w:hAnsi="Times New Roman" w:cs="Times New Roman"/>
        </w:rPr>
        <w:t xml:space="preserve"> </w:t>
      </w:r>
      <w:r w:rsidR="00E95854">
        <w:rPr>
          <w:rFonts w:ascii="Times New Roman" w:hAnsi="Times New Roman" w:cs="Times New Roman"/>
        </w:rPr>
        <w:t>might be for human life or other criteria</w:t>
      </w:r>
      <w:r>
        <w:rPr>
          <w:rFonts w:ascii="Times New Roman" w:hAnsi="Times New Roman" w:cs="Times New Roman"/>
        </w:rPr>
        <w:t xml:space="preserve">, who or what </w:t>
      </w:r>
      <w:r w:rsidR="00191248">
        <w:rPr>
          <w:rFonts w:ascii="Times New Roman" w:hAnsi="Times New Roman" w:cs="Times New Roman"/>
        </w:rPr>
        <w:t xml:space="preserve">appears </w:t>
      </w:r>
      <w:r w:rsidR="00762AF5">
        <w:rPr>
          <w:rFonts w:ascii="Times New Roman" w:hAnsi="Times New Roman" w:cs="Times New Roman"/>
        </w:rPr>
        <w:t xml:space="preserve">to be </w:t>
      </w:r>
      <w:r w:rsidR="00191248">
        <w:rPr>
          <w:rFonts w:ascii="Times New Roman" w:hAnsi="Times New Roman" w:cs="Times New Roman"/>
        </w:rPr>
        <w:t>the most</w:t>
      </w:r>
      <w:r>
        <w:rPr>
          <w:rFonts w:ascii="Times New Roman" w:hAnsi="Times New Roman" w:cs="Times New Roman"/>
        </w:rPr>
        <w:t xml:space="preserve"> likely target</w:t>
      </w:r>
      <w:r w:rsidR="00762AF5">
        <w:rPr>
          <w:rFonts w:ascii="Times New Roman" w:hAnsi="Times New Roman" w:cs="Times New Roman"/>
        </w:rPr>
        <w:t xml:space="preserve"> of an attack</w:t>
      </w:r>
      <w:r>
        <w:rPr>
          <w:rFonts w:ascii="Times New Roman" w:hAnsi="Times New Roman" w:cs="Times New Roman"/>
        </w:rPr>
        <w:t xml:space="preserve">, whether sufficient mechanisms for </w:t>
      </w:r>
      <w:r w:rsidR="00762AF5">
        <w:rPr>
          <w:rFonts w:ascii="Times New Roman" w:hAnsi="Times New Roman" w:cs="Times New Roman"/>
        </w:rPr>
        <w:t>an attack’s</w:t>
      </w:r>
      <w:r>
        <w:rPr>
          <w:rFonts w:ascii="Times New Roman" w:hAnsi="Times New Roman" w:cs="Times New Roman"/>
        </w:rPr>
        <w:t xml:space="preserve"> prevention already exist, and so forth.</w:t>
      </w:r>
      <w:r w:rsidR="002544CB">
        <w:rPr>
          <w:rStyle w:val="EndnoteReference"/>
          <w:rFonts w:ascii="Times New Roman" w:hAnsi="Times New Roman" w:cs="Times New Roman"/>
        </w:rPr>
        <w:endnoteReference w:id="51"/>
      </w:r>
      <w:r w:rsidR="002544CB">
        <w:rPr>
          <w:rFonts w:ascii="Times New Roman" w:hAnsi="Times New Roman" w:cs="Times New Roman"/>
        </w:rPr>
        <w:t xml:space="preserve"> </w:t>
      </w:r>
      <w:r w:rsidR="00191248">
        <w:rPr>
          <w:rFonts w:ascii="Times New Roman" w:hAnsi="Times New Roman" w:cs="Times New Roman"/>
        </w:rPr>
        <w:t xml:space="preserve">Such factors will shape the detail of particular measures - for instance, the selection of allies in efforts at </w:t>
      </w:r>
      <w:r w:rsidR="006006A6">
        <w:rPr>
          <w:rFonts w:ascii="Times New Roman" w:hAnsi="Times New Roman" w:cs="Times New Roman"/>
        </w:rPr>
        <w:t xml:space="preserve">international </w:t>
      </w:r>
      <w:r w:rsidR="00191248">
        <w:rPr>
          <w:rFonts w:ascii="Times New Roman" w:hAnsi="Times New Roman" w:cs="Times New Roman"/>
        </w:rPr>
        <w:t xml:space="preserve">cooperation - as well as </w:t>
      </w:r>
      <w:r w:rsidR="002C6489">
        <w:rPr>
          <w:rFonts w:ascii="Times New Roman" w:hAnsi="Times New Roman" w:cs="Times New Roman"/>
        </w:rPr>
        <w:t xml:space="preserve">influencing the perceived </w:t>
      </w:r>
      <w:r w:rsidR="00D6473C">
        <w:rPr>
          <w:rFonts w:ascii="Times New Roman" w:hAnsi="Times New Roman" w:cs="Times New Roman"/>
        </w:rPr>
        <w:t xml:space="preserve">feasibility of response types. </w:t>
      </w:r>
      <w:r w:rsidR="002544CB">
        <w:rPr>
          <w:rFonts w:ascii="Times New Roman" w:hAnsi="Times New Roman" w:cs="Times New Roman"/>
        </w:rPr>
        <w:t xml:space="preserve">Macro-factors, in contrast, refer to broader - and more fundamental - questions about the nature of the social, political and legal system in which we want to live. Are we willing, for instance, to countenance dramatic, exceptional measures to counter cyberterrorism irrespective of their consequences for privacy or commerce online? </w:t>
      </w:r>
      <w:r w:rsidR="00DC67C8">
        <w:rPr>
          <w:rFonts w:ascii="Times New Roman" w:hAnsi="Times New Roman" w:cs="Times New Roman"/>
        </w:rPr>
        <w:t>Similarly, are</w:t>
      </w:r>
      <w:r w:rsidR="008A1DDC">
        <w:rPr>
          <w:rFonts w:ascii="Times New Roman" w:hAnsi="Times New Roman" w:cs="Times New Roman"/>
        </w:rPr>
        <w:t xml:space="preserve"> we happy to divert resources from </w:t>
      </w:r>
      <w:r w:rsidR="00191248">
        <w:rPr>
          <w:rFonts w:ascii="Times New Roman" w:hAnsi="Times New Roman" w:cs="Times New Roman"/>
        </w:rPr>
        <w:t>less dramatic</w:t>
      </w:r>
      <w:r w:rsidR="00DC67C8">
        <w:rPr>
          <w:rFonts w:ascii="Times New Roman" w:hAnsi="Times New Roman" w:cs="Times New Roman"/>
        </w:rPr>
        <w:t xml:space="preserve"> (but potentially more pervasive)</w:t>
      </w:r>
      <w:r w:rsidR="00191248">
        <w:rPr>
          <w:rFonts w:ascii="Times New Roman" w:hAnsi="Times New Roman" w:cs="Times New Roman"/>
        </w:rPr>
        <w:t xml:space="preserve"> security challenges </w:t>
      </w:r>
      <w:r w:rsidR="00C2133D">
        <w:rPr>
          <w:rFonts w:ascii="Times New Roman" w:hAnsi="Times New Roman" w:cs="Times New Roman"/>
        </w:rPr>
        <w:t xml:space="preserve">such as poverty or </w:t>
      </w:r>
      <w:proofErr w:type="gramStart"/>
      <w:r w:rsidR="00C2133D">
        <w:rPr>
          <w:rFonts w:ascii="Times New Roman" w:hAnsi="Times New Roman" w:cs="Times New Roman"/>
        </w:rPr>
        <w:t>ill-health</w:t>
      </w:r>
      <w:proofErr w:type="gramEnd"/>
      <w:r w:rsidR="00C2133D">
        <w:rPr>
          <w:rFonts w:ascii="Times New Roman" w:hAnsi="Times New Roman" w:cs="Times New Roman"/>
        </w:rPr>
        <w:t xml:space="preserve"> </w:t>
      </w:r>
      <w:r w:rsidR="00D6473C">
        <w:rPr>
          <w:rFonts w:ascii="Times New Roman" w:hAnsi="Times New Roman" w:cs="Times New Roman"/>
        </w:rPr>
        <w:t xml:space="preserve">in order to </w:t>
      </w:r>
      <w:r w:rsidR="00DC67C8">
        <w:rPr>
          <w:rFonts w:ascii="Times New Roman" w:hAnsi="Times New Roman" w:cs="Times New Roman"/>
        </w:rPr>
        <w:t>deter would-be cyberterrorists from their actions?</w:t>
      </w:r>
      <w:r w:rsidR="00412C49">
        <w:rPr>
          <w:rFonts w:ascii="Times New Roman" w:hAnsi="Times New Roman" w:cs="Times New Roman"/>
        </w:rPr>
        <w:t xml:space="preserve"> As this suggests, there exists no template </w:t>
      </w:r>
      <w:proofErr w:type="gramStart"/>
      <w:r w:rsidR="00412C49">
        <w:rPr>
          <w:rFonts w:ascii="Times New Roman" w:hAnsi="Times New Roman" w:cs="Times New Roman"/>
        </w:rPr>
        <w:t>nor</w:t>
      </w:r>
      <w:proofErr w:type="gramEnd"/>
      <w:r w:rsidR="00412C49">
        <w:rPr>
          <w:rFonts w:ascii="Times New Roman" w:hAnsi="Times New Roman" w:cs="Times New Roman"/>
        </w:rPr>
        <w:t xml:space="preserve"> Archimedean fulcrum from whi</w:t>
      </w:r>
      <w:r w:rsidR="009B6A4B">
        <w:rPr>
          <w:rFonts w:ascii="Times New Roman" w:hAnsi="Times New Roman" w:cs="Times New Roman"/>
        </w:rPr>
        <w:t>ch to answer these questions</w:t>
      </w:r>
      <w:r w:rsidR="001A2DB1">
        <w:rPr>
          <w:rFonts w:ascii="Times New Roman" w:hAnsi="Times New Roman" w:cs="Times New Roman"/>
        </w:rPr>
        <w:t xml:space="preserve">: the </w:t>
      </w:r>
      <w:r w:rsidR="007D4A96">
        <w:rPr>
          <w:rFonts w:ascii="Times New Roman" w:hAnsi="Times New Roman" w:cs="Times New Roman"/>
        </w:rPr>
        <w:t xml:space="preserve">calculations and judgements of different actors - academics, policymakers, </w:t>
      </w:r>
      <w:proofErr w:type="spellStart"/>
      <w:r w:rsidR="007D4A96">
        <w:rPr>
          <w:rFonts w:ascii="Times New Roman" w:hAnsi="Times New Roman" w:cs="Times New Roman"/>
        </w:rPr>
        <w:t>cybersecurity</w:t>
      </w:r>
      <w:proofErr w:type="spellEnd"/>
      <w:r w:rsidR="007D4A96">
        <w:rPr>
          <w:rFonts w:ascii="Times New Roman" w:hAnsi="Times New Roman" w:cs="Times New Roman"/>
        </w:rPr>
        <w:t xml:space="preserve"> firms, etc. - will determine their </w:t>
      </w:r>
      <w:r w:rsidR="001A2DB1">
        <w:rPr>
          <w:rFonts w:ascii="Times New Roman" w:hAnsi="Times New Roman" w:cs="Times New Roman"/>
        </w:rPr>
        <w:t xml:space="preserve">answers. </w:t>
      </w:r>
      <w:r w:rsidR="007D4A96">
        <w:rPr>
          <w:rFonts w:ascii="Times New Roman" w:hAnsi="Times New Roman" w:cs="Times New Roman"/>
        </w:rPr>
        <w:t xml:space="preserve"> </w:t>
      </w:r>
      <w:r w:rsidR="009B6A4B">
        <w:rPr>
          <w:rFonts w:ascii="Times New Roman" w:hAnsi="Times New Roman" w:cs="Times New Roman"/>
        </w:rPr>
        <w:t xml:space="preserve"> </w:t>
      </w:r>
    </w:p>
    <w:p w14:paraId="5440F160" w14:textId="77777777" w:rsidR="00E32A8F" w:rsidRDefault="00E32A8F" w:rsidP="00ED0E5D">
      <w:pPr>
        <w:spacing w:line="480" w:lineRule="auto"/>
        <w:jc w:val="both"/>
        <w:rPr>
          <w:rFonts w:ascii="Times New Roman" w:hAnsi="Times New Roman" w:cs="Times New Roman"/>
        </w:rPr>
      </w:pPr>
    </w:p>
    <w:p w14:paraId="5A78C657" w14:textId="77777777" w:rsidR="0053788B" w:rsidRDefault="0053788B" w:rsidP="00ED0E5D">
      <w:pPr>
        <w:spacing w:line="480" w:lineRule="auto"/>
        <w:jc w:val="both"/>
        <w:rPr>
          <w:rFonts w:ascii="Times New Roman" w:hAnsi="Times New Roman" w:cs="Times New Roman"/>
          <w:b/>
        </w:rPr>
      </w:pPr>
      <w:r>
        <w:rPr>
          <w:rFonts w:ascii="Times New Roman" w:hAnsi="Times New Roman" w:cs="Times New Roman"/>
          <w:b/>
        </w:rPr>
        <w:t>Conclusion</w:t>
      </w:r>
    </w:p>
    <w:p w14:paraId="665DE8F8" w14:textId="77777777" w:rsidR="00F720E6" w:rsidRDefault="00F720E6" w:rsidP="003458F9">
      <w:pPr>
        <w:spacing w:line="480" w:lineRule="auto"/>
        <w:jc w:val="both"/>
        <w:rPr>
          <w:rFonts w:ascii="Times New Roman" w:hAnsi="Times New Roman" w:cs="Times New Roman"/>
        </w:rPr>
      </w:pPr>
      <w:r>
        <w:rPr>
          <w:rFonts w:ascii="Times New Roman" w:hAnsi="Times New Roman" w:cs="Times New Roman"/>
        </w:rPr>
        <w:t xml:space="preserve">As noted above, there are contrasting views on the magnitude of the threat posed by cyberterrorism, with some arguing that the threat is no more than hypothetical. This raises the question </w:t>
      </w:r>
      <w:r w:rsidR="00E344F9">
        <w:rPr>
          <w:rFonts w:ascii="Times New Roman" w:hAnsi="Times New Roman" w:cs="Times New Roman"/>
        </w:rPr>
        <w:t xml:space="preserve">of </w:t>
      </w:r>
      <w:r>
        <w:rPr>
          <w:rFonts w:ascii="Times New Roman" w:hAnsi="Times New Roman" w:cs="Times New Roman"/>
        </w:rPr>
        <w:t xml:space="preserve">whether </w:t>
      </w:r>
      <w:r>
        <w:rPr>
          <w:rFonts w:ascii="Times New Roman" w:hAnsi="Times New Roman" w:cs="Times New Roman"/>
        </w:rPr>
        <w:lastRenderedPageBreak/>
        <w:t xml:space="preserve">responses to cyberterrorism are necessary at all. It is </w:t>
      </w:r>
      <w:proofErr w:type="gramStart"/>
      <w:r>
        <w:rPr>
          <w:rFonts w:ascii="Times New Roman" w:hAnsi="Times New Roman" w:cs="Times New Roman"/>
        </w:rPr>
        <w:t>significant,</w:t>
      </w:r>
      <w:proofErr w:type="gramEnd"/>
      <w:r>
        <w:rPr>
          <w:rFonts w:ascii="Times New Roman" w:hAnsi="Times New Roman" w:cs="Times New Roman"/>
        </w:rPr>
        <w:t xml:space="preserve"> therefore, that in </w:t>
      </w:r>
      <w:r w:rsidR="003458F9">
        <w:rPr>
          <w:rFonts w:ascii="Times New Roman" w:hAnsi="Times New Roman" w:cs="Times New Roman"/>
        </w:rPr>
        <w:t>a</w:t>
      </w:r>
      <w:r>
        <w:rPr>
          <w:rFonts w:ascii="Times New Roman" w:hAnsi="Times New Roman" w:cs="Times New Roman"/>
        </w:rPr>
        <w:t xml:space="preserve"> recent survey of the global research community a majority of those researchers that opined that cyberterrorism does not pose a significant threat nonetheless suggested possible countermeasures.</w:t>
      </w:r>
      <w:r>
        <w:rPr>
          <w:rStyle w:val="EndnoteReference"/>
          <w:rFonts w:ascii="Times New Roman" w:hAnsi="Times New Roman" w:cs="Times New Roman"/>
        </w:rPr>
        <w:endnoteReference w:id="52"/>
      </w:r>
      <w:r>
        <w:rPr>
          <w:rFonts w:ascii="Times New Roman" w:hAnsi="Times New Roman" w:cs="Times New Roman"/>
        </w:rPr>
        <w:t xml:space="preserve"> They offered two reasons for</w:t>
      </w:r>
      <w:r w:rsidR="003458F9">
        <w:rPr>
          <w:rFonts w:ascii="Times New Roman" w:hAnsi="Times New Roman" w:cs="Times New Roman"/>
        </w:rPr>
        <w:t xml:space="preserve"> so doing. Fi</w:t>
      </w:r>
      <w:r>
        <w:rPr>
          <w:rFonts w:ascii="Times New Roman" w:hAnsi="Times New Roman" w:cs="Times New Roman"/>
        </w:rPr>
        <w:t xml:space="preserve">rst, </w:t>
      </w:r>
      <w:r w:rsidR="00856EAA">
        <w:rPr>
          <w:rFonts w:ascii="Times New Roman" w:hAnsi="Times New Roman" w:cs="Times New Roman"/>
        </w:rPr>
        <w:t xml:space="preserve">they explained that, </w:t>
      </w:r>
      <w:r>
        <w:rPr>
          <w:rFonts w:ascii="Times New Roman" w:hAnsi="Times New Roman" w:cs="Times New Roman"/>
        </w:rPr>
        <w:t xml:space="preserve">even if cyberterrorism does not pose a significant threat, </w:t>
      </w:r>
      <w:proofErr w:type="spellStart"/>
      <w:r w:rsidR="00856EAA">
        <w:rPr>
          <w:rFonts w:ascii="Times New Roman" w:hAnsi="Times New Roman" w:cs="Times New Roman"/>
        </w:rPr>
        <w:t>cyberwarfare</w:t>
      </w:r>
      <w:proofErr w:type="spellEnd"/>
      <w:r w:rsidR="00856EAA">
        <w:rPr>
          <w:rFonts w:ascii="Times New Roman" w:hAnsi="Times New Roman" w:cs="Times New Roman"/>
        </w:rPr>
        <w:t xml:space="preserve"> and cybercrime do, and it is </w:t>
      </w:r>
      <w:r w:rsidR="003458F9">
        <w:rPr>
          <w:rFonts w:ascii="Times New Roman" w:hAnsi="Times New Roman" w:cs="Times New Roman"/>
        </w:rPr>
        <w:t xml:space="preserve">therefore </w:t>
      </w:r>
      <w:r w:rsidR="00856EAA">
        <w:rPr>
          <w:rFonts w:ascii="Times New Roman" w:hAnsi="Times New Roman" w:cs="Times New Roman"/>
        </w:rPr>
        <w:t xml:space="preserve">important to </w:t>
      </w:r>
      <w:r>
        <w:rPr>
          <w:rFonts w:ascii="Times New Roman" w:hAnsi="Times New Roman" w:cs="Times New Roman"/>
        </w:rPr>
        <w:t>address v</w:t>
      </w:r>
      <w:r w:rsidR="003458F9">
        <w:rPr>
          <w:rFonts w:ascii="Times New Roman" w:hAnsi="Times New Roman" w:cs="Times New Roman"/>
        </w:rPr>
        <w:t>ulnerabilities in cyber defence. A s</w:t>
      </w:r>
      <w:r w:rsidR="00856EAA">
        <w:rPr>
          <w:rFonts w:ascii="Times New Roman" w:hAnsi="Times New Roman" w:cs="Times New Roman"/>
        </w:rPr>
        <w:t>econd</w:t>
      </w:r>
      <w:r w:rsidR="003458F9">
        <w:rPr>
          <w:rFonts w:ascii="Times New Roman" w:hAnsi="Times New Roman" w:cs="Times New Roman"/>
        </w:rPr>
        <w:t xml:space="preserve"> justification provided was that</w:t>
      </w:r>
      <w:r w:rsidR="00856EAA">
        <w:rPr>
          <w:rFonts w:ascii="Times New Roman" w:hAnsi="Times New Roman" w:cs="Times New Roman"/>
        </w:rPr>
        <w:t xml:space="preserve"> it is important to develop </w:t>
      </w:r>
      <w:proofErr w:type="gramStart"/>
      <w:r w:rsidR="00856EAA">
        <w:rPr>
          <w:rFonts w:ascii="Times New Roman" w:hAnsi="Times New Roman" w:cs="Times New Roman"/>
        </w:rPr>
        <w:t>measures which</w:t>
      </w:r>
      <w:proofErr w:type="gramEnd"/>
      <w:r w:rsidR="00856EAA">
        <w:rPr>
          <w:rFonts w:ascii="Times New Roman" w:hAnsi="Times New Roman" w:cs="Times New Roman"/>
        </w:rPr>
        <w:t xml:space="preserve"> prevent the use of terrorism as a method (such as counter-radicalisation strategies) because, even if cyberterrorism does not pose a significant threat, other forms of terrorism do. These findings suggest not only that it is possible to justify responses to cyberterrorism without achieving unanimity on the level of threat it poses, but also that </w:t>
      </w:r>
      <w:r w:rsidR="00856EAA" w:rsidRPr="00856EAA">
        <w:rPr>
          <w:rFonts w:ascii="Times New Roman" w:hAnsi="Times New Roman" w:cs="Times New Roman"/>
        </w:rPr>
        <w:t xml:space="preserve">definitional precision </w:t>
      </w:r>
      <w:r w:rsidR="003218C3">
        <w:rPr>
          <w:rFonts w:ascii="Times New Roman" w:hAnsi="Times New Roman" w:cs="Times New Roman"/>
        </w:rPr>
        <w:t xml:space="preserve">around the term cyberterrorism (and its differences from other forms of cyber-activity) </w:t>
      </w:r>
      <w:r w:rsidR="00856EAA">
        <w:rPr>
          <w:rFonts w:ascii="Times New Roman" w:hAnsi="Times New Roman" w:cs="Times New Roman"/>
        </w:rPr>
        <w:t xml:space="preserve">may be </w:t>
      </w:r>
      <w:r w:rsidR="00856EAA" w:rsidRPr="00856EAA">
        <w:rPr>
          <w:rFonts w:ascii="Times New Roman" w:hAnsi="Times New Roman" w:cs="Times New Roman"/>
        </w:rPr>
        <w:t xml:space="preserve">less important </w:t>
      </w:r>
      <w:r w:rsidR="00856EAA">
        <w:rPr>
          <w:rFonts w:ascii="Times New Roman" w:hAnsi="Times New Roman" w:cs="Times New Roman"/>
        </w:rPr>
        <w:t>than one might instinctively think.</w:t>
      </w:r>
    </w:p>
    <w:p w14:paraId="3BBF6B7A" w14:textId="6616C39A" w:rsidR="007B5BCA" w:rsidRDefault="007B5BCA" w:rsidP="00444A4C">
      <w:pPr>
        <w:spacing w:line="480" w:lineRule="auto"/>
        <w:jc w:val="both"/>
        <w:rPr>
          <w:rFonts w:ascii="Times New Roman" w:hAnsi="Times New Roman" w:cs="Times New Roman"/>
        </w:rPr>
      </w:pPr>
      <w:r w:rsidRPr="007B5BCA">
        <w:rPr>
          <w:rFonts w:ascii="Times New Roman" w:hAnsi="Times New Roman" w:cs="Times New Roman"/>
        </w:rPr>
        <w:t xml:space="preserve">This article has sought to sketch some of the main responses available to states and other actors seeking to secure themselves against cyberterrorism. Three broad approaches were discussed: use of legal frameworks; enhancing </w:t>
      </w:r>
      <w:proofErr w:type="spellStart"/>
      <w:r w:rsidRPr="007B5BCA">
        <w:rPr>
          <w:rFonts w:ascii="Times New Roman" w:hAnsi="Times New Roman" w:cs="Times New Roman"/>
        </w:rPr>
        <w:t>cybersecurity</w:t>
      </w:r>
      <w:proofErr w:type="spellEnd"/>
      <w:r w:rsidRPr="007B5BCA">
        <w:rPr>
          <w:rFonts w:ascii="Times New Roman" w:hAnsi="Times New Roman" w:cs="Times New Roman"/>
        </w:rPr>
        <w:t xml:space="preserve">; and, reducing fear of cyberterrorism through </w:t>
      </w:r>
      <w:proofErr w:type="spellStart"/>
      <w:r w:rsidRPr="007B5BCA">
        <w:rPr>
          <w:rFonts w:ascii="Times New Roman" w:hAnsi="Times New Roman" w:cs="Times New Roman"/>
        </w:rPr>
        <w:t>desecuritizing</w:t>
      </w:r>
      <w:proofErr w:type="spellEnd"/>
      <w:r w:rsidRPr="007B5BCA">
        <w:rPr>
          <w:rFonts w:ascii="Times New Roman" w:hAnsi="Times New Roman" w:cs="Times New Roman"/>
        </w:rPr>
        <w:t xml:space="preserve"> this threat. By identifying the key challenges faced by each of these approaches, the article has identified some of the issues that must be addressed by future scholarship in this field. And, by drawing on literature from Law, International Relations, Political Science, Computer Science, Engineering, Economics, and Social Psychology, the article has also highlighted how important it is that future scholarship in this field embraces a multidisciplinary approach</w:t>
      </w:r>
      <w:r>
        <w:rPr>
          <w:rFonts w:ascii="Times New Roman" w:hAnsi="Times New Roman" w:cs="Times New Roman"/>
        </w:rPr>
        <w:t>.</w:t>
      </w:r>
    </w:p>
    <w:p w14:paraId="398B0B0D" w14:textId="77777777" w:rsidR="007D7E05" w:rsidRDefault="0085009E" w:rsidP="00444A4C">
      <w:pPr>
        <w:spacing w:line="480" w:lineRule="auto"/>
        <w:jc w:val="both"/>
        <w:rPr>
          <w:rFonts w:ascii="Times New Roman" w:hAnsi="Times New Roman" w:cs="Times New Roman"/>
        </w:rPr>
      </w:pPr>
      <w:r>
        <w:rPr>
          <w:rFonts w:ascii="Times New Roman" w:hAnsi="Times New Roman" w:cs="Times New Roman"/>
        </w:rPr>
        <w:t xml:space="preserve">As a final point, it is worth </w:t>
      </w:r>
      <w:r w:rsidR="00412C49">
        <w:rPr>
          <w:rFonts w:ascii="Times New Roman" w:hAnsi="Times New Roman" w:cs="Times New Roman"/>
        </w:rPr>
        <w:t>reiterating</w:t>
      </w:r>
      <w:r>
        <w:rPr>
          <w:rFonts w:ascii="Times New Roman" w:hAnsi="Times New Roman" w:cs="Times New Roman"/>
        </w:rPr>
        <w:t xml:space="preserve"> that understandings of the </w:t>
      </w:r>
      <w:r w:rsidR="00945DB6">
        <w:rPr>
          <w:rFonts w:ascii="Times New Roman" w:hAnsi="Times New Roman" w:cs="Times New Roman"/>
        </w:rPr>
        <w:t xml:space="preserve">appropriate </w:t>
      </w:r>
      <w:r w:rsidR="00886BCF">
        <w:rPr>
          <w:rFonts w:ascii="Times New Roman" w:hAnsi="Times New Roman" w:cs="Times New Roman"/>
        </w:rPr>
        <w:t xml:space="preserve">responses to cyberterrorism will </w:t>
      </w:r>
      <w:r>
        <w:rPr>
          <w:rFonts w:ascii="Times New Roman" w:hAnsi="Times New Roman" w:cs="Times New Roman"/>
        </w:rPr>
        <w:t>be shaped by one’s</w:t>
      </w:r>
      <w:r w:rsidR="008B6894">
        <w:rPr>
          <w:rFonts w:ascii="Times New Roman" w:hAnsi="Times New Roman" w:cs="Times New Roman"/>
        </w:rPr>
        <w:t xml:space="preserve"> theoretical, political and normative commitments. Within the field of International Relations, for instance, neoliberal </w:t>
      </w:r>
      <w:proofErr w:type="spellStart"/>
      <w:r w:rsidR="008B6894">
        <w:rPr>
          <w:rFonts w:ascii="Times New Roman" w:hAnsi="Times New Roman" w:cs="Times New Roman"/>
        </w:rPr>
        <w:t>institutionalists</w:t>
      </w:r>
      <w:proofErr w:type="spellEnd"/>
      <w:r w:rsidR="008B6894">
        <w:rPr>
          <w:rFonts w:ascii="Times New Roman" w:hAnsi="Times New Roman" w:cs="Times New Roman"/>
        </w:rPr>
        <w:t xml:space="preserve"> are likely to be more optimistic about the scope of international cooperation or </w:t>
      </w:r>
      <w:r w:rsidR="003134B1">
        <w:rPr>
          <w:rFonts w:ascii="Times New Roman" w:hAnsi="Times New Roman" w:cs="Times New Roman"/>
        </w:rPr>
        <w:t xml:space="preserve">the </w:t>
      </w:r>
      <w:r w:rsidR="008B6894">
        <w:rPr>
          <w:rFonts w:ascii="Times New Roman" w:hAnsi="Times New Roman" w:cs="Times New Roman"/>
        </w:rPr>
        <w:t xml:space="preserve">consolidation of transnational norms </w:t>
      </w:r>
      <w:r w:rsidR="003134B1">
        <w:rPr>
          <w:rFonts w:ascii="Times New Roman" w:hAnsi="Times New Roman" w:cs="Times New Roman"/>
        </w:rPr>
        <w:t xml:space="preserve">in this area </w:t>
      </w:r>
      <w:r w:rsidR="008B6894">
        <w:rPr>
          <w:rFonts w:ascii="Times New Roman" w:hAnsi="Times New Roman" w:cs="Times New Roman"/>
        </w:rPr>
        <w:t>tha</w:t>
      </w:r>
      <w:r w:rsidR="003134B1">
        <w:rPr>
          <w:rFonts w:ascii="Times New Roman" w:hAnsi="Times New Roman" w:cs="Times New Roman"/>
        </w:rPr>
        <w:t>n</w:t>
      </w:r>
      <w:r w:rsidR="008B6894">
        <w:rPr>
          <w:rFonts w:ascii="Times New Roman" w:hAnsi="Times New Roman" w:cs="Times New Roman"/>
        </w:rPr>
        <w:t xml:space="preserve"> are political realists.</w:t>
      </w:r>
      <w:r w:rsidR="00EF2779">
        <w:rPr>
          <w:rFonts w:ascii="Times New Roman" w:hAnsi="Times New Roman" w:cs="Times New Roman"/>
        </w:rPr>
        <w:t xml:space="preserve"> Similarly, those sympathetic to libertarian principles will more vociferously resist the rise of surveillance capabilities and policing of the Internet, than those for whom (national) security trumps personal freedoms. </w:t>
      </w:r>
      <w:r w:rsidR="00CC094B">
        <w:rPr>
          <w:rFonts w:ascii="Times New Roman" w:hAnsi="Times New Roman" w:cs="Times New Roman"/>
        </w:rPr>
        <w:t xml:space="preserve">While empirical evidence might be brought to </w:t>
      </w:r>
      <w:r w:rsidR="00CC094B">
        <w:rPr>
          <w:rFonts w:ascii="Times New Roman" w:hAnsi="Times New Roman" w:cs="Times New Roman"/>
        </w:rPr>
        <w:lastRenderedPageBreak/>
        <w:t>bear on either of these disagreements they are, ultimately, questions of judgement: theoretical and ethical.</w:t>
      </w:r>
    </w:p>
    <w:p w14:paraId="2633C27F" w14:textId="77777777" w:rsidR="00D65B9B" w:rsidRPr="0053788B" w:rsidRDefault="00D65B9B" w:rsidP="00ED0E5D">
      <w:pPr>
        <w:spacing w:line="480" w:lineRule="auto"/>
        <w:jc w:val="both"/>
        <w:rPr>
          <w:rFonts w:ascii="Times New Roman" w:hAnsi="Times New Roman" w:cs="Times New Roman"/>
          <w:b/>
        </w:rPr>
      </w:pPr>
    </w:p>
    <w:sectPr w:rsidR="00D65B9B" w:rsidRPr="0053788B" w:rsidSect="00F00629">
      <w:endnotePr>
        <w:numFmt w:val="decimal"/>
      </w:endnotePr>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85789A2" w14:textId="77777777" w:rsidR="000D7803" w:rsidRDefault="000D7803" w:rsidP="0053788B">
      <w:pPr>
        <w:spacing w:after="0" w:line="240" w:lineRule="auto"/>
      </w:pPr>
      <w:r>
        <w:separator/>
      </w:r>
    </w:p>
  </w:endnote>
  <w:endnote w:type="continuationSeparator" w:id="0">
    <w:p w14:paraId="55989486" w14:textId="77777777" w:rsidR="000D7803" w:rsidRDefault="000D7803" w:rsidP="0053788B">
      <w:pPr>
        <w:spacing w:after="0" w:line="240" w:lineRule="auto"/>
      </w:pPr>
      <w:r>
        <w:continuationSeparator/>
      </w:r>
    </w:p>
  </w:endnote>
  <w:endnote w:id="1">
    <w:p w14:paraId="78566727" w14:textId="77777777" w:rsidR="000D7803" w:rsidRPr="009A60B0" w:rsidRDefault="000D7803">
      <w:pPr>
        <w:pStyle w:val="EndnoteText"/>
        <w:rPr>
          <w:rFonts w:ascii="Times New Roman" w:hAnsi="Times New Roman" w:cs="Times New Roman"/>
        </w:rPr>
      </w:pPr>
      <w:r w:rsidRPr="009A60B0">
        <w:rPr>
          <w:rStyle w:val="EndnoteReference"/>
          <w:rFonts w:ascii="Times New Roman" w:hAnsi="Times New Roman" w:cs="Times New Roman"/>
        </w:rPr>
        <w:endnoteRef/>
      </w:r>
      <w:r w:rsidRPr="009A60B0">
        <w:rPr>
          <w:rFonts w:ascii="Times New Roman" w:hAnsi="Times New Roman" w:cs="Times New Roman"/>
        </w:rPr>
        <w:t xml:space="preserve"> </w:t>
      </w:r>
      <w:proofErr w:type="gramStart"/>
      <w:r w:rsidRPr="009A60B0">
        <w:rPr>
          <w:rFonts w:ascii="Times New Roman" w:hAnsi="Times New Roman" w:cs="Times New Roman"/>
        </w:rPr>
        <w:t xml:space="preserve">Lee Jarvis, “The Spaces and Faces of Critical Terrorism Studies,” </w:t>
      </w:r>
      <w:r w:rsidRPr="009A60B0">
        <w:rPr>
          <w:rFonts w:ascii="Times New Roman" w:hAnsi="Times New Roman" w:cs="Times New Roman"/>
          <w:i/>
        </w:rPr>
        <w:t>Security Dialogue</w:t>
      </w:r>
      <w:r w:rsidRPr="009A60B0">
        <w:rPr>
          <w:rFonts w:ascii="Times New Roman" w:hAnsi="Times New Roman" w:cs="Times New Roman"/>
        </w:rPr>
        <w:t xml:space="preserve"> 40, no. 1 (2009): 5-27, 12-13.</w:t>
      </w:r>
      <w:proofErr w:type="gramEnd"/>
    </w:p>
  </w:endnote>
  <w:endnote w:id="2">
    <w:p w14:paraId="25C03FC7" w14:textId="77777777" w:rsidR="000D7803" w:rsidRPr="009A60B0" w:rsidRDefault="000D7803">
      <w:pPr>
        <w:pStyle w:val="EndnoteText"/>
        <w:rPr>
          <w:rFonts w:ascii="Times New Roman" w:hAnsi="Times New Roman" w:cs="Times New Roman"/>
        </w:rPr>
      </w:pPr>
      <w:r w:rsidRPr="009A60B0">
        <w:rPr>
          <w:rStyle w:val="EndnoteReference"/>
          <w:rFonts w:ascii="Times New Roman" w:hAnsi="Times New Roman" w:cs="Times New Roman"/>
        </w:rPr>
        <w:endnoteRef/>
      </w:r>
      <w:r w:rsidRPr="009A60B0">
        <w:rPr>
          <w:rFonts w:ascii="Times New Roman" w:hAnsi="Times New Roman" w:cs="Times New Roman"/>
        </w:rPr>
        <w:t xml:space="preserve"> Ronald </w:t>
      </w:r>
      <w:proofErr w:type="spellStart"/>
      <w:r w:rsidRPr="009A60B0">
        <w:rPr>
          <w:rFonts w:ascii="Times New Roman" w:hAnsi="Times New Roman" w:cs="Times New Roman"/>
        </w:rPr>
        <w:t>Crelinsten</w:t>
      </w:r>
      <w:proofErr w:type="spellEnd"/>
      <w:r w:rsidRPr="009A60B0">
        <w:rPr>
          <w:rFonts w:ascii="Times New Roman" w:hAnsi="Times New Roman" w:cs="Times New Roman"/>
        </w:rPr>
        <w:t xml:space="preserve">, “Perspectives on Counter-terrorism: From Stovepipes to a Comprehensive Approach”, </w:t>
      </w:r>
      <w:r w:rsidRPr="009A60B0">
        <w:rPr>
          <w:rFonts w:ascii="Times New Roman" w:hAnsi="Times New Roman" w:cs="Times New Roman"/>
          <w:i/>
        </w:rPr>
        <w:t>Perspectives on Terrorism</w:t>
      </w:r>
      <w:r w:rsidRPr="009A60B0">
        <w:rPr>
          <w:rFonts w:ascii="Times New Roman" w:hAnsi="Times New Roman" w:cs="Times New Roman"/>
        </w:rPr>
        <w:t xml:space="preserve"> 8, no. 1 (2014), 1-15.</w:t>
      </w:r>
    </w:p>
  </w:endnote>
  <w:endnote w:id="3">
    <w:p w14:paraId="5B5B6B77" w14:textId="77777777" w:rsidR="000D7803" w:rsidRPr="009A60B0" w:rsidRDefault="000D7803">
      <w:pPr>
        <w:pStyle w:val="EndnoteText"/>
        <w:rPr>
          <w:rFonts w:ascii="Times New Roman" w:hAnsi="Times New Roman" w:cs="Times New Roman"/>
        </w:rPr>
      </w:pPr>
      <w:r w:rsidRPr="009A60B0">
        <w:rPr>
          <w:rStyle w:val="EndnoteReference"/>
          <w:rFonts w:ascii="Times New Roman" w:hAnsi="Times New Roman" w:cs="Times New Roman"/>
        </w:rPr>
        <w:endnoteRef/>
      </w:r>
      <w:r w:rsidRPr="009A60B0">
        <w:rPr>
          <w:rFonts w:ascii="Times New Roman" w:hAnsi="Times New Roman" w:cs="Times New Roman"/>
        </w:rPr>
        <w:t xml:space="preserve"> </w:t>
      </w:r>
      <w:proofErr w:type="gramStart"/>
      <w:r w:rsidRPr="009A60B0">
        <w:rPr>
          <w:rFonts w:ascii="Times New Roman" w:hAnsi="Times New Roman" w:cs="Times New Roman"/>
        </w:rPr>
        <w:t xml:space="preserve">Barry </w:t>
      </w:r>
      <w:proofErr w:type="spellStart"/>
      <w:r w:rsidRPr="009A60B0">
        <w:rPr>
          <w:rFonts w:ascii="Times New Roman" w:hAnsi="Times New Roman" w:cs="Times New Roman"/>
        </w:rPr>
        <w:t>Buzan</w:t>
      </w:r>
      <w:proofErr w:type="spellEnd"/>
      <w:r w:rsidRPr="009A60B0">
        <w:rPr>
          <w:rFonts w:ascii="Times New Roman" w:hAnsi="Times New Roman" w:cs="Times New Roman"/>
        </w:rPr>
        <w:t xml:space="preserve">, Ole </w:t>
      </w:r>
      <w:proofErr w:type="spellStart"/>
      <w:r w:rsidRPr="009A60B0">
        <w:rPr>
          <w:rFonts w:ascii="Times New Roman" w:hAnsi="Times New Roman" w:cs="Times New Roman"/>
        </w:rPr>
        <w:t>Wæver</w:t>
      </w:r>
      <w:proofErr w:type="spellEnd"/>
      <w:r w:rsidRPr="009A60B0">
        <w:rPr>
          <w:rFonts w:ascii="Times New Roman" w:hAnsi="Times New Roman" w:cs="Times New Roman"/>
        </w:rPr>
        <w:t xml:space="preserve"> and </w:t>
      </w:r>
      <w:proofErr w:type="spellStart"/>
      <w:r w:rsidRPr="009A60B0">
        <w:rPr>
          <w:rFonts w:ascii="Times New Roman" w:hAnsi="Times New Roman" w:cs="Times New Roman"/>
        </w:rPr>
        <w:t>Jaap</w:t>
      </w:r>
      <w:proofErr w:type="spellEnd"/>
      <w:r w:rsidRPr="009A60B0">
        <w:rPr>
          <w:rFonts w:ascii="Times New Roman" w:hAnsi="Times New Roman" w:cs="Times New Roman"/>
        </w:rPr>
        <w:t xml:space="preserve"> de Wilde, </w:t>
      </w:r>
      <w:r w:rsidRPr="009A60B0">
        <w:rPr>
          <w:rFonts w:ascii="Times New Roman" w:hAnsi="Times New Roman" w:cs="Times New Roman"/>
          <w:i/>
        </w:rPr>
        <w:t>Security: A New Framework for Analysis</w:t>
      </w:r>
      <w:r w:rsidRPr="009A60B0">
        <w:rPr>
          <w:rFonts w:ascii="Times New Roman" w:hAnsi="Times New Roman" w:cs="Times New Roman"/>
        </w:rPr>
        <w:t xml:space="preserve"> (London, Lynne </w:t>
      </w:r>
      <w:proofErr w:type="spellStart"/>
      <w:r w:rsidRPr="009A60B0">
        <w:rPr>
          <w:rFonts w:ascii="Times New Roman" w:hAnsi="Times New Roman" w:cs="Times New Roman"/>
        </w:rPr>
        <w:t>Rienner</w:t>
      </w:r>
      <w:proofErr w:type="spellEnd"/>
      <w:r w:rsidRPr="009A60B0">
        <w:rPr>
          <w:rFonts w:ascii="Times New Roman" w:hAnsi="Times New Roman" w:cs="Times New Roman"/>
        </w:rPr>
        <w:t>, 1998).</w:t>
      </w:r>
      <w:proofErr w:type="gramEnd"/>
    </w:p>
  </w:endnote>
  <w:endnote w:id="4">
    <w:p w14:paraId="5D369A95" w14:textId="77777777" w:rsidR="000D7803" w:rsidRPr="009A60B0" w:rsidRDefault="000D7803">
      <w:pPr>
        <w:pStyle w:val="EndnoteText"/>
        <w:rPr>
          <w:rFonts w:ascii="Times New Roman" w:hAnsi="Times New Roman" w:cs="Times New Roman"/>
        </w:rPr>
      </w:pPr>
      <w:r w:rsidRPr="009A60B0">
        <w:rPr>
          <w:rStyle w:val="EndnoteReference"/>
          <w:rFonts w:ascii="Times New Roman" w:hAnsi="Times New Roman" w:cs="Times New Roman"/>
        </w:rPr>
        <w:endnoteRef/>
      </w:r>
      <w:r w:rsidRPr="009A60B0">
        <w:rPr>
          <w:rFonts w:ascii="Times New Roman" w:hAnsi="Times New Roman" w:cs="Times New Roman"/>
        </w:rPr>
        <w:t xml:space="preserve"> Lord </w:t>
      </w:r>
      <w:proofErr w:type="spellStart"/>
      <w:r w:rsidRPr="009A60B0">
        <w:rPr>
          <w:rFonts w:ascii="Times New Roman" w:hAnsi="Times New Roman" w:cs="Times New Roman"/>
        </w:rPr>
        <w:t>Carlile</w:t>
      </w:r>
      <w:proofErr w:type="spellEnd"/>
      <w:r w:rsidRPr="009A60B0">
        <w:rPr>
          <w:rFonts w:ascii="Times New Roman" w:hAnsi="Times New Roman" w:cs="Times New Roman"/>
        </w:rPr>
        <w:t xml:space="preserve"> QC and Stuart Macdonald, “The Criminalisation of Terrorists’ Online Preparatory Acts,” in Thomas M. Chen, Lee Jarvis and Stuart Macdonald (eds.), </w:t>
      </w:r>
      <w:r w:rsidRPr="009A60B0">
        <w:rPr>
          <w:rFonts w:ascii="Times New Roman" w:hAnsi="Times New Roman" w:cs="Times New Roman"/>
          <w:i/>
        </w:rPr>
        <w:t>Cyberterrorism: Understanding, Assessment and Response</w:t>
      </w:r>
      <w:r w:rsidRPr="009A60B0">
        <w:rPr>
          <w:rFonts w:ascii="Times New Roman" w:hAnsi="Times New Roman" w:cs="Times New Roman"/>
        </w:rPr>
        <w:t xml:space="preserve"> (New York, Springer, 2014), 155-173.</w:t>
      </w:r>
    </w:p>
  </w:endnote>
  <w:endnote w:id="5">
    <w:p w14:paraId="12D5249E" w14:textId="77777777" w:rsidR="000D7803" w:rsidRPr="009A60B0" w:rsidRDefault="000D7803">
      <w:pPr>
        <w:pStyle w:val="EndnoteText"/>
        <w:rPr>
          <w:rFonts w:ascii="Times New Roman" w:hAnsi="Times New Roman" w:cs="Times New Roman"/>
        </w:rPr>
      </w:pPr>
      <w:r w:rsidRPr="009A60B0">
        <w:rPr>
          <w:rStyle w:val="EndnoteReference"/>
          <w:rFonts w:ascii="Times New Roman" w:hAnsi="Times New Roman" w:cs="Times New Roman"/>
        </w:rPr>
        <w:endnoteRef/>
      </w:r>
      <w:r w:rsidRPr="009A60B0">
        <w:rPr>
          <w:rFonts w:ascii="Times New Roman" w:hAnsi="Times New Roman" w:cs="Times New Roman"/>
        </w:rPr>
        <w:t xml:space="preserve"> Susan W. Brenner, “Cyber-threats and the Limits of Bureaucratic Control,” </w:t>
      </w:r>
      <w:r w:rsidRPr="009A60B0">
        <w:rPr>
          <w:rFonts w:ascii="Times New Roman" w:hAnsi="Times New Roman" w:cs="Times New Roman"/>
          <w:i/>
        </w:rPr>
        <w:t>Minnesota Journal of Law, Science &amp; Technology</w:t>
      </w:r>
      <w:r w:rsidRPr="009A60B0">
        <w:rPr>
          <w:rFonts w:ascii="Times New Roman" w:hAnsi="Times New Roman" w:cs="Times New Roman"/>
        </w:rPr>
        <w:t xml:space="preserve"> 14, no. 1 (2013): 137-258, 148-149.</w:t>
      </w:r>
    </w:p>
  </w:endnote>
  <w:endnote w:id="6">
    <w:p w14:paraId="15EA76C0" w14:textId="77777777" w:rsidR="000D7803" w:rsidRPr="009A60B0" w:rsidRDefault="000D7803">
      <w:pPr>
        <w:pStyle w:val="EndnoteText"/>
        <w:rPr>
          <w:rFonts w:ascii="Times New Roman" w:hAnsi="Times New Roman" w:cs="Times New Roman"/>
        </w:rPr>
      </w:pPr>
      <w:r w:rsidRPr="009A60B0">
        <w:rPr>
          <w:rStyle w:val="EndnoteReference"/>
          <w:rFonts w:ascii="Times New Roman" w:hAnsi="Times New Roman" w:cs="Times New Roman"/>
        </w:rPr>
        <w:endnoteRef/>
      </w:r>
      <w:r w:rsidRPr="009A60B0">
        <w:rPr>
          <w:rFonts w:ascii="Times New Roman" w:hAnsi="Times New Roman" w:cs="Times New Roman"/>
        </w:rPr>
        <w:t xml:space="preserve"> Susan W. Brenner, “‘At Light Speed’: Attribution and Response to Cybercrime/Terrorism/Warfare,” </w:t>
      </w:r>
      <w:r w:rsidRPr="009A60B0">
        <w:rPr>
          <w:rFonts w:ascii="Times New Roman" w:hAnsi="Times New Roman" w:cs="Times New Roman"/>
          <w:i/>
        </w:rPr>
        <w:t xml:space="preserve">Journal of </w:t>
      </w:r>
      <w:proofErr w:type="gramStart"/>
      <w:r w:rsidRPr="009A60B0">
        <w:rPr>
          <w:rFonts w:ascii="Times New Roman" w:hAnsi="Times New Roman" w:cs="Times New Roman"/>
          <w:i/>
        </w:rPr>
        <w:t>Criminal Law</w:t>
      </w:r>
      <w:proofErr w:type="gramEnd"/>
      <w:r w:rsidRPr="009A60B0">
        <w:rPr>
          <w:rFonts w:ascii="Times New Roman" w:hAnsi="Times New Roman" w:cs="Times New Roman"/>
          <w:i/>
        </w:rPr>
        <w:t xml:space="preserve"> &amp; Criminology</w:t>
      </w:r>
      <w:r w:rsidRPr="009A60B0">
        <w:rPr>
          <w:rFonts w:ascii="Times New Roman" w:hAnsi="Times New Roman" w:cs="Times New Roman"/>
        </w:rPr>
        <w:t xml:space="preserve"> 97, no. 2 (2007): 379-475.</w:t>
      </w:r>
    </w:p>
  </w:endnote>
  <w:endnote w:id="7">
    <w:p w14:paraId="5EDA63D0" w14:textId="77777777" w:rsidR="000D7803" w:rsidRPr="009A60B0" w:rsidRDefault="000D7803">
      <w:pPr>
        <w:pStyle w:val="EndnoteText"/>
        <w:rPr>
          <w:rFonts w:ascii="Times New Roman" w:hAnsi="Times New Roman" w:cs="Times New Roman"/>
        </w:rPr>
      </w:pPr>
      <w:r w:rsidRPr="009A60B0">
        <w:rPr>
          <w:rStyle w:val="EndnoteReference"/>
          <w:rFonts w:ascii="Times New Roman" w:hAnsi="Times New Roman" w:cs="Times New Roman"/>
        </w:rPr>
        <w:endnoteRef/>
      </w:r>
      <w:r w:rsidRPr="009A60B0">
        <w:rPr>
          <w:rFonts w:ascii="Times New Roman" w:hAnsi="Times New Roman" w:cs="Times New Roman"/>
        </w:rPr>
        <w:t xml:space="preserve"> Paul N. Stockton and Michele </w:t>
      </w:r>
      <w:proofErr w:type="spellStart"/>
      <w:r w:rsidRPr="009A60B0">
        <w:rPr>
          <w:rFonts w:ascii="Times New Roman" w:hAnsi="Times New Roman" w:cs="Times New Roman"/>
        </w:rPr>
        <w:t>Golabek</w:t>
      </w:r>
      <w:proofErr w:type="spellEnd"/>
      <w:r w:rsidRPr="009A60B0">
        <w:rPr>
          <w:rFonts w:ascii="Times New Roman" w:hAnsi="Times New Roman" w:cs="Times New Roman"/>
        </w:rPr>
        <w:t xml:space="preserve">-Goldman, “Prosecuting Cyberterrorists: Applying Traditional Jurisdictional Frameworks to a Modern Threat,” </w:t>
      </w:r>
      <w:r w:rsidRPr="009A60B0">
        <w:rPr>
          <w:rFonts w:ascii="Times New Roman" w:hAnsi="Times New Roman" w:cs="Times New Roman"/>
          <w:i/>
        </w:rPr>
        <w:t>Stanford Law &amp; Policy Review</w:t>
      </w:r>
      <w:r w:rsidRPr="009A60B0">
        <w:rPr>
          <w:rFonts w:ascii="Times New Roman" w:hAnsi="Times New Roman" w:cs="Times New Roman"/>
        </w:rPr>
        <w:t xml:space="preserve"> 25, no. 2 (2014): 211-268.</w:t>
      </w:r>
    </w:p>
  </w:endnote>
  <w:endnote w:id="8">
    <w:p w14:paraId="7B340803" w14:textId="77777777" w:rsidR="000D7803" w:rsidRPr="009A60B0" w:rsidRDefault="000D7803">
      <w:pPr>
        <w:pStyle w:val="EndnoteText"/>
        <w:rPr>
          <w:rFonts w:ascii="Times New Roman" w:hAnsi="Times New Roman" w:cs="Times New Roman"/>
        </w:rPr>
      </w:pPr>
      <w:r w:rsidRPr="009A60B0">
        <w:rPr>
          <w:rStyle w:val="EndnoteReference"/>
          <w:rFonts w:ascii="Times New Roman" w:hAnsi="Times New Roman" w:cs="Times New Roman"/>
        </w:rPr>
        <w:endnoteRef/>
      </w:r>
      <w:r w:rsidRPr="009A60B0">
        <w:rPr>
          <w:rFonts w:ascii="Times New Roman" w:hAnsi="Times New Roman" w:cs="Times New Roman"/>
        </w:rPr>
        <w:t xml:space="preserve"> Susan W. Brenner, “Cyber-threats and the Limits of Bureaucratic Control,” </w:t>
      </w:r>
      <w:r w:rsidRPr="009A60B0">
        <w:rPr>
          <w:rFonts w:ascii="Times New Roman" w:hAnsi="Times New Roman" w:cs="Times New Roman"/>
          <w:i/>
        </w:rPr>
        <w:t>Minnesota Journal of Law, Science &amp; Technology</w:t>
      </w:r>
      <w:r w:rsidRPr="009A60B0">
        <w:rPr>
          <w:rFonts w:ascii="Times New Roman" w:hAnsi="Times New Roman" w:cs="Times New Roman"/>
        </w:rPr>
        <w:t xml:space="preserve"> 14, no. 1 (2013): 137-258, 197.</w:t>
      </w:r>
    </w:p>
  </w:endnote>
  <w:endnote w:id="9">
    <w:p w14:paraId="1624590C" w14:textId="77777777" w:rsidR="000D7803" w:rsidRPr="009A60B0" w:rsidRDefault="000D7803">
      <w:pPr>
        <w:pStyle w:val="EndnoteText"/>
        <w:rPr>
          <w:rFonts w:ascii="Times New Roman" w:hAnsi="Times New Roman" w:cs="Times New Roman"/>
        </w:rPr>
      </w:pPr>
      <w:r w:rsidRPr="009A60B0">
        <w:rPr>
          <w:rStyle w:val="EndnoteReference"/>
          <w:rFonts w:ascii="Times New Roman" w:hAnsi="Times New Roman" w:cs="Times New Roman"/>
        </w:rPr>
        <w:endnoteRef/>
      </w:r>
      <w:r w:rsidRPr="009A60B0">
        <w:rPr>
          <w:rFonts w:ascii="Times New Roman" w:hAnsi="Times New Roman" w:cs="Times New Roman"/>
        </w:rPr>
        <w:t xml:space="preserve"> </w:t>
      </w:r>
      <w:proofErr w:type="spellStart"/>
      <w:proofErr w:type="gramStart"/>
      <w:r w:rsidRPr="009A60B0">
        <w:rPr>
          <w:rFonts w:ascii="Times New Roman" w:hAnsi="Times New Roman" w:cs="Times New Roman"/>
        </w:rPr>
        <w:t>Oona</w:t>
      </w:r>
      <w:proofErr w:type="spellEnd"/>
      <w:r w:rsidRPr="009A60B0">
        <w:rPr>
          <w:rFonts w:ascii="Times New Roman" w:hAnsi="Times New Roman" w:cs="Times New Roman"/>
        </w:rPr>
        <w:t xml:space="preserve"> A. Hathaway and others, “The Law of Cyber-Attack,” </w:t>
      </w:r>
      <w:r w:rsidRPr="009A60B0">
        <w:rPr>
          <w:rFonts w:ascii="Times New Roman" w:hAnsi="Times New Roman" w:cs="Times New Roman"/>
          <w:i/>
        </w:rPr>
        <w:t>California Law Review</w:t>
      </w:r>
      <w:r w:rsidRPr="009A60B0">
        <w:rPr>
          <w:rFonts w:ascii="Times New Roman" w:hAnsi="Times New Roman" w:cs="Times New Roman"/>
        </w:rPr>
        <w:t xml:space="preserve"> 100, no. 4 (2012): 817-885.</w:t>
      </w:r>
      <w:proofErr w:type="gramEnd"/>
    </w:p>
  </w:endnote>
  <w:endnote w:id="10">
    <w:p w14:paraId="0B78E1E0" w14:textId="77777777" w:rsidR="000D7803" w:rsidRPr="009A60B0" w:rsidRDefault="000D7803">
      <w:pPr>
        <w:pStyle w:val="EndnoteText"/>
        <w:rPr>
          <w:rFonts w:ascii="Times New Roman" w:hAnsi="Times New Roman" w:cs="Times New Roman"/>
        </w:rPr>
      </w:pPr>
      <w:r w:rsidRPr="009A60B0">
        <w:rPr>
          <w:rStyle w:val="EndnoteReference"/>
          <w:rFonts w:ascii="Times New Roman" w:hAnsi="Times New Roman" w:cs="Times New Roman"/>
        </w:rPr>
        <w:endnoteRef/>
      </w:r>
      <w:r w:rsidRPr="009A60B0">
        <w:rPr>
          <w:rFonts w:ascii="Times New Roman" w:hAnsi="Times New Roman" w:cs="Times New Roman"/>
        </w:rPr>
        <w:t xml:space="preserve"> For an example of such a claim, see: Eric Talbot Jensen, “Cyber Deterrence,” </w:t>
      </w:r>
      <w:r w:rsidRPr="009A60B0">
        <w:rPr>
          <w:rFonts w:ascii="Times New Roman" w:hAnsi="Times New Roman" w:cs="Times New Roman"/>
          <w:i/>
        </w:rPr>
        <w:t>Emory International Law Review</w:t>
      </w:r>
      <w:r w:rsidRPr="009A60B0">
        <w:rPr>
          <w:rFonts w:ascii="Times New Roman" w:hAnsi="Times New Roman" w:cs="Times New Roman"/>
        </w:rPr>
        <w:t xml:space="preserve"> 26, no. 2 (2012): 773-824.</w:t>
      </w:r>
    </w:p>
  </w:endnote>
  <w:endnote w:id="11">
    <w:p w14:paraId="377E10EA" w14:textId="77777777" w:rsidR="000D7803" w:rsidRPr="009A60B0" w:rsidRDefault="000D7803">
      <w:pPr>
        <w:pStyle w:val="EndnoteText"/>
        <w:rPr>
          <w:rFonts w:ascii="Times New Roman" w:hAnsi="Times New Roman" w:cs="Times New Roman"/>
        </w:rPr>
      </w:pPr>
      <w:r w:rsidRPr="009A60B0">
        <w:rPr>
          <w:rStyle w:val="EndnoteReference"/>
          <w:rFonts w:ascii="Times New Roman" w:hAnsi="Times New Roman" w:cs="Times New Roman"/>
        </w:rPr>
        <w:endnoteRef/>
      </w:r>
      <w:r w:rsidRPr="009A60B0">
        <w:rPr>
          <w:rFonts w:ascii="Times New Roman" w:hAnsi="Times New Roman" w:cs="Times New Roman"/>
        </w:rPr>
        <w:t xml:space="preserve"> Gary S. Becker, “Crime and Punishment: An Economic Approach,” </w:t>
      </w:r>
      <w:r w:rsidRPr="009A60B0">
        <w:rPr>
          <w:rFonts w:ascii="Times New Roman" w:hAnsi="Times New Roman" w:cs="Times New Roman"/>
          <w:i/>
        </w:rPr>
        <w:t xml:space="preserve">Journal of Political Economy </w:t>
      </w:r>
      <w:r w:rsidRPr="009A60B0">
        <w:rPr>
          <w:rFonts w:ascii="Times New Roman" w:hAnsi="Times New Roman" w:cs="Times New Roman"/>
        </w:rPr>
        <w:t>76, no. 2 (1968):</w:t>
      </w:r>
      <w:r w:rsidRPr="009A60B0">
        <w:rPr>
          <w:rFonts w:ascii="Times New Roman" w:hAnsi="Times New Roman" w:cs="Times New Roman"/>
          <w:i/>
        </w:rPr>
        <w:t xml:space="preserve"> </w:t>
      </w:r>
      <w:r w:rsidRPr="009A60B0">
        <w:rPr>
          <w:rFonts w:ascii="Times New Roman" w:hAnsi="Times New Roman" w:cs="Times New Roman"/>
        </w:rPr>
        <w:t>169-217.</w:t>
      </w:r>
    </w:p>
  </w:endnote>
  <w:endnote w:id="12">
    <w:p w14:paraId="7A5B9FDF" w14:textId="5CE86A2E" w:rsidR="000D7803" w:rsidRPr="009A60B0" w:rsidRDefault="000D7803">
      <w:pPr>
        <w:pStyle w:val="EndnoteText"/>
        <w:rPr>
          <w:rFonts w:ascii="Times New Roman" w:hAnsi="Times New Roman" w:cs="Times New Roman"/>
        </w:rPr>
      </w:pPr>
      <w:r w:rsidRPr="009A60B0">
        <w:rPr>
          <w:rStyle w:val="EndnoteReference"/>
          <w:rFonts w:ascii="Times New Roman" w:hAnsi="Times New Roman" w:cs="Times New Roman"/>
        </w:rPr>
        <w:endnoteRef/>
      </w:r>
      <w:r w:rsidRPr="009A60B0">
        <w:rPr>
          <w:rFonts w:ascii="Times New Roman" w:hAnsi="Times New Roman" w:cs="Times New Roman"/>
        </w:rPr>
        <w:t xml:space="preserve"> Patrick Bishop, “Cyberterrorism, Criminal Law and Punishment-based Deterrence,” in Thomas M. Chen, Lee Jarvis and Stuart Macdonald (eds.), </w:t>
      </w:r>
      <w:r w:rsidRPr="009A60B0">
        <w:rPr>
          <w:rFonts w:ascii="Times New Roman" w:hAnsi="Times New Roman" w:cs="Times New Roman"/>
          <w:i/>
        </w:rPr>
        <w:t>Terrorism Online: Politics, Law and Technology</w:t>
      </w:r>
      <w:r w:rsidRPr="009A60B0">
        <w:rPr>
          <w:rFonts w:ascii="Times New Roman" w:hAnsi="Times New Roman" w:cs="Times New Roman"/>
        </w:rPr>
        <w:t xml:space="preserve"> (</w:t>
      </w:r>
      <w:r w:rsidR="00B7255B">
        <w:rPr>
          <w:rFonts w:ascii="Times New Roman" w:hAnsi="Times New Roman" w:cs="Times New Roman"/>
        </w:rPr>
        <w:t xml:space="preserve">Abingdon: </w:t>
      </w:r>
      <w:proofErr w:type="spellStart"/>
      <w:r w:rsidR="00B7255B">
        <w:rPr>
          <w:rFonts w:ascii="Times New Roman" w:hAnsi="Times New Roman" w:cs="Times New Roman"/>
        </w:rPr>
        <w:t>Routledge</w:t>
      </w:r>
      <w:proofErr w:type="spellEnd"/>
      <w:r w:rsidR="00B7255B">
        <w:rPr>
          <w:rFonts w:ascii="Times New Roman" w:hAnsi="Times New Roman" w:cs="Times New Roman"/>
        </w:rPr>
        <w:t>, 2015), 107-124</w:t>
      </w:r>
      <w:r w:rsidRPr="009A60B0">
        <w:rPr>
          <w:rFonts w:ascii="Times New Roman" w:hAnsi="Times New Roman" w:cs="Times New Roman"/>
        </w:rPr>
        <w:t>.</w:t>
      </w:r>
    </w:p>
  </w:endnote>
  <w:endnote w:id="13">
    <w:p w14:paraId="28111710" w14:textId="14DDACA2" w:rsidR="000D7803" w:rsidRPr="009A60B0" w:rsidRDefault="000D7803">
      <w:pPr>
        <w:pStyle w:val="EndnoteText"/>
        <w:rPr>
          <w:rFonts w:ascii="Times New Roman" w:hAnsi="Times New Roman" w:cs="Times New Roman"/>
        </w:rPr>
      </w:pPr>
      <w:r w:rsidRPr="009A60B0">
        <w:rPr>
          <w:rStyle w:val="EndnoteReference"/>
          <w:rFonts w:ascii="Times New Roman" w:hAnsi="Times New Roman" w:cs="Times New Roman"/>
        </w:rPr>
        <w:endnoteRef/>
      </w:r>
      <w:r w:rsidRPr="009A60B0">
        <w:rPr>
          <w:rFonts w:ascii="Times New Roman" w:hAnsi="Times New Roman" w:cs="Times New Roman"/>
        </w:rPr>
        <w:t xml:space="preserve"> Irene </w:t>
      </w:r>
      <w:proofErr w:type="spellStart"/>
      <w:r w:rsidRPr="009A60B0">
        <w:rPr>
          <w:rFonts w:ascii="Times New Roman" w:hAnsi="Times New Roman" w:cs="Times New Roman"/>
        </w:rPr>
        <w:t>Couzigou</w:t>
      </w:r>
      <w:proofErr w:type="spellEnd"/>
      <w:r w:rsidRPr="009A60B0">
        <w:rPr>
          <w:rFonts w:ascii="Times New Roman" w:hAnsi="Times New Roman" w:cs="Times New Roman"/>
        </w:rPr>
        <w:t xml:space="preserve">, “The Use of Force as a Response to Cyberterrorism,” in Thomas M. Chen, Lee Jarvis and Stuart Macdonald (eds.), </w:t>
      </w:r>
      <w:r w:rsidRPr="009A60B0">
        <w:rPr>
          <w:rFonts w:ascii="Times New Roman" w:hAnsi="Times New Roman" w:cs="Times New Roman"/>
          <w:i/>
        </w:rPr>
        <w:t>Terrorism Online: Politics, Law and Technology</w:t>
      </w:r>
      <w:r w:rsidRPr="009A60B0">
        <w:rPr>
          <w:rFonts w:ascii="Times New Roman" w:hAnsi="Times New Roman" w:cs="Times New Roman"/>
        </w:rPr>
        <w:t xml:space="preserve"> (Abingdon: </w:t>
      </w:r>
      <w:proofErr w:type="spellStart"/>
      <w:r w:rsidRPr="009A60B0">
        <w:rPr>
          <w:rFonts w:ascii="Times New Roman" w:hAnsi="Times New Roman" w:cs="Times New Roman"/>
        </w:rPr>
        <w:t>Routledge</w:t>
      </w:r>
      <w:proofErr w:type="spellEnd"/>
      <w:r w:rsidRPr="009A60B0">
        <w:rPr>
          <w:rFonts w:ascii="Times New Roman" w:hAnsi="Times New Roman" w:cs="Times New Roman"/>
        </w:rPr>
        <w:t xml:space="preserve">, 2015), </w:t>
      </w:r>
      <w:r w:rsidR="00B7255B">
        <w:rPr>
          <w:rFonts w:ascii="Times New Roman" w:hAnsi="Times New Roman" w:cs="Times New Roman"/>
        </w:rPr>
        <w:t>173-189.</w:t>
      </w:r>
    </w:p>
  </w:endnote>
  <w:endnote w:id="14">
    <w:p w14:paraId="32AE8DC4" w14:textId="77777777" w:rsidR="000D7803" w:rsidRPr="009A60B0" w:rsidRDefault="000D7803">
      <w:pPr>
        <w:pStyle w:val="EndnoteText"/>
        <w:rPr>
          <w:rFonts w:ascii="Times New Roman" w:hAnsi="Times New Roman" w:cs="Times New Roman"/>
        </w:rPr>
      </w:pPr>
      <w:r w:rsidRPr="009A60B0">
        <w:rPr>
          <w:rStyle w:val="EndnoteReference"/>
          <w:rFonts w:ascii="Times New Roman" w:hAnsi="Times New Roman" w:cs="Times New Roman"/>
        </w:rPr>
        <w:endnoteRef/>
      </w:r>
      <w:r w:rsidRPr="009A60B0">
        <w:rPr>
          <w:rFonts w:ascii="Times New Roman" w:hAnsi="Times New Roman" w:cs="Times New Roman"/>
        </w:rPr>
        <w:t xml:space="preserve"> Ibid.</w:t>
      </w:r>
    </w:p>
  </w:endnote>
  <w:endnote w:id="15">
    <w:p w14:paraId="6D816095" w14:textId="77777777" w:rsidR="000D7803" w:rsidRPr="009A60B0" w:rsidRDefault="000D7803">
      <w:pPr>
        <w:pStyle w:val="EndnoteText"/>
        <w:rPr>
          <w:rFonts w:ascii="Times New Roman" w:hAnsi="Times New Roman" w:cs="Times New Roman"/>
        </w:rPr>
      </w:pPr>
      <w:r w:rsidRPr="009A60B0">
        <w:rPr>
          <w:rStyle w:val="EndnoteReference"/>
          <w:rFonts w:ascii="Times New Roman" w:hAnsi="Times New Roman" w:cs="Times New Roman"/>
        </w:rPr>
        <w:endnoteRef/>
      </w:r>
      <w:r w:rsidRPr="009A60B0">
        <w:rPr>
          <w:rFonts w:ascii="Times New Roman" w:hAnsi="Times New Roman" w:cs="Times New Roman"/>
        </w:rPr>
        <w:t xml:space="preserve"> Susan W. Brenner, “Cyber-threats and the Limits of Bureaucratic Control,” </w:t>
      </w:r>
      <w:r w:rsidRPr="009A60B0">
        <w:rPr>
          <w:rFonts w:ascii="Times New Roman" w:hAnsi="Times New Roman" w:cs="Times New Roman"/>
          <w:i/>
        </w:rPr>
        <w:t>Minnesota Journal of Law, Science &amp; Technology</w:t>
      </w:r>
      <w:r w:rsidRPr="009A60B0">
        <w:rPr>
          <w:rFonts w:ascii="Times New Roman" w:hAnsi="Times New Roman" w:cs="Times New Roman"/>
        </w:rPr>
        <w:t xml:space="preserve"> 14, no. 1 (2013): 137-258, 194.</w:t>
      </w:r>
    </w:p>
  </w:endnote>
  <w:endnote w:id="16">
    <w:p w14:paraId="17631FCE" w14:textId="77777777" w:rsidR="000D7803" w:rsidRPr="009A60B0" w:rsidRDefault="000D7803">
      <w:pPr>
        <w:pStyle w:val="EndnoteText"/>
        <w:rPr>
          <w:rFonts w:ascii="Times New Roman" w:hAnsi="Times New Roman" w:cs="Times New Roman"/>
        </w:rPr>
      </w:pPr>
      <w:r w:rsidRPr="009A60B0">
        <w:rPr>
          <w:rStyle w:val="EndnoteReference"/>
          <w:rFonts w:ascii="Times New Roman" w:hAnsi="Times New Roman" w:cs="Times New Roman"/>
        </w:rPr>
        <w:endnoteRef/>
      </w:r>
      <w:r w:rsidRPr="009A60B0">
        <w:rPr>
          <w:rFonts w:ascii="Times New Roman" w:hAnsi="Times New Roman" w:cs="Times New Roman"/>
        </w:rPr>
        <w:t xml:space="preserve"> Ibid</w:t>
      </w:r>
      <w:proofErr w:type="gramStart"/>
      <w:r w:rsidRPr="009A60B0">
        <w:rPr>
          <w:rFonts w:ascii="Times New Roman" w:hAnsi="Times New Roman" w:cs="Times New Roman"/>
        </w:rPr>
        <w:t>.,</w:t>
      </w:r>
      <w:proofErr w:type="gramEnd"/>
      <w:r w:rsidRPr="009A60B0">
        <w:rPr>
          <w:rFonts w:ascii="Times New Roman" w:hAnsi="Times New Roman" w:cs="Times New Roman"/>
        </w:rPr>
        <w:t xml:space="preserve"> 195.</w:t>
      </w:r>
    </w:p>
  </w:endnote>
  <w:endnote w:id="17">
    <w:p w14:paraId="50C7D60F" w14:textId="77777777" w:rsidR="000D7803" w:rsidRPr="009A60B0" w:rsidRDefault="000D7803">
      <w:pPr>
        <w:pStyle w:val="EndnoteText"/>
        <w:rPr>
          <w:rFonts w:ascii="Times New Roman" w:hAnsi="Times New Roman" w:cs="Times New Roman"/>
        </w:rPr>
      </w:pPr>
      <w:r w:rsidRPr="009A60B0">
        <w:rPr>
          <w:rStyle w:val="EndnoteReference"/>
          <w:rFonts w:ascii="Times New Roman" w:hAnsi="Times New Roman" w:cs="Times New Roman"/>
        </w:rPr>
        <w:endnoteRef/>
      </w:r>
      <w:r w:rsidRPr="009A60B0">
        <w:rPr>
          <w:rFonts w:ascii="Times New Roman" w:hAnsi="Times New Roman" w:cs="Times New Roman"/>
        </w:rPr>
        <w:t xml:space="preserve"> Peter </w:t>
      </w:r>
      <w:proofErr w:type="spellStart"/>
      <w:r w:rsidRPr="009A60B0">
        <w:rPr>
          <w:rFonts w:ascii="Times New Roman" w:hAnsi="Times New Roman" w:cs="Times New Roman"/>
        </w:rPr>
        <w:t>Romaniak</w:t>
      </w:r>
      <w:proofErr w:type="spellEnd"/>
      <w:r w:rsidRPr="009A60B0">
        <w:rPr>
          <w:rFonts w:ascii="Times New Roman" w:hAnsi="Times New Roman" w:cs="Times New Roman"/>
        </w:rPr>
        <w:t xml:space="preserve">, </w:t>
      </w:r>
      <w:r w:rsidRPr="009A60B0">
        <w:rPr>
          <w:rFonts w:ascii="Times New Roman" w:hAnsi="Times New Roman" w:cs="Times New Roman"/>
          <w:i/>
        </w:rPr>
        <w:t>Multilateral Counter-Terrorism: The Global Politics of Cooperation and Contestation</w:t>
      </w:r>
      <w:r w:rsidRPr="009A60B0">
        <w:rPr>
          <w:rFonts w:ascii="Times New Roman" w:hAnsi="Times New Roman" w:cs="Times New Roman"/>
        </w:rPr>
        <w:t xml:space="preserve">, (Abingdon, </w:t>
      </w:r>
      <w:proofErr w:type="spellStart"/>
      <w:r w:rsidRPr="009A60B0">
        <w:rPr>
          <w:rFonts w:ascii="Times New Roman" w:hAnsi="Times New Roman" w:cs="Times New Roman"/>
        </w:rPr>
        <w:t>Routledge</w:t>
      </w:r>
      <w:proofErr w:type="spellEnd"/>
      <w:r w:rsidRPr="009A60B0">
        <w:rPr>
          <w:rFonts w:ascii="Times New Roman" w:hAnsi="Times New Roman" w:cs="Times New Roman"/>
        </w:rPr>
        <w:t>, 2010), 4-5.</w:t>
      </w:r>
    </w:p>
  </w:endnote>
  <w:endnote w:id="18">
    <w:p w14:paraId="1D6BEE72" w14:textId="77777777" w:rsidR="000D7803" w:rsidRPr="009A60B0" w:rsidRDefault="000D7803">
      <w:pPr>
        <w:pStyle w:val="EndnoteText"/>
        <w:rPr>
          <w:rFonts w:ascii="Times New Roman" w:hAnsi="Times New Roman" w:cs="Times New Roman"/>
        </w:rPr>
      </w:pPr>
      <w:r w:rsidRPr="009A60B0">
        <w:rPr>
          <w:rStyle w:val="EndnoteReference"/>
          <w:rFonts w:ascii="Times New Roman" w:hAnsi="Times New Roman" w:cs="Times New Roman"/>
        </w:rPr>
        <w:endnoteRef/>
      </w:r>
      <w:r w:rsidRPr="009A60B0">
        <w:rPr>
          <w:rFonts w:ascii="Times New Roman" w:hAnsi="Times New Roman" w:cs="Times New Roman"/>
        </w:rPr>
        <w:t xml:space="preserve"> Ibid. </w:t>
      </w:r>
      <w:proofErr w:type="gramStart"/>
      <w:r w:rsidRPr="009A60B0">
        <w:rPr>
          <w:rFonts w:ascii="Times New Roman" w:hAnsi="Times New Roman" w:cs="Times New Roman"/>
        </w:rPr>
        <w:t>6, emphasis in original.</w:t>
      </w:r>
      <w:proofErr w:type="gramEnd"/>
    </w:p>
  </w:endnote>
  <w:endnote w:id="19">
    <w:p w14:paraId="50A73B98" w14:textId="77777777" w:rsidR="000D7803" w:rsidRPr="009A60B0" w:rsidRDefault="000D7803">
      <w:pPr>
        <w:pStyle w:val="EndnoteText"/>
        <w:rPr>
          <w:rFonts w:ascii="Times New Roman" w:hAnsi="Times New Roman" w:cs="Times New Roman"/>
        </w:rPr>
      </w:pPr>
      <w:r w:rsidRPr="009A60B0">
        <w:rPr>
          <w:rStyle w:val="EndnoteReference"/>
          <w:rFonts w:ascii="Times New Roman" w:hAnsi="Times New Roman" w:cs="Times New Roman"/>
        </w:rPr>
        <w:endnoteRef/>
      </w:r>
      <w:r w:rsidRPr="009A60B0">
        <w:rPr>
          <w:rFonts w:ascii="Times New Roman" w:hAnsi="Times New Roman" w:cs="Times New Roman"/>
        </w:rPr>
        <w:t xml:space="preserve"> NATO, “Cyber Defence”</w:t>
      </w:r>
      <w:proofErr w:type="gramStart"/>
      <w:r w:rsidRPr="009A60B0">
        <w:rPr>
          <w:rFonts w:ascii="Times New Roman" w:hAnsi="Times New Roman" w:cs="Times New Roman"/>
        </w:rPr>
        <w:t>,30</w:t>
      </w:r>
      <w:proofErr w:type="gramEnd"/>
      <w:r w:rsidRPr="009A60B0">
        <w:rPr>
          <w:rFonts w:ascii="Times New Roman" w:hAnsi="Times New Roman" w:cs="Times New Roman"/>
        </w:rPr>
        <w:t xml:space="preserve"> September 2014. Available online via http://www.nato.int/cps/en/natohq/topics_78170.htm, last accessed 19 December 2014.</w:t>
      </w:r>
    </w:p>
  </w:endnote>
  <w:endnote w:id="20">
    <w:p w14:paraId="3AA60831" w14:textId="348BDC8B" w:rsidR="000D7803" w:rsidRPr="009A60B0" w:rsidRDefault="000D7803">
      <w:pPr>
        <w:pStyle w:val="EndnoteText"/>
        <w:rPr>
          <w:rFonts w:ascii="Times New Roman" w:hAnsi="Times New Roman" w:cs="Times New Roman"/>
        </w:rPr>
      </w:pPr>
      <w:r w:rsidRPr="009A60B0">
        <w:rPr>
          <w:rStyle w:val="EndnoteReference"/>
          <w:rFonts w:ascii="Times New Roman" w:hAnsi="Times New Roman" w:cs="Times New Roman"/>
        </w:rPr>
        <w:endnoteRef/>
      </w:r>
      <w:r w:rsidRPr="009A60B0">
        <w:rPr>
          <w:rFonts w:ascii="Times New Roman" w:hAnsi="Times New Roman" w:cs="Times New Roman"/>
        </w:rPr>
        <w:t xml:space="preserve"> Eva </w:t>
      </w:r>
      <w:proofErr w:type="spellStart"/>
      <w:r w:rsidRPr="009A60B0">
        <w:rPr>
          <w:rFonts w:ascii="Times New Roman" w:hAnsi="Times New Roman" w:cs="Times New Roman"/>
        </w:rPr>
        <w:t>Nagyfejeo</w:t>
      </w:r>
      <w:proofErr w:type="spellEnd"/>
      <w:r w:rsidRPr="009A60B0">
        <w:rPr>
          <w:rFonts w:ascii="Times New Roman" w:hAnsi="Times New Roman" w:cs="Times New Roman"/>
        </w:rPr>
        <w:t xml:space="preserve">, “Transatlantic Collaboration in Countering Cyberterrorism,” in Thomas M. Chen, Lee Jarvis and Stuart Macdonald (eds.), Terrorism Online: Politics, Law and Technology (Abingdon: </w:t>
      </w:r>
      <w:proofErr w:type="spellStart"/>
      <w:r w:rsidRPr="009A60B0">
        <w:rPr>
          <w:rFonts w:ascii="Times New Roman" w:hAnsi="Times New Roman" w:cs="Times New Roman"/>
        </w:rPr>
        <w:t>Routledge</w:t>
      </w:r>
      <w:proofErr w:type="spellEnd"/>
      <w:r w:rsidRPr="009A60B0">
        <w:rPr>
          <w:rFonts w:ascii="Times New Roman" w:hAnsi="Times New Roman" w:cs="Times New Roman"/>
        </w:rPr>
        <w:t xml:space="preserve">, 2015), </w:t>
      </w:r>
      <w:r w:rsidR="000515AD">
        <w:rPr>
          <w:rFonts w:ascii="Times New Roman" w:hAnsi="Times New Roman" w:cs="Times New Roman"/>
        </w:rPr>
        <w:t>144-172</w:t>
      </w:r>
      <w:r w:rsidRPr="009A60B0">
        <w:rPr>
          <w:rFonts w:ascii="Times New Roman" w:hAnsi="Times New Roman" w:cs="Times New Roman"/>
        </w:rPr>
        <w:t>.</w:t>
      </w:r>
    </w:p>
  </w:endnote>
  <w:endnote w:id="21">
    <w:p w14:paraId="0E950EB4" w14:textId="77777777" w:rsidR="000D7803" w:rsidRPr="009A60B0" w:rsidRDefault="000D7803">
      <w:pPr>
        <w:pStyle w:val="EndnoteText"/>
        <w:rPr>
          <w:rFonts w:ascii="Times New Roman" w:hAnsi="Times New Roman" w:cs="Times New Roman"/>
        </w:rPr>
      </w:pPr>
      <w:r w:rsidRPr="009A60B0">
        <w:rPr>
          <w:rStyle w:val="EndnoteReference"/>
          <w:rFonts w:ascii="Times New Roman" w:hAnsi="Times New Roman" w:cs="Times New Roman"/>
        </w:rPr>
        <w:endnoteRef/>
      </w:r>
      <w:r w:rsidRPr="009A60B0">
        <w:rPr>
          <w:rFonts w:ascii="Times New Roman" w:hAnsi="Times New Roman" w:cs="Times New Roman"/>
        </w:rPr>
        <w:t xml:space="preserve"> Tim Stevens, “A </w:t>
      </w:r>
      <w:proofErr w:type="spellStart"/>
      <w:r w:rsidRPr="009A60B0">
        <w:rPr>
          <w:rFonts w:ascii="Times New Roman" w:hAnsi="Times New Roman" w:cs="Times New Roman"/>
        </w:rPr>
        <w:t>Cyberwar</w:t>
      </w:r>
      <w:proofErr w:type="spellEnd"/>
      <w:r w:rsidRPr="009A60B0">
        <w:rPr>
          <w:rFonts w:ascii="Times New Roman" w:hAnsi="Times New Roman" w:cs="Times New Roman"/>
        </w:rPr>
        <w:t xml:space="preserve"> of Ideas? Deterrence and Norms in Cyberspace,” </w:t>
      </w:r>
      <w:r w:rsidRPr="009A60B0">
        <w:rPr>
          <w:rFonts w:ascii="Times New Roman" w:hAnsi="Times New Roman" w:cs="Times New Roman"/>
          <w:i/>
        </w:rPr>
        <w:t>Contemporary Security Policy</w:t>
      </w:r>
      <w:r w:rsidRPr="009A60B0">
        <w:rPr>
          <w:rFonts w:ascii="Times New Roman" w:hAnsi="Times New Roman" w:cs="Times New Roman"/>
        </w:rPr>
        <w:t xml:space="preserve"> 33, no. 1 (2012): 148-170.</w:t>
      </w:r>
    </w:p>
  </w:endnote>
  <w:endnote w:id="22">
    <w:p w14:paraId="0761CD23" w14:textId="77777777" w:rsidR="000D7803" w:rsidRPr="009A60B0" w:rsidRDefault="000D7803">
      <w:pPr>
        <w:pStyle w:val="EndnoteText"/>
        <w:rPr>
          <w:rFonts w:ascii="Times New Roman" w:hAnsi="Times New Roman" w:cs="Times New Roman"/>
        </w:rPr>
      </w:pPr>
      <w:r w:rsidRPr="009A60B0">
        <w:rPr>
          <w:rStyle w:val="EndnoteReference"/>
          <w:rFonts w:ascii="Times New Roman" w:hAnsi="Times New Roman" w:cs="Times New Roman"/>
        </w:rPr>
        <w:endnoteRef/>
      </w:r>
      <w:r w:rsidRPr="009A60B0">
        <w:rPr>
          <w:rFonts w:ascii="Times New Roman" w:hAnsi="Times New Roman" w:cs="Times New Roman"/>
        </w:rPr>
        <w:t xml:space="preserve"> </w:t>
      </w:r>
      <w:proofErr w:type="spellStart"/>
      <w:r w:rsidRPr="009A60B0">
        <w:rPr>
          <w:rFonts w:ascii="Times New Roman" w:hAnsi="Times New Roman" w:cs="Times New Roman"/>
        </w:rPr>
        <w:t>Eneken</w:t>
      </w:r>
      <w:proofErr w:type="spellEnd"/>
      <w:r w:rsidRPr="009A60B0">
        <w:rPr>
          <w:rFonts w:ascii="Times New Roman" w:hAnsi="Times New Roman" w:cs="Times New Roman"/>
        </w:rPr>
        <w:t xml:space="preserve"> </w:t>
      </w:r>
      <w:proofErr w:type="spellStart"/>
      <w:r w:rsidRPr="009A60B0">
        <w:rPr>
          <w:rFonts w:ascii="Times New Roman" w:hAnsi="Times New Roman" w:cs="Times New Roman"/>
        </w:rPr>
        <w:t>Tikk</w:t>
      </w:r>
      <w:proofErr w:type="spellEnd"/>
      <w:r w:rsidRPr="009A60B0">
        <w:rPr>
          <w:rFonts w:ascii="Times New Roman" w:hAnsi="Times New Roman" w:cs="Times New Roman"/>
        </w:rPr>
        <w:t xml:space="preserve">, “Ten Rules for Cyber Security”, </w:t>
      </w:r>
      <w:r w:rsidRPr="009A60B0">
        <w:rPr>
          <w:rFonts w:ascii="Times New Roman" w:hAnsi="Times New Roman" w:cs="Times New Roman"/>
          <w:i/>
        </w:rPr>
        <w:t>Survival: Global Politics and Strategy</w:t>
      </w:r>
      <w:r w:rsidRPr="009A60B0">
        <w:rPr>
          <w:rFonts w:ascii="Times New Roman" w:hAnsi="Times New Roman" w:cs="Times New Roman"/>
        </w:rPr>
        <w:t xml:space="preserve"> 53, no. 3 (2011): 119-132, 123.</w:t>
      </w:r>
    </w:p>
  </w:endnote>
  <w:endnote w:id="23">
    <w:p w14:paraId="4E075E9A" w14:textId="77777777" w:rsidR="000D7803" w:rsidRPr="009A60B0" w:rsidRDefault="000D7803">
      <w:pPr>
        <w:pStyle w:val="EndnoteText"/>
        <w:rPr>
          <w:rFonts w:ascii="Times New Roman" w:hAnsi="Times New Roman" w:cs="Times New Roman"/>
          <w:lang w:val="en-US"/>
        </w:rPr>
      </w:pPr>
      <w:r w:rsidRPr="009A60B0">
        <w:rPr>
          <w:rStyle w:val="EndnoteReference"/>
          <w:rFonts w:ascii="Times New Roman" w:hAnsi="Times New Roman" w:cs="Times New Roman"/>
        </w:rPr>
        <w:endnoteRef/>
      </w:r>
      <w:r w:rsidRPr="009A60B0">
        <w:rPr>
          <w:rFonts w:ascii="Times New Roman" w:hAnsi="Times New Roman" w:cs="Times New Roman"/>
        </w:rPr>
        <w:t xml:space="preserve"> Lee Jarvis, Stuart Macdonald and </w:t>
      </w:r>
      <w:proofErr w:type="spellStart"/>
      <w:r w:rsidRPr="009A60B0">
        <w:rPr>
          <w:rFonts w:ascii="Times New Roman" w:hAnsi="Times New Roman" w:cs="Times New Roman"/>
        </w:rPr>
        <w:t>Lella</w:t>
      </w:r>
      <w:proofErr w:type="spellEnd"/>
      <w:r w:rsidRPr="009A60B0">
        <w:rPr>
          <w:rFonts w:ascii="Times New Roman" w:hAnsi="Times New Roman" w:cs="Times New Roman"/>
        </w:rPr>
        <w:t xml:space="preserve"> </w:t>
      </w:r>
      <w:proofErr w:type="spellStart"/>
      <w:r w:rsidRPr="009A60B0">
        <w:rPr>
          <w:rFonts w:ascii="Times New Roman" w:hAnsi="Times New Roman" w:cs="Times New Roman"/>
        </w:rPr>
        <w:t>Nouri</w:t>
      </w:r>
      <w:proofErr w:type="spellEnd"/>
      <w:r w:rsidRPr="009A60B0">
        <w:rPr>
          <w:rFonts w:ascii="Times New Roman" w:hAnsi="Times New Roman" w:cs="Times New Roman"/>
        </w:rPr>
        <w:t xml:space="preserve">, “The Cyberterrorism Threat: Findings from a Survey of Researchers,” </w:t>
      </w:r>
      <w:r w:rsidRPr="009A60B0">
        <w:rPr>
          <w:rFonts w:ascii="Times New Roman" w:hAnsi="Times New Roman" w:cs="Times New Roman"/>
          <w:i/>
        </w:rPr>
        <w:t>Studies in Conflict &amp; Terrorism</w:t>
      </w:r>
      <w:r w:rsidRPr="009A60B0">
        <w:rPr>
          <w:rFonts w:ascii="Times New Roman" w:hAnsi="Times New Roman" w:cs="Times New Roman"/>
        </w:rPr>
        <w:t xml:space="preserve"> 37, no. 1 (2014): 68-90.</w:t>
      </w:r>
    </w:p>
  </w:endnote>
  <w:endnote w:id="24">
    <w:p w14:paraId="0BC51E34" w14:textId="77777777" w:rsidR="000D7803" w:rsidRPr="009A60B0" w:rsidRDefault="000D7803">
      <w:pPr>
        <w:pStyle w:val="EndnoteText"/>
        <w:rPr>
          <w:rFonts w:ascii="Times New Roman" w:hAnsi="Times New Roman" w:cs="Times New Roman"/>
          <w:lang w:val="en-US"/>
        </w:rPr>
      </w:pPr>
      <w:r w:rsidRPr="009A60B0">
        <w:rPr>
          <w:rStyle w:val="EndnoteReference"/>
          <w:rFonts w:ascii="Times New Roman" w:hAnsi="Times New Roman" w:cs="Times New Roman"/>
        </w:rPr>
        <w:endnoteRef/>
      </w:r>
      <w:r w:rsidRPr="009A60B0">
        <w:rPr>
          <w:rFonts w:ascii="Times New Roman" w:hAnsi="Times New Roman" w:cs="Times New Roman"/>
        </w:rPr>
        <w:t xml:space="preserve"> Eric Talbot Jensen, “Cyber Deterrence,” </w:t>
      </w:r>
      <w:r w:rsidRPr="009A60B0">
        <w:rPr>
          <w:rFonts w:ascii="Times New Roman" w:hAnsi="Times New Roman" w:cs="Times New Roman"/>
          <w:i/>
        </w:rPr>
        <w:t>Emory International Law Review</w:t>
      </w:r>
      <w:r w:rsidRPr="009A60B0">
        <w:rPr>
          <w:rFonts w:ascii="Times New Roman" w:hAnsi="Times New Roman" w:cs="Times New Roman"/>
        </w:rPr>
        <w:t xml:space="preserve"> 26, no. 2 (2012): 773-824.</w:t>
      </w:r>
    </w:p>
  </w:endnote>
  <w:endnote w:id="25">
    <w:p w14:paraId="242465B8" w14:textId="77777777" w:rsidR="000D7803" w:rsidRPr="009A60B0" w:rsidRDefault="000D7803">
      <w:pPr>
        <w:pStyle w:val="EndnoteText"/>
        <w:rPr>
          <w:rFonts w:ascii="Times New Roman" w:hAnsi="Times New Roman" w:cs="Times New Roman"/>
          <w:lang w:val="en-US"/>
        </w:rPr>
      </w:pPr>
      <w:r w:rsidRPr="009A60B0">
        <w:rPr>
          <w:rStyle w:val="EndnoteReference"/>
          <w:rFonts w:ascii="Times New Roman" w:hAnsi="Times New Roman" w:cs="Times New Roman"/>
        </w:rPr>
        <w:endnoteRef/>
      </w:r>
      <w:r w:rsidRPr="009A60B0">
        <w:rPr>
          <w:rFonts w:ascii="Times New Roman" w:hAnsi="Times New Roman" w:cs="Times New Roman"/>
        </w:rPr>
        <w:t xml:space="preserve"> </w:t>
      </w:r>
      <w:r w:rsidRPr="009A60B0">
        <w:rPr>
          <w:rFonts w:ascii="Times New Roman" w:hAnsi="Times New Roman" w:cs="Times New Roman"/>
          <w:lang w:val="en-US"/>
        </w:rPr>
        <w:t>Ibid.</w:t>
      </w:r>
    </w:p>
  </w:endnote>
  <w:endnote w:id="26">
    <w:p w14:paraId="235EF97F" w14:textId="77777777" w:rsidR="000D7803" w:rsidRPr="009A60B0" w:rsidRDefault="000D7803">
      <w:pPr>
        <w:pStyle w:val="EndnoteText"/>
        <w:rPr>
          <w:rFonts w:ascii="Times New Roman" w:hAnsi="Times New Roman" w:cs="Times New Roman"/>
          <w:i/>
          <w:lang w:val="en-US"/>
        </w:rPr>
      </w:pPr>
      <w:r w:rsidRPr="009A60B0">
        <w:rPr>
          <w:rStyle w:val="EndnoteReference"/>
          <w:rFonts w:ascii="Times New Roman" w:hAnsi="Times New Roman" w:cs="Times New Roman"/>
        </w:rPr>
        <w:endnoteRef/>
      </w:r>
      <w:r w:rsidRPr="009A60B0">
        <w:rPr>
          <w:rFonts w:ascii="Times New Roman" w:hAnsi="Times New Roman" w:cs="Times New Roman"/>
        </w:rPr>
        <w:t xml:space="preserve"> </w:t>
      </w:r>
      <w:r w:rsidRPr="009A60B0">
        <w:rPr>
          <w:rFonts w:ascii="Times New Roman" w:hAnsi="Times New Roman" w:cs="Times New Roman"/>
          <w:lang w:val="en-US"/>
        </w:rPr>
        <w:t xml:space="preserve">Bruce P. Smith, “Hacking, Poaching, and Counterattacking: Digital Counterstrike and the Contours of Self-Help,” </w:t>
      </w:r>
      <w:r w:rsidRPr="009A60B0">
        <w:rPr>
          <w:rFonts w:ascii="Times New Roman" w:hAnsi="Times New Roman" w:cs="Times New Roman"/>
          <w:i/>
          <w:lang w:val="en-US"/>
        </w:rPr>
        <w:t>Journal of Law, Economics &amp; Policy</w:t>
      </w:r>
      <w:r w:rsidRPr="009A60B0">
        <w:rPr>
          <w:rFonts w:ascii="Times New Roman" w:hAnsi="Times New Roman" w:cs="Times New Roman"/>
          <w:lang w:val="en-US"/>
        </w:rPr>
        <w:t xml:space="preserve"> 1, no. 1 (2005): 171-196, 173.</w:t>
      </w:r>
    </w:p>
  </w:endnote>
  <w:endnote w:id="27">
    <w:p w14:paraId="0D9632B7" w14:textId="77777777" w:rsidR="000D7803" w:rsidRPr="009A60B0" w:rsidRDefault="000D7803">
      <w:pPr>
        <w:pStyle w:val="EndnoteText"/>
        <w:rPr>
          <w:rFonts w:ascii="Times New Roman" w:hAnsi="Times New Roman" w:cs="Times New Roman"/>
          <w:lang w:val="en-US"/>
        </w:rPr>
      </w:pPr>
      <w:r w:rsidRPr="009A60B0">
        <w:rPr>
          <w:rStyle w:val="EndnoteReference"/>
          <w:rFonts w:ascii="Times New Roman" w:hAnsi="Times New Roman" w:cs="Times New Roman"/>
        </w:rPr>
        <w:endnoteRef/>
      </w:r>
      <w:r w:rsidRPr="009A60B0">
        <w:rPr>
          <w:rFonts w:ascii="Times New Roman" w:hAnsi="Times New Roman" w:cs="Times New Roman"/>
        </w:rPr>
        <w:t xml:space="preserve"> </w:t>
      </w:r>
      <w:r w:rsidRPr="009A60B0">
        <w:rPr>
          <w:rFonts w:ascii="Times New Roman" w:hAnsi="Times New Roman" w:cs="Times New Roman"/>
          <w:lang w:val="en-US"/>
        </w:rPr>
        <w:t xml:space="preserve">Christopher J. Coyne and Peter T. </w:t>
      </w:r>
      <w:proofErr w:type="spellStart"/>
      <w:r w:rsidRPr="009A60B0">
        <w:rPr>
          <w:rFonts w:ascii="Times New Roman" w:hAnsi="Times New Roman" w:cs="Times New Roman"/>
          <w:lang w:val="en-US"/>
        </w:rPr>
        <w:t>Leeson</w:t>
      </w:r>
      <w:proofErr w:type="spellEnd"/>
      <w:r w:rsidRPr="009A60B0">
        <w:rPr>
          <w:rFonts w:ascii="Times New Roman" w:hAnsi="Times New Roman" w:cs="Times New Roman"/>
          <w:lang w:val="en-US"/>
        </w:rPr>
        <w:t>, “Who’s to Protect Cyberspace</w:t>
      </w:r>
      <w:proofErr w:type="gramStart"/>
      <w:r w:rsidRPr="009A60B0">
        <w:rPr>
          <w:rFonts w:ascii="Times New Roman" w:hAnsi="Times New Roman" w:cs="Times New Roman"/>
          <w:lang w:val="en-US"/>
        </w:rPr>
        <w:t>?,</w:t>
      </w:r>
      <w:proofErr w:type="gramEnd"/>
      <w:r w:rsidRPr="009A60B0">
        <w:rPr>
          <w:rFonts w:ascii="Times New Roman" w:hAnsi="Times New Roman" w:cs="Times New Roman"/>
          <w:lang w:val="en-US"/>
        </w:rPr>
        <w:t xml:space="preserve">” </w:t>
      </w:r>
      <w:r w:rsidRPr="009A60B0">
        <w:rPr>
          <w:rFonts w:ascii="Times New Roman" w:hAnsi="Times New Roman" w:cs="Times New Roman"/>
          <w:i/>
          <w:lang w:val="en-US"/>
        </w:rPr>
        <w:t>Journal of Law, Economics &amp; Policy</w:t>
      </w:r>
      <w:r w:rsidRPr="009A60B0">
        <w:rPr>
          <w:rFonts w:ascii="Times New Roman" w:hAnsi="Times New Roman" w:cs="Times New Roman"/>
          <w:lang w:val="en-US"/>
        </w:rPr>
        <w:t xml:space="preserve"> 1, no. 2 (2005): 473-496, 475-476.</w:t>
      </w:r>
    </w:p>
  </w:endnote>
  <w:endnote w:id="28">
    <w:p w14:paraId="56244516" w14:textId="1A653DDF" w:rsidR="000D7803" w:rsidRPr="009A60B0" w:rsidRDefault="000D7803">
      <w:pPr>
        <w:pStyle w:val="EndnoteText"/>
        <w:rPr>
          <w:rFonts w:ascii="Times New Roman" w:hAnsi="Times New Roman" w:cs="Times New Roman"/>
        </w:rPr>
      </w:pPr>
      <w:r w:rsidRPr="009A60B0">
        <w:rPr>
          <w:rStyle w:val="EndnoteReference"/>
          <w:rFonts w:ascii="Times New Roman" w:hAnsi="Times New Roman" w:cs="Times New Roman"/>
        </w:rPr>
        <w:endnoteRef/>
      </w:r>
      <w:r w:rsidRPr="009A60B0">
        <w:rPr>
          <w:rFonts w:ascii="Times New Roman" w:hAnsi="Times New Roman" w:cs="Times New Roman"/>
        </w:rPr>
        <w:t xml:space="preserve"> Tim </w:t>
      </w:r>
      <w:proofErr w:type="spellStart"/>
      <w:r w:rsidRPr="009A60B0">
        <w:rPr>
          <w:rFonts w:ascii="Times New Roman" w:hAnsi="Times New Roman" w:cs="Times New Roman"/>
        </w:rPr>
        <w:t>Legrand</w:t>
      </w:r>
      <w:proofErr w:type="spellEnd"/>
      <w:r w:rsidRPr="009A60B0">
        <w:rPr>
          <w:rFonts w:ascii="Times New Roman" w:hAnsi="Times New Roman" w:cs="Times New Roman"/>
        </w:rPr>
        <w:t>, “The Citadel and its Sentinels: State Strategies for Contesting Cyberterrorism in the UK,” in Thomas M. Chen, Lee Jarvis and Stuart Macdonald (eds.), Cyberterrorism: Understanding, Assessment and Response (New York, Springer, 2014), 137-154.</w:t>
      </w:r>
    </w:p>
  </w:endnote>
  <w:endnote w:id="29">
    <w:p w14:paraId="487B3615" w14:textId="77777777" w:rsidR="000D7803" w:rsidRPr="009A60B0" w:rsidRDefault="000D7803">
      <w:pPr>
        <w:pStyle w:val="EndnoteText"/>
        <w:rPr>
          <w:rFonts w:ascii="Times New Roman" w:hAnsi="Times New Roman" w:cs="Times New Roman"/>
        </w:rPr>
      </w:pPr>
      <w:r w:rsidRPr="009A60B0">
        <w:rPr>
          <w:rStyle w:val="EndnoteReference"/>
          <w:rFonts w:ascii="Times New Roman" w:hAnsi="Times New Roman" w:cs="Times New Roman"/>
        </w:rPr>
        <w:endnoteRef/>
      </w:r>
      <w:r w:rsidRPr="009A60B0">
        <w:rPr>
          <w:rFonts w:ascii="Times New Roman" w:hAnsi="Times New Roman" w:cs="Times New Roman"/>
        </w:rPr>
        <w:t xml:space="preserve"> </w:t>
      </w:r>
      <w:proofErr w:type="spellStart"/>
      <w:r w:rsidRPr="009A60B0">
        <w:rPr>
          <w:rFonts w:ascii="Times New Roman" w:hAnsi="Times New Roman" w:cs="Times New Roman"/>
        </w:rPr>
        <w:t>Eneken</w:t>
      </w:r>
      <w:proofErr w:type="spellEnd"/>
      <w:r w:rsidRPr="009A60B0">
        <w:rPr>
          <w:rFonts w:ascii="Times New Roman" w:hAnsi="Times New Roman" w:cs="Times New Roman"/>
        </w:rPr>
        <w:t xml:space="preserve"> </w:t>
      </w:r>
      <w:proofErr w:type="spellStart"/>
      <w:r w:rsidRPr="009A60B0">
        <w:rPr>
          <w:rFonts w:ascii="Times New Roman" w:hAnsi="Times New Roman" w:cs="Times New Roman"/>
        </w:rPr>
        <w:t>Tikk</w:t>
      </w:r>
      <w:proofErr w:type="spellEnd"/>
      <w:r w:rsidRPr="009A60B0">
        <w:rPr>
          <w:rFonts w:ascii="Times New Roman" w:hAnsi="Times New Roman" w:cs="Times New Roman"/>
        </w:rPr>
        <w:t xml:space="preserve">, “Ten Rules for Cyber Security”, </w:t>
      </w:r>
      <w:r w:rsidRPr="009A60B0">
        <w:rPr>
          <w:rFonts w:ascii="Times New Roman" w:hAnsi="Times New Roman" w:cs="Times New Roman"/>
          <w:i/>
        </w:rPr>
        <w:t>Survival: Global Politics and Strategy</w:t>
      </w:r>
      <w:r w:rsidRPr="009A60B0">
        <w:rPr>
          <w:rFonts w:ascii="Times New Roman" w:hAnsi="Times New Roman" w:cs="Times New Roman"/>
        </w:rPr>
        <w:t xml:space="preserve"> 53, no. 3 (2011): 119-132, 127-128.</w:t>
      </w:r>
    </w:p>
  </w:endnote>
  <w:endnote w:id="30">
    <w:p w14:paraId="39D69C58" w14:textId="77777777" w:rsidR="000D7803" w:rsidRPr="009A60B0" w:rsidRDefault="000D7803">
      <w:pPr>
        <w:pStyle w:val="EndnoteText"/>
        <w:rPr>
          <w:rFonts w:ascii="Times New Roman" w:hAnsi="Times New Roman" w:cs="Times New Roman"/>
        </w:rPr>
      </w:pPr>
      <w:r w:rsidRPr="009A60B0">
        <w:rPr>
          <w:rStyle w:val="EndnoteReference"/>
          <w:rFonts w:ascii="Times New Roman" w:hAnsi="Times New Roman" w:cs="Times New Roman"/>
        </w:rPr>
        <w:endnoteRef/>
      </w:r>
      <w:r w:rsidRPr="009A60B0">
        <w:rPr>
          <w:rFonts w:ascii="Times New Roman" w:hAnsi="Times New Roman" w:cs="Times New Roman"/>
        </w:rPr>
        <w:t xml:space="preserve"> Alexander </w:t>
      </w:r>
      <w:proofErr w:type="spellStart"/>
      <w:r w:rsidRPr="009A60B0">
        <w:rPr>
          <w:rFonts w:ascii="Times New Roman" w:hAnsi="Times New Roman" w:cs="Times New Roman"/>
        </w:rPr>
        <w:t>Klimburg</w:t>
      </w:r>
      <w:proofErr w:type="spellEnd"/>
      <w:r w:rsidRPr="009A60B0">
        <w:rPr>
          <w:rFonts w:ascii="Times New Roman" w:hAnsi="Times New Roman" w:cs="Times New Roman"/>
        </w:rPr>
        <w:t xml:space="preserve">, “Mobilising Cyber Power,” </w:t>
      </w:r>
      <w:r w:rsidRPr="009A60B0">
        <w:rPr>
          <w:rFonts w:ascii="Times New Roman" w:hAnsi="Times New Roman" w:cs="Times New Roman"/>
          <w:i/>
        </w:rPr>
        <w:t>Survival: Global Politics and Strategy</w:t>
      </w:r>
      <w:r w:rsidRPr="009A60B0">
        <w:rPr>
          <w:rFonts w:ascii="Times New Roman" w:hAnsi="Times New Roman" w:cs="Times New Roman"/>
        </w:rPr>
        <w:t xml:space="preserve"> 53, no. 1 (2011), 41-60, </w:t>
      </w:r>
      <w:proofErr w:type="gramStart"/>
      <w:r w:rsidRPr="009A60B0">
        <w:rPr>
          <w:rFonts w:ascii="Times New Roman" w:hAnsi="Times New Roman" w:cs="Times New Roman"/>
        </w:rPr>
        <w:t>43</w:t>
      </w:r>
      <w:proofErr w:type="gramEnd"/>
      <w:r w:rsidRPr="009A60B0">
        <w:rPr>
          <w:rFonts w:ascii="Times New Roman" w:hAnsi="Times New Roman" w:cs="Times New Roman"/>
        </w:rPr>
        <w:t>.</w:t>
      </w:r>
    </w:p>
  </w:endnote>
  <w:endnote w:id="31">
    <w:p w14:paraId="7938B834" w14:textId="77777777" w:rsidR="000D7803" w:rsidRPr="009A60B0" w:rsidRDefault="000D7803">
      <w:pPr>
        <w:pStyle w:val="EndnoteText"/>
        <w:rPr>
          <w:rFonts w:ascii="Times New Roman" w:hAnsi="Times New Roman" w:cs="Times New Roman"/>
        </w:rPr>
      </w:pPr>
      <w:r w:rsidRPr="009A60B0">
        <w:rPr>
          <w:rStyle w:val="EndnoteReference"/>
          <w:rFonts w:ascii="Times New Roman" w:hAnsi="Times New Roman" w:cs="Times New Roman"/>
        </w:rPr>
        <w:endnoteRef/>
      </w:r>
      <w:r w:rsidRPr="009A60B0">
        <w:rPr>
          <w:rFonts w:ascii="Times New Roman" w:hAnsi="Times New Roman" w:cs="Times New Roman"/>
        </w:rPr>
        <w:t xml:space="preserve"> Nathan Alexander Sales, “Regulating Cyber-Security,” </w:t>
      </w:r>
      <w:proofErr w:type="spellStart"/>
      <w:r w:rsidRPr="009A60B0">
        <w:rPr>
          <w:rFonts w:ascii="Times New Roman" w:hAnsi="Times New Roman" w:cs="Times New Roman"/>
          <w:i/>
        </w:rPr>
        <w:t>Northwestern</w:t>
      </w:r>
      <w:proofErr w:type="spellEnd"/>
      <w:r w:rsidRPr="009A60B0">
        <w:rPr>
          <w:rFonts w:ascii="Times New Roman" w:hAnsi="Times New Roman" w:cs="Times New Roman"/>
          <w:i/>
        </w:rPr>
        <w:t xml:space="preserve"> University Law Review </w:t>
      </w:r>
      <w:r w:rsidRPr="009A60B0">
        <w:rPr>
          <w:rFonts w:ascii="Times New Roman" w:hAnsi="Times New Roman" w:cs="Times New Roman"/>
        </w:rPr>
        <w:t>107, no. 4 (2013): 1503-1568</w:t>
      </w:r>
      <w:r w:rsidRPr="009A60B0">
        <w:rPr>
          <w:rFonts w:ascii="Times New Roman" w:hAnsi="Times New Roman" w:cs="Times New Roman"/>
          <w:lang w:val="en-US"/>
        </w:rPr>
        <w:t>.</w:t>
      </w:r>
    </w:p>
  </w:endnote>
  <w:endnote w:id="32">
    <w:p w14:paraId="0FFF93BC" w14:textId="77777777" w:rsidR="000D7803" w:rsidRPr="009A60B0" w:rsidRDefault="000D7803" w:rsidP="00A321BC">
      <w:pPr>
        <w:pStyle w:val="EndnoteText"/>
        <w:rPr>
          <w:rFonts w:ascii="Times New Roman" w:hAnsi="Times New Roman" w:cs="Times New Roman"/>
          <w:lang w:val="en-US"/>
        </w:rPr>
      </w:pPr>
      <w:r w:rsidRPr="009A60B0">
        <w:rPr>
          <w:rStyle w:val="EndnoteReference"/>
          <w:rFonts w:ascii="Times New Roman" w:hAnsi="Times New Roman" w:cs="Times New Roman"/>
        </w:rPr>
        <w:endnoteRef/>
      </w:r>
      <w:r w:rsidRPr="009A60B0">
        <w:rPr>
          <w:rFonts w:ascii="Times New Roman" w:hAnsi="Times New Roman" w:cs="Times New Roman"/>
        </w:rPr>
        <w:t xml:space="preserve"> </w:t>
      </w:r>
      <w:proofErr w:type="gramStart"/>
      <w:r w:rsidRPr="009A60B0">
        <w:rPr>
          <w:rFonts w:ascii="Times New Roman" w:hAnsi="Times New Roman" w:cs="Times New Roman"/>
        </w:rPr>
        <w:t>Ibid</w:t>
      </w:r>
      <w:r w:rsidRPr="009A60B0">
        <w:rPr>
          <w:rFonts w:ascii="Times New Roman" w:hAnsi="Times New Roman" w:cs="Times New Roman"/>
          <w:lang w:val="en-US"/>
        </w:rPr>
        <w:t>, 1507.</w:t>
      </w:r>
      <w:proofErr w:type="gramEnd"/>
    </w:p>
  </w:endnote>
  <w:endnote w:id="33">
    <w:p w14:paraId="5AD35C0D" w14:textId="77777777" w:rsidR="000D7803" w:rsidRPr="009A60B0" w:rsidRDefault="000D7803" w:rsidP="0053788B">
      <w:pPr>
        <w:pStyle w:val="EndnoteText"/>
        <w:rPr>
          <w:rFonts w:ascii="Times New Roman" w:hAnsi="Times New Roman" w:cs="Times New Roman"/>
        </w:rPr>
      </w:pPr>
      <w:r w:rsidRPr="009A60B0">
        <w:rPr>
          <w:rStyle w:val="EndnoteReference"/>
          <w:rFonts w:ascii="Times New Roman" w:hAnsi="Times New Roman" w:cs="Times New Roman"/>
        </w:rPr>
        <w:endnoteRef/>
      </w:r>
      <w:r w:rsidRPr="009A60B0">
        <w:rPr>
          <w:rFonts w:ascii="Times New Roman" w:hAnsi="Times New Roman" w:cs="Times New Roman"/>
        </w:rPr>
        <w:t xml:space="preserve"> Richard English, </w:t>
      </w:r>
      <w:r w:rsidRPr="009A60B0">
        <w:rPr>
          <w:rFonts w:ascii="Times New Roman" w:hAnsi="Times New Roman" w:cs="Times New Roman"/>
          <w:i/>
        </w:rPr>
        <w:t xml:space="preserve">Terrorism: How To Respond </w:t>
      </w:r>
      <w:r w:rsidRPr="009A60B0">
        <w:rPr>
          <w:rFonts w:ascii="Times New Roman" w:hAnsi="Times New Roman" w:cs="Times New Roman"/>
        </w:rPr>
        <w:t>(Oxford: Oxford University Press, 2009), 120-122.</w:t>
      </w:r>
    </w:p>
  </w:endnote>
  <w:endnote w:id="34">
    <w:p w14:paraId="797F46DF" w14:textId="77777777" w:rsidR="000D7803" w:rsidRPr="009A60B0" w:rsidRDefault="000D7803" w:rsidP="0053788B">
      <w:pPr>
        <w:pStyle w:val="EndnoteText"/>
        <w:rPr>
          <w:rFonts w:ascii="Times New Roman" w:hAnsi="Times New Roman" w:cs="Times New Roman"/>
        </w:rPr>
      </w:pPr>
      <w:r w:rsidRPr="009A60B0">
        <w:rPr>
          <w:rStyle w:val="EndnoteReference"/>
          <w:rFonts w:ascii="Times New Roman" w:hAnsi="Times New Roman" w:cs="Times New Roman"/>
        </w:rPr>
        <w:endnoteRef/>
      </w:r>
      <w:r w:rsidRPr="009A60B0">
        <w:rPr>
          <w:rFonts w:ascii="Times New Roman" w:hAnsi="Times New Roman" w:cs="Times New Roman"/>
        </w:rPr>
        <w:t xml:space="preserve"> </w:t>
      </w:r>
      <w:proofErr w:type="gramStart"/>
      <w:r w:rsidRPr="009A60B0">
        <w:rPr>
          <w:rFonts w:ascii="Times New Roman" w:hAnsi="Times New Roman" w:cs="Times New Roman"/>
        </w:rPr>
        <w:t xml:space="preserve">John Mueller, “Six Rather Unusual Propositions about Terrorism,” </w:t>
      </w:r>
      <w:r w:rsidRPr="009A60B0">
        <w:rPr>
          <w:rFonts w:ascii="Times New Roman" w:hAnsi="Times New Roman" w:cs="Times New Roman"/>
          <w:i/>
        </w:rPr>
        <w:t xml:space="preserve">Terrorism and Political Violence </w:t>
      </w:r>
      <w:r w:rsidRPr="009A60B0">
        <w:rPr>
          <w:rFonts w:ascii="Times New Roman" w:hAnsi="Times New Roman" w:cs="Times New Roman"/>
        </w:rPr>
        <w:t>17, no. 4 (2005): 487-505, 496.</w:t>
      </w:r>
      <w:proofErr w:type="gramEnd"/>
    </w:p>
  </w:endnote>
  <w:endnote w:id="35">
    <w:p w14:paraId="22CEC549" w14:textId="77777777" w:rsidR="000D7803" w:rsidRPr="009A60B0" w:rsidRDefault="000D7803" w:rsidP="0053788B">
      <w:pPr>
        <w:pStyle w:val="EndnoteText"/>
        <w:rPr>
          <w:rFonts w:ascii="Times New Roman" w:hAnsi="Times New Roman" w:cs="Times New Roman"/>
        </w:rPr>
      </w:pPr>
      <w:r w:rsidRPr="009A60B0">
        <w:rPr>
          <w:rStyle w:val="EndnoteReference"/>
          <w:rFonts w:ascii="Times New Roman" w:hAnsi="Times New Roman" w:cs="Times New Roman"/>
        </w:rPr>
        <w:endnoteRef/>
      </w:r>
      <w:r w:rsidRPr="009A60B0">
        <w:rPr>
          <w:rFonts w:ascii="Times New Roman" w:hAnsi="Times New Roman" w:cs="Times New Roman"/>
        </w:rPr>
        <w:t xml:space="preserve"> Ibid. 496-497.</w:t>
      </w:r>
    </w:p>
  </w:endnote>
  <w:endnote w:id="36">
    <w:p w14:paraId="71734720" w14:textId="77777777" w:rsidR="000D7803" w:rsidRPr="009A60B0" w:rsidRDefault="000D7803" w:rsidP="0053788B">
      <w:pPr>
        <w:pStyle w:val="EndnoteText"/>
        <w:rPr>
          <w:rFonts w:ascii="Times New Roman" w:hAnsi="Times New Roman" w:cs="Times New Roman"/>
        </w:rPr>
      </w:pPr>
      <w:r w:rsidRPr="009A60B0">
        <w:rPr>
          <w:rStyle w:val="EndnoteReference"/>
          <w:rFonts w:ascii="Times New Roman" w:hAnsi="Times New Roman" w:cs="Times New Roman"/>
        </w:rPr>
        <w:endnoteRef/>
      </w:r>
      <w:r w:rsidRPr="009A60B0">
        <w:rPr>
          <w:rFonts w:ascii="Times New Roman" w:hAnsi="Times New Roman" w:cs="Times New Roman"/>
        </w:rPr>
        <w:t xml:space="preserve"> Ibid. 500.</w:t>
      </w:r>
    </w:p>
  </w:endnote>
  <w:endnote w:id="37">
    <w:p w14:paraId="6E7C8D02" w14:textId="0DBA06F4" w:rsidR="000D7803" w:rsidRPr="009A60B0" w:rsidRDefault="000D7803" w:rsidP="0053788B">
      <w:pPr>
        <w:pStyle w:val="EndnoteText"/>
        <w:rPr>
          <w:rFonts w:ascii="Times New Roman" w:hAnsi="Times New Roman" w:cs="Times New Roman"/>
        </w:rPr>
      </w:pPr>
      <w:r w:rsidRPr="009A60B0">
        <w:rPr>
          <w:rStyle w:val="EndnoteReference"/>
          <w:rFonts w:ascii="Times New Roman" w:hAnsi="Times New Roman" w:cs="Times New Roman"/>
        </w:rPr>
        <w:endnoteRef/>
      </w:r>
      <w:r w:rsidRPr="009A60B0">
        <w:rPr>
          <w:rFonts w:ascii="Times New Roman" w:hAnsi="Times New Roman" w:cs="Times New Roman"/>
        </w:rPr>
        <w:t xml:space="preserve"> Lee Jarvis and Stuart Macdonald, “What is Cyberterrorism? </w:t>
      </w:r>
      <w:proofErr w:type="gramStart"/>
      <w:r w:rsidRPr="009A60B0">
        <w:rPr>
          <w:rFonts w:ascii="Times New Roman" w:hAnsi="Times New Roman" w:cs="Times New Roman"/>
        </w:rPr>
        <w:t xml:space="preserve">Findings from a Survey of Researchers,” </w:t>
      </w:r>
      <w:r w:rsidRPr="009A60B0">
        <w:rPr>
          <w:rFonts w:ascii="Times New Roman" w:hAnsi="Times New Roman" w:cs="Times New Roman"/>
          <w:i/>
        </w:rPr>
        <w:t>Terrorism and Political Violenc</w:t>
      </w:r>
      <w:r w:rsidR="00910CD3">
        <w:rPr>
          <w:rFonts w:ascii="Times New Roman" w:hAnsi="Times New Roman" w:cs="Times New Roman"/>
          <w:i/>
        </w:rPr>
        <w:t>e.</w:t>
      </w:r>
      <w:proofErr w:type="gramEnd"/>
      <w:r w:rsidR="00910CD3">
        <w:rPr>
          <w:rFonts w:ascii="Times New Roman" w:hAnsi="Times New Roman" w:cs="Times New Roman"/>
          <w:i/>
        </w:rPr>
        <w:t xml:space="preserve"> </w:t>
      </w:r>
      <w:r w:rsidR="00910CD3">
        <w:rPr>
          <w:rFonts w:ascii="Times New Roman" w:hAnsi="Times New Roman" w:cs="Times New Roman"/>
        </w:rPr>
        <w:t>Early view available online via:</w:t>
      </w:r>
      <w:r w:rsidRPr="009A60B0">
        <w:rPr>
          <w:rFonts w:ascii="Times New Roman" w:hAnsi="Times New Roman" w:cs="Times New Roman"/>
        </w:rPr>
        <w:t xml:space="preserve"> </w:t>
      </w:r>
      <w:hyperlink r:id="rId1" w:history="1">
        <w:r w:rsidRPr="009A60B0">
          <w:rPr>
            <w:rStyle w:val="Hyperlink"/>
            <w:rFonts w:ascii="Times New Roman" w:hAnsi="Times New Roman" w:cs="Times New Roman"/>
          </w:rPr>
          <w:t>http://www.tandfonline.com/doi/full/10.1080/09546553.2013.847827</w:t>
        </w:r>
      </w:hyperlink>
      <w:r w:rsidRPr="009A60B0">
        <w:rPr>
          <w:rFonts w:ascii="Times New Roman" w:hAnsi="Times New Roman" w:cs="Times New Roman"/>
        </w:rPr>
        <w:t xml:space="preserve"> (date accessed: 18 December 2014).</w:t>
      </w:r>
    </w:p>
  </w:endnote>
  <w:endnote w:id="38">
    <w:p w14:paraId="3B3A85A1" w14:textId="77777777" w:rsidR="000D7803" w:rsidRPr="009A60B0" w:rsidRDefault="000D7803" w:rsidP="0053788B">
      <w:pPr>
        <w:pStyle w:val="EndnoteText"/>
        <w:rPr>
          <w:rFonts w:ascii="Times New Roman" w:hAnsi="Times New Roman" w:cs="Times New Roman"/>
        </w:rPr>
      </w:pPr>
      <w:r w:rsidRPr="009A60B0">
        <w:rPr>
          <w:rStyle w:val="EndnoteReference"/>
          <w:rFonts w:ascii="Times New Roman" w:hAnsi="Times New Roman" w:cs="Times New Roman"/>
        </w:rPr>
        <w:endnoteRef/>
      </w:r>
      <w:r w:rsidRPr="009A60B0">
        <w:rPr>
          <w:rFonts w:ascii="Times New Roman" w:hAnsi="Times New Roman" w:cs="Times New Roman"/>
        </w:rPr>
        <w:t xml:space="preserve"> Lee Jarvis, Stuart Macdonald and </w:t>
      </w:r>
      <w:proofErr w:type="spellStart"/>
      <w:r w:rsidRPr="009A60B0">
        <w:rPr>
          <w:rFonts w:ascii="Times New Roman" w:hAnsi="Times New Roman" w:cs="Times New Roman"/>
        </w:rPr>
        <w:t>Lella</w:t>
      </w:r>
      <w:proofErr w:type="spellEnd"/>
      <w:r w:rsidRPr="009A60B0">
        <w:rPr>
          <w:rFonts w:ascii="Times New Roman" w:hAnsi="Times New Roman" w:cs="Times New Roman"/>
        </w:rPr>
        <w:t xml:space="preserve"> </w:t>
      </w:r>
      <w:proofErr w:type="spellStart"/>
      <w:r w:rsidRPr="009A60B0">
        <w:rPr>
          <w:rFonts w:ascii="Times New Roman" w:hAnsi="Times New Roman" w:cs="Times New Roman"/>
        </w:rPr>
        <w:t>Nouri</w:t>
      </w:r>
      <w:proofErr w:type="spellEnd"/>
      <w:r w:rsidRPr="009A60B0">
        <w:rPr>
          <w:rFonts w:ascii="Times New Roman" w:hAnsi="Times New Roman" w:cs="Times New Roman"/>
        </w:rPr>
        <w:t xml:space="preserve">, “The Cyberterrorism Threat: Findings from a Survey of Researchers,” </w:t>
      </w:r>
      <w:r w:rsidRPr="009A60B0">
        <w:rPr>
          <w:rFonts w:ascii="Times New Roman" w:hAnsi="Times New Roman" w:cs="Times New Roman"/>
          <w:i/>
        </w:rPr>
        <w:t>Studies in Conflict &amp; Terrorism</w:t>
      </w:r>
      <w:r w:rsidRPr="009A60B0">
        <w:rPr>
          <w:rFonts w:ascii="Times New Roman" w:hAnsi="Times New Roman" w:cs="Times New Roman"/>
        </w:rPr>
        <w:t xml:space="preserve"> 37, no. 1 (2014): 68-90.</w:t>
      </w:r>
    </w:p>
  </w:endnote>
  <w:endnote w:id="39">
    <w:p w14:paraId="4F254DB9" w14:textId="77777777" w:rsidR="000D7803" w:rsidRPr="009A60B0" w:rsidRDefault="000D7803" w:rsidP="0053788B">
      <w:pPr>
        <w:pStyle w:val="EndnoteText"/>
        <w:rPr>
          <w:rFonts w:ascii="Times New Roman" w:hAnsi="Times New Roman" w:cs="Times New Roman"/>
        </w:rPr>
      </w:pPr>
      <w:r w:rsidRPr="009A60B0">
        <w:rPr>
          <w:rStyle w:val="EndnoteReference"/>
          <w:rFonts w:ascii="Times New Roman" w:hAnsi="Times New Roman" w:cs="Times New Roman"/>
        </w:rPr>
        <w:endnoteRef/>
      </w:r>
      <w:r w:rsidRPr="009A60B0">
        <w:rPr>
          <w:rFonts w:ascii="Times New Roman" w:hAnsi="Times New Roman" w:cs="Times New Roman"/>
        </w:rPr>
        <w:t xml:space="preserve"> </w:t>
      </w:r>
      <w:proofErr w:type="spellStart"/>
      <w:r w:rsidRPr="009A60B0">
        <w:rPr>
          <w:rFonts w:ascii="Times New Roman" w:hAnsi="Times New Roman" w:cs="Times New Roman"/>
        </w:rPr>
        <w:t>Giampiero</w:t>
      </w:r>
      <w:proofErr w:type="spellEnd"/>
      <w:r w:rsidRPr="009A60B0">
        <w:rPr>
          <w:rFonts w:ascii="Times New Roman" w:hAnsi="Times New Roman" w:cs="Times New Roman"/>
        </w:rPr>
        <w:t xml:space="preserve"> </w:t>
      </w:r>
      <w:proofErr w:type="spellStart"/>
      <w:r w:rsidRPr="009A60B0">
        <w:rPr>
          <w:rFonts w:ascii="Times New Roman" w:hAnsi="Times New Roman" w:cs="Times New Roman"/>
        </w:rPr>
        <w:t>Giacomello</w:t>
      </w:r>
      <w:proofErr w:type="spellEnd"/>
      <w:r w:rsidRPr="009A60B0">
        <w:rPr>
          <w:rFonts w:ascii="Times New Roman" w:hAnsi="Times New Roman" w:cs="Times New Roman"/>
        </w:rPr>
        <w:t xml:space="preserve">, “Bangs for the Buck: A Cost-Benefit Analysis of Cyberterrorism,” </w:t>
      </w:r>
      <w:r w:rsidRPr="009A60B0">
        <w:rPr>
          <w:rFonts w:ascii="Times New Roman" w:hAnsi="Times New Roman" w:cs="Times New Roman"/>
          <w:i/>
        </w:rPr>
        <w:t>Studies in Conflict &amp; Terrorism</w:t>
      </w:r>
      <w:r w:rsidRPr="009A60B0">
        <w:rPr>
          <w:rFonts w:ascii="Times New Roman" w:hAnsi="Times New Roman" w:cs="Times New Roman"/>
        </w:rPr>
        <w:t xml:space="preserve"> 27, no. 5 (2004): 387-408.</w:t>
      </w:r>
    </w:p>
  </w:endnote>
  <w:endnote w:id="40">
    <w:p w14:paraId="6523A30C" w14:textId="2B797EC5" w:rsidR="000D7803" w:rsidRPr="009A60B0" w:rsidRDefault="000D7803" w:rsidP="0053788B">
      <w:pPr>
        <w:pStyle w:val="EndnoteText"/>
        <w:rPr>
          <w:rFonts w:ascii="Times New Roman" w:hAnsi="Times New Roman" w:cs="Times New Roman"/>
        </w:rPr>
      </w:pPr>
      <w:r w:rsidRPr="009A60B0">
        <w:rPr>
          <w:rStyle w:val="EndnoteReference"/>
          <w:rFonts w:ascii="Times New Roman" w:hAnsi="Times New Roman" w:cs="Times New Roman"/>
        </w:rPr>
        <w:endnoteRef/>
      </w:r>
      <w:r w:rsidRPr="009A60B0">
        <w:rPr>
          <w:rFonts w:ascii="Times New Roman" w:hAnsi="Times New Roman" w:cs="Times New Roman"/>
        </w:rPr>
        <w:t xml:space="preserve"> </w:t>
      </w:r>
      <w:proofErr w:type="spellStart"/>
      <w:r w:rsidRPr="009A60B0">
        <w:rPr>
          <w:rFonts w:ascii="Times New Roman" w:hAnsi="Times New Roman" w:cs="Times New Roman"/>
        </w:rPr>
        <w:t>Turki</w:t>
      </w:r>
      <w:proofErr w:type="spellEnd"/>
      <w:r w:rsidRPr="009A60B0">
        <w:rPr>
          <w:rFonts w:ascii="Times New Roman" w:hAnsi="Times New Roman" w:cs="Times New Roman"/>
        </w:rPr>
        <w:t xml:space="preserve"> Al-</w:t>
      </w:r>
      <w:proofErr w:type="spellStart"/>
      <w:r w:rsidRPr="009A60B0">
        <w:rPr>
          <w:rFonts w:ascii="Times New Roman" w:hAnsi="Times New Roman" w:cs="Times New Roman"/>
        </w:rPr>
        <w:t>Garni</w:t>
      </w:r>
      <w:proofErr w:type="spellEnd"/>
      <w:r w:rsidRPr="009A60B0">
        <w:rPr>
          <w:rFonts w:ascii="Times New Roman" w:hAnsi="Times New Roman" w:cs="Times New Roman"/>
        </w:rPr>
        <w:t xml:space="preserve"> and Thomas M. Chen, “An Updated Cost-Benefit View of Cyber Terrorism,” in Thomas M. Chen, Lee Jarvis and Stuart Macdonald (eds.), </w:t>
      </w:r>
      <w:r w:rsidRPr="009A60B0">
        <w:rPr>
          <w:rFonts w:ascii="Times New Roman" w:hAnsi="Times New Roman" w:cs="Times New Roman"/>
          <w:i/>
        </w:rPr>
        <w:t>Terrorism Online: Politics, Law and Technology</w:t>
      </w:r>
      <w:r w:rsidRPr="009A60B0">
        <w:rPr>
          <w:rFonts w:ascii="Times New Roman" w:hAnsi="Times New Roman" w:cs="Times New Roman"/>
        </w:rPr>
        <w:t xml:space="preserve"> (Abingdon: </w:t>
      </w:r>
      <w:proofErr w:type="spellStart"/>
      <w:r w:rsidRPr="009A60B0">
        <w:rPr>
          <w:rFonts w:ascii="Times New Roman" w:hAnsi="Times New Roman" w:cs="Times New Roman"/>
        </w:rPr>
        <w:t>Routledge</w:t>
      </w:r>
      <w:proofErr w:type="spellEnd"/>
      <w:r w:rsidRPr="009A60B0">
        <w:rPr>
          <w:rFonts w:ascii="Times New Roman" w:hAnsi="Times New Roman" w:cs="Times New Roman"/>
        </w:rPr>
        <w:t xml:space="preserve">, 2015), </w:t>
      </w:r>
      <w:r w:rsidR="00282A1F">
        <w:rPr>
          <w:rFonts w:ascii="Times New Roman" w:hAnsi="Times New Roman" w:cs="Times New Roman"/>
        </w:rPr>
        <w:t>54-71</w:t>
      </w:r>
      <w:r w:rsidRPr="009A60B0">
        <w:rPr>
          <w:rFonts w:ascii="Times New Roman" w:hAnsi="Times New Roman" w:cs="Times New Roman"/>
        </w:rPr>
        <w:t>.</w:t>
      </w:r>
    </w:p>
  </w:endnote>
  <w:endnote w:id="41">
    <w:p w14:paraId="2332F255" w14:textId="77777777" w:rsidR="000D7803" w:rsidRPr="009A60B0" w:rsidRDefault="000D7803" w:rsidP="0053788B">
      <w:pPr>
        <w:pStyle w:val="EndnoteText"/>
        <w:rPr>
          <w:rFonts w:ascii="Times New Roman" w:hAnsi="Times New Roman" w:cs="Times New Roman"/>
        </w:rPr>
      </w:pPr>
      <w:r w:rsidRPr="009A60B0">
        <w:rPr>
          <w:rStyle w:val="EndnoteReference"/>
          <w:rFonts w:ascii="Times New Roman" w:hAnsi="Times New Roman" w:cs="Times New Roman"/>
        </w:rPr>
        <w:endnoteRef/>
      </w:r>
      <w:r w:rsidRPr="009A60B0">
        <w:rPr>
          <w:rFonts w:ascii="Times New Roman" w:hAnsi="Times New Roman" w:cs="Times New Roman"/>
        </w:rPr>
        <w:t xml:space="preserve"> Maura Conway, “Reality Check: Assessing the (</w:t>
      </w:r>
      <w:proofErr w:type="gramStart"/>
      <w:r w:rsidRPr="009A60B0">
        <w:rPr>
          <w:rFonts w:ascii="Times New Roman" w:hAnsi="Times New Roman" w:cs="Times New Roman"/>
        </w:rPr>
        <w:t>Un)Likelihood</w:t>
      </w:r>
      <w:proofErr w:type="gramEnd"/>
      <w:r w:rsidRPr="009A60B0">
        <w:rPr>
          <w:rFonts w:ascii="Times New Roman" w:hAnsi="Times New Roman" w:cs="Times New Roman"/>
        </w:rPr>
        <w:t xml:space="preserve"> of Cyberterrorism,” in Thomas M. Chen, Lee Jarvis and Stuart Macdonald (eds.), </w:t>
      </w:r>
      <w:r w:rsidRPr="009A60B0">
        <w:rPr>
          <w:rFonts w:ascii="Times New Roman" w:hAnsi="Times New Roman" w:cs="Times New Roman"/>
          <w:i/>
        </w:rPr>
        <w:t>Cyberterrorism: Understanding, Assessment and Response</w:t>
      </w:r>
      <w:r w:rsidRPr="009A60B0">
        <w:rPr>
          <w:rFonts w:ascii="Times New Roman" w:hAnsi="Times New Roman" w:cs="Times New Roman"/>
        </w:rPr>
        <w:t xml:space="preserve"> (New York, Springer, 2014), 103-121, 117.</w:t>
      </w:r>
    </w:p>
  </w:endnote>
  <w:endnote w:id="42">
    <w:p w14:paraId="74875ABA" w14:textId="77777777" w:rsidR="000D7803" w:rsidRPr="009A60B0" w:rsidRDefault="000D7803" w:rsidP="0053788B">
      <w:pPr>
        <w:pStyle w:val="EndnoteText"/>
        <w:rPr>
          <w:rFonts w:ascii="Times New Roman" w:hAnsi="Times New Roman" w:cs="Times New Roman"/>
        </w:rPr>
      </w:pPr>
      <w:r w:rsidRPr="009A60B0">
        <w:rPr>
          <w:rStyle w:val="EndnoteReference"/>
          <w:rFonts w:ascii="Times New Roman" w:hAnsi="Times New Roman" w:cs="Times New Roman"/>
        </w:rPr>
        <w:endnoteRef/>
      </w:r>
      <w:r w:rsidRPr="009A60B0">
        <w:rPr>
          <w:rFonts w:ascii="Times New Roman" w:hAnsi="Times New Roman" w:cs="Times New Roman"/>
        </w:rPr>
        <w:t xml:space="preserve"> Thomas Rid, </w:t>
      </w:r>
      <w:r w:rsidRPr="009A60B0">
        <w:rPr>
          <w:rFonts w:ascii="Times New Roman" w:hAnsi="Times New Roman" w:cs="Times New Roman"/>
          <w:i/>
        </w:rPr>
        <w:t>Cyber War Will Not Take Place</w:t>
      </w:r>
      <w:r w:rsidRPr="009A60B0">
        <w:rPr>
          <w:rFonts w:ascii="Times New Roman" w:hAnsi="Times New Roman" w:cs="Times New Roman"/>
        </w:rPr>
        <w:t xml:space="preserve"> (London: Hurst, 2013), xiv.</w:t>
      </w:r>
    </w:p>
  </w:endnote>
  <w:endnote w:id="43">
    <w:p w14:paraId="07B08616" w14:textId="2937A368" w:rsidR="000D7803" w:rsidRPr="009A60B0" w:rsidRDefault="000D7803" w:rsidP="005601BE">
      <w:pPr>
        <w:pStyle w:val="EndnoteText"/>
        <w:rPr>
          <w:rFonts w:ascii="Times New Roman" w:hAnsi="Times New Roman" w:cs="Times New Roman"/>
          <w:i/>
        </w:rPr>
      </w:pPr>
      <w:r w:rsidRPr="009A60B0">
        <w:rPr>
          <w:rStyle w:val="EndnoteReference"/>
          <w:rFonts w:ascii="Times New Roman" w:hAnsi="Times New Roman" w:cs="Times New Roman"/>
        </w:rPr>
        <w:endnoteRef/>
      </w:r>
      <w:r w:rsidRPr="009A60B0">
        <w:rPr>
          <w:rFonts w:ascii="Times New Roman" w:hAnsi="Times New Roman" w:cs="Times New Roman"/>
        </w:rPr>
        <w:t xml:space="preserve"> </w:t>
      </w:r>
      <w:proofErr w:type="spellStart"/>
      <w:r w:rsidRPr="009A60B0">
        <w:rPr>
          <w:rFonts w:ascii="Times New Roman" w:hAnsi="Times New Roman" w:cs="Times New Roman"/>
        </w:rPr>
        <w:t>Jef</w:t>
      </w:r>
      <w:proofErr w:type="spellEnd"/>
      <w:r w:rsidRPr="009A60B0">
        <w:rPr>
          <w:rFonts w:ascii="Times New Roman" w:hAnsi="Times New Roman" w:cs="Times New Roman"/>
        </w:rPr>
        <w:t xml:space="preserve"> Huysmans “Migrants as a Security Problem: Dangers of ‘Securitizing’ Societal Issues” in Robert Miles and Dietrich </w:t>
      </w:r>
      <w:proofErr w:type="spellStart"/>
      <w:r w:rsidRPr="009A60B0">
        <w:rPr>
          <w:rFonts w:ascii="Times New Roman" w:hAnsi="Times New Roman" w:cs="Times New Roman"/>
        </w:rPr>
        <w:t>Thranhardt</w:t>
      </w:r>
      <w:proofErr w:type="spellEnd"/>
      <w:r w:rsidRPr="009A60B0">
        <w:rPr>
          <w:rFonts w:ascii="Times New Roman" w:hAnsi="Times New Roman" w:cs="Times New Roman"/>
        </w:rPr>
        <w:t xml:space="preserve"> (eds.), </w:t>
      </w:r>
      <w:r w:rsidRPr="009A60B0">
        <w:rPr>
          <w:rFonts w:ascii="Times New Roman" w:hAnsi="Times New Roman" w:cs="Times New Roman"/>
          <w:i/>
        </w:rPr>
        <w:t>Migration and European Integration: The Dynamics of Inclusion and</w:t>
      </w:r>
    </w:p>
    <w:p w14:paraId="1A14BEDB" w14:textId="77777777" w:rsidR="000D7803" w:rsidRPr="009A60B0" w:rsidRDefault="000D7803" w:rsidP="005601BE">
      <w:pPr>
        <w:pStyle w:val="EndnoteText"/>
        <w:rPr>
          <w:rFonts w:ascii="Times New Roman" w:hAnsi="Times New Roman" w:cs="Times New Roman"/>
        </w:rPr>
      </w:pPr>
      <w:r w:rsidRPr="009A60B0">
        <w:rPr>
          <w:rFonts w:ascii="Times New Roman" w:hAnsi="Times New Roman" w:cs="Times New Roman"/>
          <w:i/>
        </w:rPr>
        <w:t>Exclusion</w:t>
      </w:r>
      <w:r w:rsidRPr="009A60B0">
        <w:rPr>
          <w:rFonts w:ascii="Times New Roman" w:hAnsi="Times New Roman" w:cs="Times New Roman"/>
        </w:rPr>
        <w:t xml:space="preserve"> (London, Pinter, 1995), 53–72,</w:t>
      </w:r>
    </w:p>
  </w:endnote>
  <w:endnote w:id="44">
    <w:p w14:paraId="28EA8844" w14:textId="77777777" w:rsidR="000D7803" w:rsidRPr="009A60B0" w:rsidRDefault="000D7803" w:rsidP="00E512C4">
      <w:pPr>
        <w:pStyle w:val="EndnoteText"/>
        <w:rPr>
          <w:rFonts w:ascii="Times New Roman" w:hAnsi="Times New Roman" w:cs="Times New Roman"/>
        </w:rPr>
      </w:pPr>
      <w:r w:rsidRPr="009A60B0">
        <w:rPr>
          <w:rStyle w:val="EndnoteReference"/>
          <w:rFonts w:ascii="Times New Roman" w:hAnsi="Times New Roman" w:cs="Times New Roman"/>
        </w:rPr>
        <w:endnoteRef/>
      </w:r>
      <w:r w:rsidRPr="009A60B0">
        <w:rPr>
          <w:rFonts w:ascii="Times New Roman" w:hAnsi="Times New Roman" w:cs="Times New Roman"/>
        </w:rPr>
        <w:t xml:space="preserve"> Paul Roe, “Securitization and Minority Rights: Conditions of </w:t>
      </w:r>
      <w:proofErr w:type="spellStart"/>
      <w:r w:rsidRPr="009A60B0">
        <w:rPr>
          <w:rFonts w:ascii="Times New Roman" w:hAnsi="Times New Roman" w:cs="Times New Roman"/>
        </w:rPr>
        <w:t>Desecuritization</w:t>
      </w:r>
      <w:proofErr w:type="spellEnd"/>
      <w:r w:rsidRPr="009A60B0">
        <w:rPr>
          <w:rFonts w:ascii="Times New Roman" w:hAnsi="Times New Roman" w:cs="Times New Roman"/>
        </w:rPr>
        <w:t xml:space="preserve">,” </w:t>
      </w:r>
      <w:r w:rsidRPr="009A60B0">
        <w:rPr>
          <w:rFonts w:ascii="Times New Roman" w:hAnsi="Times New Roman" w:cs="Times New Roman"/>
          <w:i/>
        </w:rPr>
        <w:t>Security Dialogue</w:t>
      </w:r>
      <w:r w:rsidRPr="009A60B0">
        <w:rPr>
          <w:rFonts w:ascii="Times New Roman" w:hAnsi="Times New Roman" w:cs="Times New Roman"/>
        </w:rPr>
        <w:t xml:space="preserve"> 35 no. 3 (2004): 279–94.</w:t>
      </w:r>
    </w:p>
  </w:endnote>
  <w:endnote w:id="45">
    <w:p w14:paraId="487A4EBA" w14:textId="77777777" w:rsidR="000D7803" w:rsidRPr="009A60B0" w:rsidRDefault="000D7803" w:rsidP="0053788B">
      <w:pPr>
        <w:pStyle w:val="EndnoteText"/>
        <w:rPr>
          <w:rFonts w:ascii="Times New Roman" w:hAnsi="Times New Roman" w:cs="Times New Roman"/>
          <w:i/>
        </w:rPr>
      </w:pPr>
      <w:r w:rsidRPr="009A60B0">
        <w:rPr>
          <w:rStyle w:val="EndnoteReference"/>
          <w:rFonts w:ascii="Times New Roman" w:hAnsi="Times New Roman" w:cs="Times New Roman"/>
        </w:rPr>
        <w:endnoteRef/>
      </w:r>
      <w:r w:rsidRPr="009A60B0">
        <w:rPr>
          <w:rFonts w:ascii="Times New Roman" w:hAnsi="Times New Roman" w:cs="Times New Roman"/>
        </w:rPr>
        <w:t xml:space="preserve"> See also Lee Jarvis and Jack Holland, </w:t>
      </w:r>
      <w:r w:rsidRPr="009A60B0">
        <w:rPr>
          <w:rFonts w:ascii="Times New Roman" w:hAnsi="Times New Roman" w:cs="Times New Roman"/>
          <w:i/>
        </w:rPr>
        <w:t xml:space="preserve">Security: A Critical Introduction </w:t>
      </w:r>
      <w:r w:rsidRPr="009A60B0">
        <w:rPr>
          <w:rFonts w:ascii="Times New Roman" w:hAnsi="Times New Roman" w:cs="Times New Roman"/>
        </w:rPr>
        <w:t>(London: Palgrave Macmillan, 2014), 216-217.</w:t>
      </w:r>
    </w:p>
  </w:endnote>
  <w:endnote w:id="46">
    <w:p w14:paraId="172B0DFD" w14:textId="77777777" w:rsidR="000D7803" w:rsidRPr="005D463B" w:rsidRDefault="000D7803" w:rsidP="005D463B">
      <w:pPr>
        <w:pStyle w:val="EndnoteText"/>
        <w:jc w:val="both"/>
        <w:rPr>
          <w:rFonts w:ascii="Times New Roman" w:hAnsi="Times New Roman" w:cs="Times New Roman"/>
        </w:rPr>
      </w:pPr>
      <w:r w:rsidRPr="009A60B0">
        <w:rPr>
          <w:rStyle w:val="EndnoteReference"/>
          <w:rFonts w:ascii="Times New Roman" w:hAnsi="Times New Roman" w:cs="Times New Roman"/>
        </w:rPr>
        <w:endnoteRef/>
      </w:r>
      <w:r w:rsidRPr="009A60B0">
        <w:rPr>
          <w:rFonts w:ascii="Times New Roman" w:hAnsi="Times New Roman" w:cs="Times New Roman"/>
        </w:rPr>
        <w:t xml:space="preserve"> </w:t>
      </w:r>
      <w:proofErr w:type="spellStart"/>
      <w:proofErr w:type="gramStart"/>
      <w:r w:rsidRPr="009A60B0">
        <w:rPr>
          <w:rFonts w:ascii="Times New Roman" w:hAnsi="Times New Roman" w:cs="Times New Roman"/>
        </w:rPr>
        <w:t>Lene</w:t>
      </w:r>
      <w:proofErr w:type="spellEnd"/>
      <w:r w:rsidRPr="009A60B0">
        <w:rPr>
          <w:rFonts w:ascii="Times New Roman" w:hAnsi="Times New Roman" w:cs="Times New Roman"/>
        </w:rPr>
        <w:t xml:space="preserve"> Hansen and Helen </w:t>
      </w:r>
      <w:proofErr w:type="spellStart"/>
      <w:r w:rsidRPr="009A60B0">
        <w:rPr>
          <w:rFonts w:ascii="Times New Roman" w:hAnsi="Times New Roman" w:cs="Times New Roman"/>
        </w:rPr>
        <w:t>Nissenbaum</w:t>
      </w:r>
      <w:proofErr w:type="spellEnd"/>
      <w:r w:rsidRPr="009A60B0">
        <w:rPr>
          <w:rFonts w:ascii="Times New Roman" w:hAnsi="Times New Roman" w:cs="Times New Roman"/>
        </w:rPr>
        <w:t xml:space="preserve">, “Digital Disaster, Cyber Security, and the Copenhagen School,” </w:t>
      </w:r>
      <w:r w:rsidRPr="009A60B0">
        <w:rPr>
          <w:rFonts w:ascii="Times New Roman" w:hAnsi="Times New Roman" w:cs="Times New Roman"/>
          <w:i/>
        </w:rPr>
        <w:t>International Studies Quarterly</w:t>
      </w:r>
      <w:r>
        <w:rPr>
          <w:rFonts w:ascii="Times New Roman" w:hAnsi="Times New Roman" w:cs="Times New Roman"/>
        </w:rPr>
        <w:t xml:space="preserve"> 53 no. 4 (2009): 1155–75,</w:t>
      </w:r>
      <w:r w:rsidRPr="009A60B0">
        <w:rPr>
          <w:rFonts w:ascii="Times New Roman" w:hAnsi="Times New Roman" w:cs="Times New Roman"/>
        </w:rPr>
        <w:t>1157.</w:t>
      </w:r>
      <w:proofErr w:type="gramEnd"/>
    </w:p>
  </w:endnote>
  <w:endnote w:id="47">
    <w:p w14:paraId="69C46345" w14:textId="77777777" w:rsidR="000D7803" w:rsidRPr="00DB319C" w:rsidRDefault="000D7803" w:rsidP="005D463B">
      <w:pPr>
        <w:pStyle w:val="EndnoteText"/>
        <w:jc w:val="both"/>
        <w:rPr>
          <w:rFonts w:ascii="Times New Roman" w:hAnsi="Times New Roman" w:cs="Times New Roman"/>
        </w:rPr>
      </w:pPr>
      <w:r w:rsidRPr="005D463B">
        <w:rPr>
          <w:rStyle w:val="EndnoteReference"/>
          <w:rFonts w:ascii="Times New Roman" w:hAnsi="Times New Roman" w:cs="Times New Roman"/>
        </w:rPr>
        <w:endnoteRef/>
      </w:r>
      <w:r w:rsidRPr="005D463B">
        <w:rPr>
          <w:rFonts w:ascii="Times New Roman" w:hAnsi="Times New Roman" w:cs="Times New Roman"/>
        </w:rPr>
        <w:t xml:space="preserve"> Ronald </w:t>
      </w:r>
      <w:proofErr w:type="spellStart"/>
      <w:r w:rsidRPr="005D463B">
        <w:rPr>
          <w:rFonts w:ascii="Times New Roman" w:hAnsi="Times New Roman" w:cs="Times New Roman"/>
        </w:rPr>
        <w:t>Crelinsten</w:t>
      </w:r>
      <w:proofErr w:type="spellEnd"/>
      <w:r w:rsidRPr="005D463B">
        <w:rPr>
          <w:rFonts w:ascii="Times New Roman" w:hAnsi="Times New Roman" w:cs="Times New Roman"/>
        </w:rPr>
        <w:t xml:space="preserve">, “Perspectives on Counter-terrorism: From Stovepipes to a Comprehensive Approach”, </w:t>
      </w:r>
      <w:r w:rsidRPr="005D463B">
        <w:rPr>
          <w:rFonts w:ascii="Times New Roman" w:hAnsi="Times New Roman" w:cs="Times New Roman"/>
          <w:i/>
        </w:rPr>
        <w:t>Perspectives on Terrorism</w:t>
      </w:r>
      <w:r w:rsidRPr="005D463B">
        <w:rPr>
          <w:rFonts w:ascii="Times New Roman" w:hAnsi="Times New Roman" w:cs="Times New Roman"/>
        </w:rPr>
        <w:t xml:space="preserve"> 8, no. 1 (2014), 1-15, 11.</w:t>
      </w:r>
    </w:p>
  </w:endnote>
  <w:endnote w:id="48">
    <w:p w14:paraId="2E214F65" w14:textId="77777777" w:rsidR="000D7803" w:rsidRPr="00DB319C" w:rsidRDefault="000D7803">
      <w:pPr>
        <w:pStyle w:val="EndnoteText"/>
        <w:rPr>
          <w:rFonts w:ascii="Times New Roman" w:hAnsi="Times New Roman" w:cs="Times New Roman"/>
        </w:rPr>
      </w:pPr>
      <w:r w:rsidRPr="00DB319C">
        <w:rPr>
          <w:rStyle w:val="EndnoteReference"/>
          <w:rFonts w:ascii="Times New Roman" w:hAnsi="Times New Roman" w:cs="Times New Roman"/>
        </w:rPr>
        <w:endnoteRef/>
      </w:r>
      <w:r w:rsidRPr="00DB319C">
        <w:rPr>
          <w:rFonts w:ascii="Times New Roman" w:hAnsi="Times New Roman" w:cs="Times New Roman"/>
        </w:rPr>
        <w:t xml:space="preserve"> </w:t>
      </w:r>
      <w:proofErr w:type="gramStart"/>
      <w:r w:rsidRPr="00DB319C">
        <w:rPr>
          <w:rFonts w:ascii="Times New Roman" w:hAnsi="Times New Roman" w:cs="Times New Roman"/>
        </w:rPr>
        <w:t>Bruce Hoffman, Inside Terrorism (Revised and Expanded Edition) (New York, NY, Columbia University Press, 2006), 281.</w:t>
      </w:r>
      <w:proofErr w:type="gramEnd"/>
    </w:p>
  </w:endnote>
  <w:endnote w:id="49">
    <w:p w14:paraId="4EEF9CCC" w14:textId="77777777" w:rsidR="000D7803" w:rsidRPr="005D463B" w:rsidRDefault="000D7803" w:rsidP="005D463B">
      <w:pPr>
        <w:pStyle w:val="EndnoteText"/>
        <w:jc w:val="both"/>
        <w:rPr>
          <w:rFonts w:ascii="Times New Roman" w:hAnsi="Times New Roman" w:cs="Times New Roman"/>
        </w:rPr>
      </w:pPr>
      <w:r w:rsidRPr="00DB319C">
        <w:rPr>
          <w:rStyle w:val="EndnoteReference"/>
          <w:rFonts w:ascii="Times New Roman" w:hAnsi="Times New Roman" w:cs="Times New Roman"/>
        </w:rPr>
        <w:endnoteRef/>
      </w:r>
      <w:r w:rsidRPr="00DB319C">
        <w:rPr>
          <w:rFonts w:ascii="Times New Roman" w:hAnsi="Times New Roman" w:cs="Times New Roman"/>
        </w:rPr>
        <w:t xml:space="preserve"> Similar arguments are made in so-called ‘Paris School’</w:t>
      </w:r>
      <w:r w:rsidRPr="005D463B">
        <w:rPr>
          <w:rFonts w:ascii="Times New Roman" w:hAnsi="Times New Roman" w:cs="Times New Roman"/>
        </w:rPr>
        <w:t xml:space="preserve"> discussions of the role of security technologies and professionals. As one summary put it: “</w:t>
      </w:r>
      <w:proofErr w:type="spellStart"/>
      <w:r w:rsidRPr="005D463B">
        <w:rPr>
          <w:rFonts w:ascii="Times New Roman" w:hAnsi="Times New Roman" w:cs="Times New Roman"/>
        </w:rPr>
        <w:t>Desecuritization</w:t>
      </w:r>
      <w:proofErr w:type="spellEnd"/>
      <w:r w:rsidRPr="005D463B">
        <w:rPr>
          <w:rFonts w:ascii="Times New Roman" w:hAnsi="Times New Roman" w:cs="Times New Roman"/>
        </w:rPr>
        <w:t xml:space="preserve">, via reassuring discourses or different techniques of protection (e.g. video cameras), does not always reduce insecurity or increase confidence in the political. Security is not the opposite of insecurity”. C.A.S.E. Collective, “Critical Approaches to Security in Europe: A Networked Manifesto”, </w:t>
      </w:r>
      <w:r w:rsidRPr="005D463B">
        <w:rPr>
          <w:rFonts w:ascii="Times New Roman" w:hAnsi="Times New Roman" w:cs="Times New Roman"/>
          <w:i/>
        </w:rPr>
        <w:t>Security Dialogue</w:t>
      </w:r>
      <w:r w:rsidRPr="005D463B">
        <w:rPr>
          <w:rFonts w:ascii="Times New Roman" w:hAnsi="Times New Roman" w:cs="Times New Roman"/>
        </w:rPr>
        <w:t xml:space="preserve"> 37, no. 4 (2006), 443-487, 457.</w:t>
      </w:r>
    </w:p>
  </w:endnote>
  <w:endnote w:id="50">
    <w:p w14:paraId="595F2669" w14:textId="77777777" w:rsidR="000D7803" w:rsidRPr="000F2999" w:rsidRDefault="000D7803" w:rsidP="000F2999">
      <w:pPr>
        <w:pStyle w:val="EndnoteText"/>
        <w:jc w:val="both"/>
        <w:rPr>
          <w:rFonts w:ascii="Times New Roman" w:hAnsi="Times New Roman" w:cs="Times New Roman"/>
        </w:rPr>
      </w:pPr>
      <w:r w:rsidRPr="000F2999">
        <w:rPr>
          <w:rStyle w:val="EndnoteReference"/>
          <w:rFonts w:ascii="Times New Roman" w:hAnsi="Times New Roman" w:cs="Times New Roman"/>
        </w:rPr>
        <w:endnoteRef/>
      </w:r>
      <w:r w:rsidRPr="000F2999">
        <w:rPr>
          <w:rFonts w:ascii="Times New Roman" w:hAnsi="Times New Roman" w:cs="Times New Roman"/>
        </w:rPr>
        <w:t xml:space="preserve"> William C. Banks, Renee de </w:t>
      </w:r>
      <w:proofErr w:type="spellStart"/>
      <w:r w:rsidRPr="000F2999">
        <w:rPr>
          <w:rFonts w:ascii="Times New Roman" w:hAnsi="Times New Roman" w:cs="Times New Roman"/>
        </w:rPr>
        <w:t>Nevers</w:t>
      </w:r>
      <w:proofErr w:type="spellEnd"/>
      <w:r w:rsidRPr="000F2999">
        <w:rPr>
          <w:rFonts w:ascii="Times New Roman" w:hAnsi="Times New Roman" w:cs="Times New Roman"/>
        </w:rPr>
        <w:t xml:space="preserve"> and Mitchel B. </w:t>
      </w:r>
      <w:proofErr w:type="spellStart"/>
      <w:r w:rsidRPr="000F2999">
        <w:rPr>
          <w:rFonts w:ascii="Times New Roman" w:hAnsi="Times New Roman" w:cs="Times New Roman"/>
        </w:rPr>
        <w:t>Wallerstein</w:t>
      </w:r>
      <w:proofErr w:type="spellEnd"/>
      <w:r w:rsidRPr="000F2999">
        <w:rPr>
          <w:rFonts w:ascii="Times New Roman" w:hAnsi="Times New Roman" w:cs="Times New Roman"/>
        </w:rPr>
        <w:t xml:space="preserve">, </w:t>
      </w:r>
      <w:r>
        <w:rPr>
          <w:rFonts w:ascii="Times New Roman" w:hAnsi="Times New Roman" w:cs="Times New Roman"/>
          <w:i/>
        </w:rPr>
        <w:t>Combat</w:t>
      </w:r>
      <w:r w:rsidRPr="000F2999">
        <w:rPr>
          <w:rFonts w:ascii="Times New Roman" w:hAnsi="Times New Roman" w:cs="Times New Roman"/>
          <w:i/>
        </w:rPr>
        <w:t>ing Terrorism Strategies and Approaches</w:t>
      </w:r>
      <w:r w:rsidRPr="000F2999">
        <w:rPr>
          <w:rFonts w:ascii="Times New Roman" w:hAnsi="Times New Roman" w:cs="Times New Roman"/>
        </w:rPr>
        <w:t xml:space="preserve"> (Washington, D.C., CQ Press, 2008, 4.</w:t>
      </w:r>
    </w:p>
  </w:endnote>
  <w:endnote w:id="51">
    <w:p w14:paraId="32515DFE" w14:textId="77777777" w:rsidR="000D7803" w:rsidRPr="00F720E6" w:rsidRDefault="000D7803" w:rsidP="002544CB">
      <w:pPr>
        <w:pStyle w:val="EndnoteText"/>
        <w:jc w:val="both"/>
        <w:rPr>
          <w:rFonts w:ascii="Times New Roman" w:hAnsi="Times New Roman" w:cs="Times New Roman"/>
        </w:rPr>
      </w:pPr>
      <w:r w:rsidRPr="002544CB">
        <w:rPr>
          <w:rStyle w:val="EndnoteReference"/>
          <w:rFonts w:ascii="Times New Roman" w:hAnsi="Times New Roman" w:cs="Times New Roman"/>
        </w:rPr>
        <w:endnoteRef/>
      </w:r>
      <w:r w:rsidRPr="002544CB">
        <w:rPr>
          <w:rFonts w:ascii="Times New Roman" w:hAnsi="Times New Roman" w:cs="Times New Roman"/>
        </w:rPr>
        <w:t xml:space="preserve"> See also Lee Jarvis, ‘How Might We Evaluate Counterterrorism Policy: The Three W’s Of Counterterrorism’, </w:t>
      </w:r>
      <w:proofErr w:type="spellStart"/>
      <w:r w:rsidRPr="002544CB">
        <w:rPr>
          <w:rFonts w:ascii="Times New Roman" w:hAnsi="Times New Roman" w:cs="Times New Roman"/>
          <w:i/>
        </w:rPr>
        <w:t>Eastminster</w:t>
      </w:r>
      <w:proofErr w:type="spellEnd"/>
      <w:r w:rsidRPr="002544CB">
        <w:rPr>
          <w:rFonts w:ascii="Times New Roman" w:hAnsi="Times New Roman" w:cs="Times New Roman"/>
          <w:i/>
        </w:rPr>
        <w:t xml:space="preserve"> </w:t>
      </w:r>
      <w:r w:rsidRPr="002544CB">
        <w:rPr>
          <w:rFonts w:ascii="Times New Roman" w:hAnsi="Times New Roman" w:cs="Times New Roman"/>
        </w:rPr>
        <w:t>(17 December 2014), Available online at http://www.ueapolitics.org/2014/12/17/evaluate-cou</w:t>
      </w:r>
      <w:r w:rsidRPr="00F720E6">
        <w:rPr>
          <w:rFonts w:ascii="Times New Roman" w:hAnsi="Times New Roman" w:cs="Times New Roman"/>
        </w:rPr>
        <w:t>nterterrorism-policy/ Last accessed 9 January 2015.</w:t>
      </w:r>
    </w:p>
  </w:endnote>
  <w:endnote w:id="52">
    <w:p w14:paraId="768F9690" w14:textId="77777777" w:rsidR="000D7803" w:rsidRDefault="000D7803">
      <w:pPr>
        <w:pStyle w:val="EndnoteText"/>
      </w:pPr>
      <w:r w:rsidRPr="00F720E6">
        <w:rPr>
          <w:rStyle w:val="EndnoteReference"/>
          <w:rFonts w:ascii="Times New Roman" w:hAnsi="Times New Roman" w:cs="Times New Roman"/>
        </w:rPr>
        <w:endnoteRef/>
      </w:r>
      <w:r w:rsidRPr="00F720E6">
        <w:rPr>
          <w:rFonts w:ascii="Times New Roman" w:hAnsi="Times New Roman" w:cs="Times New Roman"/>
        </w:rPr>
        <w:t xml:space="preserve"> Lee Jarvis, Stuart Macdonald and </w:t>
      </w:r>
      <w:proofErr w:type="spellStart"/>
      <w:r w:rsidRPr="00F720E6">
        <w:rPr>
          <w:rFonts w:ascii="Times New Roman" w:hAnsi="Times New Roman" w:cs="Times New Roman"/>
        </w:rPr>
        <w:t>Lella</w:t>
      </w:r>
      <w:proofErr w:type="spellEnd"/>
      <w:r w:rsidRPr="00F720E6">
        <w:rPr>
          <w:rFonts w:ascii="Times New Roman" w:hAnsi="Times New Roman" w:cs="Times New Roman"/>
        </w:rPr>
        <w:t xml:space="preserve"> </w:t>
      </w:r>
      <w:proofErr w:type="spellStart"/>
      <w:r w:rsidRPr="00F720E6">
        <w:rPr>
          <w:rFonts w:ascii="Times New Roman" w:hAnsi="Times New Roman" w:cs="Times New Roman"/>
        </w:rPr>
        <w:t>Nouri</w:t>
      </w:r>
      <w:proofErr w:type="spellEnd"/>
      <w:r w:rsidRPr="00F720E6">
        <w:rPr>
          <w:rFonts w:ascii="Times New Roman" w:hAnsi="Times New Roman" w:cs="Times New Roman"/>
        </w:rPr>
        <w:t xml:space="preserve">, “The Cyberterrorism Threat: Findings from a Survey of Researchers,” </w:t>
      </w:r>
      <w:r w:rsidRPr="00F720E6">
        <w:rPr>
          <w:rFonts w:ascii="Times New Roman" w:hAnsi="Times New Roman" w:cs="Times New Roman"/>
          <w:i/>
        </w:rPr>
        <w:t>Studies in Conflict &amp; Terrorism</w:t>
      </w:r>
      <w:r w:rsidRPr="00F720E6">
        <w:rPr>
          <w:rFonts w:ascii="Times New Roman" w:hAnsi="Times New Roman" w:cs="Times New Roman"/>
        </w:rPr>
        <w:t xml:space="preserve"> 37, no. 1 (2014): 68-90</w:t>
      </w:r>
      <w:r>
        <w:rPr>
          <w:rFonts w:ascii="Times New Roman" w:hAnsi="Times New Roman" w:cs="Times New Roman"/>
        </w:rPr>
        <w:t>.</w:t>
      </w:r>
      <w:bookmarkStart w:id="0" w:name="_GoBack"/>
      <w:bookmarkEnd w:id="0"/>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Tahoma">
    <w:panose1 w:val="020B0604030504040204"/>
    <w:charset w:val="00"/>
    <w:family w:val="auto"/>
    <w:pitch w:val="variable"/>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AB954A2" w14:textId="77777777" w:rsidR="000D7803" w:rsidRDefault="000D7803" w:rsidP="0053788B">
      <w:pPr>
        <w:spacing w:after="0" w:line="240" w:lineRule="auto"/>
      </w:pPr>
      <w:r>
        <w:separator/>
      </w:r>
    </w:p>
  </w:footnote>
  <w:footnote w:type="continuationSeparator" w:id="0">
    <w:p w14:paraId="04D6CCE2" w14:textId="77777777" w:rsidR="000D7803" w:rsidRDefault="000D7803" w:rsidP="0053788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oNotDisplayPageBoundaries/>
  <w:proofState w:spelling="clean" w:grammar="clean"/>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7093"/>
    <w:rsid w:val="000515AD"/>
    <w:rsid w:val="00063A8E"/>
    <w:rsid w:val="00083E56"/>
    <w:rsid w:val="000D625B"/>
    <w:rsid w:val="000D7803"/>
    <w:rsid w:val="000E798F"/>
    <w:rsid w:val="000F2999"/>
    <w:rsid w:val="000F2B8C"/>
    <w:rsid w:val="00111924"/>
    <w:rsid w:val="0011739C"/>
    <w:rsid w:val="00145C0B"/>
    <w:rsid w:val="00162CC1"/>
    <w:rsid w:val="00164507"/>
    <w:rsid w:val="00191248"/>
    <w:rsid w:val="00191E20"/>
    <w:rsid w:val="001A2DB1"/>
    <w:rsid w:val="001B6F09"/>
    <w:rsid w:val="001D7D50"/>
    <w:rsid w:val="001F34F0"/>
    <w:rsid w:val="001F7176"/>
    <w:rsid w:val="00205B74"/>
    <w:rsid w:val="00230199"/>
    <w:rsid w:val="00237938"/>
    <w:rsid w:val="002453FF"/>
    <w:rsid w:val="002544CB"/>
    <w:rsid w:val="002561C7"/>
    <w:rsid w:val="00263D16"/>
    <w:rsid w:val="00266B68"/>
    <w:rsid w:val="00274354"/>
    <w:rsid w:val="00282A1F"/>
    <w:rsid w:val="002918A4"/>
    <w:rsid w:val="002A0203"/>
    <w:rsid w:val="002A12DA"/>
    <w:rsid w:val="002A26E7"/>
    <w:rsid w:val="002A6136"/>
    <w:rsid w:val="002B0BF7"/>
    <w:rsid w:val="002C6489"/>
    <w:rsid w:val="002D6B78"/>
    <w:rsid w:val="002E6FB0"/>
    <w:rsid w:val="003046DF"/>
    <w:rsid w:val="00304BF7"/>
    <w:rsid w:val="003056F4"/>
    <w:rsid w:val="003104FC"/>
    <w:rsid w:val="00310F58"/>
    <w:rsid w:val="003134B1"/>
    <w:rsid w:val="003218C3"/>
    <w:rsid w:val="00331426"/>
    <w:rsid w:val="003458F9"/>
    <w:rsid w:val="00347245"/>
    <w:rsid w:val="00377A50"/>
    <w:rsid w:val="003C3928"/>
    <w:rsid w:val="003D34AF"/>
    <w:rsid w:val="00412C49"/>
    <w:rsid w:val="00444A4C"/>
    <w:rsid w:val="00477E56"/>
    <w:rsid w:val="00491873"/>
    <w:rsid w:val="004C1CDF"/>
    <w:rsid w:val="004C6513"/>
    <w:rsid w:val="00511E08"/>
    <w:rsid w:val="00516FFF"/>
    <w:rsid w:val="0053788B"/>
    <w:rsid w:val="005502D8"/>
    <w:rsid w:val="005601BE"/>
    <w:rsid w:val="005665B4"/>
    <w:rsid w:val="00580680"/>
    <w:rsid w:val="00592BF7"/>
    <w:rsid w:val="005B02E2"/>
    <w:rsid w:val="005C23C0"/>
    <w:rsid w:val="005D43AF"/>
    <w:rsid w:val="005D463B"/>
    <w:rsid w:val="005D71EB"/>
    <w:rsid w:val="005E636C"/>
    <w:rsid w:val="006006A6"/>
    <w:rsid w:val="00601079"/>
    <w:rsid w:val="00673A9B"/>
    <w:rsid w:val="006950B7"/>
    <w:rsid w:val="00697CC2"/>
    <w:rsid w:val="006A57CE"/>
    <w:rsid w:val="006A6002"/>
    <w:rsid w:val="006D7284"/>
    <w:rsid w:val="006E6C47"/>
    <w:rsid w:val="006F57E6"/>
    <w:rsid w:val="006F5E22"/>
    <w:rsid w:val="0070567A"/>
    <w:rsid w:val="00717345"/>
    <w:rsid w:val="00721BF1"/>
    <w:rsid w:val="00721D70"/>
    <w:rsid w:val="0073478E"/>
    <w:rsid w:val="00736BB8"/>
    <w:rsid w:val="00737BFF"/>
    <w:rsid w:val="0074419E"/>
    <w:rsid w:val="00762AF5"/>
    <w:rsid w:val="00784AF3"/>
    <w:rsid w:val="007A7F72"/>
    <w:rsid w:val="007B1AE5"/>
    <w:rsid w:val="007B45C5"/>
    <w:rsid w:val="007B5BCA"/>
    <w:rsid w:val="007D4A96"/>
    <w:rsid w:val="007D7E05"/>
    <w:rsid w:val="007F3834"/>
    <w:rsid w:val="00802951"/>
    <w:rsid w:val="0081484F"/>
    <w:rsid w:val="00815523"/>
    <w:rsid w:val="008314F4"/>
    <w:rsid w:val="00831576"/>
    <w:rsid w:val="0085009E"/>
    <w:rsid w:val="00856EAA"/>
    <w:rsid w:val="008861DE"/>
    <w:rsid w:val="00886BCF"/>
    <w:rsid w:val="008908E6"/>
    <w:rsid w:val="008A1DDC"/>
    <w:rsid w:val="008B6894"/>
    <w:rsid w:val="0090228E"/>
    <w:rsid w:val="00903F54"/>
    <w:rsid w:val="00905D79"/>
    <w:rsid w:val="00910CD3"/>
    <w:rsid w:val="00933AAE"/>
    <w:rsid w:val="00935458"/>
    <w:rsid w:val="00945DB6"/>
    <w:rsid w:val="00951007"/>
    <w:rsid w:val="00972458"/>
    <w:rsid w:val="0097458B"/>
    <w:rsid w:val="00983AF2"/>
    <w:rsid w:val="0098437B"/>
    <w:rsid w:val="0099158D"/>
    <w:rsid w:val="009A5DEA"/>
    <w:rsid w:val="009A60B0"/>
    <w:rsid w:val="009A65BE"/>
    <w:rsid w:val="009A7BB7"/>
    <w:rsid w:val="009B6A4B"/>
    <w:rsid w:val="009C3471"/>
    <w:rsid w:val="009C675D"/>
    <w:rsid w:val="009E7375"/>
    <w:rsid w:val="00A1487B"/>
    <w:rsid w:val="00A1606C"/>
    <w:rsid w:val="00A17BFA"/>
    <w:rsid w:val="00A2125F"/>
    <w:rsid w:val="00A268E9"/>
    <w:rsid w:val="00A27093"/>
    <w:rsid w:val="00A321BC"/>
    <w:rsid w:val="00A45FBC"/>
    <w:rsid w:val="00A46C7B"/>
    <w:rsid w:val="00A838E9"/>
    <w:rsid w:val="00A8627A"/>
    <w:rsid w:val="00A872C2"/>
    <w:rsid w:val="00A90C71"/>
    <w:rsid w:val="00AA1DF8"/>
    <w:rsid w:val="00AA222C"/>
    <w:rsid w:val="00AA6582"/>
    <w:rsid w:val="00AD4B51"/>
    <w:rsid w:val="00AF42EE"/>
    <w:rsid w:val="00B05F26"/>
    <w:rsid w:val="00B14C2A"/>
    <w:rsid w:val="00B2719F"/>
    <w:rsid w:val="00B30834"/>
    <w:rsid w:val="00B47F60"/>
    <w:rsid w:val="00B60C4D"/>
    <w:rsid w:val="00B7255B"/>
    <w:rsid w:val="00B840DA"/>
    <w:rsid w:val="00BB72C5"/>
    <w:rsid w:val="00BD6699"/>
    <w:rsid w:val="00C139DA"/>
    <w:rsid w:val="00C14A04"/>
    <w:rsid w:val="00C2133D"/>
    <w:rsid w:val="00C75694"/>
    <w:rsid w:val="00C81F11"/>
    <w:rsid w:val="00C85002"/>
    <w:rsid w:val="00C923C0"/>
    <w:rsid w:val="00CC094B"/>
    <w:rsid w:val="00CC5F50"/>
    <w:rsid w:val="00CD1B3E"/>
    <w:rsid w:val="00CD59B1"/>
    <w:rsid w:val="00D023CC"/>
    <w:rsid w:val="00D27EE8"/>
    <w:rsid w:val="00D45F56"/>
    <w:rsid w:val="00D6473C"/>
    <w:rsid w:val="00D65B9B"/>
    <w:rsid w:val="00D65BB7"/>
    <w:rsid w:val="00DA1A8C"/>
    <w:rsid w:val="00DB319C"/>
    <w:rsid w:val="00DC16C8"/>
    <w:rsid w:val="00DC67C8"/>
    <w:rsid w:val="00DF31B7"/>
    <w:rsid w:val="00DF3A51"/>
    <w:rsid w:val="00E04B4A"/>
    <w:rsid w:val="00E170A1"/>
    <w:rsid w:val="00E20CED"/>
    <w:rsid w:val="00E301FD"/>
    <w:rsid w:val="00E32A8F"/>
    <w:rsid w:val="00E34434"/>
    <w:rsid w:val="00E344F9"/>
    <w:rsid w:val="00E512C4"/>
    <w:rsid w:val="00E57D5F"/>
    <w:rsid w:val="00E95854"/>
    <w:rsid w:val="00EA23DE"/>
    <w:rsid w:val="00ED0E5D"/>
    <w:rsid w:val="00EF2779"/>
    <w:rsid w:val="00F00629"/>
    <w:rsid w:val="00F3269C"/>
    <w:rsid w:val="00F43BE5"/>
    <w:rsid w:val="00F4571A"/>
    <w:rsid w:val="00F4670B"/>
    <w:rsid w:val="00F676C9"/>
    <w:rsid w:val="00F720E6"/>
    <w:rsid w:val="00F84CCE"/>
    <w:rsid w:val="00F9483A"/>
    <w:rsid w:val="00F95814"/>
    <w:rsid w:val="00FB3B6D"/>
    <w:rsid w:val="00FB427F"/>
    <w:rsid w:val="00FC0DB6"/>
    <w:rsid w:val="00FD4ABF"/>
    <w:rsid w:val="00FE7697"/>
    <w:rsid w:val="00FF6DE9"/>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7F40E5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95814"/>
    <w:rPr>
      <w:color w:val="0000FF" w:themeColor="hyperlink"/>
      <w:u w:val="single"/>
    </w:rPr>
  </w:style>
  <w:style w:type="paragraph" w:styleId="EndnoteText">
    <w:name w:val="endnote text"/>
    <w:basedOn w:val="Normal"/>
    <w:link w:val="EndnoteTextChar"/>
    <w:uiPriority w:val="99"/>
    <w:unhideWhenUsed/>
    <w:rsid w:val="0053788B"/>
    <w:pPr>
      <w:spacing w:after="0" w:line="240" w:lineRule="auto"/>
    </w:pPr>
    <w:rPr>
      <w:rFonts w:eastAsiaTheme="minorEastAsia"/>
      <w:sz w:val="20"/>
      <w:szCs w:val="20"/>
      <w:lang w:eastAsia="ja-JP"/>
    </w:rPr>
  </w:style>
  <w:style w:type="character" w:customStyle="1" w:styleId="EndnoteTextChar">
    <w:name w:val="Endnote Text Char"/>
    <w:basedOn w:val="DefaultParagraphFont"/>
    <w:link w:val="EndnoteText"/>
    <w:uiPriority w:val="99"/>
    <w:rsid w:val="0053788B"/>
    <w:rPr>
      <w:rFonts w:eastAsiaTheme="minorEastAsia"/>
      <w:sz w:val="20"/>
      <w:szCs w:val="20"/>
      <w:lang w:eastAsia="ja-JP"/>
    </w:rPr>
  </w:style>
  <w:style w:type="character" w:styleId="EndnoteReference">
    <w:name w:val="endnote reference"/>
    <w:basedOn w:val="DefaultParagraphFont"/>
    <w:uiPriority w:val="99"/>
    <w:unhideWhenUsed/>
    <w:rsid w:val="0053788B"/>
    <w:rPr>
      <w:vertAlign w:val="superscript"/>
    </w:rPr>
  </w:style>
  <w:style w:type="paragraph" w:styleId="BalloonText">
    <w:name w:val="Balloon Text"/>
    <w:basedOn w:val="Normal"/>
    <w:link w:val="BalloonTextChar"/>
    <w:uiPriority w:val="99"/>
    <w:semiHidden/>
    <w:unhideWhenUsed/>
    <w:rsid w:val="00D45F5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45F56"/>
    <w:rPr>
      <w:rFonts w:ascii="Tahoma" w:hAnsi="Tahoma" w:cs="Tahoma"/>
      <w:sz w:val="16"/>
      <w:szCs w:val="16"/>
    </w:rPr>
  </w:style>
  <w:style w:type="paragraph" w:styleId="FootnoteText">
    <w:name w:val="footnote text"/>
    <w:basedOn w:val="Normal"/>
    <w:link w:val="FootnoteTextChar"/>
    <w:uiPriority w:val="99"/>
    <w:semiHidden/>
    <w:unhideWhenUsed/>
    <w:rsid w:val="000F2B8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F2B8C"/>
    <w:rPr>
      <w:sz w:val="20"/>
      <w:szCs w:val="20"/>
    </w:rPr>
  </w:style>
  <w:style w:type="character" w:styleId="FootnoteReference">
    <w:name w:val="footnote reference"/>
    <w:basedOn w:val="DefaultParagraphFont"/>
    <w:uiPriority w:val="99"/>
    <w:semiHidden/>
    <w:unhideWhenUsed/>
    <w:rsid w:val="000F2B8C"/>
    <w:rPr>
      <w:vertAlign w:val="superscript"/>
    </w:rPr>
  </w:style>
  <w:style w:type="character" w:styleId="CommentReference">
    <w:name w:val="annotation reference"/>
    <w:basedOn w:val="DefaultParagraphFont"/>
    <w:uiPriority w:val="99"/>
    <w:semiHidden/>
    <w:unhideWhenUsed/>
    <w:rsid w:val="00F4670B"/>
    <w:rPr>
      <w:sz w:val="18"/>
      <w:szCs w:val="18"/>
    </w:rPr>
  </w:style>
  <w:style w:type="paragraph" w:styleId="CommentText">
    <w:name w:val="annotation text"/>
    <w:basedOn w:val="Normal"/>
    <w:link w:val="CommentTextChar"/>
    <w:uiPriority w:val="99"/>
    <w:semiHidden/>
    <w:unhideWhenUsed/>
    <w:rsid w:val="00F4670B"/>
    <w:pPr>
      <w:spacing w:line="240" w:lineRule="auto"/>
    </w:pPr>
    <w:rPr>
      <w:sz w:val="24"/>
      <w:szCs w:val="24"/>
    </w:rPr>
  </w:style>
  <w:style w:type="character" w:customStyle="1" w:styleId="CommentTextChar">
    <w:name w:val="Comment Text Char"/>
    <w:basedOn w:val="DefaultParagraphFont"/>
    <w:link w:val="CommentText"/>
    <w:uiPriority w:val="99"/>
    <w:semiHidden/>
    <w:rsid w:val="00F4670B"/>
    <w:rPr>
      <w:sz w:val="24"/>
      <w:szCs w:val="24"/>
    </w:rPr>
  </w:style>
  <w:style w:type="paragraph" w:styleId="CommentSubject">
    <w:name w:val="annotation subject"/>
    <w:basedOn w:val="CommentText"/>
    <w:next w:val="CommentText"/>
    <w:link w:val="CommentSubjectChar"/>
    <w:uiPriority w:val="99"/>
    <w:semiHidden/>
    <w:unhideWhenUsed/>
    <w:rsid w:val="00F4670B"/>
    <w:rPr>
      <w:b/>
      <w:bCs/>
      <w:sz w:val="20"/>
      <w:szCs w:val="20"/>
    </w:rPr>
  </w:style>
  <w:style w:type="character" w:customStyle="1" w:styleId="CommentSubjectChar">
    <w:name w:val="Comment Subject Char"/>
    <w:basedOn w:val="CommentTextChar"/>
    <w:link w:val="CommentSubject"/>
    <w:uiPriority w:val="99"/>
    <w:semiHidden/>
    <w:rsid w:val="00F4670B"/>
    <w:rPr>
      <w:b/>
      <w:bCs/>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95814"/>
    <w:rPr>
      <w:color w:val="0000FF" w:themeColor="hyperlink"/>
      <w:u w:val="single"/>
    </w:rPr>
  </w:style>
  <w:style w:type="paragraph" w:styleId="EndnoteText">
    <w:name w:val="endnote text"/>
    <w:basedOn w:val="Normal"/>
    <w:link w:val="EndnoteTextChar"/>
    <w:uiPriority w:val="99"/>
    <w:unhideWhenUsed/>
    <w:rsid w:val="0053788B"/>
    <w:pPr>
      <w:spacing w:after="0" w:line="240" w:lineRule="auto"/>
    </w:pPr>
    <w:rPr>
      <w:rFonts w:eastAsiaTheme="minorEastAsia"/>
      <w:sz w:val="20"/>
      <w:szCs w:val="20"/>
      <w:lang w:eastAsia="ja-JP"/>
    </w:rPr>
  </w:style>
  <w:style w:type="character" w:customStyle="1" w:styleId="EndnoteTextChar">
    <w:name w:val="Endnote Text Char"/>
    <w:basedOn w:val="DefaultParagraphFont"/>
    <w:link w:val="EndnoteText"/>
    <w:uiPriority w:val="99"/>
    <w:rsid w:val="0053788B"/>
    <w:rPr>
      <w:rFonts w:eastAsiaTheme="minorEastAsia"/>
      <w:sz w:val="20"/>
      <w:szCs w:val="20"/>
      <w:lang w:eastAsia="ja-JP"/>
    </w:rPr>
  </w:style>
  <w:style w:type="character" w:styleId="EndnoteReference">
    <w:name w:val="endnote reference"/>
    <w:basedOn w:val="DefaultParagraphFont"/>
    <w:uiPriority w:val="99"/>
    <w:unhideWhenUsed/>
    <w:rsid w:val="0053788B"/>
    <w:rPr>
      <w:vertAlign w:val="superscript"/>
    </w:rPr>
  </w:style>
  <w:style w:type="paragraph" w:styleId="BalloonText">
    <w:name w:val="Balloon Text"/>
    <w:basedOn w:val="Normal"/>
    <w:link w:val="BalloonTextChar"/>
    <w:uiPriority w:val="99"/>
    <w:semiHidden/>
    <w:unhideWhenUsed/>
    <w:rsid w:val="00D45F5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45F56"/>
    <w:rPr>
      <w:rFonts w:ascii="Tahoma" w:hAnsi="Tahoma" w:cs="Tahoma"/>
      <w:sz w:val="16"/>
      <w:szCs w:val="16"/>
    </w:rPr>
  </w:style>
  <w:style w:type="paragraph" w:styleId="FootnoteText">
    <w:name w:val="footnote text"/>
    <w:basedOn w:val="Normal"/>
    <w:link w:val="FootnoteTextChar"/>
    <w:uiPriority w:val="99"/>
    <w:semiHidden/>
    <w:unhideWhenUsed/>
    <w:rsid w:val="000F2B8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F2B8C"/>
    <w:rPr>
      <w:sz w:val="20"/>
      <w:szCs w:val="20"/>
    </w:rPr>
  </w:style>
  <w:style w:type="character" w:styleId="FootnoteReference">
    <w:name w:val="footnote reference"/>
    <w:basedOn w:val="DefaultParagraphFont"/>
    <w:uiPriority w:val="99"/>
    <w:semiHidden/>
    <w:unhideWhenUsed/>
    <w:rsid w:val="000F2B8C"/>
    <w:rPr>
      <w:vertAlign w:val="superscript"/>
    </w:rPr>
  </w:style>
  <w:style w:type="character" w:styleId="CommentReference">
    <w:name w:val="annotation reference"/>
    <w:basedOn w:val="DefaultParagraphFont"/>
    <w:uiPriority w:val="99"/>
    <w:semiHidden/>
    <w:unhideWhenUsed/>
    <w:rsid w:val="00F4670B"/>
    <w:rPr>
      <w:sz w:val="18"/>
      <w:szCs w:val="18"/>
    </w:rPr>
  </w:style>
  <w:style w:type="paragraph" w:styleId="CommentText">
    <w:name w:val="annotation text"/>
    <w:basedOn w:val="Normal"/>
    <w:link w:val="CommentTextChar"/>
    <w:uiPriority w:val="99"/>
    <w:semiHidden/>
    <w:unhideWhenUsed/>
    <w:rsid w:val="00F4670B"/>
    <w:pPr>
      <w:spacing w:line="240" w:lineRule="auto"/>
    </w:pPr>
    <w:rPr>
      <w:sz w:val="24"/>
      <w:szCs w:val="24"/>
    </w:rPr>
  </w:style>
  <w:style w:type="character" w:customStyle="1" w:styleId="CommentTextChar">
    <w:name w:val="Comment Text Char"/>
    <w:basedOn w:val="DefaultParagraphFont"/>
    <w:link w:val="CommentText"/>
    <w:uiPriority w:val="99"/>
    <w:semiHidden/>
    <w:rsid w:val="00F4670B"/>
    <w:rPr>
      <w:sz w:val="24"/>
      <w:szCs w:val="24"/>
    </w:rPr>
  </w:style>
  <w:style w:type="paragraph" w:styleId="CommentSubject">
    <w:name w:val="annotation subject"/>
    <w:basedOn w:val="CommentText"/>
    <w:next w:val="CommentText"/>
    <w:link w:val="CommentSubjectChar"/>
    <w:uiPriority w:val="99"/>
    <w:semiHidden/>
    <w:unhideWhenUsed/>
    <w:rsid w:val="00F4670B"/>
    <w:rPr>
      <w:b/>
      <w:bCs/>
      <w:sz w:val="20"/>
      <w:szCs w:val="20"/>
    </w:rPr>
  </w:style>
  <w:style w:type="character" w:customStyle="1" w:styleId="CommentSubjectChar">
    <w:name w:val="Comment Subject Char"/>
    <w:basedOn w:val="CommentTextChar"/>
    <w:link w:val="CommentSubject"/>
    <w:uiPriority w:val="99"/>
    <w:semiHidden/>
    <w:rsid w:val="00F4670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5709085">
      <w:bodyDiv w:val="1"/>
      <w:marLeft w:val="0"/>
      <w:marRight w:val="0"/>
      <w:marTop w:val="0"/>
      <w:marBottom w:val="0"/>
      <w:divBdr>
        <w:top w:val="none" w:sz="0" w:space="0" w:color="auto"/>
        <w:left w:val="none" w:sz="0" w:space="0" w:color="auto"/>
        <w:bottom w:val="none" w:sz="0" w:space="0" w:color="auto"/>
        <w:right w:val="none" w:sz="0" w:space="0" w:color="auto"/>
      </w:divBdr>
    </w:div>
    <w:div w:id="414086299">
      <w:bodyDiv w:val="1"/>
      <w:marLeft w:val="0"/>
      <w:marRight w:val="0"/>
      <w:marTop w:val="0"/>
      <w:marBottom w:val="0"/>
      <w:divBdr>
        <w:top w:val="none" w:sz="0" w:space="0" w:color="auto"/>
        <w:left w:val="none" w:sz="0" w:space="0" w:color="auto"/>
        <w:bottom w:val="none" w:sz="0" w:space="0" w:color="auto"/>
        <w:right w:val="none" w:sz="0" w:space="0" w:color="auto"/>
      </w:divBdr>
    </w:div>
    <w:div w:id="1358846011">
      <w:bodyDiv w:val="1"/>
      <w:marLeft w:val="0"/>
      <w:marRight w:val="0"/>
      <w:marTop w:val="0"/>
      <w:marBottom w:val="0"/>
      <w:divBdr>
        <w:top w:val="none" w:sz="0" w:space="0" w:color="auto"/>
        <w:left w:val="none" w:sz="0" w:space="0" w:color="auto"/>
        <w:bottom w:val="none" w:sz="0" w:space="0" w:color="auto"/>
        <w:right w:val="none" w:sz="0" w:space="0" w:color="auto"/>
      </w:divBdr>
    </w:div>
    <w:div w:id="2075351906">
      <w:bodyDiv w:val="1"/>
      <w:marLeft w:val="0"/>
      <w:marRight w:val="0"/>
      <w:marTop w:val="0"/>
      <w:marBottom w:val="0"/>
      <w:divBdr>
        <w:top w:val="none" w:sz="0" w:space="0" w:color="auto"/>
        <w:left w:val="none" w:sz="0" w:space="0" w:color="auto"/>
        <w:bottom w:val="none" w:sz="0" w:space="0" w:color="auto"/>
        <w:right w:val="none" w:sz="0" w:space="0" w:color="auto"/>
      </w:divBdr>
    </w:div>
    <w:div w:id="2118520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s.macdonald@swansea.ac.uk" TargetMode="External"/><Relationship Id="rId9" Type="http://schemas.openxmlformats.org/officeDocument/2006/relationships/hyperlink" Target="http://www.cyberterrorism-project.org" TargetMode="Externa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_rels/endnotes.xml.rels><?xml version="1.0" encoding="UTF-8" standalone="yes"?>
<Relationships xmlns="http://schemas.openxmlformats.org/package/2006/relationships"><Relationship Id="rId1" Type="http://schemas.openxmlformats.org/officeDocument/2006/relationships/hyperlink" Target="http://www.tandfonline.com/doi/full/10.1080/09546553.2013.84782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59293A-7935-7D4F-A717-D0FB9DC1C7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12</Pages>
  <Words>3973</Words>
  <Characters>20702</Characters>
  <Application>Microsoft Macintosh Word</Application>
  <DocSecurity>0</DocSecurity>
  <Lines>323</Lines>
  <Paragraphs>59</Paragraphs>
  <ScaleCrop>false</ScaleCrop>
  <HeadingPairs>
    <vt:vector size="2" baseType="variant">
      <vt:variant>
        <vt:lpstr>Title</vt:lpstr>
      </vt:variant>
      <vt:variant>
        <vt:i4>1</vt:i4>
      </vt:variant>
    </vt:vector>
  </HeadingPairs>
  <TitlesOfParts>
    <vt:vector size="1" baseType="lpstr">
      <vt:lpstr/>
    </vt:vector>
  </TitlesOfParts>
  <Company>Swansea University</Company>
  <LinksUpToDate>false</LinksUpToDate>
  <CharactersWithSpaces>24616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MacDonald S.</dc:creator>
  <cp:lastModifiedBy>Lee</cp:lastModifiedBy>
  <cp:revision>15</cp:revision>
  <cp:lastPrinted>2015-01-15T09:57:00Z</cp:lastPrinted>
  <dcterms:created xsi:type="dcterms:W3CDTF">2015-05-30T10:35:00Z</dcterms:created>
  <dcterms:modified xsi:type="dcterms:W3CDTF">2015-05-30T11:00:00Z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