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94F" w:rsidRDefault="00E30160" w:rsidP="005B357D">
      <w:pPr>
        <w:pStyle w:val="Heading1"/>
        <w:rPr>
          <w:lang w:val="en-US"/>
        </w:rPr>
      </w:pPr>
      <w:r w:rsidRPr="004D22EC">
        <w:rPr>
          <w:lang w:val="en-US"/>
        </w:rPr>
        <w:t>SUPPLEMENTARY INFORMATION</w:t>
      </w:r>
    </w:p>
    <w:p w:rsidR="005B357D" w:rsidRPr="005B357D" w:rsidRDefault="005B357D" w:rsidP="005B357D">
      <w:pPr>
        <w:rPr>
          <w:lang w:val="en-US"/>
        </w:rPr>
      </w:pPr>
    </w:p>
    <w:p w:rsidR="00B31DD5" w:rsidRDefault="00FE5A6A" w:rsidP="004B17F1">
      <w:pPr>
        <w:pStyle w:val="NoSpacing"/>
        <w:jc w:val="left"/>
        <w:rPr>
          <w:lang w:val="en-US"/>
        </w:rPr>
      </w:pPr>
      <w:r>
        <w:rPr>
          <w:noProof/>
        </w:rPr>
        <w:drawing>
          <wp:inline distT="0" distB="0" distL="0" distR="0">
            <wp:extent cx="4773930" cy="1360805"/>
            <wp:effectExtent l="0" t="0" r="762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73930" cy="1360805"/>
                    </a:xfrm>
                    <a:prstGeom prst="rect">
                      <a:avLst/>
                    </a:prstGeom>
                    <a:noFill/>
                    <a:ln>
                      <a:noFill/>
                    </a:ln>
                  </pic:spPr>
                </pic:pic>
              </a:graphicData>
            </a:graphic>
          </wp:inline>
        </w:drawing>
      </w:r>
    </w:p>
    <w:p w:rsidR="00B31DD5" w:rsidRDefault="00B31DD5" w:rsidP="004B17F1">
      <w:pPr>
        <w:pStyle w:val="NoSpacing"/>
        <w:jc w:val="left"/>
        <w:rPr>
          <w:lang w:val="en-US"/>
        </w:rPr>
      </w:pPr>
    </w:p>
    <w:p w:rsidR="00B31DD5" w:rsidRDefault="005B357D" w:rsidP="005B357D">
      <w:pPr>
        <w:pStyle w:val="NoSpacing"/>
        <w:jc w:val="left"/>
        <w:rPr>
          <w:lang w:val="en-US"/>
        </w:rPr>
      </w:pPr>
      <w:r w:rsidRPr="008069A6">
        <w:rPr>
          <w:b/>
          <w:u w:val="single"/>
          <w:lang w:val="en-US"/>
        </w:rPr>
        <w:t>Figure S</w:t>
      </w:r>
      <w:r>
        <w:rPr>
          <w:b/>
          <w:u w:val="single"/>
          <w:lang w:val="en-US"/>
        </w:rPr>
        <w:t>1</w:t>
      </w:r>
      <w:r w:rsidRPr="008069A6">
        <w:rPr>
          <w:lang w:val="en-US"/>
        </w:rPr>
        <w:t>. Schematic representation of the sequence regions involved in each recombination event. The two schematics at the top use RDP4 nomenclature (minor and major parents) and the schematics at the bottom use the nomenclature of the present manuscript (inserts/donors and recipients).</w:t>
      </w:r>
    </w:p>
    <w:p w:rsidR="005B357D" w:rsidRDefault="005B357D" w:rsidP="005B357D">
      <w:pPr>
        <w:pStyle w:val="NoSpacing"/>
        <w:jc w:val="left"/>
        <w:rPr>
          <w:lang w:val="en-US"/>
        </w:rPr>
      </w:pPr>
    </w:p>
    <w:p w:rsidR="00F6194F" w:rsidRDefault="00FE5A6A" w:rsidP="004B17F1">
      <w:pPr>
        <w:spacing w:after="0" w:line="240" w:lineRule="auto"/>
        <w:jc w:val="left"/>
        <w:rPr>
          <w:lang w:val="en-US"/>
        </w:rPr>
      </w:pPr>
      <w:r>
        <w:rPr>
          <w:noProof/>
        </w:rPr>
        <w:drawing>
          <wp:inline distT="0" distB="0" distL="0" distR="0">
            <wp:extent cx="5677535" cy="278574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77535" cy="2785745"/>
                    </a:xfrm>
                    <a:prstGeom prst="rect">
                      <a:avLst/>
                    </a:prstGeom>
                    <a:noFill/>
                    <a:ln>
                      <a:noFill/>
                    </a:ln>
                  </pic:spPr>
                </pic:pic>
              </a:graphicData>
            </a:graphic>
          </wp:inline>
        </w:drawing>
      </w:r>
      <w:r w:rsidR="005B357D" w:rsidRPr="008069A6">
        <w:rPr>
          <w:b/>
          <w:u w:val="single"/>
          <w:lang w:val="en-US"/>
        </w:rPr>
        <w:t>Figure S</w:t>
      </w:r>
      <w:r w:rsidR="005B357D">
        <w:rPr>
          <w:b/>
          <w:u w:val="single"/>
          <w:lang w:val="en-US"/>
        </w:rPr>
        <w:t>2</w:t>
      </w:r>
      <w:r w:rsidR="005B357D" w:rsidRPr="008069A6">
        <w:rPr>
          <w:lang w:val="en-US"/>
        </w:rPr>
        <w:t>. Schematic of the recombination events found in RDP4</w:t>
      </w:r>
      <w:r w:rsidR="005B357D">
        <w:rPr>
          <w:lang w:val="en-US"/>
        </w:rPr>
        <w:t xml:space="preserve">. The fasta alignments for </w:t>
      </w:r>
      <w:r w:rsidR="005B357D" w:rsidRPr="006E1CE6">
        <w:rPr>
          <w:i/>
          <w:lang w:val="en-US"/>
        </w:rPr>
        <w:t>Sorghum bicolor</w:t>
      </w:r>
      <w:r w:rsidR="005B357D">
        <w:rPr>
          <w:lang w:val="en-US"/>
        </w:rPr>
        <w:t xml:space="preserve">, </w:t>
      </w:r>
      <w:r w:rsidR="005B357D" w:rsidRPr="006E1CE6">
        <w:rPr>
          <w:i/>
          <w:lang w:val="en-US"/>
        </w:rPr>
        <w:t>Triticum aestivum</w:t>
      </w:r>
      <w:r w:rsidR="005B357D">
        <w:rPr>
          <w:lang w:val="en-US"/>
        </w:rPr>
        <w:t xml:space="preserve">, </w:t>
      </w:r>
      <w:r w:rsidR="005B357D" w:rsidRPr="006E1CE6">
        <w:rPr>
          <w:i/>
          <w:lang w:val="en-US"/>
        </w:rPr>
        <w:t>Oryza</w:t>
      </w:r>
      <w:r w:rsidR="005B357D">
        <w:rPr>
          <w:lang w:val="en-US"/>
        </w:rPr>
        <w:t xml:space="preserve"> sp. and </w:t>
      </w:r>
      <w:r w:rsidR="005B357D" w:rsidRPr="006E1CE6">
        <w:rPr>
          <w:i/>
          <w:lang w:val="en-US"/>
        </w:rPr>
        <w:t>Zea</w:t>
      </w:r>
      <w:r w:rsidR="005B357D">
        <w:rPr>
          <w:lang w:val="en-US"/>
        </w:rPr>
        <w:t xml:space="preserve"> sp. are visualized using the ape package in R. No recombination events were found in </w:t>
      </w:r>
      <w:r w:rsidR="005B357D" w:rsidRPr="006E1CE6">
        <w:rPr>
          <w:i/>
          <w:lang w:val="en-US"/>
        </w:rPr>
        <w:t>Brachypodium distachyon</w:t>
      </w:r>
      <w:r w:rsidR="005B357D">
        <w:rPr>
          <w:lang w:val="en-US"/>
        </w:rPr>
        <w:t>. NB-ARC: nucleotide binding site, LRR: leucine-rich repeat region.</w:t>
      </w:r>
    </w:p>
    <w:p w:rsidR="00B31DD5" w:rsidRDefault="00FE5A6A" w:rsidP="004B17F1">
      <w:pPr>
        <w:spacing w:after="0" w:line="240" w:lineRule="auto"/>
        <w:jc w:val="left"/>
        <w:rPr>
          <w:noProof/>
        </w:rPr>
      </w:pPr>
      <w:r>
        <w:rPr>
          <w:noProof/>
        </w:rPr>
        <w:lastRenderedPageBreak/>
        <w:drawing>
          <wp:inline distT="0" distB="0" distL="0" distR="0">
            <wp:extent cx="5730875" cy="3413125"/>
            <wp:effectExtent l="0" t="0" r="317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0875" cy="3413125"/>
                    </a:xfrm>
                    <a:prstGeom prst="rect">
                      <a:avLst/>
                    </a:prstGeom>
                    <a:noFill/>
                    <a:ln>
                      <a:noFill/>
                    </a:ln>
                  </pic:spPr>
                </pic:pic>
              </a:graphicData>
            </a:graphic>
          </wp:inline>
        </w:drawing>
      </w:r>
    </w:p>
    <w:p w:rsidR="00B31DD5" w:rsidRDefault="005B357D" w:rsidP="004B17F1">
      <w:pPr>
        <w:pStyle w:val="NoSpacing"/>
        <w:jc w:val="left"/>
        <w:rPr>
          <w:lang w:val="en-US"/>
        </w:rPr>
      </w:pPr>
      <w:r w:rsidRPr="00094E7B">
        <w:rPr>
          <w:b/>
          <w:u w:val="single"/>
          <w:lang w:val="en-US"/>
        </w:rPr>
        <w:t>Figure S</w:t>
      </w:r>
      <w:r>
        <w:rPr>
          <w:b/>
          <w:u w:val="single"/>
          <w:lang w:val="en-US"/>
        </w:rPr>
        <w:t>3</w:t>
      </w:r>
      <w:r w:rsidRPr="00094E7B">
        <w:rPr>
          <w:b/>
          <w:lang w:val="en-US"/>
        </w:rPr>
        <w:t>.</w:t>
      </w:r>
      <w:r>
        <w:rPr>
          <w:lang w:val="en-US"/>
        </w:rPr>
        <w:t xml:space="preserve"> The two dating estimates (</w:t>
      </w:r>
      <w:r w:rsidRPr="00094E7B">
        <w:rPr>
          <w:u w:val="single"/>
          <w:lang w:val="en-US"/>
        </w:rPr>
        <w:t>R</w:t>
      </w:r>
      <w:r>
        <w:rPr>
          <w:lang w:val="en-US"/>
        </w:rPr>
        <w:t xml:space="preserve">ecombination </w:t>
      </w:r>
      <w:r w:rsidRPr="00094E7B">
        <w:rPr>
          <w:u w:val="single"/>
          <w:lang w:val="en-US"/>
        </w:rPr>
        <w:t>R</w:t>
      </w:r>
      <w:r>
        <w:rPr>
          <w:lang w:val="en-US"/>
        </w:rPr>
        <w:t xml:space="preserve">adiation (RR) and best </w:t>
      </w:r>
      <w:r w:rsidRPr="00094E7B">
        <w:rPr>
          <w:u w:val="single"/>
          <w:lang w:val="en-US"/>
        </w:rPr>
        <w:t>D</w:t>
      </w:r>
      <w:r>
        <w:rPr>
          <w:lang w:val="en-US"/>
        </w:rPr>
        <w:t xml:space="preserve">onor vs best </w:t>
      </w:r>
      <w:r w:rsidRPr="00094E7B">
        <w:rPr>
          <w:u w:val="single"/>
          <w:lang w:val="en-US"/>
        </w:rPr>
        <w:t>R</w:t>
      </w:r>
      <w:r>
        <w:rPr>
          <w:lang w:val="en-US"/>
        </w:rPr>
        <w:t>ecombinant (DR)) used in this study. The DR estimate is upwards biased because the putative donor might be slightly diverged from the ‘real’ donor, and those mutations (green asterisks) are counted towards the divergence time since recombination. The RR estimate is downwards biased if some of the recombinants have since gone extinct, which loses some divergent mutations (blue asterisk).</w:t>
      </w:r>
    </w:p>
    <w:p w:rsidR="00B31DD5" w:rsidRDefault="00B31DD5" w:rsidP="004B17F1">
      <w:pPr>
        <w:pStyle w:val="NoSpacing"/>
        <w:jc w:val="left"/>
        <w:rPr>
          <w:lang w:val="en-US"/>
        </w:rPr>
      </w:pPr>
      <w:r>
        <w:object w:dxaOrig="6502" w:dyaOrig="5241">
          <v:shape id="_x0000_i1025" type="#_x0000_t75" style="width:279.65pt;height:225.2pt" o:ole="">
            <v:imagedata r:id="rId12" o:title=""/>
          </v:shape>
          <o:OLEObject Type="Embed" ProgID="SigmaPlotGraphicObject.9" ShapeID="_x0000_i1025" DrawAspect="Content" ObjectID="_1488723395" r:id="rId13"/>
        </w:object>
      </w:r>
    </w:p>
    <w:p w:rsidR="00B31DD5" w:rsidRPr="005B357D" w:rsidRDefault="005B357D" w:rsidP="004B17F1">
      <w:pPr>
        <w:pStyle w:val="NoSpacing"/>
        <w:jc w:val="left"/>
        <w:rPr>
          <w:lang w:val="en-US"/>
        </w:rPr>
      </w:pPr>
      <w:r w:rsidRPr="008069A6">
        <w:rPr>
          <w:b/>
          <w:u w:val="single"/>
          <w:lang w:val="en-US"/>
        </w:rPr>
        <w:t>Figure S</w:t>
      </w:r>
      <w:r>
        <w:rPr>
          <w:b/>
          <w:u w:val="single"/>
          <w:lang w:val="en-US"/>
        </w:rPr>
        <w:t>4</w:t>
      </w:r>
      <w:r w:rsidRPr="008069A6">
        <w:rPr>
          <w:lang w:val="en-US"/>
        </w:rPr>
        <w:t>. Correlation between the log of the DR estimate and the log of the RR estimate</w:t>
      </w:r>
      <w:r>
        <w:rPr>
          <w:lang w:val="en-US"/>
        </w:rPr>
        <w:t xml:space="preserve"> (</w:t>
      </w:r>
      <w:r w:rsidRPr="00741343">
        <w:rPr>
          <w:lang w:val="en-US"/>
        </w:rPr>
        <w:t>Regression: R</w:t>
      </w:r>
      <w:r w:rsidRPr="00741343">
        <w:rPr>
          <w:vertAlign w:val="superscript"/>
          <w:lang w:val="en-US"/>
        </w:rPr>
        <w:t>2</w:t>
      </w:r>
      <w:r>
        <w:rPr>
          <w:lang w:val="en-US"/>
        </w:rPr>
        <w:t xml:space="preserve"> = 0.64</w:t>
      </w:r>
      <w:r w:rsidRPr="00741343">
        <w:rPr>
          <w:lang w:val="en-US"/>
        </w:rPr>
        <w:t>; F</w:t>
      </w:r>
      <w:r>
        <w:rPr>
          <w:vertAlign w:val="subscript"/>
          <w:lang w:val="en-US"/>
        </w:rPr>
        <w:t>1,36</w:t>
      </w:r>
      <w:r>
        <w:rPr>
          <w:lang w:val="en-US"/>
        </w:rPr>
        <w:t xml:space="preserve"> = 30.46; p&lt;0.001)</w:t>
      </w:r>
      <w:r w:rsidRPr="008069A6">
        <w:rPr>
          <w:lang w:val="en-US"/>
        </w:rPr>
        <w:t>. The regression line is shown.</w:t>
      </w:r>
      <w:r>
        <w:rPr>
          <w:lang w:val="en-US"/>
        </w:rPr>
        <w:t xml:space="preserve"> DR estimate = </w:t>
      </w:r>
      <w:r w:rsidRPr="008069A6">
        <w:rPr>
          <w:lang w:val="en-US"/>
        </w:rPr>
        <w:t>Best donor vs. Best recombinant</w:t>
      </w:r>
      <w:r>
        <w:rPr>
          <w:lang w:val="en-US"/>
        </w:rPr>
        <w:t xml:space="preserve">, RR estimate = </w:t>
      </w:r>
      <w:r w:rsidRPr="008069A6">
        <w:rPr>
          <w:lang w:val="en-US"/>
        </w:rPr>
        <w:t>Recombinant radiation</w:t>
      </w:r>
      <w:r>
        <w:rPr>
          <w:lang w:val="en-US"/>
        </w:rPr>
        <w:t>.</w:t>
      </w:r>
    </w:p>
    <w:p w:rsidR="00B31DD5" w:rsidRDefault="00FE5A6A" w:rsidP="004B17F1">
      <w:pPr>
        <w:pStyle w:val="NoSpacing"/>
        <w:jc w:val="left"/>
        <w:rPr>
          <w:noProof/>
        </w:rPr>
      </w:pPr>
      <w:r>
        <w:rPr>
          <w:noProof/>
        </w:rPr>
        <w:lastRenderedPageBreak/>
        <w:drawing>
          <wp:inline distT="0" distB="0" distL="0" distR="0">
            <wp:extent cx="4603750" cy="5422900"/>
            <wp:effectExtent l="0" t="0" r="6350" b="635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03750" cy="5422900"/>
                    </a:xfrm>
                    <a:prstGeom prst="rect">
                      <a:avLst/>
                    </a:prstGeom>
                    <a:noFill/>
                    <a:ln>
                      <a:noFill/>
                    </a:ln>
                  </pic:spPr>
                </pic:pic>
              </a:graphicData>
            </a:graphic>
          </wp:inline>
        </w:drawing>
      </w:r>
    </w:p>
    <w:p w:rsidR="00B31DD5" w:rsidRDefault="005B357D" w:rsidP="005B357D">
      <w:pPr>
        <w:pStyle w:val="NoSpacing"/>
        <w:jc w:val="left"/>
        <w:rPr>
          <w:lang w:val="en-US"/>
        </w:rPr>
      </w:pPr>
      <w:r w:rsidRPr="00DE1542">
        <w:rPr>
          <w:b/>
          <w:noProof/>
          <w:u w:val="single"/>
        </w:rPr>
        <w:t>Figure S</w:t>
      </w:r>
      <w:r>
        <w:rPr>
          <w:b/>
          <w:noProof/>
          <w:u w:val="single"/>
        </w:rPr>
        <w:t>5</w:t>
      </w:r>
      <w:r w:rsidRPr="00DE1542">
        <w:rPr>
          <w:b/>
          <w:noProof/>
        </w:rPr>
        <w:t>.</w:t>
      </w:r>
      <w:r>
        <w:rPr>
          <w:noProof/>
        </w:rPr>
        <w:t xml:space="preserve"> Maximum clade credibility tree of the </w:t>
      </w:r>
      <w:r w:rsidRPr="00D448F5">
        <w:rPr>
          <w:i/>
          <w:noProof/>
        </w:rPr>
        <w:t>Rp1</w:t>
      </w:r>
      <w:r>
        <w:rPr>
          <w:noProof/>
        </w:rPr>
        <w:t xml:space="preserve"> sequences of </w:t>
      </w:r>
      <w:r w:rsidRPr="00D448F5">
        <w:rPr>
          <w:i/>
          <w:noProof/>
        </w:rPr>
        <w:t>Oryza</w:t>
      </w:r>
      <w:r>
        <w:rPr>
          <w:noProof/>
        </w:rPr>
        <w:t xml:space="preserve"> </w:t>
      </w:r>
      <w:r w:rsidRPr="00D448F5">
        <w:rPr>
          <w:i/>
          <w:noProof/>
        </w:rPr>
        <w:t>spp</w:t>
      </w:r>
      <w:r>
        <w:rPr>
          <w:noProof/>
        </w:rPr>
        <w:t xml:space="preserve">. using the total (A) and truncated alignment (B). Trees were inferred using BEAST v1.62 and represent a close-up of the trees in Figure 3. Posterior probabilities are in italic. The same changes in topology were </w:t>
      </w:r>
      <w:r>
        <w:rPr>
          <w:noProof/>
        </w:rPr>
        <w:t>observed when using calibration.</w:t>
      </w:r>
    </w:p>
    <w:p w:rsidR="00224878" w:rsidRDefault="000F5A03" w:rsidP="002804B3">
      <w:pPr>
        <w:spacing w:line="240" w:lineRule="auto"/>
        <w:jc w:val="left"/>
      </w:pPr>
      <w:r>
        <w:object w:dxaOrig="6502" w:dyaOrig="5040">
          <v:shape id="_x0000_i1026" type="#_x0000_t75" style="width:324.85pt;height:252pt" o:ole="">
            <v:imagedata r:id="rId15" o:title=""/>
          </v:shape>
          <o:OLEObject Type="Embed" ProgID="SigmaPlotGraphicObject.9" ShapeID="_x0000_i1026" DrawAspect="Content" ObjectID="_1488723396" r:id="rId16"/>
        </w:object>
      </w:r>
    </w:p>
    <w:p w:rsidR="00B31DD5" w:rsidRDefault="005B357D" w:rsidP="004B17F1">
      <w:pPr>
        <w:pStyle w:val="NoSpacing"/>
        <w:jc w:val="left"/>
        <w:rPr>
          <w:lang w:val="en-US"/>
        </w:rPr>
      </w:pPr>
      <w:r>
        <w:rPr>
          <w:b/>
          <w:u w:val="single"/>
          <w:lang w:val="en-US"/>
        </w:rPr>
        <w:t>Figure S6</w:t>
      </w:r>
      <w:r w:rsidRPr="008069A6">
        <w:rPr>
          <w:lang w:val="en-US"/>
        </w:rPr>
        <w:t xml:space="preserve">. Number of polymorphic sites </w:t>
      </w:r>
      <w:r w:rsidRPr="008069A6">
        <w:rPr>
          <w:i/>
          <w:lang w:val="en-US"/>
        </w:rPr>
        <w:t>P</w:t>
      </w:r>
      <w:r w:rsidRPr="008069A6">
        <w:rPr>
          <w:lang w:val="en-US"/>
        </w:rPr>
        <w:t xml:space="preserve"> in </w:t>
      </w:r>
      <w:r>
        <w:rPr>
          <w:lang w:val="en-US"/>
        </w:rPr>
        <w:t>non-</w:t>
      </w:r>
      <w:r w:rsidRPr="008069A6">
        <w:rPr>
          <w:lang w:val="en-US"/>
        </w:rPr>
        <w:t>recombining (X-axis) and recombining blocks (Y-axis)</w:t>
      </w:r>
      <w:r>
        <w:rPr>
          <w:lang w:val="en-US"/>
        </w:rPr>
        <w:t>.</w:t>
      </w:r>
      <w:r w:rsidRPr="008069A6">
        <w:rPr>
          <w:lang w:val="en-US"/>
        </w:rPr>
        <w:t xml:space="preserve"> Each dot represents the genetic diversity estimated for one</w:t>
      </w:r>
      <w:r>
        <w:rPr>
          <w:lang w:val="en-US"/>
        </w:rPr>
        <w:t xml:space="preserve"> pairwise</w:t>
      </w:r>
      <w:r w:rsidRPr="008069A6">
        <w:rPr>
          <w:lang w:val="en-US"/>
        </w:rPr>
        <w:t xml:space="preserve"> comparison</w:t>
      </w:r>
      <w:r>
        <w:rPr>
          <w:lang w:val="en-US"/>
        </w:rPr>
        <w:t xml:space="preserve"> per species (or race)</w:t>
      </w:r>
      <w:r w:rsidRPr="008069A6">
        <w:rPr>
          <w:lang w:val="en-US"/>
        </w:rPr>
        <w:t>. Also shown are a Y=X line (</w:t>
      </w:r>
      <w:r>
        <w:rPr>
          <w:lang w:val="en-US"/>
        </w:rPr>
        <w:t>dashed</w:t>
      </w:r>
      <w:r w:rsidRPr="008069A6">
        <w:rPr>
          <w:lang w:val="en-US"/>
        </w:rPr>
        <w:t>) as well as a regression line (</w:t>
      </w:r>
      <w:r>
        <w:rPr>
          <w:lang w:val="en-US"/>
        </w:rPr>
        <w:t>solid</w:t>
      </w:r>
      <w:r w:rsidRPr="008069A6">
        <w:rPr>
          <w:lang w:val="en-US"/>
        </w:rPr>
        <w:t xml:space="preserve">). Points below the Y=X line represent instances where recombining blocks were more diverged than non-recombining blocks while points above this line represent instances where recombining blocks were less diverged than non-recombining blocks. </w:t>
      </w:r>
      <w:r>
        <w:rPr>
          <w:lang w:val="en-US"/>
        </w:rPr>
        <w:t>R</w:t>
      </w:r>
      <w:r w:rsidRPr="008069A6">
        <w:rPr>
          <w:lang w:val="en-US"/>
        </w:rPr>
        <w:t xml:space="preserve">ecombination </w:t>
      </w:r>
      <w:r>
        <w:rPr>
          <w:lang w:val="en-US"/>
        </w:rPr>
        <w:t>tends</w:t>
      </w:r>
      <w:r w:rsidRPr="008069A6">
        <w:rPr>
          <w:lang w:val="en-US"/>
        </w:rPr>
        <w:t xml:space="preserve"> to increase the divergence</w:t>
      </w:r>
      <w:r>
        <w:rPr>
          <w:lang w:val="en-US"/>
        </w:rPr>
        <w:t xml:space="preserve"> in younger (less polymorphic) sequences</w:t>
      </w:r>
      <w:r>
        <w:rPr>
          <w:lang w:val="en-US"/>
        </w:rPr>
        <w:t>.</w:t>
      </w:r>
    </w:p>
    <w:p w:rsidR="005B357D" w:rsidRDefault="005B357D" w:rsidP="004B17F1">
      <w:pPr>
        <w:pStyle w:val="NoSpacing"/>
        <w:jc w:val="left"/>
        <w:rPr>
          <w:lang w:val="en-US"/>
        </w:rPr>
      </w:pPr>
    </w:p>
    <w:p w:rsidR="00B31DD5" w:rsidRPr="008069A6" w:rsidRDefault="00FE5A6A" w:rsidP="004B17F1">
      <w:pPr>
        <w:pStyle w:val="NoSpacing"/>
        <w:jc w:val="left"/>
        <w:rPr>
          <w:lang w:val="en-US"/>
        </w:rPr>
      </w:pPr>
      <w:r>
        <w:rPr>
          <w:noProof/>
        </w:rPr>
        <w:drawing>
          <wp:inline distT="0" distB="0" distL="0" distR="0">
            <wp:extent cx="5518150" cy="2158365"/>
            <wp:effectExtent l="0" t="0" r="6350" b="0"/>
            <wp:docPr id="7" name="Picture 0" descr="Description: Description: Description : Breakpoint hotspot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Description: Description : Breakpoint hotspots.b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18150" cy="2158365"/>
                    </a:xfrm>
                    <a:prstGeom prst="rect">
                      <a:avLst/>
                    </a:prstGeom>
                    <a:noFill/>
                    <a:ln>
                      <a:noFill/>
                    </a:ln>
                  </pic:spPr>
                </pic:pic>
              </a:graphicData>
            </a:graphic>
          </wp:inline>
        </w:drawing>
      </w:r>
    </w:p>
    <w:p w:rsidR="000A2D57" w:rsidRDefault="000A2D57" w:rsidP="004B17F1">
      <w:pPr>
        <w:pStyle w:val="NoSpacing"/>
        <w:jc w:val="left"/>
        <w:rPr>
          <w:b/>
          <w:u w:val="single"/>
          <w:lang w:val="en-US"/>
        </w:rPr>
      </w:pPr>
    </w:p>
    <w:p w:rsidR="005B357D" w:rsidRPr="005B357D" w:rsidRDefault="005B357D" w:rsidP="004B17F1">
      <w:pPr>
        <w:pStyle w:val="NoSpacing"/>
        <w:jc w:val="left"/>
        <w:rPr>
          <w:lang w:val="en-US"/>
        </w:rPr>
      </w:pPr>
      <w:r w:rsidRPr="008069A6">
        <w:rPr>
          <w:b/>
          <w:u w:val="single"/>
          <w:lang w:val="en-US"/>
        </w:rPr>
        <w:t>Figure S</w:t>
      </w:r>
      <w:r>
        <w:rPr>
          <w:b/>
          <w:u w:val="single"/>
          <w:lang w:val="en-US"/>
        </w:rPr>
        <w:t>7</w:t>
      </w:r>
      <w:r w:rsidRPr="008069A6">
        <w:rPr>
          <w:u w:val="single"/>
          <w:lang w:val="en-US"/>
        </w:rPr>
        <w:t>.</w:t>
      </w:r>
      <w:r w:rsidRPr="008069A6">
        <w:rPr>
          <w:lang w:val="en-US"/>
        </w:rPr>
        <w:t xml:space="preserve"> Potential recombination breakpoint hot spots within the </w:t>
      </w:r>
      <w:r w:rsidRPr="008069A6">
        <w:rPr>
          <w:i/>
          <w:lang w:val="en-US"/>
        </w:rPr>
        <w:t>Poaceae</w:t>
      </w:r>
      <w:r w:rsidRPr="008069A6">
        <w:rPr>
          <w:lang w:val="en-US"/>
        </w:rPr>
        <w:t xml:space="preserve"> total alignment. Detectable breakpoint positions are indicated by small vertical lines at the top of the graph. A 200-nucleotide sliding window was moved along the alignment (1bp slide) and the breakpoints detected within the window region were counted and plotted (solid line). The upper and lower broken lines, respectively, indicate 99% and 95% conﬁdence thresholds for globally signiﬁcant breakpoint clusters. The light- and dark-gray areas, respectively, indicate local 99% and 95% breakpoint-clustering thresholds, taking into account local regional differences in sequence diversity that inﬂuence the abilities of different methods to detect recombination breakpoints (for a detailed description of the permutation test</w:t>
      </w:r>
      <w:r>
        <w:rPr>
          <w:lang w:val="en-US"/>
        </w:rPr>
        <w:t xml:space="preserve">, see </w:t>
      </w:r>
      <w:r w:rsidRPr="008069A6">
        <w:rPr>
          <w:lang w:val="en-US"/>
        </w:rPr>
        <w:t>Heath et al. 2006).</w:t>
      </w:r>
    </w:p>
    <w:p w:rsidR="00B31DD5" w:rsidRDefault="00B31DD5" w:rsidP="004B17F1">
      <w:pPr>
        <w:pStyle w:val="NoSpacing"/>
        <w:jc w:val="left"/>
        <w:rPr>
          <w:b/>
          <w:u w:val="single"/>
          <w:lang w:val="en-US"/>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17"/>
        <w:gridCol w:w="2552"/>
        <w:gridCol w:w="992"/>
        <w:gridCol w:w="1276"/>
        <w:gridCol w:w="1525"/>
      </w:tblGrid>
      <w:tr w:rsidR="00B31DD5" w:rsidRPr="008069A6" w:rsidTr="009B7B96">
        <w:tc>
          <w:tcPr>
            <w:tcW w:w="1526"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lastRenderedPageBreak/>
              <w:t>Genus</w:t>
            </w:r>
            <w:r w:rsidR="009B7B96">
              <w:rPr>
                <w:sz w:val="20"/>
                <w:szCs w:val="20"/>
                <w:lang w:val="en-US"/>
              </w:rPr>
              <w:t xml:space="preserve"> (Subfamily)</w:t>
            </w:r>
          </w:p>
        </w:tc>
        <w:tc>
          <w:tcPr>
            <w:tcW w:w="1417"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Species</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gi number</w:t>
            </w:r>
          </w:p>
        </w:tc>
        <w:tc>
          <w:tcPr>
            <w:tcW w:w="992" w:type="dxa"/>
            <w:vAlign w:val="center"/>
          </w:tcPr>
          <w:p w:rsidR="00B31DD5" w:rsidRPr="008069A6" w:rsidRDefault="00B31DD5" w:rsidP="002804B3">
            <w:pPr>
              <w:pStyle w:val="NoSpacing"/>
              <w:jc w:val="left"/>
              <w:rPr>
                <w:sz w:val="20"/>
                <w:szCs w:val="20"/>
                <w:lang w:val="en-US"/>
              </w:rPr>
            </w:pPr>
            <w:r w:rsidRPr="008069A6">
              <w:rPr>
                <w:sz w:val="20"/>
                <w:szCs w:val="20"/>
                <w:lang w:val="en-US"/>
              </w:rPr>
              <w:t>Sample size (per genus)</w:t>
            </w:r>
          </w:p>
        </w:tc>
        <w:tc>
          <w:tcPr>
            <w:tcW w:w="1276" w:type="dxa"/>
            <w:vAlign w:val="center"/>
          </w:tcPr>
          <w:p w:rsidR="00B31DD5" w:rsidRPr="008069A6" w:rsidRDefault="00B31DD5" w:rsidP="002804B3">
            <w:pPr>
              <w:pStyle w:val="NoSpacing"/>
              <w:jc w:val="left"/>
              <w:rPr>
                <w:sz w:val="20"/>
                <w:szCs w:val="20"/>
                <w:lang w:val="en-US"/>
              </w:rPr>
            </w:pPr>
            <w:r w:rsidRPr="008069A6">
              <w:rPr>
                <w:sz w:val="20"/>
                <w:szCs w:val="20"/>
                <w:lang w:val="en-US"/>
              </w:rPr>
              <w:t>Number of recombinant sequences (per genus)</w:t>
            </w:r>
          </w:p>
        </w:tc>
        <w:tc>
          <w:tcPr>
            <w:tcW w:w="1525" w:type="dxa"/>
            <w:vAlign w:val="center"/>
          </w:tcPr>
          <w:p w:rsidR="00B31DD5" w:rsidRPr="008069A6" w:rsidRDefault="00B31DD5" w:rsidP="002804B3">
            <w:pPr>
              <w:pStyle w:val="NoSpacing"/>
              <w:jc w:val="left"/>
              <w:rPr>
                <w:sz w:val="20"/>
                <w:szCs w:val="20"/>
                <w:lang w:val="en-US"/>
              </w:rPr>
            </w:pPr>
            <w:r w:rsidRPr="008069A6">
              <w:rPr>
                <w:sz w:val="20"/>
                <w:szCs w:val="20"/>
                <w:lang w:val="en-US"/>
              </w:rPr>
              <w:t>Average number of bp affected by recombination</w:t>
            </w:r>
          </w:p>
        </w:tc>
      </w:tr>
      <w:tr w:rsidR="00B31DD5" w:rsidRPr="008069A6" w:rsidTr="009B7B96">
        <w:tc>
          <w:tcPr>
            <w:tcW w:w="1526" w:type="dxa"/>
            <w:vMerge w:val="restart"/>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Oryza</w:t>
            </w:r>
            <w:r w:rsidR="009B7B96">
              <w:rPr>
                <w:i/>
                <w:sz w:val="20"/>
                <w:szCs w:val="20"/>
                <w:lang w:val="en-US"/>
              </w:rPr>
              <w:t xml:space="preserve"> (Ehrhartoideae)</w:t>
            </w: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alta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304325063* and 304325348</w:t>
            </w:r>
          </w:p>
        </w:tc>
        <w:tc>
          <w:tcPr>
            <w:tcW w:w="992" w:type="dxa"/>
            <w:vMerge w:val="restart"/>
            <w:vAlign w:val="center"/>
          </w:tcPr>
          <w:p w:rsidR="00B31DD5" w:rsidRPr="008069A6" w:rsidRDefault="00B31DD5" w:rsidP="002804B3">
            <w:pPr>
              <w:pStyle w:val="NoSpacing"/>
              <w:jc w:val="left"/>
              <w:rPr>
                <w:sz w:val="20"/>
                <w:szCs w:val="20"/>
                <w:lang w:val="en-US"/>
              </w:rPr>
            </w:pPr>
            <w:r w:rsidRPr="008069A6">
              <w:rPr>
                <w:sz w:val="20"/>
                <w:szCs w:val="20"/>
                <w:lang w:val="en-US"/>
              </w:rPr>
              <w:t>56</w:t>
            </w:r>
          </w:p>
        </w:tc>
        <w:tc>
          <w:tcPr>
            <w:tcW w:w="1276" w:type="dxa"/>
            <w:vMerge w:val="restart"/>
            <w:vAlign w:val="center"/>
          </w:tcPr>
          <w:p w:rsidR="00B31DD5" w:rsidRPr="008069A6" w:rsidRDefault="00B31DD5" w:rsidP="002804B3">
            <w:pPr>
              <w:pStyle w:val="NoSpacing"/>
              <w:jc w:val="left"/>
              <w:rPr>
                <w:sz w:val="20"/>
                <w:szCs w:val="20"/>
                <w:lang w:val="en-US"/>
              </w:rPr>
            </w:pPr>
            <w:r w:rsidRPr="008069A6">
              <w:rPr>
                <w:sz w:val="20"/>
                <w:szCs w:val="20"/>
                <w:lang w:val="en-US"/>
              </w:rPr>
              <w:t>47</w:t>
            </w:r>
          </w:p>
        </w:tc>
        <w:tc>
          <w:tcPr>
            <w:tcW w:w="1525" w:type="dxa"/>
            <w:vMerge w:val="restart"/>
            <w:vAlign w:val="center"/>
          </w:tcPr>
          <w:p w:rsidR="00B31DD5" w:rsidRPr="008069A6" w:rsidRDefault="00B31DD5" w:rsidP="002804B3">
            <w:pPr>
              <w:pStyle w:val="NoSpacing"/>
              <w:jc w:val="left"/>
              <w:rPr>
                <w:sz w:val="20"/>
                <w:szCs w:val="20"/>
                <w:lang w:val="en-US"/>
              </w:rPr>
            </w:pPr>
            <w:r w:rsidRPr="008069A6">
              <w:rPr>
                <w:sz w:val="20"/>
                <w:szCs w:val="20"/>
                <w:lang w:val="en-US"/>
              </w:rPr>
              <w:t>1710</w:t>
            </w: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coarctata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304325064*</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sativa Japonica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304325167, 169, 171, 173, 175, 177, 179, 181, 183, 185, 187, 189, 191, 193, 195, 197, 199 and 304325065*</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punctata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304325066*</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9B7B96" w:rsidP="002804B3">
            <w:pPr>
              <w:pStyle w:val="NoSpacing"/>
              <w:jc w:val="left"/>
              <w:rPr>
                <w:i/>
                <w:sz w:val="20"/>
                <w:szCs w:val="20"/>
                <w:lang w:val="en-US"/>
              </w:rPr>
            </w:pPr>
            <w:r>
              <w:rPr>
                <w:i/>
                <w:sz w:val="20"/>
                <w:szCs w:val="20"/>
                <w:lang w:val="en-US"/>
              </w:rPr>
              <w:t>r</w:t>
            </w:r>
            <w:r w:rsidR="00B31DD5" w:rsidRPr="00AF1924">
              <w:rPr>
                <w:i/>
                <w:sz w:val="20"/>
                <w:szCs w:val="20"/>
                <w:lang w:val="en-US"/>
              </w:rPr>
              <w:t>ufipogon</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304325211, 213, 215, 217 and  304325067*</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brachyantha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304325068*</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australiensis</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304325121</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glaberrima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304325123</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sativa Indica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304325125, 127, 129, 131, 133, 135, 137, 139, 141, 143, 145, 147, 149, 151, 153, 155, 157, 159, 161, 163 and 165</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minuta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304325201</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nivara</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304325203, 205, 207 and 209</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Sorghum</w:t>
            </w:r>
            <w:r w:rsidR="009B7B96">
              <w:rPr>
                <w:i/>
                <w:sz w:val="20"/>
                <w:szCs w:val="20"/>
                <w:lang w:val="en-US"/>
              </w:rPr>
              <w:t xml:space="preserve"> (Panicoideae)</w:t>
            </w:r>
          </w:p>
        </w:tc>
        <w:tc>
          <w:tcPr>
            <w:tcW w:w="1417" w:type="dxa"/>
            <w:shd w:val="clear" w:color="auto" w:fill="auto"/>
            <w:vAlign w:val="center"/>
          </w:tcPr>
          <w:p w:rsidR="00B31DD5" w:rsidRPr="00AF1924" w:rsidRDefault="00B31DD5" w:rsidP="002804B3">
            <w:pPr>
              <w:pStyle w:val="NoSpacing"/>
              <w:jc w:val="left"/>
              <w:rPr>
                <w:i/>
                <w:sz w:val="20"/>
                <w:szCs w:val="20"/>
                <w:lang w:val="en-US"/>
              </w:rPr>
            </w:pPr>
            <w:r>
              <w:rPr>
                <w:i/>
                <w:sz w:val="20"/>
                <w:szCs w:val="20"/>
                <w:lang w:val="en-US"/>
              </w:rPr>
              <w:t>b</w:t>
            </w:r>
            <w:r w:rsidRPr="00AF1924">
              <w:rPr>
                <w:i/>
                <w:sz w:val="20"/>
                <w:szCs w:val="20"/>
                <w:lang w:val="en-US"/>
              </w:rPr>
              <w:t>icolor</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304325236, 069*, 070*, 071*, 072*, 073*, 074* and 304325075*</w:t>
            </w:r>
          </w:p>
        </w:tc>
        <w:tc>
          <w:tcPr>
            <w:tcW w:w="992" w:type="dxa"/>
            <w:vAlign w:val="center"/>
          </w:tcPr>
          <w:p w:rsidR="00B31DD5" w:rsidRPr="008069A6" w:rsidRDefault="00B31DD5" w:rsidP="002804B3">
            <w:pPr>
              <w:pStyle w:val="NoSpacing"/>
              <w:jc w:val="left"/>
              <w:rPr>
                <w:sz w:val="20"/>
                <w:szCs w:val="20"/>
                <w:lang w:val="en-US"/>
              </w:rPr>
            </w:pPr>
            <w:r w:rsidRPr="008069A6">
              <w:rPr>
                <w:sz w:val="20"/>
                <w:szCs w:val="20"/>
                <w:lang w:val="en-US"/>
              </w:rPr>
              <w:t>8</w:t>
            </w:r>
          </w:p>
        </w:tc>
        <w:tc>
          <w:tcPr>
            <w:tcW w:w="1276" w:type="dxa"/>
            <w:vAlign w:val="center"/>
          </w:tcPr>
          <w:p w:rsidR="00B31DD5" w:rsidRPr="008069A6" w:rsidRDefault="00B31DD5" w:rsidP="002804B3">
            <w:pPr>
              <w:pStyle w:val="NoSpacing"/>
              <w:jc w:val="left"/>
              <w:rPr>
                <w:sz w:val="20"/>
                <w:szCs w:val="20"/>
                <w:lang w:val="en-US"/>
              </w:rPr>
            </w:pPr>
            <w:r w:rsidRPr="008069A6">
              <w:rPr>
                <w:sz w:val="20"/>
                <w:szCs w:val="20"/>
                <w:lang w:val="en-US"/>
              </w:rPr>
              <w:t>7</w:t>
            </w:r>
          </w:p>
        </w:tc>
        <w:tc>
          <w:tcPr>
            <w:tcW w:w="1525" w:type="dxa"/>
            <w:vAlign w:val="center"/>
          </w:tcPr>
          <w:p w:rsidR="00B31DD5" w:rsidRPr="008069A6" w:rsidRDefault="00B31DD5" w:rsidP="002804B3">
            <w:pPr>
              <w:pStyle w:val="NoSpacing"/>
              <w:jc w:val="left"/>
              <w:rPr>
                <w:sz w:val="20"/>
                <w:szCs w:val="20"/>
                <w:lang w:val="en-US"/>
              </w:rPr>
            </w:pPr>
            <w:r w:rsidRPr="008069A6">
              <w:rPr>
                <w:sz w:val="20"/>
                <w:szCs w:val="20"/>
                <w:lang w:val="en-US"/>
              </w:rPr>
              <w:t>970</w:t>
            </w:r>
          </w:p>
        </w:tc>
      </w:tr>
      <w:tr w:rsidR="00B31DD5" w:rsidRPr="008069A6" w:rsidTr="009B7B96">
        <w:tc>
          <w:tcPr>
            <w:tcW w:w="1526" w:type="dxa"/>
            <w:vMerge w:val="restart"/>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Zea</w:t>
            </w:r>
            <w:r w:rsidR="009B7B96">
              <w:rPr>
                <w:i/>
                <w:sz w:val="20"/>
                <w:szCs w:val="20"/>
                <w:lang w:val="en-US"/>
              </w:rPr>
              <w:t xml:space="preserve"> (Panicoideae)</w:t>
            </w: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mays subsp. parviglumis</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304325077, 078, 079, 080, 081, 082, 083, 084, 268, 270, 272, 274, 276, 278, 280, 282, 284, 286, 288, 290, 292, 294, 296, 298, 300, 302, 304, 306, 308, 310, 312, 314, 316, 318, 320, 322, 324, 326, 328, 330, 332, 334, 336, 338, 340, 342 and 304325344</w:t>
            </w:r>
          </w:p>
        </w:tc>
        <w:tc>
          <w:tcPr>
            <w:tcW w:w="992" w:type="dxa"/>
            <w:vMerge w:val="restart"/>
            <w:vAlign w:val="center"/>
          </w:tcPr>
          <w:p w:rsidR="00B31DD5" w:rsidRPr="008069A6" w:rsidRDefault="00B31DD5" w:rsidP="002804B3">
            <w:pPr>
              <w:pStyle w:val="NoSpacing"/>
              <w:jc w:val="left"/>
              <w:rPr>
                <w:sz w:val="20"/>
                <w:szCs w:val="20"/>
                <w:lang w:val="en-US"/>
              </w:rPr>
            </w:pPr>
            <w:r w:rsidRPr="008069A6">
              <w:rPr>
                <w:sz w:val="20"/>
                <w:szCs w:val="20"/>
                <w:lang w:val="en-US"/>
              </w:rPr>
              <w:t>63</w:t>
            </w:r>
          </w:p>
        </w:tc>
        <w:tc>
          <w:tcPr>
            <w:tcW w:w="1276" w:type="dxa"/>
            <w:vMerge w:val="restart"/>
            <w:vAlign w:val="center"/>
          </w:tcPr>
          <w:p w:rsidR="00B31DD5" w:rsidRPr="008069A6" w:rsidRDefault="00B31DD5" w:rsidP="002804B3">
            <w:pPr>
              <w:pStyle w:val="NoSpacing"/>
              <w:jc w:val="left"/>
              <w:rPr>
                <w:sz w:val="20"/>
                <w:szCs w:val="20"/>
                <w:lang w:val="en-US"/>
              </w:rPr>
            </w:pPr>
            <w:r w:rsidRPr="008069A6">
              <w:rPr>
                <w:sz w:val="20"/>
                <w:szCs w:val="20"/>
                <w:lang w:val="en-US"/>
              </w:rPr>
              <w:t>61</w:t>
            </w:r>
          </w:p>
        </w:tc>
        <w:tc>
          <w:tcPr>
            <w:tcW w:w="1525" w:type="dxa"/>
            <w:vMerge w:val="restart"/>
            <w:vAlign w:val="center"/>
          </w:tcPr>
          <w:p w:rsidR="00B31DD5" w:rsidRPr="008069A6" w:rsidRDefault="00B31DD5" w:rsidP="002804B3">
            <w:pPr>
              <w:pStyle w:val="NoSpacing"/>
              <w:jc w:val="left"/>
              <w:rPr>
                <w:sz w:val="20"/>
                <w:szCs w:val="20"/>
                <w:lang w:val="en-US"/>
              </w:rPr>
            </w:pPr>
            <w:r w:rsidRPr="008069A6">
              <w:rPr>
                <w:sz w:val="20"/>
                <w:szCs w:val="20"/>
                <w:lang w:val="en-US"/>
              </w:rPr>
              <w:t>2653</w:t>
            </w: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luxurians</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304325250, 252, 254, 256, 258, 260, 362, 264 and 304325266</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vMerge/>
            <w:shd w:val="clear" w:color="auto" w:fill="auto"/>
            <w:vAlign w:val="center"/>
          </w:tcPr>
          <w:p w:rsidR="00B31DD5" w:rsidRPr="00AF1924" w:rsidRDefault="00B31DD5" w:rsidP="002804B3">
            <w:pPr>
              <w:pStyle w:val="NoSpacing"/>
              <w:jc w:val="left"/>
              <w:rPr>
                <w:i/>
                <w:sz w:val="20"/>
                <w:szCs w:val="20"/>
                <w:lang w:val="en-US"/>
              </w:rPr>
            </w:pP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diploperennis</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304325238, 240, 242, 244, 246, 248 and 304325076*</w:t>
            </w:r>
          </w:p>
        </w:tc>
        <w:tc>
          <w:tcPr>
            <w:tcW w:w="992" w:type="dxa"/>
            <w:vMerge/>
            <w:vAlign w:val="center"/>
          </w:tcPr>
          <w:p w:rsidR="00B31DD5" w:rsidRPr="008069A6" w:rsidRDefault="00B31DD5" w:rsidP="002804B3">
            <w:pPr>
              <w:pStyle w:val="NoSpacing"/>
              <w:jc w:val="left"/>
              <w:rPr>
                <w:sz w:val="20"/>
                <w:szCs w:val="20"/>
                <w:lang w:val="en-US"/>
              </w:rPr>
            </w:pPr>
          </w:p>
        </w:tc>
        <w:tc>
          <w:tcPr>
            <w:tcW w:w="1276" w:type="dxa"/>
            <w:vMerge/>
            <w:vAlign w:val="center"/>
          </w:tcPr>
          <w:p w:rsidR="00B31DD5" w:rsidRPr="008069A6" w:rsidRDefault="00B31DD5" w:rsidP="002804B3">
            <w:pPr>
              <w:pStyle w:val="NoSpacing"/>
              <w:jc w:val="left"/>
              <w:rPr>
                <w:sz w:val="20"/>
                <w:szCs w:val="20"/>
                <w:lang w:val="en-US"/>
              </w:rPr>
            </w:pPr>
          </w:p>
        </w:tc>
        <w:tc>
          <w:tcPr>
            <w:tcW w:w="1525" w:type="dxa"/>
            <w:vMerge/>
            <w:vAlign w:val="center"/>
          </w:tcPr>
          <w:p w:rsidR="00B31DD5" w:rsidRPr="008069A6" w:rsidRDefault="00B31DD5" w:rsidP="002804B3">
            <w:pPr>
              <w:pStyle w:val="NoSpacing"/>
              <w:jc w:val="left"/>
              <w:rPr>
                <w:sz w:val="20"/>
                <w:szCs w:val="20"/>
                <w:lang w:val="en-US"/>
              </w:rPr>
            </w:pPr>
          </w:p>
        </w:tc>
      </w:tr>
      <w:tr w:rsidR="00B31DD5" w:rsidRPr="008069A6" w:rsidTr="009B7B96">
        <w:tc>
          <w:tcPr>
            <w:tcW w:w="1526"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Triticum</w:t>
            </w:r>
            <w:r w:rsidR="009B7B96">
              <w:rPr>
                <w:i/>
                <w:sz w:val="20"/>
                <w:szCs w:val="20"/>
                <w:lang w:val="en-US"/>
              </w:rPr>
              <w:t xml:space="preserve"> (Pooideae)</w:t>
            </w: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aestivum</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304325085*, 086*, 087*, 088*, 219, 221, 223 (locus 1), 225*, 226* (locus 1), 227*, 228*, 229* (locus 1), 230*, 231* (locus 1), 232*, 233*, 234*, 235* and 304325346</w:t>
            </w:r>
          </w:p>
        </w:tc>
        <w:tc>
          <w:tcPr>
            <w:tcW w:w="992" w:type="dxa"/>
            <w:vAlign w:val="center"/>
          </w:tcPr>
          <w:p w:rsidR="00B31DD5" w:rsidRPr="008069A6" w:rsidRDefault="00B31DD5" w:rsidP="002804B3">
            <w:pPr>
              <w:pStyle w:val="NoSpacing"/>
              <w:jc w:val="left"/>
              <w:rPr>
                <w:sz w:val="20"/>
                <w:szCs w:val="20"/>
                <w:lang w:val="en-US"/>
              </w:rPr>
            </w:pPr>
            <w:r w:rsidRPr="008069A6">
              <w:rPr>
                <w:sz w:val="20"/>
                <w:szCs w:val="20"/>
                <w:lang w:val="en-US"/>
              </w:rPr>
              <w:t>19</w:t>
            </w:r>
          </w:p>
        </w:tc>
        <w:tc>
          <w:tcPr>
            <w:tcW w:w="1276" w:type="dxa"/>
            <w:vAlign w:val="center"/>
          </w:tcPr>
          <w:p w:rsidR="00B31DD5" w:rsidRPr="008069A6" w:rsidRDefault="00B31DD5" w:rsidP="002804B3">
            <w:pPr>
              <w:pStyle w:val="NoSpacing"/>
              <w:jc w:val="left"/>
              <w:rPr>
                <w:sz w:val="20"/>
                <w:szCs w:val="20"/>
                <w:lang w:val="en-US"/>
              </w:rPr>
            </w:pPr>
            <w:r w:rsidRPr="008069A6">
              <w:rPr>
                <w:sz w:val="20"/>
                <w:szCs w:val="20"/>
                <w:lang w:val="en-US"/>
              </w:rPr>
              <w:t>9</w:t>
            </w:r>
          </w:p>
        </w:tc>
        <w:tc>
          <w:tcPr>
            <w:tcW w:w="1525" w:type="dxa"/>
            <w:vAlign w:val="center"/>
          </w:tcPr>
          <w:p w:rsidR="00B31DD5" w:rsidRPr="008069A6" w:rsidRDefault="00B31DD5" w:rsidP="002804B3">
            <w:pPr>
              <w:pStyle w:val="NoSpacing"/>
              <w:jc w:val="left"/>
              <w:rPr>
                <w:sz w:val="20"/>
                <w:szCs w:val="20"/>
                <w:lang w:val="en-US"/>
              </w:rPr>
            </w:pPr>
            <w:r w:rsidRPr="008069A6">
              <w:rPr>
                <w:sz w:val="20"/>
                <w:szCs w:val="20"/>
                <w:lang w:val="en-US"/>
              </w:rPr>
              <w:t>165</w:t>
            </w:r>
          </w:p>
        </w:tc>
      </w:tr>
      <w:tr w:rsidR="00B31DD5" w:rsidRPr="008069A6" w:rsidTr="009B7B96">
        <w:tc>
          <w:tcPr>
            <w:tcW w:w="1526"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Brachypodiu</w:t>
            </w:r>
            <w:r w:rsidR="009B7B96">
              <w:rPr>
                <w:i/>
                <w:sz w:val="20"/>
                <w:szCs w:val="20"/>
                <w:lang w:val="en-US"/>
              </w:rPr>
              <w:t>m (Pooideae)</w:t>
            </w:r>
          </w:p>
        </w:tc>
        <w:tc>
          <w:tcPr>
            <w:tcW w:w="1417" w:type="dxa"/>
            <w:shd w:val="clear" w:color="auto" w:fill="auto"/>
            <w:vAlign w:val="center"/>
          </w:tcPr>
          <w:p w:rsidR="00B31DD5" w:rsidRPr="00AF1924" w:rsidRDefault="00B31DD5" w:rsidP="002804B3">
            <w:pPr>
              <w:pStyle w:val="NoSpacing"/>
              <w:jc w:val="left"/>
              <w:rPr>
                <w:i/>
                <w:sz w:val="20"/>
                <w:szCs w:val="20"/>
                <w:lang w:val="en-US"/>
              </w:rPr>
            </w:pPr>
            <w:r w:rsidRPr="00AF1924">
              <w:rPr>
                <w:i/>
                <w:sz w:val="20"/>
                <w:szCs w:val="20"/>
                <w:lang w:val="en-US"/>
              </w:rPr>
              <w:t>distachyon</w:t>
            </w:r>
          </w:p>
        </w:tc>
        <w:tc>
          <w:tcPr>
            <w:tcW w:w="255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304325089, 091, 093, 095, 097, 099, 101, 103, 105, 107, 109, 111, 113, 115, 117, 118, 119 and 304325120</w:t>
            </w:r>
          </w:p>
        </w:tc>
        <w:tc>
          <w:tcPr>
            <w:tcW w:w="992" w:type="dxa"/>
            <w:vAlign w:val="center"/>
          </w:tcPr>
          <w:p w:rsidR="00B31DD5" w:rsidRPr="008069A6" w:rsidRDefault="00B31DD5" w:rsidP="002804B3">
            <w:pPr>
              <w:pStyle w:val="NoSpacing"/>
              <w:jc w:val="left"/>
              <w:rPr>
                <w:sz w:val="20"/>
                <w:szCs w:val="20"/>
                <w:lang w:val="en-US"/>
              </w:rPr>
            </w:pPr>
            <w:r w:rsidRPr="008069A6">
              <w:rPr>
                <w:sz w:val="20"/>
                <w:szCs w:val="20"/>
                <w:lang w:val="en-US"/>
              </w:rPr>
              <w:t>18</w:t>
            </w:r>
          </w:p>
        </w:tc>
        <w:tc>
          <w:tcPr>
            <w:tcW w:w="1276" w:type="dxa"/>
            <w:vAlign w:val="center"/>
          </w:tcPr>
          <w:p w:rsidR="00B31DD5" w:rsidRPr="008069A6" w:rsidRDefault="00B31DD5" w:rsidP="002804B3">
            <w:pPr>
              <w:pStyle w:val="NoSpacing"/>
              <w:jc w:val="left"/>
              <w:rPr>
                <w:sz w:val="20"/>
                <w:szCs w:val="20"/>
                <w:lang w:val="en-US"/>
              </w:rPr>
            </w:pPr>
            <w:r w:rsidRPr="008069A6">
              <w:rPr>
                <w:sz w:val="20"/>
                <w:szCs w:val="20"/>
                <w:lang w:val="en-US"/>
              </w:rPr>
              <w:t>0</w:t>
            </w:r>
          </w:p>
        </w:tc>
        <w:tc>
          <w:tcPr>
            <w:tcW w:w="1525" w:type="dxa"/>
            <w:vAlign w:val="center"/>
          </w:tcPr>
          <w:p w:rsidR="00B31DD5" w:rsidRPr="008069A6" w:rsidRDefault="00B31DD5" w:rsidP="002804B3">
            <w:pPr>
              <w:pStyle w:val="NoSpacing"/>
              <w:jc w:val="left"/>
              <w:rPr>
                <w:sz w:val="20"/>
                <w:szCs w:val="20"/>
                <w:lang w:val="en-US"/>
              </w:rPr>
            </w:pPr>
            <w:r w:rsidRPr="008069A6">
              <w:rPr>
                <w:sz w:val="20"/>
                <w:szCs w:val="20"/>
                <w:lang w:val="en-US"/>
              </w:rPr>
              <w:t>0</w:t>
            </w:r>
          </w:p>
        </w:tc>
      </w:tr>
    </w:tbl>
    <w:p w:rsidR="00B31DD5" w:rsidRPr="005B357D" w:rsidRDefault="005B357D" w:rsidP="00252033">
      <w:pPr>
        <w:pStyle w:val="NoSpacing"/>
        <w:jc w:val="left"/>
        <w:rPr>
          <w:lang w:val="en-US"/>
        </w:rPr>
        <w:sectPr w:rsidR="00B31DD5" w:rsidRPr="005B357D" w:rsidSect="004B17F1">
          <w:headerReference w:type="default" r:id="rId18"/>
          <w:footerReference w:type="default" r:id="rId19"/>
          <w:type w:val="continuous"/>
          <w:pgSz w:w="11906" w:h="16838"/>
          <w:pgMar w:top="1440" w:right="1440" w:bottom="1440" w:left="1440" w:header="708" w:footer="708" w:gutter="0"/>
          <w:lnNumType w:countBy="1" w:restart="continuous"/>
          <w:cols w:space="708"/>
          <w:docGrid w:linePitch="360"/>
        </w:sectPr>
      </w:pPr>
      <w:r w:rsidRPr="008069A6">
        <w:rPr>
          <w:b/>
          <w:u w:val="single"/>
          <w:lang w:val="en-US"/>
        </w:rPr>
        <w:t>Table S</w:t>
      </w:r>
      <w:r>
        <w:rPr>
          <w:b/>
          <w:u w:val="single"/>
          <w:lang w:val="en-US"/>
        </w:rPr>
        <w:t>1</w:t>
      </w:r>
      <w:r w:rsidRPr="008069A6">
        <w:rPr>
          <w:lang w:val="en-US"/>
        </w:rPr>
        <w:t>. Gi numbers of the sequences used for the analyses in this</w:t>
      </w:r>
      <w:r>
        <w:rPr>
          <w:lang w:val="en-US"/>
        </w:rPr>
        <w:t xml:space="preserve"> study. Pseudogenes are starred.</w:t>
      </w:r>
    </w:p>
    <w:p w:rsidR="00AB1E04" w:rsidRDefault="00AB1E04" w:rsidP="004B17F1">
      <w:pPr>
        <w:pStyle w:val="NoSpacing"/>
        <w:jc w:val="left"/>
        <w:rPr>
          <w:lang w:val="en-US"/>
        </w:rPr>
      </w:pPr>
    </w:p>
    <w:tbl>
      <w:tblPr>
        <w:tblW w:w="14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900"/>
        <w:gridCol w:w="844"/>
        <w:gridCol w:w="1406"/>
        <w:gridCol w:w="1004"/>
        <w:gridCol w:w="1134"/>
        <w:gridCol w:w="992"/>
        <w:gridCol w:w="1134"/>
        <w:gridCol w:w="1134"/>
        <w:gridCol w:w="992"/>
        <w:gridCol w:w="1134"/>
        <w:gridCol w:w="993"/>
        <w:gridCol w:w="1134"/>
        <w:gridCol w:w="609"/>
      </w:tblGrid>
      <w:tr w:rsidR="00B31DD5" w:rsidRPr="008069A6" w:rsidTr="002804B3">
        <w:trPr>
          <w:jc w:val="center"/>
        </w:trPr>
        <w:tc>
          <w:tcPr>
            <w:tcW w:w="738"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Event n°</w:t>
            </w:r>
          </w:p>
        </w:tc>
        <w:tc>
          <w:tcPr>
            <w:tcW w:w="900"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Begin</w:t>
            </w:r>
          </w:p>
        </w:tc>
        <w:tc>
          <w:tcPr>
            <w:tcW w:w="844"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End</w:t>
            </w:r>
          </w:p>
        </w:tc>
        <w:tc>
          <w:tcPr>
            <w:tcW w:w="1406"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Recombinant</w:t>
            </w:r>
          </w:p>
        </w:tc>
        <w:tc>
          <w:tcPr>
            <w:tcW w:w="1004"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Donor</w:t>
            </w:r>
          </w:p>
        </w:tc>
        <w:tc>
          <w:tcPr>
            <w:tcW w:w="1134"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Recipient</w:t>
            </w:r>
          </w:p>
        </w:tc>
        <w:tc>
          <w:tcPr>
            <w:tcW w:w="99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RDP</w:t>
            </w:r>
          </w:p>
        </w:tc>
        <w:tc>
          <w:tcPr>
            <w:tcW w:w="1134"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Geneconv</w:t>
            </w:r>
          </w:p>
        </w:tc>
        <w:tc>
          <w:tcPr>
            <w:tcW w:w="1134"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Bootscan</w:t>
            </w:r>
          </w:p>
        </w:tc>
        <w:tc>
          <w:tcPr>
            <w:tcW w:w="992"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MaxChi</w:t>
            </w:r>
          </w:p>
        </w:tc>
        <w:tc>
          <w:tcPr>
            <w:tcW w:w="1134"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Chimaera</w:t>
            </w:r>
          </w:p>
        </w:tc>
        <w:tc>
          <w:tcPr>
            <w:tcW w:w="993"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SiScan</w:t>
            </w:r>
          </w:p>
        </w:tc>
        <w:tc>
          <w:tcPr>
            <w:tcW w:w="1134" w:type="dxa"/>
            <w:shd w:val="clear" w:color="auto" w:fill="auto"/>
            <w:vAlign w:val="center"/>
          </w:tcPr>
          <w:p w:rsidR="00B31DD5" w:rsidRPr="008069A6" w:rsidRDefault="00B31DD5" w:rsidP="002804B3">
            <w:pPr>
              <w:pStyle w:val="NoSpacing"/>
              <w:jc w:val="left"/>
              <w:rPr>
                <w:sz w:val="20"/>
                <w:szCs w:val="20"/>
                <w:lang w:val="en-US"/>
              </w:rPr>
            </w:pPr>
            <w:r w:rsidRPr="008069A6">
              <w:rPr>
                <w:sz w:val="20"/>
                <w:szCs w:val="20"/>
                <w:lang w:val="en-US"/>
              </w:rPr>
              <w:t>3Seq</w:t>
            </w:r>
          </w:p>
        </w:tc>
        <w:tc>
          <w:tcPr>
            <w:tcW w:w="609" w:type="dxa"/>
            <w:tcBorders>
              <w:top w:val="nil"/>
              <w:right w:val="nil"/>
            </w:tcBorders>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2299</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4355</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320_Zm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318_Zm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1.53E-42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6.32E-42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6.01E-47</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3.80E-26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1.79E-27</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4.12E-32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2.30E-74</w:t>
            </w:r>
          </w:p>
        </w:tc>
        <w:tc>
          <w:tcPr>
            <w:tcW w:w="609" w:type="dxa"/>
            <w:vMerge w:val="restart"/>
            <w:shd w:val="clear" w:color="auto" w:fill="auto"/>
            <w:textDirection w:val="tbRl"/>
            <w:vAlign w:val="center"/>
          </w:tcPr>
          <w:p w:rsidR="00B31DD5" w:rsidRPr="008069A6" w:rsidRDefault="00B31DD5" w:rsidP="002804B3">
            <w:pPr>
              <w:pStyle w:val="NoSpacing"/>
              <w:jc w:val="center"/>
              <w:rPr>
                <w:lang w:val="en-US"/>
              </w:rPr>
            </w:pPr>
            <w:r w:rsidRPr="008069A6">
              <w:rPr>
                <w:lang w:val="en-US"/>
              </w:rPr>
              <w:t>Intraspecific events</w:t>
            </w: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35</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3652</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322_Zm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079_Zm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330_Zm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5.58E-28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2.67E-20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1.10E-28</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9.91E-20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2.64E-18</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2.74E-46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1.06E-71</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3084</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4571</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083_Zm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080_Zm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5.43E-22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6.45E-21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3.00E-20</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6.31E-27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8.09E-24</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3.76E-36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7.28E-63</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875</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2298</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310_Zm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312_Zm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5.89E-05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1.59E-03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7.56E-06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2.58E-05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2.35E-07</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5.26E-14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3.53E-52</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1003</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075_Sb</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071_Sb</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070_Sb</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1.14E-30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1.52E-31</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1.60E-09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1.70E-09</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3.42E-11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7.19E-36</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417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1661</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304_Zm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286_Zm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3.10E-15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1.70E-12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1.65E-16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1.27E-14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4.43E-16</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2.13E-19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2.50E-34</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770</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4692</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069_Sb</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070_Sb*</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236_Sb</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5.61E-07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1.45E-10</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2.03E-10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4.19E-10</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8.29E-29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2.28E-26</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771</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286_Zm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306_Zm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338_Zm*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4.82E-17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1.15E-14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7.69E-17</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3.24E-08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2.02E-10</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1.58E-12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3.64E-24</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2299</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4080</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318_Zm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292_Zm*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9.66E-15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6.83E-11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2.53E-15</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7.64E-08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1.04E-02</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8.70E-23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4.44E-24</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824</w:t>
            </w:r>
          </w:p>
        </w:tc>
        <w:tc>
          <w:tcPr>
            <w:tcW w:w="84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2298</w:t>
            </w:r>
          </w:p>
        </w:tc>
        <w:tc>
          <w:tcPr>
            <w:tcW w:w="1406"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081_Zm</w:t>
            </w:r>
          </w:p>
        </w:tc>
        <w:tc>
          <w:tcPr>
            <w:tcW w:w="100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276_Zm</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264_Zl*</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6.92E-04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3.93E-05</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3.83E-04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4.77E-10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6.55E-23</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19</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4034</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4539</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340_Zm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316_Zm*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338_Zm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2.19E-13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4.72E-10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2.19E-13</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4.87E-09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6.01E-09</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3.19E-11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7.65E-23</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1479</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1900</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073_Sb</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072_Sb</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236_Sb</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2.01E-19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3.97E-17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8.58E-20</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6.13E-09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1.91E-08</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1.24E-12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5.25E-07</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875</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1253</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274_Zm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077_Zm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6.06E-14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2.44E-10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4.51E-06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7.22E-08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2.86E-08</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4.96E-11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7.13E-19</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24</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139</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3903</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280_Zm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342_Zm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272_Zm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1.07E-04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1.07E-04</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5.25E-06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1.44E-05</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1.36E-19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1.15E-17</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596</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2298</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294_Zm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296_Zm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328_Zm*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1.39E-02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8.64E-05</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5.07E-05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5.59E-04</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6.92E-11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1.18E-15</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2299</w:t>
            </w:r>
          </w:p>
        </w:tc>
        <w:tc>
          <w:tcPr>
            <w:tcW w:w="84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4030</w:t>
            </w:r>
          </w:p>
        </w:tc>
        <w:tc>
          <w:tcPr>
            <w:tcW w:w="1406"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258_Zl</w:t>
            </w:r>
          </w:p>
        </w:tc>
        <w:tc>
          <w:tcPr>
            <w:tcW w:w="100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264_Zl</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324_Zm*</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1.36E-02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2.32E-02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5.65E-03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1.11E-09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3.29E-14</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4117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4571</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334_Zm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304_Zm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080_Zm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1.10E-03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1.11E-03</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1.02E-05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1.79E-02</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2.13E-13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1.22E-12</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908</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1289</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332_Zm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286_Zm*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316_Zm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1.33E-03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4.69E-02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9.13E-04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7.40E-11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9.29E-05</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35</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1257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1829</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328_Zm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338_Zm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6.14E-03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2.13E-04</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8.63E-10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4.79E-03</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36</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w:t>
            </w:r>
          </w:p>
        </w:tc>
        <w:tc>
          <w:tcPr>
            <w:tcW w:w="84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410</w:t>
            </w:r>
          </w:p>
        </w:tc>
        <w:tc>
          <w:tcPr>
            <w:tcW w:w="1406"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080_Zm</w:t>
            </w:r>
          </w:p>
        </w:tc>
        <w:tc>
          <w:tcPr>
            <w:tcW w:w="100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252_Zl*</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308_Zm</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5.86E-04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1.70E-05</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1.61E-05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6.04E-09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2.46E-08</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447</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326_Zm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320_Zm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292_Zm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4.89E-03</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1.70E-08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4.38E-08</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171</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945</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086_Ta</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232_Ta</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234_Ta</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6.95E-03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3.54E-04</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3.80E-06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2.80E-08</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3.71E-06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40</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976</w:t>
            </w:r>
          </w:p>
        </w:tc>
        <w:tc>
          <w:tcPr>
            <w:tcW w:w="84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4264</w:t>
            </w:r>
          </w:p>
        </w:tc>
        <w:tc>
          <w:tcPr>
            <w:tcW w:w="1406"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209_On</w:t>
            </w:r>
          </w:p>
        </w:tc>
        <w:tc>
          <w:tcPr>
            <w:tcW w:w="100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205_On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066_Op*</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8.34E-03</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5.53E-03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6.80E-08</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5.50E-08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1.14E-11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3.57E-04</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44</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476</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072_Sb</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074_Sb</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070_Sb</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1.77E-06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1.31E-06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2.51E-03</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4418</w:t>
            </w:r>
          </w:p>
        </w:tc>
        <w:tc>
          <w:tcPr>
            <w:tcW w:w="84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4619</w:t>
            </w:r>
          </w:p>
        </w:tc>
        <w:tc>
          <w:tcPr>
            <w:tcW w:w="1406"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231_Ta</w:t>
            </w:r>
          </w:p>
        </w:tc>
        <w:tc>
          <w:tcPr>
            <w:tcW w:w="100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064_Oc*</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229_Ta</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3.94E-06</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9.81E-05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1.13E-03</w:t>
            </w:r>
          </w:p>
        </w:tc>
        <w:tc>
          <w:tcPr>
            <w:tcW w:w="1134" w:type="dxa"/>
            <w:tcBorders>
              <w:top w:val="single" w:sz="4" w:space="0" w:color="auto"/>
              <w:left w:val="single" w:sz="4" w:space="0" w:color="auto"/>
              <w:bottom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tcBorders>
              <w:bottom w:val="single" w:sz="4" w:space="0" w:color="auto"/>
            </w:tcBorders>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663</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3976</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123_Og</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133_Osi</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129_Osi*</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1.54E-21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2.35E-14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7.80E-23</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3.41E-19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1.51E-17</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6.86E-45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2.83E-53</w:t>
            </w:r>
          </w:p>
        </w:tc>
        <w:tc>
          <w:tcPr>
            <w:tcW w:w="609" w:type="dxa"/>
            <w:vMerge w:val="restart"/>
            <w:shd w:val="clear" w:color="auto" w:fill="auto"/>
            <w:textDirection w:val="tbRl"/>
          </w:tcPr>
          <w:p w:rsidR="00B31DD5" w:rsidRPr="008069A6" w:rsidRDefault="00B31DD5" w:rsidP="002804B3">
            <w:pPr>
              <w:pStyle w:val="NoSpacing"/>
              <w:jc w:val="center"/>
              <w:rPr>
                <w:lang w:val="en-US"/>
              </w:rPr>
            </w:pPr>
            <w:r w:rsidRPr="008069A6">
              <w:rPr>
                <w:lang w:val="en-US"/>
              </w:rPr>
              <w:t>Interspecific events</w:t>
            </w:r>
          </w:p>
          <w:p w:rsidR="00B31DD5" w:rsidRPr="008069A6" w:rsidRDefault="00B31DD5" w:rsidP="002804B3">
            <w:pPr>
              <w:pStyle w:val="NoSpacing"/>
              <w:jc w:val="center"/>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2091</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3936</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157_Osi</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185_Osj</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205_On*</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3.13E-18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7.11E-36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6.80E-38</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1.35E-15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1.35E-15</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9.63E-18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9.75E-53</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976</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2090</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157_Osi</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217_Or*</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185_Osj</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4.29E-10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2.26E-10</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1.59E-13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1.55E-13</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5.88E-19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6.49E-46</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532</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3825</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308_Zm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250_Zl</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260_Zl*</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8.91E-16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1.34E-18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3.24E-22</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9.36E-18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1.96E-12</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1.24E-39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2.32E-38</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663</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129_Osi</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217_Or*</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209_On</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2.22E-10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4.56E-08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8.31E-10</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9.70E-09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1.25E-08</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2.94E-09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1.96E-25</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448</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2298</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274_Zm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342_Zm*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238_Zd</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2.33E-05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2.16E-04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7.78E-08</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5.81E-08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7.68E-04</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1.79E-11</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1.59E-28</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trHeight w:val="126"/>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16</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4066</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4570</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217_Or</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157_Osi</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207_On</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1.58E-03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2.55E-10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5.37E-12</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2.23E-10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1.06E-09</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4.88E-12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7.08E-24</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lastRenderedPageBreak/>
              <w:t>17</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1557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3855</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250_Zl</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260_Zl</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282_Zm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3.45E-14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2.91E-13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8.15E-16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2.96E-09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8.68E-12</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1.23E-13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1.74E-23</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2299</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4692</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312_Zm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260_Zl</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298_Zm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0.015469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8.97E-07</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3.05E-05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8.47E-05</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5.86E-28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2.68E-21</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663</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1725</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123_Og</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201_Om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207_On</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5.51E-14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4.22E-14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5.23E-12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2.10E-12</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2.73E-18</w:t>
            </w:r>
          </w:p>
        </w:tc>
        <w:tc>
          <w:tcPr>
            <w:tcW w:w="609" w:type="dxa"/>
            <w:vMerge/>
            <w:shd w:val="clear" w:color="auto" w:fill="auto"/>
            <w:textDirection w:val="tbRl"/>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4117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4692</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278_Zm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081_Zm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250_Zl</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7.98E-06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4.28E-05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3.53E-06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3.17E-08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2.44E-07</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8.63E-17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7.16E-13</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27</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975</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173_Osj</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157_Osi</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185_Osj</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2.53E-05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3.54E-09</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1.45E-05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1.05E-05</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4.49E-21</w:t>
            </w:r>
          </w:p>
        </w:tc>
        <w:tc>
          <w:tcPr>
            <w:tcW w:w="609" w:type="dxa"/>
            <w:vMerge/>
            <w:shd w:val="clear" w:color="auto" w:fill="auto"/>
            <w:textDirection w:val="tbRl"/>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3297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3957</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185_Osj</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147_Osi</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205_On</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1.82E-13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2.61E-10</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6.65E-13</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2.99E-04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7.62E-05</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7.77E-05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4.61E-07</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269</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871</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244_Zd</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078_Zm</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4.29E-05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1.73E-03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1.96E-05</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7.88E-07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6.57E-12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32</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3977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4584</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201_Om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066_Op</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209_On</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1.37E-07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1.10E-05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6.45E-06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1.81E-06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2.14E-07</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2.95E-07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2.53E-11</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2091</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2308</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185_Osj</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209_On*</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205_On</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3.38E-04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4.97E-11</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0.022288</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3.88E-03</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1.49E-03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8.42E-04</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37</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154</w:t>
            </w:r>
          </w:p>
        </w:tc>
        <w:tc>
          <w:tcPr>
            <w:tcW w:w="84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1265</w:t>
            </w:r>
          </w:p>
        </w:tc>
        <w:tc>
          <w:tcPr>
            <w:tcW w:w="1406"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125_Osi</w:t>
            </w:r>
          </w:p>
        </w:tc>
        <w:tc>
          <w:tcPr>
            <w:tcW w:w="100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226_Ta*</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066_Op</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5.48E-03</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1.84E-03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1.14E-04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1.19E-08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3.83E-07</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1.02E-02</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42</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874</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264_Zl</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298_Zm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252_Zl</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1.41E-05</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7.76E-04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4.03E-06</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4.20E-06</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4.96E-07</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43</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1390</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2189</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201_Om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129_Osi</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064_Oc*</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3.00E-02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2.52E-04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9.72E-07</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1.01E-07</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3651</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3976</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201_Om</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066_Op</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121_Oau*</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3.46E-04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3.14E-05</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6.83E-04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47</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3927</w:t>
            </w:r>
          </w:p>
        </w:tc>
        <w:tc>
          <w:tcPr>
            <w:tcW w:w="84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4692</w:t>
            </w:r>
          </w:p>
        </w:tc>
        <w:tc>
          <w:tcPr>
            <w:tcW w:w="1406"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294_Zm</w:t>
            </w:r>
          </w:p>
        </w:tc>
        <w:tc>
          <w:tcPr>
            <w:tcW w:w="100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288_Zm</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238_Zd</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9.43E-03</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2.12E-04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3.41E-05</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48</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3644</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3822</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207_On</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123_Og</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217_Or</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3.34E-03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4.53E-03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2.28E-02</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6.50E-05</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49</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79</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657</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123_Og</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207_On</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185_Osj</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1.85E-04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4.54E-04</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1.20E-09</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50</w:t>
            </w:r>
          </w:p>
        </w:tc>
        <w:tc>
          <w:tcPr>
            <w:tcW w:w="900"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1417</w:t>
            </w:r>
          </w:p>
        </w:tc>
        <w:tc>
          <w:tcPr>
            <w:tcW w:w="84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1481</w:t>
            </w:r>
          </w:p>
        </w:tc>
        <w:tc>
          <w:tcPr>
            <w:tcW w:w="1406"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246_Zd</w:t>
            </w:r>
          </w:p>
        </w:tc>
        <w:tc>
          <w:tcPr>
            <w:tcW w:w="100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286_Zm*</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264_Zl</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6.66E-03</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3.79E-02</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6.25E-03</w:t>
            </w:r>
          </w:p>
        </w:tc>
        <w:tc>
          <w:tcPr>
            <w:tcW w:w="992"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993"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7.34E-04</w:t>
            </w:r>
          </w:p>
        </w:tc>
        <w:tc>
          <w:tcPr>
            <w:tcW w:w="1134" w:type="dxa"/>
            <w:shd w:val="clear" w:color="auto" w:fill="auto"/>
          </w:tcPr>
          <w:p w:rsidR="00B31DD5" w:rsidRPr="008069A6" w:rsidRDefault="00B31DD5" w:rsidP="002804B3">
            <w:pPr>
              <w:pStyle w:val="NoSpacing"/>
              <w:jc w:val="left"/>
              <w:rPr>
                <w:sz w:val="20"/>
                <w:szCs w:val="20"/>
                <w:lang w:val="en-US"/>
              </w:rPr>
            </w:pPr>
            <w:r w:rsidRPr="008069A6">
              <w:rPr>
                <w:sz w:val="20"/>
                <w:szCs w:val="20"/>
                <w:lang w:val="en-US"/>
              </w:rPr>
              <w:t>NS</w:t>
            </w:r>
          </w:p>
        </w:tc>
        <w:tc>
          <w:tcPr>
            <w:tcW w:w="609" w:type="dxa"/>
            <w:vMerge/>
            <w:tcBorders>
              <w:bottom w:val="single" w:sz="4" w:space="0" w:color="auto"/>
            </w:tcBorders>
            <w:shd w:val="clear" w:color="auto" w:fill="auto"/>
            <w:vAlign w:val="bottom"/>
          </w:tcPr>
          <w:p w:rsidR="00B31DD5" w:rsidRPr="008069A6" w:rsidRDefault="00B31DD5" w:rsidP="002804B3">
            <w:pPr>
              <w:pStyle w:val="NoSpacing"/>
              <w:jc w:val="left"/>
              <w:rPr>
                <w:lang w:val="en-US"/>
              </w:rPr>
            </w:pPr>
          </w:p>
        </w:tc>
      </w:tr>
      <w:tr w:rsidR="00B31DD5" w:rsidRPr="008069A6" w:rsidTr="002804B3">
        <w:trPr>
          <w:jc w:val="center"/>
        </w:trPr>
        <w:tc>
          <w:tcPr>
            <w:tcW w:w="738"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41</w:t>
            </w:r>
          </w:p>
        </w:tc>
        <w:tc>
          <w:tcPr>
            <w:tcW w:w="900"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1012</w:t>
            </w:r>
          </w:p>
        </w:tc>
        <w:tc>
          <w:tcPr>
            <w:tcW w:w="844"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1469</w:t>
            </w:r>
          </w:p>
        </w:tc>
        <w:tc>
          <w:tcPr>
            <w:tcW w:w="1406"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223_Ta</w:t>
            </w:r>
          </w:p>
        </w:tc>
        <w:tc>
          <w:tcPr>
            <w:tcW w:w="1004"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234_Ta*</w:t>
            </w:r>
          </w:p>
        </w:tc>
        <w:tc>
          <w:tcPr>
            <w:tcW w:w="1134"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107_Bd</w:t>
            </w:r>
          </w:p>
        </w:tc>
        <w:tc>
          <w:tcPr>
            <w:tcW w:w="992"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NS</w:t>
            </w:r>
          </w:p>
        </w:tc>
        <w:tc>
          <w:tcPr>
            <w:tcW w:w="1134"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NS</w:t>
            </w:r>
          </w:p>
        </w:tc>
        <w:tc>
          <w:tcPr>
            <w:tcW w:w="1134"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0.0324198</w:t>
            </w:r>
          </w:p>
        </w:tc>
        <w:tc>
          <w:tcPr>
            <w:tcW w:w="992"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NS</w:t>
            </w:r>
          </w:p>
        </w:tc>
        <w:tc>
          <w:tcPr>
            <w:tcW w:w="1134"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3.45E-02</w:t>
            </w:r>
          </w:p>
        </w:tc>
        <w:tc>
          <w:tcPr>
            <w:tcW w:w="993"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8.01E-08</w:t>
            </w:r>
          </w:p>
        </w:tc>
        <w:tc>
          <w:tcPr>
            <w:tcW w:w="1134" w:type="dxa"/>
            <w:shd w:val="clear" w:color="auto" w:fill="auto"/>
          </w:tcPr>
          <w:p w:rsidR="00B31DD5" w:rsidRPr="00EC4303" w:rsidRDefault="00B31DD5" w:rsidP="002804B3">
            <w:pPr>
              <w:pStyle w:val="NoSpacing"/>
              <w:jc w:val="left"/>
              <w:rPr>
                <w:b/>
                <w:sz w:val="20"/>
                <w:szCs w:val="20"/>
                <w:lang w:val="en-US"/>
              </w:rPr>
            </w:pPr>
            <w:r w:rsidRPr="00EC4303">
              <w:rPr>
                <w:b/>
                <w:sz w:val="20"/>
                <w:szCs w:val="20"/>
                <w:lang w:val="en-US"/>
              </w:rPr>
              <w:t>NS</w:t>
            </w:r>
          </w:p>
        </w:tc>
        <w:tc>
          <w:tcPr>
            <w:tcW w:w="609" w:type="dxa"/>
            <w:tcBorders>
              <w:bottom w:val="nil"/>
              <w:right w:val="nil"/>
            </w:tcBorders>
            <w:shd w:val="clear" w:color="auto" w:fill="auto"/>
            <w:vAlign w:val="bottom"/>
          </w:tcPr>
          <w:p w:rsidR="00B31DD5" w:rsidRPr="008069A6" w:rsidRDefault="00B31DD5" w:rsidP="002804B3">
            <w:pPr>
              <w:pStyle w:val="NoSpacing"/>
              <w:jc w:val="left"/>
              <w:rPr>
                <w:lang w:val="en-US"/>
              </w:rPr>
            </w:pPr>
          </w:p>
        </w:tc>
      </w:tr>
    </w:tbl>
    <w:p w:rsidR="00E1519F" w:rsidRDefault="005B357D" w:rsidP="005B357D">
      <w:pPr>
        <w:pStyle w:val="NoSpacing"/>
        <w:jc w:val="left"/>
        <w:rPr>
          <w:lang w:val="en-US"/>
        </w:rPr>
      </w:pPr>
      <w:r w:rsidRPr="008069A6">
        <w:rPr>
          <w:b/>
          <w:u w:val="single"/>
          <w:lang w:val="en-US"/>
        </w:rPr>
        <w:t>Table S</w:t>
      </w:r>
      <w:r>
        <w:rPr>
          <w:b/>
          <w:u w:val="single"/>
          <w:lang w:val="en-US"/>
        </w:rPr>
        <w:t>2</w:t>
      </w:r>
      <w:r w:rsidRPr="008069A6">
        <w:rPr>
          <w:lang w:val="en-US"/>
        </w:rPr>
        <w:t>. The 50 events</w:t>
      </w:r>
      <w:r>
        <w:rPr>
          <w:lang w:val="en-US"/>
        </w:rPr>
        <w:t xml:space="preserve"> </w:t>
      </w:r>
      <w:r w:rsidRPr="008069A6">
        <w:rPr>
          <w:lang w:val="en-US"/>
        </w:rPr>
        <w:t xml:space="preserve">detected by </w:t>
      </w:r>
      <w:r>
        <w:rPr>
          <w:lang w:val="en-US"/>
        </w:rPr>
        <w:t xml:space="preserve">at least </w:t>
      </w:r>
      <w:r w:rsidRPr="008069A6">
        <w:rPr>
          <w:lang w:val="en-US"/>
        </w:rPr>
        <w:t>three methods</w:t>
      </w:r>
      <w:r>
        <w:rPr>
          <w:lang w:val="en-US"/>
        </w:rPr>
        <w:t xml:space="preserve"> </w:t>
      </w:r>
      <w:r w:rsidRPr="008069A6">
        <w:rPr>
          <w:lang w:val="en-US"/>
        </w:rPr>
        <w:t xml:space="preserve">in RDP4. The events given in this table are also shown in Figure 1. Unknown sequences are starred and the intergeneric event is in </w:t>
      </w:r>
      <w:r>
        <w:rPr>
          <w:lang w:val="en-US"/>
        </w:rPr>
        <w:t>bold</w:t>
      </w:r>
      <w:r>
        <w:rPr>
          <w:lang w:val="en-US"/>
        </w:rPr>
        <w:t>.</w:t>
      </w:r>
    </w:p>
    <w:p w:rsidR="00B31DD5" w:rsidRDefault="00B31DD5" w:rsidP="004B17F1">
      <w:pPr>
        <w:spacing w:after="0" w:line="240" w:lineRule="auto"/>
        <w:jc w:val="left"/>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952"/>
        <w:gridCol w:w="944"/>
        <w:gridCol w:w="1298"/>
        <w:gridCol w:w="995"/>
        <w:gridCol w:w="1053"/>
        <w:gridCol w:w="1009"/>
        <w:gridCol w:w="1032"/>
        <w:gridCol w:w="1078"/>
        <w:gridCol w:w="1009"/>
        <w:gridCol w:w="1013"/>
        <w:gridCol w:w="964"/>
        <w:gridCol w:w="990"/>
        <w:gridCol w:w="886"/>
      </w:tblGrid>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Event n°</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Begin</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End</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Recombinant</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Donor</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Recipient</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RDP</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Geneconv</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Bootscan</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MaxChi</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Chimaera</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SiScan</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3Seq</w:t>
            </w:r>
          </w:p>
        </w:tc>
        <w:tc>
          <w:tcPr>
            <w:tcW w:w="897" w:type="dxa"/>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51</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3376</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4355</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326_Zm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330_Zm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320_Zm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4.20E-18</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2.88E-15</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2.01E-15</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4.75E-41</w:t>
            </w:r>
          </w:p>
        </w:tc>
        <w:tc>
          <w:tcPr>
            <w:tcW w:w="897" w:type="dxa"/>
            <w:vMerge w:val="restart"/>
            <w:shd w:val="clear" w:color="auto" w:fill="auto"/>
            <w:textDirection w:val="tbRl"/>
            <w:vAlign w:val="center"/>
          </w:tcPr>
          <w:p w:rsidR="00B31DD5" w:rsidRPr="0022758C" w:rsidRDefault="00B31DD5" w:rsidP="002804B3">
            <w:pPr>
              <w:pStyle w:val="NoSpacing"/>
              <w:ind w:left="113" w:right="113"/>
              <w:jc w:val="center"/>
              <w:rPr>
                <w:sz w:val="20"/>
                <w:szCs w:val="20"/>
                <w:lang w:val="en-US"/>
              </w:rPr>
            </w:pPr>
            <w:r w:rsidRPr="0022758C">
              <w:rPr>
                <w:sz w:val="20"/>
                <w:szCs w:val="20"/>
                <w:lang w:val="en-US"/>
              </w:rPr>
              <w:t>Intraspecific events</w:t>
            </w: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52</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3826</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4454</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084_Zm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080_Zm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272_Zm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2.93E-06</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1.49E-15</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53</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1742</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2298</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320_Zm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077_Zm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286_Zm*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7.09E-03</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1.73E-12</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3.62E-02</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54</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817</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1279</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286_Zm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336_Zm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302_Zm*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2.72E-04</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1.07E-09</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56</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3050</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4692</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237_Sb</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070_Sb</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070_Sb</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1.23E-05</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1.89E-08</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8.40E-07</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58</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139</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4255</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270_Zm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272_Zm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342_Zm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2.64E-12</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5.44E-08</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61</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1450</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1871</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069_Sb</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278_Zm*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072_Sb</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0.036034</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1.2E-07</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7.67E-05</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63</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421</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578</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081_Zm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280_Zm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314_Zm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2.12E-02</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7.36E-07</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68</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743</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1371</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077_Zm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242_Zd*</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280_Zm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5.78E-03</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6.58E-03</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70</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4256</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4398</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230_Ta</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292_Zm*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346_Ta</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7.25E-03</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1.61E-02</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71</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3718</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3818</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071_Sb</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076_Zd*</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072_Sb</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3.38E-02</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1.17E-02</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72</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172</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7044</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227_Ta</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235_Ta</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234_Ta*</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1.70E-02</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3.90E-05</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73</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622</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1077</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236_Sb</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073_Sb</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121_Oau*</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1.49E-03</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8.80E-24</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lastRenderedPageBreak/>
              <w:t>55</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1254</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1764</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076_Zd</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264_Zl</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238_Zd</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1.87E-02</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5.02E-06</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1.75E-09</w:t>
            </w:r>
          </w:p>
        </w:tc>
        <w:tc>
          <w:tcPr>
            <w:tcW w:w="897" w:type="dxa"/>
            <w:vMerge w:val="restart"/>
            <w:shd w:val="clear" w:color="auto" w:fill="auto"/>
            <w:textDirection w:val="tbRl"/>
            <w:vAlign w:val="center"/>
          </w:tcPr>
          <w:p w:rsidR="00B31DD5" w:rsidRPr="0022758C" w:rsidRDefault="00B31DD5" w:rsidP="002804B3">
            <w:pPr>
              <w:pStyle w:val="NoSpacing"/>
              <w:jc w:val="center"/>
              <w:rPr>
                <w:sz w:val="20"/>
                <w:szCs w:val="20"/>
                <w:lang w:val="en-US"/>
              </w:rPr>
            </w:pPr>
            <w:r w:rsidRPr="0022758C">
              <w:rPr>
                <w:sz w:val="20"/>
                <w:szCs w:val="20"/>
                <w:lang w:val="en-US"/>
              </w:rPr>
              <w:t>Interspecific events</w:t>
            </w: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57</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1137</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324_Zm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246_Zd</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256_Zl</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0.0256742</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2.44E-08</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extDirection w:val="tbRl"/>
            <w:vAlign w:val="center"/>
          </w:tcPr>
          <w:p w:rsidR="00B31DD5" w:rsidRPr="0022758C" w:rsidRDefault="00B31DD5" w:rsidP="002804B3">
            <w:pPr>
              <w:pStyle w:val="NoSpacing"/>
              <w:jc w:val="center"/>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59</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3065</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3919</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213_Or</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147_Osi</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209_On*</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6.27E-05</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1.49E-09</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5.11E-07</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60</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33</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447</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258_Zl</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314_Zm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292_Zm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0.011721</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5.93E-08</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rPr>
          <w:trHeight w:val="64"/>
        </w:trPr>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62</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1254</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2077</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290_Zm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238_Zd</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274_Zm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6.32E-06</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3.92E-07</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64</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1359</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1827</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240_Zd</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312_Zm*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077_Zm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3.24E-02</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1.21E-06</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1.13E-02</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65</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4195</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4451</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083_Zm</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246_Zd*</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080_Zm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3.85E-02</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1.33E-02</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2.02E-02</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3.04E-04</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66</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171</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594</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121_Oau</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064_Oc</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066_Op</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1.89E-03</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3.74E-02</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67</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1712</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4110</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205_On</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129_Osi</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121_Oau</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1.20E-04</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2.86E-05</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1.54E-11</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4.13E-29</w:t>
            </w:r>
          </w:p>
        </w:tc>
        <w:tc>
          <w:tcPr>
            <w:tcW w:w="897" w:type="dxa"/>
            <w:vMerge/>
            <w:shd w:val="clear" w:color="auto" w:fill="auto"/>
          </w:tcPr>
          <w:p w:rsidR="00B31DD5" w:rsidRPr="0022758C" w:rsidRDefault="00B31DD5" w:rsidP="002804B3">
            <w:pPr>
              <w:pStyle w:val="NoSpacing"/>
              <w:jc w:val="left"/>
              <w:rPr>
                <w:sz w:val="20"/>
                <w:szCs w:val="20"/>
                <w:lang w:val="en-US"/>
              </w:rPr>
            </w:pPr>
          </w:p>
        </w:tc>
      </w:tr>
      <w:tr w:rsidR="00B31DD5" w:rsidRPr="008069A6" w:rsidTr="002804B3">
        <w:trPr>
          <w:trHeight w:val="230"/>
        </w:trPr>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69</w:t>
            </w:r>
          </w:p>
        </w:tc>
        <w:tc>
          <w:tcPr>
            <w:tcW w:w="959"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1</w:t>
            </w:r>
          </w:p>
        </w:tc>
        <w:tc>
          <w:tcPr>
            <w:tcW w:w="95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578</w:t>
            </w:r>
          </w:p>
        </w:tc>
        <w:tc>
          <w:tcPr>
            <w:tcW w:w="129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264_Zl</w:t>
            </w:r>
          </w:p>
        </w:tc>
        <w:tc>
          <w:tcPr>
            <w:tcW w:w="996"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328_Zm</w:t>
            </w:r>
          </w:p>
        </w:tc>
        <w:tc>
          <w:tcPr>
            <w:tcW w:w="105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314_Zm</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32"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78"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101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NS</w:t>
            </w:r>
          </w:p>
        </w:tc>
        <w:tc>
          <w:tcPr>
            <w:tcW w:w="970"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3.11E-09</w:t>
            </w:r>
          </w:p>
        </w:tc>
        <w:tc>
          <w:tcPr>
            <w:tcW w:w="993" w:type="dxa"/>
            <w:shd w:val="clear" w:color="auto" w:fill="auto"/>
          </w:tcPr>
          <w:p w:rsidR="00B31DD5" w:rsidRPr="0022758C" w:rsidRDefault="00B31DD5" w:rsidP="002804B3">
            <w:pPr>
              <w:pStyle w:val="NoSpacing"/>
              <w:jc w:val="left"/>
              <w:rPr>
                <w:sz w:val="20"/>
                <w:szCs w:val="20"/>
                <w:lang w:val="en-US"/>
              </w:rPr>
            </w:pPr>
            <w:r w:rsidRPr="0022758C">
              <w:rPr>
                <w:sz w:val="20"/>
                <w:szCs w:val="20"/>
                <w:lang w:val="en-US"/>
              </w:rPr>
              <w:t>6.10E03</w:t>
            </w:r>
          </w:p>
        </w:tc>
        <w:tc>
          <w:tcPr>
            <w:tcW w:w="897" w:type="dxa"/>
            <w:vMerge/>
            <w:shd w:val="clear" w:color="auto" w:fill="auto"/>
          </w:tcPr>
          <w:p w:rsidR="00B31DD5" w:rsidRPr="0022758C" w:rsidRDefault="00B31DD5" w:rsidP="002804B3">
            <w:pPr>
              <w:pStyle w:val="NoSpacing"/>
              <w:jc w:val="left"/>
              <w:rPr>
                <w:sz w:val="20"/>
                <w:szCs w:val="20"/>
                <w:lang w:val="en-US"/>
              </w:rPr>
            </w:pPr>
          </w:p>
        </w:tc>
      </w:tr>
    </w:tbl>
    <w:p w:rsidR="005B357D" w:rsidRDefault="005B357D" w:rsidP="005B357D">
      <w:pPr>
        <w:pStyle w:val="NoSpacing"/>
        <w:jc w:val="left"/>
        <w:rPr>
          <w:lang w:val="en-US"/>
        </w:rPr>
      </w:pPr>
      <w:r w:rsidRPr="008069A6">
        <w:rPr>
          <w:b/>
          <w:u w:val="single"/>
          <w:lang w:val="en-US"/>
        </w:rPr>
        <w:t>Table S</w:t>
      </w:r>
      <w:r>
        <w:rPr>
          <w:b/>
          <w:u w:val="single"/>
          <w:lang w:val="en-US"/>
        </w:rPr>
        <w:t>3</w:t>
      </w:r>
      <w:r w:rsidRPr="008069A6">
        <w:rPr>
          <w:lang w:val="en-US"/>
        </w:rPr>
        <w:t>. The 23 events</w:t>
      </w:r>
      <w:r>
        <w:rPr>
          <w:lang w:val="en-US"/>
        </w:rPr>
        <w:t xml:space="preserve"> </w:t>
      </w:r>
      <w:r w:rsidRPr="008069A6">
        <w:rPr>
          <w:lang w:val="en-US"/>
        </w:rPr>
        <w:t xml:space="preserve">detected by </w:t>
      </w:r>
      <w:r>
        <w:rPr>
          <w:lang w:val="en-US"/>
        </w:rPr>
        <w:t xml:space="preserve">two </w:t>
      </w:r>
      <w:r w:rsidRPr="008069A6">
        <w:rPr>
          <w:lang w:val="en-US"/>
        </w:rPr>
        <w:t>methods in RDP4. Unknown sequences are asterisked.</w:t>
      </w:r>
    </w:p>
    <w:p w:rsidR="00B31DD5" w:rsidRDefault="00B31DD5" w:rsidP="00252033">
      <w:pPr>
        <w:spacing w:after="0" w:line="240" w:lineRule="auto"/>
        <w:jc w:val="left"/>
        <w:rPr>
          <w:lang w:val="en-US"/>
        </w:rPr>
        <w:sectPr w:rsidR="00B31DD5" w:rsidSect="004B17F1">
          <w:type w:val="continuous"/>
          <w:pgSz w:w="16838" w:h="11906" w:orient="landscape"/>
          <w:pgMar w:top="1440" w:right="1440" w:bottom="1440" w:left="1440" w:header="708" w:footer="708" w:gutter="0"/>
          <w:lnNumType w:countBy="1" w:restart="continuous"/>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3001"/>
        <w:gridCol w:w="3032"/>
      </w:tblGrid>
      <w:tr w:rsidR="00B31DD5" w:rsidRPr="008069A6" w:rsidTr="005B357D">
        <w:tc>
          <w:tcPr>
            <w:tcW w:w="3209" w:type="dxa"/>
            <w:shd w:val="clear" w:color="auto" w:fill="auto"/>
            <w:vAlign w:val="center"/>
          </w:tcPr>
          <w:p w:rsidR="00B31DD5" w:rsidRPr="0022758C" w:rsidRDefault="00B31DD5" w:rsidP="002804B3">
            <w:pPr>
              <w:spacing w:after="0" w:line="240" w:lineRule="auto"/>
              <w:jc w:val="left"/>
              <w:rPr>
                <w:b/>
                <w:sz w:val="20"/>
                <w:szCs w:val="20"/>
                <w:lang w:val="en-US"/>
              </w:rPr>
            </w:pPr>
            <w:r w:rsidRPr="0022758C">
              <w:rPr>
                <w:b/>
                <w:sz w:val="20"/>
                <w:szCs w:val="20"/>
                <w:lang w:val="en-US"/>
              </w:rPr>
              <w:lastRenderedPageBreak/>
              <w:t>Genus</w:t>
            </w:r>
          </w:p>
        </w:tc>
        <w:tc>
          <w:tcPr>
            <w:tcW w:w="3001" w:type="dxa"/>
            <w:shd w:val="clear" w:color="auto" w:fill="auto"/>
            <w:vAlign w:val="center"/>
          </w:tcPr>
          <w:p w:rsidR="00B31DD5" w:rsidRPr="0022758C" w:rsidRDefault="00B31DD5" w:rsidP="002804B3">
            <w:pPr>
              <w:spacing w:after="0" w:line="240" w:lineRule="auto"/>
              <w:jc w:val="left"/>
              <w:rPr>
                <w:b/>
                <w:sz w:val="20"/>
                <w:szCs w:val="20"/>
                <w:lang w:val="en-US"/>
              </w:rPr>
            </w:pPr>
            <w:r w:rsidRPr="0022758C">
              <w:rPr>
                <w:b/>
                <w:sz w:val="20"/>
                <w:szCs w:val="20"/>
                <w:lang w:val="en-US"/>
              </w:rPr>
              <w:t>Gene diversity</w:t>
            </w:r>
          </w:p>
        </w:tc>
        <w:tc>
          <w:tcPr>
            <w:tcW w:w="3032" w:type="dxa"/>
            <w:shd w:val="clear" w:color="auto" w:fill="auto"/>
            <w:vAlign w:val="center"/>
          </w:tcPr>
          <w:p w:rsidR="00B31DD5" w:rsidRPr="0022758C" w:rsidRDefault="00B31DD5" w:rsidP="002804B3">
            <w:pPr>
              <w:spacing w:after="0" w:line="240" w:lineRule="auto"/>
              <w:jc w:val="left"/>
              <w:rPr>
                <w:b/>
                <w:sz w:val="20"/>
                <w:szCs w:val="20"/>
                <w:lang w:val="en-US"/>
              </w:rPr>
            </w:pPr>
            <w:r w:rsidRPr="0022758C">
              <w:rPr>
                <w:b/>
                <w:sz w:val="20"/>
                <w:szCs w:val="20"/>
                <w:lang w:val="en-US"/>
              </w:rPr>
              <w:t>Standard deviation (SE)</w:t>
            </w:r>
          </w:p>
        </w:tc>
      </w:tr>
      <w:tr w:rsidR="00B31DD5" w:rsidRPr="008069A6" w:rsidTr="005B357D">
        <w:tc>
          <w:tcPr>
            <w:tcW w:w="3209" w:type="dxa"/>
            <w:shd w:val="clear" w:color="auto" w:fill="auto"/>
            <w:vAlign w:val="center"/>
          </w:tcPr>
          <w:p w:rsidR="00B31DD5" w:rsidRPr="0022758C" w:rsidRDefault="00B31DD5" w:rsidP="002804B3">
            <w:pPr>
              <w:spacing w:after="0" w:line="240" w:lineRule="auto"/>
              <w:jc w:val="left"/>
              <w:rPr>
                <w:i/>
                <w:sz w:val="20"/>
                <w:szCs w:val="20"/>
                <w:lang w:val="en-US"/>
              </w:rPr>
            </w:pPr>
            <w:r w:rsidRPr="0022758C">
              <w:rPr>
                <w:i/>
                <w:sz w:val="20"/>
                <w:szCs w:val="20"/>
                <w:lang w:val="en-US"/>
              </w:rPr>
              <w:t>Oryza</w:t>
            </w:r>
          </w:p>
        </w:tc>
        <w:tc>
          <w:tcPr>
            <w:tcW w:w="3001"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0.092</w:t>
            </w:r>
          </w:p>
        </w:tc>
        <w:tc>
          <w:tcPr>
            <w:tcW w:w="3032"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0.032</w:t>
            </w:r>
          </w:p>
        </w:tc>
      </w:tr>
      <w:tr w:rsidR="00B31DD5" w:rsidRPr="008069A6" w:rsidTr="005B357D">
        <w:tc>
          <w:tcPr>
            <w:tcW w:w="3209" w:type="dxa"/>
            <w:shd w:val="clear" w:color="auto" w:fill="auto"/>
            <w:vAlign w:val="center"/>
          </w:tcPr>
          <w:p w:rsidR="00B31DD5" w:rsidRPr="0022758C" w:rsidRDefault="00B31DD5" w:rsidP="002804B3">
            <w:pPr>
              <w:spacing w:after="0" w:line="240" w:lineRule="auto"/>
              <w:jc w:val="left"/>
              <w:rPr>
                <w:i/>
                <w:sz w:val="20"/>
                <w:szCs w:val="20"/>
                <w:lang w:val="en-US"/>
              </w:rPr>
            </w:pPr>
            <w:r w:rsidRPr="0022758C">
              <w:rPr>
                <w:i/>
                <w:sz w:val="20"/>
                <w:szCs w:val="20"/>
                <w:lang w:val="en-US"/>
              </w:rPr>
              <w:t>Zea</w:t>
            </w:r>
          </w:p>
        </w:tc>
        <w:tc>
          <w:tcPr>
            <w:tcW w:w="3001"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0.065</w:t>
            </w:r>
          </w:p>
        </w:tc>
        <w:tc>
          <w:tcPr>
            <w:tcW w:w="3032"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0.025</w:t>
            </w:r>
          </w:p>
        </w:tc>
      </w:tr>
      <w:tr w:rsidR="00B31DD5" w:rsidRPr="008069A6" w:rsidTr="005B357D">
        <w:tc>
          <w:tcPr>
            <w:tcW w:w="3209" w:type="dxa"/>
            <w:shd w:val="clear" w:color="auto" w:fill="auto"/>
            <w:vAlign w:val="center"/>
          </w:tcPr>
          <w:p w:rsidR="00B31DD5" w:rsidRPr="0022758C" w:rsidRDefault="00B31DD5" w:rsidP="002804B3">
            <w:pPr>
              <w:spacing w:after="0" w:line="240" w:lineRule="auto"/>
              <w:jc w:val="left"/>
              <w:rPr>
                <w:i/>
                <w:sz w:val="20"/>
                <w:szCs w:val="20"/>
                <w:lang w:val="en-US"/>
              </w:rPr>
            </w:pPr>
            <w:r w:rsidRPr="0022758C">
              <w:rPr>
                <w:i/>
                <w:sz w:val="20"/>
                <w:szCs w:val="20"/>
                <w:lang w:val="en-US"/>
              </w:rPr>
              <w:t>Triticum</w:t>
            </w:r>
          </w:p>
        </w:tc>
        <w:tc>
          <w:tcPr>
            <w:tcW w:w="3001"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0.168</w:t>
            </w:r>
          </w:p>
        </w:tc>
        <w:tc>
          <w:tcPr>
            <w:tcW w:w="3032"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0.043</w:t>
            </w:r>
          </w:p>
        </w:tc>
      </w:tr>
      <w:tr w:rsidR="00B31DD5" w:rsidRPr="008069A6" w:rsidTr="005B357D">
        <w:tc>
          <w:tcPr>
            <w:tcW w:w="3209" w:type="dxa"/>
            <w:shd w:val="clear" w:color="auto" w:fill="auto"/>
            <w:vAlign w:val="center"/>
          </w:tcPr>
          <w:p w:rsidR="00B31DD5" w:rsidRPr="0022758C" w:rsidRDefault="00B31DD5" w:rsidP="002804B3">
            <w:pPr>
              <w:spacing w:after="0" w:line="240" w:lineRule="auto"/>
              <w:jc w:val="left"/>
              <w:rPr>
                <w:i/>
                <w:sz w:val="20"/>
                <w:szCs w:val="20"/>
                <w:lang w:val="en-US"/>
              </w:rPr>
            </w:pPr>
            <w:r w:rsidRPr="0022758C">
              <w:rPr>
                <w:i/>
                <w:sz w:val="20"/>
                <w:szCs w:val="20"/>
                <w:lang w:val="en-US"/>
              </w:rPr>
              <w:t>Sorghum</w:t>
            </w:r>
          </w:p>
        </w:tc>
        <w:tc>
          <w:tcPr>
            <w:tcW w:w="3001"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0.077</w:t>
            </w:r>
          </w:p>
        </w:tc>
        <w:tc>
          <w:tcPr>
            <w:tcW w:w="3032"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0.024</w:t>
            </w:r>
          </w:p>
        </w:tc>
      </w:tr>
      <w:tr w:rsidR="00B31DD5" w:rsidRPr="008069A6" w:rsidTr="005B357D">
        <w:tc>
          <w:tcPr>
            <w:tcW w:w="3209" w:type="dxa"/>
            <w:shd w:val="clear" w:color="auto" w:fill="auto"/>
            <w:vAlign w:val="center"/>
          </w:tcPr>
          <w:p w:rsidR="00B31DD5" w:rsidRPr="0022758C" w:rsidRDefault="00B31DD5" w:rsidP="002804B3">
            <w:pPr>
              <w:spacing w:after="0" w:line="240" w:lineRule="auto"/>
              <w:jc w:val="left"/>
              <w:rPr>
                <w:i/>
                <w:sz w:val="20"/>
                <w:szCs w:val="20"/>
                <w:lang w:val="en-US"/>
              </w:rPr>
            </w:pPr>
            <w:r w:rsidRPr="0022758C">
              <w:rPr>
                <w:i/>
                <w:sz w:val="20"/>
                <w:szCs w:val="20"/>
                <w:lang w:val="en-US"/>
              </w:rPr>
              <w:t>Brachypodium</w:t>
            </w:r>
          </w:p>
        </w:tc>
        <w:tc>
          <w:tcPr>
            <w:tcW w:w="3001"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0.027</w:t>
            </w:r>
          </w:p>
        </w:tc>
        <w:tc>
          <w:tcPr>
            <w:tcW w:w="3032" w:type="dxa"/>
            <w:shd w:val="clear" w:color="auto" w:fill="auto"/>
            <w:vAlign w:val="center"/>
          </w:tcPr>
          <w:p w:rsidR="00B31DD5" w:rsidRPr="0022758C" w:rsidRDefault="00B31DD5" w:rsidP="002804B3">
            <w:pPr>
              <w:spacing w:after="0" w:line="240" w:lineRule="auto"/>
              <w:jc w:val="left"/>
              <w:rPr>
                <w:sz w:val="20"/>
                <w:szCs w:val="20"/>
                <w:lang w:val="en-US"/>
              </w:rPr>
            </w:pPr>
            <w:r w:rsidRPr="0022758C">
              <w:rPr>
                <w:sz w:val="20"/>
                <w:szCs w:val="20"/>
                <w:lang w:val="en-US"/>
              </w:rPr>
              <w:t>0.020</w:t>
            </w:r>
          </w:p>
        </w:tc>
      </w:tr>
    </w:tbl>
    <w:p w:rsidR="005B357D" w:rsidRDefault="005B357D" w:rsidP="005B357D">
      <w:pPr>
        <w:spacing w:after="0" w:line="240" w:lineRule="auto"/>
        <w:jc w:val="left"/>
        <w:rPr>
          <w:lang w:val="en-US"/>
        </w:rPr>
      </w:pPr>
      <w:r w:rsidRPr="008069A6">
        <w:rPr>
          <w:b/>
          <w:u w:val="single"/>
          <w:lang w:val="en-US"/>
        </w:rPr>
        <w:t>Table S</w:t>
      </w:r>
      <w:r>
        <w:rPr>
          <w:b/>
          <w:u w:val="single"/>
          <w:lang w:val="en-US"/>
        </w:rPr>
        <w:t>4</w:t>
      </w:r>
      <w:r w:rsidRPr="008069A6">
        <w:rPr>
          <w:lang w:val="en-US"/>
        </w:rPr>
        <w:t>. Mean gene diversity (±SE) for each genus investigated in this study. Gene diversity was estimated by calculating a heterozygosity value per bp for each genus</w:t>
      </w:r>
      <w:r>
        <w:rPr>
          <w:lang w:val="en-US"/>
        </w:rPr>
        <w:t xml:space="preserve"> in Minitab 12.1</w:t>
      </w:r>
      <w:r w:rsidRPr="008069A6">
        <w:rPr>
          <w:lang w:val="en-US"/>
        </w:rPr>
        <w:t xml:space="preserve">. </w:t>
      </w:r>
    </w:p>
    <w:p w:rsidR="00AB1E04" w:rsidRDefault="00AB1E04" w:rsidP="004B17F1">
      <w:pPr>
        <w:pStyle w:val="NoSpacing"/>
        <w:jc w:val="left"/>
        <w:rPr>
          <w:lang w:val="en-US"/>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992"/>
        <w:gridCol w:w="1134"/>
        <w:gridCol w:w="1276"/>
        <w:gridCol w:w="1134"/>
        <w:gridCol w:w="1275"/>
        <w:gridCol w:w="1134"/>
        <w:gridCol w:w="1242"/>
      </w:tblGrid>
      <w:tr w:rsidR="00B31DD5" w:rsidRPr="008069A6" w:rsidTr="002804B3">
        <w:trPr>
          <w:trHeight w:val="300"/>
          <w:jc w:val="center"/>
        </w:trPr>
        <w:tc>
          <w:tcPr>
            <w:tcW w:w="1101" w:type="dxa"/>
            <w:tcBorders>
              <w:top w:val="nil"/>
              <w:left w:val="nil"/>
              <w:bottom w:val="nil"/>
              <w:right w:val="nil"/>
            </w:tcBorders>
            <w:shd w:val="clear" w:color="auto" w:fill="auto"/>
          </w:tcPr>
          <w:p w:rsidR="00B31DD5" w:rsidRPr="0022758C" w:rsidRDefault="00B31DD5" w:rsidP="002804B3">
            <w:pPr>
              <w:pStyle w:val="NoSpacing"/>
              <w:jc w:val="left"/>
              <w:rPr>
                <w:sz w:val="20"/>
                <w:szCs w:val="20"/>
                <w:lang w:val="en-US"/>
              </w:rPr>
            </w:pPr>
          </w:p>
        </w:tc>
        <w:tc>
          <w:tcPr>
            <w:tcW w:w="992" w:type="dxa"/>
            <w:tcBorders>
              <w:top w:val="nil"/>
              <w:left w:val="nil"/>
              <w:bottom w:val="single" w:sz="4" w:space="0" w:color="auto"/>
              <w:right w:val="single" w:sz="4" w:space="0" w:color="auto"/>
            </w:tcBorders>
            <w:shd w:val="clear" w:color="auto" w:fill="auto"/>
            <w:vAlign w:val="center"/>
          </w:tcPr>
          <w:p w:rsidR="00B31DD5" w:rsidRPr="0022758C" w:rsidRDefault="00B31DD5" w:rsidP="002804B3">
            <w:pPr>
              <w:pStyle w:val="NoSpacing"/>
              <w:jc w:val="left"/>
              <w:rPr>
                <w:sz w:val="20"/>
                <w:szCs w:val="20"/>
                <w:lang w:val="en-US"/>
              </w:rPr>
            </w:pPr>
          </w:p>
        </w:tc>
        <w:tc>
          <w:tcPr>
            <w:tcW w:w="3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Recombinant</w:t>
            </w:r>
            <w:r>
              <w:rPr>
                <w:sz w:val="20"/>
                <w:szCs w:val="20"/>
                <w:lang w:val="en-US"/>
              </w:rPr>
              <w:t>s</w:t>
            </w:r>
            <w:r w:rsidRPr="0022758C">
              <w:rPr>
                <w:sz w:val="20"/>
                <w:szCs w:val="20"/>
                <w:lang w:val="en-US"/>
              </w:rPr>
              <w:t xml:space="preserve"> Radiation (RR)</w:t>
            </w:r>
          </w:p>
        </w:tc>
        <w:tc>
          <w:tcPr>
            <w:tcW w:w="365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Donor-Recombinant (DR)</w:t>
            </w:r>
          </w:p>
        </w:tc>
      </w:tr>
      <w:tr w:rsidR="00B31DD5" w:rsidRPr="008069A6" w:rsidTr="002804B3">
        <w:trPr>
          <w:trHeight w:val="300"/>
          <w:jc w:val="center"/>
        </w:trPr>
        <w:tc>
          <w:tcPr>
            <w:tcW w:w="1101" w:type="dxa"/>
            <w:tcBorders>
              <w:top w:val="nil"/>
              <w:left w:val="nil"/>
              <w:bottom w:val="single" w:sz="4" w:space="0" w:color="auto"/>
              <w:right w:val="single" w:sz="4" w:space="0" w:color="auto"/>
            </w:tcBorders>
            <w:shd w:val="clear" w:color="auto" w:fill="auto"/>
          </w:tcPr>
          <w:p w:rsidR="00B31DD5" w:rsidRPr="0022758C" w:rsidRDefault="00B31DD5" w:rsidP="002804B3">
            <w:pPr>
              <w:pStyle w:val="NoSpacing"/>
              <w:jc w:val="left"/>
              <w:rPr>
                <w:sz w:val="20"/>
                <w:szCs w:val="20"/>
                <w:lang w:val="en-US"/>
              </w:rPr>
            </w:pPr>
          </w:p>
        </w:tc>
        <w:tc>
          <w:tcPr>
            <w:tcW w:w="992" w:type="dxa"/>
            <w:tcBorders>
              <w:left w:val="single" w:sz="4" w:space="0" w:color="auto"/>
            </w:tcBorders>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Event number</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Mean</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5%</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95%</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Mean</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5%</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95%</w:t>
            </w:r>
          </w:p>
        </w:tc>
      </w:tr>
      <w:tr w:rsidR="00B31DD5" w:rsidRPr="008069A6" w:rsidTr="002804B3">
        <w:trPr>
          <w:trHeight w:val="300"/>
          <w:jc w:val="center"/>
        </w:trPr>
        <w:tc>
          <w:tcPr>
            <w:tcW w:w="1101" w:type="dxa"/>
            <w:vMerge w:val="restart"/>
            <w:tcBorders>
              <w:top w:val="single" w:sz="4" w:space="0" w:color="auto"/>
            </w:tcBorders>
            <w:shd w:val="clear" w:color="auto" w:fill="auto"/>
            <w:textDirection w:val="btLr"/>
            <w:vAlign w:val="center"/>
          </w:tcPr>
          <w:p w:rsidR="00B31DD5" w:rsidRPr="0022758C" w:rsidRDefault="00B31DD5" w:rsidP="002804B3">
            <w:pPr>
              <w:pStyle w:val="NoSpacing"/>
              <w:jc w:val="center"/>
              <w:rPr>
                <w:sz w:val="20"/>
                <w:szCs w:val="20"/>
                <w:lang w:val="en-US"/>
              </w:rPr>
            </w:pPr>
            <w:r w:rsidRPr="0022758C">
              <w:rPr>
                <w:sz w:val="20"/>
                <w:szCs w:val="20"/>
                <w:lang w:val="en-US"/>
              </w:rPr>
              <w:t>Intraspecific  events</w:t>
            </w:r>
          </w:p>
        </w:tc>
        <w:tc>
          <w:tcPr>
            <w:tcW w:w="992" w:type="dxa"/>
            <w:shd w:val="clear" w:color="auto" w:fill="auto"/>
            <w:vAlign w:val="center"/>
          </w:tcPr>
          <w:p w:rsidR="00B31DD5" w:rsidRPr="0022758C" w:rsidRDefault="00B31DD5" w:rsidP="002804B3">
            <w:pPr>
              <w:pStyle w:val="NoSpacing"/>
              <w:jc w:val="left"/>
              <w:rPr>
                <w:lang w:val="en-US"/>
              </w:rPr>
            </w:pPr>
            <w:r w:rsidRPr="0022758C">
              <w:rPr>
                <w:sz w:val="20"/>
                <w:szCs w:val="20"/>
                <w:lang w:val="en-US"/>
              </w:rPr>
              <w:t>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169,830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577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427,480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826,780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127,520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2,167,000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288,630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44,290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752,180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199,510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29,033</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524,210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9</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14,183</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38,571</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74,104</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357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227,290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48,786</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86</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161,040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11</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13</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21,331</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71,402</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8,793</w:t>
            </w:r>
          </w:p>
        </w:tc>
        <w:tc>
          <w:tcPr>
            <w:tcW w:w="1134" w:type="dxa"/>
            <w:shd w:val="clear" w:color="auto" w:fill="auto"/>
            <w:noWrap/>
            <w:vAlign w:val="center"/>
          </w:tcPr>
          <w:p w:rsidR="00B31DD5" w:rsidRPr="00950F01" w:rsidRDefault="00B31DD5" w:rsidP="002804B3">
            <w:pPr>
              <w:spacing w:after="0" w:line="240" w:lineRule="auto"/>
              <w:jc w:val="left"/>
              <w:rPr>
                <w:color w:val="000000"/>
                <w:sz w:val="20"/>
                <w:szCs w:val="20"/>
              </w:rPr>
            </w:pPr>
            <w:r>
              <w:rPr>
                <w:color w:val="000000"/>
                <w:sz w:val="20"/>
                <w:szCs w:val="20"/>
              </w:rPr>
              <w:t>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32,031</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179,280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26,035</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454,820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21,791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458</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62,360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18</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232,260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38,837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653,580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119,290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18,417</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329,940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19</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462,440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73,477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117,490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11,021</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39,103</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95,091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7,021</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268,790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22</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305,070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40,027</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804,970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24</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182,580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28,909</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485,150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26</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202,740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22,017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545,040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171,460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15,076</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471,260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28</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258,930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35,541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668,380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56,185</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3,944</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152,470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30</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34</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35</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36</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138,530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8,164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389,450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38</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35,777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108,970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39</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78,318</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10,976</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199,430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311,830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47,871</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783,140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44</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694,120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91,125</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1,778,600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45</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1,402,800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162,040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3,750,100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51</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52</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346,990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57,244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897,340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347,110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57,124</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897,340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53</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54</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195,830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18,031</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529,400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56</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410,090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58,467</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1,043,300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58</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172,800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22,536</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447,900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178,370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14,639</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481,870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63</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68</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70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3,853,100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460,560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10,474,000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71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229,600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5,711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662,730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72</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836,820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138,410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2,224,200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693,320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109,000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1,829,100</w:t>
            </w:r>
          </w:p>
        </w:tc>
      </w:tr>
      <w:tr w:rsidR="00B31DD5" w:rsidRPr="008069A6" w:rsidTr="002804B3">
        <w:trPr>
          <w:trHeight w:val="221"/>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73</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254,690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36,143</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695,490</w:t>
            </w:r>
          </w:p>
        </w:tc>
      </w:tr>
      <w:tr w:rsidR="00B31DD5" w:rsidRPr="008069A6" w:rsidTr="002804B3">
        <w:trPr>
          <w:trHeight w:val="300"/>
          <w:jc w:val="center"/>
        </w:trPr>
        <w:tc>
          <w:tcPr>
            <w:tcW w:w="1101" w:type="dxa"/>
            <w:vMerge w:val="restart"/>
            <w:shd w:val="clear" w:color="auto" w:fill="auto"/>
            <w:textDirection w:val="btLr"/>
            <w:vAlign w:val="center"/>
          </w:tcPr>
          <w:p w:rsidR="00B31DD5" w:rsidRPr="0022758C" w:rsidRDefault="00B31DD5" w:rsidP="002804B3">
            <w:pPr>
              <w:pStyle w:val="NoSpacing"/>
              <w:jc w:val="center"/>
              <w:rPr>
                <w:sz w:val="20"/>
                <w:szCs w:val="20"/>
                <w:lang w:val="en-US"/>
              </w:rPr>
            </w:pPr>
            <w:r w:rsidRPr="0022758C">
              <w:rPr>
                <w:sz w:val="20"/>
                <w:szCs w:val="20"/>
                <w:lang w:val="en-US"/>
              </w:rPr>
              <w:t>Interspecific recombination events</w:t>
            </w: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1,067,500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197,730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2,795,100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382,660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39,222</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1,074,200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84,336</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272,790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174,070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2,571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597,150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8</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116,620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15,630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310,950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1,127,600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175,230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2,939,300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12</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extDirection w:val="btLr"/>
            <w:vAlign w:val="center"/>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15</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384,810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55,303</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1,000,400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16</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353,770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28,644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931,380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81,144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1,699</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229,360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17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232,040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39,884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615,240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46,186</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5,068</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126,080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312,490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60,498</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780,550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443,540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78,304</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1,091,700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23</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25</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320,290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55,218</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839,010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92,673</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7,731</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248,160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27</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29</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31</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D9D9D9"/>
            <w:vAlign w:val="center"/>
          </w:tcPr>
          <w:p w:rsidR="00B31DD5" w:rsidRPr="0022758C" w:rsidRDefault="00B31DD5" w:rsidP="002804B3">
            <w:pPr>
              <w:pStyle w:val="NoSpacing"/>
              <w:jc w:val="left"/>
              <w:rPr>
                <w:sz w:val="20"/>
                <w:szCs w:val="20"/>
                <w:lang w:val="en-US"/>
              </w:rPr>
            </w:pPr>
            <w:r w:rsidRPr="0022758C">
              <w:rPr>
                <w:sz w:val="20"/>
                <w:szCs w:val="20"/>
                <w:lang w:val="en-US"/>
              </w:rPr>
              <w:t>32</w:t>
            </w:r>
          </w:p>
        </w:tc>
        <w:tc>
          <w:tcPr>
            <w:tcW w:w="1134" w:type="dxa"/>
            <w:shd w:val="clear" w:color="auto" w:fill="D9D9D9"/>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D9D9D9"/>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D9D9D9"/>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130,720</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14,202</w:t>
            </w:r>
          </w:p>
        </w:tc>
        <w:tc>
          <w:tcPr>
            <w:tcW w:w="1242"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355,720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33</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596C92" w:rsidRDefault="00B31DD5" w:rsidP="002804B3">
            <w:pPr>
              <w:pStyle w:val="NoSpacing"/>
              <w:jc w:val="left"/>
              <w:rPr>
                <w:sz w:val="20"/>
                <w:szCs w:val="20"/>
                <w:lang w:val="en-US"/>
              </w:rPr>
            </w:pPr>
            <w:r w:rsidRPr="00596C92">
              <w:rPr>
                <w:sz w:val="20"/>
                <w:szCs w:val="20"/>
                <w:lang w:val="en-US"/>
              </w:rPr>
              <w:t>37</w:t>
            </w:r>
          </w:p>
        </w:tc>
        <w:tc>
          <w:tcPr>
            <w:tcW w:w="1134" w:type="dxa"/>
            <w:shd w:val="clear" w:color="auto" w:fill="auto"/>
            <w:noWrap/>
            <w:vAlign w:val="center"/>
          </w:tcPr>
          <w:p w:rsidR="00B31DD5" w:rsidRPr="00596C92" w:rsidRDefault="00B31DD5" w:rsidP="002804B3">
            <w:pPr>
              <w:pStyle w:val="NoSpacing"/>
              <w:jc w:val="left"/>
              <w:rPr>
                <w:sz w:val="20"/>
                <w:szCs w:val="20"/>
                <w:lang w:val="en-US"/>
              </w:rPr>
            </w:pPr>
            <w:r w:rsidRPr="00596C92">
              <w:rPr>
                <w:sz w:val="20"/>
                <w:szCs w:val="20"/>
                <w:lang w:val="en-US"/>
              </w:rPr>
              <w:t>1,477,500</w:t>
            </w:r>
          </w:p>
        </w:tc>
        <w:tc>
          <w:tcPr>
            <w:tcW w:w="1276" w:type="dxa"/>
            <w:shd w:val="clear" w:color="auto" w:fill="auto"/>
            <w:noWrap/>
            <w:vAlign w:val="center"/>
          </w:tcPr>
          <w:p w:rsidR="00B31DD5" w:rsidRPr="00596C92" w:rsidRDefault="00B31DD5" w:rsidP="002804B3">
            <w:pPr>
              <w:pStyle w:val="NoSpacing"/>
              <w:jc w:val="left"/>
              <w:rPr>
                <w:sz w:val="20"/>
                <w:szCs w:val="20"/>
                <w:lang w:val="en-US"/>
              </w:rPr>
            </w:pPr>
            <w:r w:rsidRPr="00596C92">
              <w:rPr>
                <w:sz w:val="20"/>
                <w:szCs w:val="20"/>
                <w:lang w:val="en-US"/>
              </w:rPr>
              <w:t>118</w:t>
            </w:r>
          </w:p>
        </w:tc>
        <w:tc>
          <w:tcPr>
            <w:tcW w:w="1134" w:type="dxa"/>
            <w:shd w:val="clear" w:color="auto" w:fill="auto"/>
            <w:noWrap/>
            <w:vAlign w:val="center"/>
          </w:tcPr>
          <w:p w:rsidR="00B31DD5" w:rsidRPr="00596C92" w:rsidRDefault="00B31DD5" w:rsidP="002804B3">
            <w:pPr>
              <w:pStyle w:val="NoSpacing"/>
              <w:jc w:val="left"/>
              <w:rPr>
                <w:sz w:val="20"/>
                <w:szCs w:val="20"/>
                <w:lang w:val="en-US"/>
              </w:rPr>
            </w:pPr>
            <w:r w:rsidRPr="00596C92">
              <w:rPr>
                <w:sz w:val="20"/>
                <w:szCs w:val="20"/>
                <w:lang w:val="en-US"/>
              </w:rPr>
              <w:t>5,609,400</w:t>
            </w:r>
          </w:p>
        </w:tc>
        <w:tc>
          <w:tcPr>
            <w:tcW w:w="1275" w:type="dxa"/>
            <w:shd w:val="clear" w:color="auto" w:fill="auto"/>
            <w:noWrap/>
            <w:vAlign w:val="center"/>
            <w:hideMark/>
          </w:tcPr>
          <w:p w:rsidR="00B31DD5" w:rsidRPr="00596C92" w:rsidRDefault="00B31DD5" w:rsidP="002804B3">
            <w:pPr>
              <w:pStyle w:val="NoSpacing"/>
              <w:jc w:val="left"/>
              <w:rPr>
                <w:sz w:val="20"/>
                <w:szCs w:val="20"/>
                <w:lang w:val="en-US"/>
              </w:rPr>
            </w:pPr>
            <w:r w:rsidRPr="00596C92">
              <w:rPr>
                <w:sz w:val="20"/>
                <w:szCs w:val="20"/>
                <w:lang w:val="en-US"/>
              </w:rPr>
              <w:t>N/A</w:t>
            </w:r>
          </w:p>
        </w:tc>
        <w:tc>
          <w:tcPr>
            <w:tcW w:w="1134" w:type="dxa"/>
            <w:shd w:val="clear" w:color="auto" w:fill="auto"/>
            <w:noWrap/>
            <w:vAlign w:val="center"/>
            <w:hideMark/>
          </w:tcPr>
          <w:p w:rsidR="00B31DD5" w:rsidRPr="00596C92" w:rsidRDefault="00B31DD5" w:rsidP="002804B3">
            <w:pPr>
              <w:pStyle w:val="NoSpacing"/>
              <w:jc w:val="left"/>
              <w:rPr>
                <w:sz w:val="20"/>
                <w:szCs w:val="20"/>
                <w:lang w:val="en-US"/>
              </w:rPr>
            </w:pPr>
            <w:r w:rsidRPr="00596C92">
              <w:rPr>
                <w:sz w:val="20"/>
                <w:szCs w:val="20"/>
                <w:lang w:val="en-US"/>
              </w:rPr>
              <w:t>N/A</w:t>
            </w:r>
          </w:p>
        </w:tc>
        <w:tc>
          <w:tcPr>
            <w:tcW w:w="1242" w:type="dxa"/>
            <w:shd w:val="clear" w:color="auto" w:fill="auto"/>
            <w:noWrap/>
            <w:vAlign w:val="center"/>
            <w:hideMark/>
          </w:tcPr>
          <w:p w:rsidR="00B31DD5" w:rsidRPr="00596C92" w:rsidRDefault="00B31DD5" w:rsidP="002804B3">
            <w:pPr>
              <w:pStyle w:val="NoSpacing"/>
              <w:jc w:val="left"/>
              <w:rPr>
                <w:sz w:val="20"/>
                <w:szCs w:val="20"/>
                <w:lang w:val="en-US"/>
              </w:rPr>
            </w:pPr>
            <w:r w:rsidRPr="00596C92">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42</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163,000</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40</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490,000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43</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46</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47</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D9D9D9"/>
            <w:vAlign w:val="center"/>
          </w:tcPr>
          <w:p w:rsidR="00B31DD5" w:rsidRPr="0022758C" w:rsidRDefault="00B31DD5" w:rsidP="002804B3">
            <w:pPr>
              <w:pStyle w:val="NoSpacing"/>
              <w:jc w:val="left"/>
              <w:rPr>
                <w:sz w:val="20"/>
                <w:szCs w:val="20"/>
                <w:lang w:val="en-US"/>
              </w:rPr>
            </w:pPr>
            <w:r w:rsidRPr="0022758C">
              <w:rPr>
                <w:sz w:val="20"/>
                <w:szCs w:val="20"/>
                <w:lang w:val="en-US"/>
              </w:rPr>
              <w:t>48</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1,024</w:t>
            </w:r>
          </w:p>
        </w:tc>
        <w:tc>
          <w:tcPr>
            <w:tcW w:w="1276"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0</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3,901</w:t>
            </w:r>
          </w:p>
        </w:tc>
        <w:tc>
          <w:tcPr>
            <w:tcW w:w="1275"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300</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0</w:t>
            </w:r>
          </w:p>
        </w:tc>
        <w:tc>
          <w:tcPr>
            <w:tcW w:w="1242"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799</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D9D9D9"/>
            <w:vAlign w:val="center"/>
          </w:tcPr>
          <w:p w:rsidR="00B31DD5" w:rsidRPr="0022758C" w:rsidRDefault="00B31DD5" w:rsidP="002804B3">
            <w:pPr>
              <w:pStyle w:val="NoSpacing"/>
              <w:jc w:val="left"/>
              <w:rPr>
                <w:sz w:val="20"/>
                <w:szCs w:val="20"/>
                <w:lang w:val="en-US"/>
              </w:rPr>
            </w:pPr>
            <w:r w:rsidRPr="0022758C">
              <w:rPr>
                <w:sz w:val="20"/>
                <w:szCs w:val="20"/>
                <w:lang w:val="en-US"/>
              </w:rPr>
              <w:t>49</w:t>
            </w:r>
          </w:p>
        </w:tc>
        <w:tc>
          <w:tcPr>
            <w:tcW w:w="1134" w:type="dxa"/>
            <w:shd w:val="clear" w:color="auto" w:fill="D9D9D9"/>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D9D9D9"/>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D9D9D9"/>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27,320</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134</w:t>
            </w:r>
          </w:p>
        </w:tc>
        <w:tc>
          <w:tcPr>
            <w:tcW w:w="1242"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85,522</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556,550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30,549</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1,547,200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55</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140,070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11,593</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390,840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57</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26,411</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49</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65,962</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59</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D9D9D9"/>
            <w:vAlign w:val="center"/>
          </w:tcPr>
          <w:p w:rsidR="00B31DD5" w:rsidRPr="0022758C" w:rsidRDefault="00B31DD5" w:rsidP="002804B3">
            <w:pPr>
              <w:pStyle w:val="NoSpacing"/>
              <w:jc w:val="left"/>
              <w:rPr>
                <w:sz w:val="20"/>
                <w:szCs w:val="20"/>
                <w:lang w:val="en-US"/>
              </w:rPr>
            </w:pPr>
            <w:r w:rsidRPr="0022758C">
              <w:rPr>
                <w:sz w:val="20"/>
                <w:szCs w:val="20"/>
                <w:lang w:val="en-US"/>
              </w:rPr>
              <w:t>60</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722</w:t>
            </w:r>
          </w:p>
        </w:tc>
        <w:tc>
          <w:tcPr>
            <w:tcW w:w="1276"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0</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2,858</w:t>
            </w:r>
          </w:p>
        </w:tc>
        <w:tc>
          <w:tcPr>
            <w:tcW w:w="1275"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753</w:t>
            </w:r>
          </w:p>
        </w:tc>
        <w:tc>
          <w:tcPr>
            <w:tcW w:w="1134"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0</w:t>
            </w:r>
          </w:p>
        </w:tc>
        <w:tc>
          <w:tcPr>
            <w:tcW w:w="1242" w:type="dxa"/>
            <w:shd w:val="clear" w:color="auto" w:fill="D9D9D9"/>
            <w:noWrap/>
            <w:vAlign w:val="center"/>
          </w:tcPr>
          <w:p w:rsidR="00B31DD5" w:rsidRPr="0022758C" w:rsidRDefault="00B31DD5" w:rsidP="002804B3">
            <w:pPr>
              <w:pStyle w:val="NoSpacing"/>
              <w:jc w:val="left"/>
              <w:rPr>
                <w:sz w:val="20"/>
                <w:szCs w:val="20"/>
                <w:lang w:val="en-US"/>
              </w:rPr>
            </w:pPr>
            <w:r>
              <w:rPr>
                <w:sz w:val="20"/>
                <w:szCs w:val="20"/>
                <w:lang w:val="en-US"/>
              </w:rPr>
              <w:t>2,747</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62</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64</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270,640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41,497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702,920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65</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304,410</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25,929</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806,620</w:t>
            </w:r>
          </w:p>
        </w:tc>
        <w:tc>
          <w:tcPr>
            <w:tcW w:w="1275"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66</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1,026,400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143,460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2,760,200</w:t>
            </w:r>
          </w:p>
        </w:tc>
      </w:tr>
      <w:tr w:rsidR="00B31DD5" w:rsidRPr="008069A6" w:rsidTr="002804B3">
        <w:trPr>
          <w:trHeight w:val="300"/>
          <w:jc w:val="center"/>
        </w:trPr>
        <w:tc>
          <w:tcPr>
            <w:tcW w:w="1101" w:type="dxa"/>
            <w:vMerge/>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67</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69,155</w:t>
            </w:r>
          </w:p>
        </w:tc>
        <w:tc>
          <w:tcPr>
            <w:tcW w:w="1276"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1,053</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263,420</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429,520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44,460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1,138,800</w:t>
            </w:r>
          </w:p>
        </w:tc>
      </w:tr>
      <w:tr w:rsidR="00B31DD5" w:rsidRPr="008069A6" w:rsidTr="002804B3">
        <w:trPr>
          <w:trHeight w:val="300"/>
          <w:jc w:val="center"/>
        </w:trPr>
        <w:tc>
          <w:tcPr>
            <w:tcW w:w="1101" w:type="dxa"/>
            <w:vMerge/>
            <w:tcBorders>
              <w:bottom w:val="single" w:sz="4" w:space="0" w:color="auto"/>
            </w:tcBorders>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sz w:val="20"/>
                <w:szCs w:val="20"/>
                <w:lang w:val="en-US"/>
              </w:rPr>
            </w:pPr>
            <w:r w:rsidRPr="0022758C">
              <w:rPr>
                <w:sz w:val="20"/>
                <w:szCs w:val="20"/>
                <w:lang w:val="en-US"/>
              </w:rPr>
              <w:t>69</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sz w:val="20"/>
                <w:szCs w:val="20"/>
                <w:lang w:val="en-US"/>
              </w:rPr>
            </w:pPr>
            <w:r w:rsidRPr="0022758C">
              <w:rPr>
                <w:sz w:val="20"/>
                <w:szCs w:val="20"/>
                <w:lang w:val="en-US"/>
              </w:rPr>
              <w:t>N/A</w:t>
            </w:r>
          </w:p>
        </w:tc>
        <w:tc>
          <w:tcPr>
            <w:tcW w:w="1275"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101,050</w:t>
            </w:r>
          </w:p>
        </w:tc>
        <w:tc>
          <w:tcPr>
            <w:tcW w:w="1134"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3,160</w:t>
            </w:r>
          </w:p>
        </w:tc>
        <w:tc>
          <w:tcPr>
            <w:tcW w:w="1242" w:type="dxa"/>
            <w:shd w:val="clear" w:color="auto" w:fill="auto"/>
            <w:noWrap/>
            <w:vAlign w:val="center"/>
          </w:tcPr>
          <w:p w:rsidR="00B31DD5" w:rsidRPr="0022758C" w:rsidRDefault="00B31DD5" w:rsidP="002804B3">
            <w:pPr>
              <w:pStyle w:val="NoSpacing"/>
              <w:jc w:val="left"/>
              <w:rPr>
                <w:sz w:val="20"/>
                <w:szCs w:val="20"/>
                <w:lang w:val="en-US"/>
              </w:rPr>
            </w:pPr>
            <w:r>
              <w:rPr>
                <w:sz w:val="20"/>
                <w:szCs w:val="20"/>
                <w:lang w:val="en-US"/>
              </w:rPr>
              <w:t>272,620</w:t>
            </w:r>
          </w:p>
        </w:tc>
      </w:tr>
      <w:tr w:rsidR="00B31DD5" w:rsidRPr="008069A6" w:rsidTr="002804B3">
        <w:trPr>
          <w:trHeight w:val="274"/>
          <w:jc w:val="center"/>
        </w:trPr>
        <w:tc>
          <w:tcPr>
            <w:tcW w:w="1101" w:type="dxa"/>
            <w:tcBorders>
              <w:left w:val="nil"/>
              <w:bottom w:val="nil"/>
            </w:tcBorders>
            <w:shd w:val="clear" w:color="auto" w:fill="auto"/>
          </w:tcPr>
          <w:p w:rsidR="00B31DD5" w:rsidRPr="0022758C" w:rsidRDefault="00B31DD5" w:rsidP="002804B3">
            <w:pPr>
              <w:pStyle w:val="NoSpacing"/>
              <w:jc w:val="left"/>
              <w:rPr>
                <w:sz w:val="20"/>
                <w:szCs w:val="20"/>
                <w:lang w:val="en-US"/>
              </w:rPr>
            </w:pPr>
          </w:p>
        </w:tc>
        <w:tc>
          <w:tcPr>
            <w:tcW w:w="992" w:type="dxa"/>
            <w:shd w:val="clear" w:color="auto" w:fill="auto"/>
            <w:vAlign w:val="center"/>
          </w:tcPr>
          <w:p w:rsidR="00B31DD5" w:rsidRPr="0022758C" w:rsidRDefault="00B31DD5" w:rsidP="002804B3">
            <w:pPr>
              <w:pStyle w:val="NoSpacing"/>
              <w:jc w:val="left"/>
              <w:rPr>
                <w:b/>
                <w:sz w:val="20"/>
                <w:szCs w:val="20"/>
                <w:lang w:val="en-US"/>
              </w:rPr>
            </w:pPr>
            <w:r w:rsidRPr="0022758C">
              <w:rPr>
                <w:b/>
                <w:sz w:val="20"/>
                <w:szCs w:val="20"/>
                <w:lang w:val="en-US"/>
              </w:rPr>
              <w:t>41</w:t>
            </w:r>
          </w:p>
        </w:tc>
        <w:tc>
          <w:tcPr>
            <w:tcW w:w="1134" w:type="dxa"/>
            <w:shd w:val="clear" w:color="auto" w:fill="auto"/>
            <w:noWrap/>
            <w:vAlign w:val="center"/>
            <w:hideMark/>
          </w:tcPr>
          <w:p w:rsidR="00B31DD5" w:rsidRPr="0022758C" w:rsidRDefault="00B31DD5" w:rsidP="002804B3">
            <w:pPr>
              <w:pStyle w:val="NoSpacing"/>
              <w:jc w:val="left"/>
              <w:rPr>
                <w:b/>
                <w:sz w:val="20"/>
                <w:szCs w:val="20"/>
                <w:lang w:val="en-US"/>
              </w:rPr>
            </w:pPr>
            <w:r w:rsidRPr="0022758C">
              <w:rPr>
                <w:b/>
                <w:sz w:val="20"/>
                <w:szCs w:val="20"/>
                <w:lang w:val="en-US"/>
              </w:rPr>
              <w:t>N/A</w:t>
            </w:r>
          </w:p>
        </w:tc>
        <w:tc>
          <w:tcPr>
            <w:tcW w:w="1276" w:type="dxa"/>
            <w:shd w:val="clear" w:color="auto" w:fill="auto"/>
            <w:noWrap/>
            <w:vAlign w:val="center"/>
            <w:hideMark/>
          </w:tcPr>
          <w:p w:rsidR="00B31DD5" w:rsidRPr="0022758C" w:rsidRDefault="00B31DD5" w:rsidP="002804B3">
            <w:pPr>
              <w:pStyle w:val="NoSpacing"/>
              <w:jc w:val="left"/>
              <w:rPr>
                <w:b/>
                <w:sz w:val="20"/>
                <w:szCs w:val="20"/>
                <w:lang w:val="en-US"/>
              </w:rPr>
            </w:pPr>
            <w:r w:rsidRPr="0022758C">
              <w:rPr>
                <w:b/>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b/>
                <w:sz w:val="20"/>
                <w:szCs w:val="20"/>
                <w:lang w:val="en-US"/>
              </w:rPr>
            </w:pPr>
            <w:r w:rsidRPr="0022758C">
              <w:rPr>
                <w:b/>
                <w:sz w:val="20"/>
                <w:szCs w:val="20"/>
                <w:lang w:val="en-US"/>
              </w:rPr>
              <w:t>N/A</w:t>
            </w:r>
          </w:p>
        </w:tc>
        <w:tc>
          <w:tcPr>
            <w:tcW w:w="1275" w:type="dxa"/>
            <w:shd w:val="clear" w:color="auto" w:fill="auto"/>
            <w:noWrap/>
            <w:vAlign w:val="center"/>
            <w:hideMark/>
          </w:tcPr>
          <w:p w:rsidR="00B31DD5" w:rsidRPr="0022758C" w:rsidRDefault="00B31DD5" w:rsidP="002804B3">
            <w:pPr>
              <w:pStyle w:val="NoSpacing"/>
              <w:jc w:val="left"/>
              <w:rPr>
                <w:b/>
                <w:sz w:val="20"/>
                <w:szCs w:val="20"/>
                <w:lang w:val="en-US"/>
              </w:rPr>
            </w:pPr>
            <w:r w:rsidRPr="0022758C">
              <w:rPr>
                <w:b/>
                <w:sz w:val="20"/>
                <w:szCs w:val="20"/>
                <w:lang w:val="en-US"/>
              </w:rPr>
              <w:t>N/A</w:t>
            </w:r>
          </w:p>
        </w:tc>
        <w:tc>
          <w:tcPr>
            <w:tcW w:w="1134" w:type="dxa"/>
            <w:shd w:val="clear" w:color="auto" w:fill="auto"/>
            <w:noWrap/>
            <w:vAlign w:val="center"/>
            <w:hideMark/>
          </w:tcPr>
          <w:p w:rsidR="00B31DD5" w:rsidRPr="0022758C" w:rsidRDefault="00B31DD5" w:rsidP="002804B3">
            <w:pPr>
              <w:pStyle w:val="NoSpacing"/>
              <w:jc w:val="left"/>
              <w:rPr>
                <w:b/>
                <w:sz w:val="20"/>
                <w:szCs w:val="20"/>
                <w:lang w:val="en-US"/>
              </w:rPr>
            </w:pPr>
            <w:r w:rsidRPr="0022758C">
              <w:rPr>
                <w:b/>
                <w:sz w:val="20"/>
                <w:szCs w:val="20"/>
                <w:lang w:val="en-US"/>
              </w:rPr>
              <w:t>N/A</w:t>
            </w:r>
          </w:p>
        </w:tc>
        <w:tc>
          <w:tcPr>
            <w:tcW w:w="1242" w:type="dxa"/>
            <w:shd w:val="clear" w:color="auto" w:fill="auto"/>
            <w:noWrap/>
            <w:vAlign w:val="center"/>
            <w:hideMark/>
          </w:tcPr>
          <w:p w:rsidR="00B31DD5" w:rsidRPr="0022758C" w:rsidRDefault="00B31DD5" w:rsidP="002804B3">
            <w:pPr>
              <w:pStyle w:val="NoSpacing"/>
              <w:jc w:val="left"/>
              <w:rPr>
                <w:b/>
                <w:sz w:val="20"/>
                <w:szCs w:val="20"/>
                <w:lang w:val="en-US"/>
              </w:rPr>
            </w:pPr>
            <w:r w:rsidRPr="0022758C">
              <w:rPr>
                <w:b/>
                <w:sz w:val="20"/>
                <w:szCs w:val="20"/>
                <w:lang w:val="en-US"/>
              </w:rPr>
              <w:t>N/A</w:t>
            </w:r>
          </w:p>
        </w:tc>
      </w:tr>
    </w:tbl>
    <w:p w:rsidR="005B357D" w:rsidRPr="008069A6" w:rsidRDefault="005B357D" w:rsidP="005B357D">
      <w:pPr>
        <w:pStyle w:val="NoSpacing"/>
        <w:jc w:val="left"/>
        <w:rPr>
          <w:lang w:val="en-US"/>
        </w:rPr>
      </w:pPr>
      <w:r w:rsidRPr="008069A6">
        <w:rPr>
          <w:b/>
          <w:u w:val="single"/>
          <w:lang w:val="en-US"/>
        </w:rPr>
        <w:t>Table S</w:t>
      </w:r>
      <w:r>
        <w:rPr>
          <w:b/>
          <w:u w:val="single"/>
          <w:lang w:val="en-US"/>
        </w:rPr>
        <w:t>5</w:t>
      </w:r>
      <w:r w:rsidRPr="008069A6">
        <w:rPr>
          <w:lang w:val="en-US"/>
        </w:rPr>
        <w:t xml:space="preserve">. Mean (5%-95% CI) of the estimated age of the </w:t>
      </w:r>
      <w:r>
        <w:rPr>
          <w:lang w:val="en-US"/>
        </w:rPr>
        <w:t>RR and the DR</w:t>
      </w:r>
      <w:r w:rsidRPr="008069A6">
        <w:rPr>
          <w:lang w:val="en-US"/>
        </w:rPr>
        <w:t xml:space="preserve"> calculated by BEAST (in years). The RR estimate could only be dated when there were at least two recombinants and the DR estimate was calculated when the best donor was genuinely detected by RDP4 (not unknown). The intergeneric event is </w:t>
      </w:r>
      <w:r>
        <w:rPr>
          <w:lang w:val="en-US"/>
        </w:rPr>
        <w:t>in bold</w:t>
      </w:r>
      <w:r w:rsidRPr="008069A6">
        <w:rPr>
          <w:lang w:val="en-US"/>
        </w:rPr>
        <w:t>. Highlighted in gre</w:t>
      </w:r>
      <w:r>
        <w:rPr>
          <w:lang w:val="en-US"/>
        </w:rPr>
        <w:t>y</w:t>
      </w:r>
      <w:r w:rsidRPr="008069A6">
        <w:rPr>
          <w:lang w:val="en-US"/>
        </w:rPr>
        <w:t xml:space="preserve"> are the events that occurred after the split of the species involved (see also Table S</w:t>
      </w:r>
      <w:r>
        <w:rPr>
          <w:lang w:val="en-US"/>
        </w:rPr>
        <w:t>6</w:t>
      </w:r>
      <w:r w:rsidRPr="008069A6">
        <w:rPr>
          <w:lang w:val="en-US"/>
        </w:rPr>
        <w:t>).</w:t>
      </w:r>
      <w:r>
        <w:rPr>
          <w:lang w:val="en-US"/>
        </w:rPr>
        <w:t xml:space="preserve"> RR = recombinant radiation, DR = split of the donor and the recombinant.</w:t>
      </w:r>
    </w:p>
    <w:p w:rsidR="00B31DD5" w:rsidRPr="008069A6" w:rsidRDefault="00B31DD5" w:rsidP="004B17F1">
      <w:pPr>
        <w:pStyle w:val="NoSpacing"/>
        <w:jc w:val="left"/>
        <w:rPr>
          <w:lang w:val="en-US"/>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8"/>
        <w:gridCol w:w="1418"/>
        <w:gridCol w:w="1559"/>
        <w:gridCol w:w="1559"/>
        <w:gridCol w:w="993"/>
        <w:gridCol w:w="850"/>
        <w:gridCol w:w="992"/>
        <w:gridCol w:w="1219"/>
      </w:tblGrid>
      <w:tr w:rsidR="00B31DD5" w:rsidRPr="008069A6" w:rsidTr="002804B3">
        <w:trPr>
          <w:trHeight w:val="824"/>
          <w:jc w:val="center"/>
        </w:trPr>
        <w:tc>
          <w:tcPr>
            <w:tcW w:w="698" w:type="dxa"/>
            <w:shd w:val="clear" w:color="auto" w:fill="auto"/>
            <w:vAlign w:val="center"/>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lastRenderedPageBreak/>
              <w:t>Event #</w:t>
            </w:r>
          </w:p>
        </w:tc>
        <w:tc>
          <w:tcPr>
            <w:tcW w:w="1418" w:type="dxa"/>
            <w:shd w:val="clear" w:color="auto" w:fill="auto"/>
            <w:vAlign w:val="center"/>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Recombinant</w:t>
            </w:r>
          </w:p>
        </w:tc>
        <w:tc>
          <w:tcPr>
            <w:tcW w:w="1559" w:type="dxa"/>
            <w:shd w:val="clear" w:color="auto" w:fill="auto"/>
            <w:vAlign w:val="center"/>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Donor</w:t>
            </w:r>
          </w:p>
        </w:tc>
        <w:tc>
          <w:tcPr>
            <w:tcW w:w="1559" w:type="dxa"/>
            <w:shd w:val="clear" w:color="auto" w:fill="auto"/>
            <w:vAlign w:val="center"/>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Recipient</w:t>
            </w:r>
          </w:p>
        </w:tc>
        <w:tc>
          <w:tcPr>
            <w:tcW w:w="993"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 xml:space="preserve">Mean </w:t>
            </w:r>
            <w:r>
              <w:rPr>
                <w:noProof/>
                <w:sz w:val="18"/>
                <w:szCs w:val="18"/>
                <w:lang w:val="en-US" w:eastAsia="fr-FR"/>
              </w:rPr>
              <w:t>e</w:t>
            </w:r>
            <w:r w:rsidRPr="0022758C">
              <w:rPr>
                <w:noProof/>
                <w:sz w:val="18"/>
                <w:szCs w:val="18"/>
                <w:lang w:val="en-US" w:eastAsia="fr-FR"/>
              </w:rPr>
              <w:t>stimate (years)</w:t>
            </w:r>
          </w:p>
        </w:tc>
        <w:tc>
          <w:tcPr>
            <w:tcW w:w="850" w:type="dxa"/>
            <w:shd w:val="clear" w:color="auto" w:fill="auto"/>
            <w:vAlign w:val="center"/>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5% CI</w:t>
            </w:r>
          </w:p>
        </w:tc>
        <w:tc>
          <w:tcPr>
            <w:tcW w:w="992" w:type="dxa"/>
            <w:shd w:val="clear" w:color="auto" w:fill="auto"/>
            <w:vAlign w:val="center"/>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95% CI</w:t>
            </w:r>
          </w:p>
        </w:tc>
        <w:tc>
          <w:tcPr>
            <w:tcW w:w="1219"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 xml:space="preserve">Reference </w:t>
            </w:r>
            <w:r>
              <w:rPr>
                <w:noProof/>
                <w:sz w:val="18"/>
                <w:szCs w:val="18"/>
                <w:lang w:val="en-US" w:eastAsia="fr-FR"/>
              </w:rPr>
              <w:t>d</w:t>
            </w:r>
            <w:r w:rsidRPr="0022758C">
              <w:rPr>
                <w:noProof/>
                <w:sz w:val="18"/>
                <w:szCs w:val="18"/>
                <w:lang w:val="en-US" w:eastAsia="fr-FR"/>
              </w:rPr>
              <w:t xml:space="preserve">ivergence </w:t>
            </w:r>
            <w:r>
              <w:rPr>
                <w:noProof/>
                <w:sz w:val="18"/>
                <w:szCs w:val="18"/>
                <w:lang w:val="en-US" w:eastAsia="fr-FR"/>
              </w:rPr>
              <w:t>t</w:t>
            </w:r>
            <w:r w:rsidRPr="0022758C">
              <w:rPr>
                <w:noProof/>
                <w:sz w:val="18"/>
                <w:szCs w:val="18"/>
                <w:lang w:val="en-US" w:eastAsia="fr-FR"/>
              </w:rPr>
              <w:t>ime (years)</w:t>
            </w:r>
          </w:p>
        </w:tc>
      </w:tr>
      <w:tr w:rsidR="00B31DD5" w:rsidRPr="008069A6" w:rsidTr="002804B3">
        <w:trPr>
          <w:trHeight w:val="643"/>
          <w:jc w:val="center"/>
        </w:trPr>
        <w:tc>
          <w:tcPr>
            <w:tcW w:w="698"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3</w:t>
            </w:r>
            <w:r>
              <w:rPr>
                <w:noProof/>
                <w:sz w:val="18"/>
                <w:szCs w:val="18"/>
                <w:lang w:val="en-US" w:eastAsia="fr-FR"/>
              </w:rPr>
              <w:t>2</w:t>
            </w:r>
          </w:p>
        </w:tc>
        <w:tc>
          <w:tcPr>
            <w:tcW w:w="1418" w:type="dxa"/>
            <w:shd w:val="clear" w:color="auto" w:fill="auto"/>
          </w:tcPr>
          <w:p w:rsidR="00B31DD5" w:rsidRPr="0022758C" w:rsidRDefault="00B31DD5" w:rsidP="002804B3">
            <w:pPr>
              <w:pStyle w:val="NoSpacing"/>
              <w:spacing w:before="120"/>
              <w:jc w:val="center"/>
              <w:rPr>
                <w:noProof/>
                <w:sz w:val="18"/>
                <w:szCs w:val="18"/>
                <w:lang w:val="en-US" w:eastAsia="fr-FR"/>
              </w:rPr>
            </w:pPr>
            <w:r w:rsidRPr="00AF1924">
              <w:rPr>
                <w:i/>
                <w:noProof/>
                <w:sz w:val="18"/>
                <w:szCs w:val="18"/>
                <w:lang w:val="en-US" w:eastAsia="fr-FR"/>
              </w:rPr>
              <w:t>O. minuta</w:t>
            </w:r>
            <w:r>
              <w:rPr>
                <w:noProof/>
                <w:sz w:val="18"/>
                <w:szCs w:val="18"/>
                <w:lang w:val="en-US" w:eastAsia="fr-FR"/>
              </w:rPr>
              <w:t xml:space="preserve"> (? – BB-CC)</w:t>
            </w:r>
          </w:p>
        </w:tc>
        <w:tc>
          <w:tcPr>
            <w:tcW w:w="1559" w:type="dxa"/>
            <w:shd w:val="clear" w:color="auto" w:fill="auto"/>
          </w:tcPr>
          <w:p w:rsidR="00B31DD5" w:rsidRPr="0022758C" w:rsidRDefault="00B31DD5" w:rsidP="002804B3">
            <w:pPr>
              <w:pStyle w:val="NoSpacing"/>
              <w:spacing w:before="120"/>
              <w:jc w:val="center"/>
              <w:rPr>
                <w:noProof/>
                <w:sz w:val="18"/>
                <w:szCs w:val="18"/>
                <w:lang w:val="en-US" w:eastAsia="fr-FR"/>
              </w:rPr>
            </w:pPr>
            <w:r w:rsidRPr="00AF1924">
              <w:rPr>
                <w:i/>
                <w:noProof/>
                <w:sz w:val="18"/>
                <w:szCs w:val="18"/>
                <w:lang w:val="en-US" w:eastAsia="fr-FR"/>
              </w:rPr>
              <w:t>O. punctata</w:t>
            </w:r>
            <w:r>
              <w:rPr>
                <w:noProof/>
                <w:sz w:val="18"/>
                <w:szCs w:val="18"/>
                <w:lang w:val="en-US" w:eastAsia="fr-FR"/>
              </w:rPr>
              <w:t xml:space="preserve"> (African – BB)</w:t>
            </w:r>
          </w:p>
        </w:tc>
        <w:tc>
          <w:tcPr>
            <w:tcW w:w="1559" w:type="dxa"/>
            <w:shd w:val="clear" w:color="auto" w:fill="auto"/>
          </w:tcPr>
          <w:p w:rsidR="00B31DD5" w:rsidRPr="0022758C" w:rsidRDefault="00B31DD5" w:rsidP="002804B3">
            <w:pPr>
              <w:pStyle w:val="NoSpacing"/>
              <w:spacing w:before="120"/>
              <w:jc w:val="center"/>
              <w:rPr>
                <w:i/>
                <w:noProof/>
                <w:sz w:val="18"/>
                <w:szCs w:val="18"/>
                <w:lang w:val="en-US" w:eastAsia="fr-FR"/>
              </w:rPr>
            </w:pPr>
            <w:r>
              <w:rPr>
                <w:i/>
                <w:noProof/>
                <w:sz w:val="18"/>
                <w:szCs w:val="18"/>
                <w:lang w:val="en-US" w:eastAsia="fr-FR"/>
              </w:rPr>
              <w:t>O. nivara (Asian – AA)</w:t>
            </w:r>
          </w:p>
        </w:tc>
        <w:tc>
          <w:tcPr>
            <w:tcW w:w="993" w:type="dxa"/>
            <w:shd w:val="clear" w:color="auto" w:fill="auto"/>
            <w:vAlign w:val="center"/>
          </w:tcPr>
          <w:p w:rsidR="00B31DD5" w:rsidRPr="00AF1924" w:rsidRDefault="00B31DD5" w:rsidP="002804B3">
            <w:pPr>
              <w:pStyle w:val="NoSpacing"/>
              <w:jc w:val="center"/>
              <w:rPr>
                <w:sz w:val="18"/>
                <w:szCs w:val="18"/>
                <w:lang w:val="en-US"/>
              </w:rPr>
            </w:pPr>
            <w:r w:rsidRPr="00AF1924">
              <w:rPr>
                <w:sz w:val="18"/>
                <w:szCs w:val="18"/>
                <w:lang w:val="en-US"/>
              </w:rPr>
              <w:t>130,720</w:t>
            </w:r>
          </w:p>
        </w:tc>
        <w:tc>
          <w:tcPr>
            <w:tcW w:w="850" w:type="dxa"/>
            <w:shd w:val="clear" w:color="auto" w:fill="auto"/>
            <w:vAlign w:val="center"/>
          </w:tcPr>
          <w:p w:rsidR="00B31DD5" w:rsidRPr="00AF1924" w:rsidRDefault="00B31DD5" w:rsidP="002804B3">
            <w:pPr>
              <w:pStyle w:val="NoSpacing"/>
              <w:jc w:val="center"/>
              <w:rPr>
                <w:sz w:val="18"/>
                <w:szCs w:val="18"/>
                <w:lang w:val="en-US"/>
              </w:rPr>
            </w:pPr>
            <w:r w:rsidRPr="00AF1924">
              <w:rPr>
                <w:sz w:val="18"/>
                <w:szCs w:val="18"/>
                <w:lang w:val="en-US"/>
              </w:rPr>
              <w:t>14,202</w:t>
            </w:r>
          </w:p>
        </w:tc>
        <w:tc>
          <w:tcPr>
            <w:tcW w:w="992" w:type="dxa"/>
            <w:shd w:val="clear" w:color="auto" w:fill="auto"/>
            <w:vAlign w:val="center"/>
          </w:tcPr>
          <w:p w:rsidR="00B31DD5" w:rsidRPr="00AF1924" w:rsidRDefault="00B31DD5" w:rsidP="002804B3">
            <w:pPr>
              <w:pStyle w:val="NoSpacing"/>
              <w:spacing w:before="120"/>
              <w:jc w:val="center"/>
              <w:rPr>
                <w:noProof/>
                <w:sz w:val="18"/>
                <w:szCs w:val="18"/>
                <w:lang w:val="en-US" w:eastAsia="fr-FR"/>
              </w:rPr>
            </w:pPr>
            <w:r w:rsidRPr="00AF1924">
              <w:rPr>
                <w:sz w:val="18"/>
                <w:szCs w:val="18"/>
                <w:lang w:val="en-US"/>
              </w:rPr>
              <w:t>355,720</w:t>
            </w:r>
          </w:p>
        </w:tc>
        <w:tc>
          <w:tcPr>
            <w:tcW w:w="1219"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2,000,000-7,500,000</w:t>
            </w:r>
            <w:r w:rsidRPr="0022758C">
              <w:rPr>
                <w:noProof/>
                <w:sz w:val="18"/>
                <w:szCs w:val="18"/>
                <w:vertAlign w:val="superscript"/>
                <w:lang w:val="en-US" w:eastAsia="fr-FR"/>
              </w:rPr>
              <w:t>1,2</w:t>
            </w:r>
          </w:p>
        </w:tc>
      </w:tr>
      <w:tr w:rsidR="00B31DD5" w:rsidRPr="008069A6" w:rsidTr="002804B3">
        <w:trPr>
          <w:trHeight w:val="608"/>
          <w:jc w:val="center"/>
        </w:trPr>
        <w:tc>
          <w:tcPr>
            <w:tcW w:w="698"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48</w:t>
            </w:r>
          </w:p>
        </w:tc>
        <w:tc>
          <w:tcPr>
            <w:tcW w:w="1418" w:type="dxa"/>
            <w:shd w:val="clear" w:color="auto" w:fill="auto"/>
          </w:tcPr>
          <w:p w:rsidR="00B31DD5" w:rsidRPr="0022758C" w:rsidRDefault="00B31DD5" w:rsidP="002804B3">
            <w:pPr>
              <w:pStyle w:val="NoSpacing"/>
              <w:spacing w:before="120"/>
              <w:jc w:val="center"/>
              <w:rPr>
                <w:i/>
                <w:noProof/>
                <w:sz w:val="18"/>
                <w:szCs w:val="18"/>
                <w:lang w:val="en-US" w:eastAsia="fr-FR"/>
              </w:rPr>
            </w:pPr>
            <w:r w:rsidRPr="0022758C">
              <w:rPr>
                <w:i/>
                <w:noProof/>
                <w:sz w:val="18"/>
                <w:szCs w:val="18"/>
                <w:lang w:val="en-US" w:eastAsia="fr-FR"/>
              </w:rPr>
              <w:t xml:space="preserve">O. nivara </w:t>
            </w:r>
            <w:r w:rsidRPr="0022758C">
              <w:rPr>
                <w:noProof/>
                <w:sz w:val="18"/>
                <w:szCs w:val="18"/>
                <w:lang w:val="en-US" w:eastAsia="fr-FR"/>
              </w:rPr>
              <w:t>(Asian - AA)</w:t>
            </w:r>
          </w:p>
        </w:tc>
        <w:tc>
          <w:tcPr>
            <w:tcW w:w="1559" w:type="dxa"/>
            <w:shd w:val="clear" w:color="auto" w:fill="auto"/>
          </w:tcPr>
          <w:p w:rsidR="00B31DD5" w:rsidRPr="0022758C" w:rsidRDefault="00B31DD5" w:rsidP="002804B3">
            <w:pPr>
              <w:pStyle w:val="NoSpacing"/>
              <w:spacing w:before="120"/>
              <w:jc w:val="center"/>
              <w:rPr>
                <w:noProof/>
                <w:sz w:val="18"/>
                <w:szCs w:val="18"/>
                <w:lang w:val="en-US" w:eastAsia="fr-FR"/>
              </w:rPr>
            </w:pPr>
            <w:r w:rsidRPr="00AF1924">
              <w:rPr>
                <w:i/>
                <w:noProof/>
                <w:sz w:val="18"/>
                <w:szCs w:val="18"/>
                <w:lang w:val="en-US" w:eastAsia="fr-FR"/>
              </w:rPr>
              <w:t>O. glaberrima</w:t>
            </w:r>
            <w:r w:rsidRPr="0022758C">
              <w:rPr>
                <w:noProof/>
                <w:sz w:val="18"/>
                <w:szCs w:val="18"/>
                <w:lang w:val="en-US" w:eastAsia="fr-FR"/>
              </w:rPr>
              <w:t xml:space="preserve"> (African - AA)</w:t>
            </w:r>
          </w:p>
        </w:tc>
        <w:tc>
          <w:tcPr>
            <w:tcW w:w="1559" w:type="dxa"/>
            <w:shd w:val="clear" w:color="auto" w:fill="auto"/>
            <w:vAlign w:val="center"/>
          </w:tcPr>
          <w:p w:rsidR="00B31DD5" w:rsidRPr="00AF1924" w:rsidRDefault="00B31DD5" w:rsidP="002804B3">
            <w:pPr>
              <w:pStyle w:val="NoSpacing"/>
              <w:jc w:val="center"/>
              <w:rPr>
                <w:i/>
                <w:noProof/>
                <w:sz w:val="18"/>
                <w:szCs w:val="18"/>
                <w:lang w:val="en-US" w:eastAsia="fr-FR"/>
              </w:rPr>
            </w:pPr>
            <w:r w:rsidRPr="00AF1924">
              <w:rPr>
                <w:i/>
                <w:noProof/>
                <w:sz w:val="18"/>
                <w:szCs w:val="18"/>
                <w:lang w:val="en-US" w:eastAsia="fr-FR"/>
              </w:rPr>
              <w:t>O. rufipogon</w:t>
            </w:r>
          </w:p>
          <w:p w:rsidR="00B31DD5" w:rsidRPr="0022758C" w:rsidRDefault="00B31DD5" w:rsidP="002804B3">
            <w:pPr>
              <w:pStyle w:val="NoSpacing"/>
              <w:jc w:val="center"/>
              <w:rPr>
                <w:i/>
                <w:noProof/>
                <w:sz w:val="18"/>
                <w:szCs w:val="18"/>
                <w:lang w:val="en-US" w:eastAsia="fr-FR"/>
              </w:rPr>
            </w:pPr>
            <w:r w:rsidRPr="0022758C">
              <w:rPr>
                <w:noProof/>
                <w:sz w:val="18"/>
                <w:szCs w:val="18"/>
                <w:lang w:val="en-US" w:eastAsia="fr-FR"/>
              </w:rPr>
              <w:t>(Asian - AA)</w:t>
            </w:r>
          </w:p>
        </w:tc>
        <w:tc>
          <w:tcPr>
            <w:tcW w:w="993" w:type="dxa"/>
            <w:shd w:val="clear" w:color="auto" w:fill="auto"/>
            <w:vAlign w:val="center"/>
          </w:tcPr>
          <w:p w:rsidR="00B31DD5" w:rsidRPr="00AF1924" w:rsidRDefault="00B31DD5" w:rsidP="002804B3">
            <w:pPr>
              <w:pStyle w:val="NoSpacing"/>
              <w:jc w:val="center"/>
              <w:rPr>
                <w:sz w:val="18"/>
                <w:szCs w:val="18"/>
                <w:lang w:val="en-US"/>
              </w:rPr>
            </w:pPr>
            <w:r w:rsidRPr="00AF1924">
              <w:rPr>
                <w:sz w:val="18"/>
                <w:szCs w:val="18"/>
                <w:lang w:val="en-US"/>
              </w:rPr>
              <w:t>1,024</w:t>
            </w:r>
          </w:p>
        </w:tc>
        <w:tc>
          <w:tcPr>
            <w:tcW w:w="850" w:type="dxa"/>
            <w:shd w:val="clear" w:color="auto" w:fill="auto"/>
            <w:vAlign w:val="center"/>
          </w:tcPr>
          <w:p w:rsidR="00B31DD5" w:rsidRPr="00AF1924" w:rsidRDefault="00B31DD5" w:rsidP="002804B3">
            <w:pPr>
              <w:pStyle w:val="NoSpacing"/>
              <w:spacing w:before="120"/>
              <w:jc w:val="center"/>
              <w:rPr>
                <w:noProof/>
                <w:sz w:val="18"/>
                <w:szCs w:val="18"/>
                <w:lang w:val="en-US" w:eastAsia="fr-FR"/>
              </w:rPr>
            </w:pPr>
            <w:r w:rsidRPr="00AF1924">
              <w:rPr>
                <w:sz w:val="18"/>
                <w:szCs w:val="18"/>
                <w:lang w:val="en-US"/>
              </w:rPr>
              <w:t>0</w:t>
            </w:r>
          </w:p>
        </w:tc>
        <w:tc>
          <w:tcPr>
            <w:tcW w:w="992" w:type="dxa"/>
            <w:shd w:val="clear" w:color="auto" w:fill="auto"/>
            <w:vAlign w:val="center"/>
          </w:tcPr>
          <w:p w:rsidR="00B31DD5" w:rsidRPr="00AF1924" w:rsidRDefault="00B31DD5" w:rsidP="002804B3">
            <w:pPr>
              <w:pStyle w:val="NoSpacing"/>
              <w:spacing w:before="120"/>
              <w:jc w:val="center"/>
              <w:rPr>
                <w:noProof/>
                <w:sz w:val="18"/>
                <w:szCs w:val="18"/>
                <w:lang w:val="en-US" w:eastAsia="fr-FR"/>
              </w:rPr>
            </w:pPr>
            <w:r w:rsidRPr="00AF1924">
              <w:rPr>
                <w:sz w:val="18"/>
                <w:szCs w:val="18"/>
                <w:lang w:val="en-US"/>
              </w:rPr>
              <w:t>3,901</w:t>
            </w:r>
          </w:p>
        </w:tc>
        <w:tc>
          <w:tcPr>
            <w:tcW w:w="1219"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1,200,000</w:t>
            </w:r>
            <w:r w:rsidRPr="0022758C">
              <w:rPr>
                <w:noProof/>
                <w:sz w:val="18"/>
                <w:szCs w:val="18"/>
                <w:vertAlign w:val="superscript"/>
                <w:lang w:val="en-US" w:eastAsia="fr-FR"/>
              </w:rPr>
              <w:t>3</w:t>
            </w:r>
          </w:p>
        </w:tc>
      </w:tr>
      <w:tr w:rsidR="00B31DD5" w:rsidRPr="008069A6" w:rsidTr="002804B3">
        <w:trPr>
          <w:trHeight w:val="608"/>
          <w:jc w:val="center"/>
        </w:trPr>
        <w:tc>
          <w:tcPr>
            <w:tcW w:w="698"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49</w:t>
            </w:r>
          </w:p>
        </w:tc>
        <w:tc>
          <w:tcPr>
            <w:tcW w:w="1418" w:type="dxa"/>
            <w:shd w:val="clear" w:color="auto" w:fill="auto"/>
          </w:tcPr>
          <w:p w:rsidR="00B31DD5" w:rsidRPr="0022758C" w:rsidRDefault="00B31DD5" w:rsidP="002804B3">
            <w:pPr>
              <w:pStyle w:val="NoSpacing"/>
              <w:spacing w:before="120"/>
              <w:jc w:val="center"/>
              <w:rPr>
                <w:noProof/>
                <w:sz w:val="18"/>
                <w:szCs w:val="18"/>
                <w:lang w:val="en-US" w:eastAsia="fr-FR"/>
              </w:rPr>
            </w:pPr>
            <w:r w:rsidRPr="00AF1924">
              <w:rPr>
                <w:i/>
                <w:noProof/>
                <w:sz w:val="18"/>
                <w:szCs w:val="18"/>
                <w:lang w:val="en-US" w:eastAsia="fr-FR"/>
              </w:rPr>
              <w:t>O. glaberrima</w:t>
            </w:r>
            <w:r w:rsidRPr="0022758C">
              <w:rPr>
                <w:noProof/>
                <w:sz w:val="18"/>
                <w:szCs w:val="18"/>
                <w:lang w:val="en-US" w:eastAsia="fr-FR"/>
              </w:rPr>
              <w:t xml:space="preserve"> (African - AA)</w:t>
            </w:r>
          </w:p>
        </w:tc>
        <w:tc>
          <w:tcPr>
            <w:tcW w:w="1559" w:type="dxa"/>
            <w:shd w:val="clear" w:color="auto" w:fill="auto"/>
            <w:vAlign w:val="center"/>
          </w:tcPr>
          <w:p w:rsidR="00B31DD5" w:rsidRPr="00AF1924" w:rsidRDefault="00B31DD5" w:rsidP="002804B3">
            <w:pPr>
              <w:pStyle w:val="NoSpacing"/>
              <w:jc w:val="center"/>
              <w:rPr>
                <w:i/>
                <w:noProof/>
                <w:sz w:val="18"/>
                <w:szCs w:val="18"/>
                <w:lang w:val="en-US" w:eastAsia="fr-FR"/>
              </w:rPr>
            </w:pPr>
            <w:r w:rsidRPr="00AF1924">
              <w:rPr>
                <w:i/>
                <w:noProof/>
                <w:sz w:val="18"/>
                <w:szCs w:val="18"/>
                <w:lang w:val="en-US" w:eastAsia="fr-FR"/>
              </w:rPr>
              <w:t>O. nivara</w:t>
            </w:r>
          </w:p>
          <w:p w:rsidR="00B31DD5" w:rsidRPr="0022758C" w:rsidRDefault="00B31DD5" w:rsidP="002804B3">
            <w:pPr>
              <w:pStyle w:val="NoSpacing"/>
              <w:jc w:val="center"/>
              <w:rPr>
                <w:i/>
                <w:noProof/>
                <w:sz w:val="18"/>
                <w:szCs w:val="18"/>
                <w:lang w:val="en-US" w:eastAsia="fr-FR"/>
              </w:rPr>
            </w:pPr>
            <w:r w:rsidRPr="0022758C">
              <w:rPr>
                <w:noProof/>
                <w:sz w:val="18"/>
                <w:szCs w:val="18"/>
                <w:lang w:val="en-US" w:eastAsia="fr-FR"/>
              </w:rPr>
              <w:t>(Asian - AA)</w:t>
            </w:r>
          </w:p>
        </w:tc>
        <w:tc>
          <w:tcPr>
            <w:tcW w:w="1559" w:type="dxa"/>
            <w:shd w:val="clear" w:color="auto" w:fill="auto"/>
          </w:tcPr>
          <w:p w:rsidR="00B31DD5" w:rsidRPr="0022758C" w:rsidRDefault="00B31DD5" w:rsidP="002804B3">
            <w:pPr>
              <w:pStyle w:val="NoSpacing"/>
              <w:spacing w:before="120"/>
              <w:jc w:val="center"/>
              <w:rPr>
                <w:noProof/>
                <w:sz w:val="18"/>
                <w:szCs w:val="18"/>
                <w:lang w:val="en-US" w:eastAsia="fr-FR"/>
              </w:rPr>
            </w:pPr>
            <w:r w:rsidRPr="00AF1924">
              <w:rPr>
                <w:i/>
                <w:noProof/>
                <w:sz w:val="18"/>
                <w:szCs w:val="18"/>
                <w:lang w:val="en-US" w:eastAsia="fr-FR"/>
              </w:rPr>
              <w:t>O. sativa japonica</w:t>
            </w:r>
            <w:r w:rsidRPr="0022758C">
              <w:rPr>
                <w:noProof/>
                <w:sz w:val="18"/>
                <w:szCs w:val="18"/>
                <w:lang w:val="en-US" w:eastAsia="fr-FR"/>
              </w:rPr>
              <w:t xml:space="preserve"> (Asian - AA)</w:t>
            </w:r>
          </w:p>
        </w:tc>
        <w:tc>
          <w:tcPr>
            <w:tcW w:w="993" w:type="dxa"/>
            <w:shd w:val="clear" w:color="auto" w:fill="auto"/>
            <w:vAlign w:val="center"/>
          </w:tcPr>
          <w:p w:rsidR="00B31DD5" w:rsidRPr="00AF1924" w:rsidRDefault="00B31DD5" w:rsidP="002804B3">
            <w:pPr>
              <w:pStyle w:val="NoSpacing"/>
              <w:jc w:val="center"/>
              <w:rPr>
                <w:sz w:val="18"/>
                <w:szCs w:val="18"/>
                <w:lang w:val="en-US"/>
              </w:rPr>
            </w:pPr>
            <w:r w:rsidRPr="00AF1924">
              <w:rPr>
                <w:sz w:val="18"/>
                <w:szCs w:val="18"/>
                <w:lang w:val="en-US"/>
              </w:rPr>
              <w:t>27,320</w:t>
            </w:r>
          </w:p>
        </w:tc>
        <w:tc>
          <w:tcPr>
            <w:tcW w:w="850" w:type="dxa"/>
            <w:shd w:val="clear" w:color="auto" w:fill="auto"/>
            <w:vAlign w:val="center"/>
          </w:tcPr>
          <w:p w:rsidR="00B31DD5" w:rsidRPr="00AF1924" w:rsidRDefault="00B31DD5" w:rsidP="002804B3">
            <w:pPr>
              <w:pStyle w:val="NoSpacing"/>
              <w:jc w:val="center"/>
              <w:rPr>
                <w:sz w:val="18"/>
                <w:szCs w:val="18"/>
                <w:lang w:val="en-US"/>
              </w:rPr>
            </w:pPr>
            <w:r w:rsidRPr="00AF1924">
              <w:rPr>
                <w:sz w:val="18"/>
                <w:szCs w:val="18"/>
                <w:lang w:val="en-US"/>
              </w:rPr>
              <w:t>134</w:t>
            </w:r>
          </w:p>
        </w:tc>
        <w:tc>
          <w:tcPr>
            <w:tcW w:w="992" w:type="dxa"/>
            <w:shd w:val="clear" w:color="auto" w:fill="auto"/>
            <w:vAlign w:val="center"/>
          </w:tcPr>
          <w:p w:rsidR="00B31DD5" w:rsidRPr="00AF1924" w:rsidRDefault="00B31DD5" w:rsidP="002804B3">
            <w:pPr>
              <w:pStyle w:val="NoSpacing"/>
              <w:spacing w:before="120"/>
              <w:jc w:val="center"/>
              <w:rPr>
                <w:sz w:val="18"/>
                <w:szCs w:val="18"/>
                <w:lang w:val="en-US"/>
              </w:rPr>
            </w:pPr>
            <w:r w:rsidRPr="00AF1924">
              <w:rPr>
                <w:sz w:val="18"/>
                <w:szCs w:val="18"/>
                <w:lang w:val="en-US"/>
              </w:rPr>
              <w:t>85,522</w:t>
            </w:r>
          </w:p>
        </w:tc>
        <w:tc>
          <w:tcPr>
            <w:tcW w:w="1219"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1,200,000</w:t>
            </w:r>
            <w:r w:rsidRPr="0022758C">
              <w:rPr>
                <w:noProof/>
                <w:sz w:val="18"/>
                <w:szCs w:val="18"/>
                <w:vertAlign w:val="superscript"/>
                <w:lang w:val="en-US" w:eastAsia="fr-FR"/>
              </w:rPr>
              <w:t>3</w:t>
            </w:r>
          </w:p>
        </w:tc>
      </w:tr>
      <w:tr w:rsidR="00B31DD5" w:rsidRPr="008069A6" w:rsidTr="002804B3">
        <w:trPr>
          <w:trHeight w:val="700"/>
          <w:jc w:val="center"/>
        </w:trPr>
        <w:tc>
          <w:tcPr>
            <w:tcW w:w="698"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60</w:t>
            </w:r>
          </w:p>
        </w:tc>
        <w:tc>
          <w:tcPr>
            <w:tcW w:w="1418" w:type="dxa"/>
            <w:shd w:val="clear" w:color="auto" w:fill="auto"/>
          </w:tcPr>
          <w:p w:rsidR="00B31DD5" w:rsidRPr="00AF1924" w:rsidRDefault="00B31DD5" w:rsidP="002804B3">
            <w:pPr>
              <w:pStyle w:val="NoSpacing"/>
              <w:jc w:val="center"/>
              <w:rPr>
                <w:i/>
                <w:noProof/>
                <w:sz w:val="18"/>
                <w:szCs w:val="18"/>
                <w:lang w:val="en-US" w:eastAsia="fr-FR"/>
              </w:rPr>
            </w:pPr>
            <w:r w:rsidRPr="00AF1924">
              <w:rPr>
                <w:i/>
                <w:noProof/>
                <w:sz w:val="18"/>
                <w:szCs w:val="18"/>
                <w:lang w:val="en-US" w:eastAsia="fr-FR"/>
              </w:rPr>
              <w:t>Z. luxurians</w:t>
            </w:r>
          </w:p>
          <w:p w:rsidR="00B31DD5" w:rsidRPr="0022758C" w:rsidRDefault="00B31DD5" w:rsidP="002804B3">
            <w:pPr>
              <w:pStyle w:val="NoSpacing"/>
              <w:jc w:val="center"/>
              <w:rPr>
                <w:noProof/>
                <w:sz w:val="18"/>
                <w:szCs w:val="18"/>
                <w:lang w:val="en-US" w:eastAsia="fr-FR"/>
              </w:rPr>
            </w:pPr>
            <w:r w:rsidRPr="0022758C">
              <w:rPr>
                <w:noProof/>
                <w:sz w:val="18"/>
                <w:szCs w:val="18"/>
                <w:lang w:val="en-US" w:eastAsia="fr-FR"/>
              </w:rPr>
              <w:t>(Central</w:t>
            </w:r>
            <w:r>
              <w:rPr>
                <w:noProof/>
                <w:sz w:val="18"/>
                <w:szCs w:val="18"/>
                <w:lang w:val="en-US" w:eastAsia="fr-FR"/>
              </w:rPr>
              <w:t xml:space="preserve"> </w:t>
            </w:r>
            <w:r w:rsidRPr="0022758C">
              <w:rPr>
                <w:noProof/>
                <w:sz w:val="18"/>
                <w:szCs w:val="18"/>
                <w:lang w:val="en-US" w:eastAsia="fr-FR"/>
              </w:rPr>
              <w:t>America)</w:t>
            </w:r>
          </w:p>
        </w:tc>
        <w:tc>
          <w:tcPr>
            <w:tcW w:w="1559" w:type="dxa"/>
            <w:shd w:val="clear" w:color="auto" w:fill="auto"/>
            <w:vAlign w:val="center"/>
          </w:tcPr>
          <w:p w:rsidR="00B31DD5" w:rsidRPr="00AF1924" w:rsidRDefault="00B31DD5" w:rsidP="002804B3">
            <w:pPr>
              <w:pStyle w:val="NoSpacing"/>
              <w:jc w:val="center"/>
              <w:rPr>
                <w:i/>
                <w:noProof/>
                <w:sz w:val="18"/>
                <w:szCs w:val="18"/>
                <w:lang w:val="en-US" w:eastAsia="fr-FR"/>
              </w:rPr>
            </w:pPr>
            <w:r w:rsidRPr="00AF1924">
              <w:rPr>
                <w:i/>
                <w:noProof/>
                <w:sz w:val="18"/>
                <w:szCs w:val="18"/>
                <w:lang w:val="en-US" w:eastAsia="fr-FR"/>
              </w:rPr>
              <w:t>Z. mays parviglumis</w:t>
            </w:r>
          </w:p>
          <w:p w:rsidR="00B31DD5" w:rsidRPr="0022758C" w:rsidRDefault="00B31DD5" w:rsidP="002804B3">
            <w:pPr>
              <w:pStyle w:val="NoSpacing"/>
              <w:jc w:val="center"/>
              <w:rPr>
                <w:noProof/>
                <w:sz w:val="18"/>
                <w:szCs w:val="18"/>
                <w:lang w:val="en-US" w:eastAsia="fr-FR"/>
              </w:rPr>
            </w:pPr>
            <w:r w:rsidRPr="0022758C">
              <w:rPr>
                <w:noProof/>
                <w:sz w:val="18"/>
                <w:szCs w:val="18"/>
                <w:lang w:val="en-US" w:eastAsia="fr-FR"/>
              </w:rPr>
              <w:t>(Central America)</w:t>
            </w:r>
          </w:p>
        </w:tc>
        <w:tc>
          <w:tcPr>
            <w:tcW w:w="1559" w:type="dxa"/>
            <w:shd w:val="clear" w:color="auto" w:fill="auto"/>
            <w:vAlign w:val="center"/>
          </w:tcPr>
          <w:p w:rsidR="00B31DD5" w:rsidRPr="00AF1924" w:rsidRDefault="00B31DD5" w:rsidP="002804B3">
            <w:pPr>
              <w:pStyle w:val="NoSpacing"/>
              <w:jc w:val="center"/>
              <w:rPr>
                <w:i/>
                <w:noProof/>
                <w:sz w:val="18"/>
                <w:szCs w:val="18"/>
                <w:lang w:val="en-US" w:eastAsia="fr-FR"/>
              </w:rPr>
            </w:pPr>
            <w:r w:rsidRPr="00AF1924">
              <w:rPr>
                <w:i/>
                <w:noProof/>
                <w:sz w:val="18"/>
                <w:szCs w:val="18"/>
                <w:lang w:val="en-US" w:eastAsia="fr-FR"/>
              </w:rPr>
              <w:t>Z. mays parviglumis</w:t>
            </w:r>
          </w:p>
          <w:p w:rsidR="00B31DD5" w:rsidRPr="0022758C" w:rsidRDefault="00B31DD5" w:rsidP="002804B3">
            <w:pPr>
              <w:pStyle w:val="NoSpacing"/>
              <w:rPr>
                <w:noProof/>
                <w:sz w:val="18"/>
                <w:szCs w:val="18"/>
                <w:lang w:val="en-US" w:eastAsia="fr-FR"/>
              </w:rPr>
            </w:pPr>
            <w:r w:rsidRPr="0022758C">
              <w:rPr>
                <w:noProof/>
                <w:sz w:val="18"/>
                <w:szCs w:val="18"/>
                <w:lang w:val="en-US" w:eastAsia="fr-FR"/>
              </w:rPr>
              <w:t>(Central America</w:t>
            </w:r>
            <w:r>
              <w:rPr>
                <w:noProof/>
                <w:sz w:val="18"/>
                <w:szCs w:val="18"/>
                <w:lang w:val="en-US" w:eastAsia="fr-FR"/>
              </w:rPr>
              <w:t>)</w:t>
            </w:r>
          </w:p>
        </w:tc>
        <w:tc>
          <w:tcPr>
            <w:tcW w:w="993" w:type="dxa"/>
            <w:shd w:val="clear" w:color="auto" w:fill="auto"/>
            <w:vAlign w:val="center"/>
          </w:tcPr>
          <w:p w:rsidR="00B31DD5" w:rsidRPr="00AF1924" w:rsidRDefault="00B31DD5" w:rsidP="002804B3">
            <w:pPr>
              <w:pStyle w:val="NoSpacing"/>
              <w:spacing w:before="120"/>
              <w:jc w:val="center"/>
              <w:rPr>
                <w:noProof/>
                <w:sz w:val="18"/>
                <w:szCs w:val="18"/>
                <w:lang w:val="en-US" w:eastAsia="fr-FR"/>
              </w:rPr>
            </w:pPr>
            <w:r w:rsidRPr="00AF1924">
              <w:rPr>
                <w:sz w:val="18"/>
                <w:szCs w:val="18"/>
                <w:lang w:val="en-US"/>
              </w:rPr>
              <w:t>722</w:t>
            </w:r>
          </w:p>
        </w:tc>
        <w:tc>
          <w:tcPr>
            <w:tcW w:w="850" w:type="dxa"/>
            <w:shd w:val="clear" w:color="auto" w:fill="auto"/>
            <w:vAlign w:val="center"/>
          </w:tcPr>
          <w:p w:rsidR="00B31DD5" w:rsidRPr="00AF1924" w:rsidRDefault="00B31DD5" w:rsidP="002804B3">
            <w:pPr>
              <w:pStyle w:val="NoSpacing"/>
              <w:spacing w:before="120"/>
              <w:jc w:val="center"/>
              <w:rPr>
                <w:noProof/>
                <w:sz w:val="18"/>
                <w:szCs w:val="18"/>
                <w:lang w:val="en-US" w:eastAsia="fr-FR"/>
              </w:rPr>
            </w:pPr>
            <w:r w:rsidRPr="00AF1924">
              <w:rPr>
                <w:sz w:val="18"/>
                <w:szCs w:val="18"/>
                <w:lang w:val="en-US"/>
              </w:rPr>
              <w:t>0</w:t>
            </w:r>
          </w:p>
        </w:tc>
        <w:tc>
          <w:tcPr>
            <w:tcW w:w="992" w:type="dxa"/>
            <w:shd w:val="clear" w:color="auto" w:fill="auto"/>
            <w:vAlign w:val="center"/>
          </w:tcPr>
          <w:p w:rsidR="00B31DD5" w:rsidRPr="00AF1924" w:rsidRDefault="00B31DD5" w:rsidP="002804B3">
            <w:pPr>
              <w:pStyle w:val="NoSpacing"/>
              <w:spacing w:before="120"/>
              <w:jc w:val="center"/>
              <w:rPr>
                <w:noProof/>
                <w:sz w:val="18"/>
                <w:szCs w:val="18"/>
                <w:lang w:val="en-US" w:eastAsia="fr-FR"/>
              </w:rPr>
            </w:pPr>
            <w:r w:rsidRPr="00AF1924">
              <w:rPr>
                <w:sz w:val="18"/>
                <w:szCs w:val="18"/>
                <w:lang w:val="en-US"/>
              </w:rPr>
              <w:t>2,858</w:t>
            </w:r>
          </w:p>
        </w:tc>
        <w:tc>
          <w:tcPr>
            <w:tcW w:w="1219" w:type="dxa"/>
            <w:shd w:val="clear" w:color="auto" w:fill="auto"/>
          </w:tcPr>
          <w:p w:rsidR="00B31DD5" w:rsidRPr="0022758C" w:rsidRDefault="00B31DD5" w:rsidP="002804B3">
            <w:pPr>
              <w:pStyle w:val="NoSpacing"/>
              <w:spacing w:before="120"/>
              <w:jc w:val="center"/>
              <w:rPr>
                <w:noProof/>
                <w:sz w:val="18"/>
                <w:szCs w:val="18"/>
                <w:lang w:val="en-US" w:eastAsia="fr-FR"/>
              </w:rPr>
            </w:pPr>
            <w:r w:rsidRPr="0022758C">
              <w:rPr>
                <w:noProof/>
                <w:sz w:val="18"/>
                <w:szCs w:val="18"/>
                <w:lang w:val="en-US" w:eastAsia="fr-FR"/>
              </w:rPr>
              <w:t>60,000-140,000</w:t>
            </w:r>
            <w:r w:rsidRPr="0022758C">
              <w:rPr>
                <w:noProof/>
                <w:sz w:val="18"/>
                <w:szCs w:val="18"/>
                <w:vertAlign w:val="superscript"/>
                <w:lang w:val="en-US" w:eastAsia="fr-FR"/>
              </w:rPr>
              <w:t>4</w:t>
            </w:r>
          </w:p>
        </w:tc>
      </w:tr>
    </w:tbl>
    <w:p w:rsidR="00B31DD5" w:rsidRDefault="005B357D" w:rsidP="004B17F1">
      <w:pPr>
        <w:pStyle w:val="NoSpacing"/>
        <w:jc w:val="left"/>
        <w:rPr>
          <w:lang w:val="en-US"/>
        </w:rPr>
      </w:pPr>
      <w:r w:rsidRPr="008069A6">
        <w:rPr>
          <w:b/>
          <w:u w:val="single"/>
          <w:lang w:val="en-US"/>
        </w:rPr>
        <w:t>Table S</w:t>
      </w:r>
      <w:r>
        <w:rPr>
          <w:b/>
          <w:u w:val="single"/>
          <w:lang w:val="en-US"/>
        </w:rPr>
        <w:t>6</w:t>
      </w:r>
      <w:r w:rsidRPr="008069A6">
        <w:rPr>
          <w:lang w:val="en-US"/>
        </w:rPr>
        <w:t xml:space="preserve">. Summary table of the four </w:t>
      </w:r>
      <w:r>
        <w:rPr>
          <w:lang w:val="en-US"/>
        </w:rPr>
        <w:t xml:space="preserve">introgression events indicative of interspecific hybridization. In these cases, the date of the </w:t>
      </w:r>
      <w:r w:rsidRPr="008069A6">
        <w:rPr>
          <w:lang w:val="en-US"/>
        </w:rPr>
        <w:t xml:space="preserve">interspecific recombination </w:t>
      </w:r>
      <w:r>
        <w:rPr>
          <w:lang w:val="en-US"/>
        </w:rPr>
        <w:t xml:space="preserve">appeared </w:t>
      </w:r>
      <w:r w:rsidRPr="008069A6">
        <w:rPr>
          <w:lang w:val="en-US"/>
        </w:rPr>
        <w:t xml:space="preserve">to be more recent than the divergence of species </w:t>
      </w:r>
      <w:r>
        <w:rPr>
          <w:lang w:val="en-US"/>
        </w:rPr>
        <w:t xml:space="preserve">in which </w:t>
      </w:r>
      <w:r w:rsidRPr="008069A6">
        <w:rPr>
          <w:lang w:val="en-US"/>
        </w:rPr>
        <w:t xml:space="preserve">they were found. When the two estimates for the age of the insert were available (with the DR and the RR methods), the oldest </w:t>
      </w:r>
      <w:r>
        <w:rPr>
          <w:lang w:val="en-US"/>
        </w:rPr>
        <w:t xml:space="preserve">(most conservative) </w:t>
      </w:r>
      <w:r w:rsidRPr="008069A6">
        <w:rPr>
          <w:lang w:val="en-US"/>
        </w:rPr>
        <w:t xml:space="preserve">estimate is given. The place of origin of all species are given as well as the genome types (only for </w:t>
      </w:r>
      <w:r w:rsidRPr="008069A6">
        <w:rPr>
          <w:i/>
          <w:lang w:val="en-US"/>
        </w:rPr>
        <w:t>Oryza</w:t>
      </w:r>
      <w:r w:rsidRPr="008069A6">
        <w:rPr>
          <w:lang w:val="en-US"/>
        </w:rPr>
        <w:t xml:space="preserve"> species)  </w:t>
      </w:r>
      <w:r w:rsidRPr="008069A6">
        <w:rPr>
          <w:vertAlign w:val="superscript"/>
          <w:lang w:val="en-US"/>
        </w:rPr>
        <w:t>1</w:t>
      </w:r>
      <w:r w:rsidRPr="008069A6">
        <w:rPr>
          <w:lang w:val="en-US"/>
        </w:rPr>
        <w:t xml:space="preserve"> Kim et al. 2007, </w:t>
      </w:r>
      <w:r w:rsidRPr="008069A6">
        <w:rPr>
          <w:vertAlign w:val="superscript"/>
          <w:lang w:val="en-US"/>
        </w:rPr>
        <w:t>2</w:t>
      </w:r>
      <w:r w:rsidRPr="008069A6">
        <w:rPr>
          <w:lang w:val="en-US"/>
        </w:rPr>
        <w:t xml:space="preserve"> Lu et al. 2008, </w:t>
      </w:r>
      <w:r w:rsidRPr="008069A6">
        <w:rPr>
          <w:vertAlign w:val="superscript"/>
          <w:lang w:val="en-US"/>
        </w:rPr>
        <w:t>3</w:t>
      </w:r>
      <w:r w:rsidRPr="008069A6">
        <w:rPr>
          <w:lang w:val="en-US"/>
        </w:rPr>
        <w:t xml:space="preserve"> Tian et al. 2011, </w:t>
      </w:r>
      <w:r w:rsidRPr="008069A6">
        <w:rPr>
          <w:vertAlign w:val="superscript"/>
          <w:lang w:val="en-US"/>
        </w:rPr>
        <w:t>4</w:t>
      </w:r>
      <w:r>
        <w:rPr>
          <w:lang w:val="en-US"/>
        </w:rPr>
        <w:t xml:space="preserve"> Ross-Ibarra et al. 2009.</w:t>
      </w:r>
    </w:p>
    <w:p w:rsidR="001F437C" w:rsidRDefault="001F437C" w:rsidP="005B357D">
      <w:pPr>
        <w:spacing w:after="0" w:line="240" w:lineRule="auto"/>
        <w:jc w:val="left"/>
        <w:rPr>
          <w:lang w:val="en-US"/>
        </w:rPr>
      </w:pPr>
      <w:r>
        <w:rPr>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407"/>
        <w:gridCol w:w="1062"/>
        <w:gridCol w:w="986"/>
        <w:gridCol w:w="986"/>
        <w:gridCol w:w="1077"/>
        <w:gridCol w:w="1033"/>
        <w:gridCol w:w="1016"/>
      </w:tblGrid>
      <w:tr w:rsidR="00BB0041" w:rsidRPr="008069A6" w:rsidTr="001F437C">
        <w:trPr>
          <w:trHeight w:val="325"/>
        </w:trPr>
        <w:tc>
          <w:tcPr>
            <w:tcW w:w="675" w:type="dxa"/>
            <w:tcBorders>
              <w:top w:val="nil"/>
              <w:left w:val="nil"/>
              <w:bottom w:val="nil"/>
              <w:right w:val="nil"/>
            </w:tcBorders>
          </w:tcPr>
          <w:p w:rsidR="00BB0041" w:rsidRPr="008069A6" w:rsidRDefault="00BB0041" w:rsidP="002804B3">
            <w:pPr>
              <w:pStyle w:val="NoSpacing"/>
              <w:jc w:val="left"/>
              <w:rPr>
                <w:lang w:val="en-US"/>
              </w:rPr>
            </w:pPr>
          </w:p>
        </w:tc>
        <w:tc>
          <w:tcPr>
            <w:tcW w:w="2407" w:type="dxa"/>
            <w:tcBorders>
              <w:top w:val="nil"/>
              <w:left w:val="nil"/>
              <w:bottom w:val="nil"/>
            </w:tcBorders>
            <w:shd w:val="clear" w:color="auto" w:fill="auto"/>
            <w:vAlign w:val="center"/>
          </w:tcPr>
          <w:p w:rsidR="00BB0041" w:rsidRPr="008069A6" w:rsidRDefault="00BB0041" w:rsidP="002804B3">
            <w:pPr>
              <w:pStyle w:val="NoSpacing"/>
              <w:jc w:val="left"/>
              <w:rPr>
                <w:lang w:val="en-US"/>
              </w:rPr>
            </w:pPr>
          </w:p>
          <w:p w:rsidR="00BB0041" w:rsidRPr="008069A6" w:rsidRDefault="00BB0041" w:rsidP="002804B3">
            <w:pPr>
              <w:pStyle w:val="NoSpacing"/>
              <w:jc w:val="left"/>
              <w:rPr>
                <w:lang w:val="en-US"/>
              </w:rPr>
            </w:pPr>
          </w:p>
        </w:tc>
        <w:tc>
          <w:tcPr>
            <w:tcW w:w="3034" w:type="dxa"/>
            <w:gridSpan w:val="3"/>
            <w:shd w:val="clear" w:color="auto" w:fill="auto"/>
            <w:vAlign w:val="center"/>
          </w:tcPr>
          <w:p w:rsidR="00BB0041" w:rsidRPr="008069A6" w:rsidRDefault="00BB0041" w:rsidP="002804B3">
            <w:pPr>
              <w:pStyle w:val="NoSpacing"/>
              <w:jc w:val="left"/>
              <w:rPr>
                <w:lang w:val="en-US"/>
              </w:rPr>
            </w:pPr>
            <w:r w:rsidRPr="008069A6">
              <w:rPr>
                <w:lang w:val="en-US"/>
              </w:rPr>
              <w:t>Total alignment</w:t>
            </w:r>
          </w:p>
        </w:tc>
        <w:tc>
          <w:tcPr>
            <w:tcW w:w="3126" w:type="dxa"/>
            <w:gridSpan w:val="3"/>
            <w:shd w:val="clear" w:color="auto" w:fill="auto"/>
            <w:vAlign w:val="center"/>
          </w:tcPr>
          <w:p w:rsidR="00BB0041" w:rsidRPr="008069A6" w:rsidRDefault="00BB0041" w:rsidP="002804B3">
            <w:pPr>
              <w:pStyle w:val="NoSpacing"/>
              <w:jc w:val="left"/>
              <w:rPr>
                <w:lang w:val="en-US"/>
              </w:rPr>
            </w:pPr>
            <w:r w:rsidRPr="008069A6">
              <w:rPr>
                <w:lang w:val="en-US"/>
              </w:rPr>
              <w:t>Truncated alignment</w:t>
            </w:r>
          </w:p>
        </w:tc>
      </w:tr>
      <w:tr w:rsidR="001F437C" w:rsidRPr="008069A6" w:rsidTr="001F437C">
        <w:tc>
          <w:tcPr>
            <w:tcW w:w="675" w:type="dxa"/>
            <w:tcBorders>
              <w:top w:val="nil"/>
              <w:left w:val="nil"/>
              <w:right w:val="nil"/>
            </w:tcBorders>
          </w:tcPr>
          <w:p w:rsidR="00BB0041" w:rsidRPr="008069A6" w:rsidRDefault="00BB0041" w:rsidP="002804B3">
            <w:pPr>
              <w:pStyle w:val="NoSpacing"/>
              <w:jc w:val="left"/>
              <w:rPr>
                <w:lang w:val="en-US"/>
              </w:rPr>
            </w:pPr>
          </w:p>
        </w:tc>
        <w:tc>
          <w:tcPr>
            <w:tcW w:w="2407" w:type="dxa"/>
            <w:tcBorders>
              <w:top w:val="nil"/>
              <w:left w:val="nil"/>
            </w:tcBorders>
            <w:shd w:val="clear" w:color="auto" w:fill="auto"/>
            <w:vAlign w:val="center"/>
          </w:tcPr>
          <w:p w:rsidR="00BB0041" w:rsidRPr="008069A6" w:rsidRDefault="00BB0041" w:rsidP="002804B3">
            <w:pPr>
              <w:pStyle w:val="NoSpacing"/>
              <w:jc w:val="left"/>
              <w:rPr>
                <w:lang w:val="en-US"/>
              </w:rPr>
            </w:pPr>
          </w:p>
        </w:tc>
        <w:tc>
          <w:tcPr>
            <w:tcW w:w="1062" w:type="dxa"/>
            <w:shd w:val="clear" w:color="auto" w:fill="auto"/>
            <w:vAlign w:val="center"/>
          </w:tcPr>
          <w:p w:rsidR="00BB0041" w:rsidRPr="008069A6" w:rsidRDefault="00BB0041" w:rsidP="002804B3">
            <w:pPr>
              <w:pStyle w:val="NoSpacing"/>
              <w:jc w:val="left"/>
              <w:rPr>
                <w:lang w:val="en-US"/>
              </w:rPr>
            </w:pPr>
            <w:r w:rsidRPr="008069A6">
              <w:rPr>
                <w:lang w:val="en-US"/>
              </w:rPr>
              <w:t>Mean</w:t>
            </w:r>
          </w:p>
        </w:tc>
        <w:tc>
          <w:tcPr>
            <w:tcW w:w="986" w:type="dxa"/>
            <w:shd w:val="clear" w:color="auto" w:fill="auto"/>
            <w:vAlign w:val="center"/>
          </w:tcPr>
          <w:p w:rsidR="00BB0041" w:rsidRPr="008069A6" w:rsidRDefault="00BB0041" w:rsidP="002804B3">
            <w:pPr>
              <w:pStyle w:val="NoSpacing"/>
              <w:jc w:val="left"/>
              <w:rPr>
                <w:lang w:val="en-US"/>
              </w:rPr>
            </w:pPr>
            <w:r w:rsidRPr="008069A6">
              <w:rPr>
                <w:lang w:val="en-US"/>
              </w:rPr>
              <w:t>5%</w:t>
            </w:r>
          </w:p>
        </w:tc>
        <w:tc>
          <w:tcPr>
            <w:tcW w:w="986" w:type="dxa"/>
            <w:shd w:val="clear" w:color="auto" w:fill="auto"/>
            <w:vAlign w:val="center"/>
          </w:tcPr>
          <w:p w:rsidR="00BB0041" w:rsidRPr="008069A6" w:rsidRDefault="00BB0041" w:rsidP="002804B3">
            <w:pPr>
              <w:pStyle w:val="NoSpacing"/>
              <w:jc w:val="left"/>
              <w:rPr>
                <w:lang w:val="en-US"/>
              </w:rPr>
            </w:pPr>
            <w:r w:rsidRPr="008069A6">
              <w:rPr>
                <w:lang w:val="en-US"/>
              </w:rPr>
              <w:t>95%</w:t>
            </w:r>
          </w:p>
        </w:tc>
        <w:tc>
          <w:tcPr>
            <w:tcW w:w="1077" w:type="dxa"/>
            <w:shd w:val="clear" w:color="auto" w:fill="auto"/>
            <w:vAlign w:val="center"/>
          </w:tcPr>
          <w:p w:rsidR="00BB0041" w:rsidRPr="008069A6" w:rsidRDefault="00BB0041" w:rsidP="002804B3">
            <w:pPr>
              <w:pStyle w:val="NoSpacing"/>
              <w:jc w:val="left"/>
              <w:rPr>
                <w:lang w:val="en-US"/>
              </w:rPr>
            </w:pPr>
            <w:r w:rsidRPr="008069A6">
              <w:rPr>
                <w:lang w:val="en-US"/>
              </w:rPr>
              <w:t>Mean</w:t>
            </w:r>
          </w:p>
        </w:tc>
        <w:tc>
          <w:tcPr>
            <w:tcW w:w="1033" w:type="dxa"/>
            <w:shd w:val="clear" w:color="auto" w:fill="auto"/>
            <w:vAlign w:val="center"/>
          </w:tcPr>
          <w:p w:rsidR="00BB0041" w:rsidRPr="008069A6" w:rsidRDefault="00BB0041" w:rsidP="002804B3">
            <w:pPr>
              <w:pStyle w:val="NoSpacing"/>
              <w:jc w:val="left"/>
              <w:rPr>
                <w:lang w:val="en-US"/>
              </w:rPr>
            </w:pPr>
            <w:r w:rsidRPr="008069A6">
              <w:rPr>
                <w:lang w:val="en-US"/>
              </w:rPr>
              <w:t>5%</w:t>
            </w:r>
          </w:p>
        </w:tc>
        <w:tc>
          <w:tcPr>
            <w:tcW w:w="1016" w:type="dxa"/>
            <w:shd w:val="clear" w:color="auto" w:fill="auto"/>
            <w:vAlign w:val="center"/>
          </w:tcPr>
          <w:p w:rsidR="00BB0041" w:rsidRPr="008069A6" w:rsidRDefault="00BB0041" w:rsidP="002804B3">
            <w:pPr>
              <w:pStyle w:val="NoSpacing"/>
              <w:jc w:val="left"/>
              <w:rPr>
                <w:lang w:val="en-US"/>
              </w:rPr>
            </w:pPr>
            <w:r w:rsidRPr="008069A6">
              <w:rPr>
                <w:lang w:val="en-US"/>
              </w:rPr>
              <w:t>95%</w:t>
            </w:r>
          </w:p>
        </w:tc>
      </w:tr>
      <w:tr w:rsidR="001F437C" w:rsidRPr="008069A6" w:rsidTr="001F437C">
        <w:tc>
          <w:tcPr>
            <w:tcW w:w="675" w:type="dxa"/>
            <w:vMerge w:val="restart"/>
            <w:textDirection w:val="btLr"/>
            <w:vAlign w:val="center"/>
          </w:tcPr>
          <w:p w:rsidR="00BB0041" w:rsidRPr="001F437C" w:rsidRDefault="00BB0041" w:rsidP="001F437C">
            <w:pPr>
              <w:pStyle w:val="NoSpacing"/>
              <w:ind w:left="113" w:right="113"/>
              <w:jc w:val="center"/>
              <w:rPr>
                <w:lang w:val="en-US"/>
              </w:rPr>
            </w:pPr>
            <w:r w:rsidRPr="001F437C">
              <w:rPr>
                <w:lang w:val="en-US"/>
              </w:rPr>
              <w:t>No calibration</w:t>
            </w:r>
          </w:p>
        </w:tc>
        <w:tc>
          <w:tcPr>
            <w:tcW w:w="2407" w:type="dxa"/>
            <w:shd w:val="clear" w:color="auto" w:fill="auto"/>
            <w:vAlign w:val="center"/>
          </w:tcPr>
          <w:p w:rsidR="00BB0041" w:rsidRPr="00CF4CD2" w:rsidRDefault="00BB0041" w:rsidP="002804B3">
            <w:pPr>
              <w:pStyle w:val="NoSpacing"/>
              <w:jc w:val="left"/>
              <w:rPr>
                <w:i/>
                <w:lang w:val="en-US"/>
              </w:rPr>
            </w:pPr>
            <w:r w:rsidRPr="00CF4CD2">
              <w:rPr>
                <w:i/>
                <w:lang w:val="en-US"/>
              </w:rPr>
              <w:t>Sorghum bicolor</w:t>
            </w:r>
          </w:p>
        </w:tc>
        <w:tc>
          <w:tcPr>
            <w:tcW w:w="1062" w:type="dxa"/>
            <w:shd w:val="clear" w:color="auto" w:fill="auto"/>
            <w:vAlign w:val="center"/>
          </w:tcPr>
          <w:p w:rsidR="00BB0041" w:rsidRPr="008069A6" w:rsidRDefault="00BB0041" w:rsidP="002804B3">
            <w:pPr>
              <w:pStyle w:val="NoSpacing"/>
              <w:jc w:val="left"/>
              <w:rPr>
                <w:lang w:val="en-US"/>
              </w:rPr>
            </w:pPr>
            <w:r>
              <w:rPr>
                <w:lang w:val="en-US"/>
              </w:rPr>
              <w:t>14.2</w:t>
            </w:r>
          </w:p>
        </w:tc>
        <w:tc>
          <w:tcPr>
            <w:tcW w:w="986" w:type="dxa"/>
            <w:shd w:val="clear" w:color="auto" w:fill="auto"/>
            <w:vAlign w:val="center"/>
          </w:tcPr>
          <w:p w:rsidR="00BB0041" w:rsidRPr="008069A6" w:rsidRDefault="00BB0041" w:rsidP="002804B3">
            <w:pPr>
              <w:pStyle w:val="NoSpacing"/>
              <w:jc w:val="left"/>
              <w:rPr>
                <w:lang w:val="en-US"/>
              </w:rPr>
            </w:pPr>
            <w:r>
              <w:rPr>
                <w:lang w:val="en-US"/>
              </w:rPr>
              <w:t>5.2</w:t>
            </w:r>
          </w:p>
        </w:tc>
        <w:tc>
          <w:tcPr>
            <w:tcW w:w="986" w:type="dxa"/>
            <w:shd w:val="clear" w:color="auto" w:fill="auto"/>
            <w:vAlign w:val="center"/>
          </w:tcPr>
          <w:p w:rsidR="00BB0041" w:rsidRPr="008069A6" w:rsidRDefault="00BB0041" w:rsidP="002804B3">
            <w:pPr>
              <w:pStyle w:val="NoSpacing"/>
              <w:jc w:val="left"/>
              <w:rPr>
                <w:lang w:val="en-US"/>
              </w:rPr>
            </w:pPr>
            <w:r>
              <w:rPr>
                <w:lang w:val="en-US"/>
              </w:rPr>
              <w:t>22.7</w:t>
            </w:r>
          </w:p>
        </w:tc>
        <w:tc>
          <w:tcPr>
            <w:tcW w:w="1077" w:type="dxa"/>
            <w:shd w:val="clear" w:color="auto" w:fill="auto"/>
            <w:vAlign w:val="center"/>
          </w:tcPr>
          <w:p w:rsidR="00BB0041" w:rsidRPr="008069A6" w:rsidRDefault="00BB0041" w:rsidP="002804B3">
            <w:pPr>
              <w:pStyle w:val="NoSpacing"/>
              <w:jc w:val="left"/>
              <w:rPr>
                <w:lang w:val="en-US"/>
              </w:rPr>
            </w:pPr>
            <w:r>
              <w:rPr>
                <w:lang w:val="en-US"/>
              </w:rPr>
              <w:t>13.5</w:t>
            </w:r>
          </w:p>
        </w:tc>
        <w:tc>
          <w:tcPr>
            <w:tcW w:w="1033" w:type="dxa"/>
            <w:shd w:val="clear" w:color="auto" w:fill="auto"/>
            <w:vAlign w:val="center"/>
          </w:tcPr>
          <w:p w:rsidR="00BB0041" w:rsidRPr="008069A6" w:rsidRDefault="00BB0041" w:rsidP="002804B3">
            <w:pPr>
              <w:pStyle w:val="NoSpacing"/>
              <w:jc w:val="left"/>
              <w:rPr>
                <w:lang w:val="en-US"/>
              </w:rPr>
            </w:pPr>
            <w:r>
              <w:rPr>
                <w:lang w:val="en-US"/>
              </w:rPr>
              <w:t>7.5</w:t>
            </w:r>
          </w:p>
        </w:tc>
        <w:tc>
          <w:tcPr>
            <w:tcW w:w="1016" w:type="dxa"/>
            <w:shd w:val="clear" w:color="auto" w:fill="auto"/>
            <w:vAlign w:val="center"/>
          </w:tcPr>
          <w:p w:rsidR="00BB0041" w:rsidRPr="008069A6" w:rsidRDefault="00BB0041" w:rsidP="002804B3">
            <w:pPr>
              <w:pStyle w:val="NoSpacing"/>
              <w:jc w:val="left"/>
              <w:rPr>
                <w:lang w:val="en-US"/>
              </w:rPr>
            </w:pPr>
            <w:r>
              <w:rPr>
                <w:lang w:val="en-US"/>
              </w:rPr>
              <w:t>19.5</w:t>
            </w:r>
          </w:p>
        </w:tc>
      </w:tr>
      <w:tr w:rsidR="0057486B" w:rsidRPr="008069A6" w:rsidTr="001F437C">
        <w:tc>
          <w:tcPr>
            <w:tcW w:w="675" w:type="dxa"/>
            <w:vMerge/>
          </w:tcPr>
          <w:p w:rsidR="00BB0041" w:rsidRPr="00CF4CD2" w:rsidRDefault="00BB0041" w:rsidP="002804B3">
            <w:pPr>
              <w:pStyle w:val="NoSpacing"/>
              <w:jc w:val="left"/>
              <w:rPr>
                <w:i/>
                <w:lang w:val="en-US"/>
              </w:rPr>
            </w:pPr>
          </w:p>
        </w:tc>
        <w:tc>
          <w:tcPr>
            <w:tcW w:w="2407" w:type="dxa"/>
            <w:shd w:val="clear" w:color="auto" w:fill="auto"/>
            <w:vAlign w:val="center"/>
          </w:tcPr>
          <w:p w:rsidR="00BB0041" w:rsidRPr="008069A6" w:rsidRDefault="00BB0041" w:rsidP="002804B3">
            <w:pPr>
              <w:pStyle w:val="NoSpacing"/>
              <w:jc w:val="left"/>
              <w:rPr>
                <w:lang w:val="en-US"/>
              </w:rPr>
            </w:pPr>
            <w:r w:rsidRPr="00CF4CD2">
              <w:rPr>
                <w:i/>
                <w:lang w:val="en-US"/>
              </w:rPr>
              <w:t>Zea spp</w:t>
            </w:r>
            <w:r w:rsidRPr="008069A6">
              <w:rPr>
                <w:lang w:val="en-US"/>
              </w:rPr>
              <w:t>.</w:t>
            </w:r>
          </w:p>
        </w:tc>
        <w:tc>
          <w:tcPr>
            <w:tcW w:w="1062" w:type="dxa"/>
            <w:shd w:val="clear" w:color="auto" w:fill="auto"/>
            <w:vAlign w:val="center"/>
          </w:tcPr>
          <w:p w:rsidR="00BB0041" w:rsidRPr="008069A6" w:rsidRDefault="00BB0041" w:rsidP="002804B3">
            <w:pPr>
              <w:pStyle w:val="NoSpacing"/>
              <w:jc w:val="left"/>
              <w:rPr>
                <w:lang w:val="en-US"/>
              </w:rPr>
            </w:pPr>
            <w:r>
              <w:rPr>
                <w:lang w:val="en-US"/>
              </w:rPr>
              <w:t>13.5</w:t>
            </w:r>
          </w:p>
        </w:tc>
        <w:tc>
          <w:tcPr>
            <w:tcW w:w="986" w:type="dxa"/>
            <w:shd w:val="clear" w:color="auto" w:fill="auto"/>
            <w:vAlign w:val="center"/>
          </w:tcPr>
          <w:p w:rsidR="00BB0041" w:rsidRPr="008069A6" w:rsidRDefault="00BB0041" w:rsidP="002804B3">
            <w:pPr>
              <w:pStyle w:val="NoSpacing"/>
              <w:jc w:val="left"/>
              <w:rPr>
                <w:lang w:val="en-US"/>
              </w:rPr>
            </w:pPr>
            <w:r>
              <w:rPr>
                <w:lang w:val="en-US"/>
              </w:rPr>
              <w:t>9.1</w:t>
            </w:r>
          </w:p>
        </w:tc>
        <w:tc>
          <w:tcPr>
            <w:tcW w:w="986" w:type="dxa"/>
            <w:shd w:val="clear" w:color="auto" w:fill="auto"/>
            <w:vAlign w:val="center"/>
          </w:tcPr>
          <w:p w:rsidR="00BB0041" w:rsidRPr="008069A6" w:rsidRDefault="00BB0041" w:rsidP="002804B3">
            <w:pPr>
              <w:pStyle w:val="NoSpacing"/>
              <w:jc w:val="left"/>
              <w:rPr>
                <w:lang w:val="en-US"/>
              </w:rPr>
            </w:pPr>
            <w:r>
              <w:rPr>
                <w:lang w:val="en-US"/>
              </w:rPr>
              <w:t>18.9</w:t>
            </w:r>
          </w:p>
        </w:tc>
        <w:tc>
          <w:tcPr>
            <w:tcW w:w="1077" w:type="dxa"/>
            <w:shd w:val="clear" w:color="auto" w:fill="auto"/>
            <w:vAlign w:val="center"/>
          </w:tcPr>
          <w:p w:rsidR="00BB0041" w:rsidRPr="008069A6" w:rsidRDefault="00BB0041" w:rsidP="002804B3">
            <w:pPr>
              <w:pStyle w:val="NoSpacing"/>
              <w:jc w:val="left"/>
              <w:rPr>
                <w:lang w:val="en-US"/>
              </w:rPr>
            </w:pPr>
            <w:r>
              <w:rPr>
                <w:lang w:val="en-US"/>
              </w:rPr>
              <w:t>11.4</w:t>
            </w:r>
          </w:p>
        </w:tc>
        <w:tc>
          <w:tcPr>
            <w:tcW w:w="1033" w:type="dxa"/>
            <w:shd w:val="clear" w:color="auto" w:fill="auto"/>
            <w:vAlign w:val="center"/>
          </w:tcPr>
          <w:p w:rsidR="00BB0041" w:rsidRPr="008069A6" w:rsidRDefault="00BB0041" w:rsidP="002804B3">
            <w:pPr>
              <w:pStyle w:val="NoSpacing"/>
              <w:jc w:val="left"/>
              <w:rPr>
                <w:lang w:val="en-US"/>
              </w:rPr>
            </w:pPr>
            <w:r>
              <w:rPr>
                <w:lang w:val="en-US"/>
              </w:rPr>
              <w:t>8.4</w:t>
            </w:r>
          </w:p>
        </w:tc>
        <w:tc>
          <w:tcPr>
            <w:tcW w:w="1016" w:type="dxa"/>
            <w:shd w:val="clear" w:color="auto" w:fill="auto"/>
            <w:vAlign w:val="center"/>
          </w:tcPr>
          <w:p w:rsidR="00BB0041" w:rsidRPr="008069A6" w:rsidRDefault="00BB0041" w:rsidP="002804B3">
            <w:pPr>
              <w:pStyle w:val="NoSpacing"/>
              <w:jc w:val="left"/>
              <w:rPr>
                <w:lang w:val="en-US"/>
              </w:rPr>
            </w:pPr>
            <w:r>
              <w:rPr>
                <w:lang w:val="en-US"/>
              </w:rPr>
              <w:t>15.4</w:t>
            </w:r>
          </w:p>
        </w:tc>
      </w:tr>
      <w:tr w:rsidR="0057486B" w:rsidRPr="008069A6" w:rsidTr="001F437C">
        <w:tc>
          <w:tcPr>
            <w:tcW w:w="675" w:type="dxa"/>
            <w:vMerge/>
          </w:tcPr>
          <w:p w:rsidR="00BB0041" w:rsidRPr="00CF4CD2" w:rsidRDefault="00BB0041" w:rsidP="002804B3">
            <w:pPr>
              <w:pStyle w:val="NoSpacing"/>
              <w:jc w:val="left"/>
              <w:rPr>
                <w:i/>
                <w:lang w:val="en-US"/>
              </w:rPr>
            </w:pPr>
          </w:p>
        </w:tc>
        <w:tc>
          <w:tcPr>
            <w:tcW w:w="2407" w:type="dxa"/>
            <w:shd w:val="clear" w:color="auto" w:fill="auto"/>
            <w:vAlign w:val="center"/>
          </w:tcPr>
          <w:p w:rsidR="00BB0041" w:rsidRPr="008069A6" w:rsidRDefault="00BB0041" w:rsidP="002804B3">
            <w:pPr>
              <w:pStyle w:val="NoSpacing"/>
              <w:jc w:val="left"/>
              <w:rPr>
                <w:lang w:val="en-US"/>
              </w:rPr>
            </w:pPr>
            <w:r w:rsidRPr="00CF4CD2">
              <w:rPr>
                <w:i/>
                <w:lang w:val="en-US"/>
              </w:rPr>
              <w:t>Triticum aestivum</w:t>
            </w:r>
            <w:r w:rsidR="009F7510">
              <w:rPr>
                <w:lang w:val="en-US"/>
              </w:rPr>
              <w:t>2</w:t>
            </w:r>
          </w:p>
        </w:tc>
        <w:tc>
          <w:tcPr>
            <w:tcW w:w="1062" w:type="dxa"/>
            <w:shd w:val="clear" w:color="auto" w:fill="auto"/>
            <w:vAlign w:val="center"/>
          </w:tcPr>
          <w:p w:rsidR="00BB0041" w:rsidRPr="008069A6" w:rsidRDefault="00BB0041" w:rsidP="002804B3">
            <w:pPr>
              <w:pStyle w:val="NoSpacing"/>
              <w:jc w:val="left"/>
              <w:rPr>
                <w:lang w:val="en-US"/>
              </w:rPr>
            </w:pPr>
            <w:r>
              <w:rPr>
                <w:lang w:val="en-US"/>
              </w:rPr>
              <w:t>12.5</w:t>
            </w:r>
          </w:p>
        </w:tc>
        <w:tc>
          <w:tcPr>
            <w:tcW w:w="986" w:type="dxa"/>
            <w:shd w:val="clear" w:color="auto" w:fill="auto"/>
            <w:vAlign w:val="center"/>
          </w:tcPr>
          <w:p w:rsidR="00BB0041" w:rsidRPr="008069A6" w:rsidRDefault="00BB0041" w:rsidP="002804B3">
            <w:pPr>
              <w:pStyle w:val="NoSpacing"/>
              <w:jc w:val="left"/>
              <w:rPr>
                <w:lang w:val="en-US"/>
              </w:rPr>
            </w:pPr>
            <w:r>
              <w:rPr>
                <w:lang w:val="en-US"/>
              </w:rPr>
              <w:t>8.1</w:t>
            </w:r>
          </w:p>
        </w:tc>
        <w:tc>
          <w:tcPr>
            <w:tcW w:w="986" w:type="dxa"/>
            <w:shd w:val="clear" w:color="auto" w:fill="auto"/>
            <w:vAlign w:val="center"/>
          </w:tcPr>
          <w:p w:rsidR="00BB0041" w:rsidRPr="008069A6" w:rsidRDefault="00BB0041" w:rsidP="002804B3">
            <w:pPr>
              <w:pStyle w:val="NoSpacing"/>
              <w:jc w:val="left"/>
              <w:rPr>
                <w:lang w:val="en-US"/>
              </w:rPr>
            </w:pPr>
            <w:r>
              <w:rPr>
                <w:lang w:val="en-US"/>
              </w:rPr>
              <w:t>18.9</w:t>
            </w:r>
          </w:p>
        </w:tc>
        <w:tc>
          <w:tcPr>
            <w:tcW w:w="1077" w:type="dxa"/>
            <w:shd w:val="clear" w:color="auto" w:fill="auto"/>
            <w:vAlign w:val="center"/>
          </w:tcPr>
          <w:p w:rsidR="00BB0041" w:rsidRPr="008069A6" w:rsidRDefault="00BB0041" w:rsidP="002804B3">
            <w:pPr>
              <w:pStyle w:val="NoSpacing"/>
              <w:jc w:val="left"/>
              <w:rPr>
                <w:lang w:val="en-US"/>
              </w:rPr>
            </w:pPr>
            <w:r>
              <w:rPr>
                <w:lang w:val="en-US"/>
              </w:rPr>
              <w:t>10.7</w:t>
            </w:r>
          </w:p>
        </w:tc>
        <w:tc>
          <w:tcPr>
            <w:tcW w:w="1033" w:type="dxa"/>
            <w:shd w:val="clear" w:color="auto" w:fill="auto"/>
            <w:vAlign w:val="center"/>
          </w:tcPr>
          <w:p w:rsidR="00BB0041" w:rsidRPr="008069A6" w:rsidRDefault="00BB0041" w:rsidP="002804B3">
            <w:pPr>
              <w:pStyle w:val="NoSpacing"/>
              <w:jc w:val="left"/>
              <w:rPr>
                <w:lang w:val="en-US"/>
              </w:rPr>
            </w:pPr>
            <w:r>
              <w:rPr>
                <w:lang w:val="en-US"/>
              </w:rPr>
              <w:t>6.8</w:t>
            </w:r>
          </w:p>
        </w:tc>
        <w:tc>
          <w:tcPr>
            <w:tcW w:w="1016" w:type="dxa"/>
            <w:shd w:val="clear" w:color="auto" w:fill="auto"/>
            <w:vAlign w:val="center"/>
          </w:tcPr>
          <w:p w:rsidR="00BB0041" w:rsidRPr="008069A6" w:rsidRDefault="00BB0041" w:rsidP="002804B3">
            <w:pPr>
              <w:pStyle w:val="NoSpacing"/>
              <w:jc w:val="left"/>
              <w:rPr>
                <w:lang w:val="en-US"/>
              </w:rPr>
            </w:pPr>
            <w:r>
              <w:rPr>
                <w:lang w:val="en-US"/>
              </w:rPr>
              <w:t>14.3</w:t>
            </w:r>
          </w:p>
        </w:tc>
      </w:tr>
      <w:tr w:rsidR="0057486B" w:rsidRPr="008069A6" w:rsidTr="001F437C">
        <w:tc>
          <w:tcPr>
            <w:tcW w:w="675" w:type="dxa"/>
            <w:vMerge/>
          </w:tcPr>
          <w:p w:rsidR="00BB0041" w:rsidRPr="00CF4CD2" w:rsidRDefault="00BB0041" w:rsidP="002804B3">
            <w:pPr>
              <w:pStyle w:val="NoSpacing"/>
              <w:jc w:val="left"/>
              <w:rPr>
                <w:i/>
                <w:lang w:val="en-US"/>
              </w:rPr>
            </w:pPr>
          </w:p>
        </w:tc>
        <w:tc>
          <w:tcPr>
            <w:tcW w:w="2407" w:type="dxa"/>
            <w:shd w:val="clear" w:color="auto" w:fill="auto"/>
            <w:vAlign w:val="center"/>
          </w:tcPr>
          <w:p w:rsidR="00BB0041" w:rsidRPr="00CF4CD2" w:rsidRDefault="00BB0041" w:rsidP="002804B3">
            <w:pPr>
              <w:pStyle w:val="NoSpacing"/>
              <w:jc w:val="left"/>
              <w:rPr>
                <w:i/>
                <w:lang w:val="en-US"/>
              </w:rPr>
            </w:pPr>
            <w:r w:rsidRPr="00CF4CD2">
              <w:rPr>
                <w:i/>
                <w:lang w:val="en-US"/>
              </w:rPr>
              <w:t>Brachypodium distachyon</w:t>
            </w:r>
          </w:p>
        </w:tc>
        <w:tc>
          <w:tcPr>
            <w:tcW w:w="1062" w:type="dxa"/>
            <w:shd w:val="clear" w:color="auto" w:fill="auto"/>
            <w:vAlign w:val="center"/>
          </w:tcPr>
          <w:p w:rsidR="00BB0041" w:rsidRPr="008069A6" w:rsidRDefault="00BB0041" w:rsidP="002804B3">
            <w:pPr>
              <w:pStyle w:val="NoSpacing"/>
              <w:jc w:val="left"/>
              <w:rPr>
                <w:lang w:val="en-US"/>
              </w:rPr>
            </w:pPr>
            <w:r>
              <w:rPr>
                <w:lang w:val="en-US"/>
              </w:rPr>
              <w:t>3.8</w:t>
            </w:r>
          </w:p>
        </w:tc>
        <w:tc>
          <w:tcPr>
            <w:tcW w:w="986" w:type="dxa"/>
            <w:shd w:val="clear" w:color="auto" w:fill="auto"/>
            <w:vAlign w:val="center"/>
          </w:tcPr>
          <w:p w:rsidR="00BB0041" w:rsidRPr="008069A6" w:rsidRDefault="00BB0041" w:rsidP="002804B3">
            <w:pPr>
              <w:pStyle w:val="NoSpacing"/>
              <w:jc w:val="left"/>
              <w:rPr>
                <w:lang w:val="en-US"/>
              </w:rPr>
            </w:pPr>
            <w:r>
              <w:rPr>
                <w:lang w:val="en-US"/>
              </w:rPr>
              <w:t>1.5</w:t>
            </w:r>
          </w:p>
        </w:tc>
        <w:tc>
          <w:tcPr>
            <w:tcW w:w="986" w:type="dxa"/>
            <w:shd w:val="clear" w:color="auto" w:fill="auto"/>
            <w:vAlign w:val="center"/>
          </w:tcPr>
          <w:p w:rsidR="00BB0041" w:rsidRPr="008069A6" w:rsidRDefault="00BB0041" w:rsidP="002804B3">
            <w:pPr>
              <w:pStyle w:val="NoSpacing"/>
              <w:jc w:val="left"/>
              <w:rPr>
                <w:lang w:val="en-US"/>
              </w:rPr>
            </w:pPr>
            <w:r>
              <w:rPr>
                <w:lang w:val="en-US"/>
              </w:rPr>
              <w:t>7.7</w:t>
            </w:r>
          </w:p>
        </w:tc>
        <w:tc>
          <w:tcPr>
            <w:tcW w:w="1077" w:type="dxa"/>
            <w:shd w:val="clear" w:color="auto" w:fill="auto"/>
            <w:vAlign w:val="center"/>
          </w:tcPr>
          <w:p w:rsidR="00BB0041" w:rsidRPr="008069A6" w:rsidRDefault="00BB0041" w:rsidP="002804B3">
            <w:pPr>
              <w:pStyle w:val="NoSpacing"/>
              <w:jc w:val="left"/>
              <w:rPr>
                <w:lang w:val="en-US"/>
              </w:rPr>
            </w:pPr>
            <w:r>
              <w:rPr>
                <w:lang w:val="en-US"/>
              </w:rPr>
              <w:t>3.5</w:t>
            </w:r>
          </w:p>
        </w:tc>
        <w:tc>
          <w:tcPr>
            <w:tcW w:w="1033" w:type="dxa"/>
            <w:shd w:val="clear" w:color="auto" w:fill="auto"/>
            <w:vAlign w:val="center"/>
          </w:tcPr>
          <w:p w:rsidR="00BB0041" w:rsidRPr="008069A6" w:rsidRDefault="00BB0041" w:rsidP="002804B3">
            <w:pPr>
              <w:pStyle w:val="NoSpacing"/>
              <w:jc w:val="left"/>
              <w:rPr>
                <w:lang w:val="en-US"/>
              </w:rPr>
            </w:pPr>
            <w:r>
              <w:rPr>
                <w:lang w:val="en-US"/>
              </w:rPr>
              <w:t>1.5</w:t>
            </w:r>
          </w:p>
        </w:tc>
        <w:tc>
          <w:tcPr>
            <w:tcW w:w="1016" w:type="dxa"/>
            <w:shd w:val="clear" w:color="auto" w:fill="auto"/>
            <w:vAlign w:val="center"/>
          </w:tcPr>
          <w:p w:rsidR="00BB0041" w:rsidRPr="008069A6" w:rsidRDefault="00BB0041" w:rsidP="002804B3">
            <w:pPr>
              <w:pStyle w:val="NoSpacing"/>
              <w:jc w:val="left"/>
              <w:rPr>
                <w:lang w:val="en-US"/>
              </w:rPr>
            </w:pPr>
            <w:r>
              <w:rPr>
                <w:lang w:val="en-US"/>
              </w:rPr>
              <w:t>6.5</w:t>
            </w:r>
          </w:p>
        </w:tc>
      </w:tr>
      <w:tr w:rsidR="0057486B" w:rsidRPr="008069A6" w:rsidTr="001F437C">
        <w:tc>
          <w:tcPr>
            <w:tcW w:w="675" w:type="dxa"/>
            <w:vMerge/>
          </w:tcPr>
          <w:p w:rsidR="00BB0041" w:rsidRPr="00CF4CD2" w:rsidRDefault="00BB0041" w:rsidP="002804B3">
            <w:pPr>
              <w:pStyle w:val="NoSpacing"/>
              <w:jc w:val="left"/>
              <w:rPr>
                <w:i/>
                <w:lang w:val="en-US"/>
              </w:rPr>
            </w:pPr>
          </w:p>
        </w:tc>
        <w:tc>
          <w:tcPr>
            <w:tcW w:w="2407" w:type="dxa"/>
            <w:shd w:val="clear" w:color="auto" w:fill="auto"/>
            <w:vAlign w:val="center"/>
          </w:tcPr>
          <w:p w:rsidR="00BB0041" w:rsidRPr="00CF4CD2" w:rsidRDefault="00BB0041" w:rsidP="002804B3">
            <w:pPr>
              <w:pStyle w:val="NoSpacing"/>
              <w:jc w:val="left"/>
              <w:rPr>
                <w:i/>
                <w:lang w:val="en-US"/>
              </w:rPr>
            </w:pPr>
            <w:r w:rsidRPr="00CF4CD2">
              <w:rPr>
                <w:i/>
                <w:lang w:val="en-US"/>
              </w:rPr>
              <w:t>Oryza spp.</w:t>
            </w:r>
          </w:p>
        </w:tc>
        <w:tc>
          <w:tcPr>
            <w:tcW w:w="1062" w:type="dxa"/>
            <w:shd w:val="clear" w:color="auto" w:fill="auto"/>
            <w:vAlign w:val="center"/>
          </w:tcPr>
          <w:p w:rsidR="00BB0041" w:rsidRPr="0014065E" w:rsidRDefault="00BB0041" w:rsidP="002804B3">
            <w:pPr>
              <w:pStyle w:val="NoSpacing"/>
              <w:jc w:val="left"/>
              <w:rPr>
                <w:lang w:val="en-US"/>
              </w:rPr>
            </w:pPr>
            <w:r>
              <w:rPr>
                <w:lang w:val="en-US"/>
              </w:rPr>
              <w:t>18.4</w:t>
            </w:r>
          </w:p>
        </w:tc>
        <w:tc>
          <w:tcPr>
            <w:tcW w:w="986" w:type="dxa"/>
            <w:shd w:val="clear" w:color="auto" w:fill="auto"/>
            <w:vAlign w:val="center"/>
          </w:tcPr>
          <w:p w:rsidR="00BB0041" w:rsidRPr="0014065E" w:rsidRDefault="00BB0041" w:rsidP="002804B3">
            <w:pPr>
              <w:pStyle w:val="NoSpacing"/>
              <w:jc w:val="left"/>
              <w:rPr>
                <w:lang w:val="en-US"/>
              </w:rPr>
            </w:pPr>
            <w:r>
              <w:rPr>
                <w:lang w:val="en-US"/>
              </w:rPr>
              <w:t>10.8</w:t>
            </w:r>
          </w:p>
        </w:tc>
        <w:tc>
          <w:tcPr>
            <w:tcW w:w="986" w:type="dxa"/>
            <w:shd w:val="clear" w:color="auto" w:fill="auto"/>
            <w:vAlign w:val="center"/>
          </w:tcPr>
          <w:p w:rsidR="00BB0041" w:rsidRPr="0014065E" w:rsidRDefault="00BB0041" w:rsidP="002804B3">
            <w:pPr>
              <w:pStyle w:val="NoSpacing"/>
              <w:jc w:val="left"/>
              <w:rPr>
                <w:lang w:val="en-US"/>
              </w:rPr>
            </w:pPr>
            <w:r>
              <w:rPr>
                <w:lang w:val="en-US"/>
              </w:rPr>
              <w:t>30.0</w:t>
            </w:r>
          </w:p>
        </w:tc>
        <w:tc>
          <w:tcPr>
            <w:tcW w:w="1077" w:type="dxa"/>
            <w:shd w:val="clear" w:color="auto" w:fill="auto"/>
            <w:vAlign w:val="center"/>
          </w:tcPr>
          <w:p w:rsidR="00BB0041" w:rsidRPr="0014065E" w:rsidRDefault="00BB0041" w:rsidP="002804B3">
            <w:pPr>
              <w:pStyle w:val="NoSpacing"/>
              <w:jc w:val="left"/>
              <w:rPr>
                <w:lang w:val="en-US"/>
              </w:rPr>
            </w:pPr>
            <w:r>
              <w:rPr>
                <w:lang w:val="en-US"/>
              </w:rPr>
              <w:t>14.6</w:t>
            </w:r>
          </w:p>
        </w:tc>
        <w:tc>
          <w:tcPr>
            <w:tcW w:w="1033" w:type="dxa"/>
            <w:shd w:val="clear" w:color="auto" w:fill="auto"/>
            <w:vAlign w:val="center"/>
          </w:tcPr>
          <w:p w:rsidR="00BB0041" w:rsidRPr="0014065E" w:rsidRDefault="00BB0041" w:rsidP="002804B3">
            <w:pPr>
              <w:pStyle w:val="NoSpacing"/>
              <w:jc w:val="left"/>
              <w:rPr>
                <w:lang w:val="en-US"/>
              </w:rPr>
            </w:pPr>
            <w:r>
              <w:rPr>
                <w:lang w:val="en-US"/>
              </w:rPr>
              <w:t>10</w:t>
            </w:r>
          </w:p>
        </w:tc>
        <w:tc>
          <w:tcPr>
            <w:tcW w:w="1016" w:type="dxa"/>
            <w:shd w:val="clear" w:color="auto" w:fill="auto"/>
            <w:vAlign w:val="center"/>
          </w:tcPr>
          <w:p w:rsidR="00BB0041" w:rsidRPr="0014065E" w:rsidRDefault="00BB0041" w:rsidP="002804B3">
            <w:pPr>
              <w:pStyle w:val="NoSpacing"/>
              <w:jc w:val="left"/>
              <w:rPr>
                <w:lang w:val="en-US"/>
              </w:rPr>
            </w:pPr>
            <w:r>
              <w:rPr>
                <w:lang w:val="en-US"/>
              </w:rPr>
              <w:t>20.5</w:t>
            </w:r>
          </w:p>
        </w:tc>
      </w:tr>
      <w:tr w:rsidR="0057486B" w:rsidRPr="008069A6" w:rsidTr="001F437C">
        <w:tc>
          <w:tcPr>
            <w:tcW w:w="675" w:type="dxa"/>
            <w:vMerge/>
          </w:tcPr>
          <w:p w:rsidR="00BB0041" w:rsidRPr="00CF4CD2" w:rsidRDefault="00BB0041" w:rsidP="002804B3">
            <w:pPr>
              <w:pStyle w:val="NoSpacing"/>
              <w:jc w:val="left"/>
              <w:rPr>
                <w:i/>
                <w:lang w:val="en-US"/>
              </w:rPr>
            </w:pPr>
          </w:p>
        </w:tc>
        <w:tc>
          <w:tcPr>
            <w:tcW w:w="2407" w:type="dxa"/>
            <w:shd w:val="clear" w:color="auto" w:fill="auto"/>
            <w:vAlign w:val="center"/>
          </w:tcPr>
          <w:p w:rsidR="00BB0041" w:rsidRPr="008069A6" w:rsidRDefault="00BB0041" w:rsidP="002804B3">
            <w:pPr>
              <w:pStyle w:val="NoSpacing"/>
              <w:jc w:val="left"/>
              <w:rPr>
                <w:lang w:val="en-US"/>
              </w:rPr>
            </w:pPr>
            <w:r w:rsidRPr="00CF4CD2">
              <w:rPr>
                <w:i/>
                <w:lang w:val="en-US"/>
              </w:rPr>
              <w:t>Sorghum</w:t>
            </w:r>
            <w:r w:rsidRPr="008069A6">
              <w:rPr>
                <w:lang w:val="en-US"/>
              </w:rPr>
              <w:t>-</w:t>
            </w:r>
            <w:r w:rsidRPr="00CF4CD2">
              <w:rPr>
                <w:i/>
                <w:lang w:val="en-US"/>
              </w:rPr>
              <w:t>Zea</w:t>
            </w:r>
          </w:p>
        </w:tc>
        <w:tc>
          <w:tcPr>
            <w:tcW w:w="1062" w:type="dxa"/>
            <w:shd w:val="clear" w:color="auto" w:fill="auto"/>
            <w:vAlign w:val="center"/>
          </w:tcPr>
          <w:p w:rsidR="00BB0041" w:rsidRPr="008069A6" w:rsidRDefault="00BB0041" w:rsidP="002804B3">
            <w:pPr>
              <w:pStyle w:val="NoSpacing"/>
              <w:jc w:val="left"/>
              <w:rPr>
                <w:lang w:val="en-US"/>
              </w:rPr>
            </w:pPr>
            <w:r>
              <w:rPr>
                <w:lang w:val="en-US"/>
              </w:rPr>
              <w:t>19.2</w:t>
            </w:r>
          </w:p>
        </w:tc>
        <w:tc>
          <w:tcPr>
            <w:tcW w:w="986" w:type="dxa"/>
            <w:shd w:val="clear" w:color="auto" w:fill="auto"/>
            <w:vAlign w:val="center"/>
          </w:tcPr>
          <w:p w:rsidR="00BB0041" w:rsidRPr="008069A6" w:rsidRDefault="00BB0041" w:rsidP="002804B3">
            <w:pPr>
              <w:pStyle w:val="NoSpacing"/>
              <w:jc w:val="left"/>
              <w:rPr>
                <w:lang w:val="en-US"/>
              </w:rPr>
            </w:pPr>
            <w:r>
              <w:rPr>
                <w:lang w:val="en-US"/>
              </w:rPr>
              <w:t>12.4</w:t>
            </w:r>
          </w:p>
        </w:tc>
        <w:tc>
          <w:tcPr>
            <w:tcW w:w="986" w:type="dxa"/>
            <w:shd w:val="clear" w:color="auto" w:fill="auto"/>
            <w:vAlign w:val="center"/>
          </w:tcPr>
          <w:p w:rsidR="00BB0041" w:rsidRPr="008069A6" w:rsidRDefault="00BB0041" w:rsidP="002804B3">
            <w:pPr>
              <w:pStyle w:val="NoSpacing"/>
              <w:jc w:val="left"/>
              <w:rPr>
                <w:lang w:val="en-US"/>
              </w:rPr>
            </w:pPr>
            <w:r>
              <w:rPr>
                <w:lang w:val="en-US"/>
              </w:rPr>
              <w:t>29.5</w:t>
            </w:r>
          </w:p>
        </w:tc>
        <w:tc>
          <w:tcPr>
            <w:tcW w:w="1077" w:type="dxa"/>
            <w:shd w:val="clear" w:color="auto" w:fill="auto"/>
            <w:vAlign w:val="center"/>
          </w:tcPr>
          <w:p w:rsidR="00BB0041" w:rsidRPr="008069A6" w:rsidRDefault="00BB0041" w:rsidP="002804B3">
            <w:pPr>
              <w:pStyle w:val="NoSpacing"/>
              <w:jc w:val="left"/>
              <w:rPr>
                <w:lang w:val="en-US"/>
              </w:rPr>
            </w:pPr>
            <w:r>
              <w:rPr>
                <w:lang w:val="en-US"/>
              </w:rPr>
              <w:t>16.7</w:t>
            </w:r>
          </w:p>
        </w:tc>
        <w:tc>
          <w:tcPr>
            <w:tcW w:w="1033" w:type="dxa"/>
            <w:shd w:val="clear" w:color="auto" w:fill="auto"/>
            <w:vAlign w:val="center"/>
          </w:tcPr>
          <w:p w:rsidR="00BB0041" w:rsidRPr="008069A6" w:rsidRDefault="00BB0041" w:rsidP="002804B3">
            <w:pPr>
              <w:pStyle w:val="NoSpacing"/>
              <w:jc w:val="left"/>
              <w:rPr>
                <w:lang w:val="en-US"/>
              </w:rPr>
            </w:pPr>
            <w:r>
              <w:rPr>
                <w:lang w:val="en-US"/>
              </w:rPr>
              <w:t>11.8</w:t>
            </w:r>
          </w:p>
        </w:tc>
        <w:tc>
          <w:tcPr>
            <w:tcW w:w="1016" w:type="dxa"/>
            <w:shd w:val="clear" w:color="auto" w:fill="auto"/>
            <w:vAlign w:val="center"/>
          </w:tcPr>
          <w:p w:rsidR="00BB0041" w:rsidRPr="008069A6" w:rsidRDefault="00BB0041" w:rsidP="002804B3">
            <w:pPr>
              <w:pStyle w:val="NoSpacing"/>
              <w:jc w:val="left"/>
              <w:rPr>
                <w:lang w:val="en-US"/>
              </w:rPr>
            </w:pPr>
            <w:r>
              <w:rPr>
                <w:lang w:val="en-US"/>
              </w:rPr>
              <w:t>23.2</w:t>
            </w:r>
          </w:p>
        </w:tc>
      </w:tr>
      <w:tr w:rsidR="0057486B" w:rsidRPr="008069A6" w:rsidTr="001F437C">
        <w:tc>
          <w:tcPr>
            <w:tcW w:w="675" w:type="dxa"/>
            <w:vMerge/>
          </w:tcPr>
          <w:p w:rsidR="00BB0041" w:rsidRPr="00CF4CD2" w:rsidRDefault="00BB0041" w:rsidP="002804B3">
            <w:pPr>
              <w:pStyle w:val="NoSpacing"/>
              <w:jc w:val="left"/>
              <w:rPr>
                <w:i/>
                <w:lang w:val="en-US"/>
              </w:rPr>
            </w:pPr>
          </w:p>
        </w:tc>
        <w:tc>
          <w:tcPr>
            <w:tcW w:w="2407" w:type="dxa"/>
            <w:shd w:val="clear" w:color="auto" w:fill="auto"/>
            <w:vAlign w:val="center"/>
          </w:tcPr>
          <w:p w:rsidR="00BB0041" w:rsidRPr="008069A6" w:rsidRDefault="00BB0041" w:rsidP="002804B3">
            <w:pPr>
              <w:pStyle w:val="NoSpacing"/>
              <w:jc w:val="left"/>
              <w:rPr>
                <w:lang w:val="en-US"/>
              </w:rPr>
            </w:pPr>
            <w:r w:rsidRPr="00CF4CD2">
              <w:rPr>
                <w:i/>
                <w:lang w:val="en-US"/>
              </w:rPr>
              <w:t>Triticum</w:t>
            </w:r>
            <w:r w:rsidR="009F7510">
              <w:rPr>
                <w:lang w:val="en-US"/>
              </w:rPr>
              <w:t>1</w:t>
            </w:r>
            <w:r w:rsidRPr="008069A6">
              <w:rPr>
                <w:lang w:val="en-US"/>
              </w:rPr>
              <w:t>-</w:t>
            </w:r>
            <w:r w:rsidRPr="00CF4CD2">
              <w:rPr>
                <w:i/>
                <w:lang w:val="en-US"/>
              </w:rPr>
              <w:t>Brachypodium</w:t>
            </w:r>
          </w:p>
        </w:tc>
        <w:tc>
          <w:tcPr>
            <w:tcW w:w="1062" w:type="dxa"/>
            <w:shd w:val="clear" w:color="auto" w:fill="auto"/>
            <w:vAlign w:val="center"/>
          </w:tcPr>
          <w:p w:rsidR="00BB0041" w:rsidRPr="008069A6" w:rsidRDefault="00BB0041" w:rsidP="002804B3">
            <w:pPr>
              <w:pStyle w:val="NoSpacing"/>
              <w:jc w:val="left"/>
              <w:rPr>
                <w:lang w:val="en-US"/>
              </w:rPr>
            </w:pPr>
            <w:r>
              <w:rPr>
                <w:lang w:val="en-US"/>
              </w:rPr>
              <w:t>21.1</w:t>
            </w:r>
          </w:p>
        </w:tc>
        <w:tc>
          <w:tcPr>
            <w:tcW w:w="986" w:type="dxa"/>
            <w:shd w:val="clear" w:color="auto" w:fill="auto"/>
            <w:vAlign w:val="center"/>
          </w:tcPr>
          <w:p w:rsidR="00BB0041" w:rsidRPr="008069A6" w:rsidRDefault="00BB0041" w:rsidP="002804B3">
            <w:pPr>
              <w:pStyle w:val="NoSpacing"/>
              <w:jc w:val="left"/>
              <w:rPr>
                <w:lang w:val="en-US"/>
              </w:rPr>
            </w:pPr>
            <w:r>
              <w:rPr>
                <w:lang w:val="en-US"/>
              </w:rPr>
              <w:t>8.6</w:t>
            </w:r>
          </w:p>
        </w:tc>
        <w:tc>
          <w:tcPr>
            <w:tcW w:w="986" w:type="dxa"/>
            <w:shd w:val="clear" w:color="auto" w:fill="auto"/>
            <w:vAlign w:val="center"/>
          </w:tcPr>
          <w:p w:rsidR="00BB0041" w:rsidRPr="008069A6" w:rsidRDefault="00BB0041" w:rsidP="002804B3">
            <w:pPr>
              <w:pStyle w:val="NoSpacing"/>
              <w:jc w:val="left"/>
              <w:rPr>
                <w:lang w:val="en-US"/>
              </w:rPr>
            </w:pPr>
            <w:r>
              <w:rPr>
                <w:lang w:val="en-US"/>
              </w:rPr>
              <w:t>32.0</w:t>
            </w:r>
          </w:p>
        </w:tc>
        <w:tc>
          <w:tcPr>
            <w:tcW w:w="1077" w:type="dxa"/>
            <w:shd w:val="clear" w:color="auto" w:fill="auto"/>
            <w:vAlign w:val="center"/>
          </w:tcPr>
          <w:p w:rsidR="00BB0041" w:rsidRPr="008069A6" w:rsidRDefault="00BB0041" w:rsidP="002804B3">
            <w:pPr>
              <w:pStyle w:val="NoSpacing"/>
              <w:jc w:val="left"/>
              <w:rPr>
                <w:lang w:val="en-US"/>
              </w:rPr>
            </w:pPr>
            <w:r>
              <w:rPr>
                <w:lang w:val="en-US"/>
              </w:rPr>
              <w:t>17.5</w:t>
            </w:r>
          </w:p>
        </w:tc>
        <w:tc>
          <w:tcPr>
            <w:tcW w:w="1033" w:type="dxa"/>
            <w:shd w:val="clear" w:color="auto" w:fill="auto"/>
            <w:vAlign w:val="center"/>
          </w:tcPr>
          <w:p w:rsidR="00BB0041" w:rsidRPr="008069A6" w:rsidRDefault="00BB0041" w:rsidP="002804B3">
            <w:pPr>
              <w:pStyle w:val="NoSpacing"/>
              <w:jc w:val="left"/>
              <w:rPr>
                <w:lang w:val="en-US"/>
              </w:rPr>
            </w:pPr>
            <w:r>
              <w:rPr>
                <w:lang w:val="en-US"/>
              </w:rPr>
              <w:t>9.7</w:t>
            </w:r>
          </w:p>
        </w:tc>
        <w:tc>
          <w:tcPr>
            <w:tcW w:w="1016" w:type="dxa"/>
            <w:shd w:val="clear" w:color="auto" w:fill="auto"/>
            <w:vAlign w:val="center"/>
          </w:tcPr>
          <w:p w:rsidR="00BB0041" w:rsidRPr="008069A6" w:rsidRDefault="00BB0041" w:rsidP="002804B3">
            <w:pPr>
              <w:pStyle w:val="NoSpacing"/>
              <w:jc w:val="left"/>
              <w:rPr>
                <w:lang w:val="en-US"/>
              </w:rPr>
            </w:pPr>
            <w:r>
              <w:rPr>
                <w:lang w:val="en-US"/>
              </w:rPr>
              <w:t>25.7</w:t>
            </w:r>
          </w:p>
        </w:tc>
      </w:tr>
      <w:tr w:rsidR="0057486B" w:rsidRPr="008069A6" w:rsidTr="001F437C">
        <w:tc>
          <w:tcPr>
            <w:tcW w:w="675" w:type="dxa"/>
            <w:vMerge/>
          </w:tcPr>
          <w:p w:rsidR="00BB0041" w:rsidRDefault="00BB0041" w:rsidP="002804B3">
            <w:pPr>
              <w:pStyle w:val="NoSpacing"/>
              <w:jc w:val="left"/>
              <w:rPr>
                <w:i/>
                <w:lang w:val="en-US"/>
              </w:rPr>
            </w:pPr>
          </w:p>
        </w:tc>
        <w:tc>
          <w:tcPr>
            <w:tcW w:w="2407" w:type="dxa"/>
            <w:shd w:val="clear" w:color="auto" w:fill="auto"/>
            <w:vAlign w:val="center"/>
          </w:tcPr>
          <w:p w:rsidR="00BB0041" w:rsidRPr="00CF4CD2" w:rsidRDefault="00BB0041" w:rsidP="002804B3">
            <w:pPr>
              <w:pStyle w:val="NoSpacing"/>
              <w:jc w:val="left"/>
              <w:rPr>
                <w:i/>
                <w:lang w:val="en-US"/>
              </w:rPr>
            </w:pPr>
            <w:r>
              <w:rPr>
                <w:i/>
                <w:lang w:val="en-US"/>
              </w:rPr>
              <w:t>Triticum</w:t>
            </w:r>
            <w:r w:rsidR="00A87BFD">
              <w:rPr>
                <w:i/>
                <w:lang w:val="en-US"/>
              </w:rPr>
              <w:t>2</w:t>
            </w:r>
            <w:r>
              <w:rPr>
                <w:i/>
                <w:lang w:val="en-US"/>
              </w:rPr>
              <w:t>-Oryza</w:t>
            </w:r>
          </w:p>
        </w:tc>
        <w:tc>
          <w:tcPr>
            <w:tcW w:w="1062" w:type="dxa"/>
            <w:shd w:val="clear" w:color="auto" w:fill="auto"/>
            <w:vAlign w:val="center"/>
          </w:tcPr>
          <w:p w:rsidR="00BB0041" w:rsidRDefault="00BB0041" w:rsidP="002804B3">
            <w:pPr>
              <w:pStyle w:val="NoSpacing"/>
              <w:jc w:val="left"/>
              <w:rPr>
                <w:lang w:val="en-US"/>
              </w:rPr>
            </w:pPr>
            <w:r>
              <w:rPr>
                <w:lang w:val="en-US"/>
              </w:rPr>
              <w:t>24.7</w:t>
            </w:r>
          </w:p>
        </w:tc>
        <w:tc>
          <w:tcPr>
            <w:tcW w:w="986" w:type="dxa"/>
            <w:shd w:val="clear" w:color="auto" w:fill="auto"/>
            <w:vAlign w:val="center"/>
          </w:tcPr>
          <w:p w:rsidR="00BB0041" w:rsidRDefault="00BB0041" w:rsidP="002804B3">
            <w:pPr>
              <w:pStyle w:val="NoSpacing"/>
              <w:jc w:val="left"/>
              <w:rPr>
                <w:lang w:val="en-US"/>
              </w:rPr>
            </w:pPr>
            <w:r>
              <w:rPr>
                <w:lang w:val="en-US"/>
              </w:rPr>
              <w:t>16.2</w:t>
            </w:r>
          </w:p>
        </w:tc>
        <w:tc>
          <w:tcPr>
            <w:tcW w:w="986" w:type="dxa"/>
            <w:shd w:val="clear" w:color="auto" w:fill="auto"/>
            <w:vAlign w:val="center"/>
          </w:tcPr>
          <w:p w:rsidR="00BB0041" w:rsidRDefault="00BB0041" w:rsidP="002804B3">
            <w:pPr>
              <w:pStyle w:val="NoSpacing"/>
              <w:jc w:val="left"/>
              <w:rPr>
                <w:lang w:val="en-US"/>
              </w:rPr>
            </w:pPr>
            <w:r>
              <w:rPr>
                <w:lang w:val="en-US"/>
              </w:rPr>
              <w:t>36.8</w:t>
            </w:r>
          </w:p>
        </w:tc>
        <w:tc>
          <w:tcPr>
            <w:tcW w:w="1077" w:type="dxa"/>
            <w:shd w:val="clear" w:color="auto" w:fill="auto"/>
            <w:vAlign w:val="center"/>
          </w:tcPr>
          <w:p w:rsidR="00BB0041" w:rsidRDefault="00BB0041" w:rsidP="002804B3">
            <w:pPr>
              <w:pStyle w:val="NoSpacing"/>
              <w:jc w:val="left"/>
              <w:rPr>
                <w:lang w:val="en-US"/>
              </w:rPr>
            </w:pPr>
            <w:r>
              <w:rPr>
                <w:lang w:val="en-US"/>
              </w:rPr>
              <w:t>na</w:t>
            </w:r>
          </w:p>
        </w:tc>
        <w:tc>
          <w:tcPr>
            <w:tcW w:w="1033" w:type="dxa"/>
            <w:shd w:val="clear" w:color="auto" w:fill="auto"/>
            <w:vAlign w:val="center"/>
          </w:tcPr>
          <w:p w:rsidR="00BB0041" w:rsidRDefault="00BB0041" w:rsidP="002804B3">
            <w:pPr>
              <w:pStyle w:val="NoSpacing"/>
              <w:jc w:val="left"/>
              <w:rPr>
                <w:lang w:val="en-US"/>
              </w:rPr>
            </w:pPr>
            <w:r>
              <w:rPr>
                <w:lang w:val="en-US"/>
              </w:rPr>
              <w:t>na</w:t>
            </w:r>
          </w:p>
        </w:tc>
        <w:tc>
          <w:tcPr>
            <w:tcW w:w="1016" w:type="dxa"/>
            <w:shd w:val="clear" w:color="auto" w:fill="auto"/>
            <w:vAlign w:val="center"/>
          </w:tcPr>
          <w:p w:rsidR="00BB0041" w:rsidRDefault="00BB0041" w:rsidP="002804B3">
            <w:pPr>
              <w:pStyle w:val="NoSpacing"/>
              <w:jc w:val="left"/>
              <w:rPr>
                <w:lang w:val="en-US"/>
              </w:rPr>
            </w:pPr>
            <w:r>
              <w:rPr>
                <w:lang w:val="en-US"/>
              </w:rPr>
              <w:t>na</w:t>
            </w:r>
          </w:p>
        </w:tc>
      </w:tr>
      <w:tr w:rsidR="0057486B" w:rsidRPr="008069A6" w:rsidTr="001F437C">
        <w:tc>
          <w:tcPr>
            <w:tcW w:w="675" w:type="dxa"/>
            <w:vMerge/>
          </w:tcPr>
          <w:p w:rsidR="00BB0041" w:rsidRDefault="00BB0041" w:rsidP="002804B3">
            <w:pPr>
              <w:pStyle w:val="NoSpacing"/>
              <w:jc w:val="left"/>
              <w:rPr>
                <w:i/>
                <w:lang w:val="en-US"/>
              </w:rPr>
            </w:pPr>
          </w:p>
        </w:tc>
        <w:tc>
          <w:tcPr>
            <w:tcW w:w="2407" w:type="dxa"/>
            <w:shd w:val="clear" w:color="auto" w:fill="auto"/>
            <w:vAlign w:val="center"/>
          </w:tcPr>
          <w:p w:rsidR="00BB0041" w:rsidRDefault="00BB0041" w:rsidP="002804B3">
            <w:pPr>
              <w:pStyle w:val="NoSpacing"/>
              <w:jc w:val="left"/>
              <w:rPr>
                <w:i/>
                <w:lang w:val="en-US"/>
              </w:rPr>
            </w:pPr>
            <w:r>
              <w:rPr>
                <w:i/>
                <w:lang w:val="en-US"/>
              </w:rPr>
              <w:t>Triticum-Brachypodium</w:t>
            </w:r>
          </w:p>
        </w:tc>
        <w:tc>
          <w:tcPr>
            <w:tcW w:w="1062" w:type="dxa"/>
            <w:shd w:val="clear" w:color="auto" w:fill="auto"/>
            <w:vAlign w:val="center"/>
          </w:tcPr>
          <w:p w:rsidR="00BB0041" w:rsidRDefault="00BB0041" w:rsidP="002804B3">
            <w:pPr>
              <w:pStyle w:val="NoSpacing"/>
              <w:jc w:val="left"/>
              <w:rPr>
                <w:lang w:val="en-US"/>
              </w:rPr>
            </w:pPr>
            <w:r>
              <w:rPr>
                <w:lang w:val="en-US"/>
              </w:rPr>
              <w:t>na</w:t>
            </w:r>
          </w:p>
        </w:tc>
        <w:tc>
          <w:tcPr>
            <w:tcW w:w="986" w:type="dxa"/>
            <w:shd w:val="clear" w:color="auto" w:fill="auto"/>
            <w:vAlign w:val="center"/>
          </w:tcPr>
          <w:p w:rsidR="00BB0041" w:rsidRDefault="00BB0041" w:rsidP="002804B3">
            <w:pPr>
              <w:pStyle w:val="NoSpacing"/>
              <w:jc w:val="left"/>
              <w:rPr>
                <w:lang w:val="en-US"/>
              </w:rPr>
            </w:pPr>
            <w:r>
              <w:rPr>
                <w:lang w:val="en-US"/>
              </w:rPr>
              <w:t>na</w:t>
            </w:r>
          </w:p>
        </w:tc>
        <w:tc>
          <w:tcPr>
            <w:tcW w:w="986" w:type="dxa"/>
            <w:shd w:val="clear" w:color="auto" w:fill="auto"/>
            <w:vAlign w:val="center"/>
          </w:tcPr>
          <w:p w:rsidR="00BB0041" w:rsidRDefault="00BB0041" w:rsidP="002804B3">
            <w:pPr>
              <w:pStyle w:val="NoSpacing"/>
              <w:jc w:val="left"/>
              <w:rPr>
                <w:lang w:val="en-US"/>
              </w:rPr>
            </w:pPr>
            <w:r>
              <w:rPr>
                <w:lang w:val="en-US"/>
              </w:rPr>
              <w:t>na</w:t>
            </w:r>
          </w:p>
        </w:tc>
        <w:tc>
          <w:tcPr>
            <w:tcW w:w="1077" w:type="dxa"/>
            <w:shd w:val="clear" w:color="auto" w:fill="auto"/>
            <w:vAlign w:val="center"/>
          </w:tcPr>
          <w:p w:rsidR="00BB0041" w:rsidDel="002F5D29" w:rsidRDefault="00BB0041" w:rsidP="002804B3">
            <w:pPr>
              <w:pStyle w:val="NoSpacing"/>
              <w:jc w:val="left"/>
              <w:rPr>
                <w:lang w:val="en-US"/>
              </w:rPr>
            </w:pPr>
            <w:r>
              <w:rPr>
                <w:lang w:val="en-US"/>
              </w:rPr>
              <w:t>20.4</w:t>
            </w:r>
          </w:p>
        </w:tc>
        <w:tc>
          <w:tcPr>
            <w:tcW w:w="1033" w:type="dxa"/>
            <w:shd w:val="clear" w:color="auto" w:fill="auto"/>
            <w:vAlign w:val="center"/>
          </w:tcPr>
          <w:p w:rsidR="00BB0041" w:rsidDel="002F5D29" w:rsidRDefault="00BB0041" w:rsidP="002804B3">
            <w:pPr>
              <w:pStyle w:val="NoSpacing"/>
              <w:jc w:val="left"/>
              <w:rPr>
                <w:lang w:val="en-US"/>
              </w:rPr>
            </w:pPr>
            <w:r>
              <w:rPr>
                <w:lang w:val="en-US"/>
              </w:rPr>
              <w:t>12.1</w:t>
            </w:r>
          </w:p>
        </w:tc>
        <w:tc>
          <w:tcPr>
            <w:tcW w:w="1016" w:type="dxa"/>
            <w:shd w:val="clear" w:color="auto" w:fill="auto"/>
            <w:vAlign w:val="center"/>
          </w:tcPr>
          <w:p w:rsidR="00BB0041" w:rsidDel="002F5D29" w:rsidRDefault="00BB0041" w:rsidP="002804B3">
            <w:pPr>
              <w:pStyle w:val="NoSpacing"/>
              <w:jc w:val="left"/>
              <w:rPr>
                <w:lang w:val="en-US"/>
              </w:rPr>
            </w:pPr>
            <w:r>
              <w:rPr>
                <w:lang w:val="en-US"/>
              </w:rPr>
              <w:t>28.2</w:t>
            </w:r>
          </w:p>
        </w:tc>
      </w:tr>
      <w:tr w:rsidR="0057486B" w:rsidRPr="008069A6" w:rsidTr="001F437C">
        <w:tc>
          <w:tcPr>
            <w:tcW w:w="675" w:type="dxa"/>
            <w:vMerge/>
          </w:tcPr>
          <w:p w:rsidR="00BB0041" w:rsidRPr="00CF4CD2" w:rsidRDefault="00BB0041" w:rsidP="002804B3">
            <w:pPr>
              <w:pStyle w:val="NoSpacing"/>
              <w:jc w:val="left"/>
              <w:rPr>
                <w:i/>
                <w:lang w:val="en-US"/>
              </w:rPr>
            </w:pPr>
          </w:p>
        </w:tc>
        <w:tc>
          <w:tcPr>
            <w:tcW w:w="2407" w:type="dxa"/>
            <w:shd w:val="clear" w:color="auto" w:fill="auto"/>
            <w:vAlign w:val="center"/>
          </w:tcPr>
          <w:p w:rsidR="00BB0041" w:rsidRPr="008069A6" w:rsidRDefault="00BB0041" w:rsidP="002804B3">
            <w:pPr>
              <w:pStyle w:val="NoSpacing"/>
              <w:jc w:val="left"/>
              <w:rPr>
                <w:lang w:val="en-US"/>
              </w:rPr>
            </w:pPr>
            <w:r w:rsidRPr="00CF4CD2">
              <w:rPr>
                <w:i/>
                <w:lang w:val="en-US"/>
              </w:rPr>
              <w:t>Oryza</w:t>
            </w:r>
            <w:r w:rsidRPr="008069A6">
              <w:rPr>
                <w:lang w:val="en-US"/>
              </w:rPr>
              <w:t>-</w:t>
            </w:r>
            <w:r w:rsidRPr="00CF4CD2">
              <w:rPr>
                <w:i/>
                <w:lang w:val="en-US"/>
              </w:rPr>
              <w:t>Triticum</w:t>
            </w:r>
            <w:r w:rsidRPr="008069A6">
              <w:rPr>
                <w:lang w:val="en-US"/>
              </w:rPr>
              <w:t>-</w:t>
            </w:r>
            <w:r w:rsidRPr="00CF4CD2">
              <w:rPr>
                <w:i/>
                <w:lang w:val="en-US"/>
              </w:rPr>
              <w:t>Brachypodium</w:t>
            </w:r>
          </w:p>
        </w:tc>
        <w:tc>
          <w:tcPr>
            <w:tcW w:w="1062" w:type="dxa"/>
            <w:shd w:val="clear" w:color="auto" w:fill="auto"/>
            <w:vAlign w:val="center"/>
          </w:tcPr>
          <w:p w:rsidR="00BB0041" w:rsidRPr="008069A6" w:rsidRDefault="00BB0041" w:rsidP="002804B3">
            <w:pPr>
              <w:pStyle w:val="NoSpacing"/>
              <w:jc w:val="left"/>
              <w:rPr>
                <w:lang w:val="en-US"/>
              </w:rPr>
            </w:pPr>
            <w:r>
              <w:rPr>
                <w:lang w:val="en-US"/>
              </w:rPr>
              <w:t>27.7</w:t>
            </w:r>
          </w:p>
        </w:tc>
        <w:tc>
          <w:tcPr>
            <w:tcW w:w="986" w:type="dxa"/>
            <w:shd w:val="clear" w:color="auto" w:fill="auto"/>
            <w:vAlign w:val="center"/>
          </w:tcPr>
          <w:p w:rsidR="00BB0041" w:rsidRPr="008069A6" w:rsidRDefault="00BB0041" w:rsidP="002804B3">
            <w:pPr>
              <w:pStyle w:val="NoSpacing"/>
              <w:jc w:val="left"/>
              <w:rPr>
                <w:lang w:val="en-US"/>
              </w:rPr>
            </w:pPr>
            <w:r>
              <w:rPr>
                <w:lang w:val="en-US"/>
              </w:rPr>
              <w:t>18.8</w:t>
            </w:r>
          </w:p>
        </w:tc>
        <w:tc>
          <w:tcPr>
            <w:tcW w:w="986" w:type="dxa"/>
            <w:shd w:val="clear" w:color="auto" w:fill="auto"/>
            <w:vAlign w:val="center"/>
          </w:tcPr>
          <w:p w:rsidR="00BB0041" w:rsidRPr="008069A6" w:rsidRDefault="00BB0041" w:rsidP="002804B3">
            <w:pPr>
              <w:pStyle w:val="NoSpacing"/>
              <w:jc w:val="left"/>
              <w:rPr>
                <w:lang w:val="en-US"/>
              </w:rPr>
            </w:pPr>
            <w:r>
              <w:rPr>
                <w:lang w:val="en-US"/>
              </w:rPr>
              <w:t>45.2</w:t>
            </w:r>
          </w:p>
        </w:tc>
        <w:tc>
          <w:tcPr>
            <w:tcW w:w="1077" w:type="dxa"/>
            <w:shd w:val="clear" w:color="auto" w:fill="auto"/>
            <w:vAlign w:val="center"/>
          </w:tcPr>
          <w:p w:rsidR="00BB0041" w:rsidRPr="008069A6" w:rsidRDefault="00BB0041" w:rsidP="002804B3">
            <w:pPr>
              <w:pStyle w:val="NoSpacing"/>
              <w:jc w:val="left"/>
              <w:rPr>
                <w:lang w:val="en-US"/>
              </w:rPr>
            </w:pPr>
            <w:r>
              <w:rPr>
                <w:lang w:val="en-US"/>
              </w:rPr>
              <w:t>23.4</w:t>
            </w:r>
          </w:p>
        </w:tc>
        <w:tc>
          <w:tcPr>
            <w:tcW w:w="1033" w:type="dxa"/>
            <w:shd w:val="clear" w:color="auto" w:fill="auto"/>
            <w:vAlign w:val="center"/>
          </w:tcPr>
          <w:p w:rsidR="00BB0041" w:rsidRPr="008069A6" w:rsidRDefault="00BB0041" w:rsidP="002804B3">
            <w:pPr>
              <w:pStyle w:val="NoSpacing"/>
              <w:jc w:val="left"/>
              <w:rPr>
                <w:lang w:val="en-US"/>
              </w:rPr>
            </w:pPr>
            <w:r>
              <w:rPr>
                <w:lang w:val="en-US"/>
              </w:rPr>
              <w:t>16.5</w:t>
            </w:r>
          </w:p>
        </w:tc>
        <w:tc>
          <w:tcPr>
            <w:tcW w:w="1016" w:type="dxa"/>
            <w:shd w:val="clear" w:color="auto" w:fill="auto"/>
            <w:vAlign w:val="center"/>
          </w:tcPr>
          <w:p w:rsidR="00BB0041" w:rsidRPr="008069A6" w:rsidRDefault="00BB0041" w:rsidP="002804B3">
            <w:pPr>
              <w:pStyle w:val="NoSpacing"/>
              <w:jc w:val="left"/>
              <w:rPr>
                <w:lang w:val="en-US"/>
              </w:rPr>
            </w:pPr>
            <w:r>
              <w:rPr>
                <w:lang w:val="en-US"/>
              </w:rPr>
              <w:t>32.4</w:t>
            </w:r>
          </w:p>
        </w:tc>
      </w:tr>
      <w:tr w:rsidR="0057486B" w:rsidRPr="008069A6" w:rsidTr="001F437C">
        <w:tc>
          <w:tcPr>
            <w:tcW w:w="675" w:type="dxa"/>
            <w:vMerge/>
          </w:tcPr>
          <w:p w:rsidR="00BB0041" w:rsidRPr="008069A6" w:rsidRDefault="00BB0041" w:rsidP="002804B3">
            <w:pPr>
              <w:pStyle w:val="NoSpacing"/>
              <w:jc w:val="left"/>
              <w:rPr>
                <w:lang w:val="en-US"/>
              </w:rPr>
            </w:pPr>
          </w:p>
        </w:tc>
        <w:tc>
          <w:tcPr>
            <w:tcW w:w="2407" w:type="dxa"/>
            <w:shd w:val="clear" w:color="auto" w:fill="auto"/>
            <w:vAlign w:val="center"/>
          </w:tcPr>
          <w:p w:rsidR="00BB0041" w:rsidRPr="008069A6" w:rsidRDefault="00BB0041" w:rsidP="002804B3">
            <w:pPr>
              <w:pStyle w:val="NoSpacing"/>
              <w:jc w:val="left"/>
              <w:rPr>
                <w:lang w:val="en-US"/>
              </w:rPr>
            </w:pPr>
            <w:r w:rsidRPr="008069A6">
              <w:rPr>
                <w:lang w:val="en-US"/>
              </w:rPr>
              <w:t>Root of the tree</w:t>
            </w:r>
          </w:p>
        </w:tc>
        <w:tc>
          <w:tcPr>
            <w:tcW w:w="1062" w:type="dxa"/>
            <w:shd w:val="clear" w:color="auto" w:fill="auto"/>
            <w:vAlign w:val="center"/>
          </w:tcPr>
          <w:p w:rsidR="00BB0041" w:rsidRPr="008069A6" w:rsidRDefault="00BB0041" w:rsidP="002804B3">
            <w:pPr>
              <w:pStyle w:val="NoSpacing"/>
              <w:jc w:val="left"/>
              <w:rPr>
                <w:lang w:val="en-US"/>
              </w:rPr>
            </w:pPr>
            <w:r>
              <w:rPr>
                <w:lang w:val="en-US"/>
              </w:rPr>
              <w:t>37.4</w:t>
            </w:r>
          </w:p>
        </w:tc>
        <w:tc>
          <w:tcPr>
            <w:tcW w:w="986" w:type="dxa"/>
            <w:shd w:val="clear" w:color="auto" w:fill="auto"/>
            <w:vAlign w:val="center"/>
          </w:tcPr>
          <w:p w:rsidR="00BB0041" w:rsidRPr="008069A6" w:rsidRDefault="00BB0041" w:rsidP="002804B3">
            <w:pPr>
              <w:pStyle w:val="NoSpacing"/>
              <w:jc w:val="left"/>
              <w:rPr>
                <w:lang w:val="en-US"/>
              </w:rPr>
            </w:pPr>
            <w:r>
              <w:rPr>
                <w:lang w:val="en-US"/>
              </w:rPr>
              <w:t>24.3</w:t>
            </w:r>
          </w:p>
        </w:tc>
        <w:tc>
          <w:tcPr>
            <w:tcW w:w="986" w:type="dxa"/>
            <w:shd w:val="clear" w:color="auto" w:fill="auto"/>
            <w:vAlign w:val="center"/>
          </w:tcPr>
          <w:p w:rsidR="00BB0041" w:rsidRPr="008069A6" w:rsidRDefault="00BB0041" w:rsidP="002804B3">
            <w:pPr>
              <w:pStyle w:val="NoSpacing"/>
              <w:jc w:val="left"/>
              <w:rPr>
                <w:lang w:val="en-US"/>
              </w:rPr>
            </w:pPr>
            <w:r>
              <w:rPr>
                <w:lang w:val="en-US"/>
              </w:rPr>
              <w:t>53.2</w:t>
            </w:r>
          </w:p>
        </w:tc>
        <w:tc>
          <w:tcPr>
            <w:tcW w:w="1077" w:type="dxa"/>
            <w:shd w:val="clear" w:color="auto" w:fill="auto"/>
            <w:vAlign w:val="center"/>
          </w:tcPr>
          <w:p w:rsidR="00BB0041" w:rsidRPr="008069A6" w:rsidRDefault="00BB0041" w:rsidP="002804B3">
            <w:pPr>
              <w:pStyle w:val="NoSpacing"/>
              <w:jc w:val="left"/>
              <w:rPr>
                <w:lang w:val="en-US"/>
              </w:rPr>
            </w:pPr>
            <w:r>
              <w:rPr>
                <w:lang w:val="en-US"/>
              </w:rPr>
              <w:t>29.9</w:t>
            </w:r>
          </w:p>
        </w:tc>
        <w:tc>
          <w:tcPr>
            <w:tcW w:w="1033" w:type="dxa"/>
            <w:shd w:val="clear" w:color="auto" w:fill="auto"/>
            <w:vAlign w:val="center"/>
          </w:tcPr>
          <w:p w:rsidR="00BB0041" w:rsidRPr="008069A6" w:rsidRDefault="00BB0041" w:rsidP="002804B3">
            <w:pPr>
              <w:pStyle w:val="NoSpacing"/>
              <w:jc w:val="left"/>
              <w:rPr>
                <w:lang w:val="en-US"/>
              </w:rPr>
            </w:pPr>
            <w:r>
              <w:rPr>
                <w:lang w:val="en-US"/>
              </w:rPr>
              <w:t>20.3</w:t>
            </w:r>
          </w:p>
        </w:tc>
        <w:tc>
          <w:tcPr>
            <w:tcW w:w="1016" w:type="dxa"/>
            <w:shd w:val="clear" w:color="auto" w:fill="auto"/>
            <w:vAlign w:val="center"/>
          </w:tcPr>
          <w:p w:rsidR="00BB0041" w:rsidRPr="008069A6" w:rsidRDefault="00BB0041" w:rsidP="002804B3">
            <w:pPr>
              <w:pStyle w:val="NoSpacing"/>
              <w:jc w:val="left"/>
              <w:rPr>
                <w:lang w:val="en-US"/>
              </w:rPr>
            </w:pPr>
            <w:r>
              <w:rPr>
                <w:lang w:val="en-US"/>
              </w:rPr>
              <w:t>44.2</w:t>
            </w:r>
          </w:p>
        </w:tc>
      </w:tr>
      <w:tr w:rsidR="001F437C" w:rsidRPr="008069A6" w:rsidTr="001F437C">
        <w:tc>
          <w:tcPr>
            <w:tcW w:w="675" w:type="dxa"/>
            <w:vMerge w:val="restart"/>
            <w:textDirection w:val="btLr"/>
            <w:vAlign w:val="center"/>
          </w:tcPr>
          <w:p w:rsidR="001F437C" w:rsidRPr="008069A6" w:rsidRDefault="001F437C" w:rsidP="001F437C">
            <w:pPr>
              <w:pStyle w:val="NoSpacing"/>
              <w:ind w:left="113" w:right="113"/>
              <w:jc w:val="center"/>
              <w:rPr>
                <w:lang w:val="en-US"/>
              </w:rPr>
            </w:pPr>
            <w:r>
              <w:rPr>
                <w:lang w:val="en-US"/>
              </w:rPr>
              <w:t>Calibration</w:t>
            </w:r>
          </w:p>
        </w:tc>
        <w:tc>
          <w:tcPr>
            <w:tcW w:w="2407" w:type="dxa"/>
            <w:shd w:val="clear" w:color="auto" w:fill="auto"/>
            <w:vAlign w:val="center"/>
          </w:tcPr>
          <w:p w:rsidR="001F437C" w:rsidRPr="008069A6" w:rsidRDefault="001F437C" w:rsidP="002804B3">
            <w:pPr>
              <w:pStyle w:val="NoSpacing"/>
              <w:jc w:val="left"/>
              <w:rPr>
                <w:lang w:val="en-US"/>
              </w:rPr>
            </w:pPr>
            <w:r w:rsidRPr="00CF4CD2">
              <w:rPr>
                <w:i/>
                <w:lang w:val="en-US"/>
              </w:rPr>
              <w:t>Sorghum bicolor</w:t>
            </w:r>
          </w:p>
        </w:tc>
        <w:tc>
          <w:tcPr>
            <w:tcW w:w="1062" w:type="dxa"/>
            <w:shd w:val="clear" w:color="auto" w:fill="auto"/>
            <w:vAlign w:val="center"/>
          </w:tcPr>
          <w:p w:rsidR="001F437C" w:rsidRDefault="001F437C" w:rsidP="002804B3">
            <w:pPr>
              <w:pStyle w:val="NoSpacing"/>
              <w:jc w:val="left"/>
              <w:rPr>
                <w:lang w:val="en-US"/>
              </w:rPr>
            </w:pPr>
            <w:r>
              <w:rPr>
                <w:lang w:val="en-US"/>
              </w:rPr>
              <w:t>8.0</w:t>
            </w:r>
          </w:p>
        </w:tc>
        <w:tc>
          <w:tcPr>
            <w:tcW w:w="986" w:type="dxa"/>
            <w:shd w:val="clear" w:color="auto" w:fill="auto"/>
            <w:vAlign w:val="center"/>
          </w:tcPr>
          <w:p w:rsidR="001F437C" w:rsidRDefault="0057486B" w:rsidP="002804B3">
            <w:pPr>
              <w:pStyle w:val="NoSpacing"/>
              <w:jc w:val="left"/>
              <w:rPr>
                <w:lang w:val="en-US"/>
              </w:rPr>
            </w:pPr>
            <w:r>
              <w:rPr>
                <w:lang w:val="en-US"/>
              </w:rPr>
              <w:t>4.5</w:t>
            </w:r>
          </w:p>
        </w:tc>
        <w:tc>
          <w:tcPr>
            <w:tcW w:w="986" w:type="dxa"/>
            <w:shd w:val="clear" w:color="auto" w:fill="auto"/>
            <w:vAlign w:val="center"/>
          </w:tcPr>
          <w:p w:rsidR="001F437C" w:rsidRDefault="0057486B" w:rsidP="002804B3">
            <w:pPr>
              <w:pStyle w:val="NoSpacing"/>
              <w:jc w:val="left"/>
              <w:rPr>
                <w:lang w:val="en-US"/>
              </w:rPr>
            </w:pPr>
            <w:r>
              <w:rPr>
                <w:lang w:val="en-US"/>
              </w:rPr>
              <w:t>11.9</w:t>
            </w:r>
          </w:p>
        </w:tc>
        <w:tc>
          <w:tcPr>
            <w:tcW w:w="1077" w:type="dxa"/>
            <w:shd w:val="clear" w:color="auto" w:fill="auto"/>
            <w:vAlign w:val="center"/>
          </w:tcPr>
          <w:p w:rsidR="001F437C" w:rsidRDefault="001F437C" w:rsidP="002804B3">
            <w:pPr>
              <w:pStyle w:val="NoSpacing"/>
              <w:jc w:val="left"/>
              <w:rPr>
                <w:lang w:val="en-US"/>
              </w:rPr>
            </w:pPr>
            <w:r>
              <w:rPr>
                <w:lang w:val="en-US"/>
              </w:rPr>
              <w:t>8.</w:t>
            </w:r>
            <w:r w:rsidR="009F7510">
              <w:rPr>
                <w:lang w:val="en-US"/>
              </w:rPr>
              <w:t>3</w:t>
            </w:r>
          </w:p>
        </w:tc>
        <w:tc>
          <w:tcPr>
            <w:tcW w:w="1033" w:type="dxa"/>
            <w:shd w:val="clear" w:color="auto" w:fill="auto"/>
            <w:vAlign w:val="center"/>
          </w:tcPr>
          <w:p w:rsidR="001F437C" w:rsidRDefault="0057486B" w:rsidP="002804B3">
            <w:pPr>
              <w:pStyle w:val="NoSpacing"/>
              <w:jc w:val="left"/>
              <w:rPr>
                <w:lang w:val="en-US"/>
              </w:rPr>
            </w:pPr>
            <w:r>
              <w:rPr>
                <w:lang w:val="en-US"/>
              </w:rPr>
              <w:t>5.</w:t>
            </w:r>
            <w:r w:rsidR="009F7510">
              <w:rPr>
                <w:lang w:val="en-US"/>
              </w:rPr>
              <w:t>68</w:t>
            </w:r>
          </w:p>
        </w:tc>
        <w:tc>
          <w:tcPr>
            <w:tcW w:w="1016" w:type="dxa"/>
            <w:shd w:val="clear" w:color="auto" w:fill="auto"/>
            <w:vAlign w:val="center"/>
          </w:tcPr>
          <w:p w:rsidR="001F437C" w:rsidRDefault="0057486B" w:rsidP="002804B3">
            <w:pPr>
              <w:pStyle w:val="NoSpacing"/>
              <w:jc w:val="left"/>
              <w:rPr>
                <w:lang w:val="en-US"/>
              </w:rPr>
            </w:pPr>
            <w:r>
              <w:rPr>
                <w:lang w:val="en-US"/>
              </w:rPr>
              <w:t>10.</w:t>
            </w:r>
            <w:r w:rsidR="009F7510">
              <w:rPr>
                <w:lang w:val="en-US"/>
              </w:rPr>
              <w:t>1</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sidRPr="00CF4CD2">
              <w:rPr>
                <w:i/>
                <w:lang w:val="en-US"/>
              </w:rPr>
              <w:t>Zea spp</w:t>
            </w:r>
            <w:r w:rsidRPr="008069A6">
              <w:rPr>
                <w:lang w:val="en-US"/>
              </w:rPr>
              <w:t>.</w:t>
            </w:r>
          </w:p>
        </w:tc>
        <w:tc>
          <w:tcPr>
            <w:tcW w:w="1062" w:type="dxa"/>
            <w:shd w:val="clear" w:color="auto" w:fill="auto"/>
            <w:vAlign w:val="center"/>
          </w:tcPr>
          <w:p w:rsidR="001F437C" w:rsidRDefault="001F437C" w:rsidP="002804B3">
            <w:pPr>
              <w:pStyle w:val="NoSpacing"/>
              <w:jc w:val="left"/>
              <w:rPr>
                <w:lang w:val="en-US"/>
              </w:rPr>
            </w:pPr>
            <w:r>
              <w:rPr>
                <w:lang w:val="en-US"/>
              </w:rPr>
              <w:t>7.9</w:t>
            </w:r>
          </w:p>
        </w:tc>
        <w:tc>
          <w:tcPr>
            <w:tcW w:w="986" w:type="dxa"/>
            <w:shd w:val="clear" w:color="auto" w:fill="auto"/>
            <w:vAlign w:val="center"/>
          </w:tcPr>
          <w:p w:rsidR="001F437C" w:rsidRDefault="0057486B" w:rsidP="002804B3">
            <w:pPr>
              <w:pStyle w:val="NoSpacing"/>
              <w:jc w:val="left"/>
              <w:rPr>
                <w:lang w:val="en-US"/>
              </w:rPr>
            </w:pPr>
            <w:r>
              <w:rPr>
                <w:lang w:val="en-US"/>
              </w:rPr>
              <w:t>5.4</w:t>
            </w:r>
          </w:p>
        </w:tc>
        <w:tc>
          <w:tcPr>
            <w:tcW w:w="986" w:type="dxa"/>
            <w:shd w:val="clear" w:color="auto" w:fill="auto"/>
            <w:vAlign w:val="center"/>
          </w:tcPr>
          <w:p w:rsidR="001F437C" w:rsidRDefault="0057486B" w:rsidP="002804B3">
            <w:pPr>
              <w:pStyle w:val="NoSpacing"/>
              <w:jc w:val="left"/>
              <w:rPr>
                <w:lang w:val="en-US"/>
              </w:rPr>
            </w:pPr>
            <w:r>
              <w:rPr>
                <w:lang w:val="en-US"/>
              </w:rPr>
              <w:t>10.4</w:t>
            </w:r>
          </w:p>
        </w:tc>
        <w:tc>
          <w:tcPr>
            <w:tcW w:w="1077" w:type="dxa"/>
            <w:shd w:val="clear" w:color="auto" w:fill="auto"/>
            <w:vAlign w:val="center"/>
          </w:tcPr>
          <w:p w:rsidR="001F437C" w:rsidRDefault="009F7510" w:rsidP="002804B3">
            <w:pPr>
              <w:pStyle w:val="NoSpacing"/>
              <w:jc w:val="left"/>
              <w:rPr>
                <w:lang w:val="en-US"/>
              </w:rPr>
            </w:pPr>
            <w:r>
              <w:rPr>
                <w:lang w:val="en-US"/>
              </w:rPr>
              <w:t>7</w:t>
            </w:r>
            <w:r w:rsidR="00C53297">
              <w:rPr>
                <w:lang w:val="en-US"/>
              </w:rPr>
              <w:t>.</w:t>
            </w:r>
            <w:r>
              <w:rPr>
                <w:lang w:val="en-US"/>
              </w:rPr>
              <w:t>9</w:t>
            </w:r>
          </w:p>
        </w:tc>
        <w:tc>
          <w:tcPr>
            <w:tcW w:w="1033" w:type="dxa"/>
            <w:shd w:val="clear" w:color="auto" w:fill="auto"/>
            <w:vAlign w:val="center"/>
          </w:tcPr>
          <w:p w:rsidR="001F437C" w:rsidRDefault="00C319CC" w:rsidP="002804B3">
            <w:pPr>
              <w:pStyle w:val="NoSpacing"/>
              <w:jc w:val="left"/>
              <w:rPr>
                <w:lang w:val="en-US"/>
              </w:rPr>
            </w:pPr>
            <w:r>
              <w:rPr>
                <w:lang w:val="en-US"/>
              </w:rPr>
              <w:t>5.</w:t>
            </w:r>
            <w:r w:rsidR="009F7510">
              <w:rPr>
                <w:lang w:val="en-US"/>
              </w:rPr>
              <w:t>5</w:t>
            </w:r>
          </w:p>
        </w:tc>
        <w:tc>
          <w:tcPr>
            <w:tcW w:w="1016" w:type="dxa"/>
            <w:shd w:val="clear" w:color="auto" w:fill="auto"/>
            <w:vAlign w:val="center"/>
          </w:tcPr>
          <w:p w:rsidR="001F437C" w:rsidRDefault="00C319CC" w:rsidP="002804B3">
            <w:pPr>
              <w:pStyle w:val="NoSpacing"/>
              <w:jc w:val="left"/>
              <w:rPr>
                <w:lang w:val="en-US"/>
              </w:rPr>
            </w:pPr>
            <w:r>
              <w:rPr>
                <w:lang w:val="en-US"/>
              </w:rPr>
              <w:t>10.0</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sidRPr="00CF4CD2">
              <w:rPr>
                <w:i/>
                <w:lang w:val="en-US"/>
              </w:rPr>
              <w:t>Triticum aestivum</w:t>
            </w:r>
            <w:r w:rsidR="009F7510">
              <w:rPr>
                <w:lang w:val="en-US"/>
              </w:rPr>
              <w:t>2</w:t>
            </w:r>
          </w:p>
        </w:tc>
        <w:tc>
          <w:tcPr>
            <w:tcW w:w="1062" w:type="dxa"/>
            <w:shd w:val="clear" w:color="auto" w:fill="auto"/>
            <w:vAlign w:val="center"/>
          </w:tcPr>
          <w:p w:rsidR="001F437C" w:rsidRDefault="001F437C" w:rsidP="002804B3">
            <w:pPr>
              <w:pStyle w:val="NoSpacing"/>
              <w:jc w:val="left"/>
              <w:rPr>
                <w:lang w:val="en-US"/>
              </w:rPr>
            </w:pPr>
            <w:r>
              <w:rPr>
                <w:lang w:val="en-US"/>
              </w:rPr>
              <w:t>9.3</w:t>
            </w:r>
          </w:p>
        </w:tc>
        <w:tc>
          <w:tcPr>
            <w:tcW w:w="986" w:type="dxa"/>
            <w:shd w:val="clear" w:color="auto" w:fill="auto"/>
            <w:vAlign w:val="center"/>
          </w:tcPr>
          <w:p w:rsidR="001F437C" w:rsidRDefault="00C319CC" w:rsidP="002804B3">
            <w:pPr>
              <w:pStyle w:val="NoSpacing"/>
              <w:jc w:val="left"/>
              <w:rPr>
                <w:lang w:val="en-US"/>
              </w:rPr>
            </w:pPr>
            <w:r>
              <w:rPr>
                <w:lang w:val="en-US"/>
              </w:rPr>
              <w:t>3.5</w:t>
            </w:r>
          </w:p>
        </w:tc>
        <w:tc>
          <w:tcPr>
            <w:tcW w:w="986" w:type="dxa"/>
            <w:shd w:val="clear" w:color="auto" w:fill="auto"/>
            <w:vAlign w:val="center"/>
          </w:tcPr>
          <w:p w:rsidR="001F437C" w:rsidRDefault="00C319CC" w:rsidP="002804B3">
            <w:pPr>
              <w:pStyle w:val="NoSpacing"/>
              <w:jc w:val="left"/>
              <w:rPr>
                <w:lang w:val="en-US"/>
              </w:rPr>
            </w:pPr>
            <w:r>
              <w:rPr>
                <w:lang w:val="en-US"/>
              </w:rPr>
              <w:t>18.1</w:t>
            </w:r>
          </w:p>
        </w:tc>
        <w:tc>
          <w:tcPr>
            <w:tcW w:w="1077" w:type="dxa"/>
            <w:shd w:val="clear" w:color="auto" w:fill="auto"/>
            <w:vAlign w:val="center"/>
          </w:tcPr>
          <w:p w:rsidR="001F437C" w:rsidRDefault="001F437C" w:rsidP="002804B3">
            <w:pPr>
              <w:pStyle w:val="NoSpacing"/>
              <w:jc w:val="left"/>
              <w:rPr>
                <w:lang w:val="en-US"/>
              </w:rPr>
            </w:pPr>
            <w:r>
              <w:rPr>
                <w:lang w:val="en-US"/>
              </w:rPr>
              <w:t>9.</w:t>
            </w:r>
            <w:r w:rsidR="00A644EA">
              <w:rPr>
                <w:lang w:val="en-US"/>
              </w:rPr>
              <w:t>8</w:t>
            </w:r>
          </w:p>
        </w:tc>
        <w:tc>
          <w:tcPr>
            <w:tcW w:w="1033" w:type="dxa"/>
            <w:shd w:val="clear" w:color="auto" w:fill="auto"/>
            <w:vAlign w:val="center"/>
          </w:tcPr>
          <w:p w:rsidR="001F437C" w:rsidRDefault="009D66B7" w:rsidP="002804B3">
            <w:pPr>
              <w:pStyle w:val="NoSpacing"/>
              <w:jc w:val="left"/>
              <w:rPr>
                <w:lang w:val="en-US"/>
              </w:rPr>
            </w:pPr>
            <w:r>
              <w:rPr>
                <w:lang w:val="en-US"/>
              </w:rPr>
              <w:t>5.</w:t>
            </w:r>
            <w:r w:rsidR="00A644EA">
              <w:rPr>
                <w:lang w:val="en-US"/>
              </w:rPr>
              <w:t>2</w:t>
            </w:r>
          </w:p>
        </w:tc>
        <w:tc>
          <w:tcPr>
            <w:tcW w:w="1016" w:type="dxa"/>
            <w:shd w:val="clear" w:color="auto" w:fill="auto"/>
            <w:vAlign w:val="center"/>
          </w:tcPr>
          <w:p w:rsidR="001F437C" w:rsidRDefault="009D66B7" w:rsidP="002804B3">
            <w:pPr>
              <w:pStyle w:val="NoSpacing"/>
              <w:jc w:val="left"/>
              <w:rPr>
                <w:lang w:val="en-US"/>
              </w:rPr>
            </w:pPr>
            <w:r>
              <w:rPr>
                <w:lang w:val="en-US"/>
              </w:rPr>
              <w:t>1</w:t>
            </w:r>
            <w:r w:rsidR="00A644EA">
              <w:rPr>
                <w:lang w:val="en-US"/>
              </w:rPr>
              <w:t>5</w:t>
            </w:r>
            <w:r>
              <w:rPr>
                <w:lang w:val="en-US"/>
              </w:rPr>
              <w:t>.</w:t>
            </w:r>
            <w:r w:rsidR="00A644EA">
              <w:rPr>
                <w:lang w:val="en-US"/>
              </w:rPr>
              <w:t>2</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sidRPr="00CF4CD2">
              <w:rPr>
                <w:i/>
                <w:lang w:val="en-US"/>
              </w:rPr>
              <w:t>Brachypodium distachyon</w:t>
            </w:r>
          </w:p>
        </w:tc>
        <w:tc>
          <w:tcPr>
            <w:tcW w:w="1062" w:type="dxa"/>
            <w:shd w:val="clear" w:color="auto" w:fill="auto"/>
            <w:vAlign w:val="center"/>
          </w:tcPr>
          <w:p w:rsidR="001F437C" w:rsidRDefault="001F437C" w:rsidP="002804B3">
            <w:pPr>
              <w:pStyle w:val="NoSpacing"/>
              <w:jc w:val="left"/>
              <w:rPr>
                <w:lang w:val="en-US"/>
              </w:rPr>
            </w:pPr>
            <w:r>
              <w:rPr>
                <w:lang w:val="en-US"/>
              </w:rPr>
              <w:t>2.7</w:t>
            </w:r>
          </w:p>
        </w:tc>
        <w:tc>
          <w:tcPr>
            <w:tcW w:w="986" w:type="dxa"/>
            <w:shd w:val="clear" w:color="auto" w:fill="auto"/>
            <w:vAlign w:val="center"/>
          </w:tcPr>
          <w:p w:rsidR="001F437C" w:rsidRDefault="0057486B" w:rsidP="002804B3">
            <w:pPr>
              <w:pStyle w:val="NoSpacing"/>
              <w:jc w:val="left"/>
              <w:rPr>
                <w:lang w:val="en-US"/>
              </w:rPr>
            </w:pPr>
            <w:r>
              <w:rPr>
                <w:lang w:val="en-US"/>
              </w:rPr>
              <w:t>0.21</w:t>
            </w:r>
          </w:p>
        </w:tc>
        <w:tc>
          <w:tcPr>
            <w:tcW w:w="986" w:type="dxa"/>
            <w:shd w:val="clear" w:color="auto" w:fill="auto"/>
            <w:vAlign w:val="center"/>
          </w:tcPr>
          <w:p w:rsidR="001F437C" w:rsidRDefault="0057486B" w:rsidP="002804B3">
            <w:pPr>
              <w:pStyle w:val="NoSpacing"/>
              <w:jc w:val="left"/>
              <w:rPr>
                <w:lang w:val="en-US"/>
              </w:rPr>
            </w:pPr>
            <w:r>
              <w:rPr>
                <w:lang w:val="en-US"/>
              </w:rPr>
              <w:t>5.7</w:t>
            </w:r>
          </w:p>
        </w:tc>
        <w:tc>
          <w:tcPr>
            <w:tcW w:w="1077" w:type="dxa"/>
            <w:shd w:val="clear" w:color="auto" w:fill="auto"/>
            <w:vAlign w:val="center"/>
          </w:tcPr>
          <w:p w:rsidR="001F437C" w:rsidRDefault="009F7510" w:rsidP="002804B3">
            <w:pPr>
              <w:pStyle w:val="NoSpacing"/>
              <w:jc w:val="left"/>
              <w:rPr>
                <w:lang w:val="en-US"/>
              </w:rPr>
            </w:pPr>
            <w:r>
              <w:rPr>
                <w:lang w:val="en-US"/>
              </w:rPr>
              <w:t>3.1</w:t>
            </w:r>
          </w:p>
        </w:tc>
        <w:tc>
          <w:tcPr>
            <w:tcW w:w="1033" w:type="dxa"/>
            <w:shd w:val="clear" w:color="auto" w:fill="auto"/>
            <w:vAlign w:val="center"/>
          </w:tcPr>
          <w:p w:rsidR="001F437C" w:rsidRDefault="00C319CC" w:rsidP="002804B3">
            <w:pPr>
              <w:pStyle w:val="NoSpacing"/>
              <w:jc w:val="left"/>
              <w:rPr>
                <w:lang w:val="en-US"/>
              </w:rPr>
            </w:pPr>
            <w:r>
              <w:rPr>
                <w:lang w:val="en-US"/>
              </w:rPr>
              <w:t>0.</w:t>
            </w:r>
            <w:r w:rsidR="009F7510">
              <w:rPr>
                <w:lang w:val="en-US"/>
              </w:rPr>
              <w:t>98</w:t>
            </w:r>
          </w:p>
        </w:tc>
        <w:tc>
          <w:tcPr>
            <w:tcW w:w="1016" w:type="dxa"/>
            <w:shd w:val="clear" w:color="auto" w:fill="auto"/>
            <w:vAlign w:val="center"/>
          </w:tcPr>
          <w:p w:rsidR="001F437C" w:rsidRDefault="00C319CC" w:rsidP="002804B3">
            <w:pPr>
              <w:pStyle w:val="NoSpacing"/>
              <w:jc w:val="left"/>
              <w:rPr>
                <w:lang w:val="en-US"/>
              </w:rPr>
            </w:pPr>
            <w:r>
              <w:rPr>
                <w:lang w:val="en-US"/>
              </w:rPr>
              <w:t>5.</w:t>
            </w:r>
            <w:r w:rsidR="009F7510">
              <w:rPr>
                <w:lang w:val="en-US"/>
              </w:rPr>
              <w:t>9</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sidRPr="00CF4CD2">
              <w:rPr>
                <w:i/>
                <w:lang w:val="en-US"/>
              </w:rPr>
              <w:t>Oryza spp.</w:t>
            </w:r>
          </w:p>
        </w:tc>
        <w:tc>
          <w:tcPr>
            <w:tcW w:w="1062" w:type="dxa"/>
            <w:shd w:val="clear" w:color="auto" w:fill="auto"/>
            <w:vAlign w:val="center"/>
          </w:tcPr>
          <w:p w:rsidR="001F437C" w:rsidRDefault="001F437C" w:rsidP="002804B3">
            <w:pPr>
              <w:pStyle w:val="NoSpacing"/>
              <w:jc w:val="left"/>
              <w:rPr>
                <w:lang w:val="en-US"/>
              </w:rPr>
            </w:pPr>
            <w:r>
              <w:rPr>
                <w:lang w:val="en-US"/>
              </w:rPr>
              <w:t>13.4</w:t>
            </w:r>
          </w:p>
        </w:tc>
        <w:tc>
          <w:tcPr>
            <w:tcW w:w="986" w:type="dxa"/>
            <w:shd w:val="clear" w:color="auto" w:fill="auto"/>
            <w:vAlign w:val="center"/>
          </w:tcPr>
          <w:p w:rsidR="001F437C" w:rsidRDefault="00863237" w:rsidP="002804B3">
            <w:pPr>
              <w:pStyle w:val="NoSpacing"/>
              <w:jc w:val="left"/>
              <w:rPr>
                <w:lang w:val="en-US"/>
              </w:rPr>
            </w:pPr>
            <w:r>
              <w:rPr>
                <w:lang w:val="en-US"/>
              </w:rPr>
              <w:t>4.6</w:t>
            </w:r>
          </w:p>
        </w:tc>
        <w:tc>
          <w:tcPr>
            <w:tcW w:w="986" w:type="dxa"/>
            <w:shd w:val="clear" w:color="auto" w:fill="auto"/>
            <w:vAlign w:val="center"/>
          </w:tcPr>
          <w:p w:rsidR="001F437C" w:rsidRDefault="00863237" w:rsidP="002804B3">
            <w:pPr>
              <w:pStyle w:val="NoSpacing"/>
              <w:jc w:val="left"/>
              <w:rPr>
                <w:lang w:val="en-US"/>
              </w:rPr>
            </w:pPr>
            <w:r>
              <w:rPr>
                <w:lang w:val="en-US"/>
              </w:rPr>
              <w:t>31.2</w:t>
            </w:r>
          </w:p>
        </w:tc>
        <w:tc>
          <w:tcPr>
            <w:tcW w:w="1077" w:type="dxa"/>
            <w:shd w:val="clear" w:color="auto" w:fill="auto"/>
            <w:vAlign w:val="center"/>
          </w:tcPr>
          <w:p w:rsidR="001F437C" w:rsidRDefault="001F437C" w:rsidP="002804B3">
            <w:pPr>
              <w:pStyle w:val="NoSpacing"/>
              <w:jc w:val="left"/>
              <w:rPr>
                <w:lang w:val="en-US"/>
              </w:rPr>
            </w:pPr>
            <w:r>
              <w:rPr>
                <w:lang w:val="en-US"/>
              </w:rPr>
              <w:t>13.</w:t>
            </w:r>
            <w:r w:rsidR="00A644EA">
              <w:rPr>
                <w:lang w:val="en-US"/>
              </w:rPr>
              <w:t>2</w:t>
            </w:r>
          </w:p>
        </w:tc>
        <w:tc>
          <w:tcPr>
            <w:tcW w:w="1033" w:type="dxa"/>
            <w:shd w:val="clear" w:color="auto" w:fill="auto"/>
            <w:vAlign w:val="center"/>
          </w:tcPr>
          <w:p w:rsidR="001F437C" w:rsidRDefault="00A644EA" w:rsidP="002804B3">
            <w:pPr>
              <w:pStyle w:val="NoSpacing"/>
              <w:jc w:val="left"/>
              <w:rPr>
                <w:lang w:val="en-US"/>
              </w:rPr>
            </w:pPr>
            <w:r>
              <w:rPr>
                <w:lang w:val="en-US"/>
              </w:rPr>
              <w:t>5.6</w:t>
            </w:r>
          </w:p>
        </w:tc>
        <w:tc>
          <w:tcPr>
            <w:tcW w:w="1016" w:type="dxa"/>
            <w:shd w:val="clear" w:color="auto" w:fill="auto"/>
            <w:vAlign w:val="center"/>
          </w:tcPr>
          <w:p w:rsidR="001F437C" w:rsidRDefault="00A644EA" w:rsidP="002804B3">
            <w:pPr>
              <w:pStyle w:val="NoSpacing"/>
              <w:jc w:val="left"/>
              <w:rPr>
                <w:lang w:val="en-US"/>
              </w:rPr>
            </w:pPr>
            <w:r>
              <w:rPr>
                <w:lang w:val="en-US"/>
              </w:rPr>
              <w:t>26.7</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sidRPr="00CF4CD2">
              <w:rPr>
                <w:i/>
                <w:lang w:val="en-US"/>
              </w:rPr>
              <w:t>Sorghum</w:t>
            </w:r>
            <w:r w:rsidRPr="008069A6">
              <w:rPr>
                <w:lang w:val="en-US"/>
              </w:rPr>
              <w:t>-</w:t>
            </w:r>
            <w:r w:rsidRPr="00CF4CD2">
              <w:rPr>
                <w:i/>
                <w:lang w:val="en-US"/>
              </w:rPr>
              <w:t>Zea</w:t>
            </w:r>
          </w:p>
        </w:tc>
        <w:tc>
          <w:tcPr>
            <w:tcW w:w="1062" w:type="dxa"/>
            <w:shd w:val="clear" w:color="auto" w:fill="auto"/>
            <w:vAlign w:val="center"/>
          </w:tcPr>
          <w:p w:rsidR="001F437C" w:rsidRDefault="001F437C" w:rsidP="002804B3">
            <w:pPr>
              <w:pStyle w:val="NoSpacing"/>
              <w:jc w:val="left"/>
              <w:rPr>
                <w:lang w:val="en-US"/>
              </w:rPr>
            </w:pPr>
            <w:r>
              <w:rPr>
                <w:lang w:val="en-US"/>
              </w:rPr>
              <w:t>10.3</w:t>
            </w:r>
          </w:p>
        </w:tc>
        <w:tc>
          <w:tcPr>
            <w:tcW w:w="986" w:type="dxa"/>
            <w:shd w:val="clear" w:color="auto" w:fill="auto"/>
            <w:vAlign w:val="center"/>
          </w:tcPr>
          <w:p w:rsidR="001F437C" w:rsidRDefault="0057486B" w:rsidP="002804B3">
            <w:pPr>
              <w:pStyle w:val="NoSpacing"/>
              <w:jc w:val="left"/>
              <w:rPr>
                <w:lang w:val="en-US"/>
              </w:rPr>
            </w:pPr>
            <w:r>
              <w:rPr>
                <w:lang w:val="en-US"/>
              </w:rPr>
              <w:t>8.0</w:t>
            </w:r>
          </w:p>
        </w:tc>
        <w:tc>
          <w:tcPr>
            <w:tcW w:w="986" w:type="dxa"/>
            <w:shd w:val="clear" w:color="auto" w:fill="auto"/>
            <w:vAlign w:val="center"/>
          </w:tcPr>
          <w:p w:rsidR="001F437C" w:rsidRDefault="0057486B" w:rsidP="002804B3">
            <w:pPr>
              <w:pStyle w:val="NoSpacing"/>
              <w:jc w:val="left"/>
              <w:rPr>
                <w:lang w:val="en-US"/>
              </w:rPr>
            </w:pPr>
            <w:r>
              <w:rPr>
                <w:lang w:val="en-US"/>
              </w:rPr>
              <w:t>12.0</w:t>
            </w:r>
          </w:p>
        </w:tc>
        <w:tc>
          <w:tcPr>
            <w:tcW w:w="1077" w:type="dxa"/>
            <w:shd w:val="clear" w:color="auto" w:fill="auto"/>
            <w:vAlign w:val="center"/>
          </w:tcPr>
          <w:p w:rsidR="001F437C" w:rsidRDefault="001F437C" w:rsidP="002804B3">
            <w:pPr>
              <w:pStyle w:val="NoSpacing"/>
              <w:jc w:val="left"/>
              <w:rPr>
                <w:lang w:val="en-US"/>
              </w:rPr>
            </w:pPr>
            <w:r>
              <w:rPr>
                <w:lang w:val="en-US"/>
              </w:rPr>
              <w:t>10.</w:t>
            </w:r>
            <w:r w:rsidR="009F7510">
              <w:rPr>
                <w:lang w:val="en-US"/>
              </w:rPr>
              <w:t>0</w:t>
            </w:r>
          </w:p>
        </w:tc>
        <w:tc>
          <w:tcPr>
            <w:tcW w:w="1033" w:type="dxa"/>
            <w:shd w:val="clear" w:color="auto" w:fill="auto"/>
            <w:vAlign w:val="center"/>
          </w:tcPr>
          <w:p w:rsidR="001F437C" w:rsidRDefault="00C319CC" w:rsidP="002804B3">
            <w:pPr>
              <w:pStyle w:val="NoSpacing"/>
              <w:jc w:val="left"/>
              <w:rPr>
                <w:lang w:val="en-US"/>
              </w:rPr>
            </w:pPr>
            <w:r>
              <w:rPr>
                <w:lang w:val="en-US"/>
              </w:rPr>
              <w:t>8.2</w:t>
            </w:r>
          </w:p>
        </w:tc>
        <w:tc>
          <w:tcPr>
            <w:tcW w:w="1016" w:type="dxa"/>
            <w:shd w:val="clear" w:color="auto" w:fill="auto"/>
            <w:vAlign w:val="center"/>
          </w:tcPr>
          <w:p w:rsidR="001F437C" w:rsidRDefault="00C319CC" w:rsidP="002804B3">
            <w:pPr>
              <w:pStyle w:val="NoSpacing"/>
              <w:jc w:val="left"/>
              <w:rPr>
                <w:lang w:val="en-US"/>
              </w:rPr>
            </w:pPr>
            <w:r>
              <w:rPr>
                <w:lang w:val="en-US"/>
              </w:rPr>
              <w:t>12.0</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sidRPr="00CF4CD2">
              <w:rPr>
                <w:i/>
                <w:lang w:val="en-US"/>
              </w:rPr>
              <w:t>Triticum</w:t>
            </w:r>
            <w:r w:rsidR="009F7510">
              <w:rPr>
                <w:lang w:val="en-US"/>
              </w:rPr>
              <w:t>1</w:t>
            </w:r>
            <w:r w:rsidRPr="008069A6">
              <w:rPr>
                <w:lang w:val="en-US"/>
              </w:rPr>
              <w:t>-</w:t>
            </w:r>
            <w:r w:rsidRPr="00CF4CD2">
              <w:rPr>
                <w:i/>
                <w:lang w:val="en-US"/>
              </w:rPr>
              <w:t>Brachypodium</w:t>
            </w:r>
          </w:p>
        </w:tc>
        <w:tc>
          <w:tcPr>
            <w:tcW w:w="1062" w:type="dxa"/>
            <w:shd w:val="clear" w:color="auto" w:fill="auto"/>
            <w:vAlign w:val="center"/>
          </w:tcPr>
          <w:p w:rsidR="001F437C" w:rsidRDefault="001F437C" w:rsidP="002804B3">
            <w:pPr>
              <w:pStyle w:val="NoSpacing"/>
              <w:jc w:val="left"/>
              <w:rPr>
                <w:lang w:val="en-US"/>
              </w:rPr>
            </w:pPr>
            <w:r>
              <w:rPr>
                <w:lang w:val="en-US"/>
              </w:rPr>
              <w:t>13.5</w:t>
            </w:r>
          </w:p>
        </w:tc>
        <w:tc>
          <w:tcPr>
            <w:tcW w:w="986" w:type="dxa"/>
            <w:shd w:val="clear" w:color="auto" w:fill="auto"/>
            <w:vAlign w:val="center"/>
          </w:tcPr>
          <w:p w:rsidR="001F437C" w:rsidRDefault="00C319CC" w:rsidP="002804B3">
            <w:pPr>
              <w:pStyle w:val="NoSpacing"/>
              <w:jc w:val="left"/>
              <w:rPr>
                <w:lang w:val="en-US"/>
              </w:rPr>
            </w:pPr>
            <w:r>
              <w:rPr>
                <w:lang w:val="en-US"/>
              </w:rPr>
              <w:t>0.83</w:t>
            </w:r>
          </w:p>
        </w:tc>
        <w:tc>
          <w:tcPr>
            <w:tcW w:w="986" w:type="dxa"/>
            <w:shd w:val="clear" w:color="auto" w:fill="auto"/>
            <w:vAlign w:val="center"/>
          </w:tcPr>
          <w:p w:rsidR="001F437C" w:rsidRDefault="004D7F89" w:rsidP="002804B3">
            <w:pPr>
              <w:pStyle w:val="NoSpacing"/>
              <w:jc w:val="left"/>
              <w:rPr>
                <w:lang w:val="en-US"/>
              </w:rPr>
            </w:pPr>
            <w:r>
              <w:rPr>
                <w:lang w:val="en-US"/>
              </w:rPr>
              <w:t>26.5</w:t>
            </w:r>
          </w:p>
        </w:tc>
        <w:tc>
          <w:tcPr>
            <w:tcW w:w="1077" w:type="dxa"/>
            <w:shd w:val="clear" w:color="auto" w:fill="auto"/>
            <w:vAlign w:val="center"/>
          </w:tcPr>
          <w:p w:rsidR="001F437C" w:rsidRDefault="001F437C" w:rsidP="00A644EA">
            <w:pPr>
              <w:pStyle w:val="NoSpacing"/>
              <w:jc w:val="left"/>
              <w:rPr>
                <w:lang w:val="en-US"/>
              </w:rPr>
            </w:pPr>
            <w:r>
              <w:rPr>
                <w:lang w:val="en-US"/>
              </w:rPr>
              <w:t>1</w:t>
            </w:r>
            <w:r w:rsidR="00A644EA">
              <w:rPr>
                <w:lang w:val="en-US"/>
              </w:rPr>
              <w:t>8.0</w:t>
            </w:r>
          </w:p>
        </w:tc>
        <w:tc>
          <w:tcPr>
            <w:tcW w:w="1033" w:type="dxa"/>
            <w:shd w:val="clear" w:color="auto" w:fill="auto"/>
            <w:vAlign w:val="center"/>
          </w:tcPr>
          <w:p w:rsidR="001F437C" w:rsidRDefault="00A644EA" w:rsidP="002804B3">
            <w:pPr>
              <w:pStyle w:val="NoSpacing"/>
              <w:jc w:val="left"/>
              <w:rPr>
                <w:lang w:val="en-US"/>
              </w:rPr>
            </w:pPr>
            <w:r>
              <w:rPr>
                <w:lang w:val="en-US"/>
              </w:rPr>
              <w:t>6.0</w:t>
            </w:r>
          </w:p>
        </w:tc>
        <w:tc>
          <w:tcPr>
            <w:tcW w:w="1016" w:type="dxa"/>
            <w:shd w:val="clear" w:color="auto" w:fill="auto"/>
            <w:vAlign w:val="center"/>
          </w:tcPr>
          <w:p w:rsidR="001F437C" w:rsidRDefault="00A644EA" w:rsidP="002804B3">
            <w:pPr>
              <w:pStyle w:val="NoSpacing"/>
              <w:jc w:val="left"/>
              <w:rPr>
                <w:lang w:val="en-US"/>
              </w:rPr>
            </w:pPr>
            <w:r>
              <w:rPr>
                <w:lang w:val="en-US"/>
              </w:rPr>
              <w:t>15.2</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Pr>
                <w:i/>
                <w:lang w:val="en-US"/>
              </w:rPr>
              <w:t>Triticum</w:t>
            </w:r>
            <w:r w:rsidR="009F7510">
              <w:rPr>
                <w:i/>
                <w:lang w:val="en-US"/>
              </w:rPr>
              <w:t>2</w:t>
            </w:r>
            <w:r>
              <w:rPr>
                <w:i/>
                <w:lang w:val="en-US"/>
              </w:rPr>
              <w:t>-Oryza</w:t>
            </w:r>
          </w:p>
        </w:tc>
        <w:tc>
          <w:tcPr>
            <w:tcW w:w="1062" w:type="dxa"/>
            <w:shd w:val="clear" w:color="auto" w:fill="auto"/>
            <w:vAlign w:val="center"/>
          </w:tcPr>
          <w:p w:rsidR="001F437C" w:rsidRDefault="001F437C" w:rsidP="002804B3">
            <w:pPr>
              <w:pStyle w:val="NoSpacing"/>
              <w:jc w:val="left"/>
              <w:rPr>
                <w:lang w:val="en-US"/>
              </w:rPr>
            </w:pPr>
            <w:r>
              <w:rPr>
                <w:lang w:val="en-US"/>
              </w:rPr>
              <w:t>na</w:t>
            </w:r>
          </w:p>
        </w:tc>
        <w:tc>
          <w:tcPr>
            <w:tcW w:w="986" w:type="dxa"/>
            <w:shd w:val="clear" w:color="auto" w:fill="auto"/>
            <w:vAlign w:val="center"/>
          </w:tcPr>
          <w:p w:rsidR="001F437C" w:rsidRDefault="009D66B7" w:rsidP="002804B3">
            <w:pPr>
              <w:pStyle w:val="NoSpacing"/>
              <w:jc w:val="left"/>
              <w:rPr>
                <w:lang w:val="en-US"/>
              </w:rPr>
            </w:pPr>
            <w:r>
              <w:rPr>
                <w:lang w:val="en-US"/>
              </w:rPr>
              <w:t>na</w:t>
            </w:r>
          </w:p>
        </w:tc>
        <w:tc>
          <w:tcPr>
            <w:tcW w:w="986" w:type="dxa"/>
            <w:shd w:val="clear" w:color="auto" w:fill="auto"/>
            <w:vAlign w:val="center"/>
          </w:tcPr>
          <w:p w:rsidR="001F437C" w:rsidRDefault="0057486B" w:rsidP="002804B3">
            <w:pPr>
              <w:pStyle w:val="NoSpacing"/>
              <w:jc w:val="left"/>
              <w:rPr>
                <w:lang w:val="en-US"/>
              </w:rPr>
            </w:pPr>
            <w:r>
              <w:rPr>
                <w:lang w:val="en-US"/>
              </w:rPr>
              <w:t>na</w:t>
            </w:r>
          </w:p>
        </w:tc>
        <w:tc>
          <w:tcPr>
            <w:tcW w:w="1077" w:type="dxa"/>
            <w:shd w:val="clear" w:color="auto" w:fill="auto"/>
            <w:vAlign w:val="center"/>
          </w:tcPr>
          <w:p w:rsidR="001F437C" w:rsidRDefault="00485D0B" w:rsidP="002804B3">
            <w:pPr>
              <w:pStyle w:val="NoSpacing"/>
              <w:jc w:val="left"/>
              <w:rPr>
                <w:lang w:val="en-US"/>
              </w:rPr>
            </w:pPr>
            <w:r>
              <w:rPr>
                <w:lang w:val="en-US"/>
              </w:rPr>
              <w:t>na</w:t>
            </w:r>
          </w:p>
        </w:tc>
        <w:tc>
          <w:tcPr>
            <w:tcW w:w="1033" w:type="dxa"/>
            <w:shd w:val="clear" w:color="auto" w:fill="auto"/>
            <w:vAlign w:val="center"/>
          </w:tcPr>
          <w:p w:rsidR="001F437C" w:rsidRDefault="0057486B" w:rsidP="002804B3">
            <w:pPr>
              <w:pStyle w:val="NoSpacing"/>
              <w:jc w:val="left"/>
              <w:rPr>
                <w:lang w:val="en-US"/>
              </w:rPr>
            </w:pPr>
            <w:r>
              <w:rPr>
                <w:lang w:val="en-US"/>
              </w:rPr>
              <w:t>na</w:t>
            </w:r>
          </w:p>
        </w:tc>
        <w:tc>
          <w:tcPr>
            <w:tcW w:w="1016" w:type="dxa"/>
            <w:shd w:val="clear" w:color="auto" w:fill="auto"/>
            <w:vAlign w:val="center"/>
          </w:tcPr>
          <w:p w:rsidR="001F437C" w:rsidRDefault="0057486B" w:rsidP="002804B3">
            <w:pPr>
              <w:pStyle w:val="NoSpacing"/>
              <w:jc w:val="left"/>
              <w:rPr>
                <w:lang w:val="en-US"/>
              </w:rPr>
            </w:pPr>
            <w:r>
              <w:rPr>
                <w:lang w:val="en-US"/>
              </w:rPr>
              <w:t>na</w:t>
            </w:r>
          </w:p>
        </w:tc>
      </w:tr>
      <w:tr w:rsidR="0057486B" w:rsidRPr="008069A6" w:rsidTr="001F437C">
        <w:tc>
          <w:tcPr>
            <w:tcW w:w="675" w:type="dxa"/>
            <w:vMerge/>
          </w:tcPr>
          <w:p w:rsidR="001F437C" w:rsidRPr="008069A6" w:rsidRDefault="001F437C" w:rsidP="002804B3">
            <w:pPr>
              <w:pStyle w:val="NoSpacing"/>
              <w:jc w:val="left"/>
              <w:rPr>
                <w:lang w:val="en-US"/>
              </w:rPr>
            </w:pPr>
          </w:p>
        </w:tc>
        <w:tc>
          <w:tcPr>
            <w:tcW w:w="2407" w:type="dxa"/>
            <w:shd w:val="clear" w:color="auto" w:fill="auto"/>
            <w:vAlign w:val="center"/>
          </w:tcPr>
          <w:p w:rsidR="001F437C" w:rsidRPr="008069A6" w:rsidRDefault="001F437C" w:rsidP="002804B3">
            <w:pPr>
              <w:pStyle w:val="NoSpacing"/>
              <w:jc w:val="left"/>
              <w:rPr>
                <w:lang w:val="en-US"/>
              </w:rPr>
            </w:pPr>
            <w:r>
              <w:rPr>
                <w:i/>
                <w:lang w:val="en-US"/>
              </w:rPr>
              <w:t>Triticum-Brachypodium</w:t>
            </w:r>
          </w:p>
        </w:tc>
        <w:tc>
          <w:tcPr>
            <w:tcW w:w="1062" w:type="dxa"/>
            <w:shd w:val="clear" w:color="auto" w:fill="auto"/>
            <w:vAlign w:val="center"/>
          </w:tcPr>
          <w:p w:rsidR="001F437C" w:rsidRDefault="004D7F89" w:rsidP="004D7F89">
            <w:pPr>
              <w:pStyle w:val="NoSpacing"/>
              <w:jc w:val="left"/>
              <w:rPr>
                <w:lang w:val="en-US"/>
              </w:rPr>
            </w:pPr>
            <w:r>
              <w:rPr>
                <w:lang w:val="en-US"/>
              </w:rPr>
              <w:t>33.8</w:t>
            </w:r>
          </w:p>
        </w:tc>
        <w:tc>
          <w:tcPr>
            <w:tcW w:w="986" w:type="dxa"/>
            <w:shd w:val="clear" w:color="auto" w:fill="auto"/>
            <w:vAlign w:val="center"/>
          </w:tcPr>
          <w:p w:rsidR="001F437C" w:rsidRDefault="004D7F89" w:rsidP="002804B3">
            <w:pPr>
              <w:pStyle w:val="NoSpacing"/>
              <w:jc w:val="left"/>
              <w:rPr>
                <w:lang w:val="en-US"/>
              </w:rPr>
            </w:pPr>
            <w:r>
              <w:rPr>
                <w:lang w:val="en-US"/>
              </w:rPr>
              <w:t>32.5</w:t>
            </w:r>
          </w:p>
        </w:tc>
        <w:tc>
          <w:tcPr>
            <w:tcW w:w="986" w:type="dxa"/>
            <w:shd w:val="clear" w:color="auto" w:fill="auto"/>
            <w:vAlign w:val="center"/>
          </w:tcPr>
          <w:p w:rsidR="001F437C" w:rsidRDefault="004D7F89" w:rsidP="002804B3">
            <w:pPr>
              <w:pStyle w:val="NoSpacing"/>
              <w:jc w:val="left"/>
              <w:rPr>
                <w:lang w:val="en-US"/>
              </w:rPr>
            </w:pPr>
            <w:r>
              <w:rPr>
                <w:lang w:val="en-US"/>
              </w:rPr>
              <w:t>41.7</w:t>
            </w:r>
          </w:p>
        </w:tc>
        <w:tc>
          <w:tcPr>
            <w:tcW w:w="1077" w:type="dxa"/>
            <w:shd w:val="clear" w:color="auto" w:fill="auto"/>
            <w:vAlign w:val="center"/>
          </w:tcPr>
          <w:p w:rsidR="001F437C" w:rsidRDefault="00A87BFD" w:rsidP="002804B3">
            <w:pPr>
              <w:pStyle w:val="NoSpacing"/>
              <w:jc w:val="left"/>
              <w:rPr>
                <w:lang w:val="en-US"/>
              </w:rPr>
            </w:pPr>
            <w:r>
              <w:rPr>
                <w:lang w:val="en-US"/>
              </w:rPr>
              <w:t>34.3</w:t>
            </w:r>
          </w:p>
        </w:tc>
        <w:tc>
          <w:tcPr>
            <w:tcW w:w="1033" w:type="dxa"/>
            <w:shd w:val="clear" w:color="auto" w:fill="auto"/>
            <w:vAlign w:val="center"/>
          </w:tcPr>
          <w:p w:rsidR="001F437C" w:rsidRDefault="00A87BFD" w:rsidP="002804B3">
            <w:pPr>
              <w:pStyle w:val="NoSpacing"/>
              <w:jc w:val="left"/>
              <w:rPr>
                <w:lang w:val="en-US"/>
              </w:rPr>
            </w:pPr>
            <w:r>
              <w:rPr>
                <w:lang w:val="en-US"/>
              </w:rPr>
              <w:t>28.3</w:t>
            </w:r>
          </w:p>
        </w:tc>
        <w:tc>
          <w:tcPr>
            <w:tcW w:w="1016" w:type="dxa"/>
            <w:shd w:val="clear" w:color="auto" w:fill="auto"/>
            <w:vAlign w:val="center"/>
          </w:tcPr>
          <w:p w:rsidR="001F437C" w:rsidRDefault="00A87BFD" w:rsidP="002804B3">
            <w:pPr>
              <w:pStyle w:val="NoSpacing"/>
              <w:jc w:val="left"/>
              <w:rPr>
                <w:lang w:val="en-US"/>
              </w:rPr>
            </w:pPr>
            <w:r>
              <w:rPr>
                <w:lang w:val="en-US"/>
              </w:rPr>
              <w:t>40.2</w:t>
            </w:r>
          </w:p>
        </w:tc>
      </w:tr>
      <w:tr w:rsidR="004D7F89" w:rsidRPr="008069A6" w:rsidTr="001F437C">
        <w:tc>
          <w:tcPr>
            <w:tcW w:w="675" w:type="dxa"/>
            <w:vMerge/>
          </w:tcPr>
          <w:p w:rsidR="004D7F89" w:rsidRPr="008069A6" w:rsidRDefault="004D7F89" w:rsidP="002804B3">
            <w:pPr>
              <w:pStyle w:val="NoSpacing"/>
              <w:jc w:val="left"/>
              <w:rPr>
                <w:lang w:val="en-US"/>
              </w:rPr>
            </w:pPr>
          </w:p>
        </w:tc>
        <w:tc>
          <w:tcPr>
            <w:tcW w:w="2407" w:type="dxa"/>
            <w:shd w:val="clear" w:color="auto" w:fill="auto"/>
            <w:vAlign w:val="center"/>
          </w:tcPr>
          <w:p w:rsidR="004D7F89" w:rsidRPr="008069A6" w:rsidRDefault="004D7F89" w:rsidP="002804B3">
            <w:pPr>
              <w:pStyle w:val="NoSpacing"/>
              <w:jc w:val="left"/>
              <w:rPr>
                <w:lang w:val="en-US"/>
              </w:rPr>
            </w:pPr>
            <w:r w:rsidRPr="00CF4CD2">
              <w:rPr>
                <w:i/>
                <w:lang w:val="en-US"/>
              </w:rPr>
              <w:t>Oryza</w:t>
            </w:r>
            <w:r w:rsidRPr="008069A6">
              <w:rPr>
                <w:lang w:val="en-US"/>
              </w:rPr>
              <w:t>-</w:t>
            </w:r>
            <w:r w:rsidRPr="00CF4CD2">
              <w:rPr>
                <w:i/>
                <w:lang w:val="en-US"/>
              </w:rPr>
              <w:t>Triticum</w:t>
            </w:r>
            <w:r w:rsidRPr="008069A6">
              <w:rPr>
                <w:lang w:val="en-US"/>
              </w:rPr>
              <w:t>-</w:t>
            </w:r>
            <w:r w:rsidRPr="00CF4CD2">
              <w:rPr>
                <w:i/>
                <w:lang w:val="en-US"/>
              </w:rPr>
              <w:t>Brachypodium</w:t>
            </w:r>
          </w:p>
        </w:tc>
        <w:tc>
          <w:tcPr>
            <w:tcW w:w="1062" w:type="dxa"/>
            <w:shd w:val="clear" w:color="auto" w:fill="auto"/>
            <w:vAlign w:val="center"/>
          </w:tcPr>
          <w:p w:rsidR="004D7F89" w:rsidRDefault="004D7F89" w:rsidP="002804B3">
            <w:pPr>
              <w:pStyle w:val="NoSpacing"/>
              <w:jc w:val="left"/>
              <w:rPr>
                <w:lang w:val="en-US"/>
              </w:rPr>
            </w:pPr>
            <w:r>
              <w:rPr>
                <w:lang w:val="en-US"/>
              </w:rPr>
              <w:t>na</w:t>
            </w:r>
            <w:r w:rsidDel="004D7F89">
              <w:rPr>
                <w:lang w:val="en-US"/>
              </w:rPr>
              <w:t xml:space="preserve"> </w:t>
            </w:r>
          </w:p>
        </w:tc>
        <w:tc>
          <w:tcPr>
            <w:tcW w:w="986" w:type="dxa"/>
            <w:shd w:val="clear" w:color="auto" w:fill="auto"/>
            <w:vAlign w:val="center"/>
          </w:tcPr>
          <w:p w:rsidR="004D7F89" w:rsidRDefault="00F45323" w:rsidP="002804B3">
            <w:pPr>
              <w:pStyle w:val="NoSpacing"/>
              <w:jc w:val="left"/>
              <w:rPr>
                <w:lang w:val="en-US"/>
              </w:rPr>
            </w:pPr>
            <w:r>
              <w:rPr>
                <w:lang w:val="en-US"/>
              </w:rPr>
              <w:t>n</w:t>
            </w:r>
            <w:r w:rsidR="004D7F89">
              <w:rPr>
                <w:lang w:val="en-US"/>
              </w:rPr>
              <w:t>a</w:t>
            </w:r>
          </w:p>
        </w:tc>
        <w:tc>
          <w:tcPr>
            <w:tcW w:w="986" w:type="dxa"/>
            <w:shd w:val="clear" w:color="auto" w:fill="auto"/>
            <w:vAlign w:val="center"/>
          </w:tcPr>
          <w:p w:rsidR="004D7F89" w:rsidRDefault="004D7F89" w:rsidP="002804B3">
            <w:pPr>
              <w:pStyle w:val="NoSpacing"/>
              <w:jc w:val="left"/>
              <w:rPr>
                <w:lang w:val="en-US"/>
              </w:rPr>
            </w:pPr>
            <w:r>
              <w:rPr>
                <w:lang w:val="en-US"/>
              </w:rPr>
              <w:t>na</w:t>
            </w:r>
          </w:p>
        </w:tc>
        <w:tc>
          <w:tcPr>
            <w:tcW w:w="1077" w:type="dxa"/>
            <w:shd w:val="clear" w:color="auto" w:fill="auto"/>
            <w:vAlign w:val="center"/>
          </w:tcPr>
          <w:p w:rsidR="004D7F89" w:rsidRDefault="009D66B7" w:rsidP="002804B3">
            <w:pPr>
              <w:pStyle w:val="NoSpacing"/>
              <w:jc w:val="left"/>
              <w:rPr>
                <w:lang w:val="en-US"/>
              </w:rPr>
            </w:pPr>
            <w:r>
              <w:rPr>
                <w:lang w:val="en-US"/>
              </w:rPr>
              <w:t>n</w:t>
            </w:r>
            <w:r w:rsidR="004D7F89">
              <w:rPr>
                <w:lang w:val="en-US"/>
              </w:rPr>
              <w:t>a</w:t>
            </w:r>
          </w:p>
        </w:tc>
        <w:tc>
          <w:tcPr>
            <w:tcW w:w="1033" w:type="dxa"/>
            <w:shd w:val="clear" w:color="auto" w:fill="auto"/>
            <w:vAlign w:val="center"/>
          </w:tcPr>
          <w:p w:rsidR="004D7F89" w:rsidRDefault="004D7F89" w:rsidP="002804B3">
            <w:pPr>
              <w:pStyle w:val="NoSpacing"/>
              <w:jc w:val="left"/>
              <w:rPr>
                <w:lang w:val="en-US"/>
              </w:rPr>
            </w:pPr>
            <w:r>
              <w:rPr>
                <w:lang w:val="en-US"/>
              </w:rPr>
              <w:t>na</w:t>
            </w:r>
          </w:p>
        </w:tc>
        <w:tc>
          <w:tcPr>
            <w:tcW w:w="1016" w:type="dxa"/>
            <w:shd w:val="clear" w:color="auto" w:fill="auto"/>
            <w:vAlign w:val="center"/>
          </w:tcPr>
          <w:p w:rsidR="004D7F89" w:rsidRDefault="004D7F89" w:rsidP="002804B3">
            <w:pPr>
              <w:pStyle w:val="NoSpacing"/>
              <w:jc w:val="left"/>
              <w:rPr>
                <w:lang w:val="en-US"/>
              </w:rPr>
            </w:pPr>
            <w:r>
              <w:rPr>
                <w:lang w:val="en-US"/>
              </w:rPr>
              <w:t>na</w:t>
            </w:r>
          </w:p>
        </w:tc>
      </w:tr>
      <w:tr w:rsidR="004D7F89" w:rsidRPr="008069A6" w:rsidTr="001F437C">
        <w:tc>
          <w:tcPr>
            <w:tcW w:w="675" w:type="dxa"/>
            <w:vMerge/>
          </w:tcPr>
          <w:p w:rsidR="004D7F89" w:rsidRPr="008069A6" w:rsidRDefault="004D7F89" w:rsidP="002804B3">
            <w:pPr>
              <w:pStyle w:val="NoSpacing"/>
              <w:jc w:val="left"/>
              <w:rPr>
                <w:lang w:val="en-US"/>
              </w:rPr>
            </w:pPr>
          </w:p>
        </w:tc>
        <w:tc>
          <w:tcPr>
            <w:tcW w:w="2407" w:type="dxa"/>
            <w:shd w:val="clear" w:color="auto" w:fill="auto"/>
            <w:vAlign w:val="center"/>
          </w:tcPr>
          <w:p w:rsidR="004D7F89" w:rsidRPr="008069A6" w:rsidRDefault="004D7F89" w:rsidP="002804B3">
            <w:pPr>
              <w:pStyle w:val="NoSpacing"/>
              <w:jc w:val="left"/>
              <w:rPr>
                <w:lang w:val="en-US"/>
              </w:rPr>
            </w:pPr>
            <w:r w:rsidRPr="008069A6">
              <w:rPr>
                <w:lang w:val="en-US"/>
              </w:rPr>
              <w:t>Root of the tree</w:t>
            </w:r>
          </w:p>
        </w:tc>
        <w:tc>
          <w:tcPr>
            <w:tcW w:w="1062" w:type="dxa"/>
            <w:shd w:val="clear" w:color="auto" w:fill="auto"/>
            <w:vAlign w:val="center"/>
          </w:tcPr>
          <w:p w:rsidR="004D7F89" w:rsidRDefault="004D7F89" w:rsidP="002804B3">
            <w:pPr>
              <w:pStyle w:val="NoSpacing"/>
              <w:jc w:val="left"/>
              <w:rPr>
                <w:lang w:val="en-US"/>
              </w:rPr>
            </w:pPr>
            <w:r>
              <w:rPr>
                <w:lang w:val="en-US"/>
              </w:rPr>
              <w:t>38.7</w:t>
            </w:r>
          </w:p>
        </w:tc>
        <w:tc>
          <w:tcPr>
            <w:tcW w:w="986" w:type="dxa"/>
            <w:shd w:val="clear" w:color="auto" w:fill="auto"/>
            <w:vAlign w:val="center"/>
          </w:tcPr>
          <w:p w:rsidR="004D7F89" w:rsidRDefault="004D7F89" w:rsidP="002804B3">
            <w:pPr>
              <w:pStyle w:val="NoSpacing"/>
              <w:jc w:val="left"/>
              <w:rPr>
                <w:lang w:val="en-US"/>
              </w:rPr>
            </w:pPr>
            <w:r>
              <w:rPr>
                <w:lang w:val="en-US"/>
              </w:rPr>
              <w:t>32.5</w:t>
            </w:r>
          </w:p>
        </w:tc>
        <w:tc>
          <w:tcPr>
            <w:tcW w:w="986" w:type="dxa"/>
            <w:shd w:val="clear" w:color="auto" w:fill="auto"/>
            <w:vAlign w:val="center"/>
          </w:tcPr>
          <w:p w:rsidR="004D7F89" w:rsidRDefault="004D7F89" w:rsidP="002804B3">
            <w:pPr>
              <w:pStyle w:val="NoSpacing"/>
              <w:jc w:val="left"/>
              <w:rPr>
                <w:lang w:val="en-US"/>
              </w:rPr>
            </w:pPr>
            <w:r>
              <w:rPr>
                <w:lang w:val="en-US"/>
              </w:rPr>
              <w:t>48.1</w:t>
            </w:r>
          </w:p>
        </w:tc>
        <w:tc>
          <w:tcPr>
            <w:tcW w:w="1077" w:type="dxa"/>
            <w:shd w:val="clear" w:color="auto" w:fill="auto"/>
            <w:vAlign w:val="center"/>
          </w:tcPr>
          <w:p w:rsidR="004D7F89" w:rsidRDefault="004D7F89" w:rsidP="002804B3">
            <w:pPr>
              <w:pStyle w:val="NoSpacing"/>
              <w:jc w:val="left"/>
              <w:rPr>
                <w:lang w:val="en-US"/>
              </w:rPr>
            </w:pPr>
            <w:r>
              <w:rPr>
                <w:lang w:val="en-US"/>
              </w:rPr>
              <w:t>3</w:t>
            </w:r>
            <w:r w:rsidR="009F7510">
              <w:rPr>
                <w:lang w:val="en-US"/>
              </w:rPr>
              <w:t>8</w:t>
            </w:r>
            <w:r>
              <w:rPr>
                <w:lang w:val="en-US"/>
              </w:rPr>
              <w:t>.</w:t>
            </w:r>
            <w:r w:rsidR="009F7510">
              <w:rPr>
                <w:lang w:val="en-US"/>
              </w:rPr>
              <w:t>8</w:t>
            </w:r>
          </w:p>
        </w:tc>
        <w:tc>
          <w:tcPr>
            <w:tcW w:w="1033" w:type="dxa"/>
            <w:shd w:val="clear" w:color="auto" w:fill="auto"/>
            <w:vAlign w:val="center"/>
          </w:tcPr>
          <w:p w:rsidR="004D7F89" w:rsidRDefault="009F7510" w:rsidP="002804B3">
            <w:pPr>
              <w:pStyle w:val="NoSpacing"/>
              <w:jc w:val="left"/>
              <w:rPr>
                <w:lang w:val="en-US"/>
              </w:rPr>
            </w:pPr>
            <w:r>
              <w:rPr>
                <w:lang w:val="en-US"/>
              </w:rPr>
              <w:t>32.4</w:t>
            </w:r>
          </w:p>
        </w:tc>
        <w:tc>
          <w:tcPr>
            <w:tcW w:w="1016" w:type="dxa"/>
            <w:shd w:val="clear" w:color="auto" w:fill="auto"/>
            <w:vAlign w:val="center"/>
          </w:tcPr>
          <w:p w:rsidR="004D7F89" w:rsidRDefault="009F7510" w:rsidP="002804B3">
            <w:pPr>
              <w:pStyle w:val="NoSpacing"/>
              <w:jc w:val="left"/>
              <w:rPr>
                <w:lang w:val="en-US"/>
              </w:rPr>
            </w:pPr>
            <w:r>
              <w:rPr>
                <w:lang w:val="en-US"/>
              </w:rPr>
              <w:t>46.8</w:t>
            </w:r>
          </w:p>
        </w:tc>
      </w:tr>
    </w:tbl>
    <w:p w:rsidR="005B357D" w:rsidRDefault="005B357D" w:rsidP="005B357D">
      <w:pPr>
        <w:pStyle w:val="NoSpacing"/>
        <w:jc w:val="left"/>
        <w:rPr>
          <w:lang w:val="en-US"/>
        </w:rPr>
      </w:pPr>
      <w:r w:rsidRPr="008069A6">
        <w:rPr>
          <w:b/>
          <w:u w:val="single"/>
          <w:lang w:val="en-US"/>
        </w:rPr>
        <w:t>Table S</w:t>
      </w:r>
      <w:r>
        <w:rPr>
          <w:b/>
          <w:u w:val="single"/>
          <w:lang w:val="en-US"/>
        </w:rPr>
        <w:t>7</w:t>
      </w:r>
      <w:r w:rsidRPr="008069A6">
        <w:rPr>
          <w:lang w:val="en-US"/>
        </w:rPr>
        <w:t>.</w:t>
      </w:r>
      <w:r w:rsidRPr="008069A6">
        <w:rPr>
          <w:sz w:val="24"/>
          <w:szCs w:val="24"/>
          <w:lang w:val="en-US"/>
        </w:rPr>
        <w:t xml:space="preserve"> </w:t>
      </w:r>
      <w:r w:rsidRPr="008069A6">
        <w:rPr>
          <w:lang w:val="en-US"/>
        </w:rPr>
        <w:t>Mean (5-95%CI) of the estimated age for the split of the genera/species calculated by BEAST</w:t>
      </w:r>
      <w:r>
        <w:rPr>
          <w:lang w:val="en-US"/>
        </w:rPr>
        <w:t>. (Top)  No priors on species divergences are provided to BEAST. (Bottom) Calibrations points from Table 1 are used</w:t>
      </w:r>
      <w:r w:rsidRPr="008069A6">
        <w:rPr>
          <w:lang w:val="en-US"/>
        </w:rPr>
        <w:t xml:space="preserve"> (divergence time in million years).</w:t>
      </w:r>
    </w:p>
    <w:p w:rsidR="00E1519F" w:rsidRDefault="00E1519F" w:rsidP="004B17F1">
      <w:pPr>
        <w:spacing w:after="0" w:line="240" w:lineRule="auto"/>
        <w:jc w:val="left"/>
        <w:rPr>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8"/>
        <w:gridCol w:w="2096"/>
        <w:gridCol w:w="1463"/>
        <w:gridCol w:w="1738"/>
        <w:gridCol w:w="1837"/>
      </w:tblGrid>
      <w:tr w:rsidR="00B31DD5" w:rsidRPr="008069A6" w:rsidTr="005B357D">
        <w:trPr>
          <w:cantSplit/>
          <w:jc w:val="center"/>
        </w:trPr>
        <w:tc>
          <w:tcPr>
            <w:tcW w:w="2108" w:type="dxa"/>
            <w:shd w:val="clear" w:color="auto" w:fill="auto"/>
          </w:tcPr>
          <w:p w:rsidR="00B31DD5" w:rsidRPr="008069A6" w:rsidRDefault="00B31DD5" w:rsidP="002804B3">
            <w:pPr>
              <w:pStyle w:val="NoSpacing"/>
              <w:jc w:val="left"/>
              <w:rPr>
                <w:lang w:val="en-US"/>
              </w:rPr>
            </w:pPr>
            <w:r w:rsidRPr="008069A6">
              <w:rPr>
                <w:lang w:val="en-US"/>
              </w:rPr>
              <w:t>Genus</w:t>
            </w:r>
          </w:p>
        </w:tc>
        <w:tc>
          <w:tcPr>
            <w:tcW w:w="2096" w:type="dxa"/>
            <w:shd w:val="clear" w:color="auto" w:fill="auto"/>
          </w:tcPr>
          <w:p w:rsidR="00B31DD5" w:rsidRPr="008069A6" w:rsidRDefault="00B31DD5" w:rsidP="002804B3">
            <w:pPr>
              <w:pStyle w:val="NoSpacing"/>
              <w:jc w:val="left"/>
              <w:rPr>
                <w:lang w:val="en-US"/>
              </w:rPr>
            </w:pPr>
            <w:r w:rsidRPr="008069A6">
              <w:rPr>
                <w:lang w:val="en-US"/>
              </w:rPr>
              <w:t>Model comparison</w:t>
            </w:r>
          </w:p>
        </w:tc>
        <w:tc>
          <w:tcPr>
            <w:tcW w:w="1463" w:type="dxa"/>
            <w:shd w:val="clear" w:color="auto" w:fill="auto"/>
          </w:tcPr>
          <w:p w:rsidR="00B31DD5" w:rsidRPr="008069A6" w:rsidRDefault="00B31DD5" w:rsidP="002804B3">
            <w:pPr>
              <w:pStyle w:val="NoSpacing"/>
              <w:jc w:val="left"/>
              <w:rPr>
                <w:lang w:val="en-US"/>
              </w:rPr>
            </w:pPr>
            <w:r w:rsidRPr="008069A6">
              <w:rPr>
                <w:lang w:val="en-US"/>
              </w:rPr>
              <w:t>[2ΔlnL]</w:t>
            </w:r>
          </w:p>
        </w:tc>
        <w:tc>
          <w:tcPr>
            <w:tcW w:w="1738" w:type="dxa"/>
            <w:shd w:val="clear" w:color="auto" w:fill="auto"/>
          </w:tcPr>
          <w:p w:rsidR="00B31DD5" w:rsidRPr="008069A6" w:rsidRDefault="00B31DD5" w:rsidP="002804B3">
            <w:pPr>
              <w:pStyle w:val="NoSpacing"/>
              <w:jc w:val="left"/>
              <w:rPr>
                <w:lang w:val="en-US"/>
              </w:rPr>
            </w:pPr>
            <w:r w:rsidRPr="008069A6">
              <w:rPr>
                <w:lang w:val="en-US"/>
              </w:rPr>
              <w:t>df</w:t>
            </w:r>
          </w:p>
        </w:tc>
        <w:tc>
          <w:tcPr>
            <w:tcW w:w="1837" w:type="dxa"/>
            <w:shd w:val="clear" w:color="auto" w:fill="auto"/>
          </w:tcPr>
          <w:p w:rsidR="00B31DD5" w:rsidRPr="008069A6" w:rsidRDefault="00B31DD5" w:rsidP="002804B3">
            <w:pPr>
              <w:pStyle w:val="NoSpacing"/>
              <w:jc w:val="left"/>
              <w:rPr>
                <w:lang w:val="en-US"/>
              </w:rPr>
            </w:pPr>
            <w:r w:rsidRPr="008069A6">
              <w:rPr>
                <w:lang w:val="en-US"/>
              </w:rPr>
              <w:t>P value</w:t>
            </w:r>
          </w:p>
        </w:tc>
      </w:tr>
      <w:tr w:rsidR="00B31DD5" w:rsidRPr="008069A6" w:rsidTr="005B357D">
        <w:trPr>
          <w:cantSplit/>
          <w:jc w:val="center"/>
        </w:trPr>
        <w:tc>
          <w:tcPr>
            <w:tcW w:w="2108" w:type="dxa"/>
            <w:vMerge w:val="restart"/>
            <w:shd w:val="clear" w:color="auto" w:fill="auto"/>
            <w:vAlign w:val="center"/>
          </w:tcPr>
          <w:p w:rsidR="00B31DD5" w:rsidRPr="0064691B" w:rsidRDefault="00B31DD5" w:rsidP="002804B3">
            <w:pPr>
              <w:pStyle w:val="NoSpacing"/>
              <w:jc w:val="left"/>
              <w:rPr>
                <w:i/>
                <w:lang w:val="en-US"/>
              </w:rPr>
            </w:pPr>
            <w:r w:rsidRPr="0064691B">
              <w:rPr>
                <w:i/>
                <w:lang w:val="en-US"/>
              </w:rPr>
              <w:t>Brachypodium</w:t>
            </w:r>
          </w:p>
        </w:tc>
        <w:tc>
          <w:tcPr>
            <w:tcW w:w="2096" w:type="dxa"/>
            <w:shd w:val="clear" w:color="auto" w:fill="auto"/>
          </w:tcPr>
          <w:p w:rsidR="00B31DD5" w:rsidRPr="008069A6" w:rsidRDefault="00B31DD5" w:rsidP="002804B3">
            <w:pPr>
              <w:pStyle w:val="NoSpacing"/>
              <w:jc w:val="left"/>
              <w:rPr>
                <w:lang w:val="en-US"/>
              </w:rPr>
            </w:pPr>
            <w:r w:rsidRPr="008069A6">
              <w:rPr>
                <w:lang w:val="en-US"/>
              </w:rPr>
              <w:t>M0 vs. M3</w:t>
            </w:r>
          </w:p>
        </w:tc>
        <w:tc>
          <w:tcPr>
            <w:tcW w:w="1463" w:type="dxa"/>
            <w:shd w:val="clear" w:color="auto" w:fill="auto"/>
          </w:tcPr>
          <w:p w:rsidR="00B31DD5" w:rsidRPr="008069A6" w:rsidRDefault="00B31DD5" w:rsidP="002804B3">
            <w:pPr>
              <w:pStyle w:val="NoSpacing"/>
              <w:jc w:val="left"/>
              <w:rPr>
                <w:lang w:val="en-US"/>
              </w:rPr>
            </w:pPr>
            <w:r w:rsidRPr="008069A6">
              <w:rPr>
                <w:lang w:val="en-US"/>
              </w:rPr>
              <w:t>8.13</w:t>
            </w:r>
          </w:p>
        </w:tc>
        <w:tc>
          <w:tcPr>
            <w:tcW w:w="1738" w:type="dxa"/>
            <w:shd w:val="clear" w:color="auto" w:fill="auto"/>
          </w:tcPr>
          <w:p w:rsidR="00B31DD5" w:rsidRPr="008069A6" w:rsidRDefault="00B31DD5" w:rsidP="002804B3">
            <w:pPr>
              <w:pStyle w:val="NoSpacing"/>
              <w:jc w:val="left"/>
              <w:rPr>
                <w:lang w:val="en-US"/>
              </w:rPr>
            </w:pPr>
            <w:r w:rsidRPr="008069A6">
              <w:rPr>
                <w:lang w:val="en-US"/>
              </w:rPr>
              <w:t>4</w:t>
            </w:r>
          </w:p>
        </w:tc>
        <w:tc>
          <w:tcPr>
            <w:tcW w:w="1837" w:type="dxa"/>
            <w:shd w:val="clear" w:color="auto" w:fill="auto"/>
          </w:tcPr>
          <w:p w:rsidR="00B31DD5" w:rsidRPr="008069A6" w:rsidRDefault="00B31DD5" w:rsidP="002804B3">
            <w:pPr>
              <w:pStyle w:val="NoSpacing"/>
              <w:jc w:val="left"/>
              <w:rPr>
                <w:lang w:val="en-US"/>
              </w:rPr>
            </w:pPr>
            <w:r w:rsidRPr="008069A6">
              <w:rPr>
                <w:lang w:val="en-US"/>
              </w:rPr>
              <w:t>0.087</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M1 vs. M2</w:t>
            </w:r>
          </w:p>
        </w:tc>
        <w:tc>
          <w:tcPr>
            <w:tcW w:w="1463" w:type="dxa"/>
            <w:shd w:val="clear" w:color="auto" w:fill="auto"/>
          </w:tcPr>
          <w:p w:rsidR="00B31DD5" w:rsidRPr="008069A6" w:rsidRDefault="00B31DD5" w:rsidP="002804B3">
            <w:pPr>
              <w:pStyle w:val="NoSpacing"/>
              <w:jc w:val="left"/>
              <w:rPr>
                <w:lang w:val="en-US"/>
              </w:rPr>
            </w:pPr>
            <w:r w:rsidRPr="008069A6">
              <w:rPr>
                <w:lang w:val="en-US"/>
              </w:rPr>
              <w:t>5.65</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0.059</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M7 vs. M8</w:t>
            </w:r>
          </w:p>
        </w:tc>
        <w:tc>
          <w:tcPr>
            <w:tcW w:w="1463" w:type="dxa"/>
            <w:shd w:val="clear" w:color="auto" w:fill="auto"/>
          </w:tcPr>
          <w:p w:rsidR="00B31DD5" w:rsidRPr="008069A6" w:rsidRDefault="00B31DD5" w:rsidP="002804B3">
            <w:pPr>
              <w:pStyle w:val="NoSpacing"/>
              <w:jc w:val="left"/>
              <w:rPr>
                <w:lang w:val="en-US"/>
              </w:rPr>
            </w:pPr>
            <w:r w:rsidRPr="008069A6">
              <w:rPr>
                <w:lang w:val="en-US"/>
              </w:rPr>
              <w:t>5.76</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0.056</w:t>
            </w:r>
          </w:p>
        </w:tc>
      </w:tr>
      <w:tr w:rsidR="00B31DD5" w:rsidRPr="008069A6" w:rsidTr="005B357D">
        <w:trPr>
          <w:cantSplit/>
          <w:jc w:val="center"/>
        </w:trPr>
        <w:tc>
          <w:tcPr>
            <w:tcW w:w="2108" w:type="dxa"/>
            <w:vMerge w:val="restart"/>
            <w:shd w:val="clear" w:color="auto" w:fill="auto"/>
            <w:vAlign w:val="center"/>
          </w:tcPr>
          <w:p w:rsidR="00B31DD5" w:rsidRPr="0064691B" w:rsidRDefault="00B31DD5" w:rsidP="002804B3">
            <w:pPr>
              <w:pStyle w:val="NoSpacing"/>
              <w:jc w:val="left"/>
              <w:rPr>
                <w:i/>
                <w:lang w:val="en-US"/>
              </w:rPr>
            </w:pPr>
            <w:r w:rsidRPr="0064691B">
              <w:rPr>
                <w:i/>
                <w:lang w:val="en-US"/>
              </w:rPr>
              <w:t>Triticum</w:t>
            </w:r>
          </w:p>
        </w:tc>
        <w:tc>
          <w:tcPr>
            <w:tcW w:w="2096" w:type="dxa"/>
            <w:shd w:val="clear" w:color="auto" w:fill="auto"/>
          </w:tcPr>
          <w:p w:rsidR="00B31DD5" w:rsidRPr="008069A6" w:rsidRDefault="00B31DD5" w:rsidP="002804B3">
            <w:pPr>
              <w:pStyle w:val="NoSpacing"/>
              <w:jc w:val="left"/>
              <w:rPr>
                <w:lang w:val="en-US"/>
              </w:rPr>
            </w:pPr>
            <w:r w:rsidRPr="008069A6">
              <w:rPr>
                <w:lang w:val="en-US"/>
              </w:rPr>
              <w:t>M0 vs. M3</w:t>
            </w:r>
          </w:p>
        </w:tc>
        <w:tc>
          <w:tcPr>
            <w:tcW w:w="1463" w:type="dxa"/>
            <w:shd w:val="clear" w:color="auto" w:fill="auto"/>
          </w:tcPr>
          <w:p w:rsidR="00B31DD5" w:rsidRPr="008069A6" w:rsidRDefault="00B31DD5" w:rsidP="002804B3">
            <w:pPr>
              <w:pStyle w:val="NoSpacing"/>
              <w:jc w:val="left"/>
              <w:rPr>
                <w:lang w:val="en-US"/>
              </w:rPr>
            </w:pPr>
            <w:r w:rsidRPr="008069A6">
              <w:rPr>
                <w:lang w:val="en-US"/>
              </w:rPr>
              <w:t>425.48</w:t>
            </w:r>
          </w:p>
        </w:tc>
        <w:tc>
          <w:tcPr>
            <w:tcW w:w="1738" w:type="dxa"/>
            <w:shd w:val="clear" w:color="auto" w:fill="auto"/>
          </w:tcPr>
          <w:p w:rsidR="00B31DD5" w:rsidRPr="008069A6" w:rsidRDefault="00B31DD5" w:rsidP="002804B3">
            <w:pPr>
              <w:pStyle w:val="NoSpacing"/>
              <w:jc w:val="left"/>
              <w:rPr>
                <w:lang w:val="en-US"/>
              </w:rPr>
            </w:pPr>
            <w:r w:rsidRPr="008069A6">
              <w:rPr>
                <w:lang w:val="en-US"/>
              </w:rPr>
              <w:t>4</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M1 vs. M2</w:t>
            </w:r>
          </w:p>
        </w:tc>
        <w:tc>
          <w:tcPr>
            <w:tcW w:w="1463" w:type="dxa"/>
            <w:shd w:val="clear" w:color="auto" w:fill="auto"/>
          </w:tcPr>
          <w:p w:rsidR="00B31DD5" w:rsidRPr="008069A6" w:rsidRDefault="00B31DD5" w:rsidP="002804B3">
            <w:pPr>
              <w:pStyle w:val="NoSpacing"/>
              <w:jc w:val="left"/>
              <w:rPr>
                <w:lang w:val="en-US"/>
              </w:rPr>
            </w:pPr>
            <w:r w:rsidRPr="008069A6">
              <w:rPr>
                <w:lang w:val="en-US"/>
              </w:rPr>
              <w:t>110.57</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M7 vs. M8</w:t>
            </w:r>
          </w:p>
        </w:tc>
        <w:tc>
          <w:tcPr>
            <w:tcW w:w="1463" w:type="dxa"/>
            <w:shd w:val="clear" w:color="auto" w:fill="auto"/>
          </w:tcPr>
          <w:p w:rsidR="00B31DD5" w:rsidRPr="008069A6" w:rsidRDefault="00B31DD5" w:rsidP="002804B3">
            <w:pPr>
              <w:pStyle w:val="NoSpacing"/>
              <w:jc w:val="left"/>
              <w:rPr>
                <w:lang w:val="en-US"/>
              </w:rPr>
            </w:pPr>
            <w:r w:rsidRPr="008069A6">
              <w:rPr>
                <w:lang w:val="en-US"/>
              </w:rPr>
              <w:t>124.4</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val="restart"/>
            <w:shd w:val="clear" w:color="auto" w:fill="auto"/>
            <w:vAlign w:val="center"/>
          </w:tcPr>
          <w:p w:rsidR="00B31DD5" w:rsidRPr="0064691B" w:rsidRDefault="00B31DD5" w:rsidP="002804B3">
            <w:pPr>
              <w:pStyle w:val="NoSpacing"/>
              <w:jc w:val="left"/>
              <w:rPr>
                <w:i/>
                <w:lang w:val="en-US"/>
              </w:rPr>
            </w:pPr>
            <w:r w:rsidRPr="0064691B">
              <w:rPr>
                <w:i/>
                <w:lang w:val="en-US"/>
              </w:rPr>
              <w:t>Oryza</w:t>
            </w:r>
          </w:p>
        </w:tc>
        <w:tc>
          <w:tcPr>
            <w:tcW w:w="2096" w:type="dxa"/>
            <w:shd w:val="clear" w:color="auto" w:fill="auto"/>
          </w:tcPr>
          <w:p w:rsidR="00B31DD5" w:rsidRPr="008069A6" w:rsidRDefault="00B31DD5" w:rsidP="002804B3">
            <w:pPr>
              <w:pStyle w:val="NoSpacing"/>
              <w:jc w:val="left"/>
              <w:rPr>
                <w:lang w:val="en-US"/>
              </w:rPr>
            </w:pPr>
            <w:r w:rsidRPr="008069A6">
              <w:rPr>
                <w:lang w:val="en-US"/>
              </w:rPr>
              <w:t>M0 vs. M3</w:t>
            </w:r>
          </w:p>
        </w:tc>
        <w:tc>
          <w:tcPr>
            <w:tcW w:w="1463" w:type="dxa"/>
            <w:shd w:val="clear" w:color="auto" w:fill="auto"/>
          </w:tcPr>
          <w:p w:rsidR="00B31DD5" w:rsidRPr="008069A6" w:rsidRDefault="00B31DD5" w:rsidP="002804B3">
            <w:pPr>
              <w:pStyle w:val="NoSpacing"/>
              <w:jc w:val="left"/>
              <w:rPr>
                <w:lang w:val="en-US"/>
              </w:rPr>
            </w:pPr>
            <w:r w:rsidRPr="008069A6">
              <w:rPr>
                <w:lang w:val="en-US"/>
              </w:rPr>
              <w:t>690.72</w:t>
            </w:r>
          </w:p>
        </w:tc>
        <w:tc>
          <w:tcPr>
            <w:tcW w:w="1738" w:type="dxa"/>
            <w:shd w:val="clear" w:color="auto" w:fill="auto"/>
          </w:tcPr>
          <w:p w:rsidR="00B31DD5" w:rsidRPr="008069A6" w:rsidRDefault="00B31DD5" w:rsidP="002804B3">
            <w:pPr>
              <w:pStyle w:val="NoSpacing"/>
              <w:jc w:val="left"/>
              <w:rPr>
                <w:lang w:val="en-US"/>
              </w:rPr>
            </w:pPr>
            <w:r w:rsidRPr="008069A6">
              <w:rPr>
                <w:lang w:val="en-US"/>
              </w:rPr>
              <w:t>4</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M1 vs. M2</w:t>
            </w:r>
          </w:p>
        </w:tc>
        <w:tc>
          <w:tcPr>
            <w:tcW w:w="1463" w:type="dxa"/>
            <w:shd w:val="clear" w:color="auto" w:fill="auto"/>
          </w:tcPr>
          <w:p w:rsidR="00B31DD5" w:rsidRPr="008069A6" w:rsidRDefault="00B31DD5" w:rsidP="002804B3">
            <w:pPr>
              <w:pStyle w:val="NoSpacing"/>
              <w:jc w:val="left"/>
              <w:rPr>
                <w:lang w:val="en-US"/>
              </w:rPr>
            </w:pPr>
            <w:r w:rsidRPr="008069A6">
              <w:rPr>
                <w:lang w:val="en-US"/>
              </w:rPr>
              <w:t>125.7</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M7 vs. M8</w:t>
            </w:r>
          </w:p>
        </w:tc>
        <w:tc>
          <w:tcPr>
            <w:tcW w:w="1463" w:type="dxa"/>
            <w:shd w:val="clear" w:color="auto" w:fill="auto"/>
          </w:tcPr>
          <w:p w:rsidR="00B31DD5" w:rsidRPr="008069A6" w:rsidRDefault="00B31DD5" w:rsidP="002804B3">
            <w:pPr>
              <w:pStyle w:val="NoSpacing"/>
              <w:jc w:val="left"/>
              <w:rPr>
                <w:lang w:val="en-US"/>
              </w:rPr>
            </w:pPr>
            <w:r w:rsidRPr="008069A6">
              <w:rPr>
                <w:lang w:val="en-US"/>
              </w:rPr>
              <w:t>147.52</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val="restart"/>
            <w:shd w:val="clear" w:color="auto" w:fill="auto"/>
            <w:vAlign w:val="center"/>
          </w:tcPr>
          <w:p w:rsidR="00B31DD5" w:rsidRPr="0064691B" w:rsidRDefault="00B31DD5" w:rsidP="002804B3">
            <w:pPr>
              <w:pStyle w:val="NoSpacing"/>
              <w:jc w:val="left"/>
              <w:rPr>
                <w:i/>
                <w:lang w:val="en-US"/>
              </w:rPr>
            </w:pPr>
            <w:r w:rsidRPr="0064691B">
              <w:rPr>
                <w:i/>
                <w:lang w:val="en-US"/>
              </w:rPr>
              <w:t>Zea</w:t>
            </w:r>
          </w:p>
        </w:tc>
        <w:tc>
          <w:tcPr>
            <w:tcW w:w="2096" w:type="dxa"/>
            <w:shd w:val="clear" w:color="auto" w:fill="auto"/>
          </w:tcPr>
          <w:p w:rsidR="00B31DD5" w:rsidRPr="008069A6" w:rsidRDefault="00B31DD5" w:rsidP="002804B3">
            <w:pPr>
              <w:pStyle w:val="NoSpacing"/>
              <w:jc w:val="left"/>
              <w:rPr>
                <w:lang w:val="en-US"/>
              </w:rPr>
            </w:pPr>
            <w:r w:rsidRPr="008069A6">
              <w:rPr>
                <w:lang w:val="en-US"/>
              </w:rPr>
              <w:t>M0 vs. M3</w:t>
            </w:r>
          </w:p>
        </w:tc>
        <w:tc>
          <w:tcPr>
            <w:tcW w:w="1463" w:type="dxa"/>
            <w:shd w:val="clear" w:color="auto" w:fill="auto"/>
          </w:tcPr>
          <w:p w:rsidR="00B31DD5" w:rsidRPr="008069A6" w:rsidRDefault="00B31DD5" w:rsidP="002804B3">
            <w:pPr>
              <w:pStyle w:val="NoSpacing"/>
              <w:jc w:val="left"/>
              <w:rPr>
                <w:lang w:val="en-US"/>
              </w:rPr>
            </w:pPr>
            <w:r w:rsidRPr="008069A6">
              <w:rPr>
                <w:lang w:val="en-US"/>
              </w:rPr>
              <w:t>3878.86</w:t>
            </w:r>
          </w:p>
        </w:tc>
        <w:tc>
          <w:tcPr>
            <w:tcW w:w="1738" w:type="dxa"/>
            <w:shd w:val="clear" w:color="auto" w:fill="auto"/>
          </w:tcPr>
          <w:p w:rsidR="00B31DD5" w:rsidRPr="008069A6" w:rsidRDefault="00B31DD5" w:rsidP="002804B3">
            <w:pPr>
              <w:pStyle w:val="NoSpacing"/>
              <w:jc w:val="left"/>
              <w:rPr>
                <w:lang w:val="en-US"/>
              </w:rPr>
            </w:pPr>
            <w:r w:rsidRPr="008069A6">
              <w:rPr>
                <w:lang w:val="en-US"/>
              </w:rPr>
              <w:t>4</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M1 vs. M2</w:t>
            </w:r>
          </w:p>
        </w:tc>
        <w:tc>
          <w:tcPr>
            <w:tcW w:w="1463" w:type="dxa"/>
            <w:shd w:val="clear" w:color="auto" w:fill="auto"/>
          </w:tcPr>
          <w:p w:rsidR="00B31DD5" w:rsidRPr="008069A6" w:rsidRDefault="00B31DD5" w:rsidP="002804B3">
            <w:pPr>
              <w:pStyle w:val="NoSpacing"/>
              <w:jc w:val="left"/>
              <w:rPr>
                <w:lang w:val="en-US"/>
              </w:rPr>
            </w:pPr>
            <w:r w:rsidRPr="008069A6">
              <w:rPr>
                <w:lang w:val="en-US"/>
              </w:rPr>
              <w:t>1525.54</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r w:rsidR="00B31DD5" w:rsidRPr="008069A6" w:rsidTr="005B357D">
        <w:trPr>
          <w:cantSplit/>
          <w:jc w:val="center"/>
        </w:trPr>
        <w:tc>
          <w:tcPr>
            <w:tcW w:w="2108" w:type="dxa"/>
            <w:vMerge/>
            <w:shd w:val="clear" w:color="auto" w:fill="auto"/>
            <w:vAlign w:val="center"/>
          </w:tcPr>
          <w:p w:rsidR="00B31DD5" w:rsidRPr="008069A6" w:rsidRDefault="00B31DD5" w:rsidP="002804B3">
            <w:pPr>
              <w:pStyle w:val="NoSpacing"/>
              <w:jc w:val="left"/>
              <w:rPr>
                <w:lang w:val="en-US"/>
              </w:rPr>
            </w:pPr>
          </w:p>
        </w:tc>
        <w:tc>
          <w:tcPr>
            <w:tcW w:w="2096" w:type="dxa"/>
            <w:shd w:val="clear" w:color="auto" w:fill="auto"/>
          </w:tcPr>
          <w:p w:rsidR="00B31DD5" w:rsidRPr="008069A6" w:rsidRDefault="00B31DD5" w:rsidP="002804B3">
            <w:pPr>
              <w:pStyle w:val="NoSpacing"/>
              <w:jc w:val="left"/>
              <w:rPr>
                <w:lang w:val="en-US"/>
              </w:rPr>
            </w:pPr>
            <w:r w:rsidRPr="008069A6">
              <w:rPr>
                <w:lang w:val="en-US"/>
              </w:rPr>
              <w:t>M7 vs. M8</w:t>
            </w:r>
          </w:p>
        </w:tc>
        <w:tc>
          <w:tcPr>
            <w:tcW w:w="1463" w:type="dxa"/>
            <w:shd w:val="clear" w:color="auto" w:fill="auto"/>
          </w:tcPr>
          <w:p w:rsidR="00B31DD5" w:rsidRPr="008069A6" w:rsidRDefault="00B31DD5" w:rsidP="002804B3">
            <w:pPr>
              <w:pStyle w:val="NoSpacing"/>
              <w:jc w:val="left"/>
              <w:rPr>
                <w:lang w:val="en-US"/>
              </w:rPr>
            </w:pPr>
            <w:r w:rsidRPr="008069A6">
              <w:rPr>
                <w:lang w:val="en-US"/>
              </w:rPr>
              <w:t>1695.02</w:t>
            </w:r>
          </w:p>
        </w:tc>
        <w:tc>
          <w:tcPr>
            <w:tcW w:w="1738" w:type="dxa"/>
            <w:shd w:val="clear" w:color="auto" w:fill="auto"/>
          </w:tcPr>
          <w:p w:rsidR="00B31DD5" w:rsidRPr="008069A6" w:rsidRDefault="00B31DD5" w:rsidP="002804B3">
            <w:pPr>
              <w:pStyle w:val="NoSpacing"/>
              <w:jc w:val="left"/>
              <w:rPr>
                <w:lang w:val="en-US"/>
              </w:rPr>
            </w:pPr>
            <w:r w:rsidRPr="008069A6">
              <w:rPr>
                <w:lang w:val="en-US"/>
              </w:rPr>
              <w:t>2</w:t>
            </w:r>
          </w:p>
        </w:tc>
        <w:tc>
          <w:tcPr>
            <w:tcW w:w="1837" w:type="dxa"/>
            <w:shd w:val="clear" w:color="auto" w:fill="auto"/>
          </w:tcPr>
          <w:p w:rsidR="00B31DD5" w:rsidRPr="008069A6" w:rsidRDefault="00B31DD5" w:rsidP="002804B3">
            <w:pPr>
              <w:pStyle w:val="NoSpacing"/>
              <w:jc w:val="left"/>
              <w:rPr>
                <w:lang w:val="en-US"/>
              </w:rPr>
            </w:pPr>
            <w:r w:rsidRPr="008069A6">
              <w:rPr>
                <w:lang w:val="en-US"/>
              </w:rPr>
              <w:t>&lt;0.001</w:t>
            </w:r>
          </w:p>
        </w:tc>
      </w:tr>
    </w:tbl>
    <w:p w:rsidR="00B31DD5" w:rsidRPr="008069A6" w:rsidRDefault="005B357D" w:rsidP="004B17F1">
      <w:pPr>
        <w:spacing w:after="0" w:line="240" w:lineRule="auto"/>
        <w:jc w:val="left"/>
        <w:rPr>
          <w:lang w:val="en-US"/>
        </w:rPr>
      </w:pPr>
      <w:r w:rsidRPr="008069A6">
        <w:rPr>
          <w:b/>
          <w:u w:val="single"/>
          <w:lang w:val="en-US"/>
        </w:rPr>
        <w:lastRenderedPageBreak/>
        <w:t>Table S</w:t>
      </w:r>
      <w:r>
        <w:rPr>
          <w:b/>
          <w:u w:val="single"/>
          <w:lang w:val="en-US"/>
        </w:rPr>
        <w:t>8</w:t>
      </w:r>
      <w:r w:rsidRPr="008069A6">
        <w:rPr>
          <w:lang w:val="en-US"/>
        </w:rPr>
        <w:t>. Likelihood ratio tests for with associated p-values of models of selection versus their null comparator.</w:t>
      </w:r>
      <w:r>
        <w:rPr>
          <w:lang w:val="en-US"/>
        </w:rPr>
        <w:t xml:space="preserve"> </w:t>
      </w:r>
      <w:r w:rsidRPr="008069A6">
        <w:rPr>
          <w:i/>
          <w:lang w:val="en-US"/>
        </w:rPr>
        <w:t>Brachypodium</w:t>
      </w:r>
      <w:r w:rsidRPr="008069A6">
        <w:rPr>
          <w:lang w:val="en-US"/>
        </w:rPr>
        <w:t>,</w:t>
      </w:r>
      <w:r w:rsidRPr="008069A6">
        <w:rPr>
          <w:i/>
          <w:lang w:val="en-US"/>
        </w:rPr>
        <w:t xml:space="preserve"> Triticum</w:t>
      </w:r>
      <w:r w:rsidRPr="008069A6">
        <w:rPr>
          <w:lang w:val="en-US"/>
        </w:rPr>
        <w:t>,</w:t>
      </w:r>
      <w:r w:rsidRPr="008069A6">
        <w:rPr>
          <w:i/>
          <w:lang w:val="en-US"/>
        </w:rPr>
        <w:t xml:space="preserve"> Oryza </w:t>
      </w:r>
      <w:r w:rsidRPr="008069A6">
        <w:rPr>
          <w:lang w:val="en-US"/>
        </w:rPr>
        <w:t>and</w:t>
      </w:r>
      <w:r w:rsidRPr="008069A6">
        <w:rPr>
          <w:i/>
          <w:lang w:val="en-US"/>
        </w:rPr>
        <w:t xml:space="preserve"> Zea</w:t>
      </w:r>
      <w:r>
        <w:rPr>
          <w:i/>
          <w:lang w:val="en-US"/>
        </w:rPr>
        <w:t xml:space="preserve"> </w:t>
      </w:r>
      <w:r w:rsidRPr="00462D78">
        <w:rPr>
          <w:lang w:val="en-US"/>
        </w:rPr>
        <w:t>are analyzed here unlike</w:t>
      </w:r>
      <w:r>
        <w:rPr>
          <w:i/>
          <w:lang w:val="en-US"/>
        </w:rPr>
        <w:t xml:space="preserve"> </w:t>
      </w:r>
      <w:r w:rsidRPr="008069A6">
        <w:rPr>
          <w:i/>
          <w:lang w:val="en-US"/>
        </w:rPr>
        <w:t>Sorghum</w:t>
      </w:r>
      <w:r w:rsidRPr="008069A6">
        <w:rPr>
          <w:lang w:val="en-US"/>
        </w:rPr>
        <w:t xml:space="preserve"> </w:t>
      </w:r>
      <w:r>
        <w:rPr>
          <w:lang w:val="en-US"/>
        </w:rPr>
        <w:t xml:space="preserve">for which </w:t>
      </w:r>
      <w:r w:rsidRPr="008069A6">
        <w:rPr>
          <w:lang w:val="en-US"/>
        </w:rPr>
        <w:t>only one sequence was functional.</w:t>
      </w:r>
    </w:p>
    <w:p w:rsidR="00E30160" w:rsidRPr="008069A6" w:rsidRDefault="00E30160" w:rsidP="004B17F1">
      <w:pPr>
        <w:pStyle w:val="NoSpacing"/>
        <w:jc w:val="left"/>
        <w:rPr>
          <w:rFonts w:ascii="Times New Roman" w:hAnsi="Times New Roman"/>
          <w:sz w:val="24"/>
          <w:szCs w:val="24"/>
          <w:lang w:val="en-US"/>
        </w:rPr>
      </w:pPr>
    </w:p>
    <w:tbl>
      <w:tblPr>
        <w:tblW w:w="47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2"/>
        <w:gridCol w:w="1916"/>
        <w:gridCol w:w="1923"/>
        <w:gridCol w:w="2343"/>
      </w:tblGrid>
      <w:tr w:rsidR="00B31DD5" w:rsidRPr="008069A6" w:rsidTr="002804B3">
        <w:trPr>
          <w:trHeight w:val="327"/>
          <w:jc w:val="center"/>
        </w:trPr>
        <w:tc>
          <w:tcPr>
            <w:tcW w:w="1509" w:type="pct"/>
            <w:tcBorders>
              <w:top w:val="nil"/>
              <w:left w:val="nil"/>
            </w:tcBorders>
            <w:shd w:val="clear" w:color="auto" w:fill="auto"/>
          </w:tcPr>
          <w:p w:rsidR="00B31DD5" w:rsidRPr="008069A6" w:rsidRDefault="00B31DD5" w:rsidP="002804B3">
            <w:pPr>
              <w:pStyle w:val="NoSpacing"/>
              <w:jc w:val="left"/>
              <w:rPr>
                <w:lang w:val="en-US" w:bidi="en-US"/>
              </w:rPr>
            </w:pPr>
          </w:p>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Model</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Log-likelihood</w:t>
            </w:r>
          </w:p>
        </w:tc>
        <w:tc>
          <w:tcPr>
            <w:tcW w:w="1323" w:type="pct"/>
            <w:shd w:val="clear" w:color="auto" w:fill="auto"/>
          </w:tcPr>
          <w:p w:rsidR="00B31DD5" w:rsidRPr="008069A6" w:rsidRDefault="00B31DD5" w:rsidP="002804B3">
            <w:pPr>
              <w:pStyle w:val="NoSpacing"/>
              <w:jc w:val="left"/>
              <w:rPr>
                <w:lang w:val="en-US" w:bidi="en-US"/>
              </w:rPr>
            </w:pPr>
            <w:r w:rsidRPr="008069A6">
              <w:rPr>
                <w:lang w:val="en-US" w:bidi="en-US"/>
              </w:rPr>
              <w:t>Parameter estimates</w:t>
            </w:r>
          </w:p>
        </w:tc>
      </w:tr>
      <w:tr w:rsidR="00B31DD5" w:rsidRPr="008069A6" w:rsidTr="002804B3">
        <w:trPr>
          <w:trHeight w:val="327"/>
          <w:jc w:val="center"/>
        </w:trPr>
        <w:tc>
          <w:tcPr>
            <w:tcW w:w="1509" w:type="pct"/>
            <w:vMerge w:val="restart"/>
            <w:shd w:val="clear" w:color="auto" w:fill="auto"/>
            <w:vAlign w:val="center"/>
          </w:tcPr>
          <w:p w:rsidR="00B31DD5" w:rsidRPr="00CF4CD2" w:rsidRDefault="00B31DD5" w:rsidP="002804B3">
            <w:pPr>
              <w:pStyle w:val="NoSpacing"/>
              <w:jc w:val="left"/>
              <w:rPr>
                <w:i/>
                <w:lang w:val="en-US" w:bidi="en-US"/>
              </w:rPr>
            </w:pPr>
            <w:r w:rsidRPr="00CF4CD2">
              <w:rPr>
                <w:i/>
                <w:lang w:val="en-US" w:bidi="en-US"/>
              </w:rPr>
              <w:t>Triticum</w:t>
            </w:r>
          </w:p>
          <w:p w:rsidR="00B31DD5" w:rsidRPr="00CF4CD2" w:rsidRDefault="00B31DD5" w:rsidP="002804B3">
            <w:pPr>
              <w:spacing w:line="240" w:lineRule="auto"/>
              <w:rPr>
                <w:i/>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M0 (one ratio)</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-11523.31</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ω</w:t>
            </w:r>
            <w:r w:rsidRPr="008069A6">
              <w:rPr>
                <w:lang w:val="en-US" w:bidi="en-US"/>
              </w:rPr>
              <w:t>=0.597</w:t>
            </w:r>
          </w:p>
        </w:tc>
      </w:tr>
      <w:tr w:rsidR="00B31DD5" w:rsidRPr="008069A6" w:rsidTr="002804B3">
        <w:trPr>
          <w:trHeight w:val="313"/>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M3 (discrete)</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-11366.85</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=0.632,</w:t>
            </w:r>
            <w:r w:rsidRPr="008069A6">
              <w:rPr>
                <w:i/>
                <w:lang w:val="en-US" w:bidi="en-US"/>
              </w:rPr>
              <w:t xml:space="preserve"> ω</w:t>
            </w:r>
            <w:r w:rsidRPr="008069A6">
              <w:rPr>
                <w:i/>
                <w:vertAlign w:val="subscript"/>
                <w:lang w:val="en-US" w:bidi="en-US"/>
              </w:rPr>
              <w:t>0</w:t>
            </w:r>
            <w:r w:rsidRPr="008069A6">
              <w:rPr>
                <w:lang w:val="en-US" w:bidi="en-US"/>
              </w:rPr>
              <w:t xml:space="preserve">=0.182, </w:t>
            </w:r>
            <w:r w:rsidRPr="008069A6">
              <w:rPr>
                <w:i/>
                <w:lang w:val="en-US" w:bidi="en-US"/>
              </w:rPr>
              <w:t>p</w:t>
            </w:r>
            <w:r w:rsidRPr="008069A6">
              <w:rPr>
                <w:i/>
                <w:vertAlign w:val="subscript"/>
                <w:lang w:val="en-US" w:bidi="en-US"/>
              </w:rPr>
              <w:t>1</w:t>
            </w:r>
            <w:r w:rsidRPr="008069A6">
              <w:rPr>
                <w:lang w:val="en-US" w:bidi="en-US"/>
              </w:rPr>
              <w:t xml:space="preserve">=0.346, </w:t>
            </w:r>
            <w:r w:rsidRPr="008069A6">
              <w:rPr>
                <w:i/>
                <w:lang w:val="en-US" w:bidi="en-US"/>
              </w:rPr>
              <w:t>ω</w:t>
            </w:r>
            <w:r w:rsidRPr="008069A6">
              <w:rPr>
                <w:vertAlign w:val="subscript"/>
                <w:lang w:val="en-US" w:bidi="en-US"/>
              </w:rPr>
              <w:t>1</w:t>
            </w:r>
            <w:r w:rsidRPr="008069A6">
              <w:rPr>
                <w:lang w:val="en-US" w:bidi="en-US"/>
              </w:rPr>
              <w:t xml:space="preserve">=1.429, </w:t>
            </w:r>
            <w:r w:rsidRPr="008069A6">
              <w:rPr>
                <w:i/>
                <w:lang w:val="en-US" w:bidi="en-US"/>
              </w:rPr>
              <w:t>p</w:t>
            </w:r>
            <w:r w:rsidRPr="008069A6">
              <w:rPr>
                <w:i/>
                <w:vertAlign w:val="subscript"/>
                <w:lang w:val="en-US" w:bidi="en-US"/>
              </w:rPr>
              <w:t>2</w:t>
            </w:r>
            <w:r w:rsidRPr="008069A6">
              <w:rPr>
                <w:lang w:val="en-US" w:bidi="en-US"/>
              </w:rPr>
              <w:t xml:space="preserve">=0.052, </w:t>
            </w:r>
            <w:r w:rsidRPr="008069A6">
              <w:rPr>
                <w:i/>
                <w:lang w:val="en-US" w:bidi="en-US"/>
              </w:rPr>
              <w:t>ω</w:t>
            </w:r>
            <w:r w:rsidRPr="008069A6">
              <w:rPr>
                <w:i/>
                <w:vertAlign w:val="subscript"/>
                <w:lang w:val="en-US" w:bidi="en-US"/>
              </w:rPr>
              <w:t>2</w:t>
            </w:r>
            <w:r w:rsidRPr="008069A6">
              <w:rPr>
                <w:lang w:val="en-US" w:bidi="en-US"/>
              </w:rPr>
              <w:t>=8.502</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M1a (nearly neutral)</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-11311.56</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=0.534,</w:t>
            </w:r>
            <w:r w:rsidRPr="008069A6">
              <w:rPr>
                <w:i/>
                <w:lang w:val="en-US" w:bidi="en-US"/>
              </w:rPr>
              <w:t xml:space="preserve"> ω</w:t>
            </w:r>
            <w:r w:rsidRPr="008069A6">
              <w:rPr>
                <w:i/>
                <w:vertAlign w:val="subscript"/>
                <w:lang w:val="en-US" w:bidi="en-US"/>
              </w:rPr>
              <w:t>0</w:t>
            </w:r>
            <w:r w:rsidRPr="008069A6">
              <w:rPr>
                <w:lang w:val="en-US" w:bidi="en-US"/>
              </w:rPr>
              <w:t xml:space="preserve">=0.090, </w:t>
            </w:r>
            <w:r w:rsidRPr="008069A6">
              <w:rPr>
                <w:i/>
                <w:lang w:val="en-US" w:bidi="en-US"/>
              </w:rPr>
              <w:t>p</w:t>
            </w:r>
            <w:r w:rsidRPr="008069A6">
              <w:rPr>
                <w:i/>
                <w:vertAlign w:val="subscript"/>
                <w:lang w:val="en-US" w:bidi="en-US"/>
              </w:rPr>
              <w:t>1</w:t>
            </w:r>
            <w:r w:rsidRPr="008069A6">
              <w:rPr>
                <w:lang w:val="en-US" w:bidi="en-US"/>
              </w:rPr>
              <w:t xml:space="preserve">=0.466, </w:t>
            </w:r>
            <w:r w:rsidRPr="008069A6">
              <w:rPr>
                <w:i/>
                <w:lang w:val="en-US" w:bidi="en-US"/>
              </w:rPr>
              <w:t>ω</w:t>
            </w:r>
            <w:r w:rsidRPr="008069A6">
              <w:rPr>
                <w:vertAlign w:val="subscript"/>
                <w:lang w:val="en-US" w:bidi="en-US"/>
              </w:rPr>
              <w:t>1</w:t>
            </w:r>
            <w:r w:rsidRPr="008069A6">
              <w:rPr>
                <w:lang w:val="en-US" w:bidi="en-US"/>
              </w:rPr>
              <w:t>=1.000</w:t>
            </w:r>
          </w:p>
        </w:tc>
      </w:tr>
      <w:tr w:rsidR="00B31DD5" w:rsidRPr="008069A6" w:rsidTr="002804B3">
        <w:trPr>
          <w:trHeight w:val="49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M2a (positive selection)</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-11310.57</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=0.516,</w:t>
            </w:r>
            <w:r w:rsidRPr="008069A6">
              <w:rPr>
                <w:i/>
                <w:lang w:val="en-US" w:bidi="en-US"/>
              </w:rPr>
              <w:t xml:space="preserve"> ω</w:t>
            </w:r>
            <w:r w:rsidRPr="008069A6">
              <w:rPr>
                <w:i/>
                <w:vertAlign w:val="subscript"/>
                <w:lang w:val="en-US" w:bidi="en-US"/>
              </w:rPr>
              <w:t>0</w:t>
            </w:r>
            <w:r w:rsidRPr="008069A6">
              <w:rPr>
                <w:lang w:val="en-US" w:bidi="en-US"/>
              </w:rPr>
              <w:t xml:space="preserve">=0.121, </w:t>
            </w:r>
            <w:r w:rsidRPr="008069A6">
              <w:rPr>
                <w:i/>
                <w:lang w:val="en-US" w:bidi="en-US"/>
              </w:rPr>
              <w:t>p</w:t>
            </w:r>
            <w:r w:rsidRPr="008069A6">
              <w:rPr>
                <w:i/>
                <w:vertAlign w:val="subscript"/>
                <w:lang w:val="en-US" w:bidi="en-US"/>
              </w:rPr>
              <w:t>1</w:t>
            </w:r>
            <w:r w:rsidRPr="008069A6">
              <w:rPr>
                <w:lang w:val="en-US" w:bidi="en-US"/>
              </w:rPr>
              <w:t xml:space="preserve">=0.405, </w:t>
            </w:r>
            <w:r w:rsidRPr="008069A6">
              <w:rPr>
                <w:i/>
                <w:lang w:val="en-US" w:bidi="en-US"/>
              </w:rPr>
              <w:t>ω</w:t>
            </w:r>
            <w:r w:rsidRPr="008069A6">
              <w:rPr>
                <w:vertAlign w:val="subscript"/>
                <w:lang w:val="en-US" w:bidi="en-US"/>
              </w:rPr>
              <w:t>1</w:t>
            </w:r>
            <w:r w:rsidRPr="008069A6">
              <w:rPr>
                <w:lang w:val="en-US" w:bidi="en-US"/>
              </w:rPr>
              <w:t xml:space="preserve">=1.000, </w:t>
            </w:r>
            <w:r w:rsidRPr="008069A6">
              <w:rPr>
                <w:i/>
                <w:lang w:val="en-US" w:bidi="en-US"/>
              </w:rPr>
              <w:t>p</w:t>
            </w:r>
            <w:r w:rsidRPr="008069A6">
              <w:rPr>
                <w:i/>
                <w:vertAlign w:val="subscript"/>
                <w:lang w:val="en-US" w:bidi="en-US"/>
              </w:rPr>
              <w:t>2</w:t>
            </w:r>
            <w:r w:rsidRPr="008069A6">
              <w:rPr>
                <w:lang w:val="en-US" w:bidi="en-US"/>
              </w:rPr>
              <w:t xml:space="preserve">=0.078, </w:t>
            </w:r>
            <w:r w:rsidRPr="008069A6">
              <w:rPr>
                <w:i/>
                <w:lang w:val="en-US" w:bidi="en-US"/>
              </w:rPr>
              <w:t>ω</w:t>
            </w:r>
            <w:r w:rsidRPr="008069A6">
              <w:rPr>
                <w:i/>
                <w:vertAlign w:val="subscript"/>
                <w:lang w:val="en-US" w:bidi="en-US"/>
              </w:rPr>
              <w:t>2</w:t>
            </w:r>
            <w:r w:rsidRPr="008069A6">
              <w:rPr>
                <w:lang w:val="en-US" w:bidi="en-US"/>
              </w:rPr>
              <w:t>=6.094</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M7 (beta)</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-11374.86</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lang w:val="en-US" w:bidi="en-US"/>
              </w:rPr>
              <w:t xml:space="preserve">=0.115, </w:t>
            </w:r>
            <w:r w:rsidRPr="008069A6">
              <w:rPr>
                <w:i/>
                <w:lang w:val="en-US" w:bidi="en-US"/>
              </w:rPr>
              <w:t>q</w:t>
            </w:r>
            <w:r w:rsidRPr="008069A6">
              <w:rPr>
                <w:lang w:val="en-US" w:bidi="en-US"/>
              </w:rPr>
              <w:t>=0.098</w:t>
            </w:r>
          </w:p>
        </w:tc>
      </w:tr>
      <w:tr w:rsidR="00B31DD5" w:rsidRPr="008069A6" w:rsidTr="002804B3">
        <w:trPr>
          <w:trHeight w:val="313"/>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M8 (beta&amp;ω)</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-11312.66</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=0.911,</w:t>
            </w:r>
            <w:r w:rsidRPr="008069A6">
              <w:rPr>
                <w:i/>
                <w:lang w:val="en-US" w:bidi="en-US"/>
              </w:rPr>
              <w:t xml:space="preserve"> p</w:t>
            </w:r>
            <w:r w:rsidRPr="008069A6">
              <w:rPr>
                <w:lang w:val="en-US" w:bidi="en-US"/>
              </w:rPr>
              <w:t xml:space="preserve">=0.294, </w:t>
            </w:r>
            <w:r w:rsidRPr="008069A6">
              <w:rPr>
                <w:i/>
                <w:lang w:val="en-US" w:bidi="en-US"/>
              </w:rPr>
              <w:t>q</w:t>
            </w:r>
            <w:r w:rsidRPr="008069A6">
              <w:rPr>
                <w:lang w:val="en-US" w:bidi="en-US"/>
              </w:rPr>
              <w:t>=0.311 ,</w:t>
            </w:r>
            <w:r w:rsidRPr="008069A6">
              <w:rPr>
                <w:i/>
                <w:lang w:val="en-US" w:bidi="en-US"/>
              </w:rPr>
              <w:t>p</w:t>
            </w:r>
            <w:r w:rsidRPr="008069A6">
              <w:rPr>
                <w:i/>
                <w:vertAlign w:val="subscript"/>
                <w:lang w:val="en-US" w:bidi="en-US"/>
              </w:rPr>
              <w:t>1</w:t>
            </w:r>
            <w:r w:rsidRPr="008069A6">
              <w:rPr>
                <w:lang w:val="en-US" w:bidi="en-US"/>
              </w:rPr>
              <w:t xml:space="preserve">=0.089, </w:t>
            </w:r>
            <w:r w:rsidRPr="008069A6">
              <w:rPr>
                <w:i/>
                <w:lang w:val="en-US" w:bidi="en-US"/>
              </w:rPr>
              <w:t>ω</w:t>
            </w:r>
            <w:r w:rsidRPr="008069A6">
              <w:rPr>
                <w:lang w:val="en-US" w:bidi="en-US"/>
              </w:rPr>
              <w:t>=5.610</w:t>
            </w:r>
          </w:p>
        </w:tc>
      </w:tr>
      <w:tr w:rsidR="00B31DD5" w:rsidRPr="008069A6" w:rsidTr="002804B3">
        <w:trPr>
          <w:trHeight w:val="327"/>
          <w:jc w:val="center"/>
        </w:trPr>
        <w:tc>
          <w:tcPr>
            <w:tcW w:w="1509" w:type="pct"/>
            <w:vMerge w:val="restart"/>
            <w:shd w:val="clear" w:color="auto" w:fill="auto"/>
            <w:vAlign w:val="center"/>
          </w:tcPr>
          <w:p w:rsidR="00B31DD5" w:rsidRPr="00CF4CD2" w:rsidRDefault="00B31DD5" w:rsidP="002804B3">
            <w:pPr>
              <w:pStyle w:val="NoSpacing"/>
              <w:jc w:val="left"/>
              <w:rPr>
                <w:i/>
                <w:lang w:val="en-US" w:bidi="en-US"/>
              </w:rPr>
            </w:pPr>
            <w:r w:rsidRPr="00CF4CD2">
              <w:rPr>
                <w:i/>
                <w:lang w:val="en-US" w:bidi="en-US"/>
              </w:rPr>
              <w:t>Oryza</w:t>
            </w:r>
          </w:p>
          <w:p w:rsidR="00B31DD5" w:rsidRPr="00CF4CD2" w:rsidRDefault="00B31DD5" w:rsidP="002804B3">
            <w:pPr>
              <w:spacing w:line="240" w:lineRule="auto"/>
              <w:rPr>
                <w:i/>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M0 (one ratio)</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-15909.18</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ω</w:t>
            </w:r>
            <w:r w:rsidRPr="008069A6">
              <w:rPr>
                <w:lang w:val="en-US" w:bidi="en-US"/>
              </w:rPr>
              <w:t>=0.451</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M3 (discrete)</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-15563.83</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=0.511,</w:t>
            </w:r>
            <w:r w:rsidRPr="008069A6">
              <w:rPr>
                <w:i/>
                <w:lang w:val="en-US" w:bidi="en-US"/>
              </w:rPr>
              <w:t xml:space="preserve"> ω</w:t>
            </w:r>
            <w:r w:rsidRPr="008069A6">
              <w:rPr>
                <w:i/>
                <w:vertAlign w:val="subscript"/>
                <w:lang w:val="en-US" w:bidi="en-US"/>
              </w:rPr>
              <w:t>0</w:t>
            </w:r>
            <w:r w:rsidRPr="008069A6">
              <w:rPr>
                <w:lang w:val="en-US" w:bidi="en-US"/>
              </w:rPr>
              <w:t xml:space="preserve">=0.042, </w:t>
            </w:r>
            <w:r w:rsidRPr="008069A6">
              <w:rPr>
                <w:i/>
                <w:lang w:val="en-US" w:bidi="en-US"/>
              </w:rPr>
              <w:t>p</w:t>
            </w:r>
            <w:r w:rsidRPr="008069A6">
              <w:rPr>
                <w:i/>
                <w:vertAlign w:val="subscript"/>
                <w:lang w:val="en-US" w:bidi="en-US"/>
              </w:rPr>
              <w:t>1</w:t>
            </w:r>
            <w:r w:rsidRPr="008069A6">
              <w:rPr>
                <w:lang w:val="en-US" w:bidi="en-US"/>
              </w:rPr>
              <w:t xml:space="preserve">=0.439, </w:t>
            </w:r>
            <w:r w:rsidRPr="008069A6">
              <w:rPr>
                <w:i/>
                <w:lang w:val="en-US" w:bidi="en-US"/>
              </w:rPr>
              <w:t>ω</w:t>
            </w:r>
            <w:r w:rsidRPr="008069A6">
              <w:rPr>
                <w:vertAlign w:val="subscript"/>
                <w:lang w:val="en-US" w:bidi="en-US"/>
              </w:rPr>
              <w:t>1</w:t>
            </w:r>
            <w:r w:rsidRPr="008069A6">
              <w:rPr>
                <w:lang w:val="en-US" w:bidi="en-US"/>
              </w:rPr>
              <w:t xml:space="preserve">=0.751, </w:t>
            </w:r>
            <w:r w:rsidRPr="008069A6">
              <w:rPr>
                <w:i/>
                <w:lang w:val="en-US" w:bidi="en-US"/>
              </w:rPr>
              <w:t>p</w:t>
            </w:r>
            <w:r w:rsidRPr="008069A6">
              <w:rPr>
                <w:i/>
                <w:vertAlign w:val="subscript"/>
                <w:lang w:val="en-US" w:bidi="en-US"/>
              </w:rPr>
              <w:t>2</w:t>
            </w:r>
            <w:r w:rsidRPr="008069A6">
              <w:rPr>
                <w:lang w:val="en-US" w:bidi="en-US"/>
              </w:rPr>
              <w:t xml:space="preserve">=0.049, </w:t>
            </w:r>
            <w:r w:rsidRPr="008069A6">
              <w:rPr>
                <w:i/>
                <w:lang w:val="en-US" w:bidi="en-US"/>
              </w:rPr>
              <w:t>ω</w:t>
            </w:r>
            <w:r w:rsidRPr="008069A6">
              <w:rPr>
                <w:i/>
                <w:vertAlign w:val="subscript"/>
                <w:lang w:val="en-US" w:bidi="en-US"/>
              </w:rPr>
              <w:t>2</w:t>
            </w:r>
            <w:r w:rsidRPr="008069A6">
              <w:rPr>
                <w:lang w:val="en-US" w:bidi="en-US"/>
              </w:rPr>
              <w:t>=4.248</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M1a (nearly neutral)</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-15628.85</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=0.640,</w:t>
            </w:r>
            <w:r w:rsidRPr="008069A6">
              <w:rPr>
                <w:i/>
                <w:lang w:val="en-US" w:bidi="en-US"/>
              </w:rPr>
              <w:t xml:space="preserve"> ω</w:t>
            </w:r>
            <w:r w:rsidRPr="008069A6">
              <w:rPr>
                <w:i/>
                <w:vertAlign w:val="subscript"/>
                <w:lang w:val="en-US" w:bidi="en-US"/>
              </w:rPr>
              <w:t>0</w:t>
            </w:r>
            <w:r w:rsidRPr="008069A6">
              <w:rPr>
                <w:lang w:val="en-US" w:bidi="en-US"/>
              </w:rPr>
              <w:t xml:space="preserve">=0.082, </w:t>
            </w:r>
            <w:r w:rsidRPr="008069A6">
              <w:rPr>
                <w:i/>
                <w:lang w:val="en-US" w:bidi="en-US"/>
              </w:rPr>
              <w:t>p</w:t>
            </w:r>
            <w:r w:rsidRPr="008069A6">
              <w:rPr>
                <w:i/>
                <w:vertAlign w:val="subscript"/>
                <w:lang w:val="en-US" w:bidi="en-US"/>
              </w:rPr>
              <w:t>1</w:t>
            </w:r>
            <w:r w:rsidRPr="008069A6">
              <w:rPr>
                <w:lang w:val="en-US" w:bidi="en-US"/>
              </w:rPr>
              <w:t xml:space="preserve">=0.360, </w:t>
            </w:r>
            <w:r w:rsidRPr="008069A6">
              <w:rPr>
                <w:i/>
                <w:lang w:val="en-US" w:bidi="en-US"/>
              </w:rPr>
              <w:t>ω</w:t>
            </w:r>
            <w:r w:rsidRPr="008069A6">
              <w:rPr>
                <w:vertAlign w:val="subscript"/>
                <w:lang w:val="en-US" w:bidi="en-US"/>
              </w:rPr>
              <w:t>1</w:t>
            </w:r>
            <w:r w:rsidRPr="008069A6">
              <w:rPr>
                <w:lang w:val="en-US" w:bidi="en-US"/>
              </w:rPr>
              <w:t>=1.000</w:t>
            </w:r>
          </w:p>
        </w:tc>
      </w:tr>
      <w:tr w:rsidR="00B31DD5" w:rsidRPr="008069A6" w:rsidTr="002804B3">
        <w:trPr>
          <w:trHeight w:val="483"/>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M2a (positive selection)</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-15566.00</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=0.613,</w:t>
            </w:r>
            <w:r w:rsidRPr="008069A6">
              <w:rPr>
                <w:i/>
                <w:lang w:val="en-US" w:bidi="en-US"/>
              </w:rPr>
              <w:t xml:space="preserve"> ω</w:t>
            </w:r>
            <w:r w:rsidRPr="008069A6">
              <w:rPr>
                <w:i/>
                <w:vertAlign w:val="subscript"/>
                <w:lang w:val="en-US" w:bidi="en-US"/>
              </w:rPr>
              <w:t>0</w:t>
            </w:r>
            <w:r w:rsidRPr="008069A6">
              <w:rPr>
                <w:lang w:val="en-US" w:bidi="en-US"/>
              </w:rPr>
              <w:t xml:space="preserve">=0.086, </w:t>
            </w:r>
            <w:r w:rsidRPr="008069A6">
              <w:rPr>
                <w:i/>
                <w:lang w:val="en-US" w:bidi="en-US"/>
              </w:rPr>
              <w:t>p</w:t>
            </w:r>
            <w:r w:rsidRPr="008069A6">
              <w:rPr>
                <w:i/>
                <w:vertAlign w:val="subscript"/>
                <w:lang w:val="en-US" w:bidi="en-US"/>
              </w:rPr>
              <w:t>1</w:t>
            </w:r>
            <w:r w:rsidRPr="008069A6">
              <w:rPr>
                <w:lang w:val="en-US" w:bidi="en-US"/>
              </w:rPr>
              <w:t xml:space="preserve">=0.351, </w:t>
            </w:r>
            <w:r w:rsidRPr="008069A6">
              <w:rPr>
                <w:i/>
                <w:lang w:val="en-US" w:bidi="en-US"/>
              </w:rPr>
              <w:t>ω</w:t>
            </w:r>
            <w:r w:rsidRPr="008069A6">
              <w:rPr>
                <w:vertAlign w:val="subscript"/>
                <w:lang w:val="en-US" w:bidi="en-US"/>
              </w:rPr>
              <w:t>1</w:t>
            </w:r>
            <w:r w:rsidRPr="008069A6">
              <w:rPr>
                <w:lang w:val="en-US" w:bidi="en-US"/>
              </w:rPr>
              <w:t xml:space="preserve">=1.000, </w:t>
            </w:r>
            <w:r w:rsidRPr="008069A6">
              <w:rPr>
                <w:i/>
                <w:lang w:val="en-US" w:bidi="en-US"/>
              </w:rPr>
              <w:t>p</w:t>
            </w:r>
            <w:r w:rsidRPr="008069A6">
              <w:rPr>
                <w:i/>
                <w:vertAlign w:val="subscript"/>
                <w:lang w:val="en-US" w:bidi="en-US"/>
              </w:rPr>
              <w:t>2</w:t>
            </w:r>
            <w:r w:rsidRPr="008069A6">
              <w:rPr>
                <w:lang w:val="en-US" w:bidi="en-US"/>
              </w:rPr>
              <w:t xml:space="preserve">=0.036, </w:t>
            </w:r>
            <w:r w:rsidRPr="008069A6">
              <w:rPr>
                <w:i/>
                <w:lang w:val="en-US" w:bidi="en-US"/>
              </w:rPr>
              <w:t>ω</w:t>
            </w:r>
            <w:r w:rsidRPr="008069A6">
              <w:rPr>
                <w:i/>
                <w:vertAlign w:val="subscript"/>
                <w:lang w:val="en-US" w:bidi="en-US"/>
              </w:rPr>
              <w:t>2</w:t>
            </w:r>
            <w:r w:rsidRPr="008069A6">
              <w:rPr>
                <w:lang w:val="en-US" w:bidi="en-US"/>
              </w:rPr>
              <w:t>=5.084</w:t>
            </w:r>
          </w:p>
        </w:tc>
      </w:tr>
      <w:tr w:rsidR="00B31DD5" w:rsidRPr="008069A6" w:rsidTr="002804B3">
        <w:trPr>
          <w:trHeight w:val="169"/>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M7 (beta)</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-15637.28</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lang w:val="en-US" w:bidi="en-US"/>
              </w:rPr>
              <w:t xml:space="preserve">=0.16245, </w:t>
            </w:r>
            <w:r w:rsidRPr="008069A6">
              <w:rPr>
                <w:i/>
                <w:lang w:val="en-US" w:bidi="en-US"/>
              </w:rPr>
              <w:t>q</w:t>
            </w:r>
            <w:r w:rsidRPr="008069A6">
              <w:rPr>
                <w:lang w:val="en-US" w:bidi="en-US"/>
              </w:rPr>
              <w:t>=0.23415</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M8 (beta&amp;</w:t>
            </w:r>
            <w:r w:rsidRPr="008069A6">
              <w:rPr>
                <w:i/>
                <w:lang w:val="en-US" w:bidi="en-US"/>
              </w:rPr>
              <w:t>ω</w:t>
            </w:r>
            <w:r w:rsidRPr="008069A6">
              <w:rPr>
                <w:lang w:val="en-US" w:bidi="en-US"/>
              </w:rPr>
              <w:t>)</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-15563.52</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=0.95607,</w:t>
            </w:r>
            <w:r w:rsidRPr="008069A6">
              <w:rPr>
                <w:i/>
                <w:lang w:val="en-US" w:bidi="en-US"/>
              </w:rPr>
              <w:t xml:space="preserve"> p</w:t>
            </w:r>
            <w:r w:rsidRPr="008069A6">
              <w:rPr>
                <w:lang w:val="en-US" w:bidi="en-US"/>
              </w:rPr>
              <w:t xml:space="preserve">=0.23629, </w:t>
            </w:r>
            <w:r w:rsidRPr="008069A6">
              <w:rPr>
                <w:i/>
                <w:lang w:val="en-US" w:bidi="en-US"/>
              </w:rPr>
              <w:t>q</w:t>
            </w:r>
            <w:r w:rsidRPr="008069A6">
              <w:rPr>
                <w:lang w:val="en-US" w:bidi="en-US"/>
              </w:rPr>
              <w:t xml:space="preserve">=0.38240, </w:t>
            </w:r>
            <w:r w:rsidRPr="008069A6">
              <w:rPr>
                <w:i/>
                <w:lang w:val="en-US" w:bidi="en-US"/>
              </w:rPr>
              <w:t>p</w:t>
            </w:r>
            <w:r w:rsidRPr="008069A6">
              <w:rPr>
                <w:i/>
                <w:vertAlign w:val="subscript"/>
                <w:lang w:val="en-US" w:bidi="en-US"/>
              </w:rPr>
              <w:t>1</w:t>
            </w:r>
            <w:r w:rsidRPr="008069A6">
              <w:rPr>
                <w:lang w:val="en-US" w:bidi="en-US"/>
              </w:rPr>
              <w:t xml:space="preserve">=0.04393, </w:t>
            </w:r>
            <w:r w:rsidRPr="008069A6">
              <w:rPr>
                <w:i/>
                <w:lang w:val="en-US" w:bidi="en-US"/>
              </w:rPr>
              <w:t>ω</w:t>
            </w:r>
            <w:r w:rsidRPr="008069A6">
              <w:rPr>
                <w:lang w:val="en-US" w:bidi="en-US"/>
              </w:rPr>
              <w:t>=4.47772</w:t>
            </w:r>
          </w:p>
        </w:tc>
      </w:tr>
      <w:tr w:rsidR="00B31DD5" w:rsidRPr="008069A6" w:rsidTr="002804B3">
        <w:trPr>
          <w:trHeight w:val="313"/>
          <w:jc w:val="center"/>
        </w:trPr>
        <w:tc>
          <w:tcPr>
            <w:tcW w:w="1509" w:type="pct"/>
            <w:vMerge w:val="restart"/>
            <w:shd w:val="clear" w:color="auto" w:fill="auto"/>
            <w:vAlign w:val="center"/>
          </w:tcPr>
          <w:p w:rsidR="00B31DD5" w:rsidRPr="00CF4CD2" w:rsidRDefault="00B31DD5" w:rsidP="002804B3">
            <w:pPr>
              <w:pStyle w:val="NoSpacing"/>
              <w:jc w:val="left"/>
              <w:rPr>
                <w:i/>
                <w:lang w:val="en-US" w:bidi="en-US"/>
              </w:rPr>
            </w:pPr>
            <w:r w:rsidRPr="00CF4CD2">
              <w:rPr>
                <w:i/>
                <w:lang w:val="en-US" w:bidi="en-US"/>
              </w:rPr>
              <w:t>Brachypodium</w:t>
            </w: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M0 (one ratio)</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-6260.79</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ω</w:t>
            </w:r>
            <w:r w:rsidRPr="008069A6">
              <w:rPr>
                <w:lang w:val="en-US" w:bidi="en-US"/>
              </w:rPr>
              <w:t>=0.778</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M3 (discrete)</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-6256.72</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=0.995,</w:t>
            </w:r>
            <w:r w:rsidRPr="008069A6">
              <w:rPr>
                <w:i/>
                <w:lang w:val="en-US" w:bidi="en-US"/>
              </w:rPr>
              <w:t xml:space="preserve"> ω</w:t>
            </w:r>
            <w:r w:rsidRPr="008069A6">
              <w:rPr>
                <w:i/>
                <w:vertAlign w:val="subscript"/>
                <w:lang w:val="en-US" w:bidi="en-US"/>
              </w:rPr>
              <w:t>0</w:t>
            </w:r>
            <w:r w:rsidRPr="008069A6">
              <w:rPr>
                <w:lang w:val="en-US" w:bidi="en-US"/>
              </w:rPr>
              <w:t xml:space="preserve">=0.761, </w:t>
            </w:r>
            <w:r w:rsidRPr="008069A6">
              <w:rPr>
                <w:i/>
                <w:lang w:val="en-US" w:bidi="en-US"/>
              </w:rPr>
              <w:t>p</w:t>
            </w:r>
            <w:r w:rsidRPr="008069A6">
              <w:rPr>
                <w:i/>
                <w:vertAlign w:val="subscript"/>
                <w:lang w:val="en-US" w:bidi="en-US"/>
              </w:rPr>
              <w:t>1</w:t>
            </w:r>
            <w:r w:rsidRPr="008069A6">
              <w:rPr>
                <w:lang w:val="en-US" w:bidi="en-US"/>
              </w:rPr>
              <w:t xml:space="preserve">=0.005, </w:t>
            </w:r>
            <w:r w:rsidRPr="008069A6">
              <w:rPr>
                <w:i/>
                <w:lang w:val="en-US" w:bidi="en-US"/>
              </w:rPr>
              <w:t>ω</w:t>
            </w:r>
            <w:r w:rsidRPr="008069A6">
              <w:rPr>
                <w:vertAlign w:val="subscript"/>
                <w:lang w:val="en-US" w:bidi="en-US"/>
              </w:rPr>
              <w:t>1</w:t>
            </w:r>
            <w:r w:rsidRPr="008069A6">
              <w:rPr>
                <w:lang w:val="en-US" w:bidi="en-US"/>
              </w:rPr>
              <w:t xml:space="preserve">=111.245, </w:t>
            </w:r>
            <w:r w:rsidRPr="008069A6">
              <w:rPr>
                <w:i/>
                <w:lang w:val="en-US" w:bidi="en-US"/>
              </w:rPr>
              <w:t>p</w:t>
            </w:r>
            <w:r w:rsidRPr="008069A6">
              <w:rPr>
                <w:i/>
                <w:vertAlign w:val="subscript"/>
                <w:lang w:val="en-US" w:bidi="en-US"/>
              </w:rPr>
              <w:t>2</w:t>
            </w:r>
            <w:r w:rsidRPr="008069A6">
              <w:rPr>
                <w:lang w:val="en-US" w:bidi="en-US"/>
              </w:rPr>
              <w:t xml:space="preserve">=0.000, </w:t>
            </w:r>
            <w:r w:rsidRPr="008069A6">
              <w:rPr>
                <w:i/>
                <w:lang w:val="en-US" w:bidi="en-US"/>
              </w:rPr>
              <w:t>ω</w:t>
            </w:r>
            <w:r w:rsidRPr="008069A6">
              <w:rPr>
                <w:i/>
                <w:vertAlign w:val="subscript"/>
                <w:lang w:val="en-US" w:bidi="en-US"/>
              </w:rPr>
              <w:t>2</w:t>
            </w:r>
            <w:r w:rsidRPr="008069A6">
              <w:rPr>
                <w:lang w:val="en-US" w:bidi="en-US"/>
              </w:rPr>
              <w:t>=179.928</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M1a (nearly neutral)</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-6259.55</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=0.268,</w:t>
            </w:r>
            <w:r w:rsidRPr="008069A6">
              <w:rPr>
                <w:i/>
                <w:lang w:val="en-US" w:bidi="en-US"/>
              </w:rPr>
              <w:t xml:space="preserve"> ω</w:t>
            </w:r>
            <w:r w:rsidRPr="008069A6">
              <w:rPr>
                <w:i/>
                <w:vertAlign w:val="subscript"/>
                <w:lang w:val="en-US" w:bidi="en-US"/>
              </w:rPr>
              <w:t>0</w:t>
            </w:r>
            <w:r w:rsidRPr="008069A6">
              <w:rPr>
                <w:lang w:val="en-US" w:bidi="en-US"/>
              </w:rPr>
              <w:t xml:space="preserve">=0.000, </w:t>
            </w:r>
            <w:r w:rsidRPr="008069A6">
              <w:rPr>
                <w:i/>
                <w:lang w:val="en-US" w:bidi="en-US"/>
              </w:rPr>
              <w:t>p</w:t>
            </w:r>
            <w:r w:rsidRPr="008069A6">
              <w:rPr>
                <w:i/>
                <w:vertAlign w:val="subscript"/>
                <w:lang w:val="en-US" w:bidi="en-US"/>
              </w:rPr>
              <w:t>1</w:t>
            </w:r>
            <w:r w:rsidRPr="008069A6">
              <w:rPr>
                <w:lang w:val="en-US" w:bidi="en-US"/>
              </w:rPr>
              <w:t xml:space="preserve">=0.732, </w:t>
            </w:r>
            <w:r w:rsidRPr="008069A6">
              <w:rPr>
                <w:i/>
                <w:lang w:val="en-US" w:bidi="en-US"/>
              </w:rPr>
              <w:t>ω</w:t>
            </w:r>
            <w:r w:rsidRPr="008069A6">
              <w:rPr>
                <w:vertAlign w:val="subscript"/>
                <w:lang w:val="en-US" w:bidi="en-US"/>
              </w:rPr>
              <w:t>1</w:t>
            </w:r>
            <w:r w:rsidRPr="008069A6">
              <w:rPr>
                <w:lang w:val="en-US" w:bidi="en-US"/>
              </w:rPr>
              <w:t>=1.000</w:t>
            </w:r>
          </w:p>
        </w:tc>
      </w:tr>
      <w:tr w:rsidR="00B31DD5" w:rsidRPr="008069A6" w:rsidTr="002804B3">
        <w:trPr>
          <w:trHeight w:val="49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M2a (positive selection)</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-6256.73</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=0.995,</w:t>
            </w:r>
            <w:r w:rsidRPr="008069A6">
              <w:rPr>
                <w:i/>
                <w:lang w:val="en-US" w:bidi="en-US"/>
              </w:rPr>
              <w:t xml:space="preserve"> ω</w:t>
            </w:r>
            <w:r w:rsidRPr="008069A6">
              <w:rPr>
                <w:i/>
                <w:vertAlign w:val="subscript"/>
                <w:lang w:val="en-US" w:bidi="en-US"/>
              </w:rPr>
              <w:t>0</w:t>
            </w:r>
            <w:r w:rsidRPr="008069A6">
              <w:rPr>
                <w:lang w:val="en-US" w:bidi="en-US"/>
              </w:rPr>
              <w:t xml:space="preserve">=0.761, </w:t>
            </w:r>
            <w:r w:rsidRPr="008069A6">
              <w:rPr>
                <w:i/>
                <w:lang w:val="en-US" w:bidi="en-US"/>
              </w:rPr>
              <w:t>p</w:t>
            </w:r>
            <w:r w:rsidRPr="008069A6">
              <w:rPr>
                <w:i/>
                <w:vertAlign w:val="subscript"/>
                <w:lang w:val="en-US" w:bidi="en-US"/>
              </w:rPr>
              <w:t>1</w:t>
            </w:r>
            <w:r w:rsidRPr="008069A6">
              <w:rPr>
                <w:lang w:val="en-US" w:bidi="en-US"/>
              </w:rPr>
              <w:t xml:space="preserve">=0.000, </w:t>
            </w:r>
            <w:r w:rsidRPr="008069A6">
              <w:rPr>
                <w:i/>
                <w:lang w:val="en-US" w:bidi="en-US"/>
              </w:rPr>
              <w:t>ω</w:t>
            </w:r>
            <w:r w:rsidRPr="008069A6">
              <w:rPr>
                <w:vertAlign w:val="subscript"/>
                <w:lang w:val="en-US" w:bidi="en-US"/>
              </w:rPr>
              <w:t>1</w:t>
            </w:r>
            <w:r w:rsidRPr="008069A6">
              <w:rPr>
                <w:lang w:val="en-US" w:bidi="en-US"/>
              </w:rPr>
              <w:t xml:space="preserve">=1.000, </w:t>
            </w:r>
            <w:r w:rsidRPr="008069A6">
              <w:rPr>
                <w:i/>
                <w:lang w:val="en-US" w:bidi="en-US"/>
              </w:rPr>
              <w:t>p</w:t>
            </w:r>
            <w:r w:rsidRPr="008069A6">
              <w:rPr>
                <w:i/>
                <w:vertAlign w:val="subscript"/>
                <w:lang w:val="en-US" w:bidi="en-US"/>
              </w:rPr>
              <w:t>2</w:t>
            </w:r>
            <w:r w:rsidRPr="008069A6">
              <w:rPr>
                <w:lang w:val="en-US" w:bidi="en-US"/>
              </w:rPr>
              <w:t xml:space="preserve">=0.005, </w:t>
            </w:r>
            <w:r w:rsidRPr="008069A6">
              <w:rPr>
                <w:i/>
                <w:lang w:val="en-US" w:bidi="en-US"/>
              </w:rPr>
              <w:t>ω</w:t>
            </w:r>
            <w:r w:rsidRPr="008069A6">
              <w:rPr>
                <w:i/>
                <w:vertAlign w:val="subscript"/>
                <w:lang w:val="en-US" w:bidi="en-US"/>
              </w:rPr>
              <w:t>2</w:t>
            </w:r>
            <w:r w:rsidRPr="008069A6">
              <w:rPr>
                <w:lang w:val="en-US" w:bidi="en-US"/>
              </w:rPr>
              <w:t>=111.293</w:t>
            </w:r>
          </w:p>
        </w:tc>
      </w:tr>
      <w:tr w:rsidR="00B31DD5" w:rsidRPr="008069A6" w:rsidTr="002804B3">
        <w:trPr>
          <w:trHeight w:val="15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M7 (beta)</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-6259.61</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lang w:val="en-US" w:bidi="en-US"/>
              </w:rPr>
              <w:t xml:space="preserve">=0.012, </w:t>
            </w:r>
            <w:r w:rsidRPr="008069A6">
              <w:rPr>
                <w:i/>
                <w:lang w:val="en-US" w:bidi="en-US"/>
              </w:rPr>
              <w:t>q</w:t>
            </w:r>
            <w:r w:rsidRPr="008069A6">
              <w:rPr>
                <w:lang w:val="en-US" w:bidi="en-US"/>
              </w:rPr>
              <w:t>=0.005</w:t>
            </w:r>
          </w:p>
        </w:tc>
      </w:tr>
      <w:tr w:rsidR="00B31DD5" w:rsidRPr="008069A6" w:rsidTr="002804B3">
        <w:trPr>
          <w:trHeight w:val="327"/>
          <w:jc w:val="center"/>
        </w:trPr>
        <w:tc>
          <w:tcPr>
            <w:tcW w:w="1509" w:type="pct"/>
            <w:vMerge/>
            <w:shd w:val="clear" w:color="auto" w:fill="auto"/>
            <w:vAlign w:val="center"/>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M8 (beta&amp;ω)</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-6257.49</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=0.993,</w:t>
            </w:r>
            <w:r w:rsidRPr="008069A6">
              <w:rPr>
                <w:i/>
                <w:lang w:val="en-US" w:bidi="en-US"/>
              </w:rPr>
              <w:t xml:space="preserve"> p</w:t>
            </w:r>
            <w:r w:rsidRPr="008069A6">
              <w:rPr>
                <w:lang w:val="en-US" w:bidi="en-US"/>
              </w:rPr>
              <w:t xml:space="preserve">=0.015, </w:t>
            </w:r>
            <w:r w:rsidRPr="008069A6">
              <w:rPr>
                <w:i/>
                <w:lang w:val="en-US" w:bidi="en-US"/>
              </w:rPr>
              <w:t>q</w:t>
            </w:r>
            <w:r w:rsidRPr="008069A6">
              <w:rPr>
                <w:lang w:val="en-US" w:bidi="en-US"/>
              </w:rPr>
              <w:t>=0.005 ,</w:t>
            </w:r>
            <w:r w:rsidRPr="008069A6">
              <w:rPr>
                <w:i/>
                <w:lang w:val="en-US" w:bidi="en-US"/>
              </w:rPr>
              <w:t>p</w:t>
            </w:r>
            <w:r w:rsidRPr="008069A6">
              <w:rPr>
                <w:i/>
                <w:vertAlign w:val="subscript"/>
                <w:lang w:val="en-US" w:bidi="en-US"/>
              </w:rPr>
              <w:t>1</w:t>
            </w:r>
            <w:r w:rsidRPr="008069A6">
              <w:rPr>
                <w:lang w:val="en-US" w:bidi="en-US"/>
              </w:rPr>
              <w:t xml:space="preserve">=0.007, </w:t>
            </w:r>
            <w:r w:rsidRPr="008069A6">
              <w:rPr>
                <w:i/>
                <w:lang w:val="en-US" w:bidi="en-US"/>
              </w:rPr>
              <w:t>ω</w:t>
            </w:r>
            <w:r w:rsidRPr="008069A6">
              <w:rPr>
                <w:lang w:val="en-US" w:bidi="en-US"/>
              </w:rPr>
              <w:t>=28.916</w:t>
            </w:r>
          </w:p>
        </w:tc>
      </w:tr>
      <w:tr w:rsidR="00B31DD5" w:rsidRPr="008069A6" w:rsidTr="002804B3">
        <w:trPr>
          <w:trHeight w:val="313"/>
          <w:jc w:val="center"/>
        </w:trPr>
        <w:tc>
          <w:tcPr>
            <w:tcW w:w="1509" w:type="pct"/>
            <w:vMerge w:val="restart"/>
            <w:shd w:val="clear" w:color="auto" w:fill="auto"/>
            <w:vAlign w:val="center"/>
          </w:tcPr>
          <w:p w:rsidR="00B31DD5" w:rsidRPr="00CF4CD2" w:rsidRDefault="00B31DD5" w:rsidP="002804B3">
            <w:pPr>
              <w:pStyle w:val="NoSpacing"/>
              <w:jc w:val="left"/>
              <w:rPr>
                <w:i/>
                <w:lang w:val="en-US" w:bidi="en-US"/>
              </w:rPr>
            </w:pPr>
            <w:r w:rsidRPr="00CF4CD2">
              <w:rPr>
                <w:i/>
                <w:lang w:val="en-US" w:bidi="en-US"/>
              </w:rPr>
              <w:t>Zea</w:t>
            </w: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M0 (one ratio)</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-27359.97</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ω</w:t>
            </w:r>
            <w:r w:rsidRPr="008069A6">
              <w:rPr>
                <w:lang w:val="en-US" w:bidi="en-US"/>
              </w:rPr>
              <w:t>=0.792</w:t>
            </w:r>
          </w:p>
        </w:tc>
      </w:tr>
      <w:tr w:rsidR="00B31DD5" w:rsidRPr="008069A6" w:rsidTr="002804B3">
        <w:trPr>
          <w:trHeight w:val="327"/>
          <w:jc w:val="center"/>
        </w:trPr>
        <w:tc>
          <w:tcPr>
            <w:tcW w:w="1509" w:type="pct"/>
            <w:vMerge/>
            <w:shd w:val="clear" w:color="auto" w:fill="auto"/>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M3 (discrete)</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-25420.54</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=0.811,</w:t>
            </w:r>
            <w:r w:rsidRPr="008069A6">
              <w:rPr>
                <w:i/>
                <w:lang w:val="en-US" w:bidi="en-US"/>
              </w:rPr>
              <w:t xml:space="preserve"> ω</w:t>
            </w:r>
            <w:r w:rsidRPr="008069A6">
              <w:rPr>
                <w:i/>
                <w:vertAlign w:val="subscript"/>
                <w:lang w:val="en-US" w:bidi="en-US"/>
              </w:rPr>
              <w:t>0</w:t>
            </w:r>
            <w:r w:rsidRPr="008069A6">
              <w:rPr>
                <w:lang w:val="en-US" w:bidi="en-US"/>
              </w:rPr>
              <w:t xml:space="preserve">=0.224, </w:t>
            </w:r>
            <w:r w:rsidRPr="008069A6">
              <w:rPr>
                <w:i/>
                <w:lang w:val="en-US" w:bidi="en-US"/>
              </w:rPr>
              <w:t>p</w:t>
            </w:r>
            <w:r w:rsidRPr="008069A6">
              <w:rPr>
                <w:i/>
                <w:vertAlign w:val="subscript"/>
                <w:lang w:val="en-US" w:bidi="en-US"/>
              </w:rPr>
              <w:t>1</w:t>
            </w:r>
            <w:r w:rsidRPr="008069A6">
              <w:rPr>
                <w:lang w:val="en-US" w:bidi="en-US"/>
              </w:rPr>
              <w:t xml:space="preserve">=0.151, </w:t>
            </w:r>
            <w:r w:rsidRPr="008069A6">
              <w:rPr>
                <w:i/>
                <w:lang w:val="en-US" w:bidi="en-US"/>
              </w:rPr>
              <w:t>ω</w:t>
            </w:r>
            <w:r w:rsidRPr="008069A6">
              <w:rPr>
                <w:vertAlign w:val="subscript"/>
                <w:lang w:val="en-US" w:bidi="en-US"/>
              </w:rPr>
              <w:t>1</w:t>
            </w:r>
            <w:r w:rsidRPr="008069A6">
              <w:rPr>
                <w:lang w:val="en-US" w:bidi="en-US"/>
              </w:rPr>
              <w:t xml:space="preserve">=2.623, </w:t>
            </w:r>
            <w:r w:rsidRPr="008069A6">
              <w:rPr>
                <w:i/>
                <w:lang w:val="en-US" w:bidi="en-US"/>
              </w:rPr>
              <w:t>p</w:t>
            </w:r>
            <w:r w:rsidRPr="008069A6">
              <w:rPr>
                <w:i/>
                <w:vertAlign w:val="subscript"/>
                <w:lang w:val="en-US" w:bidi="en-US"/>
              </w:rPr>
              <w:t>2</w:t>
            </w:r>
            <w:r w:rsidRPr="008069A6">
              <w:rPr>
                <w:lang w:val="en-US" w:bidi="en-US"/>
              </w:rPr>
              <w:t xml:space="preserve">=0.038, </w:t>
            </w:r>
            <w:r w:rsidRPr="008069A6">
              <w:rPr>
                <w:i/>
                <w:lang w:val="en-US" w:bidi="en-US"/>
              </w:rPr>
              <w:t>ω</w:t>
            </w:r>
            <w:r w:rsidRPr="008069A6">
              <w:rPr>
                <w:i/>
                <w:vertAlign w:val="subscript"/>
                <w:lang w:val="en-US" w:bidi="en-US"/>
              </w:rPr>
              <w:t>2</w:t>
            </w:r>
            <w:r w:rsidRPr="008069A6">
              <w:rPr>
                <w:lang w:val="en-US" w:bidi="en-US"/>
              </w:rPr>
              <w:t>=9.724</w:t>
            </w:r>
          </w:p>
        </w:tc>
      </w:tr>
      <w:tr w:rsidR="00B31DD5" w:rsidRPr="008069A6" w:rsidTr="002804B3">
        <w:trPr>
          <w:trHeight w:val="327"/>
          <w:jc w:val="center"/>
        </w:trPr>
        <w:tc>
          <w:tcPr>
            <w:tcW w:w="1509" w:type="pct"/>
            <w:vMerge/>
            <w:shd w:val="clear" w:color="auto" w:fill="auto"/>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M1a (nearly neutral)</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-26227.65</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=0.755,</w:t>
            </w:r>
            <w:r w:rsidRPr="008069A6">
              <w:rPr>
                <w:i/>
                <w:lang w:val="en-US" w:bidi="en-US"/>
              </w:rPr>
              <w:t xml:space="preserve"> ω</w:t>
            </w:r>
            <w:r w:rsidRPr="008069A6">
              <w:rPr>
                <w:i/>
                <w:vertAlign w:val="subscript"/>
                <w:lang w:val="en-US" w:bidi="en-US"/>
              </w:rPr>
              <w:t>0</w:t>
            </w:r>
            <w:r w:rsidRPr="008069A6">
              <w:rPr>
                <w:lang w:val="en-US" w:bidi="en-US"/>
              </w:rPr>
              <w:t xml:space="preserve">=0.095, </w:t>
            </w:r>
            <w:r w:rsidRPr="008069A6">
              <w:rPr>
                <w:i/>
                <w:lang w:val="en-US" w:bidi="en-US"/>
              </w:rPr>
              <w:t>p</w:t>
            </w:r>
            <w:r w:rsidRPr="008069A6">
              <w:rPr>
                <w:i/>
                <w:vertAlign w:val="subscript"/>
                <w:lang w:val="en-US" w:bidi="en-US"/>
              </w:rPr>
              <w:t>1</w:t>
            </w:r>
            <w:r w:rsidRPr="008069A6">
              <w:rPr>
                <w:lang w:val="en-US" w:bidi="en-US"/>
              </w:rPr>
              <w:t xml:space="preserve">=0.245, </w:t>
            </w:r>
            <w:r w:rsidRPr="008069A6">
              <w:rPr>
                <w:i/>
                <w:lang w:val="en-US" w:bidi="en-US"/>
              </w:rPr>
              <w:t>ω</w:t>
            </w:r>
            <w:r w:rsidRPr="008069A6">
              <w:rPr>
                <w:vertAlign w:val="subscript"/>
                <w:lang w:val="en-US" w:bidi="en-US"/>
              </w:rPr>
              <w:t>1</w:t>
            </w:r>
            <w:r w:rsidRPr="008069A6">
              <w:rPr>
                <w:lang w:val="en-US" w:bidi="en-US"/>
              </w:rPr>
              <w:t>=1.000</w:t>
            </w:r>
          </w:p>
        </w:tc>
      </w:tr>
      <w:tr w:rsidR="00B31DD5" w:rsidRPr="008069A6" w:rsidTr="002804B3">
        <w:trPr>
          <w:trHeight w:val="497"/>
          <w:jc w:val="center"/>
        </w:trPr>
        <w:tc>
          <w:tcPr>
            <w:tcW w:w="1509" w:type="pct"/>
            <w:vMerge/>
            <w:shd w:val="clear" w:color="auto" w:fill="auto"/>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M2a (positive selection)</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-25464.88</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=0.676,</w:t>
            </w:r>
            <w:r w:rsidRPr="008069A6">
              <w:rPr>
                <w:i/>
                <w:lang w:val="en-US" w:bidi="en-US"/>
              </w:rPr>
              <w:t xml:space="preserve"> ω</w:t>
            </w:r>
            <w:r w:rsidRPr="008069A6">
              <w:rPr>
                <w:i/>
                <w:vertAlign w:val="subscript"/>
                <w:lang w:val="en-US" w:bidi="en-US"/>
              </w:rPr>
              <w:t>0</w:t>
            </w:r>
            <w:r w:rsidRPr="008069A6">
              <w:rPr>
                <w:lang w:val="en-US" w:bidi="en-US"/>
              </w:rPr>
              <w:t xml:space="preserve">=0.129, </w:t>
            </w:r>
            <w:r w:rsidRPr="008069A6">
              <w:rPr>
                <w:i/>
                <w:lang w:val="en-US" w:bidi="en-US"/>
              </w:rPr>
              <w:t>p</w:t>
            </w:r>
            <w:r w:rsidRPr="008069A6">
              <w:rPr>
                <w:i/>
                <w:vertAlign w:val="subscript"/>
                <w:lang w:val="en-US" w:bidi="en-US"/>
              </w:rPr>
              <w:t>1</w:t>
            </w:r>
            <w:r w:rsidRPr="008069A6">
              <w:rPr>
                <w:lang w:val="en-US" w:bidi="en-US"/>
              </w:rPr>
              <w:t xml:space="preserve">=0.237, </w:t>
            </w:r>
            <w:r w:rsidRPr="008069A6">
              <w:rPr>
                <w:i/>
                <w:lang w:val="en-US" w:bidi="en-US"/>
              </w:rPr>
              <w:t>ω</w:t>
            </w:r>
            <w:r w:rsidRPr="008069A6">
              <w:rPr>
                <w:vertAlign w:val="subscript"/>
                <w:lang w:val="en-US" w:bidi="en-US"/>
              </w:rPr>
              <w:t>1</w:t>
            </w:r>
            <w:r w:rsidRPr="008069A6">
              <w:rPr>
                <w:lang w:val="en-US" w:bidi="en-US"/>
              </w:rPr>
              <w:t xml:space="preserve">=1.000, </w:t>
            </w:r>
            <w:r w:rsidRPr="008069A6">
              <w:rPr>
                <w:i/>
                <w:lang w:val="en-US" w:bidi="en-US"/>
              </w:rPr>
              <w:t>p</w:t>
            </w:r>
            <w:r w:rsidRPr="008069A6">
              <w:rPr>
                <w:i/>
                <w:vertAlign w:val="subscript"/>
                <w:lang w:val="en-US" w:bidi="en-US"/>
              </w:rPr>
              <w:t>2</w:t>
            </w:r>
            <w:r w:rsidRPr="008069A6">
              <w:rPr>
                <w:lang w:val="en-US" w:bidi="en-US"/>
              </w:rPr>
              <w:t xml:space="preserve">=0.087, </w:t>
            </w:r>
            <w:r w:rsidRPr="008069A6">
              <w:rPr>
                <w:i/>
                <w:lang w:val="en-US" w:bidi="en-US"/>
              </w:rPr>
              <w:t>ω</w:t>
            </w:r>
            <w:r w:rsidRPr="008069A6">
              <w:rPr>
                <w:i/>
                <w:vertAlign w:val="subscript"/>
                <w:lang w:val="en-US" w:bidi="en-US"/>
              </w:rPr>
              <w:t>2</w:t>
            </w:r>
            <w:r w:rsidRPr="008069A6">
              <w:rPr>
                <w:lang w:val="en-US" w:bidi="en-US"/>
              </w:rPr>
              <w:t>=6.014</w:t>
            </w:r>
          </w:p>
        </w:tc>
      </w:tr>
      <w:tr w:rsidR="00B31DD5" w:rsidRPr="008069A6" w:rsidTr="002804B3">
        <w:trPr>
          <w:trHeight w:val="157"/>
          <w:jc w:val="center"/>
        </w:trPr>
        <w:tc>
          <w:tcPr>
            <w:tcW w:w="1509" w:type="pct"/>
            <w:vMerge/>
            <w:shd w:val="clear" w:color="auto" w:fill="auto"/>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M7 (beta)</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-26333.73</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lang w:val="en-US" w:bidi="en-US"/>
              </w:rPr>
              <w:t xml:space="preserve">=0.19788,  </w:t>
            </w:r>
            <w:r w:rsidRPr="008069A6">
              <w:rPr>
                <w:i/>
                <w:lang w:val="en-US" w:bidi="en-US"/>
              </w:rPr>
              <w:t>q</w:t>
            </w:r>
            <w:r w:rsidRPr="008069A6">
              <w:rPr>
                <w:lang w:val="en-US" w:bidi="en-US"/>
              </w:rPr>
              <w:t>=0.37987</w:t>
            </w:r>
          </w:p>
        </w:tc>
      </w:tr>
      <w:tr w:rsidR="00B31DD5" w:rsidRPr="008069A6" w:rsidTr="002804B3">
        <w:trPr>
          <w:trHeight w:val="327"/>
          <w:jc w:val="center"/>
        </w:trPr>
        <w:tc>
          <w:tcPr>
            <w:tcW w:w="1509" w:type="pct"/>
            <w:vMerge/>
            <w:shd w:val="clear" w:color="auto" w:fill="auto"/>
          </w:tcPr>
          <w:p w:rsidR="00B31DD5" w:rsidRPr="008069A6" w:rsidRDefault="00B31DD5" w:rsidP="002804B3">
            <w:pPr>
              <w:pStyle w:val="NoSpacing"/>
              <w:jc w:val="left"/>
              <w:rPr>
                <w:lang w:val="en-US" w:bidi="en-US"/>
              </w:rPr>
            </w:pPr>
          </w:p>
        </w:tc>
        <w:tc>
          <w:tcPr>
            <w:tcW w:w="1082" w:type="pct"/>
            <w:shd w:val="clear" w:color="auto" w:fill="auto"/>
          </w:tcPr>
          <w:p w:rsidR="00B31DD5" w:rsidRPr="008069A6" w:rsidRDefault="00B31DD5" w:rsidP="002804B3">
            <w:pPr>
              <w:pStyle w:val="NoSpacing"/>
              <w:jc w:val="left"/>
              <w:rPr>
                <w:lang w:val="en-US" w:bidi="en-US"/>
              </w:rPr>
            </w:pPr>
            <w:r w:rsidRPr="008069A6">
              <w:rPr>
                <w:lang w:val="en-US" w:bidi="en-US"/>
              </w:rPr>
              <w:t>M8 (beta&amp;ω)</w:t>
            </w:r>
          </w:p>
        </w:tc>
        <w:tc>
          <w:tcPr>
            <w:tcW w:w="1086" w:type="pct"/>
            <w:shd w:val="clear" w:color="auto" w:fill="auto"/>
          </w:tcPr>
          <w:p w:rsidR="00B31DD5" w:rsidRPr="008069A6" w:rsidRDefault="00B31DD5" w:rsidP="002804B3">
            <w:pPr>
              <w:pStyle w:val="NoSpacing"/>
              <w:jc w:val="left"/>
              <w:rPr>
                <w:lang w:val="en-US" w:bidi="en-US"/>
              </w:rPr>
            </w:pPr>
            <w:r w:rsidRPr="008069A6">
              <w:rPr>
                <w:lang w:val="en-US" w:bidi="en-US"/>
              </w:rPr>
              <w:t>-25486.22</w:t>
            </w:r>
          </w:p>
        </w:tc>
        <w:tc>
          <w:tcPr>
            <w:tcW w:w="1323" w:type="pct"/>
            <w:shd w:val="clear" w:color="auto" w:fill="auto"/>
          </w:tcPr>
          <w:p w:rsidR="00B31DD5" w:rsidRPr="008069A6" w:rsidRDefault="00B31DD5" w:rsidP="002804B3">
            <w:pPr>
              <w:pStyle w:val="NoSpacing"/>
              <w:jc w:val="left"/>
              <w:rPr>
                <w:lang w:val="en-US" w:bidi="en-US"/>
              </w:rPr>
            </w:pPr>
            <w:r w:rsidRPr="008069A6">
              <w:rPr>
                <w:i/>
                <w:lang w:val="en-US" w:bidi="en-US"/>
              </w:rPr>
              <w:t>p</w:t>
            </w:r>
            <w:r w:rsidRPr="008069A6">
              <w:rPr>
                <w:i/>
                <w:vertAlign w:val="subscript"/>
                <w:lang w:val="en-US" w:bidi="en-US"/>
              </w:rPr>
              <w:t>0</w:t>
            </w:r>
            <w:r w:rsidRPr="008069A6">
              <w:rPr>
                <w:lang w:val="en-US" w:bidi="en-US"/>
              </w:rPr>
              <w:t xml:space="preserve">=0.90592, </w:t>
            </w:r>
            <w:r w:rsidRPr="008069A6">
              <w:rPr>
                <w:i/>
                <w:lang w:val="en-US" w:bidi="en-US"/>
              </w:rPr>
              <w:t xml:space="preserve"> p</w:t>
            </w:r>
            <w:r w:rsidRPr="008069A6">
              <w:rPr>
                <w:lang w:val="en-US" w:bidi="en-US"/>
              </w:rPr>
              <w:t xml:space="preserve">=0.32556, </w:t>
            </w:r>
            <w:r w:rsidRPr="008069A6">
              <w:rPr>
                <w:i/>
                <w:lang w:val="en-US" w:bidi="en-US"/>
              </w:rPr>
              <w:t>q</w:t>
            </w:r>
            <w:r w:rsidRPr="008069A6">
              <w:rPr>
                <w:lang w:val="en-US" w:bidi="en-US"/>
              </w:rPr>
              <w:t xml:space="preserve">=0.60116, </w:t>
            </w:r>
            <w:r w:rsidRPr="008069A6">
              <w:rPr>
                <w:i/>
                <w:lang w:val="en-US" w:bidi="en-US"/>
              </w:rPr>
              <w:t>p</w:t>
            </w:r>
            <w:r w:rsidRPr="008069A6">
              <w:rPr>
                <w:i/>
                <w:vertAlign w:val="subscript"/>
                <w:lang w:val="en-US" w:bidi="en-US"/>
              </w:rPr>
              <w:t>1</w:t>
            </w:r>
            <w:r w:rsidRPr="008069A6">
              <w:rPr>
                <w:lang w:val="en-US" w:bidi="en-US"/>
              </w:rPr>
              <w:t xml:space="preserve">=0.09408, </w:t>
            </w:r>
            <w:r w:rsidRPr="008069A6">
              <w:rPr>
                <w:i/>
                <w:lang w:val="en-US" w:bidi="en-US"/>
              </w:rPr>
              <w:t>ω</w:t>
            </w:r>
            <w:r w:rsidRPr="008069A6">
              <w:rPr>
                <w:lang w:val="en-US" w:bidi="en-US"/>
              </w:rPr>
              <w:t>=5.86620</w:t>
            </w:r>
          </w:p>
        </w:tc>
      </w:tr>
    </w:tbl>
    <w:p w:rsidR="005B357D" w:rsidRPr="008069A6" w:rsidRDefault="005B357D" w:rsidP="005B357D">
      <w:pPr>
        <w:pStyle w:val="NoSpacing"/>
        <w:jc w:val="left"/>
        <w:rPr>
          <w:lang w:val="en-US"/>
        </w:rPr>
      </w:pPr>
      <w:r w:rsidRPr="008069A6">
        <w:rPr>
          <w:b/>
          <w:u w:val="single"/>
          <w:lang w:val="en-US"/>
        </w:rPr>
        <w:t>Table S</w:t>
      </w:r>
      <w:r>
        <w:rPr>
          <w:b/>
          <w:u w:val="single"/>
          <w:lang w:val="en-US"/>
        </w:rPr>
        <w:t>9</w:t>
      </w:r>
      <w:r w:rsidRPr="008069A6">
        <w:rPr>
          <w:lang w:val="en-US"/>
        </w:rPr>
        <w:t>. PAML results for positive selection in each genus.</w:t>
      </w:r>
    </w:p>
    <w:p w:rsidR="000A2D57" w:rsidRDefault="000A2D57" w:rsidP="004B17F1">
      <w:pPr>
        <w:pStyle w:val="NoSpacing"/>
        <w:jc w:val="left"/>
        <w:rPr>
          <w:b/>
          <w:u w:val="single"/>
          <w:lang w:val="en-US"/>
        </w:rPr>
      </w:pPr>
    </w:p>
    <w:p w:rsidR="005B357D" w:rsidRDefault="005B357D" w:rsidP="004B17F1">
      <w:pPr>
        <w:spacing w:line="240" w:lineRule="auto"/>
        <w:jc w:val="left"/>
        <w:rPr>
          <w:b/>
          <w:u w:val="single"/>
          <w:lang w:val="en-US"/>
        </w:rPr>
      </w:pPr>
    </w:p>
    <w:p w:rsidR="00E520C1" w:rsidRPr="00E520C1" w:rsidRDefault="00E520C1" w:rsidP="004B17F1">
      <w:pPr>
        <w:spacing w:line="240" w:lineRule="auto"/>
        <w:jc w:val="left"/>
        <w:rPr>
          <w:b/>
          <w:u w:val="single"/>
          <w:lang w:val="en-US"/>
        </w:rPr>
      </w:pPr>
      <w:r w:rsidRPr="00E520C1">
        <w:rPr>
          <w:b/>
          <w:u w:val="single"/>
          <w:lang w:val="en-US"/>
        </w:rPr>
        <w:t>Method</w:t>
      </w:r>
      <w:r>
        <w:rPr>
          <w:b/>
          <w:u w:val="single"/>
          <w:lang w:val="en-US"/>
        </w:rPr>
        <w:t xml:space="preserve"> S1</w:t>
      </w:r>
      <w:r w:rsidRPr="00E520C1">
        <w:rPr>
          <w:b/>
          <w:u w:val="single"/>
          <w:lang w:val="en-US"/>
        </w:rPr>
        <w:t xml:space="preserve">: Definitions on recombination </w:t>
      </w:r>
      <w:r>
        <w:rPr>
          <w:b/>
          <w:u w:val="single"/>
          <w:lang w:val="en-US"/>
        </w:rPr>
        <w:t>events.</w:t>
      </w:r>
    </w:p>
    <w:p w:rsidR="00093DBF" w:rsidRPr="008069A6" w:rsidRDefault="00E520C1" w:rsidP="004B17F1">
      <w:pPr>
        <w:spacing w:line="240" w:lineRule="auto"/>
        <w:ind w:firstLine="708"/>
        <w:jc w:val="left"/>
        <w:rPr>
          <w:lang w:val="en-US"/>
        </w:rPr>
      </w:pPr>
      <w:r w:rsidRPr="0000028D">
        <w:rPr>
          <w:lang w:val="en-US"/>
        </w:rPr>
        <w:t>Recombination (or introgression) results in a mosaic sequence in which the different segments (hereafter ‘regions’) are derived from different ancestral sequences</w:t>
      </w:r>
      <w:r w:rsidR="000326B1">
        <w:rPr>
          <w:lang w:val="en-US"/>
        </w:rPr>
        <w:t xml:space="preserve"> (MRCAs)</w:t>
      </w:r>
      <w:r w:rsidRPr="0000028D">
        <w:rPr>
          <w:lang w:val="en-US"/>
        </w:rPr>
        <w:t xml:space="preserve">, i.e. the major and the minor parents. RDP4 defines the “major parent” as the sequence that made the largest contribution (in bp) to the recombinant sequence, and the “minor parent” as the sequence contributing less. </w:t>
      </w:r>
      <w:r>
        <w:rPr>
          <w:lang w:val="en-US"/>
        </w:rPr>
        <w:t xml:space="preserve">It usually provides several parents and recombinants for a particular recombination event and we report the most likely triplet throughout the text. </w:t>
      </w:r>
      <w:r w:rsidRPr="0000028D">
        <w:rPr>
          <w:lang w:val="en-US"/>
        </w:rPr>
        <w:t xml:space="preserve">For the purpose of this study, the parental sequences will not be referred to as minor and major parents, but rather, as “donors” and “recipients”. The donor is the parental sequence that is similar to the recombinant in between the breakpoint positions and the recipient is the parental sequence that is similar to the recombinant outside the breakpoint positions (Fig. S1). </w:t>
      </w:r>
      <w:r>
        <w:rPr>
          <w:lang w:val="en-US"/>
        </w:rPr>
        <w:t>I</w:t>
      </w:r>
      <w:r w:rsidRPr="0000028D">
        <w:rPr>
          <w:lang w:val="en-US"/>
        </w:rPr>
        <w:t>n cases where only one breakpoint was identified, the recipient was the sequence that made the largest contribution. We also define the “insert” a</w:t>
      </w:r>
      <w:bookmarkStart w:id="0" w:name="_GoBack"/>
      <w:bookmarkEnd w:id="0"/>
      <w:r w:rsidRPr="0000028D">
        <w:rPr>
          <w:lang w:val="en-US"/>
        </w:rPr>
        <w:t xml:space="preserve">s the region that is located in between the two breakpoint positions. Under the condition that all three sequences (i.e. recombinant, donor and recipient) were of the same species, the recombination event was considered to be intraspecific. Cases in which recombination involved different species were considered to be interspecific, and events between different genera were considered intergeneric. In some recombination events RDP4 indicated that one of the parents (donor or recipient) was “unknown”. “Unknowns” are sequences that the software considered to be the most similar to the hypothetical parent (which is absent from the dataset). This means that the real parent was not sampled but despite this, a significant recombination signal was detected. In this study, </w:t>
      </w:r>
      <w:r>
        <w:rPr>
          <w:lang w:val="en-US"/>
        </w:rPr>
        <w:t xml:space="preserve">we have avoided problems associated with incomplete lineage sorting/ incomplete sampling by discarding </w:t>
      </w:r>
      <w:r w:rsidRPr="0000028D">
        <w:rPr>
          <w:lang w:val="en-US"/>
        </w:rPr>
        <w:t>“unknown” parents in the dating of the recombination events</w:t>
      </w:r>
      <w:r>
        <w:rPr>
          <w:lang w:val="en-US"/>
        </w:rPr>
        <w:t xml:space="preserve">. </w:t>
      </w:r>
      <w:r w:rsidR="00AD3FFC">
        <w:rPr>
          <w:lang w:val="en-US"/>
        </w:rPr>
        <w:t xml:space="preserve">We thereby avoided the risk of </w:t>
      </w:r>
      <w:r w:rsidR="00AD3FFC" w:rsidRPr="00AD3FFC">
        <w:rPr>
          <w:lang w:val="en-US"/>
        </w:rPr>
        <w:t>potential</w:t>
      </w:r>
      <w:r w:rsidR="00AD3FFC">
        <w:rPr>
          <w:lang w:val="en-US"/>
        </w:rPr>
        <w:t>ly</w:t>
      </w:r>
      <w:r w:rsidR="00AD3FFC" w:rsidRPr="00AD3FFC">
        <w:rPr>
          <w:lang w:val="en-US"/>
        </w:rPr>
        <w:t xml:space="preserve"> </w:t>
      </w:r>
      <w:r w:rsidRPr="0000028D">
        <w:rPr>
          <w:lang w:val="en-US"/>
        </w:rPr>
        <w:t>inflat</w:t>
      </w:r>
      <w:r w:rsidR="00AD3FFC">
        <w:rPr>
          <w:lang w:val="en-US"/>
        </w:rPr>
        <w:t>ing</w:t>
      </w:r>
      <w:r w:rsidRPr="0000028D">
        <w:rPr>
          <w:lang w:val="en-US"/>
        </w:rPr>
        <w:t xml:space="preserve"> the nucleotide variation between the sequences involved in recombination, </w:t>
      </w:r>
      <w:r w:rsidR="00AD3FFC">
        <w:rPr>
          <w:lang w:val="en-US"/>
        </w:rPr>
        <w:t xml:space="preserve">which could have resulted in overestimating the </w:t>
      </w:r>
      <w:r w:rsidRPr="0000028D">
        <w:rPr>
          <w:lang w:val="en-US"/>
        </w:rPr>
        <w:t>age of recombination events.</w:t>
      </w:r>
    </w:p>
    <w:p w:rsidR="00093DBF" w:rsidRPr="00094E7B" w:rsidRDefault="00093DBF" w:rsidP="004B17F1">
      <w:pPr>
        <w:spacing w:after="0" w:line="240" w:lineRule="auto"/>
        <w:jc w:val="left"/>
        <w:rPr>
          <w:lang w:val="en-US"/>
        </w:rPr>
      </w:pPr>
    </w:p>
    <w:sectPr w:rsidR="00093DBF" w:rsidRPr="00094E7B" w:rsidSect="004B17F1">
      <w:type w:val="continuous"/>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8D5" w:rsidRDefault="004868D5" w:rsidP="00DE3491">
      <w:pPr>
        <w:spacing w:after="0" w:line="240" w:lineRule="auto"/>
      </w:pPr>
      <w:r>
        <w:separator/>
      </w:r>
    </w:p>
  </w:endnote>
  <w:endnote w:type="continuationSeparator" w:id="0">
    <w:p w:rsidR="004868D5" w:rsidRDefault="004868D5" w:rsidP="00DE3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510" w:rsidRDefault="009F7510">
    <w:pPr>
      <w:pStyle w:val="Footer"/>
      <w:jc w:val="right"/>
    </w:pPr>
    <w:r>
      <w:fldChar w:fldCharType="begin"/>
    </w:r>
    <w:r>
      <w:instrText xml:space="preserve"> PAGE   \* MERGEFORMAT </w:instrText>
    </w:r>
    <w:r>
      <w:fldChar w:fldCharType="separate"/>
    </w:r>
    <w:r w:rsidR="00FE5A6A">
      <w:rPr>
        <w:noProof/>
      </w:rPr>
      <w:t>14</w:t>
    </w:r>
    <w:r>
      <w:rPr>
        <w:noProof/>
      </w:rPr>
      <w:fldChar w:fldCharType="end"/>
    </w:r>
  </w:p>
  <w:p w:rsidR="009F7510" w:rsidRDefault="009F75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8D5" w:rsidRDefault="004868D5" w:rsidP="00DE3491">
      <w:pPr>
        <w:spacing w:after="0" w:line="240" w:lineRule="auto"/>
      </w:pPr>
      <w:r>
        <w:separator/>
      </w:r>
    </w:p>
  </w:footnote>
  <w:footnote w:type="continuationSeparator" w:id="0">
    <w:p w:rsidR="004868D5" w:rsidRDefault="004868D5" w:rsidP="00DE34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510" w:rsidRDefault="009F7510">
    <w:pPr>
      <w:pStyle w:val="Header"/>
      <w:jc w:val="right"/>
    </w:pPr>
    <w:r>
      <w:fldChar w:fldCharType="begin"/>
    </w:r>
    <w:r>
      <w:instrText xml:space="preserve"> PAGE   \* MERGEFORMAT </w:instrText>
    </w:r>
    <w:r>
      <w:fldChar w:fldCharType="separate"/>
    </w:r>
    <w:r w:rsidR="00FE5A6A">
      <w:rPr>
        <w:noProof/>
      </w:rPr>
      <w:t>14</w:t>
    </w:r>
    <w:r>
      <w:rPr>
        <w:noProof/>
      </w:rPr>
      <w:fldChar w:fldCharType="end"/>
    </w:r>
  </w:p>
  <w:p w:rsidR="009F7510" w:rsidRDefault="009F75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0.9pt;height:10.9pt" o:bullet="t">
        <v:imagedata r:id="rId1" o:title="mso4E1C"/>
      </v:shape>
    </w:pict>
  </w:numPicBullet>
  <w:abstractNum w:abstractNumId="0">
    <w:nsid w:val="0A81278E"/>
    <w:multiLevelType w:val="hybridMultilevel"/>
    <w:tmpl w:val="CBE4A918"/>
    <w:lvl w:ilvl="0" w:tplc="6060B01C">
      <w:start w:val="1"/>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076950"/>
    <w:multiLevelType w:val="hybridMultilevel"/>
    <w:tmpl w:val="629ECDA6"/>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AB95158"/>
    <w:multiLevelType w:val="hybridMultilevel"/>
    <w:tmpl w:val="139E0372"/>
    <w:lvl w:ilvl="0" w:tplc="15083FEE">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EEB650B"/>
    <w:multiLevelType w:val="hybridMultilevel"/>
    <w:tmpl w:val="D566408A"/>
    <w:lvl w:ilvl="0" w:tplc="040C0007">
      <w:start w:val="1"/>
      <w:numFmt w:val="bullet"/>
      <w:lvlText w:val=""/>
      <w:lvlPicBulletId w:val="0"/>
      <w:lvlJc w:val="left"/>
      <w:pPr>
        <w:ind w:left="720" w:hanging="360"/>
      </w:pPr>
      <w:rPr>
        <w:rFonts w:ascii="Symbol" w:hAnsi="Symbol" w:hint="default"/>
      </w:rPr>
    </w:lvl>
    <w:lvl w:ilvl="1" w:tplc="690EA606">
      <w:start w:val="1"/>
      <w:numFmt w:val="lowerRoman"/>
      <w:lvlText w:val="(%2)"/>
      <w:lvlJc w:val="left"/>
      <w:pPr>
        <w:ind w:left="1440" w:hanging="360"/>
      </w:pPr>
      <w:rPr>
        <w:rFonts w:hint="default"/>
      </w:rPr>
    </w:lvl>
    <w:lvl w:ilvl="2" w:tplc="690EA606">
      <w:start w:val="1"/>
      <w:numFmt w:val="lowerRoman"/>
      <w:lvlText w:val="(%3)"/>
      <w:lvlJc w:val="left"/>
      <w:pPr>
        <w:ind w:left="2160" w:hanging="360"/>
      </w:pPr>
      <w:rPr>
        <w:rFonts w:hint="default"/>
      </w:rPr>
    </w:lvl>
    <w:lvl w:ilvl="3" w:tplc="040C001B">
      <w:start w:val="1"/>
      <w:numFmt w:val="lowerRoman"/>
      <w:lvlText w:val="%4."/>
      <w:lvlJc w:val="right"/>
      <w:pPr>
        <w:ind w:left="2880" w:hanging="360"/>
      </w:pPr>
      <w:rPr>
        <w:rFonts w:hint="default"/>
      </w:rPr>
    </w:lvl>
    <w:lvl w:ilvl="4" w:tplc="040C0003">
      <w:start w:val="1"/>
      <w:numFmt w:val="bullet"/>
      <w:lvlText w:val="o"/>
      <w:lvlJc w:val="left"/>
      <w:pPr>
        <w:ind w:left="3600" w:hanging="360"/>
      </w:pPr>
      <w:rPr>
        <w:rFonts w:ascii="Courier New" w:hAnsi="Courier New" w:cs="Courier New" w:hint="default"/>
      </w:rPr>
    </w:lvl>
    <w:lvl w:ilvl="5" w:tplc="293AFBD6">
      <w:start w:val="1"/>
      <w:numFmt w:val="lowerRoman"/>
      <w:lvlText w:val="(%6)"/>
      <w:lvlJc w:val="left"/>
      <w:pPr>
        <w:ind w:left="4680" w:hanging="720"/>
      </w:pPr>
      <w:rPr>
        <w:rFont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FB76BCB"/>
    <w:multiLevelType w:val="hybridMultilevel"/>
    <w:tmpl w:val="08FAD4C6"/>
    <w:lvl w:ilvl="0" w:tplc="F2AEC29A">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nsid w:val="20E06F03"/>
    <w:multiLevelType w:val="hybridMultilevel"/>
    <w:tmpl w:val="4E2C615A"/>
    <w:lvl w:ilvl="0" w:tplc="EF867D38">
      <w:start w:val="1"/>
      <w:numFmt w:val="lowerRoman"/>
      <w:lvlText w:val="(%1)"/>
      <w:lvlJc w:val="left"/>
      <w:pPr>
        <w:ind w:left="-9540" w:hanging="720"/>
      </w:pPr>
      <w:rPr>
        <w:rFonts w:hint="default"/>
      </w:rPr>
    </w:lvl>
    <w:lvl w:ilvl="1" w:tplc="040C0019" w:tentative="1">
      <w:start w:val="1"/>
      <w:numFmt w:val="lowerLetter"/>
      <w:lvlText w:val="%2."/>
      <w:lvlJc w:val="left"/>
      <w:pPr>
        <w:ind w:left="-9180" w:hanging="360"/>
      </w:pPr>
    </w:lvl>
    <w:lvl w:ilvl="2" w:tplc="040C001B" w:tentative="1">
      <w:start w:val="1"/>
      <w:numFmt w:val="lowerRoman"/>
      <w:lvlText w:val="%3."/>
      <w:lvlJc w:val="right"/>
      <w:pPr>
        <w:ind w:left="-8460" w:hanging="180"/>
      </w:pPr>
    </w:lvl>
    <w:lvl w:ilvl="3" w:tplc="040C000F" w:tentative="1">
      <w:start w:val="1"/>
      <w:numFmt w:val="decimal"/>
      <w:lvlText w:val="%4."/>
      <w:lvlJc w:val="left"/>
      <w:pPr>
        <w:ind w:left="-7740" w:hanging="360"/>
      </w:pPr>
    </w:lvl>
    <w:lvl w:ilvl="4" w:tplc="040C0019" w:tentative="1">
      <w:start w:val="1"/>
      <w:numFmt w:val="lowerLetter"/>
      <w:lvlText w:val="%5."/>
      <w:lvlJc w:val="left"/>
      <w:pPr>
        <w:ind w:left="-7020" w:hanging="360"/>
      </w:pPr>
    </w:lvl>
    <w:lvl w:ilvl="5" w:tplc="040C001B" w:tentative="1">
      <w:start w:val="1"/>
      <w:numFmt w:val="lowerRoman"/>
      <w:lvlText w:val="%6."/>
      <w:lvlJc w:val="right"/>
      <w:pPr>
        <w:ind w:left="-6300" w:hanging="180"/>
      </w:pPr>
    </w:lvl>
    <w:lvl w:ilvl="6" w:tplc="040C000F" w:tentative="1">
      <w:start w:val="1"/>
      <w:numFmt w:val="decimal"/>
      <w:lvlText w:val="%7."/>
      <w:lvlJc w:val="left"/>
      <w:pPr>
        <w:ind w:left="-5580" w:hanging="360"/>
      </w:pPr>
    </w:lvl>
    <w:lvl w:ilvl="7" w:tplc="040C0019" w:tentative="1">
      <w:start w:val="1"/>
      <w:numFmt w:val="lowerLetter"/>
      <w:lvlText w:val="%8."/>
      <w:lvlJc w:val="left"/>
      <w:pPr>
        <w:ind w:left="-4860" w:hanging="360"/>
      </w:pPr>
    </w:lvl>
    <w:lvl w:ilvl="8" w:tplc="040C001B" w:tentative="1">
      <w:start w:val="1"/>
      <w:numFmt w:val="lowerRoman"/>
      <w:lvlText w:val="%9."/>
      <w:lvlJc w:val="right"/>
      <w:pPr>
        <w:ind w:left="-4140" w:hanging="180"/>
      </w:pPr>
    </w:lvl>
  </w:abstractNum>
  <w:abstractNum w:abstractNumId="6">
    <w:nsid w:val="270A6EBA"/>
    <w:multiLevelType w:val="hybridMultilevel"/>
    <w:tmpl w:val="A67090B6"/>
    <w:lvl w:ilvl="0" w:tplc="690EA60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76638F8"/>
    <w:multiLevelType w:val="hybridMultilevel"/>
    <w:tmpl w:val="F0D22912"/>
    <w:lvl w:ilvl="0" w:tplc="690EA606">
      <w:start w:val="1"/>
      <w:numFmt w:val="lowerRoman"/>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85C066F"/>
    <w:multiLevelType w:val="hybridMultilevel"/>
    <w:tmpl w:val="5C1AB484"/>
    <w:lvl w:ilvl="0" w:tplc="9CCE188E">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9EE4317"/>
    <w:multiLevelType w:val="hybridMultilevel"/>
    <w:tmpl w:val="6F5EF90C"/>
    <w:lvl w:ilvl="0" w:tplc="595CB6F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D62568E"/>
    <w:multiLevelType w:val="hybridMultilevel"/>
    <w:tmpl w:val="2E04A54C"/>
    <w:lvl w:ilvl="0" w:tplc="90B4D75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E633877"/>
    <w:multiLevelType w:val="hybridMultilevel"/>
    <w:tmpl w:val="DEFA9FC4"/>
    <w:lvl w:ilvl="0" w:tplc="D960FB28">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8892F6B"/>
    <w:multiLevelType w:val="hybridMultilevel"/>
    <w:tmpl w:val="36746F8E"/>
    <w:lvl w:ilvl="0" w:tplc="B5F40348">
      <w:start w:val="1"/>
      <w:numFmt w:val="lowerRoman"/>
      <w:lvlText w:val="(%1)"/>
      <w:lvlJc w:val="left"/>
      <w:pPr>
        <w:ind w:left="1428" w:hanging="72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13">
    <w:nsid w:val="40A712A1"/>
    <w:multiLevelType w:val="hybridMultilevel"/>
    <w:tmpl w:val="850A6A42"/>
    <w:lvl w:ilvl="0" w:tplc="CA883BC0">
      <w:start w:val="1"/>
      <w:numFmt w:val="lowerRoman"/>
      <w:lvlText w:val="(%1)"/>
      <w:lvlJc w:val="left"/>
      <w:pPr>
        <w:ind w:left="720" w:hanging="360"/>
      </w:pPr>
      <w:rPr>
        <w:rFonts w:ascii="Times New Roman" w:eastAsia="Times New Roman"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14958F4"/>
    <w:multiLevelType w:val="hybridMultilevel"/>
    <w:tmpl w:val="79A41B60"/>
    <w:lvl w:ilvl="0" w:tplc="690EA606">
      <w:start w:val="1"/>
      <w:numFmt w:val="lowerRoman"/>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nsid w:val="4DD24625"/>
    <w:multiLevelType w:val="hybridMultilevel"/>
    <w:tmpl w:val="F0D22912"/>
    <w:lvl w:ilvl="0" w:tplc="690EA606">
      <w:start w:val="1"/>
      <w:numFmt w:val="lowerRoman"/>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50E07186"/>
    <w:multiLevelType w:val="hybridMultilevel"/>
    <w:tmpl w:val="CA1060B8"/>
    <w:lvl w:ilvl="0" w:tplc="040C0005">
      <w:start w:val="1"/>
      <w:numFmt w:val="bullet"/>
      <w:lvlText w:val=""/>
      <w:lvlJc w:val="left"/>
      <w:pPr>
        <w:ind w:left="2484" w:hanging="360"/>
      </w:pPr>
      <w:rPr>
        <w:rFonts w:ascii="Wingdings" w:hAnsi="Wingdings"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17">
    <w:nsid w:val="52E6146F"/>
    <w:multiLevelType w:val="multilevel"/>
    <w:tmpl w:val="1E60D0C6"/>
    <w:lvl w:ilvl="0">
      <w:start w:val="1"/>
      <w:numFmt w:val="bullet"/>
      <w:lvlText w:val=""/>
      <w:lvlJc w:val="left"/>
      <w:pPr>
        <w:tabs>
          <w:tab w:val="num" w:pos="1776"/>
        </w:tabs>
        <w:ind w:left="1776" w:hanging="360"/>
      </w:pPr>
      <w:rPr>
        <w:rFonts w:ascii="Wingdings" w:hAnsi="Wingdings" w:hint="default"/>
        <w:sz w:val="20"/>
      </w:rPr>
    </w:lvl>
    <w:lvl w:ilvl="1">
      <w:start w:val="1"/>
      <w:numFmt w:val="bullet"/>
      <w:lvlText w:val="o"/>
      <w:lvlJc w:val="left"/>
      <w:pPr>
        <w:tabs>
          <w:tab w:val="num" w:pos="2496"/>
        </w:tabs>
        <w:ind w:left="2496" w:hanging="360"/>
      </w:pPr>
      <w:rPr>
        <w:rFonts w:ascii="Courier New" w:hAnsi="Courier New" w:hint="default"/>
        <w:sz w:val="20"/>
      </w:rPr>
    </w:lvl>
    <w:lvl w:ilvl="2">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18">
    <w:nsid w:val="6C0D06C0"/>
    <w:multiLevelType w:val="hybridMultilevel"/>
    <w:tmpl w:val="055CF2EC"/>
    <w:lvl w:ilvl="0" w:tplc="38A22EF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72C24F13"/>
    <w:multiLevelType w:val="hybridMultilevel"/>
    <w:tmpl w:val="A8FC625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6235EC5"/>
    <w:multiLevelType w:val="hybridMultilevel"/>
    <w:tmpl w:val="E30E5596"/>
    <w:lvl w:ilvl="0" w:tplc="040C0005">
      <w:start w:val="1"/>
      <w:numFmt w:val="bullet"/>
      <w:lvlText w:val=""/>
      <w:lvlJc w:val="left"/>
      <w:pPr>
        <w:ind w:left="1776" w:hanging="360"/>
      </w:pPr>
      <w:rPr>
        <w:rFonts w:ascii="Wingdings" w:hAnsi="Wingdings"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1">
    <w:nsid w:val="79644EE3"/>
    <w:multiLevelType w:val="hybridMultilevel"/>
    <w:tmpl w:val="65086C38"/>
    <w:lvl w:ilvl="0" w:tplc="32E85758">
      <w:start w:val="1"/>
      <w:numFmt w:val="lowerRoman"/>
      <w:lvlText w:val="(%1)"/>
      <w:lvlJc w:val="left"/>
      <w:pPr>
        <w:ind w:left="2136" w:hanging="72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num w:numId="1">
    <w:abstractNumId w:val="16"/>
  </w:num>
  <w:num w:numId="2">
    <w:abstractNumId w:val="0"/>
  </w:num>
  <w:num w:numId="3">
    <w:abstractNumId w:val="17"/>
  </w:num>
  <w:num w:numId="4">
    <w:abstractNumId w:val="6"/>
  </w:num>
  <w:num w:numId="5">
    <w:abstractNumId w:val="10"/>
  </w:num>
  <w:num w:numId="6">
    <w:abstractNumId w:val="4"/>
  </w:num>
  <w:num w:numId="7">
    <w:abstractNumId w:val="21"/>
  </w:num>
  <w:num w:numId="8">
    <w:abstractNumId w:val="1"/>
  </w:num>
  <w:num w:numId="9">
    <w:abstractNumId w:val="8"/>
  </w:num>
  <w:num w:numId="10">
    <w:abstractNumId w:val="12"/>
  </w:num>
  <w:num w:numId="11">
    <w:abstractNumId w:val="15"/>
  </w:num>
  <w:num w:numId="12">
    <w:abstractNumId w:val="9"/>
  </w:num>
  <w:num w:numId="13">
    <w:abstractNumId w:val="5"/>
  </w:num>
  <w:num w:numId="14">
    <w:abstractNumId w:val="3"/>
  </w:num>
  <w:num w:numId="15">
    <w:abstractNumId w:val="20"/>
  </w:num>
  <w:num w:numId="16">
    <w:abstractNumId w:val="19"/>
  </w:num>
  <w:num w:numId="17">
    <w:abstractNumId w:val="14"/>
  </w:num>
  <w:num w:numId="18">
    <w:abstractNumId w:val="18"/>
  </w:num>
  <w:num w:numId="19">
    <w:abstractNumId w:val="7"/>
  </w:num>
  <w:num w:numId="20">
    <w:abstractNumId w:val="13"/>
  </w:num>
  <w:num w:numId="21">
    <w:abstractNumId w:val="2"/>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160"/>
    <w:rsid w:val="00003AE1"/>
    <w:rsid w:val="00006B9A"/>
    <w:rsid w:val="000326B1"/>
    <w:rsid w:val="0003615A"/>
    <w:rsid w:val="00093DBF"/>
    <w:rsid w:val="00094E7B"/>
    <w:rsid w:val="000A2D57"/>
    <w:rsid w:val="000F5A03"/>
    <w:rsid w:val="00102271"/>
    <w:rsid w:val="00140496"/>
    <w:rsid w:val="0014065E"/>
    <w:rsid w:val="00152AD8"/>
    <w:rsid w:val="00153DF8"/>
    <w:rsid w:val="00167046"/>
    <w:rsid w:val="00175386"/>
    <w:rsid w:val="00196209"/>
    <w:rsid w:val="001A0331"/>
    <w:rsid w:val="001A6E4F"/>
    <w:rsid w:val="001C0377"/>
    <w:rsid w:val="001D1091"/>
    <w:rsid w:val="001F437C"/>
    <w:rsid w:val="00224878"/>
    <w:rsid w:val="0022758C"/>
    <w:rsid w:val="00241E47"/>
    <w:rsid w:val="00252033"/>
    <w:rsid w:val="002804B3"/>
    <w:rsid w:val="00292D51"/>
    <w:rsid w:val="00294D0F"/>
    <w:rsid w:val="002D4AC6"/>
    <w:rsid w:val="002E56B9"/>
    <w:rsid w:val="002F5D29"/>
    <w:rsid w:val="002F5D41"/>
    <w:rsid w:val="0031441D"/>
    <w:rsid w:val="0037248C"/>
    <w:rsid w:val="003A68BF"/>
    <w:rsid w:val="003C2455"/>
    <w:rsid w:val="003C48BE"/>
    <w:rsid w:val="00401B8D"/>
    <w:rsid w:val="00462D78"/>
    <w:rsid w:val="00464026"/>
    <w:rsid w:val="00465013"/>
    <w:rsid w:val="00485D0B"/>
    <w:rsid w:val="004868D5"/>
    <w:rsid w:val="004B17F1"/>
    <w:rsid w:val="004B72C3"/>
    <w:rsid w:val="004D22EC"/>
    <w:rsid w:val="004D7F89"/>
    <w:rsid w:val="004E3368"/>
    <w:rsid w:val="004E537D"/>
    <w:rsid w:val="00524717"/>
    <w:rsid w:val="00530C9E"/>
    <w:rsid w:val="00531E74"/>
    <w:rsid w:val="00547215"/>
    <w:rsid w:val="00557884"/>
    <w:rsid w:val="0057486B"/>
    <w:rsid w:val="005A3373"/>
    <w:rsid w:val="005B357D"/>
    <w:rsid w:val="00605726"/>
    <w:rsid w:val="006176B3"/>
    <w:rsid w:val="00634B48"/>
    <w:rsid w:val="0064691B"/>
    <w:rsid w:val="0065241E"/>
    <w:rsid w:val="00653E2B"/>
    <w:rsid w:val="006570A7"/>
    <w:rsid w:val="00676593"/>
    <w:rsid w:val="006927DE"/>
    <w:rsid w:val="006D4382"/>
    <w:rsid w:val="006D5D19"/>
    <w:rsid w:val="006D6378"/>
    <w:rsid w:val="006E1CE6"/>
    <w:rsid w:val="006E767B"/>
    <w:rsid w:val="006F6CF5"/>
    <w:rsid w:val="007365DE"/>
    <w:rsid w:val="00741B70"/>
    <w:rsid w:val="0074567E"/>
    <w:rsid w:val="00751736"/>
    <w:rsid w:val="0077546E"/>
    <w:rsid w:val="007C32C7"/>
    <w:rsid w:val="007E60F8"/>
    <w:rsid w:val="007F786C"/>
    <w:rsid w:val="008069A6"/>
    <w:rsid w:val="008432E8"/>
    <w:rsid w:val="00843FB2"/>
    <w:rsid w:val="00850359"/>
    <w:rsid w:val="00863237"/>
    <w:rsid w:val="00881DAB"/>
    <w:rsid w:val="00891006"/>
    <w:rsid w:val="008941BE"/>
    <w:rsid w:val="008B5F30"/>
    <w:rsid w:val="008F2DB0"/>
    <w:rsid w:val="008F458A"/>
    <w:rsid w:val="008F71B1"/>
    <w:rsid w:val="00905E15"/>
    <w:rsid w:val="009429D3"/>
    <w:rsid w:val="00950B4C"/>
    <w:rsid w:val="00950F01"/>
    <w:rsid w:val="00983AE3"/>
    <w:rsid w:val="00985FE3"/>
    <w:rsid w:val="00990B04"/>
    <w:rsid w:val="009B5005"/>
    <w:rsid w:val="009B7B96"/>
    <w:rsid w:val="009D3CDF"/>
    <w:rsid w:val="009D66B7"/>
    <w:rsid w:val="009F1EF7"/>
    <w:rsid w:val="009F7510"/>
    <w:rsid w:val="00A11B97"/>
    <w:rsid w:val="00A20A65"/>
    <w:rsid w:val="00A2312F"/>
    <w:rsid w:val="00A348A2"/>
    <w:rsid w:val="00A35BD7"/>
    <w:rsid w:val="00A37029"/>
    <w:rsid w:val="00A37B1D"/>
    <w:rsid w:val="00A644EA"/>
    <w:rsid w:val="00A73433"/>
    <w:rsid w:val="00A87BFD"/>
    <w:rsid w:val="00A904F4"/>
    <w:rsid w:val="00A92F36"/>
    <w:rsid w:val="00AB1BE0"/>
    <w:rsid w:val="00AB1E04"/>
    <w:rsid w:val="00AC0A21"/>
    <w:rsid w:val="00AD3FFC"/>
    <w:rsid w:val="00AD4332"/>
    <w:rsid w:val="00AF1924"/>
    <w:rsid w:val="00AF1FB2"/>
    <w:rsid w:val="00B0319B"/>
    <w:rsid w:val="00B31DD5"/>
    <w:rsid w:val="00B364B9"/>
    <w:rsid w:val="00B72C93"/>
    <w:rsid w:val="00B93B8D"/>
    <w:rsid w:val="00BB0041"/>
    <w:rsid w:val="00BC7224"/>
    <w:rsid w:val="00BE4901"/>
    <w:rsid w:val="00BE59B6"/>
    <w:rsid w:val="00C13F0E"/>
    <w:rsid w:val="00C15C1C"/>
    <w:rsid w:val="00C16890"/>
    <w:rsid w:val="00C319CC"/>
    <w:rsid w:val="00C53297"/>
    <w:rsid w:val="00C5383D"/>
    <w:rsid w:val="00C64FE6"/>
    <w:rsid w:val="00CA47C7"/>
    <w:rsid w:val="00CA669C"/>
    <w:rsid w:val="00CD23D2"/>
    <w:rsid w:val="00CE0812"/>
    <w:rsid w:val="00CF4CD2"/>
    <w:rsid w:val="00D00AEC"/>
    <w:rsid w:val="00D02C6B"/>
    <w:rsid w:val="00D03734"/>
    <w:rsid w:val="00D07D6D"/>
    <w:rsid w:val="00D13D8B"/>
    <w:rsid w:val="00D37158"/>
    <w:rsid w:val="00D448F5"/>
    <w:rsid w:val="00D44DF7"/>
    <w:rsid w:val="00D511E8"/>
    <w:rsid w:val="00D73E0D"/>
    <w:rsid w:val="00DA78AD"/>
    <w:rsid w:val="00DB5DB8"/>
    <w:rsid w:val="00DD6408"/>
    <w:rsid w:val="00DE3491"/>
    <w:rsid w:val="00DF1B53"/>
    <w:rsid w:val="00DF5D9E"/>
    <w:rsid w:val="00DF73F7"/>
    <w:rsid w:val="00DF7E3C"/>
    <w:rsid w:val="00E1519F"/>
    <w:rsid w:val="00E246F2"/>
    <w:rsid w:val="00E2492C"/>
    <w:rsid w:val="00E27F4B"/>
    <w:rsid w:val="00E30160"/>
    <w:rsid w:val="00E520C1"/>
    <w:rsid w:val="00E524A1"/>
    <w:rsid w:val="00E63485"/>
    <w:rsid w:val="00E8134E"/>
    <w:rsid w:val="00E8601F"/>
    <w:rsid w:val="00EC4280"/>
    <w:rsid w:val="00EC4303"/>
    <w:rsid w:val="00ED59B0"/>
    <w:rsid w:val="00ED5B80"/>
    <w:rsid w:val="00F0566F"/>
    <w:rsid w:val="00F14DC9"/>
    <w:rsid w:val="00F43656"/>
    <w:rsid w:val="00F45323"/>
    <w:rsid w:val="00F6194F"/>
    <w:rsid w:val="00F75777"/>
    <w:rsid w:val="00F769D0"/>
    <w:rsid w:val="00FA368E"/>
    <w:rsid w:val="00FB42B5"/>
    <w:rsid w:val="00FB6B6D"/>
    <w:rsid w:val="00FB6D79"/>
    <w:rsid w:val="00FC3363"/>
    <w:rsid w:val="00FC7B44"/>
    <w:rsid w:val="00FD217E"/>
    <w:rsid w:val="00FE5A6A"/>
    <w:rsid w:val="00FF0BBB"/>
    <w:rsid w:val="00FF6B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160"/>
    <w:pPr>
      <w:spacing w:after="200" w:line="276" w:lineRule="auto"/>
      <w:jc w:val="both"/>
    </w:pPr>
    <w:rPr>
      <w:rFonts w:eastAsia="Times New Roman"/>
      <w:sz w:val="22"/>
      <w:szCs w:val="22"/>
    </w:rPr>
  </w:style>
  <w:style w:type="paragraph" w:styleId="Heading1">
    <w:name w:val="heading 1"/>
    <w:basedOn w:val="Normal"/>
    <w:next w:val="Normal"/>
    <w:link w:val="Heading1Char"/>
    <w:uiPriority w:val="9"/>
    <w:qFormat/>
    <w:rsid w:val="00E30160"/>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30160"/>
    <w:rPr>
      <w:rFonts w:ascii="Calibri" w:eastAsia="Times New Roman" w:hAnsi="Calibri" w:cs="Times New Roman"/>
      <w:b/>
      <w:lang w:eastAsia="en-GB"/>
    </w:rPr>
  </w:style>
  <w:style w:type="paragraph" w:styleId="ListParagraph">
    <w:name w:val="List Paragraph"/>
    <w:basedOn w:val="Normal"/>
    <w:uiPriority w:val="34"/>
    <w:qFormat/>
    <w:rsid w:val="00E30160"/>
    <w:pPr>
      <w:ind w:left="720"/>
      <w:contextualSpacing/>
    </w:pPr>
  </w:style>
  <w:style w:type="table" w:styleId="TableGrid">
    <w:name w:val="Table Grid"/>
    <w:basedOn w:val="TableNormal"/>
    <w:uiPriority w:val="59"/>
    <w:rsid w:val="00E30160"/>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016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30160"/>
    <w:rPr>
      <w:rFonts w:ascii="Tahoma" w:eastAsia="Times New Roman" w:hAnsi="Tahoma" w:cs="Tahoma"/>
      <w:sz w:val="16"/>
      <w:szCs w:val="16"/>
      <w:lang w:eastAsia="en-GB"/>
    </w:rPr>
  </w:style>
  <w:style w:type="character" w:styleId="CommentReference">
    <w:name w:val="annotation reference"/>
    <w:unhideWhenUsed/>
    <w:rsid w:val="00E30160"/>
    <w:rPr>
      <w:sz w:val="16"/>
      <w:szCs w:val="16"/>
    </w:rPr>
  </w:style>
  <w:style w:type="paragraph" w:styleId="CommentText">
    <w:name w:val="annotation text"/>
    <w:basedOn w:val="Normal"/>
    <w:link w:val="CommentTextChar"/>
    <w:uiPriority w:val="99"/>
    <w:unhideWhenUsed/>
    <w:rsid w:val="00E30160"/>
    <w:pPr>
      <w:spacing w:line="240" w:lineRule="auto"/>
    </w:pPr>
    <w:rPr>
      <w:sz w:val="20"/>
      <w:szCs w:val="20"/>
    </w:rPr>
  </w:style>
  <w:style w:type="character" w:customStyle="1" w:styleId="CommentTextChar">
    <w:name w:val="Comment Text Char"/>
    <w:link w:val="CommentText"/>
    <w:uiPriority w:val="99"/>
    <w:rsid w:val="00E30160"/>
    <w:rPr>
      <w:rFonts w:ascii="Calibri" w:eastAsia="Times New Roman" w:hAnsi="Calibri"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30160"/>
    <w:rPr>
      <w:b/>
      <w:bCs/>
    </w:rPr>
  </w:style>
  <w:style w:type="character" w:customStyle="1" w:styleId="CommentSubjectChar">
    <w:name w:val="Comment Subject Char"/>
    <w:link w:val="CommentSubject"/>
    <w:uiPriority w:val="99"/>
    <w:semiHidden/>
    <w:rsid w:val="00E30160"/>
    <w:rPr>
      <w:rFonts w:ascii="Calibri" w:eastAsia="Times New Roman" w:hAnsi="Calibri" w:cs="Times New Roman"/>
      <w:b/>
      <w:bCs/>
      <w:sz w:val="20"/>
      <w:szCs w:val="20"/>
      <w:lang w:eastAsia="en-GB"/>
    </w:rPr>
  </w:style>
  <w:style w:type="character" w:styleId="Hyperlink">
    <w:name w:val="Hyperlink"/>
    <w:uiPriority w:val="99"/>
    <w:unhideWhenUsed/>
    <w:rsid w:val="00E30160"/>
    <w:rPr>
      <w:color w:val="0000FF"/>
      <w:u w:val="single"/>
    </w:rPr>
  </w:style>
  <w:style w:type="paragraph" w:styleId="Header">
    <w:name w:val="header"/>
    <w:basedOn w:val="Normal"/>
    <w:link w:val="HeaderChar"/>
    <w:uiPriority w:val="99"/>
    <w:unhideWhenUsed/>
    <w:rsid w:val="00E30160"/>
    <w:pPr>
      <w:tabs>
        <w:tab w:val="center" w:pos="4513"/>
        <w:tab w:val="right" w:pos="9026"/>
      </w:tabs>
      <w:spacing w:after="0" w:line="240" w:lineRule="auto"/>
    </w:pPr>
  </w:style>
  <w:style w:type="character" w:customStyle="1" w:styleId="HeaderChar">
    <w:name w:val="Header Char"/>
    <w:link w:val="Header"/>
    <w:uiPriority w:val="99"/>
    <w:rsid w:val="00E30160"/>
    <w:rPr>
      <w:rFonts w:ascii="Calibri" w:eastAsia="Times New Roman" w:hAnsi="Calibri" w:cs="Times New Roman"/>
      <w:lang w:eastAsia="en-GB"/>
    </w:rPr>
  </w:style>
  <w:style w:type="paragraph" w:styleId="Footer">
    <w:name w:val="footer"/>
    <w:basedOn w:val="Normal"/>
    <w:link w:val="FooterChar"/>
    <w:uiPriority w:val="99"/>
    <w:unhideWhenUsed/>
    <w:rsid w:val="00E30160"/>
    <w:pPr>
      <w:tabs>
        <w:tab w:val="center" w:pos="4513"/>
        <w:tab w:val="right" w:pos="9026"/>
      </w:tabs>
      <w:spacing w:after="0" w:line="240" w:lineRule="auto"/>
    </w:pPr>
  </w:style>
  <w:style w:type="character" w:customStyle="1" w:styleId="FooterChar">
    <w:name w:val="Footer Char"/>
    <w:link w:val="Footer"/>
    <w:uiPriority w:val="99"/>
    <w:rsid w:val="00E30160"/>
    <w:rPr>
      <w:rFonts w:ascii="Calibri" w:eastAsia="Times New Roman" w:hAnsi="Calibri" w:cs="Times New Roman"/>
      <w:lang w:eastAsia="en-GB"/>
    </w:rPr>
  </w:style>
  <w:style w:type="paragraph" w:styleId="Revision">
    <w:name w:val="Revision"/>
    <w:hidden/>
    <w:uiPriority w:val="99"/>
    <w:semiHidden/>
    <w:rsid w:val="00E30160"/>
    <w:rPr>
      <w:rFonts w:eastAsia="Times New Roman"/>
      <w:sz w:val="22"/>
      <w:szCs w:val="22"/>
    </w:rPr>
  </w:style>
  <w:style w:type="paragraph" w:styleId="PlainText">
    <w:name w:val="Plain Text"/>
    <w:basedOn w:val="Normal"/>
    <w:link w:val="PlainTextChar"/>
    <w:uiPriority w:val="99"/>
    <w:unhideWhenUsed/>
    <w:rsid w:val="00E30160"/>
    <w:pPr>
      <w:spacing w:after="0" w:line="240" w:lineRule="auto"/>
    </w:pPr>
    <w:rPr>
      <w:rFonts w:ascii="Consolas" w:hAnsi="Consolas"/>
      <w:sz w:val="21"/>
      <w:szCs w:val="21"/>
    </w:rPr>
  </w:style>
  <w:style w:type="character" w:customStyle="1" w:styleId="PlainTextChar">
    <w:name w:val="Plain Text Char"/>
    <w:link w:val="PlainText"/>
    <w:uiPriority w:val="99"/>
    <w:rsid w:val="00E30160"/>
    <w:rPr>
      <w:rFonts w:ascii="Consolas" w:eastAsia="Times New Roman" w:hAnsi="Consolas" w:cs="Times New Roman"/>
      <w:sz w:val="21"/>
      <w:szCs w:val="21"/>
      <w:lang w:eastAsia="en-GB"/>
    </w:rPr>
  </w:style>
  <w:style w:type="paragraph" w:styleId="BodyText2">
    <w:name w:val="Body Text 2"/>
    <w:basedOn w:val="Normal"/>
    <w:link w:val="BodyText2Char"/>
    <w:semiHidden/>
    <w:rsid w:val="00E30160"/>
    <w:pPr>
      <w:spacing w:after="0" w:line="240" w:lineRule="auto"/>
      <w:ind w:firstLine="720"/>
    </w:pPr>
    <w:rPr>
      <w:rFonts w:ascii="Times New Roman" w:eastAsia="SimSun" w:hAnsi="Times New Roman"/>
      <w:sz w:val="24"/>
      <w:szCs w:val="24"/>
      <w:lang w:eastAsia="zh-CN"/>
    </w:rPr>
  </w:style>
  <w:style w:type="character" w:customStyle="1" w:styleId="BodyText2Char">
    <w:name w:val="Body Text 2 Char"/>
    <w:link w:val="BodyText2"/>
    <w:semiHidden/>
    <w:rsid w:val="00E30160"/>
    <w:rPr>
      <w:rFonts w:ascii="Times New Roman" w:eastAsia="SimSun" w:hAnsi="Times New Roman" w:cs="Times New Roman"/>
      <w:sz w:val="24"/>
      <w:szCs w:val="24"/>
      <w:lang w:eastAsia="zh-CN"/>
    </w:rPr>
  </w:style>
  <w:style w:type="character" w:customStyle="1" w:styleId="line">
    <w:name w:val="line"/>
    <w:basedOn w:val="DefaultParagraphFont"/>
    <w:rsid w:val="00E30160"/>
  </w:style>
  <w:style w:type="character" w:customStyle="1" w:styleId="apple-converted-space">
    <w:name w:val="apple-converted-space"/>
    <w:basedOn w:val="DefaultParagraphFont"/>
    <w:rsid w:val="00E30160"/>
  </w:style>
  <w:style w:type="paragraph" w:styleId="NormalWeb">
    <w:name w:val="Normal (Web)"/>
    <w:basedOn w:val="Normal"/>
    <w:uiPriority w:val="99"/>
    <w:unhideWhenUsed/>
    <w:rsid w:val="00E30160"/>
    <w:pPr>
      <w:spacing w:before="100" w:beforeAutospacing="1" w:after="100" w:afterAutospacing="1" w:line="240" w:lineRule="auto"/>
    </w:pPr>
    <w:rPr>
      <w:rFonts w:ascii="Times New Roman" w:hAnsi="Times New Roman"/>
      <w:sz w:val="24"/>
      <w:szCs w:val="24"/>
    </w:rPr>
  </w:style>
  <w:style w:type="character" w:customStyle="1" w:styleId="apple-style-span">
    <w:name w:val="apple-style-span"/>
    <w:basedOn w:val="DefaultParagraphFont"/>
    <w:rsid w:val="00E30160"/>
  </w:style>
  <w:style w:type="character" w:styleId="FollowedHyperlink">
    <w:name w:val="FollowedHyperlink"/>
    <w:uiPriority w:val="99"/>
    <w:semiHidden/>
    <w:unhideWhenUsed/>
    <w:rsid w:val="00E30160"/>
    <w:rPr>
      <w:color w:val="800080"/>
      <w:u w:val="single"/>
    </w:rPr>
  </w:style>
  <w:style w:type="paragraph" w:styleId="Title">
    <w:name w:val="Title"/>
    <w:basedOn w:val="Normal"/>
    <w:next w:val="Normal"/>
    <w:link w:val="TitleChar"/>
    <w:uiPriority w:val="10"/>
    <w:qFormat/>
    <w:rsid w:val="00E30160"/>
    <w:pPr>
      <w:jc w:val="center"/>
    </w:pPr>
    <w:rPr>
      <w:b/>
      <w:sz w:val="28"/>
    </w:rPr>
  </w:style>
  <w:style w:type="character" w:customStyle="1" w:styleId="TitleChar">
    <w:name w:val="Title Char"/>
    <w:link w:val="Title"/>
    <w:uiPriority w:val="10"/>
    <w:rsid w:val="00E30160"/>
    <w:rPr>
      <w:rFonts w:ascii="Calibri" w:eastAsia="Times New Roman" w:hAnsi="Calibri" w:cs="Times New Roman"/>
      <w:b/>
      <w:sz w:val="28"/>
      <w:lang w:eastAsia="en-GB"/>
    </w:rPr>
  </w:style>
  <w:style w:type="paragraph" w:styleId="Subtitle">
    <w:name w:val="Subtitle"/>
    <w:basedOn w:val="Normal"/>
    <w:next w:val="Normal"/>
    <w:link w:val="SubtitleChar"/>
    <w:uiPriority w:val="11"/>
    <w:qFormat/>
    <w:rsid w:val="00E30160"/>
    <w:pPr>
      <w:jc w:val="center"/>
    </w:pPr>
    <w:rPr>
      <w:i/>
    </w:rPr>
  </w:style>
  <w:style w:type="character" w:customStyle="1" w:styleId="SubtitleChar">
    <w:name w:val="Subtitle Char"/>
    <w:link w:val="Subtitle"/>
    <w:uiPriority w:val="11"/>
    <w:rsid w:val="00E30160"/>
    <w:rPr>
      <w:rFonts w:ascii="Calibri" w:eastAsia="Times New Roman" w:hAnsi="Calibri" w:cs="Times New Roman"/>
      <w:i/>
      <w:lang w:eastAsia="en-GB"/>
    </w:rPr>
  </w:style>
  <w:style w:type="paragraph" w:styleId="NoSpacing">
    <w:name w:val="No Spacing"/>
    <w:uiPriority w:val="1"/>
    <w:qFormat/>
    <w:rsid w:val="00E30160"/>
    <w:pPr>
      <w:jc w:val="both"/>
    </w:pPr>
    <w:rPr>
      <w:rFonts w:eastAsia="Times New Roman"/>
      <w:sz w:val="22"/>
      <w:szCs w:val="22"/>
    </w:rPr>
  </w:style>
  <w:style w:type="character" w:styleId="LineNumber">
    <w:name w:val="line number"/>
    <w:basedOn w:val="DefaultParagraphFont"/>
    <w:uiPriority w:val="99"/>
    <w:semiHidden/>
    <w:unhideWhenUsed/>
    <w:rsid w:val="00843F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160"/>
    <w:pPr>
      <w:spacing w:after="200" w:line="276" w:lineRule="auto"/>
      <w:jc w:val="both"/>
    </w:pPr>
    <w:rPr>
      <w:rFonts w:eastAsia="Times New Roman"/>
      <w:sz w:val="22"/>
      <w:szCs w:val="22"/>
    </w:rPr>
  </w:style>
  <w:style w:type="paragraph" w:styleId="Heading1">
    <w:name w:val="heading 1"/>
    <w:basedOn w:val="Normal"/>
    <w:next w:val="Normal"/>
    <w:link w:val="Heading1Char"/>
    <w:uiPriority w:val="9"/>
    <w:qFormat/>
    <w:rsid w:val="00E30160"/>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30160"/>
    <w:rPr>
      <w:rFonts w:ascii="Calibri" w:eastAsia="Times New Roman" w:hAnsi="Calibri" w:cs="Times New Roman"/>
      <w:b/>
      <w:lang w:eastAsia="en-GB"/>
    </w:rPr>
  </w:style>
  <w:style w:type="paragraph" w:styleId="ListParagraph">
    <w:name w:val="List Paragraph"/>
    <w:basedOn w:val="Normal"/>
    <w:uiPriority w:val="34"/>
    <w:qFormat/>
    <w:rsid w:val="00E30160"/>
    <w:pPr>
      <w:ind w:left="720"/>
      <w:contextualSpacing/>
    </w:pPr>
  </w:style>
  <w:style w:type="table" w:styleId="TableGrid">
    <w:name w:val="Table Grid"/>
    <w:basedOn w:val="TableNormal"/>
    <w:uiPriority w:val="59"/>
    <w:rsid w:val="00E30160"/>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016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30160"/>
    <w:rPr>
      <w:rFonts w:ascii="Tahoma" w:eastAsia="Times New Roman" w:hAnsi="Tahoma" w:cs="Tahoma"/>
      <w:sz w:val="16"/>
      <w:szCs w:val="16"/>
      <w:lang w:eastAsia="en-GB"/>
    </w:rPr>
  </w:style>
  <w:style w:type="character" w:styleId="CommentReference">
    <w:name w:val="annotation reference"/>
    <w:unhideWhenUsed/>
    <w:rsid w:val="00E30160"/>
    <w:rPr>
      <w:sz w:val="16"/>
      <w:szCs w:val="16"/>
    </w:rPr>
  </w:style>
  <w:style w:type="paragraph" w:styleId="CommentText">
    <w:name w:val="annotation text"/>
    <w:basedOn w:val="Normal"/>
    <w:link w:val="CommentTextChar"/>
    <w:uiPriority w:val="99"/>
    <w:unhideWhenUsed/>
    <w:rsid w:val="00E30160"/>
    <w:pPr>
      <w:spacing w:line="240" w:lineRule="auto"/>
    </w:pPr>
    <w:rPr>
      <w:sz w:val="20"/>
      <w:szCs w:val="20"/>
    </w:rPr>
  </w:style>
  <w:style w:type="character" w:customStyle="1" w:styleId="CommentTextChar">
    <w:name w:val="Comment Text Char"/>
    <w:link w:val="CommentText"/>
    <w:uiPriority w:val="99"/>
    <w:rsid w:val="00E30160"/>
    <w:rPr>
      <w:rFonts w:ascii="Calibri" w:eastAsia="Times New Roman" w:hAnsi="Calibri"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30160"/>
    <w:rPr>
      <w:b/>
      <w:bCs/>
    </w:rPr>
  </w:style>
  <w:style w:type="character" w:customStyle="1" w:styleId="CommentSubjectChar">
    <w:name w:val="Comment Subject Char"/>
    <w:link w:val="CommentSubject"/>
    <w:uiPriority w:val="99"/>
    <w:semiHidden/>
    <w:rsid w:val="00E30160"/>
    <w:rPr>
      <w:rFonts w:ascii="Calibri" w:eastAsia="Times New Roman" w:hAnsi="Calibri" w:cs="Times New Roman"/>
      <w:b/>
      <w:bCs/>
      <w:sz w:val="20"/>
      <w:szCs w:val="20"/>
      <w:lang w:eastAsia="en-GB"/>
    </w:rPr>
  </w:style>
  <w:style w:type="character" w:styleId="Hyperlink">
    <w:name w:val="Hyperlink"/>
    <w:uiPriority w:val="99"/>
    <w:unhideWhenUsed/>
    <w:rsid w:val="00E30160"/>
    <w:rPr>
      <w:color w:val="0000FF"/>
      <w:u w:val="single"/>
    </w:rPr>
  </w:style>
  <w:style w:type="paragraph" w:styleId="Header">
    <w:name w:val="header"/>
    <w:basedOn w:val="Normal"/>
    <w:link w:val="HeaderChar"/>
    <w:uiPriority w:val="99"/>
    <w:unhideWhenUsed/>
    <w:rsid w:val="00E30160"/>
    <w:pPr>
      <w:tabs>
        <w:tab w:val="center" w:pos="4513"/>
        <w:tab w:val="right" w:pos="9026"/>
      </w:tabs>
      <w:spacing w:after="0" w:line="240" w:lineRule="auto"/>
    </w:pPr>
  </w:style>
  <w:style w:type="character" w:customStyle="1" w:styleId="HeaderChar">
    <w:name w:val="Header Char"/>
    <w:link w:val="Header"/>
    <w:uiPriority w:val="99"/>
    <w:rsid w:val="00E30160"/>
    <w:rPr>
      <w:rFonts w:ascii="Calibri" w:eastAsia="Times New Roman" w:hAnsi="Calibri" w:cs="Times New Roman"/>
      <w:lang w:eastAsia="en-GB"/>
    </w:rPr>
  </w:style>
  <w:style w:type="paragraph" w:styleId="Footer">
    <w:name w:val="footer"/>
    <w:basedOn w:val="Normal"/>
    <w:link w:val="FooterChar"/>
    <w:uiPriority w:val="99"/>
    <w:unhideWhenUsed/>
    <w:rsid w:val="00E30160"/>
    <w:pPr>
      <w:tabs>
        <w:tab w:val="center" w:pos="4513"/>
        <w:tab w:val="right" w:pos="9026"/>
      </w:tabs>
      <w:spacing w:after="0" w:line="240" w:lineRule="auto"/>
    </w:pPr>
  </w:style>
  <w:style w:type="character" w:customStyle="1" w:styleId="FooterChar">
    <w:name w:val="Footer Char"/>
    <w:link w:val="Footer"/>
    <w:uiPriority w:val="99"/>
    <w:rsid w:val="00E30160"/>
    <w:rPr>
      <w:rFonts w:ascii="Calibri" w:eastAsia="Times New Roman" w:hAnsi="Calibri" w:cs="Times New Roman"/>
      <w:lang w:eastAsia="en-GB"/>
    </w:rPr>
  </w:style>
  <w:style w:type="paragraph" w:styleId="Revision">
    <w:name w:val="Revision"/>
    <w:hidden/>
    <w:uiPriority w:val="99"/>
    <w:semiHidden/>
    <w:rsid w:val="00E30160"/>
    <w:rPr>
      <w:rFonts w:eastAsia="Times New Roman"/>
      <w:sz w:val="22"/>
      <w:szCs w:val="22"/>
    </w:rPr>
  </w:style>
  <w:style w:type="paragraph" w:styleId="PlainText">
    <w:name w:val="Plain Text"/>
    <w:basedOn w:val="Normal"/>
    <w:link w:val="PlainTextChar"/>
    <w:uiPriority w:val="99"/>
    <w:unhideWhenUsed/>
    <w:rsid w:val="00E30160"/>
    <w:pPr>
      <w:spacing w:after="0" w:line="240" w:lineRule="auto"/>
    </w:pPr>
    <w:rPr>
      <w:rFonts w:ascii="Consolas" w:hAnsi="Consolas"/>
      <w:sz w:val="21"/>
      <w:szCs w:val="21"/>
    </w:rPr>
  </w:style>
  <w:style w:type="character" w:customStyle="1" w:styleId="PlainTextChar">
    <w:name w:val="Plain Text Char"/>
    <w:link w:val="PlainText"/>
    <w:uiPriority w:val="99"/>
    <w:rsid w:val="00E30160"/>
    <w:rPr>
      <w:rFonts w:ascii="Consolas" w:eastAsia="Times New Roman" w:hAnsi="Consolas" w:cs="Times New Roman"/>
      <w:sz w:val="21"/>
      <w:szCs w:val="21"/>
      <w:lang w:eastAsia="en-GB"/>
    </w:rPr>
  </w:style>
  <w:style w:type="paragraph" w:styleId="BodyText2">
    <w:name w:val="Body Text 2"/>
    <w:basedOn w:val="Normal"/>
    <w:link w:val="BodyText2Char"/>
    <w:semiHidden/>
    <w:rsid w:val="00E30160"/>
    <w:pPr>
      <w:spacing w:after="0" w:line="240" w:lineRule="auto"/>
      <w:ind w:firstLine="720"/>
    </w:pPr>
    <w:rPr>
      <w:rFonts w:ascii="Times New Roman" w:eastAsia="SimSun" w:hAnsi="Times New Roman"/>
      <w:sz w:val="24"/>
      <w:szCs w:val="24"/>
      <w:lang w:eastAsia="zh-CN"/>
    </w:rPr>
  </w:style>
  <w:style w:type="character" w:customStyle="1" w:styleId="BodyText2Char">
    <w:name w:val="Body Text 2 Char"/>
    <w:link w:val="BodyText2"/>
    <w:semiHidden/>
    <w:rsid w:val="00E30160"/>
    <w:rPr>
      <w:rFonts w:ascii="Times New Roman" w:eastAsia="SimSun" w:hAnsi="Times New Roman" w:cs="Times New Roman"/>
      <w:sz w:val="24"/>
      <w:szCs w:val="24"/>
      <w:lang w:eastAsia="zh-CN"/>
    </w:rPr>
  </w:style>
  <w:style w:type="character" w:customStyle="1" w:styleId="line">
    <w:name w:val="line"/>
    <w:basedOn w:val="DefaultParagraphFont"/>
    <w:rsid w:val="00E30160"/>
  </w:style>
  <w:style w:type="character" w:customStyle="1" w:styleId="apple-converted-space">
    <w:name w:val="apple-converted-space"/>
    <w:basedOn w:val="DefaultParagraphFont"/>
    <w:rsid w:val="00E30160"/>
  </w:style>
  <w:style w:type="paragraph" w:styleId="NormalWeb">
    <w:name w:val="Normal (Web)"/>
    <w:basedOn w:val="Normal"/>
    <w:uiPriority w:val="99"/>
    <w:unhideWhenUsed/>
    <w:rsid w:val="00E30160"/>
    <w:pPr>
      <w:spacing w:before="100" w:beforeAutospacing="1" w:after="100" w:afterAutospacing="1" w:line="240" w:lineRule="auto"/>
    </w:pPr>
    <w:rPr>
      <w:rFonts w:ascii="Times New Roman" w:hAnsi="Times New Roman"/>
      <w:sz w:val="24"/>
      <w:szCs w:val="24"/>
    </w:rPr>
  </w:style>
  <w:style w:type="character" w:customStyle="1" w:styleId="apple-style-span">
    <w:name w:val="apple-style-span"/>
    <w:basedOn w:val="DefaultParagraphFont"/>
    <w:rsid w:val="00E30160"/>
  </w:style>
  <w:style w:type="character" w:styleId="FollowedHyperlink">
    <w:name w:val="FollowedHyperlink"/>
    <w:uiPriority w:val="99"/>
    <w:semiHidden/>
    <w:unhideWhenUsed/>
    <w:rsid w:val="00E30160"/>
    <w:rPr>
      <w:color w:val="800080"/>
      <w:u w:val="single"/>
    </w:rPr>
  </w:style>
  <w:style w:type="paragraph" w:styleId="Title">
    <w:name w:val="Title"/>
    <w:basedOn w:val="Normal"/>
    <w:next w:val="Normal"/>
    <w:link w:val="TitleChar"/>
    <w:uiPriority w:val="10"/>
    <w:qFormat/>
    <w:rsid w:val="00E30160"/>
    <w:pPr>
      <w:jc w:val="center"/>
    </w:pPr>
    <w:rPr>
      <w:b/>
      <w:sz w:val="28"/>
    </w:rPr>
  </w:style>
  <w:style w:type="character" w:customStyle="1" w:styleId="TitleChar">
    <w:name w:val="Title Char"/>
    <w:link w:val="Title"/>
    <w:uiPriority w:val="10"/>
    <w:rsid w:val="00E30160"/>
    <w:rPr>
      <w:rFonts w:ascii="Calibri" w:eastAsia="Times New Roman" w:hAnsi="Calibri" w:cs="Times New Roman"/>
      <w:b/>
      <w:sz w:val="28"/>
      <w:lang w:eastAsia="en-GB"/>
    </w:rPr>
  </w:style>
  <w:style w:type="paragraph" w:styleId="Subtitle">
    <w:name w:val="Subtitle"/>
    <w:basedOn w:val="Normal"/>
    <w:next w:val="Normal"/>
    <w:link w:val="SubtitleChar"/>
    <w:uiPriority w:val="11"/>
    <w:qFormat/>
    <w:rsid w:val="00E30160"/>
    <w:pPr>
      <w:jc w:val="center"/>
    </w:pPr>
    <w:rPr>
      <w:i/>
    </w:rPr>
  </w:style>
  <w:style w:type="character" w:customStyle="1" w:styleId="SubtitleChar">
    <w:name w:val="Subtitle Char"/>
    <w:link w:val="Subtitle"/>
    <w:uiPriority w:val="11"/>
    <w:rsid w:val="00E30160"/>
    <w:rPr>
      <w:rFonts w:ascii="Calibri" w:eastAsia="Times New Roman" w:hAnsi="Calibri" w:cs="Times New Roman"/>
      <w:i/>
      <w:lang w:eastAsia="en-GB"/>
    </w:rPr>
  </w:style>
  <w:style w:type="paragraph" w:styleId="NoSpacing">
    <w:name w:val="No Spacing"/>
    <w:uiPriority w:val="1"/>
    <w:qFormat/>
    <w:rsid w:val="00E30160"/>
    <w:pPr>
      <w:jc w:val="both"/>
    </w:pPr>
    <w:rPr>
      <w:rFonts w:eastAsia="Times New Roman"/>
      <w:sz w:val="22"/>
      <w:szCs w:val="22"/>
    </w:rPr>
  </w:style>
  <w:style w:type="character" w:styleId="LineNumber">
    <w:name w:val="line number"/>
    <w:basedOn w:val="DefaultParagraphFont"/>
    <w:uiPriority w:val="99"/>
    <w:semiHidden/>
    <w:unhideWhenUsed/>
    <w:rsid w:val="00843F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769">
      <w:bodyDiv w:val="1"/>
      <w:marLeft w:val="0"/>
      <w:marRight w:val="0"/>
      <w:marTop w:val="0"/>
      <w:marBottom w:val="0"/>
      <w:divBdr>
        <w:top w:val="none" w:sz="0" w:space="0" w:color="auto"/>
        <w:left w:val="none" w:sz="0" w:space="0" w:color="auto"/>
        <w:bottom w:val="none" w:sz="0" w:space="0" w:color="auto"/>
        <w:right w:val="none" w:sz="0" w:space="0" w:color="auto"/>
      </w:divBdr>
    </w:div>
    <w:div w:id="600603073">
      <w:bodyDiv w:val="1"/>
      <w:marLeft w:val="0"/>
      <w:marRight w:val="0"/>
      <w:marTop w:val="0"/>
      <w:marBottom w:val="0"/>
      <w:divBdr>
        <w:top w:val="none" w:sz="0" w:space="0" w:color="auto"/>
        <w:left w:val="none" w:sz="0" w:space="0" w:color="auto"/>
        <w:bottom w:val="none" w:sz="0" w:space="0" w:color="auto"/>
        <w:right w:val="none" w:sz="0" w:space="0" w:color="auto"/>
      </w:divBdr>
    </w:div>
    <w:div w:id="1133059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emf"/><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7.emf"/><Relationship Id="rId10" Type="http://schemas.openxmlformats.org/officeDocument/2006/relationships/image" Target="media/image3.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6.w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D4D7B-27BF-4E88-847C-075D282C7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3380</Words>
  <Characters>19270</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NBI</Company>
  <LinksUpToDate>false</LinksUpToDate>
  <CharactersWithSpaces>22605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Agathe</dc:creator>
  <cp:lastModifiedBy>Agathe Jouet (TSL)</cp:lastModifiedBy>
  <cp:revision>2</cp:revision>
  <cp:lastPrinted>2014-03-09T21:00:00Z</cp:lastPrinted>
  <dcterms:created xsi:type="dcterms:W3CDTF">2015-03-24T17:30:00Z</dcterms:created>
  <dcterms:modified xsi:type="dcterms:W3CDTF">2015-03-24T17:30:00Z</dcterms:modified>
</cp:coreProperties>
</file>