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harts/chart1.xml" ContentType="application/vnd.openxmlformats-officedocument.drawingml.chart+xml"/>
  <Override PartName="/word/drawings/drawing1.xml" ContentType="application/vnd.openxmlformats-officedocument.drawingml.chartshapes+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C9D39E" w14:textId="560DFBCE" w:rsidR="00CF312B" w:rsidRDefault="005C1719" w:rsidP="003D4260">
      <w:pPr>
        <w:pStyle w:val="Title"/>
        <w:spacing w:line="360" w:lineRule="auto"/>
        <w:rPr>
          <w:lang w:eastAsia="zh-CN"/>
        </w:rPr>
      </w:pPr>
      <w:bookmarkStart w:id="0" w:name="OLE_LINK19"/>
      <w:bookmarkStart w:id="1" w:name="OLE_LINK20"/>
      <w:bookmarkStart w:id="2" w:name="OLE_LINK21"/>
      <w:bookmarkStart w:id="3" w:name="_GoBack"/>
      <w:bookmarkEnd w:id="3"/>
      <w:r>
        <w:rPr>
          <w:lang w:eastAsia="zh-CN"/>
        </w:rPr>
        <w:t>An</w:t>
      </w:r>
      <w:r w:rsidR="0067298C">
        <w:rPr>
          <w:lang w:eastAsia="zh-CN"/>
        </w:rPr>
        <w:t xml:space="preserve"> assessment of r</w:t>
      </w:r>
      <w:r w:rsidR="00E25A61">
        <w:rPr>
          <w:lang w:eastAsia="zh-CN"/>
        </w:rPr>
        <w:t xml:space="preserve">andomized </w:t>
      </w:r>
      <w:r w:rsidR="00144E9C">
        <w:rPr>
          <w:rFonts w:hint="eastAsia"/>
          <w:lang w:eastAsia="zh-CN"/>
        </w:rPr>
        <w:t>control</w:t>
      </w:r>
      <w:r w:rsidR="004F781A">
        <w:rPr>
          <w:rFonts w:hint="eastAsia"/>
          <w:lang w:eastAsia="zh-CN"/>
        </w:rPr>
        <w:t>led</w:t>
      </w:r>
      <w:r w:rsidR="00144E9C">
        <w:rPr>
          <w:rFonts w:hint="eastAsia"/>
          <w:lang w:eastAsia="zh-CN"/>
        </w:rPr>
        <w:t xml:space="preserve"> </w:t>
      </w:r>
      <w:r w:rsidR="00E25A61">
        <w:rPr>
          <w:lang w:eastAsia="zh-CN"/>
        </w:rPr>
        <w:t>trials</w:t>
      </w:r>
      <w:r>
        <w:rPr>
          <w:lang w:eastAsia="zh-CN"/>
        </w:rPr>
        <w:t xml:space="preserve"> </w:t>
      </w:r>
      <w:r w:rsidR="004A54BB">
        <w:rPr>
          <w:rFonts w:hint="eastAsia"/>
          <w:lang w:eastAsia="zh-CN"/>
        </w:rPr>
        <w:t>(RCTs)</w:t>
      </w:r>
      <w:r w:rsidR="002D1924">
        <w:rPr>
          <w:lang w:eastAsia="zh-CN"/>
        </w:rPr>
        <w:t xml:space="preserve"> for non-communicable diseases</w:t>
      </w:r>
      <w:r w:rsidR="00E868C1">
        <w:rPr>
          <w:lang w:eastAsia="zh-CN"/>
        </w:rPr>
        <w:t xml:space="preserve"> </w:t>
      </w:r>
      <w:r w:rsidR="004A54BB">
        <w:rPr>
          <w:rFonts w:hint="eastAsia"/>
          <w:lang w:eastAsia="zh-CN"/>
        </w:rPr>
        <w:t>(NCDs)</w:t>
      </w:r>
      <w:r w:rsidR="002D1924">
        <w:rPr>
          <w:lang w:eastAsia="zh-CN"/>
        </w:rPr>
        <w:t>:</w:t>
      </w:r>
      <w:r w:rsidR="00E25A61">
        <w:rPr>
          <w:lang w:eastAsia="zh-CN"/>
        </w:rPr>
        <w:t xml:space="preserve"> </w:t>
      </w:r>
      <w:r w:rsidR="002D1924">
        <w:rPr>
          <w:lang w:eastAsia="zh-CN"/>
        </w:rPr>
        <w:t xml:space="preserve">more </w:t>
      </w:r>
      <w:r w:rsidR="00864719">
        <w:rPr>
          <w:lang w:eastAsia="zh-CN"/>
        </w:rPr>
        <w:t xml:space="preserve">and higher </w:t>
      </w:r>
      <w:r w:rsidR="002D1924">
        <w:rPr>
          <w:lang w:eastAsia="zh-CN"/>
        </w:rPr>
        <w:t xml:space="preserve">quality research is required in </w:t>
      </w:r>
      <w:r w:rsidR="00864719">
        <w:rPr>
          <w:lang w:eastAsia="zh-CN"/>
        </w:rPr>
        <w:t xml:space="preserve">less developed </w:t>
      </w:r>
      <w:r w:rsidR="00E25A61">
        <w:rPr>
          <w:lang w:eastAsia="zh-CN"/>
        </w:rPr>
        <w:t>countries</w:t>
      </w:r>
    </w:p>
    <w:bookmarkEnd w:id="0"/>
    <w:bookmarkEnd w:id="1"/>
    <w:bookmarkEnd w:id="2"/>
    <w:p w14:paraId="40C82014" w14:textId="77777777" w:rsidR="003D4260" w:rsidRDefault="003D4260" w:rsidP="0025332A">
      <w:pPr>
        <w:jc w:val="center"/>
        <w:rPr>
          <w:lang w:eastAsia="zh-CN"/>
        </w:rPr>
      </w:pPr>
    </w:p>
    <w:p w14:paraId="58836446" w14:textId="77777777" w:rsidR="005B3B6E" w:rsidRPr="00936FB1" w:rsidRDefault="005B3B6E" w:rsidP="00766BDA">
      <w:pPr>
        <w:ind w:leftChars="900" w:left="2160" w:firstLineChars="600" w:firstLine="1440"/>
        <w:rPr>
          <w:lang w:eastAsia="zh-CN"/>
        </w:rPr>
      </w:pPr>
      <w:r>
        <w:t xml:space="preserve">Fujian SONG </w:t>
      </w:r>
      <w:r>
        <w:rPr>
          <w:rFonts w:hint="eastAsia"/>
          <w:vertAlign w:val="superscript"/>
          <w:lang w:eastAsia="zh-CN"/>
        </w:rPr>
        <w:t>1</w:t>
      </w:r>
    </w:p>
    <w:p w14:paraId="43AAB66F" w14:textId="77777777" w:rsidR="002D1924" w:rsidRDefault="002D1924" w:rsidP="00766BDA">
      <w:pPr>
        <w:ind w:leftChars="900" w:left="2160" w:firstLineChars="600" w:firstLine="1440"/>
      </w:pPr>
      <w:r>
        <w:t xml:space="preserve">Hong FAN </w:t>
      </w:r>
      <w:r w:rsidR="005B3B6E">
        <w:rPr>
          <w:rFonts w:hint="eastAsia"/>
          <w:vertAlign w:val="superscript"/>
          <w:lang w:eastAsia="zh-CN"/>
        </w:rPr>
        <w:t>2</w:t>
      </w:r>
      <w:r>
        <w:t xml:space="preserve"> </w:t>
      </w:r>
      <w:r w:rsidR="005B3B6E">
        <w:rPr>
          <w:rFonts w:hint="eastAsia"/>
          <w:lang w:eastAsia="zh-CN"/>
        </w:rPr>
        <w:t>*</w:t>
      </w:r>
    </w:p>
    <w:p w14:paraId="07259479" w14:textId="77777777" w:rsidR="00563379" w:rsidRDefault="00936FB1" w:rsidP="00936FB1">
      <w:pPr>
        <w:pStyle w:val="ListParagraph"/>
        <w:numPr>
          <w:ilvl w:val="0"/>
          <w:numId w:val="19"/>
        </w:numPr>
        <w:spacing w:line="276" w:lineRule="auto"/>
      </w:pPr>
      <w:bookmarkStart w:id="4" w:name="OLE_LINK22"/>
      <w:bookmarkStart w:id="5" w:name="OLE_LINK23"/>
      <w:r w:rsidRPr="00936FB1">
        <w:t>Fujian SONG</w:t>
      </w:r>
      <w:r>
        <w:rPr>
          <w:rFonts w:hint="eastAsia"/>
          <w:lang w:eastAsia="zh-CN"/>
        </w:rPr>
        <w:t>,</w:t>
      </w:r>
      <w:r w:rsidRPr="00936FB1">
        <w:t xml:space="preserve"> </w:t>
      </w:r>
      <w:r w:rsidRPr="00936FB1">
        <w:rPr>
          <w:lang w:eastAsia="zh-CN"/>
        </w:rPr>
        <w:t>Ph.D.</w:t>
      </w:r>
      <w:r>
        <w:rPr>
          <w:rFonts w:hint="eastAsia"/>
          <w:lang w:eastAsia="zh-CN"/>
        </w:rPr>
        <w:t xml:space="preserve">  </w:t>
      </w:r>
    </w:p>
    <w:p w14:paraId="47BD98C2" w14:textId="77777777" w:rsidR="00CF312B" w:rsidRDefault="002D1924" w:rsidP="00563379">
      <w:pPr>
        <w:pStyle w:val="ListParagraph"/>
        <w:spacing w:line="276" w:lineRule="auto"/>
        <w:ind w:left="1080"/>
        <w:rPr>
          <w:lang w:eastAsia="zh-CN"/>
        </w:rPr>
      </w:pPr>
      <w:r>
        <w:t>Norwich Medical School</w:t>
      </w:r>
      <w:bookmarkEnd w:id="4"/>
      <w:bookmarkEnd w:id="5"/>
      <w:r>
        <w:t xml:space="preserve">, </w:t>
      </w:r>
      <w:bookmarkStart w:id="6" w:name="OLE_LINK3"/>
      <w:bookmarkStart w:id="7" w:name="OLE_LINK4"/>
      <w:r>
        <w:t>University of East Anglia</w:t>
      </w:r>
      <w:bookmarkEnd w:id="6"/>
      <w:bookmarkEnd w:id="7"/>
      <w:r>
        <w:t xml:space="preserve">, Norwich, </w:t>
      </w:r>
      <w:r w:rsidR="00F12930" w:rsidRPr="00F12930">
        <w:rPr>
          <w:lang w:eastAsia="zh-CN"/>
        </w:rPr>
        <w:t>NR4 7TJ</w:t>
      </w:r>
      <w:r w:rsidR="00F12930">
        <w:rPr>
          <w:rFonts w:hint="eastAsia"/>
          <w:lang w:eastAsia="zh-CN"/>
        </w:rPr>
        <w:t>,</w:t>
      </w:r>
      <w:r w:rsidR="00F12930">
        <w:t xml:space="preserve"> </w:t>
      </w:r>
      <w:r>
        <w:t>U</w:t>
      </w:r>
      <w:r w:rsidR="009C0097">
        <w:t>.</w:t>
      </w:r>
      <w:r>
        <w:t>K</w:t>
      </w:r>
      <w:r w:rsidR="009C0097">
        <w:t>.</w:t>
      </w:r>
      <w:r>
        <w:t xml:space="preserve"> </w:t>
      </w:r>
    </w:p>
    <w:p w14:paraId="4F9A2A29" w14:textId="77777777" w:rsidR="00A51DE5" w:rsidRDefault="00A51DE5" w:rsidP="00563379">
      <w:pPr>
        <w:pStyle w:val="ListParagraph"/>
        <w:spacing w:line="276" w:lineRule="auto"/>
        <w:ind w:left="1080"/>
        <w:rPr>
          <w:lang w:eastAsia="zh-CN"/>
        </w:rPr>
      </w:pPr>
    </w:p>
    <w:p w14:paraId="68503F02" w14:textId="77777777" w:rsidR="00563379" w:rsidRDefault="00936FB1" w:rsidP="00936FB1">
      <w:pPr>
        <w:pStyle w:val="ListParagraph"/>
        <w:numPr>
          <w:ilvl w:val="0"/>
          <w:numId w:val="19"/>
        </w:numPr>
        <w:spacing w:line="276" w:lineRule="auto"/>
      </w:pPr>
      <w:r w:rsidRPr="00936FB1">
        <w:t>Hong FAN</w:t>
      </w:r>
      <w:r>
        <w:rPr>
          <w:rFonts w:hint="eastAsia"/>
          <w:lang w:eastAsia="zh-CN"/>
        </w:rPr>
        <w:t>,</w:t>
      </w:r>
      <w:r w:rsidRPr="00936FB1">
        <w:t xml:space="preserve"> Ph.D.</w:t>
      </w:r>
      <w:r>
        <w:rPr>
          <w:rFonts w:hint="eastAsia"/>
          <w:lang w:eastAsia="zh-CN"/>
        </w:rPr>
        <w:t xml:space="preserve">  </w:t>
      </w:r>
    </w:p>
    <w:p w14:paraId="698E20F1" w14:textId="77777777" w:rsidR="005B3B6E" w:rsidRDefault="005B3B6E" w:rsidP="00563379">
      <w:pPr>
        <w:pStyle w:val="ListParagraph"/>
        <w:spacing w:line="276" w:lineRule="auto"/>
        <w:ind w:left="1080"/>
      </w:pPr>
      <w:r>
        <w:t xml:space="preserve">Department of Social Medicine and Health Education, School of Public Health, Nanjing Medical University, Nanjing, P.R.China. </w:t>
      </w:r>
    </w:p>
    <w:p w14:paraId="0C92A900" w14:textId="77777777" w:rsidR="0025332A" w:rsidRDefault="0025332A" w:rsidP="0025332A">
      <w:pPr>
        <w:pStyle w:val="ListParagraph"/>
      </w:pPr>
    </w:p>
    <w:p w14:paraId="716A2A9B" w14:textId="77777777" w:rsidR="00144E9C" w:rsidRDefault="000A508B" w:rsidP="0025332A">
      <w:pPr>
        <w:rPr>
          <w:lang w:eastAsia="zh-CN"/>
        </w:rPr>
      </w:pPr>
      <w:r>
        <w:rPr>
          <w:rFonts w:hint="eastAsia"/>
          <w:b/>
          <w:lang w:eastAsia="zh-CN"/>
        </w:rPr>
        <w:t>*</w:t>
      </w:r>
      <w:r w:rsidR="0025332A" w:rsidRPr="0025332A">
        <w:rPr>
          <w:b/>
        </w:rPr>
        <w:t>Corresponding author</w:t>
      </w:r>
      <w:r w:rsidR="0025332A" w:rsidRPr="00186588">
        <w:rPr>
          <w:b/>
        </w:rPr>
        <w:t xml:space="preserve">: </w:t>
      </w:r>
      <w:r w:rsidR="005B3B6E" w:rsidRPr="00186588">
        <w:rPr>
          <w:rFonts w:hint="eastAsia"/>
          <w:b/>
          <w:lang w:eastAsia="zh-CN"/>
        </w:rPr>
        <w:t>Hong FAN</w:t>
      </w:r>
    </w:p>
    <w:p w14:paraId="10F172B3" w14:textId="77777777" w:rsidR="00766BDA" w:rsidRDefault="0096671D" w:rsidP="00766BDA">
      <w:pPr>
        <w:spacing w:line="276" w:lineRule="auto"/>
        <w:rPr>
          <w:lang w:eastAsia="zh-CN"/>
        </w:rPr>
      </w:pPr>
      <w:r>
        <w:rPr>
          <w:lang w:eastAsia="zh-CN"/>
        </w:rPr>
        <w:t>A</w:t>
      </w:r>
      <w:r>
        <w:rPr>
          <w:rFonts w:hint="eastAsia"/>
          <w:lang w:eastAsia="zh-CN"/>
        </w:rPr>
        <w:t xml:space="preserve">ddress: </w:t>
      </w:r>
      <w:r w:rsidR="005B3B6E">
        <w:rPr>
          <w:rFonts w:hint="eastAsia"/>
          <w:lang w:eastAsia="zh-CN"/>
        </w:rPr>
        <w:t>101</w:t>
      </w:r>
      <w:r w:rsidR="005B3B6E" w:rsidRPr="005B3B6E">
        <w:rPr>
          <w:lang w:eastAsia="zh-CN"/>
        </w:rPr>
        <w:t xml:space="preserve"> </w:t>
      </w:r>
      <w:r w:rsidR="005B3B6E">
        <w:rPr>
          <w:rFonts w:hint="eastAsia"/>
          <w:lang w:eastAsia="zh-CN"/>
        </w:rPr>
        <w:t xml:space="preserve">Longmian </w:t>
      </w:r>
      <w:r w:rsidR="005B3B6E" w:rsidRPr="005B3B6E">
        <w:rPr>
          <w:lang w:eastAsia="zh-CN"/>
        </w:rPr>
        <w:t xml:space="preserve">Road, Department of Social Medicine and Health </w:t>
      </w:r>
      <w:r w:rsidR="005B3B6E">
        <w:rPr>
          <w:rFonts w:hint="eastAsia"/>
          <w:lang w:eastAsia="zh-CN"/>
        </w:rPr>
        <w:t>Education</w:t>
      </w:r>
      <w:r w:rsidR="005B3B6E" w:rsidRPr="005B3B6E">
        <w:rPr>
          <w:lang w:eastAsia="zh-CN"/>
        </w:rPr>
        <w:t>, School of Public Health,</w:t>
      </w:r>
      <w:bookmarkStart w:id="8" w:name="OLE_LINK9"/>
      <w:r w:rsidR="005B3B6E" w:rsidRPr="005B3B6E">
        <w:rPr>
          <w:lang w:eastAsia="zh-CN"/>
        </w:rPr>
        <w:t xml:space="preserve"> Nanjing Medical University, Nanjing</w:t>
      </w:r>
      <w:r w:rsidR="005B3B6E">
        <w:rPr>
          <w:rFonts w:hint="eastAsia"/>
          <w:lang w:eastAsia="zh-CN"/>
        </w:rPr>
        <w:t xml:space="preserve"> </w:t>
      </w:r>
      <w:r w:rsidR="00F12930">
        <w:rPr>
          <w:rFonts w:hint="eastAsia"/>
          <w:lang w:eastAsia="zh-CN"/>
        </w:rPr>
        <w:t xml:space="preserve"> </w:t>
      </w:r>
      <w:r w:rsidR="005B3B6E">
        <w:rPr>
          <w:rFonts w:hint="eastAsia"/>
          <w:lang w:eastAsia="zh-CN"/>
        </w:rPr>
        <w:t>211166</w:t>
      </w:r>
      <w:r w:rsidR="005B3B6E" w:rsidRPr="005B3B6E">
        <w:rPr>
          <w:lang w:eastAsia="zh-CN"/>
        </w:rPr>
        <w:t>, P.R.China.</w:t>
      </w:r>
    </w:p>
    <w:bookmarkEnd w:id="8"/>
    <w:p w14:paraId="19C9F035" w14:textId="77777777" w:rsidR="00766BDA" w:rsidRPr="00766BDA" w:rsidRDefault="006952E5" w:rsidP="00766BDA">
      <w:pPr>
        <w:spacing w:line="276" w:lineRule="auto"/>
        <w:rPr>
          <w:lang w:eastAsia="zh-CN"/>
        </w:rPr>
      </w:pPr>
      <w:r>
        <w:fldChar w:fldCharType="begin"/>
      </w:r>
      <w:r>
        <w:instrText xml:space="preserve"> HYPERLINK "Tel:+86-25-86868449" </w:instrText>
      </w:r>
      <w:r>
        <w:fldChar w:fldCharType="separate"/>
      </w:r>
      <w:r w:rsidR="0096671D" w:rsidRPr="00766BDA">
        <w:rPr>
          <w:rStyle w:val="Hyperlink"/>
          <w:rFonts w:hint="eastAsia"/>
          <w:color w:val="auto"/>
          <w:lang w:eastAsia="zh-CN"/>
        </w:rPr>
        <w:t>Tel:</w:t>
      </w:r>
      <w:r w:rsidR="00766BDA">
        <w:rPr>
          <w:rStyle w:val="Hyperlink"/>
          <w:rFonts w:hint="eastAsia"/>
          <w:color w:val="auto"/>
          <w:lang w:eastAsia="zh-CN"/>
        </w:rPr>
        <w:t xml:space="preserve"> </w:t>
      </w:r>
      <w:r w:rsidR="0096671D" w:rsidRPr="00766BDA">
        <w:rPr>
          <w:rStyle w:val="Hyperlink"/>
          <w:rFonts w:hint="eastAsia"/>
          <w:color w:val="auto"/>
          <w:lang w:eastAsia="zh-CN"/>
        </w:rPr>
        <w:t>+86-25-86868449</w:t>
      </w:r>
      <w:r>
        <w:rPr>
          <w:rStyle w:val="Hyperlink"/>
          <w:color w:val="auto"/>
          <w:lang w:eastAsia="zh-CN"/>
        </w:rPr>
        <w:fldChar w:fldCharType="end"/>
      </w:r>
    </w:p>
    <w:p w14:paraId="7310D70D" w14:textId="77777777" w:rsidR="0096671D" w:rsidRDefault="0096671D" w:rsidP="00766BDA">
      <w:pPr>
        <w:spacing w:line="276" w:lineRule="auto"/>
        <w:rPr>
          <w:lang w:eastAsia="zh-CN"/>
        </w:rPr>
      </w:pPr>
      <w:r>
        <w:rPr>
          <w:rFonts w:hint="eastAsia"/>
          <w:lang w:eastAsia="zh-CN"/>
        </w:rPr>
        <w:t>E-mail:</w:t>
      </w:r>
      <w:r w:rsidR="00766BDA">
        <w:rPr>
          <w:rFonts w:hint="eastAsia"/>
          <w:lang w:eastAsia="zh-CN"/>
        </w:rPr>
        <w:t xml:space="preserve"> f</w:t>
      </w:r>
      <w:r>
        <w:rPr>
          <w:lang w:eastAsia="zh-CN"/>
        </w:rPr>
        <w:t>anhong</w:t>
      </w:r>
      <w:r>
        <w:rPr>
          <w:rFonts w:hint="eastAsia"/>
          <w:lang w:eastAsia="zh-CN"/>
        </w:rPr>
        <w:t>365@163.com</w:t>
      </w:r>
    </w:p>
    <w:p w14:paraId="6816F798" w14:textId="77777777" w:rsidR="0025332A" w:rsidRDefault="0025332A" w:rsidP="0025332A">
      <w:pPr>
        <w:rPr>
          <w:b/>
        </w:rPr>
      </w:pPr>
      <w:r w:rsidRPr="0025332A">
        <w:rPr>
          <w:b/>
        </w:rPr>
        <w:t>Competing interests</w:t>
      </w:r>
      <w:r>
        <w:t>: No competing interest declared</w:t>
      </w:r>
      <w:r w:rsidRPr="0025332A">
        <w:rPr>
          <w:b/>
        </w:rPr>
        <w:t xml:space="preserve"> </w:t>
      </w:r>
    </w:p>
    <w:p w14:paraId="54257562" w14:textId="77777777" w:rsidR="001A55BC" w:rsidRPr="00766BDA" w:rsidRDefault="00144E9C" w:rsidP="00766BDA">
      <w:pPr>
        <w:spacing w:line="276" w:lineRule="auto"/>
        <w:rPr>
          <w:bCs/>
          <w:lang w:eastAsia="zh-CN"/>
        </w:rPr>
      </w:pPr>
      <w:r>
        <w:rPr>
          <w:rFonts w:hint="eastAsia"/>
          <w:b/>
          <w:lang w:eastAsia="zh-CN"/>
        </w:rPr>
        <w:t>F</w:t>
      </w:r>
      <w:r w:rsidR="0025332A" w:rsidRPr="0025332A">
        <w:rPr>
          <w:b/>
        </w:rPr>
        <w:t>unding</w:t>
      </w:r>
      <w:r w:rsidR="0025332A">
        <w:t xml:space="preserve">: </w:t>
      </w:r>
      <w:bookmarkStart w:id="9" w:name="OLE_LINK30"/>
      <w:bookmarkStart w:id="10" w:name="OLE_LINK31"/>
      <w:r w:rsidR="00D8279B">
        <w:rPr>
          <w:rFonts w:hint="eastAsia"/>
          <w:lang w:eastAsia="zh-CN"/>
        </w:rPr>
        <w:t xml:space="preserve">This project was funded by </w:t>
      </w:r>
      <w:r w:rsidR="00E4399C" w:rsidRPr="00766BDA">
        <w:rPr>
          <w:bCs/>
        </w:rPr>
        <w:t>Priority Academic Program Development of Jiangsu Higher Education Institutions (PAPD)</w:t>
      </w:r>
      <w:bookmarkEnd w:id="9"/>
      <w:bookmarkEnd w:id="10"/>
    </w:p>
    <w:p w14:paraId="3C151169" w14:textId="77777777" w:rsidR="00144E9C" w:rsidRDefault="00144E9C" w:rsidP="00144E9C">
      <w:pPr>
        <w:rPr>
          <w:b/>
          <w:bCs/>
          <w:lang w:eastAsia="zh-CN"/>
        </w:rPr>
      </w:pPr>
    </w:p>
    <w:p w14:paraId="0F49B6B3" w14:textId="77777777" w:rsidR="00CF312B" w:rsidRDefault="00221EA6">
      <w:pPr>
        <w:rPr>
          <w:bCs/>
          <w:lang w:eastAsia="zh-CN"/>
        </w:rPr>
        <w:sectPr w:rsidR="00CF312B">
          <w:footerReference w:type="even" r:id="rId8"/>
          <w:footerReference w:type="default" r:id="rId9"/>
          <w:pgSz w:w="12240" w:h="15840" w:code="1"/>
          <w:pgMar w:top="1440" w:right="1800" w:bottom="1440" w:left="1800" w:header="720" w:footer="720" w:gutter="0"/>
          <w:pgNumType w:start="1"/>
          <w:cols w:space="720"/>
          <w:vAlign w:val="center"/>
          <w:docGrid w:linePitch="360"/>
        </w:sectPr>
      </w:pPr>
      <w:r w:rsidRPr="00221EA6">
        <w:rPr>
          <w:b/>
          <w:bCs/>
        </w:rPr>
        <w:t>Word count</w:t>
      </w:r>
      <w:r w:rsidR="001073B1">
        <w:rPr>
          <w:bCs/>
        </w:rPr>
        <w:t>: 2</w:t>
      </w:r>
      <w:r w:rsidR="001073B1">
        <w:rPr>
          <w:rFonts w:hint="eastAsia"/>
          <w:bCs/>
          <w:lang w:eastAsia="zh-CN"/>
        </w:rPr>
        <w:t>446</w:t>
      </w:r>
    </w:p>
    <w:p w14:paraId="19F2A46E" w14:textId="77777777" w:rsidR="00AA5CE8" w:rsidRDefault="00043182" w:rsidP="000B0104">
      <w:pPr>
        <w:pStyle w:val="Heading1"/>
        <w:spacing w:line="360" w:lineRule="auto"/>
        <w:rPr>
          <w:lang w:eastAsia="zh-CN"/>
        </w:rPr>
      </w:pPr>
      <w:r>
        <w:rPr>
          <w:lang w:eastAsia="zh-CN"/>
        </w:rPr>
        <w:lastRenderedPageBreak/>
        <w:t>A</w:t>
      </w:r>
      <w:r>
        <w:rPr>
          <w:rFonts w:hint="eastAsia"/>
          <w:lang w:eastAsia="zh-CN"/>
        </w:rPr>
        <w:t xml:space="preserve">bstract </w:t>
      </w:r>
    </w:p>
    <w:p w14:paraId="0C9ADAAB" w14:textId="77777777" w:rsidR="006D70D9" w:rsidRDefault="0083462A" w:rsidP="0083462A">
      <w:pPr>
        <w:rPr>
          <w:lang w:eastAsia="zh-CN"/>
        </w:rPr>
        <w:sectPr w:rsidR="006D70D9">
          <w:pgSz w:w="12240" w:h="15840" w:code="1"/>
          <w:pgMar w:top="1440" w:right="1800" w:bottom="1440" w:left="1800" w:header="720" w:footer="720" w:gutter="0"/>
          <w:cols w:space="720"/>
          <w:docGrid w:linePitch="360"/>
        </w:sectPr>
      </w:pPr>
      <w:bookmarkStart w:id="11" w:name="OLE_LINK5"/>
      <w:bookmarkStart w:id="12" w:name="OLE_LINK6"/>
      <w:bookmarkStart w:id="13" w:name="OLE_LINK13"/>
      <w:bookmarkStart w:id="14" w:name="OLE_LINK24"/>
      <w:bookmarkStart w:id="15" w:name="OLE_LINK25"/>
      <w:r w:rsidRPr="00AA5CE8">
        <w:rPr>
          <w:lang w:eastAsia="zh-CN"/>
        </w:rPr>
        <w:t xml:space="preserve">Research is crucial to implement evidence-based health interventions for control of </w:t>
      </w:r>
      <w:r w:rsidRPr="00144E9C">
        <w:rPr>
          <w:lang w:eastAsia="zh-CN"/>
        </w:rPr>
        <w:t>non-communicable diseases (NCDs)</w:t>
      </w:r>
      <w:r w:rsidRPr="00AA5CE8">
        <w:rPr>
          <w:lang w:eastAsia="zh-CN"/>
        </w:rPr>
        <w:t>.</w:t>
      </w:r>
      <w:r>
        <w:rPr>
          <w:lang w:eastAsia="zh-CN"/>
        </w:rPr>
        <w:t xml:space="preserve"> </w:t>
      </w:r>
      <w:r w:rsidRPr="00AA5CE8">
        <w:rPr>
          <w:lang w:eastAsia="zh-CN"/>
        </w:rPr>
        <w:t xml:space="preserve">This study </w:t>
      </w:r>
      <w:r>
        <w:rPr>
          <w:lang w:eastAsia="zh-CN"/>
        </w:rPr>
        <w:t xml:space="preserve">aims </w:t>
      </w:r>
      <w:r w:rsidRPr="00AA5CE8">
        <w:rPr>
          <w:lang w:eastAsia="zh-CN"/>
        </w:rPr>
        <w:t xml:space="preserve">to assess main features of </w:t>
      </w:r>
      <w:r>
        <w:rPr>
          <w:lang w:eastAsia="zh-CN"/>
        </w:rPr>
        <w:t>randomi</w:t>
      </w:r>
      <w:r>
        <w:rPr>
          <w:rFonts w:hint="eastAsia"/>
          <w:lang w:eastAsia="zh-CN"/>
        </w:rPr>
        <w:t>z</w:t>
      </w:r>
      <w:r>
        <w:rPr>
          <w:lang w:eastAsia="zh-CN"/>
        </w:rPr>
        <w:t xml:space="preserve">ed </w:t>
      </w:r>
      <w:r>
        <w:rPr>
          <w:rFonts w:hint="eastAsia"/>
          <w:lang w:eastAsia="zh-CN"/>
        </w:rPr>
        <w:t xml:space="preserve">controlled </w:t>
      </w:r>
      <w:r>
        <w:rPr>
          <w:lang w:eastAsia="zh-CN"/>
        </w:rPr>
        <w:t>trials (</w:t>
      </w:r>
      <w:r w:rsidRPr="00AA5CE8">
        <w:rPr>
          <w:lang w:eastAsia="zh-CN"/>
        </w:rPr>
        <w:t>RCTs</w:t>
      </w:r>
      <w:r>
        <w:rPr>
          <w:lang w:eastAsia="zh-CN"/>
        </w:rPr>
        <w:t>)</w:t>
      </w:r>
      <w:r w:rsidRPr="00AA5CE8">
        <w:rPr>
          <w:lang w:eastAsia="zh-CN"/>
        </w:rPr>
        <w:t xml:space="preserve"> for the control of NCDs, and to identify gaps in clinical research on NCDs between high-income and less developed countries.  </w:t>
      </w:r>
      <w:r w:rsidR="002A2AB2" w:rsidRPr="002A2AB2">
        <w:rPr>
          <w:lang w:eastAsia="zh-CN"/>
        </w:rPr>
        <w:t xml:space="preserve">The study included 1177 RCTs in 82 Cochrane Systematic reviews (CSRs) and evaluated interventions for adults with hypertension, diabetes, stroke, or heart diseases. </w:t>
      </w:r>
      <w:r w:rsidR="0002114B">
        <w:rPr>
          <w:rFonts w:hint="eastAsia"/>
          <w:lang w:eastAsia="zh-CN"/>
        </w:rPr>
        <w:t>M</w:t>
      </w:r>
      <w:r>
        <w:rPr>
          <w:lang w:eastAsia="zh-CN"/>
        </w:rPr>
        <w:t>ultivariate logistic regression analyses were conducted to explore factors associated with risk of bias in the included RCTs.</w:t>
      </w:r>
      <w:r w:rsidR="002A2AB2">
        <w:rPr>
          <w:rFonts w:hint="eastAsia"/>
          <w:lang w:eastAsia="zh-CN"/>
        </w:rPr>
        <w:t xml:space="preserve"> </w:t>
      </w:r>
      <w:r w:rsidRPr="00F74BF5">
        <w:rPr>
          <w:lang w:eastAsia="zh-CN"/>
        </w:rPr>
        <w:t>We found that 78</w:t>
      </w:r>
      <w:r>
        <w:rPr>
          <w:rFonts w:hint="eastAsia"/>
          <w:lang w:eastAsia="zh-CN"/>
        </w:rPr>
        <w:t>.2</w:t>
      </w:r>
      <w:r w:rsidRPr="00F74BF5">
        <w:rPr>
          <w:lang w:eastAsia="zh-CN"/>
        </w:rPr>
        <w:t xml:space="preserve">% of RCTs of interventions for major NCDs recruited patients in high-income countries. </w:t>
      </w:r>
      <w:r>
        <w:rPr>
          <w:rFonts w:eastAsia="SimSun"/>
          <w:bCs/>
          <w:lang w:val="en-GB" w:eastAsia="zh-CN"/>
        </w:rPr>
        <w:t>The number of RCTs included in the CSRs was increasing over time, and the increasing speed was more noticeable for RCTs from middle-income countries</w:t>
      </w:r>
      <w:r>
        <w:rPr>
          <w:lang w:eastAsia="zh-CN"/>
        </w:rPr>
        <w:t xml:space="preserve">. </w:t>
      </w:r>
      <w:r w:rsidRPr="00F74BF5">
        <w:rPr>
          <w:lang w:eastAsia="zh-CN"/>
        </w:rPr>
        <w:t xml:space="preserve">RCTs in </w:t>
      </w:r>
      <w:r>
        <w:rPr>
          <w:lang w:eastAsia="zh-CN"/>
        </w:rPr>
        <w:t xml:space="preserve">less developed </w:t>
      </w:r>
      <w:r w:rsidRPr="00F74BF5">
        <w:rPr>
          <w:lang w:eastAsia="zh-CN"/>
        </w:rPr>
        <w:t>countries tended to be more recently published, less likely to be published in English, with smaller sample sizes, and at a higher risk of bias.</w:t>
      </w:r>
      <w:r w:rsidR="00AA3900">
        <w:rPr>
          <w:rFonts w:hint="eastAsia"/>
          <w:lang w:eastAsia="zh-CN"/>
        </w:rPr>
        <w:t xml:space="preserve"> </w:t>
      </w:r>
      <w:r w:rsidR="00AA3900" w:rsidRPr="00AA3900">
        <w:rPr>
          <w:lang w:eastAsia="zh-CN"/>
        </w:rPr>
        <w:t>In conclusion</w:t>
      </w:r>
      <w:r w:rsidR="00AA3900">
        <w:rPr>
          <w:rFonts w:hint="eastAsia"/>
          <w:lang w:eastAsia="zh-CN"/>
        </w:rPr>
        <w:t>, t</w:t>
      </w:r>
      <w:r w:rsidRPr="00AA5CE8">
        <w:rPr>
          <w:lang w:eastAsia="zh-CN"/>
        </w:rPr>
        <w:t>here is</w:t>
      </w:r>
      <w:r>
        <w:rPr>
          <w:lang w:eastAsia="zh-CN"/>
        </w:rPr>
        <w:t xml:space="preserve"> still</w:t>
      </w:r>
      <w:r w:rsidRPr="00AA5CE8">
        <w:rPr>
          <w:lang w:eastAsia="zh-CN"/>
        </w:rPr>
        <w:t xml:space="preserve"> a lack of research evidence</w:t>
      </w:r>
      <w:r>
        <w:rPr>
          <w:lang w:eastAsia="zh-CN"/>
        </w:rPr>
        <w:t xml:space="preserve"> for control of </w:t>
      </w:r>
      <w:r>
        <w:rPr>
          <w:rFonts w:hint="eastAsia"/>
          <w:lang w:eastAsia="zh-CN"/>
        </w:rPr>
        <w:t>NCDs</w:t>
      </w:r>
      <w:r w:rsidRPr="00AA5CE8">
        <w:rPr>
          <w:lang w:eastAsia="zh-CN"/>
        </w:rPr>
        <w:t xml:space="preserve"> </w:t>
      </w:r>
      <w:r>
        <w:rPr>
          <w:lang w:eastAsia="zh-CN"/>
        </w:rPr>
        <w:t>in less developed countries</w:t>
      </w:r>
      <w:r w:rsidRPr="00AA5CE8">
        <w:rPr>
          <w:lang w:eastAsia="zh-CN"/>
        </w:rPr>
        <w:t xml:space="preserve">. To brace for rising </w:t>
      </w:r>
      <w:r>
        <w:rPr>
          <w:rFonts w:hint="eastAsia"/>
          <w:lang w:eastAsia="zh-CN"/>
        </w:rPr>
        <w:t>NCDs</w:t>
      </w:r>
      <w:r>
        <w:rPr>
          <w:lang w:eastAsia="zh-CN"/>
        </w:rPr>
        <w:t xml:space="preserve"> </w:t>
      </w:r>
      <w:r w:rsidRPr="00AA5CE8">
        <w:rPr>
          <w:lang w:eastAsia="zh-CN"/>
        </w:rPr>
        <w:t>and avoid waste of scarce research resources, not only more but also higher quality clinical trials are required in low-and-middle-income countries.</w:t>
      </w:r>
      <w:bookmarkEnd w:id="11"/>
      <w:bookmarkEnd w:id="12"/>
      <w:bookmarkEnd w:id="13"/>
    </w:p>
    <w:bookmarkEnd w:id="14"/>
    <w:bookmarkEnd w:id="15"/>
    <w:p w14:paraId="2BC38945" w14:textId="77777777" w:rsidR="00CF312B" w:rsidRPr="00E26A64" w:rsidRDefault="00CF312B" w:rsidP="006201B7">
      <w:pPr>
        <w:pStyle w:val="Heading1"/>
      </w:pPr>
      <w:r w:rsidRPr="00E26A64">
        <w:lastRenderedPageBreak/>
        <w:t>Introduction</w:t>
      </w:r>
    </w:p>
    <w:p w14:paraId="07E23CF9" w14:textId="66ADDD2A" w:rsidR="00A50D67" w:rsidRDefault="00B27E8C" w:rsidP="0018590A">
      <w:pPr>
        <w:spacing w:line="360" w:lineRule="auto"/>
        <w:rPr>
          <w:lang w:eastAsia="zh-CN"/>
        </w:rPr>
      </w:pPr>
      <w:r>
        <w:rPr>
          <w:rFonts w:eastAsia="SimSun"/>
          <w:bCs/>
          <w:lang w:val="en-GB" w:eastAsia="zh-CN"/>
        </w:rPr>
        <w:t>Non-communicable diseases</w:t>
      </w:r>
      <w:r w:rsidR="001376B0">
        <w:rPr>
          <w:rFonts w:eastAsia="SimSun"/>
          <w:bCs/>
          <w:lang w:val="en-GB" w:eastAsia="zh-CN"/>
        </w:rPr>
        <w:t xml:space="preserve"> (NCDs)</w:t>
      </w:r>
      <w:r>
        <w:rPr>
          <w:rFonts w:eastAsia="SimSun"/>
          <w:bCs/>
          <w:lang w:val="en-GB" w:eastAsia="zh-CN"/>
        </w:rPr>
        <w:t xml:space="preserve"> are leading causes of mortality, morbidity and disability </w:t>
      </w:r>
      <w:r w:rsidR="00490159">
        <w:rPr>
          <w:rFonts w:eastAsia="SimSun"/>
          <w:bCs/>
          <w:lang w:val="en-GB" w:eastAsia="zh-CN"/>
        </w:rPr>
        <w:t>globally, and t</w:t>
      </w:r>
      <w:r w:rsidR="00275308" w:rsidRPr="00181F5C">
        <w:rPr>
          <w:lang w:eastAsia="zh-CN"/>
        </w:rPr>
        <w:t xml:space="preserve">he burden of </w:t>
      </w:r>
      <w:r w:rsidR="00275308" w:rsidRPr="00181F5C">
        <w:rPr>
          <w:rFonts w:hint="eastAsia"/>
          <w:lang w:eastAsia="zh-CN"/>
        </w:rPr>
        <w:t>NCDs</w:t>
      </w:r>
      <w:r w:rsidR="00275308" w:rsidRPr="00181F5C">
        <w:rPr>
          <w:lang w:eastAsia="zh-CN"/>
        </w:rPr>
        <w:t xml:space="preserve"> is rising </w:t>
      </w:r>
      <w:r w:rsidR="00490159">
        <w:rPr>
          <w:lang w:eastAsia="zh-CN"/>
        </w:rPr>
        <w:t xml:space="preserve">rapidly </w:t>
      </w:r>
      <w:r w:rsidR="00B419B7">
        <w:rPr>
          <w:lang w:eastAsia="zh-CN"/>
        </w:rPr>
        <w:t>in</w:t>
      </w:r>
      <w:r w:rsidR="00275308" w:rsidRPr="00181F5C">
        <w:rPr>
          <w:lang w:eastAsia="zh-CN"/>
        </w:rPr>
        <w:t xml:space="preserve"> </w:t>
      </w:r>
      <w:bookmarkStart w:id="16" w:name="OLE_LINK7"/>
      <w:bookmarkStart w:id="17" w:name="OLE_LINK8"/>
      <w:r w:rsidR="00490159">
        <w:rPr>
          <w:lang w:eastAsia="zh-CN"/>
        </w:rPr>
        <w:t>low-and-middle-income countries (LMICs)</w:t>
      </w:r>
      <w:bookmarkEnd w:id="16"/>
      <w:bookmarkEnd w:id="17"/>
      <w:r w:rsidR="00275308" w:rsidRPr="00181F5C">
        <w:rPr>
          <w:rFonts w:hint="eastAsia"/>
          <w:lang w:eastAsia="zh-CN"/>
        </w:rPr>
        <w:t>.</w:t>
      </w:r>
      <w:r w:rsidR="00683BBA">
        <w:rPr>
          <w:lang w:eastAsia="zh-CN"/>
        </w:rPr>
        <w:fldChar w:fldCharType="begin">
          <w:fldData xml:space="preserve">PEVuZE5vdGU+PENpdGU+PEF1dGhvcj5XSE88L0F1dGhvcj48WWVhcj4yMDE0PC9ZZWFyPjxSZWNO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</w:fldData>
        </w:fldChar>
      </w:r>
      <w:r w:rsidR="000457E3">
        <w:rPr>
          <w:lang w:eastAsia="zh-CN"/>
        </w:rPr>
        <w:instrText xml:space="preserve"> ADDIN EN.CITE </w:instrText>
      </w:r>
      <w:r w:rsidR="000457E3">
        <w:rPr>
          <w:lang w:eastAsia="zh-CN"/>
        </w:rPr>
        <w:fldChar w:fldCharType="begin">
          <w:fldData xml:space="preserve">PEVuZE5vdGU+PENpdGU+PEF1dGhvcj5XSE88L0F1dGhvcj48WWVhcj4yMDE0PC9ZZWFyPjxSZWNO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</w:fldData>
        </w:fldChar>
      </w:r>
      <w:r w:rsidR="000457E3">
        <w:rPr>
          <w:lang w:eastAsia="zh-CN"/>
        </w:rPr>
        <w:instrText xml:space="preserve"> ADDIN EN.CITE.DATA </w:instrText>
      </w:r>
      <w:r w:rsidR="000457E3">
        <w:rPr>
          <w:lang w:eastAsia="zh-CN"/>
        </w:rPr>
      </w:r>
      <w:r w:rsidR="000457E3">
        <w:rPr>
          <w:lang w:eastAsia="zh-CN"/>
        </w:rPr>
        <w:fldChar w:fldCharType="end"/>
      </w:r>
      <w:r w:rsidR="00683BBA">
        <w:rPr>
          <w:lang w:eastAsia="zh-CN"/>
        </w:rPr>
      </w:r>
      <w:r w:rsidR="00683BBA">
        <w:rPr>
          <w:lang w:eastAsia="zh-CN"/>
        </w:rPr>
        <w:fldChar w:fldCharType="separate"/>
      </w:r>
      <w:r w:rsidR="000457E3" w:rsidRPr="000457E3">
        <w:rPr>
          <w:noProof/>
          <w:vertAlign w:val="superscript"/>
          <w:lang w:eastAsia="zh-CN"/>
        </w:rPr>
        <w:t>1-3</w:t>
      </w:r>
      <w:r w:rsidR="00683BBA">
        <w:rPr>
          <w:lang w:eastAsia="zh-CN"/>
        </w:rPr>
        <w:fldChar w:fldCharType="end"/>
      </w:r>
      <w:r w:rsidR="00A50D67">
        <w:rPr>
          <w:lang w:eastAsia="zh-CN"/>
        </w:rPr>
        <w:t xml:space="preserve"> The myth that NCDs affect mainly people in high income countries is consistently dismissed by available evidence. According to the World Health Organization, </w:t>
      </w:r>
      <w:r w:rsidR="005A6BE9">
        <w:rPr>
          <w:lang w:eastAsia="zh-CN"/>
        </w:rPr>
        <w:t>NCDs cause</w:t>
      </w:r>
      <w:r w:rsidR="00702548">
        <w:rPr>
          <w:lang w:eastAsia="zh-CN"/>
        </w:rPr>
        <w:t>d</w:t>
      </w:r>
      <w:r w:rsidR="005A6BE9">
        <w:rPr>
          <w:lang w:eastAsia="zh-CN"/>
        </w:rPr>
        <w:t xml:space="preserve"> </w:t>
      </w:r>
      <w:r w:rsidR="00702548">
        <w:rPr>
          <w:lang w:eastAsia="zh-CN"/>
        </w:rPr>
        <w:t xml:space="preserve">38 million </w:t>
      </w:r>
      <w:r w:rsidR="005A6BE9">
        <w:rPr>
          <w:lang w:eastAsia="zh-CN"/>
        </w:rPr>
        <w:t>of global deaths</w:t>
      </w:r>
      <w:r w:rsidR="00702548">
        <w:rPr>
          <w:lang w:eastAsia="zh-CN"/>
        </w:rPr>
        <w:t xml:space="preserve"> in 2012</w:t>
      </w:r>
      <w:r w:rsidR="005A6BE9">
        <w:rPr>
          <w:lang w:eastAsia="zh-CN"/>
        </w:rPr>
        <w:t xml:space="preserve">, with </w:t>
      </w:r>
      <w:r w:rsidR="00702548">
        <w:rPr>
          <w:lang w:eastAsia="zh-CN"/>
        </w:rPr>
        <w:t>74</w:t>
      </w:r>
      <w:r w:rsidR="005A6BE9">
        <w:rPr>
          <w:lang w:eastAsia="zh-CN"/>
        </w:rPr>
        <w:t>% occurring in LMICs</w:t>
      </w:r>
      <w:r w:rsidR="00702548">
        <w:rPr>
          <w:lang w:eastAsia="zh-CN"/>
        </w:rPr>
        <w:t xml:space="preserve"> (</w:t>
      </w:r>
      <w:commentRangeStart w:id="18"/>
      <w:r w:rsidR="00702548">
        <w:rPr>
          <w:lang w:eastAsia="zh-CN"/>
        </w:rPr>
        <w:t>ref</w:t>
      </w:r>
      <w:commentRangeEnd w:id="18"/>
      <w:r w:rsidR="006122A7">
        <w:rPr>
          <w:lang w:eastAsia="zh-CN"/>
        </w:rPr>
        <w:t>-1</w:t>
      </w:r>
      <w:r w:rsidR="00702548">
        <w:rPr>
          <w:rStyle w:val="CommentReference"/>
        </w:rPr>
        <w:commentReference w:id="18"/>
      </w:r>
      <w:r w:rsidR="00702548">
        <w:rPr>
          <w:lang w:eastAsia="zh-CN"/>
        </w:rPr>
        <w:t>)</w:t>
      </w:r>
      <w:r w:rsidR="005A6BE9">
        <w:rPr>
          <w:lang w:eastAsia="zh-CN"/>
        </w:rPr>
        <w:t>.</w:t>
      </w:r>
      <w:r w:rsidR="006122A7">
        <w:rPr>
          <w:lang w:eastAsia="zh-CN"/>
        </w:rPr>
        <w:t xml:space="preserve"> In addition, NCDs were responsible for more than 40% of premature deaths under age 70 years, and </w:t>
      </w:r>
      <w:r w:rsidR="00A50D67">
        <w:rPr>
          <w:lang w:eastAsia="zh-CN"/>
        </w:rPr>
        <w:t xml:space="preserve">82% of </w:t>
      </w:r>
      <w:r w:rsidR="009163D3">
        <w:rPr>
          <w:lang w:eastAsia="zh-CN"/>
        </w:rPr>
        <w:t xml:space="preserve">the </w:t>
      </w:r>
      <w:r w:rsidR="00A50D67">
        <w:rPr>
          <w:lang w:eastAsia="zh-CN"/>
        </w:rPr>
        <w:t xml:space="preserve">premature deaths </w:t>
      </w:r>
      <w:r w:rsidR="006122A7">
        <w:rPr>
          <w:lang w:eastAsia="zh-CN"/>
        </w:rPr>
        <w:t>occurred in LMICs (ref-1).</w:t>
      </w:r>
      <w:r w:rsidR="00A50D67">
        <w:rPr>
          <w:lang w:eastAsia="zh-CN"/>
        </w:rPr>
        <w:t xml:space="preserve"> </w:t>
      </w:r>
      <w:r w:rsidR="006122A7">
        <w:rPr>
          <w:lang w:eastAsia="zh-CN"/>
        </w:rPr>
        <w:t xml:space="preserve">Therefore, the United Nations held a high-level meeting on NCDs in 2013, and recommended a shift of global priority from infectious to non-infectious diseases (new </w:t>
      </w:r>
      <w:commentRangeStart w:id="19"/>
      <w:r w:rsidR="006122A7">
        <w:rPr>
          <w:lang w:eastAsia="zh-CN"/>
        </w:rPr>
        <w:t>ref here</w:t>
      </w:r>
      <w:commentRangeEnd w:id="19"/>
      <w:r w:rsidR="006122A7">
        <w:rPr>
          <w:rStyle w:val="CommentReference"/>
        </w:rPr>
        <w:commentReference w:id="19"/>
      </w:r>
      <w:r w:rsidR="006122A7">
        <w:rPr>
          <w:lang w:eastAsia="zh-CN"/>
        </w:rPr>
        <w:t>).</w:t>
      </w:r>
      <w:r w:rsidR="00275308" w:rsidRPr="00181F5C">
        <w:rPr>
          <w:rFonts w:hint="eastAsia"/>
          <w:lang w:eastAsia="zh-CN"/>
        </w:rPr>
        <w:t xml:space="preserve"> </w:t>
      </w:r>
      <w:r w:rsidR="009E32BD">
        <w:rPr>
          <w:lang w:eastAsia="zh-CN"/>
        </w:rPr>
        <w:t xml:space="preserve"> </w:t>
      </w:r>
    </w:p>
    <w:p w14:paraId="519BABA5" w14:textId="0A4E1DC2" w:rsidR="008655C3" w:rsidRDefault="00A50D67" w:rsidP="00780770">
      <w:pPr>
        <w:spacing w:line="360" w:lineRule="auto"/>
        <w:rPr>
          <w:lang w:eastAsia="zh-CN"/>
        </w:rPr>
      </w:pPr>
      <w:r>
        <w:rPr>
          <w:lang w:eastAsia="zh-CN"/>
        </w:rPr>
        <w:t xml:space="preserve">     </w:t>
      </w:r>
      <w:r w:rsidR="007A41E2">
        <w:rPr>
          <w:lang w:eastAsia="zh-CN"/>
        </w:rPr>
        <w:t>R</w:t>
      </w:r>
      <w:r w:rsidR="002C13E3" w:rsidRPr="002C13E3">
        <w:rPr>
          <w:lang w:eastAsia="zh-CN"/>
        </w:rPr>
        <w:t>esearch</w:t>
      </w:r>
      <w:r w:rsidR="002C13E3">
        <w:rPr>
          <w:rFonts w:hint="eastAsia"/>
          <w:lang w:eastAsia="zh-CN"/>
        </w:rPr>
        <w:t xml:space="preserve"> </w:t>
      </w:r>
      <w:r w:rsidR="002C13E3" w:rsidRPr="002C13E3">
        <w:rPr>
          <w:lang w:eastAsia="zh-CN"/>
        </w:rPr>
        <w:t>is crucial to</w:t>
      </w:r>
      <w:r w:rsidR="00A35661">
        <w:rPr>
          <w:lang w:eastAsia="zh-CN"/>
        </w:rPr>
        <w:t xml:space="preserve"> develop and implement </w:t>
      </w:r>
      <w:r w:rsidR="009E32BD">
        <w:rPr>
          <w:lang w:eastAsia="zh-CN"/>
        </w:rPr>
        <w:t>evidence-based health</w:t>
      </w:r>
      <w:r w:rsidR="00A35661">
        <w:rPr>
          <w:lang w:eastAsia="zh-CN"/>
        </w:rPr>
        <w:t xml:space="preserve"> </w:t>
      </w:r>
      <w:r w:rsidR="009E32BD">
        <w:rPr>
          <w:lang w:eastAsia="zh-CN"/>
        </w:rPr>
        <w:t>interventions for the prevention</w:t>
      </w:r>
      <w:r w:rsidR="00F123B6">
        <w:rPr>
          <w:lang w:eastAsia="zh-CN"/>
        </w:rPr>
        <w:t xml:space="preserve"> and control of NCDs in </w:t>
      </w:r>
      <w:r w:rsidR="00490159">
        <w:rPr>
          <w:lang w:eastAsia="zh-CN"/>
        </w:rPr>
        <w:t>LMICs</w:t>
      </w:r>
      <w:r w:rsidR="007A41E2">
        <w:rPr>
          <w:lang w:eastAsia="zh-CN"/>
        </w:rPr>
        <w:t>, as in high-income countries</w:t>
      </w:r>
      <w:r w:rsidR="009E32BD">
        <w:rPr>
          <w:lang w:eastAsia="zh-CN"/>
        </w:rPr>
        <w:t>.</w:t>
      </w:r>
      <w:r w:rsidR="00683BBA">
        <w:rPr>
          <w:lang w:eastAsia="zh-CN"/>
        </w:rPr>
        <w:fldChar w:fldCharType="begin">
          <w:fldData xml:space="preserve">PEVuZE5vdGU+PENpdGU+PEF1dGhvcj5XaXNlPC9BdXRob3I+PFllYXI+MjAwOTwvWWVhcj48UmVj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=
</w:fldData>
        </w:fldChar>
      </w:r>
      <w:r w:rsidR="000457E3">
        <w:rPr>
          <w:lang w:eastAsia="zh-CN"/>
        </w:rPr>
        <w:instrText xml:space="preserve"> ADDIN EN.CITE </w:instrText>
      </w:r>
      <w:r w:rsidR="000457E3">
        <w:rPr>
          <w:lang w:eastAsia="zh-CN"/>
        </w:rPr>
        <w:fldChar w:fldCharType="begin">
          <w:fldData xml:space="preserve">PEVuZE5vdGU+PENpdGU+PEF1dGhvcj5XaXNlPC9BdXRob3I+PFllYXI+MjAwOTwvWWVhcj48UmVj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=
</w:fldData>
        </w:fldChar>
      </w:r>
      <w:r w:rsidR="000457E3">
        <w:rPr>
          <w:lang w:eastAsia="zh-CN"/>
        </w:rPr>
        <w:instrText xml:space="preserve"> ADDIN EN.CITE.DATA </w:instrText>
      </w:r>
      <w:r w:rsidR="000457E3">
        <w:rPr>
          <w:lang w:eastAsia="zh-CN"/>
        </w:rPr>
      </w:r>
      <w:r w:rsidR="000457E3">
        <w:rPr>
          <w:lang w:eastAsia="zh-CN"/>
        </w:rPr>
        <w:fldChar w:fldCharType="end"/>
      </w:r>
      <w:r w:rsidR="00683BBA">
        <w:rPr>
          <w:lang w:eastAsia="zh-CN"/>
        </w:rPr>
      </w:r>
      <w:r w:rsidR="00683BBA">
        <w:rPr>
          <w:lang w:eastAsia="zh-CN"/>
        </w:rPr>
        <w:fldChar w:fldCharType="separate"/>
      </w:r>
      <w:r w:rsidR="000457E3" w:rsidRPr="000457E3">
        <w:rPr>
          <w:noProof/>
          <w:vertAlign w:val="superscript"/>
          <w:lang w:eastAsia="zh-CN"/>
        </w:rPr>
        <w:t>4,5</w:t>
      </w:r>
      <w:r w:rsidR="00683BBA">
        <w:rPr>
          <w:lang w:eastAsia="zh-CN"/>
        </w:rPr>
        <w:fldChar w:fldCharType="end"/>
      </w:r>
      <w:r w:rsidR="0066392C">
        <w:rPr>
          <w:lang w:eastAsia="zh-CN"/>
        </w:rPr>
        <w:t xml:space="preserve">  </w:t>
      </w:r>
      <w:r w:rsidR="0018590A">
        <w:rPr>
          <w:lang w:eastAsia="zh-CN"/>
        </w:rPr>
        <w:t xml:space="preserve">It </w:t>
      </w:r>
      <w:r w:rsidR="00A35661">
        <w:rPr>
          <w:lang w:eastAsia="zh-CN"/>
        </w:rPr>
        <w:t xml:space="preserve">is well </w:t>
      </w:r>
      <w:r w:rsidR="0018590A">
        <w:rPr>
          <w:lang w:eastAsia="zh-CN"/>
        </w:rPr>
        <w:t>known that most available evidence is from research</w:t>
      </w:r>
      <w:r w:rsidR="00EE0258">
        <w:rPr>
          <w:lang w:eastAsia="zh-CN"/>
        </w:rPr>
        <w:t xml:space="preserve"> conducted</w:t>
      </w:r>
      <w:r w:rsidR="0018590A">
        <w:rPr>
          <w:lang w:eastAsia="zh-CN"/>
        </w:rPr>
        <w:t xml:space="preserve"> in high-income countries.</w:t>
      </w:r>
      <w:r w:rsidR="00683BBA">
        <w:rPr>
          <w:lang w:eastAsia="zh-CN"/>
        </w:rPr>
        <w:fldChar w:fldCharType="begin">
          <w:fldData xml:space="preserve">PEVuZE5vdGU+PENpdGU+PEF1dGhvcj5NZW5kaXM8L0F1dGhvcj48WWVhcj4yMDAzPC9ZZWFyPjxS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</w:fldData>
        </w:fldChar>
      </w:r>
      <w:r w:rsidR="000457E3">
        <w:rPr>
          <w:lang w:eastAsia="zh-CN"/>
        </w:rPr>
        <w:instrText xml:space="preserve"> ADDIN EN.CITE </w:instrText>
      </w:r>
      <w:r w:rsidR="000457E3">
        <w:rPr>
          <w:lang w:eastAsia="zh-CN"/>
        </w:rPr>
        <w:fldChar w:fldCharType="begin">
          <w:fldData xml:space="preserve">PEVuZE5vdGU+PENpdGU+PEF1dGhvcj5NZW5kaXM8L0F1dGhvcj48WWVhcj4yMDAzPC9ZZWFyPjxS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</w:fldData>
        </w:fldChar>
      </w:r>
      <w:r w:rsidR="000457E3">
        <w:rPr>
          <w:lang w:eastAsia="zh-CN"/>
        </w:rPr>
        <w:instrText xml:space="preserve"> ADDIN EN.CITE.DATA </w:instrText>
      </w:r>
      <w:r w:rsidR="000457E3">
        <w:rPr>
          <w:lang w:eastAsia="zh-CN"/>
        </w:rPr>
      </w:r>
      <w:r w:rsidR="000457E3">
        <w:rPr>
          <w:lang w:eastAsia="zh-CN"/>
        </w:rPr>
        <w:fldChar w:fldCharType="end"/>
      </w:r>
      <w:r w:rsidR="00683BBA">
        <w:rPr>
          <w:lang w:eastAsia="zh-CN"/>
        </w:rPr>
      </w:r>
      <w:r w:rsidR="00683BBA">
        <w:rPr>
          <w:lang w:eastAsia="zh-CN"/>
        </w:rPr>
        <w:fldChar w:fldCharType="separate"/>
      </w:r>
      <w:r w:rsidR="000457E3" w:rsidRPr="000457E3">
        <w:rPr>
          <w:noProof/>
          <w:vertAlign w:val="superscript"/>
          <w:lang w:eastAsia="zh-CN"/>
        </w:rPr>
        <w:t>6,7</w:t>
      </w:r>
      <w:r w:rsidR="00683BBA">
        <w:rPr>
          <w:lang w:eastAsia="zh-CN"/>
        </w:rPr>
        <w:fldChar w:fldCharType="end"/>
      </w:r>
      <w:r w:rsidR="0018590A">
        <w:rPr>
          <w:lang w:eastAsia="zh-CN"/>
        </w:rPr>
        <w:t xml:space="preserve">  </w:t>
      </w:r>
      <w:r w:rsidR="008655C3">
        <w:rPr>
          <w:lang w:eastAsia="zh-CN"/>
        </w:rPr>
        <w:t>An analysis of</w:t>
      </w:r>
      <w:r w:rsidR="00A35661">
        <w:rPr>
          <w:lang w:eastAsia="zh-CN"/>
        </w:rPr>
        <w:t xml:space="preserve"> </w:t>
      </w:r>
      <w:r w:rsidR="008655C3">
        <w:rPr>
          <w:lang w:eastAsia="zh-CN"/>
        </w:rPr>
        <w:t>Cochrane reviews found that</w:t>
      </w:r>
      <w:r w:rsidR="00A63076">
        <w:rPr>
          <w:lang w:eastAsia="zh-CN"/>
        </w:rPr>
        <w:t xml:space="preserve"> </w:t>
      </w:r>
      <w:r w:rsidR="00EE0258">
        <w:rPr>
          <w:lang w:eastAsia="zh-CN"/>
        </w:rPr>
        <w:t xml:space="preserve">only </w:t>
      </w:r>
      <w:r w:rsidR="00A63076">
        <w:rPr>
          <w:lang w:eastAsia="zh-CN"/>
        </w:rPr>
        <w:t>a very small proportion of trials of interventions for NCDs were conducted in LMICs.</w:t>
      </w:r>
      <w:r w:rsidR="00683BBA">
        <w:rPr>
          <w:lang w:eastAsia="zh-CN"/>
        </w:rPr>
        <w:fldChar w:fldCharType="begin"/>
      </w:r>
      <w:r w:rsidR="000457E3">
        <w:rPr>
          <w:lang w:eastAsia="zh-CN"/>
        </w:rPr>
        <w:instrText xml:space="preserve"> ADDIN EN.CITE &lt;EndNote&gt;&lt;Cite&gt;&lt;Author&gt;Heneghan&lt;/Author&gt;&lt;Year&gt;2013&lt;/Year&gt;&lt;RecNum&gt;10&lt;/RecNum&gt;&lt;DisplayText&gt;&lt;style face="superscript"&gt;8&lt;/style&gt;&lt;/DisplayText&gt;&lt;record&gt;&lt;rec-number&gt;10&lt;/rec-number&gt;&lt;foreign-keys&gt;&lt;key app="EN" db-id="vvwfapx9vdre25eswpzxew5d5a0xzs2v0tpf" timestamp="1412625905"&gt;10&lt;/key&gt;&lt;/foreign-keys&gt;&lt;ref-type name="Journal Article"&gt;17&lt;/ref-type&gt;&lt;contributors&gt;&lt;authors&gt;&lt;author&gt;Heneghan, C.&lt;/author&gt;&lt;author&gt;Blacklock, C.&lt;/author&gt;&lt;author&gt;Perera, R.&lt;/author&gt;&lt;author&gt;Davis, R.&lt;/author&gt;&lt;author&gt;Banerjee, A.&lt;/author&gt;&lt;author&gt;Gill, P.&lt;/author&gt;&lt;author&gt;Liew, S.&lt;/author&gt;&lt;author&gt;Chamas, L.&lt;/author&gt;&lt;author&gt;Hernandez, J.&lt;/author&gt;&lt;author&gt;Mahtani, K.&lt;/author&gt;&lt;author&gt;Hayward, G.&lt;/author&gt;&lt;author&gt;Harrison, S.&lt;/author&gt;&lt;author&gt;Lasserson, D.&lt;/author&gt;&lt;author&gt;Mickan, S.&lt;/author&gt;&lt;author&gt;Sellers, C.&lt;/author&gt;&lt;author&gt;Carnes, D.&lt;/author&gt;&lt;author&gt;Homer, K.&lt;/author&gt;&lt;author&gt;Steed, L.&lt;/author&gt;&lt;author&gt;Ross, J.&lt;/author&gt;&lt;author&gt;Denny, N.&lt;/author&gt;&lt;author&gt;Goyder, C.&lt;/author&gt;&lt;author&gt;Thompson, M.&lt;/author&gt;&lt;author&gt;Ward, A.&lt;/author&gt;&lt;/authors&gt;&lt;/contributors&gt;&lt;auth-address&gt;Department of Primary Care Health Sciences, University of Oxford, Oxford, UK.&lt;/auth-address&gt;&lt;titles&gt;&lt;title&gt;Evidence for non-communicable diseases: analysis of Cochrane reviews and randomised trials by World Bank classification&lt;/title&gt;&lt;secondary-title&gt;BMJ Open&lt;/secondary-title&gt;&lt;alt-title&gt;BMJ open&lt;/alt-title&gt;&lt;/titles&gt;&lt;periodical&gt;&lt;full-title&gt;BMJ Open&lt;/full-title&gt;&lt;abbr-1&gt;BMJ open&lt;/abbr-1&gt;&lt;/periodical&gt;&lt;alt-periodical&gt;&lt;full-title&gt;BMJ Open&lt;/full-title&gt;&lt;abbr-1&gt;BMJ open&lt;/abbr-1&gt;&lt;/alt-periodical&gt;&lt;volume&gt;3&lt;/volume&gt;&lt;number&gt;7&lt;/number&gt;&lt;edition&gt;2013/07/09&lt;/edition&gt;&lt;dates&gt;&lt;year&gt;2013&lt;/year&gt;&lt;/dates&gt;&lt;isbn&gt;2044-6055 (Electronic)&lt;/isbn&gt;&lt;accession-num&gt;23833146&lt;/accession-num&gt;&lt;urls&gt;&lt;/urls&gt;&lt;custom2&gt;PMC3703573&lt;/custom2&gt;&lt;electronic-resource-num&gt;10.1136/bmjopen-2013-003298&lt;/electronic-resource-num&gt;&lt;remote-database-provider&gt;NLM&lt;/remote-database-provider&gt;&lt;language&gt;eng&lt;/language&gt;&lt;/record&gt;&lt;/Cite&gt;&lt;/EndNote&gt;</w:instrText>
      </w:r>
      <w:r w:rsidR="00683BBA">
        <w:rPr>
          <w:lang w:eastAsia="zh-CN"/>
        </w:rPr>
        <w:fldChar w:fldCharType="separate"/>
      </w:r>
      <w:r w:rsidR="000457E3" w:rsidRPr="000457E3">
        <w:rPr>
          <w:noProof/>
          <w:vertAlign w:val="superscript"/>
          <w:lang w:eastAsia="zh-CN"/>
        </w:rPr>
        <w:t>8</w:t>
      </w:r>
      <w:r w:rsidR="00683BBA">
        <w:rPr>
          <w:lang w:eastAsia="zh-CN"/>
        </w:rPr>
        <w:fldChar w:fldCharType="end"/>
      </w:r>
      <w:r w:rsidR="00A63076">
        <w:rPr>
          <w:lang w:eastAsia="zh-CN"/>
        </w:rPr>
        <w:t xml:space="preserve"> </w:t>
      </w:r>
      <w:r w:rsidR="00EE0258">
        <w:rPr>
          <w:lang w:eastAsia="zh-CN"/>
        </w:rPr>
        <w:t xml:space="preserve"> </w:t>
      </w:r>
      <w:r w:rsidR="00A35661">
        <w:rPr>
          <w:lang w:eastAsia="zh-CN"/>
        </w:rPr>
        <w:t>E</w:t>
      </w:r>
      <w:r w:rsidR="001E7C0C">
        <w:rPr>
          <w:lang w:eastAsia="zh-CN"/>
        </w:rPr>
        <w:t xml:space="preserve">vidence from research in high-income countries may not be directly applicable to </w:t>
      </w:r>
      <w:r w:rsidR="005B24ED">
        <w:rPr>
          <w:lang w:eastAsia="zh-CN"/>
        </w:rPr>
        <w:t>LMICs</w:t>
      </w:r>
      <w:r w:rsidR="001E7C0C">
        <w:rPr>
          <w:lang w:eastAsia="zh-CN"/>
        </w:rPr>
        <w:t>.</w:t>
      </w:r>
      <w:r w:rsidR="00683BBA">
        <w:rPr>
          <w:lang w:eastAsia="zh-CN"/>
        </w:rPr>
        <w:fldChar w:fldCharType="begin">
          <w:fldData xml:space="preserve">PEVuZE5vdGU+PENpdGU+PEF1dGhvcj5NaXJhbmRhPC9BdXRob3I+PFllYXI+MjAxMDwvWWVhcj48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</w:fldData>
        </w:fldChar>
      </w:r>
      <w:r w:rsidR="000457E3">
        <w:rPr>
          <w:lang w:eastAsia="zh-CN"/>
        </w:rPr>
        <w:instrText xml:space="preserve"> ADDIN EN.CITE </w:instrText>
      </w:r>
      <w:r w:rsidR="000457E3">
        <w:rPr>
          <w:lang w:eastAsia="zh-CN"/>
        </w:rPr>
        <w:fldChar w:fldCharType="begin">
          <w:fldData xml:space="preserve">PEVuZE5vdGU+PENpdGU+PEF1dGhvcj5NaXJhbmRhPC9BdXRob3I+PFllYXI+MjAxMDwvWWVhcj48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</w:fldData>
        </w:fldChar>
      </w:r>
      <w:r w:rsidR="000457E3">
        <w:rPr>
          <w:lang w:eastAsia="zh-CN"/>
        </w:rPr>
        <w:instrText xml:space="preserve"> ADDIN EN.CITE.DATA </w:instrText>
      </w:r>
      <w:r w:rsidR="000457E3">
        <w:rPr>
          <w:lang w:eastAsia="zh-CN"/>
        </w:rPr>
      </w:r>
      <w:r w:rsidR="000457E3">
        <w:rPr>
          <w:lang w:eastAsia="zh-CN"/>
        </w:rPr>
        <w:fldChar w:fldCharType="end"/>
      </w:r>
      <w:r w:rsidR="00683BBA">
        <w:rPr>
          <w:lang w:eastAsia="zh-CN"/>
        </w:rPr>
      </w:r>
      <w:r w:rsidR="00683BBA">
        <w:rPr>
          <w:lang w:eastAsia="zh-CN"/>
        </w:rPr>
        <w:fldChar w:fldCharType="separate"/>
      </w:r>
      <w:r w:rsidR="000457E3" w:rsidRPr="000457E3">
        <w:rPr>
          <w:noProof/>
          <w:vertAlign w:val="superscript"/>
          <w:lang w:eastAsia="zh-CN"/>
        </w:rPr>
        <w:t>9,10</w:t>
      </w:r>
      <w:r w:rsidR="00683BBA">
        <w:rPr>
          <w:lang w:eastAsia="zh-CN"/>
        </w:rPr>
        <w:fldChar w:fldCharType="end"/>
      </w:r>
      <w:r w:rsidR="001E7C0C">
        <w:rPr>
          <w:lang w:eastAsia="zh-CN"/>
        </w:rPr>
        <w:t xml:space="preserve">  For example, e</w:t>
      </w:r>
      <w:r w:rsidR="00EE0258">
        <w:rPr>
          <w:lang w:eastAsia="zh-CN"/>
        </w:rPr>
        <w:t xml:space="preserve">mpirical data indicated that </w:t>
      </w:r>
      <w:r w:rsidR="00A63076">
        <w:rPr>
          <w:lang w:eastAsia="zh-CN"/>
        </w:rPr>
        <w:t xml:space="preserve">effect sizes in </w:t>
      </w:r>
      <w:r w:rsidR="005B24ED">
        <w:rPr>
          <w:lang w:eastAsia="zh-CN"/>
        </w:rPr>
        <w:t xml:space="preserve">clinical </w:t>
      </w:r>
      <w:r w:rsidR="00A63076">
        <w:rPr>
          <w:lang w:eastAsia="zh-CN"/>
        </w:rPr>
        <w:t>trials from more developed countries may be different from less developed countries.</w:t>
      </w:r>
      <w:r w:rsidR="00683BBA">
        <w:rPr>
          <w:lang w:eastAsia="zh-CN"/>
        </w:rPr>
        <w:fldChar w:fldCharType="begin"/>
      </w:r>
      <w:r w:rsidR="000457E3">
        <w:rPr>
          <w:lang w:eastAsia="zh-CN"/>
        </w:rPr>
        <w:instrText xml:space="preserve"> ADDIN EN.CITE &lt;EndNote&gt;&lt;Cite&gt;&lt;Author&gt;Panagiotou&lt;/Author&gt;&lt;Year&gt;2013&lt;/Year&gt;&lt;RecNum&gt;8&lt;/RecNum&gt;&lt;DisplayText&gt;&lt;style face="superscript"&gt;11&lt;/style&gt;&lt;/DisplayText&gt;&lt;record&gt;&lt;rec-number&gt;8&lt;/rec-number&gt;&lt;foreign-keys&gt;&lt;key app="EN" db-id="vvwfapx9vdre25eswpzxew5d5a0xzs2v0tpf" timestamp="1412625905"&gt;8&lt;/key&gt;&lt;/foreign-keys&gt;&lt;ref-type name="Journal Article"&gt;17&lt;/ref-type&gt;&lt;contributors&gt;&lt;authors&gt;&lt;author&gt;Panagiotou, O. A.&lt;/author&gt;&lt;author&gt;Contopoulos-Ioannidis, D. G.&lt;/author&gt;&lt;author&gt;Ioannidis, J. P.&lt;/author&gt;&lt;/authors&gt;&lt;/contributors&gt;&lt;auth-address&gt;Clinical Trials and Evidence-Based Medicine Unit, Department of Hygiene and Epidemiology, University of Ioannina School of Medicine, University Campus, Ioannina, Greece.&lt;/auth-address&gt;&lt;titles&gt;&lt;title&gt;Comparative effect sizes in randomised trials from less developed and more developed countries: meta-epidemiological assessment&lt;/title&gt;&lt;secondary-title&gt;Bmj&lt;/secondary-title&gt;&lt;alt-title&gt;BMJ (Clinical research ed.)&lt;/alt-title&gt;&lt;/titles&gt;&lt;periodical&gt;&lt;full-title&gt;Bmj&lt;/full-title&gt;&lt;abbr-1&gt;BMJ (Clinical research ed.)&lt;/abbr-1&gt;&lt;/periodical&gt;&lt;alt-periodical&gt;&lt;full-title&gt;Bmj&lt;/full-title&gt;&lt;abbr-1&gt;BMJ (Clinical research ed.)&lt;/abbr-1&gt;&lt;/alt-periodical&gt;&lt;pages&gt;f707&lt;/pages&gt;&lt;volume&gt;346&lt;/volume&gt;&lt;edition&gt;2013/02/14&lt;/edition&gt;&lt;keywords&gt;&lt;keyword&gt;Bias (Epidemiology)&lt;/keyword&gt;&lt;keyword&gt;*Developed Countries&lt;/keyword&gt;&lt;keyword&gt;*Developing Countries&lt;/keyword&gt;&lt;keyword&gt;Humans&lt;/keyword&gt;&lt;keyword&gt;Randomized Controlled Trials as Topic/*mortality&lt;/keyword&gt;&lt;keyword&gt;Risk&lt;/keyword&gt;&lt;keyword&gt;Treatment Outcome&lt;/keyword&gt;&lt;/keywords&gt;&lt;dates&gt;&lt;year&gt;2013&lt;/year&gt;&lt;/dates&gt;&lt;isbn&gt;0959-535x&lt;/isbn&gt;&lt;accession-num&gt;23403829&lt;/accession-num&gt;&lt;urls&gt;&lt;related-urls&gt;&lt;url&gt;http://www.ncbi.nlm.nih.gov/pmc/articles/PMC3570069/pdf/bmj.f707.pdf&lt;/url&gt;&lt;/related-urls&gt;&lt;/urls&gt;&lt;custom2&gt;Pmc3570069&lt;/custom2&gt;&lt;electronic-resource-num&gt;10.1136/bmj.f707&lt;/electronic-resource-num&gt;&lt;remote-database-provider&gt;NLM&lt;/remote-database-provider&gt;&lt;language&gt;eng&lt;/language&gt;&lt;/record&gt;&lt;/Cite&gt;&lt;/EndNote&gt;</w:instrText>
      </w:r>
      <w:r w:rsidR="00683BBA">
        <w:rPr>
          <w:lang w:eastAsia="zh-CN"/>
        </w:rPr>
        <w:fldChar w:fldCharType="separate"/>
      </w:r>
      <w:r w:rsidR="000457E3" w:rsidRPr="000457E3">
        <w:rPr>
          <w:noProof/>
          <w:vertAlign w:val="superscript"/>
          <w:lang w:eastAsia="zh-CN"/>
        </w:rPr>
        <w:t>11</w:t>
      </w:r>
      <w:r w:rsidR="00683BBA">
        <w:rPr>
          <w:lang w:eastAsia="zh-CN"/>
        </w:rPr>
        <w:fldChar w:fldCharType="end"/>
      </w:r>
      <w:r w:rsidR="00A63076">
        <w:rPr>
          <w:lang w:eastAsia="zh-CN"/>
        </w:rPr>
        <w:t xml:space="preserve"> </w:t>
      </w:r>
    </w:p>
    <w:p w14:paraId="5C14B986" w14:textId="5F8D1935" w:rsidR="00780770" w:rsidRDefault="0066392C" w:rsidP="00780770">
      <w:pPr>
        <w:spacing w:line="360" w:lineRule="auto"/>
        <w:rPr>
          <w:lang w:eastAsia="zh-CN"/>
        </w:rPr>
      </w:pPr>
      <w:r>
        <w:rPr>
          <w:lang w:eastAsia="zh-CN"/>
        </w:rPr>
        <w:t xml:space="preserve">     </w:t>
      </w:r>
      <w:r w:rsidR="00B66341">
        <w:rPr>
          <w:lang w:eastAsia="zh-CN"/>
        </w:rPr>
        <w:t>High quality randomi</w:t>
      </w:r>
      <w:r w:rsidR="004F781A">
        <w:rPr>
          <w:rFonts w:hint="eastAsia"/>
          <w:lang w:eastAsia="zh-CN"/>
        </w:rPr>
        <w:t>z</w:t>
      </w:r>
      <w:r w:rsidR="00B66341">
        <w:rPr>
          <w:lang w:eastAsia="zh-CN"/>
        </w:rPr>
        <w:t>ed controlled trials (</w:t>
      </w:r>
      <w:bookmarkStart w:id="20" w:name="OLE_LINK1"/>
      <w:bookmarkStart w:id="21" w:name="OLE_LINK2"/>
      <w:r w:rsidR="00B66341">
        <w:rPr>
          <w:lang w:eastAsia="zh-CN"/>
        </w:rPr>
        <w:t>RCTs</w:t>
      </w:r>
      <w:bookmarkEnd w:id="20"/>
      <w:bookmarkEnd w:id="21"/>
      <w:r w:rsidR="00B66341">
        <w:rPr>
          <w:lang w:eastAsia="zh-CN"/>
        </w:rPr>
        <w:t>) provide the most valid evidence for the prevention and control of NCDs</w:t>
      </w:r>
      <w:r w:rsidR="00332278">
        <w:rPr>
          <w:lang w:eastAsia="zh-CN"/>
        </w:rPr>
        <w:t xml:space="preserve"> (</w:t>
      </w:r>
      <w:commentRangeStart w:id="22"/>
      <w:r w:rsidR="00332278">
        <w:rPr>
          <w:lang w:eastAsia="zh-CN"/>
        </w:rPr>
        <w:t>new ref</w:t>
      </w:r>
      <w:commentRangeEnd w:id="22"/>
      <w:r w:rsidR="00332278">
        <w:rPr>
          <w:rStyle w:val="CommentReference"/>
        </w:rPr>
        <w:commentReference w:id="22"/>
      </w:r>
      <w:r w:rsidR="00332278">
        <w:rPr>
          <w:lang w:eastAsia="zh-CN"/>
        </w:rPr>
        <w:t>: Cochrane handbook)</w:t>
      </w:r>
      <w:r w:rsidR="00B66341">
        <w:rPr>
          <w:lang w:eastAsia="zh-CN"/>
        </w:rPr>
        <w:t xml:space="preserve">.  </w:t>
      </w:r>
      <w:r w:rsidR="009C5E20">
        <w:rPr>
          <w:lang w:eastAsia="zh-CN"/>
        </w:rPr>
        <w:t xml:space="preserve">Although previous studies </w:t>
      </w:r>
      <w:r w:rsidR="002D1924">
        <w:rPr>
          <w:lang w:eastAsia="zh-CN"/>
        </w:rPr>
        <w:t xml:space="preserve">considered </w:t>
      </w:r>
      <w:r w:rsidR="009C5E20">
        <w:rPr>
          <w:lang w:eastAsia="zh-CN"/>
        </w:rPr>
        <w:t xml:space="preserve">the amount and effect </w:t>
      </w:r>
      <w:r w:rsidR="002D1924">
        <w:rPr>
          <w:lang w:eastAsia="zh-CN"/>
        </w:rPr>
        <w:t>sizes of RCTs in LMICs</w:t>
      </w:r>
      <w:r w:rsidR="009C5E20">
        <w:rPr>
          <w:lang w:eastAsia="zh-CN"/>
        </w:rPr>
        <w:t>,</w:t>
      </w:r>
      <w:r w:rsidR="00683BBA">
        <w:rPr>
          <w:lang w:eastAsia="zh-CN"/>
        </w:rPr>
        <w:fldChar w:fldCharType="begin">
          <w:fldData xml:space="preserve">PEVuZE5vdGU+PENpdGU+PEF1dGhvcj5IZW5lZ2hhbjwvQXV0aG9yPjxZZWFyPjIwMTM8L1llYXI+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</w:fldData>
        </w:fldChar>
      </w:r>
      <w:r w:rsidR="000457E3">
        <w:rPr>
          <w:lang w:eastAsia="zh-CN"/>
        </w:rPr>
        <w:instrText xml:space="preserve"> ADDIN EN.CITE </w:instrText>
      </w:r>
      <w:r w:rsidR="000457E3">
        <w:rPr>
          <w:lang w:eastAsia="zh-CN"/>
        </w:rPr>
        <w:fldChar w:fldCharType="begin">
          <w:fldData xml:space="preserve">PEVuZE5vdGU+PENpdGU+PEF1dGhvcj5IZW5lZ2hhbjwvQXV0aG9yPjxZZWFyPjIwMTM8L1llYXI+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</w:fldData>
        </w:fldChar>
      </w:r>
      <w:r w:rsidR="000457E3">
        <w:rPr>
          <w:lang w:eastAsia="zh-CN"/>
        </w:rPr>
        <w:instrText xml:space="preserve"> ADDIN EN.CITE.DATA </w:instrText>
      </w:r>
      <w:r w:rsidR="000457E3">
        <w:rPr>
          <w:lang w:eastAsia="zh-CN"/>
        </w:rPr>
      </w:r>
      <w:r w:rsidR="000457E3">
        <w:rPr>
          <w:lang w:eastAsia="zh-CN"/>
        </w:rPr>
        <w:fldChar w:fldCharType="end"/>
      </w:r>
      <w:r w:rsidR="00683BBA">
        <w:rPr>
          <w:lang w:eastAsia="zh-CN"/>
        </w:rPr>
      </w:r>
      <w:r w:rsidR="00683BBA">
        <w:rPr>
          <w:lang w:eastAsia="zh-CN"/>
        </w:rPr>
        <w:fldChar w:fldCharType="separate"/>
      </w:r>
      <w:r w:rsidR="000457E3" w:rsidRPr="000457E3">
        <w:rPr>
          <w:noProof/>
          <w:vertAlign w:val="superscript"/>
          <w:lang w:eastAsia="zh-CN"/>
        </w:rPr>
        <w:t>8,11</w:t>
      </w:r>
      <w:r w:rsidR="00683BBA">
        <w:rPr>
          <w:lang w:eastAsia="zh-CN"/>
        </w:rPr>
        <w:fldChar w:fldCharType="end"/>
      </w:r>
      <w:r w:rsidR="009C5E20">
        <w:rPr>
          <w:lang w:eastAsia="zh-CN"/>
        </w:rPr>
        <w:t xml:space="preserve"> </w:t>
      </w:r>
      <w:r w:rsidR="00432FFB">
        <w:rPr>
          <w:rFonts w:hint="eastAsia"/>
          <w:lang w:eastAsia="zh-CN"/>
        </w:rPr>
        <w:t>RCTs</w:t>
      </w:r>
      <w:r w:rsidR="00561DCC">
        <w:rPr>
          <w:lang w:eastAsia="zh-CN"/>
        </w:rPr>
        <w:t xml:space="preserve"> </w:t>
      </w:r>
      <w:r w:rsidR="002D1924">
        <w:rPr>
          <w:lang w:eastAsia="zh-CN"/>
        </w:rPr>
        <w:t xml:space="preserve">in high-income countries and </w:t>
      </w:r>
      <w:r w:rsidR="00561DCC">
        <w:rPr>
          <w:lang w:eastAsia="zh-CN"/>
        </w:rPr>
        <w:t xml:space="preserve">in </w:t>
      </w:r>
      <w:r w:rsidR="002D1924">
        <w:rPr>
          <w:lang w:eastAsia="zh-CN"/>
        </w:rPr>
        <w:t>LMICs</w:t>
      </w:r>
      <w:r w:rsidR="009C5E20">
        <w:rPr>
          <w:lang w:eastAsia="zh-CN"/>
        </w:rPr>
        <w:t xml:space="preserve"> ha</w:t>
      </w:r>
      <w:r w:rsidR="002D1924">
        <w:rPr>
          <w:lang w:eastAsia="zh-CN"/>
        </w:rPr>
        <w:t xml:space="preserve">ve </w:t>
      </w:r>
      <w:r w:rsidR="009C5E20">
        <w:rPr>
          <w:lang w:eastAsia="zh-CN"/>
        </w:rPr>
        <w:t xml:space="preserve">not been </w:t>
      </w:r>
      <w:r w:rsidR="002D1924">
        <w:rPr>
          <w:lang w:eastAsia="zh-CN"/>
        </w:rPr>
        <w:t xml:space="preserve">comprehensively compared </w:t>
      </w:r>
      <w:r w:rsidR="009C5E20">
        <w:rPr>
          <w:lang w:eastAsia="zh-CN"/>
        </w:rPr>
        <w:t xml:space="preserve">in terms of sample sizes, publication languages, and risk of bias. </w:t>
      </w:r>
      <w:r w:rsidR="00AF2106">
        <w:rPr>
          <w:lang w:eastAsia="zh-CN"/>
        </w:rPr>
        <w:t xml:space="preserve">The purpose of this study </w:t>
      </w:r>
      <w:r w:rsidR="009C5E20">
        <w:rPr>
          <w:lang w:eastAsia="zh-CN"/>
        </w:rPr>
        <w:t xml:space="preserve">is </w:t>
      </w:r>
      <w:r w:rsidR="00AF2106">
        <w:rPr>
          <w:lang w:eastAsia="zh-CN"/>
        </w:rPr>
        <w:t xml:space="preserve">to </w:t>
      </w:r>
      <w:r w:rsidR="00756082">
        <w:rPr>
          <w:lang w:eastAsia="zh-CN"/>
        </w:rPr>
        <w:t xml:space="preserve">assess </w:t>
      </w:r>
      <w:r w:rsidR="009C5E20">
        <w:rPr>
          <w:lang w:eastAsia="zh-CN"/>
        </w:rPr>
        <w:t xml:space="preserve">main features of RCTs for </w:t>
      </w:r>
      <w:r w:rsidR="00756082">
        <w:rPr>
          <w:lang w:eastAsia="zh-CN"/>
        </w:rPr>
        <w:t xml:space="preserve">the control of </w:t>
      </w:r>
      <w:r w:rsidR="009C5E20">
        <w:rPr>
          <w:lang w:eastAsia="zh-CN"/>
        </w:rPr>
        <w:t xml:space="preserve">NCDs, and to </w:t>
      </w:r>
      <w:r w:rsidR="00756082">
        <w:rPr>
          <w:lang w:eastAsia="zh-CN"/>
        </w:rPr>
        <w:t>identify gaps in clinical research on NCDs between high-income and less d</w:t>
      </w:r>
      <w:r w:rsidR="00F560E6">
        <w:rPr>
          <w:lang w:eastAsia="zh-CN"/>
        </w:rPr>
        <w:t xml:space="preserve">eveloped countries. </w:t>
      </w:r>
      <w:r w:rsidR="00780770">
        <w:rPr>
          <w:lang w:eastAsia="zh-CN"/>
        </w:rPr>
        <w:t xml:space="preserve"> </w:t>
      </w:r>
    </w:p>
    <w:p w14:paraId="221E28B1" w14:textId="77777777" w:rsidR="00CF312B" w:rsidRPr="00E26A64" w:rsidRDefault="00CF312B" w:rsidP="006201B7">
      <w:pPr>
        <w:pStyle w:val="Heading1"/>
      </w:pPr>
      <w:r w:rsidRPr="00E26A64">
        <w:lastRenderedPageBreak/>
        <w:t>Methods</w:t>
      </w:r>
    </w:p>
    <w:p w14:paraId="7A0BCE10" w14:textId="77777777" w:rsidR="00F76289" w:rsidRPr="00F76289" w:rsidRDefault="00F76289" w:rsidP="006201B7">
      <w:pPr>
        <w:pStyle w:val="Heading2"/>
        <w:rPr>
          <w:lang w:eastAsia="zh-CN"/>
        </w:rPr>
      </w:pPr>
      <w:r w:rsidRPr="00F76289">
        <w:rPr>
          <w:lang w:eastAsia="zh-CN"/>
        </w:rPr>
        <w:t>Eligibility criteria</w:t>
      </w:r>
      <w:r w:rsidR="00A56318">
        <w:rPr>
          <w:lang w:eastAsia="zh-CN"/>
        </w:rPr>
        <w:t xml:space="preserve"> </w:t>
      </w:r>
    </w:p>
    <w:p w14:paraId="31ED2BC2" w14:textId="77777777" w:rsidR="00F76289" w:rsidRDefault="0094376D" w:rsidP="00E0453E">
      <w:pPr>
        <w:spacing w:line="360" w:lineRule="auto"/>
        <w:rPr>
          <w:lang w:eastAsia="zh-CN"/>
        </w:rPr>
      </w:pPr>
      <w:r>
        <w:rPr>
          <w:lang w:eastAsia="zh-CN"/>
        </w:rPr>
        <w:t xml:space="preserve">We included </w:t>
      </w:r>
      <w:r w:rsidR="009C21A0">
        <w:rPr>
          <w:lang w:eastAsia="zh-CN"/>
        </w:rPr>
        <w:t xml:space="preserve">recently updated (since 2010) </w:t>
      </w:r>
      <w:r w:rsidR="00726BED" w:rsidRPr="00726BED">
        <w:rPr>
          <w:lang w:eastAsia="zh-CN"/>
        </w:rPr>
        <w:t xml:space="preserve">Cochrane Systematic reviews </w:t>
      </w:r>
      <w:r w:rsidR="00726BED">
        <w:rPr>
          <w:rFonts w:hint="eastAsia"/>
          <w:lang w:eastAsia="zh-CN"/>
        </w:rPr>
        <w:t>(</w:t>
      </w:r>
      <w:r>
        <w:rPr>
          <w:lang w:eastAsia="zh-CN"/>
        </w:rPr>
        <w:t>CSRs</w:t>
      </w:r>
      <w:r w:rsidR="00726BED">
        <w:rPr>
          <w:rFonts w:hint="eastAsia"/>
          <w:lang w:eastAsia="zh-CN"/>
        </w:rPr>
        <w:t>)</w:t>
      </w:r>
      <w:r w:rsidR="00731363" w:rsidRPr="000F719B">
        <w:rPr>
          <w:lang w:eastAsia="zh-CN"/>
        </w:rPr>
        <w:t xml:space="preserve"> </w:t>
      </w:r>
      <w:r w:rsidR="00731363" w:rsidRPr="000F719B">
        <w:rPr>
          <w:rFonts w:hint="eastAsia"/>
          <w:lang w:eastAsia="zh-CN"/>
        </w:rPr>
        <w:t>that</w:t>
      </w:r>
      <w:r w:rsidR="009C21A0">
        <w:rPr>
          <w:lang w:eastAsia="zh-CN"/>
        </w:rPr>
        <w:t xml:space="preserve"> </w:t>
      </w:r>
      <w:r w:rsidR="00731363" w:rsidRPr="000F719B">
        <w:rPr>
          <w:lang w:eastAsia="zh-CN"/>
        </w:rPr>
        <w:t xml:space="preserve">evaluated </w:t>
      </w:r>
      <w:r w:rsidR="00E0453E">
        <w:rPr>
          <w:lang w:eastAsia="zh-CN"/>
        </w:rPr>
        <w:t>tr</w:t>
      </w:r>
      <w:r w:rsidR="00731363" w:rsidRPr="000F719B">
        <w:rPr>
          <w:lang w:eastAsia="zh-CN"/>
        </w:rPr>
        <w:t>eatment interventi</w:t>
      </w:r>
      <w:r w:rsidR="00731363" w:rsidRPr="006148AD">
        <w:rPr>
          <w:lang w:eastAsia="zh-CN"/>
        </w:rPr>
        <w:t>ons for adult patients with</w:t>
      </w:r>
      <w:r w:rsidR="003C595D" w:rsidRPr="006148AD">
        <w:rPr>
          <w:lang w:eastAsia="zh-CN"/>
        </w:rPr>
        <w:t xml:space="preserve"> the following chronic conditions:</w:t>
      </w:r>
      <w:r w:rsidR="00731363" w:rsidRPr="006148AD">
        <w:rPr>
          <w:lang w:eastAsia="zh-CN"/>
        </w:rPr>
        <w:t xml:space="preserve"> hypertensive disorders, </w:t>
      </w:r>
      <w:r w:rsidR="003B7BD2">
        <w:rPr>
          <w:lang w:eastAsia="zh-CN"/>
        </w:rPr>
        <w:t xml:space="preserve">Type 2 diabetes </w:t>
      </w:r>
      <w:r w:rsidR="006E70D7" w:rsidRPr="006E70D7">
        <w:rPr>
          <w:lang w:eastAsia="zh-CN"/>
        </w:rPr>
        <w:t>mellitus</w:t>
      </w:r>
      <w:r w:rsidR="00731363" w:rsidRPr="006148AD">
        <w:rPr>
          <w:lang w:eastAsia="zh-CN"/>
        </w:rPr>
        <w:t>, stroke</w:t>
      </w:r>
      <w:r w:rsidR="003C595D" w:rsidRPr="006148AD">
        <w:rPr>
          <w:lang w:eastAsia="zh-CN"/>
        </w:rPr>
        <w:t>,</w:t>
      </w:r>
      <w:r w:rsidR="00731363" w:rsidRPr="006148AD">
        <w:rPr>
          <w:lang w:eastAsia="zh-CN"/>
        </w:rPr>
        <w:t xml:space="preserve"> or heart </w:t>
      </w:r>
      <w:r w:rsidR="003C595D" w:rsidRPr="006148AD">
        <w:rPr>
          <w:lang w:eastAsia="zh-CN"/>
        </w:rPr>
        <w:t>diseases</w:t>
      </w:r>
      <w:r w:rsidR="00731363" w:rsidRPr="006148AD">
        <w:rPr>
          <w:lang w:eastAsia="zh-CN"/>
        </w:rPr>
        <w:t>.</w:t>
      </w:r>
      <w:r w:rsidR="000F719B" w:rsidRPr="006148AD">
        <w:rPr>
          <w:rFonts w:hint="eastAsia"/>
          <w:lang w:eastAsia="zh-CN"/>
        </w:rPr>
        <w:t xml:space="preserve"> </w:t>
      </w:r>
      <w:r w:rsidR="00731363" w:rsidRPr="006148AD">
        <w:rPr>
          <w:lang w:eastAsia="zh-CN"/>
        </w:rPr>
        <w:t xml:space="preserve">We exclude CSRs that evaluated interventions exclusively in </w:t>
      </w:r>
      <w:bookmarkStart w:id="23" w:name="OLE_LINK16"/>
      <w:bookmarkStart w:id="24" w:name="OLE_LINK17"/>
      <w:r w:rsidR="00731363" w:rsidRPr="006148AD">
        <w:rPr>
          <w:lang w:eastAsia="zh-CN"/>
        </w:rPr>
        <w:t xml:space="preserve">children, infants or </w:t>
      </w:r>
      <w:r w:rsidR="00731363" w:rsidRPr="000F719B">
        <w:rPr>
          <w:lang w:eastAsia="zh-CN"/>
        </w:rPr>
        <w:t>pregnant women</w:t>
      </w:r>
      <w:bookmarkEnd w:id="23"/>
      <w:bookmarkEnd w:id="24"/>
      <w:r w:rsidR="00731363" w:rsidRPr="000F719B">
        <w:rPr>
          <w:lang w:eastAsia="zh-CN"/>
        </w:rPr>
        <w:t>.</w:t>
      </w:r>
      <w:r w:rsidR="00274DA9">
        <w:rPr>
          <w:rFonts w:hint="eastAsia"/>
          <w:lang w:eastAsia="zh-CN"/>
        </w:rPr>
        <w:t xml:space="preserve"> </w:t>
      </w:r>
      <w:r w:rsidR="00E0453E">
        <w:t xml:space="preserve">We also excluded </w:t>
      </w:r>
      <w:r w:rsidR="002666F3">
        <w:t>CSRs</w:t>
      </w:r>
      <w:r w:rsidR="000F719B" w:rsidRPr="000F719B">
        <w:rPr>
          <w:lang w:eastAsia="zh-CN"/>
        </w:rPr>
        <w:t xml:space="preserve"> </w:t>
      </w:r>
      <w:r w:rsidR="00E0453E">
        <w:rPr>
          <w:lang w:eastAsia="zh-CN"/>
        </w:rPr>
        <w:t>of interventions primarily for the prevention of chronic conditions</w:t>
      </w:r>
      <w:r w:rsidR="000F719B">
        <w:rPr>
          <w:rFonts w:hint="eastAsia"/>
          <w:lang w:eastAsia="zh-CN"/>
        </w:rPr>
        <w:t>.</w:t>
      </w:r>
      <w:r w:rsidR="00561DCC" w:rsidRPr="00561DCC">
        <w:rPr>
          <w:lang w:eastAsia="zh-CN"/>
        </w:rPr>
        <w:t xml:space="preserve"> </w:t>
      </w:r>
      <w:r w:rsidR="00561DCC" w:rsidRPr="000F719B">
        <w:rPr>
          <w:lang w:eastAsia="zh-CN"/>
        </w:rPr>
        <w:t>There was no restriction on</w:t>
      </w:r>
      <w:r w:rsidR="00561DCC" w:rsidRPr="000F719B">
        <w:rPr>
          <w:rFonts w:hint="eastAsia"/>
          <w:lang w:eastAsia="zh-CN"/>
        </w:rPr>
        <w:t xml:space="preserve"> the p</w:t>
      </w:r>
      <w:r w:rsidR="00561DCC" w:rsidRPr="000F719B">
        <w:rPr>
          <w:lang w:eastAsia="zh-CN"/>
        </w:rPr>
        <w:t>rimary outcome</w:t>
      </w:r>
      <w:r w:rsidR="00561DCC" w:rsidRPr="000F719B">
        <w:rPr>
          <w:rFonts w:hint="eastAsia"/>
          <w:lang w:eastAsia="zh-CN"/>
        </w:rPr>
        <w:t xml:space="preserve"> </w:t>
      </w:r>
      <w:r w:rsidR="00561DCC" w:rsidRPr="000F719B">
        <w:rPr>
          <w:lang w:eastAsia="zh-CN"/>
        </w:rPr>
        <w:t>measures</w:t>
      </w:r>
      <w:r w:rsidR="00561DCC" w:rsidRPr="000F719B">
        <w:rPr>
          <w:rFonts w:hint="eastAsia"/>
          <w:lang w:eastAsia="zh-CN"/>
        </w:rPr>
        <w:t xml:space="preserve"> and </w:t>
      </w:r>
      <w:r w:rsidR="00561DCC" w:rsidRPr="000F719B">
        <w:rPr>
          <w:lang w:eastAsia="zh-CN"/>
        </w:rPr>
        <w:t>the length of follow up.</w:t>
      </w:r>
      <w:r w:rsidR="00561DCC">
        <w:rPr>
          <w:lang w:eastAsia="zh-CN"/>
        </w:rPr>
        <w:t xml:space="preserve"> </w:t>
      </w:r>
    </w:p>
    <w:p w14:paraId="72B47356" w14:textId="77777777" w:rsidR="00FC6079" w:rsidRPr="00FC6079" w:rsidRDefault="00FC6079" w:rsidP="006201B7">
      <w:pPr>
        <w:pStyle w:val="Heading2"/>
      </w:pPr>
      <w:r w:rsidRPr="00FC6079">
        <w:t xml:space="preserve">Selection </w:t>
      </w:r>
      <w:r w:rsidR="000F719B" w:rsidRPr="000F719B">
        <w:t>and data extraction</w:t>
      </w:r>
    </w:p>
    <w:p w14:paraId="0FB99D7C" w14:textId="77777777" w:rsidR="00B23C34" w:rsidRDefault="009C21A0" w:rsidP="00A56318">
      <w:pPr>
        <w:spacing w:line="360" w:lineRule="auto"/>
        <w:rPr>
          <w:lang w:eastAsia="zh-CN"/>
        </w:rPr>
      </w:pPr>
      <w:r>
        <w:t xml:space="preserve">We searched </w:t>
      </w:r>
      <w:r w:rsidR="00FC6079">
        <w:t xml:space="preserve">Cochrane Database of Systematic Reviews </w:t>
      </w:r>
      <w:r w:rsidR="00C723A1">
        <w:rPr>
          <w:rFonts w:hint="eastAsia"/>
          <w:lang w:eastAsia="zh-CN"/>
        </w:rPr>
        <w:t xml:space="preserve">in </w:t>
      </w:r>
      <w:r w:rsidR="00C723A1" w:rsidRPr="00C723A1">
        <w:rPr>
          <w:lang w:eastAsia="zh-CN"/>
        </w:rPr>
        <w:t>Cochrane Library</w:t>
      </w:r>
      <w:r>
        <w:rPr>
          <w:lang w:eastAsia="zh-CN"/>
        </w:rPr>
        <w:t xml:space="preserve"> (Issue 4 of 12, 2014) to identify eligible CSRs</w:t>
      </w:r>
      <w:r w:rsidR="00B23C34">
        <w:rPr>
          <w:rFonts w:hint="eastAsia"/>
          <w:lang w:eastAsia="zh-CN"/>
        </w:rPr>
        <w:t>.</w:t>
      </w:r>
      <w:r w:rsidR="00B23C34" w:rsidRPr="00B23C34">
        <w:t xml:space="preserve"> </w:t>
      </w:r>
      <w:r w:rsidR="00B23C34">
        <w:rPr>
          <w:lang w:eastAsia="zh-CN"/>
        </w:rPr>
        <w:t>The search strategy</w:t>
      </w:r>
      <w:r w:rsidR="00B23C34">
        <w:rPr>
          <w:rFonts w:hint="eastAsia"/>
          <w:lang w:eastAsia="zh-CN"/>
        </w:rPr>
        <w:t xml:space="preserve"> </w:t>
      </w:r>
      <w:r w:rsidR="00B23C34">
        <w:rPr>
          <w:lang w:eastAsia="zh-CN"/>
        </w:rPr>
        <w:t xml:space="preserve">included a combination </w:t>
      </w:r>
      <w:r w:rsidR="00C723A1">
        <w:rPr>
          <w:rFonts w:hint="eastAsia"/>
          <w:lang w:eastAsia="zh-CN"/>
        </w:rPr>
        <w:t xml:space="preserve">terms </w:t>
      </w:r>
      <w:r w:rsidR="00B23C34">
        <w:rPr>
          <w:lang w:eastAsia="zh-CN"/>
        </w:rPr>
        <w:t xml:space="preserve">of </w:t>
      </w:r>
      <w:r w:rsidR="00E0453E">
        <w:rPr>
          <w:lang w:eastAsia="zh-CN"/>
        </w:rPr>
        <w:t>“</w:t>
      </w:r>
      <w:r w:rsidR="00C723A1" w:rsidRPr="00C723A1">
        <w:rPr>
          <w:lang w:eastAsia="zh-CN"/>
        </w:rPr>
        <w:t>hypertension OR hypertensive OR diabetes OR diabetic OR stroke OR cardiovascular OR cerebrovascular</w:t>
      </w:r>
      <w:r w:rsidR="00E0453E">
        <w:rPr>
          <w:lang w:eastAsia="zh-CN"/>
        </w:rPr>
        <w:t>”</w:t>
      </w:r>
      <w:r w:rsidR="0034459B" w:rsidRPr="0034459B">
        <w:rPr>
          <w:lang w:eastAsia="zh-CN"/>
        </w:rPr>
        <w:t>'</w:t>
      </w:r>
      <w:r w:rsidR="0034459B">
        <w:rPr>
          <w:rFonts w:hint="eastAsia"/>
          <w:lang w:eastAsia="zh-CN"/>
        </w:rPr>
        <w:t xml:space="preserve"> </w:t>
      </w:r>
      <w:r w:rsidR="00C723A1">
        <w:rPr>
          <w:rFonts w:hint="eastAsia"/>
          <w:lang w:eastAsia="zh-CN"/>
        </w:rPr>
        <w:t xml:space="preserve">in </w:t>
      </w:r>
      <w:r w:rsidR="00B23C34" w:rsidRPr="00B23C34">
        <w:rPr>
          <w:lang w:eastAsia="zh-CN"/>
        </w:rPr>
        <w:t xml:space="preserve">Title, Abstract, </w:t>
      </w:r>
      <w:r w:rsidR="00E0453E">
        <w:rPr>
          <w:lang w:eastAsia="zh-CN"/>
        </w:rPr>
        <w:t xml:space="preserve">or </w:t>
      </w:r>
      <w:r w:rsidR="00B23C34" w:rsidRPr="00B23C34">
        <w:rPr>
          <w:lang w:eastAsia="zh-CN"/>
        </w:rPr>
        <w:t>Keywords</w:t>
      </w:r>
      <w:r w:rsidR="00C723A1">
        <w:rPr>
          <w:rFonts w:hint="eastAsia"/>
          <w:lang w:eastAsia="zh-CN"/>
        </w:rPr>
        <w:t>.</w:t>
      </w:r>
      <w:r w:rsidR="000E1568">
        <w:rPr>
          <w:rFonts w:hint="eastAsia"/>
          <w:lang w:eastAsia="zh-CN"/>
        </w:rPr>
        <w:t xml:space="preserve"> </w:t>
      </w:r>
      <w:r w:rsidR="00E0453E">
        <w:rPr>
          <w:lang w:eastAsia="zh-CN"/>
        </w:rPr>
        <w:t xml:space="preserve">Using this search strategy, we searched </w:t>
      </w:r>
      <w:r w:rsidR="0034459B">
        <w:rPr>
          <w:lang w:eastAsia="zh-CN"/>
        </w:rPr>
        <w:t>the</w:t>
      </w:r>
      <w:r w:rsidR="0034459B">
        <w:rPr>
          <w:rFonts w:hint="eastAsia"/>
          <w:lang w:eastAsia="zh-CN"/>
        </w:rPr>
        <w:t xml:space="preserve"> </w:t>
      </w:r>
      <w:r w:rsidR="0034459B" w:rsidRPr="0034459B">
        <w:rPr>
          <w:lang w:eastAsia="zh-CN"/>
        </w:rPr>
        <w:t>Cochrane Database</w:t>
      </w:r>
      <w:r w:rsidR="0034459B">
        <w:rPr>
          <w:lang w:eastAsia="zh-CN"/>
        </w:rPr>
        <w:t xml:space="preserve"> </w:t>
      </w:r>
      <w:r w:rsidR="00E0453E">
        <w:rPr>
          <w:lang w:eastAsia="zh-CN"/>
        </w:rPr>
        <w:t xml:space="preserve">and transferred </w:t>
      </w:r>
      <w:r w:rsidR="0034459B">
        <w:rPr>
          <w:lang w:eastAsia="zh-CN"/>
        </w:rPr>
        <w:t xml:space="preserve">the initial yield into </w:t>
      </w:r>
      <w:r w:rsidR="00E0453E">
        <w:rPr>
          <w:lang w:eastAsia="zh-CN"/>
        </w:rPr>
        <w:t xml:space="preserve">a </w:t>
      </w:r>
      <w:r w:rsidR="0034459B">
        <w:rPr>
          <w:lang w:eastAsia="zh-CN"/>
        </w:rPr>
        <w:t xml:space="preserve">bibliographic </w:t>
      </w:r>
      <w:r w:rsidR="00E0453E">
        <w:rPr>
          <w:lang w:eastAsia="zh-CN"/>
        </w:rPr>
        <w:t>database (Endnotes)</w:t>
      </w:r>
      <w:r w:rsidR="0034459B">
        <w:rPr>
          <w:lang w:eastAsia="zh-CN"/>
        </w:rPr>
        <w:t xml:space="preserve">. </w:t>
      </w:r>
      <w:r>
        <w:rPr>
          <w:lang w:eastAsia="zh-CN"/>
        </w:rPr>
        <w:t>One</w:t>
      </w:r>
      <w:r w:rsidR="0034459B">
        <w:rPr>
          <w:lang w:eastAsia="zh-CN"/>
        </w:rPr>
        <w:t xml:space="preserve"> researcher (</w:t>
      </w:r>
      <w:r w:rsidR="0034459B">
        <w:rPr>
          <w:rFonts w:hint="eastAsia"/>
          <w:lang w:eastAsia="zh-CN"/>
        </w:rPr>
        <w:t>H</w:t>
      </w:r>
      <w:r w:rsidR="00726BED">
        <w:rPr>
          <w:rFonts w:hint="eastAsia"/>
          <w:lang w:eastAsia="zh-CN"/>
        </w:rPr>
        <w:t>F</w:t>
      </w:r>
      <w:r w:rsidR="0034459B">
        <w:rPr>
          <w:lang w:eastAsia="zh-CN"/>
        </w:rPr>
        <w:t>)</w:t>
      </w:r>
      <w:r w:rsidR="0034459B">
        <w:rPr>
          <w:rFonts w:hint="eastAsia"/>
          <w:lang w:eastAsia="zh-CN"/>
        </w:rPr>
        <w:t xml:space="preserve"> </w:t>
      </w:r>
      <w:r w:rsidR="0034459B">
        <w:rPr>
          <w:lang w:eastAsia="zh-CN"/>
        </w:rPr>
        <w:t xml:space="preserve">applied the inclusion and exclusion criteria to </w:t>
      </w:r>
      <w:r w:rsidR="00A56318">
        <w:rPr>
          <w:lang w:eastAsia="zh-CN"/>
        </w:rPr>
        <w:t>identify relevant CSRs, and a</w:t>
      </w:r>
      <w:r>
        <w:rPr>
          <w:lang w:eastAsia="zh-CN"/>
        </w:rPr>
        <w:t xml:space="preserve"> second reviewer (FS) was involved when it was difficult to decide the eligibility of a CSR.</w:t>
      </w:r>
      <w:r w:rsidR="00CB1B8E">
        <w:rPr>
          <w:rFonts w:hint="eastAsia"/>
          <w:lang w:eastAsia="zh-CN"/>
        </w:rPr>
        <w:t xml:space="preserve"> </w:t>
      </w:r>
    </w:p>
    <w:p w14:paraId="5EDB5F9C" w14:textId="77777777" w:rsidR="000E1568" w:rsidRDefault="0066392C" w:rsidP="00A56318">
      <w:pPr>
        <w:spacing w:line="360" w:lineRule="auto"/>
        <w:rPr>
          <w:lang w:eastAsia="zh-CN"/>
        </w:rPr>
      </w:pPr>
      <w:r>
        <w:rPr>
          <w:lang w:eastAsia="zh-CN"/>
        </w:rPr>
        <w:t xml:space="preserve">     </w:t>
      </w:r>
      <w:r w:rsidR="000E1568">
        <w:rPr>
          <w:lang w:eastAsia="zh-CN"/>
        </w:rPr>
        <w:t xml:space="preserve">Data extraction was </w:t>
      </w:r>
      <w:r w:rsidR="00A56318">
        <w:rPr>
          <w:lang w:eastAsia="zh-CN"/>
        </w:rPr>
        <w:t xml:space="preserve">conducted </w:t>
      </w:r>
      <w:r w:rsidR="000E1568">
        <w:rPr>
          <w:lang w:eastAsia="zh-CN"/>
        </w:rPr>
        <w:t xml:space="preserve">by </w:t>
      </w:r>
      <w:r w:rsidR="000E1568">
        <w:rPr>
          <w:rFonts w:hint="eastAsia"/>
          <w:lang w:eastAsia="zh-CN"/>
        </w:rPr>
        <w:t>one</w:t>
      </w:r>
      <w:r w:rsidR="000E1568">
        <w:rPr>
          <w:lang w:eastAsia="zh-CN"/>
        </w:rPr>
        <w:t xml:space="preserve"> researcher (</w:t>
      </w:r>
      <w:r w:rsidR="000E1568" w:rsidRPr="000E1568">
        <w:rPr>
          <w:lang w:eastAsia="zh-CN"/>
        </w:rPr>
        <w:t>H</w:t>
      </w:r>
      <w:r w:rsidR="00726BED">
        <w:rPr>
          <w:rFonts w:hint="eastAsia"/>
          <w:lang w:eastAsia="zh-CN"/>
        </w:rPr>
        <w:t>F</w:t>
      </w:r>
      <w:r w:rsidR="000E1568">
        <w:rPr>
          <w:lang w:eastAsia="zh-CN"/>
        </w:rPr>
        <w:t>) and</w:t>
      </w:r>
      <w:r w:rsidR="000E1568">
        <w:rPr>
          <w:rFonts w:hint="eastAsia"/>
          <w:lang w:eastAsia="zh-CN"/>
        </w:rPr>
        <w:t xml:space="preserve"> </w:t>
      </w:r>
      <w:r w:rsidR="000E1568">
        <w:rPr>
          <w:lang w:eastAsia="zh-CN"/>
        </w:rPr>
        <w:t>then checked by a second researcher (</w:t>
      </w:r>
      <w:r w:rsidR="000E1568" w:rsidRPr="000E1568">
        <w:rPr>
          <w:lang w:eastAsia="zh-CN"/>
        </w:rPr>
        <w:t>F</w:t>
      </w:r>
      <w:r w:rsidR="00726BED">
        <w:rPr>
          <w:rFonts w:hint="eastAsia"/>
          <w:lang w:eastAsia="zh-CN"/>
        </w:rPr>
        <w:t>S</w:t>
      </w:r>
      <w:r w:rsidR="000E1568">
        <w:rPr>
          <w:lang w:eastAsia="zh-CN"/>
        </w:rPr>
        <w:t>). Discrepancy was addressed by discussion.</w:t>
      </w:r>
      <w:r w:rsidR="000E1568" w:rsidRPr="000E1568">
        <w:t xml:space="preserve"> </w:t>
      </w:r>
      <w:r w:rsidR="000E1568" w:rsidRPr="000E1568">
        <w:rPr>
          <w:lang w:eastAsia="zh-CN"/>
        </w:rPr>
        <w:t xml:space="preserve">The following data </w:t>
      </w:r>
      <w:r w:rsidR="00846FD6">
        <w:rPr>
          <w:lang w:eastAsia="zh-CN"/>
        </w:rPr>
        <w:t>were</w:t>
      </w:r>
      <w:r w:rsidR="000E1568" w:rsidRPr="000E1568">
        <w:rPr>
          <w:lang w:eastAsia="zh-CN"/>
        </w:rPr>
        <w:t xml:space="preserve"> obtained from the </w:t>
      </w:r>
      <w:r w:rsidR="00DD59E1">
        <w:rPr>
          <w:lang w:eastAsia="zh-CN"/>
        </w:rPr>
        <w:t>i</w:t>
      </w:r>
      <w:r w:rsidR="000E1568" w:rsidRPr="000E1568">
        <w:rPr>
          <w:lang w:eastAsia="zh-CN"/>
        </w:rPr>
        <w:t>ncluded CSRs</w:t>
      </w:r>
      <w:r w:rsidR="000E1568">
        <w:rPr>
          <w:lang w:eastAsia="zh-CN"/>
        </w:rPr>
        <w:t xml:space="preserve">: </w:t>
      </w:r>
      <w:r w:rsidR="00752095">
        <w:rPr>
          <w:lang w:eastAsia="zh-CN"/>
        </w:rPr>
        <w:t>year as up-to-date</w:t>
      </w:r>
      <w:r w:rsidR="00A56318">
        <w:t>, c</w:t>
      </w:r>
      <w:r w:rsidR="000E1568" w:rsidRPr="000E1568">
        <w:rPr>
          <w:lang w:eastAsia="zh-CN"/>
        </w:rPr>
        <w:t xml:space="preserve">ountry of </w:t>
      </w:r>
      <w:r w:rsidR="000E1568">
        <w:rPr>
          <w:lang w:eastAsia="zh-CN"/>
        </w:rPr>
        <w:t xml:space="preserve">the </w:t>
      </w:r>
      <w:r w:rsidR="00A56318">
        <w:rPr>
          <w:lang w:eastAsia="zh-CN"/>
        </w:rPr>
        <w:t xml:space="preserve">corresponding author of </w:t>
      </w:r>
      <w:r w:rsidR="000E1568">
        <w:rPr>
          <w:lang w:eastAsia="zh-CN"/>
        </w:rPr>
        <w:t>CSR</w:t>
      </w:r>
      <w:r w:rsidR="00DD59E1">
        <w:rPr>
          <w:lang w:eastAsia="zh-CN"/>
        </w:rPr>
        <w:t>s</w:t>
      </w:r>
      <w:r w:rsidR="00A56318">
        <w:rPr>
          <w:lang w:eastAsia="zh-CN"/>
        </w:rPr>
        <w:t xml:space="preserve">, </w:t>
      </w:r>
      <w:r w:rsidR="00DD59E1">
        <w:rPr>
          <w:lang w:eastAsia="zh-CN"/>
        </w:rPr>
        <w:t xml:space="preserve">language restrictions for study inclusion, and </w:t>
      </w:r>
      <w:r w:rsidR="00A56318">
        <w:rPr>
          <w:lang w:eastAsia="zh-CN"/>
        </w:rPr>
        <w:t>chronic conditions addressed</w:t>
      </w:r>
      <w:r w:rsidR="00DD59E1">
        <w:rPr>
          <w:lang w:eastAsia="zh-CN"/>
        </w:rPr>
        <w:t xml:space="preserve">. From RCTs included in the CSRs, we extracted data on </w:t>
      </w:r>
      <w:r w:rsidR="00A56318">
        <w:rPr>
          <w:lang w:eastAsia="zh-CN"/>
        </w:rPr>
        <w:t>types of i</w:t>
      </w:r>
      <w:r w:rsidR="000E1568" w:rsidRPr="000E1568">
        <w:rPr>
          <w:lang w:eastAsia="zh-CN"/>
        </w:rPr>
        <w:t>nterventions</w:t>
      </w:r>
      <w:r w:rsidR="00A56318">
        <w:rPr>
          <w:lang w:eastAsia="zh-CN"/>
        </w:rPr>
        <w:t xml:space="preserve">, year of </w:t>
      </w:r>
      <w:r w:rsidR="009B0CC9">
        <w:rPr>
          <w:rFonts w:hint="eastAsia"/>
          <w:lang w:eastAsia="zh-CN"/>
        </w:rPr>
        <w:t>publication</w:t>
      </w:r>
      <w:r w:rsidR="00DD59E1">
        <w:rPr>
          <w:lang w:eastAsia="zh-CN"/>
        </w:rPr>
        <w:t xml:space="preserve">, </w:t>
      </w:r>
      <w:r w:rsidR="00A56318">
        <w:rPr>
          <w:lang w:eastAsia="zh-CN"/>
        </w:rPr>
        <w:t>s</w:t>
      </w:r>
      <w:r w:rsidR="000E1568" w:rsidRPr="000E1568">
        <w:rPr>
          <w:lang w:eastAsia="zh-CN"/>
        </w:rPr>
        <w:t>ample size</w:t>
      </w:r>
      <w:r w:rsidR="00DD59E1">
        <w:rPr>
          <w:lang w:eastAsia="zh-CN"/>
        </w:rPr>
        <w:t xml:space="preserve">, </w:t>
      </w:r>
      <w:r w:rsidR="00A56318">
        <w:rPr>
          <w:lang w:eastAsia="zh-CN"/>
        </w:rPr>
        <w:t>c</w:t>
      </w:r>
      <w:r w:rsidR="000E1568" w:rsidRPr="000E1568">
        <w:rPr>
          <w:lang w:eastAsia="zh-CN"/>
        </w:rPr>
        <w:t xml:space="preserve">ountry </w:t>
      </w:r>
      <w:r w:rsidR="00E03C6C">
        <w:rPr>
          <w:lang w:eastAsia="zh-CN"/>
        </w:rPr>
        <w:t>origi</w:t>
      </w:r>
      <w:r w:rsidR="00E03C6C">
        <w:rPr>
          <w:rFonts w:hint="eastAsia"/>
          <w:lang w:eastAsia="zh-CN"/>
        </w:rPr>
        <w:t>n</w:t>
      </w:r>
      <w:r w:rsidR="00A56318">
        <w:rPr>
          <w:lang w:eastAsia="zh-CN"/>
        </w:rPr>
        <w:t>, p</w:t>
      </w:r>
      <w:r w:rsidR="00846FD6">
        <w:rPr>
          <w:lang w:eastAsia="zh-CN"/>
        </w:rPr>
        <w:t>ublication l</w:t>
      </w:r>
      <w:r w:rsidR="000E1568" w:rsidRPr="000E1568">
        <w:rPr>
          <w:lang w:eastAsia="zh-CN"/>
        </w:rPr>
        <w:t>anguage</w:t>
      </w:r>
      <w:r w:rsidR="00A56318">
        <w:rPr>
          <w:lang w:eastAsia="zh-CN"/>
        </w:rPr>
        <w:t xml:space="preserve">, and </w:t>
      </w:r>
      <w:r w:rsidR="00DD59E1">
        <w:rPr>
          <w:lang w:eastAsia="zh-CN"/>
        </w:rPr>
        <w:t xml:space="preserve">results of </w:t>
      </w:r>
      <w:r w:rsidR="00A56318">
        <w:rPr>
          <w:lang w:eastAsia="zh-CN"/>
        </w:rPr>
        <w:t xml:space="preserve">risk of </w:t>
      </w:r>
      <w:r w:rsidR="000E1568" w:rsidRPr="000E1568">
        <w:rPr>
          <w:lang w:eastAsia="zh-CN"/>
        </w:rPr>
        <w:t>bias assessment</w:t>
      </w:r>
      <w:r w:rsidR="009B0CC9">
        <w:rPr>
          <w:rFonts w:hint="eastAsia"/>
          <w:lang w:eastAsia="zh-CN"/>
        </w:rPr>
        <w:t>.</w:t>
      </w:r>
      <w:r w:rsidR="00A56318">
        <w:rPr>
          <w:lang w:eastAsia="zh-CN"/>
        </w:rPr>
        <w:t xml:space="preserve"> </w:t>
      </w:r>
    </w:p>
    <w:p w14:paraId="430CF8AB" w14:textId="7D840B42" w:rsidR="00332278" w:rsidRDefault="00332278" w:rsidP="00A56318">
      <w:pPr>
        <w:spacing w:line="360" w:lineRule="auto"/>
        <w:rPr>
          <w:lang w:eastAsia="zh-CN"/>
        </w:rPr>
      </w:pPr>
      <w:r>
        <w:rPr>
          <w:lang w:eastAsia="zh-CN"/>
        </w:rPr>
        <w:t xml:space="preserve">      </w:t>
      </w:r>
      <w:r w:rsidR="00E721B6">
        <w:rPr>
          <w:lang w:eastAsia="zh-CN"/>
        </w:rPr>
        <w:t xml:space="preserve">Quality </w:t>
      </w:r>
      <w:r>
        <w:rPr>
          <w:lang w:eastAsia="zh-CN"/>
        </w:rPr>
        <w:t>of all RCTs included in CSRs was assessed using the</w:t>
      </w:r>
      <w:r w:rsidR="00EF7804">
        <w:rPr>
          <w:lang w:eastAsia="zh-CN"/>
        </w:rPr>
        <w:t xml:space="preserve"> Cochrane</w:t>
      </w:r>
      <w:r w:rsidR="00E721B6">
        <w:rPr>
          <w:lang w:eastAsia="zh-CN"/>
        </w:rPr>
        <w:t xml:space="preserve"> Collaboration’s tool for assessing </w:t>
      </w:r>
      <w:r w:rsidR="00EF7804">
        <w:rPr>
          <w:lang w:eastAsia="zh-CN"/>
        </w:rPr>
        <w:t>risk of bias</w:t>
      </w:r>
      <w:r>
        <w:rPr>
          <w:lang w:eastAsia="zh-CN"/>
        </w:rPr>
        <w:t xml:space="preserve"> (ref</w:t>
      </w:r>
      <w:r w:rsidR="00EF7804">
        <w:rPr>
          <w:lang w:eastAsia="zh-CN"/>
        </w:rPr>
        <w:t>: Cochrane handbook</w:t>
      </w:r>
      <w:r>
        <w:rPr>
          <w:lang w:eastAsia="zh-CN"/>
        </w:rPr>
        <w:t>).</w:t>
      </w:r>
      <w:r w:rsidR="00E721B6">
        <w:rPr>
          <w:lang w:eastAsia="zh-CN"/>
        </w:rPr>
        <w:t xml:space="preserve"> </w:t>
      </w:r>
      <w:r w:rsidR="00551EFE">
        <w:rPr>
          <w:lang w:eastAsia="zh-CN"/>
        </w:rPr>
        <w:t>Specifically, the Cochrane q</w:t>
      </w:r>
      <w:r w:rsidR="00E721B6">
        <w:rPr>
          <w:lang w:eastAsia="zh-CN"/>
        </w:rPr>
        <w:t xml:space="preserve">uality parameters for </w:t>
      </w:r>
      <w:r w:rsidR="00551EFE">
        <w:rPr>
          <w:lang w:eastAsia="zh-CN"/>
        </w:rPr>
        <w:t xml:space="preserve">risk of bias are designed to answer the following </w:t>
      </w:r>
      <w:r w:rsidR="00F70CAB">
        <w:rPr>
          <w:lang w:eastAsia="zh-CN"/>
        </w:rPr>
        <w:t xml:space="preserve">six </w:t>
      </w:r>
      <w:r w:rsidR="00551EFE">
        <w:rPr>
          <w:lang w:eastAsia="zh-CN"/>
        </w:rPr>
        <w:t>questions</w:t>
      </w:r>
      <w:r w:rsidR="00514754">
        <w:rPr>
          <w:lang w:eastAsia="zh-CN"/>
        </w:rPr>
        <w:t xml:space="preserve">. </w:t>
      </w:r>
      <w:r w:rsidR="00E721B6">
        <w:rPr>
          <w:lang w:eastAsia="zh-CN"/>
        </w:rPr>
        <w:t>(1)</w:t>
      </w:r>
      <w:r w:rsidR="00514754">
        <w:rPr>
          <w:lang w:eastAsia="zh-CN"/>
        </w:rPr>
        <w:t xml:space="preserve"> </w:t>
      </w:r>
      <w:r w:rsidR="00551EFE">
        <w:rPr>
          <w:lang w:eastAsia="zh-CN"/>
        </w:rPr>
        <w:t xml:space="preserve">Was the allocation sequence adequately generated? (2) Was allocation </w:t>
      </w:r>
      <w:r w:rsidR="00551EFE">
        <w:rPr>
          <w:lang w:eastAsia="zh-CN"/>
        </w:rPr>
        <w:lastRenderedPageBreak/>
        <w:t>adequately concealed? (3) Was knowledge of the allocated intervention adequately prevented during the study? (4) Were incomplete outcome data adequately addressed? (5) Are reports of the study free of suggestion of selective outcome reporting? (6) Was the study apparently free of other problems that could put it at a high risk of bias? For each of these questions, systematic reviewers’ answers may be ‘Yes’, ‘No’ or ‘Unclear’, based on information available from included RCTs. If the answer is ‘Yes’, it indicates a low risk of bias. In this study, we used results of risk of bias assessment for the fir</w:t>
      </w:r>
      <w:r w:rsidR="00514754">
        <w:rPr>
          <w:lang w:eastAsia="zh-CN"/>
        </w:rPr>
        <w:t>st five questions</w:t>
      </w:r>
      <w:r w:rsidR="00551EFE">
        <w:rPr>
          <w:lang w:eastAsia="zh-CN"/>
        </w:rPr>
        <w:t>, because risk of other bias</w:t>
      </w:r>
      <w:r w:rsidR="00514754">
        <w:rPr>
          <w:lang w:eastAsia="zh-CN"/>
        </w:rPr>
        <w:t>es</w:t>
      </w:r>
      <w:r w:rsidR="00551EFE">
        <w:rPr>
          <w:lang w:eastAsia="zh-CN"/>
        </w:rPr>
        <w:t xml:space="preserve"> (</w:t>
      </w:r>
      <w:r w:rsidR="00F70CAB">
        <w:rPr>
          <w:lang w:eastAsia="zh-CN"/>
        </w:rPr>
        <w:t xml:space="preserve">the last </w:t>
      </w:r>
      <w:r w:rsidR="00551EFE">
        <w:rPr>
          <w:lang w:eastAsia="zh-CN"/>
        </w:rPr>
        <w:t xml:space="preserve">question) was inconsistently assessed in the included CSRs.    </w:t>
      </w:r>
    </w:p>
    <w:p w14:paraId="2161C5E0" w14:textId="77777777" w:rsidR="00551EFE" w:rsidRDefault="00551EFE" w:rsidP="00A56318">
      <w:pPr>
        <w:spacing w:line="360" w:lineRule="auto"/>
        <w:rPr>
          <w:lang w:eastAsia="zh-CN"/>
        </w:rPr>
      </w:pPr>
    </w:p>
    <w:p w14:paraId="20EFBB0A" w14:textId="77777777" w:rsidR="009B0CC9" w:rsidRDefault="009B0CC9" w:rsidP="00216306">
      <w:pPr>
        <w:pStyle w:val="Heading2"/>
        <w:rPr>
          <w:lang w:eastAsia="zh-CN"/>
        </w:rPr>
      </w:pPr>
      <w:r w:rsidRPr="009B0CC9">
        <w:rPr>
          <w:lang w:eastAsia="zh-CN"/>
        </w:rPr>
        <w:t>Data synthesis and analysis</w:t>
      </w:r>
    </w:p>
    <w:p w14:paraId="27E74088" w14:textId="77777777" w:rsidR="00721623" w:rsidRDefault="00CF4220" w:rsidP="00E25A61">
      <w:pPr>
        <w:spacing w:line="360" w:lineRule="auto"/>
        <w:rPr>
          <w:lang w:eastAsia="zh-CN"/>
        </w:rPr>
      </w:pPr>
      <w:r>
        <w:rPr>
          <w:lang w:eastAsia="zh-CN"/>
        </w:rPr>
        <w:t xml:space="preserve">Data extracted from the included CSRs and RCTs were summarized by tabulations. RCTs included in the relevant CSRs </w:t>
      </w:r>
      <w:r w:rsidR="00721623">
        <w:rPr>
          <w:lang w:eastAsia="zh-CN"/>
        </w:rPr>
        <w:t>were categorized</w:t>
      </w:r>
      <w:r w:rsidR="00721623">
        <w:rPr>
          <w:rFonts w:hint="eastAsia"/>
          <w:lang w:eastAsia="zh-CN"/>
        </w:rPr>
        <w:t xml:space="preserve"> </w:t>
      </w:r>
      <w:r w:rsidR="00721623">
        <w:rPr>
          <w:lang w:eastAsia="zh-CN"/>
        </w:rPr>
        <w:t>by year</w:t>
      </w:r>
      <w:r w:rsidR="00600904">
        <w:rPr>
          <w:rFonts w:hint="eastAsia"/>
          <w:lang w:eastAsia="zh-CN"/>
        </w:rPr>
        <w:t xml:space="preserve"> and</w:t>
      </w:r>
      <w:r w:rsidR="00600904" w:rsidRPr="00600904">
        <w:rPr>
          <w:lang w:eastAsia="zh-CN"/>
        </w:rPr>
        <w:t xml:space="preserve"> </w:t>
      </w:r>
      <w:r w:rsidR="00600904" w:rsidRPr="00721623">
        <w:rPr>
          <w:lang w:eastAsia="zh-CN"/>
        </w:rPr>
        <w:t>language</w:t>
      </w:r>
      <w:r w:rsidR="00721623">
        <w:rPr>
          <w:lang w:eastAsia="zh-CN"/>
        </w:rPr>
        <w:t xml:space="preserve"> of publication</w:t>
      </w:r>
      <w:r w:rsidR="00721623">
        <w:rPr>
          <w:rFonts w:hint="eastAsia"/>
          <w:lang w:eastAsia="zh-CN"/>
        </w:rPr>
        <w:t>,</w:t>
      </w:r>
      <w:r w:rsidR="00721623" w:rsidRPr="00721623">
        <w:rPr>
          <w:lang w:eastAsia="zh-CN"/>
        </w:rPr>
        <w:t xml:space="preserve"> </w:t>
      </w:r>
      <w:r w:rsidR="00600904" w:rsidRPr="00600904">
        <w:rPr>
          <w:lang w:eastAsia="zh-CN"/>
        </w:rPr>
        <w:t>country</w:t>
      </w:r>
      <w:r w:rsidR="00AE551C">
        <w:rPr>
          <w:lang w:eastAsia="zh-CN"/>
        </w:rPr>
        <w:t xml:space="preserve"> </w:t>
      </w:r>
      <w:r>
        <w:rPr>
          <w:lang w:eastAsia="zh-CN"/>
        </w:rPr>
        <w:t xml:space="preserve">in which </w:t>
      </w:r>
      <w:r w:rsidR="006B78BE">
        <w:rPr>
          <w:lang w:eastAsia="zh-CN"/>
        </w:rPr>
        <w:t xml:space="preserve">they were </w:t>
      </w:r>
      <w:r w:rsidR="00AE551C">
        <w:rPr>
          <w:lang w:eastAsia="zh-CN"/>
        </w:rPr>
        <w:t>conducted</w:t>
      </w:r>
      <w:r w:rsidR="00600904">
        <w:rPr>
          <w:rFonts w:hint="eastAsia"/>
          <w:lang w:eastAsia="zh-CN"/>
        </w:rPr>
        <w:t xml:space="preserve">, and </w:t>
      </w:r>
      <w:r>
        <w:rPr>
          <w:lang w:eastAsia="zh-CN"/>
        </w:rPr>
        <w:t>risk of bias</w:t>
      </w:r>
      <w:r w:rsidR="00600904">
        <w:rPr>
          <w:rFonts w:hint="eastAsia"/>
          <w:lang w:eastAsia="zh-CN"/>
        </w:rPr>
        <w:t>.</w:t>
      </w:r>
      <w:r>
        <w:rPr>
          <w:lang w:eastAsia="zh-CN"/>
        </w:rPr>
        <w:t xml:space="preserve"> </w:t>
      </w:r>
      <w:r w:rsidR="008D50B4">
        <w:rPr>
          <w:lang w:eastAsia="zh-CN"/>
        </w:rPr>
        <w:t>T</w:t>
      </w:r>
      <w:r w:rsidR="008D50B4">
        <w:rPr>
          <w:rFonts w:hint="eastAsia"/>
          <w:lang w:eastAsia="zh-CN"/>
        </w:rPr>
        <w:t xml:space="preserve">he </w:t>
      </w:r>
      <w:r w:rsidR="008D50B4">
        <w:rPr>
          <w:lang w:eastAsia="zh-CN"/>
        </w:rPr>
        <w:t>definition</w:t>
      </w:r>
      <w:r w:rsidR="008D50B4">
        <w:rPr>
          <w:rFonts w:hint="eastAsia"/>
          <w:lang w:eastAsia="zh-CN"/>
        </w:rPr>
        <w:t xml:space="preserve"> of </w:t>
      </w:r>
      <w:r>
        <w:rPr>
          <w:lang w:eastAsia="zh-CN"/>
        </w:rPr>
        <w:t xml:space="preserve">high-income, </w:t>
      </w:r>
      <w:r w:rsidR="008D50B4" w:rsidRPr="002C214B">
        <w:rPr>
          <w:lang w:eastAsia="zh-CN"/>
        </w:rPr>
        <w:t>middle</w:t>
      </w:r>
      <w:r>
        <w:rPr>
          <w:lang w:eastAsia="zh-CN"/>
        </w:rPr>
        <w:t>-</w:t>
      </w:r>
      <w:r w:rsidR="008D50B4" w:rsidRPr="002C214B">
        <w:rPr>
          <w:lang w:eastAsia="zh-CN"/>
        </w:rPr>
        <w:t>income</w:t>
      </w:r>
      <w:r>
        <w:rPr>
          <w:lang w:eastAsia="zh-CN"/>
        </w:rPr>
        <w:t xml:space="preserve"> and low-income</w:t>
      </w:r>
      <w:r w:rsidR="008D50B4" w:rsidRPr="002C214B">
        <w:rPr>
          <w:lang w:eastAsia="zh-CN"/>
        </w:rPr>
        <w:t xml:space="preserve"> country</w:t>
      </w:r>
      <w:r w:rsidR="008D50B4" w:rsidRPr="002C214B">
        <w:rPr>
          <w:rFonts w:hint="eastAsia"/>
          <w:lang w:eastAsia="zh-CN"/>
        </w:rPr>
        <w:t xml:space="preserve"> </w:t>
      </w:r>
      <w:r w:rsidR="008D50B4">
        <w:rPr>
          <w:rFonts w:hint="eastAsia"/>
          <w:lang w:eastAsia="zh-CN"/>
        </w:rPr>
        <w:t xml:space="preserve">was accordance with </w:t>
      </w:r>
      <w:r w:rsidR="008D50B4">
        <w:rPr>
          <w:lang w:eastAsia="zh-CN"/>
        </w:rPr>
        <w:t>the</w:t>
      </w:r>
      <w:r w:rsidR="008D50B4">
        <w:rPr>
          <w:rFonts w:hint="eastAsia"/>
          <w:lang w:eastAsia="zh-CN"/>
        </w:rPr>
        <w:t xml:space="preserve"> </w:t>
      </w:r>
      <w:r w:rsidR="008D50B4">
        <w:rPr>
          <w:lang w:eastAsia="zh-CN"/>
        </w:rPr>
        <w:t>World Bank’s country classification</w:t>
      </w:r>
      <w:r w:rsidR="00E25A61">
        <w:rPr>
          <w:lang w:eastAsia="zh-CN"/>
        </w:rPr>
        <w:t>.</w:t>
      </w:r>
      <w:r w:rsidR="00683BBA">
        <w:rPr>
          <w:lang w:eastAsia="zh-CN"/>
        </w:rPr>
        <w:fldChar w:fldCharType="begin"/>
      </w:r>
      <w:r w:rsidR="000457E3">
        <w:rPr>
          <w:lang w:eastAsia="zh-CN"/>
        </w:rPr>
        <w:instrText xml:space="preserve"> ADDIN EN.CITE &lt;EndNote&gt;&lt;Cite&gt;&lt;Author&gt;BANK&lt;/Author&gt;&lt;Year&gt;2014&lt;/Year&gt;&lt;RecNum&gt;1&lt;/RecNum&gt;&lt;DisplayText&gt;&lt;style face="superscript"&gt;12&lt;/style&gt;&lt;/DisplayText&gt;&lt;record&gt;&lt;rec-number&gt;1&lt;/rec-number&gt;&lt;foreign-keys&gt;&lt;key app="EN" db-id="vvwfapx9vdre25eswpzxew5d5a0xzs2v0tpf" timestamp="1412625904"&gt;1&lt;/key&gt;&lt;/foreign-keys&gt;&lt;ref-type name="Journal Article"&gt;17&lt;/ref-type&gt;&lt;contributors&gt;&lt;authors&gt;&lt;author&gt;THE WORLD BANK,&lt;/author&gt;&lt;/authors&gt;&lt;/contributors&gt;&lt;titles&gt;&lt;title&gt;Country and Lending Groups&lt;/title&gt;&lt;/titles&gt;&lt;dates&gt;&lt;year&gt;2014&lt;/year&gt;&lt;/dates&gt;&lt;urls&gt;&lt;related-urls&gt;&lt;url&gt;http://data.worldbank.org/about/country-and-lending-groups&lt;/url&gt;&lt;/related-urls&gt;&lt;/urls&gt;&lt;/record&gt;&lt;/Cite&gt;&lt;/EndNote&gt;</w:instrText>
      </w:r>
      <w:r w:rsidR="00683BBA">
        <w:rPr>
          <w:lang w:eastAsia="zh-CN"/>
        </w:rPr>
        <w:fldChar w:fldCharType="separate"/>
      </w:r>
      <w:r w:rsidR="000457E3" w:rsidRPr="000457E3">
        <w:rPr>
          <w:noProof/>
          <w:vertAlign w:val="superscript"/>
          <w:lang w:eastAsia="zh-CN"/>
        </w:rPr>
        <w:t>12</w:t>
      </w:r>
      <w:r w:rsidR="00683BBA">
        <w:rPr>
          <w:lang w:eastAsia="zh-CN"/>
        </w:rPr>
        <w:fldChar w:fldCharType="end"/>
      </w:r>
      <w:r w:rsidR="00E25A61">
        <w:rPr>
          <w:lang w:eastAsia="zh-CN"/>
        </w:rPr>
        <w:t xml:space="preserve"> </w:t>
      </w:r>
      <w:r>
        <w:rPr>
          <w:lang w:eastAsia="zh-CN"/>
        </w:rPr>
        <w:t xml:space="preserve"> Mixed-effects, multivariate logistic regression analyses were </w:t>
      </w:r>
      <w:r w:rsidR="006B78BE">
        <w:rPr>
          <w:lang w:eastAsia="zh-CN"/>
        </w:rPr>
        <w:t xml:space="preserve">also </w:t>
      </w:r>
      <w:r>
        <w:rPr>
          <w:lang w:eastAsia="zh-CN"/>
        </w:rPr>
        <w:t>conducted to explore factors associated with risk of bias of included RCTs.</w:t>
      </w:r>
      <w:r w:rsidR="00683BBA">
        <w:rPr>
          <w:lang w:eastAsia="zh-CN"/>
        </w:rPr>
        <w:fldChar w:fldCharType="begin"/>
      </w:r>
      <w:r w:rsidR="000457E3">
        <w:rPr>
          <w:lang w:eastAsia="zh-CN"/>
        </w:rPr>
        <w:instrText xml:space="preserve"> ADDIN EN.CITE &lt;EndNote&gt;&lt;Cite&gt;&lt;Author&gt;STATA&lt;/Author&gt;&lt;Year&gt;2013&lt;/Year&gt;&lt;RecNum&gt;128&lt;/RecNum&gt;&lt;DisplayText&gt;&lt;style face="superscript"&gt;13&lt;/style&gt;&lt;/DisplayText&gt;&lt;record&gt;&lt;rec-number&gt;128&lt;/rec-number&gt;&lt;foreign-keys&gt;&lt;key app="EN" db-id="vvwfapx9vdre25eswpzxew5d5a0xzs2v0tpf" timestamp="1413458861"&gt;128&lt;/key&gt;&lt;/foreign-keys&gt;&lt;ref-type name="Report"&gt;27&lt;/ref-type&gt;&lt;contributors&gt;&lt;authors&gt;&lt;author&gt;STATA&lt;/author&gt;&lt;/authors&gt;&lt;/contributors&gt;&lt;titles&gt;&lt;title&gt;Multilevel mixed-effects reference manual release 13&lt;/title&gt;&lt;secondary-title&gt;A Stata Press Publication&lt;/secondary-title&gt;&lt;/titles&gt;&lt;dates&gt;&lt;year&gt;2013&lt;/year&gt;&lt;/dates&gt;&lt;pub-location&gt;College Station, Texas&lt;/pub-location&gt;&lt;publisher&gt;StataCorp LP&lt;/publisher&gt;&lt;urls&gt;&lt;/urls&gt;&lt;/record&gt;&lt;/Cite&gt;&lt;/EndNote&gt;</w:instrText>
      </w:r>
      <w:r w:rsidR="00683BBA">
        <w:rPr>
          <w:lang w:eastAsia="zh-CN"/>
        </w:rPr>
        <w:fldChar w:fldCharType="separate"/>
      </w:r>
      <w:r w:rsidR="000457E3" w:rsidRPr="000457E3">
        <w:rPr>
          <w:noProof/>
          <w:vertAlign w:val="superscript"/>
          <w:lang w:eastAsia="zh-CN"/>
        </w:rPr>
        <w:t>13</w:t>
      </w:r>
      <w:r w:rsidR="00683BBA">
        <w:rPr>
          <w:lang w:eastAsia="zh-CN"/>
        </w:rPr>
        <w:fldChar w:fldCharType="end"/>
      </w:r>
      <w:r>
        <w:rPr>
          <w:lang w:eastAsia="zh-CN"/>
        </w:rPr>
        <w:t xml:space="preserve"> </w:t>
      </w:r>
      <w:r w:rsidR="008D50B4">
        <w:rPr>
          <w:lang w:eastAsia="zh-CN"/>
        </w:rPr>
        <w:t xml:space="preserve">  </w:t>
      </w:r>
    </w:p>
    <w:p w14:paraId="6DA36956" w14:textId="77777777" w:rsidR="00CF312B" w:rsidRDefault="00CF312B" w:rsidP="006201B7">
      <w:pPr>
        <w:pStyle w:val="Heading1"/>
        <w:rPr>
          <w:lang w:eastAsia="zh-CN"/>
        </w:rPr>
      </w:pPr>
      <w:r w:rsidRPr="006201B7">
        <w:t>Results</w:t>
      </w:r>
    </w:p>
    <w:p w14:paraId="310CF078" w14:textId="77777777" w:rsidR="00363FA7" w:rsidRDefault="00AA4730" w:rsidP="00E25A61">
      <w:pPr>
        <w:spacing w:line="360" w:lineRule="auto"/>
        <w:rPr>
          <w:color w:val="FF0000"/>
          <w:lang w:eastAsia="zh-CN"/>
        </w:rPr>
      </w:pPr>
      <w:r w:rsidRPr="009159A4">
        <w:rPr>
          <w:lang w:eastAsia="zh-CN"/>
        </w:rPr>
        <w:t xml:space="preserve">A total of </w:t>
      </w:r>
      <w:r w:rsidR="005B73BC" w:rsidRPr="009159A4">
        <w:rPr>
          <w:rFonts w:hint="eastAsia"/>
          <w:lang w:eastAsia="zh-CN"/>
        </w:rPr>
        <w:t xml:space="preserve">498 </w:t>
      </w:r>
      <w:r w:rsidR="005B73BC" w:rsidRPr="009159A4">
        <w:rPr>
          <w:lang w:eastAsia="zh-CN"/>
        </w:rPr>
        <w:t>review</w:t>
      </w:r>
      <w:r w:rsidR="005B73BC" w:rsidRPr="009159A4">
        <w:rPr>
          <w:rFonts w:hint="eastAsia"/>
          <w:lang w:eastAsia="zh-CN"/>
        </w:rPr>
        <w:t>s</w:t>
      </w:r>
      <w:r w:rsidR="005B73BC" w:rsidRPr="009159A4">
        <w:rPr>
          <w:lang w:eastAsia="zh-CN"/>
        </w:rPr>
        <w:t xml:space="preserve"> from 8440 records</w:t>
      </w:r>
      <w:r w:rsidRPr="009159A4">
        <w:rPr>
          <w:lang w:eastAsia="zh-CN"/>
        </w:rPr>
        <w:t xml:space="preserve"> were retrieved on </w:t>
      </w:r>
      <w:r w:rsidR="005B73BC" w:rsidRPr="009159A4">
        <w:rPr>
          <w:rFonts w:hint="eastAsia"/>
          <w:lang w:eastAsia="zh-CN"/>
        </w:rPr>
        <w:t>April</w:t>
      </w:r>
      <w:r w:rsidRPr="009159A4">
        <w:rPr>
          <w:lang w:eastAsia="zh-CN"/>
        </w:rPr>
        <w:t xml:space="preserve"> 201</w:t>
      </w:r>
      <w:r w:rsidR="005B73BC" w:rsidRPr="009159A4">
        <w:rPr>
          <w:rFonts w:hint="eastAsia"/>
          <w:lang w:eastAsia="zh-CN"/>
        </w:rPr>
        <w:t>4</w:t>
      </w:r>
      <w:r w:rsidRPr="009159A4">
        <w:rPr>
          <w:lang w:eastAsia="zh-CN"/>
        </w:rPr>
        <w:t>.</w:t>
      </w:r>
      <w:r w:rsidR="00A141E5">
        <w:rPr>
          <w:lang w:eastAsia="zh-CN"/>
        </w:rPr>
        <w:t xml:space="preserve"> </w:t>
      </w:r>
      <w:r w:rsidR="0044391D">
        <w:rPr>
          <w:lang w:eastAsia="zh-CN"/>
        </w:rPr>
        <w:t xml:space="preserve">We screened </w:t>
      </w:r>
      <w:r w:rsidR="005B73BC" w:rsidRPr="009159A4">
        <w:rPr>
          <w:lang w:eastAsia="zh-CN"/>
        </w:rPr>
        <w:t>49</w:t>
      </w:r>
      <w:r w:rsidR="005B73BC" w:rsidRPr="009159A4">
        <w:rPr>
          <w:rFonts w:hint="eastAsia"/>
          <w:lang w:eastAsia="zh-CN"/>
        </w:rPr>
        <w:t>3</w:t>
      </w:r>
      <w:r w:rsidR="005B73BC" w:rsidRPr="009159A4">
        <w:rPr>
          <w:lang w:eastAsia="zh-CN"/>
        </w:rPr>
        <w:t xml:space="preserve"> review</w:t>
      </w:r>
      <w:r w:rsidR="005B73BC" w:rsidRPr="009159A4">
        <w:rPr>
          <w:rFonts w:hint="eastAsia"/>
          <w:lang w:eastAsia="zh-CN"/>
        </w:rPr>
        <w:t xml:space="preserve">s after </w:t>
      </w:r>
      <w:r w:rsidR="005B73BC" w:rsidRPr="009159A4">
        <w:rPr>
          <w:lang w:eastAsia="zh-CN"/>
        </w:rPr>
        <w:t>removal</w:t>
      </w:r>
      <w:r w:rsidR="005B73BC" w:rsidRPr="009159A4">
        <w:rPr>
          <w:rFonts w:hint="eastAsia"/>
          <w:lang w:eastAsia="zh-CN"/>
        </w:rPr>
        <w:t xml:space="preserve"> </w:t>
      </w:r>
      <w:r w:rsidR="005B73BC" w:rsidRPr="009159A4">
        <w:rPr>
          <w:lang w:eastAsia="zh-CN"/>
        </w:rPr>
        <w:t>of duplicates</w:t>
      </w:r>
      <w:r w:rsidR="005B73BC" w:rsidRPr="009159A4">
        <w:rPr>
          <w:rFonts w:hint="eastAsia"/>
          <w:lang w:eastAsia="zh-CN"/>
        </w:rPr>
        <w:t>.</w:t>
      </w:r>
      <w:r w:rsidR="009B1111" w:rsidRPr="009159A4">
        <w:rPr>
          <w:rFonts w:hint="eastAsia"/>
          <w:lang w:eastAsia="zh-CN"/>
        </w:rPr>
        <w:t xml:space="preserve"> </w:t>
      </w:r>
      <w:r w:rsidRPr="009159A4">
        <w:rPr>
          <w:lang w:eastAsia="zh-CN"/>
        </w:rPr>
        <w:t xml:space="preserve">Based on their titles and abstracts, </w:t>
      </w:r>
      <w:r w:rsidR="00654E9D">
        <w:rPr>
          <w:lang w:eastAsia="zh-CN"/>
        </w:rPr>
        <w:t>a</w:t>
      </w:r>
      <w:r w:rsidR="009159A4" w:rsidRPr="009159A4">
        <w:rPr>
          <w:lang w:eastAsia="zh-CN"/>
        </w:rPr>
        <w:t xml:space="preserve"> total</w:t>
      </w:r>
      <w:r w:rsidR="009159A4" w:rsidRPr="009159A4">
        <w:rPr>
          <w:rFonts w:hint="eastAsia"/>
          <w:lang w:eastAsia="zh-CN"/>
        </w:rPr>
        <w:t xml:space="preserve"> </w:t>
      </w:r>
      <w:r w:rsidR="009159A4" w:rsidRPr="009159A4">
        <w:rPr>
          <w:lang w:eastAsia="zh-CN"/>
        </w:rPr>
        <w:t xml:space="preserve">of </w:t>
      </w:r>
      <w:r w:rsidR="009159A4" w:rsidRPr="009159A4">
        <w:rPr>
          <w:rFonts w:hint="eastAsia"/>
          <w:lang w:eastAsia="zh-CN"/>
        </w:rPr>
        <w:t>8</w:t>
      </w:r>
      <w:r w:rsidR="00654E9D">
        <w:rPr>
          <w:lang w:eastAsia="zh-CN"/>
        </w:rPr>
        <w:t>2</w:t>
      </w:r>
      <w:r w:rsidR="009159A4" w:rsidRPr="009159A4">
        <w:rPr>
          <w:lang w:eastAsia="zh-CN"/>
        </w:rPr>
        <w:t xml:space="preserve"> </w:t>
      </w:r>
      <w:r w:rsidR="009159A4" w:rsidRPr="009159A4">
        <w:rPr>
          <w:rFonts w:hint="eastAsia"/>
          <w:lang w:eastAsia="zh-CN"/>
        </w:rPr>
        <w:t>reviews</w:t>
      </w:r>
      <w:r w:rsidR="00654E9D">
        <w:rPr>
          <w:lang w:eastAsia="zh-CN"/>
        </w:rPr>
        <w:t xml:space="preserve"> </w:t>
      </w:r>
      <w:r w:rsidR="009159A4" w:rsidRPr="009159A4">
        <w:rPr>
          <w:lang w:eastAsia="zh-CN"/>
        </w:rPr>
        <w:t xml:space="preserve">met </w:t>
      </w:r>
      <w:r w:rsidR="009159A4" w:rsidRPr="009159A4">
        <w:rPr>
          <w:rFonts w:hint="eastAsia"/>
          <w:lang w:eastAsia="zh-CN"/>
        </w:rPr>
        <w:t>the</w:t>
      </w:r>
      <w:r w:rsidR="009159A4" w:rsidRPr="009159A4">
        <w:rPr>
          <w:lang w:eastAsia="zh-CN"/>
        </w:rPr>
        <w:t xml:space="preserve"> inclusion criteria</w:t>
      </w:r>
      <w:r w:rsidR="00654E9D">
        <w:rPr>
          <w:lang w:eastAsia="zh-CN"/>
        </w:rPr>
        <w:t xml:space="preserve"> </w:t>
      </w:r>
      <w:r w:rsidR="009159A4" w:rsidRPr="009159A4">
        <w:rPr>
          <w:lang w:eastAsia="zh-CN"/>
        </w:rPr>
        <w:t>and made</w:t>
      </w:r>
      <w:r w:rsidR="009159A4" w:rsidRPr="009159A4">
        <w:rPr>
          <w:rFonts w:hint="eastAsia"/>
          <w:lang w:eastAsia="zh-CN"/>
        </w:rPr>
        <w:t xml:space="preserve"> </w:t>
      </w:r>
      <w:r w:rsidR="009159A4" w:rsidRPr="009159A4">
        <w:rPr>
          <w:lang w:eastAsia="zh-CN"/>
        </w:rPr>
        <w:t>up the data set</w:t>
      </w:r>
      <w:r w:rsidR="00E25A61">
        <w:rPr>
          <w:lang w:eastAsia="zh-CN"/>
        </w:rPr>
        <w:t>.</w:t>
      </w:r>
      <w:r w:rsidR="00683BBA">
        <w:rPr>
          <w:lang w:eastAsia="zh-CN"/>
        </w:rPr>
        <w:fldChar w:fldCharType="begin">
          <w:fldData xml:space="preserve">Pjx1cmw+aHR0cDovL29ubGluZWxpYnJhcnkud2lsZXkuY29tL2RvaS8xMC4xMDAyLzE0NjUxODU4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</w:fldData>
        </w:fldChar>
      </w:r>
      <w:r w:rsidR="00761E7F">
        <w:rPr>
          <w:lang w:eastAsia="zh-CN"/>
        </w:rPr>
        <w:instrText xml:space="preserve"> ADDIN EN.CITE </w:instrText>
      </w:r>
      <w:r w:rsidR="00761E7F">
        <w:rPr>
          <w:lang w:eastAsia="zh-CN"/>
        </w:rPr>
        <w:fldChar w:fldCharType="begin">
          <w:fldData xml:space="preserve">PEVuZE5vdGU+PENpdGU+PEF1dGhvcj5BbWluPC9BdXRob3I+PFllYXI+MjAxMDwvWWVhcj48UmVj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==
</w:fldData>
        </w:fldChar>
      </w:r>
      <w:r w:rsidR="00761E7F">
        <w:rPr>
          <w:lang w:eastAsia="zh-CN"/>
        </w:rPr>
        <w:instrText xml:space="preserve"> ADDIN EN.CITE.DATA </w:instrText>
      </w:r>
      <w:r w:rsidR="00761E7F">
        <w:rPr>
          <w:lang w:eastAsia="zh-CN"/>
        </w:rPr>
      </w:r>
      <w:r w:rsidR="00761E7F">
        <w:rPr>
          <w:lang w:eastAsia="zh-CN"/>
        </w:rPr>
        <w:fldChar w:fldCharType="end"/>
      </w:r>
      <w:r w:rsidR="00761E7F">
        <w:rPr>
          <w:lang w:eastAsia="zh-CN"/>
        </w:rPr>
        <w:fldChar w:fldCharType="begin">
          <w:fldData xml:space="preserve">IGNocm9uaWMgaXNjaGFlbWljIGhlYXJ0IGRpc2Vhc2UgYW5kIGNvbmdlc3RpdmUgaGVhcnQgZmFp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==
</w:fldData>
        </w:fldChar>
      </w:r>
      <w:r w:rsidR="00761E7F">
        <w:rPr>
          <w:lang w:eastAsia="zh-CN"/>
        </w:rPr>
        <w:instrText xml:space="preserve"> ADDIN EN.CITE.DATA </w:instrText>
      </w:r>
      <w:r w:rsidR="00761E7F">
        <w:rPr>
          <w:lang w:eastAsia="zh-CN"/>
        </w:rPr>
      </w:r>
      <w:r w:rsidR="00761E7F">
        <w:rPr>
          <w:lang w:eastAsia="zh-CN"/>
        </w:rPr>
        <w:fldChar w:fldCharType="end"/>
      </w:r>
      <w:r w:rsidR="00761E7F">
        <w:rPr>
          <w:lang w:eastAsia="zh-CN"/>
        </w:rPr>
        <w:fldChar w:fldCharType="begin">
          <w:fldData xml:space="preserve">aG9yPjwvYXV0aG9ycz48L2NvbnRyaWJ1dG9ycz48dGl0bGVzPjx0aXRsZT5HYW1tYSBhbWlub2J1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==
</w:fldData>
        </w:fldChar>
      </w:r>
      <w:r w:rsidR="00761E7F">
        <w:rPr>
          <w:lang w:eastAsia="zh-CN"/>
        </w:rPr>
        <w:instrText xml:space="preserve"> ADDIN EN.CITE.DATA </w:instrText>
      </w:r>
      <w:r w:rsidR="00761E7F">
        <w:rPr>
          <w:lang w:eastAsia="zh-CN"/>
        </w:rPr>
      </w:r>
      <w:r w:rsidR="00761E7F">
        <w:rPr>
          <w:lang w:eastAsia="zh-CN"/>
        </w:rPr>
        <w:fldChar w:fldCharType="end"/>
      </w:r>
      <w:r w:rsidR="00761E7F">
        <w:rPr>
          <w:lang w:eastAsia="zh-CN"/>
        </w:rPr>
        <w:fldChar w:fldCharType="begin">
          <w:fldData xml:space="preserve">cm9uaWMtcmVzb3VyY2UtbnVtPjwvcmVjb3JkPjwvQ2l0ZT48Q2l0ZT48QXV0aG9yPlNpZWJlbmhv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==
</w:fldData>
        </w:fldChar>
      </w:r>
      <w:r w:rsidR="00761E7F">
        <w:rPr>
          <w:lang w:eastAsia="zh-CN"/>
        </w:rPr>
        <w:instrText xml:space="preserve"> ADDIN EN.CITE.DATA </w:instrText>
      </w:r>
      <w:r w:rsidR="00761E7F">
        <w:rPr>
          <w:lang w:eastAsia="zh-CN"/>
        </w:rPr>
      </w:r>
      <w:r w:rsidR="00761E7F">
        <w:rPr>
          <w:lang w:eastAsia="zh-CN"/>
        </w:rPr>
        <w:fldChar w:fldCharType="end"/>
      </w:r>
      <w:r w:rsidR="00761E7F">
        <w:rPr>
          <w:lang w:eastAsia="zh-CN"/>
        </w:rPr>
        <w:fldChar w:fldCharType="begin">
          <w:fldData xml:space="preserve">Pjx1cmw+aHR0cDovL29ubGluZWxpYnJhcnkud2lsZXkuY29tL2RvaS8xMC4xMDAyLzE0NjUxODU4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</w:fldData>
        </w:fldChar>
      </w:r>
      <w:r w:rsidR="00761E7F">
        <w:rPr>
          <w:lang w:eastAsia="zh-CN"/>
        </w:rPr>
        <w:instrText xml:space="preserve"> ADDIN EN.CITE.DATA </w:instrText>
      </w:r>
      <w:r w:rsidR="00761E7F">
        <w:rPr>
          <w:lang w:eastAsia="zh-CN"/>
        </w:rPr>
      </w:r>
      <w:r w:rsidR="00761E7F">
        <w:rPr>
          <w:lang w:eastAsia="zh-CN"/>
        </w:rPr>
        <w:fldChar w:fldCharType="end"/>
      </w:r>
      <w:r w:rsidR="00683BBA">
        <w:rPr>
          <w:lang w:eastAsia="zh-CN"/>
        </w:rPr>
      </w:r>
      <w:r w:rsidR="00683BBA">
        <w:rPr>
          <w:lang w:eastAsia="zh-CN"/>
        </w:rPr>
        <w:fldChar w:fldCharType="separate"/>
      </w:r>
      <w:r w:rsidR="000457E3" w:rsidRPr="000457E3">
        <w:rPr>
          <w:noProof/>
          <w:vertAlign w:val="superscript"/>
          <w:lang w:eastAsia="zh-CN"/>
        </w:rPr>
        <w:t>14-95</w:t>
      </w:r>
      <w:r w:rsidR="00683BBA">
        <w:rPr>
          <w:lang w:eastAsia="zh-CN"/>
        </w:rPr>
        <w:fldChar w:fldCharType="end"/>
      </w:r>
      <w:r w:rsidR="00E25A61">
        <w:rPr>
          <w:lang w:eastAsia="zh-CN"/>
        </w:rPr>
        <w:t xml:space="preserve"> </w:t>
      </w:r>
      <w:r w:rsidR="00654E9D">
        <w:rPr>
          <w:lang w:eastAsia="zh-CN"/>
        </w:rPr>
        <w:t xml:space="preserve"> The 82 relevant CSRs included 1177 </w:t>
      </w:r>
      <w:r w:rsidR="00C949A6">
        <w:rPr>
          <w:rFonts w:hint="eastAsia"/>
          <w:lang w:eastAsia="zh-CN"/>
        </w:rPr>
        <w:t>RCTs</w:t>
      </w:r>
      <w:r w:rsidR="00654E9D">
        <w:rPr>
          <w:lang w:eastAsia="zh-CN"/>
        </w:rPr>
        <w:t xml:space="preserve">. </w:t>
      </w:r>
      <w:r w:rsidR="00726BED" w:rsidRPr="00181F5C">
        <w:rPr>
          <w:lang w:eastAsia="zh-CN"/>
        </w:rPr>
        <w:t>Figure 1 show</w:t>
      </w:r>
      <w:r w:rsidR="00816801">
        <w:rPr>
          <w:lang w:eastAsia="zh-CN"/>
        </w:rPr>
        <w:t>s</w:t>
      </w:r>
      <w:r w:rsidR="00726BED" w:rsidRPr="00181F5C">
        <w:rPr>
          <w:lang w:eastAsia="zh-CN"/>
        </w:rPr>
        <w:t xml:space="preserve"> the process of the </w:t>
      </w:r>
      <w:r w:rsidR="00726BED" w:rsidRPr="00181F5C">
        <w:rPr>
          <w:rFonts w:hint="eastAsia"/>
          <w:lang w:eastAsia="zh-CN"/>
        </w:rPr>
        <w:t>CSRs</w:t>
      </w:r>
      <w:r w:rsidR="00726BED" w:rsidRPr="00181F5C">
        <w:rPr>
          <w:lang w:eastAsia="zh-CN"/>
        </w:rPr>
        <w:t xml:space="preserve"> selection</w:t>
      </w:r>
      <w:r w:rsidR="00726BED" w:rsidRPr="00181F5C">
        <w:rPr>
          <w:rFonts w:hint="eastAsia"/>
          <w:lang w:eastAsia="zh-CN"/>
        </w:rPr>
        <w:t>.</w:t>
      </w:r>
      <w:r w:rsidR="00726BED" w:rsidRPr="00726BED">
        <w:rPr>
          <w:rFonts w:hint="eastAsia"/>
          <w:color w:val="FF0000"/>
          <w:lang w:eastAsia="zh-CN"/>
        </w:rPr>
        <w:t xml:space="preserve"> </w:t>
      </w:r>
    </w:p>
    <w:p w14:paraId="5871F88B" w14:textId="77777777" w:rsidR="004D7314" w:rsidRDefault="0066392C" w:rsidP="00E25A61">
      <w:pPr>
        <w:spacing w:line="360" w:lineRule="auto"/>
      </w:pPr>
      <w:r>
        <w:rPr>
          <w:lang w:eastAsia="zh-CN"/>
        </w:rPr>
        <w:t xml:space="preserve">     </w:t>
      </w:r>
      <w:r w:rsidR="00363FA7" w:rsidRPr="00E850A9">
        <w:rPr>
          <w:lang w:eastAsia="zh-CN"/>
        </w:rPr>
        <w:t xml:space="preserve">The main characteristics of the included CSRs are </w:t>
      </w:r>
      <w:r w:rsidR="00654E9D">
        <w:rPr>
          <w:lang w:eastAsia="zh-CN"/>
        </w:rPr>
        <w:t xml:space="preserve">summarized </w:t>
      </w:r>
      <w:r w:rsidR="00363FA7" w:rsidRPr="00E850A9">
        <w:rPr>
          <w:lang w:eastAsia="zh-CN"/>
        </w:rPr>
        <w:t xml:space="preserve">in </w:t>
      </w:r>
      <w:r w:rsidR="007C34BC">
        <w:rPr>
          <w:lang w:eastAsia="zh-CN"/>
        </w:rPr>
        <w:t xml:space="preserve">Table </w:t>
      </w:r>
      <w:r w:rsidR="00363FA7" w:rsidRPr="00E850A9">
        <w:rPr>
          <w:lang w:eastAsia="zh-CN"/>
        </w:rPr>
        <w:t>1.</w:t>
      </w:r>
      <w:r w:rsidR="00363FA7" w:rsidRPr="007942DD">
        <w:t xml:space="preserve"> </w:t>
      </w:r>
      <w:r w:rsidR="00AB7C15">
        <w:t>C</w:t>
      </w:r>
      <w:r w:rsidR="004830FD">
        <w:rPr>
          <w:lang w:eastAsia="zh-CN"/>
        </w:rPr>
        <w:t xml:space="preserve">orresponding authors of the CSRs were </w:t>
      </w:r>
      <w:r w:rsidR="00AB7C15">
        <w:rPr>
          <w:lang w:eastAsia="zh-CN"/>
        </w:rPr>
        <w:t xml:space="preserve">mostly </w:t>
      </w:r>
      <w:r w:rsidR="004830FD">
        <w:rPr>
          <w:lang w:eastAsia="zh-CN"/>
        </w:rPr>
        <w:t>from institution</w:t>
      </w:r>
      <w:r w:rsidR="00AB7C15">
        <w:rPr>
          <w:lang w:eastAsia="zh-CN"/>
        </w:rPr>
        <w:t>s</w:t>
      </w:r>
      <w:r w:rsidR="004830FD">
        <w:rPr>
          <w:lang w:eastAsia="zh-CN"/>
        </w:rPr>
        <w:t xml:space="preserve"> in high-income countries (75.6%). The institutional affiliations of corresponding authors were </w:t>
      </w:r>
      <w:r w:rsidR="00AB7C15">
        <w:rPr>
          <w:lang w:eastAsia="zh-CN"/>
        </w:rPr>
        <w:t xml:space="preserve">in </w:t>
      </w:r>
      <w:r w:rsidR="004830FD">
        <w:rPr>
          <w:lang w:eastAsia="zh-CN"/>
        </w:rPr>
        <w:t xml:space="preserve">an upper-middle-income country for 19 CSRs and </w:t>
      </w:r>
      <w:r w:rsidR="00AB7C15">
        <w:rPr>
          <w:lang w:eastAsia="zh-CN"/>
        </w:rPr>
        <w:t xml:space="preserve">in </w:t>
      </w:r>
      <w:r w:rsidR="004830FD">
        <w:rPr>
          <w:lang w:eastAsia="zh-CN"/>
        </w:rPr>
        <w:t xml:space="preserve">a lower-middle-income country for only one CSR. </w:t>
      </w:r>
      <w:r w:rsidR="007C34BC">
        <w:t xml:space="preserve">Of the 82 CSRs, </w:t>
      </w:r>
      <w:r w:rsidR="00363FA7">
        <w:rPr>
          <w:lang w:eastAsia="zh-CN"/>
        </w:rPr>
        <w:t xml:space="preserve">stroke or related vascular conditions </w:t>
      </w:r>
      <w:r w:rsidR="007C34BC">
        <w:rPr>
          <w:lang w:eastAsia="zh-CN"/>
        </w:rPr>
        <w:t xml:space="preserve">were addressed in 36 </w:t>
      </w:r>
      <w:r w:rsidR="00363FA7">
        <w:rPr>
          <w:lang w:eastAsia="zh-CN"/>
        </w:rPr>
        <w:t>(4</w:t>
      </w:r>
      <w:r w:rsidR="0006368B">
        <w:rPr>
          <w:rFonts w:hint="eastAsia"/>
          <w:lang w:eastAsia="zh-CN"/>
        </w:rPr>
        <w:t>3.9</w:t>
      </w:r>
      <w:r w:rsidR="00363FA7">
        <w:rPr>
          <w:lang w:eastAsia="zh-CN"/>
        </w:rPr>
        <w:t xml:space="preserve">%), hypertension disorders </w:t>
      </w:r>
      <w:r w:rsidR="007C34BC">
        <w:rPr>
          <w:lang w:eastAsia="zh-CN"/>
        </w:rPr>
        <w:t xml:space="preserve">in 17 </w:t>
      </w:r>
      <w:r w:rsidR="00363FA7">
        <w:rPr>
          <w:lang w:eastAsia="zh-CN"/>
        </w:rPr>
        <w:t>(2</w:t>
      </w:r>
      <w:r w:rsidR="0006368B">
        <w:rPr>
          <w:rFonts w:hint="eastAsia"/>
          <w:lang w:eastAsia="zh-CN"/>
        </w:rPr>
        <w:t>0.7</w:t>
      </w:r>
      <w:r w:rsidR="00363FA7">
        <w:rPr>
          <w:lang w:eastAsia="zh-CN"/>
        </w:rPr>
        <w:t xml:space="preserve">%), heart disease </w:t>
      </w:r>
      <w:r w:rsidR="007C34BC">
        <w:rPr>
          <w:lang w:eastAsia="zh-CN"/>
        </w:rPr>
        <w:t xml:space="preserve">in 13 </w:t>
      </w:r>
      <w:r w:rsidR="00363FA7">
        <w:rPr>
          <w:lang w:eastAsia="zh-CN"/>
        </w:rPr>
        <w:t>(1</w:t>
      </w:r>
      <w:r w:rsidR="0006368B">
        <w:rPr>
          <w:rFonts w:hint="eastAsia"/>
          <w:lang w:eastAsia="zh-CN"/>
        </w:rPr>
        <w:t>5.9</w:t>
      </w:r>
      <w:r w:rsidR="00363FA7">
        <w:rPr>
          <w:lang w:eastAsia="zh-CN"/>
        </w:rPr>
        <w:t>%)</w:t>
      </w:r>
      <w:r w:rsidR="007C34BC">
        <w:rPr>
          <w:lang w:eastAsia="zh-CN"/>
        </w:rPr>
        <w:t>,</w:t>
      </w:r>
      <w:r w:rsidR="00363FA7">
        <w:rPr>
          <w:lang w:eastAsia="zh-CN"/>
        </w:rPr>
        <w:t xml:space="preserve"> and diabetes </w:t>
      </w:r>
      <w:r w:rsidR="007C34BC">
        <w:rPr>
          <w:lang w:eastAsia="zh-CN"/>
        </w:rPr>
        <w:t xml:space="preserve">in 16 </w:t>
      </w:r>
      <w:r w:rsidR="00363FA7">
        <w:rPr>
          <w:lang w:eastAsia="zh-CN"/>
        </w:rPr>
        <w:t>(</w:t>
      </w:r>
      <w:r w:rsidR="0006368B">
        <w:rPr>
          <w:rFonts w:hint="eastAsia"/>
          <w:lang w:eastAsia="zh-CN"/>
        </w:rPr>
        <w:t>19.5</w:t>
      </w:r>
      <w:r w:rsidR="00363FA7">
        <w:rPr>
          <w:lang w:eastAsia="zh-CN"/>
        </w:rPr>
        <w:t>%)</w:t>
      </w:r>
      <w:r w:rsidR="007C34BC">
        <w:rPr>
          <w:lang w:eastAsia="zh-CN"/>
        </w:rPr>
        <w:t>.</w:t>
      </w:r>
      <w:r w:rsidR="00363FA7">
        <w:t xml:space="preserve"> </w:t>
      </w:r>
      <w:r w:rsidR="007C34BC">
        <w:t>Twelve</w:t>
      </w:r>
      <w:r w:rsidR="0006368B">
        <w:rPr>
          <w:rFonts w:hint="eastAsia"/>
          <w:lang w:eastAsia="zh-CN"/>
        </w:rPr>
        <w:t xml:space="preserve"> point two</w:t>
      </w:r>
      <w:r w:rsidR="007C34BC">
        <w:t xml:space="preserve"> percent of the included CSRs were updated </w:t>
      </w:r>
      <w:r w:rsidR="00E25A61">
        <w:t xml:space="preserve">as </w:t>
      </w:r>
      <w:r w:rsidR="00327510">
        <w:lastRenderedPageBreak/>
        <w:t>to</w:t>
      </w:r>
      <w:r w:rsidR="007C34BC">
        <w:t xml:space="preserve"> 2010, 29</w:t>
      </w:r>
      <w:r w:rsidR="0006368B">
        <w:rPr>
          <w:rFonts w:hint="eastAsia"/>
          <w:lang w:eastAsia="zh-CN"/>
        </w:rPr>
        <w:t>.3</w:t>
      </w:r>
      <w:r w:rsidR="007C34BC">
        <w:t xml:space="preserve">% </w:t>
      </w:r>
      <w:r w:rsidR="00AB7C15">
        <w:t xml:space="preserve">up </w:t>
      </w:r>
      <w:r w:rsidR="00327510">
        <w:t>to</w:t>
      </w:r>
      <w:r w:rsidR="007C34BC">
        <w:t xml:space="preserve"> 2011, 34</w:t>
      </w:r>
      <w:r w:rsidR="0006368B">
        <w:rPr>
          <w:rFonts w:hint="eastAsia"/>
          <w:lang w:eastAsia="zh-CN"/>
        </w:rPr>
        <w:t>.1</w:t>
      </w:r>
      <w:r w:rsidR="007C34BC">
        <w:t xml:space="preserve">% </w:t>
      </w:r>
      <w:r w:rsidR="00AB7C15">
        <w:t xml:space="preserve">up </w:t>
      </w:r>
      <w:r w:rsidR="00327510">
        <w:t>to</w:t>
      </w:r>
      <w:r w:rsidR="007C34BC">
        <w:t xml:space="preserve"> 2012, and 24</w:t>
      </w:r>
      <w:r w:rsidR="0006368B">
        <w:rPr>
          <w:rFonts w:hint="eastAsia"/>
          <w:lang w:eastAsia="zh-CN"/>
        </w:rPr>
        <w:t>.4</w:t>
      </w:r>
      <w:r w:rsidR="007C34BC">
        <w:t xml:space="preserve">% </w:t>
      </w:r>
      <w:r w:rsidR="00AB7C15">
        <w:t xml:space="preserve">up </w:t>
      </w:r>
      <w:r w:rsidR="00327510">
        <w:t xml:space="preserve">to </w:t>
      </w:r>
      <w:r w:rsidR="007C34BC">
        <w:t xml:space="preserve">2013 or </w:t>
      </w:r>
      <w:r w:rsidR="00327510">
        <w:t>2014</w:t>
      </w:r>
      <w:r w:rsidR="007C34BC">
        <w:t xml:space="preserve">. </w:t>
      </w:r>
      <w:r w:rsidR="00A71A5C">
        <w:t>The median number of RCTs included in these CSRs was 9 (interquartile 4 to 17).</w:t>
      </w:r>
      <w:r w:rsidR="00216306">
        <w:t xml:space="preserve"> Language restriction was explicitly not used in 75 (91.5%) CSRs, and it was unclear in six CSRs. Only one CSR explicitly applied language restriction to included trials published in European languages (including English, German, Dutch, French, Italian, Portuguese or Spanish). </w:t>
      </w:r>
    </w:p>
    <w:p w14:paraId="2758DB3E" w14:textId="77777777" w:rsidR="006148AD" w:rsidRPr="007B7CD7" w:rsidRDefault="00831DB7" w:rsidP="006201B7">
      <w:pPr>
        <w:pStyle w:val="Heading2"/>
        <w:rPr>
          <w:lang w:val="en-GB" w:eastAsia="zh-CN"/>
        </w:rPr>
      </w:pPr>
      <w:r>
        <w:rPr>
          <w:lang w:val="en-GB" w:eastAsia="zh-CN"/>
        </w:rPr>
        <w:t xml:space="preserve">Randomised </w:t>
      </w:r>
      <w:r w:rsidR="00C949A6">
        <w:rPr>
          <w:rFonts w:hint="eastAsia"/>
          <w:lang w:val="en-GB" w:eastAsia="zh-CN"/>
        </w:rPr>
        <w:t xml:space="preserve">controlled </w:t>
      </w:r>
      <w:r>
        <w:rPr>
          <w:lang w:val="en-GB" w:eastAsia="zh-CN"/>
        </w:rPr>
        <w:t xml:space="preserve">trials included </w:t>
      </w:r>
    </w:p>
    <w:p w14:paraId="16DF9ED6" w14:textId="77777777" w:rsidR="00E13070" w:rsidRDefault="00A71A5C" w:rsidP="00295870">
      <w:pPr>
        <w:spacing w:line="360" w:lineRule="auto"/>
        <w:rPr>
          <w:lang w:val="en-GB" w:eastAsia="zh-CN"/>
        </w:rPr>
      </w:pPr>
      <w:r>
        <w:rPr>
          <w:lang w:eastAsia="zh-CN"/>
        </w:rPr>
        <w:t>The main characteristics of the 1177 RCTs are shown in Table 2.</w:t>
      </w:r>
      <w:r w:rsidR="0046789E">
        <w:rPr>
          <w:lang w:eastAsia="zh-CN"/>
        </w:rPr>
        <w:t xml:space="preserve"> </w:t>
      </w:r>
      <w:r w:rsidR="00A038CD" w:rsidRPr="007B7CD7">
        <w:rPr>
          <w:rFonts w:eastAsia="SimSun"/>
          <w:bCs/>
          <w:lang w:val="en-GB" w:eastAsia="zh-CN"/>
        </w:rPr>
        <w:t>Most of the RCTs</w:t>
      </w:r>
      <w:r w:rsidR="00073A3F">
        <w:rPr>
          <w:rFonts w:eastAsia="SimSun"/>
          <w:bCs/>
          <w:lang w:val="en-GB" w:eastAsia="zh-CN"/>
        </w:rPr>
        <w:t xml:space="preserve"> (78</w:t>
      </w:r>
      <w:r w:rsidR="00EF141B">
        <w:rPr>
          <w:rFonts w:eastAsia="SimSun" w:hint="eastAsia"/>
          <w:bCs/>
          <w:lang w:val="en-GB" w:eastAsia="zh-CN"/>
        </w:rPr>
        <w:t>.2</w:t>
      </w:r>
      <w:r w:rsidR="00073A3F">
        <w:rPr>
          <w:rFonts w:eastAsia="SimSun"/>
          <w:bCs/>
          <w:lang w:val="en-GB" w:eastAsia="zh-CN"/>
        </w:rPr>
        <w:t>%)</w:t>
      </w:r>
      <w:r w:rsidR="00A038CD" w:rsidRPr="007B7CD7">
        <w:rPr>
          <w:rFonts w:eastAsia="SimSun"/>
          <w:bCs/>
          <w:lang w:val="en-GB" w:eastAsia="zh-CN"/>
        </w:rPr>
        <w:t xml:space="preserve"> were conducted</w:t>
      </w:r>
      <w:r w:rsidR="00A038CD">
        <w:rPr>
          <w:rFonts w:eastAsia="SimSun"/>
          <w:bCs/>
          <w:lang w:val="en-GB" w:eastAsia="zh-CN"/>
        </w:rPr>
        <w:t xml:space="preserve"> </w:t>
      </w:r>
      <w:r w:rsidR="00A038CD" w:rsidRPr="007B7CD7">
        <w:rPr>
          <w:rFonts w:eastAsia="SimSun"/>
          <w:bCs/>
          <w:lang w:val="en-GB" w:eastAsia="zh-CN"/>
        </w:rPr>
        <w:t xml:space="preserve">in </w:t>
      </w:r>
      <w:r w:rsidR="00A038CD">
        <w:rPr>
          <w:rFonts w:eastAsia="SimSun" w:hint="eastAsia"/>
          <w:bCs/>
          <w:lang w:val="en-GB" w:eastAsia="zh-CN"/>
        </w:rPr>
        <w:t>high</w:t>
      </w:r>
      <w:r w:rsidR="009C12ED">
        <w:rPr>
          <w:rFonts w:eastAsia="SimSun"/>
          <w:bCs/>
          <w:lang w:val="en-GB" w:eastAsia="zh-CN"/>
        </w:rPr>
        <w:t>-</w:t>
      </w:r>
      <w:r w:rsidR="00A038CD">
        <w:rPr>
          <w:rFonts w:eastAsia="SimSun" w:hint="eastAsia"/>
          <w:bCs/>
          <w:lang w:val="en-GB" w:eastAsia="zh-CN"/>
        </w:rPr>
        <w:t>income countries</w:t>
      </w:r>
      <w:r w:rsidR="00073A3F">
        <w:rPr>
          <w:rFonts w:eastAsia="SimSun"/>
          <w:bCs/>
          <w:lang w:val="en-GB" w:eastAsia="zh-CN"/>
        </w:rPr>
        <w:t>, and only 18</w:t>
      </w:r>
      <w:r w:rsidR="00EF141B">
        <w:rPr>
          <w:rFonts w:eastAsia="SimSun" w:hint="eastAsia"/>
          <w:bCs/>
          <w:lang w:val="en-GB" w:eastAsia="zh-CN"/>
        </w:rPr>
        <w:t>.3</w:t>
      </w:r>
      <w:r w:rsidR="00073A3F">
        <w:rPr>
          <w:rFonts w:eastAsia="SimSun"/>
          <w:bCs/>
          <w:lang w:val="en-GB" w:eastAsia="zh-CN"/>
        </w:rPr>
        <w:t xml:space="preserve">% of the </w:t>
      </w:r>
      <w:r w:rsidR="000A3349">
        <w:rPr>
          <w:rFonts w:eastAsia="SimSun"/>
          <w:bCs/>
          <w:lang w:val="en-GB" w:eastAsia="zh-CN"/>
        </w:rPr>
        <w:t xml:space="preserve">1177 </w:t>
      </w:r>
      <w:r w:rsidR="00073A3F">
        <w:rPr>
          <w:rFonts w:eastAsia="SimSun"/>
          <w:bCs/>
          <w:lang w:val="en-GB" w:eastAsia="zh-CN"/>
        </w:rPr>
        <w:t>RCTs recruited patients in middle-income countries</w:t>
      </w:r>
      <w:r w:rsidR="009C12ED">
        <w:rPr>
          <w:rFonts w:eastAsia="SimSun"/>
          <w:bCs/>
          <w:lang w:val="en-GB" w:eastAsia="zh-CN"/>
        </w:rPr>
        <w:t xml:space="preserve"> (none from low-income countries)</w:t>
      </w:r>
      <w:r w:rsidR="00073A3F">
        <w:rPr>
          <w:rFonts w:eastAsia="SimSun"/>
          <w:bCs/>
          <w:lang w:val="en-GB" w:eastAsia="zh-CN"/>
        </w:rPr>
        <w:t>. T</w:t>
      </w:r>
      <w:r w:rsidR="00A038CD">
        <w:rPr>
          <w:rFonts w:eastAsia="SimSun"/>
          <w:bCs/>
          <w:lang w:val="en-GB" w:eastAsia="zh-CN"/>
        </w:rPr>
        <w:t>he proportion of RCTs</w:t>
      </w:r>
      <w:r w:rsidR="000A3349">
        <w:rPr>
          <w:rFonts w:eastAsia="SimSun"/>
          <w:bCs/>
          <w:lang w:val="en-GB" w:eastAsia="zh-CN"/>
        </w:rPr>
        <w:t xml:space="preserve"> </w:t>
      </w:r>
      <w:r w:rsidR="00A038CD">
        <w:rPr>
          <w:rFonts w:eastAsia="SimSun"/>
          <w:bCs/>
          <w:lang w:val="en-GB" w:eastAsia="zh-CN"/>
        </w:rPr>
        <w:t xml:space="preserve">in </w:t>
      </w:r>
      <w:r w:rsidR="00295870">
        <w:rPr>
          <w:rFonts w:eastAsia="SimSun"/>
          <w:bCs/>
          <w:lang w:val="en-GB" w:eastAsia="zh-CN"/>
        </w:rPr>
        <w:t>mixed-income countries (</w:t>
      </w:r>
      <w:r w:rsidR="00A038CD">
        <w:rPr>
          <w:rFonts w:eastAsia="SimSun"/>
          <w:bCs/>
          <w:lang w:val="en-GB" w:eastAsia="zh-CN"/>
        </w:rPr>
        <w:t xml:space="preserve">multiple countries </w:t>
      </w:r>
      <w:r w:rsidR="000A3349">
        <w:rPr>
          <w:rFonts w:eastAsia="SimSun"/>
          <w:bCs/>
          <w:lang w:val="en-GB" w:eastAsia="zh-CN"/>
        </w:rPr>
        <w:t>belonging to different income groups</w:t>
      </w:r>
      <w:r w:rsidR="00295870">
        <w:rPr>
          <w:rFonts w:eastAsia="SimSun"/>
          <w:bCs/>
          <w:lang w:val="en-GB" w:eastAsia="zh-CN"/>
        </w:rPr>
        <w:t>)</w:t>
      </w:r>
      <w:r w:rsidR="000A3349">
        <w:rPr>
          <w:rFonts w:eastAsia="SimSun"/>
          <w:bCs/>
          <w:lang w:val="en-GB" w:eastAsia="zh-CN"/>
        </w:rPr>
        <w:t xml:space="preserve"> </w:t>
      </w:r>
      <w:r w:rsidR="00A038CD">
        <w:rPr>
          <w:rFonts w:eastAsia="SimSun"/>
          <w:bCs/>
          <w:lang w:val="en-GB" w:eastAsia="zh-CN"/>
        </w:rPr>
        <w:t>was 3.5%.</w:t>
      </w:r>
      <w:r w:rsidR="00B8492D">
        <w:rPr>
          <w:rFonts w:eastAsia="SimSun"/>
          <w:bCs/>
          <w:lang w:val="en-GB" w:eastAsia="zh-CN"/>
        </w:rPr>
        <w:t xml:space="preserve"> </w:t>
      </w:r>
      <w:r w:rsidR="00B8492D">
        <w:rPr>
          <w:lang w:val="en-GB" w:eastAsia="zh-CN"/>
        </w:rPr>
        <w:t xml:space="preserve">The total number of patients in the 1177 RCTs was 511307; 76.3% were </w:t>
      </w:r>
      <w:r w:rsidR="00E13070">
        <w:rPr>
          <w:lang w:val="en-GB" w:eastAsia="zh-CN"/>
        </w:rPr>
        <w:t xml:space="preserve">recruited in </w:t>
      </w:r>
      <w:r w:rsidR="00B8492D">
        <w:rPr>
          <w:lang w:val="en-GB" w:eastAsia="zh-CN"/>
        </w:rPr>
        <w:t xml:space="preserve">high-income countries, 19.1% </w:t>
      </w:r>
      <w:r w:rsidR="00E13070">
        <w:rPr>
          <w:lang w:val="en-GB" w:eastAsia="zh-CN"/>
        </w:rPr>
        <w:t xml:space="preserve">in </w:t>
      </w:r>
      <w:r w:rsidR="00B8492D">
        <w:rPr>
          <w:lang w:val="en-GB" w:eastAsia="zh-CN"/>
        </w:rPr>
        <w:t xml:space="preserve">mixed countries, and only 4.6% </w:t>
      </w:r>
      <w:r w:rsidR="00E13070">
        <w:rPr>
          <w:lang w:val="en-GB" w:eastAsia="zh-CN"/>
        </w:rPr>
        <w:t xml:space="preserve">in </w:t>
      </w:r>
      <w:r w:rsidR="00B8492D">
        <w:rPr>
          <w:lang w:val="en-GB" w:eastAsia="zh-CN"/>
        </w:rPr>
        <w:t>middle-income countries.</w:t>
      </w:r>
      <w:r w:rsidR="00E13070" w:rsidRPr="00E13070">
        <w:rPr>
          <w:lang w:val="en-GB" w:eastAsia="zh-CN"/>
        </w:rPr>
        <w:t xml:space="preserve"> </w:t>
      </w:r>
      <w:r w:rsidR="00E13070">
        <w:rPr>
          <w:lang w:val="en-GB" w:eastAsia="zh-CN"/>
        </w:rPr>
        <w:t xml:space="preserve">The sample size of individual RCTs ranged from 4 to 22576 (median 85, interquartile range: 40 to 198).  RCTs with a sample size ≥500 accounted for 9.8% of RCTs in high-income countries and only 1.9% in middle-income countries (Table 2).   </w:t>
      </w:r>
    </w:p>
    <w:p w14:paraId="1BDD2BE5" w14:textId="77777777" w:rsidR="00FD6F7D" w:rsidRPr="00B8492D" w:rsidRDefault="0066392C" w:rsidP="00B522A0">
      <w:pPr>
        <w:spacing w:line="360" w:lineRule="auto"/>
        <w:rPr>
          <w:lang w:val="en-GB" w:eastAsia="zh-CN"/>
        </w:rPr>
      </w:pPr>
      <w:r>
        <w:rPr>
          <w:rFonts w:eastAsia="SimSun"/>
          <w:bCs/>
          <w:lang w:val="en-GB" w:eastAsia="zh-CN"/>
        </w:rPr>
        <w:t xml:space="preserve">     </w:t>
      </w:r>
      <w:r w:rsidR="00FC6269">
        <w:rPr>
          <w:rFonts w:eastAsia="SimSun"/>
          <w:bCs/>
          <w:lang w:val="en-GB" w:eastAsia="zh-CN"/>
        </w:rPr>
        <w:t xml:space="preserve">Of </w:t>
      </w:r>
      <w:r w:rsidR="00FC6269" w:rsidRPr="007B7CD7">
        <w:rPr>
          <w:rFonts w:eastAsia="SimSun"/>
          <w:bCs/>
          <w:lang w:val="en-GB" w:eastAsia="zh-CN"/>
        </w:rPr>
        <w:t xml:space="preserve">the </w:t>
      </w:r>
      <w:r w:rsidR="00FC6269">
        <w:rPr>
          <w:rFonts w:eastAsia="SimSun"/>
          <w:bCs/>
          <w:lang w:val="en-GB" w:eastAsia="zh-CN"/>
        </w:rPr>
        <w:t>1177</w:t>
      </w:r>
      <w:r w:rsidR="00FC6269" w:rsidRPr="007B7CD7">
        <w:rPr>
          <w:rFonts w:eastAsia="SimSun"/>
          <w:bCs/>
          <w:lang w:val="en-GB" w:eastAsia="zh-CN"/>
        </w:rPr>
        <w:t xml:space="preserve"> RCTs,</w:t>
      </w:r>
      <w:r w:rsidR="00994C6C">
        <w:rPr>
          <w:rFonts w:eastAsia="SimSun"/>
          <w:bCs/>
          <w:lang w:val="en-GB" w:eastAsia="zh-CN"/>
        </w:rPr>
        <w:t xml:space="preserve"> </w:t>
      </w:r>
      <w:r w:rsidR="00F53F1F">
        <w:rPr>
          <w:rFonts w:eastAsia="SimSun"/>
          <w:bCs/>
          <w:lang w:val="en-GB" w:eastAsia="zh-CN"/>
        </w:rPr>
        <w:t>m</w:t>
      </w:r>
      <w:r w:rsidR="00FC6269" w:rsidRPr="007B7CD7">
        <w:rPr>
          <w:rFonts w:eastAsia="SimSun"/>
          <w:bCs/>
          <w:lang w:val="en-GB" w:eastAsia="zh-CN"/>
        </w:rPr>
        <w:t>ost were published</w:t>
      </w:r>
      <w:r w:rsidR="00994C6C">
        <w:rPr>
          <w:rFonts w:eastAsia="SimSun"/>
          <w:bCs/>
          <w:lang w:val="en-GB" w:eastAsia="zh-CN"/>
        </w:rPr>
        <w:t xml:space="preserve"> </w:t>
      </w:r>
      <w:r w:rsidR="00FC6269" w:rsidRPr="007B7CD7">
        <w:rPr>
          <w:rFonts w:eastAsia="SimSun"/>
          <w:bCs/>
          <w:lang w:val="en-GB" w:eastAsia="zh-CN"/>
        </w:rPr>
        <w:t>in English (</w:t>
      </w:r>
      <w:r w:rsidR="00EF141B">
        <w:rPr>
          <w:rFonts w:eastAsia="SimSun" w:hint="eastAsia"/>
          <w:bCs/>
          <w:lang w:val="en-GB" w:eastAsia="zh-CN"/>
        </w:rPr>
        <w:t>89.8</w:t>
      </w:r>
      <w:r w:rsidR="00FC6269" w:rsidRPr="007B7CD7">
        <w:rPr>
          <w:rFonts w:eastAsia="SimSun"/>
          <w:bCs/>
          <w:lang w:val="en-GB" w:eastAsia="zh-CN"/>
        </w:rPr>
        <w:t xml:space="preserve">%), and the </w:t>
      </w:r>
      <w:r w:rsidR="00A11968">
        <w:rPr>
          <w:rFonts w:eastAsia="SimSun"/>
          <w:bCs/>
          <w:lang w:val="en-GB" w:eastAsia="zh-CN"/>
        </w:rPr>
        <w:t xml:space="preserve">proportion </w:t>
      </w:r>
      <w:r w:rsidR="00FC6269" w:rsidRPr="007B7CD7">
        <w:rPr>
          <w:rFonts w:eastAsia="SimSun"/>
          <w:bCs/>
          <w:lang w:val="en-GB" w:eastAsia="zh-CN"/>
        </w:rPr>
        <w:t xml:space="preserve">of RCTs published in Chinese </w:t>
      </w:r>
      <w:r w:rsidR="00FC6269">
        <w:rPr>
          <w:rFonts w:eastAsia="SimSun"/>
          <w:bCs/>
          <w:lang w:val="en-GB" w:eastAsia="zh-CN"/>
        </w:rPr>
        <w:t>was 8%,</w:t>
      </w:r>
      <w:r w:rsidR="00FC6269">
        <w:rPr>
          <w:rFonts w:eastAsia="SimSun" w:hint="eastAsia"/>
          <w:bCs/>
          <w:lang w:val="en-GB" w:eastAsia="zh-CN"/>
        </w:rPr>
        <w:t xml:space="preserve"> </w:t>
      </w:r>
      <w:r w:rsidR="00FC6269" w:rsidRPr="007B7CD7">
        <w:rPr>
          <w:rFonts w:eastAsia="SimSun"/>
          <w:bCs/>
          <w:lang w:val="en-GB" w:eastAsia="zh-CN"/>
        </w:rPr>
        <w:t>while other language</w:t>
      </w:r>
      <w:r w:rsidR="00AD7297">
        <w:rPr>
          <w:rFonts w:eastAsia="SimSun"/>
          <w:bCs/>
          <w:lang w:val="en-GB" w:eastAsia="zh-CN"/>
        </w:rPr>
        <w:t>s</w:t>
      </w:r>
      <w:r w:rsidR="00FC6269" w:rsidRPr="007B7CD7">
        <w:rPr>
          <w:rFonts w:eastAsia="SimSun"/>
          <w:bCs/>
          <w:lang w:val="en-GB" w:eastAsia="zh-CN"/>
        </w:rPr>
        <w:t xml:space="preserve"> accounted </w:t>
      </w:r>
      <w:r w:rsidR="00FC6269">
        <w:rPr>
          <w:rFonts w:eastAsia="SimSun"/>
          <w:bCs/>
          <w:lang w:val="en-GB" w:eastAsia="zh-CN"/>
        </w:rPr>
        <w:t>less than 3</w:t>
      </w:r>
      <w:r w:rsidR="00FC6269" w:rsidRPr="007B7CD7">
        <w:rPr>
          <w:rFonts w:eastAsia="SimSun"/>
          <w:bCs/>
          <w:lang w:val="en-GB" w:eastAsia="zh-CN"/>
        </w:rPr>
        <w:t xml:space="preserve">%. When comparing the language of publication of RCTs conducted in different countries, except China, English dominated the language of publication in most of the countries. For </w:t>
      </w:r>
      <w:r w:rsidR="00FC6269">
        <w:rPr>
          <w:rFonts w:eastAsia="SimSun"/>
          <w:bCs/>
          <w:lang w:val="en-GB" w:eastAsia="zh-CN"/>
        </w:rPr>
        <w:t>the 12</w:t>
      </w:r>
      <w:r w:rsidR="00A11968">
        <w:rPr>
          <w:rFonts w:eastAsia="SimSun"/>
          <w:bCs/>
          <w:lang w:val="en-GB" w:eastAsia="zh-CN"/>
        </w:rPr>
        <w:t>4</w:t>
      </w:r>
      <w:r w:rsidR="00FC6269">
        <w:rPr>
          <w:rFonts w:eastAsia="SimSun"/>
          <w:bCs/>
          <w:lang w:val="en-GB" w:eastAsia="zh-CN"/>
        </w:rPr>
        <w:t xml:space="preserve"> RCTs conducted in </w:t>
      </w:r>
      <w:r w:rsidR="00FC6269" w:rsidRPr="007B7CD7">
        <w:rPr>
          <w:rFonts w:eastAsia="SimSun"/>
          <w:bCs/>
          <w:lang w:val="en-GB" w:eastAsia="zh-CN"/>
        </w:rPr>
        <w:t>China, 9</w:t>
      </w:r>
      <w:r w:rsidR="00A11968">
        <w:rPr>
          <w:rFonts w:eastAsia="SimSun"/>
          <w:bCs/>
          <w:lang w:val="en-GB" w:eastAsia="zh-CN"/>
        </w:rPr>
        <w:t>2</w:t>
      </w:r>
      <w:r w:rsidR="00FC6269" w:rsidRPr="007B7CD7">
        <w:rPr>
          <w:rFonts w:eastAsia="SimSun"/>
          <w:bCs/>
          <w:lang w:val="en-GB" w:eastAsia="zh-CN"/>
        </w:rPr>
        <w:t xml:space="preserve"> (74%) were published in Chinese</w:t>
      </w:r>
      <w:r w:rsidR="00FC6269">
        <w:rPr>
          <w:rFonts w:eastAsia="SimSun"/>
          <w:bCs/>
          <w:lang w:val="en-GB" w:eastAsia="zh-CN"/>
        </w:rPr>
        <w:t xml:space="preserve"> language</w:t>
      </w:r>
      <w:r w:rsidR="00A11968">
        <w:rPr>
          <w:rFonts w:eastAsia="SimSun"/>
          <w:bCs/>
          <w:lang w:val="en-GB" w:eastAsia="zh-CN"/>
        </w:rPr>
        <w:t xml:space="preserve"> (including one published in both English and Chinese)</w:t>
      </w:r>
      <w:r w:rsidR="00FC6269" w:rsidRPr="007B7CD7">
        <w:rPr>
          <w:rFonts w:eastAsia="SimSun"/>
          <w:bCs/>
          <w:lang w:val="en-GB" w:eastAsia="zh-CN"/>
        </w:rPr>
        <w:t>.</w:t>
      </w:r>
      <w:r w:rsidR="003F4A64">
        <w:rPr>
          <w:rFonts w:eastAsia="SimSun"/>
          <w:bCs/>
          <w:lang w:val="en-GB" w:eastAsia="zh-CN"/>
        </w:rPr>
        <w:t xml:space="preserve"> </w:t>
      </w:r>
    </w:p>
    <w:p w14:paraId="0EE9B3DB" w14:textId="77777777" w:rsidR="00490F36" w:rsidRDefault="0066392C" w:rsidP="004E3321">
      <w:pPr>
        <w:spacing w:line="360" w:lineRule="auto"/>
        <w:rPr>
          <w:rFonts w:eastAsia="SimSun"/>
          <w:bCs/>
          <w:lang w:val="en-GB" w:eastAsia="zh-CN"/>
        </w:rPr>
      </w:pPr>
      <w:r>
        <w:rPr>
          <w:lang w:val="en-GB" w:eastAsia="zh-CN"/>
        </w:rPr>
        <w:t xml:space="preserve">     </w:t>
      </w:r>
      <w:r w:rsidR="0062045A">
        <w:rPr>
          <w:lang w:val="en-GB" w:eastAsia="zh-CN"/>
        </w:rPr>
        <w:t>The</w:t>
      </w:r>
      <w:r w:rsidR="00B522A0">
        <w:rPr>
          <w:lang w:val="en-GB" w:eastAsia="zh-CN"/>
        </w:rPr>
        <w:t xml:space="preserve"> included </w:t>
      </w:r>
      <w:r w:rsidR="0062045A">
        <w:rPr>
          <w:lang w:val="en-GB" w:eastAsia="zh-CN"/>
        </w:rPr>
        <w:t>RCTs were published from 1962 to 2013, although most were published since 2000 (67</w:t>
      </w:r>
      <w:r w:rsidR="001A3228">
        <w:rPr>
          <w:rFonts w:hint="eastAsia"/>
          <w:lang w:val="en-GB" w:eastAsia="zh-CN"/>
        </w:rPr>
        <w:t>.5</w:t>
      </w:r>
      <w:r w:rsidR="0062045A">
        <w:rPr>
          <w:lang w:val="en-GB" w:eastAsia="zh-CN"/>
        </w:rPr>
        <w:t xml:space="preserve">%).  </w:t>
      </w:r>
      <w:r w:rsidR="003F4A64">
        <w:rPr>
          <w:rFonts w:eastAsia="SimSun"/>
          <w:bCs/>
          <w:lang w:val="en-GB" w:eastAsia="zh-CN"/>
        </w:rPr>
        <w:t>T</w:t>
      </w:r>
      <w:r w:rsidR="004E06B4">
        <w:rPr>
          <w:rFonts w:eastAsia="SimSun"/>
          <w:bCs/>
          <w:lang w:val="en-GB" w:eastAsia="zh-CN"/>
        </w:rPr>
        <w:t>he number of RCTs included in the CSRs was</w:t>
      </w:r>
      <w:r w:rsidR="00490F36">
        <w:rPr>
          <w:rFonts w:eastAsia="SimSun"/>
          <w:bCs/>
          <w:lang w:val="en-GB" w:eastAsia="zh-CN"/>
        </w:rPr>
        <w:t xml:space="preserve"> </w:t>
      </w:r>
      <w:r w:rsidR="004E06B4">
        <w:rPr>
          <w:rFonts w:eastAsia="SimSun"/>
          <w:bCs/>
          <w:lang w:val="en-GB" w:eastAsia="zh-CN"/>
        </w:rPr>
        <w:t>increasing over time</w:t>
      </w:r>
      <w:r w:rsidR="003F4A64">
        <w:rPr>
          <w:rFonts w:eastAsia="SimSun"/>
          <w:bCs/>
          <w:lang w:val="en-GB" w:eastAsia="zh-CN"/>
        </w:rPr>
        <w:t xml:space="preserve">, </w:t>
      </w:r>
      <w:r w:rsidR="00490F36">
        <w:rPr>
          <w:rFonts w:eastAsia="SimSun"/>
          <w:bCs/>
          <w:lang w:val="en-GB" w:eastAsia="zh-CN"/>
        </w:rPr>
        <w:t>and the</w:t>
      </w:r>
      <w:r w:rsidR="00FA3741">
        <w:rPr>
          <w:rFonts w:eastAsia="SimSun"/>
          <w:bCs/>
          <w:lang w:val="en-GB" w:eastAsia="zh-CN"/>
        </w:rPr>
        <w:t xml:space="preserve"> increasing</w:t>
      </w:r>
      <w:r w:rsidR="00490F36">
        <w:rPr>
          <w:rFonts w:eastAsia="SimSun"/>
          <w:bCs/>
          <w:lang w:val="en-GB" w:eastAsia="zh-CN"/>
        </w:rPr>
        <w:t xml:space="preserve"> speed was noticeable </w:t>
      </w:r>
      <w:r w:rsidR="003F4A64">
        <w:rPr>
          <w:rFonts w:eastAsia="SimSun"/>
          <w:bCs/>
          <w:lang w:val="en-GB" w:eastAsia="zh-CN"/>
        </w:rPr>
        <w:t>for</w:t>
      </w:r>
      <w:r w:rsidR="00B522A0">
        <w:rPr>
          <w:rFonts w:eastAsia="SimSun"/>
          <w:bCs/>
          <w:lang w:val="en-GB" w:eastAsia="zh-CN"/>
        </w:rPr>
        <w:t xml:space="preserve"> RCTs </w:t>
      </w:r>
      <w:r w:rsidR="00FA3741">
        <w:rPr>
          <w:rFonts w:eastAsia="SimSun"/>
          <w:bCs/>
          <w:lang w:val="en-GB" w:eastAsia="zh-CN"/>
        </w:rPr>
        <w:t xml:space="preserve">from </w:t>
      </w:r>
      <w:r w:rsidR="003F4A64">
        <w:rPr>
          <w:rFonts w:eastAsia="SimSun"/>
          <w:bCs/>
          <w:lang w:val="en-GB" w:eastAsia="zh-CN"/>
        </w:rPr>
        <w:t xml:space="preserve">middle-income countries and </w:t>
      </w:r>
      <w:r w:rsidR="00B522A0">
        <w:rPr>
          <w:rFonts w:eastAsia="SimSun"/>
          <w:bCs/>
          <w:lang w:val="en-GB" w:eastAsia="zh-CN"/>
        </w:rPr>
        <w:t xml:space="preserve">mixed-income </w:t>
      </w:r>
      <w:r w:rsidR="003F4A64">
        <w:rPr>
          <w:rFonts w:eastAsia="SimSun"/>
          <w:bCs/>
          <w:lang w:val="en-GB" w:eastAsia="zh-CN"/>
        </w:rPr>
        <w:t>countries</w:t>
      </w:r>
      <w:r w:rsidR="004E06B4">
        <w:rPr>
          <w:rFonts w:eastAsia="SimSun"/>
          <w:bCs/>
          <w:lang w:val="en-GB" w:eastAsia="zh-CN"/>
        </w:rPr>
        <w:t>.</w:t>
      </w:r>
      <w:r w:rsidR="00013C84">
        <w:rPr>
          <w:bCs/>
          <w:lang w:eastAsia="zh-CN"/>
        </w:rPr>
        <w:t xml:space="preserve"> </w:t>
      </w:r>
      <w:r w:rsidR="00B3464E">
        <w:rPr>
          <w:rFonts w:eastAsia="SimSun"/>
          <w:bCs/>
          <w:lang w:val="en-GB" w:eastAsia="zh-CN"/>
        </w:rPr>
        <w:t>The ratio of RCTs in middle-income countries to RCTs in high-income countries was only 4.4% (9:203) for RCTs published from</w:t>
      </w:r>
      <w:r w:rsidR="00B3464E" w:rsidRPr="007B7CD7">
        <w:rPr>
          <w:rFonts w:eastAsia="SimSun"/>
          <w:bCs/>
          <w:lang w:val="en-GB" w:eastAsia="zh-CN"/>
        </w:rPr>
        <w:t xml:space="preserve"> 1990</w:t>
      </w:r>
      <w:r w:rsidR="00B3464E">
        <w:rPr>
          <w:rFonts w:eastAsia="SimSun"/>
          <w:bCs/>
          <w:lang w:val="en-GB" w:eastAsia="zh-CN"/>
        </w:rPr>
        <w:t xml:space="preserve"> to</w:t>
      </w:r>
      <w:r w:rsidR="00B3464E" w:rsidRPr="007B7CD7">
        <w:rPr>
          <w:rFonts w:eastAsia="SimSun"/>
          <w:bCs/>
          <w:lang w:val="en-GB" w:eastAsia="zh-CN"/>
        </w:rPr>
        <w:t>199</w:t>
      </w:r>
      <w:r w:rsidR="00B3464E">
        <w:rPr>
          <w:rFonts w:eastAsia="SimSun"/>
          <w:bCs/>
          <w:lang w:val="en-GB" w:eastAsia="zh-CN"/>
        </w:rPr>
        <w:t xml:space="preserve">9, and it increased to 36% (200:556) for those published since 2000 (Figure 2). </w:t>
      </w:r>
      <w:r w:rsidR="00B82142">
        <w:rPr>
          <w:rFonts w:eastAsia="SimSun"/>
          <w:bCs/>
          <w:lang w:val="en-GB" w:eastAsia="zh-CN"/>
        </w:rPr>
        <w:t xml:space="preserve">Twenty-nine of the 626 RCTs published from 2000 to 2009 were conducted in </w:t>
      </w:r>
      <w:r w:rsidR="00490F36">
        <w:rPr>
          <w:rFonts w:eastAsia="SimSun"/>
          <w:bCs/>
          <w:lang w:val="en-GB" w:eastAsia="zh-CN"/>
        </w:rPr>
        <w:t xml:space="preserve">multiple </w:t>
      </w:r>
      <w:r w:rsidR="0024640B">
        <w:rPr>
          <w:rFonts w:eastAsia="SimSun"/>
          <w:bCs/>
          <w:lang w:val="en-GB" w:eastAsia="zh-CN"/>
        </w:rPr>
        <w:t xml:space="preserve">income groups of </w:t>
      </w:r>
      <w:r w:rsidR="00490F36">
        <w:rPr>
          <w:rFonts w:eastAsia="SimSun"/>
          <w:bCs/>
          <w:lang w:val="en-GB" w:eastAsia="zh-CN"/>
        </w:rPr>
        <w:lastRenderedPageBreak/>
        <w:t>countries</w:t>
      </w:r>
      <w:r w:rsidR="00B82142">
        <w:rPr>
          <w:rFonts w:eastAsia="SimSun"/>
          <w:bCs/>
          <w:lang w:val="en-GB" w:eastAsia="zh-CN"/>
        </w:rPr>
        <w:t xml:space="preserve">, while there were only two such RCTs published from 1990 to 1999 and none before 1990 (Figure 2).  </w:t>
      </w:r>
      <w:r w:rsidR="00A973CA">
        <w:rPr>
          <w:rFonts w:eastAsia="SimSun"/>
          <w:bCs/>
          <w:lang w:val="en-GB" w:eastAsia="zh-CN"/>
        </w:rPr>
        <w:t xml:space="preserve"> </w:t>
      </w:r>
    </w:p>
    <w:p w14:paraId="36A58CDC" w14:textId="77777777" w:rsidR="006148AD" w:rsidRPr="007B7CD7" w:rsidRDefault="00201FF8" w:rsidP="006201B7">
      <w:pPr>
        <w:pStyle w:val="Heading2"/>
        <w:rPr>
          <w:lang w:val="en-GB" w:eastAsia="zh-CN"/>
        </w:rPr>
      </w:pPr>
      <w:r>
        <w:rPr>
          <w:lang w:val="en-GB" w:eastAsia="zh-CN"/>
        </w:rPr>
        <w:t>Quality of included RCTs</w:t>
      </w:r>
    </w:p>
    <w:p w14:paraId="0819A586" w14:textId="77777777" w:rsidR="007B090D" w:rsidRDefault="00037324" w:rsidP="008402E5">
      <w:pPr>
        <w:spacing w:line="360" w:lineRule="auto"/>
        <w:rPr>
          <w:rFonts w:eastAsia="SimSun"/>
          <w:bCs/>
          <w:lang w:val="en-GB" w:eastAsia="zh-CN"/>
        </w:rPr>
      </w:pPr>
      <w:r>
        <w:rPr>
          <w:rFonts w:eastAsia="SimSun"/>
          <w:bCs/>
          <w:lang w:val="en-GB" w:eastAsia="zh-CN"/>
        </w:rPr>
        <w:t>Of the 1</w:t>
      </w:r>
      <w:r w:rsidR="00A5255E">
        <w:rPr>
          <w:rFonts w:eastAsia="SimSun"/>
          <w:bCs/>
          <w:lang w:val="en-GB" w:eastAsia="zh-CN"/>
        </w:rPr>
        <w:t>177</w:t>
      </w:r>
      <w:r>
        <w:rPr>
          <w:rFonts w:eastAsia="SimSun"/>
          <w:bCs/>
          <w:lang w:val="en-GB" w:eastAsia="zh-CN"/>
        </w:rPr>
        <w:t xml:space="preserve"> RCTs, the proportion of </w:t>
      </w:r>
      <w:r w:rsidR="00482A4D">
        <w:rPr>
          <w:rFonts w:eastAsia="SimSun"/>
          <w:bCs/>
          <w:lang w:val="en-GB" w:eastAsia="zh-CN"/>
        </w:rPr>
        <w:t xml:space="preserve">RCTs with a </w:t>
      </w:r>
      <w:r>
        <w:rPr>
          <w:rFonts w:eastAsia="SimSun"/>
          <w:bCs/>
          <w:lang w:val="en-GB" w:eastAsia="zh-CN"/>
        </w:rPr>
        <w:t>low risk of bias was 4</w:t>
      </w:r>
      <w:r w:rsidR="00A5255E">
        <w:rPr>
          <w:rFonts w:eastAsia="SimSun"/>
          <w:bCs/>
          <w:lang w:val="en-GB" w:eastAsia="zh-CN"/>
        </w:rPr>
        <w:t>5.0</w:t>
      </w:r>
      <w:r>
        <w:rPr>
          <w:rFonts w:eastAsia="SimSun"/>
          <w:bCs/>
          <w:lang w:val="en-GB" w:eastAsia="zh-CN"/>
        </w:rPr>
        <w:t>% in terms of sequence generation, 3</w:t>
      </w:r>
      <w:r w:rsidR="00A5255E">
        <w:rPr>
          <w:rFonts w:eastAsia="SimSun"/>
          <w:bCs/>
          <w:lang w:val="en-GB" w:eastAsia="zh-CN"/>
        </w:rPr>
        <w:t>3.</w:t>
      </w:r>
      <w:r>
        <w:rPr>
          <w:rFonts w:eastAsia="SimSun"/>
          <w:bCs/>
          <w:lang w:val="en-GB" w:eastAsia="zh-CN"/>
        </w:rPr>
        <w:t xml:space="preserve">2% </w:t>
      </w:r>
      <w:r w:rsidR="00A5255E">
        <w:rPr>
          <w:rFonts w:eastAsia="SimSun"/>
          <w:bCs/>
          <w:lang w:val="en-GB" w:eastAsia="zh-CN"/>
        </w:rPr>
        <w:t xml:space="preserve">regarding </w:t>
      </w:r>
      <w:r>
        <w:rPr>
          <w:rFonts w:eastAsia="SimSun"/>
          <w:bCs/>
          <w:lang w:val="en-GB" w:eastAsia="zh-CN"/>
        </w:rPr>
        <w:t>allocation concealment, 3</w:t>
      </w:r>
      <w:r w:rsidR="00A5255E">
        <w:rPr>
          <w:rFonts w:eastAsia="SimSun"/>
          <w:bCs/>
          <w:lang w:val="en-GB" w:eastAsia="zh-CN"/>
        </w:rPr>
        <w:t>7.2</w:t>
      </w:r>
      <w:r>
        <w:rPr>
          <w:rFonts w:eastAsia="SimSun"/>
          <w:bCs/>
          <w:lang w:val="en-GB" w:eastAsia="zh-CN"/>
        </w:rPr>
        <w:t xml:space="preserve">% </w:t>
      </w:r>
      <w:r w:rsidR="00A5255E">
        <w:rPr>
          <w:rFonts w:eastAsia="SimSun"/>
          <w:bCs/>
          <w:lang w:val="en-GB" w:eastAsia="zh-CN"/>
        </w:rPr>
        <w:t xml:space="preserve">regarding </w:t>
      </w:r>
      <w:r>
        <w:rPr>
          <w:rFonts w:eastAsia="SimSun"/>
          <w:bCs/>
          <w:lang w:val="en-GB" w:eastAsia="zh-CN"/>
        </w:rPr>
        <w:t xml:space="preserve">blinding, </w:t>
      </w:r>
      <w:r w:rsidR="00B85BD6">
        <w:rPr>
          <w:rFonts w:eastAsia="SimSun"/>
          <w:bCs/>
          <w:lang w:val="en-GB" w:eastAsia="zh-CN"/>
        </w:rPr>
        <w:t>5</w:t>
      </w:r>
      <w:r w:rsidR="00A5255E">
        <w:rPr>
          <w:rFonts w:eastAsia="SimSun"/>
          <w:bCs/>
          <w:lang w:val="en-GB" w:eastAsia="zh-CN"/>
        </w:rPr>
        <w:t>7</w:t>
      </w:r>
      <w:r w:rsidR="00B85BD6">
        <w:rPr>
          <w:rFonts w:eastAsia="SimSun"/>
          <w:bCs/>
          <w:lang w:val="en-GB" w:eastAsia="zh-CN"/>
        </w:rPr>
        <w:t>.6</w:t>
      </w:r>
      <w:r>
        <w:rPr>
          <w:rFonts w:eastAsia="SimSun"/>
          <w:bCs/>
          <w:lang w:val="en-GB" w:eastAsia="zh-CN"/>
        </w:rPr>
        <w:t xml:space="preserve">% </w:t>
      </w:r>
      <w:r w:rsidR="00B85BD6">
        <w:rPr>
          <w:rFonts w:eastAsia="SimSun"/>
          <w:bCs/>
          <w:lang w:val="en-GB" w:eastAsia="zh-CN"/>
        </w:rPr>
        <w:t xml:space="preserve">regarding </w:t>
      </w:r>
      <w:r>
        <w:rPr>
          <w:rFonts w:eastAsia="SimSun"/>
          <w:bCs/>
          <w:lang w:val="en-GB" w:eastAsia="zh-CN"/>
        </w:rPr>
        <w:t>incomplete outcome, and 4</w:t>
      </w:r>
      <w:r w:rsidR="00A5255E">
        <w:rPr>
          <w:rFonts w:eastAsia="SimSun"/>
          <w:bCs/>
          <w:lang w:val="en-GB" w:eastAsia="zh-CN"/>
        </w:rPr>
        <w:t>4.2</w:t>
      </w:r>
      <w:r>
        <w:rPr>
          <w:rFonts w:eastAsia="SimSun"/>
          <w:bCs/>
          <w:lang w:val="en-GB" w:eastAsia="zh-CN"/>
        </w:rPr>
        <w:t xml:space="preserve">% </w:t>
      </w:r>
      <w:r w:rsidR="00A5255E">
        <w:rPr>
          <w:rFonts w:eastAsia="SimSun"/>
          <w:bCs/>
          <w:lang w:val="en-GB" w:eastAsia="zh-CN"/>
        </w:rPr>
        <w:t xml:space="preserve">about </w:t>
      </w:r>
      <w:r>
        <w:rPr>
          <w:rFonts w:eastAsia="SimSun"/>
          <w:bCs/>
          <w:lang w:val="en-GB" w:eastAsia="zh-CN"/>
        </w:rPr>
        <w:t>reporting bias</w:t>
      </w:r>
      <w:r w:rsidR="00A5255E">
        <w:rPr>
          <w:rFonts w:eastAsia="SimSun"/>
          <w:bCs/>
          <w:lang w:val="en-GB" w:eastAsia="zh-CN"/>
        </w:rPr>
        <w:t xml:space="preserve"> (Table 3)</w:t>
      </w:r>
      <w:r>
        <w:rPr>
          <w:rFonts w:eastAsia="SimSun"/>
          <w:bCs/>
          <w:lang w:val="en-GB" w:eastAsia="zh-CN"/>
        </w:rPr>
        <w:t>.</w:t>
      </w:r>
      <w:r w:rsidR="00B85BD6">
        <w:rPr>
          <w:rFonts w:eastAsia="SimSun"/>
          <w:bCs/>
          <w:lang w:val="en-GB" w:eastAsia="zh-CN"/>
        </w:rPr>
        <w:t xml:space="preserve"> </w:t>
      </w:r>
      <w:r w:rsidR="007F12FA" w:rsidRPr="007B7CD7">
        <w:rPr>
          <w:rFonts w:eastAsia="SimSun"/>
          <w:bCs/>
          <w:lang w:val="en-GB" w:eastAsia="zh-CN"/>
        </w:rPr>
        <w:t>The</w:t>
      </w:r>
      <w:r w:rsidR="00482A4D">
        <w:rPr>
          <w:rFonts w:eastAsia="SimSun"/>
          <w:bCs/>
          <w:lang w:val="en-GB" w:eastAsia="zh-CN"/>
        </w:rPr>
        <w:t xml:space="preserve"> validity of the included RCTs tended to improve </w:t>
      </w:r>
      <w:r w:rsidR="007F12FA">
        <w:rPr>
          <w:rFonts w:eastAsia="SimSun"/>
          <w:bCs/>
          <w:lang w:val="en-GB" w:eastAsia="zh-CN"/>
        </w:rPr>
        <w:t xml:space="preserve">over time, although the proportion of low risk of bias </w:t>
      </w:r>
      <w:r w:rsidR="00482A4D">
        <w:rPr>
          <w:rFonts w:eastAsia="SimSun"/>
          <w:bCs/>
          <w:lang w:val="en-GB" w:eastAsia="zh-CN"/>
        </w:rPr>
        <w:t xml:space="preserve">was </w:t>
      </w:r>
      <w:r w:rsidR="007F12FA">
        <w:rPr>
          <w:rFonts w:eastAsia="SimSun"/>
          <w:bCs/>
          <w:lang w:val="en-GB" w:eastAsia="zh-CN"/>
        </w:rPr>
        <w:t xml:space="preserve">higher in RCTs published before 1980 compared with RCTs published from 1980 to 1989. </w:t>
      </w:r>
    </w:p>
    <w:p w14:paraId="5AEFB1BC" w14:textId="77777777" w:rsidR="006148AD" w:rsidRPr="007F12FA" w:rsidRDefault="0066392C" w:rsidP="008402E5">
      <w:pPr>
        <w:spacing w:line="360" w:lineRule="auto"/>
      </w:pPr>
      <w:r>
        <w:rPr>
          <w:rFonts w:eastAsia="SimSun"/>
          <w:bCs/>
          <w:lang w:val="en-GB" w:eastAsia="zh-CN"/>
        </w:rPr>
        <w:t xml:space="preserve">     </w:t>
      </w:r>
      <w:r w:rsidR="00A5255E">
        <w:rPr>
          <w:rFonts w:eastAsia="SimSun"/>
          <w:bCs/>
          <w:lang w:val="en-GB" w:eastAsia="zh-CN"/>
        </w:rPr>
        <w:t xml:space="preserve">The proportion of low risk of bias was higher </w:t>
      </w:r>
      <w:r w:rsidR="00482A4D">
        <w:rPr>
          <w:rFonts w:eastAsia="SimSun"/>
          <w:bCs/>
          <w:lang w:val="en-GB" w:eastAsia="zh-CN"/>
        </w:rPr>
        <w:t xml:space="preserve">for </w:t>
      </w:r>
      <w:r w:rsidR="00A5255E">
        <w:rPr>
          <w:rFonts w:eastAsia="SimSun"/>
          <w:bCs/>
          <w:lang w:val="en-GB" w:eastAsia="zh-CN"/>
        </w:rPr>
        <w:t xml:space="preserve">RCTs </w:t>
      </w:r>
      <w:r w:rsidR="00482A4D">
        <w:rPr>
          <w:rFonts w:eastAsia="SimSun"/>
          <w:bCs/>
          <w:lang w:val="en-GB" w:eastAsia="zh-CN"/>
        </w:rPr>
        <w:t xml:space="preserve">in </w:t>
      </w:r>
      <w:r w:rsidR="00A5255E">
        <w:rPr>
          <w:rFonts w:eastAsia="SimSun"/>
          <w:bCs/>
          <w:lang w:val="en-GB" w:eastAsia="zh-CN"/>
        </w:rPr>
        <w:t xml:space="preserve">high-income countries </w:t>
      </w:r>
      <w:r w:rsidR="008402E5">
        <w:rPr>
          <w:rFonts w:eastAsia="SimSun"/>
          <w:bCs/>
          <w:lang w:val="en-GB" w:eastAsia="zh-CN"/>
        </w:rPr>
        <w:t xml:space="preserve">than </w:t>
      </w:r>
      <w:r w:rsidR="00482A4D">
        <w:rPr>
          <w:rFonts w:eastAsia="SimSun"/>
          <w:bCs/>
          <w:lang w:val="en-GB" w:eastAsia="zh-CN"/>
        </w:rPr>
        <w:t xml:space="preserve">in </w:t>
      </w:r>
      <w:r w:rsidR="00A5255E">
        <w:rPr>
          <w:rFonts w:eastAsia="SimSun"/>
          <w:bCs/>
          <w:lang w:val="en-GB" w:eastAsia="zh-CN"/>
        </w:rPr>
        <w:t xml:space="preserve">middle-income countries, </w:t>
      </w:r>
      <w:r w:rsidR="008402E5">
        <w:rPr>
          <w:rFonts w:eastAsia="SimSun"/>
          <w:bCs/>
          <w:lang w:val="en-GB" w:eastAsia="zh-CN"/>
        </w:rPr>
        <w:t xml:space="preserve">and </w:t>
      </w:r>
      <w:r w:rsidR="00FF05AD">
        <w:rPr>
          <w:rFonts w:eastAsia="SimSun"/>
          <w:bCs/>
          <w:lang w:val="en-GB" w:eastAsia="zh-CN"/>
        </w:rPr>
        <w:t xml:space="preserve">the proportion of low risk of bias was highest in </w:t>
      </w:r>
      <w:r w:rsidR="00A5255E">
        <w:rPr>
          <w:rFonts w:eastAsia="SimSun"/>
          <w:bCs/>
          <w:lang w:val="en-GB" w:eastAsia="zh-CN"/>
        </w:rPr>
        <w:t>RCTs conducted in m</w:t>
      </w:r>
      <w:r w:rsidR="00BF2FAC">
        <w:rPr>
          <w:rFonts w:eastAsia="SimSun"/>
          <w:bCs/>
          <w:lang w:val="en-GB" w:eastAsia="zh-CN"/>
        </w:rPr>
        <w:t xml:space="preserve">ixed-income </w:t>
      </w:r>
      <w:r w:rsidR="00A5255E">
        <w:rPr>
          <w:rFonts w:eastAsia="SimSun"/>
          <w:bCs/>
          <w:lang w:val="en-GB" w:eastAsia="zh-CN"/>
        </w:rPr>
        <w:t>countries.</w:t>
      </w:r>
      <w:r w:rsidR="00E364B7">
        <w:rPr>
          <w:rFonts w:eastAsia="SimSun"/>
          <w:bCs/>
          <w:lang w:val="en-GB" w:eastAsia="zh-CN"/>
        </w:rPr>
        <w:t xml:space="preserve"> </w:t>
      </w:r>
      <w:r w:rsidR="00711C13">
        <w:rPr>
          <w:rFonts w:eastAsia="SimSun"/>
          <w:bCs/>
          <w:lang w:val="en-GB" w:eastAsia="zh-CN"/>
        </w:rPr>
        <w:t>In addition, RCTs with large</w:t>
      </w:r>
      <w:r w:rsidR="00423BE3">
        <w:rPr>
          <w:rFonts w:eastAsia="SimSun"/>
          <w:bCs/>
          <w:lang w:val="en-GB" w:eastAsia="zh-CN"/>
        </w:rPr>
        <w:t>r</w:t>
      </w:r>
      <w:r w:rsidR="00711C13">
        <w:rPr>
          <w:rFonts w:eastAsia="SimSun"/>
          <w:bCs/>
          <w:lang w:val="en-GB" w:eastAsia="zh-CN"/>
        </w:rPr>
        <w:t xml:space="preserve"> sample size</w:t>
      </w:r>
      <w:r w:rsidR="00423BE3">
        <w:rPr>
          <w:rFonts w:eastAsia="SimSun"/>
          <w:bCs/>
          <w:lang w:val="en-GB" w:eastAsia="zh-CN"/>
        </w:rPr>
        <w:t>s</w:t>
      </w:r>
      <w:r w:rsidR="00711C13">
        <w:rPr>
          <w:rFonts w:eastAsia="SimSun"/>
          <w:bCs/>
          <w:lang w:val="en-GB" w:eastAsia="zh-CN"/>
        </w:rPr>
        <w:t xml:space="preserve"> tended to have a low risk of bias (Table </w:t>
      </w:r>
      <w:r w:rsidR="00A973CA">
        <w:rPr>
          <w:rFonts w:eastAsia="SimSun"/>
          <w:bCs/>
          <w:lang w:val="en-GB" w:eastAsia="zh-CN"/>
        </w:rPr>
        <w:t>3</w:t>
      </w:r>
      <w:r w:rsidR="00711C13">
        <w:rPr>
          <w:rFonts w:eastAsia="SimSun"/>
          <w:bCs/>
          <w:lang w:val="en-GB" w:eastAsia="zh-CN"/>
        </w:rPr>
        <w:t xml:space="preserve">). </w:t>
      </w:r>
      <w:r w:rsidR="00E364B7">
        <w:rPr>
          <w:rFonts w:eastAsia="SimSun"/>
          <w:bCs/>
          <w:lang w:val="en-GB" w:eastAsia="zh-CN"/>
        </w:rPr>
        <w:t>T</w:t>
      </w:r>
      <w:r w:rsidR="00EC20EF">
        <w:rPr>
          <w:rFonts w:eastAsia="SimSun"/>
          <w:bCs/>
          <w:lang w:val="en-GB" w:eastAsia="zh-CN"/>
        </w:rPr>
        <w:t>he proportion of RCTs with low risk of bias was highe</w:t>
      </w:r>
      <w:r w:rsidR="00E364B7">
        <w:rPr>
          <w:rFonts w:eastAsia="SimSun"/>
          <w:bCs/>
          <w:lang w:val="en-GB" w:eastAsia="zh-CN"/>
        </w:rPr>
        <w:t xml:space="preserve">st </w:t>
      </w:r>
      <w:r w:rsidR="00EC20EF">
        <w:rPr>
          <w:rFonts w:eastAsia="SimSun"/>
          <w:bCs/>
          <w:lang w:val="en-GB" w:eastAsia="zh-CN"/>
        </w:rPr>
        <w:t>in RCTs published in English</w:t>
      </w:r>
      <w:r w:rsidR="00E364B7">
        <w:rPr>
          <w:rFonts w:eastAsia="SimSun"/>
          <w:bCs/>
          <w:lang w:val="en-GB" w:eastAsia="zh-CN"/>
        </w:rPr>
        <w:t xml:space="preserve"> and lowest in RCTs published in Chinese</w:t>
      </w:r>
      <w:r w:rsidR="006148AD" w:rsidRPr="007B7CD7">
        <w:rPr>
          <w:rFonts w:eastAsia="SimSun"/>
          <w:bCs/>
          <w:lang w:val="en-GB" w:eastAsia="zh-CN"/>
        </w:rPr>
        <w:t>.</w:t>
      </w:r>
      <w:r w:rsidR="00E364B7">
        <w:rPr>
          <w:rFonts w:eastAsia="SimSun"/>
          <w:bCs/>
          <w:lang w:val="en-GB" w:eastAsia="zh-CN"/>
        </w:rPr>
        <w:t xml:space="preserve"> In terms of allocation concealment, f</w:t>
      </w:r>
      <w:r w:rsidR="00EC20EF">
        <w:rPr>
          <w:rFonts w:eastAsia="SimSun"/>
          <w:bCs/>
          <w:lang w:val="en-GB" w:eastAsia="zh-CN"/>
        </w:rPr>
        <w:t xml:space="preserve">or example, </w:t>
      </w:r>
      <w:r w:rsidR="00E4069A">
        <w:rPr>
          <w:rFonts w:eastAsia="SimSun"/>
          <w:bCs/>
          <w:lang w:val="en-GB" w:eastAsia="zh-CN"/>
        </w:rPr>
        <w:t xml:space="preserve">the frequency of low risk of bias was </w:t>
      </w:r>
      <w:r w:rsidR="00EC20EF">
        <w:rPr>
          <w:rFonts w:eastAsia="SimSun"/>
          <w:bCs/>
          <w:lang w:val="en-GB" w:eastAsia="zh-CN"/>
        </w:rPr>
        <w:t>3</w:t>
      </w:r>
      <w:r w:rsidR="00E364B7">
        <w:rPr>
          <w:rFonts w:eastAsia="SimSun"/>
          <w:bCs/>
          <w:lang w:val="en-GB" w:eastAsia="zh-CN"/>
        </w:rPr>
        <w:t>6.1%</w:t>
      </w:r>
      <w:r w:rsidR="00EC20EF">
        <w:rPr>
          <w:rFonts w:eastAsia="SimSun"/>
          <w:bCs/>
          <w:lang w:val="en-GB" w:eastAsia="zh-CN"/>
        </w:rPr>
        <w:t xml:space="preserve"> </w:t>
      </w:r>
      <w:r w:rsidR="00E4069A">
        <w:rPr>
          <w:rFonts w:eastAsia="SimSun"/>
          <w:bCs/>
          <w:lang w:val="en-GB" w:eastAsia="zh-CN"/>
        </w:rPr>
        <w:t xml:space="preserve">for </w:t>
      </w:r>
      <w:r w:rsidR="00EC20EF">
        <w:rPr>
          <w:rFonts w:eastAsia="SimSun"/>
          <w:bCs/>
          <w:lang w:val="en-GB" w:eastAsia="zh-CN"/>
        </w:rPr>
        <w:t>RCTs published in English</w:t>
      </w:r>
      <w:r w:rsidR="00E4069A">
        <w:rPr>
          <w:rFonts w:eastAsia="SimSun"/>
          <w:bCs/>
          <w:lang w:val="en-GB" w:eastAsia="zh-CN"/>
        </w:rPr>
        <w:t xml:space="preserve">, </w:t>
      </w:r>
      <w:r w:rsidR="00E364B7">
        <w:rPr>
          <w:rFonts w:eastAsia="SimSun"/>
          <w:bCs/>
          <w:lang w:val="en-GB" w:eastAsia="zh-CN"/>
        </w:rPr>
        <w:t xml:space="preserve">3.3% </w:t>
      </w:r>
      <w:r w:rsidR="00E4069A">
        <w:rPr>
          <w:rFonts w:eastAsia="SimSun"/>
          <w:bCs/>
          <w:lang w:val="en-GB" w:eastAsia="zh-CN"/>
        </w:rPr>
        <w:t xml:space="preserve">for </w:t>
      </w:r>
      <w:r w:rsidR="00EC20EF">
        <w:rPr>
          <w:rFonts w:eastAsia="SimSun"/>
          <w:bCs/>
          <w:lang w:val="en-GB" w:eastAsia="zh-CN"/>
        </w:rPr>
        <w:t>RCTs published in Chinese</w:t>
      </w:r>
      <w:r w:rsidR="00E4069A">
        <w:rPr>
          <w:rFonts w:eastAsia="SimSun"/>
          <w:bCs/>
          <w:lang w:val="en-GB" w:eastAsia="zh-CN"/>
        </w:rPr>
        <w:t>,</w:t>
      </w:r>
      <w:r w:rsidR="00E364B7">
        <w:rPr>
          <w:rFonts w:eastAsia="SimSun"/>
          <w:bCs/>
          <w:lang w:val="en-GB" w:eastAsia="zh-CN"/>
        </w:rPr>
        <w:t xml:space="preserve"> and 20.7% </w:t>
      </w:r>
      <w:r w:rsidR="00E4069A">
        <w:rPr>
          <w:rFonts w:eastAsia="SimSun"/>
          <w:bCs/>
          <w:lang w:val="en-GB" w:eastAsia="zh-CN"/>
        </w:rPr>
        <w:t xml:space="preserve">for </w:t>
      </w:r>
      <w:r w:rsidR="00E364B7">
        <w:rPr>
          <w:rFonts w:eastAsia="SimSun"/>
          <w:bCs/>
          <w:lang w:val="en-GB" w:eastAsia="zh-CN"/>
        </w:rPr>
        <w:t>RCTs published in languages other than English or Chinese</w:t>
      </w:r>
      <w:r w:rsidR="00EC20EF">
        <w:rPr>
          <w:rFonts w:eastAsia="SimSun"/>
          <w:bCs/>
          <w:lang w:val="en-GB" w:eastAsia="zh-CN"/>
        </w:rPr>
        <w:t xml:space="preserve">. Regarding reporting bias, the </w:t>
      </w:r>
      <w:r w:rsidR="00423BE3">
        <w:rPr>
          <w:rFonts w:eastAsia="SimSun"/>
          <w:bCs/>
          <w:lang w:val="en-GB" w:eastAsia="zh-CN"/>
        </w:rPr>
        <w:t>proportion o</w:t>
      </w:r>
      <w:r w:rsidR="00A973CA">
        <w:rPr>
          <w:rFonts w:eastAsia="SimSun"/>
          <w:bCs/>
          <w:lang w:val="en-GB" w:eastAsia="zh-CN"/>
        </w:rPr>
        <w:t xml:space="preserve">f </w:t>
      </w:r>
      <w:r w:rsidR="00EC20EF">
        <w:rPr>
          <w:rFonts w:eastAsia="SimSun"/>
          <w:bCs/>
          <w:lang w:val="en-GB" w:eastAsia="zh-CN"/>
        </w:rPr>
        <w:t xml:space="preserve">low risk of bias was </w:t>
      </w:r>
      <w:r w:rsidR="00711C13">
        <w:rPr>
          <w:rFonts w:eastAsia="SimSun"/>
          <w:bCs/>
          <w:lang w:val="en-GB" w:eastAsia="zh-CN"/>
        </w:rPr>
        <w:t>47.4</w:t>
      </w:r>
      <w:r w:rsidR="00EC20EF">
        <w:rPr>
          <w:rFonts w:eastAsia="SimSun"/>
          <w:bCs/>
          <w:lang w:val="en-GB" w:eastAsia="zh-CN"/>
        </w:rPr>
        <w:t>% for RCTs published in English</w:t>
      </w:r>
      <w:r w:rsidR="00711C13">
        <w:rPr>
          <w:rFonts w:eastAsia="SimSun"/>
          <w:bCs/>
          <w:lang w:val="en-GB" w:eastAsia="zh-CN"/>
        </w:rPr>
        <w:t xml:space="preserve">, </w:t>
      </w:r>
      <w:r w:rsidR="00EC20EF">
        <w:rPr>
          <w:rFonts w:eastAsia="SimSun"/>
          <w:bCs/>
          <w:lang w:val="en-GB" w:eastAsia="zh-CN"/>
        </w:rPr>
        <w:t>8.7% for RCTs published in Chinese</w:t>
      </w:r>
      <w:r w:rsidR="00A973CA">
        <w:rPr>
          <w:rFonts w:eastAsia="SimSun"/>
          <w:bCs/>
          <w:lang w:val="en-GB" w:eastAsia="zh-CN"/>
        </w:rPr>
        <w:t>,</w:t>
      </w:r>
      <w:r w:rsidR="00711C13">
        <w:rPr>
          <w:rFonts w:eastAsia="SimSun"/>
          <w:bCs/>
          <w:lang w:val="en-GB" w:eastAsia="zh-CN"/>
        </w:rPr>
        <w:t xml:space="preserve"> and 37.9% for RCTs published in other languages</w:t>
      </w:r>
      <w:r w:rsidR="006752E3">
        <w:rPr>
          <w:rFonts w:eastAsia="SimSun" w:hint="eastAsia"/>
          <w:bCs/>
          <w:lang w:val="en-GB" w:eastAsia="zh-CN"/>
        </w:rPr>
        <w:t xml:space="preserve"> </w:t>
      </w:r>
      <w:r w:rsidR="006752E3">
        <w:rPr>
          <w:rFonts w:eastAsia="SimSun"/>
          <w:bCs/>
          <w:lang w:val="en-GB" w:eastAsia="zh-CN"/>
        </w:rPr>
        <w:t>(</w:t>
      </w:r>
      <w:r w:rsidR="006752E3">
        <w:rPr>
          <w:rFonts w:eastAsia="SimSun" w:hint="eastAsia"/>
          <w:bCs/>
          <w:lang w:val="en-GB" w:eastAsia="zh-CN"/>
        </w:rPr>
        <w:t xml:space="preserve">see </w:t>
      </w:r>
      <w:r w:rsidR="006752E3">
        <w:rPr>
          <w:rFonts w:eastAsia="SimSun"/>
          <w:bCs/>
          <w:lang w:val="en-GB" w:eastAsia="zh-CN"/>
        </w:rPr>
        <w:t>Table</w:t>
      </w:r>
      <w:r w:rsidR="006752E3">
        <w:rPr>
          <w:rFonts w:eastAsia="SimSun" w:hint="eastAsia"/>
          <w:bCs/>
          <w:lang w:val="en-GB" w:eastAsia="zh-CN"/>
        </w:rPr>
        <w:t xml:space="preserve"> </w:t>
      </w:r>
      <w:r w:rsidR="00711C13">
        <w:rPr>
          <w:rFonts w:eastAsia="SimSun"/>
          <w:bCs/>
          <w:lang w:val="en-GB" w:eastAsia="zh-CN"/>
        </w:rPr>
        <w:t>3</w:t>
      </w:r>
      <w:r w:rsidR="006752E3">
        <w:rPr>
          <w:rFonts w:eastAsia="SimSun"/>
          <w:bCs/>
          <w:lang w:val="en-GB" w:eastAsia="zh-CN"/>
        </w:rPr>
        <w:t>)</w:t>
      </w:r>
      <w:r w:rsidR="00EC20EF">
        <w:rPr>
          <w:rFonts w:eastAsia="SimSun"/>
          <w:bCs/>
          <w:lang w:val="en-GB" w:eastAsia="zh-CN"/>
        </w:rPr>
        <w:t>.</w:t>
      </w:r>
      <w:r w:rsidR="006148AD" w:rsidRPr="007B7CD7">
        <w:t xml:space="preserve"> </w:t>
      </w:r>
    </w:p>
    <w:p w14:paraId="38827202" w14:textId="77777777" w:rsidR="00081E88" w:rsidRDefault="0066392C" w:rsidP="0051528C">
      <w:pPr>
        <w:spacing w:line="360" w:lineRule="auto"/>
        <w:rPr>
          <w:rFonts w:eastAsia="SimSun"/>
          <w:bCs/>
          <w:lang w:val="en-GB" w:eastAsia="zh-CN"/>
        </w:rPr>
      </w:pPr>
      <w:r>
        <w:rPr>
          <w:rFonts w:eastAsia="SimSun"/>
          <w:bCs/>
          <w:lang w:val="en-GB" w:eastAsia="zh-CN"/>
        </w:rPr>
        <w:t xml:space="preserve">     </w:t>
      </w:r>
      <w:r w:rsidR="00081E88">
        <w:rPr>
          <w:rFonts w:eastAsia="SimSun"/>
          <w:bCs/>
          <w:lang w:val="en-GB" w:eastAsia="zh-CN"/>
        </w:rPr>
        <w:t>The results of mixed</w:t>
      </w:r>
      <w:r w:rsidR="00F73212">
        <w:rPr>
          <w:rFonts w:eastAsia="SimSun"/>
          <w:bCs/>
          <w:lang w:val="en-GB" w:eastAsia="zh-CN"/>
        </w:rPr>
        <w:t>-</w:t>
      </w:r>
      <w:r w:rsidR="00081E88">
        <w:rPr>
          <w:rFonts w:eastAsia="SimSun"/>
          <w:bCs/>
          <w:lang w:val="en-GB" w:eastAsia="zh-CN"/>
        </w:rPr>
        <w:t xml:space="preserve">effects, multivariate, logistic regression analysis are presented in Table </w:t>
      </w:r>
      <w:r w:rsidR="007F12FA">
        <w:rPr>
          <w:rFonts w:eastAsia="SimSun"/>
          <w:bCs/>
          <w:lang w:val="en-GB" w:eastAsia="zh-CN"/>
        </w:rPr>
        <w:t>4</w:t>
      </w:r>
      <w:r w:rsidR="00081E88">
        <w:rPr>
          <w:rFonts w:eastAsia="SimSun"/>
          <w:bCs/>
          <w:lang w:val="en-GB" w:eastAsia="zh-CN"/>
        </w:rPr>
        <w:t xml:space="preserve">. The dependent variable used in the analysis was a </w:t>
      </w:r>
      <w:r w:rsidR="007F12FA">
        <w:rPr>
          <w:rFonts w:eastAsia="SimSun"/>
          <w:bCs/>
          <w:lang w:val="en-GB" w:eastAsia="zh-CN"/>
        </w:rPr>
        <w:t xml:space="preserve">dummy </w:t>
      </w:r>
      <w:r w:rsidR="00081E88">
        <w:rPr>
          <w:rFonts w:eastAsia="SimSun"/>
          <w:bCs/>
          <w:lang w:val="en-GB" w:eastAsia="zh-CN"/>
        </w:rPr>
        <w:t xml:space="preserve">variable for high study validity, defined as at least four of the five bias items were judged to be low. The results </w:t>
      </w:r>
      <w:r w:rsidR="00423BE3">
        <w:rPr>
          <w:rFonts w:eastAsia="SimSun"/>
          <w:bCs/>
          <w:lang w:val="en-GB" w:eastAsia="zh-CN"/>
        </w:rPr>
        <w:t xml:space="preserve">indicated </w:t>
      </w:r>
      <w:r w:rsidR="00081E88">
        <w:rPr>
          <w:rFonts w:eastAsia="SimSun"/>
          <w:bCs/>
          <w:lang w:val="en-GB" w:eastAsia="zh-CN"/>
        </w:rPr>
        <w:t>that the</w:t>
      </w:r>
      <w:r w:rsidR="00EE3F47">
        <w:rPr>
          <w:rFonts w:eastAsia="SimSun"/>
          <w:bCs/>
          <w:lang w:val="en-GB" w:eastAsia="zh-CN"/>
        </w:rPr>
        <w:t xml:space="preserve"> study validity was high (</w:t>
      </w:r>
      <w:r w:rsidR="00F73212">
        <w:rPr>
          <w:rFonts w:eastAsia="SimSun"/>
          <w:bCs/>
          <w:lang w:val="en-GB" w:eastAsia="zh-CN"/>
        </w:rPr>
        <w:t xml:space="preserve">that is, </w:t>
      </w:r>
      <w:r w:rsidR="00423BE3">
        <w:rPr>
          <w:rFonts w:eastAsia="SimSun"/>
          <w:bCs/>
          <w:lang w:val="en-GB" w:eastAsia="zh-CN"/>
        </w:rPr>
        <w:t xml:space="preserve">at </w:t>
      </w:r>
      <w:r w:rsidR="00EE3F47">
        <w:rPr>
          <w:rFonts w:eastAsia="SimSun"/>
          <w:bCs/>
          <w:lang w:val="en-GB" w:eastAsia="zh-CN"/>
        </w:rPr>
        <w:t>low</w:t>
      </w:r>
      <w:r w:rsidR="00081E88">
        <w:rPr>
          <w:rFonts w:eastAsia="SimSun"/>
          <w:bCs/>
          <w:lang w:val="en-GB" w:eastAsia="zh-CN"/>
        </w:rPr>
        <w:t xml:space="preserve"> risk of bias</w:t>
      </w:r>
      <w:r w:rsidR="00EE3F47">
        <w:rPr>
          <w:rFonts w:eastAsia="SimSun"/>
          <w:bCs/>
          <w:lang w:val="en-GB" w:eastAsia="zh-CN"/>
        </w:rPr>
        <w:t>)</w:t>
      </w:r>
      <w:r w:rsidR="00081E88">
        <w:rPr>
          <w:rFonts w:eastAsia="SimSun"/>
          <w:bCs/>
          <w:lang w:val="en-GB" w:eastAsia="zh-CN"/>
        </w:rPr>
        <w:t xml:space="preserve"> in RCTs</w:t>
      </w:r>
      <w:r w:rsidR="00EE3F47">
        <w:rPr>
          <w:rFonts w:eastAsia="SimSun"/>
          <w:bCs/>
          <w:lang w:val="en-GB" w:eastAsia="zh-CN"/>
        </w:rPr>
        <w:t xml:space="preserve"> with large</w:t>
      </w:r>
      <w:r w:rsidR="00EE3E8C">
        <w:rPr>
          <w:rFonts w:eastAsia="SimSun"/>
          <w:bCs/>
          <w:lang w:val="en-GB" w:eastAsia="zh-CN"/>
        </w:rPr>
        <w:t>r</w:t>
      </w:r>
      <w:r w:rsidR="00EE3F47">
        <w:rPr>
          <w:rFonts w:eastAsia="SimSun"/>
          <w:bCs/>
          <w:lang w:val="en-GB" w:eastAsia="zh-CN"/>
        </w:rPr>
        <w:t xml:space="preserve"> sample sizes, published in English and more recently</w:t>
      </w:r>
      <w:r w:rsidR="00290DA1">
        <w:rPr>
          <w:rFonts w:eastAsia="SimSun"/>
          <w:bCs/>
          <w:lang w:val="en-GB" w:eastAsia="zh-CN"/>
        </w:rPr>
        <w:t>. T</w:t>
      </w:r>
      <w:r w:rsidR="00EE3F47">
        <w:rPr>
          <w:rFonts w:eastAsia="SimSun"/>
          <w:bCs/>
          <w:lang w:val="en-GB" w:eastAsia="zh-CN"/>
        </w:rPr>
        <w:t>he study validity was relatively low in RCTs conducted in middle-income countries</w:t>
      </w:r>
      <w:r w:rsidR="00EE3E8C">
        <w:rPr>
          <w:rFonts w:eastAsia="SimSun"/>
          <w:bCs/>
          <w:lang w:val="en-GB" w:eastAsia="zh-CN"/>
        </w:rPr>
        <w:t xml:space="preserve"> (P=0.005)</w:t>
      </w:r>
      <w:r w:rsidR="00EE3F47">
        <w:rPr>
          <w:rFonts w:eastAsia="SimSun"/>
          <w:bCs/>
          <w:lang w:val="en-GB" w:eastAsia="zh-CN"/>
        </w:rPr>
        <w:t>. After adjusting for other variables, the</w:t>
      </w:r>
      <w:r w:rsidR="00DF12A8">
        <w:rPr>
          <w:rFonts w:eastAsia="SimSun"/>
          <w:bCs/>
          <w:lang w:val="en-GB" w:eastAsia="zh-CN"/>
        </w:rPr>
        <w:t xml:space="preserve"> difference in study validity was statis</w:t>
      </w:r>
      <w:r w:rsidR="00C056FA">
        <w:rPr>
          <w:rFonts w:eastAsia="SimSun"/>
          <w:bCs/>
          <w:lang w:val="en-GB" w:eastAsia="zh-CN"/>
        </w:rPr>
        <w:t>tically non-significant between</w:t>
      </w:r>
      <w:r w:rsidR="00DF12A8">
        <w:rPr>
          <w:rFonts w:eastAsia="SimSun"/>
          <w:bCs/>
          <w:lang w:val="en-GB" w:eastAsia="zh-CN"/>
        </w:rPr>
        <w:t xml:space="preserve"> RCTs in </w:t>
      </w:r>
      <w:r w:rsidR="00EE3F47">
        <w:rPr>
          <w:rFonts w:eastAsia="SimSun"/>
          <w:bCs/>
          <w:lang w:val="en-GB" w:eastAsia="zh-CN"/>
        </w:rPr>
        <w:t>m</w:t>
      </w:r>
      <w:r w:rsidR="0051528C">
        <w:rPr>
          <w:rFonts w:eastAsia="SimSun"/>
          <w:bCs/>
          <w:lang w:val="en-GB" w:eastAsia="zh-CN"/>
        </w:rPr>
        <w:t xml:space="preserve">ixed-income </w:t>
      </w:r>
      <w:r w:rsidR="00EE3F47">
        <w:rPr>
          <w:rFonts w:eastAsia="SimSun"/>
          <w:bCs/>
          <w:lang w:val="en-GB" w:eastAsia="zh-CN"/>
        </w:rPr>
        <w:t xml:space="preserve">countries </w:t>
      </w:r>
      <w:r w:rsidR="00C056FA">
        <w:rPr>
          <w:rFonts w:eastAsia="SimSun"/>
          <w:bCs/>
          <w:lang w:val="en-GB" w:eastAsia="zh-CN"/>
        </w:rPr>
        <w:t xml:space="preserve">and those </w:t>
      </w:r>
      <w:r w:rsidR="0051528C">
        <w:rPr>
          <w:rFonts w:eastAsia="SimSun"/>
          <w:bCs/>
          <w:lang w:val="en-GB" w:eastAsia="zh-CN"/>
        </w:rPr>
        <w:t xml:space="preserve">in </w:t>
      </w:r>
      <w:r w:rsidR="00C056FA">
        <w:rPr>
          <w:rFonts w:eastAsia="SimSun"/>
          <w:bCs/>
          <w:lang w:val="en-GB" w:eastAsia="zh-CN"/>
        </w:rPr>
        <w:t>high-income countries (P=0.</w:t>
      </w:r>
      <w:r w:rsidR="000A13D7">
        <w:rPr>
          <w:rFonts w:eastAsia="SimSun"/>
          <w:bCs/>
          <w:lang w:val="en-GB" w:eastAsia="zh-CN"/>
        </w:rPr>
        <w:t>11</w:t>
      </w:r>
      <w:r w:rsidR="00C056FA">
        <w:rPr>
          <w:rFonts w:eastAsia="SimSun"/>
          <w:bCs/>
          <w:lang w:val="en-GB" w:eastAsia="zh-CN"/>
        </w:rPr>
        <w:t>)</w:t>
      </w:r>
      <w:r w:rsidR="00EE3F47">
        <w:rPr>
          <w:rFonts w:eastAsia="SimSun"/>
          <w:bCs/>
          <w:lang w:val="en-GB" w:eastAsia="zh-CN"/>
        </w:rPr>
        <w:t xml:space="preserve">.  </w:t>
      </w:r>
    </w:p>
    <w:p w14:paraId="7F5C821A" w14:textId="77777777" w:rsidR="006148AD" w:rsidRDefault="006148AD" w:rsidP="006201B7">
      <w:pPr>
        <w:pStyle w:val="Heading1"/>
        <w:rPr>
          <w:lang w:eastAsia="zh-CN"/>
        </w:rPr>
      </w:pPr>
      <w:r>
        <w:lastRenderedPageBreak/>
        <w:t>Discussion</w:t>
      </w:r>
    </w:p>
    <w:p w14:paraId="1AF8154F" w14:textId="77777777" w:rsidR="00F03363" w:rsidRDefault="0067766B" w:rsidP="004F092F">
      <w:pPr>
        <w:spacing w:line="360" w:lineRule="auto"/>
        <w:rPr>
          <w:bCs/>
          <w:lang w:eastAsia="zh-CN"/>
        </w:rPr>
      </w:pPr>
      <w:r>
        <w:rPr>
          <w:bCs/>
          <w:lang w:eastAsia="zh-CN"/>
        </w:rPr>
        <w:t>T</w:t>
      </w:r>
      <w:r w:rsidR="000B3D82">
        <w:rPr>
          <w:bCs/>
          <w:lang w:eastAsia="zh-CN"/>
        </w:rPr>
        <w:t>he results of the current study are consistent with findings from previous studies</w:t>
      </w:r>
      <w:r>
        <w:rPr>
          <w:bCs/>
          <w:lang w:eastAsia="zh-CN"/>
        </w:rPr>
        <w:t>, indicating</w:t>
      </w:r>
      <w:r w:rsidR="000B3D82">
        <w:rPr>
          <w:bCs/>
          <w:lang w:eastAsia="zh-CN"/>
        </w:rPr>
        <w:t xml:space="preserve"> that clinical research of interventions for </w:t>
      </w:r>
      <w:r w:rsidR="00CA1F6D">
        <w:rPr>
          <w:rFonts w:hint="eastAsia"/>
          <w:bCs/>
          <w:lang w:eastAsia="zh-CN"/>
        </w:rPr>
        <w:t xml:space="preserve">NCDs </w:t>
      </w:r>
      <w:r w:rsidR="000B3D82">
        <w:rPr>
          <w:bCs/>
          <w:lang w:eastAsia="zh-CN"/>
        </w:rPr>
        <w:t xml:space="preserve">has been conducted mainly in high-income countries, and there is a lack of research evidence from </w:t>
      </w:r>
      <w:r w:rsidR="00CA1F6D">
        <w:rPr>
          <w:rFonts w:hint="eastAsia"/>
          <w:bCs/>
          <w:lang w:eastAsia="zh-CN"/>
        </w:rPr>
        <w:t>LMICs</w:t>
      </w:r>
      <w:r w:rsidR="00F81171">
        <w:rPr>
          <w:bCs/>
          <w:lang w:eastAsia="zh-CN"/>
        </w:rPr>
        <w:t>.</w:t>
      </w:r>
      <w:r w:rsidR="00683BBA">
        <w:rPr>
          <w:bCs/>
          <w:lang w:eastAsia="zh-CN"/>
        </w:rPr>
        <w:fldChar w:fldCharType="begin">
          <w:fldData xml:space="preserve">PEVuZE5vdGU+PENpdGU+PEF1dGhvcj5Sb3R0aW5nZW48L0F1dGhvcj48WWVhcj4yMDEzPC9ZZWFy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</w:fldData>
        </w:fldChar>
      </w:r>
      <w:r w:rsidR="000457E3">
        <w:rPr>
          <w:bCs/>
          <w:lang w:eastAsia="zh-CN"/>
        </w:rPr>
        <w:instrText xml:space="preserve"> ADDIN EN.CITE </w:instrText>
      </w:r>
      <w:r w:rsidR="000457E3">
        <w:rPr>
          <w:bCs/>
          <w:lang w:eastAsia="zh-CN"/>
        </w:rPr>
        <w:fldChar w:fldCharType="begin">
          <w:fldData xml:space="preserve">PEVuZE5vdGU+PENpdGU+PEF1dGhvcj5Sb3R0aW5nZW48L0F1dGhvcj48WWVhcj4yMDEzPC9ZZWFy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</w:fldData>
        </w:fldChar>
      </w:r>
      <w:r w:rsidR="000457E3">
        <w:rPr>
          <w:bCs/>
          <w:lang w:eastAsia="zh-CN"/>
        </w:rPr>
        <w:instrText xml:space="preserve"> ADDIN EN.CITE.DATA </w:instrText>
      </w:r>
      <w:r w:rsidR="000457E3">
        <w:rPr>
          <w:bCs/>
          <w:lang w:eastAsia="zh-CN"/>
        </w:rPr>
      </w:r>
      <w:r w:rsidR="000457E3">
        <w:rPr>
          <w:bCs/>
          <w:lang w:eastAsia="zh-CN"/>
        </w:rPr>
        <w:fldChar w:fldCharType="end"/>
      </w:r>
      <w:r w:rsidR="00683BBA">
        <w:rPr>
          <w:bCs/>
          <w:lang w:eastAsia="zh-CN"/>
        </w:rPr>
      </w:r>
      <w:r w:rsidR="00683BBA">
        <w:rPr>
          <w:bCs/>
          <w:lang w:eastAsia="zh-CN"/>
        </w:rPr>
        <w:fldChar w:fldCharType="separate"/>
      </w:r>
      <w:r w:rsidR="000457E3" w:rsidRPr="000457E3">
        <w:rPr>
          <w:bCs/>
          <w:noProof/>
          <w:vertAlign w:val="superscript"/>
          <w:lang w:eastAsia="zh-CN"/>
        </w:rPr>
        <w:t>6-8,10</w:t>
      </w:r>
      <w:r w:rsidR="00683BBA">
        <w:rPr>
          <w:bCs/>
          <w:lang w:eastAsia="zh-CN"/>
        </w:rPr>
        <w:fldChar w:fldCharType="end"/>
      </w:r>
      <w:r w:rsidR="000B3D82">
        <w:rPr>
          <w:bCs/>
          <w:lang w:eastAsia="zh-CN"/>
        </w:rPr>
        <w:t xml:space="preserve"> We found that 78</w:t>
      </w:r>
      <w:r w:rsidR="001A3228">
        <w:rPr>
          <w:rFonts w:hint="eastAsia"/>
          <w:bCs/>
          <w:lang w:eastAsia="zh-CN"/>
        </w:rPr>
        <w:t>.2</w:t>
      </w:r>
      <w:r w:rsidR="000B3D82">
        <w:rPr>
          <w:bCs/>
          <w:lang w:eastAsia="zh-CN"/>
        </w:rPr>
        <w:t xml:space="preserve">% </w:t>
      </w:r>
      <w:r w:rsidR="006148AD" w:rsidRPr="00AE6E3A">
        <w:rPr>
          <w:bCs/>
          <w:lang w:eastAsia="zh-CN"/>
        </w:rPr>
        <w:t xml:space="preserve">of </w:t>
      </w:r>
      <w:r w:rsidR="00BC45C6">
        <w:rPr>
          <w:rFonts w:hint="eastAsia"/>
          <w:bCs/>
          <w:lang w:eastAsia="zh-CN"/>
        </w:rPr>
        <w:t>RCT</w:t>
      </w:r>
      <w:r w:rsidR="00F11850">
        <w:rPr>
          <w:rFonts w:hint="eastAsia"/>
          <w:bCs/>
          <w:lang w:eastAsia="zh-CN"/>
        </w:rPr>
        <w:t>s</w:t>
      </w:r>
      <w:r>
        <w:rPr>
          <w:bCs/>
          <w:lang w:eastAsia="zh-CN"/>
        </w:rPr>
        <w:t xml:space="preserve"> of </w:t>
      </w:r>
      <w:r w:rsidR="008C0E79">
        <w:rPr>
          <w:bCs/>
          <w:lang w:eastAsia="zh-CN"/>
        </w:rPr>
        <w:t xml:space="preserve">treatment interventions for major </w:t>
      </w:r>
      <w:r w:rsidR="006148AD" w:rsidRPr="00AE6E3A">
        <w:rPr>
          <w:bCs/>
          <w:lang w:eastAsia="zh-CN"/>
        </w:rPr>
        <w:t>NCD</w:t>
      </w:r>
      <w:r w:rsidR="008F4AC4">
        <w:rPr>
          <w:rFonts w:hint="eastAsia"/>
          <w:bCs/>
          <w:lang w:eastAsia="zh-CN"/>
        </w:rPr>
        <w:t>s</w:t>
      </w:r>
      <w:r w:rsidR="006148AD" w:rsidRPr="00AE6E3A">
        <w:rPr>
          <w:bCs/>
          <w:lang w:eastAsia="zh-CN"/>
        </w:rPr>
        <w:t xml:space="preserve"> </w:t>
      </w:r>
      <w:r>
        <w:rPr>
          <w:bCs/>
          <w:lang w:eastAsia="zh-CN"/>
        </w:rPr>
        <w:t xml:space="preserve">recruited patients </w:t>
      </w:r>
      <w:r w:rsidR="006148AD" w:rsidRPr="00AE6E3A">
        <w:rPr>
          <w:bCs/>
          <w:lang w:eastAsia="zh-CN"/>
        </w:rPr>
        <w:t xml:space="preserve">in </w:t>
      </w:r>
      <w:r w:rsidR="008F4AC4">
        <w:rPr>
          <w:rFonts w:hint="eastAsia"/>
          <w:bCs/>
          <w:lang w:eastAsia="zh-CN"/>
        </w:rPr>
        <w:t>high-income countrie</w:t>
      </w:r>
      <w:r w:rsidR="006148AD" w:rsidRPr="00AE6E3A">
        <w:rPr>
          <w:bCs/>
          <w:lang w:eastAsia="zh-CN"/>
        </w:rPr>
        <w:t>s</w:t>
      </w:r>
      <w:r w:rsidR="000B3D82">
        <w:rPr>
          <w:bCs/>
          <w:lang w:eastAsia="zh-CN"/>
        </w:rPr>
        <w:t xml:space="preserve">, </w:t>
      </w:r>
      <w:r w:rsidR="00AD704B">
        <w:rPr>
          <w:bCs/>
          <w:lang w:eastAsia="zh-CN"/>
        </w:rPr>
        <w:t>18</w:t>
      </w:r>
      <w:r w:rsidR="001A3228">
        <w:rPr>
          <w:rFonts w:hint="eastAsia"/>
          <w:bCs/>
          <w:lang w:eastAsia="zh-CN"/>
        </w:rPr>
        <w:t>.3</w:t>
      </w:r>
      <w:r w:rsidR="00AD704B">
        <w:rPr>
          <w:bCs/>
          <w:lang w:eastAsia="zh-CN"/>
        </w:rPr>
        <w:t xml:space="preserve">% </w:t>
      </w:r>
      <w:r w:rsidR="006148AD" w:rsidRPr="00AE6E3A">
        <w:rPr>
          <w:bCs/>
          <w:lang w:eastAsia="zh-CN"/>
        </w:rPr>
        <w:t xml:space="preserve">in </w:t>
      </w:r>
      <w:r w:rsidR="008F4AC4">
        <w:rPr>
          <w:rFonts w:hint="eastAsia"/>
          <w:bCs/>
          <w:lang w:eastAsia="zh-CN"/>
        </w:rPr>
        <w:t>middle</w:t>
      </w:r>
      <w:r w:rsidR="008F4AC4" w:rsidRPr="008F4AC4">
        <w:rPr>
          <w:bCs/>
          <w:lang w:eastAsia="zh-CN"/>
        </w:rPr>
        <w:t>-income countries</w:t>
      </w:r>
      <w:r w:rsidR="00AD704B">
        <w:rPr>
          <w:bCs/>
          <w:lang w:eastAsia="zh-CN"/>
        </w:rPr>
        <w:t>, 3.5% in mixed-income countries</w:t>
      </w:r>
      <w:r w:rsidR="00290DA1">
        <w:rPr>
          <w:bCs/>
          <w:lang w:eastAsia="zh-CN"/>
        </w:rPr>
        <w:t>, and none in low-income countries</w:t>
      </w:r>
      <w:r w:rsidR="006148AD" w:rsidRPr="00AE6E3A">
        <w:rPr>
          <w:bCs/>
          <w:lang w:eastAsia="zh-CN"/>
        </w:rPr>
        <w:t>.</w:t>
      </w:r>
      <w:r w:rsidR="00153834">
        <w:rPr>
          <w:bCs/>
          <w:lang w:eastAsia="zh-CN"/>
        </w:rPr>
        <w:t xml:space="preserve"> </w:t>
      </w:r>
      <w:r w:rsidR="004F092F">
        <w:rPr>
          <w:bCs/>
          <w:lang w:eastAsia="zh-CN"/>
        </w:rPr>
        <w:t xml:space="preserve">In the current study, we also systematically </w:t>
      </w:r>
      <w:r w:rsidR="00F33892">
        <w:rPr>
          <w:bCs/>
          <w:lang w:eastAsia="zh-CN"/>
        </w:rPr>
        <w:t>examine</w:t>
      </w:r>
      <w:r w:rsidR="004F092F">
        <w:rPr>
          <w:bCs/>
          <w:lang w:eastAsia="zh-CN"/>
        </w:rPr>
        <w:t>d</w:t>
      </w:r>
      <w:r w:rsidR="00F33892">
        <w:rPr>
          <w:bCs/>
          <w:lang w:eastAsia="zh-CN"/>
        </w:rPr>
        <w:t xml:space="preserve"> </w:t>
      </w:r>
      <w:r w:rsidR="00F03363">
        <w:rPr>
          <w:bCs/>
          <w:lang w:eastAsia="zh-CN"/>
        </w:rPr>
        <w:t xml:space="preserve">the </w:t>
      </w:r>
      <w:r w:rsidR="00F33892">
        <w:rPr>
          <w:bCs/>
          <w:lang w:eastAsia="zh-CN"/>
        </w:rPr>
        <w:t xml:space="preserve">main features of </w:t>
      </w:r>
      <w:r w:rsidR="00372BDE">
        <w:rPr>
          <w:bCs/>
          <w:lang w:eastAsia="zh-CN"/>
        </w:rPr>
        <w:t xml:space="preserve">individual </w:t>
      </w:r>
      <w:r w:rsidR="00F33892">
        <w:rPr>
          <w:bCs/>
          <w:lang w:eastAsia="zh-CN"/>
        </w:rPr>
        <w:t>RCTs</w:t>
      </w:r>
      <w:r w:rsidR="00F81171">
        <w:rPr>
          <w:bCs/>
          <w:lang w:eastAsia="zh-CN"/>
        </w:rPr>
        <w:t xml:space="preserve"> by income group,</w:t>
      </w:r>
      <w:r w:rsidR="00F33892">
        <w:rPr>
          <w:bCs/>
          <w:lang w:eastAsia="zh-CN"/>
        </w:rPr>
        <w:t xml:space="preserve"> including</w:t>
      </w:r>
      <w:r>
        <w:rPr>
          <w:bCs/>
          <w:lang w:eastAsia="zh-CN"/>
        </w:rPr>
        <w:t xml:space="preserve"> </w:t>
      </w:r>
      <w:r w:rsidR="00F33892">
        <w:rPr>
          <w:bCs/>
          <w:lang w:eastAsia="zh-CN"/>
        </w:rPr>
        <w:t xml:space="preserve">sample size, </w:t>
      </w:r>
      <w:r w:rsidR="00372BDE">
        <w:rPr>
          <w:bCs/>
          <w:lang w:eastAsia="zh-CN"/>
        </w:rPr>
        <w:t xml:space="preserve">year and language of </w:t>
      </w:r>
      <w:r w:rsidR="00F33892">
        <w:rPr>
          <w:bCs/>
          <w:lang w:eastAsia="zh-CN"/>
        </w:rPr>
        <w:t>publication, and risk of bias</w:t>
      </w:r>
      <w:r w:rsidR="00372BDE">
        <w:rPr>
          <w:bCs/>
          <w:lang w:eastAsia="zh-CN"/>
        </w:rPr>
        <w:t xml:space="preserve">. </w:t>
      </w:r>
      <w:r w:rsidR="00B5723C">
        <w:rPr>
          <w:bCs/>
          <w:lang w:eastAsia="zh-CN"/>
        </w:rPr>
        <w:t xml:space="preserve">Compared with RCTs in high-income countries, RCTs in middle-income countries tended to be more recently published, less likely to be published in English, </w:t>
      </w:r>
      <w:r w:rsidR="00F03363">
        <w:rPr>
          <w:bCs/>
          <w:lang w:eastAsia="zh-CN"/>
        </w:rPr>
        <w:t xml:space="preserve">with smaller sample sizes, and at a higher risk of bias. </w:t>
      </w:r>
    </w:p>
    <w:p w14:paraId="3A5646E6" w14:textId="77777777" w:rsidR="00C16780" w:rsidRDefault="0066392C" w:rsidP="00EE0258">
      <w:pPr>
        <w:spacing w:line="360" w:lineRule="auto"/>
        <w:rPr>
          <w:rFonts w:eastAsia="SimSun"/>
          <w:bCs/>
          <w:lang w:val="en-GB" w:eastAsia="zh-CN"/>
        </w:rPr>
      </w:pPr>
      <w:r>
        <w:rPr>
          <w:bCs/>
          <w:lang w:eastAsia="zh-CN"/>
        </w:rPr>
        <w:t xml:space="preserve">     </w:t>
      </w:r>
      <w:r w:rsidR="006A7918">
        <w:rPr>
          <w:bCs/>
          <w:lang w:eastAsia="zh-CN"/>
        </w:rPr>
        <w:t>Although the proportion of research evidence from LMICs is still very low, t</w:t>
      </w:r>
      <w:r w:rsidR="00F03363">
        <w:rPr>
          <w:bCs/>
          <w:lang w:eastAsia="zh-CN"/>
        </w:rPr>
        <w:t>he number of RCTs on NCD</w:t>
      </w:r>
      <w:r w:rsidR="00CA1F6D">
        <w:rPr>
          <w:rFonts w:hint="eastAsia"/>
          <w:bCs/>
          <w:lang w:eastAsia="zh-CN"/>
        </w:rPr>
        <w:t>s</w:t>
      </w:r>
      <w:r w:rsidR="00F03363">
        <w:rPr>
          <w:bCs/>
          <w:lang w:eastAsia="zh-CN"/>
        </w:rPr>
        <w:t xml:space="preserve"> treatment interventions has been increasing</w:t>
      </w:r>
      <w:r w:rsidR="00F81171">
        <w:rPr>
          <w:bCs/>
          <w:lang w:eastAsia="zh-CN"/>
        </w:rPr>
        <w:t xml:space="preserve"> </w:t>
      </w:r>
      <w:r w:rsidR="00013C84">
        <w:rPr>
          <w:bCs/>
          <w:lang w:eastAsia="zh-CN"/>
        </w:rPr>
        <w:t>in middle-income countries</w:t>
      </w:r>
      <w:r w:rsidR="006A7918">
        <w:rPr>
          <w:bCs/>
          <w:lang w:eastAsia="zh-CN"/>
        </w:rPr>
        <w:t>, which was similar to findings from other studies</w:t>
      </w:r>
      <w:r w:rsidR="00013C84">
        <w:rPr>
          <w:bCs/>
          <w:lang w:eastAsia="zh-CN"/>
        </w:rPr>
        <w:t xml:space="preserve">. </w:t>
      </w:r>
      <w:r w:rsidR="006A7918">
        <w:rPr>
          <w:bCs/>
          <w:lang w:eastAsia="zh-CN"/>
        </w:rPr>
        <w:t xml:space="preserve">A </w:t>
      </w:r>
      <w:r w:rsidR="00447DE6">
        <w:rPr>
          <w:rFonts w:eastAsia="SimSun"/>
          <w:bCs/>
          <w:lang w:val="en-GB" w:eastAsia="zh-CN"/>
        </w:rPr>
        <w:t>study reported an 18% increase in the proportion of health-related publications with authors in upper-middle-income countries between 2002 and 2011, and an 8% decreased in the proportion of publications with authors in high-income countries during the same period</w:t>
      </w:r>
      <w:r w:rsidR="006A7918">
        <w:rPr>
          <w:rFonts w:eastAsia="SimSun"/>
          <w:bCs/>
          <w:lang w:val="en-GB" w:eastAsia="zh-CN"/>
        </w:rPr>
        <w:t>.</w:t>
      </w:r>
      <w:r w:rsidR="00683BBA">
        <w:rPr>
          <w:rFonts w:eastAsia="SimSun"/>
          <w:bCs/>
          <w:lang w:val="en-GB" w:eastAsia="zh-CN"/>
        </w:rPr>
        <w:fldChar w:fldCharType="begin">
          <w:fldData xml:space="preserve">PEVuZE5vdGU+PENpdGU+PEF1dGhvcj5Sb3R0aW5nZW48L0F1dGhvcj48WWVhcj4yMDEzPC9ZZWFy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</w:fldData>
        </w:fldChar>
      </w:r>
      <w:r w:rsidR="000457E3">
        <w:rPr>
          <w:rFonts w:eastAsia="SimSun"/>
          <w:bCs/>
          <w:lang w:val="en-GB" w:eastAsia="zh-CN"/>
        </w:rPr>
        <w:instrText xml:space="preserve"> ADDIN EN.CITE </w:instrText>
      </w:r>
      <w:r w:rsidR="000457E3">
        <w:rPr>
          <w:rFonts w:eastAsia="SimSun"/>
          <w:bCs/>
          <w:lang w:val="en-GB" w:eastAsia="zh-CN"/>
        </w:rPr>
        <w:fldChar w:fldCharType="begin">
          <w:fldData xml:space="preserve">PEVuZE5vdGU+PENpdGU+PEF1dGhvcj5Sb3R0aW5nZW48L0F1dGhvcj48WWVhcj4yMDEzPC9ZZWFy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</w:fldData>
        </w:fldChar>
      </w:r>
      <w:r w:rsidR="000457E3">
        <w:rPr>
          <w:rFonts w:eastAsia="SimSun"/>
          <w:bCs/>
          <w:lang w:val="en-GB" w:eastAsia="zh-CN"/>
        </w:rPr>
        <w:instrText xml:space="preserve"> ADDIN EN.CITE.DATA </w:instrText>
      </w:r>
      <w:r w:rsidR="000457E3">
        <w:rPr>
          <w:rFonts w:eastAsia="SimSun"/>
          <w:bCs/>
          <w:lang w:val="en-GB" w:eastAsia="zh-CN"/>
        </w:rPr>
      </w:r>
      <w:r w:rsidR="000457E3">
        <w:rPr>
          <w:rFonts w:eastAsia="SimSun"/>
          <w:bCs/>
          <w:lang w:val="en-GB" w:eastAsia="zh-CN"/>
        </w:rPr>
        <w:fldChar w:fldCharType="end"/>
      </w:r>
      <w:r w:rsidR="00683BBA">
        <w:rPr>
          <w:rFonts w:eastAsia="SimSun"/>
          <w:bCs/>
          <w:lang w:val="en-GB" w:eastAsia="zh-CN"/>
        </w:rPr>
      </w:r>
      <w:r w:rsidR="00683BBA">
        <w:rPr>
          <w:rFonts w:eastAsia="SimSun"/>
          <w:bCs/>
          <w:lang w:val="en-GB" w:eastAsia="zh-CN"/>
        </w:rPr>
        <w:fldChar w:fldCharType="separate"/>
      </w:r>
      <w:r w:rsidR="000457E3" w:rsidRPr="000457E3">
        <w:rPr>
          <w:rFonts w:eastAsia="SimSun"/>
          <w:bCs/>
          <w:noProof/>
          <w:vertAlign w:val="superscript"/>
          <w:lang w:val="en-GB" w:eastAsia="zh-CN"/>
        </w:rPr>
        <w:t>7</w:t>
      </w:r>
      <w:r w:rsidR="00683BBA">
        <w:rPr>
          <w:rFonts w:eastAsia="SimSun"/>
          <w:bCs/>
          <w:lang w:val="en-GB" w:eastAsia="zh-CN"/>
        </w:rPr>
        <w:fldChar w:fldCharType="end"/>
      </w:r>
      <w:r w:rsidR="006A7918">
        <w:rPr>
          <w:rFonts w:eastAsia="SimSun"/>
          <w:bCs/>
          <w:lang w:val="en-GB" w:eastAsia="zh-CN"/>
        </w:rPr>
        <w:t xml:space="preserve"> </w:t>
      </w:r>
      <w:r w:rsidR="00447DE6">
        <w:rPr>
          <w:rFonts w:eastAsia="SimSun"/>
          <w:bCs/>
          <w:lang w:val="en-GB" w:eastAsia="zh-CN"/>
        </w:rPr>
        <w:t xml:space="preserve"> </w:t>
      </w:r>
    </w:p>
    <w:p w14:paraId="1AEABF2C" w14:textId="77777777" w:rsidR="004B1868" w:rsidRDefault="0066392C" w:rsidP="00EE0258">
      <w:pPr>
        <w:spacing w:line="360" w:lineRule="auto"/>
        <w:rPr>
          <w:rFonts w:eastAsia="SimSun"/>
          <w:bCs/>
          <w:lang w:val="en-GB" w:eastAsia="zh-CN"/>
        </w:rPr>
      </w:pPr>
      <w:r>
        <w:rPr>
          <w:rFonts w:eastAsia="SimSun"/>
          <w:bCs/>
          <w:lang w:val="en-GB" w:eastAsia="zh-CN"/>
        </w:rPr>
        <w:t xml:space="preserve">     </w:t>
      </w:r>
      <w:r w:rsidR="006A7918">
        <w:rPr>
          <w:rFonts w:eastAsia="SimSun"/>
          <w:bCs/>
          <w:lang w:val="en-GB" w:eastAsia="zh-CN"/>
        </w:rPr>
        <w:t>It is important to note that t</w:t>
      </w:r>
      <w:r w:rsidR="00E56527">
        <w:rPr>
          <w:rFonts w:eastAsia="SimSun"/>
          <w:bCs/>
          <w:lang w:val="en-GB" w:eastAsia="zh-CN"/>
        </w:rPr>
        <w:t xml:space="preserve">he quality of clinical trials in middle-income countries </w:t>
      </w:r>
      <w:r w:rsidR="00005738">
        <w:rPr>
          <w:rFonts w:eastAsia="SimSun"/>
          <w:bCs/>
          <w:lang w:val="en-GB" w:eastAsia="zh-CN"/>
        </w:rPr>
        <w:t xml:space="preserve">is </w:t>
      </w:r>
      <w:r w:rsidR="00F81171">
        <w:rPr>
          <w:rFonts w:eastAsia="SimSun"/>
          <w:bCs/>
          <w:lang w:val="en-GB" w:eastAsia="zh-CN"/>
        </w:rPr>
        <w:t xml:space="preserve">generally </w:t>
      </w:r>
      <w:r w:rsidR="00E56527">
        <w:rPr>
          <w:rFonts w:eastAsia="SimSun"/>
          <w:bCs/>
          <w:lang w:val="en-GB" w:eastAsia="zh-CN"/>
        </w:rPr>
        <w:t>lower compared with clinical trials in high-income countries</w:t>
      </w:r>
      <w:r w:rsidR="00C16780">
        <w:rPr>
          <w:rFonts w:eastAsia="SimSun"/>
          <w:bCs/>
          <w:lang w:val="en-GB" w:eastAsia="zh-CN"/>
        </w:rPr>
        <w:t>.</w:t>
      </w:r>
      <w:r w:rsidR="0061411A">
        <w:rPr>
          <w:rFonts w:eastAsia="SimSun"/>
          <w:bCs/>
          <w:lang w:val="en-GB" w:eastAsia="zh-CN"/>
        </w:rPr>
        <w:t xml:space="preserve"> This was in line with findings from previous studies</w:t>
      </w:r>
      <w:r w:rsidR="00F81171">
        <w:rPr>
          <w:rFonts w:eastAsia="SimSun"/>
          <w:bCs/>
          <w:lang w:val="en-GB" w:eastAsia="zh-CN"/>
        </w:rPr>
        <w:t>.</w:t>
      </w:r>
      <w:r w:rsidR="00683BBA">
        <w:rPr>
          <w:rFonts w:eastAsia="SimSun"/>
          <w:bCs/>
          <w:lang w:val="en-GB" w:eastAsia="zh-CN"/>
        </w:rPr>
        <w:fldChar w:fldCharType="begin"/>
      </w:r>
      <w:r w:rsidR="000457E3">
        <w:rPr>
          <w:rFonts w:eastAsia="SimSun"/>
          <w:bCs/>
          <w:lang w:val="en-GB" w:eastAsia="zh-CN"/>
        </w:rPr>
        <w:instrText xml:space="preserve"> ADDIN EN.CITE &lt;EndNote&gt;&lt;Cite&gt;&lt;Author&gt;Zhang&lt;/Author&gt;&lt;Year&gt;2011&lt;/Year&gt;&lt;RecNum&gt;101&lt;/RecNum&gt;&lt;DisplayText&gt;&lt;style face="superscript"&gt;96&lt;/style&gt;&lt;/DisplayText&gt;&lt;record&gt;&lt;rec-number&gt;101&lt;/rec-number&gt;&lt;foreign-keys&gt;&lt;key app="EN" db-id="vvwfapx9vdre25eswpzxew5d5a0xzs2v0tpf" timestamp="1412625905"&gt;101&lt;/key&gt;&lt;/foreign-keys&gt;&lt;ref-type name="Journal Article"&gt;17&lt;/ref-type&gt;&lt;contributors&gt;&lt;authors&gt;&lt;author&gt;Zhang, D.&lt;/author&gt;&lt;author&gt;Freemantle, N.&lt;/author&gt;&lt;author&gt;Cheng, K. K.&lt;/author&gt;&lt;/authors&gt;&lt;/contributors&gt;&lt;auth-address&gt;School of Health and Population Sciences, University of Birmingham, UK.&lt;/auth-address&gt;&lt;titles&gt;&lt;title&gt;Are randomized trials conducted in China or India biased? A comparative empirical analysis&lt;/title&gt;&lt;secondary-title&gt;J Clin Epidemiol&lt;/secondary-title&gt;&lt;alt-title&gt;Journal of clinical epidemiology&lt;/alt-title&gt;&lt;/titles&gt;&lt;periodical&gt;&lt;full-title&gt;J Clin Epidemiol&lt;/full-title&gt;&lt;abbr-1&gt;Journal of clinical epidemiology&lt;/abbr-1&gt;&lt;/periodical&gt;&lt;alt-periodical&gt;&lt;full-title&gt;J Clin Epidemiol&lt;/full-title&gt;&lt;abbr-1&gt;Journal of clinical epidemiology&lt;/abbr-1&gt;&lt;/alt-periodical&gt;&lt;pages&gt;90-5&lt;/pages&gt;&lt;volume&gt;64&lt;/volume&gt;&lt;number&gt;1&lt;/number&gt;&lt;edition&gt;2010/06/18&lt;/edition&gt;&lt;keywords&gt;&lt;keyword&gt;China&lt;/keyword&gt;&lt;keyword&gt;Europe&lt;/keyword&gt;&lt;keyword&gt;Humans&lt;/keyword&gt;&lt;keyword&gt;India&lt;/keyword&gt;&lt;keyword&gt;Periodicals as Topic/ standards&lt;/keyword&gt;&lt;keyword&gt;Publication Bias&lt;/keyword&gt;&lt;keyword&gt;Randomized Controlled Trials as Topic/methods/ standards&lt;/keyword&gt;&lt;keyword&gt;Reference Standards&lt;/keyword&gt;&lt;/keywords&gt;&lt;dates&gt;&lt;year&gt;2011&lt;/year&gt;&lt;pub-dates&gt;&lt;date&gt;Jan&lt;/date&gt;&lt;/pub-dates&gt;&lt;/dates&gt;&lt;isbn&gt;1878-5921 (Electronic)&amp;#xD;0895-4356 (Linking)&lt;/isbn&gt;&lt;accession-num&gt;20554429&lt;/accession-num&gt;&lt;urls&gt;&lt;/urls&gt;&lt;electronic-resource-num&gt;10.1016/j.jclinepi.2010.02.010&lt;/electronic-resource-num&gt;&lt;remote-database-provider&gt;NLM&lt;/remote-database-provider&gt;&lt;language&gt;eng&lt;/language&gt;&lt;/record&gt;&lt;/Cite&gt;&lt;/EndNote&gt;</w:instrText>
      </w:r>
      <w:r w:rsidR="00683BBA">
        <w:rPr>
          <w:rFonts w:eastAsia="SimSun"/>
          <w:bCs/>
          <w:lang w:val="en-GB" w:eastAsia="zh-CN"/>
        </w:rPr>
        <w:fldChar w:fldCharType="separate"/>
      </w:r>
      <w:r w:rsidR="000457E3" w:rsidRPr="000457E3">
        <w:rPr>
          <w:rFonts w:eastAsia="SimSun"/>
          <w:bCs/>
          <w:noProof/>
          <w:vertAlign w:val="superscript"/>
          <w:lang w:val="en-GB" w:eastAsia="zh-CN"/>
        </w:rPr>
        <w:t>96</w:t>
      </w:r>
      <w:r w:rsidR="00683BBA">
        <w:rPr>
          <w:rFonts w:eastAsia="SimSun"/>
          <w:bCs/>
          <w:lang w:val="en-GB" w:eastAsia="zh-CN"/>
        </w:rPr>
        <w:fldChar w:fldCharType="end"/>
      </w:r>
      <w:r w:rsidR="0061411A">
        <w:rPr>
          <w:rFonts w:eastAsia="SimSun"/>
          <w:bCs/>
          <w:lang w:val="en-GB" w:eastAsia="zh-CN"/>
        </w:rPr>
        <w:t xml:space="preserve"> </w:t>
      </w:r>
      <w:r w:rsidR="00005738">
        <w:rPr>
          <w:rFonts w:eastAsia="SimSun"/>
          <w:bCs/>
          <w:lang w:val="en-GB" w:eastAsia="zh-CN"/>
        </w:rPr>
        <w:t>In addition, RCTs conducted in middle-income countries were more likely to be published in languages other than English</w:t>
      </w:r>
      <w:r w:rsidR="00C50BE4">
        <w:rPr>
          <w:rFonts w:eastAsia="SimSun"/>
          <w:bCs/>
          <w:lang w:val="en-GB" w:eastAsia="zh-CN"/>
        </w:rPr>
        <w:t xml:space="preserve">, and studies published in languages other than English </w:t>
      </w:r>
      <w:r w:rsidR="00F81171">
        <w:rPr>
          <w:rFonts w:eastAsia="SimSun"/>
          <w:bCs/>
          <w:lang w:val="en-GB" w:eastAsia="zh-CN"/>
        </w:rPr>
        <w:t xml:space="preserve">may be </w:t>
      </w:r>
      <w:r w:rsidR="00C50BE4">
        <w:rPr>
          <w:rFonts w:eastAsia="SimSun"/>
          <w:bCs/>
          <w:lang w:val="en-GB" w:eastAsia="zh-CN"/>
        </w:rPr>
        <w:t>less likely to be included in systematic reviews</w:t>
      </w:r>
      <w:r w:rsidR="00F81171">
        <w:rPr>
          <w:rFonts w:eastAsia="SimSun"/>
          <w:bCs/>
          <w:lang w:val="en-GB" w:eastAsia="zh-CN"/>
        </w:rPr>
        <w:t>.</w:t>
      </w:r>
      <w:r w:rsidR="00683BBA">
        <w:rPr>
          <w:rFonts w:eastAsia="SimSun"/>
          <w:bCs/>
          <w:lang w:val="en-GB" w:eastAsia="zh-CN"/>
        </w:rPr>
        <w:fldChar w:fldCharType="begin"/>
      </w:r>
      <w:r w:rsidR="000457E3">
        <w:rPr>
          <w:rFonts w:eastAsia="SimSun"/>
          <w:bCs/>
          <w:lang w:val="en-GB" w:eastAsia="zh-CN"/>
        </w:rPr>
        <w:instrText xml:space="preserve"> ADDIN EN.CITE &lt;EndNote&gt;&lt;Cite&gt;&lt;Author&gt;Morrison&lt;/Author&gt;&lt;Year&gt;2012&lt;/Year&gt;&lt;RecNum&gt;100&lt;/RecNum&gt;&lt;DisplayText&gt;&lt;style face="superscript"&gt;97&lt;/style&gt;&lt;/DisplayText&gt;&lt;record&gt;&lt;rec-number&gt;100&lt;/rec-number&gt;&lt;foreign-keys&gt;&lt;key app="EN" db-id="vvwfapx9vdre25eswpzxew5d5a0xzs2v0tpf" timestamp="1412625905"&gt;100&lt;/key&gt;&lt;/foreign-keys&gt;&lt;ref-type name="Journal Article"&gt;17&lt;/ref-type&gt;&lt;contributors&gt;&lt;authors&gt;&lt;author&gt;Morrison, A.&lt;/author&gt;&lt;author&gt;Polisena, J.&lt;/author&gt;&lt;author&gt;Husereau, D.&lt;/author&gt;&lt;author&gt;Moulton, K.&lt;/author&gt;&lt;author&gt;Clark, M.&lt;/author&gt;&lt;author&gt;Fiander, M.&lt;/author&gt;&lt;author&gt;Mierzwinski-Urban, M.&lt;/author&gt;&lt;author&gt;Clifford, T.&lt;/author&gt;&lt;author&gt;Hutton, B.&lt;/author&gt;&lt;author&gt;Rabb, D.&lt;/author&gt;&lt;/authors&gt;&lt;/contributors&gt;&lt;auth-address&gt;Canadian Agency for Drugs and Technologies in Health.&lt;/auth-address&gt;&lt;titles&gt;&lt;title&gt;The effect of english-language restriction on systematic review-based meta-analyses: a systematic review of empirical studies&lt;/title&gt;&lt;secondary-title&gt;Int J Technol Assess Health Care&lt;/secondary-title&gt;&lt;/titles&gt;&lt;periodical&gt;&lt;full-title&gt;Int J Technol Assess Health Care&lt;/full-title&gt;&lt;/periodical&gt;&lt;pages&gt;138-44&lt;/pages&gt;&lt;volume&gt;28&lt;/volume&gt;&lt;number&gt;2&lt;/number&gt;&lt;edition&gt;2012/05/09&lt;/edition&gt;&lt;dates&gt;&lt;year&gt;2012&lt;/year&gt;&lt;pub-dates&gt;&lt;date&gt;Apr&lt;/date&gt;&lt;/pub-dates&gt;&lt;/dates&gt;&lt;isbn&gt;1471-6348 (Electronic)&amp;#xD;0266-4623 (Linking)&lt;/isbn&gt;&lt;accession-num&gt;22559755&lt;/accession-num&gt;&lt;urls&gt;&lt;/urls&gt;&lt;electronic-resource-num&gt;10.1017/s0266462312000086&lt;/electronic-resource-num&gt;&lt;remote-database-provider&gt;NLM&lt;/remote-database-provider&gt;&lt;language&gt;eng&lt;/language&gt;&lt;/record&gt;&lt;/Cite&gt;&lt;/EndNote&gt;</w:instrText>
      </w:r>
      <w:r w:rsidR="00683BBA">
        <w:rPr>
          <w:rFonts w:eastAsia="SimSun"/>
          <w:bCs/>
          <w:lang w:val="en-GB" w:eastAsia="zh-CN"/>
        </w:rPr>
        <w:fldChar w:fldCharType="separate"/>
      </w:r>
      <w:r w:rsidR="000457E3" w:rsidRPr="000457E3">
        <w:rPr>
          <w:rFonts w:eastAsia="SimSun"/>
          <w:bCs/>
          <w:noProof/>
          <w:vertAlign w:val="superscript"/>
          <w:lang w:val="en-GB" w:eastAsia="zh-CN"/>
        </w:rPr>
        <w:t>97</w:t>
      </w:r>
      <w:r w:rsidR="00683BBA">
        <w:rPr>
          <w:rFonts w:eastAsia="SimSun"/>
          <w:bCs/>
          <w:lang w:val="en-GB" w:eastAsia="zh-CN"/>
        </w:rPr>
        <w:fldChar w:fldCharType="end"/>
      </w:r>
      <w:r w:rsidR="00005738">
        <w:rPr>
          <w:rFonts w:eastAsia="SimSun"/>
          <w:bCs/>
          <w:lang w:val="en-GB" w:eastAsia="zh-CN"/>
        </w:rPr>
        <w:t xml:space="preserve"> </w:t>
      </w:r>
      <w:r w:rsidR="002C2D1E" w:rsidRPr="00C50BE4">
        <w:rPr>
          <w:rFonts w:eastAsia="SimSun"/>
          <w:bCs/>
          <w:lang w:val="en-GB" w:eastAsia="zh-CN"/>
        </w:rPr>
        <w:t xml:space="preserve">Scarce </w:t>
      </w:r>
      <w:r w:rsidR="00F81171">
        <w:rPr>
          <w:rFonts w:eastAsia="SimSun"/>
          <w:bCs/>
          <w:lang w:val="en-GB" w:eastAsia="zh-CN"/>
        </w:rPr>
        <w:t xml:space="preserve">resources for </w:t>
      </w:r>
      <w:r w:rsidR="002C2D1E" w:rsidRPr="00C50BE4">
        <w:rPr>
          <w:rFonts w:eastAsia="SimSun"/>
          <w:bCs/>
          <w:lang w:val="en-GB" w:eastAsia="zh-CN"/>
        </w:rPr>
        <w:t>r</w:t>
      </w:r>
      <w:r w:rsidR="00005738" w:rsidRPr="00C50BE4">
        <w:rPr>
          <w:rFonts w:eastAsia="SimSun"/>
          <w:bCs/>
          <w:lang w:val="en-GB" w:eastAsia="zh-CN"/>
        </w:rPr>
        <w:t xml:space="preserve">esearch </w:t>
      </w:r>
      <w:r w:rsidR="00F81171">
        <w:rPr>
          <w:rFonts w:eastAsia="SimSun"/>
          <w:bCs/>
          <w:lang w:val="en-GB" w:eastAsia="zh-CN"/>
        </w:rPr>
        <w:t>i</w:t>
      </w:r>
      <w:r w:rsidR="00005738" w:rsidRPr="00C50BE4">
        <w:rPr>
          <w:rFonts w:eastAsia="SimSun"/>
          <w:bCs/>
          <w:lang w:val="en-GB" w:eastAsia="zh-CN"/>
        </w:rPr>
        <w:t xml:space="preserve">n developing countries </w:t>
      </w:r>
      <w:r w:rsidR="000B6918">
        <w:rPr>
          <w:rFonts w:eastAsia="SimSun"/>
          <w:bCs/>
          <w:lang w:val="en-GB" w:eastAsia="zh-CN"/>
        </w:rPr>
        <w:t xml:space="preserve">would </w:t>
      </w:r>
      <w:r w:rsidR="002C2D1E" w:rsidRPr="00C50BE4">
        <w:rPr>
          <w:rFonts w:eastAsia="SimSun"/>
          <w:bCs/>
          <w:lang w:val="en-GB" w:eastAsia="zh-CN"/>
        </w:rPr>
        <w:t xml:space="preserve">be wasted if findings from many clinical trials </w:t>
      </w:r>
      <w:r w:rsidR="006A7918">
        <w:rPr>
          <w:rFonts w:eastAsia="SimSun"/>
          <w:bCs/>
          <w:lang w:val="en-GB" w:eastAsia="zh-CN"/>
        </w:rPr>
        <w:t xml:space="preserve">there </w:t>
      </w:r>
      <w:r w:rsidR="002C2D1E" w:rsidRPr="00C50BE4">
        <w:rPr>
          <w:rFonts w:eastAsia="SimSun"/>
          <w:bCs/>
          <w:lang w:val="en-GB" w:eastAsia="zh-CN"/>
        </w:rPr>
        <w:t>conducted</w:t>
      </w:r>
      <w:r w:rsidR="006A7918">
        <w:rPr>
          <w:rFonts w:eastAsia="SimSun"/>
          <w:bCs/>
          <w:lang w:val="en-GB" w:eastAsia="zh-CN"/>
        </w:rPr>
        <w:t xml:space="preserve"> </w:t>
      </w:r>
      <w:r w:rsidR="002C2D1E" w:rsidRPr="00C50BE4">
        <w:rPr>
          <w:rFonts w:eastAsia="SimSun"/>
          <w:bCs/>
          <w:lang w:val="en-GB" w:eastAsia="zh-CN"/>
        </w:rPr>
        <w:t xml:space="preserve">could not be trusted </w:t>
      </w:r>
      <w:r w:rsidR="00C50BE4" w:rsidRPr="00C50BE4">
        <w:rPr>
          <w:rFonts w:eastAsia="SimSun"/>
          <w:bCs/>
          <w:lang w:val="en-GB" w:eastAsia="zh-CN"/>
        </w:rPr>
        <w:t xml:space="preserve">or included in systematic reviews </w:t>
      </w:r>
      <w:r w:rsidR="006A7918">
        <w:rPr>
          <w:rFonts w:eastAsia="SimSun"/>
          <w:bCs/>
          <w:lang w:val="en-GB" w:eastAsia="zh-CN"/>
        </w:rPr>
        <w:t>due to poor design and reporting</w:t>
      </w:r>
      <w:r w:rsidR="002C2D1E" w:rsidRPr="00C50BE4">
        <w:rPr>
          <w:rFonts w:eastAsia="SimSun"/>
          <w:bCs/>
          <w:lang w:val="en-GB" w:eastAsia="zh-CN"/>
        </w:rPr>
        <w:t xml:space="preserve"> quality</w:t>
      </w:r>
      <w:r w:rsidR="000B6918">
        <w:rPr>
          <w:rFonts w:eastAsia="SimSun"/>
          <w:bCs/>
          <w:lang w:val="en-GB" w:eastAsia="zh-CN"/>
        </w:rPr>
        <w:t>.</w:t>
      </w:r>
      <w:r w:rsidR="00683BBA">
        <w:rPr>
          <w:rFonts w:eastAsia="SimSun"/>
          <w:bCs/>
          <w:lang w:val="en-GB" w:eastAsia="zh-CN"/>
        </w:rPr>
        <w:fldChar w:fldCharType="begin">
          <w:fldData xml:space="preserve">PEVuZE5vdGU+PENpdGU+PEF1dGhvcj5Jb2FubmlkaXM8L0F1dGhvcj48WWVhcj4yMDE0PC9ZZWFy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</w:fldData>
        </w:fldChar>
      </w:r>
      <w:r w:rsidR="000457E3">
        <w:rPr>
          <w:rFonts w:eastAsia="SimSun"/>
          <w:bCs/>
          <w:lang w:val="en-GB" w:eastAsia="zh-CN"/>
        </w:rPr>
        <w:instrText xml:space="preserve"> ADDIN EN.CITE </w:instrText>
      </w:r>
      <w:r w:rsidR="000457E3">
        <w:rPr>
          <w:rFonts w:eastAsia="SimSun"/>
          <w:bCs/>
          <w:lang w:val="en-GB" w:eastAsia="zh-CN"/>
        </w:rPr>
        <w:fldChar w:fldCharType="begin">
          <w:fldData xml:space="preserve">PEVuZE5vdGU+PENpdGU+PEF1dGhvcj5Jb2FubmlkaXM8L0F1dGhvcj48WWVhcj4yMDE0PC9ZZWFy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</w:fldData>
        </w:fldChar>
      </w:r>
      <w:r w:rsidR="000457E3">
        <w:rPr>
          <w:rFonts w:eastAsia="SimSun"/>
          <w:bCs/>
          <w:lang w:val="en-GB" w:eastAsia="zh-CN"/>
        </w:rPr>
        <w:instrText xml:space="preserve"> ADDIN EN.CITE.DATA </w:instrText>
      </w:r>
      <w:r w:rsidR="000457E3">
        <w:rPr>
          <w:rFonts w:eastAsia="SimSun"/>
          <w:bCs/>
          <w:lang w:val="en-GB" w:eastAsia="zh-CN"/>
        </w:rPr>
      </w:r>
      <w:r w:rsidR="000457E3">
        <w:rPr>
          <w:rFonts w:eastAsia="SimSun"/>
          <w:bCs/>
          <w:lang w:val="en-GB" w:eastAsia="zh-CN"/>
        </w:rPr>
        <w:fldChar w:fldCharType="end"/>
      </w:r>
      <w:r w:rsidR="00683BBA">
        <w:rPr>
          <w:rFonts w:eastAsia="SimSun"/>
          <w:bCs/>
          <w:lang w:val="en-GB" w:eastAsia="zh-CN"/>
        </w:rPr>
      </w:r>
      <w:r w:rsidR="00683BBA">
        <w:rPr>
          <w:rFonts w:eastAsia="SimSun"/>
          <w:bCs/>
          <w:lang w:val="en-GB" w:eastAsia="zh-CN"/>
        </w:rPr>
        <w:fldChar w:fldCharType="separate"/>
      </w:r>
      <w:r w:rsidR="000457E3" w:rsidRPr="000457E3">
        <w:rPr>
          <w:rFonts w:eastAsia="SimSun"/>
          <w:bCs/>
          <w:noProof/>
          <w:vertAlign w:val="superscript"/>
          <w:lang w:val="en-GB" w:eastAsia="zh-CN"/>
        </w:rPr>
        <w:t>98,99</w:t>
      </w:r>
      <w:r w:rsidR="00683BBA">
        <w:rPr>
          <w:rFonts w:eastAsia="SimSun"/>
          <w:bCs/>
          <w:lang w:val="en-GB" w:eastAsia="zh-CN"/>
        </w:rPr>
        <w:fldChar w:fldCharType="end"/>
      </w:r>
      <w:r w:rsidR="004B1868">
        <w:rPr>
          <w:rFonts w:eastAsia="SimSun"/>
          <w:bCs/>
          <w:lang w:val="en-GB" w:eastAsia="zh-CN"/>
        </w:rPr>
        <w:t xml:space="preserve"> Therefore, the quality of clinical research in </w:t>
      </w:r>
      <w:r w:rsidR="006A7918">
        <w:rPr>
          <w:rFonts w:eastAsia="SimSun"/>
          <w:bCs/>
          <w:lang w:val="en-GB" w:eastAsia="zh-CN"/>
        </w:rPr>
        <w:t>LMICs</w:t>
      </w:r>
      <w:r w:rsidR="004B1868">
        <w:rPr>
          <w:rFonts w:eastAsia="SimSun"/>
          <w:bCs/>
          <w:lang w:val="en-GB" w:eastAsia="zh-CN"/>
        </w:rPr>
        <w:t xml:space="preserve"> </w:t>
      </w:r>
      <w:r w:rsidR="006A7918">
        <w:rPr>
          <w:rFonts w:eastAsia="SimSun"/>
          <w:bCs/>
          <w:lang w:val="en-GB" w:eastAsia="zh-CN"/>
        </w:rPr>
        <w:t xml:space="preserve">needs to </w:t>
      </w:r>
      <w:r w:rsidR="004B1868">
        <w:rPr>
          <w:rFonts w:eastAsia="SimSun"/>
          <w:bCs/>
          <w:lang w:val="en-GB" w:eastAsia="zh-CN"/>
        </w:rPr>
        <w:t xml:space="preserve">be appropriately addressed. Not only more but also high quality </w:t>
      </w:r>
      <w:r w:rsidR="0049443A">
        <w:rPr>
          <w:rFonts w:eastAsia="SimSun"/>
          <w:bCs/>
          <w:lang w:val="en-GB" w:eastAsia="zh-CN"/>
        </w:rPr>
        <w:t xml:space="preserve">trials </w:t>
      </w:r>
      <w:r w:rsidR="00C50BE4">
        <w:rPr>
          <w:rFonts w:eastAsia="SimSun"/>
          <w:bCs/>
          <w:lang w:val="en-GB" w:eastAsia="zh-CN"/>
        </w:rPr>
        <w:t xml:space="preserve">are </w:t>
      </w:r>
      <w:r w:rsidR="004B1868">
        <w:rPr>
          <w:rFonts w:eastAsia="SimSun"/>
          <w:bCs/>
          <w:lang w:val="en-GB" w:eastAsia="zh-CN"/>
        </w:rPr>
        <w:t xml:space="preserve">required in </w:t>
      </w:r>
      <w:r w:rsidR="006A7918">
        <w:rPr>
          <w:rFonts w:eastAsia="SimSun"/>
          <w:bCs/>
          <w:lang w:val="en-GB" w:eastAsia="zh-CN"/>
        </w:rPr>
        <w:t>less developed countries</w:t>
      </w:r>
      <w:r w:rsidR="004B1868">
        <w:rPr>
          <w:rFonts w:eastAsia="SimSun"/>
          <w:bCs/>
          <w:lang w:val="en-GB" w:eastAsia="zh-CN"/>
        </w:rPr>
        <w:t xml:space="preserve">. </w:t>
      </w:r>
    </w:p>
    <w:p w14:paraId="3AB4B7C0" w14:textId="77777777" w:rsidR="002D5DBD" w:rsidRDefault="0066392C" w:rsidP="00544F72">
      <w:pPr>
        <w:spacing w:line="360" w:lineRule="auto"/>
        <w:rPr>
          <w:rFonts w:eastAsia="SimSun"/>
          <w:bCs/>
          <w:lang w:val="en-GB" w:eastAsia="zh-CN"/>
        </w:rPr>
      </w:pPr>
      <w:r>
        <w:rPr>
          <w:rFonts w:eastAsia="SimSun"/>
          <w:bCs/>
          <w:lang w:val="en-GB" w:eastAsia="zh-CN"/>
        </w:rPr>
        <w:t xml:space="preserve">     </w:t>
      </w:r>
      <w:r w:rsidR="002D5DBD">
        <w:rPr>
          <w:rFonts w:eastAsia="SimSun"/>
          <w:bCs/>
          <w:lang w:val="en-GB" w:eastAsia="zh-CN"/>
        </w:rPr>
        <w:t xml:space="preserve">There was </w:t>
      </w:r>
      <w:r w:rsidR="00544F72">
        <w:rPr>
          <w:rFonts w:eastAsia="SimSun"/>
          <w:bCs/>
          <w:lang w:val="en-GB" w:eastAsia="zh-CN"/>
        </w:rPr>
        <w:t xml:space="preserve">recently </w:t>
      </w:r>
      <w:r w:rsidR="002D5DBD">
        <w:rPr>
          <w:rFonts w:eastAsia="SimSun"/>
          <w:bCs/>
          <w:lang w:val="en-GB" w:eastAsia="zh-CN"/>
        </w:rPr>
        <w:t>an increase in the number of multi</w:t>
      </w:r>
      <w:r w:rsidR="006A7918">
        <w:rPr>
          <w:rFonts w:eastAsia="SimSun"/>
          <w:bCs/>
          <w:lang w:val="en-GB" w:eastAsia="zh-CN"/>
        </w:rPr>
        <w:t>-</w:t>
      </w:r>
      <w:r w:rsidR="002D5DBD">
        <w:rPr>
          <w:rFonts w:eastAsia="SimSun"/>
          <w:bCs/>
          <w:lang w:val="en-GB" w:eastAsia="zh-CN"/>
        </w:rPr>
        <w:t xml:space="preserve">national studies conducted in mixed-income countries. Studies in mixed-income countries tended to have large sample sizes and </w:t>
      </w:r>
      <w:r w:rsidR="00544F72">
        <w:rPr>
          <w:rFonts w:eastAsia="SimSun"/>
          <w:bCs/>
          <w:lang w:val="en-GB" w:eastAsia="zh-CN"/>
        </w:rPr>
        <w:t xml:space="preserve">a </w:t>
      </w:r>
      <w:r w:rsidR="002D5DBD">
        <w:rPr>
          <w:rFonts w:eastAsia="SimSun"/>
          <w:bCs/>
          <w:lang w:val="en-GB" w:eastAsia="zh-CN"/>
        </w:rPr>
        <w:t>low risk of bias.</w:t>
      </w:r>
      <w:r w:rsidR="009A4BBC">
        <w:rPr>
          <w:rFonts w:eastAsia="SimSun"/>
          <w:bCs/>
          <w:lang w:val="en-GB" w:eastAsia="zh-CN"/>
        </w:rPr>
        <w:t xml:space="preserve"> </w:t>
      </w:r>
      <w:r w:rsidR="000B6918">
        <w:rPr>
          <w:rFonts w:eastAsia="SimSun"/>
          <w:bCs/>
          <w:lang w:val="en-GB" w:eastAsia="zh-CN"/>
        </w:rPr>
        <w:t>Because c</w:t>
      </w:r>
      <w:r w:rsidR="00D90560">
        <w:rPr>
          <w:rFonts w:eastAsia="SimSun"/>
          <w:bCs/>
          <w:lang w:val="en-GB" w:eastAsia="zh-CN"/>
        </w:rPr>
        <w:t xml:space="preserve">ollaboration between </w:t>
      </w:r>
      <w:r w:rsidR="000B6918">
        <w:rPr>
          <w:rFonts w:eastAsia="SimSun"/>
          <w:bCs/>
          <w:lang w:val="en-GB" w:eastAsia="zh-CN"/>
        </w:rPr>
        <w:t xml:space="preserve">researchers </w:t>
      </w:r>
      <w:r w:rsidR="00D90560">
        <w:rPr>
          <w:rFonts w:eastAsia="SimSun"/>
          <w:bCs/>
          <w:lang w:val="en-GB" w:eastAsia="zh-CN"/>
        </w:rPr>
        <w:t xml:space="preserve">in more and less </w:t>
      </w:r>
      <w:r w:rsidR="00D90560">
        <w:rPr>
          <w:rFonts w:eastAsia="SimSun"/>
          <w:bCs/>
          <w:lang w:val="en-GB" w:eastAsia="zh-CN"/>
        </w:rPr>
        <w:lastRenderedPageBreak/>
        <w:t xml:space="preserve">developed countries will usually be required to conduct studies in mixed-income countries, </w:t>
      </w:r>
      <w:r w:rsidR="000B6918">
        <w:rPr>
          <w:rFonts w:eastAsia="SimSun"/>
          <w:bCs/>
          <w:lang w:val="en-GB" w:eastAsia="zh-CN"/>
        </w:rPr>
        <w:t xml:space="preserve">such studies should be promoted to overcome problems </w:t>
      </w:r>
      <w:r w:rsidR="00460960">
        <w:rPr>
          <w:rFonts w:eastAsia="SimSun"/>
          <w:bCs/>
          <w:lang w:val="en-GB" w:eastAsia="zh-CN"/>
        </w:rPr>
        <w:t xml:space="preserve">caused by </w:t>
      </w:r>
      <w:r w:rsidR="000B6918">
        <w:rPr>
          <w:rFonts w:eastAsia="SimSun"/>
          <w:bCs/>
          <w:lang w:val="en-GB" w:eastAsia="zh-CN"/>
        </w:rPr>
        <w:t>limited r</w:t>
      </w:r>
      <w:r w:rsidR="00D90560">
        <w:rPr>
          <w:rFonts w:eastAsia="SimSun"/>
          <w:bCs/>
          <w:lang w:val="en-GB" w:eastAsia="zh-CN"/>
        </w:rPr>
        <w:t xml:space="preserve">esearch capacity in less developed countries.  </w:t>
      </w:r>
    </w:p>
    <w:p w14:paraId="41FA2681" w14:textId="77777777" w:rsidR="00456D63" w:rsidRDefault="00142F47" w:rsidP="00142F47">
      <w:pPr>
        <w:pStyle w:val="Heading2"/>
        <w:rPr>
          <w:lang w:val="en-GB" w:eastAsia="zh-CN"/>
        </w:rPr>
      </w:pPr>
      <w:r>
        <w:rPr>
          <w:lang w:val="en-GB" w:eastAsia="zh-CN"/>
        </w:rPr>
        <w:t xml:space="preserve">Generalizability of </w:t>
      </w:r>
      <w:r w:rsidR="00456D63">
        <w:rPr>
          <w:lang w:val="en-GB" w:eastAsia="zh-CN"/>
        </w:rPr>
        <w:t xml:space="preserve">evidence </w:t>
      </w:r>
      <w:r>
        <w:rPr>
          <w:lang w:val="en-GB" w:eastAsia="zh-CN"/>
        </w:rPr>
        <w:t xml:space="preserve">from </w:t>
      </w:r>
      <w:r w:rsidR="00456D63">
        <w:rPr>
          <w:lang w:val="en-GB" w:eastAsia="zh-CN"/>
        </w:rPr>
        <w:t xml:space="preserve">high-income countries </w:t>
      </w:r>
      <w:r>
        <w:rPr>
          <w:lang w:val="en-GB" w:eastAsia="zh-CN"/>
        </w:rPr>
        <w:t xml:space="preserve">to </w:t>
      </w:r>
      <w:r w:rsidR="00460960">
        <w:rPr>
          <w:lang w:val="en-GB" w:eastAsia="zh-CN"/>
        </w:rPr>
        <w:t>LMICs</w:t>
      </w:r>
    </w:p>
    <w:p w14:paraId="34A3EFF7" w14:textId="77777777" w:rsidR="00142F47" w:rsidRDefault="00C36AB3" w:rsidP="001E7C0C">
      <w:pPr>
        <w:spacing w:line="360" w:lineRule="auto"/>
        <w:rPr>
          <w:rFonts w:eastAsia="SimSun"/>
          <w:bCs/>
          <w:lang w:val="en-GB" w:eastAsia="zh-CN"/>
        </w:rPr>
      </w:pPr>
      <w:r>
        <w:rPr>
          <w:rFonts w:eastAsia="SimSun"/>
          <w:bCs/>
          <w:lang w:val="en-GB" w:eastAsia="zh-CN"/>
        </w:rPr>
        <w:t xml:space="preserve">Currently, high quality research evidence on the effectiveness of interventions for </w:t>
      </w:r>
      <w:r w:rsidR="00460960">
        <w:rPr>
          <w:rFonts w:eastAsia="SimSun"/>
          <w:bCs/>
          <w:lang w:val="en-GB" w:eastAsia="zh-CN"/>
        </w:rPr>
        <w:t xml:space="preserve">the control of </w:t>
      </w:r>
      <w:r>
        <w:rPr>
          <w:rFonts w:eastAsia="SimSun"/>
          <w:bCs/>
          <w:lang w:val="en-GB" w:eastAsia="zh-CN"/>
        </w:rPr>
        <w:t>NCD</w:t>
      </w:r>
      <w:r w:rsidR="00460960">
        <w:rPr>
          <w:rFonts w:eastAsia="SimSun"/>
          <w:bCs/>
          <w:lang w:val="en-GB" w:eastAsia="zh-CN"/>
        </w:rPr>
        <w:t>s</w:t>
      </w:r>
      <w:r>
        <w:rPr>
          <w:rFonts w:eastAsia="SimSun"/>
          <w:bCs/>
          <w:lang w:val="en-GB" w:eastAsia="zh-CN"/>
        </w:rPr>
        <w:t xml:space="preserve"> </w:t>
      </w:r>
      <w:r w:rsidR="00CA1F6D">
        <w:rPr>
          <w:rFonts w:eastAsia="SimSun" w:hint="eastAsia"/>
          <w:bCs/>
          <w:lang w:val="en-GB" w:eastAsia="zh-CN"/>
        </w:rPr>
        <w:t>is</w:t>
      </w:r>
      <w:r w:rsidR="00CA1F6D">
        <w:rPr>
          <w:rFonts w:eastAsia="SimSun"/>
          <w:bCs/>
          <w:lang w:val="en-GB" w:eastAsia="zh-CN"/>
        </w:rPr>
        <w:t xml:space="preserve"> </w:t>
      </w:r>
      <w:r w:rsidR="005B28DC">
        <w:rPr>
          <w:rFonts w:eastAsia="SimSun"/>
          <w:bCs/>
          <w:lang w:val="en-GB" w:eastAsia="zh-CN"/>
        </w:rPr>
        <w:t xml:space="preserve">mainly </w:t>
      </w:r>
      <w:r w:rsidR="00460960">
        <w:rPr>
          <w:rFonts w:eastAsia="SimSun"/>
          <w:bCs/>
          <w:lang w:val="en-GB" w:eastAsia="zh-CN"/>
        </w:rPr>
        <w:t>from high-income countries</w:t>
      </w:r>
      <w:r>
        <w:rPr>
          <w:rFonts w:eastAsia="SimSun"/>
          <w:bCs/>
          <w:lang w:val="en-GB" w:eastAsia="zh-CN"/>
        </w:rPr>
        <w:t xml:space="preserve">. </w:t>
      </w:r>
      <w:r w:rsidR="000F254E">
        <w:rPr>
          <w:rFonts w:eastAsia="SimSun"/>
          <w:bCs/>
          <w:lang w:val="en-GB" w:eastAsia="zh-CN"/>
        </w:rPr>
        <w:t>To tackl</w:t>
      </w:r>
      <w:r w:rsidR="00BD26A6">
        <w:rPr>
          <w:rFonts w:eastAsia="SimSun"/>
          <w:bCs/>
          <w:lang w:val="en-GB" w:eastAsia="zh-CN"/>
        </w:rPr>
        <w:t>e</w:t>
      </w:r>
      <w:r w:rsidR="000F254E">
        <w:rPr>
          <w:rFonts w:eastAsia="SimSun"/>
          <w:bCs/>
          <w:lang w:val="en-GB" w:eastAsia="zh-CN"/>
        </w:rPr>
        <w:t xml:space="preserve"> NCD</w:t>
      </w:r>
      <w:r w:rsidR="00460960">
        <w:rPr>
          <w:rFonts w:eastAsia="SimSun"/>
          <w:bCs/>
          <w:lang w:val="en-GB" w:eastAsia="zh-CN"/>
        </w:rPr>
        <w:t>s</w:t>
      </w:r>
      <w:r w:rsidR="00BD26A6">
        <w:rPr>
          <w:rFonts w:eastAsia="SimSun"/>
          <w:bCs/>
          <w:lang w:val="en-GB" w:eastAsia="zh-CN"/>
        </w:rPr>
        <w:t xml:space="preserve"> </w:t>
      </w:r>
      <w:r w:rsidR="000F254E">
        <w:rPr>
          <w:rFonts w:eastAsia="SimSun"/>
          <w:bCs/>
          <w:lang w:val="en-GB" w:eastAsia="zh-CN"/>
        </w:rPr>
        <w:t xml:space="preserve">cost-effectively in </w:t>
      </w:r>
      <w:r w:rsidR="00460960">
        <w:rPr>
          <w:rFonts w:eastAsia="SimSun"/>
          <w:bCs/>
          <w:lang w:val="en-GB" w:eastAsia="zh-CN"/>
        </w:rPr>
        <w:t>LMICs</w:t>
      </w:r>
      <w:r w:rsidR="000F254E">
        <w:rPr>
          <w:rFonts w:eastAsia="SimSun"/>
          <w:bCs/>
          <w:lang w:val="en-GB" w:eastAsia="zh-CN"/>
        </w:rPr>
        <w:t xml:space="preserve">, policy and practice decisions will often </w:t>
      </w:r>
      <w:r w:rsidR="00FA60AA">
        <w:rPr>
          <w:rFonts w:eastAsia="SimSun"/>
          <w:bCs/>
          <w:lang w:val="en-GB" w:eastAsia="zh-CN"/>
        </w:rPr>
        <w:t xml:space="preserve">have to </w:t>
      </w:r>
      <w:r w:rsidR="000F254E">
        <w:rPr>
          <w:rFonts w:eastAsia="SimSun"/>
          <w:bCs/>
          <w:lang w:val="en-GB" w:eastAsia="zh-CN"/>
        </w:rPr>
        <w:t>be based on research evidence generated from high-income countries</w:t>
      </w:r>
      <w:r w:rsidR="00FA60AA">
        <w:rPr>
          <w:rFonts w:eastAsia="SimSun"/>
          <w:bCs/>
          <w:lang w:val="en-GB" w:eastAsia="zh-CN"/>
        </w:rPr>
        <w:t>.</w:t>
      </w:r>
      <w:r w:rsidR="00683BBA">
        <w:rPr>
          <w:rFonts w:eastAsia="SimSun"/>
          <w:bCs/>
          <w:lang w:val="en-GB" w:eastAsia="zh-CN"/>
        </w:rPr>
        <w:fldChar w:fldCharType="begin">
          <w:fldData xml:space="preserve">PEVuZE5vdGU+PENpdGU+PEF1dGhvcj5Kb25lczwvQXV0aG9yPjxZZWFyPjIwMTI8L1llYXI+PFJl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</w:fldData>
        </w:fldChar>
      </w:r>
      <w:r w:rsidR="000457E3">
        <w:rPr>
          <w:rFonts w:eastAsia="SimSun"/>
          <w:bCs/>
          <w:lang w:val="en-GB" w:eastAsia="zh-CN"/>
        </w:rPr>
        <w:instrText xml:space="preserve"> ADDIN EN.CITE </w:instrText>
      </w:r>
      <w:r w:rsidR="000457E3">
        <w:rPr>
          <w:rFonts w:eastAsia="SimSun"/>
          <w:bCs/>
          <w:lang w:val="en-GB" w:eastAsia="zh-CN"/>
        </w:rPr>
        <w:fldChar w:fldCharType="begin">
          <w:fldData xml:space="preserve">PEVuZE5vdGU+PENpdGU+PEF1dGhvcj5Kb25lczwvQXV0aG9yPjxZZWFyPjIwMTI8L1llYXI+PFJl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</w:fldData>
        </w:fldChar>
      </w:r>
      <w:r w:rsidR="000457E3">
        <w:rPr>
          <w:rFonts w:eastAsia="SimSun"/>
          <w:bCs/>
          <w:lang w:val="en-GB" w:eastAsia="zh-CN"/>
        </w:rPr>
        <w:instrText xml:space="preserve"> ADDIN EN.CITE.DATA </w:instrText>
      </w:r>
      <w:r w:rsidR="000457E3">
        <w:rPr>
          <w:rFonts w:eastAsia="SimSun"/>
          <w:bCs/>
          <w:lang w:val="en-GB" w:eastAsia="zh-CN"/>
        </w:rPr>
      </w:r>
      <w:r w:rsidR="000457E3">
        <w:rPr>
          <w:rFonts w:eastAsia="SimSun"/>
          <w:bCs/>
          <w:lang w:val="en-GB" w:eastAsia="zh-CN"/>
        </w:rPr>
        <w:fldChar w:fldCharType="end"/>
      </w:r>
      <w:r w:rsidR="00683BBA">
        <w:rPr>
          <w:rFonts w:eastAsia="SimSun"/>
          <w:bCs/>
          <w:lang w:val="en-GB" w:eastAsia="zh-CN"/>
        </w:rPr>
      </w:r>
      <w:r w:rsidR="00683BBA">
        <w:rPr>
          <w:rFonts w:eastAsia="SimSun"/>
          <w:bCs/>
          <w:lang w:val="en-GB" w:eastAsia="zh-CN"/>
        </w:rPr>
        <w:fldChar w:fldCharType="separate"/>
      </w:r>
      <w:r w:rsidR="000457E3" w:rsidRPr="000457E3">
        <w:rPr>
          <w:rFonts w:eastAsia="SimSun"/>
          <w:bCs/>
          <w:noProof/>
          <w:vertAlign w:val="superscript"/>
          <w:lang w:val="en-GB" w:eastAsia="zh-CN"/>
        </w:rPr>
        <w:t>100</w:t>
      </w:r>
      <w:r w:rsidR="00683BBA">
        <w:rPr>
          <w:rFonts w:eastAsia="SimSun"/>
          <w:bCs/>
          <w:lang w:val="en-GB" w:eastAsia="zh-CN"/>
        </w:rPr>
        <w:fldChar w:fldCharType="end"/>
      </w:r>
      <w:r w:rsidR="00BD26A6">
        <w:rPr>
          <w:rFonts w:eastAsia="SimSun"/>
          <w:bCs/>
          <w:lang w:val="en-GB" w:eastAsia="zh-CN"/>
        </w:rPr>
        <w:t xml:space="preserve"> </w:t>
      </w:r>
      <w:r w:rsidR="006C2E0D">
        <w:rPr>
          <w:rFonts w:eastAsia="SimSun"/>
          <w:bCs/>
          <w:lang w:val="en-GB" w:eastAsia="zh-CN"/>
        </w:rPr>
        <w:t xml:space="preserve">However, evidence from high-income countries may not be generalizable to </w:t>
      </w:r>
      <w:r w:rsidR="002A294E">
        <w:rPr>
          <w:rFonts w:eastAsia="SimSun"/>
          <w:bCs/>
          <w:lang w:val="en-GB" w:eastAsia="zh-CN"/>
        </w:rPr>
        <w:t>LMICs</w:t>
      </w:r>
      <w:r w:rsidR="00FA60AA">
        <w:rPr>
          <w:rFonts w:eastAsia="SimSun"/>
          <w:bCs/>
          <w:lang w:val="en-GB" w:eastAsia="zh-CN"/>
        </w:rPr>
        <w:t>.</w:t>
      </w:r>
      <w:r w:rsidR="00683BBA">
        <w:rPr>
          <w:rFonts w:eastAsia="SimSun"/>
          <w:bCs/>
          <w:lang w:val="en-GB" w:eastAsia="zh-CN"/>
        </w:rPr>
        <w:fldChar w:fldCharType="begin"/>
      </w:r>
      <w:r w:rsidR="000457E3">
        <w:rPr>
          <w:rFonts w:eastAsia="SimSun"/>
          <w:bCs/>
          <w:lang w:val="en-GB" w:eastAsia="zh-CN"/>
        </w:rPr>
        <w:instrText xml:space="preserve"> ADDIN EN.CITE &lt;EndNote&gt;&lt;Cite&gt;&lt;Author&gt;Miranda&lt;/Author&gt;&lt;Year&gt;2010&lt;/Year&gt;&lt;RecNum&gt;111&lt;/RecNum&gt;&lt;DisplayText&gt;&lt;style face="superscript"&gt;9&lt;/style&gt;&lt;/DisplayText&gt;&lt;record&gt;&lt;rec-number&gt;111&lt;/rec-number&gt;&lt;foreign-keys&gt;&lt;key app="EN" db-id="vvwfapx9vdre25eswpzxew5d5a0xzs2v0tpf" timestamp="1412626703"&gt;111&lt;/key&gt;&lt;/foreign-keys&gt;&lt;ref-type name="Journal Article"&gt;17&lt;/ref-type&gt;&lt;contributors&gt;&lt;authors&gt;&lt;author&gt;Miranda, J. J.&lt;/author&gt;&lt;author&gt;Zaman, M. J.&lt;/author&gt;&lt;/authors&gt;&lt;/contributors&gt;&lt;auth-address&gt;Department of Medicine, Faculdad de Medicina, Universidad Peruana Cayetano Heredia, Lima, Peru. Jaime.Miranda@upch.pe&lt;/auth-address&gt;&lt;titles&gt;&lt;title&gt;Exporting &amp;apos;failure&amp;apos;: why research from rich countries may not benefit the developing world&lt;/title&gt;&lt;secondary-title&gt;Rev Saude Publica&lt;/secondary-title&gt;&lt;alt-title&gt;Revista de saude publica&lt;/alt-title&gt;&lt;/titles&gt;&lt;periodical&gt;&lt;full-title&gt;Rev Saude Publica&lt;/full-title&gt;&lt;abbr-1&gt;Revista de saude publica&lt;/abbr-1&gt;&lt;/periodical&gt;&lt;alt-periodical&gt;&lt;full-title&gt;Rev Saude Publica&lt;/full-title&gt;&lt;abbr-1&gt;Revista de saude publica&lt;/abbr-1&gt;&lt;/alt-periodical&gt;&lt;pages&gt;185-9&lt;/pages&gt;&lt;volume&gt;44&lt;/volume&gt;&lt;number&gt;1&lt;/number&gt;&lt;edition&gt;2010/02/09&lt;/edition&gt;&lt;keywords&gt;&lt;keyword&gt;Biomedical Research&lt;/keyword&gt;&lt;keyword&gt;Developed Countries&lt;/keyword&gt;&lt;keyword&gt;Developing Countries&lt;/keyword&gt;&lt;keyword&gt;Diffusion of Innovation&lt;/keyword&gt;&lt;keyword&gt;Evidence-Based Medicine&lt;/keyword&gt;&lt;keyword&gt;Humans&lt;/keyword&gt;&lt;keyword&gt;Randomized Controlled Trials as Topic&lt;/keyword&gt;&lt;/keywords&gt;&lt;dates&gt;&lt;year&gt;2010&lt;/year&gt;&lt;pub-dates&gt;&lt;date&gt;Feb&lt;/date&gt;&lt;/pub-dates&gt;&lt;/dates&gt;&lt;isbn&gt;1518-8787 (Electronic)&amp;#xD;0034-8910 (Linking)&lt;/isbn&gt;&lt;accession-num&gt;20140343&lt;/accession-num&gt;&lt;urls&gt;&lt;/urls&gt;&lt;custom2&gt;PMC2871307&lt;/custom2&gt;&lt;custom6&gt;Ukms29926&lt;/custom6&gt;&lt;remote-database-provider&gt;NLM&lt;/remote-database-provider&gt;&lt;language&gt;eng&lt;/language&gt;&lt;/record&gt;&lt;/Cite&gt;&lt;/EndNote&gt;</w:instrText>
      </w:r>
      <w:r w:rsidR="00683BBA">
        <w:rPr>
          <w:rFonts w:eastAsia="SimSun"/>
          <w:bCs/>
          <w:lang w:val="en-GB" w:eastAsia="zh-CN"/>
        </w:rPr>
        <w:fldChar w:fldCharType="separate"/>
      </w:r>
      <w:r w:rsidR="000457E3" w:rsidRPr="000457E3">
        <w:rPr>
          <w:rFonts w:eastAsia="SimSun"/>
          <w:bCs/>
          <w:noProof/>
          <w:vertAlign w:val="superscript"/>
          <w:lang w:val="en-GB" w:eastAsia="zh-CN"/>
        </w:rPr>
        <w:t>9</w:t>
      </w:r>
      <w:r w:rsidR="00683BBA">
        <w:rPr>
          <w:rFonts w:eastAsia="SimSun"/>
          <w:bCs/>
          <w:lang w:val="en-GB" w:eastAsia="zh-CN"/>
        </w:rPr>
        <w:fldChar w:fldCharType="end"/>
      </w:r>
      <w:r w:rsidR="00FA60AA">
        <w:rPr>
          <w:rFonts w:eastAsia="SimSun"/>
          <w:bCs/>
          <w:lang w:val="en-GB" w:eastAsia="zh-CN"/>
        </w:rPr>
        <w:t xml:space="preserve"> </w:t>
      </w:r>
      <w:r w:rsidR="006C2E0D">
        <w:rPr>
          <w:rFonts w:eastAsia="SimSun"/>
          <w:bCs/>
          <w:lang w:val="en-GB" w:eastAsia="zh-CN"/>
        </w:rPr>
        <w:t xml:space="preserve">  </w:t>
      </w:r>
      <w:r w:rsidR="002D78AE">
        <w:rPr>
          <w:rFonts w:eastAsia="SimSun"/>
          <w:bCs/>
          <w:lang w:val="en-GB" w:eastAsia="zh-CN"/>
        </w:rPr>
        <w:t xml:space="preserve">  </w:t>
      </w:r>
    </w:p>
    <w:p w14:paraId="1039AD0D" w14:textId="77777777" w:rsidR="006C2E0D" w:rsidRDefault="0066392C" w:rsidP="001E7C0C">
      <w:pPr>
        <w:spacing w:line="360" w:lineRule="auto"/>
        <w:rPr>
          <w:rFonts w:eastAsia="SimSun"/>
          <w:bCs/>
          <w:lang w:val="en-GB" w:eastAsia="zh-CN"/>
        </w:rPr>
      </w:pPr>
      <w:r>
        <w:rPr>
          <w:rFonts w:eastAsia="SimSun"/>
          <w:bCs/>
          <w:lang w:val="en-GB" w:eastAsia="zh-CN"/>
        </w:rPr>
        <w:t xml:space="preserve">     </w:t>
      </w:r>
      <w:r w:rsidR="006C2E0D">
        <w:rPr>
          <w:rFonts w:eastAsia="SimSun"/>
          <w:bCs/>
          <w:lang w:val="en-GB" w:eastAsia="zh-CN"/>
        </w:rPr>
        <w:t xml:space="preserve">Empirical evidence indicated the existence of country specific effects of </w:t>
      </w:r>
      <w:r w:rsidR="00125CC5">
        <w:rPr>
          <w:rFonts w:eastAsia="SimSun"/>
          <w:bCs/>
          <w:lang w:val="en-GB" w:eastAsia="zh-CN"/>
        </w:rPr>
        <w:t xml:space="preserve">medical interventions. For example, </w:t>
      </w:r>
      <w:r w:rsidR="006C2E0D">
        <w:rPr>
          <w:rFonts w:eastAsia="SimSun"/>
          <w:bCs/>
          <w:lang w:val="en-GB" w:eastAsia="zh-CN"/>
        </w:rPr>
        <w:t>studies conducted in the U</w:t>
      </w:r>
      <w:r w:rsidR="002A294E">
        <w:rPr>
          <w:rFonts w:eastAsia="SimSun"/>
          <w:bCs/>
          <w:lang w:val="en-GB" w:eastAsia="zh-CN"/>
        </w:rPr>
        <w:t xml:space="preserve">nited States (US) on average </w:t>
      </w:r>
      <w:r w:rsidR="006C2E0D">
        <w:rPr>
          <w:rFonts w:eastAsia="SimSun"/>
          <w:bCs/>
          <w:lang w:val="en-GB" w:eastAsia="zh-CN"/>
        </w:rPr>
        <w:t>report</w:t>
      </w:r>
      <w:r w:rsidR="002A294E">
        <w:rPr>
          <w:rFonts w:eastAsia="SimSun"/>
          <w:bCs/>
          <w:lang w:val="en-GB" w:eastAsia="zh-CN"/>
        </w:rPr>
        <w:t>ed</w:t>
      </w:r>
      <w:r w:rsidR="006C2E0D">
        <w:rPr>
          <w:rFonts w:eastAsia="SimSun"/>
          <w:bCs/>
          <w:lang w:val="en-GB" w:eastAsia="zh-CN"/>
        </w:rPr>
        <w:t xml:space="preserve"> smaller treatment effects </w:t>
      </w:r>
      <w:r w:rsidR="00125CC5">
        <w:rPr>
          <w:rFonts w:eastAsia="SimSun"/>
          <w:bCs/>
          <w:lang w:val="en-GB" w:eastAsia="zh-CN"/>
        </w:rPr>
        <w:t xml:space="preserve">of cardiorenal drugs </w:t>
      </w:r>
      <w:r w:rsidR="006C2E0D">
        <w:rPr>
          <w:rFonts w:eastAsia="SimSun"/>
          <w:bCs/>
          <w:lang w:val="en-GB" w:eastAsia="zh-CN"/>
        </w:rPr>
        <w:t>compared with studies in the non-US countries</w:t>
      </w:r>
      <w:r w:rsidR="00FA60AA">
        <w:rPr>
          <w:rFonts w:eastAsia="SimSun"/>
          <w:bCs/>
          <w:lang w:val="en-GB" w:eastAsia="zh-CN"/>
        </w:rPr>
        <w:t>.</w:t>
      </w:r>
      <w:r w:rsidR="00683BBA">
        <w:rPr>
          <w:rFonts w:eastAsia="SimSun"/>
          <w:bCs/>
          <w:lang w:val="en-GB" w:eastAsia="zh-CN"/>
        </w:rPr>
        <w:fldChar w:fldCharType="begin"/>
      </w:r>
      <w:r w:rsidR="000457E3">
        <w:rPr>
          <w:rFonts w:eastAsia="SimSun"/>
          <w:bCs/>
          <w:lang w:val="en-GB" w:eastAsia="zh-CN"/>
        </w:rPr>
        <w:instrText xml:space="preserve"> ADDIN EN.CITE &lt;EndNote&gt;&lt;Cite&gt;&lt;Author&gt;Lawrence&lt;/Author&gt;&lt;Year&gt;2012&lt;/Year&gt;&lt;RecNum&gt;112&lt;/RecNum&gt;&lt;DisplayText&gt;&lt;style face="superscript"&gt;101&lt;/style&gt;&lt;/DisplayText&gt;&lt;record&gt;&lt;rec-number&gt;112&lt;/rec-number&gt;&lt;foreign-keys&gt;&lt;key app="EN" db-id="vvwfapx9vdre25eswpzxew5d5a0xzs2v0tpf" timestamp="1412627021"&gt;112&lt;/key&gt;&lt;/foreign-keys&gt;&lt;ref-type name="Journal Article"&gt;17&lt;/ref-type&gt;&lt;contributors&gt;&lt;authors&gt;&lt;author&gt;Lawrence, J.&lt;/author&gt;&lt;author&gt;Bai, S.&lt;/author&gt;&lt;author&gt;Hung, H. M.&lt;/author&gt;&lt;author&gt;O&amp;apos;Neill, R.&lt;/author&gt;&lt;/authors&gt;&lt;/contributors&gt;&lt;titles&gt;&lt;title&gt;Regional treatment effects in studies of cardiorenal drugs: a summary of recent clinical trials&lt;/title&gt;&lt;secondary-title&gt;J Am Coll Cardiol&lt;/secondary-title&gt;&lt;alt-title&gt;Journal of the American College of Cardiology&lt;/alt-title&gt;&lt;/titles&gt;&lt;periodical&gt;&lt;full-title&gt;J Am Coll Cardiol&lt;/full-title&gt;&lt;abbr-1&gt;Journal of the American College of Cardiology&lt;/abbr-1&gt;&lt;/periodical&gt;&lt;alt-periodical&gt;&lt;full-title&gt;J Am Coll Cardiol&lt;/full-title&gt;&lt;abbr-1&gt;Journal of the American College of Cardiology&lt;/abbr-1&gt;&lt;/alt-periodical&gt;&lt;pages&gt;1117-8&lt;/pages&gt;&lt;volume&gt;60&lt;/volume&gt;&lt;number&gt;12&lt;/number&gt;&lt;edition&gt;2012/09/04&lt;/edition&gt;&lt;keywords&gt;&lt;keyword&gt;Cardiovascular Agents/ therapeutic use&lt;/keyword&gt;&lt;keyword&gt;Clinical Trials as Topic/methods&lt;/keyword&gt;&lt;keyword&gt;Humans&lt;/keyword&gt;&lt;keyword&gt;Internationality&lt;/keyword&gt;&lt;keyword&gt;Treatment Outcome&lt;/keyword&gt;&lt;/keywords&gt;&lt;dates&gt;&lt;year&gt;2012&lt;/year&gt;&lt;pub-dates&gt;&lt;date&gt;Sep 18&lt;/date&gt;&lt;/pub-dates&gt;&lt;/dates&gt;&lt;isbn&gt;1558-3597 (Electronic)&amp;#xD;0735-1097 (Linking)&lt;/isbn&gt;&lt;accession-num&gt;22939557&lt;/accession-num&gt;&lt;urls&gt;&lt;/urls&gt;&lt;electronic-resource-num&gt;10.1016/j.jacc.2012.04.051&lt;/electronic-resource-num&gt;&lt;remote-database-provider&gt;NLM&lt;/remote-database-provider&gt;&lt;language&gt;eng&lt;/language&gt;&lt;/record&gt;&lt;/Cite&gt;&lt;/EndNote&gt;</w:instrText>
      </w:r>
      <w:r w:rsidR="00683BBA">
        <w:rPr>
          <w:rFonts w:eastAsia="SimSun"/>
          <w:bCs/>
          <w:lang w:val="en-GB" w:eastAsia="zh-CN"/>
        </w:rPr>
        <w:fldChar w:fldCharType="separate"/>
      </w:r>
      <w:r w:rsidR="000457E3" w:rsidRPr="000457E3">
        <w:rPr>
          <w:rFonts w:eastAsia="SimSun"/>
          <w:bCs/>
          <w:noProof/>
          <w:vertAlign w:val="superscript"/>
          <w:lang w:val="en-GB" w:eastAsia="zh-CN"/>
        </w:rPr>
        <w:t>101</w:t>
      </w:r>
      <w:r w:rsidR="00683BBA">
        <w:rPr>
          <w:rFonts w:eastAsia="SimSun"/>
          <w:bCs/>
          <w:lang w:val="en-GB" w:eastAsia="zh-CN"/>
        </w:rPr>
        <w:fldChar w:fldCharType="end"/>
      </w:r>
      <w:r w:rsidR="00FA60AA">
        <w:rPr>
          <w:rFonts w:eastAsia="SimSun"/>
          <w:bCs/>
          <w:lang w:val="en-GB" w:eastAsia="zh-CN"/>
        </w:rPr>
        <w:t xml:space="preserve"> </w:t>
      </w:r>
      <w:r w:rsidR="00374DA5">
        <w:rPr>
          <w:rFonts w:eastAsia="SimSun"/>
          <w:bCs/>
          <w:lang w:val="en-GB" w:eastAsia="zh-CN"/>
        </w:rPr>
        <w:t xml:space="preserve"> A meta-epidemiological study found that RCTs from less developed countries tended to report more favourable results than trials in more developed countries</w:t>
      </w:r>
      <w:r w:rsidR="00FA60AA">
        <w:rPr>
          <w:rFonts w:eastAsia="SimSun"/>
          <w:bCs/>
          <w:lang w:val="en-GB" w:eastAsia="zh-CN"/>
        </w:rPr>
        <w:t>.</w:t>
      </w:r>
      <w:r w:rsidR="00683BBA">
        <w:rPr>
          <w:rFonts w:eastAsia="SimSun"/>
          <w:bCs/>
          <w:lang w:val="en-GB" w:eastAsia="zh-CN"/>
        </w:rPr>
        <w:fldChar w:fldCharType="begin"/>
      </w:r>
      <w:r w:rsidR="000457E3">
        <w:rPr>
          <w:rFonts w:eastAsia="SimSun"/>
          <w:bCs/>
          <w:lang w:val="en-GB" w:eastAsia="zh-CN"/>
        </w:rPr>
        <w:instrText xml:space="preserve"> ADDIN EN.CITE &lt;EndNote&gt;&lt;Cite&gt;&lt;Author&gt;Panagiotou&lt;/Author&gt;&lt;Year&gt;2013&lt;/Year&gt;&lt;RecNum&gt;8&lt;/RecNum&gt;&lt;DisplayText&gt;&lt;style face="superscript"&gt;11&lt;/style&gt;&lt;/DisplayText&gt;&lt;record&gt;&lt;rec-number&gt;8&lt;/rec-number&gt;&lt;foreign-keys&gt;&lt;key app="EN" db-id="vvwfapx9vdre25eswpzxew5d5a0xzs2v0tpf" timestamp="1412625905"&gt;8&lt;/key&gt;&lt;/foreign-keys&gt;&lt;ref-type name="Journal Article"&gt;17&lt;/ref-type&gt;&lt;contributors&gt;&lt;authors&gt;&lt;author&gt;Panagiotou, O. A.&lt;/author&gt;&lt;author&gt;Contopoulos-Ioannidis, D. G.&lt;/author&gt;&lt;author&gt;Ioannidis, J. P.&lt;/author&gt;&lt;/authors&gt;&lt;/contributors&gt;&lt;auth-address&gt;Clinical Trials and Evidence-Based Medicine Unit, Department of Hygiene and Epidemiology, University of Ioannina School of Medicine, University Campus, Ioannina, Greece.&lt;/auth-address&gt;&lt;titles&gt;&lt;title&gt;Comparative effect sizes in randomised trials from less developed and more developed countries: meta-epidemiological assessment&lt;/title&gt;&lt;secondary-title&gt;Bmj&lt;/secondary-title&gt;&lt;alt-title&gt;BMJ (Clinical research ed.)&lt;/alt-title&gt;&lt;/titles&gt;&lt;periodical&gt;&lt;full-title&gt;Bmj&lt;/full-title&gt;&lt;abbr-1&gt;BMJ (Clinical research ed.)&lt;/abbr-1&gt;&lt;/periodical&gt;&lt;alt-periodical&gt;&lt;full-title&gt;Bmj&lt;/full-title&gt;&lt;abbr-1&gt;BMJ (Clinical research ed.)&lt;/abbr-1&gt;&lt;/alt-periodical&gt;&lt;pages&gt;f707&lt;/pages&gt;&lt;volume&gt;346&lt;/volume&gt;&lt;edition&gt;2013/02/14&lt;/edition&gt;&lt;keywords&gt;&lt;keyword&gt;Bias (Epidemiology)&lt;/keyword&gt;&lt;keyword&gt;*Developed Countries&lt;/keyword&gt;&lt;keyword&gt;*Developing Countries&lt;/keyword&gt;&lt;keyword&gt;Humans&lt;/keyword&gt;&lt;keyword&gt;Randomized Controlled Trials as Topic/*mortality&lt;/keyword&gt;&lt;keyword&gt;Risk&lt;/keyword&gt;&lt;keyword&gt;Treatment Outcome&lt;/keyword&gt;&lt;/keywords&gt;&lt;dates&gt;&lt;year&gt;2013&lt;/year&gt;&lt;/dates&gt;&lt;isbn&gt;0959-535x&lt;/isbn&gt;&lt;accession-num&gt;23403829&lt;/accession-num&gt;&lt;urls&gt;&lt;related-urls&gt;&lt;url&gt;http://www.ncbi.nlm.nih.gov/pmc/articles/PMC3570069/pdf/bmj.f707.pdf&lt;/url&gt;&lt;/related-urls&gt;&lt;/urls&gt;&lt;custom2&gt;Pmc3570069&lt;/custom2&gt;&lt;electronic-resource-num&gt;10.1136/bmj.f707&lt;/electronic-resource-num&gt;&lt;remote-database-provider&gt;NLM&lt;/remote-database-provider&gt;&lt;language&gt;eng&lt;/language&gt;&lt;/record&gt;&lt;/Cite&gt;&lt;/EndNote&gt;</w:instrText>
      </w:r>
      <w:r w:rsidR="00683BBA">
        <w:rPr>
          <w:rFonts w:eastAsia="SimSun"/>
          <w:bCs/>
          <w:lang w:val="en-GB" w:eastAsia="zh-CN"/>
        </w:rPr>
        <w:fldChar w:fldCharType="separate"/>
      </w:r>
      <w:r w:rsidR="000457E3" w:rsidRPr="000457E3">
        <w:rPr>
          <w:rFonts w:eastAsia="SimSun"/>
          <w:bCs/>
          <w:noProof/>
          <w:vertAlign w:val="superscript"/>
          <w:lang w:val="en-GB" w:eastAsia="zh-CN"/>
        </w:rPr>
        <w:t>11</w:t>
      </w:r>
      <w:r w:rsidR="00683BBA">
        <w:rPr>
          <w:rFonts w:eastAsia="SimSun"/>
          <w:bCs/>
          <w:lang w:val="en-GB" w:eastAsia="zh-CN"/>
        </w:rPr>
        <w:fldChar w:fldCharType="end"/>
      </w:r>
      <w:r w:rsidR="00C31D09">
        <w:rPr>
          <w:rFonts w:eastAsia="SimSun"/>
          <w:bCs/>
          <w:lang w:val="en-GB" w:eastAsia="zh-CN"/>
        </w:rPr>
        <w:t xml:space="preserve"> </w:t>
      </w:r>
      <w:r w:rsidR="002A294E">
        <w:rPr>
          <w:rFonts w:eastAsia="SimSun"/>
          <w:bCs/>
          <w:lang w:val="en-GB" w:eastAsia="zh-CN"/>
        </w:rPr>
        <w:t>T</w:t>
      </w:r>
      <w:r w:rsidR="00C31D09">
        <w:rPr>
          <w:rFonts w:eastAsia="SimSun"/>
          <w:bCs/>
          <w:lang w:val="en-GB" w:eastAsia="zh-CN"/>
        </w:rPr>
        <w:t>he genuine difference in treatment effects between countries could not be rule</w:t>
      </w:r>
      <w:r w:rsidR="009062FC">
        <w:rPr>
          <w:rFonts w:eastAsia="SimSun" w:hint="eastAsia"/>
          <w:bCs/>
          <w:lang w:val="en-GB" w:eastAsia="zh-CN"/>
        </w:rPr>
        <w:t>d</w:t>
      </w:r>
      <w:r w:rsidR="00C31D09">
        <w:rPr>
          <w:rFonts w:eastAsia="SimSun"/>
          <w:bCs/>
          <w:lang w:val="en-GB" w:eastAsia="zh-CN"/>
        </w:rPr>
        <w:t xml:space="preserve"> out in </w:t>
      </w:r>
      <w:r w:rsidR="002A294E">
        <w:rPr>
          <w:rFonts w:eastAsia="SimSun"/>
          <w:bCs/>
          <w:lang w:val="en-GB" w:eastAsia="zh-CN"/>
        </w:rPr>
        <w:t xml:space="preserve">many </w:t>
      </w:r>
      <w:r w:rsidR="00C31D09">
        <w:rPr>
          <w:rFonts w:eastAsia="SimSun"/>
          <w:bCs/>
          <w:lang w:val="en-GB" w:eastAsia="zh-CN"/>
        </w:rPr>
        <w:t>cases</w:t>
      </w:r>
      <w:r w:rsidR="003179EF">
        <w:rPr>
          <w:rFonts w:eastAsia="SimSun"/>
          <w:bCs/>
          <w:lang w:val="en-GB" w:eastAsia="zh-CN"/>
        </w:rPr>
        <w:t xml:space="preserve">. </w:t>
      </w:r>
      <w:r w:rsidR="004D6793">
        <w:rPr>
          <w:rFonts w:eastAsia="SimSun"/>
          <w:bCs/>
          <w:lang w:val="en-GB" w:eastAsia="zh-CN"/>
        </w:rPr>
        <w:t xml:space="preserve">For example, </w:t>
      </w:r>
      <w:r w:rsidR="002A294E">
        <w:rPr>
          <w:rFonts w:eastAsia="SimSun"/>
          <w:bCs/>
          <w:lang w:val="en-GB" w:eastAsia="zh-CN"/>
        </w:rPr>
        <w:t xml:space="preserve">it has been suggested that </w:t>
      </w:r>
      <w:r w:rsidR="004D6793">
        <w:rPr>
          <w:rFonts w:eastAsia="SimSun"/>
          <w:bCs/>
          <w:lang w:val="en-GB" w:eastAsia="zh-CN"/>
        </w:rPr>
        <w:t>s</w:t>
      </w:r>
      <w:r w:rsidR="002F35BA">
        <w:rPr>
          <w:rFonts w:eastAsia="SimSun"/>
          <w:bCs/>
          <w:lang w:val="en-GB" w:eastAsia="zh-CN"/>
        </w:rPr>
        <w:t xml:space="preserve">ome interventions may be </w:t>
      </w:r>
      <w:r w:rsidR="00FA60AA">
        <w:rPr>
          <w:rFonts w:eastAsia="SimSun"/>
          <w:bCs/>
          <w:lang w:val="en-GB" w:eastAsia="zh-CN"/>
        </w:rPr>
        <w:t xml:space="preserve">no more </w:t>
      </w:r>
      <w:r w:rsidR="002F35BA">
        <w:rPr>
          <w:rFonts w:eastAsia="SimSun"/>
          <w:bCs/>
          <w:lang w:val="en-GB" w:eastAsia="zh-CN"/>
        </w:rPr>
        <w:t xml:space="preserve">effective </w:t>
      </w:r>
      <w:r w:rsidR="00FA60AA">
        <w:rPr>
          <w:rFonts w:eastAsia="SimSun"/>
          <w:bCs/>
          <w:lang w:val="en-GB" w:eastAsia="zh-CN"/>
        </w:rPr>
        <w:t xml:space="preserve">than </w:t>
      </w:r>
      <w:r w:rsidR="002F35BA">
        <w:rPr>
          <w:rFonts w:eastAsia="SimSun"/>
          <w:bCs/>
          <w:lang w:val="en-GB" w:eastAsia="zh-CN"/>
        </w:rPr>
        <w:t>usual care in high-income countries, but may be more effective than usual care in less developed countries</w:t>
      </w:r>
      <w:r w:rsidR="00FA60AA">
        <w:rPr>
          <w:rFonts w:eastAsia="SimSun"/>
          <w:bCs/>
          <w:lang w:val="en-GB" w:eastAsia="zh-CN"/>
        </w:rPr>
        <w:t>.</w:t>
      </w:r>
      <w:r w:rsidR="00683BBA">
        <w:rPr>
          <w:rFonts w:eastAsia="SimSun"/>
          <w:bCs/>
          <w:lang w:val="en-GB" w:eastAsia="zh-CN"/>
        </w:rPr>
        <w:fldChar w:fldCharType="begin"/>
      </w:r>
      <w:r w:rsidR="000457E3">
        <w:rPr>
          <w:rFonts w:eastAsia="SimSun"/>
          <w:bCs/>
          <w:lang w:val="en-GB" w:eastAsia="zh-CN"/>
        </w:rPr>
        <w:instrText xml:space="preserve"> ADDIN EN.CITE &lt;EndNote&gt;&lt;Cite&gt;&lt;Author&gt;Lu&lt;/Author&gt;&lt;Year&gt;2012&lt;/Year&gt;&lt;RecNum&gt;113&lt;/RecNum&gt;&lt;DisplayText&gt;&lt;style face="superscript"&gt;102&lt;/style&gt;&lt;/DisplayText&gt;&lt;record&gt;&lt;rec-number&gt;113&lt;/rec-number&gt;&lt;foreign-keys&gt;&lt;key app="EN" db-id="vvwfapx9vdre25eswpzxew5d5a0xzs2v0tpf" timestamp="1412627597"&gt;113&lt;/key&gt;&lt;/foreign-keys&gt;&lt;ref-type name="Journal Article"&gt;17&lt;/ref-type&gt;&lt;contributors&gt;&lt;authors&gt;&lt;author&gt;Lu, Z.&lt;/author&gt;&lt;author&gt;Cao, S.&lt;/author&gt;&lt;author&gt;Chai, Y.&lt;/author&gt;&lt;author&gt;Liang, Y.&lt;/author&gt;&lt;author&gt;Bachmann, M.&lt;/author&gt;&lt;author&gt;Suhrcke, M.&lt;/author&gt;&lt;author&gt;Song, F.&lt;/author&gt;&lt;/authors&gt;&lt;/contributors&gt;&lt;auth-address&gt;Department of Social Medicine and Health Management, School of Public Health, Tongji Medical College, Huazhong University of Science and Technology, Wuhan, Hubei, People&amp;apos;s Republic of China.&lt;/auth-address&gt;&lt;titles&gt;&lt;title&gt;Effectiveness of interventions for hypertension care in the community--a meta-analysis of controlled studies in China&lt;/title&gt;&lt;secondary-title&gt;BMC Health Serv Res&lt;/secondary-title&gt;&lt;alt-title&gt;BMC health services research&lt;/alt-title&gt;&lt;/titles&gt;&lt;periodical&gt;&lt;full-title&gt;BMC Health Serv Res&lt;/full-title&gt;&lt;abbr-1&gt;BMC health services research&lt;/abbr-1&gt;&lt;/periodical&gt;&lt;alt-periodical&gt;&lt;full-title&gt;BMC Health Serv Res&lt;/full-title&gt;&lt;abbr-1&gt;BMC health services research&lt;/abbr-1&gt;&lt;/alt-periodical&gt;&lt;pages&gt;216&lt;/pages&gt;&lt;volume&gt;12&lt;/volume&gt;&lt;edition&gt;2012/07/26&lt;/edition&gt;&lt;keywords&gt;&lt;keyword&gt;China&lt;/keyword&gt;&lt;keyword&gt;Community Health Services&lt;/keyword&gt;&lt;keyword&gt;Humans&lt;/keyword&gt;&lt;keyword&gt;Hypertension/ drug therapy&lt;/keyword&gt;&lt;keyword&gt;Outcome Assessment (Health Care)&lt;/keyword&gt;&lt;keyword&gt;Quality of Health Care&lt;/keyword&gt;&lt;keyword&gt;Randomized Controlled Trials as Topic&lt;/keyword&gt;&lt;/keywords&gt;&lt;dates&gt;&lt;year&gt;2012&lt;/year&gt;&lt;/dates&gt;&lt;isbn&gt;1472-6963 (Electronic)&amp;#xD;1472-6963 (Linking)&lt;/isbn&gt;&lt;accession-num&gt;22827968&lt;/accession-num&gt;&lt;urls&gt;&lt;/urls&gt;&lt;custom2&gt;PMC3416668&lt;/custom2&gt;&lt;electronic-resource-num&gt;10.1186/1472-6963-12-216&lt;/electronic-resource-num&gt;&lt;remote-database-provider&gt;NLM&lt;/remote-database-provider&gt;&lt;language&gt;eng&lt;/language&gt;&lt;/record&gt;&lt;/Cite&gt;&lt;/EndNote&gt;</w:instrText>
      </w:r>
      <w:r w:rsidR="00683BBA">
        <w:rPr>
          <w:rFonts w:eastAsia="SimSun"/>
          <w:bCs/>
          <w:lang w:val="en-GB" w:eastAsia="zh-CN"/>
        </w:rPr>
        <w:fldChar w:fldCharType="separate"/>
      </w:r>
      <w:r w:rsidR="000457E3" w:rsidRPr="000457E3">
        <w:rPr>
          <w:rFonts w:eastAsia="SimSun"/>
          <w:bCs/>
          <w:noProof/>
          <w:vertAlign w:val="superscript"/>
          <w:lang w:val="en-GB" w:eastAsia="zh-CN"/>
        </w:rPr>
        <w:t>102</w:t>
      </w:r>
      <w:r w:rsidR="00683BBA">
        <w:rPr>
          <w:rFonts w:eastAsia="SimSun"/>
          <w:bCs/>
          <w:lang w:val="en-GB" w:eastAsia="zh-CN"/>
        </w:rPr>
        <w:fldChar w:fldCharType="end"/>
      </w:r>
      <w:r w:rsidR="00FA60AA">
        <w:rPr>
          <w:rFonts w:eastAsia="SimSun"/>
          <w:bCs/>
          <w:lang w:val="en-GB" w:eastAsia="zh-CN"/>
        </w:rPr>
        <w:t xml:space="preserve"> </w:t>
      </w:r>
      <w:r w:rsidR="002F35BA">
        <w:rPr>
          <w:rFonts w:eastAsia="SimSun"/>
          <w:bCs/>
          <w:lang w:val="en-GB" w:eastAsia="zh-CN"/>
        </w:rPr>
        <w:t xml:space="preserve"> </w:t>
      </w:r>
    </w:p>
    <w:p w14:paraId="0FB088CB" w14:textId="77777777" w:rsidR="003179EF" w:rsidRDefault="003179EF" w:rsidP="003179EF">
      <w:pPr>
        <w:pStyle w:val="Heading2"/>
        <w:rPr>
          <w:lang w:val="en-GB" w:eastAsia="zh-CN"/>
        </w:rPr>
      </w:pPr>
      <w:r>
        <w:rPr>
          <w:lang w:val="en-GB" w:eastAsia="zh-CN"/>
        </w:rPr>
        <w:t>Limitations</w:t>
      </w:r>
    </w:p>
    <w:p w14:paraId="027C88A6" w14:textId="77777777" w:rsidR="00B3003B" w:rsidRDefault="00CA1F6D" w:rsidP="002D5DBD">
      <w:pPr>
        <w:spacing w:line="360" w:lineRule="auto"/>
        <w:rPr>
          <w:lang w:eastAsia="zh-CN"/>
        </w:rPr>
      </w:pPr>
      <w:r>
        <w:rPr>
          <w:rFonts w:hint="eastAsia"/>
          <w:lang w:eastAsia="zh-CN"/>
        </w:rPr>
        <w:t>RCTs</w:t>
      </w:r>
      <w:r w:rsidR="00B3003B">
        <w:rPr>
          <w:lang w:eastAsia="zh-CN"/>
        </w:rPr>
        <w:t xml:space="preserve"> that were not included in </w:t>
      </w:r>
      <w:r w:rsidR="00B3003B">
        <w:rPr>
          <w:rFonts w:hint="eastAsia"/>
          <w:lang w:eastAsia="zh-CN"/>
        </w:rPr>
        <w:t xml:space="preserve">the </w:t>
      </w:r>
      <w:r w:rsidR="00B3003B" w:rsidRPr="00921177">
        <w:rPr>
          <w:lang w:eastAsia="zh-CN"/>
        </w:rPr>
        <w:t xml:space="preserve">Cochrane </w:t>
      </w:r>
      <w:r w:rsidR="00B3003B">
        <w:rPr>
          <w:lang w:eastAsia="zh-CN"/>
        </w:rPr>
        <w:t>reviews could not be considered in this study. It is possible that some trials published in languages other than English may have not been included in the relevant Cochrane systematic reviews. Theref</w:t>
      </w:r>
      <w:r w:rsidR="002A294E">
        <w:rPr>
          <w:lang w:eastAsia="zh-CN"/>
        </w:rPr>
        <w:t>ore, the proportion of RCTs in LMICs</w:t>
      </w:r>
      <w:r w:rsidR="00B3003B">
        <w:rPr>
          <w:lang w:eastAsia="zh-CN"/>
        </w:rPr>
        <w:t xml:space="preserve"> may have been under-estimated in the current study.  </w:t>
      </w:r>
      <w:r w:rsidR="00B3003B">
        <w:rPr>
          <w:rFonts w:hint="eastAsia"/>
          <w:lang w:eastAsia="zh-CN"/>
        </w:rPr>
        <w:t xml:space="preserve"> </w:t>
      </w:r>
    </w:p>
    <w:p w14:paraId="4CC824F2" w14:textId="1F14EDD8" w:rsidR="00FE0871" w:rsidRDefault="00FE0871" w:rsidP="002D5DBD">
      <w:pPr>
        <w:spacing w:line="360" w:lineRule="auto"/>
        <w:rPr>
          <w:rFonts w:eastAsia="SimSun"/>
          <w:bCs/>
          <w:lang w:val="en-GB" w:eastAsia="zh-CN"/>
        </w:rPr>
      </w:pPr>
      <w:r>
        <w:rPr>
          <w:lang w:eastAsia="zh-CN"/>
        </w:rPr>
        <w:t xml:space="preserve">     We did not include CSRs that evaluated interventions for primary prevention, or interventions exclusively in children, infants or pregnant women. Therefore, findings from the current study may not be generable to trials of interventions for primary prevention or trials that exclusively included children or pregnant women.   </w:t>
      </w:r>
    </w:p>
    <w:p w14:paraId="7E9304EB" w14:textId="77777777" w:rsidR="00BB1B5F" w:rsidRDefault="0066392C" w:rsidP="001E7C0C">
      <w:pPr>
        <w:spacing w:line="360" w:lineRule="auto"/>
        <w:rPr>
          <w:rFonts w:eastAsia="SimSun"/>
          <w:bCs/>
          <w:lang w:val="en-GB" w:eastAsia="zh-CN"/>
        </w:rPr>
      </w:pPr>
      <w:r>
        <w:rPr>
          <w:rFonts w:eastAsia="SimSun"/>
          <w:bCs/>
          <w:lang w:val="en-GB" w:eastAsia="zh-CN"/>
        </w:rPr>
        <w:t xml:space="preserve">     </w:t>
      </w:r>
      <w:r w:rsidR="00770F2D">
        <w:rPr>
          <w:rFonts w:eastAsia="SimSun"/>
          <w:bCs/>
          <w:lang w:val="en-GB" w:eastAsia="zh-CN"/>
        </w:rPr>
        <w:t>The treatment effects of interventions  were not compared in the current study, which was examined in a recent meta-epidemiological study</w:t>
      </w:r>
      <w:r w:rsidR="008D0924">
        <w:rPr>
          <w:rFonts w:eastAsia="SimSun"/>
          <w:bCs/>
          <w:lang w:val="en-GB" w:eastAsia="zh-CN"/>
        </w:rPr>
        <w:t>.</w:t>
      </w:r>
      <w:r w:rsidR="00683BBA">
        <w:rPr>
          <w:rFonts w:eastAsia="SimSun"/>
          <w:bCs/>
          <w:lang w:val="en-GB" w:eastAsia="zh-CN"/>
        </w:rPr>
        <w:fldChar w:fldCharType="begin"/>
      </w:r>
      <w:r w:rsidR="000457E3">
        <w:rPr>
          <w:rFonts w:eastAsia="SimSun"/>
          <w:bCs/>
          <w:lang w:val="en-GB" w:eastAsia="zh-CN"/>
        </w:rPr>
        <w:instrText xml:space="preserve"> ADDIN EN.CITE &lt;EndNote&gt;&lt;Cite&gt;&lt;Author&gt;Panagiotou&lt;/Author&gt;&lt;Year&gt;2013&lt;/Year&gt;&lt;RecNum&gt;8&lt;/RecNum&gt;&lt;DisplayText&gt;&lt;style face="superscript"&gt;11&lt;/style&gt;&lt;/DisplayText&gt;&lt;record&gt;&lt;rec-number&gt;8&lt;/rec-number&gt;&lt;foreign-keys&gt;&lt;key app="EN" db-id="vvwfapx9vdre25eswpzxew5d5a0xzs2v0tpf" timestamp="1412625905"&gt;8&lt;/key&gt;&lt;/foreign-keys&gt;&lt;ref-type name="Journal Article"&gt;17&lt;/ref-type&gt;&lt;contributors&gt;&lt;authors&gt;&lt;author&gt;Panagiotou, O. A.&lt;/author&gt;&lt;author&gt;Contopoulos-Ioannidis, D. G.&lt;/author&gt;&lt;author&gt;Ioannidis, J. P.&lt;/author&gt;&lt;/authors&gt;&lt;/contributors&gt;&lt;auth-address&gt;Clinical Trials and Evidence-Based Medicine Unit, Department of Hygiene and Epidemiology, University of Ioannina School of Medicine, University Campus, Ioannina, Greece.&lt;/auth-address&gt;&lt;titles&gt;&lt;title&gt;Comparative effect sizes in randomised trials from less developed and more developed countries: meta-epidemiological assessment&lt;/title&gt;&lt;secondary-title&gt;Bmj&lt;/secondary-title&gt;&lt;alt-title&gt;BMJ (Clinical research ed.)&lt;/alt-title&gt;&lt;/titles&gt;&lt;periodical&gt;&lt;full-title&gt;Bmj&lt;/full-title&gt;&lt;abbr-1&gt;BMJ (Clinical research ed.)&lt;/abbr-1&gt;&lt;/periodical&gt;&lt;alt-periodical&gt;&lt;full-title&gt;Bmj&lt;/full-title&gt;&lt;abbr-1&gt;BMJ (Clinical research ed.)&lt;/abbr-1&gt;&lt;/alt-periodical&gt;&lt;pages&gt;f707&lt;/pages&gt;&lt;volume&gt;346&lt;/volume&gt;&lt;edition&gt;2013/02/14&lt;/edition&gt;&lt;keywords&gt;&lt;keyword&gt;Bias (Epidemiology)&lt;/keyword&gt;&lt;keyword&gt;*Developed Countries&lt;/keyword&gt;&lt;keyword&gt;*Developing Countries&lt;/keyword&gt;&lt;keyword&gt;Humans&lt;/keyword&gt;&lt;keyword&gt;Randomized Controlled Trials as Topic/*mortality&lt;/keyword&gt;&lt;keyword&gt;Risk&lt;/keyword&gt;&lt;keyword&gt;Treatment Outcome&lt;/keyword&gt;&lt;/keywords&gt;&lt;dates&gt;&lt;year&gt;2013&lt;/year&gt;&lt;/dates&gt;&lt;isbn&gt;0959-535x&lt;/isbn&gt;&lt;accession-num&gt;23403829&lt;/accession-num&gt;&lt;urls&gt;&lt;related-urls&gt;&lt;url&gt;http://www.ncbi.nlm.nih.gov/pmc/articles/PMC3570069/pdf/bmj.f707.pdf&lt;/url&gt;&lt;/related-urls&gt;&lt;/urls&gt;&lt;custom2&gt;Pmc3570069&lt;/custom2&gt;&lt;electronic-resource-num&gt;10.1136/bmj.f707&lt;/electronic-resource-num&gt;&lt;remote-database-provider&gt;NLM&lt;/remote-database-provider&gt;&lt;language&gt;eng&lt;/language&gt;&lt;/record&gt;&lt;/Cite&gt;&lt;/EndNote&gt;</w:instrText>
      </w:r>
      <w:r w:rsidR="00683BBA">
        <w:rPr>
          <w:rFonts w:eastAsia="SimSun"/>
          <w:bCs/>
          <w:lang w:val="en-GB" w:eastAsia="zh-CN"/>
        </w:rPr>
        <w:fldChar w:fldCharType="separate"/>
      </w:r>
      <w:r w:rsidR="000457E3" w:rsidRPr="000457E3">
        <w:rPr>
          <w:rFonts w:eastAsia="SimSun"/>
          <w:bCs/>
          <w:noProof/>
          <w:vertAlign w:val="superscript"/>
          <w:lang w:val="en-GB" w:eastAsia="zh-CN"/>
        </w:rPr>
        <w:t>11</w:t>
      </w:r>
      <w:r w:rsidR="00683BBA">
        <w:rPr>
          <w:rFonts w:eastAsia="SimSun"/>
          <w:bCs/>
          <w:lang w:val="en-GB" w:eastAsia="zh-CN"/>
        </w:rPr>
        <w:fldChar w:fldCharType="end"/>
      </w:r>
      <w:r w:rsidR="00770F2D">
        <w:rPr>
          <w:rFonts w:eastAsia="SimSun"/>
          <w:bCs/>
          <w:lang w:val="en-GB" w:eastAsia="zh-CN"/>
        </w:rPr>
        <w:t xml:space="preserve">  </w:t>
      </w:r>
      <w:r w:rsidR="00D25040">
        <w:rPr>
          <w:rFonts w:eastAsia="SimSun"/>
          <w:bCs/>
          <w:lang w:val="en-GB" w:eastAsia="zh-CN"/>
        </w:rPr>
        <w:t xml:space="preserve">Given </w:t>
      </w:r>
      <w:r w:rsidR="00091E05">
        <w:rPr>
          <w:rFonts w:eastAsia="SimSun"/>
          <w:bCs/>
          <w:lang w:val="en-GB" w:eastAsia="zh-CN"/>
        </w:rPr>
        <w:t xml:space="preserve">the limited resources and </w:t>
      </w:r>
      <w:r w:rsidR="00091E05">
        <w:rPr>
          <w:rFonts w:eastAsia="SimSun"/>
          <w:bCs/>
          <w:lang w:val="en-GB" w:eastAsia="zh-CN"/>
        </w:rPr>
        <w:lastRenderedPageBreak/>
        <w:t xml:space="preserve">time, we only included CSRs that evaluated treatment interventions for patients with stroke, hypertension, heart disease and diabetes. </w:t>
      </w:r>
    </w:p>
    <w:p w14:paraId="6930A98D" w14:textId="77777777" w:rsidR="003179EF" w:rsidRDefault="00BB1B5F" w:rsidP="0066392C">
      <w:pPr>
        <w:pStyle w:val="Heading2"/>
        <w:rPr>
          <w:lang w:val="en-GB" w:eastAsia="zh-CN"/>
        </w:rPr>
      </w:pPr>
      <w:r>
        <w:rPr>
          <w:lang w:val="en-GB" w:eastAsia="zh-CN"/>
        </w:rPr>
        <w:t>Conclusions</w:t>
      </w:r>
      <w:r w:rsidR="00091E05">
        <w:rPr>
          <w:lang w:val="en-GB" w:eastAsia="zh-CN"/>
        </w:rPr>
        <w:t xml:space="preserve"> </w:t>
      </w:r>
      <w:r w:rsidR="0041183A">
        <w:rPr>
          <w:lang w:val="en-GB" w:eastAsia="zh-CN"/>
        </w:rPr>
        <w:t xml:space="preserve"> </w:t>
      </w:r>
    </w:p>
    <w:p w14:paraId="0AE572A6" w14:textId="77777777" w:rsidR="0041183A" w:rsidRDefault="00544F72" w:rsidP="00544F72">
      <w:pPr>
        <w:spacing w:line="360" w:lineRule="auto"/>
        <w:rPr>
          <w:rFonts w:eastAsia="SimSun"/>
          <w:bCs/>
          <w:lang w:val="en-GB" w:eastAsia="zh-CN"/>
        </w:rPr>
      </w:pPr>
      <w:r>
        <w:rPr>
          <w:bCs/>
          <w:lang w:eastAsia="zh-CN"/>
        </w:rPr>
        <w:t xml:space="preserve">Clinical research of interventions for </w:t>
      </w:r>
      <w:r w:rsidR="00CA1F6D">
        <w:rPr>
          <w:rFonts w:hint="eastAsia"/>
          <w:bCs/>
          <w:lang w:eastAsia="zh-CN"/>
        </w:rPr>
        <w:t>NCDs</w:t>
      </w:r>
      <w:r>
        <w:rPr>
          <w:bCs/>
          <w:lang w:eastAsia="zh-CN"/>
        </w:rPr>
        <w:t xml:space="preserve"> has been conducted mainly in high-income countries, and there is a lack of research evidence from </w:t>
      </w:r>
      <w:r w:rsidR="009243C1">
        <w:rPr>
          <w:rFonts w:hint="eastAsia"/>
          <w:bCs/>
          <w:lang w:eastAsia="zh-CN"/>
        </w:rPr>
        <w:t>LMICs</w:t>
      </w:r>
      <w:r>
        <w:rPr>
          <w:bCs/>
          <w:lang w:eastAsia="zh-CN"/>
        </w:rPr>
        <w:t xml:space="preserve">. </w:t>
      </w:r>
      <w:r w:rsidR="009243C1">
        <w:rPr>
          <w:rFonts w:hint="eastAsia"/>
          <w:bCs/>
          <w:lang w:eastAsia="zh-CN"/>
        </w:rPr>
        <w:t>RCTs</w:t>
      </w:r>
      <w:r>
        <w:rPr>
          <w:bCs/>
          <w:lang w:eastAsia="zh-CN"/>
        </w:rPr>
        <w:t xml:space="preserve"> </w:t>
      </w:r>
      <w:r w:rsidRPr="00544F72">
        <w:rPr>
          <w:bCs/>
          <w:lang w:eastAsia="zh-CN"/>
        </w:rPr>
        <w:t xml:space="preserve">in </w:t>
      </w:r>
      <w:r w:rsidR="009243C1">
        <w:rPr>
          <w:rFonts w:hint="eastAsia"/>
          <w:bCs/>
          <w:lang w:eastAsia="zh-CN"/>
        </w:rPr>
        <w:t>LMICs</w:t>
      </w:r>
      <w:r w:rsidRPr="00544F72">
        <w:rPr>
          <w:bCs/>
          <w:lang w:eastAsia="zh-CN"/>
        </w:rPr>
        <w:t xml:space="preserve"> </w:t>
      </w:r>
      <w:r w:rsidR="002A294E">
        <w:rPr>
          <w:bCs/>
          <w:lang w:eastAsia="zh-CN"/>
        </w:rPr>
        <w:t xml:space="preserve">were </w:t>
      </w:r>
      <w:r w:rsidRPr="00544F72">
        <w:rPr>
          <w:bCs/>
          <w:lang w:eastAsia="zh-CN"/>
        </w:rPr>
        <w:t xml:space="preserve">less likely to be published in English, with smaller sample sizes, and </w:t>
      </w:r>
      <w:r w:rsidR="008D0924">
        <w:rPr>
          <w:bCs/>
          <w:lang w:eastAsia="zh-CN"/>
        </w:rPr>
        <w:t>at a higher or unclear r</w:t>
      </w:r>
      <w:r w:rsidRPr="00544F72">
        <w:rPr>
          <w:bCs/>
          <w:lang w:eastAsia="zh-CN"/>
        </w:rPr>
        <w:t>isk of bias</w:t>
      </w:r>
      <w:r w:rsidR="002A294E">
        <w:rPr>
          <w:bCs/>
          <w:lang w:eastAsia="zh-CN"/>
        </w:rPr>
        <w:t xml:space="preserve"> than trials in high-income countries</w:t>
      </w:r>
      <w:r w:rsidRPr="00544F72">
        <w:rPr>
          <w:bCs/>
          <w:lang w:eastAsia="zh-CN"/>
        </w:rPr>
        <w:t>.</w:t>
      </w:r>
      <w:r>
        <w:rPr>
          <w:bCs/>
          <w:lang w:eastAsia="zh-CN"/>
        </w:rPr>
        <w:t xml:space="preserve"> To </w:t>
      </w:r>
      <w:r w:rsidR="002A294E">
        <w:rPr>
          <w:bCs/>
          <w:lang w:eastAsia="zh-CN"/>
        </w:rPr>
        <w:t>brace for rising NCDs and avoid waste of scarce research resources</w:t>
      </w:r>
      <w:r>
        <w:rPr>
          <w:bCs/>
          <w:lang w:eastAsia="zh-CN"/>
        </w:rPr>
        <w:t>, n</w:t>
      </w:r>
      <w:r w:rsidRPr="00544F72">
        <w:rPr>
          <w:bCs/>
          <w:lang w:eastAsia="zh-CN"/>
        </w:rPr>
        <w:t>ot only more but also high</w:t>
      </w:r>
      <w:r w:rsidR="002A294E">
        <w:rPr>
          <w:bCs/>
          <w:lang w:eastAsia="zh-CN"/>
        </w:rPr>
        <w:t>er</w:t>
      </w:r>
      <w:r w:rsidRPr="00544F72">
        <w:rPr>
          <w:bCs/>
          <w:lang w:eastAsia="zh-CN"/>
        </w:rPr>
        <w:t xml:space="preserve"> quality </w:t>
      </w:r>
      <w:r>
        <w:rPr>
          <w:bCs/>
          <w:lang w:eastAsia="zh-CN"/>
        </w:rPr>
        <w:t xml:space="preserve">clinical </w:t>
      </w:r>
      <w:r w:rsidRPr="00544F72">
        <w:rPr>
          <w:bCs/>
          <w:lang w:eastAsia="zh-CN"/>
        </w:rPr>
        <w:t xml:space="preserve">trials are required in </w:t>
      </w:r>
      <w:r w:rsidR="009243C1">
        <w:rPr>
          <w:rFonts w:hint="eastAsia"/>
          <w:bCs/>
          <w:lang w:eastAsia="zh-CN"/>
        </w:rPr>
        <w:t>LMICs</w:t>
      </w:r>
      <w:r w:rsidRPr="00544F72">
        <w:rPr>
          <w:bCs/>
          <w:lang w:eastAsia="zh-CN"/>
        </w:rPr>
        <w:t>.</w:t>
      </w:r>
      <w:r>
        <w:rPr>
          <w:bCs/>
          <w:lang w:eastAsia="zh-CN"/>
        </w:rPr>
        <w:t xml:space="preserve"> </w:t>
      </w:r>
    </w:p>
    <w:p w14:paraId="1F6BF76A" w14:textId="77777777" w:rsidR="006148AD" w:rsidRPr="00F20EBB" w:rsidRDefault="006148AD" w:rsidP="006148AD">
      <w:pPr>
        <w:rPr>
          <w:bCs/>
          <w:lang w:eastAsia="zh-CN"/>
        </w:rPr>
      </w:pPr>
    </w:p>
    <w:p w14:paraId="0BFF5E53" w14:textId="77777777" w:rsidR="00175C86" w:rsidRDefault="00175C86">
      <w:pPr>
        <w:spacing w:line="240" w:lineRule="auto"/>
        <w:rPr>
          <w:b/>
          <w:bCs/>
          <w:lang w:eastAsia="zh-CN"/>
        </w:rPr>
      </w:pPr>
      <w:r>
        <w:rPr>
          <w:b/>
          <w:bCs/>
          <w:lang w:eastAsia="zh-CN"/>
        </w:rPr>
        <w:br w:type="page"/>
      </w:r>
    </w:p>
    <w:p w14:paraId="5ED24E32" w14:textId="77777777" w:rsidR="006148AD" w:rsidRDefault="006148AD" w:rsidP="006148AD">
      <w:pPr>
        <w:pStyle w:val="Heading1"/>
      </w:pPr>
      <w:r>
        <w:lastRenderedPageBreak/>
        <w:t>Conflict of Interest Statements</w:t>
      </w:r>
    </w:p>
    <w:p w14:paraId="450ECF45" w14:textId="77777777" w:rsidR="00FE743B" w:rsidRPr="00F26090" w:rsidRDefault="009C0097" w:rsidP="00F26090">
      <w:pPr>
        <w:spacing w:after="200" w:line="276" w:lineRule="auto"/>
        <w:rPr>
          <w:lang w:eastAsia="zh-CN"/>
        </w:rPr>
      </w:pPr>
      <w:r>
        <w:t xml:space="preserve">The authors declared that no competing interests exist. </w:t>
      </w:r>
    </w:p>
    <w:p w14:paraId="6432749D" w14:textId="77777777" w:rsidR="009C0097" w:rsidRDefault="009C0097" w:rsidP="009C0097">
      <w:pPr>
        <w:pStyle w:val="Heading2"/>
      </w:pPr>
      <w:r>
        <w:t xml:space="preserve">Authors’ contribution </w:t>
      </w:r>
    </w:p>
    <w:p w14:paraId="7EB0901C" w14:textId="77777777" w:rsidR="009C0097" w:rsidRDefault="009C0097" w:rsidP="002A4D49">
      <w:bookmarkStart w:id="25" w:name="OLE_LINK26"/>
      <w:bookmarkStart w:id="26" w:name="OLE_LINK27"/>
      <w:r>
        <w:t>FS con</w:t>
      </w:r>
      <w:r w:rsidR="007078DA">
        <w:t xml:space="preserve">ceived and designed the study. </w:t>
      </w:r>
      <w:bookmarkStart w:id="27" w:name="OLE_LINK28"/>
      <w:bookmarkStart w:id="28" w:name="OLE_LINK29"/>
      <w:r>
        <w:t>H</w:t>
      </w:r>
      <w:r w:rsidR="007078DA">
        <w:rPr>
          <w:rFonts w:hint="eastAsia"/>
          <w:lang w:eastAsia="zh-CN"/>
        </w:rPr>
        <w:t>F</w:t>
      </w:r>
      <w:r>
        <w:t xml:space="preserve"> and FS</w:t>
      </w:r>
      <w:bookmarkEnd w:id="27"/>
      <w:bookmarkEnd w:id="28"/>
      <w:r>
        <w:t xml:space="preserve"> involved in identifying and selecting relevant Cochrane </w:t>
      </w:r>
      <w:r w:rsidR="007078DA">
        <w:t xml:space="preserve">Systematic reviews (CSRs). </w:t>
      </w:r>
      <w:r>
        <w:t>H</w:t>
      </w:r>
      <w:r w:rsidR="007078DA">
        <w:rPr>
          <w:rFonts w:hint="eastAsia"/>
          <w:lang w:eastAsia="zh-CN"/>
        </w:rPr>
        <w:t>F</w:t>
      </w:r>
      <w:r>
        <w:t xml:space="preserve"> extracted data from the included CSRs and FS checked the data. Both authors contributed to data analyses and manuscript writing.  </w:t>
      </w:r>
      <w:bookmarkEnd w:id="25"/>
      <w:bookmarkEnd w:id="26"/>
    </w:p>
    <w:p w14:paraId="569583A6" w14:textId="77777777" w:rsidR="0093778C" w:rsidRDefault="0093778C" w:rsidP="002A4D49"/>
    <w:p w14:paraId="40E84C59" w14:textId="77777777" w:rsidR="0093778C" w:rsidRDefault="0093778C" w:rsidP="002A4D49">
      <w:pPr>
        <w:rPr>
          <w:bCs/>
        </w:rPr>
        <w:sectPr w:rsidR="0093778C">
          <w:pgSz w:w="12240" w:h="15840" w:code="1"/>
          <w:pgMar w:top="1440" w:right="1800" w:bottom="1440" w:left="1800" w:header="720" w:footer="720" w:gutter="0"/>
          <w:cols w:space="720"/>
          <w:docGrid w:linePitch="360"/>
        </w:sectPr>
      </w:pPr>
    </w:p>
    <w:p w14:paraId="2AC5D264" w14:textId="77777777" w:rsidR="0093778C" w:rsidRDefault="0093778C" w:rsidP="00181F5C">
      <w:pPr>
        <w:spacing w:line="276" w:lineRule="auto"/>
        <w:ind w:left="720" w:hanging="720"/>
        <w:rPr>
          <w:sz w:val="21"/>
          <w:szCs w:val="21"/>
        </w:rPr>
      </w:pPr>
    </w:p>
    <w:p w14:paraId="02251AED" w14:textId="77777777" w:rsidR="0093778C" w:rsidRDefault="0093778C" w:rsidP="005D3800">
      <w:pPr>
        <w:spacing w:line="360" w:lineRule="auto"/>
        <w:rPr>
          <w:b/>
          <w:lang w:eastAsia="zh-CN"/>
        </w:rPr>
      </w:pPr>
      <w:r w:rsidRPr="001461F1">
        <w:rPr>
          <w:b/>
          <w:lang w:eastAsia="zh-CN"/>
        </w:rPr>
        <w:t xml:space="preserve">Figure </w:t>
      </w:r>
      <w:r w:rsidRPr="001461F1">
        <w:rPr>
          <w:rFonts w:hint="eastAsia"/>
          <w:b/>
          <w:lang w:eastAsia="zh-CN"/>
        </w:rPr>
        <w:t>1</w:t>
      </w:r>
      <w:r w:rsidRPr="001461F1">
        <w:rPr>
          <w:b/>
          <w:lang w:eastAsia="zh-CN"/>
        </w:rPr>
        <w:t xml:space="preserve">: Selection of relevant </w:t>
      </w:r>
      <w:r w:rsidRPr="001461F1">
        <w:rPr>
          <w:rFonts w:hint="eastAsia"/>
          <w:b/>
          <w:lang w:eastAsia="zh-CN"/>
        </w:rPr>
        <w:t>C</w:t>
      </w:r>
      <w:r w:rsidRPr="001461F1">
        <w:rPr>
          <w:b/>
          <w:lang w:eastAsia="zh-CN"/>
        </w:rPr>
        <w:t xml:space="preserve">ochrane </w:t>
      </w:r>
      <w:r w:rsidRPr="001461F1">
        <w:rPr>
          <w:rFonts w:hint="eastAsia"/>
          <w:b/>
          <w:lang w:eastAsia="zh-CN"/>
        </w:rPr>
        <w:t>S</w:t>
      </w:r>
      <w:r w:rsidRPr="001461F1">
        <w:rPr>
          <w:b/>
          <w:lang w:eastAsia="zh-CN"/>
        </w:rPr>
        <w:t xml:space="preserve">ystematic </w:t>
      </w:r>
      <w:r w:rsidRPr="001461F1">
        <w:rPr>
          <w:rFonts w:hint="eastAsia"/>
          <w:b/>
          <w:lang w:eastAsia="zh-CN"/>
        </w:rPr>
        <w:t>R</w:t>
      </w:r>
      <w:r w:rsidRPr="001461F1">
        <w:rPr>
          <w:b/>
          <w:lang w:eastAsia="zh-CN"/>
        </w:rPr>
        <w:t xml:space="preserve">eviews </w:t>
      </w:r>
      <w:r w:rsidR="005D3800" w:rsidRPr="001461F1">
        <w:rPr>
          <w:b/>
          <w:lang w:eastAsia="zh-CN"/>
        </w:rPr>
        <w:t>(CSRs)</w:t>
      </w:r>
    </w:p>
    <w:p w14:paraId="6486AC58" w14:textId="77777777" w:rsidR="005D3800" w:rsidRDefault="006A5943" w:rsidP="0093778C">
      <w:pPr>
        <w:spacing w:line="360" w:lineRule="auto"/>
        <w:rPr>
          <w:b/>
          <w:lang w:eastAsia="zh-CN"/>
        </w:rPr>
      </w:pPr>
      <w:r>
        <w:rPr>
          <w:noProof/>
          <w:lang w:val="en-GB" w:eastAsia="zh-CN"/>
        </w:rPr>
        <mc:AlternateContent>
          <mc:Choice Requires="wps">
            <w:drawing>
              <wp:anchor distT="0" distB="0" distL="114300" distR="114300" simplePos="0" relativeHeight="251659264" behindDoc="0" locked="0" layoutInCell="1" allowOverlap="1" wp14:anchorId="1065F15D" wp14:editId="31E93176">
                <wp:simplePos x="0" y="0"/>
                <wp:positionH relativeFrom="column">
                  <wp:posOffset>136665</wp:posOffset>
                </wp:positionH>
                <wp:positionV relativeFrom="paragraph">
                  <wp:posOffset>144016</wp:posOffset>
                </wp:positionV>
                <wp:extent cx="3317734" cy="922493"/>
                <wp:effectExtent l="0" t="0" r="16510" b="11430"/>
                <wp:wrapNone/>
                <wp:docPr id="3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734" cy="922493"/>
                        </a:xfrm>
                        <a:prstGeom prst="rect">
                          <a:avLst/>
                        </a:prstGeom>
                        <a:solidFill>
                          <a:srgbClr val="FFFFFF"/>
                        </a:solidFill>
                        <a:ln w="9525">
                          <a:solidFill>
                            <a:srgbClr val="000000"/>
                          </a:solidFill>
                          <a:miter lim="800000"/>
                          <a:headEnd/>
                          <a:tailEnd/>
                        </a:ln>
                      </wps:spPr>
                      <wps:txbx>
                        <w:txbxContent>
                          <w:p w14:paraId="5B81B179" w14:textId="77777777" w:rsidR="005A6BE9" w:rsidRPr="006A5943" w:rsidRDefault="005A6BE9" w:rsidP="006A5943">
                            <w:pPr>
                              <w:spacing w:line="276" w:lineRule="auto"/>
                              <w:jc w:val="center"/>
                              <w:rPr>
                                <w:sz w:val="22"/>
                                <w:szCs w:val="22"/>
                                <w:lang w:eastAsia="zh-CN"/>
                              </w:rPr>
                            </w:pPr>
                            <w:r w:rsidRPr="006A5943">
                              <w:rPr>
                                <w:sz w:val="22"/>
                                <w:szCs w:val="22"/>
                              </w:rPr>
                              <w:t>Search of Cochrane Database of Systematic Reviews in Cochrane Library</w:t>
                            </w:r>
                            <w:r w:rsidRPr="006A5943">
                              <w:rPr>
                                <w:rFonts w:hint="eastAsia"/>
                                <w:sz w:val="22"/>
                                <w:szCs w:val="22"/>
                                <w:lang w:eastAsia="zh-CN"/>
                              </w:rPr>
                              <w:t>: N=498</w:t>
                            </w:r>
                          </w:p>
                          <w:p w14:paraId="19824427" w14:textId="77777777" w:rsidR="005A6BE9" w:rsidRPr="00CB21CA" w:rsidRDefault="005A6BE9" w:rsidP="006A5943">
                            <w:pPr>
                              <w:spacing w:line="276" w:lineRule="auto"/>
                              <w:jc w:val="center"/>
                              <w:rPr>
                                <w:sz w:val="18"/>
                                <w:szCs w:val="18"/>
                                <w:lang w:eastAsia="zh-CN"/>
                              </w:rPr>
                            </w:pPr>
                            <w:r w:rsidRPr="006A5943">
                              <w:rPr>
                                <w:sz w:val="22"/>
                                <w:szCs w:val="22"/>
                                <w:lang w:eastAsia="zh-CN"/>
                              </w:rPr>
                              <w:t>After excluding duplicate citations:</w:t>
                            </w:r>
                            <w:r w:rsidRPr="006A5943">
                              <w:rPr>
                                <w:rFonts w:hint="eastAsia"/>
                                <w:sz w:val="22"/>
                                <w:szCs w:val="22"/>
                                <w:lang w:eastAsia="zh-CN"/>
                              </w:rPr>
                              <w:t xml:space="preserve"> N=493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065F15D" id="_x0000_t202" coordsize="21600,21600" o:spt="202" path="m,l,21600r21600,l21600,xe">
                <v:stroke joinstyle="miter"/>
                <v:path gradientshapeok="t" o:connecttype="rect"/>
              </v:shapetype>
              <v:shape id="文本框 2" o:spid="_x0000_s1026" type="#_x0000_t202" style="position:absolute;margin-left:10.75pt;margin-top:11.35pt;width:261.25pt;height:7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">
                <v:textbox>
                  <w:txbxContent>
                    <w:p w14:paraId="5B81B179" w14:textId="77777777" w:rsidR="005A6BE9" w:rsidRPr="006A5943" w:rsidRDefault="005A6BE9" w:rsidP="006A5943">
                      <w:pPr>
                        <w:spacing w:line="276" w:lineRule="auto"/>
                        <w:jc w:val="center"/>
                        <w:rPr>
                          <w:sz w:val="22"/>
                          <w:szCs w:val="22"/>
                          <w:lang w:eastAsia="zh-CN"/>
                        </w:rPr>
                      </w:pPr>
                      <w:r w:rsidRPr="006A5943">
                        <w:rPr>
                          <w:sz w:val="22"/>
                          <w:szCs w:val="22"/>
                        </w:rPr>
                        <w:t>Search of Cochrane Database of Systematic Reviews in Cochrane Library</w:t>
                      </w:r>
                      <w:r w:rsidRPr="006A5943">
                        <w:rPr>
                          <w:rFonts w:hint="eastAsia"/>
                          <w:sz w:val="22"/>
                          <w:szCs w:val="22"/>
                          <w:lang w:eastAsia="zh-CN"/>
                        </w:rPr>
                        <w:t>: N=498</w:t>
                      </w:r>
                    </w:p>
                    <w:p w14:paraId="19824427" w14:textId="77777777" w:rsidR="005A6BE9" w:rsidRPr="00CB21CA" w:rsidRDefault="005A6BE9" w:rsidP="006A5943">
                      <w:pPr>
                        <w:spacing w:line="276" w:lineRule="auto"/>
                        <w:jc w:val="center"/>
                        <w:rPr>
                          <w:sz w:val="18"/>
                          <w:szCs w:val="18"/>
                          <w:lang w:eastAsia="zh-CN"/>
                        </w:rPr>
                      </w:pPr>
                      <w:r w:rsidRPr="006A5943">
                        <w:rPr>
                          <w:sz w:val="22"/>
                          <w:szCs w:val="22"/>
                          <w:lang w:eastAsia="zh-CN"/>
                        </w:rPr>
                        <w:t>After excluding duplicate citations:</w:t>
                      </w:r>
                      <w:r w:rsidRPr="006A5943">
                        <w:rPr>
                          <w:rFonts w:hint="eastAsia"/>
                          <w:sz w:val="22"/>
                          <w:szCs w:val="22"/>
                          <w:lang w:eastAsia="zh-CN"/>
                        </w:rPr>
                        <w:t xml:space="preserve"> N=493</w:t>
                      </w:r>
                    </w:p>
                  </w:txbxContent>
                </v:textbox>
              </v:shape>
            </w:pict>
          </mc:Fallback>
        </mc:AlternateContent>
      </w:r>
    </w:p>
    <w:p w14:paraId="1D8E994B" w14:textId="77777777" w:rsidR="0093778C" w:rsidRDefault="0093778C" w:rsidP="0093778C">
      <w:pPr>
        <w:spacing w:line="360" w:lineRule="auto"/>
        <w:rPr>
          <w:lang w:eastAsia="zh-CN"/>
        </w:rPr>
      </w:pPr>
    </w:p>
    <w:p w14:paraId="029B9D41" w14:textId="77777777" w:rsidR="0093778C" w:rsidRDefault="0093778C" w:rsidP="0093778C">
      <w:pPr>
        <w:spacing w:line="360" w:lineRule="auto"/>
        <w:rPr>
          <w:lang w:eastAsia="zh-CN"/>
        </w:rPr>
      </w:pPr>
    </w:p>
    <w:p w14:paraId="26EC7346" w14:textId="77777777" w:rsidR="0093778C" w:rsidRDefault="00FD5089" w:rsidP="0093778C">
      <w:pPr>
        <w:spacing w:line="360" w:lineRule="auto"/>
        <w:rPr>
          <w:lang w:eastAsia="zh-CN"/>
        </w:rPr>
      </w:pPr>
      <w:r>
        <w:rPr>
          <w:noProof/>
          <w:lang w:val="en-GB" w:eastAsia="zh-CN"/>
        </w:rPr>
        <mc:AlternateContent>
          <mc:Choice Requires="wps">
            <w:drawing>
              <wp:anchor distT="0" distB="0" distL="114300" distR="114300" simplePos="0" relativeHeight="251670528" behindDoc="0" locked="0" layoutInCell="1" allowOverlap="1" wp14:anchorId="5A1B49F1" wp14:editId="63F086BA">
                <wp:simplePos x="0" y="0"/>
                <wp:positionH relativeFrom="column">
                  <wp:posOffset>1348718</wp:posOffset>
                </wp:positionH>
                <wp:positionV relativeFrom="paragraph">
                  <wp:posOffset>82061</wp:posOffset>
                </wp:positionV>
                <wp:extent cx="8092" cy="744468"/>
                <wp:effectExtent l="38100" t="0" r="68580" b="55880"/>
                <wp:wrapNone/>
                <wp:docPr id="12" name="Straight Arrow Connector 12"/>
                <wp:cNvGraphicFramePr/>
                <a:graphic xmlns:a="http://schemas.openxmlformats.org/drawingml/2006/main">
                  <a:graphicData uri="http://schemas.microsoft.com/office/word/2010/wordprocessingShape">
                    <wps:wsp>
                      <wps:cNvCnPr/>
                      <wps:spPr>
                        <a:xfrm>
                          <a:off x="0" y="0"/>
                          <a:ext cx="8092" cy="744468"/>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7C6AE57" id="_x0000_t32" coordsize="21600,21600" o:spt="32" o:oned="t" path="m,l21600,21600e" filled="f">
                <v:path arrowok="t" fillok="f" o:connecttype="none"/>
                <o:lock v:ext="edit" shapetype="t"/>
              </v:shapetype>
              <v:shape id="Straight Arrow Connector 12" o:spid="_x0000_s1026" type="#_x0000_t32" style="position:absolute;margin-left:106.2pt;margin-top:6.45pt;width:.65pt;height:58.6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" strokecolor="black [3213]" strokeweight="1.5pt">
                <v:stroke endarrow="block"/>
              </v:shape>
            </w:pict>
          </mc:Fallback>
        </mc:AlternateContent>
      </w:r>
      <w:r w:rsidR="009B3655">
        <w:rPr>
          <w:noProof/>
          <w:lang w:val="en-GB" w:eastAsia="zh-CN"/>
        </w:rPr>
        <mc:AlternateContent>
          <mc:Choice Requires="wps">
            <w:drawing>
              <wp:anchor distT="0" distB="0" distL="114300" distR="114300" simplePos="0" relativeHeight="251657216" behindDoc="0" locked="0" layoutInCell="1" allowOverlap="1" wp14:anchorId="1D6D8828" wp14:editId="0E0D204E">
                <wp:simplePos x="0" y="0"/>
                <wp:positionH relativeFrom="column">
                  <wp:posOffset>2814005</wp:posOffset>
                </wp:positionH>
                <wp:positionV relativeFrom="paragraph">
                  <wp:posOffset>211618</wp:posOffset>
                </wp:positionV>
                <wp:extent cx="2644140" cy="1464658"/>
                <wp:effectExtent l="0" t="0" r="22860" b="21590"/>
                <wp:wrapNone/>
                <wp:docPr id="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4140" cy="1464658"/>
                        </a:xfrm>
                        <a:prstGeom prst="rect">
                          <a:avLst/>
                        </a:prstGeom>
                        <a:solidFill>
                          <a:srgbClr val="FFFFFF"/>
                        </a:solidFill>
                        <a:ln w="9525">
                          <a:solidFill>
                            <a:srgbClr val="000000"/>
                          </a:solidFill>
                          <a:miter lim="800000"/>
                          <a:headEnd/>
                          <a:tailEnd/>
                        </a:ln>
                      </wps:spPr>
                      <wps:txbx>
                        <w:txbxContent>
                          <w:p w14:paraId="2404ABD4" w14:textId="77777777" w:rsidR="005A6BE9" w:rsidRPr="006A5943" w:rsidRDefault="005A6BE9" w:rsidP="006A5943">
                            <w:pPr>
                              <w:spacing w:line="276" w:lineRule="auto"/>
                              <w:rPr>
                                <w:sz w:val="22"/>
                                <w:szCs w:val="22"/>
                                <w:lang w:eastAsia="zh-CN"/>
                              </w:rPr>
                            </w:pPr>
                            <w:r w:rsidRPr="006A5943">
                              <w:rPr>
                                <w:rFonts w:hint="eastAsia"/>
                                <w:sz w:val="22"/>
                                <w:szCs w:val="22"/>
                                <w:lang w:eastAsia="zh-CN"/>
                              </w:rPr>
                              <w:t xml:space="preserve">343 CSRs were excluded by titles and abstracts </w:t>
                            </w:r>
                            <w:r w:rsidRPr="006A5943">
                              <w:rPr>
                                <w:sz w:val="22"/>
                                <w:szCs w:val="22"/>
                                <w:lang w:eastAsia="zh-CN"/>
                              </w:rPr>
                              <w:t>for the following reasons:</w:t>
                            </w:r>
                          </w:p>
                          <w:p w14:paraId="62409B03" w14:textId="77777777" w:rsidR="005A6BE9" w:rsidRPr="006A5943" w:rsidRDefault="005A6BE9" w:rsidP="006A5943">
                            <w:pPr>
                              <w:pStyle w:val="ListParagraph"/>
                              <w:numPr>
                                <w:ilvl w:val="0"/>
                                <w:numId w:val="15"/>
                              </w:numPr>
                              <w:spacing w:line="276" w:lineRule="auto"/>
                              <w:rPr>
                                <w:sz w:val="22"/>
                                <w:szCs w:val="22"/>
                                <w:lang w:eastAsia="zh-CN"/>
                              </w:rPr>
                            </w:pPr>
                            <w:r w:rsidRPr="006A5943">
                              <w:rPr>
                                <w:sz w:val="22"/>
                                <w:szCs w:val="22"/>
                                <w:lang w:eastAsia="zh-CN"/>
                              </w:rPr>
                              <w:t>interventions</w:t>
                            </w:r>
                            <w:r w:rsidRPr="006A5943">
                              <w:rPr>
                                <w:rFonts w:hint="eastAsia"/>
                                <w:sz w:val="22"/>
                                <w:szCs w:val="22"/>
                                <w:lang w:eastAsia="zh-CN"/>
                              </w:rPr>
                              <w:t xml:space="preserve"> for children, infants or pregnant women</w:t>
                            </w:r>
                            <w:r>
                              <w:rPr>
                                <w:sz w:val="22"/>
                                <w:szCs w:val="22"/>
                                <w:lang w:eastAsia="zh-CN"/>
                              </w:rPr>
                              <w:t xml:space="preserve"> </w:t>
                            </w:r>
                            <w:r w:rsidRPr="006A5943">
                              <w:rPr>
                                <w:rFonts w:hint="eastAsia"/>
                                <w:sz w:val="22"/>
                                <w:szCs w:val="22"/>
                                <w:lang w:eastAsia="zh-CN"/>
                              </w:rPr>
                              <w:t>(n=320)</w:t>
                            </w:r>
                          </w:p>
                          <w:p w14:paraId="6387A85D" w14:textId="77777777" w:rsidR="005A6BE9" w:rsidRPr="006A5943" w:rsidRDefault="005A6BE9" w:rsidP="00060C74">
                            <w:pPr>
                              <w:pStyle w:val="ListParagraph"/>
                              <w:numPr>
                                <w:ilvl w:val="0"/>
                                <w:numId w:val="15"/>
                              </w:numPr>
                              <w:spacing w:line="276" w:lineRule="auto"/>
                              <w:rPr>
                                <w:sz w:val="18"/>
                                <w:szCs w:val="18"/>
                                <w:lang w:eastAsia="zh-CN"/>
                              </w:rPr>
                            </w:pPr>
                            <w:r w:rsidRPr="006A5943">
                              <w:rPr>
                                <w:rFonts w:hint="eastAsia"/>
                                <w:sz w:val="22"/>
                                <w:szCs w:val="22"/>
                                <w:lang w:eastAsia="zh-CN"/>
                              </w:rPr>
                              <w:t>interventions were primarily to prevent the NCDs</w:t>
                            </w:r>
                            <w:r>
                              <w:rPr>
                                <w:sz w:val="22"/>
                                <w:szCs w:val="22"/>
                                <w:lang w:eastAsia="zh-CN"/>
                              </w:rPr>
                              <w:t xml:space="preserve"> </w:t>
                            </w:r>
                            <w:r w:rsidRPr="006A5943">
                              <w:rPr>
                                <w:rFonts w:hint="eastAsia"/>
                                <w:sz w:val="22"/>
                                <w:szCs w:val="22"/>
                                <w:lang w:eastAsia="zh-CN"/>
                              </w:rPr>
                              <w:t>(n=23)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6D8828" id="_x0000_s1027" type="#_x0000_t202" style="position:absolute;margin-left:221.6pt;margin-top:16.65pt;width:208.2pt;height:115.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">
                <v:textbox>
                  <w:txbxContent>
                    <w:p w14:paraId="2404ABD4" w14:textId="77777777" w:rsidR="005A6BE9" w:rsidRPr="006A5943" w:rsidRDefault="005A6BE9" w:rsidP="006A5943">
                      <w:pPr>
                        <w:spacing w:line="276" w:lineRule="auto"/>
                        <w:rPr>
                          <w:sz w:val="22"/>
                          <w:szCs w:val="22"/>
                          <w:lang w:eastAsia="zh-CN"/>
                        </w:rPr>
                      </w:pPr>
                      <w:r w:rsidRPr="006A5943">
                        <w:rPr>
                          <w:rFonts w:hint="eastAsia"/>
                          <w:sz w:val="22"/>
                          <w:szCs w:val="22"/>
                          <w:lang w:eastAsia="zh-CN"/>
                        </w:rPr>
                        <w:t xml:space="preserve">343 CSRs were excluded by titles and abstracts </w:t>
                      </w:r>
                      <w:r w:rsidRPr="006A5943">
                        <w:rPr>
                          <w:sz w:val="22"/>
                          <w:szCs w:val="22"/>
                          <w:lang w:eastAsia="zh-CN"/>
                        </w:rPr>
                        <w:t>for the following reasons:</w:t>
                      </w:r>
                    </w:p>
                    <w:p w14:paraId="62409B03" w14:textId="77777777" w:rsidR="005A6BE9" w:rsidRPr="006A5943" w:rsidRDefault="005A6BE9" w:rsidP="006A5943">
                      <w:pPr>
                        <w:pStyle w:val="ListParagraph"/>
                        <w:numPr>
                          <w:ilvl w:val="0"/>
                          <w:numId w:val="15"/>
                        </w:numPr>
                        <w:spacing w:line="276" w:lineRule="auto"/>
                        <w:rPr>
                          <w:sz w:val="22"/>
                          <w:szCs w:val="22"/>
                          <w:lang w:eastAsia="zh-CN"/>
                        </w:rPr>
                      </w:pPr>
                      <w:r w:rsidRPr="006A5943">
                        <w:rPr>
                          <w:sz w:val="22"/>
                          <w:szCs w:val="22"/>
                          <w:lang w:eastAsia="zh-CN"/>
                        </w:rPr>
                        <w:t>interventions</w:t>
                      </w:r>
                      <w:r w:rsidRPr="006A5943">
                        <w:rPr>
                          <w:rFonts w:hint="eastAsia"/>
                          <w:sz w:val="22"/>
                          <w:szCs w:val="22"/>
                          <w:lang w:eastAsia="zh-CN"/>
                        </w:rPr>
                        <w:t xml:space="preserve"> for children, infants or pregnant women</w:t>
                      </w:r>
                      <w:r>
                        <w:rPr>
                          <w:sz w:val="22"/>
                          <w:szCs w:val="22"/>
                          <w:lang w:eastAsia="zh-CN"/>
                        </w:rPr>
                        <w:t xml:space="preserve"> </w:t>
                      </w:r>
                      <w:r w:rsidRPr="006A5943">
                        <w:rPr>
                          <w:rFonts w:hint="eastAsia"/>
                          <w:sz w:val="22"/>
                          <w:szCs w:val="22"/>
                          <w:lang w:eastAsia="zh-CN"/>
                        </w:rPr>
                        <w:t>(n=320)</w:t>
                      </w:r>
                    </w:p>
                    <w:p w14:paraId="6387A85D" w14:textId="77777777" w:rsidR="005A6BE9" w:rsidRPr="006A5943" w:rsidRDefault="005A6BE9" w:rsidP="00060C74">
                      <w:pPr>
                        <w:pStyle w:val="ListParagraph"/>
                        <w:numPr>
                          <w:ilvl w:val="0"/>
                          <w:numId w:val="15"/>
                        </w:numPr>
                        <w:spacing w:line="276" w:lineRule="auto"/>
                        <w:rPr>
                          <w:sz w:val="18"/>
                          <w:szCs w:val="18"/>
                          <w:lang w:eastAsia="zh-CN"/>
                        </w:rPr>
                      </w:pPr>
                      <w:r w:rsidRPr="006A5943">
                        <w:rPr>
                          <w:rFonts w:hint="eastAsia"/>
                          <w:sz w:val="22"/>
                          <w:szCs w:val="22"/>
                          <w:lang w:eastAsia="zh-CN"/>
                        </w:rPr>
                        <w:t>interventions were primarily to prevent the NCDs</w:t>
                      </w:r>
                      <w:r>
                        <w:rPr>
                          <w:sz w:val="22"/>
                          <w:szCs w:val="22"/>
                          <w:lang w:eastAsia="zh-CN"/>
                        </w:rPr>
                        <w:t xml:space="preserve"> </w:t>
                      </w:r>
                      <w:r w:rsidRPr="006A5943">
                        <w:rPr>
                          <w:rFonts w:hint="eastAsia"/>
                          <w:sz w:val="22"/>
                          <w:szCs w:val="22"/>
                          <w:lang w:eastAsia="zh-CN"/>
                        </w:rPr>
                        <w:t>(n=23)</w:t>
                      </w:r>
                    </w:p>
                  </w:txbxContent>
                </v:textbox>
              </v:shape>
            </w:pict>
          </mc:Fallback>
        </mc:AlternateContent>
      </w:r>
    </w:p>
    <w:p w14:paraId="580F01CC" w14:textId="77777777" w:rsidR="0093778C" w:rsidRDefault="006A5943" w:rsidP="0093778C">
      <w:pPr>
        <w:spacing w:line="360" w:lineRule="auto"/>
        <w:rPr>
          <w:lang w:eastAsia="zh-CN"/>
        </w:rPr>
      </w:pPr>
      <w:r>
        <w:rPr>
          <w:noProof/>
          <w:lang w:val="en-GB" w:eastAsia="zh-CN"/>
        </w:rPr>
        <mc:AlternateContent>
          <mc:Choice Requires="wps">
            <w:drawing>
              <wp:anchor distT="0" distB="0" distL="114300" distR="114300" simplePos="0" relativeHeight="251654144" behindDoc="0" locked="0" layoutInCell="1" allowOverlap="1" wp14:anchorId="289D0589" wp14:editId="2AEA3143">
                <wp:simplePos x="0" y="0"/>
                <wp:positionH relativeFrom="column">
                  <wp:posOffset>1386016</wp:posOffset>
                </wp:positionH>
                <wp:positionV relativeFrom="paragraph">
                  <wp:posOffset>131874</wp:posOffset>
                </wp:positionV>
                <wp:extent cx="1424614" cy="0"/>
                <wp:effectExtent l="0" t="76200" r="23495" b="114300"/>
                <wp:wrapNone/>
                <wp:docPr id="6" name="直接箭头连接符 6"/>
                <wp:cNvGraphicFramePr/>
                <a:graphic xmlns:a="http://schemas.openxmlformats.org/drawingml/2006/main">
                  <a:graphicData uri="http://schemas.microsoft.com/office/word/2010/wordprocessingShape">
                    <wps:wsp>
                      <wps:cNvCnPr/>
                      <wps:spPr>
                        <a:xfrm>
                          <a:off x="0" y="0"/>
                          <a:ext cx="1424614" cy="0"/>
                        </a:xfrm>
                        <a:prstGeom prst="straightConnector1">
                          <a:avLst/>
                        </a:prstGeom>
                        <a:noFill/>
                        <a:ln w="19050"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2D0E109" id="直接箭头连接符 6" o:spid="_x0000_s1026" type="#_x0000_t32" style="position:absolute;margin-left:109.15pt;margin-top:10.4pt;width:112.15pt;height:0;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" strokeweight="1.5pt">
                <v:stroke endarrow="open"/>
              </v:shape>
            </w:pict>
          </mc:Fallback>
        </mc:AlternateContent>
      </w:r>
    </w:p>
    <w:p w14:paraId="52C4D6E2" w14:textId="77777777" w:rsidR="0093778C" w:rsidRDefault="0093778C" w:rsidP="0093778C">
      <w:pPr>
        <w:spacing w:line="360" w:lineRule="auto"/>
        <w:rPr>
          <w:lang w:eastAsia="zh-CN"/>
        </w:rPr>
      </w:pPr>
      <w:r>
        <w:rPr>
          <w:noProof/>
          <w:lang w:val="en-GB" w:eastAsia="zh-CN"/>
        </w:rPr>
        <mc:AlternateContent>
          <mc:Choice Requires="wps">
            <w:drawing>
              <wp:anchor distT="0" distB="0" distL="114300" distR="114300" simplePos="0" relativeHeight="251653120" behindDoc="0" locked="0" layoutInCell="1" allowOverlap="1" wp14:anchorId="75709EAB" wp14:editId="7C840353">
                <wp:simplePos x="0" y="0"/>
                <wp:positionH relativeFrom="column">
                  <wp:posOffset>280799</wp:posOffset>
                </wp:positionH>
                <wp:positionV relativeFrom="paragraph">
                  <wp:posOffset>132552</wp:posOffset>
                </wp:positionV>
                <wp:extent cx="2356021" cy="712099"/>
                <wp:effectExtent l="0" t="0" r="25400" b="12065"/>
                <wp:wrapNone/>
                <wp:docPr id="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6021" cy="712099"/>
                        </a:xfrm>
                        <a:prstGeom prst="rect">
                          <a:avLst/>
                        </a:prstGeom>
                        <a:solidFill>
                          <a:srgbClr val="FFFFFF"/>
                        </a:solidFill>
                        <a:ln w="9525">
                          <a:solidFill>
                            <a:srgbClr val="000000"/>
                          </a:solidFill>
                          <a:miter lim="800000"/>
                          <a:headEnd/>
                          <a:tailEnd/>
                        </a:ln>
                      </wps:spPr>
                      <wps:txbx>
                        <w:txbxContent>
                          <w:p w14:paraId="17A75A98" w14:textId="77777777" w:rsidR="005A6BE9" w:rsidRPr="006A5943" w:rsidRDefault="005A6BE9" w:rsidP="006A5943">
                            <w:pPr>
                              <w:spacing w:line="360" w:lineRule="auto"/>
                              <w:jc w:val="center"/>
                              <w:rPr>
                                <w:sz w:val="22"/>
                                <w:szCs w:val="22"/>
                              </w:rPr>
                            </w:pPr>
                            <w:r w:rsidRPr="006A5943">
                              <w:rPr>
                                <w:sz w:val="22"/>
                                <w:szCs w:val="22"/>
                                <w:lang w:eastAsia="zh-CN"/>
                              </w:rPr>
                              <w:t>F</w:t>
                            </w:r>
                            <w:r w:rsidRPr="006A5943">
                              <w:rPr>
                                <w:rFonts w:hint="eastAsia"/>
                                <w:sz w:val="22"/>
                                <w:szCs w:val="22"/>
                                <w:lang w:eastAsia="zh-CN"/>
                              </w:rPr>
                              <w:t>ull-text CSRs reviewed for more detailed evaluation: N=150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709EAB" id="_x0000_s1028" type="#_x0000_t202" style="position:absolute;margin-left:22.1pt;margin-top:10.45pt;width:185.5pt;height:56.0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">
                <v:textbox>
                  <w:txbxContent>
                    <w:p w14:paraId="17A75A98" w14:textId="77777777" w:rsidR="005A6BE9" w:rsidRPr="006A5943" w:rsidRDefault="005A6BE9" w:rsidP="006A5943">
                      <w:pPr>
                        <w:spacing w:line="360" w:lineRule="auto"/>
                        <w:jc w:val="center"/>
                        <w:rPr>
                          <w:sz w:val="22"/>
                          <w:szCs w:val="22"/>
                        </w:rPr>
                      </w:pPr>
                      <w:r w:rsidRPr="006A5943">
                        <w:rPr>
                          <w:sz w:val="22"/>
                          <w:szCs w:val="22"/>
                          <w:lang w:eastAsia="zh-CN"/>
                        </w:rPr>
                        <w:t>F</w:t>
                      </w:r>
                      <w:r w:rsidRPr="006A5943">
                        <w:rPr>
                          <w:rFonts w:hint="eastAsia"/>
                          <w:sz w:val="22"/>
                          <w:szCs w:val="22"/>
                          <w:lang w:eastAsia="zh-CN"/>
                        </w:rPr>
                        <w:t>ull-text CSRs reviewed for more detailed evaluation: N=150</w:t>
                      </w:r>
                    </w:p>
                  </w:txbxContent>
                </v:textbox>
              </v:shape>
            </w:pict>
          </mc:Fallback>
        </mc:AlternateContent>
      </w:r>
    </w:p>
    <w:p w14:paraId="64748BE5" w14:textId="77777777" w:rsidR="0093778C" w:rsidRDefault="0093778C" w:rsidP="0093778C">
      <w:pPr>
        <w:spacing w:line="360" w:lineRule="auto"/>
        <w:rPr>
          <w:lang w:eastAsia="zh-CN"/>
        </w:rPr>
      </w:pPr>
    </w:p>
    <w:p w14:paraId="6627AA54" w14:textId="77777777" w:rsidR="0093778C" w:rsidRDefault="0093778C" w:rsidP="0093778C">
      <w:pPr>
        <w:spacing w:line="360" w:lineRule="auto"/>
        <w:rPr>
          <w:lang w:eastAsia="zh-CN"/>
        </w:rPr>
      </w:pPr>
      <w:r>
        <w:rPr>
          <w:noProof/>
          <w:lang w:val="en-GB" w:eastAsia="zh-CN"/>
        </w:rPr>
        <mc:AlternateContent>
          <mc:Choice Requires="wps">
            <w:drawing>
              <wp:anchor distT="0" distB="0" distL="114300" distR="114300" simplePos="0" relativeHeight="251658240" behindDoc="0" locked="0" layoutInCell="1" allowOverlap="1" wp14:anchorId="6F807512" wp14:editId="2E181F5D">
                <wp:simplePos x="0" y="0"/>
                <wp:positionH relativeFrom="column">
                  <wp:posOffset>1344088</wp:posOffset>
                </wp:positionH>
                <wp:positionV relativeFrom="paragraph">
                  <wp:posOffset>199171</wp:posOffset>
                </wp:positionV>
                <wp:extent cx="45719" cy="1772156"/>
                <wp:effectExtent l="95250" t="0" r="69215" b="57150"/>
                <wp:wrapNone/>
                <wp:docPr id="2" name="直接箭头连接符 2"/>
                <wp:cNvGraphicFramePr/>
                <a:graphic xmlns:a="http://schemas.openxmlformats.org/drawingml/2006/main">
                  <a:graphicData uri="http://schemas.microsoft.com/office/word/2010/wordprocessingShape">
                    <wps:wsp>
                      <wps:cNvCnPr/>
                      <wps:spPr>
                        <a:xfrm flipH="1">
                          <a:off x="0" y="0"/>
                          <a:ext cx="45719" cy="1772156"/>
                        </a:xfrm>
                        <a:prstGeom prst="straightConnector1">
                          <a:avLst/>
                        </a:prstGeom>
                        <a:noFill/>
                        <a:ln w="19050"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43A777D" id="直接箭头连接符 2" o:spid="_x0000_s1026" type="#_x0000_t32" style="position:absolute;margin-left:105.85pt;margin-top:15.7pt;width:3.6pt;height:139.55p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" strokeweight="1.5pt">
                <v:stroke endarrow="open"/>
              </v:shape>
            </w:pict>
          </mc:Fallback>
        </mc:AlternateContent>
      </w:r>
    </w:p>
    <w:p w14:paraId="1ABE4610" w14:textId="77777777" w:rsidR="0093778C" w:rsidRDefault="0093778C" w:rsidP="0093778C">
      <w:pPr>
        <w:spacing w:line="360" w:lineRule="auto"/>
        <w:rPr>
          <w:lang w:eastAsia="zh-CN"/>
        </w:rPr>
      </w:pPr>
      <w:r w:rsidRPr="00107F2A">
        <w:rPr>
          <w:noProof/>
          <w:lang w:val="en-GB" w:eastAsia="zh-CN"/>
        </w:rPr>
        <mc:AlternateContent>
          <mc:Choice Requires="wps">
            <w:drawing>
              <wp:anchor distT="0" distB="0" distL="114300" distR="114300" simplePos="0" relativeHeight="251667456" behindDoc="0" locked="0" layoutInCell="1" allowOverlap="1" wp14:anchorId="6E77F4F2" wp14:editId="0AFCD0AB">
                <wp:simplePos x="0" y="0"/>
                <wp:positionH relativeFrom="column">
                  <wp:posOffset>2814005</wp:posOffset>
                </wp:positionH>
                <wp:positionV relativeFrom="paragraph">
                  <wp:posOffset>248499</wp:posOffset>
                </wp:positionV>
                <wp:extent cx="2644295" cy="1521302"/>
                <wp:effectExtent l="0" t="0" r="22860" b="22225"/>
                <wp:wrapNone/>
                <wp:docPr id="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4295" cy="1521302"/>
                        </a:xfrm>
                        <a:prstGeom prst="rect">
                          <a:avLst/>
                        </a:prstGeom>
                        <a:solidFill>
                          <a:srgbClr val="FFFFFF"/>
                        </a:solidFill>
                        <a:ln w="9525">
                          <a:solidFill>
                            <a:srgbClr val="000000"/>
                          </a:solidFill>
                          <a:miter lim="800000"/>
                          <a:headEnd/>
                          <a:tailEnd/>
                        </a:ln>
                      </wps:spPr>
                      <wps:txbx>
                        <w:txbxContent>
                          <w:p w14:paraId="02D30543" w14:textId="77777777" w:rsidR="005A6BE9" w:rsidRPr="006A5943" w:rsidRDefault="005A6BE9" w:rsidP="006A5943">
                            <w:pPr>
                              <w:spacing w:line="276" w:lineRule="auto"/>
                              <w:rPr>
                                <w:sz w:val="22"/>
                                <w:szCs w:val="22"/>
                                <w:lang w:eastAsia="zh-CN"/>
                              </w:rPr>
                            </w:pPr>
                            <w:r w:rsidRPr="006A5943">
                              <w:rPr>
                                <w:rFonts w:hint="eastAsia"/>
                                <w:sz w:val="22"/>
                                <w:szCs w:val="22"/>
                                <w:lang w:eastAsia="zh-CN"/>
                              </w:rPr>
                              <w:t>6</w:t>
                            </w:r>
                            <w:r w:rsidRPr="006A5943">
                              <w:rPr>
                                <w:sz w:val="22"/>
                                <w:szCs w:val="22"/>
                                <w:lang w:eastAsia="zh-CN"/>
                              </w:rPr>
                              <w:t>8</w:t>
                            </w:r>
                            <w:r w:rsidRPr="006A5943">
                              <w:rPr>
                                <w:rFonts w:hint="eastAsia"/>
                                <w:sz w:val="22"/>
                                <w:szCs w:val="22"/>
                                <w:lang w:eastAsia="zh-CN"/>
                              </w:rPr>
                              <w:t xml:space="preserve"> CSRs were excluded and reasons:</w:t>
                            </w:r>
                          </w:p>
                          <w:p w14:paraId="747D7ACF" w14:textId="77777777" w:rsidR="005A6BE9" w:rsidRPr="006A5943" w:rsidRDefault="005A6BE9" w:rsidP="006A5943">
                            <w:pPr>
                              <w:pStyle w:val="ListParagraph"/>
                              <w:numPr>
                                <w:ilvl w:val="0"/>
                                <w:numId w:val="16"/>
                              </w:numPr>
                              <w:spacing w:line="276" w:lineRule="auto"/>
                              <w:rPr>
                                <w:sz w:val="22"/>
                                <w:szCs w:val="22"/>
                                <w:lang w:eastAsia="zh-CN"/>
                              </w:rPr>
                            </w:pPr>
                            <w:r w:rsidRPr="006A5943">
                              <w:rPr>
                                <w:sz w:val="22"/>
                                <w:szCs w:val="22"/>
                                <w:lang w:eastAsia="zh-CN"/>
                              </w:rPr>
                              <w:t>r</w:t>
                            </w:r>
                            <w:r w:rsidRPr="006A5943">
                              <w:rPr>
                                <w:rFonts w:hint="eastAsia"/>
                                <w:sz w:val="22"/>
                                <w:szCs w:val="22"/>
                                <w:lang w:eastAsia="zh-CN"/>
                              </w:rPr>
                              <w:t xml:space="preserve">isk of bias </w:t>
                            </w:r>
                            <w:r w:rsidRPr="006A5943">
                              <w:rPr>
                                <w:sz w:val="22"/>
                                <w:szCs w:val="22"/>
                                <w:lang w:eastAsia="zh-CN"/>
                              </w:rPr>
                              <w:t>assessment</w:t>
                            </w:r>
                            <w:r>
                              <w:rPr>
                                <w:rFonts w:hint="eastAsia"/>
                                <w:sz w:val="22"/>
                                <w:szCs w:val="22"/>
                                <w:lang w:eastAsia="zh-CN"/>
                              </w:rPr>
                              <w:t xml:space="preserve"> results of RCTs </w:t>
                            </w:r>
                            <w:r w:rsidRPr="006A5943">
                              <w:rPr>
                                <w:rFonts w:hint="eastAsia"/>
                                <w:sz w:val="22"/>
                                <w:szCs w:val="22"/>
                                <w:lang w:eastAsia="zh-CN"/>
                              </w:rPr>
                              <w:t>were not fully reported (n=54)</w:t>
                            </w:r>
                          </w:p>
                          <w:p w14:paraId="0CDD3C22" w14:textId="77777777" w:rsidR="005A6BE9" w:rsidRPr="006A5943" w:rsidRDefault="005A6BE9" w:rsidP="006A5943">
                            <w:pPr>
                              <w:pStyle w:val="ListParagraph"/>
                              <w:numPr>
                                <w:ilvl w:val="0"/>
                                <w:numId w:val="16"/>
                              </w:numPr>
                              <w:spacing w:line="276" w:lineRule="auto"/>
                              <w:rPr>
                                <w:sz w:val="22"/>
                                <w:szCs w:val="22"/>
                                <w:lang w:eastAsia="zh-CN"/>
                              </w:rPr>
                            </w:pPr>
                            <w:r w:rsidRPr="006A5943">
                              <w:rPr>
                                <w:sz w:val="22"/>
                                <w:szCs w:val="22"/>
                                <w:lang w:eastAsia="zh-CN"/>
                              </w:rPr>
                              <w:t>n</w:t>
                            </w:r>
                            <w:r w:rsidRPr="006A5943">
                              <w:rPr>
                                <w:rFonts w:hint="eastAsia"/>
                                <w:sz w:val="22"/>
                                <w:szCs w:val="22"/>
                                <w:lang w:eastAsia="zh-CN"/>
                              </w:rPr>
                              <w:t>o RCT was included in CSRs (n=6)</w:t>
                            </w:r>
                          </w:p>
                          <w:p w14:paraId="1E58A22B" w14:textId="77777777" w:rsidR="005A6BE9" w:rsidRPr="006A5943" w:rsidRDefault="005A6BE9" w:rsidP="006A5943">
                            <w:pPr>
                              <w:pStyle w:val="ListParagraph"/>
                              <w:numPr>
                                <w:ilvl w:val="0"/>
                                <w:numId w:val="16"/>
                              </w:numPr>
                              <w:spacing w:line="276" w:lineRule="auto"/>
                              <w:rPr>
                                <w:sz w:val="22"/>
                                <w:szCs w:val="22"/>
                                <w:lang w:eastAsia="zh-CN"/>
                              </w:rPr>
                            </w:pPr>
                            <w:r w:rsidRPr="00060C74">
                              <w:rPr>
                                <w:sz w:val="22"/>
                                <w:szCs w:val="22"/>
                                <w:lang w:eastAsia="zh-CN"/>
                              </w:rPr>
                              <w:t>updated before 2010 (n=6)</w:t>
                            </w:r>
                          </w:p>
                          <w:p w14:paraId="49521FD7" w14:textId="77777777" w:rsidR="005A6BE9" w:rsidRPr="006A5943" w:rsidRDefault="005A6BE9" w:rsidP="006A5943">
                            <w:pPr>
                              <w:pStyle w:val="ListParagraph"/>
                              <w:numPr>
                                <w:ilvl w:val="0"/>
                                <w:numId w:val="16"/>
                              </w:numPr>
                              <w:spacing w:line="276" w:lineRule="auto"/>
                              <w:rPr>
                                <w:sz w:val="18"/>
                                <w:szCs w:val="18"/>
                                <w:lang w:eastAsia="zh-CN"/>
                              </w:rPr>
                            </w:pPr>
                            <w:r w:rsidRPr="006A5943">
                              <w:rPr>
                                <w:sz w:val="22"/>
                                <w:szCs w:val="22"/>
                                <w:lang w:eastAsia="zh-CN"/>
                              </w:rPr>
                              <w:t>w</w:t>
                            </w:r>
                            <w:r w:rsidRPr="006A5943">
                              <w:rPr>
                                <w:rFonts w:hint="eastAsia"/>
                                <w:sz w:val="22"/>
                                <w:szCs w:val="22"/>
                                <w:lang w:eastAsia="zh-CN"/>
                              </w:rPr>
                              <w:t>ithdrawal of the CSRs (n=2)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77F4F2" id="_x0000_s1029" type="#_x0000_t202" style="position:absolute;margin-left:221.6pt;margin-top:19.55pt;width:208.2pt;height:119.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">
                <v:textbox>
                  <w:txbxContent>
                    <w:p w14:paraId="02D30543" w14:textId="77777777" w:rsidR="005A6BE9" w:rsidRPr="006A5943" w:rsidRDefault="005A6BE9" w:rsidP="006A5943">
                      <w:pPr>
                        <w:spacing w:line="276" w:lineRule="auto"/>
                        <w:rPr>
                          <w:sz w:val="22"/>
                          <w:szCs w:val="22"/>
                          <w:lang w:eastAsia="zh-CN"/>
                        </w:rPr>
                      </w:pPr>
                      <w:r w:rsidRPr="006A5943">
                        <w:rPr>
                          <w:rFonts w:hint="eastAsia"/>
                          <w:sz w:val="22"/>
                          <w:szCs w:val="22"/>
                          <w:lang w:eastAsia="zh-CN"/>
                        </w:rPr>
                        <w:t>6</w:t>
                      </w:r>
                      <w:r w:rsidRPr="006A5943">
                        <w:rPr>
                          <w:sz w:val="22"/>
                          <w:szCs w:val="22"/>
                          <w:lang w:eastAsia="zh-CN"/>
                        </w:rPr>
                        <w:t>8</w:t>
                      </w:r>
                      <w:r w:rsidRPr="006A5943">
                        <w:rPr>
                          <w:rFonts w:hint="eastAsia"/>
                          <w:sz w:val="22"/>
                          <w:szCs w:val="22"/>
                          <w:lang w:eastAsia="zh-CN"/>
                        </w:rPr>
                        <w:t xml:space="preserve"> CSRs were excluded and reasons:</w:t>
                      </w:r>
                    </w:p>
                    <w:p w14:paraId="747D7ACF" w14:textId="77777777" w:rsidR="005A6BE9" w:rsidRPr="006A5943" w:rsidRDefault="005A6BE9" w:rsidP="006A5943">
                      <w:pPr>
                        <w:pStyle w:val="ListParagraph"/>
                        <w:numPr>
                          <w:ilvl w:val="0"/>
                          <w:numId w:val="16"/>
                        </w:numPr>
                        <w:spacing w:line="276" w:lineRule="auto"/>
                        <w:rPr>
                          <w:sz w:val="22"/>
                          <w:szCs w:val="22"/>
                          <w:lang w:eastAsia="zh-CN"/>
                        </w:rPr>
                      </w:pPr>
                      <w:r w:rsidRPr="006A5943">
                        <w:rPr>
                          <w:sz w:val="22"/>
                          <w:szCs w:val="22"/>
                          <w:lang w:eastAsia="zh-CN"/>
                        </w:rPr>
                        <w:t>r</w:t>
                      </w:r>
                      <w:r w:rsidRPr="006A5943">
                        <w:rPr>
                          <w:rFonts w:hint="eastAsia"/>
                          <w:sz w:val="22"/>
                          <w:szCs w:val="22"/>
                          <w:lang w:eastAsia="zh-CN"/>
                        </w:rPr>
                        <w:t xml:space="preserve">isk of bias </w:t>
                      </w:r>
                      <w:r w:rsidRPr="006A5943">
                        <w:rPr>
                          <w:sz w:val="22"/>
                          <w:szCs w:val="22"/>
                          <w:lang w:eastAsia="zh-CN"/>
                        </w:rPr>
                        <w:t>assessment</w:t>
                      </w:r>
                      <w:r>
                        <w:rPr>
                          <w:rFonts w:hint="eastAsia"/>
                          <w:sz w:val="22"/>
                          <w:szCs w:val="22"/>
                          <w:lang w:eastAsia="zh-CN"/>
                        </w:rPr>
                        <w:t xml:space="preserve"> results of RCTs </w:t>
                      </w:r>
                      <w:r w:rsidRPr="006A5943">
                        <w:rPr>
                          <w:rFonts w:hint="eastAsia"/>
                          <w:sz w:val="22"/>
                          <w:szCs w:val="22"/>
                          <w:lang w:eastAsia="zh-CN"/>
                        </w:rPr>
                        <w:t>were not fully reported (n=54)</w:t>
                      </w:r>
                    </w:p>
                    <w:p w14:paraId="0CDD3C22" w14:textId="77777777" w:rsidR="005A6BE9" w:rsidRPr="006A5943" w:rsidRDefault="005A6BE9" w:rsidP="006A5943">
                      <w:pPr>
                        <w:pStyle w:val="ListParagraph"/>
                        <w:numPr>
                          <w:ilvl w:val="0"/>
                          <w:numId w:val="16"/>
                        </w:numPr>
                        <w:spacing w:line="276" w:lineRule="auto"/>
                        <w:rPr>
                          <w:sz w:val="22"/>
                          <w:szCs w:val="22"/>
                          <w:lang w:eastAsia="zh-CN"/>
                        </w:rPr>
                      </w:pPr>
                      <w:r w:rsidRPr="006A5943">
                        <w:rPr>
                          <w:sz w:val="22"/>
                          <w:szCs w:val="22"/>
                          <w:lang w:eastAsia="zh-CN"/>
                        </w:rPr>
                        <w:t>n</w:t>
                      </w:r>
                      <w:r w:rsidRPr="006A5943">
                        <w:rPr>
                          <w:rFonts w:hint="eastAsia"/>
                          <w:sz w:val="22"/>
                          <w:szCs w:val="22"/>
                          <w:lang w:eastAsia="zh-CN"/>
                        </w:rPr>
                        <w:t>o RCT was included in CSRs (n=6)</w:t>
                      </w:r>
                    </w:p>
                    <w:p w14:paraId="1E58A22B" w14:textId="77777777" w:rsidR="005A6BE9" w:rsidRPr="006A5943" w:rsidRDefault="005A6BE9" w:rsidP="006A5943">
                      <w:pPr>
                        <w:pStyle w:val="ListParagraph"/>
                        <w:numPr>
                          <w:ilvl w:val="0"/>
                          <w:numId w:val="16"/>
                        </w:numPr>
                        <w:spacing w:line="276" w:lineRule="auto"/>
                        <w:rPr>
                          <w:sz w:val="22"/>
                          <w:szCs w:val="22"/>
                          <w:lang w:eastAsia="zh-CN"/>
                        </w:rPr>
                      </w:pPr>
                      <w:r w:rsidRPr="00060C74">
                        <w:rPr>
                          <w:sz w:val="22"/>
                          <w:szCs w:val="22"/>
                          <w:lang w:eastAsia="zh-CN"/>
                        </w:rPr>
                        <w:t>updated before 2010 (n=6)</w:t>
                      </w:r>
                    </w:p>
                    <w:p w14:paraId="49521FD7" w14:textId="77777777" w:rsidR="005A6BE9" w:rsidRPr="006A5943" w:rsidRDefault="005A6BE9" w:rsidP="006A5943">
                      <w:pPr>
                        <w:pStyle w:val="ListParagraph"/>
                        <w:numPr>
                          <w:ilvl w:val="0"/>
                          <w:numId w:val="16"/>
                        </w:numPr>
                        <w:spacing w:line="276" w:lineRule="auto"/>
                        <w:rPr>
                          <w:sz w:val="18"/>
                          <w:szCs w:val="18"/>
                          <w:lang w:eastAsia="zh-CN"/>
                        </w:rPr>
                      </w:pPr>
                      <w:r w:rsidRPr="006A5943">
                        <w:rPr>
                          <w:sz w:val="22"/>
                          <w:szCs w:val="22"/>
                          <w:lang w:eastAsia="zh-CN"/>
                        </w:rPr>
                        <w:t>w</w:t>
                      </w:r>
                      <w:r w:rsidRPr="006A5943">
                        <w:rPr>
                          <w:rFonts w:hint="eastAsia"/>
                          <w:sz w:val="22"/>
                          <w:szCs w:val="22"/>
                          <w:lang w:eastAsia="zh-CN"/>
                        </w:rPr>
                        <w:t>ithdrawal of the CSRs (n=2)</w:t>
                      </w:r>
                    </w:p>
                  </w:txbxContent>
                </v:textbox>
              </v:shape>
            </w:pict>
          </mc:Fallback>
        </mc:AlternateContent>
      </w:r>
    </w:p>
    <w:p w14:paraId="10929CB9" w14:textId="77777777" w:rsidR="0093778C" w:rsidRDefault="0093778C" w:rsidP="0093778C">
      <w:pPr>
        <w:spacing w:line="360" w:lineRule="auto"/>
        <w:rPr>
          <w:lang w:eastAsia="zh-CN"/>
        </w:rPr>
      </w:pPr>
    </w:p>
    <w:p w14:paraId="63930E91" w14:textId="77777777" w:rsidR="0093778C" w:rsidRDefault="006A5943" w:rsidP="0093778C">
      <w:pPr>
        <w:spacing w:line="360" w:lineRule="auto"/>
        <w:rPr>
          <w:lang w:eastAsia="zh-CN"/>
        </w:rPr>
      </w:pPr>
      <w:r w:rsidRPr="00107F2A">
        <w:rPr>
          <w:noProof/>
          <w:lang w:val="en-GB" w:eastAsia="zh-CN"/>
        </w:rPr>
        <mc:AlternateContent>
          <mc:Choice Requires="wps">
            <w:drawing>
              <wp:anchor distT="0" distB="0" distL="114300" distR="114300" simplePos="0" relativeHeight="251666432" behindDoc="0" locked="0" layoutInCell="1" allowOverlap="1" wp14:anchorId="1FDDE134" wp14:editId="1E153A65">
                <wp:simplePos x="0" y="0"/>
                <wp:positionH relativeFrom="column">
                  <wp:posOffset>1386016</wp:posOffset>
                </wp:positionH>
                <wp:positionV relativeFrom="paragraph">
                  <wp:posOffset>13266</wp:posOffset>
                </wp:positionV>
                <wp:extent cx="1383425" cy="0"/>
                <wp:effectExtent l="0" t="76200" r="26670" b="114300"/>
                <wp:wrapNone/>
                <wp:docPr id="10" name="直接箭头连接符 10"/>
                <wp:cNvGraphicFramePr/>
                <a:graphic xmlns:a="http://schemas.openxmlformats.org/drawingml/2006/main">
                  <a:graphicData uri="http://schemas.microsoft.com/office/word/2010/wordprocessingShape">
                    <wps:wsp>
                      <wps:cNvCnPr/>
                      <wps:spPr>
                        <a:xfrm>
                          <a:off x="0" y="0"/>
                          <a:ext cx="1383425" cy="0"/>
                        </a:xfrm>
                        <a:prstGeom prst="straightConnector1">
                          <a:avLst/>
                        </a:prstGeom>
                        <a:noFill/>
                        <a:ln w="19050"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2335114" id="直接箭头连接符 10" o:spid="_x0000_s1026" type="#_x0000_t32" style="position:absolute;margin-left:109.15pt;margin-top:1.05pt;width:108.9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" strokeweight="1.5pt">
                <v:stroke endarrow="open"/>
              </v:shape>
            </w:pict>
          </mc:Fallback>
        </mc:AlternateContent>
      </w:r>
    </w:p>
    <w:p w14:paraId="1BA2B4B5" w14:textId="77777777" w:rsidR="0093778C" w:rsidRDefault="0093778C" w:rsidP="0093778C">
      <w:pPr>
        <w:spacing w:line="360" w:lineRule="auto"/>
        <w:rPr>
          <w:lang w:eastAsia="zh-CN"/>
        </w:rPr>
      </w:pPr>
    </w:p>
    <w:p w14:paraId="4BFB4A09" w14:textId="77777777" w:rsidR="0093778C" w:rsidRDefault="0093778C" w:rsidP="0093778C">
      <w:pPr>
        <w:spacing w:line="360" w:lineRule="auto"/>
        <w:rPr>
          <w:lang w:eastAsia="zh-CN"/>
        </w:rPr>
      </w:pPr>
      <w:r>
        <w:rPr>
          <w:noProof/>
          <w:lang w:val="en-GB" w:eastAsia="zh-CN"/>
        </w:rPr>
        <mc:AlternateContent>
          <mc:Choice Requires="wps">
            <w:drawing>
              <wp:anchor distT="0" distB="0" distL="114300" distR="114300" simplePos="0" relativeHeight="251665408" behindDoc="0" locked="0" layoutInCell="1" allowOverlap="1" wp14:anchorId="2F6DF881" wp14:editId="28E32F1A">
                <wp:simplePos x="0" y="0"/>
                <wp:positionH relativeFrom="column">
                  <wp:posOffset>532051</wp:posOffset>
                </wp:positionH>
                <wp:positionV relativeFrom="paragraph">
                  <wp:posOffset>243507</wp:posOffset>
                </wp:positionV>
                <wp:extent cx="1837038" cy="663547"/>
                <wp:effectExtent l="0" t="0" r="11430" b="22860"/>
                <wp:wrapNone/>
                <wp:docPr id="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7038" cy="663547"/>
                        </a:xfrm>
                        <a:prstGeom prst="rect">
                          <a:avLst/>
                        </a:prstGeom>
                        <a:solidFill>
                          <a:srgbClr val="FFFFFF"/>
                        </a:solidFill>
                        <a:ln w="9525">
                          <a:solidFill>
                            <a:srgbClr val="000000"/>
                          </a:solidFill>
                          <a:miter lim="800000"/>
                          <a:headEnd/>
                          <a:tailEnd/>
                        </a:ln>
                      </wps:spPr>
                      <wps:txbx>
                        <w:txbxContent>
                          <w:p w14:paraId="7F650EB8" w14:textId="77777777" w:rsidR="005A6BE9" w:rsidRPr="006A5943" w:rsidRDefault="005A6BE9" w:rsidP="006A5943">
                            <w:pPr>
                              <w:spacing w:line="276" w:lineRule="auto"/>
                              <w:jc w:val="center"/>
                              <w:rPr>
                                <w:sz w:val="22"/>
                                <w:szCs w:val="22"/>
                                <w:lang w:eastAsia="zh-CN"/>
                              </w:rPr>
                            </w:pPr>
                            <w:r w:rsidRPr="006A5943">
                              <w:rPr>
                                <w:rFonts w:hint="eastAsia"/>
                                <w:sz w:val="22"/>
                                <w:szCs w:val="22"/>
                                <w:lang w:eastAsia="zh-CN"/>
                              </w:rPr>
                              <w:t>CSRs included</w:t>
                            </w:r>
                            <w:r w:rsidRPr="006A5943">
                              <w:rPr>
                                <w:sz w:val="22"/>
                                <w:szCs w:val="22"/>
                                <w:lang w:eastAsia="zh-CN"/>
                              </w:rPr>
                              <w:t xml:space="preserve">: </w:t>
                            </w:r>
                            <w:r w:rsidRPr="006A5943">
                              <w:rPr>
                                <w:rFonts w:hint="eastAsia"/>
                                <w:sz w:val="22"/>
                                <w:szCs w:val="22"/>
                                <w:lang w:eastAsia="zh-CN"/>
                              </w:rPr>
                              <w:t>N=8</w:t>
                            </w:r>
                            <w:r w:rsidRPr="006A5943">
                              <w:rPr>
                                <w:sz w:val="22"/>
                                <w:szCs w:val="22"/>
                                <w:lang w:eastAsia="zh-CN"/>
                              </w:rPr>
                              <w:t>2</w:t>
                            </w:r>
                          </w:p>
                          <w:p w14:paraId="62F2A7D8" w14:textId="77777777" w:rsidR="005A6BE9" w:rsidRDefault="005A6BE9" w:rsidP="006A5943">
                            <w:pPr>
                              <w:spacing w:line="276" w:lineRule="auto"/>
                              <w:jc w:val="center"/>
                              <w:rPr>
                                <w:sz w:val="18"/>
                                <w:szCs w:val="18"/>
                                <w:lang w:eastAsia="zh-CN"/>
                              </w:rPr>
                            </w:pPr>
                            <w:r w:rsidRPr="006A5943">
                              <w:rPr>
                                <w:sz w:val="22"/>
                                <w:szCs w:val="22"/>
                                <w:lang w:eastAsia="zh-CN"/>
                              </w:rPr>
                              <w:t>RCTs included: N=1177</w:t>
                            </w:r>
                          </w:p>
                          <w:p w14:paraId="121E052E" w14:textId="77777777" w:rsidR="005A6BE9" w:rsidRPr="00730DA8" w:rsidRDefault="005A6BE9" w:rsidP="0093778C">
                            <w:pPr>
                              <w:spacing w:line="360" w:lineRule="auto"/>
                              <w:jc w:val="center"/>
                              <w:rPr>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6DF881" id="_x0000_s1030" type="#_x0000_t202" style="position:absolute;margin-left:41.9pt;margin-top:19.15pt;width:144.65pt;height:5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">
                <v:textbox>
                  <w:txbxContent>
                    <w:p w14:paraId="7F650EB8" w14:textId="77777777" w:rsidR="005A6BE9" w:rsidRPr="006A5943" w:rsidRDefault="005A6BE9" w:rsidP="006A5943">
                      <w:pPr>
                        <w:spacing w:line="276" w:lineRule="auto"/>
                        <w:jc w:val="center"/>
                        <w:rPr>
                          <w:sz w:val="22"/>
                          <w:szCs w:val="22"/>
                          <w:lang w:eastAsia="zh-CN"/>
                        </w:rPr>
                      </w:pPr>
                      <w:r w:rsidRPr="006A5943">
                        <w:rPr>
                          <w:rFonts w:hint="eastAsia"/>
                          <w:sz w:val="22"/>
                          <w:szCs w:val="22"/>
                          <w:lang w:eastAsia="zh-CN"/>
                        </w:rPr>
                        <w:t>CSRs included</w:t>
                      </w:r>
                      <w:r w:rsidRPr="006A5943">
                        <w:rPr>
                          <w:sz w:val="22"/>
                          <w:szCs w:val="22"/>
                          <w:lang w:eastAsia="zh-CN"/>
                        </w:rPr>
                        <w:t xml:space="preserve">: </w:t>
                      </w:r>
                      <w:r w:rsidRPr="006A5943">
                        <w:rPr>
                          <w:rFonts w:hint="eastAsia"/>
                          <w:sz w:val="22"/>
                          <w:szCs w:val="22"/>
                          <w:lang w:eastAsia="zh-CN"/>
                        </w:rPr>
                        <w:t>N=8</w:t>
                      </w:r>
                      <w:r w:rsidRPr="006A5943">
                        <w:rPr>
                          <w:sz w:val="22"/>
                          <w:szCs w:val="22"/>
                          <w:lang w:eastAsia="zh-CN"/>
                        </w:rPr>
                        <w:t>2</w:t>
                      </w:r>
                    </w:p>
                    <w:p w14:paraId="62F2A7D8" w14:textId="77777777" w:rsidR="005A6BE9" w:rsidRDefault="005A6BE9" w:rsidP="006A5943">
                      <w:pPr>
                        <w:spacing w:line="276" w:lineRule="auto"/>
                        <w:jc w:val="center"/>
                        <w:rPr>
                          <w:sz w:val="18"/>
                          <w:szCs w:val="18"/>
                          <w:lang w:eastAsia="zh-CN"/>
                        </w:rPr>
                      </w:pPr>
                      <w:r w:rsidRPr="006A5943">
                        <w:rPr>
                          <w:sz w:val="22"/>
                          <w:szCs w:val="22"/>
                          <w:lang w:eastAsia="zh-CN"/>
                        </w:rPr>
                        <w:t>RCTs included: N=1177</w:t>
                      </w:r>
                    </w:p>
                    <w:p w14:paraId="121E052E" w14:textId="77777777" w:rsidR="005A6BE9" w:rsidRPr="00730DA8" w:rsidRDefault="005A6BE9" w:rsidP="0093778C">
                      <w:pPr>
                        <w:spacing w:line="360" w:lineRule="auto"/>
                        <w:jc w:val="center"/>
                        <w:rPr>
                          <w:sz w:val="18"/>
                          <w:szCs w:val="18"/>
                        </w:rPr>
                      </w:pPr>
                    </w:p>
                  </w:txbxContent>
                </v:textbox>
              </v:shape>
            </w:pict>
          </mc:Fallback>
        </mc:AlternateContent>
      </w:r>
    </w:p>
    <w:p w14:paraId="025423A6" w14:textId="77777777" w:rsidR="0093778C" w:rsidRDefault="0093778C" w:rsidP="0093778C">
      <w:pPr>
        <w:spacing w:line="360" w:lineRule="auto"/>
        <w:rPr>
          <w:lang w:eastAsia="zh-CN"/>
        </w:rPr>
      </w:pPr>
    </w:p>
    <w:p w14:paraId="70E84BC0" w14:textId="77777777" w:rsidR="0093778C" w:rsidRPr="003B5F1E" w:rsidRDefault="0093778C" w:rsidP="0093778C">
      <w:pPr>
        <w:spacing w:line="360" w:lineRule="auto"/>
        <w:rPr>
          <w:lang w:eastAsia="zh-CN"/>
        </w:rPr>
      </w:pPr>
    </w:p>
    <w:p w14:paraId="1AAF0AA7" w14:textId="77777777" w:rsidR="0093778C" w:rsidRDefault="0093778C" w:rsidP="0093778C">
      <w:pPr>
        <w:spacing w:after="200" w:line="276" w:lineRule="auto"/>
        <w:rPr>
          <w:rFonts w:ascii="Calibri" w:eastAsia="SimSun" w:hAnsi="Calibri" w:cs="Arial"/>
          <w:b/>
          <w:bCs/>
          <w:sz w:val="22"/>
          <w:szCs w:val="22"/>
          <w:lang w:val="en-GB" w:eastAsia="zh-CN"/>
        </w:rPr>
      </w:pPr>
    </w:p>
    <w:p w14:paraId="4838637D" w14:textId="77777777" w:rsidR="0093778C" w:rsidRDefault="0093778C">
      <w:pPr>
        <w:spacing w:line="240" w:lineRule="auto"/>
        <w:rPr>
          <w:rFonts w:ascii="Calibri" w:eastAsia="SimSun" w:hAnsi="Calibri" w:cs="Arial"/>
          <w:b/>
          <w:bCs/>
          <w:sz w:val="22"/>
          <w:szCs w:val="22"/>
          <w:lang w:val="en-GB" w:eastAsia="zh-CN"/>
        </w:rPr>
      </w:pPr>
      <w:r>
        <w:rPr>
          <w:rFonts w:ascii="Calibri" w:eastAsia="SimSun" w:hAnsi="Calibri" w:cs="Arial"/>
          <w:b/>
          <w:bCs/>
          <w:sz w:val="22"/>
          <w:szCs w:val="22"/>
          <w:lang w:val="en-GB" w:eastAsia="zh-CN"/>
        </w:rPr>
        <w:br w:type="page"/>
      </w:r>
    </w:p>
    <w:p w14:paraId="364D7C71" w14:textId="77777777" w:rsidR="00CB783F" w:rsidRDefault="00CB783F">
      <w:pPr>
        <w:spacing w:line="240" w:lineRule="auto"/>
        <w:rPr>
          <w:rFonts w:ascii="Calibri" w:eastAsia="SimSun" w:hAnsi="Calibri" w:cs="Arial"/>
          <w:b/>
          <w:bCs/>
          <w:sz w:val="22"/>
          <w:szCs w:val="22"/>
          <w:lang w:val="en-GB" w:eastAsia="zh-CN"/>
        </w:rPr>
      </w:pPr>
    </w:p>
    <w:p w14:paraId="55ABC035" w14:textId="77777777" w:rsidR="0093778C" w:rsidRDefault="0093778C" w:rsidP="002119CC">
      <w:pPr>
        <w:spacing w:after="200" w:line="276" w:lineRule="auto"/>
        <w:rPr>
          <w:rFonts w:ascii="Calibri" w:eastAsia="SimSun" w:hAnsi="Calibri" w:cs="Arial"/>
          <w:b/>
          <w:bCs/>
          <w:sz w:val="22"/>
          <w:szCs w:val="22"/>
          <w:lang w:val="en-GB" w:eastAsia="zh-CN"/>
        </w:rPr>
      </w:pPr>
      <w:bookmarkStart w:id="29" w:name="OLE_LINK18"/>
      <w:bookmarkStart w:id="30" w:name="OLE_LINK32"/>
      <w:r w:rsidRPr="001461F1">
        <w:rPr>
          <w:rFonts w:ascii="Calibri" w:eastAsia="SimSun" w:hAnsi="Calibri" w:cs="Arial"/>
          <w:b/>
          <w:bCs/>
          <w:sz w:val="22"/>
          <w:szCs w:val="22"/>
          <w:lang w:val="en-GB" w:eastAsia="zh-CN"/>
        </w:rPr>
        <w:t>F</w:t>
      </w:r>
      <w:r w:rsidRPr="001461F1">
        <w:rPr>
          <w:rFonts w:ascii="Calibri" w:eastAsia="SimSun" w:hAnsi="Calibri" w:cs="Arial" w:hint="eastAsia"/>
          <w:b/>
          <w:bCs/>
          <w:sz w:val="22"/>
          <w:szCs w:val="22"/>
          <w:lang w:val="en-GB" w:eastAsia="zh-CN"/>
        </w:rPr>
        <w:t>igure</w:t>
      </w:r>
      <w:r w:rsidR="0053219C" w:rsidRPr="001461F1">
        <w:rPr>
          <w:rFonts w:ascii="Calibri" w:eastAsia="SimSun" w:hAnsi="Calibri" w:cs="Arial"/>
          <w:b/>
          <w:bCs/>
          <w:sz w:val="22"/>
          <w:szCs w:val="22"/>
          <w:lang w:val="en-GB" w:eastAsia="zh-CN"/>
        </w:rPr>
        <w:t xml:space="preserve"> </w:t>
      </w:r>
      <w:r w:rsidR="002119CC" w:rsidRPr="001461F1">
        <w:rPr>
          <w:rFonts w:ascii="Calibri" w:eastAsia="SimSun" w:hAnsi="Calibri" w:cs="Arial"/>
          <w:b/>
          <w:bCs/>
          <w:sz w:val="22"/>
          <w:szCs w:val="22"/>
          <w:lang w:val="en-GB" w:eastAsia="zh-CN"/>
        </w:rPr>
        <w:t>2</w:t>
      </w:r>
      <w:r w:rsidRPr="001461F1">
        <w:rPr>
          <w:rFonts w:ascii="Calibri" w:eastAsia="SimSun" w:hAnsi="Calibri" w:cs="Arial"/>
          <w:b/>
          <w:bCs/>
          <w:sz w:val="22"/>
          <w:szCs w:val="22"/>
          <w:lang w:val="en-GB" w:eastAsia="zh-CN"/>
        </w:rPr>
        <w:t>: Year of publication of the included RCTs</w:t>
      </w:r>
      <w:r w:rsidR="00DF25B0" w:rsidRPr="001461F1">
        <w:rPr>
          <w:rFonts w:ascii="Calibri" w:eastAsia="SimSun" w:hAnsi="Calibri" w:cs="Arial"/>
          <w:b/>
          <w:bCs/>
          <w:sz w:val="22"/>
          <w:szCs w:val="22"/>
          <w:lang w:val="en-GB" w:eastAsia="zh-CN"/>
        </w:rPr>
        <w:t xml:space="preserve"> by income levels</w:t>
      </w:r>
      <w:r w:rsidRPr="00FC6079">
        <w:rPr>
          <w:rFonts w:ascii="Calibri" w:eastAsia="SimSun" w:hAnsi="Calibri" w:cs="Arial"/>
          <w:b/>
          <w:bCs/>
          <w:sz w:val="22"/>
          <w:szCs w:val="22"/>
          <w:lang w:val="en-GB" w:eastAsia="zh-CN"/>
        </w:rPr>
        <w:t xml:space="preserve"> </w:t>
      </w:r>
    </w:p>
    <w:p w14:paraId="38F9A432" w14:textId="77777777" w:rsidR="002119CC" w:rsidRPr="00B82142" w:rsidRDefault="00B82142" w:rsidP="00B82142">
      <w:pPr>
        <w:spacing w:after="200" w:line="276" w:lineRule="auto"/>
        <w:rPr>
          <w:rFonts w:ascii="Calibri" w:eastAsia="SimSun" w:hAnsi="Calibri" w:cs="Arial"/>
          <w:sz w:val="22"/>
          <w:szCs w:val="22"/>
          <w:lang w:val="en-GB" w:eastAsia="zh-CN"/>
        </w:rPr>
      </w:pPr>
      <w:r w:rsidRPr="00B82142">
        <w:rPr>
          <w:rFonts w:ascii="Calibri" w:eastAsia="SimSun" w:hAnsi="Calibri" w:cs="Arial"/>
          <w:sz w:val="22"/>
          <w:szCs w:val="22"/>
          <w:lang w:val="en-GB" w:eastAsia="zh-CN"/>
        </w:rPr>
        <w:t xml:space="preserve">Note: </w:t>
      </w:r>
      <w:r w:rsidR="001461F1">
        <w:rPr>
          <w:rFonts w:ascii="Calibri" w:eastAsia="SimSun" w:hAnsi="Calibri" w:cs="Arial"/>
          <w:sz w:val="22"/>
          <w:szCs w:val="22"/>
          <w:lang w:val="en-GB" w:eastAsia="zh-CN"/>
        </w:rPr>
        <w:t xml:space="preserve">Some </w:t>
      </w:r>
      <w:r>
        <w:rPr>
          <w:rFonts w:ascii="Calibri" w:eastAsia="SimSun" w:hAnsi="Calibri" w:cs="Arial"/>
          <w:sz w:val="22"/>
          <w:szCs w:val="22"/>
          <w:lang w:val="en-GB" w:eastAsia="zh-CN"/>
        </w:rPr>
        <w:t xml:space="preserve">relevant RCTs published since 2010 may not be included in the CSRs. </w:t>
      </w:r>
    </w:p>
    <w:p w14:paraId="5C1CDE11" w14:textId="77777777" w:rsidR="002119CC" w:rsidRDefault="002119CC" w:rsidP="002119CC">
      <w:pPr>
        <w:spacing w:after="200" w:line="276" w:lineRule="auto"/>
        <w:jc w:val="center"/>
        <w:rPr>
          <w:rFonts w:ascii="Calibri" w:eastAsia="SimSun" w:hAnsi="Calibri" w:cs="Arial"/>
          <w:b/>
          <w:bCs/>
          <w:sz w:val="22"/>
          <w:szCs w:val="22"/>
          <w:lang w:val="en-GB" w:eastAsia="zh-CN"/>
        </w:rPr>
      </w:pPr>
      <w:r>
        <w:rPr>
          <w:noProof/>
          <w:lang w:val="en-GB" w:eastAsia="zh-CN"/>
        </w:rPr>
        <w:drawing>
          <wp:inline distT="0" distB="0" distL="0" distR="0" wp14:anchorId="2E92C1CD" wp14:editId="4F21A8A4">
            <wp:extent cx="5486400" cy="3946574"/>
            <wp:effectExtent l="0" t="0" r="19050" b="1587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A800C17" w14:textId="77777777" w:rsidR="0053219C" w:rsidRDefault="0053219C">
      <w:pPr>
        <w:spacing w:line="240" w:lineRule="auto"/>
        <w:rPr>
          <w:rFonts w:ascii="Calibri" w:eastAsia="SimSun" w:hAnsi="Calibri" w:cs="Arial"/>
          <w:b/>
          <w:bCs/>
          <w:sz w:val="22"/>
          <w:szCs w:val="22"/>
          <w:lang w:val="en-GB" w:eastAsia="zh-CN"/>
        </w:rPr>
      </w:pPr>
    </w:p>
    <w:p w14:paraId="7D5CA6FE" w14:textId="77777777" w:rsidR="0093778C" w:rsidRDefault="0093778C">
      <w:pPr>
        <w:spacing w:line="240" w:lineRule="auto"/>
        <w:rPr>
          <w:rFonts w:ascii="Calibri" w:eastAsia="SimSun" w:hAnsi="Calibri" w:cs="Arial"/>
          <w:b/>
          <w:bCs/>
          <w:sz w:val="22"/>
          <w:szCs w:val="22"/>
          <w:lang w:val="en-GB" w:eastAsia="zh-CN"/>
        </w:rPr>
      </w:pPr>
      <w:r>
        <w:rPr>
          <w:rFonts w:ascii="Calibri" w:eastAsia="SimSun" w:hAnsi="Calibri" w:cs="Arial"/>
          <w:b/>
          <w:bCs/>
          <w:sz w:val="22"/>
          <w:szCs w:val="22"/>
          <w:lang w:val="en-GB" w:eastAsia="zh-CN"/>
        </w:rPr>
        <w:br w:type="page"/>
      </w:r>
    </w:p>
    <w:bookmarkEnd w:id="29"/>
    <w:bookmarkEnd w:id="30"/>
    <w:p w14:paraId="667F59E7" w14:textId="77777777" w:rsidR="0032182E" w:rsidRDefault="002F7977" w:rsidP="00A938DF">
      <w:pPr>
        <w:spacing w:line="240" w:lineRule="auto"/>
        <w:rPr>
          <w:rFonts w:ascii="Calibri" w:eastAsia="SimSun" w:hAnsi="Calibri" w:cs="Arial"/>
          <w:b/>
          <w:bCs/>
          <w:sz w:val="22"/>
          <w:szCs w:val="22"/>
          <w:lang w:val="en-GB" w:eastAsia="zh-CN"/>
        </w:rPr>
      </w:pPr>
      <w:r w:rsidRPr="001461F1">
        <w:rPr>
          <w:rFonts w:ascii="Calibri" w:eastAsia="SimSun" w:hAnsi="Calibri" w:cs="Arial"/>
          <w:b/>
          <w:bCs/>
          <w:sz w:val="22"/>
          <w:szCs w:val="22"/>
          <w:lang w:val="en-GB" w:eastAsia="zh-CN"/>
        </w:rPr>
        <w:lastRenderedPageBreak/>
        <w:t xml:space="preserve">Table 1: </w:t>
      </w:r>
      <w:r w:rsidR="00A938DF" w:rsidRPr="001461F1">
        <w:rPr>
          <w:rFonts w:ascii="Calibri" w:eastAsia="SimSun" w:hAnsi="Calibri" w:cs="Arial"/>
          <w:b/>
          <w:bCs/>
          <w:sz w:val="22"/>
          <w:szCs w:val="22"/>
          <w:lang w:val="en-GB" w:eastAsia="zh-CN"/>
        </w:rPr>
        <w:t xml:space="preserve">The </w:t>
      </w:r>
      <w:r w:rsidRPr="001461F1">
        <w:rPr>
          <w:rFonts w:ascii="Calibri" w:eastAsia="SimSun" w:hAnsi="Calibri" w:cs="Arial"/>
          <w:b/>
          <w:bCs/>
          <w:sz w:val="22"/>
          <w:szCs w:val="22"/>
          <w:lang w:val="en-GB" w:eastAsia="zh-CN"/>
        </w:rPr>
        <w:t>characteristics of the</w:t>
      </w:r>
      <w:r w:rsidR="00C42097" w:rsidRPr="001461F1">
        <w:rPr>
          <w:rFonts w:ascii="Calibri" w:eastAsia="SimSun" w:hAnsi="Calibri" w:cs="Arial"/>
          <w:b/>
          <w:bCs/>
          <w:sz w:val="22"/>
          <w:szCs w:val="22"/>
          <w:lang w:val="en-GB" w:eastAsia="zh-CN"/>
        </w:rPr>
        <w:t xml:space="preserve"> </w:t>
      </w:r>
      <w:r w:rsidRPr="001461F1">
        <w:rPr>
          <w:rFonts w:ascii="Calibri" w:eastAsia="SimSun" w:hAnsi="Calibri" w:cs="Arial"/>
          <w:b/>
          <w:bCs/>
          <w:sz w:val="22"/>
          <w:szCs w:val="22"/>
          <w:lang w:val="en-GB" w:eastAsia="zh-CN"/>
        </w:rPr>
        <w:t>included Cochrane Systematic Reviews</w:t>
      </w:r>
      <w:r w:rsidR="001461F1">
        <w:rPr>
          <w:rFonts w:ascii="Calibri" w:eastAsia="SimSun" w:hAnsi="Calibri" w:cs="Arial"/>
          <w:b/>
          <w:bCs/>
          <w:sz w:val="22"/>
          <w:szCs w:val="22"/>
          <w:lang w:val="en-GB" w:eastAsia="zh-CN"/>
        </w:rPr>
        <w:t xml:space="preserve"> (CSRs)</w:t>
      </w:r>
    </w:p>
    <w:p w14:paraId="3EA8E808" w14:textId="77777777" w:rsidR="00E74AC4" w:rsidRDefault="00E74AC4">
      <w:pPr>
        <w:spacing w:line="240" w:lineRule="auto"/>
        <w:rPr>
          <w:rFonts w:ascii="Calibri" w:eastAsia="SimSun" w:hAnsi="Calibri" w:cs="Arial"/>
          <w:b/>
          <w:bCs/>
          <w:sz w:val="22"/>
          <w:szCs w:val="22"/>
          <w:lang w:val="en-GB" w:eastAsia="zh-CN"/>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90"/>
        <w:gridCol w:w="3266"/>
      </w:tblGrid>
      <w:tr w:rsidR="002F7977" w:rsidRPr="00FC48BD" w14:paraId="7BD8D545" w14:textId="77777777" w:rsidTr="0005540D">
        <w:trPr>
          <w:jc w:val="center"/>
        </w:trPr>
        <w:tc>
          <w:tcPr>
            <w:tcW w:w="3156" w:type="pct"/>
            <w:tcBorders>
              <w:top w:val="single" w:sz="4" w:space="0" w:color="auto"/>
              <w:bottom w:val="single" w:sz="4" w:space="0" w:color="auto"/>
            </w:tcBorders>
          </w:tcPr>
          <w:p w14:paraId="70DA5112" w14:textId="77777777" w:rsidR="002F7977" w:rsidRPr="00FC48BD" w:rsidRDefault="002F7977" w:rsidP="0046789E">
            <w:pPr>
              <w:pStyle w:val="text2"/>
              <w:spacing w:before="0" w:after="0" w:line="360" w:lineRule="auto"/>
              <w:rPr>
                <w:szCs w:val="22"/>
              </w:rPr>
            </w:pPr>
          </w:p>
        </w:tc>
        <w:tc>
          <w:tcPr>
            <w:tcW w:w="1844" w:type="pct"/>
            <w:tcBorders>
              <w:top w:val="single" w:sz="4" w:space="0" w:color="auto"/>
              <w:bottom w:val="single" w:sz="4" w:space="0" w:color="auto"/>
            </w:tcBorders>
          </w:tcPr>
          <w:p w14:paraId="02651B66" w14:textId="77777777" w:rsidR="002F7977" w:rsidRPr="00FC48BD" w:rsidRDefault="002F7977" w:rsidP="007E7998">
            <w:pPr>
              <w:pStyle w:val="text2"/>
              <w:spacing w:line="360" w:lineRule="auto"/>
              <w:rPr>
                <w:b/>
                <w:bCs/>
                <w:szCs w:val="22"/>
              </w:rPr>
            </w:pPr>
            <w:r w:rsidRPr="00FC48BD">
              <w:rPr>
                <w:b/>
                <w:bCs/>
                <w:szCs w:val="22"/>
              </w:rPr>
              <w:t>Number of CSRs (%)</w:t>
            </w:r>
          </w:p>
        </w:tc>
      </w:tr>
      <w:tr w:rsidR="004A6C08" w:rsidRPr="00FC48BD" w14:paraId="71B987C8" w14:textId="77777777" w:rsidTr="0005540D">
        <w:trPr>
          <w:jc w:val="center"/>
        </w:trPr>
        <w:tc>
          <w:tcPr>
            <w:tcW w:w="3156" w:type="pct"/>
            <w:tcBorders>
              <w:top w:val="single" w:sz="4" w:space="0" w:color="auto"/>
              <w:bottom w:val="single" w:sz="4" w:space="0" w:color="auto"/>
            </w:tcBorders>
          </w:tcPr>
          <w:p w14:paraId="487AA145" w14:textId="77777777" w:rsidR="004A6C08" w:rsidRPr="00FC48BD" w:rsidRDefault="004A6C08" w:rsidP="0046789E">
            <w:pPr>
              <w:pStyle w:val="text2"/>
              <w:spacing w:before="0" w:after="0" w:line="360" w:lineRule="auto"/>
              <w:rPr>
                <w:b/>
                <w:bCs/>
                <w:szCs w:val="22"/>
              </w:rPr>
            </w:pPr>
            <w:r w:rsidRPr="00FC48BD">
              <w:rPr>
                <w:b/>
                <w:bCs/>
                <w:szCs w:val="22"/>
              </w:rPr>
              <w:t>Total</w:t>
            </w:r>
          </w:p>
        </w:tc>
        <w:tc>
          <w:tcPr>
            <w:tcW w:w="1844" w:type="pct"/>
            <w:tcBorders>
              <w:top w:val="single" w:sz="4" w:space="0" w:color="auto"/>
              <w:bottom w:val="single" w:sz="4" w:space="0" w:color="auto"/>
            </w:tcBorders>
          </w:tcPr>
          <w:p w14:paraId="23899F85" w14:textId="77777777" w:rsidR="004A6C08" w:rsidRPr="00FC48BD" w:rsidRDefault="004A6C08" w:rsidP="0046789E">
            <w:pPr>
              <w:pStyle w:val="text2"/>
              <w:spacing w:before="0" w:after="0" w:line="360" w:lineRule="auto"/>
              <w:jc w:val="center"/>
              <w:rPr>
                <w:szCs w:val="22"/>
              </w:rPr>
            </w:pPr>
            <w:r w:rsidRPr="00FC48BD">
              <w:rPr>
                <w:szCs w:val="22"/>
              </w:rPr>
              <w:t>8</w:t>
            </w:r>
            <w:r w:rsidR="00D87766" w:rsidRPr="00FC48BD">
              <w:rPr>
                <w:szCs w:val="22"/>
              </w:rPr>
              <w:t>2</w:t>
            </w:r>
          </w:p>
        </w:tc>
      </w:tr>
      <w:tr w:rsidR="0046789E" w:rsidRPr="00FC48BD" w14:paraId="0B18E08A" w14:textId="77777777" w:rsidTr="0005540D">
        <w:trPr>
          <w:jc w:val="center"/>
        </w:trPr>
        <w:tc>
          <w:tcPr>
            <w:tcW w:w="3156" w:type="pct"/>
            <w:tcBorders>
              <w:top w:val="single" w:sz="4" w:space="0" w:color="auto"/>
              <w:bottom w:val="single" w:sz="4" w:space="0" w:color="auto"/>
            </w:tcBorders>
          </w:tcPr>
          <w:p w14:paraId="759AF505" w14:textId="77777777" w:rsidR="0046789E" w:rsidRDefault="0046789E" w:rsidP="0046789E">
            <w:pPr>
              <w:pStyle w:val="text2"/>
              <w:spacing w:before="0" w:after="0" w:line="360" w:lineRule="auto"/>
              <w:rPr>
                <w:b/>
                <w:bCs/>
                <w:szCs w:val="22"/>
              </w:rPr>
            </w:pPr>
            <w:r>
              <w:rPr>
                <w:b/>
                <w:bCs/>
                <w:szCs w:val="22"/>
              </w:rPr>
              <w:t xml:space="preserve">Country of CSR corresponding authors </w:t>
            </w:r>
          </w:p>
          <w:p w14:paraId="54B6BA46" w14:textId="77777777" w:rsidR="0046789E" w:rsidRDefault="0046789E" w:rsidP="0046789E">
            <w:pPr>
              <w:pStyle w:val="text2"/>
              <w:spacing w:before="0" w:after="0" w:line="360" w:lineRule="auto"/>
              <w:rPr>
                <w:szCs w:val="22"/>
              </w:rPr>
            </w:pPr>
            <w:r>
              <w:rPr>
                <w:b/>
                <w:bCs/>
                <w:szCs w:val="22"/>
              </w:rPr>
              <w:t xml:space="preserve">     </w:t>
            </w:r>
            <w:r>
              <w:rPr>
                <w:szCs w:val="22"/>
              </w:rPr>
              <w:t>High-income countries</w:t>
            </w:r>
          </w:p>
          <w:p w14:paraId="0114FA35" w14:textId="77777777" w:rsidR="0046789E" w:rsidRPr="00FC48BD" w:rsidRDefault="0046789E" w:rsidP="0046789E">
            <w:pPr>
              <w:pStyle w:val="text2"/>
              <w:spacing w:before="0" w:after="0" w:line="360" w:lineRule="auto"/>
              <w:rPr>
                <w:szCs w:val="22"/>
              </w:rPr>
            </w:pPr>
            <w:r>
              <w:rPr>
                <w:szCs w:val="22"/>
              </w:rPr>
              <w:t xml:space="preserve">     Middle-income countries</w:t>
            </w:r>
            <w:r w:rsidRPr="00FC48BD">
              <w:rPr>
                <w:szCs w:val="22"/>
              </w:rPr>
              <w:t xml:space="preserve"> </w:t>
            </w:r>
          </w:p>
        </w:tc>
        <w:tc>
          <w:tcPr>
            <w:tcW w:w="1844" w:type="pct"/>
            <w:tcBorders>
              <w:top w:val="single" w:sz="4" w:space="0" w:color="auto"/>
              <w:bottom w:val="single" w:sz="4" w:space="0" w:color="auto"/>
            </w:tcBorders>
          </w:tcPr>
          <w:p w14:paraId="1CCF7083" w14:textId="77777777" w:rsidR="0046789E" w:rsidRPr="00FC48BD" w:rsidRDefault="0046789E" w:rsidP="0046789E">
            <w:pPr>
              <w:pStyle w:val="text2"/>
              <w:spacing w:before="0" w:after="0" w:line="360" w:lineRule="auto"/>
              <w:jc w:val="center"/>
              <w:rPr>
                <w:szCs w:val="22"/>
              </w:rPr>
            </w:pPr>
          </w:p>
          <w:p w14:paraId="5D1C2057" w14:textId="77777777" w:rsidR="0046789E" w:rsidRPr="00FC48BD" w:rsidRDefault="0046789E" w:rsidP="0046789E">
            <w:pPr>
              <w:pStyle w:val="text2"/>
              <w:spacing w:before="0" w:after="0" w:line="360" w:lineRule="auto"/>
              <w:jc w:val="center"/>
              <w:rPr>
                <w:szCs w:val="22"/>
              </w:rPr>
            </w:pPr>
            <w:r>
              <w:rPr>
                <w:szCs w:val="22"/>
              </w:rPr>
              <w:t>62</w:t>
            </w:r>
            <w:r w:rsidRPr="00FC48BD">
              <w:rPr>
                <w:szCs w:val="22"/>
              </w:rPr>
              <w:t xml:space="preserve"> (</w:t>
            </w:r>
            <w:r>
              <w:rPr>
                <w:szCs w:val="22"/>
              </w:rPr>
              <w:t>75.6</w:t>
            </w:r>
            <w:r w:rsidRPr="00FC48BD">
              <w:rPr>
                <w:szCs w:val="22"/>
              </w:rPr>
              <w:t>%)</w:t>
            </w:r>
          </w:p>
          <w:p w14:paraId="1B118B47" w14:textId="77777777" w:rsidR="0046789E" w:rsidRPr="00FC48BD" w:rsidRDefault="0046789E" w:rsidP="0046789E">
            <w:pPr>
              <w:pStyle w:val="text2"/>
              <w:spacing w:before="0" w:after="0" w:line="360" w:lineRule="auto"/>
              <w:jc w:val="center"/>
              <w:rPr>
                <w:szCs w:val="22"/>
              </w:rPr>
            </w:pPr>
            <w:r>
              <w:rPr>
                <w:szCs w:val="22"/>
              </w:rPr>
              <w:t>20 (24.4%)</w:t>
            </w:r>
          </w:p>
        </w:tc>
      </w:tr>
      <w:tr w:rsidR="0046789E" w:rsidRPr="00FC48BD" w14:paraId="11215ECB" w14:textId="77777777" w:rsidTr="0005540D">
        <w:trPr>
          <w:jc w:val="center"/>
        </w:trPr>
        <w:tc>
          <w:tcPr>
            <w:tcW w:w="3156" w:type="pct"/>
            <w:tcBorders>
              <w:top w:val="single" w:sz="4" w:space="0" w:color="auto"/>
              <w:bottom w:val="single" w:sz="4" w:space="0" w:color="auto"/>
            </w:tcBorders>
          </w:tcPr>
          <w:p w14:paraId="546AB505" w14:textId="77777777" w:rsidR="0046789E" w:rsidRPr="00FC48BD" w:rsidRDefault="0046789E" w:rsidP="0046789E">
            <w:pPr>
              <w:pStyle w:val="text2"/>
              <w:spacing w:before="0" w:after="0" w:line="360" w:lineRule="auto"/>
              <w:rPr>
                <w:b/>
                <w:bCs/>
                <w:szCs w:val="22"/>
              </w:rPr>
            </w:pPr>
            <w:r w:rsidRPr="00FC48BD">
              <w:rPr>
                <w:b/>
                <w:bCs/>
                <w:szCs w:val="22"/>
              </w:rPr>
              <w:t>Chronic conditions addressed:</w:t>
            </w:r>
          </w:p>
          <w:p w14:paraId="1CAF6513" w14:textId="77777777" w:rsidR="0046789E" w:rsidRPr="00FC48BD" w:rsidRDefault="0046789E" w:rsidP="0046789E">
            <w:pPr>
              <w:pStyle w:val="text2"/>
              <w:spacing w:before="0" w:after="0" w:line="360" w:lineRule="auto"/>
              <w:rPr>
                <w:szCs w:val="22"/>
              </w:rPr>
            </w:pPr>
            <w:r w:rsidRPr="00FC48BD">
              <w:rPr>
                <w:szCs w:val="22"/>
              </w:rPr>
              <w:t xml:space="preserve">     Stroke/vascular disorders</w:t>
            </w:r>
          </w:p>
          <w:p w14:paraId="0FC53EBB" w14:textId="77777777" w:rsidR="0046789E" w:rsidRPr="00FC48BD" w:rsidRDefault="0046789E" w:rsidP="0046789E">
            <w:pPr>
              <w:pStyle w:val="text2"/>
              <w:spacing w:before="0" w:after="0" w:line="360" w:lineRule="auto"/>
              <w:rPr>
                <w:szCs w:val="22"/>
              </w:rPr>
            </w:pPr>
            <w:r w:rsidRPr="00FC48BD">
              <w:rPr>
                <w:szCs w:val="22"/>
              </w:rPr>
              <w:t xml:space="preserve">     Hypertensive disorders</w:t>
            </w:r>
          </w:p>
          <w:p w14:paraId="1D044196" w14:textId="77777777" w:rsidR="0046789E" w:rsidRPr="00FC48BD" w:rsidRDefault="0046789E" w:rsidP="0046789E">
            <w:pPr>
              <w:pStyle w:val="text2"/>
              <w:spacing w:before="0" w:after="0" w:line="360" w:lineRule="auto"/>
              <w:rPr>
                <w:szCs w:val="22"/>
              </w:rPr>
            </w:pPr>
            <w:r w:rsidRPr="00FC48BD">
              <w:rPr>
                <w:szCs w:val="22"/>
              </w:rPr>
              <w:t xml:space="preserve">     Heart disease</w:t>
            </w:r>
          </w:p>
          <w:p w14:paraId="4754CD11" w14:textId="77777777" w:rsidR="0046789E" w:rsidRPr="00FC48BD" w:rsidRDefault="0046789E" w:rsidP="0046789E">
            <w:pPr>
              <w:pStyle w:val="text2"/>
              <w:spacing w:before="0" w:after="0" w:line="360" w:lineRule="auto"/>
              <w:rPr>
                <w:szCs w:val="22"/>
              </w:rPr>
            </w:pPr>
            <w:r w:rsidRPr="00FC48BD">
              <w:rPr>
                <w:szCs w:val="22"/>
              </w:rPr>
              <w:t xml:space="preserve">     Diabetes</w:t>
            </w:r>
          </w:p>
        </w:tc>
        <w:tc>
          <w:tcPr>
            <w:tcW w:w="1844" w:type="pct"/>
            <w:tcBorders>
              <w:top w:val="single" w:sz="4" w:space="0" w:color="auto"/>
              <w:bottom w:val="single" w:sz="4" w:space="0" w:color="auto"/>
            </w:tcBorders>
          </w:tcPr>
          <w:p w14:paraId="1B4BDA26" w14:textId="77777777" w:rsidR="0046789E" w:rsidRPr="00FC48BD" w:rsidRDefault="0046789E" w:rsidP="0046789E">
            <w:pPr>
              <w:pStyle w:val="text2"/>
              <w:spacing w:before="0" w:after="0" w:line="360" w:lineRule="auto"/>
              <w:jc w:val="center"/>
              <w:rPr>
                <w:szCs w:val="22"/>
              </w:rPr>
            </w:pPr>
          </w:p>
          <w:p w14:paraId="47FC9688" w14:textId="77777777" w:rsidR="0046789E" w:rsidRPr="00FC48BD" w:rsidRDefault="0046789E" w:rsidP="0046789E">
            <w:pPr>
              <w:pStyle w:val="text2"/>
              <w:spacing w:before="0" w:after="0" w:line="360" w:lineRule="auto"/>
              <w:jc w:val="center"/>
              <w:rPr>
                <w:szCs w:val="22"/>
              </w:rPr>
            </w:pPr>
            <w:r w:rsidRPr="00FC48BD">
              <w:rPr>
                <w:szCs w:val="22"/>
              </w:rPr>
              <w:t>36 (43.9%)</w:t>
            </w:r>
          </w:p>
          <w:p w14:paraId="4027B81F" w14:textId="77777777" w:rsidR="0046789E" w:rsidRPr="00FC48BD" w:rsidRDefault="0046789E" w:rsidP="0046789E">
            <w:pPr>
              <w:pStyle w:val="text2"/>
              <w:spacing w:before="0" w:after="0" w:line="360" w:lineRule="auto"/>
              <w:jc w:val="center"/>
              <w:rPr>
                <w:szCs w:val="22"/>
              </w:rPr>
            </w:pPr>
            <w:r w:rsidRPr="00FC48BD">
              <w:rPr>
                <w:szCs w:val="22"/>
              </w:rPr>
              <w:t>17 (20.7%)</w:t>
            </w:r>
          </w:p>
          <w:p w14:paraId="4ECF597F" w14:textId="77777777" w:rsidR="0046789E" w:rsidRPr="00FC48BD" w:rsidRDefault="0046789E" w:rsidP="0046789E">
            <w:pPr>
              <w:pStyle w:val="text2"/>
              <w:spacing w:before="0" w:after="0" w:line="360" w:lineRule="auto"/>
              <w:jc w:val="center"/>
              <w:rPr>
                <w:szCs w:val="22"/>
              </w:rPr>
            </w:pPr>
            <w:r w:rsidRPr="00FC48BD">
              <w:rPr>
                <w:szCs w:val="22"/>
              </w:rPr>
              <w:t>13 (15.9%)</w:t>
            </w:r>
          </w:p>
          <w:p w14:paraId="03A94DFC" w14:textId="77777777" w:rsidR="0046789E" w:rsidRPr="00FC48BD" w:rsidRDefault="0046789E" w:rsidP="0046789E">
            <w:pPr>
              <w:pStyle w:val="text2"/>
              <w:spacing w:before="0" w:after="0" w:line="360" w:lineRule="auto"/>
              <w:jc w:val="center"/>
              <w:rPr>
                <w:szCs w:val="22"/>
              </w:rPr>
            </w:pPr>
            <w:r w:rsidRPr="00FC48BD">
              <w:rPr>
                <w:szCs w:val="22"/>
              </w:rPr>
              <w:t>16 (19.5%)</w:t>
            </w:r>
          </w:p>
        </w:tc>
      </w:tr>
      <w:tr w:rsidR="0046789E" w:rsidRPr="00FC48BD" w14:paraId="31D04767" w14:textId="77777777" w:rsidTr="0005540D">
        <w:trPr>
          <w:jc w:val="center"/>
        </w:trPr>
        <w:tc>
          <w:tcPr>
            <w:tcW w:w="3156" w:type="pct"/>
            <w:tcBorders>
              <w:top w:val="single" w:sz="4" w:space="0" w:color="auto"/>
              <w:bottom w:val="single" w:sz="4" w:space="0" w:color="auto"/>
            </w:tcBorders>
          </w:tcPr>
          <w:p w14:paraId="483E4599" w14:textId="77777777" w:rsidR="0046789E" w:rsidRPr="00FC48BD" w:rsidRDefault="0046789E" w:rsidP="0046789E">
            <w:pPr>
              <w:pStyle w:val="text2"/>
              <w:spacing w:before="0" w:after="0" w:line="360" w:lineRule="auto"/>
              <w:rPr>
                <w:b/>
                <w:bCs/>
                <w:szCs w:val="22"/>
              </w:rPr>
            </w:pPr>
            <w:r w:rsidRPr="00FC48BD">
              <w:rPr>
                <w:b/>
                <w:bCs/>
                <w:szCs w:val="22"/>
              </w:rPr>
              <w:t>Year of updated to:</w:t>
            </w:r>
          </w:p>
          <w:p w14:paraId="1800CCBC" w14:textId="77777777" w:rsidR="0046789E" w:rsidRPr="00FC48BD" w:rsidRDefault="0046789E" w:rsidP="0046789E">
            <w:pPr>
              <w:pStyle w:val="text2"/>
              <w:spacing w:before="0" w:after="0" w:line="360" w:lineRule="auto"/>
              <w:rPr>
                <w:szCs w:val="22"/>
              </w:rPr>
            </w:pPr>
            <w:r w:rsidRPr="00FC48BD">
              <w:rPr>
                <w:szCs w:val="22"/>
              </w:rPr>
              <w:t xml:space="preserve">     2010</w:t>
            </w:r>
          </w:p>
          <w:p w14:paraId="71BB0D14" w14:textId="77777777" w:rsidR="0046789E" w:rsidRPr="00FC48BD" w:rsidRDefault="0046789E" w:rsidP="0046789E">
            <w:pPr>
              <w:pStyle w:val="text2"/>
              <w:spacing w:before="0" w:after="0" w:line="360" w:lineRule="auto"/>
              <w:rPr>
                <w:szCs w:val="22"/>
              </w:rPr>
            </w:pPr>
            <w:r w:rsidRPr="00FC48BD">
              <w:rPr>
                <w:szCs w:val="22"/>
              </w:rPr>
              <w:t xml:space="preserve">     2011</w:t>
            </w:r>
          </w:p>
          <w:p w14:paraId="2FF1AEBB" w14:textId="77777777" w:rsidR="0046789E" w:rsidRPr="00FC48BD" w:rsidRDefault="0046789E" w:rsidP="0046789E">
            <w:pPr>
              <w:pStyle w:val="text2"/>
              <w:spacing w:before="0" w:after="0" w:line="360" w:lineRule="auto"/>
              <w:rPr>
                <w:szCs w:val="22"/>
              </w:rPr>
            </w:pPr>
            <w:r w:rsidRPr="00FC48BD">
              <w:rPr>
                <w:szCs w:val="22"/>
              </w:rPr>
              <w:t xml:space="preserve">     2012</w:t>
            </w:r>
          </w:p>
          <w:p w14:paraId="65C8F627" w14:textId="77777777" w:rsidR="0046789E" w:rsidRPr="00FC48BD" w:rsidRDefault="0046789E" w:rsidP="0046789E">
            <w:pPr>
              <w:pStyle w:val="text2"/>
              <w:spacing w:before="0" w:after="0" w:line="360" w:lineRule="auto"/>
              <w:rPr>
                <w:szCs w:val="22"/>
              </w:rPr>
            </w:pPr>
            <w:r w:rsidRPr="00FC48BD">
              <w:rPr>
                <w:szCs w:val="22"/>
              </w:rPr>
              <w:t xml:space="preserve">     20</w:t>
            </w:r>
            <w:r>
              <w:rPr>
                <w:szCs w:val="22"/>
              </w:rPr>
              <w:t>1</w:t>
            </w:r>
            <w:r w:rsidRPr="00FC48BD">
              <w:rPr>
                <w:szCs w:val="22"/>
              </w:rPr>
              <w:t>3-2014</w:t>
            </w:r>
          </w:p>
        </w:tc>
        <w:tc>
          <w:tcPr>
            <w:tcW w:w="1844" w:type="pct"/>
            <w:tcBorders>
              <w:top w:val="single" w:sz="4" w:space="0" w:color="auto"/>
              <w:bottom w:val="single" w:sz="4" w:space="0" w:color="auto"/>
            </w:tcBorders>
          </w:tcPr>
          <w:p w14:paraId="6998152D" w14:textId="77777777" w:rsidR="0046789E" w:rsidRPr="00FC48BD" w:rsidRDefault="0046789E" w:rsidP="0046789E">
            <w:pPr>
              <w:pStyle w:val="text2"/>
              <w:spacing w:before="0" w:after="0" w:line="360" w:lineRule="auto"/>
              <w:jc w:val="center"/>
              <w:rPr>
                <w:szCs w:val="22"/>
              </w:rPr>
            </w:pPr>
          </w:p>
          <w:p w14:paraId="0A71457A" w14:textId="77777777" w:rsidR="0046789E" w:rsidRPr="00FC48BD" w:rsidRDefault="0046789E" w:rsidP="0046789E">
            <w:pPr>
              <w:pStyle w:val="text2"/>
              <w:spacing w:before="0" w:after="0" w:line="360" w:lineRule="auto"/>
              <w:jc w:val="center"/>
              <w:rPr>
                <w:szCs w:val="22"/>
              </w:rPr>
            </w:pPr>
            <w:r w:rsidRPr="00FC48BD">
              <w:rPr>
                <w:szCs w:val="22"/>
              </w:rPr>
              <w:t>10 (12.2%)</w:t>
            </w:r>
          </w:p>
          <w:p w14:paraId="368322E7" w14:textId="77777777" w:rsidR="0046789E" w:rsidRPr="00FC48BD" w:rsidRDefault="0046789E" w:rsidP="0046789E">
            <w:pPr>
              <w:pStyle w:val="text2"/>
              <w:spacing w:before="0" w:after="0" w:line="360" w:lineRule="auto"/>
              <w:jc w:val="center"/>
              <w:rPr>
                <w:szCs w:val="22"/>
              </w:rPr>
            </w:pPr>
            <w:r w:rsidRPr="00FC48BD">
              <w:rPr>
                <w:szCs w:val="22"/>
              </w:rPr>
              <w:t>24 (29.3%)</w:t>
            </w:r>
          </w:p>
          <w:p w14:paraId="5FDEB9A1" w14:textId="77777777" w:rsidR="0046789E" w:rsidRPr="00FC48BD" w:rsidRDefault="0046789E" w:rsidP="0046789E">
            <w:pPr>
              <w:pStyle w:val="text2"/>
              <w:spacing w:before="0" w:after="0" w:line="360" w:lineRule="auto"/>
              <w:jc w:val="center"/>
              <w:rPr>
                <w:szCs w:val="22"/>
              </w:rPr>
            </w:pPr>
            <w:r w:rsidRPr="00FC48BD">
              <w:rPr>
                <w:szCs w:val="22"/>
              </w:rPr>
              <w:t>28 (34.1%)</w:t>
            </w:r>
          </w:p>
          <w:p w14:paraId="7E843ACA" w14:textId="77777777" w:rsidR="0046789E" w:rsidRPr="00FC48BD" w:rsidRDefault="0046789E" w:rsidP="0046789E">
            <w:pPr>
              <w:pStyle w:val="text2"/>
              <w:spacing w:before="0" w:after="0" w:line="360" w:lineRule="auto"/>
              <w:jc w:val="center"/>
              <w:rPr>
                <w:szCs w:val="22"/>
              </w:rPr>
            </w:pPr>
            <w:r w:rsidRPr="00FC48BD">
              <w:rPr>
                <w:szCs w:val="22"/>
              </w:rPr>
              <w:t>20 (24.4%)</w:t>
            </w:r>
          </w:p>
        </w:tc>
      </w:tr>
      <w:tr w:rsidR="0046789E" w:rsidRPr="00FC48BD" w14:paraId="4C6180EC" w14:textId="77777777" w:rsidTr="0005540D">
        <w:trPr>
          <w:jc w:val="center"/>
        </w:trPr>
        <w:tc>
          <w:tcPr>
            <w:tcW w:w="3156" w:type="pct"/>
            <w:tcBorders>
              <w:top w:val="single" w:sz="4" w:space="0" w:color="auto"/>
              <w:bottom w:val="single" w:sz="4" w:space="0" w:color="auto"/>
            </w:tcBorders>
          </w:tcPr>
          <w:p w14:paraId="1E50032D" w14:textId="77777777" w:rsidR="0046789E" w:rsidRPr="00FC48BD" w:rsidRDefault="0046789E" w:rsidP="0046789E">
            <w:pPr>
              <w:pStyle w:val="text2"/>
              <w:spacing w:before="0" w:after="0" w:line="360" w:lineRule="auto"/>
              <w:rPr>
                <w:szCs w:val="22"/>
              </w:rPr>
            </w:pPr>
            <w:r w:rsidRPr="00FC48BD">
              <w:rPr>
                <w:b/>
                <w:bCs/>
                <w:szCs w:val="22"/>
              </w:rPr>
              <w:t>Number of RCTs included</w:t>
            </w:r>
            <w:r w:rsidRPr="00FC48BD">
              <w:rPr>
                <w:szCs w:val="22"/>
              </w:rPr>
              <w:t xml:space="preserve">: </w:t>
            </w:r>
          </w:p>
          <w:p w14:paraId="7E969722" w14:textId="77777777" w:rsidR="0046789E" w:rsidRPr="00FC48BD" w:rsidRDefault="0046789E" w:rsidP="0046789E">
            <w:pPr>
              <w:pStyle w:val="text2"/>
              <w:spacing w:before="0" w:after="0" w:line="360" w:lineRule="auto"/>
              <w:rPr>
                <w:szCs w:val="22"/>
              </w:rPr>
            </w:pPr>
            <w:r w:rsidRPr="00FC48BD">
              <w:rPr>
                <w:szCs w:val="22"/>
              </w:rPr>
              <w:t xml:space="preserve">       1 – 4</w:t>
            </w:r>
          </w:p>
          <w:p w14:paraId="7230DF9F" w14:textId="77777777" w:rsidR="0046789E" w:rsidRPr="00FC48BD" w:rsidRDefault="0046789E" w:rsidP="0046789E">
            <w:pPr>
              <w:pStyle w:val="text2"/>
              <w:spacing w:before="0" w:after="0" w:line="360" w:lineRule="auto"/>
              <w:rPr>
                <w:szCs w:val="22"/>
              </w:rPr>
            </w:pPr>
            <w:r w:rsidRPr="00FC48BD">
              <w:rPr>
                <w:szCs w:val="22"/>
              </w:rPr>
              <w:t xml:space="preserve">       5 – 9</w:t>
            </w:r>
          </w:p>
          <w:p w14:paraId="57FFC2BB" w14:textId="77777777" w:rsidR="0046789E" w:rsidRPr="00FC48BD" w:rsidRDefault="0046789E" w:rsidP="0046789E">
            <w:pPr>
              <w:pStyle w:val="text2"/>
              <w:spacing w:before="0" w:after="0" w:line="360" w:lineRule="auto"/>
              <w:rPr>
                <w:szCs w:val="22"/>
              </w:rPr>
            </w:pPr>
            <w:r w:rsidRPr="00FC48BD">
              <w:rPr>
                <w:szCs w:val="22"/>
              </w:rPr>
              <w:t xml:space="preserve">     10 – 14 </w:t>
            </w:r>
          </w:p>
          <w:p w14:paraId="09DE7666" w14:textId="77777777" w:rsidR="0046789E" w:rsidRPr="00FC48BD" w:rsidRDefault="0046789E" w:rsidP="0046789E">
            <w:pPr>
              <w:pStyle w:val="text2"/>
              <w:spacing w:before="0" w:after="0" w:line="360" w:lineRule="auto"/>
              <w:rPr>
                <w:szCs w:val="22"/>
              </w:rPr>
            </w:pPr>
            <w:r w:rsidRPr="00FC48BD">
              <w:rPr>
                <w:szCs w:val="22"/>
              </w:rPr>
              <w:t xml:space="preserve">     15 – 19</w:t>
            </w:r>
          </w:p>
          <w:p w14:paraId="3670E133" w14:textId="77777777" w:rsidR="0046789E" w:rsidRPr="00FC48BD" w:rsidRDefault="0046789E" w:rsidP="0046789E">
            <w:pPr>
              <w:pStyle w:val="text2"/>
              <w:spacing w:before="0" w:after="0" w:line="360" w:lineRule="auto"/>
              <w:rPr>
                <w:szCs w:val="22"/>
              </w:rPr>
            </w:pPr>
            <w:r w:rsidRPr="00FC48BD">
              <w:rPr>
                <w:szCs w:val="22"/>
              </w:rPr>
              <w:t xml:space="preserve">     ≥ 20 </w:t>
            </w:r>
          </w:p>
        </w:tc>
        <w:tc>
          <w:tcPr>
            <w:tcW w:w="1844" w:type="pct"/>
            <w:tcBorders>
              <w:top w:val="single" w:sz="4" w:space="0" w:color="auto"/>
              <w:bottom w:val="single" w:sz="4" w:space="0" w:color="auto"/>
            </w:tcBorders>
          </w:tcPr>
          <w:p w14:paraId="237C3992" w14:textId="77777777" w:rsidR="0046789E" w:rsidRPr="00FC48BD" w:rsidRDefault="0046789E" w:rsidP="0046789E">
            <w:pPr>
              <w:pStyle w:val="text2"/>
              <w:spacing w:before="0" w:after="0" w:line="360" w:lineRule="auto"/>
              <w:jc w:val="center"/>
              <w:rPr>
                <w:szCs w:val="22"/>
              </w:rPr>
            </w:pPr>
          </w:p>
          <w:p w14:paraId="6FB959EC" w14:textId="77777777" w:rsidR="0046789E" w:rsidRPr="00FC48BD" w:rsidRDefault="0046789E" w:rsidP="0046789E">
            <w:pPr>
              <w:pStyle w:val="text2"/>
              <w:spacing w:before="0" w:after="0" w:line="360" w:lineRule="auto"/>
              <w:jc w:val="center"/>
              <w:rPr>
                <w:szCs w:val="22"/>
              </w:rPr>
            </w:pPr>
            <w:r w:rsidRPr="00FC48BD">
              <w:rPr>
                <w:szCs w:val="22"/>
              </w:rPr>
              <w:t>26 (31.7%)</w:t>
            </w:r>
          </w:p>
          <w:p w14:paraId="34BBA24E" w14:textId="77777777" w:rsidR="0046789E" w:rsidRPr="00FC48BD" w:rsidRDefault="0046789E" w:rsidP="0046789E">
            <w:pPr>
              <w:pStyle w:val="text2"/>
              <w:spacing w:before="0" w:after="0" w:line="360" w:lineRule="auto"/>
              <w:jc w:val="center"/>
              <w:rPr>
                <w:szCs w:val="22"/>
              </w:rPr>
            </w:pPr>
            <w:r w:rsidRPr="00FC48BD">
              <w:rPr>
                <w:szCs w:val="22"/>
              </w:rPr>
              <w:t>16 (19.5%)</w:t>
            </w:r>
          </w:p>
          <w:p w14:paraId="1D4E4FA6" w14:textId="77777777" w:rsidR="0046789E" w:rsidRPr="00FC48BD" w:rsidRDefault="0046789E" w:rsidP="0046789E">
            <w:pPr>
              <w:pStyle w:val="text2"/>
              <w:spacing w:before="0" w:after="0" w:line="360" w:lineRule="auto"/>
              <w:jc w:val="center"/>
              <w:rPr>
                <w:szCs w:val="22"/>
              </w:rPr>
            </w:pPr>
            <w:r w:rsidRPr="00FC48BD">
              <w:rPr>
                <w:szCs w:val="22"/>
              </w:rPr>
              <w:t>15 (18.3%)</w:t>
            </w:r>
          </w:p>
          <w:p w14:paraId="60524774" w14:textId="77777777" w:rsidR="0046789E" w:rsidRPr="00FC48BD" w:rsidRDefault="0046789E" w:rsidP="0046789E">
            <w:pPr>
              <w:pStyle w:val="text2"/>
              <w:spacing w:before="0" w:after="0" w:line="360" w:lineRule="auto"/>
              <w:jc w:val="center"/>
              <w:rPr>
                <w:szCs w:val="22"/>
              </w:rPr>
            </w:pPr>
            <w:r w:rsidRPr="00FC48BD">
              <w:rPr>
                <w:szCs w:val="22"/>
              </w:rPr>
              <w:t>9 (11.0%)</w:t>
            </w:r>
          </w:p>
          <w:p w14:paraId="4F8C172A" w14:textId="77777777" w:rsidR="0046789E" w:rsidRPr="00FC48BD" w:rsidRDefault="0046789E" w:rsidP="0046789E">
            <w:pPr>
              <w:pStyle w:val="text2"/>
              <w:spacing w:before="0" w:after="0" w:line="360" w:lineRule="auto"/>
              <w:jc w:val="center"/>
              <w:rPr>
                <w:szCs w:val="22"/>
              </w:rPr>
            </w:pPr>
            <w:r w:rsidRPr="00FC48BD">
              <w:rPr>
                <w:szCs w:val="22"/>
              </w:rPr>
              <w:t>16 (19.5%)</w:t>
            </w:r>
          </w:p>
        </w:tc>
      </w:tr>
      <w:tr w:rsidR="00102E1B" w:rsidRPr="00FC48BD" w14:paraId="0D0D8244" w14:textId="77777777" w:rsidTr="0005540D">
        <w:trPr>
          <w:jc w:val="center"/>
        </w:trPr>
        <w:tc>
          <w:tcPr>
            <w:tcW w:w="3156" w:type="pct"/>
            <w:tcBorders>
              <w:top w:val="single" w:sz="4" w:space="0" w:color="auto"/>
              <w:bottom w:val="single" w:sz="4" w:space="0" w:color="auto"/>
            </w:tcBorders>
          </w:tcPr>
          <w:p w14:paraId="539BAF55" w14:textId="77777777" w:rsidR="00102E1B" w:rsidRDefault="00102E1B" w:rsidP="0046789E">
            <w:pPr>
              <w:pStyle w:val="text2"/>
              <w:spacing w:before="0" w:after="0" w:line="360" w:lineRule="auto"/>
              <w:rPr>
                <w:b/>
                <w:bCs/>
                <w:szCs w:val="22"/>
              </w:rPr>
            </w:pPr>
            <w:r>
              <w:rPr>
                <w:b/>
                <w:bCs/>
                <w:szCs w:val="22"/>
              </w:rPr>
              <w:t>Any language restriction:</w:t>
            </w:r>
          </w:p>
          <w:p w14:paraId="16A2224E" w14:textId="77777777" w:rsidR="00102E1B" w:rsidRDefault="00102E1B" w:rsidP="0046789E">
            <w:pPr>
              <w:pStyle w:val="text2"/>
              <w:spacing w:before="0" w:after="0" w:line="360" w:lineRule="auto"/>
              <w:rPr>
                <w:bCs/>
                <w:szCs w:val="22"/>
              </w:rPr>
            </w:pPr>
            <w:r>
              <w:rPr>
                <w:bCs/>
                <w:szCs w:val="22"/>
              </w:rPr>
              <w:t xml:space="preserve">     No </w:t>
            </w:r>
          </w:p>
          <w:p w14:paraId="650AB651" w14:textId="77777777" w:rsidR="00102E1B" w:rsidRDefault="00102E1B" w:rsidP="0046789E">
            <w:pPr>
              <w:pStyle w:val="text2"/>
              <w:spacing w:before="0" w:after="0" w:line="360" w:lineRule="auto"/>
              <w:rPr>
                <w:bCs/>
                <w:szCs w:val="22"/>
              </w:rPr>
            </w:pPr>
            <w:r>
              <w:rPr>
                <w:bCs/>
                <w:szCs w:val="22"/>
              </w:rPr>
              <w:t xml:space="preserve">     Yes</w:t>
            </w:r>
          </w:p>
          <w:p w14:paraId="6701332A" w14:textId="77777777" w:rsidR="00102E1B" w:rsidRPr="00102E1B" w:rsidRDefault="00102E1B" w:rsidP="0046789E">
            <w:pPr>
              <w:pStyle w:val="text2"/>
              <w:spacing w:before="0" w:after="0" w:line="360" w:lineRule="auto"/>
              <w:rPr>
                <w:bCs/>
                <w:szCs w:val="22"/>
              </w:rPr>
            </w:pPr>
            <w:r>
              <w:rPr>
                <w:bCs/>
                <w:szCs w:val="22"/>
              </w:rPr>
              <w:t xml:space="preserve">     Unclear</w:t>
            </w:r>
          </w:p>
        </w:tc>
        <w:tc>
          <w:tcPr>
            <w:tcW w:w="1844" w:type="pct"/>
            <w:tcBorders>
              <w:top w:val="single" w:sz="4" w:space="0" w:color="auto"/>
              <w:bottom w:val="single" w:sz="4" w:space="0" w:color="auto"/>
            </w:tcBorders>
          </w:tcPr>
          <w:p w14:paraId="3414C81F" w14:textId="77777777" w:rsidR="00102E1B" w:rsidRDefault="00102E1B" w:rsidP="0046789E">
            <w:pPr>
              <w:pStyle w:val="text2"/>
              <w:spacing w:before="0" w:after="0" w:line="360" w:lineRule="auto"/>
              <w:jc w:val="center"/>
              <w:rPr>
                <w:szCs w:val="22"/>
              </w:rPr>
            </w:pPr>
          </w:p>
          <w:p w14:paraId="1C4E1C63" w14:textId="77777777" w:rsidR="00102E1B" w:rsidRDefault="00102E1B" w:rsidP="0046789E">
            <w:pPr>
              <w:pStyle w:val="text2"/>
              <w:spacing w:before="0" w:after="0" w:line="360" w:lineRule="auto"/>
              <w:jc w:val="center"/>
              <w:rPr>
                <w:szCs w:val="22"/>
              </w:rPr>
            </w:pPr>
            <w:r>
              <w:rPr>
                <w:szCs w:val="22"/>
              </w:rPr>
              <w:t>75 (91.5%)</w:t>
            </w:r>
          </w:p>
          <w:p w14:paraId="7BA3D49C" w14:textId="77777777" w:rsidR="00102E1B" w:rsidRDefault="00102E1B" w:rsidP="0046789E">
            <w:pPr>
              <w:pStyle w:val="text2"/>
              <w:spacing w:before="0" w:after="0" w:line="360" w:lineRule="auto"/>
              <w:jc w:val="center"/>
              <w:rPr>
                <w:szCs w:val="22"/>
              </w:rPr>
            </w:pPr>
            <w:r>
              <w:rPr>
                <w:szCs w:val="22"/>
              </w:rPr>
              <w:t>1 (1.2%)</w:t>
            </w:r>
          </w:p>
          <w:p w14:paraId="57204BEC" w14:textId="77777777" w:rsidR="00102E1B" w:rsidRPr="00FC48BD" w:rsidRDefault="00102E1B" w:rsidP="0046789E">
            <w:pPr>
              <w:pStyle w:val="text2"/>
              <w:spacing w:before="0" w:after="0" w:line="360" w:lineRule="auto"/>
              <w:jc w:val="center"/>
              <w:rPr>
                <w:szCs w:val="22"/>
              </w:rPr>
            </w:pPr>
            <w:r>
              <w:rPr>
                <w:szCs w:val="22"/>
              </w:rPr>
              <w:t>6 (7.3%)</w:t>
            </w:r>
          </w:p>
        </w:tc>
      </w:tr>
    </w:tbl>
    <w:p w14:paraId="5A4B22E6" w14:textId="77777777" w:rsidR="0078412D" w:rsidRDefault="004A6C08" w:rsidP="004575E4">
      <w:pPr>
        <w:spacing w:line="240" w:lineRule="auto"/>
        <w:rPr>
          <w:rFonts w:ascii="Calibri" w:eastAsia="SimSun" w:hAnsi="Calibri" w:cs="Arial"/>
          <w:sz w:val="22"/>
          <w:szCs w:val="22"/>
          <w:lang w:val="en-GB" w:eastAsia="zh-CN"/>
        </w:rPr>
      </w:pPr>
      <w:r>
        <w:rPr>
          <w:rFonts w:ascii="Calibri" w:eastAsia="SimSun" w:hAnsi="Calibri" w:cs="Arial"/>
          <w:sz w:val="22"/>
          <w:szCs w:val="22"/>
          <w:lang w:val="en-GB" w:eastAsia="zh-CN"/>
        </w:rPr>
        <w:t xml:space="preserve"> </w:t>
      </w:r>
    </w:p>
    <w:p w14:paraId="0F86B43D" w14:textId="77777777" w:rsidR="0078412D" w:rsidRDefault="0078412D" w:rsidP="004575E4">
      <w:pPr>
        <w:spacing w:line="240" w:lineRule="auto"/>
        <w:rPr>
          <w:rFonts w:ascii="Calibri" w:eastAsia="SimSun" w:hAnsi="Calibri" w:cs="Arial"/>
          <w:b/>
          <w:bCs/>
          <w:sz w:val="22"/>
          <w:szCs w:val="22"/>
          <w:lang w:val="en-GB" w:eastAsia="zh-CN"/>
        </w:rPr>
        <w:sectPr w:rsidR="0078412D" w:rsidSect="00D4299E">
          <w:pgSz w:w="12240" w:h="15840" w:code="1"/>
          <w:pgMar w:top="1440" w:right="1800" w:bottom="1440" w:left="1800" w:header="720" w:footer="720" w:gutter="0"/>
          <w:cols w:space="720"/>
          <w:docGrid w:linePitch="360"/>
        </w:sectPr>
      </w:pPr>
    </w:p>
    <w:p w14:paraId="3DBD441A" w14:textId="77777777" w:rsidR="0093778C" w:rsidRDefault="0093778C" w:rsidP="00A938DF">
      <w:pPr>
        <w:spacing w:line="240" w:lineRule="auto"/>
        <w:rPr>
          <w:rFonts w:ascii="Calibri" w:eastAsia="SimSun" w:hAnsi="Calibri" w:cs="Arial"/>
          <w:b/>
          <w:bCs/>
          <w:sz w:val="22"/>
          <w:szCs w:val="22"/>
          <w:lang w:val="en-GB" w:eastAsia="zh-CN"/>
        </w:rPr>
      </w:pPr>
      <w:r w:rsidRPr="007E7998">
        <w:rPr>
          <w:rFonts w:ascii="Calibri" w:eastAsia="SimSun" w:hAnsi="Calibri" w:cs="Arial"/>
          <w:b/>
          <w:bCs/>
          <w:sz w:val="22"/>
          <w:szCs w:val="22"/>
          <w:lang w:val="en-GB" w:eastAsia="zh-CN"/>
        </w:rPr>
        <w:lastRenderedPageBreak/>
        <w:t xml:space="preserve">Table </w:t>
      </w:r>
      <w:r w:rsidR="00DA2316" w:rsidRPr="007E7998">
        <w:rPr>
          <w:rFonts w:ascii="Calibri" w:eastAsia="SimSun" w:hAnsi="Calibri" w:cs="Arial"/>
          <w:b/>
          <w:bCs/>
          <w:sz w:val="22"/>
          <w:szCs w:val="22"/>
          <w:lang w:val="en-GB" w:eastAsia="zh-CN"/>
        </w:rPr>
        <w:t>2</w:t>
      </w:r>
      <w:r w:rsidR="008B1177" w:rsidRPr="007E7998">
        <w:rPr>
          <w:rFonts w:ascii="Calibri" w:eastAsia="SimSun" w:hAnsi="Calibri" w:cs="Arial"/>
          <w:b/>
          <w:bCs/>
          <w:sz w:val="22"/>
          <w:szCs w:val="22"/>
          <w:lang w:val="en-GB" w:eastAsia="zh-CN"/>
        </w:rPr>
        <w:t xml:space="preserve">: </w:t>
      </w:r>
      <w:r w:rsidR="00A938DF" w:rsidRPr="007E7998">
        <w:rPr>
          <w:rFonts w:ascii="Calibri" w:eastAsia="SimSun" w:hAnsi="Calibri" w:cs="Arial"/>
          <w:b/>
          <w:bCs/>
          <w:sz w:val="22"/>
          <w:szCs w:val="22"/>
          <w:lang w:val="en-GB" w:eastAsia="zh-CN"/>
        </w:rPr>
        <w:t xml:space="preserve">The </w:t>
      </w:r>
      <w:r w:rsidR="000E15AC" w:rsidRPr="007E7998">
        <w:rPr>
          <w:rFonts w:ascii="Calibri" w:eastAsia="SimSun" w:hAnsi="Calibri" w:cs="Arial"/>
          <w:b/>
          <w:bCs/>
          <w:sz w:val="22"/>
          <w:szCs w:val="22"/>
          <w:lang w:val="en-GB" w:eastAsia="zh-CN"/>
        </w:rPr>
        <w:t xml:space="preserve">characteristics of randomised controlled trials included in the CSRs </w:t>
      </w:r>
      <w:r w:rsidR="0078412D" w:rsidRPr="007E7998">
        <w:rPr>
          <w:rFonts w:ascii="Calibri" w:eastAsia="SimSun" w:hAnsi="Calibri" w:cs="Arial"/>
          <w:b/>
          <w:bCs/>
          <w:sz w:val="22"/>
          <w:szCs w:val="22"/>
          <w:lang w:val="en-GB" w:eastAsia="zh-CN"/>
        </w:rPr>
        <w:t>by income</w:t>
      </w:r>
      <w:r w:rsidR="0024640B" w:rsidRPr="007E7998">
        <w:rPr>
          <w:rFonts w:ascii="Calibri" w:eastAsia="SimSun" w:hAnsi="Calibri" w:cs="Arial"/>
          <w:b/>
          <w:bCs/>
          <w:sz w:val="22"/>
          <w:szCs w:val="22"/>
          <w:lang w:val="en-GB" w:eastAsia="zh-CN"/>
        </w:rPr>
        <w:t xml:space="preserve"> group</w:t>
      </w:r>
      <w:r w:rsidR="0078412D" w:rsidRPr="007E7998">
        <w:rPr>
          <w:rFonts w:ascii="Calibri" w:eastAsia="SimSun" w:hAnsi="Calibri" w:cs="Arial"/>
          <w:b/>
          <w:bCs/>
          <w:sz w:val="22"/>
          <w:szCs w:val="22"/>
          <w:lang w:val="en-GB" w:eastAsia="zh-CN"/>
        </w:rPr>
        <w:t xml:space="preserve"> of countries</w:t>
      </w:r>
    </w:p>
    <w:p w14:paraId="20EA7F46" w14:textId="77777777" w:rsidR="008B1177" w:rsidRDefault="008B1177" w:rsidP="0093778C">
      <w:pPr>
        <w:spacing w:line="240" w:lineRule="auto"/>
        <w:rPr>
          <w:rFonts w:ascii="Calibri" w:eastAsia="SimSun" w:hAnsi="Calibri" w:cs="Arial"/>
          <w:b/>
          <w:bCs/>
          <w:sz w:val="22"/>
          <w:szCs w:val="22"/>
          <w:lang w:val="en-GB" w:eastAsia="zh-CN"/>
        </w:rPr>
      </w:pPr>
    </w:p>
    <w:tbl>
      <w:tblPr>
        <w:tblStyle w:val="TableGrid"/>
        <w:tblW w:w="8505"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1417"/>
        <w:gridCol w:w="1418"/>
        <w:gridCol w:w="1417"/>
        <w:gridCol w:w="1276"/>
      </w:tblGrid>
      <w:tr w:rsidR="0078412D" w:rsidRPr="0024640B" w14:paraId="5E48B316" w14:textId="77777777" w:rsidTr="007E7998">
        <w:tc>
          <w:tcPr>
            <w:tcW w:w="2977" w:type="dxa"/>
            <w:tcBorders>
              <w:top w:val="single" w:sz="4" w:space="0" w:color="auto"/>
              <w:bottom w:val="single" w:sz="4" w:space="0" w:color="auto"/>
            </w:tcBorders>
          </w:tcPr>
          <w:p w14:paraId="5F21747F" w14:textId="77777777" w:rsidR="0078412D" w:rsidRPr="0024640B" w:rsidRDefault="0078412D" w:rsidP="0024640B">
            <w:pPr>
              <w:pStyle w:val="text2"/>
              <w:spacing w:line="276" w:lineRule="auto"/>
              <w:rPr>
                <w:szCs w:val="22"/>
              </w:rPr>
            </w:pPr>
          </w:p>
        </w:tc>
        <w:tc>
          <w:tcPr>
            <w:tcW w:w="1417" w:type="dxa"/>
            <w:tcBorders>
              <w:top w:val="single" w:sz="4" w:space="0" w:color="auto"/>
              <w:bottom w:val="single" w:sz="4" w:space="0" w:color="auto"/>
            </w:tcBorders>
          </w:tcPr>
          <w:p w14:paraId="217F24B3" w14:textId="77777777" w:rsidR="0078412D" w:rsidRPr="0024640B" w:rsidRDefault="0078412D" w:rsidP="0024640B">
            <w:pPr>
              <w:pStyle w:val="text2"/>
              <w:spacing w:line="276" w:lineRule="auto"/>
              <w:jc w:val="center"/>
              <w:rPr>
                <w:b/>
                <w:bCs/>
                <w:szCs w:val="22"/>
              </w:rPr>
            </w:pPr>
            <w:r w:rsidRPr="0024640B">
              <w:rPr>
                <w:b/>
                <w:bCs/>
                <w:szCs w:val="22"/>
              </w:rPr>
              <w:t>High-income countries</w:t>
            </w:r>
          </w:p>
        </w:tc>
        <w:tc>
          <w:tcPr>
            <w:tcW w:w="1418" w:type="dxa"/>
            <w:tcBorders>
              <w:top w:val="single" w:sz="4" w:space="0" w:color="auto"/>
              <w:bottom w:val="single" w:sz="4" w:space="0" w:color="auto"/>
            </w:tcBorders>
          </w:tcPr>
          <w:p w14:paraId="25AFA478" w14:textId="77777777" w:rsidR="0078412D" w:rsidRPr="0024640B" w:rsidRDefault="0078412D" w:rsidP="0024640B">
            <w:pPr>
              <w:pStyle w:val="text2"/>
              <w:spacing w:line="276" w:lineRule="auto"/>
              <w:jc w:val="center"/>
              <w:rPr>
                <w:b/>
                <w:bCs/>
                <w:szCs w:val="22"/>
              </w:rPr>
            </w:pPr>
            <w:r w:rsidRPr="0024640B">
              <w:rPr>
                <w:b/>
                <w:bCs/>
                <w:szCs w:val="22"/>
              </w:rPr>
              <w:t xml:space="preserve">Middle-income </w:t>
            </w:r>
          </w:p>
        </w:tc>
        <w:tc>
          <w:tcPr>
            <w:tcW w:w="1417" w:type="dxa"/>
            <w:tcBorders>
              <w:top w:val="single" w:sz="4" w:space="0" w:color="auto"/>
              <w:bottom w:val="single" w:sz="4" w:space="0" w:color="auto"/>
            </w:tcBorders>
          </w:tcPr>
          <w:p w14:paraId="5E456755" w14:textId="77777777" w:rsidR="0078412D" w:rsidRPr="0024640B" w:rsidRDefault="00650EFF" w:rsidP="0024640B">
            <w:pPr>
              <w:pStyle w:val="text2"/>
              <w:spacing w:line="276" w:lineRule="auto"/>
              <w:jc w:val="center"/>
              <w:rPr>
                <w:b/>
                <w:bCs/>
                <w:szCs w:val="22"/>
              </w:rPr>
            </w:pPr>
            <w:r w:rsidRPr="0024640B">
              <w:rPr>
                <w:b/>
                <w:bCs/>
                <w:szCs w:val="22"/>
              </w:rPr>
              <w:t>Multiple c</w:t>
            </w:r>
            <w:r w:rsidR="0078412D" w:rsidRPr="0024640B">
              <w:rPr>
                <w:b/>
                <w:bCs/>
                <w:szCs w:val="22"/>
              </w:rPr>
              <w:t>ountries</w:t>
            </w:r>
            <w:r w:rsidRPr="0024640B">
              <w:rPr>
                <w:b/>
                <w:bCs/>
                <w:szCs w:val="22"/>
              </w:rPr>
              <w:t xml:space="preserve"> </w:t>
            </w:r>
          </w:p>
        </w:tc>
        <w:tc>
          <w:tcPr>
            <w:tcW w:w="1276" w:type="dxa"/>
            <w:tcBorders>
              <w:top w:val="single" w:sz="4" w:space="0" w:color="auto"/>
              <w:bottom w:val="single" w:sz="4" w:space="0" w:color="auto"/>
            </w:tcBorders>
          </w:tcPr>
          <w:p w14:paraId="279A1C9E" w14:textId="77777777" w:rsidR="0078412D" w:rsidRPr="0024640B" w:rsidRDefault="0078412D" w:rsidP="0024640B">
            <w:pPr>
              <w:pStyle w:val="text2"/>
              <w:spacing w:line="276" w:lineRule="auto"/>
              <w:jc w:val="center"/>
              <w:rPr>
                <w:b/>
                <w:bCs/>
                <w:szCs w:val="22"/>
              </w:rPr>
            </w:pPr>
            <w:r w:rsidRPr="0024640B">
              <w:rPr>
                <w:b/>
                <w:bCs/>
                <w:szCs w:val="22"/>
              </w:rPr>
              <w:t>Total</w:t>
            </w:r>
          </w:p>
        </w:tc>
      </w:tr>
      <w:tr w:rsidR="003E670B" w:rsidRPr="0024640B" w14:paraId="371598E5" w14:textId="77777777" w:rsidTr="007E7998">
        <w:tc>
          <w:tcPr>
            <w:tcW w:w="2977" w:type="dxa"/>
            <w:tcBorders>
              <w:top w:val="single" w:sz="4" w:space="0" w:color="auto"/>
              <w:bottom w:val="single" w:sz="4" w:space="0" w:color="auto"/>
            </w:tcBorders>
          </w:tcPr>
          <w:p w14:paraId="260B3D18" w14:textId="77777777" w:rsidR="003E670B" w:rsidRPr="0024640B" w:rsidRDefault="003E670B" w:rsidP="0024640B">
            <w:pPr>
              <w:pStyle w:val="text2"/>
              <w:spacing w:line="276" w:lineRule="auto"/>
              <w:rPr>
                <w:szCs w:val="22"/>
              </w:rPr>
            </w:pPr>
            <w:r w:rsidRPr="0024640B">
              <w:rPr>
                <w:szCs w:val="22"/>
              </w:rPr>
              <w:t>Total RCTs</w:t>
            </w:r>
          </w:p>
        </w:tc>
        <w:tc>
          <w:tcPr>
            <w:tcW w:w="1417" w:type="dxa"/>
            <w:tcBorders>
              <w:top w:val="single" w:sz="4" w:space="0" w:color="auto"/>
              <w:bottom w:val="single" w:sz="4" w:space="0" w:color="auto"/>
            </w:tcBorders>
          </w:tcPr>
          <w:p w14:paraId="18337CFD" w14:textId="77777777" w:rsidR="003E670B" w:rsidRPr="0024640B" w:rsidRDefault="003E670B" w:rsidP="0024640B">
            <w:pPr>
              <w:pStyle w:val="text2"/>
              <w:spacing w:line="276" w:lineRule="auto"/>
              <w:jc w:val="center"/>
              <w:rPr>
                <w:szCs w:val="22"/>
              </w:rPr>
            </w:pPr>
            <w:r w:rsidRPr="0024640B">
              <w:rPr>
                <w:szCs w:val="22"/>
              </w:rPr>
              <w:t>921</w:t>
            </w:r>
          </w:p>
        </w:tc>
        <w:tc>
          <w:tcPr>
            <w:tcW w:w="1418" w:type="dxa"/>
            <w:tcBorders>
              <w:top w:val="single" w:sz="4" w:space="0" w:color="auto"/>
              <w:bottom w:val="single" w:sz="4" w:space="0" w:color="auto"/>
            </w:tcBorders>
          </w:tcPr>
          <w:p w14:paraId="0A4EC364" w14:textId="77777777" w:rsidR="003E670B" w:rsidRPr="0024640B" w:rsidRDefault="003E670B" w:rsidP="0024640B">
            <w:pPr>
              <w:pStyle w:val="text2"/>
              <w:spacing w:line="276" w:lineRule="auto"/>
              <w:jc w:val="center"/>
              <w:rPr>
                <w:szCs w:val="22"/>
              </w:rPr>
            </w:pPr>
            <w:r w:rsidRPr="0024640B">
              <w:rPr>
                <w:szCs w:val="22"/>
              </w:rPr>
              <w:t xml:space="preserve">215 </w:t>
            </w:r>
          </w:p>
        </w:tc>
        <w:tc>
          <w:tcPr>
            <w:tcW w:w="1417" w:type="dxa"/>
            <w:tcBorders>
              <w:top w:val="single" w:sz="4" w:space="0" w:color="auto"/>
              <w:bottom w:val="single" w:sz="4" w:space="0" w:color="auto"/>
            </w:tcBorders>
          </w:tcPr>
          <w:p w14:paraId="0AAA7FC4" w14:textId="77777777" w:rsidR="003E670B" w:rsidRPr="0024640B" w:rsidRDefault="003E670B" w:rsidP="0024640B">
            <w:pPr>
              <w:pStyle w:val="text2"/>
              <w:spacing w:line="276" w:lineRule="auto"/>
              <w:jc w:val="center"/>
              <w:rPr>
                <w:szCs w:val="22"/>
              </w:rPr>
            </w:pPr>
            <w:r w:rsidRPr="0024640B">
              <w:rPr>
                <w:szCs w:val="22"/>
              </w:rPr>
              <w:t xml:space="preserve">41 </w:t>
            </w:r>
          </w:p>
        </w:tc>
        <w:tc>
          <w:tcPr>
            <w:tcW w:w="1276" w:type="dxa"/>
            <w:tcBorders>
              <w:top w:val="single" w:sz="4" w:space="0" w:color="auto"/>
              <w:bottom w:val="single" w:sz="4" w:space="0" w:color="auto"/>
            </w:tcBorders>
          </w:tcPr>
          <w:p w14:paraId="49F42AAA" w14:textId="77777777" w:rsidR="003E670B" w:rsidRPr="0024640B" w:rsidRDefault="003E670B" w:rsidP="0024640B">
            <w:pPr>
              <w:pStyle w:val="text2"/>
              <w:spacing w:line="276" w:lineRule="auto"/>
              <w:jc w:val="center"/>
              <w:rPr>
                <w:szCs w:val="22"/>
              </w:rPr>
            </w:pPr>
            <w:r w:rsidRPr="0024640B">
              <w:rPr>
                <w:szCs w:val="22"/>
              </w:rPr>
              <w:t>1177</w:t>
            </w:r>
          </w:p>
        </w:tc>
      </w:tr>
      <w:tr w:rsidR="00200F6C" w:rsidRPr="0024640B" w14:paraId="6288FAFB" w14:textId="77777777" w:rsidTr="007E7998">
        <w:tc>
          <w:tcPr>
            <w:tcW w:w="2977" w:type="dxa"/>
            <w:tcBorders>
              <w:top w:val="single" w:sz="4" w:space="0" w:color="auto"/>
              <w:bottom w:val="single" w:sz="4" w:space="0" w:color="auto"/>
            </w:tcBorders>
          </w:tcPr>
          <w:p w14:paraId="52975A90" w14:textId="77777777" w:rsidR="00200F6C" w:rsidRPr="0024640B" w:rsidRDefault="00200F6C" w:rsidP="0024640B">
            <w:pPr>
              <w:pStyle w:val="text2"/>
              <w:spacing w:line="276" w:lineRule="auto"/>
              <w:rPr>
                <w:szCs w:val="22"/>
              </w:rPr>
            </w:pPr>
            <w:r w:rsidRPr="0024640B">
              <w:rPr>
                <w:szCs w:val="22"/>
              </w:rPr>
              <w:t>Numb</w:t>
            </w:r>
            <w:r w:rsidR="0024640B" w:rsidRPr="0024640B">
              <w:rPr>
                <w:szCs w:val="22"/>
              </w:rPr>
              <w:t xml:space="preserve">er of total patients </w:t>
            </w:r>
          </w:p>
        </w:tc>
        <w:tc>
          <w:tcPr>
            <w:tcW w:w="1417" w:type="dxa"/>
            <w:tcBorders>
              <w:top w:val="single" w:sz="4" w:space="0" w:color="auto"/>
              <w:bottom w:val="single" w:sz="4" w:space="0" w:color="auto"/>
            </w:tcBorders>
          </w:tcPr>
          <w:p w14:paraId="137A2A32" w14:textId="77777777" w:rsidR="00200F6C" w:rsidRPr="0024640B" w:rsidRDefault="00BE33B4" w:rsidP="0024640B">
            <w:pPr>
              <w:pStyle w:val="text2"/>
              <w:spacing w:line="276" w:lineRule="auto"/>
              <w:jc w:val="center"/>
              <w:rPr>
                <w:szCs w:val="22"/>
              </w:rPr>
            </w:pPr>
            <w:r w:rsidRPr="0024640B">
              <w:rPr>
                <w:szCs w:val="22"/>
              </w:rPr>
              <w:t xml:space="preserve"> </w:t>
            </w:r>
            <w:r w:rsidR="00200F6C" w:rsidRPr="0024640B">
              <w:rPr>
                <w:szCs w:val="22"/>
              </w:rPr>
              <w:t>390362</w:t>
            </w:r>
            <w:r w:rsidRPr="0024640B">
              <w:rPr>
                <w:szCs w:val="22"/>
              </w:rPr>
              <w:t xml:space="preserve"> </w:t>
            </w:r>
          </w:p>
        </w:tc>
        <w:tc>
          <w:tcPr>
            <w:tcW w:w="1418" w:type="dxa"/>
            <w:tcBorders>
              <w:top w:val="single" w:sz="4" w:space="0" w:color="auto"/>
              <w:bottom w:val="single" w:sz="4" w:space="0" w:color="auto"/>
            </w:tcBorders>
          </w:tcPr>
          <w:p w14:paraId="50B17882" w14:textId="77777777" w:rsidR="00200F6C" w:rsidRPr="0024640B" w:rsidRDefault="00BE33B4" w:rsidP="0024640B">
            <w:pPr>
              <w:pStyle w:val="text2"/>
              <w:spacing w:line="276" w:lineRule="auto"/>
              <w:jc w:val="center"/>
              <w:rPr>
                <w:szCs w:val="22"/>
              </w:rPr>
            </w:pPr>
            <w:r w:rsidRPr="0024640B">
              <w:rPr>
                <w:szCs w:val="22"/>
              </w:rPr>
              <w:t xml:space="preserve"> </w:t>
            </w:r>
            <w:r w:rsidR="00200F6C" w:rsidRPr="0024640B">
              <w:rPr>
                <w:szCs w:val="22"/>
              </w:rPr>
              <w:t>23279</w:t>
            </w:r>
            <w:r w:rsidRPr="0024640B">
              <w:rPr>
                <w:szCs w:val="22"/>
              </w:rPr>
              <w:t xml:space="preserve"> </w:t>
            </w:r>
          </w:p>
        </w:tc>
        <w:tc>
          <w:tcPr>
            <w:tcW w:w="1417" w:type="dxa"/>
            <w:tcBorders>
              <w:top w:val="single" w:sz="4" w:space="0" w:color="auto"/>
              <w:bottom w:val="single" w:sz="4" w:space="0" w:color="auto"/>
            </w:tcBorders>
          </w:tcPr>
          <w:p w14:paraId="436903D8" w14:textId="77777777" w:rsidR="00200F6C" w:rsidRPr="0024640B" w:rsidRDefault="00BE33B4" w:rsidP="0024640B">
            <w:pPr>
              <w:pStyle w:val="text2"/>
              <w:spacing w:line="276" w:lineRule="auto"/>
              <w:jc w:val="center"/>
              <w:rPr>
                <w:szCs w:val="22"/>
              </w:rPr>
            </w:pPr>
            <w:r w:rsidRPr="0024640B">
              <w:rPr>
                <w:szCs w:val="22"/>
              </w:rPr>
              <w:t xml:space="preserve"> </w:t>
            </w:r>
            <w:r w:rsidR="00200F6C" w:rsidRPr="0024640B">
              <w:rPr>
                <w:szCs w:val="22"/>
              </w:rPr>
              <w:t>97666</w:t>
            </w:r>
          </w:p>
        </w:tc>
        <w:tc>
          <w:tcPr>
            <w:tcW w:w="1276" w:type="dxa"/>
            <w:tcBorders>
              <w:top w:val="single" w:sz="4" w:space="0" w:color="auto"/>
              <w:bottom w:val="single" w:sz="4" w:space="0" w:color="auto"/>
            </w:tcBorders>
          </w:tcPr>
          <w:p w14:paraId="2EC54F89" w14:textId="77777777" w:rsidR="00200F6C" w:rsidRPr="0024640B" w:rsidRDefault="00200F6C" w:rsidP="0024640B">
            <w:pPr>
              <w:pStyle w:val="text2"/>
              <w:spacing w:line="276" w:lineRule="auto"/>
              <w:jc w:val="center"/>
              <w:rPr>
                <w:szCs w:val="22"/>
              </w:rPr>
            </w:pPr>
            <w:r w:rsidRPr="0024640B">
              <w:rPr>
                <w:szCs w:val="22"/>
              </w:rPr>
              <w:t>511307</w:t>
            </w:r>
            <w:r w:rsidR="00BE33B4" w:rsidRPr="0024640B">
              <w:rPr>
                <w:szCs w:val="22"/>
              </w:rPr>
              <w:t xml:space="preserve"> </w:t>
            </w:r>
          </w:p>
        </w:tc>
      </w:tr>
      <w:tr w:rsidR="00200F6C" w:rsidRPr="0024640B" w14:paraId="443EB33F" w14:textId="77777777" w:rsidTr="007E7998">
        <w:tc>
          <w:tcPr>
            <w:tcW w:w="2977" w:type="dxa"/>
            <w:tcBorders>
              <w:top w:val="single" w:sz="4" w:space="0" w:color="auto"/>
              <w:bottom w:val="single" w:sz="4" w:space="0" w:color="auto"/>
            </w:tcBorders>
          </w:tcPr>
          <w:p w14:paraId="3C116293" w14:textId="77777777" w:rsidR="00200F6C" w:rsidRPr="0024640B" w:rsidRDefault="00200F6C" w:rsidP="0024640B">
            <w:pPr>
              <w:pStyle w:val="text2"/>
              <w:spacing w:line="276" w:lineRule="auto"/>
              <w:rPr>
                <w:szCs w:val="22"/>
              </w:rPr>
            </w:pPr>
            <w:r w:rsidRPr="0024640B">
              <w:rPr>
                <w:szCs w:val="22"/>
              </w:rPr>
              <w:t>Chronic conditions:</w:t>
            </w:r>
          </w:p>
          <w:p w14:paraId="01FF70C1" w14:textId="77777777" w:rsidR="00200F6C" w:rsidRPr="0024640B" w:rsidRDefault="00200F6C" w:rsidP="0024640B">
            <w:pPr>
              <w:pStyle w:val="text2"/>
              <w:spacing w:line="276" w:lineRule="auto"/>
              <w:rPr>
                <w:szCs w:val="22"/>
              </w:rPr>
            </w:pPr>
            <w:r w:rsidRPr="0024640B">
              <w:rPr>
                <w:szCs w:val="22"/>
              </w:rPr>
              <w:t xml:space="preserve">     Stroke</w:t>
            </w:r>
          </w:p>
          <w:p w14:paraId="3F955D4D" w14:textId="77777777" w:rsidR="00200F6C" w:rsidRPr="0024640B" w:rsidRDefault="00200F6C" w:rsidP="0024640B">
            <w:pPr>
              <w:pStyle w:val="text2"/>
              <w:spacing w:line="276" w:lineRule="auto"/>
              <w:rPr>
                <w:szCs w:val="22"/>
              </w:rPr>
            </w:pPr>
            <w:r w:rsidRPr="0024640B">
              <w:rPr>
                <w:szCs w:val="22"/>
              </w:rPr>
              <w:t xml:space="preserve">     Heart disease</w:t>
            </w:r>
          </w:p>
          <w:p w14:paraId="60292DDD" w14:textId="77777777" w:rsidR="00200F6C" w:rsidRPr="0024640B" w:rsidRDefault="00200F6C" w:rsidP="0024640B">
            <w:pPr>
              <w:pStyle w:val="text2"/>
              <w:spacing w:line="276" w:lineRule="auto"/>
              <w:rPr>
                <w:szCs w:val="22"/>
              </w:rPr>
            </w:pPr>
            <w:r w:rsidRPr="0024640B">
              <w:rPr>
                <w:szCs w:val="22"/>
              </w:rPr>
              <w:t xml:space="preserve">     Hypertension</w:t>
            </w:r>
          </w:p>
          <w:p w14:paraId="26D14E6E" w14:textId="77777777" w:rsidR="00200F6C" w:rsidRPr="0024640B" w:rsidRDefault="00200F6C" w:rsidP="0024640B">
            <w:pPr>
              <w:pStyle w:val="text2"/>
              <w:spacing w:line="276" w:lineRule="auto"/>
              <w:rPr>
                <w:szCs w:val="22"/>
              </w:rPr>
            </w:pPr>
            <w:r w:rsidRPr="0024640B">
              <w:rPr>
                <w:szCs w:val="22"/>
              </w:rPr>
              <w:t xml:space="preserve">    Diabetes</w:t>
            </w:r>
          </w:p>
        </w:tc>
        <w:tc>
          <w:tcPr>
            <w:tcW w:w="1417" w:type="dxa"/>
            <w:tcBorders>
              <w:top w:val="single" w:sz="4" w:space="0" w:color="auto"/>
              <w:bottom w:val="single" w:sz="4" w:space="0" w:color="auto"/>
            </w:tcBorders>
          </w:tcPr>
          <w:p w14:paraId="46BA8EF4" w14:textId="77777777" w:rsidR="00200F6C" w:rsidRPr="0024640B" w:rsidRDefault="00200F6C" w:rsidP="0024640B">
            <w:pPr>
              <w:pStyle w:val="text2"/>
              <w:spacing w:line="276" w:lineRule="auto"/>
              <w:jc w:val="center"/>
              <w:rPr>
                <w:szCs w:val="22"/>
              </w:rPr>
            </w:pPr>
          </w:p>
          <w:p w14:paraId="7E0AFAEE" w14:textId="77777777" w:rsidR="00200F6C" w:rsidRPr="0024640B" w:rsidRDefault="002774BE" w:rsidP="0024640B">
            <w:pPr>
              <w:pStyle w:val="text2"/>
              <w:spacing w:line="276" w:lineRule="auto"/>
              <w:jc w:val="center"/>
              <w:rPr>
                <w:szCs w:val="22"/>
              </w:rPr>
            </w:pPr>
            <w:r w:rsidRPr="0024640B">
              <w:rPr>
                <w:szCs w:val="22"/>
              </w:rPr>
              <w:t xml:space="preserve">317 </w:t>
            </w:r>
          </w:p>
          <w:p w14:paraId="064989EE" w14:textId="77777777" w:rsidR="00200F6C" w:rsidRPr="0024640B" w:rsidRDefault="002774BE" w:rsidP="0024640B">
            <w:pPr>
              <w:pStyle w:val="text2"/>
              <w:spacing w:line="276" w:lineRule="auto"/>
              <w:jc w:val="center"/>
              <w:rPr>
                <w:szCs w:val="22"/>
              </w:rPr>
            </w:pPr>
            <w:r w:rsidRPr="0024640B">
              <w:rPr>
                <w:szCs w:val="22"/>
              </w:rPr>
              <w:t xml:space="preserve">280 </w:t>
            </w:r>
          </w:p>
          <w:p w14:paraId="4E3D208A" w14:textId="77777777" w:rsidR="00200F6C" w:rsidRPr="0024640B" w:rsidRDefault="002774BE" w:rsidP="0024640B">
            <w:pPr>
              <w:pStyle w:val="text2"/>
              <w:spacing w:line="276" w:lineRule="auto"/>
              <w:jc w:val="center"/>
              <w:rPr>
                <w:szCs w:val="22"/>
              </w:rPr>
            </w:pPr>
            <w:r w:rsidRPr="0024640B">
              <w:rPr>
                <w:szCs w:val="22"/>
              </w:rPr>
              <w:t xml:space="preserve">168 </w:t>
            </w:r>
          </w:p>
          <w:p w14:paraId="1A162700" w14:textId="77777777" w:rsidR="00200F6C" w:rsidRPr="0024640B" w:rsidRDefault="00BE33B4" w:rsidP="0024640B">
            <w:pPr>
              <w:pStyle w:val="text2"/>
              <w:spacing w:line="276" w:lineRule="auto"/>
              <w:jc w:val="center"/>
              <w:rPr>
                <w:szCs w:val="22"/>
              </w:rPr>
            </w:pPr>
            <w:r w:rsidRPr="0024640B">
              <w:rPr>
                <w:szCs w:val="22"/>
              </w:rPr>
              <w:t xml:space="preserve">156 </w:t>
            </w:r>
          </w:p>
        </w:tc>
        <w:tc>
          <w:tcPr>
            <w:tcW w:w="1418" w:type="dxa"/>
            <w:tcBorders>
              <w:top w:val="single" w:sz="4" w:space="0" w:color="auto"/>
              <w:bottom w:val="single" w:sz="4" w:space="0" w:color="auto"/>
            </w:tcBorders>
          </w:tcPr>
          <w:p w14:paraId="5EE2EECF" w14:textId="77777777" w:rsidR="00200F6C" w:rsidRPr="0024640B" w:rsidRDefault="00200F6C" w:rsidP="0024640B">
            <w:pPr>
              <w:pStyle w:val="text2"/>
              <w:spacing w:line="276" w:lineRule="auto"/>
              <w:jc w:val="center"/>
              <w:rPr>
                <w:szCs w:val="22"/>
              </w:rPr>
            </w:pPr>
          </w:p>
          <w:p w14:paraId="42F063CD" w14:textId="77777777" w:rsidR="00200F6C" w:rsidRPr="0024640B" w:rsidRDefault="00C6635B" w:rsidP="0024640B">
            <w:pPr>
              <w:pStyle w:val="text2"/>
              <w:spacing w:line="276" w:lineRule="auto"/>
              <w:jc w:val="center"/>
              <w:rPr>
                <w:szCs w:val="22"/>
              </w:rPr>
            </w:pPr>
            <w:r w:rsidRPr="0024640B">
              <w:rPr>
                <w:szCs w:val="22"/>
              </w:rPr>
              <w:t xml:space="preserve">93 </w:t>
            </w:r>
            <w:r w:rsidR="002774BE" w:rsidRPr="0024640B">
              <w:rPr>
                <w:szCs w:val="22"/>
              </w:rPr>
              <w:t xml:space="preserve"> </w:t>
            </w:r>
          </w:p>
          <w:p w14:paraId="1B3178D4" w14:textId="77777777" w:rsidR="00200F6C" w:rsidRPr="0024640B" w:rsidRDefault="00C6635B" w:rsidP="0024640B">
            <w:pPr>
              <w:pStyle w:val="text2"/>
              <w:spacing w:line="276" w:lineRule="auto"/>
              <w:jc w:val="center"/>
              <w:rPr>
                <w:szCs w:val="22"/>
              </w:rPr>
            </w:pPr>
            <w:r w:rsidRPr="0024640B">
              <w:rPr>
                <w:szCs w:val="22"/>
              </w:rPr>
              <w:t xml:space="preserve">86 </w:t>
            </w:r>
            <w:r w:rsidR="002774BE" w:rsidRPr="0024640B">
              <w:rPr>
                <w:szCs w:val="22"/>
              </w:rPr>
              <w:t xml:space="preserve"> </w:t>
            </w:r>
          </w:p>
          <w:p w14:paraId="53F5302F" w14:textId="77777777" w:rsidR="00200F6C" w:rsidRPr="0024640B" w:rsidRDefault="00C6635B" w:rsidP="0024640B">
            <w:pPr>
              <w:pStyle w:val="text2"/>
              <w:spacing w:line="276" w:lineRule="auto"/>
              <w:jc w:val="center"/>
              <w:rPr>
                <w:szCs w:val="22"/>
              </w:rPr>
            </w:pPr>
            <w:r w:rsidRPr="0024640B">
              <w:rPr>
                <w:szCs w:val="22"/>
              </w:rPr>
              <w:t xml:space="preserve">6 </w:t>
            </w:r>
            <w:r w:rsidR="002774BE" w:rsidRPr="0024640B">
              <w:rPr>
                <w:szCs w:val="22"/>
              </w:rPr>
              <w:t xml:space="preserve"> </w:t>
            </w:r>
          </w:p>
          <w:p w14:paraId="00466CBF" w14:textId="77777777" w:rsidR="00200F6C" w:rsidRPr="0024640B" w:rsidRDefault="00C6635B" w:rsidP="0024640B">
            <w:pPr>
              <w:pStyle w:val="text2"/>
              <w:spacing w:line="276" w:lineRule="auto"/>
              <w:jc w:val="center"/>
              <w:rPr>
                <w:szCs w:val="22"/>
              </w:rPr>
            </w:pPr>
            <w:r w:rsidRPr="0024640B">
              <w:rPr>
                <w:szCs w:val="22"/>
              </w:rPr>
              <w:t xml:space="preserve">30 </w:t>
            </w:r>
            <w:r w:rsidR="002774BE" w:rsidRPr="0024640B">
              <w:rPr>
                <w:szCs w:val="22"/>
              </w:rPr>
              <w:t xml:space="preserve"> </w:t>
            </w:r>
          </w:p>
        </w:tc>
        <w:tc>
          <w:tcPr>
            <w:tcW w:w="1417" w:type="dxa"/>
            <w:tcBorders>
              <w:top w:val="single" w:sz="4" w:space="0" w:color="auto"/>
              <w:bottom w:val="single" w:sz="4" w:space="0" w:color="auto"/>
            </w:tcBorders>
          </w:tcPr>
          <w:p w14:paraId="28C67D8E" w14:textId="77777777" w:rsidR="00200F6C" w:rsidRPr="0024640B" w:rsidRDefault="00200F6C" w:rsidP="0024640B">
            <w:pPr>
              <w:pStyle w:val="text2"/>
              <w:spacing w:line="276" w:lineRule="auto"/>
              <w:jc w:val="center"/>
              <w:rPr>
                <w:szCs w:val="22"/>
              </w:rPr>
            </w:pPr>
          </w:p>
          <w:p w14:paraId="61CB83D5" w14:textId="77777777" w:rsidR="00200F6C" w:rsidRPr="0024640B" w:rsidRDefault="00C6635B" w:rsidP="0024640B">
            <w:pPr>
              <w:pStyle w:val="text2"/>
              <w:spacing w:line="276" w:lineRule="auto"/>
              <w:jc w:val="center"/>
              <w:rPr>
                <w:szCs w:val="22"/>
              </w:rPr>
            </w:pPr>
            <w:r w:rsidRPr="0024640B">
              <w:rPr>
                <w:szCs w:val="22"/>
              </w:rPr>
              <w:t xml:space="preserve">7 </w:t>
            </w:r>
            <w:r w:rsidR="002774BE" w:rsidRPr="0024640B">
              <w:rPr>
                <w:szCs w:val="22"/>
              </w:rPr>
              <w:t xml:space="preserve"> </w:t>
            </w:r>
          </w:p>
          <w:p w14:paraId="578D6309" w14:textId="77777777" w:rsidR="00200F6C" w:rsidRPr="0024640B" w:rsidRDefault="00C6635B" w:rsidP="0024640B">
            <w:pPr>
              <w:pStyle w:val="text2"/>
              <w:spacing w:line="276" w:lineRule="auto"/>
              <w:jc w:val="center"/>
              <w:rPr>
                <w:szCs w:val="22"/>
              </w:rPr>
            </w:pPr>
            <w:r w:rsidRPr="0024640B">
              <w:rPr>
                <w:szCs w:val="22"/>
              </w:rPr>
              <w:t xml:space="preserve">6 </w:t>
            </w:r>
            <w:r w:rsidR="002774BE" w:rsidRPr="0024640B">
              <w:rPr>
                <w:szCs w:val="22"/>
              </w:rPr>
              <w:t xml:space="preserve"> </w:t>
            </w:r>
          </w:p>
          <w:p w14:paraId="661D363F" w14:textId="77777777" w:rsidR="00200F6C" w:rsidRPr="0024640B" w:rsidRDefault="00C6635B" w:rsidP="0024640B">
            <w:pPr>
              <w:pStyle w:val="text2"/>
              <w:spacing w:line="276" w:lineRule="auto"/>
              <w:jc w:val="center"/>
              <w:rPr>
                <w:szCs w:val="22"/>
              </w:rPr>
            </w:pPr>
            <w:r w:rsidRPr="0024640B">
              <w:rPr>
                <w:szCs w:val="22"/>
              </w:rPr>
              <w:t xml:space="preserve">2 </w:t>
            </w:r>
            <w:r w:rsidR="002774BE" w:rsidRPr="0024640B">
              <w:rPr>
                <w:szCs w:val="22"/>
              </w:rPr>
              <w:t xml:space="preserve"> </w:t>
            </w:r>
          </w:p>
          <w:p w14:paraId="09B6F0E6" w14:textId="77777777" w:rsidR="00200F6C" w:rsidRPr="0024640B" w:rsidRDefault="00C6635B" w:rsidP="0024640B">
            <w:pPr>
              <w:pStyle w:val="text2"/>
              <w:spacing w:line="276" w:lineRule="auto"/>
              <w:jc w:val="center"/>
              <w:rPr>
                <w:szCs w:val="22"/>
              </w:rPr>
            </w:pPr>
            <w:r w:rsidRPr="0024640B">
              <w:rPr>
                <w:szCs w:val="22"/>
              </w:rPr>
              <w:t xml:space="preserve">26 </w:t>
            </w:r>
            <w:r w:rsidR="002774BE" w:rsidRPr="0024640B">
              <w:rPr>
                <w:szCs w:val="22"/>
              </w:rPr>
              <w:t xml:space="preserve"> </w:t>
            </w:r>
          </w:p>
        </w:tc>
        <w:tc>
          <w:tcPr>
            <w:tcW w:w="1276" w:type="dxa"/>
            <w:tcBorders>
              <w:top w:val="single" w:sz="4" w:space="0" w:color="auto"/>
              <w:bottom w:val="single" w:sz="4" w:space="0" w:color="auto"/>
            </w:tcBorders>
          </w:tcPr>
          <w:p w14:paraId="4A444B25" w14:textId="77777777" w:rsidR="00200F6C" w:rsidRPr="0024640B" w:rsidRDefault="00200F6C" w:rsidP="0024640B">
            <w:pPr>
              <w:pStyle w:val="text2"/>
              <w:spacing w:line="276" w:lineRule="auto"/>
              <w:jc w:val="center"/>
              <w:rPr>
                <w:szCs w:val="22"/>
              </w:rPr>
            </w:pPr>
          </w:p>
          <w:p w14:paraId="3903AEFF" w14:textId="77777777" w:rsidR="00200F6C" w:rsidRPr="0024640B" w:rsidRDefault="00200F6C" w:rsidP="0024640B">
            <w:pPr>
              <w:pStyle w:val="text2"/>
              <w:spacing w:line="276" w:lineRule="auto"/>
              <w:jc w:val="center"/>
              <w:rPr>
                <w:szCs w:val="22"/>
              </w:rPr>
            </w:pPr>
            <w:r w:rsidRPr="0024640B">
              <w:rPr>
                <w:szCs w:val="22"/>
              </w:rPr>
              <w:t>417</w:t>
            </w:r>
            <w:r w:rsidR="00C6635B" w:rsidRPr="0024640B">
              <w:rPr>
                <w:szCs w:val="22"/>
              </w:rPr>
              <w:t xml:space="preserve"> </w:t>
            </w:r>
            <w:r w:rsidR="002774BE" w:rsidRPr="0024640B">
              <w:rPr>
                <w:szCs w:val="22"/>
              </w:rPr>
              <w:t xml:space="preserve"> </w:t>
            </w:r>
          </w:p>
          <w:p w14:paraId="5D5D3D55" w14:textId="77777777" w:rsidR="00200F6C" w:rsidRPr="0024640B" w:rsidRDefault="00200F6C" w:rsidP="0024640B">
            <w:pPr>
              <w:pStyle w:val="text2"/>
              <w:spacing w:line="276" w:lineRule="auto"/>
              <w:jc w:val="center"/>
              <w:rPr>
                <w:szCs w:val="22"/>
              </w:rPr>
            </w:pPr>
            <w:r w:rsidRPr="0024640B">
              <w:rPr>
                <w:szCs w:val="22"/>
              </w:rPr>
              <w:t>372</w:t>
            </w:r>
            <w:r w:rsidR="00C6635B" w:rsidRPr="0024640B">
              <w:rPr>
                <w:szCs w:val="22"/>
              </w:rPr>
              <w:t xml:space="preserve"> </w:t>
            </w:r>
            <w:r w:rsidR="002774BE" w:rsidRPr="0024640B">
              <w:rPr>
                <w:szCs w:val="22"/>
              </w:rPr>
              <w:t xml:space="preserve"> </w:t>
            </w:r>
          </w:p>
          <w:p w14:paraId="5D06D7C5" w14:textId="77777777" w:rsidR="00200F6C" w:rsidRPr="0024640B" w:rsidRDefault="00C6635B" w:rsidP="0024640B">
            <w:pPr>
              <w:pStyle w:val="text2"/>
              <w:spacing w:line="276" w:lineRule="auto"/>
              <w:jc w:val="center"/>
              <w:rPr>
                <w:szCs w:val="22"/>
              </w:rPr>
            </w:pPr>
            <w:r w:rsidRPr="0024640B">
              <w:rPr>
                <w:szCs w:val="22"/>
              </w:rPr>
              <w:t xml:space="preserve">176 </w:t>
            </w:r>
            <w:r w:rsidR="002774BE" w:rsidRPr="0024640B">
              <w:rPr>
                <w:szCs w:val="22"/>
              </w:rPr>
              <w:t xml:space="preserve"> </w:t>
            </w:r>
          </w:p>
          <w:p w14:paraId="6A907E00" w14:textId="77777777" w:rsidR="00200F6C" w:rsidRPr="0024640B" w:rsidRDefault="00200F6C" w:rsidP="0024640B">
            <w:pPr>
              <w:pStyle w:val="text2"/>
              <w:spacing w:line="276" w:lineRule="auto"/>
              <w:jc w:val="center"/>
              <w:rPr>
                <w:szCs w:val="22"/>
              </w:rPr>
            </w:pPr>
            <w:r w:rsidRPr="0024640B">
              <w:rPr>
                <w:szCs w:val="22"/>
              </w:rPr>
              <w:t>212</w:t>
            </w:r>
            <w:r w:rsidR="00C6635B" w:rsidRPr="0024640B">
              <w:rPr>
                <w:szCs w:val="22"/>
              </w:rPr>
              <w:t xml:space="preserve"> </w:t>
            </w:r>
            <w:r w:rsidR="002774BE" w:rsidRPr="0024640B">
              <w:rPr>
                <w:szCs w:val="22"/>
              </w:rPr>
              <w:t xml:space="preserve"> </w:t>
            </w:r>
          </w:p>
        </w:tc>
      </w:tr>
      <w:tr w:rsidR="00200F6C" w:rsidRPr="0024640B" w14:paraId="73906C73" w14:textId="77777777" w:rsidTr="007E7998">
        <w:tc>
          <w:tcPr>
            <w:tcW w:w="2977" w:type="dxa"/>
            <w:tcBorders>
              <w:top w:val="single" w:sz="4" w:space="0" w:color="auto"/>
              <w:bottom w:val="single" w:sz="4" w:space="0" w:color="auto"/>
            </w:tcBorders>
          </w:tcPr>
          <w:p w14:paraId="346F4B48" w14:textId="77777777" w:rsidR="00200F6C" w:rsidRPr="0024640B" w:rsidRDefault="00200F6C" w:rsidP="0024640B">
            <w:pPr>
              <w:pStyle w:val="text2"/>
              <w:spacing w:line="276" w:lineRule="auto"/>
              <w:rPr>
                <w:szCs w:val="22"/>
                <w:lang w:val="fr-FR"/>
              </w:rPr>
            </w:pPr>
            <w:r w:rsidRPr="0024640B">
              <w:rPr>
                <w:szCs w:val="22"/>
                <w:lang w:val="fr-FR"/>
              </w:rPr>
              <w:t>Intervention type:</w:t>
            </w:r>
          </w:p>
          <w:p w14:paraId="2CA7E95E" w14:textId="77777777" w:rsidR="00200F6C" w:rsidRPr="0024640B" w:rsidRDefault="00200F6C" w:rsidP="0024640B">
            <w:pPr>
              <w:pStyle w:val="text2"/>
              <w:spacing w:line="276" w:lineRule="auto"/>
              <w:rPr>
                <w:szCs w:val="22"/>
                <w:lang w:val="fr-FR"/>
              </w:rPr>
            </w:pPr>
            <w:r w:rsidRPr="0024640B">
              <w:rPr>
                <w:szCs w:val="22"/>
                <w:lang w:val="fr-FR"/>
              </w:rPr>
              <w:t xml:space="preserve">    </w:t>
            </w:r>
            <w:r w:rsidRPr="006F27AD">
              <w:rPr>
                <w:szCs w:val="22"/>
              </w:rPr>
              <w:t>Pharmacological</w:t>
            </w:r>
          </w:p>
          <w:p w14:paraId="40B07751" w14:textId="77777777" w:rsidR="00200F6C" w:rsidRPr="0024640B" w:rsidRDefault="00200F6C" w:rsidP="0024640B">
            <w:pPr>
              <w:pStyle w:val="text2"/>
              <w:spacing w:line="276" w:lineRule="auto"/>
              <w:rPr>
                <w:szCs w:val="22"/>
                <w:lang w:val="fr-FR"/>
              </w:rPr>
            </w:pPr>
            <w:r w:rsidRPr="0024640B">
              <w:rPr>
                <w:szCs w:val="22"/>
                <w:lang w:val="fr-FR"/>
              </w:rPr>
              <w:t xml:space="preserve">    </w:t>
            </w:r>
            <w:r w:rsidRPr="006F27AD">
              <w:rPr>
                <w:szCs w:val="22"/>
              </w:rPr>
              <w:t>Rehabilitation</w:t>
            </w:r>
          </w:p>
          <w:p w14:paraId="4CDE32CB" w14:textId="77777777" w:rsidR="00200F6C" w:rsidRPr="0024640B" w:rsidRDefault="00200F6C" w:rsidP="0024640B">
            <w:pPr>
              <w:pStyle w:val="text2"/>
              <w:spacing w:line="276" w:lineRule="auto"/>
              <w:rPr>
                <w:szCs w:val="22"/>
                <w:lang w:val="fr-FR"/>
              </w:rPr>
            </w:pPr>
            <w:r w:rsidRPr="0024640B">
              <w:rPr>
                <w:szCs w:val="22"/>
                <w:lang w:val="fr-FR"/>
              </w:rPr>
              <w:t xml:space="preserve">    </w:t>
            </w:r>
            <w:r w:rsidRPr="006F27AD">
              <w:rPr>
                <w:szCs w:val="22"/>
              </w:rPr>
              <w:t>Disease</w:t>
            </w:r>
            <w:r w:rsidRPr="0024640B">
              <w:rPr>
                <w:szCs w:val="22"/>
                <w:lang w:val="fr-FR"/>
              </w:rPr>
              <w:t xml:space="preserve"> management</w:t>
            </w:r>
          </w:p>
          <w:p w14:paraId="034F83D2" w14:textId="77777777" w:rsidR="00200F6C" w:rsidRPr="0024640B" w:rsidRDefault="00200F6C" w:rsidP="0024640B">
            <w:pPr>
              <w:pStyle w:val="text2"/>
              <w:spacing w:line="276" w:lineRule="auto"/>
              <w:rPr>
                <w:szCs w:val="22"/>
              </w:rPr>
            </w:pPr>
            <w:r w:rsidRPr="0024640B">
              <w:rPr>
                <w:szCs w:val="22"/>
                <w:lang w:val="fr-FR"/>
              </w:rPr>
              <w:t xml:space="preserve">    </w:t>
            </w:r>
            <w:r w:rsidRPr="0024640B">
              <w:rPr>
                <w:szCs w:val="22"/>
              </w:rPr>
              <w:t xml:space="preserve">Other </w:t>
            </w:r>
          </w:p>
        </w:tc>
        <w:tc>
          <w:tcPr>
            <w:tcW w:w="1417" w:type="dxa"/>
            <w:tcBorders>
              <w:top w:val="single" w:sz="4" w:space="0" w:color="auto"/>
              <w:bottom w:val="single" w:sz="4" w:space="0" w:color="auto"/>
            </w:tcBorders>
          </w:tcPr>
          <w:p w14:paraId="1C80BC40" w14:textId="77777777" w:rsidR="00200F6C" w:rsidRPr="0024640B" w:rsidRDefault="00200F6C" w:rsidP="0024640B">
            <w:pPr>
              <w:pStyle w:val="text2"/>
              <w:spacing w:line="276" w:lineRule="auto"/>
              <w:jc w:val="center"/>
              <w:rPr>
                <w:szCs w:val="22"/>
              </w:rPr>
            </w:pPr>
          </w:p>
          <w:p w14:paraId="11C29622" w14:textId="77777777" w:rsidR="00200F6C" w:rsidRPr="0024640B" w:rsidRDefault="00FB6A81" w:rsidP="0024640B">
            <w:pPr>
              <w:pStyle w:val="text2"/>
              <w:spacing w:line="276" w:lineRule="auto"/>
              <w:jc w:val="center"/>
              <w:rPr>
                <w:szCs w:val="22"/>
              </w:rPr>
            </w:pPr>
            <w:r w:rsidRPr="0024640B">
              <w:rPr>
                <w:szCs w:val="22"/>
              </w:rPr>
              <w:t>403</w:t>
            </w:r>
            <w:r w:rsidR="002774BE" w:rsidRPr="0024640B">
              <w:rPr>
                <w:szCs w:val="22"/>
              </w:rPr>
              <w:t xml:space="preserve"> </w:t>
            </w:r>
          </w:p>
          <w:p w14:paraId="71064747" w14:textId="77777777" w:rsidR="00FB6A81" w:rsidRPr="0024640B" w:rsidRDefault="00FB6A81" w:rsidP="0024640B">
            <w:pPr>
              <w:pStyle w:val="text2"/>
              <w:spacing w:line="276" w:lineRule="auto"/>
              <w:jc w:val="center"/>
              <w:rPr>
                <w:szCs w:val="22"/>
              </w:rPr>
            </w:pPr>
            <w:r w:rsidRPr="0024640B">
              <w:rPr>
                <w:szCs w:val="22"/>
              </w:rPr>
              <w:t>226</w:t>
            </w:r>
            <w:r w:rsidR="002774BE" w:rsidRPr="0024640B">
              <w:rPr>
                <w:szCs w:val="22"/>
              </w:rPr>
              <w:t xml:space="preserve"> </w:t>
            </w:r>
          </w:p>
          <w:p w14:paraId="18E96016" w14:textId="77777777" w:rsidR="00FB6A81" w:rsidRPr="0024640B" w:rsidRDefault="00FB6A81" w:rsidP="0024640B">
            <w:pPr>
              <w:pStyle w:val="text2"/>
              <w:spacing w:line="276" w:lineRule="auto"/>
              <w:jc w:val="center"/>
              <w:rPr>
                <w:szCs w:val="22"/>
              </w:rPr>
            </w:pPr>
            <w:r w:rsidRPr="0024640B">
              <w:rPr>
                <w:szCs w:val="22"/>
              </w:rPr>
              <w:t>134</w:t>
            </w:r>
            <w:r w:rsidR="002774BE" w:rsidRPr="0024640B">
              <w:rPr>
                <w:szCs w:val="22"/>
              </w:rPr>
              <w:t xml:space="preserve"> </w:t>
            </w:r>
          </w:p>
          <w:p w14:paraId="4C17F80B" w14:textId="77777777" w:rsidR="00FB6A81" w:rsidRPr="0024640B" w:rsidRDefault="00FB6A81" w:rsidP="0024640B">
            <w:pPr>
              <w:pStyle w:val="text2"/>
              <w:spacing w:line="276" w:lineRule="auto"/>
              <w:jc w:val="center"/>
              <w:rPr>
                <w:szCs w:val="22"/>
              </w:rPr>
            </w:pPr>
            <w:r w:rsidRPr="0024640B">
              <w:rPr>
                <w:szCs w:val="22"/>
              </w:rPr>
              <w:t>158</w:t>
            </w:r>
            <w:r w:rsidR="00C3310D" w:rsidRPr="0024640B">
              <w:rPr>
                <w:szCs w:val="22"/>
              </w:rPr>
              <w:t xml:space="preserve"> </w:t>
            </w:r>
          </w:p>
        </w:tc>
        <w:tc>
          <w:tcPr>
            <w:tcW w:w="1418" w:type="dxa"/>
            <w:tcBorders>
              <w:top w:val="single" w:sz="4" w:space="0" w:color="auto"/>
              <w:bottom w:val="single" w:sz="4" w:space="0" w:color="auto"/>
            </w:tcBorders>
          </w:tcPr>
          <w:p w14:paraId="4E93A5D9" w14:textId="77777777" w:rsidR="00200F6C" w:rsidRPr="0024640B" w:rsidRDefault="00200F6C" w:rsidP="0024640B">
            <w:pPr>
              <w:pStyle w:val="text2"/>
              <w:spacing w:line="276" w:lineRule="auto"/>
              <w:jc w:val="center"/>
              <w:rPr>
                <w:szCs w:val="22"/>
              </w:rPr>
            </w:pPr>
          </w:p>
          <w:p w14:paraId="114E463C" w14:textId="77777777" w:rsidR="00FB6A81" w:rsidRPr="0024640B" w:rsidRDefault="002774BE" w:rsidP="0024640B">
            <w:pPr>
              <w:pStyle w:val="text2"/>
              <w:spacing w:line="276" w:lineRule="auto"/>
              <w:jc w:val="center"/>
              <w:rPr>
                <w:szCs w:val="22"/>
              </w:rPr>
            </w:pPr>
            <w:r w:rsidRPr="0024640B">
              <w:rPr>
                <w:szCs w:val="22"/>
              </w:rPr>
              <w:t xml:space="preserve">121 </w:t>
            </w:r>
          </w:p>
          <w:p w14:paraId="02E91B75" w14:textId="77777777" w:rsidR="00FB6A81" w:rsidRPr="0024640B" w:rsidRDefault="002774BE" w:rsidP="0024640B">
            <w:pPr>
              <w:pStyle w:val="text2"/>
              <w:spacing w:line="276" w:lineRule="auto"/>
              <w:jc w:val="center"/>
              <w:rPr>
                <w:szCs w:val="22"/>
              </w:rPr>
            </w:pPr>
            <w:r w:rsidRPr="0024640B">
              <w:rPr>
                <w:szCs w:val="22"/>
              </w:rPr>
              <w:t xml:space="preserve">39 </w:t>
            </w:r>
          </w:p>
          <w:p w14:paraId="43CEF8B2" w14:textId="77777777" w:rsidR="00FB6A81" w:rsidRPr="0024640B" w:rsidRDefault="00C3310D" w:rsidP="0024640B">
            <w:pPr>
              <w:pStyle w:val="text2"/>
              <w:spacing w:line="276" w:lineRule="auto"/>
              <w:jc w:val="center"/>
              <w:rPr>
                <w:szCs w:val="22"/>
              </w:rPr>
            </w:pPr>
            <w:r w:rsidRPr="0024640B">
              <w:rPr>
                <w:szCs w:val="22"/>
              </w:rPr>
              <w:t xml:space="preserve">17 </w:t>
            </w:r>
          </w:p>
          <w:p w14:paraId="7627B069" w14:textId="77777777" w:rsidR="00FB6A81" w:rsidRPr="0024640B" w:rsidRDefault="00C3310D" w:rsidP="0024640B">
            <w:pPr>
              <w:pStyle w:val="text2"/>
              <w:spacing w:line="276" w:lineRule="auto"/>
              <w:jc w:val="center"/>
              <w:rPr>
                <w:szCs w:val="22"/>
              </w:rPr>
            </w:pPr>
            <w:r w:rsidRPr="0024640B">
              <w:rPr>
                <w:szCs w:val="22"/>
              </w:rPr>
              <w:t xml:space="preserve">38 </w:t>
            </w:r>
          </w:p>
        </w:tc>
        <w:tc>
          <w:tcPr>
            <w:tcW w:w="1417" w:type="dxa"/>
            <w:tcBorders>
              <w:top w:val="single" w:sz="4" w:space="0" w:color="auto"/>
              <w:bottom w:val="single" w:sz="4" w:space="0" w:color="auto"/>
            </w:tcBorders>
          </w:tcPr>
          <w:p w14:paraId="6BA7A4A0" w14:textId="77777777" w:rsidR="00200F6C" w:rsidRPr="0024640B" w:rsidRDefault="00200F6C" w:rsidP="0024640B">
            <w:pPr>
              <w:pStyle w:val="text2"/>
              <w:spacing w:line="276" w:lineRule="auto"/>
              <w:jc w:val="center"/>
              <w:rPr>
                <w:szCs w:val="22"/>
              </w:rPr>
            </w:pPr>
          </w:p>
          <w:p w14:paraId="19639154" w14:textId="77777777" w:rsidR="00FB6A81" w:rsidRPr="0024640B" w:rsidRDefault="00E477B8" w:rsidP="0024640B">
            <w:pPr>
              <w:pStyle w:val="text2"/>
              <w:spacing w:line="276" w:lineRule="auto"/>
              <w:jc w:val="center"/>
              <w:rPr>
                <w:szCs w:val="22"/>
              </w:rPr>
            </w:pPr>
            <w:r w:rsidRPr="0024640B">
              <w:rPr>
                <w:szCs w:val="22"/>
              </w:rPr>
              <w:t xml:space="preserve">37 </w:t>
            </w:r>
            <w:r w:rsidR="002774BE" w:rsidRPr="0024640B">
              <w:rPr>
                <w:szCs w:val="22"/>
              </w:rPr>
              <w:t xml:space="preserve"> </w:t>
            </w:r>
          </w:p>
          <w:p w14:paraId="1BCAF918" w14:textId="77777777" w:rsidR="00FB6A81" w:rsidRPr="0024640B" w:rsidRDefault="00E477B8" w:rsidP="0024640B">
            <w:pPr>
              <w:pStyle w:val="text2"/>
              <w:spacing w:line="276" w:lineRule="auto"/>
              <w:jc w:val="center"/>
              <w:rPr>
                <w:szCs w:val="22"/>
              </w:rPr>
            </w:pPr>
            <w:r w:rsidRPr="0024640B">
              <w:rPr>
                <w:szCs w:val="22"/>
              </w:rPr>
              <w:t xml:space="preserve">3 </w:t>
            </w:r>
            <w:r w:rsidR="002774BE" w:rsidRPr="0024640B">
              <w:rPr>
                <w:szCs w:val="22"/>
              </w:rPr>
              <w:t xml:space="preserve"> </w:t>
            </w:r>
          </w:p>
          <w:p w14:paraId="54C2BC53" w14:textId="77777777" w:rsidR="00FB6A81" w:rsidRPr="0024640B" w:rsidRDefault="00E477B8" w:rsidP="0024640B">
            <w:pPr>
              <w:pStyle w:val="text2"/>
              <w:spacing w:line="276" w:lineRule="auto"/>
              <w:jc w:val="center"/>
              <w:rPr>
                <w:szCs w:val="22"/>
              </w:rPr>
            </w:pPr>
            <w:r w:rsidRPr="0024640B">
              <w:rPr>
                <w:szCs w:val="22"/>
              </w:rPr>
              <w:t xml:space="preserve">1 </w:t>
            </w:r>
            <w:r w:rsidR="002774BE" w:rsidRPr="0024640B">
              <w:rPr>
                <w:szCs w:val="22"/>
              </w:rPr>
              <w:t xml:space="preserve"> </w:t>
            </w:r>
          </w:p>
          <w:p w14:paraId="4DBF953E" w14:textId="77777777" w:rsidR="00FB6A81" w:rsidRPr="0024640B" w:rsidRDefault="00FB6A81" w:rsidP="0024640B">
            <w:pPr>
              <w:pStyle w:val="text2"/>
              <w:spacing w:line="276" w:lineRule="auto"/>
              <w:jc w:val="center"/>
              <w:rPr>
                <w:szCs w:val="22"/>
              </w:rPr>
            </w:pPr>
            <w:r w:rsidRPr="0024640B">
              <w:rPr>
                <w:szCs w:val="22"/>
              </w:rPr>
              <w:t>0</w:t>
            </w:r>
          </w:p>
        </w:tc>
        <w:tc>
          <w:tcPr>
            <w:tcW w:w="1276" w:type="dxa"/>
            <w:tcBorders>
              <w:top w:val="single" w:sz="4" w:space="0" w:color="auto"/>
              <w:bottom w:val="single" w:sz="4" w:space="0" w:color="auto"/>
            </w:tcBorders>
          </w:tcPr>
          <w:p w14:paraId="49CD443D" w14:textId="77777777" w:rsidR="00200F6C" w:rsidRPr="0024640B" w:rsidRDefault="00200F6C" w:rsidP="0024640B">
            <w:pPr>
              <w:pStyle w:val="text2"/>
              <w:spacing w:line="276" w:lineRule="auto"/>
              <w:jc w:val="center"/>
              <w:rPr>
                <w:szCs w:val="22"/>
              </w:rPr>
            </w:pPr>
          </w:p>
          <w:p w14:paraId="62BFB465" w14:textId="77777777" w:rsidR="00FB6A81" w:rsidRPr="0024640B" w:rsidRDefault="00FB6A81" w:rsidP="0024640B">
            <w:pPr>
              <w:pStyle w:val="text2"/>
              <w:spacing w:line="276" w:lineRule="auto"/>
              <w:jc w:val="center"/>
              <w:rPr>
                <w:szCs w:val="22"/>
              </w:rPr>
            </w:pPr>
            <w:r w:rsidRPr="0024640B">
              <w:rPr>
                <w:szCs w:val="22"/>
              </w:rPr>
              <w:t>561</w:t>
            </w:r>
            <w:r w:rsidR="00E477B8" w:rsidRPr="0024640B">
              <w:rPr>
                <w:szCs w:val="22"/>
              </w:rPr>
              <w:t xml:space="preserve"> </w:t>
            </w:r>
            <w:r w:rsidR="002774BE" w:rsidRPr="0024640B">
              <w:rPr>
                <w:szCs w:val="22"/>
              </w:rPr>
              <w:t xml:space="preserve"> </w:t>
            </w:r>
          </w:p>
          <w:p w14:paraId="6F787788" w14:textId="77777777" w:rsidR="00FB6A81" w:rsidRPr="0024640B" w:rsidRDefault="00FB6A81" w:rsidP="0024640B">
            <w:pPr>
              <w:pStyle w:val="text2"/>
              <w:spacing w:line="276" w:lineRule="auto"/>
              <w:jc w:val="center"/>
              <w:rPr>
                <w:szCs w:val="22"/>
              </w:rPr>
            </w:pPr>
            <w:r w:rsidRPr="0024640B">
              <w:rPr>
                <w:szCs w:val="22"/>
              </w:rPr>
              <w:t>268</w:t>
            </w:r>
            <w:r w:rsidR="00E477B8" w:rsidRPr="0024640B">
              <w:rPr>
                <w:szCs w:val="22"/>
              </w:rPr>
              <w:t xml:space="preserve"> </w:t>
            </w:r>
            <w:r w:rsidR="002774BE" w:rsidRPr="0024640B">
              <w:rPr>
                <w:szCs w:val="22"/>
              </w:rPr>
              <w:t xml:space="preserve"> </w:t>
            </w:r>
          </w:p>
          <w:p w14:paraId="7B8E8B5F" w14:textId="77777777" w:rsidR="00FB6A81" w:rsidRPr="0024640B" w:rsidRDefault="00FB6A81" w:rsidP="0024640B">
            <w:pPr>
              <w:pStyle w:val="text2"/>
              <w:spacing w:line="276" w:lineRule="auto"/>
              <w:jc w:val="center"/>
              <w:rPr>
                <w:szCs w:val="22"/>
              </w:rPr>
            </w:pPr>
            <w:r w:rsidRPr="0024640B">
              <w:rPr>
                <w:szCs w:val="22"/>
              </w:rPr>
              <w:t>152</w:t>
            </w:r>
            <w:r w:rsidR="00E477B8" w:rsidRPr="0024640B">
              <w:rPr>
                <w:szCs w:val="22"/>
              </w:rPr>
              <w:t xml:space="preserve"> </w:t>
            </w:r>
            <w:r w:rsidR="002774BE" w:rsidRPr="0024640B">
              <w:rPr>
                <w:szCs w:val="22"/>
              </w:rPr>
              <w:t xml:space="preserve"> </w:t>
            </w:r>
          </w:p>
          <w:p w14:paraId="2685BC2A" w14:textId="77777777" w:rsidR="00FB6A81" w:rsidRPr="0024640B" w:rsidRDefault="00FB6A81" w:rsidP="0024640B">
            <w:pPr>
              <w:pStyle w:val="text2"/>
              <w:spacing w:line="276" w:lineRule="auto"/>
              <w:jc w:val="center"/>
              <w:rPr>
                <w:szCs w:val="22"/>
              </w:rPr>
            </w:pPr>
            <w:r w:rsidRPr="0024640B">
              <w:rPr>
                <w:szCs w:val="22"/>
              </w:rPr>
              <w:t>196</w:t>
            </w:r>
            <w:r w:rsidR="00E477B8" w:rsidRPr="0024640B">
              <w:rPr>
                <w:szCs w:val="22"/>
              </w:rPr>
              <w:t xml:space="preserve"> </w:t>
            </w:r>
            <w:r w:rsidR="002774BE" w:rsidRPr="0024640B">
              <w:rPr>
                <w:szCs w:val="22"/>
              </w:rPr>
              <w:t xml:space="preserve"> </w:t>
            </w:r>
          </w:p>
        </w:tc>
      </w:tr>
      <w:tr w:rsidR="00200F6C" w:rsidRPr="0024640B" w14:paraId="0067455F" w14:textId="77777777" w:rsidTr="007E7998">
        <w:tc>
          <w:tcPr>
            <w:tcW w:w="2977" w:type="dxa"/>
            <w:tcBorders>
              <w:top w:val="single" w:sz="4" w:space="0" w:color="auto"/>
              <w:bottom w:val="single" w:sz="4" w:space="0" w:color="auto"/>
            </w:tcBorders>
          </w:tcPr>
          <w:p w14:paraId="069D65C7" w14:textId="77777777" w:rsidR="00200F6C" w:rsidRPr="0024640B" w:rsidRDefault="00200F6C" w:rsidP="0024640B">
            <w:pPr>
              <w:pStyle w:val="text2"/>
              <w:spacing w:line="276" w:lineRule="auto"/>
              <w:rPr>
                <w:szCs w:val="22"/>
              </w:rPr>
            </w:pPr>
            <w:r w:rsidRPr="0024640B">
              <w:rPr>
                <w:szCs w:val="22"/>
              </w:rPr>
              <w:t>Published before 2000</w:t>
            </w:r>
          </w:p>
          <w:p w14:paraId="5F562948" w14:textId="77777777" w:rsidR="00200F6C" w:rsidRPr="0024640B" w:rsidRDefault="00200F6C" w:rsidP="0024640B">
            <w:pPr>
              <w:pStyle w:val="text2"/>
              <w:spacing w:line="276" w:lineRule="auto"/>
              <w:rPr>
                <w:szCs w:val="22"/>
              </w:rPr>
            </w:pPr>
            <w:r w:rsidRPr="0024640B">
              <w:rPr>
                <w:szCs w:val="22"/>
              </w:rPr>
              <w:t>Published since 2000</w:t>
            </w:r>
          </w:p>
        </w:tc>
        <w:tc>
          <w:tcPr>
            <w:tcW w:w="1417" w:type="dxa"/>
            <w:tcBorders>
              <w:top w:val="single" w:sz="4" w:space="0" w:color="auto"/>
              <w:bottom w:val="single" w:sz="4" w:space="0" w:color="auto"/>
            </w:tcBorders>
          </w:tcPr>
          <w:p w14:paraId="077A8C85" w14:textId="77777777" w:rsidR="00200F6C" w:rsidRPr="0024640B" w:rsidRDefault="002774BE" w:rsidP="0024640B">
            <w:pPr>
              <w:pStyle w:val="text2"/>
              <w:spacing w:line="276" w:lineRule="auto"/>
              <w:jc w:val="center"/>
              <w:rPr>
                <w:szCs w:val="22"/>
              </w:rPr>
            </w:pPr>
            <w:r w:rsidRPr="0024640B">
              <w:rPr>
                <w:szCs w:val="22"/>
              </w:rPr>
              <w:t xml:space="preserve">365 </w:t>
            </w:r>
          </w:p>
          <w:p w14:paraId="036D8A3C" w14:textId="77777777" w:rsidR="00200F6C" w:rsidRPr="0024640B" w:rsidRDefault="008F0409" w:rsidP="0024640B">
            <w:pPr>
              <w:pStyle w:val="text2"/>
              <w:spacing w:line="276" w:lineRule="auto"/>
              <w:jc w:val="center"/>
              <w:rPr>
                <w:szCs w:val="22"/>
              </w:rPr>
            </w:pPr>
            <w:r w:rsidRPr="0024640B">
              <w:rPr>
                <w:szCs w:val="22"/>
              </w:rPr>
              <w:t xml:space="preserve">556 </w:t>
            </w:r>
            <w:r w:rsidR="002774BE" w:rsidRPr="0024640B">
              <w:rPr>
                <w:szCs w:val="22"/>
              </w:rPr>
              <w:t xml:space="preserve"> </w:t>
            </w:r>
          </w:p>
        </w:tc>
        <w:tc>
          <w:tcPr>
            <w:tcW w:w="1418" w:type="dxa"/>
            <w:tcBorders>
              <w:top w:val="single" w:sz="4" w:space="0" w:color="auto"/>
              <w:bottom w:val="single" w:sz="4" w:space="0" w:color="auto"/>
            </w:tcBorders>
          </w:tcPr>
          <w:p w14:paraId="1C5CD0F4" w14:textId="77777777" w:rsidR="00200F6C" w:rsidRPr="0024640B" w:rsidRDefault="008F0409" w:rsidP="0024640B">
            <w:pPr>
              <w:pStyle w:val="text2"/>
              <w:spacing w:line="276" w:lineRule="auto"/>
              <w:jc w:val="center"/>
              <w:rPr>
                <w:szCs w:val="22"/>
              </w:rPr>
            </w:pPr>
            <w:r w:rsidRPr="0024640B">
              <w:rPr>
                <w:szCs w:val="22"/>
              </w:rPr>
              <w:t>15</w:t>
            </w:r>
            <w:r w:rsidR="002774BE" w:rsidRPr="0024640B">
              <w:rPr>
                <w:szCs w:val="22"/>
              </w:rPr>
              <w:t xml:space="preserve"> </w:t>
            </w:r>
          </w:p>
          <w:p w14:paraId="2FC8DA1D" w14:textId="77777777" w:rsidR="00200F6C" w:rsidRPr="0024640B" w:rsidRDefault="008F0409" w:rsidP="0024640B">
            <w:pPr>
              <w:pStyle w:val="text2"/>
              <w:spacing w:line="276" w:lineRule="auto"/>
              <w:jc w:val="center"/>
              <w:rPr>
                <w:szCs w:val="22"/>
              </w:rPr>
            </w:pPr>
            <w:r w:rsidRPr="0024640B">
              <w:rPr>
                <w:szCs w:val="22"/>
              </w:rPr>
              <w:t>200</w:t>
            </w:r>
            <w:r w:rsidR="002774BE" w:rsidRPr="0024640B">
              <w:rPr>
                <w:szCs w:val="22"/>
              </w:rPr>
              <w:t xml:space="preserve"> </w:t>
            </w:r>
          </w:p>
        </w:tc>
        <w:tc>
          <w:tcPr>
            <w:tcW w:w="1417" w:type="dxa"/>
            <w:tcBorders>
              <w:top w:val="single" w:sz="4" w:space="0" w:color="auto"/>
              <w:bottom w:val="single" w:sz="4" w:space="0" w:color="auto"/>
            </w:tcBorders>
          </w:tcPr>
          <w:p w14:paraId="47644A39" w14:textId="77777777" w:rsidR="00200F6C" w:rsidRPr="0024640B" w:rsidRDefault="008F0409" w:rsidP="0024640B">
            <w:pPr>
              <w:pStyle w:val="text2"/>
              <w:spacing w:line="276" w:lineRule="auto"/>
              <w:jc w:val="center"/>
              <w:rPr>
                <w:szCs w:val="22"/>
              </w:rPr>
            </w:pPr>
            <w:r w:rsidRPr="0024640B">
              <w:rPr>
                <w:szCs w:val="22"/>
              </w:rPr>
              <w:t xml:space="preserve">2 </w:t>
            </w:r>
            <w:r w:rsidR="002774BE" w:rsidRPr="0024640B">
              <w:rPr>
                <w:szCs w:val="22"/>
              </w:rPr>
              <w:t xml:space="preserve"> </w:t>
            </w:r>
          </w:p>
          <w:p w14:paraId="6D8055AE" w14:textId="77777777" w:rsidR="00200F6C" w:rsidRPr="0024640B" w:rsidRDefault="008F0409" w:rsidP="0024640B">
            <w:pPr>
              <w:pStyle w:val="text2"/>
              <w:spacing w:line="276" w:lineRule="auto"/>
              <w:jc w:val="center"/>
              <w:rPr>
                <w:szCs w:val="22"/>
              </w:rPr>
            </w:pPr>
            <w:r w:rsidRPr="0024640B">
              <w:rPr>
                <w:szCs w:val="22"/>
              </w:rPr>
              <w:t xml:space="preserve">39 </w:t>
            </w:r>
            <w:r w:rsidR="002774BE" w:rsidRPr="0024640B">
              <w:rPr>
                <w:szCs w:val="22"/>
              </w:rPr>
              <w:t xml:space="preserve"> </w:t>
            </w:r>
          </w:p>
        </w:tc>
        <w:tc>
          <w:tcPr>
            <w:tcW w:w="1276" w:type="dxa"/>
            <w:tcBorders>
              <w:top w:val="single" w:sz="4" w:space="0" w:color="auto"/>
              <w:bottom w:val="single" w:sz="4" w:space="0" w:color="auto"/>
            </w:tcBorders>
          </w:tcPr>
          <w:p w14:paraId="6F63E068" w14:textId="77777777" w:rsidR="00200F6C" w:rsidRPr="0024640B" w:rsidRDefault="00200F6C" w:rsidP="0024640B">
            <w:pPr>
              <w:pStyle w:val="text2"/>
              <w:spacing w:line="276" w:lineRule="auto"/>
              <w:jc w:val="center"/>
              <w:rPr>
                <w:szCs w:val="22"/>
              </w:rPr>
            </w:pPr>
            <w:r w:rsidRPr="0024640B">
              <w:rPr>
                <w:szCs w:val="22"/>
              </w:rPr>
              <w:t>382</w:t>
            </w:r>
            <w:r w:rsidR="008F0409" w:rsidRPr="0024640B">
              <w:rPr>
                <w:szCs w:val="22"/>
              </w:rPr>
              <w:t xml:space="preserve"> </w:t>
            </w:r>
            <w:r w:rsidR="002774BE" w:rsidRPr="0024640B">
              <w:rPr>
                <w:szCs w:val="22"/>
              </w:rPr>
              <w:t xml:space="preserve"> </w:t>
            </w:r>
          </w:p>
          <w:p w14:paraId="65A4DAB5" w14:textId="77777777" w:rsidR="00200F6C" w:rsidRPr="0024640B" w:rsidRDefault="00200F6C" w:rsidP="0024640B">
            <w:pPr>
              <w:pStyle w:val="text2"/>
              <w:spacing w:line="276" w:lineRule="auto"/>
              <w:jc w:val="center"/>
              <w:rPr>
                <w:szCs w:val="22"/>
              </w:rPr>
            </w:pPr>
            <w:r w:rsidRPr="0024640B">
              <w:rPr>
                <w:szCs w:val="22"/>
              </w:rPr>
              <w:t>795</w:t>
            </w:r>
            <w:r w:rsidR="008F0409" w:rsidRPr="0024640B">
              <w:rPr>
                <w:szCs w:val="22"/>
              </w:rPr>
              <w:t xml:space="preserve"> </w:t>
            </w:r>
            <w:r w:rsidR="002774BE" w:rsidRPr="0024640B">
              <w:rPr>
                <w:szCs w:val="22"/>
              </w:rPr>
              <w:t xml:space="preserve"> </w:t>
            </w:r>
          </w:p>
        </w:tc>
      </w:tr>
      <w:tr w:rsidR="00200F6C" w:rsidRPr="0024640B" w14:paraId="29421DCD" w14:textId="77777777" w:rsidTr="007E7998">
        <w:tc>
          <w:tcPr>
            <w:tcW w:w="2977" w:type="dxa"/>
            <w:tcBorders>
              <w:top w:val="single" w:sz="4" w:space="0" w:color="auto"/>
              <w:bottom w:val="single" w:sz="4" w:space="0" w:color="auto"/>
            </w:tcBorders>
          </w:tcPr>
          <w:p w14:paraId="14DD0B68" w14:textId="77777777" w:rsidR="00200F6C" w:rsidRPr="0024640B" w:rsidRDefault="00200F6C" w:rsidP="0024640B">
            <w:pPr>
              <w:pStyle w:val="text2"/>
              <w:spacing w:line="276" w:lineRule="auto"/>
              <w:rPr>
                <w:szCs w:val="22"/>
              </w:rPr>
            </w:pPr>
            <w:r w:rsidRPr="0024640B">
              <w:rPr>
                <w:szCs w:val="22"/>
              </w:rPr>
              <w:t>Published in English</w:t>
            </w:r>
          </w:p>
          <w:p w14:paraId="7F0B499B" w14:textId="77777777" w:rsidR="00200F6C" w:rsidRPr="0024640B" w:rsidRDefault="00200F6C" w:rsidP="0024640B">
            <w:pPr>
              <w:pStyle w:val="text2"/>
              <w:spacing w:line="276" w:lineRule="auto"/>
              <w:rPr>
                <w:szCs w:val="22"/>
              </w:rPr>
            </w:pPr>
            <w:r w:rsidRPr="0024640B">
              <w:rPr>
                <w:szCs w:val="22"/>
              </w:rPr>
              <w:t>Published in other languages</w:t>
            </w:r>
          </w:p>
        </w:tc>
        <w:tc>
          <w:tcPr>
            <w:tcW w:w="1417" w:type="dxa"/>
            <w:tcBorders>
              <w:top w:val="single" w:sz="4" w:space="0" w:color="auto"/>
              <w:bottom w:val="single" w:sz="4" w:space="0" w:color="auto"/>
            </w:tcBorders>
          </w:tcPr>
          <w:p w14:paraId="6F13A9AF" w14:textId="77777777" w:rsidR="00200F6C" w:rsidRPr="0024640B" w:rsidRDefault="008F0409" w:rsidP="0024640B">
            <w:pPr>
              <w:pStyle w:val="text2"/>
              <w:spacing w:line="276" w:lineRule="auto"/>
              <w:jc w:val="center"/>
              <w:rPr>
                <w:szCs w:val="22"/>
              </w:rPr>
            </w:pPr>
            <w:r w:rsidRPr="0024640B">
              <w:rPr>
                <w:szCs w:val="22"/>
              </w:rPr>
              <w:t xml:space="preserve">895 </w:t>
            </w:r>
            <w:r w:rsidR="002774BE" w:rsidRPr="0024640B">
              <w:rPr>
                <w:szCs w:val="22"/>
              </w:rPr>
              <w:t xml:space="preserve"> </w:t>
            </w:r>
          </w:p>
          <w:p w14:paraId="6061A405" w14:textId="77777777" w:rsidR="00200F6C" w:rsidRPr="0024640B" w:rsidRDefault="008F0409" w:rsidP="0024640B">
            <w:pPr>
              <w:pStyle w:val="text2"/>
              <w:spacing w:line="276" w:lineRule="auto"/>
              <w:jc w:val="center"/>
              <w:rPr>
                <w:szCs w:val="22"/>
              </w:rPr>
            </w:pPr>
            <w:r w:rsidRPr="0024640B">
              <w:rPr>
                <w:szCs w:val="22"/>
              </w:rPr>
              <w:t xml:space="preserve">26 </w:t>
            </w:r>
            <w:r w:rsidR="002774BE" w:rsidRPr="0024640B">
              <w:rPr>
                <w:szCs w:val="22"/>
              </w:rPr>
              <w:t xml:space="preserve"> </w:t>
            </w:r>
          </w:p>
        </w:tc>
        <w:tc>
          <w:tcPr>
            <w:tcW w:w="1418" w:type="dxa"/>
            <w:tcBorders>
              <w:top w:val="single" w:sz="4" w:space="0" w:color="auto"/>
              <w:bottom w:val="single" w:sz="4" w:space="0" w:color="auto"/>
            </w:tcBorders>
          </w:tcPr>
          <w:p w14:paraId="1CDE40FD" w14:textId="77777777" w:rsidR="00200F6C" w:rsidRPr="0024640B" w:rsidRDefault="008F0409" w:rsidP="0024640B">
            <w:pPr>
              <w:pStyle w:val="text2"/>
              <w:spacing w:line="276" w:lineRule="auto"/>
              <w:jc w:val="center"/>
              <w:rPr>
                <w:szCs w:val="22"/>
              </w:rPr>
            </w:pPr>
            <w:r w:rsidRPr="0024640B">
              <w:rPr>
                <w:szCs w:val="22"/>
              </w:rPr>
              <w:t xml:space="preserve">121 </w:t>
            </w:r>
            <w:r w:rsidR="002774BE" w:rsidRPr="0024640B">
              <w:rPr>
                <w:szCs w:val="22"/>
              </w:rPr>
              <w:t xml:space="preserve"> </w:t>
            </w:r>
          </w:p>
          <w:p w14:paraId="156FF657" w14:textId="77777777" w:rsidR="00200F6C" w:rsidRPr="0024640B" w:rsidRDefault="008F0409" w:rsidP="0024640B">
            <w:pPr>
              <w:pStyle w:val="text2"/>
              <w:spacing w:line="276" w:lineRule="auto"/>
              <w:jc w:val="center"/>
              <w:rPr>
                <w:szCs w:val="22"/>
              </w:rPr>
            </w:pPr>
            <w:r w:rsidRPr="0024640B">
              <w:rPr>
                <w:szCs w:val="22"/>
              </w:rPr>
              <w:t xml:space="preserve">94 </w:t>
            </w:r>
            <w:r w:rsidR="002774BE" w:rsidRPr="0024640B">
              <w:rPr>
                <w:szCs w:val="22"/>
              </w:rPr>
              <w:t xml:space="preserve"> </w:t>
            </w:r>
          </w:p>
        </w:tc>
        <w:tc>
          <w:tcPr>
            <w:tcW w:w="1417" w:type="dxa"/>
            <w:tcBorders>
              <w:top w:val="single" w:sz="4" w:space="0" w:color="auto"/>
              <w:bottom w:val="single" w:sz="4" w:space="0" w:color="auto"/>
            </w:tcBorders>
          </w:tcPr>
          <w:p w14:paraId="034A2593" w14:textId="77777777" w:rsidR="00200F6C" w:rsidRPr="0024640B" w:rsidRDefault="008F0409" w:rsidP="0024640B">
            <w:pPr>
              <w:pStyle w:val="text2"/>
              <w:spacing w:line="276" w:lineRule="auto"/>
              <w:jc w:val="center"/>
              <w:rPr>
                <w:szCs w:val="22"/>
              </w:rPr>
            </w:pPr>
            <w:r w:rsidRPr="0024640B">
              <w:rPr>
                <w:szCs w:val="22"/>
              </w:rPr>
              <w:t xml:space="preserve">41 </w:t>
            </w:r>
            <w:r w:rsidR="002774BE" w:rsidRPr="0024640B">
              <w:rPr>
                <w:szCs w:val="22"/>
              </w:rPr>
              <w:t xml:space="preserve"> </w:t>
            </w:r>
          </w:p>
          <w:p w14:paraId="4E903432" w14:textId="77777777" w:rsidR="00200F6C" w:rsidRPr="0024640B" w:rsidRDefault="00200F6C" w:rsidP="0024640B">
            <w:pPr>
              <w:pStyle w:val="text2"/>
              <w:spacing w:line="276" w:lineRule="auto"/>
              <w:jc w:val="center"/>
              <w:rPr>
                <w:szCs w:val="22"/>
              </w:rPr>
            </w:pPr>
            <w:r w:rsidRPr="0024640B">
              <w:rPr>
                <w:szCs w:val="22"/>
              </w:rPr>
              <w:t>0</w:t>
            </w:r>
            <w:r w:rsidR="008F0409" w:rsidRPr="0024640B">
              <w:rPr>
                <w:szCs w:val="22"/>
              </w:rPr>
              <w:t xml:space="preserve"> </w:t>
            </w:r>
          </w:p>
        </w:tc>
        <w:tc>
          <w:tcPr>
            <w:tcW w:w="1276" w:type="dxa"/>
            <w:tcBorders>
              <w:top w:val="single" w:sz="4" w:space="0" w:color="auto"/>
              <w:bottom w:val="single" w:sz="4" w:space="0" w:color="auto"/>
            </w:tcBorders>
          </w:tcPr>
          <w:p w14:paraId="0D2F3A10" w14:textId="77777777" w:rsidR="00200F6C" w:rsidRPr="0024640B" w:rsidRDefault="00200F6C" w:rsidP="0024640B">
            <w:pPr>
              <w:pStyle w:val="text2"/>
              <w:spacing w:line="276" w:lineRule="auto"/>
              <w:jc w:val="center"/>
              <w:rPr>
                <w:szCs w:val="22"/>
              </w:rPr>
            </w:pPr>
            <w:r w:rsidRPr="0024640B">
              <w:rPr>
                <w:szCs w:val="22"/>
              </w:rPr>
              <w:t>1057</w:t>
            </w:r>
            <w:r w:rsidR="008F0409" w:rsidRPr="0024640B">
              <w:rPr>
                <w:szCs w:val="22"/>
              </w:rPr>
              <w:t xml:space="preserve"> </w:t>
            </w:r>
            <w:r w:rsidR="002774BE" w:rsidRPr="0024640B">
              <w:rPr>
                <w:szCs w:val="22"/>
              </w:rPr>
              <w:t xml:space="preserve"> </w:t>
            </w:r>
          </w:p>
          <w:p w14:paraId="67D31E66" w14:textId="77777777" w:rsidR="00200F6C" w:rsidRPr="0024640B" w:rsidRDefault="00200F6C" w:rsidP="0024640B">
            <w:pPr>
              <w:pStyle w:val="text2"/>
              <w:spacing w:line="276" w:lineRule="auto"/>
              <w:jc w:val="center"/>
              <w:rPr>
                <w:szCs w:val="22"/>
              </w:rPr>
            </w:pPr>
            <w:r w:rsidRPr="0024640B">
              <w:rPr>
                <w:szCs w:val="22"/>
              </w:rPr>
              <w:t>120</w:t>
            </w:r>
            <w:r w:rsidR="008F0409" w:rsidRPr="0024640B">
              <w:rPr>
                <w:szCs w:val="22"/>
              </w:rPr>
              <w:t xml:space="preserve"> </w:t>
            </w:r>
            <w:r w:rsidR="002774BE" w:rsidRPr="0024640B">
              <w:rPr>
                <w:szCs w:val="22"/>
              </w:rPr>
              <w:t xml:space="preserve"> </w:t>
            </w:r>
          </w:p>
        </w:tc>
      </w:tr>
      <w:tr w:rsidR="00200F6C" w:rsidRPr="0024640B" w14:paraId="2ECAFDE1" w14:textId="77777777" w:rsidTr="007E7998">
        <w:tc>
          <w:tcPr>
            <w:tcW w:w="2977" w:type="dxa"/>
            <w:tcBorders>
              <w:top w:val="single" w:sz="4" w:space="0" w:color="auto"/>
              <w:bottom w:val="single" w:sz="4" w:space="0" w:color="auto"/>
            </w:tcBorders>
          </w:tcPr>
          <w:p w14:paraId="687E06C7" w14:textId="77777777" w:rsidR="00200F6C" w:rsidRPr="0024640B" w:rsidRDefault="00200F6C" w:rsidP="0024640B">
            <w:pPr>
              <w:pStyle w:val="text2"/>
              <w:spacing w:line="276" w:lineRule="auto"/>
              <w:rPr>
                <w:szCs w:val="22"/>
              </w:rPr>
            </w:pPr>
            <w:r w:rsidRPr="0024640B">
              <w:rPr>
                <w:szCs w:val="22"/>
              </w:rPr>
              <w:t>CSR corresponding authors:</w:t>
            </w:r>
          </w:p>
          <w:p w14:paraId="45D7012B" w14:textId="77777777" w:rsidR="00200F6C" w:rsidRPr="0024640B" w:rsidRDefault="00200F6C" w:rsidP="0024640B">
            <w:pPr>
              <w:pStyle w:val="text2"/>
              <w:spacing w:line="276" w:lineRule="auto"/>
              <w:rPr>
                <w:szCs w:val="22"/>
              </w:rPr>
            </w:pPr>
            <w:r w:rsidRPr="0024640B">
              <w:rPr>
                <w:szCs w:val="22"/>
              </w:rPr>
              <w:t xml:space="preserve">    High-income countries</w:t>
            </w:r>
          </w:p>
          <w:p w14:paraId="6454B8A5" w14:textId="77777777" w:rsidR="00200F6C" w:rsidRPr="0024640B" w:rsidRDefault="00200F6C" w:rsidP="0024640B">
            <w:pPr>
              <w:pStyle w:val="text2"/>
              <w:spacing w:line="276" w:lineRule="auto"/>
              <w:rPr>
                <w:szCs w:val="22"/>
              </w:rPr>
            </w:pPr>
            <w:r w:rsidRPr="0024640B">
              <w:rPr>
                <w:szCs w:val="22"/>
              </w:rPr>
              <w:t xml:space="preserve">    Middle-income countries</w:t>
            </w:r>
          </w:p>
        </w:tc>
        <w:tc>
          <w:tcPr>
            <w:tcW w:w="1417" w:type="dxa"/>
            <w:tcBorders>
              <w:top w:val="single" w:sz="4" w:space="0" w:color="auto"/>
              <w:bottom w:val="single" w:sz="4" w:space="0" w:color="auto"/>
            </w:tcBorders>
          </w:tcPr>
          <w:p w14:paraId="213C6C9B" w14:textId="77777777" w:rsidR="00200F6C" w:rsidRPr="0024640B" w:rsidRDefault="00200F6C" w:rsidP="0024640B">
            <w:pPr>
              <w:pStyle w:val="text2"/>
              <w:spacing w:line="276" w:lineRule="auto"/>
              <w:jc w:val="center"/>
              <w:rPr>
                <w:szCs w:val="22"/>
              </w:rPr>
            </w:pPr>
          </w:p>
          <w:p w14:paraId="261F47E8" w14:textId="77777777" w:rsidR="00200F6C" w:rsidRPr="0024640B" w:rsidRDefault="003435B9" w:rsidP="0024640B">
            <w:pPr>
              <w:pStyle w:val="text2"/>
              <w:spacing w:line="276" w:lineRule="auto"/>
              <w:jc w:val="center"/>
              <w:rPr>
                <w:szCs w:val="22"/>
              </w:rPr>
            </w:pPr>
            <w:r w:rsidRPr="0024640B">
              <w:rPr>
                <w:szCs w:val="22"/>
              </w:rPr>
              <w:t xml:space="preserve">824 </w:t>
            </w:r>
            <w:r w:rsidR="002774BE" w:rsidRPr="0024640B">
              <w:rPr>
                <w:szCs w:val="22"/>
              </w:rPr>
              <w:t xml:space="preserve"> </w:t>
            </w:r>
          </w:p>
          <w:p w14:paraId="191661B4" w14:textId="77777777" w:rsidR="00200F6C" w:rsidRPr="0024640B" w:rsidRDefault="003435B9" w:rsidP="0024640B">
            <w:pPr>
              <w:pStyle w:val="text2"/>
              <w:spacing w:line="276" w:lineRule="auto"/>
              <w:jc w:val="center"/>
              <w:rPr>
                <w:szCs w:val="22"/>
              </w:rPr>
            </w:pPr>
            <w:r w:rsidRPr="0024640B">
              <w:rPr>
                <w:szCs w:val="22"/>
              </w:rPr>
              <w:t xml:space="preserve">97 </w:t>
            </w:r>
            <w:r w:rsidR="002774BE" w:rsidRPr="0024640B">
              <w:rPr>
                <w:szCs w:val="22"/>
              </w:rPr>
              <w:t xml:space="preserve"> </w:t>
            </w:r>
          </w:p>
        </w:tc>
        <w:tc>
          <w:tcPr>
            <w:tcW w:w="1418" w:type="dxa"/>
            <w:tcBorders>
              <w:top w:val="single" w:sz="4" w:space="0" w:color="auto"/>
              <w:bottom w:val="single" w:sz="4" w:space="0" w:color="auto"/>
            </w:tcBorders>
          </w:tcPr>
          <w:p w14:paraId="0AAF08BE" w14:textId="77777777" w:rsidR="00200F6C" w:rsidRPr="0024640B" w:rsidRDefault="00200F6C" w:rsidP="0024640B">
            <w:pPr>
              <w:pStyle w:val="text2"/>
              <w:spacing w:line="276" w:lineRule="auto"/>
              <w:jc w:val="center"/>
              <w:rPr>
                <w:szCs w:val="22"/>
              </w:rPr>
            </w:pPr>
          </w:p>
          <w:p w14:paraId="77EF0609" w14:textId="77777777" w:rsidR="00200F6C" w:rsidRPr="0024640B" w:rsidRDefault="003435B9" w:rsidP="0024640B">
            <w:pPr>
              <w:pStyle w:val="text2"/>
              <w:spacing w:line="276" w:lineRule="auto"/>
              <w:jc w:val="center"/>
              <w:rPr>
                <w:szCs w:val="22"/>
              </w:rPr>
            </w:pPr>
            <w:r w:rsidRPr="0024640B">
              <w:rPr>
                <w:szCs w:val="22"/>
              </w:rPr>
              <w:t xml:space="preserve">176 </w:t>
            </w:r>
            <w:r w:rsidR="002774BE" w:rsidRPr="0024640B">
              <w:rPr>
                <w:szCs w:val="22"/>
              </w:rPr>
              <w:t xml:space="preserve"> </w:t>
            </w:r>
          </w:p>
          <w:p w14:paraId="27C77D22" w14:textId="77777777" w:rsidR="00200F6C" w:rsidRPr="0024640B" w:rsidRDefault="003435B9" w:rsidP="0024640B">
            <w:pPr>
              <w:pStyle w:val="text2"/>
              <w:spacing w:line="276" w:lineRule="auto"/>
              <w:jc w:val="center"/>
              <w:rPr>
                <w:szCs w:val="22"/>
              </w:rPr>
            </w:pPr>
            <w:r w:rsidRPr="0024640B">
              <w:rPr>
                <w:szCs w:val="22"/>
              </w:rPr>
              <w:t xml:space="preserve">39 </w:t>
            </w:r>
            <w:r w:rsidR="002774BE" w:rsidRPr="0024640B">
              <w:rPr>
                <w:szCs w:val="22"/>
              </w:rPr>
              <w:t xml:space="preserve"> </w:t>
            </w:r>
          </w:p>
        </w:tc>
        <w:tc>
          <w:tcPr>
            <w:tcW w:w="1417" w:type="dxa"/>
            <w:tcBorders>
              <w:top w:val="single" w:sz="4" w:space="0" w:color="auto"/>
              <w:bottom w:val="single" w:sz="4" w:space="0" w:color="auto"/>
            </w:tcBorders>
          </w:tcPr>
          <w:p w14:paraId="2B18508D" w14:textId="77777777" w:rsidR="00200F6C" w:rsidRPr="0024640B" w:rsidRDefault="00200F6C" w:rsidP="0024640B">
            <w:pPr>
              <w:pStyle w:val="text2"/>
              <w:spacing w:line="276" w:lineRule="auto"/>
              <w:jc w:val="center"/>
              <w:rPr>
                <w:szCs w:val="22"/>
              </w:rPr>
            </w:pPr>
          </w:p>
          <w:p w14:paraId="5ED70AD6" w14:textId="77777777" w:rsidR="00200F6C" w:rsidRPr="0024640B" w:rsidRDefault="003435B9" w:rsidP="0024640B">
            <w:pPr>
              <w:pStyle w:val="text2"/>
              <w:spacing w:line="276" w:lineRule="auto"/>
              <w:jc w:val="center"/>
              <w:rPr>
                <w:szCs w:val="22"/>
              </w:rPr>
            </w:pPr>
            <w:r w:rsidRPr="0024640B">
              <w:rPr>
                <w:szCs w:val="22"/>
              </w:rPr>
              <w:t xml:space="preserve">32 </w:t>
            </w:r>
            <w:r w:rsidR="002774BE" w:rsidRPr="0024640B">
              <w:rPr>
                <w:szCs w:val="22"/>
              </w:rPr>
              <w:t xml:space="preserve"> </w:t>
            </w:r>
          </w:p>
          <w:p w14:paraId="7AC796DE" w14:textId="77777777" w:rsidR="00200F6C" w:rsidRPr="0024640B" w:rsidRDefault="003435B9" w:rsidP="0024640B">
            <w:pPr>
              <w:pStyle w:val="text2"/>
              <w:spacing w:line="276" w:lineRule="auto"/>
              <w:jc w:val="center"/>
              <w:rPr>
                <w:szCs w:val="22"/>
              </w:rPr>
            </w:pPr>
            <w:r w:rsidRPr="0024640B">
              <w:rPr>
                <w:szCs w:val="22"/>
              </w:rPr>
              <w:t xml:space="preserve">9 </w:t>
            </w:r>
            <w:r w:rsidR="002774BE" w:rsidRPr="0024640B">
              <w:rPr>
                <w:szCs w:val="22"/>
              </w:rPr>
              <w:t xml:space="preserve"> </w:t>
            </w:r>
          </w:p>
        </w:tc>
        <w:tc>
          <w:tcPr>
            <w:tcW w:w="1276" w:type="dxa"/>
            <w:tcBorders>
              <w:top w:val="single" w:sz="4" w:space="0" w:color="auto"/>
              <w:bottom w:val="single" w:sz="4" w:space="0" w:color="auto"/>
            </w:tcBorders>
          </w:tcPr>
          <w:p w14:paraId="55F3CEC3" w14:textId="77777777" w:rsidR="00200F6C" w:rsidRPr="0024640B" w:rsidRDefault="00200F6C" w:rsidP="0024640B">
            <w:pPr>
              <w:pStyle w:val="text2"/>
              <w:spacing w:line="276" w:lineRule="auto"/>
              <w:jc w:val="center"/>
              <w:rPr>
                <w:szCs w:val="22"/>
              </w:rPr>
            </w:pPr>
          </w:p>
          <w:p w14:paraId="05500275" w14:textId="77777777" w:rsidR="00200F6C" w:rsidRPr="0024640B" w:rsidRDefault="00200F6C" w:rsidP="0024640B">
            <w:pPr>
              <w:pStyle w:val="text2"/>
              <w:spacing w:line="276" w:lineRule="auto"/>
              <w:jc w:val="center"/>
              <w:rPr>
                <w:szCs w:val="22"/>
              </w:rPr>
            </w:pPr>
            <w:r w:rsidRPr="0024640B">
              <w:rPr>
                <w:szCs w:val="22"/>
              </w:rPr>
              <w:t>1032</w:t>
            </w:r>
            <w:r w:rsidR="003435B9" w:rsidRPr="0024640B">
              <w:rPr>
                <w:szCs w:val="22"/>
              </w:rPr>
              <w:t xml:space="preserve"> </w:t>
            </w:r>
            <w:r w:rsidR="002774BE" w:rsidRPr="0024640B">
              <w:rPr>
                <w:szCs w:val="22"/>
              </w:rPr>
              <w:t xml:space="preserve"> </w:t>
            </w:r>
          </w:p>
          <w:p w14:paraId="697B0064" w14:textId="77777777" w:rsidR="00200F6C" w:rsidRPr="0024640B" w:rsidRDefault="00200F6C" w:rsidP="0024640B">
            <w:pPr>
              <w:pStyle w:val="text2"/>
              <w:spacing w:line="276" w:lineRule="auto"/>
              <w:jc w:val="center"/>
              <w:rPr>
                <w:szCs w:val="22"/>
              </w:rPr>
            </w:pPr>
            <w:r w:rsidRPr="0024640B">
              <w:rPr>
                <w:szCs w:val="22"/>
              </w:rPr>
              <w:t>145</w:t>
            </w:r>
            <w:r w:rsidR="003435B9" w:rsidRPr="0024640B">
              <w:rPr>
                <w:szCs w:val="22"/>
              </w:rPr>
              <w:t xml:space="preserve"> </w:t>
            </w:r>
            <w:r w:rsidR="002774BE" w:rsidRPr="0024640B">
              <w:rPr>
                <w:szCs w:val="22"/>
              </w:rPr>
              <w:t xml:space="preserve"> </w:t>
            </w:r>
          </w:p>
        </w:tc>
      </w:tr>
      <w:tr w:rsidR="00200F6C" w:rsidRPr="0024640B" w14:paraId="71EB22B7" w14:textId="77777777" w:rsidTr="007E7998">
        <w:tc>
          <w:tcPr>
            <w:tcW w:w="2977" w:type="dxa"/>
            <w:tcBorders>
              <w:top w:val="single" w:sz="4" w:space="0" w:color="auto"/>
              <w:bottom w:val="single" w:sz="4" w:space="0" w:color="auto"/>
            </w:tcBorders>
          </w:tcPr>
          <w:p w14:paraId="3C7A7CC0" w14:textId="77777777" w:rsidR="00200F6C" w:rsidRPr="0024640B" w:rsidRDefault="00200F6C" w:rsidP="0024640B">
            <w:pPr>
              <w:pStyle w:val="text2"/>
              <w:spacing w:line="276" w:lineRule="auto"/>
              <w:rPr>
                <w:szCs w:val="22"/>
              </w:rPr>
            </w:pPr>
            <w:r w:rsidRPr="0024640B">
              <w:rPr>
                <w:szCs w:val="22"/>
              </w:rPr>
              <w:t>RCTs with sample size &lt;500</w:t>
            </w:r>
          </w:p>
          <w:p w14:paraId="4210ADB0" w14:textId="77777777" w:rsidR="00200F6C" w:rsidRPr="0024640B" w:rsidRDefault="00200F6C" w:rsidP="0024640B">
            <w:pPr>
              <w:pStyle w:val="text2"/>
              <w:spacing w:line="276" w:lineRule="auto"/>
              <w:rPr>
                <w:szCs w:val="22"/>
              </w:rPr>
            </w:pPr>
            <w:r w:rsidRPr="0024640B">
              <w:rPr>
                <w:szCs w:val="22"/>
              </w:rPr>
              <w:t>RCTs with sample size ≥500</w:t>
            </w:r>
          </w:p>
        </w:tc>
        <w:tc>
          <w:tcPr>
            <w:tcW w:w="1417" w:type="dxa"/>
            <w:tcBorders>
              <w:top w:val="single" w:sz="4" w:space="0" w:color="auto"/>
              <w:bottom w:val="single" w:sz="4" w:space="0" w:color="auto"/>
            </w:tcBorders>
          </w:tcPr>
          <w:p w14:paraId="14E40DE9" w14:textId="77777777" w:rsidR="00200F6C" w:rsidRPr="0024640B" w:rsidRDefault="003435B9" w:rsidP="0024640B">
            <w:pPr>
              <w:pStyle w:val="text2"/>
              <w:spacing w:line="276" w:lineRule="auto"/>
              <w:jc w:val="center"/>
              <w:rPr>
                <w:szCs w:val="22"/>
              </w:rPr>
            </w:pPr>
            <w:r w:rsidRPr="0024640B">
              <w:rPr>
                <w:szCs w:val="22"/>
              </w:rPr>
              <w:t xml:space="preserve">839 </w:t>
            </w:r>
            <w:r w:rsidR="002774BE" w:rsidRPr="0024640B">
              <w:rPr>
                <w:szCs w:val="22"/>
              </w:rPr>
              <w:t xml:space="preserve"> </w:t>
            </w:r>
          </w:p>
          <w:p w14:paraId="0BF65660" w14:textId="77777777" w:rsidR="00200F6C" w:rsidRPr="0024640B" w:rsidRDefault="003435B9" w:rsidP="0024640B">
            <w:pPr>
              <w:pStyle w:val="text2"/>
              <w:spacing w:line="276" w:lineRule="auto"/>
              <w:jc w:val="center"/>
              <w:rPr>
                <w:szCs w:val="22"/>
              </w:rPr>
            </w:pPr>
            <w:r w:rsidRPr="0024640B">
              <w:rPr>
                <w:szCs w:val="22"/>
              </w:rPr>
              <w:t xml:space="preserve">82 </w:t>
            </w:r>
            <w:r w:rsidR="002774BE" w:rsidRPr="0024640B">
              <w:rPr>
                <w:szCs w:val="22"/>
              </w:rPr>
              <w:t xml:space="preserve"> </w:t>
            </w:r>
          </w:p>
        </w:tc>
        <w:tc>
          <w:tcPr>
            <w:tcW w:w="1418" w:type="dxa"/>
            <w:tcBorders>
              <w:top w:val="single" w:sz="4" w:space="0" w:color="auto"/>
              <w:bottom w:val="single" w:sz="4" w:space="0" w:color="auto"/>
            </w:tcBorders>
          </w:tcPr>
          <w:p w14:paraId="045C533B" w14:textId="77777777" w:rsidR="00200F6C" w:rsidRPr="0024640B" w:rsidRDefault="003435B9" w:rsidP="0024640B">
            <w:pPr>
              <w:pStyle w:val="text2"/>
              <w:spacing w:line="276" w:lineRule="auto"/>
              <w:jc w:val="center"/>
              <w:rPr>
                <w:szCs w:val="22"/>
              </w:rPr>
            </w:pPr>
            <w:r w:rsidRPr="0024640B">
              <w:rPr>
                <w:szCs w:val="22"/>
              </w:rPr>
              <w:t xml:space="preserve">211 </w:t>
            </w:r>
            <w:r w:rsidR="002774BE" w:rsidRPr="0024640B">
              <w:rPr>
                <w:szCs w:val="22"/>
              </w:rPr>
              <w:t xml:space="preserve"> </w:t>
            </w:r>
          </w:p>
          <w:p w14:paraId="64F1B44E" w14:textId="77777777" w:rsidR="00200F6C" w:rsidRPr="0024640B" w:rsidRDefault="003435B9" w:rsidP="0024640B">
            <w:pPr>
              <w:pStyle w:val="text2"/>
              <w:spacing w:line="276" w:lineRule="auto"/>
              <w:jc w:val="center"/>
              <w:rPr>
                <w:szCs w:val="22"/>
              </w:rPr>
            </w:pPr>
            <w:r w:rsidRPr="0024640B">
              <w:rPr>
                <w:szCs w:val="22"/>
              </w:rPr>
              <w:t xml:space="preserve">4 </w:t>
            </w:r>
            <w:r w:rsidR="002774BE" w:rsidRPr="0024640B">
              <w:rPr>
                <w:szCs w:val="22"/>
              </w:rPr>
              <w:t xml:space="preserve"> </w:t>
            </w:r>
          </w:p>
        </w:tc>
        <w:tc>
          <w:tcPr>
            <w:tcW w:w="1417" w:type="dxa"/>
            <w:tcBorders>
              <w:top w:val="single" w:sz="4" w:space="0" w:color="auto"/>
              <w:bottom w:val="single" w:sz="4" w:space="0" w:color="auto"/>
            </w:tcBorders>
          </w:tcPr>
          <w:p w14:paraId="279F052E" w14:textId="77777777" w:rsidR="00200F6C" w:rsidRPr="0024640B" w:rsidRDefault="003435B9" w:rsidP="0024640B">
            <w:pPr>
              <w:pStyle w:val="text2"/>
              <w:spacing w:line="276" w:lineRule="auto"/>
              <w:jc w:val="center"/>
              <w:rPr>
                <w:szCs w:val="22"/>
              </w:rPr>
            </w:pPr>
            <w:r w:rsidRPr="0024640B">
              <w:rPr>
                <w:szCs w:val="22"/>
              </w:rPr>
              <w:t xml:space="preserve">12 </w:t>
            </w:r>
            <w:r w:rsidR="002774BE" w:rsidRPr="0024640B">
              <w:rPr>
                <w:szCs w:val="22"/>
              </w:rPr>
              <w:t xml:space="preserve"> </w:t>
            </w:r>
          </w:p>
          <w:p w14:paraId="1A967E52" w14:textId="77777777" w:rsidR="00200F6C" w:rsidRPr="0024640B" w:rsidRDefault="003435B9" w:rsidP="0024640B">
            <w:pPr>
              <w:pStyle w:val="text2"/>
              <w:spacing w:line="276" w:lineRule="auto"/>
              <w:jc w:val="center"/>
              <w:rPr>
                <w:szCs w:val="22"/>
              </w:rPr>
            </w:pPr>
            <w:r w:rsidRPr="0024640B">
              <w:rPr>
                <w:szCs w:val="22"/>
              </w:rPr>
              <w:t xml:space="preserve">29 </w:t>
            </w:r>
            <w:r w:rsidR="002774BE" w:rsidRPr="0024640B">
              <w:rPr>
                <w:szCs w:val="22"/>
              </w:rPr>
              <w:t xml:space="preserve"> </w:t>
            </w:r>
          </w:p>
        </w:tc>
        <w:tc>
          <w:tcPr>
            <w:tcW w:w="1276" w:type="dxa"/>
            <w:tcBorders>
              <w:top w:val="single" w:sz="4" w:space="0" w:color="auto"/>
              <w:bottom w:val="single" w:sz="4" w:space="0" w:color="auto"/>
            </w:tcBorders>
          </w:tcPr>
          <w:p w14:paraId="1A78C3A4" w14:textId="77777777" w:rsidR="00200F6C" w:rsidRPr="0024640B" w:rsidRDefault="00200F6C" w:rsidP="0024640B">
            <w:pPr>
              <w:pStyle w:val="text2"/>
              <w:spacing w:line="276" w:lineRule="auto"/>
              <w:jc w:val="center"/>
              <w:rPr>
                <w:szCs w:val="22"/>
              </w:rPr>
            </w:pPr>
            <w:r w:rsidRPr="0024640B">
              <w:rPr>
                <w:szCs w:val="22"/>
              </w:rPr>
              <w:t>1062</w:t>
            </w:r>
            <w:r w:rsidR="003435B9" w:rsidRPr="0024640B">
              <w:rPr>
                <w:szCs w:val="22"/>
              </w:rPr>
              <w:t xml:space="preserve"> </w:t>
            </w:r>
            <w:r w:rsidR="002774BE" w:rsidRPr="0024640B">
              <w:rPr>
                <w:szCs w:val="22"/>
              </w:rPr>
              <w:t xml:space="preserve"> </w:t>
            </w:r>
          </w:p>
          <w:p w14:paraId="25F638BB" w14:textId="77777777" w:rsidR="00200F6C" w:rsidRPr="0024640B" w:rsidRDefault="00200F6C" w:rsidP="0024640B">
            <w:pPr>
              <w:pStyle w:val="text2"/>
              <w:spacing w:line="276" w:lineRule="auto"/>
              <w:jc w:val="center"/>
              <w:rPr>
                <w:szCs w:val="22"/>
              </w:rPr>
            </w:pPr>
            <w:r w:rsidRPr="0024640B">
              <w:rPr>
                <w:szCs w:val="22"/>
              </w:rPr>
              <w:t>115</w:t>
            </w:r>
            <w:r w:rsidR="003435B9" w:rsidRPr="0024640B">
              <w:rPr>
                <w:szCs w:val="22"/>
              </w:rPr>
              <w:t xml:space="preserve"> </w:t>
            </w:r>
            <w:r w:rsidR="002774BE" w:rsidRPr="0024640B">
              <w:rPr>
                <w:szCs w:val="22"/>
              </w:rPr>
              <w:t xml:space="preserve"> </w:t>
            </w:r>
          </w:p>
        </w:tc>
      </w:tr>
    </w:tbl>
    <w:p w14:paraId="649FBCF1" w14:textId="77777777" w:rsidR="00F94E45" w:rsidRDefault="00F94E45">
      <w:pPr>
        <w:spacing w:line="240" w:lineRule="auto"/>
      </w:pPr>
    </w:p>
    <w:p w14:paraId="5F204A22" w14:textId="77777777" w:rsidR="00F94E45" w:rsidRDefault="00F94E45">
      <w:pPr>
        <w:spacing w:line="240" w:lineRule="auto"/>
      </w:pPr>
    </w:p>
    <w:p w14:paraId="74C8D95C" w14:textId="77777777" w:rsidR="00ED34D1" w:rsidRDefault="00ED34D1">
      <w:pPr>
        <w:spacing w:line="240" w:lineRule="auto"/>
        <w:sectPr w:rsidR="00ED34D1" w:rsidSect="0024640B">
          <w:pgSz w:w="12240" w:h="15840" w:code="1"/>
          <w:pgMar w:top="1440" w:right="1800" w:bottom="1440" w:left="1800" w:header="720" w:footer="720" w:gutter="0"/>
          <w:cols w:space="720"/>
          <w:docGrid w:linePitch="360"/>
        </w:sectPr>
      </w:pPr>
    </w:p>
    <w:p w14:paraId="5847848C" w14:textId="77777777" w:rsidR="0093778C" w:rsidRDefault="0093778C" w:rsidP="00DE017D">
      <w:pPr>
        <w:spacing w:line="360" w:lineRule="auto"/>
        <w:rPr>
          <w:rFonts w:eastAsia="SimSun"/>
          <w:b/>
          <w:bCs/>
          <w:lang w:val="en-GB" w:eastAsia="zh-CN"/>
        </w:rPr>
      </w:pPr>
      <w:r w:rsidRPr="007E7998">
        <w:rPr>
          <w:rFonts w:eastAsia="SimSun"/>
          <w:b/>
          <w:bCs/>
          <w:lang w:val="en-GB" w:eastAsia="zh-CN"/>
        </w:rPr>
        <w:lastRenderedPageBreak/>
        <w:t>T</w:t>
      </w:r>
      <w:r w:rsidRPr="007E7998">
        <w:rPr>
          <w:rFonts w:eastAsia="SimSun" w:hint="eastAsia"/>
          <w:b/>
          <w:bCs/>
          <w:lang w:val="en-GB" w:eastAsia="zh-CN"/>
        </w:rPr>
        <w:t xml:space="preserve">able </w:t>
      </w:r>
      <w:r w:rsidR="00DE017D" w:rsidRPr="007E7998">
        <w:rPr>
          <w:rFonts w:eastAsia="SimSun"/>
          <w:b/>
          <w:bCs/>
          <w:lang w:val="en-GB" w:eastAsia="zh-CN"/>
        </w:rPr>
        <w:t>3</w:t>
      </w:r>
      <w:r w:rsidRPr="007E7998">
        <w:rPr>
          <w:rFonts w:eastAsia="SimSun" w:hint="eastAsia"/>
          <w:b/>
          <w:bCs/>
          <w:lang w:val="en-GB" w:eastAsia="zh-CN"/>
        </w:rPr>
        <w:t xml:space="preserve">: </w:t>
      </w:r>
      <w:r w:rsidR="006418FE" w:rsidRPr="007E7998">
        <w:rPr>
          <w:rFonts w:eastAsia="SimSun"/>
          <w:b/>
          <w:bCs/>
          <w:lang w:val="en-GB" w:eastAsia="zh-CN"/>
        </w:rPr>
        <w:t>The number and p</w:t>
      </w:r>
      <w:r w:rsidR="002119CC" w:rsidRPr="007E7998">
        <w:rPr>
          <w:rFonts w:eastAsia="SimSun"/>
          <w:b/>
          <w:bCs/>
          <w:lang w:val="en-GB" w:eastAsia="zh-CN"/>
        </w:rPr>
        <w:t xml:space="preserve">roportion of RCTs with low risk of bias </w:t>
      </w:r>
      <w:r w:rsidR="00B87DD1" w:rsidRPr="007E7998">
        <w:rPr>
          <w:rFonts w:eastAsia="SimSun"/>
          <w:b/>
          <w:bCs/>
          <w:lang w:val="en-GB" w:eastAsia="zh-CN"/>
        </w:rPr>
        <w:t>by income, publication language, sample size and year of publication</w:t>
      </w:r>
    </w:p>
    <w:tbl>
      <w:tblPr>
        <w:tblStyle w:val="TableGrid"/>
        <w:tblW w:w="9073"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9"/>
        <w:gridCol w:w="1417"/>
        <w:gridCol w:w="1418"/>
        <w:gridCol w:w="1417"/>
        <w:gridCol w:w="1276"/>
        <w:gridCol w:w="1276"/>
      </w:tblGrid>
      <w:tr w:rsidR="00DF5AEF" w:rsidRPr="00B87DD1" w14:paraId="13893F73" w14:textId="77777777" w:rsidTr="007E7998">
        <w:tc>
          <w:tcPr>
            <w:tcW w:w="2269" w:type="dxa"/>
            <w:tcBorders>
              <w:top w:val="single" w:sz="4" w:space="0" w:color="auto"/>
              <w:bottom w:val="single" w:sz="4" w:space="0" w:color="auto"/>
            </w:tcBorders>
          </w:tcPr>
          <w:p w14:paraId="4AB4DEE0" w14:textId="77777777" w:rsidR="00CF0C98" w:rsidRPr="00B87DD1" w:rsidRDefault="00CF0C98" w:rsidP="00CF0C98">
            <w:pPr>
              <w:pStyle w:val="text2"/>
              <w:rPr>
                <w:sz w:val="20"/>
                <w:szCs w:val="20"/>
              </w:rPr>
            </w:pPr>
          </w:p>
        </w:tc>
        <w:tc>
          <w:tcPr>
            <w:tcW w:w="1417" w:type="dxa"/>
            <w:tcBorders>
              <w:top w:val="single" w:sz="4" w:space="0" w:color="auto"/>
              <w:bottom w:val="single" w:sz="4" w:space="0" w:color="auto"/>
            </w:tcBorders>
            <w:vAlign w:val="center"/>
          </w:tcPr>
          <w:p w14:paraId="17D7266C" w14:textId="77777777" w:rsidR="00CF0C98" w:rsidRPr="00B87DD1" w:rsidRDefault="00CF0C98" w:rsidP="00CF0C98">
            <w:pPr>
              <w:pStyle w:val="text2"/>
              <w:jc w:val="center"/>
              <w:rPr>
                <w:b/>
                <w:bCs/>
                <w:sz w:val="20"/>
                <w:szCs w:val="20"/>
              </w:rPr>
            </w:pPr>
            <w:r w:rsidRPr="00B87DD1">
              <w:rPr>
                <w:b/>
                <w:bCs/>
                <w:sz w:val="20"/>
                <w:szCs w:val="20"/>
              </w:rPr>
              <w:t>Sequence generation</w:t>
            </w:r>
          </w:p>
        </w:tc>
        <w:tc>
          <w:tcPr>
            <w:tcW w:w="1418" w:type="dxa"/>
            <w:tcBorders>
              <w:top w:val="single" w:sz="4" w:space="0" w:color="auto"/>
              <w:bottom w:val="single" w:sz="4" w:space="0" w:color="auto"/>
            </w:tcBorders>
            <w:vAlign w:val="center"/>
          </w:tcPr>
          <w:p w14:paraId="33E9B80E" w14:textId="77777777" w:rsidR="00CF0C98" w:rsidRPr="00B87DD1" w:rsidRDefault="00CF0C98" w:rsidP="00CF0C98">
            <w:pPr>
              <w:pStyle w:val="text2"/>
              <w:jc w:val="center"/>
              <w:rPr>
                <w:b/>
                <w:bCs/>
                <w:sz w:val="20"/>
                <w:szCs w:val="20"/>
              </w:rPr>
            </w:pPr>
            <w:r w:rsidRPr="00B87DD1">
              <w:rPr>
                <w:b/>
                <w:bCs/>
                <w:sz w:val="20"/>
                <w:szCs w:val="20"/>
              </w:rPr>
              <w:t>Allocation concealment</w:t>
            </w:r>
          </w:p>
        </w:tc>
        <w:tc>
          <w:tcPr>
            <w:tcW w:w="1417" w:type="dxa"/>
            <w:tcBorders>
              <w:top w:val="single" w:sz="4" w:space="0" w:color="auto"/>
              <w:bottom w:val="single" w:sz="4" w:space="0" w:color="auto"/>
            </w:tcBorders>
            <w:vAlign w:val="center"/>
          </w:tcPr>
          <w:p w14:paraId="2846BB1E" w14:textId="77777777" w:rsidR="00CF0C98" w:rsidRPr="00B87DD1" w:rsidRDefault="00CF0C98" w:rsidP="00CF0C98">
            <w:pPr>
              <w:pStyle w:val="text2"/>
              <w:jc w:val="center"/>
              <w:rPr>
                <w:b/>
                <w:bCs/>
                <w:sz w:val="20"/>
                <w:szCs w:val="20"/>
              </w:rPr>
            </w:pPr>
            <w:r w:rsidRPr="00B87DD1">
              <w:rPr>
                <w:b/>
                <w:bCs/>
                <w:sz w:val="20"/>
                <w:szCs w:val="20"/>
              </w:rPr>
              <w:t>Blinding</w:t>
            </w:r>
          </w:p>
        </w:tc>
        <w:tc>
          <w:tcPr>
            <w:tcW w:w="1276" w:type="dxa"/>
            <w:tcBorders>
              <w:top w:val="single" w:sz="4" w:space="0" w:color="auto"/>
              <w:bottom w:val="single" w:sz="4" w:space="0" w:color="auto"/>
            </w:tcBorders>
            <w:vAlign w:val="center"/>
          </w:tcPr>
          <w:p w14:paraId="3C85330F" w14:textId="77777777" w:rsidR="00CF0C98" w:rsidRPr="00B87DD1" w:rsidRDefault="00CF0C98" w:rsidP="00CF0C98">
            <w:pPr>
              <w:pStyle w:val="text2"/>
              <w:jc w:val="center"/>
              <w:rPr>
                <w:b/>
                <w:bCs/>
                <w:sz w:val="20"/>
                <w:szCs w:val="20"/>
              </w:rPr>
            </w:pPr>
            <w:r w:rsidRPr="00B87DD1">
              <w:rPr>
                <w:b/>
                <w:bCs/>
                <w:sz w:val="20"/>
                <w:szCs w:val="20"/>
              </w:rPr>
              <w:t>Incomplete outcome</w:t>
            </w:r>
          </w:p>
        </w:tc>
        <w:tc>
          <w:tcPr>
            <w:tcW w:w="1276" w:type="dxa"/>
            <w:tcBorders>
              <w:top w:val="single" w:sz="4" w:space="0" w:color="auto"/>
              <w:bottom w:val="single" w:sz="4" w:space="0" w:color="auto"/>
            </w:tcBorders>
            <w:vAlign w:val="center"/>
          </w:tcPr>
          <w:p w14:paraId="5D049306" w14:textId="77777777" w:rsidR="00CF0C98" w:rsidRPr="00B87DD1" w:rsidRDefault="00CF0C98" w:rsidP="00CF0C98">
            <w:pPr>
              <w:pStyle w:val="text2"/>
              <w:jc w:val="center"/>
              <w:rPr>
                <w:b/>
                <w:bCs/>
                <w:sz w:val="20"/>
                <w:szCs w:val="20"/>
              </w:rPr>
            </w:pPr>
            <w:r w:rsidRPr="00B87DD1">
              <w:rPr>
                <w:b/>
                <w:bCs/>
                <w:sz w:val="20"/>
                <w:szCs w:val="20"/>
              </w:rPr>
              <w:t>Reporting</w:t>
            </w:r>
          </w:p>
        </w:tc>
      </w:tr>
      <w:tr w:rsidR="00DF5AEF" w:rsidRPr="00B87DD1" w14:paraId="1AF78AA4" w14:textId="77777777" w:rsidTr="007E7998">
        <w:tc>
          <w:tcPr>
            <w:tcW w:w="2269" w:type="dxa"/>
            <w:tcBorders>
              <w:top w:val="single" w:sz="4" w:space="0" w:color="auto"/>
              <w:bottom w:val="single" w:sz="4" w:space="0" w:color="auto"/>
            </w:tcBorders>
          </w:tcPr>
          <w:p w14:paraId="1353D255" w14:textId="77777777" w:rsidR="00CF0C98" w:rsidRPr="00B87DD1" w:rsidRDefault="00CF0C98" w:rsidP="00CF0C98">
            <w:pPr>
              <w:pStyle w:val="text2"/>
              <w:rPr>
                <w:b/>
                <w:bCs/>
                <w:sz w:val="20"/>
                <w:szCs w:val="20"/>
              </w:rPr>
            </w:pPr>
            <w:r w:rsidRPr="00B87DD1">
              <w:rPr>
                <w:b/>
                <w:bCs/>
                <w:sz w:val="20"/>
                <w:szCs w:val="20"/>
              </w:rPr>
              <w:t xml:space="preserve">Total </w:t>
            </w:r>
            <w:r w:rsidR="00ED34D1" w:rsidRPr="00B87DD1">
              <w:rPr>
                <w:b/>
                <w:bCs/>
                <w:sz w:val="20"/>
                <w:szCs w:val="20"/>
              </w:rPr>
              <w:t>(n=1177)</w:t>
            </w:r>
          </w:p>
        </w:tc>
        <w:tc>
          <w:tcPr>
            <w:tcW w:w="1417" w:type="dxa"/>
            <w:tcBorders>
              <w:top w:val="single" w:sz="4" w:space="0" w:color="auto"/>
              <w:bottom w:val="single" w:sz="4" w:space="0" w:color="auto"/>
            </w:tcBorders>
            <w:vAlign w:val="center"/>
          </w:tcPr>
          <w:p w14:paraId="11B8B929" w14:textId="77777777" w:rsidR="00CF0C98" w:rsidRPr="00B87DD1" w:rsidRDefault="00CF0C98" w:rsidP="00ED34D1">
            <w:pPr>
              <w:pStyle w:val="text2"/>
              <w:jc w:val="center"/>
              <w:rPr>
                <w:sz w:val="20"/>
                <w:szCs w:val="20"/>
              </w:rPr>
            </w:pPr>
            <w:r w:rsidRPr="00B87DD1">
              <w:rPr>
                <w:sz w:val="20"/>
                <w:szCs w:val="20"/>
              </w:rPr>
              <w:t>530</w:t>
            </w:r>
            <w:r w:rsidR="00ED34D1" w:rsidRPr="00B87DD1">
              <w:rPr>
                <w:sz w:val="20"/>
                <w:szCs w:val="20"/>
              </w:rPr>
              <w:t xml:space="preserve"> </w:t>
            </w:r>
            <w:r w:rsidRPr="00B87DD1">
              <w:rPr>
                <w:sz w:val="20"/>
                <w:szCs w:val="20"/>
              </w:rPr>
              <w:t>(45.0%)</w:t>
            </w:r>
          </w:p>
        </w:tc>
        <w:tc>
          <w:tcPr>
            <w:tcW w:w="1418" w:type="dxa"/>
            <w:tcBorders>
              <w:top w:val="single" w:sz="4" w:space="0" w:color="auto"/>
              <w:bottom w:val="single" w:sz="4" w:space="0" w:color="auto"/>
            </w:tcBorders>
            <w:vAlign w:val="center"/>
          </w:tcPr>
          <w:p w14:paraId="76A408CC" w14:textId="77777777" w:rsidR="00CF0C98" w:rsidRPr="00B87DD1" w:rsidRDefault="00CF0C98" w:rsidP="00ED34D1">
            <w:pPr>
              <w:pStyle w:val="text2"/>
              <w:jc w:val="center"/>
              <w:rPr>
                <w:sz w:val="20"/>
                <w:szCs w:val="20"/>
              </w:rPr>
            </w:pPr>
            <w:r w:rsidRPr="00B87DD1">
              <w:rPr>
                <w:sz w:val="20"/>
                <w:szCs w:val="20"/>
              </w:rPr>
              <w:t>391</w:t>
            </w:r>
            <w:r w:rsidR="00ED34D1" w:rsidRPr="00B87DD1">
              <w:rPr>
                <w:sz w:val="20"/>
                <w:szCs w:val="20"/>
              </w:rPr>
              <w:t xml:space="preserve"> </w:t>
            </w:r>
            <w:r w:rsidRPr="00B87DD1">
              <w:rPr>
                <w:sz w:val="20"/>
                <w:szCs w:val="20"/>
              </w:rPr>
              <w:t>(33.2%)</w:t>
            </w:r>
          </w:p>
        </w:tc>
        <w:tc>
          <w:tcPr>
            <w:tcW w:w="1417" w:type="dxa"/>
            <w:tcBorders>
              <w:top w:val="single" w:sz="4" w:space="0" w:color="auto"/>
              <w:bottom w:val="single" w:sz="4" w:space="0" w:color="auto"/>
            </w:tcBorders>
            <w:vAlign w:val="center"/>
          </w:tcPr>
          <w:p w14:paraId="0DF26F13" w14:textId="77777777" w:rsidR="00CF0C98" w:rsidRPr="00B87DD1" w:rsidRDefault="00CF0C98" w:rsidP="00ED34D1">
            <w:pPr>
              <w:pStyle w:val="text2"/>
              <w:jc w:val="center"/>
              <w:rPr>
                <w:sz w:val="20"/>
                <w:szCs w:val="20"/>
              </w:rPr>
            </w:pPr>
            <w:r w:rsidRPr="00B87DD1">
              <w:rPr>
                <w:sz w:val="20"/>
                <w:szCs w:val="20"/>
              </w:rPr>
              <w:t>438</w:t>
            </w:r>
            <w:r w:rsidR="00ED34D1" w:rsidRPr="00B87DD1">
              <w:rPr>
                <w:sz w:val="20"/>
                <w:szCs w:val="20"/>
              </w:rPr>
              <w:t xml:space="preserve"> </w:t>
            </w:r>
            <w:r w:rsidRPr="00B87DD1">
              <w:rPr>
                <w:sz w:val="20"/>
                <w:szCs w:val="20"/>
              </w:rPr>
              <w:t>(37.2%)</w:t>
            </w:r>
          </w:p>
        </w:tc>
        <w:tc>
          <w:tcPr>
            <w:tcW w:w="1276" w:type="dxa"/>
            <w:tcBorders>
              <w:top w:val="single" w:sz="4" w:space="0" w:color="auto"/>
              <w:bottom w:val="single" w:sz="4" w:space="0" w:color="auto"/>
            </w:tcBorders>
            <w:vAlign w:val="center"/>
          </w:tcPr>
          <w:p w14:paraId="289BF436" w14:textId="77777777" w:rsidR="00CF0C98" w:rsidRPr="00B87DD1" w:rsidRDefault="00CF0C98" w:rsidP="00ED34D1">
            <w:pPr>
              <w:pStyle w:val="text2"/>
              <w:jc w:val="center"/>
              <w:rPr>
                <w:sz w:val="20"/>
                <w:szCs w:val="20"/>
              </w:rPr>
            </w:pPr>
            <w:r w:rsidRPr="00B87DD1">
              <w:rPr>
                <w:sz w:val="20"/>
                <w:szCs w:val="20"/>
              </w:rPr>
              <w:t>678</w:t>
            </w:r>
            <w:r w:rsidR="00ED34D1" w:rsidRPr="00B87DD1">
              <w:rPr>
                <w:sz w:val="20"/>
                <w:szCs w:val="20"/>
              </w:rPr>
              <w:t xml:space="preserve"> </w:t>
            </w:r>
            <w:r w:rsidRPr="00B87DD1">
              <w:rPr>
                <w:sz w:val="20"/>
                <w:szCs w:val="20"/>
              </w:rPr>
              <w:t>(57.6%)</w:t>
            </w:r>
          </w:p>
        </w:tc>
        <w:tc>
          <w:tcPr>
            <w:tcW w:w="1276" w:type="dxa"/>
            <w:tcBorders>
              <w:top w:val="single" w:sz="4" w:space="0" w:color="auto"/>
              <w:bottom w:val="single" w:sz="4" w:space="0" w:color="auto"/>
            </w:tcBorders>
            <w:vAlign w:val="center"/>
          </w:tcPr>
          <w:p w14:paraId="01F479F6" w14:textId="77777777" w:rsidR="00CF0C98" w:rsidRPr="00B87DD1" w:rsidRDefault="00CF0C98" w:rsidP="00ED34D1">
            <w:pPr>
              <w:pStyle w:val="text2"/>
              <w:jc w:val="center"/>
              <w:rPr>
                <w:sz w:val="20"/>
                <w:szCs w:val="20"/>
              </w:rPr>
            </w:pPr>
            <w:r w:rsidRPr="00B87DD1">
              <w:rPr>
                <w:sz w:val="20"/>
                <w:szCs w:val="20"/>
              </w:rPr>
              <w:t>520</w:t>
            </w:r>
            <w:r w:rsidR="00ED34D1" w:rsidRPr="00B87DD1">
              <w:rPr>
                <w:sz w:val="20"/>
                <w:szCs w:val="20"/>
              </w:rPr>
              <w:t xml:space="preserve"> </w:t>
            </w:r>
            <w:r w:rsidRPr="00B87DD1">
              <w:rPr>
                <w:sz w:val="20"/>
                <w:szCs w:val="20"/>
              </w:rPr>
              <w:t>(44.2%)</w:t>
            </w:r>
          </w:p>
        </w:tc>
      </w:tr>
      <w:tr w:rsidR="00CF0C98" w:rsidRPr="00B87DD1" w14:paraId="65BFAB79" w14:textId="77777777" w:rsidTr="007E7998">
        <w:tc>
          <w:tcPr>
            <w:tcW w:w="9073" w:type="dxa"/>
            <w:gridSpan w:val="6"/>
            <w:tcBorders>
              <w:top w:val="single" w:sz="4" w:space="0" w:color="auto"/>
            </w:tcBorders>
          </w:tcPr>
          <w:p w14:paraId="258E78DE" w14:textId="77777777" w:rsidR="00CF0C98" w:rsidRPr="00B87DD1" w:rsidRDefault="00CF0C98" w:rsidP="00CF0C98">
            <w:pPr>
              <w:pStyle w:val="text2"/>
              <w:rPr>
                <w:b/>
                <w:bCs/>
                <w:sz w:val="20"/>
                <w:szCs w:val="20"/>
              </w:rPr>
            </w:pPr>
            <w:r w:rsidRPr="00B87DD1">
              <w:rPr>
                <w:b/>
                <w:bCs/>
                <w:sz w:val="20"/>
                <w:szCs w:val="20"/>
              </w:rPr>
              <w:t>Country income levels</w:t>
            </w:r>
          </w:p>
        </w:tc>
      </w:tr>
      <w:tr w:rsidR="00B87DD1" w:rsidRPr="00B87DD1" w14:paraId="057A6CF8" w14:textId="77777777" w:rsidTr="007E7998">
        <w:tc>
          <w:tcPr>
            <w:tcW w:w="2269" w:type="dxa"/>
          </w:tcPr>
          <w:p w14:paraId="05221E19" w14:textId="77777777" w:rsidR="00CF0C98" w:rsidRPr="00B87DD1" w:rsidRDefault="00CF0C98" w:rsidP="00CF0C98">
            <w:pPr>
              <w:pStyle w:val="text2"/>
              <w:rPr>
                <w:sz w:val="20"/>
                <w:szCs w:val="20"/>
              </w:rPr>
            </w:pPr>
            <w:r w:rsidRPr="00B87DD1">
              <w:rPr>
                <w:sz w:val="20"/>
                <w:szCs w:val="20"/>
              </w:rPr>
              <w:t>High-income</w:t>
            </w:r>
            <w:r w:rsidR="00E36008" w:rsidRPr="00B87DD1">
              <w:rPr>
                <w:sz w:val="20"/>
                <w:szCs w:val="20"/>
              </w:rPr>
              <w:t xml:space="preserve"> (n=921)</w:t>
            </w:r>
          </w:p>
        </w:tc>
        <w:tc>
          <w:tcPr>
            <w:tcW w:w="1417" w:type="dxa"/>
          </w:tcPr>
          <w:p w14:paraId="08E95018" w14:textId="77777777" w:rsidR="00ED34D1" w:rsidRPr="00B87DD1" w:rsidRDefault="00E36008" w:rsidP="00E36008">
            <w:pPr>
              <w:pStyle w:val="text2"/>
              <w:jc w:val="center"/>
              <w:rPr>
                <w:sz w:val="20"/>
                <w:szCs w:val="20"/>
              </w:rPr>
            </w:pPr>
            <w:r w:rsidRPr="00B87DD1">
              <w:rPr>
                <w:sz w:val="20"/>
                <w:szCs w:val="20"/>
              </w:rPr>
              <w:t xml:space="preserve">446 </w:t>
            </w:r>
            <w:r w:rsidR="00ED34D1" w:rsidRPr="00B87DD1">
              <w:rPr>
                <w:sz w:val="20"/>
                <w:szCs w:val="20"/>
              </w:rPr>
              <w:t>(48.4%)</w:t>
            </w:r>
          </w:p>
        </w:tc>
        <w:tc>
          <w:tcPr>
            <w:tcW w:w="1418" w:type="dxa"/>
          </w:tcPr>
          <w:p w14:paraId="79B2663B" w14:textId="77777777" w:rsidR="00ED34D1" w:rsidRPr="00B87DD1" w:rsidRDefault="00ED34D1" w:rsidP="00E36008">
            <w:pPr>
              <w:pStyle w:val="text2"/>
              <w:jc w:val="center"/>
              <w:rPr>
                <w:sz w:val="20"/>
                <w:szCs w:val="20"/>
              </w:rPr>
            </w:pPr>
            <w:r w:rsidRPr="00B87DD1">
              <w:rPr>
                <w:sz w:val="20"/>
                <w:szCs w:val="20"/>
              </w:rPr>
              <w:t>323</w:t>
            </w:r>
            <w:r w:rsidR="00E36008" w:rsidRPr="00B87DD1">
              <w:rPr>
                <w:sz w:val="20"/>
                <w:szCs w:val="20"/>
              </w:rPr>
              <w:t xml:space="preserve"> </w:t>
            </w:r>
            <w:r w:rsidRPr="00B87DD1">
              <w:rPr>
                <w:sz w:val="20"/>
                <w:szCs w:val="20"/>
              </w:rPr>
              <w:t>(35.1%)</w:t>
            </w:r>
          </w:p>
        </w:tc>
        <w:tc>
          <w:tcPr>
            <w:tcW w:w="1417" w:type="dxa"/>
          </w:tcPr>
          <w:p w14:paraId="4C08EA81" w14:textId="77777777" w:rsidR="00CF0C98" w:rsidRPr="00B87DD1" w:rsidRDefault="00350BF9" w:rsidP="00CF0C98">
            <w:pPr>
              <w:pStyle w:val="text2"/>
              <w:jc w:val="center"/>
              <w:rPr>
                <w:sz w:val="20"/>
                <w:szCs w:val="20"/>
              </w:rPr>
            </w:pPr>
            <w:r w:rsidRPr="00B87DD1">
              <w:rPr>
                <w:sz w:val="20"/>
                <w:szCs w:val="20"/>
              </w:rPr>
              <w:t>344 (37.4%)</w:t>
            </w:r>
          </w:p>
        </w:tc>
        <w:tc>
          <w:tcPr>
            <w:tcW w:w="1276" w:type="dxa"/>
          </w:tcPr>
          <w:p w14:paraId="0D19477C" w14:textId="77777777" w:rsidR="00CF0C98" w:rsidRPr="00B87DD1" w:rsidRDefault="00350BF9" w:rsidP="00CF0C98">
            <w:pPr>
              <w:pStyle w:val="text2"/>
              <w:jc w:val="center"/>
              <w:rPr>
                <w:sz w:val="20"/>
                <w:szCs w:val="20"/>
              </w:rPr>
            </w:pPr>
            <w:r w:rsidRPr="00B87DD1">
              <w:rPr>
                <w:sz w:val="20"/>
                <w:szCs w:val="20"/>
              </w:rPr>
              <w:t>536 (58.2%)</w:t>
            </w:r>
          </w:p>
        </w:tc>
        <w:tc>
          <w:tcPr>
            <w:tcW w:w="1276" w:type="dxa"/>
          </w:tcPr>
          <w:p w14:paraId="1DD813C0" w14:textId="77777777" w:rsidR="00CF0C98" w:rsidRPr="00B87DD1" w:rsidRDefault="00350BF9" w:rsidP="00CF0C98">
            <w:pPr>
              <w:pStyle w:val="text2"/>
              <w:jc w:val="center"/>
              <w:rPr>
                <w:sz w:val="20"/>
                <w:szCs w:val="20"/>
              </w:rPr>
            </w:pPr>
            <w:r w:rsidRPr="00B87DD1">
              <w:rPr>
                <w:sz w:val="20"/>
                <w:szCs w:val="20"/>
              </w:rPr>
              <w:t>431 (46.8%)</w:t>
            </w:r>
          </w:p>
        </w:tc>
      </w:tr>
      <w:tr w:rsidR="00B87DD1" w:rsidRPr="00B87DD1" w14:paraId="5014CD17" w14:textId="77777777" w:rsidTr="007E7998">
        <w:tc>
          <w:tcPr>
            <w:tcW w:w="2269" w:type="dxa"/>
          </w:tcPr>
          <w:p w14:paraId="44B30CC2" w14:textId="77777777" w:rsidR="00CF0C98" w:rsidRPr="00B87DD1" w:rsidRDefault="00CF0C98" w:rsidP="00CF0C98">
            <w:pPr>
              <w:pStyle w:val="text2"/>
              <w:rPr>
                <w:sz w:val="20"/>
                <w:szCs w:val="20"/>
              </w:rPr>
            </w:pPr>
            <w:r w:rsidRPr="00B87DD1">
              <w:rPr>
                <w:sz w:val="20"/>
                <w:szCs w:val="20"/>
              </w:rPr>
              <w:t>Middle-income</w:t>
            </w:r>
            <w:r w:rsidR="005F7D3E" w:rsidRPr="00B87DD1">
              <w:rPr>
                <w:sz w:val="20"/>
                <w:szCs w:val="20"/>
              </w:rPr>
              <w:t xml:space="preserve"> (n=215)</w:t>
            </w:r>
          </w:p>
        </w:tc>
        <w:tc>
          <w:tcPr>
            <w:tcW w:w="1417" w:type="dxa"/>
          </w:tcPr>
          <w:p w14:paraId="23FD3DD4" w14:textId="77777777" w:rsidR="00CF0C98" w:rsidRPr="00B87DD1" w:rsidRDefault="005F7D3E" w:rsidP="00CF0C98">
            <w:pPr>
              <w:pStyle w:val="text2"/>
              <w:jc w:val="center"/>
              <w:rPr>
                <w:sz w:val="20"/>
                <w:szCs w:val="20"/>
              </w:rPr>
            </w:pPr>
            <w:r w:rsidRPr="00B87DD1">
              <w:rPr>
                <w:sz w:val="20"/>
                <w:szCs w:val="20"/>
              </w:rPr>
              <w:t>58 (27.0%)</w:t>
            </w:r>
          </w:p>
        </w:tc>
        <w:tc>
          <w:tcPr>
            <w:tcW w:w="1418" w:type="dxa"/>
          </w:tcPr>
          <w:p w14:paraId="4539AF34" w14:textId="77777777" w:rsidR="00CF0C98" w:rsidRPr="00B87DD1" w:rsidRDefault="005F7D3E" w:rsidP="00CF0C98">
            <w:pPr>
              <w:pStyle w:val="text2"/>
              <w:jc w:val="center"/>
              <w:rPr>
                <w:sz w:val="20"/>
                <w:szCs w:val="20"/>
              </w:rPr>
            </w:pPr>
            <w:r w:rsidRPr="00B87DD1">
              <w:rPr>
                <w:sz w:val="20"/>
                <w:szCs w:val="20"/>
              </w:rPr>
              <w:t>40 (18.6%)</w:t>
            </w:r>
          </w:p>
        </w:tc>
        <w:tc>
          <w:tcPr>
            <w:tcW w:w="1417" w:type="dxa"/>
          </w:tcPr>
          <w:p w14:paraId="510338C7" w14:textId="77777777" w:rsidR="00CF0C98" w:rsidRPr="00B87DD1" w:rsidRDefault="005F7D3E" w:rsidP="00CF0C98">
            <w:pPr>
              <w:pStyle w:val="text2"/>
              <w:jc w:val="center"/>
              <w:rPr>
                <w:sz w:val="20"/>
                <w:szCs w:val="20"/>
              </w:rPr>
            </w:pPr>
            <w:r w:rsidRPr="00B87DD1">
              <w:rPr>
                <w:sz w:val="20"/>
                <w:szCs w:val="20"/>
              </w:rPr>
              <w:t>69 (32.1%)</w:t>
            </w:r>
          </w:p>
        </w:tc>
        <w:tc>
          <w:tcPr>
            <w:tcW w:w="1276" w:type="dxa"/>
          </w:tcPr>
          <w:p w14:paraId="03A610CD" w14:textId="77777777" w:rsidR="00CF0C98" w:rsidRPr="00B87DD1" w:rsidRDefault="005F7D3E" w:rsidP="00CF0C98">
            <w:pPr>
              <w:pStyle w:val="text2"/>
              <w:jc w:val="center"/>
              <w:rPr>
                <w:sz w:val="20"/>
                <w:szCs w:val="20"/>
              </w:rPr>
            </w:pPr>
            <w:r w:rsidRPr="00B87DD1">
              <w:rPr>
                <w:sz w:val="20"/>
                <w:szCs w:val="20"/>
              </w:rPr>
              <w:t>117 (54.4%)</w:t>
            </w:r>
          </w:p>
        </w:tc>
        <w:tc>
          <w:tcPr>
            <w:tcW w:w="1276" w:type="dxa"/>
          </w:tcPr>
          <w:p w14:paraId="14DF282C" w14:textId="77777777" w:rsidR="00CF0C98" w:rsidRPr="00B87DD1" w:rsidRDefault="005F7D3E" w:rsidP="00CF0C98">
            <w:pPr>
              <w:pStyle w:val="text2"/>
              <w:jc w:val="center"/>
              <w:rPr>
                <w:sz w:val="20"/>
                <w:szCs w:val="20"/>
              </w:rPr>
            </w:pPr>
            <w:r w:rsidRPr="00B87DD1">
              <w:rPr>
                <w:sz w:val="20"/>
                <w:szCs w:val="20"/>
              </w:rPr>
              <w:t>58 (27.0%)</w:t>
            </w:r>
          </w:p>
        </w:tc>
      </w:tr>
      <w:tr w:rsidR="00B87DD1" w:rsidRPr="00B87DD1" w14:paraId="0DB285A0" w14:textId="77777777" w:rsidTr="007E7998">
        <w:tc>
          <w:tcPr>
            <w:tcW w:w="2269" w:type="dxa"/>
            <w:tcBorders>
              <w:bottom w:val="single" w:sz="4" w:space="0" w:color="auto"/>
            </w:tcBorders>
          </w:tcPr>
          <w:p w14:paraId="490CD288" w14:textId="77777777" w:rsidR="00CF0C98" w:rsidRPr="00B87DD1" w:rsidRDefault="00CF0C98" w:rsidP="00CF0C98">
            <w:pPr>
              <w:pStyle w:val="text2"/>
              <w:rPr>
                <w:sz w:val="20"/>
                <w:szCs w:val="20"/>
              </w:rPr>
            </w:pPr>
            <w:r w:rsidRPr="00B87DD1">
              <w:rPr>
                <w:sz w:val="20"/>
                <w:szCs w:val="20"/>
              </w:rPr>
              <w:t>Multiple income</w:t>
            </w:r>
            <w:r w:rsidR="005056DB" w:rsidRPr="00B87DD1">
              <w:rPr>
                <w:sz w:val="20"/>
                <w:szCs w:val="20"/>
              </w:rPr>
              <w:t xml:space="preserve"> (n=41)</w:t>
            </w:r>
          </w:p>
        </w:tc>
        <w:tc>
          <w:tcPr>
            <w:tcW w:w="1417" w:type="dxa"/>
            <w:tcBorders>
              <w:bottom w:val="single" w:sz="4" w:space="0" w:color="auto"/>
            </w:tcBorders>
          </w:tcPr>
          <w:p w14:paraId="0BF589D2" w14:textId="77777777" w:rsidR="00CF0C98" w:rsidRPr="00B87DD1" w:rsidRDefault="005056DB" w:rsidP="00CF0C98">
            <w:pPr>
              <w:pStyle w:val="text2"/>
              <w:jc w:val="center"/>
              <w:rPr>
                <w:sz w:val="20"/>
                <w:szCs w:val="20"/>
              </w:rPr>
            </w:pPr>
            <w:r w:rsidRPr="00B87DD1">
              <w:rPr>
                <w:sz w:val="20"/>
                <w:szCs w:val="20"/>
              </w:rPr>
              <w:t>26 (63.4%)</w:t>
            </w:r>
          </w:p>
        </w:tc>
        <w:tc>
          <w:tcPr>
            <w:tcW w:w="1418" w:type="dxa"/>
            <w:tcBorders>
              <w:bottom w:val="single" w:sz="4" w:space="0" w:color="auto"/>
            </w:tcBorders>
          </w:tcPr>
          <w:p w14:paraId="65B4EBAB" w14:textId="77777777" w:rsidR="00CF0C98" w:rsidRPr="00B87DD1" w:rsidRDefault="005056DB" w:rsidP="00CF0C98">
            <w:pPr>
              <w:pStyle w:val="text2"/>
              <w:jc w:val="center"/>
              <w:rPr>
                <w:sz w:val="20"/>
                <w:szCs w:val="20"/>
              </w:rPr>
            </w:pPr>
            <w:r w:rsidRPr="00B87DD1">
              <w:rPr>
                <w:sz w:val="20"/>
                <w:szCs w:val="20"/>
              </w:rPr>
              <w:t>28 (68.3%)</w:t>
            </w:r>
          </w:p>
        </w:tc>
        <w:tc>
          <w:tcPr>
            <w:tcW w:w="1417" w:type="dxa"/>
            <w:tcBorders>
              <w:bottom w:val="single" w:sz="4" w:space="0" w:color="auto"/>
            </w:tcBorders>
          </w:tcPr>
          <w:p w14:paraId="68C1E9AB" w14:textId="77777777" w:rsidR="00CF0C98" w:rsidRPr="00B87DD1" w:rsidRDefault="005056DB" w:rsidP="00CF0C98">
            <w:pPr>
              <w:pStyle w:val="text2"/>
              <w:jc w:val="center"/>
              <w:rPr>
                <w:sz w:val="20"/>
                <w:szCs w:val="20"/>
              </w:rPr>
            </w:pPr>
            <w:r w:rsidRPr="00B87DD1">
              <w:rPr>
                <w:sz w:val="20"/>
                <w:szCs w:val="20"/>
              </w:rPr>
              <w:t>25 (61.0%)</w:t>
            </w:r>
          </w:p>
        </w:tc>
        <w:tc>
          <w:tcPr>
            <w:tcW w:w="1276" w:type="dxa"/>
            <w:tcBorders>
              <w:bottom w:val="single" w:sz="4" w:space="0" w:color="auto"/>
            </w:tcBorders>
          </w:tcPr>
          <w:p w14:paraId="722E2A32" w14:textId="77777777" w:rsidR="00CF0C98" w:rsidRPr="00B87DD1" w:rsidRDefault="005056DB" w:rsidP="00CF0C98">
            <w:pPr>
              <w:pStyle w:val="text2"/>
              <w:jc w:val="center"/>
              <w:rPr>
                <w:sz w:val="20"/>
                <w:szCs w:val="20"/>
              </w:rPr>
            </w:pPr>
            <w:r w:rsidRPr="00B87DD1">
              <w:rPr>
                <w:sz w:val="20"/>
                <w:szCs w:val="20"/>
              </w:rPr>
              <w:t>25 (61.0%)</w:t>
            </w:r>
          </w:p>
        </w:tc>
        <w:tc>
          <w:tcPr>
            <w:tcW w:w="1276" w:type="dxa"/>
            <w:tcBorders>
              <w:bottom w:val="single" w:sz="4" w:space="0" w:color="auto"/>
            </w:tcBorders>
          </w:tcPr>
          <w:p w14:paraId="7015C1A3" w14:textId="77777777" w:rsidR="00CF0C98" w:rsidRPr="00B87DD1" w:rsidRDefault="005056DB" w:rsidP="00CF0C98">
            <w:pPr>
              <w:pStyle w:val="text2"/>
              <w:jc w:val="center"/>
              <w:rPr>
                <w:sz w:val="20"/>
                <w:szCs w:val="20"/>
              </w:rPr>
            </w:pPr>
            <w:r w:rsidRPr="00B87DD1">
              <w:rPr>
                <w:sz w:val="20"/>
                <w:szCs w:val="20"/>
              </w:rPr>
              <w:t>31 (75.6%)</w:t>
            </w:r>
          </w:p>
        </w:tc>
      </w:tr>
      <w:tr w:rsidR="004E4576" w:rsidRPr="00B87DD1" w14:paraId="3271A0C1" w14:textId="77777777" w:rsidTr="007E7998">
        <w:tc>
          <w:tcPr>
            <w:tcW w:w="9073" w:type="dxa"/>
            <w:gridSpan w:val="6"/>
            <w:tcBorders>
              <w:top w:val="single" w:sz="4" w:space="0" w:color="auto"/>
            </w:tcBorders>
          </w:tcPr>
          <w:p w14:paraId="14BD04E6" w14:textId="77777777" w:rsidR="004E4576" w:rsidRPr="00B87DD1" w:rsidRDefault="004E4576" w:rsidP="004E4576">
            <w:pPr>
              <w:pStyle w:val="text2"/>
              <w:rPr>
                <w:b/>
                <w:bCs/>
                <w:sz w:val="20"/>
                <w:szCs w:val="20"/>
              </w:rPr>
            </w:pPr>
            <w:r w:rsidRPr="00B87DD1">
              <w:rPr>
                <w:b/>
                <w:bCs/>
                <w:sz w:val="20"/>
                <w:szCs w:val="20"/>
              </w:rPr>
              <w:t>Publication language of RCTs</w:t>
            </w:r>
          </w:p>
        </w:tc>
      </w:tr>
      <w:tr w:rsidR="00B87DD1" w:rsidRPr="00B87DD1" w14:paraId="17BE3A4C" w14:textId="77777777" w:rsidTr="007E7998">
        <w:tc>
          <w:tcPr>
            <w:tcW w:w="2269" w:type="dxa"/>
          </w:tcPr>
          <w:p w14:paraId="4C30E49A" w14:textId="77777777" w:rsidR="00CF0C98" w:rsidRPr="00B87DD1" w:rsidRDefault="004E4576" w:rsidP="00CF0C98">
            <w:pPr>
              <w:pStyle w:val="text2"/>
              <w:rPr>
                <w:sz w:val="20"/>
                <w:szCs w:val="20"/>
              </w:rPr>
            </w:pPr>
            <w:r w:rsidRPr="00B87DD1">
              <w:rPr>
                <w:sz w:val="20"/>
                <w:szCs w:val="20"/>
              </w:rPr>
              <w:t>English (n=1056)</w:t>
            </w:r>
          </w:p>
        </w:tc>
        <w:tc>
          <w:tcPr>
            <w:tcW w:w="1417" w:type="dxa"/>
          </w:tcPr>
          <w:p w14:paraId="0ABED5A5" w14:textId="77777777" w:rsidR="00CF0C98" w:rsidRPr="00B87DD1" w:rsidRDefault="004E4576" w:rsidP="004557CD">
            <w:pPr>
              <w:pStyle w:val="text2"/>
              <w:jc w:val="center"/>
              <w:rPr>
                <w:sz w:val="20"/>
                <w:szCs w:val="20"/>
              </w:rPr>
            </w:pPr>
            <w:r w:rsidRPr="00B87DD1">
              <w:rPr>
                <w:sz w:val="20"/>
                <w:szCs w:val="20"/>
              </w:rPr>
              <w:t>50</w:t>
            </w:r>
            <w:r w:rsidR="00BE757B">
              <w:rPr>
                <w:sz w:val="20"/>
                <w:szCs w:val="20"/>
              </w:rPr>
              <w:t>6</w:t>
            </w:r>
            <w:r w:rsidRPr="00B87DD1">
              <w:rPr>
                <w:sz w:val="20"/>
                <w:szCs w:val="20"/>
              </w:rPr>
              <w:t xml:space="preserve"> (47.</w:t>
            </w:r>
            <w:r w:rsidR="004557CD">
              <w:rPr>
                <w:sz w:val="20"/>
                <w:szCs w:val="20"/>
              </w:rPr>
              <w:t>9</w:t>
            </w:r>
            <w:r w:rsidRPr="00B87DD1">
              <w:rPr>
                <w:sz w:val="20"/>
                <w:szCs w:val="20"/>
              </w:rPr>
              <w:t>%)</w:t>
            </w:r>
          </w:p>
        </w:tc>
        <w:tc>
          <w:tcPr>
            <w:tcW w:w="1418" w:type="dxa"/>
          </w:tcPr>
          <w:p w14:paraId="5616CB6B" w14:textId="77777777" w:rsidR="00CF0C98" w:rsidRPr="00B87DD1" w:rsidRDefault="004E4576" w:rsidP="004557CD">
            <w:pPr>
              <w:pStyle w:val="text2"/>
              <w:jc w:val="center"/>
              <w:rPr>
                <w:sz w:val="20"/>
                <w:szCs w:val="20"/>
              </w:rPr>
            </w:pPr>
            <w:r w:rsidRPr="00B87DD1">
              <w:rPr>
                <w:sz w:val="20"/>
                <w:szCs w:val="20"/>
              </w:rPr>
              <w:t>38</w:t>
            </w:r>
            <w:r w:rsidR="004557CD">
              <w:rPr>
                <w:sz w:val="20"/>
                <w:szCs w:val="20"/>
              </w:rPr>
              <w:t>2</w:t>
            </w:r>
            <w:r w:rsidRPr="00B87DD1">
              <w:rPr>
                <w:sz w:val="20"/>
                <w:szCs w:val="20"/>
              </w:rPr>
              <w:t xml:space="preserve"> (36.1%)</w:t>
            </w:r>
          </w:p>
        </w:tc>
        <w:tc>
          <w:tcPr>
            <w:tcW w:w="1417" w:type="dxa"/>
          </w:tcPr>
          <w:p w14:paraId="4386B5B7" w14:textId="77777777" w:rsidR="00CF0C98" w:rsidRPr="00B87DD1" w:rsidRDefault="00DF5AEF" w:rsidP="004557CD">
            <w:pPr>
              <w:pStyle w:val="text2"/>
              <w:jc w:val="center"/>
              <w:rPr>
                <w:sz w:val="20"/>
                <w:szCs w:val="20"/>
              </w:rPr>
            </w:pPr>
            <w:r w:rsidRPr="00B87DD1">
              <w:rPr>
                <w:sz w:val="20"/>
                <w:szCs w:val="20"/>
              </w:rPr>
              <w:t>41</w:t>
            </w:r>
            <w:r w:rsidR="004557CD">
              <w:rPr>
                <w:sz w:val="20"/>
                <w:szCs w:val="20"/>
              </w:rPr>
              <w:t>5</w:t>
            </w:r>
            <w:r w:rsidRPr="00B87DD1">
              <w:rPr>
                <w:sz w:val="20"/>
                <w:szCs w:val="20"/>
              </w:rPr>
              <w:t xml:space="preserve"> (39.</w:t>
            </w:r>
            <w:r w:rsidR="004557CD">
              <w:rPr>
                <w:sz w:val="20"/>
                <w:szCs w:val="20"/>
              </w:rPr>
              <w:t>3</w:t>
            </w:r>
            <w:r w:rsidRPr="00B87DD1">
              <w:rPr>
                <w:sz w:val="20"/>
                <w:szCs w:val="20"/>
              </w:rPr>
              <w:t>%)</w:t>
            </w:r>
          </w:p>
        </w:tc>
        <w:tc>
          <w:tcPr>
            <w:tcW w:w="1276" w:type="dxa"/>
          </w:tcPr>
          <w:p w14:paraId="21F61243" w14:textId="77777777" w:rsidR="00CF0C98" w:rsidRPr="00B87DD1" w:rsidRDefault="00DF5AEF" w:rsidP="004557CD">
            <w:pPr>
              <w:pStyle w:val="text2"/>
              <w:jc w:val="center"/>
              <w:rPr>
                <w:sz w:val="20"/>
                <w:szCs w:val="20"/>
              </w:rPr>
            </w:pPr>
            <w:r w:rsidRPr="00B87DD1">
              <w:rPr>
                <w:sz w:val="20"/>
                <w:szCs w:val="20"/>
              </w:rPr>
              <w:t>61</w:t>
            </w:r>
            <w:r w:rsidR="004557CD">
              <w:rPr>
                <w:sz w:val="20"/>
                <w:szCs w:val="20"/>
              </w:rPr>
              <w:t>9</w:t>
            </w:r>
            <w:r w:rsidRPr="00B87DD1">
              <w:rPr>
                <w:sz w:val="20"/>
                <w:szCs w:val="20"/>
              </w:rPr>
              <w:t xml:space="preserve"> (58.</w:t>
            </w:r>
            <w:r w:rsidR="004557CD">
              <w:rPr>
                <w:sz w:val="20"/>
                <w:szCs w:val="20"/>
              </w:rPr>
              <w:t>6</w:t>
            </w:r>
            <w:r w:rsidRPr="00B87DD1">
              <w:rPr>
                <w:sz w:val="20"/>
                <w:szCs w:val="20"/>
              </w:rPr>
              <w:t>%)</w:t>
            </w:r>
          </w:p>
        </w:tc>
        <w:tc>
          <w:tcPr>
            <w:tcW w:w="1276" w:type="dxa"/>
          </w:tcPr>
          <w:p w14:paraId="78275394" w14:textId="77777777" w:rsidR="00CF0C98" w:rsidRPr="00B87DD1" w:rsidRDefault="00DF5AEF" w:rsidP="00CF0C98">
            <w:pPr>
              <w:pStyle w:val="text2"/>
              <w:jc w:val="center"/>
              <w:rPr>
                <w:sz w:val="20"/>
                <w:szCs w:val="20"/>
              </w:rPr>
            </w:pPr>
            <w:r w:rsidRPr="00B87DD1">
              <w:rPr>
                <w:sz w:val="20"/>
                <w:szCs w:val="20"/>
              </w:rPr>
              <w:t>501 (47.4%)</w:t>
            </w:r>
          </w:p>
        </w:tc>
      </w:tr>
      <w:tr w:rsidR="00B87DD1" w:rsidRPr="00B87DD1" w14:paraId="3FDC77CD" w14:textId="77777777" w:rsidTr="007E7998">
        <w:tc>
          <w:tcPr>
            <w:tcW w:w="2269" w:type="dxa"/>
          </w:tcPr>
          <w:p w14:paraId="77CF2DE1" w14:textId="77777777" w:rsidR="00CF0C98" w:rsidRPr="00B87DD1" w:rsidRDefault="004E4576" w:rsidP="00CF0C98">
            <w:pPr>
              <w:pStyle w:val="text2"/>
              <w:rPr>
                <w:sz w:val="20"/>
                <w:szCs w:val="20"/>
              </w:rPr>
            </w:pPr>
            <w:r w:rsidRPr="00B87DD1">
              <w:rPr>
                <w:sz w:val="20"/>
                <w:szCs w:val="20"/>
              </w:rPr>
              <w:t>Chinese (n=92)</w:t>
            </w:r>
          </w:p>
        </w:tc>
        <w:tc>
          <w:tcPr>
            <w:tcW w:w="1417" w:type="dxa"/>
          </w:tcPr>
          <w:p w14:paraId="621FFA63" w14:textId="77777777" w:rsidR="00CF0C98" w:rsidRPr="00B87DD1" w:rsidRDefault="004E4576" w:rsidP="004557CD">
            <w:pPr>
              <w:pStyle w:val="text2"/>
              <w:jc w:val="center"/>
              <w:rPr>
                <w:sz w:val="20"/>
                <w:szCs w:val="20"/>
              </w:rPr>
            </w:pPr>
            <w:r w:rsidRPr="00B87DD1">
              <w:rPr>
                <w:sz w:val="20"/>
                <w:szCs w:val="20"/>
              </w:rPr>
              <w:t>1</w:t>
            </w:r>
            <w:r w:rsidR="004557CD">
              <w:rPr>
                <w:sz w:val="20"/>
                <w:szCs w:val="20"/>
              </w:rPr>
              <w:t>4</w:t>
            </w:r>
            <w:r w:rsidRPr="00B87DD1">
              <w:rPr>
                <w:sz w:val="20"/>
                <w:szCs w:val="20"/>
              </w:rPr>
              <w:t xml:space="preserve"> (1</w:t>
            </w:r>
            <w:r w:rsidR="004557CD">
              <w:rPr>
                <w:sz w:val="20"/>
                <w:szCs w:val="20"/>
              </w:rPr>
              <w:t>5.4</w:t>
            </w:r>
            <w:r w:rsidRPr="00B87DD1">
              <w:rPr>
                <w:sz w:val="20"/>
                <w:szCs w:val="20"/>
              </w:rPr>
              <w:t>%)</w:t>
            </w:r>
          </w:p>
        </w:tc>
        <w:tc>
          <w:tcPr>
            <w:tcW w:w="1418" w:type="dxa"/>
          </w:tcPr>
          <w:p w14:paraId="7FD5864C" w14:textId="77777777" w:rsidR="00CF0C98" w:rsidRPr="00B87DD1" w:rsidRDefault="004557CD" w:rsidP="004557CD">
            <w:pPr>
              <w:pStyle w:val="text2"/>
              <w:jc w:val="center"/>
              <w:rPr>
                <w:sz w:val="20"/>
                <w:szCs w:val="20"/>
              </w:rPr>
            </w:pPr>
            <w:r>
              <w:rPr>
                <w:sz w:val="20"/>
                <w:szCs w:val="20"/>
              </w:rPr>
              <w:t>3</w:t>
            </w:r>
            <w:r w:rsidR="004E4576" w:rsidRPr="00B87DD1">
              <w:rPr>
                <w:sz w:val="20"/>
                <w:szCs w:val="20"/>
              </w:rPr>
              <w:t xml:space="preserve"> (</w:t>
            </w:r>
            <w:r>
              <w:rPr>
                <w:sz w:val="20"/>
                <w:szCs w:val="20"/>
              </w:rPr>
              <w:t>3.3</w:t>
            </w:r>
            <w:r w:rsidR="004E4576" w:rsidRPr="00B87DD1">
              <w:rPr>
                <w:sz w:val="20"/>
                <w:szCs w:val="20"/>
              </w:rPr>
              <w:t>%)</w:t>
            </w:r>
          </w:p>
        </w:tc>
        <w:tc>
          <w:tcPr>
            <w:tcW w:w="1417" w:type="dxa"/>
          </w:tcPr>
          <w:p w14:paraId="3D8E05C0" w14:textId="77777777" w:rsidR="00CF0C98" w:rsidRPr="00B87DD1" w:rsidRDefault="00DF5AEF" w:rsidP="004557CD">
            <w:pPr>
              <w:pStyle w:val="text2"/>
              <w:jc w:val="center"/>
              <w:rPr>
                <w:sz w:val="20"/>
                <w:szCs w:val="20"/>
              </w:rPr>
            </w:pPr>
            <w:r w:rsidRPr="00B87DD1">
              <w:rPr>
                <w:sz w:val="20"/>
                <w:szCs w:val="20"/>
              </w:rPr>
              <w:t>1</w:t>
            </w:r>
            <w:r w:rsidR="004557CD">
              <w:rPr>
                <w:sz w:val="20"/>
                <w:szCs w:val="20"/>
              </w:rPr>
              <w:t>5</w:t>
            </w:r>
            <w:r w:rsidRPr="00B87DD1">
              <w:rPr>
                <w:sz w:val="20"/>
                <w:szCs w:val="20"/>
              </w:rPr>
              <w:t xml:space="preserve"> (1</w:t>
            </w:r>
            <w:r w:rsidR="004557CD">
              <w:rPr>
                <w:sz w:val="20"/>
                <w:szCs w:val="20"/>
              </w:rPr>
              <w:t>6.5</w:t>
            </w:r>
            <w:r w:rsidRPr="00B87DD1">
              <w:rPr>
                <w:sz w:val="20"/>
                <w:szCs w:val="20"/>
              </w:rPr>
              <w:t>%)</w:t>
            </w:r>
          </w:p>
        </w:tc>
        <w:tc>
          <w:tcPr>
            <w:tcW w:w="1276" w:type="dxa"/>
          </w:tcPr>
          <w:p w14:paraId="0C7F5F36" w14:textId="77777777" w:rsidR="00CF0C98" w:rsidRPr="00B87DD1" w:rsidRDefault="00DF5AEF" w:rsidP="004557CD">
            <w:pPr>
              <w:pStyle w:val="text2"/>
              <w:jc w:val="center"/>
              <w:rPr>
                <w:sz w:val="20"/>
                <w:szCs w:val="20"/>
              </w:rPr>
            </w:pPr>
            <w:r w:rsidRPr="00B87DD1">
              <w:rPr>
                <w:sz w:val="20"/>
                <w:szCs w:val="20"/>
              </w:rPr>
              <w:t>4</w:t>
            </w:r>
            <w:r w:rsidR="004557CD">
              <w:rPr>
                <w:sz w:val="20"/>
                <w:szCs w:val="20"/>
              </w:rPr>
              <w:t>3</w:t>
            </w:r>
            <w:r w:rsidRPr="00B87DD1">
              <w:rPr>
                <w:sz w:val="20"/>
                <w:szCs w:val="20"/>
              </w:rPr>
              <w:t xml:space="preserve"> (47.</w:t>
            </w:r>
            <w:r w:rsidR="004557CD">
              <w:rPr>
                <w:sz w:val="20"/>
                <w:szCs w:val="20"/>
              </w:rPr>
              <w:t>3</w:t>
            </w:r>
            <w:r w:rsidRPr="00B87DD1">
              <w:rPr>
                <w:sz w:val="20"/>
                <w:szCs w:val="20"/>
              </w:rPr>
              <w:t>%)</w:t>
            </w:r>
          </w:p>
        </w:tc>
        <w:tc>
          <w:tcPr>
            <w:tcW w:w="1276" w:type="dxa"/>
          </w:tcPr>
          <w:p w14:paraId="0D744089" w14:textId="77777777" w:rsidR="00CF0C98" w:rsidRPr="00B87DD1" w:rsidRDefault="00DF5AEF" w:rsidP="00CF0C98">
            <w:pPr>
              <w:pStyle w:val="text2"/>
              <w:jc w:val="center"/>
              <w:rPr>
                <w:sz w:val="20"/>
                <w:szCs w:val="20"/>
              </w:rPr>
            </w:pPr>
            <w:r w:rsidRPr="00B87DD1">
              <w:rPr>
                <w:sz w:val="20"/>
                <w:szCs w:val="20"/>
              </w:rPr>
              <w:t>8 (8.7%)</w:t>
            </w:r>
          </w:p>
        </w:tc>
      </w:tr>
      <w:tr w:rsidR="00B87DD1" w:rsidRPr="00B87DD1" w14:paraId="5ABDA81C" w14:textId="77777777" w:rsidTr="007E7998">
        <w:tc>
          <w:tcPr>
            <w:tcW w:w="2269" w:type="dxa"/>
            <w:tcBorders>
              <w:bottom w:val="single" w:sz="4" w:space="0" w:color="auto"/>
            </w:tcBorders>
          </w:tcPr>
          <w:p w14:paraId="07ECB783" w14:textId="77777777" w:rsidR="00CF0C98" w:rsidRPr="00B87DD1" w:rsidRDefault="004E4576" w:rsidP="00CF0C98">
            <w:pPr>
              <w:pStyle w:val="text2"/>
              <w:rPr>
                <w:sz w:val="20"/>
                <w:szCs w:val="20"/>
              </w:rPr>
            </w:pPr>
            <w:r w:rsidRPr="00B87DD1">
              <w:rPr>
                <w:sz w:val="20"/>
                <w:szCs w:val="20"/>
              </w:rPr>
              <w:t>Other languages (n=29)</w:t>
            </w:r>
          </w:p>
        </w:tc>
        <w:tc>
          <w:tcPr>
            <w:tcW w:w="1417" w:type="dxa"/>
            <w:tcBorders>
              <w:bottom w:val="single" w:sz="4" w:space="0" w:color="auto"/>
            </w:tcBorders>
          </w:tcPr>
          <w:p w14:paraId="1F48CD5F" w14:textId="77777777" w:rsidR="00CF0C98" w:rsidRPr="00B87DD1" w:rsidRDefault="004E4576" w:rsidP="00CF0C98">
            <w:pPr>
              <w:pStyle w:val="text2"/>
              <w:jc w:val="center"/>
              <w:rPr>
                <w:sz w:val="20"/>
                <w:szCs w:val="20"/>
              </w:rPr>
            </w:pPr>
            <w:r w:rsidRPr="00B87DD1">
              <w:rPr>
                <w:sz w:val="20"/>
                <w:szCs w:val="20"/>
              </w:rPr>
              <w:t>10 (34.5%)</w:t>
            </w:r>
          </w:p>
        </w:tc>
        <w:tc>
          <w:tcPr>
            <w:tcW w:w="1418" w:type="dxa"/>
            <w:tcBorders>
              <w:bottom w:val="single" w:sz="4" w:space="0" w:color="auto"/>
            </w:tcBorders>
          </w:tcPr>
          <w:p w14:paraId="46FB7281" w14:textId="77777777" w:rsidR="00CF0C98" w:rsidRPr="00B87DD1" w:rsidRDefault="004E4576" w:rsidP="00CF0C98">
            <w:pPr>
              <w:pStyle w:val="text2"/>
              <w:jc w:val="center"/>
              <w:rPr>
                <w:sz w:val="20"/>
                <w:szCs w:val="20"/>
              </w:rPr>
            </w:pPr>
            <w:r w:rsidRPr="00B87DD1">
              <w:rPr>
                <w:sz w:val="20"/>
                <w:szCs w:val="20"/>
              </w:rPr>
              <w:t>6 (20.7%)</w:t>
            </w:r>
          </w:p>
        </w:tc>
        <w:tc>
          <w:tcPr>
            <w:tcW w:w="1417" w:type="dxa"/>
            <w:tcBorders>
              <w:bottom w:val="single" w:sz="4" w:space="0" w:color="auto"/>
            </w:tcBorders>
          </w:tcPr>
          <w:p w14:paraId="37649329" w14:textId="77777777" w:rsidR="00CF0C98" w:rsidRPr="00B87DD1" w:rsidRDefault="00DF5AEF" w:rsidP="00CF0C98">
            <w:pPr>
              <w:pStyle w:val="text2"/>
              <w:jc w:val="center"/>
              <w:rPr>
                <w:sz w:val="20"/>
                <w:szCs w:val="20"/>
              </w:rPr>
            </w:pPr>
            <w:r w:rsidRPr="00B87DD1">
              <w:rPr>
                <w:sz w:val="20"/>
                <w:szCs w:val="20"/>
              </w:rPr>
              <w:t>8 (27.6%)</w:t>
            </w:r>
          </w:p>
        </w:tc>
        <w:tc>
          <w:tcPr>
            <w:tcW w:w="1276" w:type="dxa"/>
            <w:tcBorders>
              <w:bottom w:val="single" w:sz="4" w:space="0" w:color="auto"/>
            </w:tcBorders>
          </w:tcPr>
          <w:p w14:paraId="286E4CA2" w14:textId="77777777" w:rsidR="00CF0C98" w:rsidRPr="00B87DD1" w:rsidRDefault="00DF5AEF" w:rsidP="00CF0C98">
            <w:pPr>
              <w:pStyle w:val="text2"/>
              <w:jc w:val="center"/>
              <w:rPr>
                <w:sz w:val="20"/>
                <w:szCs w:val="20"/>
              </w:rPr>
            </w:pPr>
            <w:r w:rsidRPr="00B87DD1">
              <w:rPr>
                <w:sz w:val="20"/>
                <w:szCs w:val="20"/>
              </w:rPr>
              <w:t>16 (55.2%)</w:t>
            </w:r>
          </w:p>
        </w:tc>
        <w:tc>
          <w:tcPr>
            <w:tcW w:w="1276" w:type="dxa"/>
            <w:tcBorders>
              <w:bottom w:val="single" w:sz="4" w:space="0" w:color="auto"/>
            </w:tcBorders>
          </w:tcPr>
          <w:p w14:paraId="2A7EBA4B" w14:textId="77777777" w:rsidR="00CF0C98" w:rsidRPr="00B87DD1" w:rsidRDefault="00DF5AEF" w:rsidP="00CF0C98">
            <w:pPr>
              <w:pStyle w:val="text2"/>
              <w:jc w:val="center"/>
              <w:rPr>
                <w:sz w:val="20"/>
                <w:szCs w:val="20"/>
              </w:rPr>
            </w:pPr>
            <w:r w:rsidRPr="00B87DD1">
              <w:rPr>
                <w:sz w:val="20"/>
                <w:szCs w:val="20"/>
              </w:rPr>
              <w:t>11 (37.9%)</w:t>
            </w:r>
          </w:p>
        </w:tc>
      </w:tr>
      <w:tr w:rsidR="00DF5AEF" w:rsidRPr="00B87DD1" w14:paraId="166A2C92" w14:textId="77777777" w:rsidTr="007E7998">
        <w:tc>
          <w:tcPr>
            <w:tcW w:w="9073" w:type="dxa"/>
            <w:gridSpan w:val="6"/>
            <w:tcBorders>
              <w:top w:val="single" w:sz="4" w:space="0" w:color="auto"/>
            </w:tcBorders>
          </w:tcPr>
          <w:p w14:paraId="38E72459" w14:textId="77777777" w:rsidR="00DF5AEF" w:rsidRPr="00B87DD1" w:rsidRDefault="00DF5AEF" w:rsidP="00DF5AEF">
            <w:pPr>
              <w:pStyle w:val="text2"/>
              <w:rPr>
                <w:b/>
                <w:bCs/>
                <w:sz w:val="20"/>
                <w:szCs w:val="20"/>
              </w:rPr>
            </w:pPr>
            <w:r w:rsidRPr="00B87DD1">
              <w:rPr>
                <w:b/>
                <w:bCs/>
                <w:sz w:val="20"/>
                <w:szCs w:val="20"/>
              </w:rPr>
              <w:t>Total sample size of RCTs</w:t>
            </w:r>
          </w:p>
        </w:tc>
      </w:tr>
      <w:tr w:rsidR="00B87DD1" w:rsidRPr="00B87DD1" w14:paraId="24322A61" w14:textId="77777777" w:rsidTr="007E7998">
        <w:tc>
          <w:tcPr>
            <w:tcW w:w="2269" w:type="dxa"/>
          </w:tcPr>
          <w:p w14:paraId="023CA666" w14:textId="77777777" w:rsidR="00CF0C98" w:rsidRPr="00B87DD1" w:rsidRDefault="00DF5AEF" w:rsidP="00CF0C98">
            <w:pPr>
              <w:pStyle w:val="text2"/>
              <w:rPr>
                <w:sz w:val="20"/>
                <w:szCs w:val="20"/>
              </w:rPr>
            </w:pPr>
            <w:r w:rsidRPr="00B87DD1">
              <w:rPr>
                <w:sz w:val="20"/>
                <w:szCs w:val="20"/>
              </w:rPr>
              <w:t>&lt; 50 (n=366)</w:t>
            </w:r>
          </w:p>
        </w:tc>
        <w:tc>
          <w:tcPr>
            <w:tcW w:w="1417" w:type="dxa"/>
          </w:tcPr>
          <w:p w14:paraId="6BC843DC" w14:textId="77777777" w:rsidR="00CF0C98" w:rsidRPr="00B87DD1" w:rsidRDefault="00DF5AEF" w:rsidP="00CF0C98">
            <w:pPr>
              <w:pStyle w:val="text2"/>
              <w:jc w:val="center"/>
              <w:rPr>
                <w:sz w:val="20"/>
                <w:szCs w:val="20"/>
              </w:rPr>
            </w:pPr>
            <w:r w:rsidRPr="00B87DD1">
              <w:rPr>
                <w:sz w:val="20"/>
                <w:szCs w:val="20"/>
              </w:rPr>
              <w:t>128 (35.0%)</w:t>
            </w:r>
          </w:p>
        </w:tc>
        <w:tc>
          <w:tcPr>
            <w:tcW w:w="1418" w:type="dxa"/>
          </w:tcPr>
          <w:p w14:paraId="7CE04096" w14:textId="77777777" w:rsidR="00CF0C98" w:rsidRPr="00B87DD1" w:rsidRDefault="00F00FCF" w:rsidP="00CF0C98">
            <w:pPr>
              <w:pStyle w:val="text2"/>
              <w:jc w:val="center"/>
              <w:rPr>
                <w:sz w:val="20"/>
                <w:szCs w:val="20"/>
              </w:rPr>
            </w:pPr>
            <w:r w:rsidRPr="00B87DD1">
              <w:rPr>
                <w:sz w:val="20"/>
                <w:szCs w:val="20"/>
              </w:rPr>
              <w:t>95 (26.0%)</w:t>
            </w:r>
          </w:p>
        </w:tc>
        <w:tc>
          <w:tcPr>
            <w:tcW w:w="1417" w:type="dxa"/>
          </w:tcPr>
          <w:p w14:paraId="421AC064" w14:textId="77777777" w:rsidR="00CF0C98" w:rsidRPr="00B87DD1" w:rsidRDefault="00F00FCF" w:rsidP="00CF0C98">
            <w:pPr>
              <w:pStyle w:val="text2"/>
              <w:jc w:val="center"/>
              <w:rPr>
                <w:sz w:val="20"/>
                <w:szCs w:val="20"/>
              </w:rPr>
            </w:pPr>
            <w:r w:rsidRPr="00B87DD1">
              <w:rPr>
                <w:sz w:val="20"/>
                <w:szCs w:val="20"/>
              </w:rPr>
              <w:t>126 (34.4%)</w:t>
            </w:r>
          </w:p>
        </w:tc>
        <w:tc>
          <w:tcPr>
            <w:tcW w:w="1276" w:type="dxa"/>
          </w:tcPr>
          <w:p w14:paraId="17538696" w14:textId="77777777" w:rsidR="00CF0C98" w:rsidRPr="00B87DD1" w:rsidRDefault="00F00FCF" w:rsidP="00CF0C98">
            <w:pPr>
              <w:pStyle w:val="text2"/>
              <w:jc w:val="center"/>
              <w:rPr>
                <w:sz w:val="20"/>
                <w:szCs w:val="20"/>
              </w:rPr>
            </w:pPr>
            <w:r w:rsidRPr="00B87DD1">
              <w:rPr>
                <w:sz w:val="20"/>
                <w:szCs w:val="20"/>
              </w:rPr>
              <w:t>213 (58.2%)</w:t>
            </w:r>
          </w:p>
        </w:tc>
        <w:tc>
          <w:tcPr>
            <w:tcW w:w="1276" w:type="dxa"/>
          </w:tcPr>
          <w:p w14:paraId="7A5EDC31" w14:textId="77777777" w:rsidR="00CF0C98" w:rsidRPr="00B87DD1" w:rsidRDefault="00B87DD1" w:rsidP="00CF0C98">
            <w:pPr>
              <w:pStyle w:val="text2"/>
              <w:jc w:val="center"/>
              <w:rPr>
                <w:sz w:val="20"/>
                <w:szCs w:val="20"/>
              </w:rPr>
            </w:pPr>
            <w:r w:rsidRPr="00B87DD1">
              <w:rPr>
                <w:sz w:val="20"/>
                <w:szCs w:val="20"/>
              </w:rPr>
              <w:t>141 (38.5%)</w:t>
            </w:r>
          </w:p>
        </w:tc>
      </w:tr>
      <w:tr w:rsidR="00B87DD1" w:rsidRPr="00B87DD1" w14:paraId="0F3CA0BA" w14:textId="77777777" w:rsidTr="007E7998">
        <w:tc>
          <w:tcPr>
            <w:tcW w:w="2269" w:type="dxa"/>
          </w:tcPr>
          <w:p w14:paraId="33909857" w14:textId="77777777" w:rsidR="00CF0C98" w:rsidRPr="00B87DD1" w:rsidRDefault="00DF5AEF" w:rsidP="00CF0C98">
            <w:pPr>
              <w:pStyle w:val="text2"/>
              <w:rPr>
                <w:sz w:val="20"/>
                <w:szCs w:val="20"/>
              </w:rPr>
            </w:pPr>
            <w:r w:rsidRPr="00B87DD1">
              <w:rPr>
                <w:sz w:val="20"/>
                <w:szCs w:val="20"/>
              </w:rPr>
              <w:t>50 – 99 (n=295)</w:t>
            </w:r>
          </w:p>
        </w:tc>
        <w:tc>
          <w:tcPr>
            <w:tcW w:w="1417" w:type="dxa"/>
          </w:tcPr>
          <w:p w14:paraId="4D3117EC" w14:textId="77777777" w:rsidR="00CF0C98" w:rsidRPr="00B87DD1" w:rsidRDefault="00DF5AEF" w:rsidP="00CF0C98">
            <w:pPr>
              <w:pStyle w:val="text2"/>
              <w:jc w:val="center"/>
              <w:rPr>
                <w:sz w:val="20"/>
                <w:szCs w:val="20"/>
              </w:rPr>
            </w:pPr>
            <w:r w:rsidRPr="00B87DD1">
              <w:rPr>
                <w:sz w:val="20"/>
                <w:szCs w:val="20"/>
              </w:rPr>
              <w:t>127 (43.1%)</w:t>
            </w:r>
          </w:p>
        </w:tc>
        <w:tc>
          <w:tcPr>
            <w:tcW w:w="1418" w:type="dxa"/>
          </w:tcPr>
          <w:p w14:paraId="6F6F9C29" w14:textId="77777777" w:rsidR="00CF0C98" w:rsidRPr="00B87DD1" w:rsidRDefault="00F00FCF" w:rsidP="00CF0C98">
            <w:pPr>
              <w:pStyle w:val="text2"/>
              <w:jc w:val="center"/>
              <w:rPr>
                <w:sz w:val="20"/>
                <w:szCs w:val="20"/>
              </w:rPr>
            </w:pPr>
            <w:r w:rsidRPr="00B87DD1">
              <w:rPr>
                <w:sz w:val="20"/>
                <w:szCs w:val="20"/>
              </w:rPr>
              <w:t>75 (25.4%)</w:t>
            </w:r>
          </w:p>
        </w:tc>
        <w:tc>
          <w:tcPr>
            <w:tcW w:w="1417" w:type="dxa"/>
          </w:tcPr>
          <w:p w14:paraId="27C6D286" w14:textId="77777777" w:rsidR="00CF0C98" w:rsidRPr="00B87DD1" w:rsidRDefault="00F00FCF" w:rsidP="00CF0C98">
            <w:pPr>
              <w:pStyle w:val="text2"/>
              <w:jc w:val="center"/>
              <w:rPr>
                <w:sz w:val="20"/>
                <w:szCs w:val="20"/>
              </w:rPr>
            </w:pPr>
            <w:r w:rsidRPr="00B87DD1">
              <w:rPr>
                <w:sz w:val="20"/>
                <w:szCs w:val="20"/>
              </w:rPr>
              <w:t>102 (34.6%)</w:t>
            </w:r>
          </w:p>
        </w:tc>
        <w:tc>
          <w:tcPr>
            <w:tcW w:w="1276" w:type="dxa"/>
          </w:tcPr>
          <w:p w14:paraId="11871B73" w14:textId="77777777" w:rsidR="00CF0C98" w:rsidRPr="00B87DD1" w:rsidRDefault="00F00FCF" w:rsidP="00CF0C98">
            <w:pPr>
              <w:pStyle w:val="text2"/>
              <w:jc w:val="center"/>
              <w:rPr>
                <w:sz w:val="20"/>
                <w:szCs w:val="20"/>
              </w:rPr>
            </w:pPr>
            <w:r w:rsidRPr="00B87DD1">
              <w:rPr>
                <w:sz w:val="20"/>
                <w:szCs w:val="20"/>
              </w:rPr>
              <w:t>163 (53.9%)</w:t>
            </w:r>
          </w:p>
        </w:tc>
        <w:tc>
          <w:tcPr>
            <w:tcW w:w="1276" w:type="dxa"/>
          </w:tcPr>
          <w:p w14:paraId="0734CA2C" w14:textId="77777777" w:rsidR="00CF0C98" w:rsidRPr="00B87DD1" w:rsidRDefault="00B87DD1" w:rsidP="00CF0C98">
            <w:pPr>
              <w:pStyle w:val="text2"/>
              <w:jc w:val="center"/>
              <w:rPr>
                <w:sz w:val="20"/>
                <w:szCs w:val="20"/>
              </w:rPr>
            </w:pPr>
            <w:r w:rsidRPr="00B87DD1">
              <w:rPr>
                <w:sz w:val="20"/>
                <w:szCs w:val="20"/>
              </w:rPr>
              <w:t>115 (39.0%)</w:t>
            </w:r>
          </w:p>
        </w:tc>
      </w:tr>
      <w:tr w:rsidR="00B87DD1" w:rsidRPr="00B87DD1" w14:paraId="1C08FD29" w14:textId="77777777" w:rsidTr="007E7998">
        <w:tc>
          <w:tcPr>
            <w:tcW w:w="2269" w:type="dxa"/>
          </w:tcPr>
          <w:p w14:paraId="23EEAF87" w14:textId="77777777" w:rsidR="00CF0C98" w:rsidRPr="00B87DD1" w:rsidRDefault="00DF5AEF" w:rsidP="00CF0C98">
            <w:pPr>
              <w:pStyle w:val="text2"/>
              <w:rPr>
                <w:sz w:val="20"/>
                <w:szCs w:val="20"/>
              </w:rPr>
            </w:pPr>
            <w:r w:rsidRPr="00B87DD1">
              <w:rPr>
                <w:sz w:val="20"/>
                <w:szCs w:val="20"/>
              </w:rPr>
              <w:t>100 – 199 (n=224)</w:t>
            </w:r>
          </w:p>
        </w:tc>
        <w:tc>
          <w:tcPr>
            <w:tcW w:w="1417" w:type="dxa"/>
          </w:tcPr>
          <w:p w14:paraId="16D08B1D" w14:textId="77777777" w:rsidR="00CF0C98" w:rsidRPr="00B87DD1" w:rsidRDefault="00DF5AEF" w:rsidP="00CF0C98">
            <w:pPr>
              <w:pStyle w:val="text2"/>
              <w:jc w:val="center"/>
              <w:rPr>
                <w:sz w:val="20"/>
                <w:szCs w:val="20"/>
              </w:rPr>
            </w:pPr>
            <w:r w:rsidRPr="00B87DD1">
              <w:rPr>
                <w:sz w:val="20"/>
                <w:szCs w:val="20"/>
              </w:rPr>
              <w:t>103 (46.0%)</w:t>
            </w:r>
          </w:p>
        </w:tc>
        <w:tc>
          <w:tcPr>
            <w:tcW w:w="1418" w:type="dxa"/>
          </w:tcPr>
          <w:p w14:paraId="59758C6F" w14:textId="77777777" w:rsidR="00CF0C98" w:rsidRPr="00B87DD1" w:rsidRDefault="00F00FCF" w:rsidP="00CF0C98">
            <w:pPr>
              <w:pStyle w:val="text2"/>
              <w:jc w:val="center"/>
              <w:rPr>
                <w:sz w:val="20"/>
                <w:szCs w:val="20"/>
              </w:rPr>
            </w:pPr>
            <w:r w:rsidRPr="00B87DD1">
              <w:rPr>
                <w:sz w:val="20"/>
                <w:szCs w:val="20"/>
              </w:rPr>
              <w:t>75 (33.5%)</w:t>
            </w:r>
          </w:p>
        </w:tc>
        <w:tc>
          <w:tcPr>
            <w:tcW w:w="1417" w:type="dxa"/>
          </w:tcPr>
          <w:p w14:paraId="0D99614F" w14:textId="77777777" w:rsidR="00CF0C98" w:rsidRPr="00B87DD1" w:rsidRDefault="00F00FCF" w:rsidP="00CF0C98">
            <w:pPr>
              <w:pStyle w:val="text2"/>
              <w:jc w:val="center"/>
              <w:rPr>
                <w:sz w:val="20"/>
                <w:szCs w:val="20"/>
              </w:rPr>
            </w:pPr>
            <w:r w:rsidRPr="00B87DD1">
              <w:rPr>
                <w:sz w:val="20"/>
                <w:szCs w:val="20"/>
              </w:rPr>
              <w:t>84 (37.5%)</w:t>
            </w:r>
          </w:p>
        </w:tc>
        <w:tc>
          <w:tcPr>
            <w:tcW w:w="1276" w:type="dxa"/>
          </w:tcPr>
          <w:p w14:paraId="5036C527" w14:textId="77777777" w:rsidR="00CF0C98" w:rsidRPr="00B87DD1" w:rsidRDefault="00F00FCF" w:rsidP="00CF0C98">
            <w:pPr>
              <w:pStyle w:val="text2"/>
              <w:jc w:val="center"/>
              <w:rPr>
                <w:sz w:val="20"/>
                <w:szCs w:val="20"/>
              </w:rPr>
            </w:pPr>
            <w:r w:rsidRPr="00B87DD1">
              <w:rPr>
                <w:sz w:val="20"/>
                <w:szCs w:val="20"/>
              </w:rPr>
              <w:t>136 (60.7%)</w:t>
            </w:r>
          </w:p>
        </w:tc>
        <w:tc>
          <w:tcPr>
            <w:tcW w:w="1276" w:type="dxa"/>
          </w:tcPr>
          <w:p w14:paraId="60363E82" w14:textId="77777777" w:rsidR="00CF0C98" w:rsidRPr="00B87DD1" w:rsidRDefault="00B87DD1" w:rsidP="00CF0C98">
            <w:pPr>
              <w:pStyle w:val="text2"/>
              <w:jc w:val="center"/>
              <w:rPr>
                <w:sz w:val="20"/>
                <w:szCs w:val="20"/>
              </w:rPr>
            </w:pPr>
            <w:r w:rsidRPr="00B87DD1">
              <w:rPr>
                <w:sz w:val="20"/>
                <w:szCs w:val="20"/>
              </w:rPr>
              <w:t>101 (45.1%)</w:t>
            </w:r>
          </w:p>
        </w:tc>
      </w:tr>
      <w:tr w:rsidR="00B87DD1" w:rsidRPr="00B87DD1" w14:paraId="0CA0BCD1" w14:textId="77777777" w:rsidTr="007E7998">
        <w:tc>
          <w:tcPr>
            <w:tcW w:w="2269" w:type="dxa"/>
          </w:tcPr>
          <w:p w14:paraId="1FE4D202" w14:textId="77777777" w:rsidR="00CF0C98" w:rsidRPr="00B87DD1" w:rsidRDefault="00DF5AEF" w:rsidP="00CF0C98">
            <w:pPr>
              <w:pStyle w:val="text2"/>
              <w:rPr>
                <w:sz w:val="20"/>
                <w:szCs w:val="20"/>
              </w:rPr>
            </w:pPr>
            <w:r w:rsidRPr="00B87DD1">
              <w:rPr>
                <w:sz w:val="20"/>
                <w:szCs w:val="20"/>
              </w:rPr>
              <w:t xml:space="preserve">200 – 499 (n=177) </w:t>
            </w:r>
          </w:p>
        </w:tc>
        <w:tc>
          <w:tcPr>
            <w:tcW w:w="1417" w:type="dxa"/>
          </w:tcPr>
          <w:p w14:paraId="28594E7A" w14:textId="77777777" w:rsidR="00CF0C98" w:rsidRPr="00B87DD1" w:rsidRDefault="00DF5AEF" w:rsidP="00CF0C98">
            <w:pPr>
              <w:pStyle w:val="text2"/>
              <w:jc w:val="center"/>
              <w:rPr>
                <w:sz w:val="20"/>
                <w:szCs w:val="20"/>
              </w:rPr>
            </w:pPr>
            <w:r w:rsidRPr="00B87DD1">
              <w:rPr>
                <w:sz w:val="20"/>
                <w:szCs w:val="20"/>
              </w:rPr>
              <w:t>87 (49.2%)</w:t>
            </w:r>
          </w:p>
        </w:tc>
        <w:tc>
          <w:tcPr>
            <w:tcW w:w="1418" w:type="dxa"/>
          </w:tcPr>
          <w:p w14:paraId="05245732" w14:textId="77777777" w:rsidR="00CF0C98" w:rsidRPr="00B87DD1" w:rsidRDefault="00F00FCF" w:rsidP="00CF0C98">
            <w:pPr>
              <w:pStyle w:val="text2"/>
              <w:jc w:val="center"/>
              <w:rPr>
                <w:sz w:val="20"/>
                <w:szCs w:val="20"/>
              </w:rPr>
            </w:pPr>
            <w:r w:rsidRPr="00B87DD1">
              <w:rPr>
                <w:sz w:val="20"/>
                <w:szCs w:val="20"/>
              </w:rPr>
              <w:t>66 (37.3%)</w:t>
            </w:r>
          </w:p>
        </w:tc>
        <w:tc>
          <w:tcPr>
            <w:tcW w:w="1417" w:type="dxa"/>
          </w:tcPr>
          <w:p w14:paraId="5E31C778" w14:textId="77777777" w:rsidR="00CF0C98" w:rsidRPr="00B87DD1" w:rsidRDefault="00F00FCF" w:rsidP="00CF0C98">
            <w:pPr>
              <w:pStyle w:val="text2"/>
              <w:jc w:val="center"/>
              <w:rPr>
                <w:sz w:val="20"/>
                <w:szCs w:val="20"/>
              </w:rPr>
            </w:pPr>
            <w:r w:rsidRPr="00B87DD1">
              <w:rPr>
                <w:sz w:val="20"/>
                <w:szCs w:val="20"/>
              </w:rPr>
              <w:t>68 (38.4%)</w:t>
            </w:r>
          </w:p>
        </w:tc>
        <w:tc>
          <w:tcPr>
            <w:tcW w:w="1276" w:type="dxa"/>
          </w:tcPr>
          <w:p w14:paraId="36BE2A2D" w14:textId="77777777" w:rsidR="00CF0C98" w:rsidRPr="00B87DD1" w:rsidRDefault="00F00FCF" w:rsidP="00CF0C98">
            <w:pPr>
              <w:pStyle w:val="text2"/>
              <w:jc w:val="center"/>
              <w:rPr>
                <w:sz w:val="20"/>
                <w:szCs w:val="20"/>
              </w:rPr>
            </w:pPr>
            <w:r w:rsidRPr="00B87DD1">
              <w:rPr>
                <w:sz w:val="20"/>
                <w:szCs w:val="20"/>
              </w:rPr>
              <w:t>104 (58.8%)</w:t>
            </w:r>
          </w:p>
        </w:tc>
        <w:tc>
          <w:tcPr>
            <w:tcW w:w="1276" w:type="dxa"/>
          </w:tcPr>
          <w:p w14:paraId="3864C32F" w14:textId="77777777" w:rsidR="00CF0C98" w:rsidRPr="00B87DD1" w:rsidRDefault="00B87DD1" w:rsidP="00CF0C98">
            <w:pPr>
              <w:pStyle w:val="text2"/>
              <w:jc w:val="center"/>
              <w:rPr>
                <w:sz w:val="20"/>
                <w:szCs w:val="20"/>
              </w:rPr>
            </w:pPr>
            <w:r w:rsidRPr="00B87DD1">
              <w:rPr>
                <w:sz w:val="20"/>
                <w:szCs w:val="20"/>
              </w:rPr>
              <w:t>90 (50.9%)</w:t>
            </w:r>
          </w:p>
        </w:tc>
      </w:tr>
      <w:tr w:rsidR="00B87DD1" w:rsidRPr="00B87DD1" w14:paraId="70D8E8AD" w14:textId="77777777" w:rsidTr="007E7998">
        <w:tc>
          <w:tcPr>
            <w:tcW w:w="2269" w:type="dxa"/>
            <w:tcBorders>
              <w:bottom w:val="single" w:sz="4" w:space="0" w:color="auto"/>
            </w:tcBorders>
          </w:tcPr>
          <w:p w14:paraId="0D785022" w14:textId="77777777" w:rsidR="00CF0C98" w:rsidRPr="00B87DD1" w:rsidRDefault="00DF5AEF" w:rsidP="00CF0C98">
            <w:pPr>
              <w:pStyle w:val="text2"/>
              <w:rPr>
                <w:sz w:val="20"/>
                <w:szCs w:val="20"/>
              </w:rPr>
            </w:pPr>
            <w:r w:rsidRPr="00B87DD1">
              <w:rPr>
                <w:sz w:val="20"/>
                <w:szCs w:val="20"/>
              </w:rPr>
              <w:t>≥ 500 (n=115)</w:t>
            </w:r>
          </w:p>
        </w:tc>
        <w:tc>
          <w:tcPr>
            <w:tcW w:w="1417" w:type="dxa"/>
            <w:tcBorders>
              <w:bottom w:val="single" w:sz="4" w:space="0" w:color="auto"/>
            </w:tcBorders>
          </w:tcPr>
          <w:p w14:paraId="5BA6D049" w14:textId="77777777" w:rsidR="00CF0C98" w:rsidRPr="00B87DD1" w:rsidRDefault="00DF5AEF" w:rsidP="00CF0C98">
            <w:pPr>
              <w:pStyle w:val="text2"/>
              <w:jc w:val="center"/>
              <w:rPr>
                <w:sz w:val="20"/>
                <w:szCs w:val="20"/>
              </w:rPr>
            </w:pPr>
            <w:r w:rsidRPr="00B87DD1">
              <w:rPr>
                <w:sz w:val="20"/>
                <w:szCs w:val="20"/>
              </w:rPr>
              <w:t>85 (73.9%)</w:t>
            </w:r>
          </w:p>
        </w:tc>
        <w:tc>
          <w:tcPr>
            <w:tcW w:w="1418" w:type="dxa"/>
            <w:tcBorders>
              <w:bottom w:val="single" w:sz="4" w:space="0" w:color="auto"/>
            </w:tcBorders>
          </w:tcPr>
          <w:p w14:paraId="2991799B" w14:textId="77777777" w:rsidR="00CF0C98" w:rsidRPr="00B87DD1" w:rsidRDefault="00F00FCF" w:rsidP="00CF0C98">
            <w:pPr>
              <w:pStyle w:val="text2"/>
              <w:jc w:val="center"/>
              <w:rPr>
                <w:sz w:val="20"/>
                <w:szCs w:val="20"/>
              </w:rPr>
            </w:pPr>
            <w:r w:rsidRPr="00B87DD1">
              <w:rPr>
                <w:sz w:val="20"/>
                <w:szCs w:val="20"/>
              </w:rPr>
              <w:t>80 (69.6%)</w:t>
            </w:r>
          </w:p>
        </w:tc>
        <w:tc>
          <w:tcPr>
            <w:tcW w:w="1417" w:type="dxa"/>
            <w:tcBorders>
              <w:bottom w:val="single" w:sz="4" w:space="0" w:color="auto"/>
            </w:tcBorders>
          </w:tcPr>
          <w:p w14:paraId="4CF2F72A" w14:textId="77777777" w:rsidR="00CF0C98" w:rsidRPr="00B87DD1" w:rsidRDefault="00F00FCF" w:rsidP="00CF0C98">
            <w:pPr>
              <w:pStyle w:val="text2"/>
              <w:jc w:val="center"/>
              <w:rPr>
                <w:sz w:val="20"/>
                <w:szCs w:val="20"/>
              </w:rPr>
            </w:pPr>
            <w:r w:rsidRPr="00B87DD1">
              <w:rPr>
                <w:sz w:val="20"/>
                <w:szCs w:val="20"/>
              </w:rPr>
              <w:t>58 (50.4%)</w:t>
            </w:r>
          </w:p>
        </w:tc>
        <w:tc>
          <w:tcPr>
            <w:tcW w:w="1276" w:type="dxa"/>
            <w:tcBorders>
              <w:bottom w:val="single" w:sz="4" w:space="0" w:color="auto"/>
            </w:tcBorders>
          </w:tcPr>
          <w:p w14:paraId="2000E784" w14:textId="77777777" w:rsidR="00CF0C98" w:rsidRPr="00B87DD1" w:rsidRDefault="00F00FCF" w:rsidP="00CF0C98">
            <w:pPr>
              <w:pStyle w:val="text2"/>
              <w:jc w:val="center"/>
              <w:rPr>
                <w:sz w:val="20"/>
                <w:szCs w:val="20"/>
              </w:rPr>
            </w:pPr>
            <w:r w:rsidRPr="00B87DD1">
              <w:rPr>
                <w:sz w:val="20"/>
                <w:szCs w:val="20"/>
              </w:rPr>
              <w:t>62 (53.9%)</w:t>
            </w:r>
          </w:p>
        </w:tc>
        <w:tc>
          <w:tcPr>
            <w:tcW w:w="1276" w:type="dxa"/>
            <w:tcBorders>
              <w:bottom w:val="single" w:sz="4" w:space="0" w:color="auto"/>
            </w:tcBorders>
          </w:tcPr>
          <w:p w14:paraId="5DBE83F3" w14:textId="77777777" w:rsidR="00CF0C98" w:rsidRPr="00B87DD1" w:rsidRDefault="00B87DD1" w:rsidP="00CF0C98">
            <w:pPr>
              <w:pStyle w:val="text2"/>
              <w:jc w:val="center"/>
              <w:rPr>
                <w:sz w:val="20"/>
                <w:szCs w:val="20"/>
              </w:rPr>
            </w:pPr>
            <w:r w:rsidRPr="00B87DD1">
              <w:rPr>
                <w:sz w:val="20"/>
                <w:szCs w:val="20"/>
              </w:rPr>
              <w:t>73 (63.5%)</w:t>
            </w:r>
          </w:p>
        </w:tc>
      </w:tr>
      <w:tr w:rsidR="00B87DD1" w:rsidRPr="00B87DD1" w14:paraId="13089BB7" w14:textId="77777777" w:rsidTr="007E7998">
        <w:tc>
          <w:tcPr>
            <w:tcW w:w="9073" w:type="dxa"/>
            <w:gridSpan w:val="6"/>
            <w:tcBorders>
              <w:top w:val="single" w:sz="4" w:space="0" w:color="auto"/>
            </w:tcBorders>
          </w:tcPr>
          <w:p w14:paraId="4C632829" w14:textId="77777777" w:rsidR="00B87DD1" w:rsidRPr="00B87DD1" w:rsidRDefault="00B87DD1" w:rsidP="00B87DD1">
            <w:pPr>
              <w:pStyle w:val="text2"/>
              <w:rPr>
                <w:b/>
                <w:bCs/>
                <w:sz w:val="20"/>
                <w:szCs w:val="20"/>
              </w:rPr>
            </w:pPr>
            <w:r w:rsidRPr="00B87DD1">
              <w:rPr>
                <w:b/>
                <w:bCs/>
                <w:sz w:val="20"/>
                <w:szCs w:val="20"/>
              </w:rPr>
              <w:t>Year of publication of RCTs</w:t>
            </w:r>
          </w:p>
        </w:tc>
      </w:tr>
      <w:tr w:rsidR="00B87DD1" w:rsidRPr="00B87DD1" w14:paraId="1E5C614D" w14:textId="77777777" w:rsidTr="007E7998">
        <w:tc>
          <w:tcPr>
            <w:tcW w:w="2269" w:type="dxa"/>
          </w:tcPr>
          <w:p w14:paraId="4C4A87C2" w14:textId="77777777" w:rsidR="00CF0C98" w:rsidRPr="00B87DD1" w:rsidRDefault="00B87DD1" w:rsidP="00CF0C98">
            <w:pPr>
              <w:pStyle w:val="text2"/>
              <w:rPr>
                <w:sz w:val="20"/>
                <w:szCs w:val="20"/>
              </w:rPr>
            </w:pPr>
            <w:r w:rsidRPr="00B87DD1">
              <w:rPr>
                <w:sz w:val="20"/>
                <w:szCs w:val="20"/>
              </w:rPr>
              <w:t>Before 1980 (n=35)</w:t>
            </w:r>
          </w:p>
        </w:tc>
        <w:tc>
          <w:tcPr>
            <w:tcW w:w="1417" w:type="dxa"/>
          </w:tcPr>
          <w:p w14:paraId="6246F3DE" w14:textId="77777777" w:rsidR="00CF0C98" w:rsidRPr="00B87DD1" w:rsidRDefault="00B87DD1" w:rsidP="00CF0C98">
            <w:pPr>
              <w:pStyle w:val="text2"/>
              <w:jc w:val="center"/>
              <w:rPr>
                <w:sz w:val="20"/>
                <w:szCs w:val="20"/>
              </w:rPr>
            </w:pPr>
            <w:r w:rsidRPr="00B87DD1">
              <w:rPr>
                <w:sz w:val="20"/>
                <w:szCs w:val="20"/>
              </w:rPr>
              <w:t>11 (31.4%)</w:t>
            </w:r>
          </w:p>
        </w:tc>
        <w:tc>
          <w:tcPr>
            <w:tcW w:w="1418" w:type="dxa"/>
          </w:tcPr>
          <w:p w14:paraId="5706760C" w14:textId="77777777" w:rsidR="00CF0C98" w:rsidRPr="00B87DD1" w:rsidRDefault="00B87DD1" w:rsidP="00CF0C98">
            <w:pPr>
              <w:pStyle w:val="text2"/>
              <w:jc w:val="center"/>
              <w:rPr>
                <w:sz w:val="20"/>
                <w:szCs w:val="20"/>
              </w:rPr>
            </w:pPr>
            <w:r w:rsidRPr="00B87DD1">
              <w:rPr>
                <w:sz w:val="20"/>
                <w:szCs w:val="20"/>
              </w:rPr>
              <w:t>12 (34.3%)</w:t>
            </w:r>
          </w:p>
        </w:tc>
        <w:tc>
          <w:tcPr>
            <w:tcW w:w="1417" w:type="dxa"/>
          </w:tcPr>
          <w:p w14:paraId="2DEB8181" w14:textId="77777777" w:rsidR="00CF0C98" w:rsidRPr="00B87DD1" w:rsidRDefault="00B87DD1" w:rsidP="00CF0C98">
            <w:pPr>
              <w:pStyle w:val="text2"/>
              <w:jc w:val="center"/>
              <w:rPr>
                <w:sz w:val="20"/>
                <w:szCs w:val="20"/>
              </w:rPr>
            </w:pPr>
            <w:r w:rsidRPr="00B87DD1">
              <w:rPr>
                <w:sz w:val="20"/>
                <w:szCs w:val="20"/>
              </w:rPr>
              <w:t>13 (37.1%)</w:t>
            </w:r>
          </w:p>
        </w:tc>
        <w:tc>
          <w:tcPr>
            <w:tcW w:w="1276" w:type="dxa"/>
          </w:tcPr>
          <w:p w14:paraId="3ED3EEDB" w14:textId="77777777" w:rsidR="00CF0C98" w:rsidRPr="00B87DD1" w:rsidRDefault="00B87DD1" w:rsidP="00CF0C98">
            <w:pPr>
              <w:pStyle w:val="text2"/>
              <w:jc w:val="center"/>
              <w:rPr>
                <w:sz w:val="20"/>
                <w:szCs w:val="20"/>
              </w:rPr>
            </w:pPr>
            <w:r w:rsidRPr="00B87DD1">
              <w:rPr>
                <w:sz w:val="20"/>
                <w:szCs w:val="20"/>
              </w:rPr>
              <w:t>19 (54.3%)</w:t>
            </w:r>
          </w:p>
        </w:tc>
        <w:tc>
          <w:tcPr>
            <w:tcW w:w="1276" w:type="dxa"/>
          </w:tcPr>
          <w:p w14:paraId="637F1BDA" w14:textId="77777777" w:rsidR="00CF0C98" w:rsidRPr="00B87DD1" w:rsidRDefault="00B87DD1" w:rsidP="00CF0C98">
            <w:pPr>
              <w:pStyle w:val="text2"/>
              <w:jc w:val="center"/>
              <w:rPr>
                <w:sz w:val="20"/>
                <w:szCs w:val="20"/>
              </w:rPr>
            </w:pPr>
            <w:r>
              <w:rPr>
                <w:sz w:val="20"/>
                <w:szCs w:val="20"/>
              </w:rPr>
              <w:t>17 (48.6%)</w:t>
            </w:r>
          </w:p>
        </w:tc>
      </w:tr>
      <w:tr w:rsidR="00B87DD1" w:rsidRPr="00B87DD1" w14:paraId="3414CFBD" w14:textId="77777777" w:rsidTr="007E7998">
        <w:tc>
          <w:tcPr>
            <w:tcW w:w="2269" w:type="dxa"/>
          </w:tcPr>
          <w:p w14:paraId="590D780D" w14:textId="77777777" w:rsidR="00CF0C98" w:rsidRPr="00B87DD1" w:rsidRDefault="00B87DD1" w:rsidP="00CF0C98">
            <w:pPr>
              <w:pStyle w:val="text2"/>
              <w:rPr>
                <w:sz w:val="20"/>
                <w:szCs w:val="20"/>
              </w:rPr>
            </w:pPr>
            <w:r w:rsidRPr="00B87DD1">
              <w:rPr>
                <w:sz w:val="20"/>
                <w:szCs w:val="20"/>
              </w:rPr>
              <w:t>1980-1989 (n=133)</w:t>
            </w:r>
          </w:p>
        </w:tc>
        <w:tc>
          <w:tcPr>
            <w:tcW w:w="1417" w:type="dxa"/>
          </w:tcPr>
          <w:p w14:paraId="74C36396" w14:textId="77777777" w:rsidR="00CF0C98" w:rsidRPr="00B87DD1" w:rsidRDefault="00B87DD1" w:rsidP="00CF0C98">
            <w:pPr>
              <w:pStyle w:val="text2"/>
              <w:jc w:val="center"/>
              <w:rPr>
                <w:sz w:val="20"/>
                <w:szCs w:val="20"/>
              </w:rPr>
            </w:pPr>
            <w:r w:rsidRPr="00B87DD1">
              <w:rPr>
                <w:sz w:val="20"/>
                <w:szCs w:val="20"/>
              </w:rPr>
              <w:t>39 (29.3%)</w:t>
            </w:r>
          </w:p>
        </w:tc>
        <w:tc>
          <w:tcPr>
            <w:tcW w:w="1418" w:type="dxa"/>
          </w:tcPr>
          <w:p w14:paraId="06D05BAB" w14:textId="77777777" w:rsidR="00CF0C98" w:rsidRPr="00B87DD1" w:rsidRDefault="00B87DD1" w:rsidP="00CF0C98">
            <w:pPr>
              <w:pStyle w:val="text2"/>
              <w:jc w:val="center"/>
              <w:rPr>
                <w:sz w:val="20"/>
                <w:szCs w:val="20"/>
              </w:rPr>
            </w:pPr>
            <w:r w:rsidRPr="00B87DD1">
              <w:rPr>
                <w:sz w:val="20"/>
                <w:szCs w:val="20"/>
              </w:rPr>
              <w:t>24 (18.1%)</w:t>
            </w:r>
          </w:p>
        </w:tc>
        <w:tc>
          <w:tcPr>
            <w:tcW w:w="1417" w:type="dxa"/>
          </w:tcPr>
          <w:p w14:paraId="02597170" w14:textId="77777777" w:rsidR="00CF0C98" w:rsidRPr="00B87DD1" w:rsidRDefault="00B87DD1" w:rsidP="00CF0C98">
            <w:pPr>
              <w:pStyle w:val="text2"/>
              <w:jc w:val="center"/>
              <w:rPr>
                <w:sz w:val="20"/>
                <w:szCs w:val="20"/>
              </w:rPr>
            </w:pPr>
            <w:r w:rsidRPr="00B87DD1">
              <w:rPr>
                <w:sz w:val="20"/>
                <w:szCs w:val="20"/>
              </w:rPr>
              <w:t>40 (30.1%)</w:t>
            </w:r>
          </w:p>
        </w:tc>
        <w:tc>
          <w:tcPr>
            <w:tcW w:w="1276" w:type="dxa"/>
          </w:tcPr>
          <w:p w14:paraId="3C617FA6" w14:textId="77777777" w:rsidR="00CF0C98" w:rsidRPr="00B87DD1" w:rsidRDefault="00B87DD1" w:rsidP="00CF0C98">
            <w:pPr>
              <w:pStyle w:val="text2"/>
              <w:jc w:val="center"/>
              <w:rPr>
                <w:sz w:val="20"/>
                <w:szCs w:val="20"/>
              </w:rPr>
            </w:pPr>
            <w:r w:rsidRPr="00B87DD1">
              <w:rPr>
                <w:sz w:val="20"/>
                <w:szCs w:val="20"/>
              </w:rPr>
              <w:t>50 (37.6%)</w:t>
            </w:r>
          </w:p>
        </w:tc>
        <w:tc>
          <w:tcPr>
            <w:tcW w:w="1276" w:type="dxa"/>
          </w:tcPr>
          <w:p w14:paraId="036AD25C" w14:textId="77777777" w:rsidR="00CF0C98" w:rsidRPr="00B87DD1" w:rsidRDefault="00B87DD1" w:rsidP="00CF0C98">
            <w:pPr>
              <w:pStyle w:val="text2"/>
              <w:jc w:val="center"/>
              <w:rPr>
                <w:sz w:val="20"/>
                <w:szCs w:val="20"/>
              </w:rPr>
            </w:pPr>
            <w:r>
              <w:rPr>
                <w:sz w:val="20"/>
                <w:szCs w:val="20"/>
              </w:rPr>
              <w:t>40 (30.1%)</w:t>
            </w:r>
          </w:p>
        </w:tc>
      </w:tr>
      <w:tr w:rsidR="00B87DD1" w:rsidRPr="00B87DD1" w14:paraId="6B3F2D32" w14:textId="77777777" w:rsidTr="007E7998">
        <w:tc>
          <w:tcPr>
            <w:tcW w:w="2269" w:type="dxa"/>
          </w:tcPr>
          <w:p w14:paraId="1D7267F8" w14:textId="77777777" w:rsidR="00CF0C98" w:rsidRPr="00B87DD1" w:rsidRDefault="00B87DD1" w:rsidP="00B87DD1">
            <w:pPr>
              <w:pStyle w:val="text2"/>
              <w:rPr>
                <w:sz w:val="20"/>
                <w:szCs w:val="20"/>
              </w:rPr>
            </w:pPr>
            <w:r w:rsidRPr="00B87DD1">
              <w:rPr>
                <w:sz w:val="20"/>
                <w:szCs w:val="20"/>
              </w:rPr>
              <w:t>1990-1999 (n=214)</w:t>
            </w:r>
          </w:p>
        </w:tc>
        <w:tc>
          <w:tcPr>
            <w:tcW w:w="1417" w:type="dxa"/>
          </w:tcPr>
          <w:p w14:paraId="490B548F" w14:textId="77777777" w:rsidR="00CF0C98" w:rsidRPr="00B87DD1" w:rsidRDefault="00B87DD1" w:rsidP="00CF0C98">
            <w:pPr>
              <w:pStyle w:val="text2"/>
              <w:jc w:val="center"/>
              <w:rPr>
                <w:sz w:val="20"/>
                <w:szCs w:val="20"/>
              </w:rPr>
            </w:pPr>
            <w:r w:rsidRPr="00B87DD1">
              <w:rPr>
                <w:sz w:val="20"/>
                <w:szCs w:val="20"/>
              </w:rPr>
              <w:t>81 (37.9%)</w:t>
            </w:r>
          </w:p>
        </w:tc>
        <w:tc>
          <w:tcPr>
            <w:tcW w:w="1418" w:type="dxa"/>
          </w:tcPr>
          <w:p w14:paraId="52B7C605" w14:textId="77777777" w:rsidR="00CF0C98" w:rsidRPr="00B87DD1" w:rsidRDefault="00B87DD1" w:rsidP="00CF0C98">
            <w:pPr>
              <w:pStyle w:val="text2"/>
              <w:jc w:val="center"/>
              <w:rPr>
                <w:sz w:val="20"/>
                <w:szCs w:val="20"/>
              </w:rPr>
            </w:pPr>
            <w:r w:rsidRPr="00B87DD1">
              <w:rPr>
                <w:sz w:val="20"/>
                <w:szCs w:val="20"/>
              </w:rPr>
              <w:t>51 (23.8%)</w:t>
            </w:r>
          </w:p>
        </w:tc>
        <w:tc>
          <w:tcPr>
            <w:tcW w:w="1417" w:type="dxa"/>
          </w:tcPr>
          <w:p w14:paraId="6F348003" w14:textId="77777777" w:rsidR="00CF0C98" w:rsidRPr="00B87DD1" w:rsidRDefault="00B87DD1" w:rsidP="00CF0C98">
            <w:pPr>
              <w:pStyle w:val="text2"/>
              <w:jc w:val="center"/>
              <w:rPr>
                <w:sz w:val="20"/>
                <w:szCs w:val="20"/>
              </w:rPr>
            </w:pPr>
            <w:r w:rsidRPr="00B87DD1">
              <w:rPr>
                <w:sz w:val="20"/>
                <w:szCs w:val="20"/>
              </w:rPr>
              <w:t>75 (35.1%)</w:t>
            </w:r>
          </w:p>
        </w:tc>
        <w:tc>
          <w:tcPr>
            <w:tcW w:w="1276" w:type="dxa"/>
          </w:tcPr>
          <w:p w14:paraId="4C1FD6E5" w14:textId="77777777" w:rsidR="00CF0C98" w:rsidRPr="00B87DD1" w:rsidRDefault="00B87DD1" w:rsidP="00CF0C98">
            <w:pPr>
              <w:pStyle w:val="text2"/>
              <w:jc w:val="center"/>
              <w:rPr>
                <w:sz w:val="20"/>
                <w:szCs w:val="20"/>
              </w:rPr>
            </w:pPr>
            <w:r w:rsidRPr="00B87DD1">
              <w:rPr>
                <w:sz w:val="20"/>
                <w:szCs w:val="20"/>
              </w:rPr>
              <w:t>103 (48.1%)</w:t>
            </w:r>
          </w:p>
        </w:tc>
        <w:tc>
          <w:tcPr>
            <w:tcW w:w="1276" w:type="dxa"/>
          </w:tcPr>
          <w:p w14:paraId="7C83E6EE" w14:textId="77777777" w:rsidR="00CF0C98" w:rsidRPr="00B87DD1" w:rsidRDefault="00B87DD1" w:rsidP="00CF0C98">
            <w:pPr>
              <w:pStyle w:val="text2"/>
              <w:jc w:val="center"/>
              <w:rPr>
                <w:sz w:val="20"/>
                <w:szCs w:val="20"/>
              </w:rPr>
            </w:pPr>
            <w:r>
              <w:rPr>
                <w:sz w:val="20"/>
                <w:szCs w:val="20"/>
              </w:rPr>
              <w:t>94 (43.9%)</w:t>
            </w:r>
          </w:p>
        </w:tc>
      </w:tr>
      <w:tr w:rsidR="00B87DD1" w:rsidRPr="00B87DD1" w14:paraId="20716AA6" w14:textId="77777777" w:rsidTr="007E7998">
        <w:tc>
          <w:tcPr>
            <w:tcW w:w="2269" w:type="dxa"/>
          </w:tcPr>
          <w:p w14:paraId="71B5D75D" w14:textId="77777777" w:rsidR="00CF0C98" w:rsidRPr="00B87DD1" w:rsidRDefault="00B87DD1" w:rsidP="00CF0C98">
            <w:pPr>
              <w:pStyle w:val="text2"/>
              <w:rPr>
                <w:sz w:val="20"/>
                <w:szCs w:val="20"/>
              </w:rPr>
            </w:pPr>
            <w:r w:rsidRPr="00B87DD1">
              <w:rPr>
                <w:sz w:val="20"/>
                <w:szCs w:val="20"/>
              </w:rPr>
              <w:t>2000-2009 (n=626)</w:t>
            </w:r>
          </w:p>
        </w:tc>
        <w:tc>
          <w:tcPr>
            <w:tcW w:w="1417" w:type="dxa"/>
          </w:tcPr>
          <w:p w14:paraId="681402E5" w14:textId="77777777" w:rsidR="00CF0C98" w:rsidRPr="00B87DD1" w:rsidRDefault="00B87DD1" w:rsidP="00CF0C98">
            <w:pPr>
              <w:pStyle w:val="text2"/>
              <w:jc w:val="center"/>
              <w:rPr>
                <w:sz w:val="20"/>
                <w:szCs w:val="20"/>
              </w:rPr>
            </w:pPr>
            <w:r w:rsidRPr="00B87DD1">
              <w:rPr>
                <w:sz w:val="20"/>
                <w:szCs w:val="20"/>
              </w:rPr>
              <w:t>301 (48.1%)</w:t>
            </w:r>
          </w:p>
        </w:tc>
        <w:tc>
          <w:tcPr>
            <w:tcW w:w="1418" w:type="dxa"/>
          </w:tcPr>
          <w:p w14:paraId="62BFEB9F" w14:textId="77777777" w:rsidR="00CF0C98" w:rsidRPr="00B87DD1" w:rsidRDefault="00B87DD1" w:rsidP="00CF0C98">
            <w:pPr>
              <w:pStyle w:val="text2"/>
              <w:jc w:val="center"/>
              <w:rPr>
                <w:sz w:val="20"/>
                <w:szCs w:val="20"/>
              </w:rPr>
            </w:pPr>
            <w:r w:rsidRPr="00B87DD1">
              <w:rPr>
                <w:sz w:val="20"/>
                <w:szCs w:val="20"/>
              </w:rPr>
              <w:t>231 (36.9%)</w:t>
            </w:r>
          </w:p>
        </w:tc>
        <w:tc>
          <w:tcPr>
            <w:tcW w:w="1417" w:type="dxa"/>
          </w:tcPr>
          <w:p w14:paraId="77BF2A32" w14:textId="77777777" w:rsidR="00CF0C98" w:rsidRPr="00B87DD1" w:rsidRDefault="00B87DD1" w:rsidP="00CF0C98">
            <w:pPr>
              <w:pStyle w:val="text2"/>
              <w:jc w:val="center"/>
              <w:rPr>
                <w:sz w:val="20"/>
                <w:szCs w:val="20"/>
              </w:rPr>
            </w:pPr>
            <w:r w:rsidRPr="00B87DD1">
              <w:rPr>
                <w:sz w:val="20"/>
                <w:szCs w:val="20"/>
              </w:rPr>
              <w:t>243 (38.8%)</w:t>
            </w:r>
          </w:p>
        </w:tc>
        <w:tc>
          <w:tcPr>
            <w:tcW w:w="1276" w:type="dxa"/>
          </w:tcPr>
          <w:p w14:paraId="7BC2AE88" w14:textId="77777777" w:rsidR="00CF0C98" w:rsidRPr="00B87DD1" w:rsidRDefault="00B87DD1" w:rsidP="00CF0C98">
            <w:pPr>
              <w:pStyle w:val="text2"/>
              <w:jc w:val="center"/>
              <w:rPr>
                <w:sz w:val="20"/>
                <w:szCs w:val="20"/>
              </w:rPr>
            </w:pPr>
            <w:r w:rsidRPr="00B87DD1">
              <w:rPr>
                <w:sz w:val="20"/>
                <w:szCs w:val="20"/>
              </w:rPr>
              <w:t>402 (64.2%)</w:t>
            </w:r>
          </w:p>
        </w:tc>
        <w:tc>
          <w:tcPr>
            <w:tcW w:w="1276" w:type="dxa"/>
          </w:tcPr>
          <w:p w14:paraId="76AE86AC" w14:textId="77777777" w:rsidR="00CF0C98" w:rsidRPr="00B87DD1" w:rsidRDefault="00B87DD1" w:rsidP="00CF0C98">
            <w:pPr>
              <w:pStyle w:val="text2"/>
              <w:jc w:val="center"/>
              <w:rPr>
                <w:sz w:val="20"/>
                <w:szCs w:val="20"/>
              </w:rPr>
            </w:pPr>
            <w:r>
              <w:rPr>
                <w:sz w:val="20"/>
                <w:szCs w:val="20"/>
              </w:rPr>
              <w:t>281 (44.9%)</w:t>
            </w:r>
          </w:p>
        </w:tc>
      </w:tr>
      <w:tr w:rsidR="00B87DD1" w:rsidRPr="00B87DD1" w14:paraId="3F214C4D" w14:textId="77777777" w:rsidTr="007E7998">
        <w:tc>
          <w:tcPr>
            <w:tcW w:w="2269" w:type="dxa"/>
            <w:tcBorders>
              <w:bottom w:val="single" w:sz="4" w:space="0" w:color="auto"/>
            </w:tcBorders>
          </w:tcPr>
          <w:p w14:paraId="3A152704" w14:textId="77777777" w:rsidR="00CF0C98" w:rsidRPr="00B87DD1" w:rsidRDefault="00B87DD1" w:rsidP="00CF0C98">
            <w:pPr>
              <w:pStyle w:val="text2"/>
              <w:rPr>
                <w:sz w:val="20"/>
                <w:szCs w:val="20"/>
              </w:rPr>
            </w:pPr>
            <w:r w:rsidRPr="00B87DD1">
              <w:rPr>
                <w:sz w:val="20"/>
                <w:szCs w:val="20"/>
              </w:rPr>
              <w:t>Since 2010 (n=169)</w:t>
            </w:r>
          </w:p>
        </w:tc>
        <w:tc>
          <w:tcPr>
            <w:tcW w:w="1417" w:type="dxa"/>
            <w:tcBorders>
              <w:bottom w:val="single" w:sz="4" w:space="0" w:color="auto"/>
            </w:tcBorders>
          </w:tcPr>
          <w:p w14:paraId="58868D95" w14:textId="77777777" w:rsidR="00CF0C98" w:rsidRPr="00B87DD1" w:rsidRDefault="00B87DD1" w:rsidP="00CF0C98">
            <w:pPr>
              <w:pStyle w:val="text2"/>
              <w:jc w:val="center"/>
              <w:rPr>
                <w:sz w:val="20"/>
                <w:szCs w:val="20"/>
              </w:rPr>
            </w:pPr>
            <w:r w:rsidRPr="00B87DD1">
              <w:rPr>
                <w:sz w:val="20"/>
                <w:szCs w:val="20"/>
              </w:rPr>
              <w:t>98 (58.0%)</w:t>
            </w:r>
          </w:p>
        </w:tc>
        <w:tc>
          <w:tcPr>
            <w:tcW w:w="1418" w:type="dxa"/>
            <w:tcBorders>
              <w:bottom w:val="single" w:sz="4" w:space="0" w:color="auto"/>
            </w:tcBorders>
          </w:tcPr>
          <w:p w14:paraId="3CF271C2" w14:textId="77777777" w:rsidR="00CF0C98" w:rsidRPr="00B87DD1" w:rsidRDefault="00B87DD1" w:rsidP="00CF0C98">
            <w:pPr>
              <w:pStyle w:val="text2"/>
              <w:jc w:val="center"/>
              <w:rPr>
                <w:sz w:val="20"/>
                <w:szCs w:val="20"/>
              </w:rPr>
            </w:pPr>
            <w:r w:rsidRPr="00B87DD1">
              <w:rPr>
                <w:sz w:val="20"/>
                <w:szCs w:val="20"/>
              </w:rPr>
              <w:t>73 (43.2%)</w:t>
            </w:r>
          </w:p>
        </w:tc>
        <w:tc>
          <w:tcPr>
            <w:tcW w:w="1417" w:type="dxa"/>
            <w:tcBorders>
              <w:bottom w:val="single" w:sz="4" w:space="0" w:color="auto"/>
            </w:tcBorders>
          </w:tcPr>
          <w:p w14:paraId="3C02F725" w14:textId="77777777" w:rsidR="00CF0C98" w:rsidRPr="00B87DD1" w:rsidRDefault="00B87DD1" w:rsidP="00CF0C98">
            <w:pPr>
              <w:pStyle w:val="text2"/>
              <w:jc w:val="center"/>
              <w:rPr>
                <w:sz w:val="20"/>
                <w:szCs w:val="20"/>
              </w:rPr>
            </w:pPr>
            <w:r w:rsidRPr="00B87DD1">
              <w:rPr>
                <w:sz w:val="20"/>
                <w:szCs w:val="20"/>
              </w:rPr>
              <w:t>67 (39.6%)</w:t>
            </w:r>
          </w:p>
        </w:tc>
        <w:tc>
          <w:tcPr>
            <w:tcW w:w="1276" w:type="dxa"/>
            <w:tcBorders>
              <w:bottom w:val="single" w:sz="4" w:space="0" w:color="auto"/>
            </w:tcBorders>
          </w:tcPr>
          <w:p w14:paraId="58D00DD9" w14:textId="77777777" w:rsidR="00CF0C98" w:rsidRPr="00B87DD1" w:rsidRDefault="00B87DD1" w:rsidP="00CF0C98">
            <w:pPr>
              <w:pStyle w:val="text2"/>
              <w:jc w:val="center"/>
              <w:rPr>
                <w:sz w:val="20"/>
                <w:szCs w:val="20"/>
              </w:rPr>
            </w:pPr>
            <w:r w:rsidRPr="00B87DD1">
              <w:rPr>
                <w:sz w:val="20"/>
                <w:szCs w:val="20"/>
              </w:rPr>
              <w:t>104 (61.5%)</w:t>
            </w:r>
          </w:p>
        </w:tc>
        <w:tc>
          <w:tcPr>
            <w:tcW w:w="1276" w:type="dxa"/>
            <w:tcBorders>
              <w:bottom w:val="single" w:sz="4" w:space="0" w:color="auto"/>
            </w:tcBorders>
          </w:tcPr>
          <w:p w14:paraId="40B01BA4" w14:textId="77777777" w:rsidR="00CF0C98" w:rsidRPr="00B87DD1" w:rsidRDefault="00B87DD1" w:rsidP="00CF0C98">
            <w:pPr>
              <w:pStyle w:val="text2"/>
              <w:jc w:val="center"/>
              <w:rPr>
                <w:sz w:val="20"/>
                <w:szCs w:val="20"/>
              </w:rPr>
            </w:pPr>
            <w:r>
              <w:rPr>
                <w:sz w:val="20"/>
                <w:szCs w:val="20"/>
              </w:rPr>
              <w:t>88 (52.1%)</w:t>
            </w:r>
          </w:p>
        </w:tc>
      </w:tr>
    </w:tbl>
    <w:p w14:paraId="7B790B1F" w14:textId="77777777" w:rsidR="00533FBB" w:rsidRDefault="00533FBB" w:rsidP="002A4D49">
      <w:pPr>
        <w:rPr>
          <w:bCs/>
        </w:rPr>
      </w:pPr>
    </w:p>
    <w:p w14:paraId="6DACACB4" w14:textId="77777777" w:rsidR="00533FBB" w:rsidRDefault="00533FBB">
      <w:pPr>
        <w:spacing w:line="240" w:lineRule="auto"/>
        <w:rPr>
          <w:bCs/>
        </w:rPr>
      </w:pPr>
      <w:r>
        <w:rPr>
          <w:bCs/>
        </w:rPr>
        <w:br w:type="page"/>
      </w:r>
    </w:p>
    <w:p w14:paraId="146A6CC1" w14:textId="77777777" w:rsidR="00094635" w:rsidRDefault="00DE017D" w:rsidP="009F7E64">
      <w:pPr>
        <w:spacing w:line="276" w:lineRule="auto"/>
        <w:rPr>
          <w:b/>
        </w:rPr>
      </w:pPr>
      <w:r w:rsidRPr="007E7998">
        <w:rPr>
          <w:b/>
        </w:rPr>
        <w:lastRenderedPageBreak/>
        <w:t>Table 4</w:t>
      </w:r>
      <w:r w:rsidR="009F7E64" w:rsidRPr="007E7998">
        <w:rPr>
          <w:b/>
        </w:rPr>
        <w:t>: Results of mixed-effects, multivariate, logistic regression analysis: association between study validity and country income, sample size, year and language of publication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2977"/>
        <w:gridCol w:w="1518"/>
      </w:tblGrid>
      <w:tr w:rsidR="00094635" w:rsidRPr="00DF12A8" w14:paraId="54B78274" w14:textId="77777777" w:rsidTr="007E7998">
        <w:tc>
          <w:tcPr>
            <w:tcW w:w="4361" w:type="dxa"/>
            <w:tcBorders>
              <w:top w:val="single" w:sz="4" w:space="0" w:color="auto"/>
              <w:bottom w:val="single" w:sz="4" w:space="0" w:color="auto"/>
            </w:tcBorders>
          </w:tcPr>
          <w:p w14:paraId="51DAE93A" w14:textId="77777777" w:rsidR="00094635" w:rsidRPr="00DF12A8" w:rsidRDefault="00094635" w:rsidP="00DF12A8">
            <w:pPr>
              <w:spacing w:line="276" w:lineRule="auto"/>
              <w:rPr>
                <w:bCs/>
                <w:sz w:val="22"/>
                <w:szCs w:val="22"/>
              </w:rPr>
            </w:pPr>
          </w:p>
        </w:tc>
        <w:tc>
          <w:tcPr>
            <w:tcW w:w="2977" w:type="dxa"/>
            <w:tcBorders>
              <w:top w:val="single" w:sz="4" w:space="0" w:color="auto"/>
              <w:bottom w:val="single" w:sz="4" w:space="0" w:color="auto"/>
            </w:tcBorders>
          </w:tcPr>
          <w:p w14:paraId="563229FD" w14:textId="77777777" w:rsidR="00094635" w:rsidRPr="00DF12A8" w:rsidRDefault="009F7E64" w:rsidP="00DF12A8">
            <w:pPr>
              <w:spacing w:line="276" w:lineRule="auto"/>
              <w:rPr>
                <w:bCs/>
                <w:sz w:val="22"/>
                <w:szCs w:val="22"/>
              </w:rPr>
            </w:pPr>
            <w:r>
              <w:rPr>
                <w:bCs/>
                <w:sz w:val="22"/>
                <w:szCs w:val="22"/>
              </w:rPr>
              <w:t xml:space="preserve">Odds ratio (95% CI) </w:t>
            </w:r>
          </w:p>
        </w:tc>
        <w:tc>
          <w:tcPr>
            <w:tcW w:w="1518" w:type="dxa"/>
            <w:tcBorders>
              <w:top w:val="single" w:sz="4" w:space="0" w:color="auto"/>
              <w:bottom w:val="single" w:sz="4" w:space="0" w:color="auto"/>
            </w:tcBorders>
          </w:tcPr>
          <w:p w14:paraId="5D81B988" w14:textId="77777777" w:rsidR="00094635" w:rsidRPr="00DF12A8" w:rsidRDefault="009F7E64" w:rsidP="00DF12A8">
            <w:pPr>
              <w:spacing w:line="276" w:lineRule="auto"/>
              <w:rPr>
                <w:bCs/>
                <w:sz w:val="22"/>
                <w:szCs w:val="22"/>
              </w:rPr>
            </w:pPr>
            <w:r>
              <w:rPr>
                <w:bCs/>
                <w:sz w:val="22"/>
                <w:szCs w:val="22"/>
              </w:rPr>
              <w:t>P-value</w:t>
            </w:r>
          </w:p>
        </w:tc>
      </w:tr>
      <w:tr w:rsidR="00094635" w:rsidRPr="00DF12A8" w14:paraId="04838578" w14:textId="77777777" w:rsidTr="007E7998">
        <w:tc>
          <w:tcPr>
            <w:tcW w:w="4361" w:type="dxa"/>
            <w:tcBorders>
              <w:top w:val="single" w:sz="4" w:space="0" w:color="auto"/>
              <w:bottom w:val="single" w:sz="4" w:space="0" w:color="auto"/>
            </w:tcBorders>
          </w:tcPr>
          <w:p w14:paraId="1F147322" w14:textId="77777777" w:rsidR="009F7E64" w:rsidRDefault="00DF12A8" w:rsidP="009F7E64">
            <w:pPr>
              <w:spacing w:line="276" w:lineRule="auto"/>
              <w:rPr>
                <w:bCs/>
                <w:sz w:val="22"/>
                <w:szCs w:val="22"/>
              </w:rPr>
            </w:pPr>
            <w:r w:rsidRPr="00DF12A8">
              <w:rPr>
                <w:bCs/>
                <w:sz w:val="22"/>
                <w:szCs w:val="22"/>
              </w:rPr>
              <w:t>Middle-income country</w:t>
            </w:r>
            <w:r>
              <w:rPr>
                <w:bCs/>
                <w:sz w:val="22"/>
                <w:szCs w:val="22"/>
              </w:rPr>
              <w:t xml:space="preserve"> </w:t>
            </w:r>
          </w:p>
          <w:p w14:paraId="6E91B4C4" w14:textId="77777777" w:rsidR="00094635" w:rsidRPr="00DF12A8" w:rsidRDefault="009F7E64" w:rsidP="00105440">
            <w:pPr>
              <w:spacing w:line="276" w:lineRule="auto"/>
              <w:rPr>
                <w:bCs/>
                <w:sz w:val="22"/>
                <w:szCs w:val="22"/>
              </w:rPr>
            </w:pPr>
            <w:r>
              <w:rPr>
                <w:bCs/>
                <w:sz w:val="22"/>
                <w:szCs w:val="22"/>
              </w:rPr>
              <w:t>(1</w:t>
            </w:r>
            <w:r w:rsidR="00105440">
              <w:rPr>
                <w:bCs/>
                <w:sz w:val="22"/>
                <w:szCs w:val="22"/>
              </w:rPr>
              <w:t xml:space="preserve"> for middle-income country; 0 for high-income country</w:t>
            </w:r>
            <w:r>
              <w:rPr>
                <w:bCs/>
                <w:sz w:val="22"/>
                <w:szCs w:val="22"/>
              </w:rPr>
              <w:t>)</w:t>
            </w:r>
          </w:p>
        </w:tc>
        <w:tc>
          <w:tcPr>
            <w:tcW w:w="2977" w:type="dxa"/>
            <w:tcBorders>
              <w:top w:val="single" w:sz="4" w:space="0" w:color="auto"/>
              <w:bottom w:val="single" w:sz="4" w:space="0" w:color="auto"/>
            </w:tcBorders>
          </w:tcPr>
          <w:p w14:paraId="66D0C61A" w14:textId="77777777" w:rsidR="00094635" w:rsidRPr="00DF12A8" w:rsidRDefault="009F7E64" w:rsidP="00187EDB">
            <w:pPr>
              <w:spacing w:line="276" w:lineRule="auto"/>
              <w:rPr>
                <w:bCs/>
                <w:sz w:val="22"/>
                <w:szCs w:val="22"/>
              </w:rPr>
            </w:pPr>
            <w:r>
              <w:rPr>
                <w:bCs/>
                <w:sz w:val="22"/>
                <w:szCs w:val="22"/>
              </w:rPr>
              <w:t>0.4</w:t>
            </w:r>
            <w:r w:rsidR="00187EDB">
              <w:rPr>
                <w:bCs/>
                <w:sz w:val="22"/>
                <w:szCs w:val="22"/>
              </w:rPr>
              <w:t>44</w:t>
            </w:r>
            <w:r>
              <w:rPr>
                <w:bCs/>
                <w:sz w:val="22"/>
                <w:szCs w:val="22"/>
              </w:rPr>
              <w:t xml:space="preserve"> (0.2</w:t>
            </w:r>
            <w:r w:rsidR="00187EDB">
              <w:rPr>
                <w:bCs/>
                <w:sz w:val="22"/>
                <w:szCs w:val="22"/>
              </w:rPr>
              <w:t>51</w:t>
            </w:r>
            <w:r>
              <w:rPr>
                <w:bCs/>
                <w:sz w:val="22"/>
                <w:szCs w:val="22"/>
              </w:rPr>
              <w:t>, 0.</w:t>
            </w:r>
            <w:r w:rsidR="00187EDB">
              <w:rPr>
                <w:bCs/>
                <w:sz w:val="22"/>
                <w:szCs w:val="22"/>
              </w:rPr>
              <w:t>786</w:t>
            </w:r>
            <w:r>
              <w:rPr>
                <w:bCs/>
                <w:sz w:val="22"/>
                <w:szCs w:val="22"/>
              </w:rPr>
              <w:t>)</w:t>
            </w:r>
          </w:p>
        </w:tc>
        <w:tc>
          <w:tcPr>
            <w:tcW w:w="1518" w:type="dxa"/>
            <w:tcBorders>
              <w:top w:val="single" w:sz="4" w:space="0" w:color="auto"/>
              <w:bottom w:val="single" w:sz="4" w:space="0" w:color="auto"/>
            </w:tcBorders>
          </w:tcPr>
          <w:p w14:paraId="724CB9DF" w14:textId="77777777" w:rsidR="00094635" w:rsidRPr="00DF12A8" w:rsidRDefault="009F7E64" w:rsidP="00187EDB">
            <w:pPr>
              <w:spacing w:line="276" w:lineRule="auto"/>
              <w:rPr>
                <w:bCs/>
                <w:sz w:val="22"/>
                <w:szCs w:val="22"/>
              </w:rPr>
            </w:pPr>
            <w:r>
              <w:rPr>
                <w:bCs/>
                <w:sz w:val="22"/>
                <w:szCs w:val="22"/>
              </w:rPr>
              <w:t>0.0</w:t>
            </w:r>
            <w:r w:rsidR="00187EDB">
              <w:rPr>
                <w:bCs/>
                <w:sz w:val="22"/>
                <w:szCs w:val="22"/>
              </w:rPr>
              <w:t>05</w:t>
            </w:r>
          </w:p>
        </w:tc>
      </w:tr>
      <w:tr w:rsidR="00094635" w:rsidRPr="00DF12A8" w14:paraId="27E80D10" w14:textId="77777777" w:rsidTr="007E7998">
        <w:tc>
          <w:tcPr>
            <w:tcW w:w="4361" w:type="dxa"/>
            <w:tcBorders>
              <w:top w:val="single" w:sz="4" w:space="0" w:color="auto"/>
              <w:bottom w:val="single" w:sz="4" w:space="0" w:color="auto"/>
            </w:tcBorders>
          </w:tcPr>
          <w:p w14:paraId="44A3FDF9" w14:textId="77777777" w:rsidR="009F7E64" w:rsidRDefault="00DF12A8" w:rsidP="009F7E64">
            <w:pPr>
              <w:spacing w:line="276" w:lineRule="auto"/>
              <w:rPr>
                <w:bCs/>
                <w:sz w:val="22"/>
                <w:szCs w:val="22"/>
              </w:rPr>
            </w:pPr>
            <w:r w:rsidRPr="00DF12A8">
              <w:rPr>
                <w:bCs/>
                <w:sz w:val="22"/>
                <w:szCs w:val="22"/>
              </w:rPr>
              <w:t>Multiple-income countries</w:t>
            </w:r>
            <w:r w:rsidR="009F7E64">
              <w:rPr>
                <w:bCs/>
                <w:sz w:val="22"/>
                <w:szCs w:val="22"/>
              </w:rPr>
              <w:t xml:space="preserve"> </w:t>
            </w:r>
          </w:p>
          <w:p w14:paraId="625307D5" w14:textId="77777777" w:rsidR="00094635" w:rsidRPr="00DF12A8" w:rsidRDefault="009F7E64" w:rsidP="00105440">
            <w:pPr>
              <w:spacing w:line="276" w:lineRule="auto"/>
              <w:rPr>
                <w:bCs/>
                <w:sz w:val="22"/>
                <w:szCs w:val="22"/>
              </w:rPr>
            </w:pPr>
            <w:r>
              <w:rPr>
                <w:bCs/>
                <w:sz w:val="22"/>
                <w:szCs w:val="22"/>
              </w:rPr>
              <w:t>(1</w:t>
            </w:r>
            <w:r w:rsidR="00105440">
              <w:rPr>
                <w:bCs/>
                <w:sz w:val="22"/>
                <w:szCs w:val="22"/>
              </w:rPr>
              <w:t xml:space="preserve"> for mixed-income; </w:t>
            </w:r>
            <w:r>
              <w:rPr>
                <w:bCs/>
                <w:sz w:val="22"/>
                <w:szCs w:val="22"/>
              </w:rPr>
              <w:t>0</w:t>
            </w:r>
            <w:r w:rsidR="00105440">
              <w:rPr>
                <w:bCs/>
                <w:sz w:val="22"/>
                <w:szCs w:val="22"/>
              </w:rPr>
              <w:t xml:space="preserve"> for high-income country</w:t>
            </w:r>
            <w:r>
              <w:rPr>
                <w:bCs/>
                <w:sz w:val="22"/>
                <w:szCs w:val="22"/>
              </w:rPr>
              <w:t>)</w:t>
            </w:r>
          </w:p>
        </w:tc>
        <w:tc>
          <w:tcPr>
            <w:tcW w:w="2977" w:type="dxa"/>
            <w:tcBorders>
              <w:top w:val="single" w:sz="4" w:space="0" w:color="auto"/>
              <w:bottom w:val="single" w:sz="4" w:space="0" w:color="auto"/>
            </w:tcBorders>
          </w:tcPr>
          <w:p w14:paraId="26605012" w14:textId="77777777" w:rsidR="00094635" w:rsidRPr="00DF12A8" w:rsidRDefault="009F7E64" w:rsidP="00187EDB">
            <w:pPr>
              <w:spacing w:line="276" w:lineRule="auto"/>
              <w:rPr>
                <w:bCs/>
                <w:sz w:val="22"/>
                <w:szCs w:val="22"/>
              </w:rPr>
            </w:pPr>
            <w:r>
              <w:rPr>
                <w:bCs/>
                <w:sz w:val="22"/>
                <w:szCs w:val="22"/>
              </w:rPr>
              <w:t>1.</w:t>
            </w:r>
            <w:r w:rsidR="00187EDB">
              <w:rPr>
                <w:bCs/>
                <w:sz w:val="22"/>
                <w:szCs w:val="22"/>
              </w:rPr>
              <w:t>987</w:t>
            </w:r>
            <w:r>
              <w:rPr>
                <w:bCs/>
                <w:sz w:val="22"/>
                <w:szCs w:val="22"/>
              </w:rPr>
              <w:t xml:space="preserve"> (0.</w:t>
            </w:r>
            <w:r w:rsidR="00187EDB">
              <w:rPr>
                <w:bCs/>
                <w:sz w:val="22"/>
                <w:szCs w:val="22"/>
              </w:rPr>
              <w:t>856</w:t>
            </w:r>
            <w:r>
              <w:rPr>
                <w:bCs/>
                <w:sz w:val="22"/>
                <w:szCs w:val="22"/>
              </w:rPr>
              <w:t xml:space="preserve">, </w:t>
            </w:r>
            <w:r w:rsidR="00187EDB">
              <w:rPr>
                <w:bCs/>
                <w:sz w:val="22"/>
                <w:szCs w:val="22"/>
              </w:rPr>
              <w:t>4.609</w:t>
            </w:r>
            <w:r>
              <w:rPr>
                <w:bCs/>
                <w:sz w:val="22"/>
                <w:szCs w:val="22"/>
              </w:rPr>
              <w:t>)</w:t>
            </w:r>
          </w:p>
        </w:tc>
        <w:tc>
          <w:tcPr>
            <w:tcW w:w="1518" w:type="dxa"/>
            <w:tcBorders>
              <w:top w:val="single" w:sz="4" w:space="0" w:color="auto"/>
              <w:bottom w:val="single" w:sz="4" w:space="0" w:color="auto"/>
            </w:tcBorders>
          </w:tcPr>
          <w:p w14:paraId="57EC8646" w14:textId="77777777" w:rsidR="00094635" w:rsidRPr="00DF12A8" w:rsidRDefault="009F7E64" w:rsidP="00187EDB">
            <w:pPr>
              <w:spacing w:line="276" w:lineRule="auto"/>
              <w:rPr>
                <w:bCs/>
                <w:sz w:val="22"/>
                <w:szCs w:val="22"/>
              </w:rPr>
            </w:pPr>
            <w:r>
              <w:rPr>
                <w:bCs/>
                <w:sz w:val="22"/>
                <w:szCs w:val="22"/>
              </w:rPr>
              <w:t>0.</w:t>
            </w:r>
            <w:r w:rsidR="00187EDB">
              <w:rPr>
                <w:bCs/>
                <w:sz w:val="22"/>
                <w:szCs w:val="22"/>
              </w:rPr>
              <w:t>110</w:t>
            </w:r>
          </w:p>
        </w:tc>
      </w:tr>
      <w:tr w:rsidR="00094635" w:rsidRPr="00DF12A8" w14:paraId="3678B027" w14:textId="77777777" w:rsidTr="007E7998">
        <w:tc>
          <w:tcPr>
            <w:tcW w:w="4361" w:type="dxa"/>
            <w:tcBorders>
              <w:top w:val="single" w:sz="4" w:space="0" w:color="auto"/>
              <w:bottom w:val="single" w:sz="4" w:space="0" w:color="auto"/>
            </w:tcBorders>
          </w:tcPr>
          <w:p w14:paraId="0C49EC4B" w14:textId="77777777" w:rsidR="009F7E64" w:rsidRDefault="009F7E64" w:rsidP="009F7E64">
            <w:pPr>
              <w:spacing w:line="276" w:lineRule="auto"/>
              <w:rPr>
                <w:bCs/>
                <w:sz w:val="22"/>
                <w:szCs w:val="22"/>
              </w:rPr>
            </w:pPr>
            <w:r>
              <w:rPr>
                <w:bCs/>
                <w:sz w:val="22"/>
                <w:szCs w:val="22"/>
              </w:rPr>
              <w:t xml:space="preserve">Sample size </w:t>
            </w:r>
          </w:p>
          <w:p w14:paraId="0AFAA5AF" w14:textId="77777777" w:rsidR="00094635" w:rsidRPr="00DF12A8" w:rsidRDefault="009F7E64" w:rsidP="00105440">
            <w:pPr>
              <w:spacing w:line="276" w:lineRule="auto"/>
              <w:rPr>
                <w:bCs/>
                <w:sz w:val="22"/>
                <w:szCs w:val="22"/>
              </w:rPr>
            </w:pPr>
            <w:r>
              <w:rPr>
                <w:bCs/>
                <w:sz w:val="22"/>
                <w:szCs w:val="22"/>
              </w:rPr>
              <w:t>(</w:t>
            </w:r>
            <w:r w:rsidR="00105440">
              <w:rPr>
                <w:bCs/>
                <w:sz w:val="22"/>
                <w:szCs w:val="22"/>
              </w:rPr>
              <w:t>1 for sample size ≥200; 0 for sample size &lt;200</w:t>
            </w:r>
            <w:r w:rsidR="00DF12A8" w:rsidRPr="00DF12A8">
              <w:rPr>
                <w:bCs/>
                <w:sz w:val="22"/>
                <w:szCs w:val="22"/>
              </w:rPr>
              <w:t>)</w:t>
            </w:r>
          </w:p>
        </w:tc>
        <w:tc>
          <w:tcPr>
            <w:tcW w:w="2977" w:type="dxa"/>
            <w:tcBorders>
              <w:top w:val="single" w:sz="4" w:space="0" w:color="auto"/>
              <w:bottom w:val="single" w:sz="4" w:space="0" w:color="auto"/>
            </w:tcBorders>
          </w:tcPr>
          <w:p w14:paraId="4CB2D309" w14:textId="77777777" w:rsidR="00094635" w:rsidRPr="00DF12A8" w:rsidRDefault="00187EDB" w:rsidP="00187EDB">
            <w:pPr>
              <w:spacing w:line="276" w:lineRule="auto"/>
              <w:rPr>
                <w:bCs/>
                <w:sz w:val="22"/>
                <w:szCs w:val="22"/>
              </w:rPr>
            </w:pPr>
            <w:r>
              <w:rPr>
                <w:bCs/>
                <w:sz w:val="22"/>
                <w:szCs w:val="22"/>
              </w:rPr>
              <w:t>2.643</w:t>
            </w:r>
            <w:r w:rsidR="009F7E64">
              <w:rPr>
                <w:bCs/>
                <w:sz w:val="22"/>
                <w:szCs w:val="22"/>
              </w:rPr>
              <w:t xml:space="preserve"> (1.</w:t>
            </w:r>
            <w:r>
              <w:rPr>
                <w:bCs/>
                <w:sz w:val="22"/>
                <w:szCs w:val="22"/>
              </w:rPr>
              <w:t>751</w:t>
            </w:r>
            <w:r w:rsidR="009F7E64">
              <w:rPr>
                <w:bCs/>
                <w:sz w:val="22"/>
                <w:szCs w:val="22"/>
              </w:rPr>
              <w:t xml:space="preserve">, </w:t>
            </w:r>
            <w:r>
              <w:rPr>
                <w:bCs/>
                <w:sz w:val="22"/>
                <w:szCs w:val="22"/>
              </w:rPr>
              <w:t>3.988</w:t>
            </w:r>
            <w:r w:rsidR="009F7E64">
              <w:rPr>
                <w:bCs/>
                <w:sz w:val="22"/>
                <w:szCs w:val="22"/>
              </w:rPr>
              <w:t>)</w:t>
            </w:r>
          </w:p>
        </w:tc>
        <w:tc>
          <w:tcPr>
            <w:tcW w:w="1518" w:type="dxa"/>
            <w:tcBorders>
              <w:top w:val="single" w:sz="4" w:space="0" w:color="auto"/>
              <w:bottom w:val="single" w:sz="4" w:space="0" w:color="auto"/>
            </w:tcBorders>
          </w:tcPr>
          <w:p w14:paraId="0356DD69" w14:textId="77777777" w:rsidR="00094635" w:rsidRPr="00DF12A8" w:rsidRDefault="009F7E64" w:rsidP="00DF12A8">
            <w:pPr>
              <w:spacing w:line="276" w:lineRule="auto"/>
              <w:rPr>
                <w:bCs/>
                <w:sz w:val="22"/>
                <w:szCs w:val="22"/>
              </w:rPr>
            </w:pPr>
            <w:r>
              <w:rPr>
                <w:bCs/>
                <w:sz w:val="22"/>
                <w:szCs w:val="22"/>
              </w:rPr>
              <w:t>&lt;0.001</w:t>
            </w:r>
          </w:p>
        </w:tc>
      </w:tr>
      <w:tr w:rsidR="00094635" w:rsidRPr="00DF12A8" w14:paraId="58A21BC6" w14:textId="77777777" w:rsidTr="007E7998">
        <w:tc>
          <w:tcPr>
            <w:tcW w:w="4361" w:type="dxa"/>
            <w:tcBorders>
              <w:top w:val="single" w:sz="4" w:space="0" w:color="auto"/>
              <w:bottom w:val="single" w:sz="4" w:space="0" w:color="auto"/>
            </w:tcBorders>
          </w:tcPr>
          <w:p w14:paraId="4F0AAC0C" w14:textId="77777777" w:rsidR="009F7E64" w:rsidRDefault="00DF12A8" w:rsidP="009F7E64">
            <w:pPr>
              <w:spacing w:line="276" w:lineRule="auto"/>
              <w:rPr>
                <w:bCs/>
                <w:sz w:val="22"/>
                <w:szCs w:val="22"/>
              </w:rPr>
            </w:pPr>
            <w:r w:rsidRPr="00DF12A8">
              <w:rPr>
                <w:bCs/>
                <w:sz w:val="22"/>
                <w:szCs w:val="22"/>
              </w:rPr>
              <w:t xml:space="preserve">Year of publication </w:t>
            </w:r>
          </w:p>
          <w:p w14:paraId="67772711" w14:textId="77777777" w:rsidR="00094635" w:rsidRPr="00DF12A8" w:rsidRDefault="00DF12A8" w:rsidP="00105440">
            <w:pPr>
              <w:spacing w:line="276" w:lineRule="auto"/>
              <w:rPr>
                <w:bCs/>
                <w:sz w:val="22"/>
                <w:szCs w:val="22"/>
              </w:rPr>
            </w:pPr>
            <w:r w:rsidRPr="00DF12A8">
              <w:rPr>
                <w:bCs/>
                <w:sz w:val="22"/>
                <w:szCs w:val="22"/>
              </w:rPr>
              <w:t>(</w:t>
            </w:r>
            <w:r w:rsidR="00105440">
              <w:rPr>
                <w:bCs/>
                <w:sz w:val="22"/>
                <w:szCs w:val="22"/>
              </w:rPr>
              <w:t>1 for published since 2005; 0 for published before 2005</w:t>
            </w:r>
            <w:r w:rsidRPr="00DF12A8">
              <w:rPr>
                <w:bCs/>
                <w:sz w:val="22"/>
                <w:szCs w:val="22"/>
              </w:rPr>
              <w:t>)</w:t>
            </w:r>
          </w:p>
        </w:tc>
        <w:tc>
          <w:tcPr>
            <w:tcW w:w="2977" w:type="dxa"/>
            <w:tcBorders>
              <w:top w:val="single" w:sz="4" w:space="0" w:color="auto"/>
              <w:bottom w:val="single" w:sz="4" w:space="0" w:color="auto"/>
            </w:tcBorders>
          </w:tcPr>
          <w:p w14:paraId="6122A7CB" w14:textId="77777777" w:rsidR="00094635" w:rsidRPr="00DF12A8" w:rsidRDefault="00187EDB" w:rsidP="00187EDB">
            <w:pPr>
              <w:spacing w:line="276" w:lineRule="auto"/>
              <w:rPr>
                <w:bCs/>
                <w:sz w:val="22"/>
                <w:szCs w:val="22"/>
              </w:rPr>
            </w:pPr>
            <w:r>
              <w:rPr>
                <w:bCs/>
                <w:sz w:val="22"/>
                <w:szCs w:val="22"/>
              </w:rPr>
              <w:t>3.173</w:t>
            </w:r>
            <w:r w:rsidR="009F7E64">
              <w:rPr>
                <w:bCs/>
                <w:sz w:val="22"/>
                <w:szCs w:val="22"/>
              </w:rPr>
              <w:t xml:space="preserve"> (</w:t>
            </w:r>
            <w:r>
              <w:rPr>
                <w:bCs/>
                <w:sz w:val="22"/>
                <w:szCs w:val="22"/>
              </w:rPr>
              <w:t>2.123</w:t>
            </w:r>
            <w:r w:rsidR="009F7E64">
              <w:rPr>
                <w:bCs/>
                <w:sz w:val="22"/>
                <w:szCs w:val="22"/>
              </w:rPr>
              <w:t xml:space="preserve">, </w:t>
            </w:r>
            <w:r>
              <w:rPr>
                <w:bCs/>
                <w:sz w:val="22"/>
                <w:szCs w:val="22"/>
              </w:rPr>
              <w:t>4.743</w:t>
            </w:r>
            <w:r w:rsidR="009F7E64">
              <w:rPr>
                <w:bCs/>
                <w:sz w:val="22"/>
                <w:szCs w:val="22"/>
              </w:rPr>
              <w:t>)</w:t>
            </w:r>
          </w:p>
        </w:tc>
        <w:tc>
          <w:tcPr>
            <w:tcW w:w="1518" w:type="dxa"/>
            <w:tcBorders>
              <w:top w:val="single" w:sz="4" w:space="0" w:color="auto"/>
              <w:bottom w:val="single" w:sz="4" w:space="0" w:color="auto"/>
            </w:tcBorders>
          </w:tcPr>
          <w:p w14:paraId="098BF0D0" w14:textId="77777777" w:rsidR="00094635" w:rsidRPr="00DF12A8" w:rsidRDefault="009F7E64" w:rsidP="00DF12A8">
            <w:pPr>
              <w:spacing w:line="276" w:lineRule="auto"/>
              <w:rPr>
                <w:bCs/>
                <w:sz w:val="22"/>
                <w:szCs w:val="22"/>
              </w:rPr>
            </w:pPr>
            <w:r>
              <w:rPr>
                <w:bCs/>
                <w:sz w:val="22"/>
                <w:szCs w:val="22"/>
              </w:rPr>
              <w:t>&lt;0.001</w:t>
            </w:r>
          </w:p>
        </w:tc>
      </w:tr>
      <w:tr w:rsidR="00094635" w:rsidRPr="00DF12A8" w14:paraId="4523A75B" w14:textId="77777777" w:rsidTr="007E7998">
        <w:tc>
          <w:tcPr>
            <w:tcW w:w="4361" w:type="dxa"/>
            <w:tcBorders>
              <w:top w:val="single" w:sz="4" w:space="0" w:color="auto"/>
              <w:bottom w:val="single" w:sz="4" w:space="0" w:color="auto"/>
            </w:tcBorders>
          </w:tcPr>
          <w:p w14:paraId="5E106E51" w14:textId="77777777" w:rsidR="009F7E64" w:rsidRDefault="00DF12A8" w:rsidP="00DF12A8">
            <w:pPr>
              <w:spacing w:line="276" w:lineRule="auto"/>
              <w:rPr>
                <w:bCs/>
                <w:sz w:val="22"/>
                <w:szCs w:val="22"/>
              </w:rPr>
            </w:pPr>
            <w:r w:rsidRPr="00DF12A8">
              <w:rPr>
                <w:bCs/>
                <w:sz w:val="22"/>
                <w:szCs w:val="22"/>
              </w:rPr>
              <w:t xml:space="preserve">Published in English </w:t>
            </w:r>
          </w:p>
          <w:p w14:paraId="37650F24" w14:textId="77777777" w:rsidR="00094635" w:rsidRPr="00DF12A8" w:rsidRDefault="009F7E64" w:rsidP="00105440">
            <w:pPr>
              <w:spacing w:line="276" w:lineRule="auto"/>
              <w:rPr>
                <w:bCs/>
                <w:sz w:val="22"/>
                <w:szCs w:val="22"/>
              </w:rPr>
            </w:pPr>
            <w:r>
              <w:rPr>
                <w:bCs/>
                <w:sz w:val="22"/>
                <w:szCs w:val="22"/>
              </w:rPr>
              <w:t>(1</w:t>
            </w:r>
            <w:r w:rsidR="00105440">
              <w:rPr>
                <w:bCs/>
                <w:sz w:val="22"/>
                <w:szCs w:val="22"/>
              </w:rPr>
              <w:t xml:space="preserve"> for English; 0 for non-English</w:t>
            </w:r>
            <w:r>
              <w:rPr>
                <w:bCs/>
                <w:sz w:val="22"/>
                <w:szCs w:val="22"/>
              </w:rPr>
              <w:t>)</w:t>
            </w:r>
          </w:p>
        </w:tc>
        <w:tc>
          <w:tcPr>
            <w:tcW w:w="2977" w:type="dxa"/>
            <w:tcBorders>
              <w:top w:val="single" w:sz="4" w:space="0" w:color="auto"/>
              <w:bottom w:val="single" w:sz="4" w:space="0" w:color="auto"/>
            </w:tcBorders>
          </w:tcPr>
          <w:p w14:paraId="3B029944" w14:textId="77777777" w:rsidR="00094635" w:rsidRPr="00DF12A8" w:rsidRDefault="007C4922" w:rsidP="00187EDB">
            <w:pPr>
              <w:spacing w:line="276" w:lineRule="auto"/>
              <w:rPr>
                <w:bCs/>
                <w:sz w:val="22"/>
                <w:szCs w:val="22"/>
              </w:rPr>
            </w:pPr>
            <w:r>
              <w:rPr>
                <w:bCs/>
                <w:sz w:val="22"/>
                <w:szCs w:val="22"/>
              </w:rPr>
              <w:t>5.</w:t>
            </w:r>
            <w:r w:rsidR="00187EDB">
              <w:rPr>
                <w:bCs/>
                <w:sz w:val="22"/>
                <w:szCs w:val="22"/>
              </w:rPr>
              <w:t>532</w:t>
            </w:r>
            <w:r w:rsidR="009F7E64">
              <w:rPr>
                <w:bCs/>
                <w:sz w:val="22"/>
                <w:szCs w:val="22"/>
              </w:rPr>
              <w:t xml:space="preserve"> (1.</w:t>
            </w:r>
            <w:r w:rsidR="00187EDB">
              <w:rPr>
                <w:bCs/>
                <w:sz w:val="22"/>
                <w:szCs w:val="22"/>
              </w:rPr>
              <w:t>892</w:t>
            </w:r>
            <w:r w:rsidR="009F7E64">
              <w:rPr>
                <w:bCs/>
                <w:sz w:val="22"/>
                <w:szCs w:val="22"/>
              </w:rPr>
              <w:t>, 1</w:t>
            </w:r>
            <w:r w:rsidR="00187EDB">
              <w:rPr>
                <w:bCs/>
                <w:sz w:val="22"/>
                <w:szCs w:val="22"/>
              </w:rPr>
              <w:t>6.178</w:t>
            </w:r>
            <w:r w:rsidR="009F7E64">
              <w:rPr>
                <w:bCs/>
                <w:sz w:val="22"/>
                <w:szCs w:val="22"/>
              </w:rPr>
              <w:t>)</w:t>
            </w:r>
          </w:p>
        </w:tc>
        <w:tc>
          <w:tcPr>
            <w:tcW w:w="1518" w:type="dxa"/>
            <w:tcBorders>
              <w:top w:val="single" w:sz="4" w:space="0" w:color="auto"/>
              <w:bottom w:val="single" w:sz="4" w:space="0" w:color="auto"/>
            </w:tcBorders>
          </w:tcPr>
          <w:p w14:paraId="6DBEA097" w14:textId="77777777" w:rsidR="00094635" w:rsidRPr="00DF12A8" w:rsidRDefault="009F7E64" w:rsidP="00187EDB">
            <w:pPr>
              <w:spacing w:line="276" w:lineRule="auto"/>
              <w:rPr>
                <w:bCs/>
                <w:sz w:val="22"/>
                <w:szCs w:val="22"/>
              </w:rPr>
            </w:pPr>
            <w:r>
              <w:rPr>
                <w:bCs/>
                <w:sz w:val="22"/>
                <w:szCs w:val="22"/>
              </w:rPr>
              <w:t>0.00</w:t>
            </w:r>
            <w:r w:rsidR="00187EDB">
              <w:rPr>
                <w:bCs/>
                <w:sz w:val="22"/>
                <w:szCs w:val="22"/>
              </w:rPr>
              <w:t>2</w:t>
            </w:r>
          </w:p>
        </w:tc>
      </w:tr>
    </w:tbl>
    <w:p w14:paraId="03D83A7C" w14:textId="77777777" w:rsidR="00094635" w:rsidRDefault="009F7E64" w:rsidP="004F44E2">
      <w:pPr>
        <w:pStyle w:val="text2"/>
      </w:pPr>
      <w:r>
        <w:t xml:space="preserve">Note: Dependent variable is </w:t>
      </w:r>
      <w:r w:rsidR="004F44E2">
        <w:t xml:space="preserve">defined as at least 4 of the 5 quality items being low risk of bias. </w:t>
      </w:r>
    </w:p>
    <w:p w14:paraId="19485428" w14:textId="77777777" w:rsidR="00094635" w:rsidRDefault="00094635" w:rsidP="002A4D49">
      <w:pPr>
        <w:rPr>
          <w:bCs/>
        </w:rPr>
      </w:pPr>
    </w:p>
    <w:p w14:paraId="06D14359" w14:textId="77777777" w:rsidR="00D83E29" w:rsidRDefault="00D83E29" w:rsidP="002A4D49">
      <w:pPr>
        <w:rPr>
          <w:bCs/>
        </w:rPr>
      </w:pPr>
    </w:p>
    <w:p w14:paraId="25116561" w14:textId="77777777" w:rsidR="00D83E29" w:rsidRDefault="00D83E29" w:rsidP="002A4D49">
      <w:pPr>
        <w:rPr>
          <w:bCs/>
        </w:rPr>
        <w:sectPr w:rsidR="00D83E29" w:rsidSect="00E36008">
          <w:pgSz w:w="12240" w:h="15840" w:code="1"/>
          <w:pgMar w:top="1440" w:right="1800" w:bottom="1440" w:left="1800" w:header="720" w:footer="720" w:gutter="0"/>
          <w:cols w:space="720"/>
          <w:docGrid w:linePitch="360"/>
        </w:sectPr>
      </w:pPr>
    </w:p>
    <w:p w14:paraId="276B0EFC" w14:textId="77777777" w:rsidR="00D83E29" w:rsidRDefault="00D83E29" w:rsidP="00D83E29">
      <w:pPr>
        <w:pStyle w:val="Heading1"/>
        <w:rPr>
          <w:bCs/>
        </w:rPr>
      </w:pPr>
      <w:r>
        <w:rPr>
          <w:lang w:eastAsia="zh-CN"/>
        </w:rPr>
        <w:lastRenderedPageBreak/>
        <w:t>References</w:t>
      </w:r>
    </w:p>
    <w:p w14:paraId="512A9DBB" w14:textId="77777777" w:rsidR="00F97947" w:rsidRPr="00F97947" w:rsidRDefault="005C3495" w:rsidP="00F97947">
      <w:pPr>
        <w:pStyle w:val="EndNoteBibliography"/>
        <w:spacing w:after="0"/>
        <w:ind w:left="720" w:hanging="720"/>
      </w:pPr>
      <w:r>
        <w:rPr>
          <w:bCs/>
        </w:rPr>
        <w:fldChar w:fldCharType="begin"/>
      </w:r>
      <w:r>
        <w:rPr>
          <w:bCs/>
        </w:rPr>
        <w:instrText xml:space="preserve"> ADDIN EN.REFLIST </w:instrText>
      </w:r>
      <w:r>
        <w:rPr>
          <w:bCs/>
        </w:rPr>
        <w:fldChar w:fldCharType="separate"/>
      </w:r>
      <w:r w:rsidR="00F97947" w:rsidRPr="00F97947">
        <w:t>1.</w:t>
      </w:r>
      <w:r w:rsidR="00F97947" w:rsidRPr="00F97947">
        <w:tab/>
        <w:t xml:space="preserve">WHO. </w:t>
      </w:r>
      <w:bookmarkStart w:id="31" w:name="OLE_LINK12"/>
      <w:bookmarkStart w:id="32" w:name="OLE_LINK15"/>
      <w:r w:rsidR="00F97947" w:rsidRPr="00F97947">
        <w:t xml:space="preserve">Non-communicable </w:t>
      </w:r>
      <w:r w:rsidR="00F97947">
        <w:t>diseases country profiles</w:t>
      </w:r>
      <w:r w:rsidR="00F97947">
        <w:rPr>
          <w:rFonts w:hint="eastAsia"/>
          <w:lang w:eastAsia="zh-CN"/>
        </w:rPr>
        <w:t xml:space="preserve"> </w:t>
      </w:r>
      <w:r w:rsidR="00F97947">
        <w:t>2014</w:t>
      </w:r>
      <w:bookmarkEnd w:id="31"/>
      <w:bookmarkEnd w:id="32"/>
      <w:r w:rsidR="00F97947">
        <w:t>.</w:t>
      </w:r>
      <w:r w:rsidR="00F97947">
        <w:rPr>
          <w:rFonts w:hint="eastAsia"/>
          <w:lang w:eastAsia="zh-CN"/>
        </w:rPr>
        <w:t xml:space="preserve"> </w:t>
      </w:r>
      <w:bookmarkStart w:id="33" w:name="OLE_LINK10"/>
      <w:bookmarkStart w:id="34" w:name="OLE_LINK11"/>
      <w:r w:rsidR="0032533F" w:rsidRPr="0032533F">
        <w:t>http://www.who.int</w:t>
      </w:r>
      <w:r w:rsidR="00353D3B">
        <w:rPr>
          <w:rFonts w:hint="eastAsia"/>
          <w:lang w:eastAsia="zh-CN"/>
        </w:rPr>
        <w:t xml:space="preserve"> </w:t>
      </w:r>
      <w:r w:rsidR="0032533F" w:rsidRPr="0032533F">
        <w:t>/nmh/publications/ncd-profiles-2014/en/</w:t>
      </w:r>
      <w:r w:rsidR="00353D3B">
        <w:rPr>
          <w:rFonts w:hint="eastAsia"/>
          <w:lang w:eastAsia="zh-CN"/>
        </w:rPr>
        <w:t xml:space="preserve"> </w:t>
      </w:r>
      <w:r w:rsidR="00F97947" w:rsidRPr="00F97947">
        <w:t xml:space="preserve"> </w:t>
      </w:r>
      <w:bookmarkEnd w:id="33"/>
      <w:bookmarkEnd w:id="34"/>
      <w:r w:rsidR="00F97947" w:rsidRPr="00F97947">
        <w:t>(</w:t>
      </w:r>
      <w:r w:rsidR="00633EF7">
        <w:rPr>
          <w:rFonts w:hint="eastAsia"/>
          <w:lang w:eastAsia="zh-CN"/>
        </w:rPr>
        <w:t>03/09/</w:t>
      </w:r>
      <w:r w:rsidR="00F97947" w:rsidRPr="00F97947">
        <w:t>2014).</w:t>
      </w:r>
    </w:p>
    <w:p w14:paraId="6AF1F402" w14:textId="77777777" w:rsidR="00F97947" w:rsidRPr="00F97947" w:rsidRDefault="00F97947" w:rsidP="00F97947">
      <w:pPr>
        <w:pStyle w:val="EndNoteBibliography"/>
        <w:spacing w:after="0"/>
        <w:ind w:left="720" w:hanging="720"/>
      </w:pPr>
      <w:r w:rsidRPr="00F97947">
        <w:t>2.</w:t>
      </w:r>
      <w:r w:rsidRPr="00F97947">
        <w:tab/>
        <w:t>Di Cesare, M.</w:t>
      </w:r>
      <w:r w:rsidRPr="00F97947">
        <w:rPr>
          <w:i/>
        </w:rPr>
        <w:t>, et al.</w:t>
      </w:r>
      <w:r w:rsidRPr="00F97947">
        <w:t xml:space="preserve"> Inequalities in non-communicable diseases and effective responses. </w:t>
      </w:r>
      <w:r w:rsidRPr="00F97947">
        <w:rPr>
          <w:i/>
        </w:rPr>
        <w:t>Lancet</w:t>
      </w:r>
      <w:r w:rsidRPr="00F97947">
        <w:t xml:space="preserve"> </w:t>
      </w:r>
      <w:r w:rsidRPr="00F97947">
        <w:rPr>
          <w:b/>
        </w:rPr>
        <w:t>381</w:t>
      </w:r>
      <w:r w:rsidRPr="00F97947">
        <w:t>, 585-597 (2013).</w:t>
      </w:r>
    </w:p>
    <w:p w14:paraId="5F2AF233" w14:textId="77777777" w:rsidR="00F97947" w:rsidRPr="00F97947" w:rsidRDefault="00F97947" w:rsidP="00F97947">
      <w:pPr>
        <w:pStyle w:val="EndNoteBibliography"/>
        <w:spacing w:after="0"/>
        <w:ind w:left="720" w:hanging="720"/>
      </w:pPr>
      <w:r w:rsidRPr="00F97947">
        <w:t>3.</w:t>
      </w:r>
      <w:r w:rsidRPr="00F97947">
        <w:tab/>
        <w:t>Cerqueira, M.T.</w:t>
      </w:r>
      <w:r w:rsidRPr="00F97947">
        <w:rPr>
          <w:i/>
        </w:rPr>
        <w:t>, et al.</w:t>
      </w:r>
      <w:r w:rsidRPr="00F97947">
        <w:t xml:space="preserve"> Global response to non-communicable disease. </w:t>
      </w:r>
      <w:r w:rsidRPr="00F97947">
        <w:rPr>
          <w:i/>
        </w:rPr>
        <w:t>BMJ (Clinical research ed.)</w:t>
      </w:r>
      <w:r w:rsidRPr="00F97947">
        <w:t xml:space="preserve"> </w:t>
      </w:r>
      <w:r w:rsidRPr="00F97947">
        <w:rPr>
          <w:b/>
        </w:rPr>
        <w:t>342</w:t>
      </w:r>
      <w:r w:rsidRPr="00F97947">
        <w:t>, d3823 (2011).</w:t>
      </w:r>
    </w:p>
    <w:p w14:paraId="0D9A89F0" w14:textId="77777777" w:rsidR="00F97947" w:rsidRPr="00F97947" w:rsidRDefault="00F97947" w:rsidP="00F97947">
      <w:pPr>
        <w:pStyle w:val="EndNoteBibliography"/>
        <w:spacing w:after="0"/>
        <w:ind w:left="720" w:hanging="720"/>
      </w:pPr>
      <w:r w:rsidRPr="00F97947">
        <w:t>4.</w:t>
      </w:r>
      <w:r w:rsidRPr="00F97947">
        <w:tab/>
        <w:t xml:space="preserve">Wise, J. Research network aims to tackle chronic disease in developing world. </w:t>
      </w:r>
      <w:r w:rsidRPr="00F97947">
        <w:rPr>
          <w:i/>
        </w:rPr>
        <w:t>BMJ (Clinical research ed.)</w:t>
      </w:r>
      <w:r w:rsidRPr="00F97947">
        <w:t xml:space="preserve"> </w:t>
      </w:r>
      <w:r w:rsidRPr="00F97947">
        <w:rPr>
          <w:b/>
        </w:rPr>
        <w:t>338</w:t>
      </w:r>
      <w:r w:rsidRPr="00F97947">
        <w:t>, b2440 (2009).</w:t>
      </w:r>
    </w:p>
    <w:p w14:paraId="7CAA75E1" w14:textId="77777777" w:rsidR="00F97947" w:rsidRPr="00F97947" w:rsidRDefault="00F97947" w:rsidP="00F97947">
      <w:pPr>
        <w:pStyle w:val="EndNoteBibliography"/>
        <w:spacing w:after="0"/>
        <w:ind w:left="720" w:hanging="720"/>
      </w:pPr>
      <w:r w:rsidRPr="00F97947">
        <w:t>5.</w:t>
      </w:r>
      <w:r w:rsidRPr="00F97947">
        <w:tab/>
        <w:t xml:space="preserve">Smith, R. A global research network for non-communicable diseases. </w:t>
      </w:r>
      <w:r w:rsidRPr="00F97947">
        <w:rPr>
          <w:i/>
        </w:rPr>
        <w:t>Lancet</w:t>
      </w:r>
      <w:r w:rsidRPr="00F97947">
        <w:t xml:space="preserve"> </w:t>
      </w:r>
      <w:r w:rsidRPr="00F97947">
        <w:rPr>
          <w:b/>
        </w:rPr>
        <w:t>383</w:t>
      </w:r>
      <w:r w:rsidRPr="00F97947">
        <w:t>, 1446-1447 (2014).</w:t>
      </w:r>
    </w:p>
    <w:p w14:paraId="327933B2" w14:textId="77777777" w:rsidR="00F97947" w:rsidRPr="00F97947" w:rsidRDefault="00F97947" w:rsidP="00F97947">
      <w:pPr>
        <w:pStyle w:val="EndNoteBibliography"/>
        <w:spacing w:after="0"/>
        <w:ind w:left="720" w:hanging="720"/>
      </w:pPr>
      <w:r w:rsidRPr="00F97947">
        <w:t>6.</w:t>
      </w:r>
      <w:r w:rsidRPr="00F97947">
        <w:tab/>
        <w:t xml:space="preserve">Mendis, S., Yach, D., Bengoa, R., Narvaez, D. &amp; Zhang, X. Research gap in cardiovascular disease in developing countries. </w:t>
      </w:r>
      <w:r w:rsidRPr="00F97947">
        <w:rPr>
          <w:i/>
        </w:rPr>
        <w:t>Lancet</w:t>
      </w:r>
      <w:r w:rsidRPr="00F97947">
        <w:t xml:space="preserve"> </w:t>
      </w:r>
      <w:r w:rsidRPr="00F97947">
        <w:rPr>
          <w:b/>
        </w:rPr>
        <w:t>361</w:t>
      </w:r>
      <w:r w:rsidRPr="00F97947">
        <w:t>, 2246-2247 (2003).</w:t>
      </w:r>
    </w:p>
    <w:p w14:paraId="6EC11059" w14:textId="77777777" w:rsidR="00F97947" w:rsidRPr="00F97947" w:rsidRDefault="00F97947" w:rsidP="00F97947">
      <w:pPr>
        <w:pStyle w:val="EndNoteBibliography"/>
        <w:spacing w:after="0"/>
        <w:ind w:left="720" w:hanging="720"/>
      </w:pPr>
      <w:r w:rsidRPr="00F97947">
        <w:t>7.</w:t>
      </w:r>
      <w:r w:rsidRPr="00F97947">
        <w:tab/>
        <w:t>Rottingen, J.A.</w:t>
      </w:r>
      <w:r w:rsidRPr="00F97947">
        <w:rPr>
          <w:i/>
        </w:rPr>
        <w:t>, et al.</w:t>
      </w:r>
      <w:r w:rsidRPr="00F97947">
        <w:t xml:space="preserve"> Mapping of available health research and development data: what's there, what's missing, and what role is there for a global observatory? </w:t>
      </w:r>
      <w:r w:rsidRPr="00F97947">
        <w:rPr>
          <w:i/>
        </w:rPr>
        <w:t>Lancet</w:t>
      </w:r>
      <w:r w:rsidRPr="00F97947">
        <w:t xml:space="preserve"> </w:t>
      </w:r>
      <w:r w:rsidRPr="00F97947">
        <w:rPr>
          <w:b/>
        </w:rPr>
        <w:t>382</w:t>
      </w:r>
      <w:r w:rsidRPr="00F97947">
        <w:t>, 1286-1307 (2013).</w:t>
      </w:r>
    </w:p>
    <w:p w14:paraId="7F9D1A9E" w14:textId="77777777" w:rsidR="00F97947" w:rsidRPr="00F97947" w:rsidRDefault="00F97947" w:rsidP="00F97947">
      <w:pPr>
        <w:pStyle w:val="EndNoteBibliography"/>
        <w:spacing w:after="0"/>
        <w:ind w:left="720" w:hanging="720"/>
      </w:pPr>
      <w:r w:rsidRPr="00F97947">
        <w:t>8.</w:t>
      </w:r>
      <w:r w:rsidRPr="00F97947">
        <w:tab/>
        <w:t>Heneghan, C.</w:t>
      </w:r>
      <w:r w:rsidRPr="00F97947">
        <w:rPr>
          <w:i/>
        </w:rPr>
        <w:t>, et al.</w:t>
      </w:r>
      <w:r w:rsidRPr="00F97947">
        <w:t xml:space="preserve"> Evidence for non-communicable diseases: analysis of Cochrane reviews and randomised trials by World Bank classification. </w:t>
      </w:r>
      <w:r w:rsidRPr="00F97947">
        <w:rPr>
          <w:i/>
        </w:rPr>
        <w:t>BMJ open</w:t>
      </w:r>
      <w:r w:rsidRPr="00F97947">
        <w:t xml:space="preserve"> </w:t>
      </w:r>
      <w:r w:rsidRPr="00F97947">
        <w:rPr>
          <w:b/>
        </w:rPr>
        <w:t>3</w:t>
      </w:r>
      <w:r w:rsidRPr="00F97947">
        <w:t>(2</w:t>
      </w:r>
      <w:r w:rsidR="00633EF7">
        <w:t>01</w:t>
      </w:r>
      <w:r w:rsidR="00633EF7">
        <w:rPr>
          <w:rFonts w:hint="eastAsia"/>
          <w:lang w:eastAsia="zh-CN"/>
        </w:rPr>
        <w:t>4</w:t>
      </w:r>
      <w:r w:rsidRPr="00F97947">
        <w:t>).</w:t>
      </w:r>
    </w:p>
    <w:p w14:paraId="49131C01" w14:textId="77777777" w:rsidR="00F97947" w:rsidRPr="00F97947" w:rsidRDefault="00F97947" w:rsidP="00F97947">
      <w:pPr>
        <w:pStyle w:val="EndNoteBibliography"/>
        <w:spacing w:after="0"/>
        <w:ind w:left="720" w:hanging="720"/>
      </w:pPr>
      <w:r w:rsidRPr="00F97947">
        <w:lastRenderedPageBreak/>
        <w:t>9.</w:t>
      </w:r>
      <w:r w:rsidRPr="00F97947">
        <w:tab/>
        <w:t xml:space="preserve">Miranda, J.J. &amp; Zaman, M.J. Exporting 'failure': why research from rich countries may not benefit the developing world. </w:t>
      </w:r>
      <w:r w:rsidRPr="00F97947">
        <w:rPr>
          <w:i/>
        </w:rPr>
        <w:t>Revista de saude publica</w:t>
      </w:r>
      <w:r w:rsidRPr="00F97947">
        <w:t xml:space="preserve"> </w:t>
      </w:r>
      <w:r w:rsidRPr="00F97947">
        <w:rPr>
          <w:b/>
        </w:rPr>
        <w:t>44</w:t>
      </w:r>
      <w:r w:rsidRPr="00F97947">
        <w:t>, 185-189 (2010).</w:t>
      </w:r>
    </w:p>
    <w:p w14:paraId="7D262EE5" w14:textId="77777777" w:rsidR="00F97947" w:rsidRPr="00F97947" w:rsidRDefault="00F97947" w:rsidP="00F97947">
      <w:pPr>
        <w:pStyle w:val="EndNoteBibliography"/>
        <w:spacing w:after="0"/>
        <w:ind w:left="720" w:hanging="720"/>
      </w:pPr>
      <w:r w:rsidRPr="00F97947">
        <w:t>10.</w:t>
      </w:r>
      <w:r w:rsidRPr="00F97947">
        <w:tab/>
        <w:t xml:space="preserve">Chinnock, P., Siegfried, N. &amp; Clarke, M. Is evidence-based medicine relevant to the developing world? </w:t>
      </w:r>
      <w:r w:rsidRPr="00F97947">
        <w:rPr>
          <w:i/>
        </w:rPr>
        <w:t>PLoS medicine</w:t>
      </w:r>
      <w:r w:rsidRPr="00F97947">
        <w:t xml:space="preserve"> </w:t>
      </w:r>
      <w:r w:rsidRPr="00F97947">
        <w:rPr>
          <w:b/>
        </w:rPr>
        <w:t>2</w:t>
      </w:r>
      <w:r w:rsidRPr="00F97947">
        <w:t>, e107 (2005).</w:t>
      </w:r>
    </w:p>
    <w:p w14:paraId="3CE213E8" w14:textId="77777777" w:rsidR="00F97947" w:rsidRPr="00F97947" w:rsidRDefault="00F97947" w:rsidP="00F97947">
      <w:pPr>
        <w:pStyle w:val="EndNoteBibliography"/>
        <w:spacing w:after="0"/>
        <w:ind w:left="720" w:hanging="720"/>
      </w:pPr>
      <w:r w:rsidRPr="00F97947">
        <w:t>11.</w:t>
      </w:r>
      <w:r w:rsidRPr="00F97947">
        <w:tab/>
        <w:t xml:space="preserve">Panagiotou, O.A., Contopoulos-Ioannidis, D.G. &amp; Ioannidis, J.P. Comparative effect sizes in randomised trials from less developed and more developed countries: meta-epidemiological assessment. </w:t>
      </w:r>
      <w:r w:rsidRPr="00F97947">
        <w:rPr>
          <w:i/>
        </w:rPr>
        <w:t>BMJ (Clinical research ed.)</w:t>
      </w:r>
      <w:r w:rsidRPr="00F97947">
        <w:t xml:space="preserve"> </w:t>
      </w:r>
      <w:r w:rsidRPr="00F97947">
        <w:rPr>
          <w:b/>
        </w:rPr>
        <w:t>346</w:t>
      </w:r>
      <w:r w:rsidRPr="00F97947">
        <w:t>, f707 (2013).</w:t>
      </w:r>
    </w:p>
    <w:p w14:paraId="482289EA" w14:textId="77777777" w:rsidR="00F97947" w:rsidRPr="00F97947" w:rsidRDefault="00F97947" w:rsidP="00F97947">
      <w:pPr>
        <w:pStyle w:val="EndNoteBibliography"/>
        <w:spacing w:after="0"/>
        <w:ind w:left="720" w:hanging="720"/>
      </w:pPr>
      <w:r w:rsidRPr="00F97947">
        <w:t>12.</w:t>
      </w:r>
      <w:r w:rsidRPr="00F97947">
        <w:tab/>
      </w:r>
      <w:bookmarkStart w:id="35" w:name="OLE_LINK14"/>
      <w:r w:rsidRPr="00F97947">
        <w:t>THE WORLD BANK</w:t>
      </w:r>
      <w:bookmarkEnd w:id="35"/>
      <w:r w:rsidRPr="00F97947">
        <w:t>. Country and Lending Groups. http://data.worldbank.org</w:t>
      </w:r>
      <w:r>
        <w:rPr>
          <w:rFonts w:hint="eastAsia"/>
          <w:lang w:eastAsia="zh-CN"/>
        </w:rPr>
        <w:t xml:space="preserve"> </w:t>
      </w:r>
      <w:r w:rsidRPr="00F97947">
        <w:t>/country</w:t>
      </w:r>
      <w:r>
        <w:rPr>
          <w:rFonts w:hint="eastAsia"/>
          <w:lang w:eastAsia="zh-CN"/>
        </w:rPr>
        <w:t xml:space="preserve"> </w:t>
      </w:r>
      <w:r w:rsidRPr="00F97947">
        <w:t xml:space="preserve"> (</w:t>
      </w:r>
      <w:r w:rsidR="00633EF7">
        <w:rPr>
          <w:rFonts w:hint="eastAsia"/>
          <w:lang w:eastAsia="zh-CN"/>
        </w:rPr>
        <w:t>03/09/</w:t>
      </w:r>
      <w:r w:rsidRPr="00F97947">
        <w:t>2014).</w:t>
      </w:r>
    </w:p>
    <w:p w14:paraId="7011BFA7" w14:textId="77777777" w:rsidR="00F97947" w:rsidRPr="00F97947" w:rsidRDefault="00F97947" w:rsidP="00F97947">
      <w:pPr>
        <w:pStyle w:val="EndNoteBibliography"/>
        <w:spacing w:after="0"/>
        <w:ind w:left="720" w:hanging="720"/>
      </w:pPr>
      <w:r w:rsidRPr="00F97947">
        <w:t>13.</w:t>
      </w:r>
      <w:r w:rsidRPr="00F97947">
        <w:tab/>
        <w:t xml:space="preserve">STATA. Multilevel mixed-effects reference manual release 13. in </w:t>
      </w:r>
      <w:r w:rsidRPr="00F97947">
        <w:rPr>
          <w:i/>
        </w:rPr>
        <w:t>A Stata Press Publication</w:t>
      </w:r>
      <w:r w:rsidRPr="00F97947">
        <w:t xml:space="preserve"> (StataCorp LP, College Station, Texas, 2013).</w:t>
      </w:r>
    </w:p>
    <w:p w14:paraId="73F26E37" w14:textId="77777777" w:rsidR="00F97947" w:rsidRPr="00F97947" w:rsidRDefault="00F97947" w:rsidP="00F97947">
      <w:pPr>
        <w:pStyle w:val="EndNoteBibliography"/>
        <w:spacing w:after="0"/>
        <w:ind w:left="720" w:hanging="720"/>
      </w:pPr>
      <w:r w:rsidRPr="00F97947">
        <w:t>14.</w:t>
      </w:r>
      <w:r w:rsidRPr="00F97947">
        <w:tab/>
        <w:t xml:space="preserve">Amin, F., Al Hajeri, A., Civelek, B., Fedorowicz, Z. &amp; Manzer Bruce, M. Enhanced external counterpulsation for chronic angina pectoris. in </w:t>
      </w:r>
      <w:r w:rsidRPr="00F97947">
        <w:rPr>
          <w:i/>
        </w:rPr>
        <w:t>Cochrane Database of Systematic Reviews</w:t>
      </w:r>
      <w:r w:rsidRPr="00F97947">
        <w:t xml:space="preserve"> (John Wiley &amp; Sons, Ltd, 2010).</w:t>
      </w:r>
    </w:p>
    <w:p w14:paraId="367B1A42" w14:textId="77777777" w:rsidR="00F97947" w:rsidRPr="00F97947" w:rsidRDefault="00F97947" w:rsidP="00F97947">
      <w:pPr>
        <w:pStyle w:val="EndNoteBibliography"/>
        <w:spacing w:after="0"/>
        <w:ind w:left="720" w:hanging="720"/>
      </w:pPr>
      <w:r w:rsidRPr="00F97947">
        <w:t>15.</w:t>
      </w:r>
      <w:r w:rsidRPr="00F97947">
        <w:tab/>
        <w:t xml:space="preserve">Arguedas Jose, A., Leiva, V. &amp; Wright James, M. Blood pressure targets for hypertension in people with diabetes mellitus. in </w:t>
      </w:r>
      <w:r w:rsidRPr="00F97947">
        <w:rPr>
          <w:i/>
        </w:rPr>
        <w:t>Cochrane Database of Systematic Reviews</w:t>
      </w:r>
      <w:r w:rsidRPr="00F97947">
        <w:t xml:space="preserve"> (John Wiley &amp; Sons, Ltd, 2013).</w:t>
      </w:r>
    </w:p>
    <w:p w14:paraId="2BAB2D92" w14:textId="77777777" w:rsidR="00F97947" w:rsidRPr="00F97947" w:rsidRDefault="00F97947" w:rsidP="00F97947">
      <w:pPr>
        <w:pStyle w:val="EndNoteBibliography"/>
        <w:spacing w:after="0"/>
        <w:ind w:left="720" w:hanging="720"/>
      </w:pPr>
      <w:r w:rsidRPr="00F97947">
        <w:t>16.</w:t>
      </w:r>
      <w:r w:rsidRPr="00F97947">
        <w:tab/>
        <w:t>Arsenault Kyle, A.</w:t>
      </w:r>
      <w:r w:rsidRPr="00F97947">
        <w:rPr>
          <w:i/>
        </w:rPr>
        <w:t>, et al.</w:t>
      </w:r>
      <w:r w:rsidRPr="00F97947">
        <w:t xml:space="preserve"> Interventions for preventing post-operative atrial fibrillation in patients undergoing heart surgery. in </w:t>
      </w:r>
      <w:r w:rsidRPr="00F97947">
        <w:rPr>
          <w:i/>
        </w:rPr>
        <w:t>Cochrane Database of Systematic Reviews</w:t>
      </w:r>
      <w:r w:rsidRPr="00F97947">
        <w:t xml:space="preserve"> (John Wiley &amp; Sons, Ltd, 2013).</w:t>
      </w:r>
    </w:p>
    <w:p w14:paraId="60FFFA7A" w14:textId="77777777" w:rsidR="00F97947" w:rsidRPr="00F97947" w:rsidRDefault="00F97947" w:rsidP="00F97947">
      <w:pPr>
        <w:pStyle w:val="EndNoteBibliography"/>
        <w:spacing w:after="0"/>
        <w:ind w:left="720" w:hanging="720"/>
      </w:pPr>
      <w:r w:rsidRPr="00F97947">
        <w:lastRenderedPageBreak/>
        <w:t>17.</w:t>
      </w:r>
      <w:r w:rsidRPr="00F97947">
        <w:tab/>
        <w:t>Baharoglu Merih, I.</w:t>
      </w:r>
      <w:r w:rsidRPr="00F97947">
        <w:rPr>
          <w:i/>
        </w:rPr>
        <w:t>, et al.</w:t>
      </w:r>
      <w:r w:rsidRPr="00F97947">
        <w:t xml:space="preserve"> Antifibrinolytic therapy for aneurysmal subarachnoid haemorrhage. in </w:t>
      </w:r>
      <w:r w:rsidRPr="00F97947">
        <w:rPr>
          <w:i/>
        </w:rPr>
        <w:t>Cochrane Database of Systematic Reviews</w:t>
      </w:r>
      <w:r w:rsidRPr="00F97947">
        <w:t xml:space="preserve"> (John Wiley &amp; Sons, Ltd, 2013).</w:t>
      </w:r>
    </w:p>
    <w:p w14:paraId="5738FC40" w14:textId="77777777" w:rsidR="00F97947" w:rsidRPr="00F97947" w:rsidRDefault="00F97947" w:rsidP="00F97947">
      <w:pPr>
        <w:pStyle w:val="EndNoteBibliography"/>
        <w:spacing w:after="0"/>
        <w:ind w:left="720" w:hanging="720"/>
      </w:pPr>
      <w:r w:rsidRPr="00F97947">
        <w:t>18.</w:t>
      </w:r>
      <w:r w:rsidRPr="00F97947">
        <w:tab/>
        <w:t xml:space="preserve">Bath Philip, M.W., Sprigg, N. &amp; England, T. Colony stimulating factors (including erythropoietin, granulocyte colony stimulating factor and analogues) for stroke. in </w:t>
      </w:r>
      <w:r w:rsidRPr="00F97947">
        <w:rPr>
          <w:i/>
        </w:rPr>
        <w:t>Cochrane Database of Systematic Reviews</w:t>
      </w:r>
      <w:r w:rsidRPr="00F97947">
        <w:t xml:space="preserve"> (John Wiley &amp; Sons, Ltd, 2013).</w:t>
      </w:r>
    </w:p>
    <w:p w14:paraId="40320C99" w14:textId="77777777" w:rsidR="00F97947" w:rsidRPr="00F97947" w:rsidRDefault="00F97947" w:rsidP="00F97947">
      <w:pPr>
        <w:pStyle w:val="EndNoteBibliography"/>
        <w:spacing w:after="0"/>
        <w:ind w:left="720" w:hanging="720"/>
      </w:pPr>
      <w:r w:rsidRPr="00F97947">
        <w:t>19.</w:t>
      </w:r>
      <w:r w:rsidRPr="00F97947">
        <w:tab/>
        <w:t xml:space="preserve">Batterink, J., Stabler Sarah, N., Tejani Aaron, M. &amp; Fowkes Curt, T. Spironolactone for hypertension. in </w:t>
      </w:r>
      <w:r w:rsidRPr="00F97947">
        <w:rPr>
          <w:i/>
        </w:rPr>
        <w:t>Cochrane Database of Systematic Reviews</w:t>
      </w:r>
      <w:r w:rsidRPr="00F97947">
        <w:t xml:space="preserve"> (John Wiley &amp; Sons, Ltd, 2010).</w:t>
      </w:r>
    </w:p>
    <w:p w14:paraId="5B1A3241" w14:textId="77777777" w:rsidR="00F97947" w:rsidRPr="00F97947" w:rsidRDefault="00F97947" w:rsidP="00F97947">
      <w:pPr>
        <w:pStyle w:val="EndNoteBibliography"/>
        <w:spacing w:after="0"/>
        <w:ind w:left="720" w:hanging="720"/>
      </w:pPr>
      <w:r w:rsidRPr="00F97947">
        <w:t>20.</w:t>
      </w:r>
      <w:r w:rsidRPr="00F97947">
        <w:tab/>
        <w:t xml:space="preserve">Baumeister, H., Hutter, N. &amp; Bengel, J. Psychological and pharmacological interventions for depression in patients with coronary artery disease. in </w:t>
      </w:r>
      <w:r w:rsidRPr="00F97947">
        <w:rPr>
          <w:i/>
        </w:rPr>
        <w:t>Cochrane Database of Systematic Reviews</w:t>
      </w:r>
      <w:r w:rsidRPr="00F97947">
        <w:t xml:space="preserve"> (John Wiley &amp; Sons, Ltd, 2011).</w:t>
      </w:r>
    </w:p>
    <w:p w14:paraId="1706DE4D" w14:textId="77777777" w:rsidR="00F97947" w:rsidRPr="00F97947" w:rsidRDefault="00F97947" w:rsidP="00F97947">
      <w:pPr>
        <w:pStyle w:val="EndNoteBibliography"/>
        <w:spacing w:after="0"/>
        <w:ind w:left="720" w:hanging="720"/>
      </w:pPr>
      <w:r w:rsidRPr="00F97947">
        <w:t>21.</w:t>
      </w:r>
      <w:r w:rsidRPr="00F97947">
        <w:tab/>
        <w:t xml:space="preserve">Brady Marian, C., Kelly, H., Godwin, J. &amp; Enderby, P. Speech and language therapy for aphasia following stroke. in </w:t>
      </w:r>
      <w:r w:rsidRPr="00F97947">
        <w:rPr>
          <w:i/>
        </w:rPr>
        <w:t>Cochrane Database of Systematic Reviews</w:t>
      </w:r>
      <w:r w:rsidRPr="00F97947">
        <w:t xml:space="preserve"> (John Wiley &amp; Sons, Ltd, 2012).</w:t>
      </w:r>
    </w:p>
    <w:p w14:paraId="7D8AFF05" w14:textId="77777777" w:rsidR="00F97947" w:rsidRPr="00F97947" w:rsidRDefault="00F97947" w:rsidP="00F97947">
      <w:pPr>
        <w:pStyle w:val="EndNoteBibliography"/>
        <w:spacing w:after="0"/>
        <w:ind w:left="720" w:hanging="720"/>
      </w:pPr>
      <w:r w:rsidRPr="00F97947">
        <w:t>22.</w:t>
      </w:r>
      <w:r w:rsidRPr="00F97947">
        <w:tab/>
        <w:t xml:space="preserve">Bruins Slot Karsten, M.H. &amp; Berge, E. Factor Xa inhibitors versus vitamin K antagonists for preventing cerebral or systemic embolism in patients with atrial fibrillation. in </w:t>
      </w:r>
      <w:r w:rsidRPr="00F97947">
        <w:rPr>
          <w:i/>
        </w:rPr>
        <w:t>Cochrane Database of Systematic Reviews</w:t>
      </w:r>
      <w:r w:rsidRPr="00F97947">
        <w:t xml:space="preserve"> (John Wiley &amp; Sons, Ltd, 2013).</w:t>
      </w:r>
    </w:p>
    <w:p w14:paraId="586654DB" w14:textId="77777777" w:rsidR="00F97947" w:rsidRPr="00F97947" w:rsidRDefault="00F97947" w:rsidP="00F97947">
      <w:pPr>
        <w:pStyle w:val="EndNoteBibliography"/>
        <w:spacing w:after="0"/>
        <w:ind w:left="720" w:hanging="720"/>
      </w:pPr>
      <w:r w:rsidRPr="00F97947">
        <w:lastRenderedPageBreak/>
        <w:t>23.</w:t>
      </w:r>
      <w:r w:rsidRPr="00F97947">
        <w:tab/>
        <w:t xml:space="preserve">Buchleitner Ana, M., Martínez-Alonso, M., Hernández, M., Solà, I. &amp; Mauricio, D. Perioperative glycaemic control for diabetic patients undergoing surgery. in </w:t>
      </w:r>
      <w:r w:rsidRPr="00F97947">
        <w:rPr>
          <w:i/>
        </w:rPr>
        <w:t>Cochrane Database of Systematic Reviews</w:t>
      </w:r>
      <w:r w:rsidRPr="00F97947">
        <w:t xml:space="preserve"> (John Wiley &amp; Sons, Ltd, 2012).</w:t>
      </w:r>
    </w:p>
    <w:p w14:paraId="68D24114" w14:textId="77777777" w:rsidR="00F97947" w:rsidRPr="00F97947" w:rsidRDefault="00F97947" w:rsidP="00F97947">
      <w:pPr>
        <w:pStyle w:val="EndNoteBibliography"/>
        <w:spacing w:after="0"/>
        <w:ind w:left="720" w:hanging="720"/>
      </w:pPr>
      <w:r w:rsidRPr="00F97947">
        <w:t>24.</w:t>
      </w:r>
      <w:r w:rsidRPr="00F97947">
        <w:tab/>
        <w:t>Campbell Burton, C.A.</w:t>
      </w:r>
      <w:r w:rsidRPr="00F97947">
        <w:rPr>
          <w:i/>
        </w:rPr>
        <w:t>, et al.</w:t>
      </w:r>
      <w:r w:rsidRPr="00F97947">
        <w:t xml:space="preserve"> Interventions for treating anxiety after stroke. in </w:t>
      </w:r>
      <w:r w:rsidRPr="00F97947">
        <w:rPr>
          <w:i/>
        </w:rPr>
        <w:t>Cochrane Database of Systematic Reviews</w:t>
      </w:r>
      <w:r w:rsidRPr="00F97947">
        <w:t xml:space="preserve"> (John Wiley &amp; Sons, Ltd, 2011).</w:t>
      </w:r>
    </w:p>
    <w:p w14:paraId="65178F34" w14:textId="77777777" w:rsidR="00F97947" w:rsidRPr="00F97947" w:rsidRDefault="00F97947" w:rsidP="00F97947">
      <w:pPr>
        <w:pStyle w:val="EndNoteBibliography"/>
        <w:spacing w:after="0"/>
        <w:ind w:left="720" w:hanging="720"/>
      </w:pPr>
      <w:r w:rsidRPr="00F97947">
        <w:t>25.</w:t>
      </w:r>
      <w:r w:rsidRPr="00F97947">
        <w:tab/>
        <w:t xml:space="preserve">Ciccone, A., Celani Maria, G., Chiaramonte, R., Rossi, C. &amp; Righetti, E. Continuous versus intermittent physiological monitoring for acute stroke. in </w:t>
      </w:r>
      <w:r w:rsidRPr="00F97947">
        <w:rPr>
          <w:i/>
        </w:rPr>
        <w:t>Cochrane Database of Systematic Reviews</w:t>
      </w:r>
      <w:r w:rsidRPr="00F97947">
        <w:t xml:space="preserve"> (John Wiley &amp; Sons, Ltd, 2013).</w:t>
      </w:r>
    </w:p>
    <w:p w14:paraId="53DDB028" w14:textId="77777777" w:rsidR="00F97947" w:rsidRPr="00F97947" w:rsidRDefault="00F97947" w:rsidP="00F97947">
      <w:pPr>
        <w:pStyle w:val="EndNoteBibliography"/>
        <w:spacing w:after="0"/>
        <w:ind w:left="720" w:hanging="720"/>
      </w:pPr>
      <w:r w:rsidRPr="00F97947">
        <w:t>26.</w:t>
      </w:r>
      <w:r w:rsidRPr="00F97947">
        <w:tab/>
        <w:t xml:space="preserve">Clarkesmith Danielle, E., Pattison Helen, M. &amp; Lane Deirdre, A. Educational and behavioural interventions for anticoagulant therapy in patients with atrial fibrillation. in </w:t>
      </w:r>
      <w:r w:rsidRPr="00F97947">
        <w:rPr>
          <w:i/>
        </w:rPr>
        <w:t>Cochrane Database of Systematic Reviews</w:t>
      </w:r>
      <w:r w:rsidRPr="00F97947">
        <w:t xml:space="preserve"> (John Wiley &amp; Sons, Ltd, 2013).</w:t>
      </w:r>
    </w:p>
    <w:p w14:paraId="7ABBC871" w14:textId="77777777" w:rsidR="00F97947" w:rsidRPr="00F97947" w:rsidRDefault="00F97947" w:rsidP="00F97947">
      <w:pPr>
        <w:pStyle w:val="EndNoteBibliography"/>
        <w:spacing w:after="0"/>
        <w:ind w:left="720" w:hanging="720"/>
      </w:pPr>
      <w:r w:rsidRPr="00F97947">
        <w:t>27.</w:t>
      </w:r>
      <w:r w:rsidRPr="00F97947">
        <w:tab/>
        <w:t>Clifford David, M.</w:t>
      </w:r>
      <w:r w:rsidRPr="00F97947">
        <w:rPr>
          <w:i/>
        </w:rPr>
        <w:t>, et al.</w:t>
      </w:r>
      <w:r w:rsidRPr="00F97947">
        <w:t xml:space="preserve"> Stem cell treatment for acute myocardial infarction. in </w:t>
      </w:r>
      <w:r w:rsidRPr="00F97947">
        <w:rPr>
          <w:i/>
        </w:rPr>
        <w:t>Cochrane Database of Systematic Reviews</w:t>
      </w:r>
      <w:r w:rsidRPr="00F97947">
        <w:t xml:space="preserve"> (John Wiley &amp; Sons, Ltd, 2012).</w:t>
      </w:r>
    </w:p>
    <w:p w14:paraId="1105960F" w14:textId="77777777" w:rsidR="00F97947" w:rsidRPr="00F97947" w:rsidRDefault="00F97947" w:rsidP="00F97947">
      <w:pPr>
        <w:pStyle w:val="EndNoteBibliography"/>
        <w:spacing w:after="0"/>
        <w:ind w:left="720" w:hanging="720"/>
      </w:pPr>
      <w:r w:rsidRPr="00F97947">
        <w:t>28.</w:t>
      </w:r>
      <w:r w:rsidRPr="00F97947">
        <w:tab/>
        <w:t xml:space="preserve">Coupar, F., Pollock, A., Legg Lynn, A., Sackley, C. &amp; van Vliet, P. Home-based therapy programmes for upper limb functional recovery following stroke. in </w:t>
      </w:r>
      <w:r w:rsidRPr="00F97947">
        <w:rPr>
          <w:i/>
        </w:rPr>
        <w:t>Cochrane Database of Systematic Reviews</w:t>
      </w:r>
      <w:r w:rsidRPr="00F97947">
        <w:t xml:space="preserve"> (John Wiley &amp; Sons, Ltd, 2012).</w:t>
      </w:r>
    </w:p>
    <w:p w14:paraId="1E5A6C6F" w14:textId="77777777" w:rsidR="00F97947" w:rsidRPr="00F97947" w:rsidRDefault="00F97947" w:rsidP="00F97947">
      <w:pPr>
        <w:pStyle w:val="EndNoteBibliography"/>
        <w:spacing w:after="0"/>
        <w:ind w:left="720" w:hanging="720"/>
      </w:pPr>
      <w:r w:rsidRPr="00F97947">
        <w:t>29.</w:t>
      </w:r>
      <w:r w:rsidRPr="00F97947">
        <w:tab/>
        <w:t xml:space="preserve">De Lima Luiz, G., Soares Bernardo, G.O., Saconato, H., Atallah Álvaro, N. &amp; da Silva Edina, M.K. Beta-blockers for preventing stroke recurrence. in </w:t>
      </w:r>
      <w:r w:rsidRPr="00F97947">
        <w:rPr>
          <w:i/>
        </w:rPr>
        <w:t>Cochrane Database of Systematic Reviews</w:t>
      </w:r>
      <w:r w:rsidRPr="00F97947">
        <w:t xml:space="preserve"> (John Wiley &amp; Sons, Ltd, 2013).</w:t>
      </w:r>
    </w:p>
    <w:p w14:paraId="0DFE8D88" w14:textId="77777777" w:rsidR="00F97947" w:rsidRPr="00F97947" w:rsidRDefault="00F97947" w:rsidP="00F97947">
      <w:pPr>
        <w:pStyle w:val="EndNoteBibliography"/>
        <w:spacing w:after="0"/>
        <w:ind w:left="720" w:hanging="720"/>
      </w:pPr>
      <w:r w:rsidRPr="00F97947">
        <w:t>30.</w:t>
      </w:r>
      <w:r w:rsidRPr="00F97947">
        <w:tab/>
        <w:t xml:space="preserve">Demetrios, M., Khan, F., Turner-Stokes, L., Brand, C. &amp; McSweeney, S. Multidisciplinary rehabilitation following botulinum toxin and other focal </w:t>
      </w:r>
      <w:r w:rsidRPr="00F97947">
        <w:lastRenderedPageBreak/>
        <w:t xml:space="preserve">intramuscular treatment for post-stroke spasticity. in </w:t>
      </w:r>
      <w:r w:rsidRPr="00F97947">
        <w:rPr>
          <w:i/>
        </w:rPr>
        <w:t>Cochrane Database of Systematic Reviews</w:t>
      </w:r>
      <w:r w:rsidRPr="00F97947">
        <w:t xml:space="preserve"> (John Wiley &amp; Sons, Ltd, 2013).</w:t>
      </w:r>
    </w:p>
    <w:p w14:paraId="79885E83" w14:textId="77777777" w:rsidR="00F97947" w:rsidRPr="00F97947" w:rsidRDefault="00F97947" w:rsidP="00F97947">
      <w:pPr>
        <w:pStyle w:val="EndNoteBibliography"/>
        <w:spacing w:after="0"/>
        <w:ind w:left="720" w:hanging="720"/>
      </w:pPr>
      <w:r w:rsidRPr="00F97947">
        <w:t>31.</w:t>
      </w:r>
      <w:r w:rsidRPr="00F97947">
        <w:tab/>
        <w:t xml:space="preserve">Diao, D., Wright James, M., Cundiff David, K. &amp; Gueyffier, F. Pharmacotherapy for mild hypertension. in </w:t>
      </w:r>
      <w:r w:rsidRPr="00F97947">
        <w:rPr>
          <w:i/>
        </w:rPr>
        <w:t>Cochrane Database of Systematic Reviews</w:t>
      </w:r>
      <w:r w:rsidRPr="00F97947">
        <w:t xml:space="preserve"> (John Wiley &amp; Sons, Ltd, 2012).</w:t>
      </w:r>
    </w:p>
    <w:p w14:paraId="7F9ECC0F" w14:textId="77777777" w:rsidR="00F97947" w:rsidRPr="00F97947" w:rsidRDefault="00F97947" w:rsidP="00F97947">
      <w:pPr>
        <w:pStyle w:val="EndNoteBibliography"/>
        <w:spacing w:after="0"/>
        <w:ind w:left="720" w:hanging="720"/>
      </w:pPr>
      <w:r w:rsidRPr="00F97947">
        <w:t>32.</w:t>
      </w:r>
      <w:r w:rsidRPr="00F97947">
        <w:tab/>
        <w:t xml:space="preserve">Elsner, B., Kugler, J., Pohl, M. &amp; Mehrholz, J. Transcranial direct current stimulation (tDCS) for improving function and activities of daily living in patients after stroke. in </w:t>
      </w:r>
      <w:r w:rsidRPr="00F97947">
        <w:rPr>
          <w:i/>
        </w:rPr>
        <w:t>Cochrane Database of Systematic Reviews</w:t>
      </w:r>
      <w:r w:rsidRPr="00F97947">
        <w:t xml:space="preserve"> (John Wiley &amp; Sons, Ltd, 2013).</w:t>
      </w:r>
    </w:p>
    <w:p w14:paraId="0A07610D" w14:textId="77777777" w:rsidR="00F97947" w:rsidRPr="00F97947" w:rsidRDefault="00F97947" w:rsidP="00F97947">
      <w:pPr>
        <w:pStyle w:val="EndNoteBibliography"/>
        <w:spacing w:after="0"/>
        <w:ind w:left="720" w:hanging="720"/>
      </w:pPr>
      <w:r w:rsidRPr="00F97947">
        <w:t>33.</w:t>
      </w:r>
      <w:r w:rsidRPr="00F97947">
        <w:tab/>
        <w:t xml:space="preserve">Fearon, P. &amp; Langhorne, P. Services for reducing duration of hospital care for acute stroke patients. in </w:t>
      </w:r>
      <w:r w:rsidRPr="00F97947">
        <w:rPr>
          <w:i/>
        </w:rPr>
        <w:t>Cochrane Database of Systematic Reviews</w:t>
      </w:r>
      <w:r w:rsidRPr="00F97947">
        <w:t xml:space="preserve"> (John Wiley &amp; Sons, Ltd, 2012).</w:t>
      </w:r>
    </w:p>
    <w:p w14:paraId="5822DE1A" w14:textId="77777777" w:rsidR="00F97947" w:rsidRPr="00F97947" w:rsidRDefault="00F97947" w:rsidP="00F97947">
      <w:pPr>
        <w:pStyle w:val="EndNoteBibliography"/>
        <w:spacing w:after="0"/>
        <w:ind w:left="720" w:hanging="720"/>
      </w:pPr>
      <w:r w:rsidRPr="00F97947">
        <w:t>34.</w:t>
      </w:r>
      <w:r w:rsidRPr="00F97947">
        <w:tab/>
        <w:t>Fisher Sheila, A.</w:t>
      </w:r>
      <w:r w:rsidRPr="00F97947">
        <w:rPr>
          <w:i/>
        </w:rPr>
        <w:t>, et al.</w:t>
      </w:r>
      <w:r w:rsidRPr="00F97947">
        <w:t xml:space="preserve"> Stem cell therapy for chronic ischaemic heart disease and congestive heart failure. in </w:t>
      </w:r>
      <w:r w:rsidRPr="00F97947">
        <w:rPr>
          <w:i/>
        </w:rPr>
        <w:t>Cochrane Database of Systematic Reviews</w:t>
      </w:r>
      <w:r w:rsidRPr="00F97947">
        <w:t xml:space="preserve"> (John Wiley &amp; Sons, Ltd, 2014).</w:t>
      </w:r>
    </w:p>
    <w:p w14:paraId="4CAF75FE" w14:textId="77777777" w:rsidR="00F97947" w:rsidRPr="00F97947" w:rsidRDefault="00F97947" w:rsidP="00F97947">
      <w:pPr>
        <w:pStyle w:val="EndNoteBibliography"/>
        <w:spacing w:after="0"/>
        <w:ind w:left="720" w:hanging="720"/>
      </w:pPr>
      <w:r w:rsidRPr="00F97947">
        <w:t>35.</w:t>
      </w:r>
      <w:r w:rsidRPr="00F97947">
        <w:tab/>
        <w:t xml:space="preserve">Fletcher-Smith Joanna, C., Walker Marion, F., Cobley Christine, S., Steultjens Esther, M.J. &amp; Sackley Catherine, M. Occupational therapy for care home residents with stroke. in </w:t>
      </w:r>
      <w:r w:rsidRPr="00F97947">
        <w:rPr>
          <w:i/>
        </w:rPr>
        <w:t>Cochrane Database of Systematic Reviews</w:t>
      </w:r>
      <w:r w:rsidRPr="00F97947">
        <w:t xml:space="preserve"> (John Wiley &amp; Sons, Ltd, 2013).</w:t>
      </w:r>
    </w:p>
    <w:p w14:paraId="024E765B" w14:textId="77777777" w:rsidR="00F97947" w:rsidRPr="00F97947" w:rsidRDefault="00F97947" w:rsidP="00F97947">
      <w:pPr>
        <w:pStyle w:val="EndNoteBibliography"/>
        <w:spacing w:after="0"/>
        <w:ind w:left="720" w:hanging="720"/>
      </w:pPr>
      <w:r w:rsidRPr="00F97947">
        <w:t>36.</w:t>
      </w:r>
      <w:r w:rsidRPr="00F97947">
        <w:tab/>
        <w:t>Forster, A.</w:t>
      </w:r>
      <w:r w:rsidRPr="00F97947">
        <w:rPr>
          <w:i/>
        </w:rPr>
        <w:t>, et al.</w:t>
      </w:r>
      <w:r w:rsidRPr="00F97947">
        <w:t xml:space="preserve"> Information provision for stroke patients and their caregivers. in </w:t>
      </w:r>
      <w:r w:rsidRPr="00F97947">
        <w:rPr>
          <w:i/>
        </w:rPr>
        <w:t>Cochrane Database of Systematic Reviews</w:t>
      </w:r>
      <w:r w:rsidRPr="00F97947">
        <w:t xml:space="preserve"> (John Wiley &amp; Sons, Ltd, 2012).</w:t>
      </w:r>
    </w:p>
    <w:p w14:paraId="171F35D0" w14:textId="77777777" w:rsidR="00F97947" w:rsidRPr="00F97947" w:rsidRDefault="00F97947" w:rsidP="00F97947">
      <w:pPr>
        <w:pStyle w:val="EndNoteBibliography"/>
        <w:spacing w:after="0"/>
        <w:ind w:left="720" w:hanging="720"/>
      </w:pPr>
      <w:r w:rsidRPr="00F97947">
        <w:lastRenderedPageBreak/>
        <w:t>37.</w:t>
      </w:r>
      <w:r w:rsidRPr="00F97947">
        <w:tab/>
        <w:t xml:space="preserve">Geeganage, C., Beavan, J., Ellender, S. &amp; Bath Philip, M.W. Interventions for dysphagia and nutritional support in acute and subacute stroke. in </w:t>
      </w:r>
      <w:r w:rsidRPr="00F97947">
        <w:rPr>
          <w:i/>
        </w:rPr>
        <w:t>Cochrane Database of Systematic Reviews</w:t>
      </w:r>
      <w:r w:rsidRPr="00F97947">
        <w:t xml:space="preserve"> (John Wiley &amp; Sons, Ltd, 2012).</w:t>
      </w:r>
    </w:p>
    <w:p w14:paraId="23601B3F" w14:textId="77777777" w:rsidR="00F97947" w:rsidRPr="00F97947" w:rsidRDefault="00F97947" w:rsidP="00F97947">
      <w:pPr>
        <w:pStyle w:val="EndNoteBibliography"/>
        <w:spacing w:after="0"/>
        <w:ind w:left="720" w:hanging="720"/>
      </w:pPr>
      <w:r w:rsidRPr="00F97947">
        <w:t>38.</w:t>
      </w:r>
      <w:r w:rsidRPr="00F97947">
        <w:tab/>
        <w:t xml:space="preserve">George, S., Crotty, M., Gelinas, I. &amp; Devos, H. Rehabilitation for improving automobile driving after stroke. in </w:t>
      </w:r>
      <w:r w:rsidRPr="00F97947">
        <w:rPr>
          <w:i/>
        </w:rPr>
        <w:t>Cochrane Database of Systematic Reviews</w:t>
      </w:r>
      <w:r w:rsidRPr="00F97947">
        <w:t xml:space="preserve"> (John Wiley &amp; Sons, Ltd, 2014).</w:t>
      </w:r>
    </w:p>
    <w:p w14:paraId="39021096" w14:textId="77777777" w:rsidR="00F97947" w:rsidRPr="00F97947" w:rsidRDefault="00F97947" w:rsidP="00F97947">
      <w:pPr>
        <w:pStyle w:val="EndNoteBibliography"/>
        <w:spacing w:after="0"/>
        <w:ind w:left="720" w:hanging="720"/>
      </w:pPr>
      <w:r w:rsidRPr="00F97947">
        <w:t>39.</w:t>
      </w:r>
      <w:r w:rsidRPr="00F97947">
        <w:tab/>
        <w:t xml:space="preserve">Gois Pedro Henrique, F. &amp; Souza Edison Regio de, M. Pharmacotherapy for hyperuricemia in hypertensive patients. in </w:t>
      </w:r>
      <w:r w:rsidRPr="00F97947">
        <w:rPr>
          <w:i/>
        </w:rPr>
        <w:t>Cochrane Database of Systematic Reviews</w:t>
      </w:r>
      <w:r w:rsidRPr="00F97947">
        <w:t xml:space="preserve"> (John Wiley &amp; Sons, Ltd, 2013).</w:t>
      </w:r>
    </w:p>
    <w:p w14:paraId="1F431606" w14:textId="77777777" w:rsidR="00F97947" w:rsidRPr="00F97947" w:rsidRDefault="00F97947" w:rsidP="00F97947">
      <w:pPr>
        <w:pStyle w:val="EndNoteBibliography"/>
        <w:spacing w:after="0"/>
        <w:ind w:left="720" w:hanging="720"/>
      </w:pPr>
      <w:r w:rsidRPr="00F97947">
        <w:t>40.</w:t>
      </w:r>
      <w:r w:rsidRPr="00F97947">
        <w:tab/>
        <w:t xml:space="preserve">Guo, J., Shi, Z., Yang, K., Tian Jin, H. &amp; Jiang, L. Endothelin receptor antagonists for subarachnoid hemorrhage. in </w:t>
      </w:r>
      <w:r w:rsidRPr="00F97947">
        <w:rPr>
          <w:i/>
        </w:rPr>
        <w:t>Cochrane Database of Systematic Reviews</w:t>
      </w:r>
      <w:r w:rsidRPr="00F97947">
        <w:t xml:space="preserve"> (John Wiley &amp; Sons, Ltd, 2012).</w:t>
      </w:r>
    </w:p>
    <w:p w14:paraId="6BB09B40" w14:textId="77777777" w:rsidR="00F97947" w:rsidRPr="00F97947" w:rsidRDefault="00F97947" w:rsidP="00F97947">
      <w:pPr>
        <w:pStyle w:val="EndNoteBibliography"/>
        <w:spacing w:after="0"/>
        <w:ind w:left="720" w:hanging="720"/>
      </w:pPr>
      <w:r w:rsidRPr="00F97947">
        <w:t>41.</w:t>
      </w:r>
      <w:r w:rsidRPr="00F97947">
        <w:tab/>
        <w:t>Hao, Z.</w:t>
      </w:r>
      <w:r w:rsidRPr="00F97947">
        <w:rPr>
          <w:i/>
        </w:rPr>
        <w:t>, et al.</w:t>
      </w:r>
      <w:r w:rsidRPr="00F97947">
        <w:t xml:space="preserve"> Fibrinogen depleting agents for acute ischaemic stroke. in </w:t>
      </w:r>
      <w:r w:rsidRPr="00F97947">
        <w:rPr>
          <w:i/>
        </w:rPr>
        <w:t>Cochrane Database of Systematic Reviews</w:t>
      </w:r>
      <w:r w:rsidRPr="00F97947">
        <w:t xml:space="preserve"> (John Wiley &amp; Sons, Ltd, 2012).</w:t>
      </w:r>
    </w:p>
    <w:p w14:paraId="7140D37E" w14:textId="77777777" w:rsidR="00F97947" w:rsidRPr="00F97947" w:rsidRDefault="00F97947" w:rsidP="00F97947">
      <w:pPr>
        <w:pStyle w:val="EndNoteBibliography"/>
        <w:spacing w:after="0"/>
        <w:ind w:left="720" w:hanging="720"/>
      </w:pPr>
      <w:r w:rsidRPr="00F97947">
        <w:t>42.</w:t>
      </w:r>
      <w:r w:rsidRPr="00F97947">
        <w:tab/>
        <w:t xml:space="preserve">Hao, Z., Wang, D., Zeng, Y. &amp; Liu, M. Repetitive transcranial magnetic stimulation for improving function after stroke. in </w:t>
      </w:r>
      <w:r w:rsidRPr="00F97947">
        <w:rPr>
          <w:i/>
        </w:rPr>
        <w:t>Cochrane Database of Systematic Reviews</w:t>
      </w:r>
      <w:r w:rsidRPr="00F97947">
        <w:t xml:space="preserve"> (John Wiley &amp; Sons, Ltd, 2013).</w:t>
      </w:r>
    </w:p>
    <w:p w14:paraId="5EFE82AE" w14:textId="77777777" w:rsidR="00F97947" w:rsidRPr="00F97947" w:rsidRDefault="00F97947" w:rsidP="00F97947">
      <w:pPr>
        <w:pStyle w:val="EndNoteBibliography"/>
        <w:spacing w:after="0"/>
        <w:ind w:left="720" w:hanging="720"/>
      </w:pPr>
      <w:r w:rsidRPr="00F97947">
        <w:t>43.</w:t>
      </w:r>
      <w:r w:rsidRPr="00F97947">
        <w:tab/>
        <w:t>Hemmingsen, B.</w:t>
      </w:r>
      <w:r w:rsidRPr="00F97947">
        <w:rPr>
          <w:i/>
        </w:rPr>
        <w:t>, et al.</w:t>
      </w:r>
      <w:r w:rsidRPr="00F97947">
        <w:t xml:space="preserve"> Targeting intensive glycaemic control versus targeting conventional glycaemic control for type 2 diabetes mellitus. in </w:t>
      </w:r>
      <w:r w:rsidRPr="00F97947">
        <w:rPr>
          <w:i/>
        </w:rPr>
        <w:t>Cochrane Database of Systematic Reviews</w:t>
      </w:r>
      <w:r w:rsidRPr="00F97947">
        <w:t xml:space="preserve"> (John Wiley &amp; Sons, Ltd, 2013).</w:t>
      </w:r>
    </w:p>
    <w:p w14:paraId="64E83B6E" w14:textId="77777777" w:rsidR="00F97947" w:rsidRPr="00F97947" w:rsidRDefault="00F97947" w:rsidP="00F97947">
      <w:pPr>
        <w:pStyle w:val="EndNoteBibliography"/>
        <w:spacing w:after="0"/>
        <w:ind w:left="720" w:hanging="720"/>
      </w:pPr>
      <w:r w:rsidRPr="00F97947">
        <w:lastRenderedPageBreak/>
        <w:t>44.</w:t>
      </w:r>
      <w:r w:rsidRPr="00F97947">
        <w:tab/>
        <w:t>Hemmingsen, B.</w:t>
      </w:r>
      <w:r w:rsidRPr="00F97947">
        <w:rPr>
          <w:i/>
        </w:rPr>
        <w:t>, et al.</w:t>
      </w:r>
      <w:r w:rsidRPr="00F97947">
        <w:t xml:space="preserve"> Sulphonylurea monotherapy for patients with type 2 diabetes mellitus. in </w:t>
      </w:r>
      <w:r w:rsidRPr="00F97947">
        <w:rPr>
          <w:i/>
        </w:rPr>
        <w:t>Cochrane Database of Systematic Reviews</w:t>
      </w:r>
      <w:r w:rsidRPr="00F97947">
        <w:t xml:space="preserve"> (John Wiley &amp; Sons, Ltd, 2013).</w:t>
      </w:r>
    </w:p>
    <w:p w14:paraId="3C3CCC38" w14:textId="77777777" w:rsidR="00F97947" w:rsidRPr="00F97947" w:rsidRDefault="00F97947" w:rsidP="00F97947">
      <w:pPr>
        <w:pStyle w:val="EndNoteBibliography"/>
        <w:spacing w:after="0"/>
        <w:ind w:left="720" w:hanging="720"/>
      </w:pPr>
      <w:r w:rsidRPr="00F97947">
        <w:t>45.</w:t>
      </w:r>
      <w:r w:rsidRPr="00F97947">
        <w:tab/>
        <w:t>Heran Balraj, S.</w:t>
      </w:r>
      <w:r w:rsidRPr="00F97947">
        <w:rPr>
          <w:i/>
        </w:rPr>
        <w:t>, et al.</w:t>
      </w:r>
      <w:r w:rsidRPr="00F97947">
        <w:t xml:space="preserve"> Exercise-based cardiac rehabilitation for coronary heart disease. in </w:t>
      </w:r>
      <w:r w:rsidRPr="00F97947">
        <w:rPr>
          <w:i/>
        </w:rPr>
        <w:t>Cochrane Database of Systematic Reviews</w:t>
      </w:r>
      <w:r w:rsidRPr="00F97947">
        <w:t xml:space="preserve"> (John Wiley &amp; Sons, Ltd, 2011).</w:t>
      </w:r>
    </w:p>
    <w:p w14:paraId="03735158" w14:textId="77777777" w:rsidR="00F97947" w:rsidRPr="00F97947" w:rsidRDefault="00F97947" w:rsidP="00F97947">
      <w:pPr>
        <w:pStyle w:val="EndNoteBibliography"/>
        <w:spacing w:after="0"/>
        <w:ind w:left="720" w:hanging="720"/>
      </w:pPr>
      <w:r w:rsidRPr="00F97947">
        <w:t>46.</w:t>
      </w:r>
      <w:r w:rsidRPr="00F97947">
        <w:tab/>
        <w:t xml:space="preserve">Heran Balraj, S., Chen Jenny, M.H., Wang Josh, J. &amp; Wright James, M. Blood pressure lowering efficacy of potassium-sparing diuretics (that block the epithelial sodium channel) for primary hypertension. in </w:t>
      </w:r>
      <w:r w:rsidRPr="00F97947">
        <w:rPr>
          <w:i/>
        </w:rPr>
        <w:t>Cochrane Database of Systematic Reviews</w:t>
      </w:r>
      <w:r w:rsidRPr="00F97947">
        <w:t xml:space="preserve"> (John Wiley &amp; Sons, Ltd, 2012).</w:t>
      </w:r>
    </w:p>
    <w:p w14:paraId="7A045E01" w14:textId="77777777" w:rsidR="00F97947" w:rsidRPr="00F97947" w:rsidRDefault="00F97947" w:rsidP="00F97947">
      <w:pPr>
        <w:pStyle w:val="EndNoteBibliography"/>
        <w:spacing w:after="0"/>
        <w:ind w:left="720" w:hanging="720"/>
      </w:pPr>
      <w:r w:rsidRPr="00F97947">
        <w:t>47.</w:t>
      </w:r>
      <w:r w:rsidRPr="00F97947">
        <w:tab/>
        <w:t xml:space="preserve">Heran Balraj, S., Galm Brandon, P. &amp; Wright James, M. Blood pressure lowering efficacy of alpha blockers for primary hypertension. in </w:t>
      </w:r>
      <w:r w:rsidRPr="00F97947">
        <w:rPr>
          <w:i/>
        </w:rPr>
        <w:t>Cochrane Database of Systematic Reviews</w:t>
      </w:r>
      <w:r w:rsidRPr="00F97947">
        <w:t xml:space="preserve"> (John Wiley &amp; Sons, Ltd, 2012).</w:t>
      </w:r>
    </w:p>
    <w:p w14:paraId="14973FAE" w14:textId="77777777" w:rsidR="00F97947" w:rsidRPr="00F97947" w:rsidRDefault="00F97947" w:rsidP="00F97947">
      <w:pPr>
        <w:pStyle w:val="EndNoteBibliography"/>
        <w:spacing w:after="0"/>
        <w:ind w:left="720" w:hanging="720"/>
      </w:pPr>
      <w:r w:rsidRPr="00F97947">
        <w:t>48.</w:t>
      </w:r>
      <w:r w:rsidRPr="00F97947">
        <w:tab/>
        <w:t xml:space="preserve">Horjus Deborah, L., Oudman, I., van Montfrans Gert, A. &amp; Brewster Lizzy, M. Creatine and creatine analogues in hypertension and cardiovascular disease. in </w:t>
      </w:r>
      <w:r w:rsidRPr="00F97947">
        <w:rPr>
          <w:i/>
        </w:rPr>
        <w:t>Cochrane Database of Systematic Reviews</w:t>
      </w:r>
      <w:r w:rsidRPr="00F97947">
        <w:t xml:space="preserve"> (John Wiley &amp; Sons, Ltd, 2011).</w:t>
      </w:r>
    </w:p>
    <w:p w14:paraId="0972BEAC" w14:textId="77777777" w:rsidR="00F97947" w:rsidRPr="00F97947" w:rsidRDefault="00F97947" w:rsidP="00F97947">
      <w:pPr>
        <w:pStyle w:val="EndNoteBibliography"/>
        <w:spacing w:after="0"/>
        <w:ind w:left="720" w:hanging="720"/>
      </w:pPr>
      <w:r w:rsidRPr="00F97947">
        <w:t>49.</w:t>
      </w:r>
      <w:r w:rsidRPr="00F97947">
        <w:tab/>
        <w:t xml:space="preserve">Laver Kate, E., George, S., Thomas, S., Deutsch Judith, E. &amp; Crotty, M. Virtual reality for stroke rehabilitation. in </w:t>
      </w:r>
      <w:r w:rsidRPr="00F97947">
        <w:rPr>
          <w:i/>
        </w:rPr>
        <w:t>Cochrane Database of Systematic Reviews</w:t>
      </w:r>
      <w:r w:rsidRPr="00F97947">
        <w:t xml:space="preserve"> (John Wiley &amp; Sons, Ltd, 2011).</w:t>
      </w:r>
    </w:p>
    <w:p w14:paraId="12097267" w14:textId="77777777" w:rsidR="00F97947" w:rsidRPr="00F97947" w:rsidRDefault="00F97947" w:rsidP="00F97947">
      <w:pPr>
        <w:pStyle w:val="EndNoteBibliography"/>
        <w:spacing w:after="0"/>
        <w:ind w:left="720" w:hanging="720"/>
      </w:pPr>
      <w:r w:rsidRPr="00F97947">
        <w:t>50.</w:t>
      </w:r>
      <w:r w:rsidRPr="00F97947">
        <w:tab/>
        <w:t xml:space="preserve">Leach Matthew, J. &amp; Kumar, S. Cinnamon for diabetes mellitus. in </w:t>
      </w:r>
      <w:r w:rsidRPr="00F97947">
        <w:rPr>
          <w:i/>
        </w:rPr>
        <w:t>Cochrane Database of Systematic Reviews</w:t>
      </w:r>
      <w:r w:rsidRPr="00F97947">
        <w:t xml:space="preserve"> (John Wiley &amp; Sons, Ltd, 2012).</w:t>
      </w:r>
    </w:p>
    <w:p w14:paraId="0F768973" w14:textId="77777777" w:rsidR="00F97947" w:rsidRPr="00F97947" w:rsidRDefault="00F97947" w:rsidP="00F97947">
      <w:pPr>
        <w:pStyle w:val="EndNoteBibliography"/>
        <w:spacing w:after="0"/>
        <w:ind w:left="720" w:hanging="720"/>
      </w:pPr>
      <w:r w:rsidRPr="00F97947">
        <w:lastRenderedPageBreak/>
        <w:t>51.</w:t>
      </w:r>
      <w:r w:rsidRPr="00F97947">
        <w:tab/>
        <w:t xml:space="preserve">Liakopoulos Oliver, J., Kuhn Elmar, W., Slottosch, I., Wassmer, G. &amp; Wahlers, T. Preoperative statin therapy for patients undergoing cardiac surgery. in </w:t>
      </w:r>
      <w:r w:rsidRPr="00F97947">
        <w:rPr>
          <w:i/>
        </w:rPr>
        <w:t>Cochrane Database of Systematic Reviews</w:t>
      </w:r>
      <w:r w:rsidRPr="00F97947">
        <w:t xml:space="preserve"> (John Wiley &amp; Sons, Ltd, 2012).</w:t>
      </w:r>
    </w:p>
    <w:p w14:paraId="5183C4D0" w14:textId="77777777" w:rsidR="00F97947" w:rsidRPr="00F97947" w:rsidRDefault="00F97947" w:rsidP="00F97947">
      <w:pPr>
        <w:pStyle w:val="EndNoteBibliography"/>
        <w:spacing w:after="0"/>
        <w:ind w:left="720" w:hanging="720"/>
      </w:pPr>
      <w:r w:rsidRPr="00F97947">
        <w:t>52.</w:t>
      </w:r>
      <w:r w:rsidRPr="00F97947">
        <w:tab/>
        <w:t xml:space="preserve">Rigotti Nancy, A., Clair, C., Munafò Marcus, R. &amp; Stead Lindsay, F. Interventions for smoking cessation in hospitalised patients. in </w:t>
      </w:r>
      <w:r w:rsidRPr="00F97947">
        <w:rPr>
          <w:i/>
        </w:rPr>
        <w:t>Cochrane Database of Systematic Reviews</w:t>
      </w:r>
      <w:r w:rsidRPr="00F97947">
        <w:t xml:space="preserve"> (John Wiley &amp; Sons, Ltd, 2012).</w:t>
      </w:r>
    </w:p>
    <w:p w14:paraId="472236B4" w14:textId="77777777" w:rsidR="00F97947" w:rsidRPr="00F97947" w:rsidRDefault="00F97947" w:rsidP="00F97947">
      <w:pPr>
        <w:pStyle w:val="EndNoteBibliography"/>
        <w:spacing w:after="0"/>
        <w:ind w:left="720" w:hanging="720"/>
      </w:pPr>
      <w:r w:rsidRPr="00F97947">
        <w:t>53.</w:t>
      </w:r>
      <w:r w:rsidRPr="00F97947">
        <w:tab/>
        <w:t xml:space="preserve">Lip Gregory, Y.H., Felmeden Dirk, C. &amp; Dwivedi, G. Antiplatelet agents and anticoagulants for hypertension. in </w:t>
      </w:r>
      <w:r w:rsidRPr="00F97947">
        <w:rPr>
          <w:i/>
        </w:rPr>
        <w:t>Cochrane Database of Systematic Reviews</w:t>
      </w:r>
      <w:r w:rsidRPr="00F97947">
        <w:t xml:space="preserve"> (John Wiley &amp; Sons, Ltd, 2011).</w:t>
      </w:r>
    </w:p>
    <w:p w14:paraId="06997AC0" w14:textId="77777777" w:rsidR="00F97947" w:rsidRPr="00F97947" w:rsidRDefault="00F97947" w:rsidP="00F97947">
      <w:pPr>
        <w:pStyle w:val="EndNoteBibliography"/>
        <w:spacing w:after="0"/>
        <w:ind w:left="720" w:hanging="720"/>
      </w:pPr>
      <w:r w:rsidRPr="00F97947">
        <w:t>54.</w:t>
      </w:r>
      <w:r w:rsidRPr="00F97947">
        <w:tab/>
        <w:t xml:space="preserve">Liu, J. &amp; Wang, L.-N. Gamma aminobutyric acid (GABA) receptor agonists for acute stroke. in </w:t>
      </w:r>
      <w:r w:rsidRPr="00F97947">
        <w:rPr>
          <w:i/>
        </w:rPr>
        <w:t>Cochrane Database of Systematic Reviews</w:t>
      </w:r>
      <w:r w:rsidRPr="00F97947">
        <w:t xml:space="preserve"> (John Wiley &amp; Sons, Ltd, 2013).</w:t>
      </w:r>
    </w:p>
    <w:p w14:paraId="4906C5AE" w14:textId="77777777" w:rsidR="00F97947" w:rsidRPr="00F97947" w:rsidRDefault="00F97947" w:rsidP="00F97947">
      <w:pPr>
        <w:pStyle w:val="EndNoteBibliography"/>
        <w:spacing w:after="0"/>
        <w:ind w:left="720" w:hanging="720"/>
      </w:pPr>
      <w:r w:rsidRPr="00F97947">
        <w:t>55.</w:t>
      </w:r>
      <w:r w:rsidRPr="00F97947">
        <w:tab/>
        <w:t xml:space="preserve">Liu, Z., Liu, L., Zhang, Z., Chen, Z. &amp; Zhao, B. Cholesterol-reducing agents for aneurysmal subarachnoid haemorrhage. in </w:t>
      </w:r>
      <w:r w:rsidRPr="00F97947">
        <w:rPr>
          <w:i/>
        </w:rPr>
        <w:t>Cochrane Database of Systematic Reviews</w:t>
      </w:r>
      <w:r w:rsidRPr="00F97947">
        <w:t xml:space="preserve"> (John Wiley &amp; Sons, Ltd, 2013).</w:t>
      </w:r>
    </w:p>
    <w:p w14:paraId="23DA8B50" w14:textId="77777777" w:rsidR="00F97947" w:rsidRPr="00F97947" w:rsidRDefault="00F97947" w:rsidP="00F97947">
      <w:pPr>
        <w:pStyle w:val="EndNoteBibliography"/>
        <w:spacing w:after="0"/>
        <w:ind w:left="720" w:hanging="720"/>
      </w:pPr>
      <w:r w:rsidRPr="00F97947">
        <w:t>56.</w:t>
      </w:r>
      <w:r w:rsidRPr="00F97947">
        <w:tab/>
        <w:t xml:space="preserve">Liu, J. &amp; Wang, L.-N. Peroxisome proliferator-activated receptor gamma agonists for preventing recurrent stroke and other vascular events in patients with stroke or transient ischaemic attack. in </w:t>
      </w:r>
      <w:r w:rsidRPr="00F97947">
        <w:rPr>
          <w:i/>
        </w:rPr>
        <w:t>Cochrane Database of Systematic Reviews</w:t>
      </w:r>
      <w:r w:rsidRPr="00F97947">
        <w:t xml:space="preserve"> (John Wiley &amp; Sons, Ltd, 2014).</w:t>
      </w:r>
    </w:p>
    <w:p w14:paraId="121F5382" w14:textId="77777777" w:rsidR="00F97947" w:rsidRPr="00F97947" w:rsidRDefault="00F97947" w:rsidP="00F97947">
      <w:pPr>
        <w:pStyle w:val="EndNoteBibliography"/>
        <w:spacing w:after="0"/>
        <w:ind w:left="720" w:hanging="720"/>
      </w:pPr>
      <w:r w:rsidRPr="00F97947">
        <w:t>57.</w:t>
      </w:r>
      <w:r w:rsidRPr="00F97947">
        <w:tab/>
        <w:t xml:space="preserve">Liu, C., Chen, J., Gao, Y., Deng, B. &amp; Liu, K. Endothelin receptor antagonists for pulmonary arterial hypertension. in </w:t>
      </w:r>
      <w:r w:rsidRPr="00F97947">
        <w:rPr>
          <w:i/>
        </w:rPr>
        <w:t>Cochrane Database of Systematic Reviews</w:t>
      </w:r>
      <w:r w:rsidRPr="00F97947">
        <w:t xml:space="preserve"> (John Wiley &amp; Sons, Ltd, 2013).</w:t>
      </w:r>
    </w:p>
    <w:p w14:paraId="56D354BA" w14:textId="77777777" w:rsidR="00F97947" w:rsidRPr="00F97947" w:rsidRDefault="00F97947" w:rsidP="00F97947">
      <w:pPr>
        <w:pStyle w:val="EndNoteBibliography"/>
        <w:spacing w:after="0"/>
        <w:ind w:left="720" w:hanging="720"/>
      </w:pPr>
      <w:r w:rsidRPr="00F97947">
        <w:lastRenderedPageBreak/>
        <w:t>58.</w:t>
      </w:r>
      <w:r w:rsidRPr="00F97947">
        <w:tab/>
        <w:t xml:space="preserve">Loetscher, T. &amp; Lincoln Nadina, B. Cognitive rehabilitation for attention deficits following stroke. in </w:t>
      </w:r>
      <w:r w:rsidRPr="00F97947">
        <w:rPr>
          <w:i/>
        </w:rPr>
        <w:t>Cochrane Database of Systematic Reviews</w:t>
      </w:r>
      <w:r w:rsidRPr="00F97947">
        <w:t xml:space="preserve"> (John Wiley &amp; Sons, Ltd, 2013).</w:t>
      </w:r>
    </w:p>
    <w:p w14:paraId="04664DBF" w14:textId="77777777" w:rsidR="00F97947" w:rsidRPr="00F97947" w:rsidRDefault="00F97947" w:rsidP="00F97947">
      <w:pPr>
        <w:pStyle w:val="EndNoteBibliography"/>
        <w:spacing w:after="0"/>
        <w:ind w:left="720" w:hanging="720"/>
      </w:pPr>
      <w:r w:rsidRPr="00F97947">
        <w:t>59.</w:t>
      </w:r>
      <w:r w:rsidRPr="00F97947">
        <w:tab/>
        <w:t xml:space="preserve">Lyrer, P. &amp; Engelter, S. Antithrombotic drugs for carotid artery dissection. in </w:t>
      </w:r>
      <w:r w:rsidRPr="00F97947">
        <w:rPr>
          <w:i/>
        </w:rPr>
        <w:t>Cochrane Database of Systematic Reviews</w:t>
      </w:r>
      <w:r w:rsidRPr="00F97947">
        <w:t xml:space="preserve"> (John Wiley &amp; Sons, Ltd, 2010).</w:t>
      </w:r>
    </w:p>
    <w:p w14:paraId="63C15A9F" w14:textId="77777777" w:rsidR="00F97947" w:rsidRPr="00F97947" w:rsidRDefault="00F97947" w:rsidP="00F97947">
      <w:pPr>
        <w:pStyle w:val="EndNoteBibliography"/>
        <w:spacing w:after="0"/>
        <w:ind w:left="720" w:hanging="720"/>
      </w:pPr>
      <w:r w:rsidRPr="00F97947">
        <w:t>60.</w:t>
      </w:r>
      <w:r w:rsidRPr="00F97947">
        <w:tab/>
        <w:t xml:space="preserve">MacKay-Lyons, M., Thornton, M., Ruggles, T. &amp; Che, M. Non-pharmacological interventions for preventing secondary vascular events after stroke or transient ischemic attack. in </w:t>
      </w:r>
      <w:r w:rsidRPr="00F97947">
        <w:rPr>
          <w:i/>
        </w:rPr>
        <w:t>Cochrane Database of Systematic Reviews</w:t>
      </w:r>
      <w:r w:rsidRPr="00F97947">
        <w:t xml:space="preserve"> (John Wiley &amp; Sons, Ltd, 2013).</w:t>
      </w:r>
    </w:p>
    <w:p w14:paraId="0BBE757C" w14:textId="77777777" w:rsidR="00F97947" w:rsidRPr="00F97947" w:rsidRDefault="00F97947" w:rsidP="00F97947">
      <w:pPr>
        <w:pStyle w:val="EndNoteBibliography"/>
        <w:spacing w:after="0"/>
        <w:ind w:left="720" w:hanging="720"/>
      </w:pPr>
      <w:r w:rsidRPr="00F97947">
        <w:t>61.</w:t>
      </w:r>
      <w:r w:rsidRPr="00F97947">
        <w:tab/>
        <w:t>Malanda Uriëll, L.</w:t>
      </w:r>
      <w:r w:rsidRPr="00F97947">
        <w:rPr>
          <w:i/>
        </w:rPr>
        <w:t>, et al.</w:t>
      </w:r>
      <w:r w:rsidRPr="00F97947">
        <w:t xml:space="preserve"> Self-monitoring of blood glucose in patients with type 2 diabetes mellitus who are not using insulin. in </w:t>
      </w:r>
      <w:r w:rsidRPr="00F97947">
        <w:rPr>
          <w:i/>
        </w:rPr>
        <w:t>Cochrane Database of Systematic Reviews</w:t>
      </w:r>
      <w:r w:rsidRPr="00F97947">
        <w:t xml:space="preserve"> (John Wiley &amp; Sons, Ltd, 2012).</w:t>
      </w:r>
    </w:p>
    <w:p w14:paraId="24ADC2DB" w14:textId="77777777" w:rsidR="00F97947" w:rsidRPr="00F97947" w:rsidRDefault="00F97947" w:rsidP="00F97947">
      <w:pPr>
        <w:pStyle w:val="EndNoteBibliography"/>
        <w:spacing w:after="0"/>
        <w:ind w:left="720" w:hanging="720"/>
      </w:pPr>
      <w:r w:rsidRPr="00F97947">
        <w:t>62.</w:t>
      </w:r>
      <w:r w:rsidRPr="00F97947">
        <w:tab/>
        <w:t>Mead Gillian, E.</w:t>
      </w:r>
      <w:r w:rsidRPr="00F97947">
        <w:rPr>
          <w:i/>
        </w:rPr>
        <w:t>, et al.</w:t>
      </w:r>
      <w:r w:rsidRPr="00F97947">
        <w:t xml:space="preserve"> Selective serotonin reuptake inhibitors (SSRIs) for stroke recovery. in </w:t>
      </w:r>
      <w:r w:rsidRPr="00F97947">
        <w:rPr>
          <w:i/>
        </w:rPr>
        <w:t>Cochrane Database of Systematic Reviews</w:t>
      </w:r>
      <w:r w:rsidRPr="00F97947">
        <w:t xml:space="preserve"> (John Wiley &amp; Sons, Ltd, 2012).</w:t>
      </w:r>
    </w:p>
    <w:p w14:paraId="391916DD" w14:textId="77777777" w:rsidR="00F97947" w:rsidRPr="00F97947" w:rsidRDefault="00F97947" w:rsidP="00F97947">
      <w:pPr>
        <w:pStyle w:val="EndNoteBibliography"/>
        <w:spacing w:after="0"/>
        <w:ind w:left="720" w:hanging="720"/>
      </w:pPr>
      <w:r w:rsidRPr="00F97947">
        <w:t>63.</w:t>
      </w:r>
      <w:r w:rsidRPr="00F97947">
        <w:tab/>
        <w:t xml:space="preserve">Musini Vijaya, M., Rezapour, P., Wright James, M., Bassett, K. &amp; Jauca Ciprian, D. Blood pressure lowering efficacy of loop diuretics for primary hypertension. in </w:t>
      </w:r>
      <w:r w:rsidRPr="00F97947">
        <w:rPr>
          <w:i/>
        </w:rPr>
        <w:t>Cochrane Database of Systematic Reviews</w:t>
      </w:r>
      <w:r w:rsidRPr="00F97947">
        <w:t xml:space="preserve"> (John Wiley &amp; Sons, Ltd, 2012).</w:t>
      </w:r>
    </w:p>
    <w:p w14:paraId="128EE4D2" w14:textId="77777777" w:rsidR="00F97947" w:rsidRPr="00F97947" w:rsidRDefault="00F97947" w:rsidP="00F97947">
      <w:pPr>
        <w:pStyle w:val="EndNoteBibliography"/>
        <w:spacing w:after="0"/>
        <w:ind w:left="720" w:hanging="720"/>
      </w:pPr>
      <w:r w:rsidRPr="00F97947">
        <w:t>64.</w:t>
      </w:r>
      <w:r w:rsidRPr="00F97947">
        <w:tab/>
        <w:t xml:space="preserve">Onady Gary, M. &amp; Stolfi, A. Insulin and oral agents for managing cystic fibrosis-related diabetes. in </w:t>
      </w:r>
      <w:r w:rsidRPr="00F97947">
        <w:rPr>
          <w:i/>
        </w:rPr>
        <w:t>Cochrane Database of Systematic Reviews</w:t>
      </w:r>
      <w:r w:rsidRPr="00F97947">
        <w:t xml:space="preserve"> (John Wiley &amp; Sons, Ltd, 2013).</w:t>
      </w:r>
    </w:p>
    <w:p w14:paraId="0EECF92D" w14:textId="77777777" w:rsidR="00F97947" w:rsidRPr="00F97947" w:rsidRDefault="00F97947" w:rsidP="00F97947">
      <w:pPr>
        <w:pStyle w:val="EndNoteBibliography"/>
        <w:spacing w:after="0"/>
        <w:ind w:left="720" w:hanging="720"/>
      </w:pPr>
      <w:r w:rsidRPr="00F97947">
        <w:lastRenderedPageBreak/>
        <w:t>65.</w:t>
      </w:r>
      <w:r w:rsidRPr="00F97947">
        <w:tab/>
        <w:t xml:space="preserve">Ooi Cheow, P. &amp; Loke Seng, C. Colesevelam for type 2 diabetes mellitus. in </w:t>
      </w:r>
      <w:r w:rsidRPr="00F97947">
        <w:rPr>
          <w:i/>
        </w:rPr>
        <w:t>Cochrane Database of Systematic Reviews</w:t>
      </w:r>
      <w:r w:rsidRPr="00F97947">
        <w:t xml:space="preserve"> (John Wiley &amp; Sons, Ltd, 2012).</w:t>
      </w:r>
    </w:p>
    <w:p w14:paraId="341FDF42" w14:textId="77777777" w:rsidR="00F97947" w:rsidRPr="00F97947" w:rsidRDefault="00F97947" w:rsidP="00F97947">
      <w:pPr>
        <w:pStyle w:val="EndNoteBibliography"/>
        <w:spacing w:after="0"/>
        <w:ind w:left="720" w:hanging="720"/>
      </w:pPr>
      <w:r w:rsidRPr="00F97947">
        <w:t>66.</w:t>
      </w:r>
      <w:r w:rsidRPr="00F97947">
        <w:tab/>
        <w:t xml:space="preserve">Ooi Cheow, P. &amp; Loke Seng, C. Sweet potato for type 2 diabetes mellitus. in </w:t>
      </w:r>
      <w:r w:rsidRPr="00F97947">
        <w:rPr>
          <w:i/>
        </w:rPr>
        <w:t>Cochrane Database of Systematic Reviews</w:t>
      </w:r>
      <w:r w:rsidRPr="00F97947">
        <w:t xml:space="preserve"> (John Wiley &amp; Sons, Ltd, 2013).</w:t>
      </w:r>
    </w:p>
    <w:p w14:paraId="45C4AB63" w14:textId="77777777" w:rsidR="00F97947" w:rsidRPr="00F97947" w:rsidRDefault="00F97947" w:rsidP="00F97947">
      <w:pPr>
        <w:pStyle w:val="EndNoteBibliography"/>
        <w:spacing w:after="0"/>
        <w:ind w:left="720" w:hanging="720"/>
      </w:pPr>
      <w:r w:rsidRPr="00F97947">
        <w:t>67.</w:t>
      </w:r>
      <w:r w:rsidRPr="00F97947">
        <w:tab/>
        <w:t xml:space="preserve">O'Rourke, K., Berge, E., Walsh Cathal, D. &amp; Kelly Peter, J. Percutaneous vascular interventions for acute ischaemic stroke. in </w:t>
      </w:r>
      <w:r w:rsidRPr="00F97947">
        <w:rPr>
          <w:i/>
        </w:rPr>
        <w:t>Cochrane Database of Systematic Reviews</w:t>
      </w:r>
      <w:r w:rsidRPr="00F97947">
        <w:t xml:space="preserve"> (John Wiley &amp; Sons, Ltd, 2010).</w:t>
      </w:r>
    </w:p>
    <w:p w14:paraId="24EFC896" w14:textId="77777777" w:rsidR="00F97947" w:rsidRPr="00F97947" w:rsidRDefault="00F97947" w:rsidP="00F97947">
      <w:pPr>
        <w:pStyle w:val="EndNoteBibliography"/>
        <w:spacing w:after="0"/>
        <w:ind w:left="720" w:hanging="720"/>
      </w:pPr>
      <w:r w:rsidRPr="00F97947">
        <w:t>68.</w:t>
      </w:r>
      <w:r w:rsidRPr="00F97947">
        <w:tab/>
        <w:t>Pal, K.</w:t>
      </w:r>
      <w:r w:rsidRPr="00F97947">
        <w:rPr>
          <w:i/>
        </w:rPr>
        <w:t>, et al.</w:t>
      </w:r>
      <w:r w:rsidRPr="00F97947">
        <w:t xml:space="preserve"> Computer-based diabetes self-management interventions for adults with type 2 diabetes mellitus. in </w:t>
      </w:r>
      <w:r w:rsidRPr="00F97947">
        <w:rPr>
          <w:i/>
        </w:rPr>
        <w:t>Cochrane Database of Systematic Reviews</w:t>
      </w:r>
      <w:r w:rsidRPr="00F97947">
        <w:t xml:space="preserve"> (John Wiley &amp; Sons, Ltd, 2013).</w:t>
      </w:r>
    </w:p>
    <w:p w14:paraId="1DEEF13F" w14:textId="77777777" w:rsidR="00F97947" w:rsidRPr="00F97947" w:rsidRDefault="00F97947" w:rsidP="00F97947">
      <w:pPr>
        <w:pStyle w:val="EndNoteBibliography"/>
        <w:spacing w:after="0"/>
        <w:ind w:left="720" w:hanging="720"/>
      </w:pPr>
      <w:r w:rsidRPr="00F97947">
        <w:t>69.</w:t>
      </w:r>
      <w:r w:rsidRPr="00F97947">
        <w:tab/>
        <w:t>Rees, K.</w:t>
      </w:r>
      <w:r w:rsidRPr="00F97947">
        <w:rPr>
          <w:i/>
        </w:rPr>
        <w:t>, et al.</w:t>
      </w:r>
      <w:r w:rsidRPr="00F97947">
        <w:t xml:space="preserve"> Anti-hypertensive drugs as disease-modifying agents for Parkinson's disease: evidence from observational studies and clinical trials. in </w:t>
      </w:r>
      <w:r w:rsidRPr="00F97947">
        <w:rPr>
          <w:i/>
        </w:rPr>
        <w:t>Cochrane Database of Systematic Reviews</w:t>
      </w:r>
      <w:r w:rsidRPr="00F97947">
        <w:t xml:space="preserve"> (John Wiley &amp; Sons, Ltd, 2011).</w:t>
      </w:r>
    </w:p>
    <w:p w14:paraId="72A9ADB0" w14:textId="77777777" w:rsidR="00F97947" w:rsidRPr="00F97947" w:rsidRDefault="00F97947" w:rsidP="00F97947">
      <w:pPr>
        <w:pStyle w:val="EndNoteBibliography"/>
        <w:spacing w:after="0"/>
        <w:ind w:left="720" w:hanging="720"/>
      </w:pPr>
      <w:r w:rsidRPr="00F97947">
        <w:t>70.</w:t>
      </w:r>
      <w:r w:rsidRPr="00F97947">
        <w:tab/>
        <w:t xml:space="preserve">Salazar Carlos, A., del Aguila, D. &amp; Cordova Erika, G. Direct thrombin inhibitors versus vitamin K antagonists for preventing cerebral or systemic embolism in people with non-valvular atrial fibrillation. in </w:t>
      </w:r>
      <w:r w:rsidRPr="00F97947">
        <w:rPr>
          <w:i/>
        </w:rPr>
        <w:t>Cochrane Database of Systematic Reviews</w:t>
      </w:r>
      <w:r w:rsidRPr="00F97947">
        <w:t xml:space="preserve"> (John Wiley &amp; Sons, Ltd, 2014).</w:t>
      </w:r>
    </w:p>
    <w:p w14:paraId="727934CB" w14:textId="77777777" w:rsidR="00F97947" w:rsidRPr="00F97947" w:rsidRDefault="00F97947" w:rsidP="00F97947">
      <w:pPr>
        <w:pStyle w:val="EndNoteBibliography"/>
        <w:spacing w:after="0"/>
        <w:ind w:left="720" w:hanging="720"/>
      </w:pPr>
      <w:r w:rsidRPr="00F97947">
        <w:t>71.</w:t>
      </w:r>
      <w:r w:rsidRPr="00F97947">
        <w:tab/>
        <w:t xml:space="preserve">Sandercock Peter, A.G. &amp; Soane, T. Corticosteroids for acute ischaemic stroke. in </w:t>
      </w:r>
      <w:r w:rsidRPr="00F97947">
        <w:rPr>
          <w:i/>
        </w:rPr>
        <w:t>Cochrane Database of Systematic Reviews</w:t>
      </w:r>
      <w:r w:rsidRPr="00F97947">
        <w:t xml:space="preserve"> (John Wiley &amp; Sons, Ltd, 2011).</w:t>
      </w:r>
    </w:p>
    <w:p w14:paraId="2EEB3354" w14:textId="77777777" w:rsidR="00F97947" w:rsidRPr="00F97947" w:rsidRDefault="00F97947" w:rsidP="00F97947">
      <w:pPr>
        <w:pStyle w:val="EndNoteBibliography"/>
        <w:spacing w:after="0"/>
        <w:ind w:left="720" w:hanging="720"/>
      </w:pPr>
      <w:r w:rsidRPr="00F97947">
        <w:t>72.</w:t>
      </w:r>
      <w:r w:rsidRPr="00F97947">
        <w:tab/>
        <w:t xml:space="preserve">Saunders David, H., Sanderson, M., Brazzelli, M., Greig Carolyn, A. &amp; Mead Gillian, E. Physical fitness training for stroke patients. in </w:t>
      </w:r>
      <w:r w:rsidRPr="00F97947">
        <w:rPr>
          <w:i/>
        </w:rPr>
        <w:t>Cochrane Database of Systematic Reviews</w:t>
      </w:r>
      <w:r w:rsidRPr="00F97947">
        <w:t xml:space="preserve"> (John Wiley &amp; Sons, Ltd, 2013).</w:t>
      </w:r>
    </w:p>
    <w:p w14:paraId="101CE06E" w14:textId="77777777" w:rsidR="00F97947" w:rsidRPr="00F97947" w:rsidRDefault="00F97947" w:rsidP="00F97947">
      <w:pPr>
        <w:pStyle w:val="EndNoteBibliography"/>
        <w:spacing w:after="0"/>
        <w:ind w:left="720" w:hanging="720"/>
      </w:pPr>
      <w:r w:rsidRPr="00F97947">
        <w:lastRenderedPageBreak/>
        <w:t>73.</w:t>
      </w:r>
      <w:r w:rsidRPr="00F97947">
        <w:tab/>
        <w:t>Shyangdan Deepson, S.</w:t>
      </w:r>
      <w:r w:rsidRPr="00F97947">
        <w:rPr>
          <w:i/>
        </w:rPr>
        <w:t>, et al.</w:t>
      </w:r>
      <w:r w:rsidRPr="00F97947">
        <w:t xml:space="preserve"> Glucagon-like peptide analogues for type 2 diabetes mellitus. in </w:t>
      </w:r>
      <w:r w:rsidRPr="00F97947">
        <w:rPr>
          <w:i/>
        </w:rPr>
        <w:t>Cochrane Database of Systematic Reviews</w:t>
      </w:r>
      <w:r w:rsidRPr="00F97947">
        <w:t xml:space="preserve"> (John Wiley &amp; Sons, Ltd, 2011).</w:t>
      </w:r>
    </w:p>
    <w:p w14:paraId="3EDA974E" w14:textId="77777777" w:rsidR="00F97947" w:rsidRPr="00F97947" w:rsidRDefault="00F97947" w:rsidP="00F97947">
      <w:pPr>
        <w:pStyle w:val="EndNoteBibliography"/>
        <w:spacing w:after="0"/>
        <w:ind w:left="720" w:hanging="720"/>
      </w:pPr>
      <w:r w:rsidRPr="00F97947">
        <w:t>74.</w:t>
      </w:r>
      <w:r w:rsidRPr="00F97947">
        <w:tab/>
        <w:t>Siebenhofer, A.</w:t>
      </w:r>
      <w:r w:rsidRPr="00F97947">
        <w:rPr>
          <w:i/>
        </w:rPr>
        <w:t>, et al.</w:t>
      </w:r>
      <w:r w:rsidRPr="00F97947">
        <w:t xml:space="preserve"> Long-term effects of weight-reducing diets in hypertensive patients. in </w:t>
      </w:r>
      <w:r w:rsidRPr="00F97947">
        <w:rPr>
          <w:i/>
        </w:rPr>
        <w:t>Cochrane Database of Systematic Reviews</w:t>
      </w:r>
      <w:r w:rsidRPr="00F97947">
        <w:t xml:space="preserve"> (John Wiley &amp; Sons, Ltd, 2011).</w:t>
      </w:r>
    </w:p>
    <w:p w14:paraId="62EB5FC7" w14:textId="77777777" w:rsidR="00F97947" w:rsidRPr="00F97947" w:rsidRDefault="00F97947" w:rsidP="00F97947">
      <w:pPr>
        <w:pStyle w:val="EndNoteBibliography"/>
        <w:spacing w:after="0"/>
        <w:ind w:left="720" w:hanging="720"/>
      </w:pPr>
      <w:r w:rsidRPr="00F97947">
        <w:t>75.</w:t>
      </w:r>
      <w:r w:rsidRPr="00F97947">
        <w:tab/>
        <w:t>Siebenhofer, A.</w:t>
      </w:r>
      <w:r w:rsidRPr="00F97947">
        <w:rPr>
          <w:i/>
        </w:rPr>
        <w:t>, et al.</w:t>
      </w:r>
      <w:r w:rsidRPr="00F97947">
        <w:t xml:space="preserve"> Long-term effects of weight-reducing drugs in hypertensive patients. in </w:t>
      </w:r>
      <w:r w:rsidRPr="00F97947">
        <w:rPr>
          <w:i/>
        </w:rPr>
        <w:t>Cochrane Database of Systematic Reviews</w:t>
      </w:r>
      <w:r w:rsidRPr="00F97947">
        <w:t xml:space="preserve"> (John Wiley &amp; Sons, Ltd, 2013).</w:t>
      </w:r>
    </w:p>
    <w:p w14:paraId="7AC64A54" w14:textId="77777777" w:rsidR="00F97947" w:rsidRPr="00F97947" w:rsidRDefault="00F97947" w:rsidP="00F97947">
      <w:pPr>
        <w:pStyle w:val="EndNoteBibliography"/>
        <w:spacing w:after="0"/>
        <w:ind w:left="720" w:hanging="720"/>
      </w:pPr>
      <w:r w:rsidRPr="00F97947">
        <w:t>76.</w:t>
      </w:r>
      <w:r w:rsidRPr="00F97947">
        <w:tab/>
        <w:t xml:space="preserve">Sridharan, K., Mohan, R., Ramaratnam, S. &amp; Panneerselvam, D. Ayurvedic treatments for diabetes mellitus. in </w:t>
      </w:r>
      <w:r w:rsidRPr="00F97947">
        <w:rPr>
          <w:i/>
        </w:rPr>
        <w:t>Cochrane Database of Systematic Reviews</w:t>
      </w:r>
      <w:r w:rsidRPr="00F97947">
        <w:t xml:space="preserve"> (John Wiley &amp; Sons, Ltd, 2011).</w:t>
      </w:r>
    </w:p>
    <w:p w14:paraId="241E6E15" w14:textId="77777777" w:rsidR="00F97947" w:rsidRPr="00F97947" w:rsidRDefault="00F97947" w:rsidP="00F97947">
      <w:pPr>
        <w:pStyle w:val="EndNoteBibliography"/>
        <w:spacing w:after="0"/>
        <w:ind w:left="720" w:hanging="720"/>
      </w:pPr>
      <w:r w:rsidRPr="00F97947">
        <w:t>77.</w:t>
      </w:r>
      <w:r w:rsidRPr="00F97947">
        <w:tab/>
        <w:t xml:space="preserve">Stabler Sarah, N., Tejani Aaron, M., Huynh, F. &amp; Fowkes, C. Garlic for the prevention of cardiovascular morbidity and mortality in hypertensive patients. in </w:t>
      </w:r>
      <w:r w:rsidRPr="00F97947">
        <w:rPr>
          <w:i/>
        </w:rPr>
        <w:t>Cochrane Database of Systematic Reviews</w:t>
      </w:r>
      <w:r w:rsidRPr="00F97947">
        <w:t xml:space="preserve"> (John Wiley &amp; Sons, Ltd, 2012).</w:t>
      </w:r>
    </w:p>
    <w:p w14:paraId="3E71CEF5" w14:textId="77777777" w:rsidR="00F97947" w:rsidRPr="00F97947" w:rsidRDefault="00F97947" w:rsidP="00F97947">
      <w:pPr>
        <w:pStyle w:val="EndNoteBibliography"/>
        <w:spacing w:after="0"/>
        <w:ind w:left="720" w:hanging="720"/>
      </w:pPr>
      <w:r w:rsidRPr="00F97947">
        <w:t>78.</w:t>
      </w:r>
      <w:r w:rsidRPr="00F97947">
        <w:tab/>
        <w:t>Svircevic, V.</w:t>
      </w:r>
      <w:r w:rsidRPr="00F97947">
        <w:rPr>
          <w:i/>
        </w:rPr>
        <w:t>, et al.</w:t>
      </w:r>
      <w:r w:rsidRPr="00F97947">
        <w:t xml:space="preserve"> Epidural analgesia for cardiac surgery. in </w:t>
      </w:r>
      <w:r w:rsidRPr="00F97947">
        <w:rPr>
          <w:i/>
        </w:rPr>
        <w:t>Cochrane Database of Systematic Reviews</w:t>
      </w:r>
      <w:r w:rsidRPr="00F97947">
        <w:t xml:space="preserve"> (John Wiley &amp; Sons, Ltd, 2013).</w:t>
      </w:r>
    </w:p>
    <w:p w14:paraId="2F1D50BE" w14:textId="77777777" w:rsidR="00F97947" w:rsidRPr="00F97947" w:rsidRDefault="00F97947" w:rsidP="00F97947">
      <w:pPr>
        <w:pStyle w:val="EndNoteBibliography"/>
        <w:spacing w:after="0"/>
        <w:ind w:left="720" w:hanging="720"/>
      </w:pPr>
      <w:r w:rsidRPr="00F97947">
        <w:t>79.</w:t>
      </w:r>
      <w:r w:rsidRPr="00F97947">
        <w:tab/>
        <w:t xml:space="preserve">Swinnen Sanne, G., Simon Airin, C.R., Holleman, F., Hoekstra Joost, B. &amp; DeVries, J.H. Insulin detemir versus insulin glargine for type 2 diabetes mellitus. in </w:t>
      </w:r>
      <w:r w:rsidRPr="00F97947">
        <w:rPr>
          <w:i/>
        </w:rPr>
        <w:t>Cochrane Database of Systematic Reviews</w:t>
      </w:r>
      <w:r w:rsidRPr="00F97947">
        <w:t xml:space="preserve"> (John Wiley &amp; Sons, Ltd, 2011).</w:t>
      </w:r>
    </w:p>
    <w:p w14:paraId="12AF444B" w14:textId="77777777" w:rsidR="00F97947" w:rsidRPr="00F97947" w:rsidRDefault="00F97947" w:rsidP="00F97947">
      <w:pPr>
        <w:pStyle w:val="EndNoteBibliography"/>
        <w:spacing w:after="0"/>
        <w:ind w:left="720" w:hanging="720"/>
      </w:pPr>
      <w:r w:rsidRPr="00F97947">
        <w:t>80.</w:t>
      </w:r>
      <w:r w:rsidRPr="00F97947">
        <w:tab/>
        <w:t xml:space="preserve">SUTC. Organised inpatient (stroke unit) care for stroke. in </w:t>
      </w:r>
      <w:r w:rsidRPr="00F97947">
        <w:rPr>
          <w:i/>
        </w:rPr>
        <w:t>Cochrane Database of Systematic Reviews</w:t>
      </w:r>
      <w:r w:rsidRPr="00F97947">
        <w:t xml:space="preserve"> (John Wiley &amp; Sons, Ltd, 2013).</w:t>
      </w:r>
    </w:p>
    <w:p w14:paraId="68DBBEB8" w14:textId="77777777" w:rsidR="00F97947" w:rsidRPr="00F97947" w:rsidRDefault="00F97947" w:rsidP="00F97947">
      <w:pPr>
        <w:pStyle w:val="EndNoteBibliography"/>
        <w:spacing w:after="0"/>
        <w:ind w:left="720" w:hanging="720"/>
      </w:pPr>
      <w:r w:rsidRPr="00F97947">
        <w:lastRenderedPageBreak/>
        <w:t>81.</w:t>
      </w:r>
      <w:r w:rsidRPr="00F97947">
        <w:tab/>
        <w:t xml:space="preserve">Sykes, L., Wood, E. &amp; Kwan, J. Antiepileptic drugs for the primary and secondary prevention of seizures after stroke. in </w:t>
      </w:r>
      <w:r w:rsidRPr="00F97947">
        <w:rPr>
          <w:i/>
        </w:rPr>
        <w:t>Cochrane Database of Systematic Reviews</w:t>
      </w:r>
      <w:r w:rsidRPr="00F97947">
        <w:t xml:space="preserve"> (John Wiley &amp; Sons, Ltd, 2014).</w:t>
      </w:r>
    </w:p>
    <w:p w14:paraId="51309201" w14:textId="77777777" w:rsidR="00F97947" w:rsidRPr="00F97947" w:rsidRDefault="00F97947" w:rsidP="00F97947">
      <w:pPr>
        <w:pStyle w:val="EndNoteBibliography"/>
        <w:spacing w:after="0"/>
        <w:ind w:left="720" w:hanging="720"/>
      </w:pPr>
      <w:r w:rsidRPr="00F97947">
        <w:t>82.</w:t>
      </w:r>
      <w:r w:rsidRPr="00F97947">
        <w:tab/>
        <w:t xml:space="preserve">Usinger, L., Reimer, C. &amp; Ibsen, H. Fermented milk for hypertension. in </w:t>
      </w:r>
      <w:r w:rsidRPr="00F97947">
        <w:rPr>
          <w:i/>
        </w:rPr>
        <w:t>Cochrane Database of Systematic Reviews</w:t>
      </w:r>
      <w:r w:rsidRPr="00F97947">
        <w:t xml:space="preserve"> (John Wiley &amp; Sons, Ltd, 2012).</w:t>
      </w:r>
    </w:p>
    <w:p w14:paraId="4F5DFF30" w14:textId="77777777" w:rsidR="00F97947" w:rsidRPr="00F97947" w:rsidRDefault="00F97947" w:rsidP="00F97947">
      <w:pPr>
        <w:pStyle w:val="EndNoteBibliography"/>
        <w:spacing w:after="0"/>
        <w:ind w:left="720" w:hanging="720"/>
      </w:pPr>
      <w:r w:rsidRPr="00F97947">
        <w:t>83.</w:t>
      </w:r>
      <w:r w:rsidRPr="00F97947">
        <w:tab/>
        <w:t>Vale, N.</w:t>
      </w:r>
      <w:r w:rsidRPr="00F97947">
        <w:rPr>
          <w:i/>
        </w:rPr>
        <w:t>, et al.</w:t>
      </w:r>
      <w:r w:rsidRPr="00F97947">
        <w:t xml:space="preserve"> Statins for acute coronary syndrome. in </w:t>
      </w:r>
      <w:r w:rsidRPr="00F97947">
        <w:rPr>
          <w:i/>
        </w:rPr>
        <w:t>Cochrane Database of Systematic Reviews</w:t>
      </w:r>
      <w:r w:rsidRPr="00F97947">
        <w:t xml:space="preserve"> (John Wiley &amp; Sons, Ltd, 2011).</w:t>
      </w:r>
    </w:p>
    <w:p w14:paraId="6413B192" w14:textId="77777777" w:rsidR="00F97947" w:rsidRPr="00F97947" w:rsidRDefault="00F97947" w:rsidP="00F97947">
      <w:pPr>
        <w:pStyle w:val="EndNoteBibliography"/>
        <w:spacing w:after="0"/>
        <w:ind w:left="720" w:hanging="720"/>
      </w:pPr>
      <w:r w:rsidRPr="00F97947">
        <w:t>84.</w:t>
      </w:r>
      <w:r w:rsidRPr="00F97947">
        <w:tab/>
        <w:t xml:space="preserve">Valentine, N., Van de Laar Floris, A. &amp; van Driel Mieke, L. Adenosine-diphosphate (ADP) receptor antagonists for the prevention of cardiovascular disease in type 2 diabetes mellitus. in </w:t>
      </w:r>
      <w:r w:rsidRPr="00F97947">
        <w:rPr>
          <w:i/>
        </w:rPr>
        <w:t>Cochrane Database of Systematic Reviews</w:t>
      </w:r>
      <w:r w:rsidRPr="00F97947">
        <w:t xml:space="preserve"> (John Wiley &amp; Sons, Ltd, 2012).</w:t>
      </w:r>
    </w:p>
    <w:p w14:paraId="629025C6" w14:textId="77777777" w:rsidR="00F97947" w:rsidRPr="00F97947" w:rsidRDefault="00F97947" w:rsidP="00F97947">
      <w:pPr>
        <w:pStyle w:val="EndNoteBibliography"/>
        <w:spacing w:after="0"/>
        <w:ind w:left="720" w:hanging="720"/>
      </w:pPr>
      <w:r w:rsidRPr="00F97947">
        <w:t>85.</w:t>
      </w:r>
      <w:r w:rsidRPr="00F97947">
        <w:tab/>
        <w:t>Verheyden Geert, S.A.F.</w:t>
      </w:r>
      <w:r w:rsidRPr="00F97947">
        <w:rPr>
          <w:i/>
        </w:rPr>
        <w:t>, et al.</w:t>
      </w:r>
      <w:r w:rsidRPr="00F97947">
        <w:t xml:space="preserve"> Interventions for preventing falls in people after stroke. in </w:t>
      </w:r>
      <w:r w:rsidRPr="00F97947">
        <w:rPr>
          <w:i/>
        </w:rPr>
        <w:t>Cochrane Database of Systematic Reviews</w:t>
      </w:r>
      <w:r w:rsidRPr="00F97947">
        <w:t xml:space="preserve"> (John Wiley &amp; Sons, Ltd, 2013).</w:t>
      </w:r>
    </w:p>
    <w:p w14:paraId="4F0600CF" w14:textId="77777777" w:rsidR="00F97947" w:rsidRPr="00F97947" w:rsidRDefault="00F97947" w:rsidP="00F97947">
      <w:pPr>
        <w:pStyle w:val="EndNoteBibliography"/>
        <w:spacing w:after="0"/>
        <w:ind w:left="720" w:hanging="720"/>
      </w:pPr>
      <w:r w:rsidRPr="00F97947">
        <w:t>86.</w:t>
      </w:r>
      <w:r w:rsidRPr="00F97947">
        <w:tab/>
        <w:t xml:space="preserve">Wei, I., Pappas, Y., Car, J., Sheikh, A. &amp; Majeed, A. Computer-assisted versus oral-and-written dietary history taking for diabetes mellitus. in </w:t>
      </w:r>
      <w:r w:rsidRPr="00F97947">
        <w:rPr>
          <w:i/>
        </w:rPr>
        <w:t>Cochrane Database of Systematic Reviews</w:t>
      </w:r>
      <w:r w:rsidRPr="00F97947">
        <w:t xml:space="preserve"> (John Wiley &amp; Sons, Ltd, 2011).</w:t>
      </w:r>
    </w:p>
    <w:p w14:paraId="3459E3E9" w14:textId="77777777" w:rsidR="00F97947" w:rsidRPr="00F97947" w:rsidRDefault="00F97947" w:rsidP="00F97947">
      <w:pPr>
        <w:pStyle w:val="EndNoteBibliography"/>
        <w:spacing w:after="0"/>
        <w:ind w:left="720" w:hanging="720"/>
      </w:pPr>
      <w:r w:rsidRPr="00F97947">
        <w:t>87.</w:t>
      </w:r>
      <w:r w:rsidRPr="00F97947">
        <w:tab/>
        <w:t>Westendorp Willeke, F.</w:t>
      </w:r>
      <w:r w:rsidRPr="00F97947">
        <w:rPr>
          <w:i/>
        </w:rPr>
        <w:t>, et al.</w:t>
      </w:r>
      <w:r w:rsidRPr="00F97947">
        <w:t xml:space="preserve"> Antibiotic therapy for preventing infections in patients with acute stroke. in </w:t>
      </w:r>
      <w:r w:rsidRPr="00F97947">
        <w:rPr>
          <w:i/>
        </w:rPr>
        <w:t>Cochrane Database of Systematic Reviews</w:t>
      </w:r>
      <w:r w:rsidRPr="00F97947">
        <w:t xml:space="preserve"> (John Wiley &amp; Sons, Ltd, 2012).</w:t>
      </w:r>
    </w:p>
    <w:p w14:paraId="77892BE5" w14:textId="77777777" w:rsidR="00F97947" w:rsidRPr="00F97947" w:rsidRDefault="00F97947" w:rsidP="00F97947">
      <w:pPr>
        <w:pStyle w:val="EndNoteBibliography"/>
        <w:spacing w:after="0"/>
        <w:ind w:left="720" w:hanging="720"/>
      </w:pPr>
      <w:r w:rsidRPr="00F97947">
        <w:t>88.</w:t>
      </w:r>
      <w:r w:rsidRPr="00F97947">
        <w:tab/>
        <w:t>Wiysonge Charles, S.</w:t>
      </w:r>
      <w:r w:rsidRPr="00F97947">
        <w:rPr>
          <w:i/>
        </w:rPr>
        <w:t>, et al.</w:t>
      </w:r>
      <w:r w:rsidRPr="00F97947">
        <w:t xml:space="preserve"> Beta-blockers for hypertension. in </w:t>
      </w:r>
      <w:r w:rsidRPr="00F97947">
        <w:rPr>
          <w:i/>
        </w:rPr>
        <w:t>Cochrane Database of Systematic Reviews</w:t>
      </w:r>
      <w:r w:rsidRPr="00F97947">
        <w:t xml:space="preserve"> (John Wiley &amp; Sons, Ltd, 2012).</w:t>
      </w:r>
    </w:p>
    <w:p w14:paraId="6465F09E" w14:textId="77777777" w:rsidR="00F97947" w:rsidRPr="00F97947" w:rsidRDefault="00F97947" w:rsidP="00F97947">
      <w:pPr>
        <w:pStyle w:val="EndNoteBibliography"/>
        <w:spacing w:after="0"/>
        <w:ind w:left="720" w:hanging="720"/>
      </w:pPr>
      <w:r w:rsidRPr="00F97947">
        <w:lastRenderedPageBreak/>
        <w:t>89.</w:t>
      </w:r>
      <w:r w:rsidRPr="00F97947">
        <w:tab/>
        <w:t xml:space="preserve">Wong Gavin, W.K. &amp; Wright James, M. Blood pressure lowering efficacy of nonselective beta-blockers for primary hypertension. in </w:t>
      </w:r>
      <w:r w:rsidRPr="00F97947">
        <w:rPr>
          <w:i/>
        </w:rPr>
        <w:t>Cochrane Database of Systematic Reviews</w:t>
      </w:r>
      <w:r w:rsidRPr="00F97947">
        <w:t xml:space="preserve"> (John Wiley &amp; Sons, Ltd, 2014).</w:t>
      </w:r>
    </w:p>
    <w:p w14:paraId="35CCC420" w14:textId="77777777" w:rsidR="00F97947" w:rsidRPr="00F97947" w:rsidRDefault="00F97947" w:rsidP="00F97947">
      <w:pPr>
        <w:pStyle w:val="EndNoteBibliography"/>
        <w:spacing w:after="0"/>
        <w:ind w:left="720" w:hanging="720"/>
      </w:pPr>
      <w:r w:rsidRPr="00F97947">
        <w:t>90.</w:t>
      </w:r>
      <w:r w:rsidRPr="00F97947">
        <w:tab/>
        <w:t xml:space="preserve">Xiao, Y., Luo, M., Wang, J. &amp; Luo, H. Inspiratory muscle training for the recovery of function after stroke. in </w:t>
      </w:r>
      <w:r w:rsidRPr="00F97947">
        <w:rPr>
          <w:i/>
        </w:rPr>
        <w:t>Cochrane Database of Systematic Reviews</w:t>
      </w:r>
      <w:r w:rsidRPr="00F97947">
        <w:t xml:space="preserve"> (John Wiley &amp; Sons, Ltd, 2012).</w:t>
      </w:r>
    </w:p>
    <w:p w14:paraId="0B8CDA97" w14:textId="77777777" w:rsidR="00F97947" w:rsidRPr="00F97947" w:rsidRDefault="00F97947" w:rsidP="00F97947">
      <w:pPr>
        <w:pStyle w:val="EndNoteBibliography"/>
        <w:spacing w:after="0"/>
        <w:ind w:left="720" w:hanging="720"/>
      </w:pPr>
      <w:r w:rsidRPr="00F97947">
        <w:t>91.</w:t>
      </w:r>
      <w:r w:rsidRPr="00F97947">
        <w:tab/>
        <w:t xml:space="preserve">Zhao, P., Xu, P., Wan, C. &amp; Wang, Z. Evening versus morning dosing regimen drug therapy for hypertension. in </w:t>
      </w:r>
      <w:r w:rsidRPr="00F97947">
        <w:rPr>
          <w:i/>
        </w:rPr>
        <w:t>Cochrane Database of Systematic Reviews</w:t>
      </w:r>
      <w:r w:rsidRPr="00F97947">
        <w:t xml:space="preserve"> (John Wiley &amp; Sons, Ltd, 2011).</w:t>
      </w:r>
    </w:p>
    <w:p w14:paraId="35AA99F7" w14:textId="77777777" w:rsidR="00F97947" w:rsidRPr="00F97947" w:rsidRDefault="00F97947" w:rsidP="00F97947">
      <w:pPr>
        <w:pStyle w:val="EndNoteBibliography"/>
        <w:spacing w:after="0"/>
        <w:ind w:left="720" w:hanging="720"/>
      </w:pPr>
      <w:r w:rsidRPr="00F97947">
        <w:t>92.</w:t>
      </w:r>
      <w:r w:rsidRPr="00F97947">
        <w:tab/>
        <w:t xml:space="preserve">Zheng Guo, H., Liu Jian, P., Chu Jian, F., Mei, L. &amp; Chen Hai, Y. Xiongshao for restenosis after percutaneous coronary intervention in patients with coronary heart disease. in </w:t>
      </w:r>
      <w:r w:rsidRPr="00F97947">
        <w:rPr>
          <w:i/>
        </w:rPr>
        <w:t>Cochrane Database of Systematic Reviews</w:t>
      </w:r>
      <w:r w:rsidRPr="00F97947">
        <w:t xml:space="preserve"> (John Wiley &amp; Sons, Ltd, 2013).</w:t>
      </w:r>
    </w:p>
    <w:p w14:paraId="6CE15AAA" w14:textId="77777777" w:rsidR="00F97947" w:rsidRPr="00F97947" w:rsidRDefault="00F97947" w:rsidP="00F97947">
      <w:pPr>
        <w:pStyle w:val="EndNoteBibliography"/>
        <w:spacing w:after="0"/>
        <w:ind w:left="720" w:hanging="720"/>
      </w:pPr>
      <w:r w:rsidRPr="00F97947">
        <w:t>93.</w:t>
      </w:r>
      <w:r w:rsidRPr="00F97947">
        <w:tab/>
        <w:t>Zhou, Q.</w:t>
      </w:r>
      <w:r w:rsidRPr="00F97947">
        <w:rPr>
          <w:i/>
        </w:rPr>
        <w:t>, et al.</w:t>
      </w:r>
      <w:r w:rsidRPr="00F97947">
        <w:t xml:space="preserve"> Shengmai (a traditional Chinese herbal medicine) for heart failure. in </w:t>
      </w:r>
      <w:r w:rsidRPr="00F97947">
        <w:rPr>
          <w:i/>
        </w:rPr>
        <w:t>Cochrane Database of Systematic Reviews</w:t>
      </w:r>
      <w:r w:rsidRPr="00F97947">
        <w:t xml:space="preserve"> (John Wiley &amp; Sons, Ltd, 2014).</w:t>
      </w:r>
    </w:p>
    <w:p w14:paraId="1C6025F8" w14:textId="77777777" w:rsidR="00F97947" w:rsidRPr="00F97947" w:rsidRDefault="00F97947" w:rsidP="00F97947">
      <w:pPr>
        <w:pStyle w:val="EndNoteBibliography"/>
        <w:spacing w:after="0"/>
        <w:ind w:left="720" w:hanging="720"/>
      </w:pPr>
      <w:r w:rsidRPr="00F97947">
        <w:t>94.</w:t>
      </w:r>
      <w:r w:rsidRPr="00F97947">
        <w:tab/>
        <w:t xml:space="preserve">Zhu, F., Lee, A. &amp; Chee Yee, E. Fast-track cardiac care for adult cardiac surgical patients. in </w:t>
      </w:r>
      <w:r w:rsidRPr="00F97947">
        <w:rPr>
          <w:i/>
        </w:rPr>
        <w:t>Cochrane Database of Systematic Reviews</w:t>
      </w:r>
      <w:r w:rsidRPr="00F97947">
        <w:t xml:space="preserve"> (John Wiley &amp; Sons, Ltd, 2012).</w:t>
      </w:r>
    </w:p>
    <w:p w14:paraId="2F9D5876" w14:textId="77777777" w:rsidR="00F97947" w:rsidRPr="00F97947" w:rsidRDefault="00F97947" w:rsidP="00F97947">
      <w:pPr>
        <w:pStyle w:val="EndNoteBibliography"/>
        <w:spacing w:after="0"/>
        <w:ind w:left="720" w:hanging="720"/>
      </w:pPr>
      <w:r w:rsidRPr="00F97947">
        <w:t>95.</w:t>
      </w:r>
      <w:r w:rsidRPr="00F97947">
        <w:tab/>
        <w:t xml:space="preserve">Ziganshina Lilia, E., Abakumova, T. &amp; Kuchaeva, A. Cerebrolysin for acute ischaemic stroke. in </w:t>
      </w:r>
      <w:r w:rsidRPr="00F97947">
        <w:rPr>
          <w:i/>
        </w:rPr>
        <w:t>Cochrane Database of Systematic Reviews</w:t>
      </w:r>
      <w:r w:rsidRPr="00F97947">
        <w:t xml:space="preserve"> (John Wiley &amp; Sons, Ltd, 2010).</w:t>
      </w:r>
    </w:p>
    <w:p w14:paraId="425777A4" w14:textId="77777777" w:rsidR="00F97947" w:rsidRPr="00F97947" w:rsidRDefault="00F97947" w:rsidP="00F97947">
      <w:pPr>
        <w:pStyle w:val="EndNoteBibliography"/>
        <w:spacing w:after="0"/>
        <w:ind w:left="720" w:hanging="720"/>
      </w:pPr>
      <w:r w:rsidRPr="00F97947">
        <w:lastRenderedPageBreak/>
        <w:t>96.</w:t>
      </w:r>
      <w:r w:rsidRPr="00F97947">
        <w:tab/>
        <w:t xml:space="preserve">Zhang, D., Freemantle, N. &amp; Cheng, K.K. Are randomized trials conducted in China or India biased? A comparative empirical analysis. </w:t>
      </w:r>
      <w:r w:rsidRPr="00F97947">
        <w:rPr>
          <w:i/>
        </w:rPr>
        <w:t>Journal of clinical epidemiology</w:t>
      </w:r>
      <w:r w:rsidRPr="00F97947">
        <w:t xml:space="preserve"> </w:t>
      </w:r>
      <w:r w:rsidRPr="00F97947">
        <w:rPr>
          <w:b/>
        </w:rPr>
        <w:t>64</w:t>
      </w:r>
      <w:r w:rsidRPr="00F97947">
        <w:t>, 90-95 (2011).</w:t>
      </w:r>
    </w:p>
    <w:p w14:paraId="3095A113" w14:textId="77777777" w:rsidR="00F97947" w:rsidRPr="00F97947" w:rsidRDefault="00F97947" w:rsidP="00F97947">
      <w:pPr>
        <w:pStyle w:val="EndNoteBibliography"/>
        <w:spacing w:after="0"/>
        <w:ind w:left="720" w:hanging="720"/>
      </w:pPr>
      <w:r w:rsidRPr="00F97947">
        <w:t>97.</w:t>
      </w:r>
      <w:r w:rsidRPr="00F97947">
        <w:tab/>
        <w:t>Morrison, A.</w:t>
      </w:r>
      <w:r w:rsidRPr="00F97947">
        <w:rPr>
          <w:i/>
        </w:rPr>
        <w:t>, et al.</w:t>
      </w:r>
      <w:r w:rsidRPr="00F97947">
        <w:t xml:space="preserve"> The effect of english-language restriction on systematic review-based meta-analyses: a systematic review of empirical studies. </w:t>
      </w:r>
      <w:r w:rsidRPr="00F97947">
        <w:rPr>
          <w:i/>
        </w:rPr>
        <w:t>Int J Technol Assess Health Care</w:t>
      </w:r>
      <w:r w:rsidRPr="00F97947">
        <w:t xml:space="preserve"> </w:t>
      </w:r>
      <w:r w:rsidRPr="00F97947">
        <w:rPr>
          <w:b/>
        </w:rPr>
        <w:t>28</w:t>
      </w:r>
      <w:r w:rsidRPr="00F97947">
        <w:t>, 138-144 (2012).</w:t>
      </w:r>
    </w:p>
    <w:p w14:paraId="77512F37" w14:textId="77777777" w:rsidR="00F97947" w:rsidRPr="00F97947" w:rsidRDefault="00F97947" w:rsidP="00F97947">
      <w:pPr>
        <w:pStyle w:val="EndNoteBibliography"/>
        <w:spacing w:after="0"/>
        <w:ind w:left="720" w:hanging="720"/>
      </w:pPr>
      <w:r w:rsidRPr="00F97947">
        <w:t>98.</w:t>
      </w:r>
      <w:r w:rsidRPr="00F97947">
        <w:tab/>
        <w:t>Ioannidis, J.P.</w:t>
      </w:r>
      <w:r w:rsidRPr="00F97947">
        <w:rPr>
          <w:i/>
        </w:rPr>
        <w:t>, et al.</w:t>
      </w:r>
      <w:r w:rsidRPr="00F97947">
        <w:t xml:space="preserve"> Increasing value and reducing waste in research design, conduct, and analysis. </w:t>
      </w:r>
      <w:r w:rsidRPr="00F97947">
        <w:rPr>
          <w:i/>
        </w:rPr>
        <w:t>Lancet</w:t>
      </w:r>
      <w:r w:rsidRPr="00F97947">
        <w:t xml:space="preserve"> </w:t>
      </w:r>
      <w:r w:rsidRPr="00F97947">
        <w:rPr>
          <w:b/>
        </w:rPr>
        <w:t>383</w:t>
      </w:r>
      <w:r w:rsidRPr="00F97947">
        <w:t>, 166-175 (2014).</w:t>
      </w:r>
    </w:p>
    <w:p w14:paraId="008D3E9B" w14:textId="77777777" w:rsidR="00F97947" w:rsidRPr="00F97947" w:rsidRDefault="00F97947" w:rsidP="00F97947">
      <w:pPr>
        <w:pStyle w:val="EndNoteBibliography"/>
        <w:spacing w:after="0"/>
        <w:ind w:left="720" w:hanging="720"/>
      </w:pPr>
      <w:r w:rsidRPr="00F97947">
        <w:t>99.</w:t>
      </w:r>
      <w:r w:rsidRPr="00F97947">
        <w:tab/>
        <w:t>Chan, A.W.</w:t>
      </w:r>
      <w:r w:rsidRPr="00F97947">
        <w:rPr>
          <w:i/>
        </w:rPr>
        <w:t>, et al.</w:t>
      </w:r>
      <w:r w:rsidRPr="00F97947">
        <w:t xml:space="preserve"> Increasing value and reducing waste: addressing inaccessible research. </w:t>
      </w:r>
      <w:r w:rsidRPr="00F97947">
        <w:rPr>
          <w:i/>
        </w:rPr>
        <w:t>Lancet</w:t>
      </w:r>
      <w:r w:rsidRPr="00F97947">
        <w:t xml:space="preserve"> </w:t>
      </w:r>
      <w:r w:rsidRPr="00F97947">
        <w:rPr>
          <w:b/>
        </w:rPr>
        <w:t>383</w:t>
      </w:r>
      <w:r w:rsidRPr="00F97947">
        <w:t>, 257-266 (2014).</w:t>
      </w:r>
    </w:p>
    <w:p w14:paraId="45A769E5" w14:textId="77777777" w:rsidR="00F97947" w:rsidRPr="00F97947" w:rsidRDefault="00F97947" w:rsidP="00F97947">
      <w:pPr>
        <w:pStyle w:val="EndNoteBibliography"/>
        <w:spacing w:after="0"/>
        <w:ind w:left="720" w:hanging="720"/>
      </w:pPr>
      <w:r w:rsidRPr="00F97947">
        <w:t>100.</w:t>
      </w:r>
      <w:r w:rsidRPr="00F97947">
        <w:tab/>
        <w:t xml:space="preserve">Jones, A.C. &amp; Geneau, R. Assessing research activity on priority interventions for non-communicable disease prevention in low- and middle-income countries: a bibliometric analysis. </w:t>
      </w:r>
      <w:r w:rsidRPr="00F97947">
        <w:rPr>
          <w:i/>
        </w:rPr>
        <w:t>Global health action</w:t>
      </w:r>
      <w:r w:rsidRPr="00F97947">
        <w:t xml:space="preserve"> </w:t>
      </w:r>
      <w:r w:rsidRPr="00F97947">
        <w:rPr>
          <w:b/>
        </w:rPr>
        <w:t>5</w:t>
      </w:r>
      <w:r w:rsidRPr="00F97947">
        <w:t>, 1-13 (2012).</w:t>
      </w:r>
    </w:p>
    <w:p w14:paraId="429648C4" w14:textId="77777777" w:rsidR="00F97947" w:rsidRPr="00F97947" w:rsidRDefault="00F97947" w:rsidP="00F97947">
      <w:pPr>
        <w:pStyle w:val="EndNoteBibliography"/>
        <w:spacing w:after="0"/>
        <w:ind w:left="720" w:hanging="720"/>
      </w:pPr>
      <w:r w:rsidRPr="00F97947">
        <w:t>101.</w:t>
      </w:r>
      <w:r w:rsidRPr="00F97947">
        <w:tab/>
        <w:t xml:space="preserve">Lawrence, J., Bai, S., Hung, H.M. &amp; O'Neill, R. Regional treatment effects in studies of cardiorenal drugs: a summary of recent clinical trials. </w:t>
      </w:r>
      <w:r w:rsidRPr="00F97947">
        <w:rPr>
          <w:i/>
        </w:rPr>
        <w:t>Journal of the American College of Cardiology</w:t>
      </w:r>
      <w:r w:rsidRPr="00F97947">
        <w:t xml:space="preserve"> </w:t>
      </w:r>
      <w:r w:rsidRPr="00F97947">
        <w:rPr>
          <w:b/>
        </w:rPr>
        <w:t>60</w:t>
      </w:r>
      <w:r w:rsidRPr="00F97947">
        <w:t>, 1117-1118 (2012).</w:t>
      </w:r>
    </w:p>
    <w:p w14:paraId="1A724C97" w14:textId="77777777" w:rsidR="00F97947" w:rsidRPr="00F97947" w:rsidRDefault="00F97947" w:rsidP="00F97947">
      <w:pPr>
        <w:pStyle w:val="EndNoteBibliography"/>
        <w:ind w:left="720" w:hanging="720"/>
      </w:pPr>
      <w:r w:rsidRPr="00F97947">
        <w:t>102.</w:t>
      </w:r>
      <w:r w:rsidRPr="00F97947">
        <w:tab/>
        <w:t>Lu, Z.</w:t>
      </w:r>
      <w:r w:rsidRPr="00F97947">
        <w:rPr>
          <w:i/>
        </w:rPr>
        <w:t>, et al.</w:t>
      </w:r>
      <w:r w:rsidRPr="00F97947">
        <w:t xml:space="preserve"> Effectiveness of interventions for hypertension care in the community--a meta-analysis of controlled studies in China. </w:t>
      </w:r>
      <w:r w:rsidRPr="00F97947">
        <w:rPr>
          <w:i/>
        </w:rPr>
        <w:t>BMC health services research</w:t>
      </w:r>
      <w:r w:rsidRPr="00F97947">
        <w:t xml:space="preserve"> </w:t>
      </w:r>
      <w:r w:rsidRPr="00F97947">
        <w:rPr>
          <w:b/>
        </w:rPr>
        <w:t>12</w:t>
      </w:r>
      <w:r w:rsidRPr="00F97947">
        <w:t>, 216 (2012).</w:t>
      </w:r>
    </w:p>
    <w:p w14:paraId="2DF0F7FA" w14:textId="77777777" w:rsidR="00D83E29" w:rsidRDefault="005C3495" w:rsidP="002A4D49">
      <w:pPr>
        <w:rPr>
          <w:bCs/>
        </w:rPr>
      </w:pPr>
      <w:r>
        <w:rPr>
          <w:bCs/>
        </w:rPr>
        <w:fldChar w:fldCharType="end"/>
      </w:r>
    </w:p>
    <w:sectPr w:rsidR="00D83E29" w:rsidSect="00DD4C1D">
      <w:headerReference w:type="default" r:id="rId13"/>
      <w:footerReference w:type="default" r:id="rId14"/>
      <w:pgSz w:w="12240" w:h="15840" w:code="1"/>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8" w:author="Fujian Song (MED)" w:date="2015-06-24T10:59:00Z" w:initials="FS(">
    <w:p w14:paraId="755134F9" w14:textId="77777777" w:rsidR="006122A7" w:rsidRDefault="00702548">
      <w:pPr>
        <w:pStyle w:val="CommentText"/>
        <w:rPr>
          <w:rStyle w:val="CommentReference"/>
        </w:rPr>
      </w:pPr>
      <w:r>
        <w:rPr>
          <w:rStyle w:val="CommentReference"/>
        </w:rPr>
        <w:annotationRef/>
      </w:r>
      <w:r w:rsidR="00384047">
        <w:rPr>
          <w:rStyle w:val="CommentReference"/>
        </w:rPr>
        <w:t xml:space="preserve">We can use a new reference here to replace the current reference 1: </w:t>
      </w:r>
    </w:p>
    <w:p w14:paraId="4C347A07" w14:textId="77777777" w:rsidR="006122A7" w:rsidRDefault="006122A7">
      <w:pPr>
        <w:pStyle w:val="CommentText"/>
        <w:rPr>
          <w:rStyle w:val="CommentReference"/>
        </w:rPr>
      </w:pPr>
    </w:p>
    <w:p w14:paraId="5BEA726A" w14:textId="476A1856" w:rsidR="00702548" w:rsidRDefault="00384047">
      <w:pPr>
        <w:pStyle w:val="CommentText"/>
      </w:pPr>
      <w:r>
        <w:rPr>
          <w:rStyle w:val="CommentReference"/>
        </w:rPr>
        <w:t xml:space="preserve">WHO: Global Status Report on non-communicable diseases 2014. </w:t>
      </w:r>
    </w:p>
  </w:comment>
  <w:comment w:id="19" w:author="Fujian Song (MED)" w:date="2015-06-24T11:33:00Z" w:initials="FS(">
    <w:p w14:paraId="143A2FC5" w14:textId="2B35F04B" w:rsidR="006122A7" w:rsidRDefault="006122A7">
      <w:pPr>
        <w:pStyle w:val="CommentText"/>
      </w:pPr>
      <w:r>
        <w:rPr>
          <w:rStyle w:val="CommentReference"/>
        </w:rPr>
        <w:annotationRef/>
      </w:r>
      <w:r>
        <w:t>Cao. A call for global research on non-communicable diseases. Lancet 38</w:t>
      </w:r>
      <w:r w:rsidR="001A6872">
        <w:t xml:space="preserve">5, February 7, 2015. </w:t>
      </w:r>
    </w:p>
  </w:comment>
  <w:comment w:id="22" w:author="Fujian Song (MED)" w:date="2015-06-24T13:38:00Z" w:initials="FS(">
    <w:p w14:paraId="25CF5ACF" w14:textId="08EAD9F4" w:rsidR="00332278" w:rsidRDefault="00332278">
      <w:pPr>
        <w:pStyle w:val="CommentText"/>
      </w:pPr>
      <w:r>
        <w:rPr>
          <w:rStyle w:val="CommentReference"/>
        </w:rPr>
        <w:annotationRef/>
      </w:r>
      <w:r>
        <w:t xml:space="preserve">Please add a new reference (a book) here: </w:t>
      </w:r>
    </w:p>
    <w:p w14:paraId="3B631110" w14:textId="33C46976" w:rsidR="00332278" w:rsidRDefault="00332278">
      <w:pPr>
        <w:pStyle w:val="CommentText"/>
      </w:pPr>
      <w:r>
        <w:t>Higgins JT, &amp; Green S. (edit). Cochrane Handbook for Systematic Reviews of Interventions. The Cochrane Collaboration &amp; Wiley-Blackwell, 2008.</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BEA726A" w15:done="0"/>
  <w15:commentEx w15:paraId="143A2FC5" w15:done="0"/>
  <w15:commentEx w15:paraId="3B63111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A9A1BB" w14:textId="77777777" w:rsidR="005A6BE9" w:rsidRDefault="005A6BE9">
      <w:r>
        <w:separator/>
      </w:r>
    </w:p>
  </w:endnote>
  <w:endnote w:type="continuationSeparator" w:id="0">
    <w:p w14:paraId="7183311A" w14:textId="77777777" w:rsidR="005A6BE9" w:rsidRDefault="005A6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F78FC7" w14:textId="77777777" w:rsidR="005A6BE9" w:rsidRDefault="005A6BE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F53CAD0" w14:textId="77777777" w:rsidR="005A6BE9" w:rsidRDefault="005A6BE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B77EA5" w14:textId="77777777" w:rsidR="005A6BE9" w:rsidRDefault="005A6BE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B3AD9">
      <w:rPr>
        <w:rStyle w:val="PageNumber"/>
        <w:noProof/>
      </w:rPr>
      <w:t>1</w:t>
    </w:r>
    <w:r>
      <w:rPr>
        <w:rStyle w:val="PageNumber"/>
      </w:rPr>
      <w:fldChar w:fldCharType="end"/>
    </w:r>
  </w:p>
  <w:p w14:paraId="77824133" w14:textId="77777777" w:rsidR="005A6BE9" w:rsidRDefault="005A6BE9">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5820154"/>
      <w:docPartObj>
        <w:docPartGallery w:val="Page Numbers (Bottom of Page)"/>
        <w:docPartUnique/>
      </w:docPartObj>
    </w:sdtPr>
    <w:sdtEndPr>
      <w:rPr>
        <w:noProof/>
      </w:rPr>
    </w:sdtEndPr>
    <w:sdtContent>
      <w:p w14:paraId="2F828846" w14:textId="77777777" w:rsidR="005A6BE9" w:rsidRDefault="005A6BE9" w:rsidP="00D83E29">
        <w:pPr>
          <w:pStyle w:val="Footer"/>
          <w:jc w:val="right"/>
        </w:pPr>
        <w:r>
          <w:fldChar w:fldCharType="begin"/>
        </w:r>
        <w:r>
          <w:instrText xml:space="preserve"> PAGE   \* MERGEFORMAT </w:instrText>
        </w:r>
        <w:r>
          <w:fldChar w:fldCharType="separate"/>
        </w:r>
        <w:r w:rsidR="007B3AD9">
          <w:rPr>
            <w:noProof/>
          </w:rPr>
          <w:t>21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72BF2C" w14:textId="77777777" w:rsidR="005A6BE9" w:rsidRDefault="005A6BE9">
      <w:r>
        <w:separator/>
      </w:r>
    </w:p>
  </w:footnote>
  <w:footnote w:type="continuationSeparator" w:id="0">
    <w:p w14:paraId="4EE75950" w14:textId="77777777" w:rsidR="005A6BE9" w:rsidRDefault="005A6B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761DDA" w14:textId="77777777" w:rsidR="005A6BE9" w:rsidRDefault="005A6BE9" w:rsidP="00CA5FAE">
    <w:pPr>
      <w:pStyle w:val="Header"/>
      <w:tabs>
        <w:tab w:val="left" w:pos="6627"/>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632F36"/>
    <w:multiLevelType w:val="hybridMultilevel"/>
    <w:tmpl w:val="26421D3C"/>
    <w:lvl w:ilvl="0" w:tplc="83107490">
      <w:start w:val="4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B443E5"/>
    <w:multiLevelType w:val="hybridMultilevel"/>
    <w:tmpl w:val="EA6E0E1C"/>
    <w:lvl w:ilvl="0" w:tplc="4FFCDAAE">
      <w:start w:val="6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371DBA"/>
    <w:multiLevelType w:val="hybridMultilevel"/>
    <w:tmpl w:val="FC8292EE"/>
    <w:lvl w:ilvl="0" w:tplc="3FF285A2">
      <w:start w:val="3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6A4F25"/>
    <w:multiLevelType w:val="hybridMultilevel"/>
    <w:tmpl w:val="2076A3A6"/>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F0476ED"/>
    <w:multiLevelType w:val="hybridMultilevel"/>
    <w:tmpl w:val="AE209628"/>
    <w:lvl w:ilvl="0" w:tplc="F2F2C296">
      <w:start w:val="56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06251BE"/>
    <w:multiLevelType w:val="hybridMultilevel"/>
    <w:tmpl w:val="8B0CABF2"/>
    <w:lvl w:ilvl="0" w:tplc="ABD8132A">
      <w:start w:val="56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2400B14"/>
    <w:multiLevelType w:val="hybridMultilevel"/>
    <w:tmpl w:val="6F6046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2831852"/>
    <w:multiLevelType w:val="hybridMultilevel"/>
    <w:tmpl w:val="0A1A0230"/>
    <w:lvl w:ilvl="0" w:tplc="1E6EAA26">
      <w:start w:val="2010"/>
      <w:numFmt w:val="bullet"/>
      <w:lvlText w:val="-"/>
      <w:lvlJc w:val="left"/>
      <w:pPr>
        <w:ind w:left="690" w:hanging="360"/>
      </w:pPr>
      <w:rPr>
        <w:rFonts w:ascii="Times New Roman" w:eastAsiaTheme="minorEastAsia" w:hAnsi="Times New Roman" w:cs="Times New Roman" w:hint="default"/>
      </w:rPr>
    </w:lvl>
    <w:lvl w:ilvl="1" w:tplc="08090003" w:tentative="1">
      <w:start w:val="1"/>
      <w:numFmt w:val="bullet"/>
      <w:lvlText w:val="o"/>
      <w:lvlJc w:val="left"/>
      <w:pPr>
        <w:ind w:left="1410" w:hanging="360"/>
      </w:pPr>
      <w:rPr>
        <w:rFonts w:ascii="Courier New" w:hAnsi="Courier New" w:cs="Courier New" w:hint="default"/>
      </w:rPr>
    </w:lvl>
    <w:lvl w:ilvl="2" w:tplc="08090005" w:tentative="1">
      <w:start w:val="1"/>
      <w:numFmt w:val="bullet"/>
      <w:lvlText w:val=""/>
      <w:lvlJc w:val="left"/>
      <w:pPr>
        <w:ind w:left="2130" w:hanging="360"/>
      </w:pPr>
      <w:rPr>
        <w:rFonts w:ascii="Wingdings" w:hAnsi="Wingdings" w:hint="default"/>
      </w:rPr>
    </w:lvl>
    <w:lvl w:ilvl="3" w:tplc="08090001" w:tentative="1">
      <w:start w:val="1"/>
      <w:numFmt w:val="bullet"/>
      <w:lvlText w:val=""/>
      <w:lvlJc w:val="left"/>
      <w:pPr>
        <w:ind w:left="2850" w:hanging="360"/>
      </w:pPr>
      <w:rPr>
        <w:rFonts w:ascii="Symbol" w:hAnsi="Symbol" w:hint="default"/>
      </w:rPr>
    </w:lvl>
    <w:lvl w:ilvl="4" w:tplc="08090003" w:tentative="1">
      <w:start w:val="1"/>
      <w:numFmt w:val="bullet"/>
      <w:lvlText w:val="o"/>
      <w:lvlJc w:val="left"/>
      <w:pPr>
        <w:ind w:left="3570" w:hanging="360"/>
      </w:pPr>
      <w:rPr>
        <w:rFonts w:ascii="Courier New" w:hAnsi="Courier New" w:cs="Courier New" w:hint="default"/>
      </w:rPr>
    </w:lvl>
    <w:lvl w:ilvl="5" w:tplc="08090005" w:tentative="1">
      <w:start w:val="1"/>
      <w:numFmt w:val="bullet"/>
      <w:lvlText w:val=""/>
      <w:lvlJc w:val="left"/>
      <w:pPr>
        <w:ind w:left="4290" w:hanging="360"/>
      </w:pPr>
      <w:rPr>
        <w:rFonts w:ascii="Wingdings" w:hAnsi="Wingdings" w:hint="default"/>
      </w:rPr>
    </w:lvl>
    <w:lvl w:ilvl="6" w:tplc="08090001" w:tentative="1">
      <w:start w:val="1"/>
      <w:numFmt w:val="bullet"/>
      <w:lvlText w:val=""/>
      <w:lvlJc w:val="left"/>
      <w:pPr>
        <w:ind w:left="5010" w:hanging="360"/>
      </w:pPr>
      <w:rPr>
        <w:rFonts w:ascii="Symbol" w:hAnsi="Symbol" w:hint="default"/>
      </w:rPr>
    </w:lvl>
    <w:lvl w:ilvl="7" w:tplc="08090003" w:tentative="1">
      <w:start w:val="1"/>
      <w:numFmt w:val="bullet"/>
      <w:lvlText w:val="o"/>
      <w:lvlJc w:val="left"/>
      <w:pPr>
        <w:ind w:left="5730" w:hanging="360"/>
      </w:pPr>
      <w:rPr>
        <w:rFonts w:ascii="Courier New" w:hAnsi="Courier New" w:cs="Courier New" w:hint="default"/>
      </w:rPr>
    </w:lvl>
    <w:lvl w:ilvl="8" w:tplc="08090005" w:tentative="1">
      <w:start w:val="1"/>
      <w:numFmt w:val="bullet"/>
      <w:lvlText w:val=""/>
      <w:lvlJc w:val="left"/>
      <w:pPr>
        <w:ind w:left="6450" w:hanging="360"/>
      </w:pPr>
      <w:rPr>
        <w:rFonts w:ascii="Wingdings" w:hAnsi="Wingdings" w:hint="default"/>
      </w:rPr>
    </w:lvl>
  </w:abstractNum>
  <w:abstractNum w:abstractNumId="8" w15:restartNumberingAfterBreak="0">
    <w:nsid w:val="447D3D7F"/>
    <w:multiLevelType w:val="hybridMultilevel"/>
    <w:tmpl w:val="C1CC682E"/>
    <w:lvl w:ilvl="0" w:tplc="71E6148C">
      <w:numFmt w:val="bullet"/>
      <w:lvlText w:val="-"/>
      <w:lvlJc w:val="left"/>
      <w:pPr>
        <w:ind w:left="360" w:hanging="360"/>
      </w:pPr>
      <w:rPr>
        <w:rFonts w:ascii="Times New Roman" w:eastAsiaTheme="minorEastAsia"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4B068B1"/>
    <w:multiLevelType w:val="hybridMultilevel"/>
    <w:tmpl w:val="97CC0634"/>
    <w:lvl w:ilvl="0" w:tplc="C0AAC31C">
      <w:start w:val="22"/>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459A603C"/>
    <w:multiLevelType w:val="hybridMultilevel"/>
    <w:tmpl w:val="52F88CCA"/>
    <w:lvl w:ilvl="0" w:tplc="71E6148C">
      <w:numFmt w:val="bullet"/>
      <w:lvlText w:val="-"/>
      <w:lvlJc w:val="left"/>
      <w:pPr>
        <w:ind w:left="36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6704F67"/>
    <w:multiLevelType w:val="hybridMultilevel"/>
    <w:tmpl w:val="BDB8F480"/>
    <w:lvl w:ilvl="0" w:tplc="B08EBCF0">
      <w:start w:val="15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38703DB"/>
    <w:multiLevelType w:val="hybridMultilevel"/>
    <w:tmpl w:val="14A8A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692D6A"/>
    <w:multiLevelType w:val="hybridMultilevel"/>
    <w:tmpl w:val="BE9C0FE4"/>
    <w:lvl w:ilvl="0" w:tplc="FB823A4C">
      <w:start w:val="26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5703BB6"/>
    <w:multiLevelType w:val="hybridMultilevel"/>
    <w:tmpl w:val="719CCC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9164C2F"/>
    <w:multiLevelType w:val="hybridMultilevel"/>
    <w:tmpl w:val="C00E8220"/>
    <w:lvl w:ilvl="0" w:tplc="97E46C2E">
      <w:start w:val="56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6F097124"/>
    <w:multiLevelType w:val="hybridMultilevel"/>
    <w:tmpl w:val="2FBA73FC"/>
    <w:lvl w:ilvl="0" w:tplc="2164705E">
      <w:start w:val="22"/>
      <w:numFmt w:val="bullet"/>
      <w:lvlText w:val="-"/>
      <w:lvlJc w:val="left"/>
      <w:pPr>
        <w:ind w:left="630" w:hanging="360"/>
      </w:pPr>
      <w:rPr>
        <w:rFonts w:ascii="Times New Roman" w:eastAsiaTheme="minorEastAsia" w:hAnsi="Times New Roman" w:cs="Times New Roman" w:hint="default"/>
      </w:rPr>
    </w:lvl>
    <w:lvl w:ilvl="1" w:tplc="08090003" w:tentative="1">
      <w:start w:val="1"/>
      <w:numFmt w:val="bullet"/>
      <w:lvlText w:val="o"/>
      <w:lvlJc w:val="left"/>
      <w:pPr>
        <w:ind w:left="1350" w:hanging="360"/>
      </w:pPr>
      <w:rPr>
        <w:rFonts w:ascii="Courier New" w:hAnsi="Courier New" w:cs="Courier New" w:hint="default"/>
      </w:rPr>
    </w:lvl>
    <w:lvl w:ilvl="2" w:tplc="08090005" w:tentative="1">
      <w:start w:val="1"/>
      <w:numFmt w:val="bullet"/>
      <w:lvlText w:val=""/>
      <w:lvlJc w:val="left"/>
      <w:pPr>
        <w:ind w:left="2070" w:hanging="360"/>
      </w:pPr>
      <w:rPr>
        <w:rFonts w:ascii="Wingdings" w:hAnsi="Wingdings" w:hint="default"/>
      </w:rPr>
    </w:lvl>
    <w:lvl w:ilvl="3" w:tplc="08090001" w:tentative="1">
      <w:start w:val="1"/>
      <w:numFmt w:val="bullet"/>
      <w:lvlText w:val=""/>
      <w:lvlJc w:val="left"/>
      <w:pPr>
        <w:ind w:left="2790" w:hanging="360"/>
      </w:pPr>
      <w:rPr>
        <w:rFonts w:ascii="Symbol" w:hAnsi="Symbol" w:hint="default"/>
      </w:rPr>
    </w:lvl>
    <w:lvl w:ilvl="4" w:tplc="08090003" w:tentative="1">
      <w:start w:val="1"/>
      <w:numFmt w:val="bullet"/>
      <w:lvlText w:val="o"/>
      <w:lvlJc w:val="left"/>
      <w:pPr>
        <w:ind w:left="3510" w:hanging="360"/>
      </w:pPr>
      <w:rPr>
        <w:rFonts w:ascii="Courier New" w:hAnsi="Courier New" w:cs="Courier New" w:hint="default"/>
      </w:rPr>
    </w:lvl>
    <w:lvl w:ilvl="5" w:tplc="08090005" w:tentative="1">
      <w:start w:val="1"/>
      <w:numFmt w:val="bullet"/>
      <w:lvlText w:val=""/>
      <w:lvlJc w:val="left"/>
      <w:pPr>
        <w:ind w:left="4230" w:hanging="360"/>
      </w:pPr>
      <w:rPr>
        <w:rFonts w:ascii="Wingdings" w:hAnsi="Wingdings" w:hint="default"/>
      </w:rPr>
    </w:lvl>
    <w:lvl w:ilvl="6" w:tplc="08090001" w:tentative="1">
      <w:start w:val="1"/>
      <w:numFmt w:val="bullet"/>
      <w:lvlText w:val=""/>
      <w:lvlJc w:val="left"/>
      <w:pPr>
        <w:ind w:left="4950" w:hanging="360"/>
      </w:pPr>
      <w:rPr>
        <w:rFonts w:ascii="Symbol" w:hAnsi="Symbol" w:hint="default"/>
      </w:rPr>
    </w:lvl>
    <w:lvl w:ilvl="7" w:tplc="08090003" w:tentative="1">
      <w:start w:val="1"/>
      <w:numFmt w:val="bullet"/>
      <w:lvlText w:val="o"/>
      <w:lvlJc w:val="left"/>
      <w:pPr>
        <w:ind w:left="5670" w:hanging="360"/>
      </w:pPr>
      <w:rPr>
        <w:rFonts w:ascii="Courier New" w:hAnsi="Courier New" w:cs="Courier New" w:hint="default"/>
      </w:rPr>
    </w:lvl>
    <w:lvl w:ilvl="8" w:tplc="08090005" w:tentative="1">
      <w:start w:val="1"/>
      <w:numFmt w:val="bullet"/>
      <w:lvlText w:val=""/>
      <w:lvlJc w:val="left"/>
      <w:pPr>
        <w:ind w:left="6390" w:hanging="360"/>
      </w:pPr>
      <w:rPr>
        <w:rFonts w:ascii="Wingdings" w:hAnsi="Wingdings" w:hint="default"/>
      </w:rPr>
    </w:lvl>
  </w:abstractNum>
  <w:abstractNum w:abstractNumId="17" w15:restartNumberingAfterBreak="0">
    <w:nsid w:val="72C948BD"/>
    <w:multiLevelType w:val="hybridMultilevel"/>
    <w:tmpl w:val="A5A08CB6"/>
    <w:lvl w:ilvl="0" w:tplc="8BA01108">
      <w:start w:val="2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6060550"/>
    <w:multiLevelType w:val="hybridMultilevel"/>
    <w:tmpl w:val="3B00C998"/>
    <w:lvl w:ilvl="0" w:tplc="5E9AB48E">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7"/>
  </w:num>
  <w:num w:numId="3">
    <w:abstractNumId w:val="17"/>
  </w:num>
  <w:num w:numId="4">
    <w:abstractNumId w:val="2"/>
  </w:num>
  <w:num w:numId="5">
    <w:abstractNumId w:val="9"/>
  </w:num>
  <w:num w:numId="6">
    <w:abstractNumId w:val="18"/>
  </w:num>
  <w:num w:numId="7">
    <w:abstractNumId w:val="0"/>
  </w:num>
  <w:num w:numId="8">
    <w:abstractNumId w:val="1"/>
  </w:num>
  <w:num w:numId="9">
    <w:abstractNumId w:val="11"/>
  </w:num>
  <w:num w:numId="10">
    <w:abstractNumId w:val="13"/>
  </w:num>
  <w:num w:numId="11">
    <w:abstractNumId w:val="5"/>
  </w:num>
  <w:num w:numId="12">
    <w:abstractNumId w:val="15"/>
  </w:num>
  <w:num w:numId="13">
    <w:abstractNumId w:val="4"/>
  </w:num>
  <w:num w:numId="14">
    <w:abstractNumId w:val="12"/>
  </w:num>
  <w:num w:numId="15">
    <w:abstractNumId w:val="8"/>
  </w:num>
  <w:num w:numId="16">
    <w:abstractNumId w:val="10"/>
  </w:num>
  <w:num w:numId="17">
    <w:abstractNumId w:val="6"/>
  </w:num>
  <w:num w:numId="18">
    <w:abstractNumId w:val="14"/>
  </w:num>
  <w:num w:numId="19">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Fujian Song (MED)">
    <w15:presenceInfo w15:providerId="AD" w15:userId="S-1-5-21-1202660629-790525478-1417001333-4952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20"/>
  <w:drawingGridHorizontalSpacing w:val="120"/>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 Medici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EB5F22"/>
    <w:rsid w:val="0000184A"/>
    <w:rsid w:val="00005738"/>
    <w:rsid w:val="000066A8"/>
    <w:rsid w:val="00010C9B"/>
    <w:rsid w:val="00013C84"/>
    <w:rsid w:val="00017ED9"/>
    <w:rsid w:val="0002114B"/>
    <w:rsid w:val="00021FC9"/>
    <w:rsid w:val="000237E1"/>
    <w:rsid w:val="0002579A"/>
    <w:rsid w:val="00027327"/>
    <w:rsid w:val="000336EF"/>
    <w:rsid w:val="00036C3B"/>
    <w:rsid w:val="00037324"/>
    <w:rsid w:val="00043182"/>
    <w:rsid w:val="00043CF6"/>
    <w:rsid w:val="00045532"/>
    <w:rsid w:val="000457E3"/>
    <w:rsid w:val="00046C6D"/>
    <w:rsid w:val="00050735"/>
    <w:rsid w:val="0005162A"/>
    <w:rsid w:val="0005274B"/>
    <w:rsid w:val="0005540D"/>
    <w:rsid w:val="00060C74"/>
    <w:rsid w:val="0006368B"/>
    <w:rsid w:val="00064B0E"/>
    <w:rsid w:val="000650DE"/>
    <w:rsid w:val="00073A3F"/>
    <w:rsid w:val="00081E88"/>
    <w:rsid w:val="00083067"/>
    <w:rsid w:val="000855C7"/>
    <w:rsid w:val="00087239"/>
    <w:rsid w:val="000873DA"/>
    <w:rsid w:val="00091E05"/>
    <w:rsid w:val="00092B73"/>
    <w:rsid w:val="00093F2A"/>
    <w:rsid w:val="00094635"/>
    <w:rsid w:val="00094AEB"/>
    <w:rsid w:val="00095E6F"/>
    <w:rsid w:val="0009622A"/>
    <w:rsid w:val="000A13D7"/>
    <w:rsid w:val="000A15B2"/>
    <w:rsid w:val="000A3349"/>
    <w:rsid w:val="000A508B"/>
    <w:rsid w:val="000B0104"/>
    <w:rsid w:val="000B21F9"/>
    <w:rsid w:val="000B3D82"/>
    <w:rsid w:val="000B4A8F"/>
    <w:rsid w:val="000B4BFF"/>
    <w:rsid w:val="000B6918"/>
    <w:rsid w:val="000B6DE2"/>
    <w:rsid w:val="000C13EE"/>
    <w:rsid w:val="000C1F71"/>
    <w:rsid w:val="000C2940"/>
    <w:rsid w:val="000C5A76"/>
    <w:rsid w:val="000D09FF"/>
    <w:rsid w:val="000D1536"/>
    <w:rsid w:val="000D2EBF"/>
    <w:rsid w:val="000E1568"/>
    <w:rsid w:val="000E15AC"/>
    <w:rsid w:val="000E3FCA"/>
    <w:rsid w:val="000E59A0"/>
    <w:rsid w:val="000F254E"/>
    <w:rsid w:val="000F52B1"/>
    <w:rsid w:val="000F52BC"/>
    <w:rsid w:val="000F56A7"/>
    <w:rsid w:val="000F719B"/>
    <w:rsid w:val="001001BE"/>
    <w:rsid w:val="00102E1B"/>
    <w:rsid w:val="00105440"/>
    <w:rsid w:val="001073B1"/>
    <w:rsid w:val="00107F2A"/>
    <w:rsid w:val="001226E8"/>
    <w:rsid w:val="0012296E"/>
    <w:rsid w:val="00125CC5"/>
    <w:rsid w:val="00126725"/>
    <w:rsid w:val="00127BAC"/>
    <w:rsid w:val="00135FF2"/>
    <w:rsid w:val="001376B0"/>
    <w:rsid w:val="00142F47"/>
    <w:rsid w:val="0014466E"/>
    <w:rsid w:val="00144E9C"/>
    <w:rsid w:val="0014574B"/>
    <w:rsid w:val="001461F1"/>
    <w:rsid w:val="00150E89"/>
    <w:rsid w:val="00153834"/>
    <w:rsid w:val="00155D9A"/>
    <w:rsid w:val="0016160A"/>
    <w:rsid w:val="00167F67"/>
    <w:rsid w:val="001704F2"/>
    <w:rsid w:val="00172C5A"/>
    <w:rsid w:val="00175C86"/>
    <w:rsid w:val="001819B1"/>
    <w:rsid w:val="00181F5C"/>
    <w:rsid w:val="001829A8"/>
    <w:rsid w:val="0018590A"/>
    <w:rsid w:val="00186588"/>
    <w:rsid w:val="00187EDB"/>
    <w:rsid w:val="00187F51"/>
    <w:rsid w:val="001915AF"/>
    <w:rsid w:val="001A28E1"/>
    <w:rsid w:val="001A3228"/>
    <w:rsid w:val="001A55BC"/>
    <w:rsid w:val="001A56ED"/>
    <w:rsid w:val="001A583B"/>
    <w:rsid w:val="001A6872"/>
    <w:rsid w:val="001B4708"/>
    <w:rsid w:val="001C030B"/>
    <w:rsid w:val="001C126C"/>
    <w:rsid w:val="001C21DE"/>
    <w:rsid w:val="001C2796"/>
    <w:rsid w:val="001C3A7B"/>
    <w:rsid w:val="001C46C0"/>
    <w:rsid w:val="001C675E"/>
    <w:rsid w:val="001C79C6"/>
    <w:rsid w:val="001D03C0"/>
    <w:rsid w:val="001D325A"/>
    <w:rsid w:val="001D3868"/>
    <w:rsid w:val="001E1CF6"/>
    <w:rsid w:val="001E45B9"/>
    <w:rsid w:val="001E7C0C"/>
    <w:rsid w:val="00200F6C"/>
    <w:rsid w:val="00201CC7"/>
    <w:rsid w:val="00201FF8"/>
    <w:rsid w:val="002079BA"/>
    <w:rsid w:val="002119CC"/>
    <w:rsid w:val="00212FF6"/>
    <w:rsid w:val="002146E3"/>
    <w:rsid w:val="00216306"/>
    <w:rsid w:val="00221EA6"/>
    <w:rsid w:val="00223658"/>
    <w:rsid w:val="0022399A"/>
    <w:rsid w:val="0022658E"/>
    <w:rsid w:val="00227A22"/>
    <w:rsid w:val="00230CBE"/>
    <w:rsid w:val="00232311"/>
    <w:rsid w:val="0024270F"/>
    <w:rsid w:val="00242F68"/>
    <w:rsid w:val="0024640B"/>
    <w:rsid w:val="00246B3E"/>
    <w:rsid w:val="002517BA"/>
    <w:rsid w:val="0025332A"/>
    <w:rsid w:val="00254672"/>
    <w:rsid w:val="002601F7"/>
    <w:rsid w:val="002666F3"/>
    <w:rsid w:val="00267508"/>
    <w:rsid w:val="0026796B"/>
    <w:rsid w:val="00271364"/>
    <w:rsid w:val="00272CC4"/>
    <w:rsid w:val="0027425B"/>
    <w:rsid w:val="00274DA9"/>
    <w:rsid w:val="00275308"/>
    <w:rsid w:val="002774BE"/>
    <w:rsid w:val="00281610"/>
    <w:rsid w:val="002835CC"/>
    <w:rsid w:val="00283A46"/>
    <w:rsid w:val="0028516A"/>
    <w:rsid w:val="00286CA2"/>
    <w:rsid w:val="00287F18"/>
    <w:rsid w:val="002904D5"/>
    <w:rsid w:val="00290DA1"/>
    <w:rsid w:val="002912AE"/>
    <w:rsid w:val="00294CC6"/>
    <w:rsid w:val="0029542F"/>
    <w:rsid w:val="00295870"/>
    <w:rsid w:val="002A294E"/>
    <w:rsid w:val="002A2AB2"/>
    <w:rsid w:val="002A4D49"/>
    <w:rsid w:val="002B44AC"/>
    <w:rsid w:val="002B5ECA"/>
    <w:rsid w:val="002B7325"/>
    <w:rsid w:val="002C13E3"/>
    <w:rsid w:val="002C1FE1"/>
    <w:rsid w:val="002C214B"/>
    <w:rsid w:val="002C2D1E"/>
    <w:rsid w:val="002C4E6C"/>
    <w:rsid w:val="002C7050"/>
    <w:rsid w:val="002D1924"/>
    <w:rsid w:val="002D35D1"/>
    <w:rsid w:val="002D5DBD"/>
    <w:rsid w:val="002D61C3"/>
    <w:rsid w:val="002D78AE"/>
    <w:rsid w:val="002E0105"/>
    <w:rsid w:val="002E0A61"/>
    <w:rsid w:val="002E3BD6"/>
    <w:rsid w:val="002E7A27"/>
    <w:rsid w:val="002F35BA"/>
    <w:rsid w:val="002F7977"/>
    <w:rsid w:val="00300A41"/>
    <w:rsid w:val="003025E9"/>
    <w:rsid w:val="00302BDF"/>
    <w:rsid w:val="003130F8"/>
    <w:rsid w:val="003179EF"/>
    <w:rsid w:val="003205A2"/>
    <w:rsid w:val="0032182E"/>
    <w:rsid w:val="00321914"/>
    <w:rsid w:val="00322B47"/>
    <w:rsid w:val="003231E8"/>
    <w:rsid w:val="00323E09"/>
    <w:rsid w:val="0032533F"/>
    <w:rsid w:val="00327510"/>
    <w:rsid w:val="00331E4A"/>
    <w:rsid w:val="00332278"/>
    <w:rsid w:val="00335C0F"/>
    <w:rsid w:val="003374A7"/>
    <w:rsid w:val="003435B9"/>
    <w:rsid w:val="0034459B"/>
    <w:rsid w:val="00345021"/>
    <w:rsid w:val="00350A7E"/>
    <w:rsid w:val="00350BF9"/>
    <w:rsid w:val="0035371C"/>
    <w:rsid w:val="00353D3B"/>
    <w:rsid w:val="00357CC2"/>
    <w:rsid w:val="00363FA7"/>
    <w:rsid w:val="003642C1"/>
    <w:rsid w:val="0036551D"/>
    <w:rsid w:val="00367CE4"/>
    <w:rsid w:val="00371811"/>
    <w:rsid w:val="00371900"/>
    <w:rsid w:val="00371957"/>
    <w:rsid w:val="00372BDE"/>
    <w:rsid w:val="00372ED8"/>
    <w:rsid w:val="00373E67"/>
    <w:rsid w:val="00374DA5"/>
    <w:rsid w:val="003759EB"/>
    <w:rsid w:val="003801D1"/>
    <w:rsid w:val="00384047"/>
    <w:rsid w:val="003877A1"/>
    <w:rsid w:val="00390525"/>
    <w:rsid w:val="003A2C97"/>
    <w:rsid w:val="003B2036"/>
    <w:rsid w:val="003B4918"/>
    <w:rsid w:val="003B5F1E"/>
    <w:rsid w:val="003B7BD2"/>
    <w:rsid w:val="003C17BA"/>
    <w:rsid w:val="003C4051"/>
    <w:rsid w:val="003C595D"/>
    <w:rsid w:val="003D4260"/>
    <w:rsid w:val="003D4807"/>
    <w:rsid w:val="003D6D55"/>
    <w:rsid w:val="003E0650"/>
    <w:rsid w:val="003E36C0"/>
    <w:rsid w:val="003E42D7"/>
    <w:rsid w:val="003E59D2"/>
    <w:rsid w:val="003E670B"/>
    <w:rsid w:val="003E7209"/>
    <w:rsid w:val="003F27A3"/>
    <w:rsid w:val="003F415B"/>
    <w:rsid w:val="003F4A64"/>
    <w:rsid w:val="00403A6C"/>
    <w:rsid w:val="00404081"/>
    <w:rsid w:val="0041183A"/>
    <w:rsid w:val="00412576"/>
    <w:rsid w:val="004126C3"/>
    <w:rsid w:val="0041364C"/>
    <w:rsid w:val="00422977"/>
    <w:rsid w:val="00423BE3"/>
    <w:rsid w:val="00430FE5"/>
    <w:rsid w:val="004327FC"/>
    <w:rsid w:val="00432FFB"/>
    <w:rsid w:val="004414DC"/>
    <w:rsid w:val="00442937"/>
    <w:rsid w:val="0044391D"/>
    <w:rsid w:val="0044435D"/>
    <w:rsid w:val="004451CE"/>
    <w:rsid w:val="00445392"/>
    <w:rsid w:val="00446DA3"/>
    <w:rsid w:val="00447DE6"/>
    <w:rsid w:val="00451564"/>
    <w:rsid w:val="004519C0"/>
    <w:rsid w:val="00454D62"/>
    <w:rsid w:val="004557CD"/>
    <w:rsid w:val="00456D63"/>
    <w:rsid w:val="004575E4"/>
    <w:rsid w:val="00460960"/>
    <w:rsid w:val="00464028"/>
    <w:rsid w:val="00464B9A"/>
    <w:rsid w:val="00467064"/>
    <w:rsid w:val="0046789E"/>
    <w:rsid w:val="00467C6A"/>
    <w:rsid w:val="00470DAC"/>
    <w:rsid w:val="00473C77"/>
    <w:rsid w:val="00475A3B"/>
    <w:rsid w:val="00475BC7"/>
    <w:rsid w:val="0047658E"/>
    <w:rsid w:val="00482A4D"/>
    <w:rsid w:val="004830FD"/>
    <w:rsid w:val="00483191"/>
    <w:rsid w:val="0048417D"/>
    <w:rsid w:val="00486681"/>
    <w:rsid w:val="004868E0"/>
    <w:rsid w:val="00490159"/>
    <w:rsid w:val="004901A1"/>
    <w:rsid w:val="00490F36"/>
    <w:rsid w:val="00492C19"/>
    <w:rsid w:val="004934A1"/>
    <w:rsid w:val="004940CB"/>
    <w:rsid w:val="0049443A"/>
    <w:rsid w:val="004952FA"/>
    <w:rsid w:val="004A08B3"/>
    <w:rsid w:val="004A1ACB"/>
    <w:rsid w:val="004A1DEA"/>
    <w:rsid w:val="004A1E8B"/>
    <w:rsid w:val="004A2997"/>
    <w:rsid w:val="004A2A6C"/>
    <w:rsid w:val="004A381D"/>
    <w:rsid w:val="004A518A"/>
    <w:rsid w:val="004A54BB"/>
    <w:rsid w:val="004A6C08"/>
    <w:rsid w:val="004B06B2"/>
    <w:rsid w:val="004B1868"/>
    <w:rsid w:val="004B1897"/>
    <w:rsid w:val="004B31B5"/>
    <w:rsid w:val="004B3AF6"/>
    <w:rsid w:val="004C2457"/>
    <w:rsid w:val="004C4740"/>
    <w:rsid w:val="004C4BFA"/>
    <w:rsid w:val="004C690D"/>
    <w:rsid w:val="004D43DD"/>
    <w:rsid w:val="004D6793"/>
    <w:rsid w:val="004D7314"/>
    <w:rsid w:val="004E06B4"/>
    <w:rsid w:val="004E0CE0"/>
    <w:rsid w:val="004E3321"/>
    <w:rsid w:val="004E4121"/>
    <w:rsid w:val="004E4576"/>
    <w:rsid w:val="004E5645"/>
    <w:rsid w:val="004E5FD0"/>
    <w:rsid w:val="004E7C62"/>
    <w:rsid w:val="004F092F"/>
    <w:rsid w:val="004F0DD3"/>
    <w:rsid w:val="004F22AD"/>
    <w:rsid w:val="004F444C"/>
    <w:rsid w:val="004F44E2"/>
    <w:rsid w:val="004F4C53"/>
    <w:rsid w:val="004F781A"/>
    <w:rsid w:val="00503ADD"/>
    <w:rsid w:val="00503D86"/>
    <w:rsid w:val="005056DB"/>
    <w:rsid w:val="00514754"/>
    <w:rsid w:val="0051528C"/>
    <w:rsid w:val="005177FB"/>
    <w:rsid w:val="0052138B"/>
    <w:rsid w:val="005226DD"/>
    <w:rsid w:val="005317CF"/>
    <w:rsid w:val="00531CDF"/>
    <w:rsid w:val="0053219C"/>
    <w:rsid w:val="00533F9D"/>
    <w:rsid w:val="00533FBB"/>
    <w:rsid w:val="00541E3D"/>
    <w:rsid w:val="00541F19"/>
    <w:rsid w:val="00544F72"/>
    <w:rsid w:val="00547030"/>
    <w:rsid w:val="005474AC"/>
    <w:rsid w:val="00550292"/>
    <w:rsid w:val="00551EFE"/>
    <w:rsid w:val="0055364E"/>
    <w:rsid w:val="005537DF"/>
    <w:rsid w:val="00555FB7"/>
    <w:rsid w:val="00560FBC"/>
    <w:rsid w:val="00561DCC"/>
    <w:rsid w:val="00562780"/>
    <w:rsid w:val="00563379"/>
    <w:rsid w:val="00566898"/>
    <w:rsid w:val="00567CB0"/>
    <w:rsid w:val="00570708"/>
    <w:rsid w:val="0057145E"/>
    <w:rsid w:val="00572E76"/>
    <w:rsid w:val="00575397"/>
    <w:rsid w:val="00575A34"/>
    <w:rsid w:val="00584AE9"/>
    <w:rsid w:val="00587BAB"/>
    <w:rsid w:val="00587BC2"/>
    <w:rsid w:val="005934BF"/>
    <w:rsid w:val="0059351F"/>
    <w:rsid w:val="005964B1"/>
    <w:rsid w:val="00597D33"/>
    <w:rsid w:val="005A6BE9"/>
    <w:rsid w:val="005B064B"/>
    <w:rsid w:val="005B24ED"/>
    <w:rsid w:val="005B28DC"/>
    <w:rsid w:val="005B2B81"/>
    <w:rsid w:val="005B3B6E"/>
    <w:rsid w:val="005B51B2"/>
    <w:rsid w:val="005B73BC"/>
    <w:rsid w:val="005C1719"/>
    <w:rsid w:val="005C27E3"/>
    <w:rsid w:val="005C3495"/>
    <w:rsid w:val="005D0C54"/>
    <w:rsid w:val="005D3800"/>
    <w:rsid w:val="005E3317"/>
    <w:rsid w:val="005E77CA"/>
    <w:rsid w:val="005F0770"/>
    <w:rsid w:val="005F5B4E"/>
    <w:rsid w:val="005F7D3E"/>
    <w:rsid w:val="005F7DE4"/>
    <w:rsid w:val="00600904"/>
    <w:rsid w:val="006015F3"/>
    <w:rsid w:val="0060263B"/>
    <w:rsid w:val="00602E77"/>
    <w:rsid w:val="006122A7"/>
    <w:rsid w:val="00612BA8"/>
    <w:rsid w:val="0061411A"/>
    <w:rsid w:val="00614264"/>
    <w:rsid w:val="006148AD"/>
    <w:rsid w:val="00615022"/>
    <w:rsid w:val="0061745F"/>
    <w:rsid w:val="006201B7"/>
    <w:rsid w:val="0062045A"/>
    <w:rsid w:val="00622A6E"/>
    <w:rsid w:val="00624A23"/>
    <w:rsid w:val="00624C30"/>
    <w:rsid w:val="00632061"/>
    <w:rsid w:val="00633EF7"/>
    <w:rsid w:val="006347E7"/>
    <w:rsid w:val="00635776"/>
    <w:rsid w:val="00640403"/>
    <w:rsid w:val="006418FE"/>
    <w:rsid w:val="00643AFE"/>
    <w:rsid w:val="00646142"/>
    <w:rsid w:val="00650B28"/>
    <w:rsid w:val="00650EFF"/>
    <w:rsid w:val="00654E9D"/>
    <w:rsid w:val="00656275"/>
    <w:rsid w:val="0066392C"/>
    <w:rsid w:val="00667822"/>
    <w:rsid w:val="0067298C"/>
    <w:rsid w:val="00673BAC"/>
    <w:rsid w:val="006752E3"/>
    <w:rsid w:val="0067766B"/>
    <w:rsid w:val="006832C4"/>
    <w:rsid w:val="00683BBA"/>
    <w:rsid w:val="00684311"/>
    <w:rsid w:val="00691750"/>
    <w:rsid w:val="006952E5"/>
    <w:rsid w:val="006A0566"/>
    <w:rsid w:val="006A238F"/>
    <w:rsid w:val="006A33F3"/>
    <w:rsid w:val="006A5943"/>
    <w:rsid w:val="006A7918"/>
    <w:rsid w:val="006B3404"/>
    <w:rsid w:val="006B78BE"/>
    <w:rsid w:val="006C0292"/>
    <w:rsid w:val="006C2E0D"/>
    <w:rsid w:val="006C3072"/>
    <w:rsid w:val="006C4946"/>
    <w:rsid w:val="006D2711"/>
    <w:rsid w:val="006D3BE5"/>
    <w:rsid w:val="006D6F2F"/>
    <w:rsid w:val="006D70D9"/>
    <w:rsid w:val="006E16E1"/>
    <w:rsid w:val="006E70D7"/>
    <w:rsid w:val="006E7529"/>
    <w:rsid w:val="006E7724"/>
    <w:rsid w:val="006F27AD"/>
    <w:rsid w:val="006F71BB"/>
    <w:rsid w:val="006F7E0A"/>
    <w:rsid w:val="00702548"/>
    <w:rsid w:val="00707139"/>
    <w:rsid w:val="007078DA"/>
    <w:rsid w:val="00711263"/>
    <w:rsid w:val="00711C13"/>
    <w:rsid w:val="00713D6F"/>
    <w:rsid w:val="00716CAF"/>
    <w:rsid w:val="00717278"/>
    <w:rsid w:val="00720AA6"/>
    <w:rsid w:val="00721623"/>
    <w:rsid w:val="00726A0B"/>
    <w:rsid w:val="00726BED"/>
    <w:rsid w:val="007271D2"/>
    <w:rsid w:val="00730DA8"/>
    <w:rsid w:val="00731363"/>
    <w:rsid w:val="0073603C"/>
    <w:rsid w:val="00737B1D"/>
    <w:rsid w:val="00745233"/>
    <w:rsid w:val="0074692D"/>
    <w:rsid w:val="00747DC1"/>
    <w:rsid w:val="007510A5"/>
    <w:rsid w:val="00752095"/>
    <w:rsid w:val="0075281A"/>
    <w:rsid w:val="00756082"/>
    <w:rsid w:val="00761E7F"/>
    <w:rsid w:val="00762965"/>
    <w:rsid w:val="00764E84"/>
    <w:rsid w:val="007667E3"/>
    <w:rsid w:val="00766BDA"/>
    <w:rsid w:val="00770F2D"/>
    <w:rsid w:val="00771250"/>
    <w:rsid w:val="00771995"/>
    <w:rsid w:val="0077352F"/>
    <w:rsid w:val="00775878"/>
    <w:rsid w:val="00776FCD"/>
    <w:rsid w:val="00780770"/>
    <w:rsid w:val="00781B23"/>
    <w:rsid w:val="0078281C"/>
    <w:rsid w:val="0078412D"/>
    <w:rsid w:val="007923B4"/>
    <w:rsid w:val="007942DD"/>
    <w:rsid w:val="00794AEB"/>
    <w:rsid w:val="0079774F"/>
    <w:rsid w:val="007A41E2"/>
    <w:rsid w:val="007A7842"/>
    <w:rsid w:val="007A7E39"/>
    <w:rsid w:val="007B090D"/>
    <w:rsid w:val="007B2F51"/>
    <w:rsid w:val="007B3AD9"/>
    <w:rsid w:val="007B3CB4"/>
    <w:rsid w:val="007B44CD"/>
    <w:rsid w:val="007B66EE"/>
    <w:rsid w:val="007B7CD7"/>
    <w:rsid w:val="007B7E33"/>
    <w:rsid w:val="007C28E8"/>
    <w:rsid w:val="007C34BC"/>
    <w:rsid w:val="007C4391"/>
    <w:rsid w:val="007C4922"/>
    <w:rsid w:val="007D17A1"/>
    <w:rsid w:val="007D33D9"/>
    <w:rsid w:val="007D48B2"/>
    <w:rsid w:val="007D6A5B"/>
    <w:rsid w:val="007E098C"/>
    <w:rsid w:val="007E2B2A"/>
    <w:rsid w:val="007E4CAA"/>
    <w:rsid w:val="007E7998"/>
    <w:rsid w:val="007F12FA"/>
    <w:rsid w:val="007F245B"/>
    <w:rsid w:val="0080442B"/>
    <w:rsid w:val="00805AB9"/>
    <w:rsid w:val="00807E9E"/>
    <w:rsid w:val="008113F7"/>
    <w:rsid w:val="00816801"/>
    <w:rsid w:val="00820442"/>
    <w:rsid w:val="00821537"/>
    <w:rsid w:val="00821A7E"/>
    <w:rsid w:val="0082437E"/>
    <w:rsid w:val="00827081"/>
    <w:rsid w:val="00831DB7"/>
    <w:rsid w:val="0083462A"/>
    <w:rsid w:val="00835446"/>
    <w:rsid w:val="008402E5"/>
    <w:rsid w:val="00841A64"/>
    <w:rsid w:val="008452E8"/>
    <w:rsid w:val="00845E32"/>
    <w:rsid w:val="00846FD6"/>
    <w:rsid w:val="0085505C"/>
    <w:rsid w:val="008570C4"/>
    <w:rsid w:val="008577B2"/>
    <w:rsid w:val="00857E70"/>
    <w:rsid w:val="008607DB"/>
    <w:rsid w:val="00862169"/>
    <w:rsid w:val="00864106"/>
    <w:rsid w:val="00864719"/>
    <w:rsid w:val="008655C3"/>
    <w:rsid w:val="00865FE3"/>
    <w:rsid w:val="00873036"/>
    <w:rsid w:val="00875919"/>
    <w:rsid w:val="008838AF"/>
    <w:rsid w:val="00884B29"/>
    <w:rsid w:val="00886491"/>
    <w:rsid w:val="008934CA"/>
    <w:rsid w:val="008938D4"/>
    <w:rsid w:val="00895587"/>
    <w:rsid w:val="00897E78"/>
    <w:rsid w:val="008A0950"/>
    <w:rsid w:val="008A1640"/>
    <w:rsid w:val="008A1FA2"/>
    <w:rsid w:val="008A2821"/>
    <w:rsid w:val="008A4867"/>
    <w:rsid w:val="008A6670"/>
    <w:rsid w:val="008A74A2"/>
    <w:rsid w:val="008B0E53"/>
    <w:rsid w:val="008B1177"/>
    <w:rsid w:val="008B2F7A"/>
    <w:rsid w:val="008B356F"/>
    <w:rsid w:val="008C0E79"/>
    <w:rsid w:val="008C3954"/>
    <w:rsid w:val="008C4933"/>
    <w:rsid w:val="008C69EC"/>
    <w:rsid w:val="008C6C38"/>
    <w:rsid w:val="008D0924"/>
    <w:rsid w:val="008D4641"/>
    <w:rsid w:val="008D50B4"/>
    <w:rsid w:val="008D66B4"/>
    <w:rsid w:val="008E0BF3"/>
    <w:rsid w:val="008E7F8F"/>
    <w:rsid w:val="008F0409"/>
    <w:rsid w:val="008F33D9"/>
    <w:rsid w:val="008F3A32"/>
    <w:rsid w:val="008F3F30"/>
    <w:rsid w:val="008F4AC4"/>
    <w:rsid w:val="008F5F14"/>
    <w:rsid w:val="008F64B3"/>
    <w:rsid w:val="0090439A"/>
    <w:rsid w:val="00905A95"/>
    <w:rsid w:val="009062FC"/>
    <w:rsid w:val="00907CD0"/>
    <w:rsid w:val="00911DA1"/>
    <w:rsid w:val="00911DDA"/>
    <w:rsid w:val="009159A4"/>
    <w:rsid w:val="009163D3"/>
    <w:rsid w:val="00921177"/>
    <w:rsid w:val="00924144"/>
    <w:rsid w:val="009243C1"/>
    <w:rsid w:val="0092681C"/>
    <w:rsid w:val="0092704D"/>
    <w:rsid w:val="0093029F"/>
    <w:rsid w:val="00931617"/>
    <w:rsid w:val="00932B3E"/>
    <w:rsid w:val="00933A5A"/>
    <w:rsid w:val="00936FB1"/>
    <w:rsid w:val="0093778C"/>
    <w:rsid w:val="00940EA2"/>
    <w:rsid w:val="0094376D"/>
    <w:rsid w:val="009461B5"/>
    <w:rsid w:val="00947B8E"/>
    <w:rsid w:val="009562CD"/>
    <w:rsid w:val="0096088A"/>
    <w:rsid w:val="009618CC"/>
    <w:rsid w:val="0096671D"/>
    <w:rsid w:val="00972C7B"/>
    <w:rsid w:val="009747CE"/>
    <w:rsid w:val="00985CA6"/>
    <w:rsid w:val="00993687"/>
    <w:rsid w:val="00994C6C"/>
    <w:rsid w:val="009A10FC"/>
    <w:rsid w:val="009A4BBC"/>
    <w:rsid w:val="009B0CC9"/>
    <w:rsid w:val="009B1111"/>
    <w:rsid w:val="009B1A06"/>
    <w:rsid w:val="009B3655"/>
    <w:rsid w:val="009B532F"/>
    <w:rsid w:val="009B645A"/>
    <w:rsid w:val="009B7AD5"/>
    <w:rsid w:val="009C0097"/>
    <w:rsid w:val="009C12ED"/>
    <w:rsid w:val="009C21A0"/>
    <w:rsid w:val="009C407D"/>
    <w:rsid w:val="009C5DB3"/>
    <w:rsid w:val="009C5E20"/>
    <w:rsid w:val="009C7CDD"/>
    <w:rsid w:val="009E2AAE"/>
    <w:rsid w:val="009E32BD"/>
    <w:rsid w:val="009E389B"/>
    <w:rsid w:val="009E5D02"/>
    <w:rsid w:val="009F29B0"/>
    <w:rsid w:val="009F6431"/>
    <w:rsid w:val="009F7E64"/>
    <w:rsid w:val="00A0156F"/>
    <w:rsid w:val="00A038CD"/>
    <w:rsid w:val="00A03BE7"/>
    <w:rsid w:val="00A0558E"/>
    <w:rsid w:val="00A11968"/>
    <w:rsid w:val="00A131D9"/>
    <w:rsid w:val="00A141E5"/>
    <w:rsid w:val="00A207F8"/>
    <w:rsid w:val="00A20EE8"/>
    <w:rsid w:val="00A24286"/>
    <w:rsid w:val="00A311A7"/>
    <w:rsid w:val="00A32047"/>
    <w:rsid w:val="00A35661"/>
    <w:rsid w:val="00A36EED"/>
    <w:rsid w:val="00A40758"/>
    <w:rsid w:val="00A40B9D"/>
    <w:rsid w:val="00A41300"/>
    <w:rsid w:val="00A44416"/>
    <w:rsid w:val="00A50D67"/>
    <w:rsid w:val="00A51DE5"/>
    <w:rsid w:val="00A5255E"/>
    <w:rsid w:val="00A5528D"/>
    <w:rsid w:val="00A56318"/>
    <w:rsid w:val="00A6152A"/>
    <w:rsid w:val="00A62504"/>
    <w:rsid w:val="00A63076"/>
    <w:rsid w:val="00A7017B"/>
    <w:rsid w:val="00A71A5C"/>
    <w:rsid w:val="00A72A63"/>
    <w:rsid w:val="00A76259"/>
    <w:rsid w:val="00A76DCB"/>
    <w:rsid w:val="00A8277F"/>
    <w:rsid w:val="00A83E99"/>
    <w:rsid w:val="00A938DF"/>
    <w:rsid w:val="00A93F07"/>
    <w:rsid w:val="00A973CA"/>
    <w:rsid w:val="00AA3900"/>
    <w:rsid w:val="00AA4730"/>
    <w:rsid w:val="00AA52CC"/>
    <w:rsid w:val="00AA5BF4"/>
    <w:rsid w:val="00AA5CE8"/>
    <w:rsid w:val="00AB1F15"/>
    <w:rsid w:val="00AB2314"/>
    <w:rsid w:val="00AB4B81"/>
    <w:rsid w:val="00AB7C15"/>
    <w:rsid w:val="00AC14D6"/>
    <w:rsid w:val="00AC1537"/>
    <w:rsid w:val="00AD2C80"/>
    <w:rsid w:val="00AD704B"/>
    <w:rsid w:val="00AD7297"/>
    <w:rsid w:val="00AE0E11"/>
    <w:rsid w:val="00AE551C"/>
    <w:rsid w:val="00AE6E3A"/>
    <w:rsid w:val="00AF17D4"/>
    <w:rsid w:val="00AF19F3"/>
    <w:rsid w:val="00AF2106"/>
    <w:rsid w:val="00AF52CD"/>
    <w:rsid w:val="00B11D98"/>
    <w:rsid w:val="00B1418C"/>
    <w:rsid w:val="00B16773"/>
    <w:rsid w:val="00B167FD"/>
    <w:rsid w:val="00B21665"/>
    <w:rsid w:val="00B23C34"/>
    <w:rsid w:val="00B27E8C"/>
    <w:rsid w:val="00B3003B"/>
    <w:rsid w:val="00B309DA"/>
    <w:rsid w:val="00B31690"/>
    <w:rsid w:val="00B3464E"/>
    <w:rsid w:val="00B400E6"/>
    <w:rsid w:val="00B419B7"/>
    <w:rsid w:val="00B424E6"/>
    <w:rsid w:val="00B4566F"/>
    <w:rsid w:val="00B45EE3"/>
    <w:rsid w:val="00B4729B"/>
    <w:rsid w:val="00B50F9F"/>
    <w:rsid w:val="00B522A0"/>
    <w:rsid w:val="00B54C47"/>
    <w:rsid w:val="00B55661"/>
    <w:rsid w:val="00B5723C"/>
    <w:rsid w:val="00B640E0"/>
    <w:rsid w:val="00B66341"/>
    <w:rsid w:val="00B71A93"/>
    <w:rsid w:val="00B724DB"/>
    <w:rsid w:val="00B72647"/>
    <w:rsid w:val="00B734D2"/>
    <w:rsid w:val="00B74110"/>
    <w:rsid w:val="00B8196E"/>
    <w:rsid w:val="00B82142"/>
    <w:rsid w:val="00B8492D"/>
    <w:rsid w:val="00B85BD6"/>
    <w:rsid w:val="00B86E5E"/>
    <w:rsid w:val="00B87DD1"/>
    <w:rsid w:val="00B937CF"/>
    <w:rsid w:val="00B942E2"/>
    <w:rsid w:val="00B954D7"/>
    <w:rsid w:val="00B96543"/>
    <w:rsid w:val="00BA11E1"/>
    <w:rsid w:val="00BA1B99"/>
    <w:rsid w:val="00BA1DE4"/>
    <w:rsid w:val="00BA46DE"/>
    <w:rsid w:val="00BB1B5F"/>
    <w:rsid w:val="00BB38FA"/>
    <w:rsid w:val="00BB6769"/>
    <w:rsid w:val="00BC0C08"/>
    <w:rsid w:val="00BC2A89"/>
    <w:rsid w:val="00BC375A"/>
    <w:rsid w:val="00BC45C6"/>
    <w:rsid w:val="00BD0846"/>
    <w:rsid w:val="00BD1718"/>
    <w:rsid w:val="00BD26A6"/>
    <w:rsid w:val="00BE01CD"/>
    <w:rsid w:val="00BE33B4"/>
    <w:rsid w:val="00BE6718"/>
    <w:rsid w:val="00BE757B"/>
    <w:rsid w:val="00BE7AA2"/>
    <w:rsid w:val="00BF2FAC"/>
    <w:rsid w:val="00C003F9"/>
    <w:rsid w:val="00C009AD"/>
    <w:rsid w:val="00C03B2B"/>
    <w:rsid w:val="00C043A5"/>
    <w:rsid w:val="00C056FA"/>
    <w:rsid w:val="00C06036"/>
    <w:rsid w:val="00C12E7D"/>
    <w:rsid w:val="00C14C57"/>
    <w:rsid w:val="00C15EAA"/>
    <w:rsid w:val="00C16780"/>
    <w:rsid w:val="00C2202E"/>
    <w:rsid w:val="00C233DB"/>
    <w:rsid w:val="00C24642"/>
    <w:rsid w:val="00C3049A"/>
    <w:rsid w:val="00C30B79"/>
    <w:rsid w:val="00C31D09"/>
    <w:rsid w:val="00C3310D"/>
    <w:rsid w:val="00C33BC1"/>
    <w:rsid w:val="00C36AB3"/>
    <w:rsid w:val="00C42097"/>
    <w:rsid w:val="00C42C6B"/>
    <w:rsid w:val="00C44E1B"/>
    <w:rsid w:val="00C455FF"/>
    <w:rsid w:val="00C50BE4"/>
    <w:rsid w:val="00C52ECF"/>
    <w:rsid w:val="00C55854"/>
    <w:rsid w:val="00C62A21"/>
    <w:rsid w:val="00C6635B"/>
    <w:rsid w:val="00C710FF"/>
    <w:rsid w:val="00C723A1"/>
    <w:rsid w:val="00C73B5D"/>
    <w:rsid w:val="00C76A3B"/>
    <w:rsid w:val="00C80080"/>
    <w:rsid w:val="00C820D7"/>
    <w:rsid w:val="00C85BCA"/>
    <w:rsid w:val="00C86B6D"/>
    <w:rsid w:val="00C910FF"/>
    <w:rsid w:val="00C91F93"/>
    <w:rsid w:val="00C922C7"/>
    <w:rsid w:val="00C92D0C"/>
    <w:rsid w:val="00C945A6"/>
    <w:rsid w:val="00C949A6"/>
    <w:rsid w:val="00C94E4E"/>
    <w:rsid w:val="00CA1F6D"/>
    <w:rsid w:val="00CA5069"/>
    <w:rsid w:val="00CA5FAE"/>
    <w:rsid w:val="00CB1B8E"/>
    <w:rsid w:val="00CB21CA"/>
    <w:rsid w:val="00CB3C7F"/>
    <w:rsid w:val="00CB760E"/>
    <w:rsid w:val="00CB783F"/>
    <w:rsid w:val="00CC19D0"/>
    <w:rsid w:val="00CC4AF3"/>
    <w:rsid w:val="00CC64B9"/>
    <w:rsid w:val="00CC67A4"/>
    <w:rsid w:val="00CD2D8D"/>
    <w:rsid w:val="00CD3AB3"/>
    <w:rsid w:val="00CD3AC4"/>
    <w:rsid w:val="00CE0500"/>
    <w:rsid w:val="00CE4F17"/>
    <w:rsid w:val="00CE7467"/>
    <w:rsid w:val="00CF0C98"/>
    <w:rsid w:val="00CF19DF"/>
    <w:rsid w:val="00CF312B"/>
    <w:rsid w:val="00CF4220"/>
    <w:rsid w:val="00CF5FD8"/>
    <w:rsid w:val="00CF6A28"/>
    <w:rsid w:val="00CF75C5"/>
    <w:rsid w:val="00D017F4"/>
    <w:rsid w:val="00D04DDD"/>
    <w:rsid w:val="00D0557F"/>
    <w:rsid w:val="00D07316"/>
    <w:rsid w:val="00D12654"/>
    <w:rsid w:val="00D15311"/>
    <w:rsid w:val="00D2494C"/>
    <w:rsid w:val="00D25040"/>
    <w:rsid w:val="00D31ED2"/>
    <w:rsid w:val="00D35252"/>
    <w:rsid w:val="00D35FED"/>
    <w:rsid w:val="00D4299E"/>
    <w:rsid w:val="00D435ED"/>
    <w:rsid w:val="00D521B6"/>
    <w:rsid w:val="00D542A4"/>
    <w:rsid w:val="00D56926"/>
    <w:rsid w:val="00D62164"/>
    <w:rsid w:val="00D62292"/>
    <w:rsid w:val="00D62F14"/>
    <w:rsid w:val="00D648AD"/>
    <w:rsid w:val="00D65F31"/>
    <w:rsid w:val="00D703C2"/>
    <w:rsid w:val="00D73C3F"/>
    <w:rsid w:val="00D743D2"/>
    <w:rsid w:val="00D743D8"/>
    <w:rsid w:val="00D75BFC"/>
    <w:rsid w:val="00D75C06"/>
    <w:rsid w:val="00D8279B"/>
    <w:rsid w:val="00D833F4"/>
    <w:rsid w:val="00D83CD2"/>
    <w:rsid w:val="00D83E29"/>
    <w:rsid w:val="00D84E5E"/>
    <w:rsid w:val="00D84F98"/>
    <w:rsid w:val="00D85352"/>
    <w:rsid w:val="00D86197"/>
    <w:rsid w:val="00D87766"/>
    <w:rsid w:val="00D90560"/>
    <w:rsid w:val="00D91078"/>
    <w:rsid w:val="00DA1C7F"/>
    <w:rsid w:val="00DA2316"/>
    <w:rsid w:val="00DA2F03"/>
    <w:rsid w:val="00DA36D3"/>
    <w:rsid w:val="00DA4A62"/>
    <w:rsid w:val="00DA7A25"/>
    <w:rsid w:val="00DC6ABE"/>
    <w:rsid w:val="00DD25B7"/>
    <w:rsid w:val="00DD4C1D"/>
    <w:rsid w:val="00DD59E1"/>
    <w:rsid w:val="00DD61E2"/>
    <w:rsid w:val="00DE017D"/>
    <w:rsid w:val="00DE1416"/>
    <w:rsid w:val="00DE463B"/>
    <w:rsid w:val="00DF0F4B"/>
    <w:rsid w:val="00DF12A8"/>
    <w:rsid w:val="00DF1F1E"/>
    <w:rsid w:val="00DF23D1"/>
    <w:rsid w:val="00DF25B0"/>
    <w:rsid w:val="00DF5517"/>
    <w:rsid w:val="00DF5AEF"/>
    <w:rsid w:val="00E03C6C"/>
    <w:rsid w:val="00E044D4"/>
    <w:rsid w:val="00E0453E"/>
    <w:rsid w:val="00E04748"/>
    <w:rsid w:val="00E13070"/>
    <w:rsid w:val="00E1618B"/>
    <w:rsid w:val="00E162D2"/>
    <w:rsid w:val="00E215C2"/>
    <w:rsid w:val="00E21762"/>
    <w:rsid w:val="00E218A6"/>
    <w:rsid w:val="00E25613"/>
    <w:rsid w:val="00E25A61"/>
    <w:rsid w:val="00E26A64"/>
    <w:rsid w:val="00E31F53"/>
    <w:rsid w:val="00E32328"/>
    <w:rsid w:val="00E32DF1"/>
    <w:rsid w:val="00E36008"/>
    <w:rsid w:val="00E362C8"/>
    <w:rsid w:val="00E364B7"/>
    <w:rsid w:val="00E3752B"/>
    <w:rsid w:val="00E3784E"/>
    <w:rsid w:val="00E4069A"/>
    <w:rsid w:val="00E41C7B"/>
    <w:rsid w:val="00E43169"/>
    <w:rsid w:val="00E43249"/>
    <w:rsid w:val="00E4399C"/>
    <w:rsid w:val="00E43B87"/>
    <w:rsid w:val="00E4429C"/>
    <w:rsid w:val="00E4445D"/>
    <w:rsid w:val="00E455F4"/>
    <w:rsid w:val="00E459FA"/>
    <w:rsid w:val="00E46F0F"/>
    <w:rsid w:val="00E477B8"/>
    <w:rsid w:val="00E56527"/>
    <w:rsid w:val="00E6365A"/>
    <w:rsid w:val="00E656D6"/>
    <w:rsid w:val="00E721B6"/>
    <w:rsid w:val="00E74AC4"/>
    <w:rsid w:val="00E77EEC"/>
    <w:rsid w:val="00E81189"/>
    <w:rsid w:val="00E83C61"/>
    <w:rsid w:val="00E850A9"/>
    <w:rsid w:val="00E868C1"/>
    <w:rsid w:val="00E908F8"/>
    <w:rsid w:val="00E93F71"/>
    <w:rsid w:val="00E9631D"/>
    <w:rsid w:val="00EA0C36"/>
    <w:rsid w:val="00EA2BC5"/>
    <w:rsid w:val="00EB1886"/>
    <w:rsid w:val="00EB5F22"/>
    <w:rsid w:val="00EB64C6"/>
    <w:rsid w:val="00EB743A"/>
    <w:rsid w:val="00EC04BE"/>
    <w:rsid w:val="00EC20EF"/>
    <w:rsid w:val="00EC5E42"/>
    <w:rsid w:val="00EC6FFB"/>
    <w:rsid w:val="00ED0516"/>
    <w:rsid w:val="00ED06EE"/>
    <w:rsid w:val="00ED34D1"/>
    <w:rsid w:val="00ED3544"/>
    <w:rsid w:val="00ED6EF1"/>
    <w:rsid w:val="00ED7D5D"/>
    <w:rsid w:val="00EE0233"/>
    <w:rsid w:val="00EE0258"/>
    <w:rsid w:val="00EE3E8C"/>
    <w:rsid w:val="00EE3F47"/>
    <w:rsid w:val="00EE713C"/>
    <w:rsid w:val="00EF141B"/>
    <w:rsid w:val="00EF279E"/>
    <w:rsid w:val="00EF4741"/>
    <w:rsid w:val="00EF5684"/>
    <w:rsid w:val="00EF7804"/>
    <w:rsid w:val="00F002EF"/>
    <w:rsid w:val="00F00FCF"/>
    <w:rsid w:val="00F03363"/>
    <w:rsid w:val="00F0354B"/>
    <w:rsid w:val="00F10C66"/>
    <w:rsid w:val="00F11850"/>
    <w:rsid w:val="00F11F44"/>
    <w:rsid w:val="00F123B6"/>
    <w:rsid w:val="00F126DC"/>
    <w:rsid w:val="00F12930"/>
    <w:rsid w:val="00F1642F"/>
    <w:rsid w:val="00F20EBB"/>
    <w:rsid w:val="00F2160E"/>
    <w:rsid w:val="00F2236C"/>
    <w:rsid w:val="00F25246"/>
    <w:rsid w:val="00F26090"/>
    <w:rsid w:val="00F327EA"/>
    <w:rsid w:val="00F33892"/>
    <w:rsid w:val="00F40659"/>
    <w:rsid w:val="00F411AA"/>
    <w:rsid w:val="00F417E2"/>
    <w:rsid w:val="00F41D9D"/>
    <w:rsid w:val="00F4461B"/>
    <w:rsid w:val="00F47922"/>
    <w:rsid w:val="00F51539"/>
    <w:rsid w:val="00F5196C"/>
    <w:rsid w:val="00F53F1F"/>
    <w:rsid w:val="00F55863"/>
    <w:rsid w:val="00F560E6"/>
    <w:rsid w:val="00F57165"/>
    <w:rsid w:val="00F70CAB"/>
    <w:rsid w:val="00F73212"/>
    <w:rsid w:val="00F74058"/>
    <w:rsid w:val="00F74BF5"/>
    <w:rsid w:val="00F755A9"/>
    <w:rsid w:val="00F76289"/>
    <w:rsid w:val="00F81171"/>
    <w:rsid w:val="00F81671"/>
    <w:rsid w:val="00F85C9A"/>
    <w:rsid w:val="00F94E45"/>
    <w:rsid w:val="00F965EE"/>
    <w:rsid w:val="00F969CE"/>
    <w:rsid w:val="00F96E3B"/>
    <w:rsid w:val="00F97947"/>
    <w:rsid w:val="00FA2EB8"/>
    <w:rsid w:val="00FA3741"/>
    <w:rsid w:val="00FA3C94"/>
    <w:rsid w:val="00FA4AD5"/>
    <w:rsid w:val="00FA60AA"/>
    <w:rsid w:val="00FA6A68"/>
    <w:rsid w:val="00FB335F"/>
    <w:rsid w:val="00FB48C3"/>
    <w:rsid w:val="00FB6A81"/>
    <w:rsid w:val="00FC36D1"/>
    <w:rsid w:val="00FC48BD"/>
    <w:rsid w:val="00FC4D7D"/>
    <w:rsid w:val="00FC6079"/>
    <w:rsid w:val="00FC6269"/>
    <w:rsid w:val="00FC69D4"/>
    <w:rsid w:val="00FD17B9"/>
    <w:rsid w:val="00FD4160"/>
    <w:rsid w:val="00FD5089"/>
    <w:rsid w:val="00FD6F7D"/>
    <w:rsid w:val="00FD76C2"/>
    <w:rsid w:val="00FD7D57"/>
    <w:rsid w:val="00FE01BC"/>
    <w:rsid w:val="00FE0871"/>
    <w:rsid w:val="00FE743B"/>
    <w:rsid w:val="00FF05AD"/>
    <w:rsid w:val="00FF12D1"/>
    <w:rsid w:val="00FF303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161F90A6"/>
  <w15:docId w15:val="{64A9B8AE-A7F6-4714-9D59-C31CB2A0C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392C"/>
    <w:pPr>
      <w:spacing w:before="120" w:after="120" w:line="480" w:lineRule="auto"/>
    </w:pPr>
    <w:rPr>
      <w:sz w:val="24"/>
      <w:szCs w:val="24"/>
      <w:lang w:eastAsia="en-US"/>
    </w:rPr>
  </w:style>
  <w:style w:type="paragraph" w:styleId="Heading1">
    <w:name w:val="heading 1"/>
    <w:basedOn w:val="Normal"/>
    <w:next w:val="Normal"/>
    <w:qFormat/>
    <w:rsid w:val="00AA5CE8"/>
    <w:pPr>
      <w:keepNext/>
      <w:spacing w:before="240" w:after="240" w:line="240" w:lineRule="auto"/>
      <w:outlineLvl w:val="0"/>
    </w:pPr>
    <w:rPr>
      <w:rFonts w:asciiTheme="minorHAnsi" w:hAnsiTheme="minorHAnsi"/>
      <w:b/>
      <w:sz w:val="32"/>
    </w:rPr>
  </w:style>
  <w:style w:type="paragraph" w:styleId="Heading2">
    <w:name w:val="heading 2"/>
    <w:basedOn w:val="Normal"/>
    <w:next w:val="Normal"/>
    <w:qFormat/>
    <w:rsid w:val="0066392C"/>
    <w:pPr>
      <w:keepNext/>
      <w:spacing w:before="240" w:line="240" w:lineRule="auto"/>
      <w:outlineLvl w:val="1"/>
    </w:pPr>
    <w:rPr>
      <w:rFonts w:asciiTheme="minorHAnsi" w:hAnsiTheme="minorHAnsi" w:cs="Arial"/>
      <w:b/>
      <w:bCs/>
      <w:iCs/>
      <w:szCs w:val="28"/>
    </w:rPr>
  </w:style>
  <w:style w:type="paragraph" w:styleId="Heading3">
    <w:name w:val="heading 3"/>
    <w:basedOn w:val="Normal"/>
    <w:next w:val="Normal"/>
    <w:qFormat/>
    <w:rsid w:val="0066392C"/>
    <w:pPr>
      <w:keepNext/>
      <w:snapToGrid w:val="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F312B"/>
    <w:pPr>
      <w:tabs>
        <w:tab w:val="center" w:pos="4320"/>
        <w:tab w:val="right" w:pos="8640"/>
      </w:tabs>
    </w:pPr>
  </w:style>
  <w:style w:type="character" w:styleId="HTMLKeyboard">
    <w:name w:val="HTML Keyboard"/>
    <w:basedOn w:val="DefaultParagraphFont"/>
    <w:rsid w:val="00CF312B"/>
    <w:rPr>
      <w:rFonts w:ascii="Courier New" w:hAnsi="Courier New"/>
      <w:sz w:val="20"/>
      <w:szCs w:val="20"/>
    </w:rPr>
  </w:style>
  <w:style w:type="character" w:styleId="PageNumber">
    <w:name w:val="page number"/>
    <w:basedOn w:val="DefaultParagraphFont"/>
    <w:rsid w:val="00CF312B"/>
  </w:style>
  <w:style w:type="character" w:styleId="LineNumber">
    <w:name w:val="line number"/>
    <w:basedOn w:val="DefaultParagraphFont"/>
    <w:rsid w:val="00781B23"/>
  </w:style>
  <w:style w:type="paragraph" w:styleId="Footer">
    <w:name w:val="footer"/>
    <w:basedOn w:val="Normal"/>
    <w:link w:val="FooterChar"/>
    <w:uiPriority w:val="99"/>
    <w:rsid w:val="00CF312B"/>
    <w:pPr>
      <w:tabs>
        <w:tab w:val="center" w:pos="4320"/>
        <w:tab w:val="right" w:pos="8640"/>
      </w:tabs>
    </w:pPr>
  </w:style>
  <w:style w:type="paragraph" w:styleId="Title">
    <w:name w:val="Title"/>
    <w:basedOn w:val="Normal"/>
    <w:qFormat/>
    <w:rsid w:val="00CF312B"/>
    <w:pPr>
      <w:spacing w:before="240" w:after="60"/>
      <w:jc w:val="center"/>
      <w:outlineLvl w:val="0"/>
    </w:pPr>
    <w:rPr>
      <w:rFonts w:ascii="Arial" w:hAnsi="Arial" w:cs="Arial"/>
      <w:b/>
      <w:bCs/>
      <w:kern w:val="28"/>
      <w:sz w:val="32"/>
      <w:szCs w:val="32"/>
    </w:rPr>
  </w:style>
  <w:style w:type="table" w:customStyle="1" w:styleId="1">
    <w:name w:val="网格型1"/>
    <w:basedOn w:val="TableNormal"/>
    <w:next w:val="TableGrid"/>
    <w:uiPriority w:val="59"/>
    <w:rsid w:val="00FC6079"/>
    <w:rPr>
      <w:rFonts w:ascii="Calibri" w:hAnsi="Calibri" w:cs="Arial"/>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FC60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C6079"/>
    <w:rPr>
      <w:color w:val="0000FF"/>
      <w:u w:val="single"/>
    </w:rPr>
  </w:style>
  <w:style w:type="character" w:styleId="FollowedHyperlink">
    <w:name w:val="FollowedHyperlink"/>
    <w:uiPriority w:val="99"/>
    <w:unhideWhenUsed/>
    <w:rsid w:val="00FC6079"/>
    <w:rPr>
      <w:color w:val="800080"/>
      <w:u w:val="single"/>
    </w:rPr>
  </w:style>
  <w:style w:type="paragraph" w:customStyle="1" w:styleId="font5">
    <w:name w:val="font5"/>
    <w:basedOn w:val="Normal"/>
    <w:rsid w:val="00A76259"/>
    <w:pPr>
      <w:spacing w:before="100" w:beforeAutospacing="1" w:after="100" w:afterAutospacing="1" w:line="240" w:lineRule="auto"/>
    </w:pPr>
    <w:rPr>
      <w:rFonts w:ascii="SimSun" w:eastAsia="SimSun" w:hAnsi="SimSun" w:cs="SimSun"/>
      <w:color w:val="000000"/>
      <w:sz w:val="22"/>
      <w:szCs w:val="22"/>
      <w:lang w:eastAsia="zh-CN"/>
    </w:rPr>
  </w:style>
  <w:style w:type="paragraph" w:customStyle="1" w:styleId="xl66">
    <w:name w:val="xl66"/>
    <w:basedOn w:val="Normal"/>
    <w:rsid w:val="00A7625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SimSun" w:hAnsi="Calibri" w:cs="SimSun"/>
      <w:lang w:eastAsia="zh-CN"/>
    </w:rPr>
  </w:style>
  <w:style w:type="paragraph" w:styleId="BalloonText">
    <w:name w:val="Balloon Text"/>
    <w:basedOn w:val="Normal"/>
    <w:link w:val="BalloonTextChar"/>
    <w:rsid w:val="00EB64C6"/>
    <w:pPr>
      <w:spacing w:line="240" w:lineRule="auto"/>
    </w:pPr>
    <w:rPr>
      <w:sz w:val="18"/>
      <w:szCs w:val="18"/>
    </w:rPr>
  </w:style>
  <w:style w:type="character" w:customStyle="1" w:styleId="BalloonTextChar">
    <w:name w:val="Balloon Text Char"/>
    <w:basedOn w:val="DefaultParagraphFont"/>
    <w:link w:val="BalloonText"/>
    <w:rsid w:val="00EB64C6"/>
    <w:rPr>
      <w:sz w:val="18"/>
      <w:szCs w:val="18"/>
      <w:lang w:eastAsia="en-US"/>
    </w:rPr>
  </w:style>
  <w:style w:type="character" w:styleId="CommentReference">
    <w:name w:val="annotation reference"/>
    <w:basedOn w:val="DefaultParagraphFont"/>
    <w:rsid w:val="0094376D"/>
    <w:rPr>
      <w:sz w:val="16"/>
      <w:szCs w:val="16"/>
    </w:rPr>
  </w:style>
  <w:style w:type="paragraph" w:styleId="CommentText">
    <w:name w:val="annotation text"/>
    <w:basedOn w:val="Normal"/>
    <w:link w:val="CommentTextChar"/>
    <w:rsid w:val="0094376D"/>
    <w:pPr>
      <w:spacing w:line="240" w:lineRule="auto"/>
    </w:pPr>
    <w:rPr>
      <w:sz w:val="20"/>
      <w:szCs w:val="20"/>
    </w:rPr>
  </w:style>
  <w:style w:type="character" w:customStyle="1" w:styleId="CommentTextChar">
    <w:name w:val="Comment Text Char"/>
    <w:basedOn w:val="DefaultParagraphFont"/>
    <w:link w:val="CommentText"/>
    <w:rsid w:val="0094376D"/>
    <w:rPr>
      <w:lang w:eastAsia="en-US"/>
    </w:rPr>
  </w:style>
  <w:style w:type="paragraph" w:styleId="CommentSubject">
    <w:name w:val="annotation subject"/>
    <w:basedOn w:val="CommentText"/>
    <w:next w:val="CommentText"/>
    <w:link w:val="CommentSubjectChar"/>
    <w:rsid w:val="0094376D"/>
    <w:rPr>
      <w:b/>
      <w:bCs/>
    </w:rPr>
  </w:style>
  <w:style w:type="character" w:customStyle="1" w:styleId="CommentSubjectChar">
    <w:name w:val="Comment Subject Char"/>
    <w:basedOn w:val="CommentTextChar"/>
    <w:link w:val="CommentSubject"/>
    <w:rsid w:val="0094376D"/>
    <w:rPr>
      <w:b/>
      <w:bCs/>
      <w:lang w:eastAsia="en-US"/>
    </w:rPr>
  </w:style>
  <w:style w:type="paragraph" w:customStyle="1" w:styleId="EndNoteBibliographyTitle">
    <w:name w:val="EndNote Bibliography Title"/>
    <w:basedOn w:val="Normal"/>
    <w:link w:val="EndNoteBibliographyTitleChar"/>
    <w:rsid w:val="00C820D7"/>
    <w:pPr>
      <w:jc w:val="center"/>
    </w:pPr>
    <w:rPr>
      <w:noProof/>
    </w:rPr>
  </w:style>
  <w:style w:type="character" w:customStyle="1" w:styleId="EndNoteBibliographyTitleChar">
    <w:name w:val="EndNote Bibliography Title Char"/>
    <w:basedOn w:val="DefaultParagraphFont"/>
    <w:link w:val="EndNoteBibliographyTitle"/>
    <w:rsid w:val="00C820D7"/>
    <w:rPr>
      <w:noProof/>
      <w:sz w:val="24"/>
      <w:szCs w:val="24"/>
      <w:lang w:eastAsia="en-US"/>
    </w:rPr>
  </w:style>
  <w:style w:type="paragraph" w:customStyle="1" w:styleId="EndNoteBibliography">
    <w:name w:val="EndNote Bibliography"/>
    <w:basedOn w:val="Normal"/>
    <w:link w:val="EndNoteBibliographyChar"/>
    <w:rsid w:val="00C820D7"/>
    <w:rPr>
      <w:noProof/>
    </w:rPr>
  </w:style>
  <w:style w:type="character" w:customStyle="1" w:styleId="EndNoteBibliographyChar">
    <w:name w:val="EndNote Bibliography Char"/>
    <w:basedOn w:val="DefaultParagraphFont"/>
    <w:link w:val="EndNoteBibliography"/>
    <w:rsid w:val="00C820D7"/>
    <w:rPr>
      <w:noProof/>
      <w:sz w:val="24"/>
      <w:szCs w:val="24"/>
      <w:lang w:eastAsia="en-US"/>
    </w:rPr>
  </w:style>
  <w:style w:type="paragraph" w:styleId="ListParagraph">
    <w:name w:val="List Paragraph"/>
    <w:basedOn w:val="Normal"/>
    <w:uiPriority w:val="34"/>
    <w:qFormat/>
    <w:rsid w:val="002079BA"/>
    <w:pPr>
      <w:ind w:left="720"/>
      <w:contextualSpacing/>
    </w:pPr>
  </w:style>
  <w:style w:type="paragraph" w:customStyle="1" w:styleId="text2">
    <w:name w:val="text2"/>
    <w:basedOn w:val="Normal"/>
    <w:qFormat/>
    <w:rsid w:val="00CF0C98"/>
    <w:pPr>
      <w:spacing w:line="240" w:lineRule="auto"/>
    </w:pPr>
    <w:rPr>
      <w:sz w:val="22"/>
      <w:lang w:val="en-GB" w:eastAsia="zh-CN"/>
    </w:rPr>
  </w:style>
  <w:style w:type="character" w:customStyle="1" w:styleId="FooterChar">
    <w:name w:val="Footer Char"/>
    <w:basedOn w:val="DefaultParagraphFont"/>
    <w:link w:val="Footer"/>
    <w:uiPriority w:val="99"/>
    <w:rsid w:val="00D83E2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140872">
      <w:bodyDiv w:val="1"/>
      <w:marLeft w:val="0"/>
      <w:marRight w:val="0"/>
      <w:marTop w:val="0"/>
      <w:marBottom w:val="0"/>
      <w:divBdr>
        <w:top w:val="none" w:sz="0" w:space="0" w:color="auto"/>
        <w:left w:val="none" w:sz="0" w:space="0" w:color="auto"/>
        <w:bottom w:val="none" w:sz="0" w:space="0" w:color="auto"/>
        <w:right w:val="none" w:sz="0" w:space="0" w:color="auto"/>
      </w:divBdr>
    </w:div>
    <w:div w:id="218636829">
      <w:bodyDiv w:val="1"/>
      <w:marLeft w:val="0"/>
      <w:marRight w:val="0"/>
      <w:marTop w:val="0"/>
      <w:marBottom w:val="0"/>
      <w:divBdr>
        <w:top w:val="none" w:sz="0" w:space="0" w:color="auto"/>
        <w:left w:val="none" w:sz="0" w:space="0" w:color="auto"/>
        <w:bottom w:val="none" w:sz="0" w:space="0" w:color="auto"/>
        <w:right w:val="none" w:sz="0" w:space="0" w:color="auto"/>
      </w:divBdr>
    </w:div>
    <w:div w:id="277103483">
      <w:bodyDiv w:val="1"/>
      <w:marLeft w:val="0"/>
      <w:marRight w:val="0"/>
      <w:marTop w:val="0"/>
      <w:marBottom w:val="0"/>
      <w:divBdr>
        <w:top w:val="none" w:sz="0" w:space="0" w:color="auto"/>
        <w:left w:val="none" w:sz="0" w:space="0" w:color="auto"/>
        <w:bottom w:val="none" w:sz="0" w:space="0" w:color="auto"/>
        <w:right w:val="none" w:sz="0" w:space="0" w:color="auto"/>
      </w:divBdr>
    </w:div>
    <w:div w:id="323629703">
      <w:bodyDiv w:val="1"/>
      <w:marLeft w:val="0"/>
      <w:marRight w:val="0"/>
      <w:marTop w:val="0"/>
      <w:marBottom w:val="0"/>
      <w:divBdr>
        <w:top w:val="none" w:sz="0" w:space="0" w:color="auto"/>
        <w:left w:val="none" w:sz="0" w:space="0" w:color="auto"/>
        <w:bottom w:val="none" w:sz="0" w:space="0" w:color="auto"/>
        <w:right w:val="none" w:sz="0" w:space="0" w:color="auto"/>
      </w:divBdr>
    </w:div>
    <w:div w:id="352347866">
      <w:bodyDiv w:val="1"/>
      <w:marLeft w:val="0"/>
      <w:marRight w:val="0"/>
      <w:marTop w:val="0"/>
      <w:marBottom w:val="0"/>
      <w:divBdr>
        <w:top w:val="none" w:sz="0" w:space="0" w:color="auto"/>
        <w:left w:val="none" w:sz="0" w:space="0" w:color="auto"/>
        <w:bottom w:val="none" w:sz="0" w:space="0" w:color="auto"/>
        <w:right w:val="none" w:sz="0" w:space="0" w:color="auto"/>
      </w:divBdr>
    </w:div>
    <w:div w:id="420566374">
      <w:bodyDiv w:val="1"/>
      <w:marLeft w:val="0"/>
      <w:marRight w:val="0"/>
      <w:marTop w:val="0"/>
      <w:marBottom w:val="0"/>
      <w:divBdr>
        <w:top w:val="none" w:sz="0" w:space="0" w:color="auto"/>
        <w:left w:val="none" w:sz="0" w:space="0" w:color="auto"/>
        <w:bottom w:val="none" w:sz="0" w:space="0" w:color="auto"/>
        <w:right w:val="none" w:sz="0" w:space="0" w:color="auto"/>
      </w:divBdr>
    </w:div>
    <w:div w:id="426073787">
      <w:bodyDiv w:val="1"/>
      <w:marLeft w:val="0"/>
      <w:marRight w:val="0"/>
      <w:marTop w:val="0"/>
      <w:marBottom w:val="0"/>
      <w:divBdr>
        <w:top w:val="none" w:sz="0" w:space="0" w:color="auto"/>
        <w:left w:val="none" w:sz="0" w:space="0" w:color="auto"/>
        <w:bottom w:val="none" w:sz="0" w:space="0" w:color="auto"/>
        <w:right w:val="none" w:sz="0" w:space="0" w:color="auto"/>
      </w:divBdr>
    </w:div>
    <w:div w:id="572549825">
      <w:bodyDiv w:val="1"/>
      <w:marLeft w:val="0"/>
      <w:marRight w:val="0"/>
      <w:marTop w:val="0"/>
      <w:marBottom w:val="0"/>
      <w:divBdr>
        <w:top w:val="none" w:sz="0" w:space="0" w:color="auto"/>
        <w:left w:val="none" w:sz="0" w:space="0" w:color="auto"/>
        <w:bottom w:val="none" w:sz="0" w:space="0" w:color="auto"/>
        <w:right w:val="none" w:sz="0" w:space="0" w:color="auto"/>
      </w:divBdr>
    </w:div>
    <w:div w:id="591855911">
      <w:bodyDiv w:val="1"/>
      <w:marLeft w:val="0"/>
      <w:marRight w:val="0"/>
      <w:marTop w:val="0"/>
      <w:marBottom w:val="0"/>
      <w:divBdr>
        <w:top w:val="none" w:sz="0" w:space="0" w:color="auto"/>
        <w:left w:val="none" w:sz="0" w:space="0" w:color="auto"/>
        <w:bottom w:val="none" w:sz="0" w:space="0" w:color="auto"/>
        <w:right w:val="none" w:sz="0" w:space="0" w:color="auto"/>
      </w:divBdr>
    </w:div>
    <w:div w:id="612060142">
      <w:bodyDiv w:val="1"/>
      <w:marLeft w:val="0"/>
      <w:marRight w:val="0"/>
      <w:marTop w:val="0"/>
      <w:marBottom w:val="0"/>
      <w:divBdr>
        <w:top w:val="none" w:sz="0" w:space="0" w:color="auto"/>
        <w:left w:val="none" w:sz="0" w:space="0" w:color="auto"/>
        <w:bottom w:val="none" w:sz="0" w:space="0" w:color="auto"/>
        <w:right w:val="none" w:sz="0" w:space="0" w:color="auto"/>
      </w:divBdr>
    </w:div>
    <w:div w:id="629438092">
      <w:bodyDiv w:val="1"/>
      <w:marLeft w:val="0"/>
      <w:marRight w:val="0"/>
      <w:marTop w:val="0"/>
      <w:marBottom w:val="0"/>
      <w:divBdr>
        <w:top w:val="none" w:sz="0" w:space="0" w:color="auto"/>
        <w:left w:val="none" w:sz="0" w:space="0" w:color="auto"/>
        <w:bottom w:val="none" w:sz="0" w:space="0" w:color="auto"/>
        <w:right w:val="none" w:sz="0" w:space="0" w:color="auto"/>
      </w:divBdr>
    </w:div>
    <w:div w:id="677999519">
      <w:bodyDiv w:val="1"/>
      <w:marLeft w:val="0"/>
      <w:marRight w:val="0"/>
      <w:marTop w:val="0"/>
      <w:marBottom w:val="0"/>
      <w:divBdr>
        <w:top w:val="none" w:sz="0" w:space="0" w:color="auto"/>
        <w:left w:val="none" w:sz="0" w:space="0" w:color="auto"/>
        <w:bottom w:val="none" w:sz="0" w:space="0" w:color="auto"/>
        <w:right w:val="none" w:sz="0" w:space="0" w:color="auto"/>
      </w:divBdr>
    </w:div>
    <w:div w:id="706759362">
      <w:bodyDiv w:val="1"/>
      <w:marLeft w:val="0"/>
      <w:marRight w:val="0"/>
      <w:marTop w:val="0"/>
      <w:marBottom w:val="0"/>
      <w:divBdr>
        <w:top w:val="none" w:sz="0" w:space="0" w:color="auto"/>
        <w:left w:val="none" w:sz="0" w:space="0" w:color="auto"/>
        <w:bottom w:val="none" w:sz="0" w:space="0" w:color="auto"/>
        <w:right w:val="none" w:sz="0" w:space="0" w:color="auto"/>
      </w:divBdr>
    </w:div>
    <w:div w:id="725223592">
      <w:bodyDiv w:val="1"/>
      <w:marLeft w:val="0"/>
      <w:marRight w:val="0"/>
      <w:marTop w:val="0"/>
      <w:marBottom w:val="0"/>
      <w:divBdr>
        <w:top w:val="none" w:sz="0" w:space="0" w:color="auto"/>
        <w:left w:val="none" w:sz="0" w:space="0" w:color="auto"/>
        <w:bottom w:val="none" w:sz="0" w:space="0" w:color="auto"/>
        <w:right w:val="none" w:sz="0" w:space="0" w:color="auto"/>
      </w:divBdr>
    </w:div>
    <w:div w:id="765228995">
      <w:bodyDiv w:val="1"/>
      <w:marLeft w:val="0"/>
      <w:marRight w:val="0"/>
      <w:marTop w:val="0"/>
      <w:marBottom w:val="0"/>
      <w:divBdr>
        <w:top w:val="none" w:sz="0" w:space="0" w:color="auto"/>
        <w:left w:val="none" w:sz="0" w:space="0" w:color="auto"/>
        <w:bottom w:val="none" w:sz="0" w:space="0" w:color="auto"/>
        <w:right w:val="none" w:sz="0" w:space="0" w:color="auto"/>
      </w:divBdr>
    </w:div>
    <w:div w:id="773548857">
      <w:bodyDiv w:val="1"/>
      <w:marLeft w:val="0"/>
      <w:marRight w:val="0"/>
      <w:marTop w:val="0"/>
      <w:marBottom w:val="0"/>
      <w:divBdr>
        <w:top w:val="none" w:sz="0" w:space="0" w:color="auto"/>
        <w:left w:val="none" w:sz="0" w:space="0" w:color="auto"/>
        <w:bottom w:val="none" w:sz="0" w:space="0" w:color="auto"/>
        <w:right w:val="none" w:sz="0" w:space="0" w:color="auto"/>
      </w:divBdr>
    </w:div>
    <w:div w:id="855926980">
      <w:bodyDiv w:val="1"/>
      <w:marLeft w:val="0"/>
      <w:marRight w:val="0"/>
      <w:marTop w:val="0"/>
      <w:marBottom w:val="0"/>
      <w:divBdr>
        <w:top w:val="none" w:sz="0" w:space="0" w:color="auto"/>
        <w:left w:val="none" w:sz="0" w:space="0" w:color="auto"/>
        <w:bottom w:val="none" w:sz="0" w:space="0" w:color="auto"/>
        <w:right w:val="none" w:sz="0" w:space="0" w:color="auto"/>
      </w:divBdr>
    </w:div>
    <w:div w:id="882789458">
      <w:bodyDiv w:val="1"/>
      <w:marLeft w:val="0"/>
      <w:marRight w:val="0"/>
      <w:marTop w:val="0"/>
      <w:marBottom w:val="0"/>
      <w:divBdr>
        <w:top w:val="none" w:sz="0" w:space="0" w:color="auto"/>
        <w:left w:val="none" w:sz="0" w:space="0" w:color="auto"/>
        <w:bottom w:val="none" w:sz="0" w:space="0" w:color="auto"/>
        <w:right w:val="none" w:sz="0" w:space="0" w:color="auto"/>
      </w:divBdr>
    </w:div>
    <w:div w:id="902519888">
      <w:bodyDiv w:val="1"/>
      <w:marLeft w:val="0"/>
      <w:marRight w:val="0"/>
      <w:marTop w:val="0"/>
      <w:marBottom w:val="0"/>
      <w:divBdr>
        <w:top w:val="none" w:sz="0" w:space="0" w:color="auto"/>
        <w:left w:val="none" w:sz="0" w:space="0" w:color="auto"/>
        <w:bottom w:val="none" w:sz="0" w:space="0" w:color="auto"/>
        <w:right w:val="none" w:sz="0" w:space="0" w:color="auto"/>
      </w:divBdr>
    </w:div>
    <w:div w:id="931082526">
      <w:bodyDiv w:val="1"/>
      <w:marLeft w:val="0"/>
      <w:marRight w:val="0"/>
      <w:marTop w:val="0"/>
      <w:marBottom w:val="0"/>
      <w:divBdr>
        <w:top w:val="none" w:sz="0" w:space="0" w:color="auto"/>
        <w:left w:val="none" w:sz="0" w:space="0" w:color="auto"/>
        <w:bottom w:val="none" w:sz="0" w:space="0" w:color="auto"/>
        <w:right w:val="none" w:sz="0" w:space="0" w:color="auto"/>
      </w:divBdr>
    </w:div>
    <w:div w:id="971130687">
      <w:bodyDiv w:val="1"/>
      <w:marLeft w:val="0"/>
      <w:marRight w:val="0"/>
      <w:marTop w:val="0"/>
      <w:marBottom w:val="0"/>
      <w:divBdr>
        <w:top w:val="none" w:sz="0" w:space="0" w:color="auto"/>
        <w:left w:val="none" w:sz="0" w:space="0" w:color="auto"/>
        <w:bottom w:val="none" w:sz="0" w:space="0" w:color="auto"/>
        <w:right w:val="none" w:sz="0" w:space="0" w:color="auto"/>
      </w:divBdr>
    </w:div>
    <w:div w:id="1008557433">
      <w:bodyDiv w:val="1"/>
      <w:marLeft w:val="0"/>
      <w:marRight w:val="0"/>
      <w:marTop w:val="0"/>
      <w:marBottom w:val="0"/>
      <w:divBdr>
        <w:top w:val="none" w:sz="0" w:space="0" w:color="auto"/>
        <w:left w:val="none" w:sz="0" w:space="0" w:color="auto"/>
        <w:bottom w:val="none" w:sz="0" w:space="0" w:color="auto"/>
        <w:right w:val="none" w:sz="0" w:space="0" w:color="auto"/>
      </w:divBdr>
    </w:div>
    <w:div w:id="1059279315">
      <w:bodyDiv w:val="1"/>
      <w:marLeft w:val="0"/>
      <w:marRight w:val="0"/>
      <w:marTop w:val="0"/>
      <w:marBottom w:val="0"/>
      <w:divBdr>
        <w:top w:val="none" w:sz="0" w:space="0" w:color="auto"/>
        <w:left w:val="none" w:sz="0" w:space="0" w:color="auto"/>
        <w:bottom w:val="none" w:sz="0" w:space="0" w:color="auto"/>
        <w:right w:val="none" w:sz="0" w:space="0" w:color="auto"/>
      </w:divBdr>
    </w:div>
    <w:div w:id="1099369916">
      <w:bodyDiv w:val="1"/>
      <w:marLeft w:val="0"/>
      <w:marRight w:val="0"/>
      <w:marTop w:val="0"/>
      <w:marBottom w:val="0"/>
      <w:divBdr>
        <w:top w:val="none" w:sz="0" w:space="0" w:color="auto"/>
        <w:left w:val="none" w:sz="0" w:space="0" w:color="auto"/>
        <w:bottom w:val="none" w:sz="0" w:space="0" w:color="auto"/>
        <w:right w:val="none" w:sz="0" w:space="0" w:color="auto"/>
      </w:divBdr>
    </w:div>
    <w:div w:id="1115095297">
      <w:bodyDiv w:val="1"/>
      <w:marLeft w:val="0"/>
      <w:marRight w:val="0"/>
      <w:marTop w:val="0"/>
      <w:marBottom w:val="0"/>
      <w:divBdr>
        <w:top w:val="none" w:sz="0" w:space="0" w:color="auto"/>
        <w:left w:val="none" w:sz="0" w:space="0" w:color="auto"/>
        <w:bottom w:val="none" w:sz="0" w:space="0" w:color="auto"/>
        <w:right w:val="none" w:sz="0" w:space="0" w:color="auto"/>
      </w:divBdr>
    </w:div>
    <w:div w:id="1120684377">
      <w:bodyDiv w:val="1"/>
      <w:marLeft w:val="0"/>
      <w:marRight w:val="0"/>
      <w:marTop w:val="0"/>
      <w:marBottom w:val="0"/>
      <w:divBdr>
        <w:top w:val="none" w:sz="0" w:space="0" w:color="auto"/>
        <w:left w:val="none" w:sz="0" w:space="0" w:color="auto"/>
        <w:bottom w:val="none" w:sz="0" w:space="0" w:color="auto"/>
        <w:right w:val="none" w:sz="0" w:space="0" w:color="auto"/>
      </w:divBdr>
    </w:div>
    <w:div w:id="1122190962">
      <w:bodyDiv w:val="1"/>
      <w:marLeft w:val="0"/>
      <w:marRight w:val="0"/>
      <w:marTop w:val="0"/>
      <w:marBottom w:val="0"/>
      <w:divBdr>
        <w:top w:val="none" w:sz="0" w:space="0" w:color="auto"/>
        <w:left w:val="none" w:sz="0" w:space="0" w:color="auto"/>
        <w:bottom w:val="none" w:sz="0" w:space="0" w:color="auto"/>
        <w:right w:val="none" w:sz="0" w:space="0" w:color="auto"/>
      </w:divBdr>
    </w:div>
    <w:div w:id="1172985576">
      <w:bodyDiv w:val="1"/>
      <w:marLeft w:val="0"/>
      <w:marRight w:val="0"/>
      <w:marTop w:val="0"/>
      <w:marBottom w:val="0"/>
      <w:divBdr>
        <w:top w:val="none" w:sz="0" w:space="0" w:color="auto"/>
        <w:left w:val="none" w:sz="0" w:space="0" w:color="auto"/>
        <w:bottom w:val="none" w:sz="0" w:space="0" w:color="auto"/>
        <w:right w:val="none" w:sz="0" w:space="0" w:color="auto"/>
      </w:divBdr>
    </w:div>
    <w:div w:id="1188569479">
      <w:bodyDiv w:val="1"/>
      <w:marLeft w:val="0"/>
      <w:marRight w:val="0"/>
      <w:marTop w:val="0"/>
      <w:marBottom w:val="0"/>
      <w:divBdr>
        <w:top w:val="none" w:sz="0" w:space="0" w:color="auto"/>
        <w:left w:val="none" w:sz="0" w:space="0" w:color="auto"/>
        <w:bottom w:val="none" w:sz="0" w:space="0" w:color="auto"/>
        <w:right w:val="none" w:sz="0" w:space="0" w:color="auto"/>
      </w:divBdr>
    </w:div>
    <w:div w:id="1219318014">
      <w:bodyDiv w:val="1"/>
      <w:marLeft w:val="0"/>
      <w:marRight w:val="0"/>
      <w:marTop w:val="0"/>
      <w:marBottom w:val="0"/>
      <w:divBdr>
        <w:top w:val="none" w:sz="0" w:space="0" w:color="auto"/>
        <w:left w:val="none" w:sz="0" w:space="0" w:color="auto"/>
        <w:bottom w:val="none" w:sz="0" w:space="0" w:color="auto"/>
        <w:right w:val="none" w:sz="0" w:space="0" w:color="auto"/>
      </w:divBdr>
    </w:div>
    <w:div w:id="1275527242">
      <w:bodyDiv w:val="1"/>
      <w:marLeft w:val="0"/>
      <w:marRight w:val="0"/>
      <w:marTop w:val="0"/>
      <w:marBottom w:val="0"/>
      <w:divBdr>
        <w:top w:val="none" w:sz="0" w:space="0" w:color="auto"/>
        <w:left w:val="none" w:sz="0" w:space="0" w:color="auto"/>
        <w:bottom w:val="none" w:sz="0" w:space="0" w:color="auto"/>
        <w:right w:val="none" w:sz="0" w:space="0" w:color="auto"/>
      </w:divBdr>
    </w:div>
    <w:div w:id="1338462478">
      <w:bodyDiv w:val="1"/>
      <w:marLeft w:val="0"/>
      <w:marRight w:val="0"/>
      <w:marTop w:val="0"/>
      <w:marBottom w:val="0"/>
      <w:divBdr>
        <w:top w:val="none" w:sz="0" w:space="0" w:color="auto"/>
        <w:left w:val="none" w:sz="0" w:space="0" w:color="auto"/>
        <w:bottom w:val="none" w:sz="0" w:space="0" w:color="auto"/>
        <w:right w:val="none" w:sz="0" w:space="0" w:color="auto"/>
      </w:divBdr>
    </w:div>
    <w:div w:id="1413578465">
      <w:bodyDiv w:val="1"/>
      <w:marLeft w:val="0"/>
      <w:marRight w:val="0"/>
      <w:marTop w:val="0"/>
      <w:marBottom w:val="0"/>
      <w:divBdr>
        <w:top w:val="none" w:sz="0" w:space="0" w:color="auto"/>
        <w:left w:val="none" w:sz="0" w:space="0" w:color="auto"/>
        <w:bottom w:val="none" w:sz="0" w:space="0" w:color="auto"/>
        <w:right w:val="none" w:sz="0" w:space="0" w:color="auto"/>
      </w:divBdr>
    </w:div>
    <w:div w:id="1423185904">
      <w:bodyDiv w:val="1"/>
      <w:marLeft w:val="0"/>
      <w:marRight w:val="0"/>
      <w:marTop w:val="0"/>
      <w:marBottom w:val="0"/>
      <w:divBdr>
        <w:top w:val="none" w:sz="0" w:space="0" w:color="auto"/>
        <w:left w:val="none" w:sz="0" w:space="0" w:color="auto"/>
        <w:bottom w:val="none" w:sz="0" w:space="0" w:color="auto"/>
        <w:right w:val="none" w:sz="0" w:space="0" w:color="auto"/>
      </w:divBdr>
    </w:div>
    <w:div w:id="1424645169">
      <w:bodyDiv w:val="1"/>
      <w:marLeft w:val="0"/>
      <w:marRight w:val="0"/>
      <w:marTop w:val="0"/>
      <w:marBottom w:val="0"/>
      <w:divBdr>
        <w:top w:val="none" w:sz="0" w:space="0" w:color="auto"/>
        <w:left w:val="none" w:sz="0" w:space="0" w:color="auto"/>
        <w:bottom w:val="none" w:sz="0" w:space="0" w:color="auto"/>
        <w:right w:val="none" w:sz="0" w:space="0" w:color="auto"/>
      </w:divBdr>
    </w:div>
    <w:div w:id="1498033597">
      <w:bodyDiv w:val="1"/>
      <w:marLeft w:val="0"/>
      <w:marRight w:val="0"/>
      <w:marTop w:val="0"/>
      <w:marBottom w:val="0"/>
      <w:divBdr>
        <w:top w:val="none" w:sz="0" w:space="0" w:color="auto"/>
        <w:left w:val="none" w:sz="0" w:space="0" w:color="auto"/>
        <w:bottom w:val="none" w:sz="0" w:space="0" w:color="auto"/>
        <w:right w:val="none" w:sz="0" w:space="0" w:color="auto"/>
      </w:divBdr>
    </w:div>
    <w:div w:id="1516574634">
      <w:bodyDiv w:val="1"/>
      <w:marLeft w:val="0"/>
      <w:marRight w:val="0"/>
      <w:marTop w:val="0"/>
      <w:marBottom w:val="0"/>
      <w:divBdr>
        <w:top w:val="none" w:sz="0" w:space="0" w:color="auto"/>
        <w:left w:val="none" w:sz="0" w:space="0" w:color="auto"/>
        <w:bottom w:val="none" w:sz="0" w:space="0" w:color="auto"/>
        <w:right w:val="none" w:sz="0" w:space="0" w:color="auto"/>
      </w:divBdr>
    </w:div>
    <w:div w:id="1516966113">
      <w:bodyDiv w:val="1"/>
      <w:marLeft w:val="0"/>
      <w:marRight w:val="0"/>
      <w:marTop w:val="0"/>
      <w:marBottom w:val="0"/>
      <w:divBdr>
        <w:top w:val="none" w:sz="0" w:space="0" w:color="auto"/>
        <w:left w:val="none" w:sz="0" w:space="0" w:color="auto"/>
        <w:bottom w:val="none" w:sz="0" w:space="0" w:color="auto"/>
        <w:right w:val="none" w:sz="0" w:space="0" w:color="auto"/>
      </w:divBdr>
    </w:div>
    <w:div w:id="1558204959">
      <w:bodyDiv w:val="1"/>
      <w:marLeft w:val="0"/>
      <w:marRight w:val="0"/>
      <w:marTop w:val="0"/>
      <w:marBottom w:val="0"/>
      <w:divBdr>
        <w:top w:val="none" w:sz="0" w:space="0" w:color="auto"/>
        <w:left w:val="none" w:sz="0" w:space="0" w:color="auto"/>
        <w:bottom w:val="none" w:sz="0" w:space="0" w:color="auto"/>
        <w:right w:val="none" w:sz="0" w:space="0" w:color="auto"/>
      </w:divBdr>
    </w:div>
    <w:div w:id="1616866532">
      <w:bodyDiv w:val="1"/>
      <w:marLeft w:val="0"/>
      <w:marRight w:val="0"/>
      <w:marTop w:val="0"/>
      <w:marBottom w:val="0"/>
      <w:divBdr>
        <w:top w:val="none" w:sz="0" w:space="0" w:color="auto"/>
        <w:left w:val="none" w:sz="0" w:space="0" w:color="auto"/>
        <w:bottom w:val="none" w:sz="0" w:space="0" w:color="auto"/>
        <w:right w:val="none" w:sz="0" w:space="0" w:color="auto"/>
      </w:divBdr>
    </w:div>
    <w:div w:id="1633443799">
      <w:bodyDiv w:val="1"/>
      <w:marLeft w:val="0"/>
      <w:marRight w:val="0"/>
      <w:marTop w:val="0"/>
      <w:marBottom w:val="0"/>
      <w:divBdr>
        <w:top w:val="none" w:sz="0" w:space="0" w:color="auto"/>
        <w:left w:val="none" w:sz="0" w:space="0" w:color="auto"/>
        <w:bottom w:val="none" w:sz="0" w:space="0" w:color="auto"/>
        <w:right w:val="none" w:sz="0" w:space="0" w:color="auto"/>
      </w:divBdr>
    </w:div>
    <w:div w:id="1636525673">
      <w:bodyDiv w:val="1"/>
      <w:marLeft w:val="0"/>
      <w:marRight w:val="0"/>
      <w:marTop w:val="0"/>
      <w:marBottom w:val="0"/>
      <w:divBdr>
        <w:top w:val="none" w:sz="0" w:space="0" w:color="auto"/>
        <w:left w:val="none" w:sz="0" w:space="0" w:color="auto"/>
        <w:bottom w:val="none" w:sz="0" w:space="0" w:color="auto"/>
        <w:right w:val="none" w:sz="0" w:space="0" w:color="auto"/>
      </w:divBdr>
    </w:div>
    <w:div w:id="1650355991">
      <w:bodyDiv w:val="1"/>
      <w:marLeft w:val="0"/>
      <w:marRight w:val="0"/>
      <w:marTop w:val="0"/>
      <w:marBottom w:val="0"/>
      <w:divBdr>
        <w:top w:val="none" w:sz="0" w:space="0" w:color="auto"/>
        <w:left w:val="none" w:sz="0" w:space="0" w:color="auto"/>
        <w:bottom w:val="none" w:sz="0" w:space="0" w:color="auto"/>
        <w:right w:val="none" w:sz="0" w:space="0" w:color="auto"/>
      </w:divBdr>
    </w:div>
    <w:div w:id="1682584478">
      <w:bodyDiv w:val="1"/>
      <w:marLeft w:val="0"/>
      <w:marRight w:val="0"/>
      <w:marTop w:val="0"/>
      <w:marBottom w:val="0"/>
      <w:divBdr>
        <w:top w:val="none" w:sz="0" w:space="0" w:color="auto"/>
        <w:left w:val="none" w:sz="0" w:space="0" w:color="auto"/>
        <w:bottom w:val="none" w:sz="0" w:space="0" w:color="auto"/>
        <w:right w:val="none" w:sz="0" w:space="0" w:color="auto"/>
      </w:divBdr>
    </w:div>
    <w:div w:id="1694262619">
      <w:bodyDiv w:val="1"/>
      <w:marLeft w:val="0"/>
      <w:marRight w:val="0"/>
      <w:marTop w:val="0"/>
      <w:marBottom w:val="0"/>
      <w:divBdr>
        <w:top w:val="none" w:sz="0" w:space="0" w:color="auto"/>
        <w:left w:val="none" w:sz="0" w:space="0" w:color="auto"/>
        <w:bottom w:val="none" w:sz="0" w:space="0" w:color="auto"/>
        <w:right w:val="none" w:sz="0" w:space="0" w:color="auto"/>
      </w:divBdr>
    </w:div>
    <w:div w:id="1698385014">
      <w:bodyDiv w:val="1"/>
      <w:marLeft w:val="0"/>
      <w:marRight w:val="0"/>
      <w:marTop w:val="0"/>
      <w:marBottom w:val="0"/>
      <w:divBdr>
        <w:top w:val="none" w:sz="0" w:space="0" w:color="auto"/>
        <w:left w:val="none" w:sz="0" w:space="0" w:color="auto"/>
        <w:bottom w:val="none" w:sz="0" w:space="0" w:color="auto"/>
        <w:right w:val="none" w:sz="0" w:space="0" w:color="auto"/>
      </w:divBdr>
    </w:div>
    <w:div w:id="1755929249">
      <w:bodyDiv w:val="1"/>
      <w:marLeft w:val="0"/>
      <w:marRight w:val="0"/>
      <w:marTop w:val="0"/>
      <w:marBottom w:val="0"/>
      <w:divBdr>
        <w:top w:val="none" w:sz="0" w:space="0" w:color="auto"/>
        <w:left w:val="none" w:sz="0" w:space="0" w:color="auto"/>
        <w:bottom w:val="none" w:sz="0" w:space="0" w:color="auto"/>
        <w:right w:val="none" w:sz="0" w:space="0" w:color="auto"/>
      </w:divBdr>
    </w:div>
    <w:div w:id="1806002677">
      <w:bodyDiv w:val="1"/>
      <w:marLeft w:val="0"/>
      <w:marRight w:val="0"/>
      <w:marTop w:val="0"/>
      <w:marBottom w:val="0"/>
      <w:divBdr>
        <w:top w:val="none" w:sz="0" w:space="0" w:color="auto"/>
        <w:left w:val="none" w:sz="0" w:space="0" w:color="auto"/>
        <w:bottom w:val="none" w:sz="0" w:space="0" w:color="auto"/>
        <w:right w:val="none" w:sz="0" w:space="0" w:color="auto"/>
      </w:divBdr>
    </w:div>
    <w:div w:id="1822694271">
      <w:bodyDiv w:val="1"/>
      <w:marLeft w:val="0"/>
      <w:marRight w:val="0"/>
      <w:marTop w:val="0"/>
      <w:marBottom w:val="0"/>
      <w:divBdr>
        <w:top w:val="none" w:sz="0" w:space="0" w:color="auto"/>
        <w:left w:val="none" w:sz="0" w:space="0" w:color="auto"/>
        <w:bottom w:val="none" w:sz="0" w:space="0" w:color="auto"/>
        <w:right w:val="none" w:sz="0" w:space="0" w:color="auto"/>
      </w:divBdr>
    </w:div>
    <w:div w:id="1851606477">
      <w:bodyDiv w:val="1"/>
      <w:marLeft w:val="0"/>
      <w:marRight w:val="0"/>
      <w:marTop w:val="0"/>
      <w:marBottom w:val="0"/>
      <w:divBdr>
        <w:top w:val="none" w:sz="0" w:space="0" w:color="auto"/>
        <w:left w:val="none" w:sz="0" w:space="0" w:color="auto"/>
        <w:bottom w:val="none" w:sz="0" w:space="0" w:color="auto"/>
        <w:right w:val="none" w:sz="0" w:space="0" w:color="auto"/>
      </w:divBdr>
    </w:div>
    <w:div w:id="1905022021">
      <w:bodyDiv w:val="1"/>
      <w:marLeft w:val="0"/>
      <w:marRight w:val="0"/>
      <w:marTop w:val="0"/>
      <w:marBottom w:val="0"/>
      <w:divBdr>
        <w:top w:val="none" w:sz="0" w:space="0" w:color="auto"/>
        <w:left w:val="none" w:sz="0" w:space="0" w:color="auto"/>
        <w:bottom w:val="none" w:sz="0" w:space="0" w:color="auto"/>
        <w:right w:val="none" w:sz="0" w:space="0" w:color="auto"/>
      </w:divBdr>
    </w:div>
    <w:div w:id="1928539566">
      <w:bodyDiv w:val="1"/>
      <w:marLeft w:val="0"/>
      <w:marRight w:val="0"/>
      <w:marTop w:val="0"/>
      <w:marBottom w:val="0"/>
      <w:divBdr>
        <w:top w:val="none" w:sz="0" w:space="0" w:color="auto"/>
        <w:left w:val="none" w:sz="0" w:space="0" w:color="auto"/>
        <w:bottom w:val="none" w:sz="0" w:space="0" w:color="auto"/>
        <w:right w:val="none" w:sz="0" w:space="0" w:color="auto"/>
      </w:divBdr>
    </w:div>
    <w:div w:id="1955013711">
      <w:bodyDiv w:val="1"/>
      <w:marLeft w:val="0"/>
      <w:marRight w:val="0"/>
      <w:marTop w:val="0"/>
      <w:marBottom w:val="0"/>
      <w:divBdr>
        <w:top w:val="none" w:sz="0" w:space="0" w:color="auto"/>
        <w:left w:val="none" w:sz="0" w:space="0" w:color="auto"/>
        <w:bottom w:val="none" w:sz="0" w:space="0" w:color="auto"/>
        <w:right w:val="none" w:sz="0" w:space="0" w:color="auto"/>
      </w:divBdr>
    </w:div>
    <w:div w:id="1960840047">
      <w:bodyDiv w:val="1"/>
      <w:marLeft w:val="0"/>
      <w:marRight w:val="0"/>
      <w:marTop w:val="0"/>
      <w:marBottom w:val="0"/>
      <w:divBdr>
        <w:top w:val="none" w:sz="0" w:space="0" w:color="auto"/>
        <w:left w:val="none" w:sz="0" w:space="0" w:color="auto"/>
        <w:bottom w:val="none" w:sz="0" w:space="0" w:color="auto"/>
        <w:right w:val="none" w:sz="0" w:space="0" w:color="auto"/>
      </w:divBdr>
    </w:div>
    <w:div w:id="1976712873">
      <w:bodyDiv w:val="1"/>
      <w:marLeft w:val="0"/>
      <w:marRight w:val="0"/>
      <w:marTop w:val="0"/>
      <w:marBottom w:val="0"/>
      <w:divBdr>
        <w:top w:val="none" w:sz="0" w:space="0" w:color="auto"/>
        <w:left w:val="none" w:sz="0" w:space="0" w:color="auto"/>
        <w:bottom w:val="none" w:sz="0" w:space="0" w:color="auto"/>
        <w:right w:val="none" w:sz="0" w:space="0" w:color="auto"/>
      </w:divBdr>
    </w:div>
    <w:div w:id="2094429264">
      <w:bodyDiv w:val="1"/>
      <w:marLeft w:val="0"/>
      <w:marRight w:val="0"/>
      <w:marTop w:val="0"/>
      <w:marBottom w:val="0"/>
      <w:divBdr>
        <w:top w:val="none" w:sz="0" w:space="0" w:color="auto"/>
        <w:left w:val="none" w:sz="0" w:space="0" w:color="auto"/>
        <w:bottom w:val="none" w:sz="0" w:space="0" w:color="auto"/>
        <w:right w:val="none" w:sz="0" w:space="0" w:color="auto"/>
      </w:divBdr>
    </w:div>
    <w:div w:id="2114200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EndNote%20X7\Templates\Lancet.dot" TargetMode="Externa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Document-files\fan-hong\FS-DATA-NCD-CSRs-2014092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0.15015450975604797"/>
          <c:y val="5.3635360797291642E-2"/>
          <c:w val="0.81290638670166226"/>
          <c:h val="0.67453949208729858"/>
        </c:manualLayout>
      </c:layout>
      <c:barChart>
        <c:barDir val="col"/>
        <c:grouping val="clustered"/>
        <c:varyColors val="0"/>
        <c:ser>
          <c:idx val="0"/>
          <c:order val="0"/>
          <c:tx>
            <c:strRef>
              <c:f>'inc-yr'!$C$26</c:f>
              <c:strCache>
                <c:ptCount val="1"/>
                <c:pt idx="0">
                  <c:v>High-income</c:v>
                </c:pt>
              </c:strCache>
            </c:strRef>
          </c:tx>
          <c:spPr>
            <a:solidFill>
              <a:schemeClr val="accent5">
                <a:lumMod val="20000"/>
                <a:lumOff val="80000"/>
              </a:schemeClr>
            </a:solidFill>
            <a:ln>
              <a:solidFill>
                <a:schemeClr val="tx1"/>
              </a:solidFill>
            </a:ln>
          </c:spPr>
          <c:invertIfNegative val="0"/>
          <c:dLbls>
            <c:spPr>
              <a:noFill/>
              <a:ln>
                <a:noFill/>
              </a:ln>
              <a:effectLst/>
            </c:spPr>
            <c:txPr>
              <a:bodyPr rot="0" vert="horz"/>
              <a:lstStyle/>
              <a:p>
                <a:pPr>
                  <a:defRPr sz="1100"/>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'inc-yr'!$B$27:$B$31</c:f>
              <c:strCache>
                <c:ptCount val="5"/>
                <c:pt idx="0">
                  <c:v>-1979</c:v>
                </c:pt>
                <c:pt idx="1">
                  <c:v>1980-
1989</c:v>
                </c:pt>
                <c:pt idx="2">
                  <c:v>1990-
1999</c:v>
                </c:pt>
                <c:pt idx="3">
                  <c:v>2000-
2009</c:v>
                </c:pt>
                <c:pt idx="4">
                  <c:v>2010-</c:v>
                </c:pt>
              </c:strCache>
            </c:strRef>
          </c:cat>
          <c:val>
            <c:numRef>
              <c:f>'inc-yr'!$C$27:$C$31</c:f>
              <c:numCache>
                <c:formatCode>General</c:formatCode>
                <c:ptCount val="5"/>
                <c:pt idx="0">
                  <c:v>32</c:v>
                </c:pt>
                <c:pt idx="1">
                  <c:v>130</c:v>
                </c:pt>
                <c:pt idx="2">
                  <c:v>203</c:v>
                </c:pt>
                <c:pt idx="3">
                  <c:v>428</c:v>
                </c:pt>
                <c:pt idx="4">
                  <c:v>128</c:v>
                </c:pt>
              </c:numCache>
            </c:numRef>
          </c:val>
        </c:ser>
        <c:ser>
          <c:idx val="1"/>
          <c:order val="1"/>
          <c:tx>
            <c:strRef>
              <c:f>'inc-yr'!$D$26</c:f>
              <c:strCache>
                <c:ptCount val="1"/>
                <c:pt idx="0">
                  <c:v>Middle-income</c:v>
                </c:pt>
              </c:strCache>
            </c:strRef>
          </c:tx>
          <c:spPr>
            <a:solidFill>
              <a:schemeClr val="accent6"/>
            </a:solidFill>
            <a:ln>
              <a:solidFill>
                <a:schemeClr val="tx1"/>
              </a:solidFill>
            </a:ln>
          </c:spPr>
          <c:invertIfNegative val="0"/>
          <c:dLbls>
            <c:spPr>
              <a:noFill/>
              <a:ln>
                <a:noFill/>
              </a:ln>
              <a:effectLst/>
            </c:spPr>
            <c:txPr>
              <a:bodyPr rot="0" vert="horz"/>
              <a:lstStyle/>
              <a:p>
                <a:pPr>
                  <a:defRPr sz="1100"/>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'inc-yr'!$B$27:$B$31</c:f>
              <c:strCache>
                <c:ptCount val="5"/>
                <c:pt idx="0">
                  <c:v>-1979</c:v>
                </c:pt>
                <c:pt idx="1">
                  <c:v>1980-
1989</c:v>
                </c:pt>
                <c:pt idx="2">
                  <c:v>1990-
1999</c:v>
                </c:pt>
                <c:pt idx="3">
                  <c:v>2000-
2009</c:v>
                </c:pt>
                <c:pt idx="4">
                  <c:v>2010-</c:v>
                </c:pt>
              </c:strCache>
            </c:strRef>
          </c:cat>
          <c:val>
            <c:numRef>
              <c:f>'inc-yr'!$D$27:$D$31</c:f>
              <c:numCache>
                <c:formatCode>General</c:formatCode>
                <c:ptCount val="5"/>
                <c:pt idx="0">
                  <c:v>3</c:v>
                </c:pt>
                <c:pt idx="1">
                  <c:v>3</c:v>
                </c:pt>
                <c:pt idx="2">
                  <c:v>9</c:v>
                </c:pt>
                <c:pt idx="3">
                  <c:v>169</c:v>
                </c:pt>
                <c:pt idx="4">
                  <c:v>31</c:v>
                </c:pt>
              </c:numCache>
            </c:numRef>
          </c:val>
        </c:ser>
        <c:ser>
          <c:idx val="2"/>
          <c:order val="2"/>
          <c:tx>
            <c:strRef>
              <c:f>'inc-yr'!$E$26</c:f>
              <c:strCache>
                <c:ptCount val="1"/>
                <c:pt idx="0">
                  <c:v>Multiple-level</c:v>
                </c:pt>
              </c:strCache>
            </c:strRef>
          </c:tx>
          <c:spPr>
            <a:solidFill>
              <a:schemeClr val="tx2"/>
            </a:solidFill>
            <a:ln>
              <a:solidFill>
                <a:schemeClr val="tx1"/>
              </a:solidFill>
            </a:ln>
          </c:spPr>
          <c:invertIfNegative val="0"/>
          <c:dLbls>
            <c:spPr>
              <a:noFill/>
              <a:ln>
                <a:noFill/>
              </a:ln>
              <a:effectLst/>
            </c:spPr>
            <c:txPr>
              <a:bodyPr rot="0" vert="horz"/>
              <a:lstStyle/>
              <a:p>
                <a:pPr>
                  <a:defRPr sz="1100"/>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'inc-yr'!$B$27:$B$31</c:f>
              <c:strCache>
                <c:ptCount val="5"/>
                <c:pt idx="0">
                  <c:v>-1979</c:v>
                </c:pt>
                <c:pt idx="1">
                  <c:v>1980-
1989</c:v>
                </c:pt>
                <c:pt idx="2">
                  <c:v>1990-
1999</c:v>
                </c:pt>
                <c:pt idx="3">
                  <c:v>2000-
2009</c:v>
                </c:pt>
                <c:pt idx="4">
                  <c:v>2010-</c:v>
                </c:pt>
              </c:strCache>
            </c:strRef>
          </c:cat>
          <c:val>
            <c:numRef>
              <c:f>'inc-yr'!$E$27:$E$31</c:f>
              <c:numCache>
                <c:formatCode>General</c:formatCode>
                <c:ptCount val="5"/>
                <c:pt idx="2">
                  <c:v>2</c:v>
                </c:pt>
                <c:pt idx="3">
                  <c:v>29</c:v>
                </c:pt>
                <c:pt idx="4">
                  <c:v>10</c:v>
                </c:pt>
              </c:numCache>
            </c:numRef>
          </c:val>
        </c:ser>
        <c:dLbls>
          <c:showLegendKey val="0"/>
          <c:showVal val="0"/>
          <c:showCatName val="0"/>
          <c:showSerName val="0"/>
          <c:showPercent val="0"/>
          <c:showBubbleSize val="0"/>
        </c:dLbls>
        <c:gapWidth val="150"/>
        <c:axId val="149811080"/>
        <c:axId val="150027336"/>
      </c:barChart>
      <c:catAx>
        <c:axId val="149811080"/>
        <c:scaling>
          <c:orientation val="minMax"/>
        </c:scaling>
        <c:delete val="0"/>
        <c:axPos val="b"/>
        <c:numFmt formatCode="General" sourceLinked="0"/>
        <c:majorTickMark val="out"/>
        <c:minorTickMark val="none"/>
        <c:tickLblPos val="nextTo"/>
        <c:txPr>
          <a:bodyPr/>
          <a:lstStyle/>
          <a:p>
            <a:pPr>
              <a:defRPr sz="1400"/>
            </a:pPr>
            <a:endParaRPr lang="en-US"/>
          </a:p>
        </c:txPr>
        <c:crossAx val="150027336"/>
        <c:crosses val="autoZero"/>
        <c:auto val="1"/>
        <c:lblAlgn val="ctr"/>
        <c:lblOffset val="100"/>
        <c:noMultiLvlLbl val="0"/>
      </c:catAx>
      <c:valAx>
        <c:axId val="150027336"/>
        <c:scaling>
          <c:orientation val="minMax"/>
          <c:max val="500"/>
        </c:scaling>
        <c:delete val="0"/>
        <c:axPos val="l"/>
        <c:majorGridlines/>
        <c:numFmt formatCode="General" sourceLinked="1"/>
        <c:majorTickMark val="out"/>
        <c:minorTickMark val="none"/>
        <c:tickLblPos val="nextTo"/>
        <c:txPr>
          <a:bodyPr/>
          <a:lstStyle/>
          <a:p>
            <a:pPr>
              <a:defRPr sz="1400"/>
            </a:pPr>
            <a:endParaRPr lang="en-US"/>
          </a:p>
        </c:txPr>
        <c:crossAx val="149811080"/>
        <c:crosses val="autoZero"/>
        <c:crossBetween val="between"/>
        <c:majorUnit val="100"/>
      </c:valAx>
    </c:plotArea>
    <c:legend>
      <c:legendPos val="r"/>
      <c:layout>
        <c:manualLayout>
          <c:xMode val="edge"/>
          <c:yMode val="edge"/>
          <c:x val="9.0758957455899403E-2"/>
          <c:y val="0.8727190238944682"/>
          <c:w val="0.81584422877372886"/>
          <c:h val="8.4699472446183754E-2"/>
        </c:manualLayout>
      </c:layout>
      <c:overlay val="0"/>
      <c:txPr>
        <a:bodyPr/>
        <a:lstStyle/>
        <a:p>
          <a:pPr>
            <a:defRPr sz="1400"/>
          </a:pPr>
          <a:endParaRPr lang="en-US"/>
        </a:p>
      </c:txPr>
    </c:legend>
    <c:plotVisOnly val="1"/>
    <c:dispBlanksAs val="gap"/>
    <c:showDLblsOverMax val="0"/>
  </c:chart>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0.01748</cdr:x>
      <cdr:y>0.16595</cdr:y>
    </cdr:from>
    <cdr:to>
      <cdr:x>0.06805</cdr:x>
      <cdr:y>0.43319</cdr:y>
    </cdr:to>
    <cdr:sp macro="" textlink="">
      <cdr:nvSpPr>
        <cdr:cNvPr id="2" name="TextBox 1"/>
        <cdr:cNvSpPr txBox="1"/>
      </cdr:nvSpPr>
      <cdr:spPr>
        <a:xfrm xmlns:a="http://schemas.openxmlformats.org/drawingml/2006/main" rot="16200000">
          <a:off x="-327819" y="1168624"/>
          <a:ext cx="1181100" cy="310698"/>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en-GB" sz="1400" b="1"/>
            <a:t>No. of RCTs</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24578E-5886-4FF0-A36E-9391FAEF1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Lancet</Template>
  <TotalTime>0</TotalTime>
  <Pages>31</Pages>
  <Words>9135</Words>
  <Characters>52072</Characters>
  <Application>Microsoft Office Word</Application>
  <DocSecurity>0</DocSecurity>
  <Lines>433</Lines>
  <Paragraphs>122</Paragraphs>
  <ScaleCrop>false</ScaleCrop>
  <HeadingPairs>
    <vt:vector size="2" baseType="variant">
      <vt:variant>
        <vt:lpstr>Title</vt:lpstr>
      </vt:variant>
      <vt:variant>
        <vt:i4>1</vt:i4>
      </vt:variant>
    </vt:vector>
  </HeadingPairs>
  <TitlesOfParts>
    <vt:vector size="1" baseType="lpstr">
      <vt:lpstr>Lancet</vt:lpstr>
    </vt:vector>
  </TitlesOfParts>
  <Company>ISI ResearchSoft</Company>
  <LinksUpToDate>false</LinksUpToDate>
  <CharactersWithSpaces>61085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Lancet</dc:title>
  <dc:creator>fh office</dc:creator>
  <dc:description>Lancet_x000d_
_x000d_
This wizard will create a document for submission to Lancet, based on the rules for authors available at http://oncology.thelancet.com/journal._x000d_
_x000d_
This wizard is copyright 2002, Thomson ResearchSoft. All rights reserved.</dc:description>
  <cp:lastModifiedBy>Fujian Song (MED)</cp:lastModifiedBy>
  <cp:revision>2</cp:revision>
  <cp:lastPrinted>2014-10-20T05:35:00Z</cp:lastPrinted>
  <dcterms:created xsi:type="dcterms:W3CDTF">2015-07-24T09:31:00Z</dcterms:created>
  <dcterms:modified xsi:type="dcterms:W3CDTF">2015-07-24T09:31:00Z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2137145749</vt:i4>
  </property>
  <property fmtid="{D5CDD505-2E9C-101B-9397-08002B2CF9AE}" pid="3" name="_NewReviewCycle">
    <vt:lpwstr/>
  </property>
  <property fmtid="{D5CDD505-2E9C-101B-9397-08002B2CF9AE}" pid="4" name="_EmailSubject">
    <vt:lpwstr>results of the language restriction</vt:lpwstr>
  </property>
  <property fmtid="{D5CDD505-2E9C-101B-9397-08002B2CF9AE}" pid="5" name="_AuthorEmail">
    <vt:lpwstr>Fujian.Song@uea.ac.uk</vt:lpwstr>
  </property>
  <property fmtid="{D5CDD505-2E9C-101B-9397-08002B2CF9AE}" pid="6" name="_AuthorEmailDisplayName">
    <vt:lpwstr>Fujian Song (MED)</vt:lpwstr>
  </property>
  <property fmtid="{D5CDD505-2E9C-101B-9397-08002B2CF9AE}" pid="7" name="_ReviewingToolsShownOnce">
    <vt:lpwstr/>
  </property>
</Properties>
</file>