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523F" w:rsidRPr="00685E61" w:rsidRDefault="00B2523F" w:rsidP="00B2523F">
      <w:pPr>
        <w:rPr>
          <w:rFonts w:ascii="Times New Roman" w:hAnsi="Times New Roman"/>
          <w:b/>
          <w:sz w:val="24"/>
          <w:szCs w:val="24"/>
        </w:rPr>
      </w:pPr>
      <w:r w:rsidRPr="00685E61">
        <w:rPr>
          <w:rFonts w:ascii="Times New Roman" w:hAnsi="Times New Roman"/>
          <w:sz w:val="24"/>
          <w:szCs w:val="24"/>
        </w:rPr>
        <w:t>Mindfulness as a way of addressing the deficits in clinical psychology training programs: A review</w:t>
      </w:r>
    </w:p>
    <w:p w:rsidR="00B2523F" w:rsidRPr="00685E61" w:rsidRDefault="00B2523F" w:rsidP="00B2523F">
      <w:pPr>
        <w:jc w:val="center"/>
        <w:rPr>
          <w:rFonts w:ascii="Times New Roman" w:hAnsi="Times New Roman"/>
          <w:sz w:val="24"/>
          <w:szCs w:val="24"/>
        </w:rPr>
      </w:pPr>
    </w:p>
    <w:p w:rsidR="00B2523F" w:rsidRPr="00685E61" w:rsidRDefault="00B2523F" w:rsidP="00B2523F">
      <w:pPr>
        <w:rPr>
          <w:rFonts w:ascii="Times New Roman" w:hAnsi="Times New Roman"/>
          <w:sz w:val="24"/>
          <w:szCs w:val="24"/>
        </w:rPr>
      </w:pPr>
      <w:proofErr w:type="spellStart"/>
      <w:r w:rsidRPr="00685E61">
        <w:rPr>
          <w:rFonts w:ascii="Times New Roman" w:hAnsi="Times New Roman"/>
          <w:sz w:val="24"/>
          <w:szCs w:val="24"/>
        </w:rPr>
        <w:t>Pooja</w:t>
      </w:r>
      <w:proofErr w:type="spellEnd"/>
      <w:r w:rsidRPr="00685E61">
        <w:rPr>
          <w:rFonts w:ascii="Times New Roman" w:hAnsi="Times New Roman"/>
          <w:sz w:val="24"/>
          <w:szCs w:val="24"/>
        </w:rPr>
        <w:t xml:space="preserve"> </w:t>
      </w:r>
      <w:proofErr w:type="spellStart"/>
      <w:r w:rsidRPr="00685E61">
        <w:rPr>
          <w:rFonts w:ascii="Times New Roman" w:hAnsi="Times New Roman"/>
          <w:sz w:val="24"/>
          <w:szCs w:val="24"/>
        </w:rPr>
        <w:t>Hemanth</w:t>
      </w:r>
      <w:proofErr w:type="spellEnd"/>
      <w:r w:rsidRPr="00685E61">
        <w:rPr>
          <w:rFonts w:ascii="Times New Roman" w:hAnsi="Times New Roman"/>
          <w:sz w:val="24"/>
          <w:szCs w:val="24"/>
        </w:rPr>
        <w:t>, Paul Fisher</w:t>
      </w:r>
    </w:p>
    <w:p w:rsidR="00B2523F" w:rsidRPr="00685E61" w:rsidRDefault="00B2523F" w:rsidP="00B2523F">
      <w:pPr>
        <w:rPr>
          <w:rFonts w:ascii="Times New Roman" w:hAnsi="Times New Roman"/>
          <w:sz w:val="24"/>
          <w:szCs w:val="24"/>
        </w:rPr>
      </w:pPr>
    </w:p>
    <w:p w:rsidR="00B2523F" w:rsidRPr="00685E61" w:rsidRDefault="00B2523F" w:rsidP="00B2523F">
      <w:pPr>
        <w:jc w:val="center"/>
        <w:rPr>
          <w:rFonts w:ascii="Times New Roman" w:hAnsi="Times New Roman"/>
          <w:sz w:val="24"/>
          <w:szCs w:val="24"/>
        </w:rPr>
      </w:pPr>
    </w:p>
    <w:p w:rsidR="00B2523F" w:rsidRPr="00685E61" w:rsidRDefault="00B2523F" w:rsidP="00B2523F">
      <w:pPr>
        <w:rPr>
          <w:rFonts w:ascii="Times New Roman" w:hAnsi="Times New Roman"/>
          <w:sz w:val="24"/>
          <w:szCs w:val="24"/>
        </w:rPr>
      </w:pPr>
      <w:r w:rsidRPr="00685E61">
        <w:rPr>
          <w:rFonts w:ascii="Times New Roman" w:hAnsi="Times New Roman"/>
          <w:sz w:val="24"/>
          <w:szCs w:val="24"/>
          <w:vertAlign w:val="superscript"/>
        </w:rPr>
        <w:t>1</w:t>
      </w:r>
      <w:r w:rsidRPr="00685E61">
        <w:rPr>
          <w:rFonts w:ascii="Times New Roman" w:hAnsi="Times New Roman"/>
          <w:sz w:val="24"/>
          <w:szCs w:val="24"/>
        </w:rPr>
        <w:t xml:space="preserve"> Department of Psychology, James Cook University Singapore, Singapore</w:t>
      </w:r>
    </w:p>
    <w:p w:rsidR="00B2523F" w:rsidRPr="00685E61" w:rsidRDefault="00B2523F" w:rsidP="00B2523F">
      <w:pPr>
        <w:rPr>
          <w:rFonts w:ascii="Times New Roman" w:hAnsi="Times New Roman"/>
          <w:sz w:val="24"/>
          <w:szCs w:val="24"/>
        </w:rPr>
      </w:pPr>
      <w:r w:rsidRPr="00685E61">
        <w:rPr>
          <w:rFonts w:ascii="Times New Roman" w:hAnsi="Times New Roman"/>
          <w:sz w:val="24"/>
          <w:szCs w:val="24"/>
          <w:vertAlign w:val="superscript"/>
        </w:rPr>
        <w:t>2</w:t>
      </w:r>
      <w:r w:rsidRPr="00685E61">
        <w:rPr>
          <w:rFonts w:ascii="Times New Roman" w:hAnsi="Times New Roman"/>
          <w:sz w:val="24"/>
          <w:szCs w:val="24"/>
        </w:rPr>
        <w:t xml:space="preserve"> Department of Psychological Sciences, Norwich Medical School, Faculty of Medicine and Health Science, University of East Anglia, Norwich, United Kingdom</w:t>
      </w:r>
    </w:p>
    <w:p w:rsidR="00B2523F" w:rsidRPr="00685E61" w:rsidRDefault="00B2523F" w:rsidP="00B2523F">
      <w:pPr>
        <w:rPr>
          <w:rFonts w:ascii="Times New Roman" w:hAnsi="Times New Roman"/>
          <w:sz w:val="24"/>
          <w:szCs w:val="24"/>
        </w:rPr>
      </w:pPr>
    </w:p>
    <w:p w:rsidR="00B2523F" w:rsidRPr="00685E61" w:rsidRDefault="00B2523F" w:rsidP="00B2523F">
      <w:pPr>
        <w:rPr>
          <w:rFonts w:ascii="Times New Roman" w:hAnsi="Times New Roman"/>
          <w:sz w:val="24"/>
          <w:szCs w:val="24"/>
        </w:rPr>
      </w:pPr>
    </w:p>
    <w:p w:rsidR="00B2523F" w:rsidRPr="00685E61" w:rsidRDefault="00B2523F" w:rsidP="00B2523F">
      <w:pPr>
        <w:rPr>
          <w:rFonts w:ascii="Times New Roman" w:hAnsi="Times New Roman"/>
          <w:sz w:val="24"/>
          <w:szCs w:val="24"/>
        </w:rPr>
      </w:pPr>
      <w:r w:rsidRPr="00685E61">
        <w:rPr>
          <w:rFonts w:ascii="Times New Roman" w:hAnsi="Times New Roman"/>
          <w:sz w:val="24"/>
          <w:szCs w:val="24"/>
        </w:rPr>
        <w:t>Address for correspondence</w:t>
      </w:r>
    </w:p>
    <w:p w:rsidR="00B2523F" w:rsidRPr="00685E61" w:rsidRDefault="00B2523F" w:rsidP="00B2523F">
      <w:pPr>
        <w:rPr>
          <w:rFonts w:ascii="Times New Roman" w:hAnsi="Times New Roman"/>
          <w:sz w:val="24"/>
          <w:szCs w:val="24"/>
        </w:rPr>
      </w:pPr>
      <w:r w:rsidRPr="00685E61">
        <w:rPr>
          <w:rFonts w:ascii="Times New Roman" w:hAnsi="Times New Roman"/>
          <w:sz w:val="24"/>
          <w:szCs w:val="24"/>
        </w:rPr>
        <w:t xml:space="preserve">Postal: </w:t>
      </w:r>
      <w:r w:rsidR="00672422" w:rsidRPr="00685E61">
        <w:rPr>
          <w:rFonts w:ascii="Times New Roman" w:hAnsi="Times New Roman"/>
          <w:sz w:val="24"/>
          <w:szCs w:val="24"/>
        </w:rPr>
        <w:t>149 Sims Drive, Singapore 387380</w:t>
      </w:r>
    </w:p>
    <w:p w:rsidR="00B2523F" w:rsidRPr="00685E61" w:rsidRDefault="00B2523F" w:rsidP="00B2523F">
      <w:pPr>
        <w:rPr>
          <w:rFonts w:ascii="Times New Roman" w:hAnsi="Times New Roman"/>
          <w:sz w:val="24"/>
          <w:szCs w:val="24"/>
        </w:rPr>
      </w:pPr>
      <w:r w:rsidRPr="00685E61">
        <w:rPr>
          <w:rFonts w:ascii="Times New Roman" w:hAnsi="Times New Roman"/>
          <w:sz w:val="24"/>
          <w:szCs w:val="24"/>
        </w:rPr>
        <w:t>E-mail: pooja.hemanthkumar@my.jcu.edu.au</w:t>
      </w:r>
    </w:p>
    <w:p w:rsidR="00B2523F" w:rsidRPr="00685E61" w:rsidRDefault="00B2523F" w:rsidP="00B2523F">
      <w:pPr>
        <w:rPr>
          <w:rFonts w:ascii="Times New Roman" w:hAnsi="Times New Roman"/>
          <w:sz w:val="24"/>
          <w:szCs w:val="24"/>
        </w:rPr>
      </w:pPr>
    </w:p>
    <w:p w:rsidR="00B2523F" w:rsidRPr="00685E61" w:rsidRDefault="00B2523F" w:rsidP="00B2523F">
      <w:pPr>
        <w:rPr>
          <w:rFonts w:ascii="Times New Roman" w:hAnsi="Times New Roman"/>
          <w:sz w:val="24"/>
          <w:szCs w:val="24"/>
        </w:rPr>
      </w:pPr>
      <w:r w:rsidRPr="00685E61">
        <w:rPr>
          <w:rFonts w:ascii="Times New Roman" w:hAnsi="Times New Roman"/>
          <w:sz w:val="24"/>
          <w:szCs w:val="24"/>
        </w:rPr>
        <w:t xml:space="preserve">Word count (exc. figures/tables): </w:t>
      </w:r>
      <w:r w:rsidR="00A81629">
        <w:rPr>
          <w:rFonts w:ascii="Times New Roman" w:hAnsi="Times New Roman"/>
          <w:sz w:val="24"/>
          <w:szCs w:val="24"/>
        </w:rPr>
        <w:t>7276</w:t>
      </w:r>
      <w:bookmarkStart w:id="0" w:name="_GoBack"/>
      <w:bookmarkEnd w:id="0"/>
    </w:p>
    <w:p w:rsidR="00C8279F" w:rsidRPr="00685E61" w:rsidRDefault="00C8279F" w:rsidP="00C8279F">
      <w:pPr>
        <w:pStyle w:val="Header"/>
      </w:pPr>
      <w:r w:rsidRPr="00685E61">
        <w:rPr>
          <w:rFonts w:ascii="Times New Roman" w:hAnsi="Times New Roman"/>
          <w:sz w:val="24"/>
          <w:szCs w:val="24"/>
        </w:rPr>
        <w:t>Running Head: MINDFULNESS IN CLINICAL PSYCHOLOGY TRAINING</w:t>
      </w:r>
      <w:r w:rsidRPr="00685E61">
        <w:rPr>
          <w:rFonts w:ascii="Times New Roman" w:hAnsi="Times New Roman"/>
        </w:rPr>
        <w:t xml:space="preserve">  </w:t>
      </w:r>
    </w:p>
    <w:p w:rsidR="00B2523F" w:rsidRPr="00685E61" w:rsidRDefault="00B2523F" w:rsidP="00B2523F">
      <w:pP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B2523F" w:rsidRPr="00685E61" w:rsidRDefault="00B2523F" w:rsidP="009A220D">
      <w:pPr>
        <w:jc w:val="center"/>
        <w:rPr>
          <w:rFonts w:ascii="Times New Roman" w:hAnsi="Times New Roman"/>
          <w:b/>
          <w:sz w:val="24"/>
          <w:szCs w:val="24"/>
        </w:rPr>
      </w:pPr>
    </w:p>
    <w:p w:rsidR="00C8279F" w:rsidRPr="00685E61" w:rsidRDefault="00C8279F" w:rsidP="009A220D">
      <w:pPr>
        <w:jc w:val="center"/>
        <w:rPr>
          <w:rFonts w:ascii="Times New Roman" w:hAnsi="Times New Roman"/>
          <w:b/>
          <w:sz w:val="24"/>
          <w:szCs w:val="24"/>
        </w:rPr>
      </w:pPr>
    </w:p>
    <w:p w:rsidR="00C8279F" w:rsidRPr="00685E61" w:rsidRDefault="00C8279F" w:rsidP="009A220D">
      <w:pPr>
        <w:jc w:val="center"/>
        <w:rPr>
          <w:rFonts w:ascii="Times New Roman" w:hAnsi="Times New Roman"/>
          <w:b/>
          <w:sz w:val="24"/>
          <w:szCs w:val="24"/>
        </w:rPr>
      </w:pPr>
    </w:p>
    <w:p w:rsidR="00C72E46" w:rsidRPr="00685E61" w:rsidRDefault="00C72E46" w:rsidP="009A220D">
      <w:pPr>
        <w:jc w:val="center"/>
        <w:rPr>
          <w:rFonts w:ascii="Times New Roman" w:hAnsi="Times New Roman"/>
          <w:b/>
          <w:sz w:val="24"/>
          <w:szCs w:val="24"/>
        </w:rPr>
      </w:pPr>
      <w:r w:rsidRPr="00685E61">
        <w:rPr>
          <w:rFonts w:ascii="Times New Roman" w:hAnsi="Times New Roman"/>
          <w:b/>
          <w:sz w:val="24"/>
          <w:szCs w:val="24"/>
        </w:rPr>
        <w:lastRenderedPageBreak/>
        <w:t>Mindfulness as a Way of Addressing the Deficits in Clinical Psychology Training Programs: A Review</w:t>
      </w:r>
    </w:p>
    <w:p w:rsidR="003F095D" w:rsidRPr="00685E61" w:rsidRDefault="003F095D" w:rsidP="003F095D">
      <w:pPr>
        <w:rPr>
          <w:rFonts w:ascii="Times New Roman" w:hAnsi="Times New Roman"/>
          <w:b/>
          <w:sz w:val="24"/>
          <w:szCs w:val="24"/>
        </w:rPr>
      </w:pPr>
      <w:r w:rsidRPr="00685E61">
        <w:rPr>
          <w:rFonts w:ascii="Times New Roman" w:hAnsi="Times New Roman"/>
          <w:i/>
          <w:sz w:val="24"/>
          <w:szCs w:val="24"/>
        </w:rPr>
        <w:t xml:space="preserve">Keywords: </w:t>
      </w:r>
      <w:r w:rsidRPr="00685E61">
        <w:rPr>
          <w:rFonts w:ascii="Times New Roman" w:hAnsi="Times New Roman"/>
          <w:sz w:val="24"/>
          <w:szCs w:val="24"/>
        </w:rPr>
        <w:t>mindfulness, clinical psychology training, trainees, self-care, professional development</w:t>
      </w:r>
    </w:p>
    <w:p w:rsidR="009A220D" w:rsidRPr="00685E61" w:rsidRDefault="009A220D" w:rsidP="009A220D">
      <w:pPr>
        <w:jc w:val="center"/>
        <w:rPr>
          <w:rFonts w:ascii="Times New Roman" w:hAnsi="Times New Roman"/>
          <w:b/>
          <w:sz w:val="24"/>
          <w:szCs w:val="24"/>
        </w:rPr>
      </w:pPr>
      <w:r w:rsidRPr="00685E61">
        <w:rPr>
          <w:rFonts w:ascii="Times New Roman" w:hAnsi="Times New Roman"/>
          <w:b/>
          <w:sz w:val="24"/>
          <w:szCs w:val="24"/>
        </w:rPr>
        <w:t>Abstract</w:t>
      </w:r>
    </w:p>
    <w:p w:rsidR="009A220D" w:rsidRPr="00685E61" w:rsidRDefault="009A220D" w:rsidP="009A220D">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Research suggests that there is a lack of focus on developing</w:t>
      </w:r>
      <w:r w:rsidR="00306824" w:rsidRPr="00685E61">
        <w:rPr>
          <w:rFonts w:ascii="Times New Roman" w:hAnsi="Times New Roman"/>
          <w:sz w:val="24"/>
          <w:szCs w:val="24"/>
        </w:rPr>
        <w:t xml:space="preserve"> trainees’ intrapersonal skills or </w:t>
      </w:r>
      <w:r w:rsidRPr="00685E61">
        <w:rPr>
          <w:rFonts w:ascii="Times New Roman" w:hAnsi="Times New Roman"/>
          <w:sz w:val="24"/>
          <w:szCs w:val="24"/>
        </w:rPr>
        <w:t>adequately foster</w:t>
      </w:r>
      <w:r w:rsidR="00306824" w:rsidRPr="00685E61">
        <w:rPr>
          <w:rFonts w:ascii="Times New Roman" w:hAnsi="Times New Roman"/>
          <w:sz w:val="24"/>
          <w:szCs w:val="24"/>
        </w:rPr>
        <w:t>ing self-care</w:t>
      </w:r>
      <w:r w:rsidRPr="00685E61">
        <w:rPr>
          <w:rFonts w:ascii="Times New Roman" w:hAnsi="Times New Roman"/>
          <w:sz w:val="24"/>
          <w:szCs w:val="24"/>
        </w:rPr>
        <w:t xml:space="preserve">. Mindfulness training may help address the gaps in training programs. Quantitative and qualitative studies involving mindfulness training for postgraduate trainees were reviewed. There is a need to explore different designs of mindfulness training groups to ascertain what would be feasible and effective, given the trainees’ existing time constraints. Furthermore, the current understanding </w:t>
      </w:r>
      <w:r w:rsidR="0024712B" w:rsidRPr="00685E61">
        <w:rPr>
          <w:rFonts w:ascii="Times New Roman" w:hAnsi="Times New Roman"/>
          <w:sz w:val="24"/>
          <w:szCs w:val="24"/>
        </w:rPr>
        <w:t>is</w:t>
      </w:r>
      <w:r w:rsidRPr="00685E61">
        <w:rPr>
          <w:rFonts w:ascii="Times New Roman" w:hAnsi="Times New Roman"/>
          <w:sz w:val="24"/>
          <w:szCs w:val="24"/>
        </w:rPr>
        <w:t xml:space="preserve"> limited due to the difficulties defining and operationalizing mindfulness. Qualitative </w:t>
      </w:r>
      <w:r w:rsidR="00306824" w:rsidRPr="00685E61">
        <w:rPr>
          <w:rFonts w:ascii="Times New Roman" w:hAnsi="Times New Roman"/>
          <w:sz w:val="24"/>
          <w:szCs w:val="24"/>
        </w:rPr>
        <w:t xml:space="preserve">research would help to explore </w:t>
      </w:r>
      <w:r w:rsidRPr="00685E61">
        <w:rPr>
          <w:rFonts w:ascii="Times New Roman" w:hAnsi="Times New Roman"/>
          <w:sz w:val="24"/>
          <w:szCs w:val="24"/>
        </w:rPr>
        <w:t xml:space="preserve">what mindfulness training means to trainees and how it impacts </w:t>
      </w:r>
      <w:r w:rsidR="000146DF" w:rsidRPr="00685E61">
        <w:rPr>
          <w:rFonts w:ascii="Times New Roman" w:hAnsi="Times New Roman"/>
          <w:sz w:val="24"/>
          <w:szCs w:val="24"/>
        </w:rPr>
        <w:t xml:space="preserve">on </w:t>
      </w:r>
      <w:r w:rsidRPr="00685E61">
        <w:rPr>
          <w:rFonts w:ascii="Times New Roman" w:hAnsi="Times New Roman"/>
          <w:sz w:val="24"/>
          <w:szCs w:val="24"/>
        </w:rPr>
        <w:t xml:space="preserve">their lives.  </w:t>
      </w:r>
    </w:p>
    <w:p w:rsidR="009A220D" w:rsidRPr="00685E61" w:rsidRDefault="009A220D" w:rsidP="009A220D">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ab/>
        <w:t xml:space="preserve"> </w:t>
      </w:r>
    </w:p>
    <w:p w:rsidR="009A220D" w:rsidRPr="00685E61" w:rsidRDefault="009A220D" w:rsidP="009A220D">
      <w:pPr>
        <w:autoSpaceDE w:val="0"/>
        <w:autoSpaceDN w:val="0"/>
        <w:adjustRightInd w:val="0"/>
        <w:spacing w:after="0"/>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E31C0E" w:rsidRPr="00685E61" w:rsidRDefault="00E31C0E" w:rsidP="00E31C0E">
      <w:pPr>
        <w:autoSpaceDE w:val="0"/>
        <w:autoSpaceDN w:val="0"/>
        <w:adjustRightInd w:val="0"/>
        <w:spacing w:after="0"/>
        <w:jc w:val="center"/>
        <w:rPr>
          <w:rFonts w:ascii="Times New Roman" w:hAnsi="Times New Roman"/>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8B5123" w:rsidRPr="00685E61" w:rsidRDefault="008B5123" w:rsidP="00E966BA">
      <w:pPr>
        <w:autoSpaceDE w:val="0"/>
        <w:autoSpaceDN w:val="0"/>
        <w:adjustRightInd w:val="0"/>
        <w:spacing w:after="0"/>
        <w:jc w:val="center"/>
        <w:rPr>
          <w:rFonts w:ascii="Times New Roman" w:hAnsi="Times New Roman"/>
          <w:b/>
          <w:sz w:val="24"/>
          <w:szCs w:val="24"/>
        </w:rPr>
      </w:pPr>
    </w:p>
    <w:p w:rsidR="00B2523F" w:rsidRPr="00685E61" w:rsidRDefault="00B2523F" w:rsidP="00E966BA">
      <w:pPr>
        <w:autoSpaceDE w:val="0"/>
        <w:autoSpaceDN w:val="0"/>
        <w:adjustRightInd w:val="0"/>
        <w:spacing w:after="0"/>
        <w:jc w:val="center"/>
        <w:rPr>
          <w:rFonts w:ascii="Times New Roman" w:hAnsi="Times New Roman"/>
          <w:b/>
          <w:sz w:val="24"/>
          <w:szCs w:val="24"/>
        </w:rPr>
      </w:pPr>
    </w:p>
    <w:p w:rsidR="009A220D" w:rsidRPr="00685E61" w:rsidRDefault="009A220D" w:rsidP="00E966BA">
      <w:pPr>
        <w:autoSpaceDE w:val="0"/>
        <w:autoSpaceDN w:val="0"/>
        <w:adjustRightInd w:val="0"/>
        <w:spacing w:after="0"/>
        <w:jc w:val="center"/>
        <w:rPr>
          <w:rFonts w:ascii="Times New Roman" w:hAnsi="Times New Roman"/>
          <w:b/>
          <w:sz w:val="24"/>
          <w:szCs w:val="24"/>
        </w:rPr>
      </w:pPr>
      <w:r w:rsidRPr="00685E61">
        <w:rPr>
          <w:rFonts w:ascii="Times New Roman" w:hAnsi="Times New Roman"/>
          <w:b/>
          <w:sz w:val="24"/>
          <w:szCs w:val="24"/>
        </w:rPr>
        <w:lastRenderedPageBreak/>
        <w:t>Introduction</w:t>
      </w:r>
    </w:p>
    <w:p w:rsidR="009A220D" w:rsidRPr="00685E61" w:rsidRDefault="009A220D" w:rsidP="009A220D">
      <w:pPr>
        <w:autoSpaceDE w:val="0"/>
        <w:autoSpaceDN w:val="0"/>
        <w:adjustRightInd w:val="0"/>
        <w:spacing w:after="0"/>
        <w:rPr>
          <w:rFonts w:ascii="Times New Roman" w:hAnsi="Times New Roman"/>
          <w:b/>
          <w:sz w:val="24"/>
          <w:szCs w:val="24"/>
        </w:rPr>
      </w:pPr>
    </w:p>
    <w:p w:rsidR="009A220D" w:rsidRPr="00685E61" w:rsidRDefault="009A220D" w:rsidP="009A220D">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ab/>
        <w:t>Clinical psychology training programs are required to foster trainees’ professional development in psychotherapy knowledge and skills to help them work effectively with clients (</w:t>
      </w:r>
      <w:r w:rsidRPr="00685E61">
        <w:rPr>
          <w:rFonts w:ascii="Times New Roman" w:hAnsi="Times New Roman"/>
          <w:sz w:val="24"/>
          <w:szCs w:val="24"/>
          <w:lang w:eastAsia="en-SG"/>
        </w:rPr>
        <w:t xml:space="preserve">Bruce, Manber, Shapiro, &amp; </w:t>
      </w:r>
      <w:proofErr w:type="spellStart"/>
      <w:r w:rsidRPr="00685E61">
        <w:rPr>
          <w:rFonts w:ascii="Times New Roman" w:hAnsi="Times New Roman"/>
          <w:sz w:val="24"/>
          <w:szCs w:val="24"/>
          <w:lang w:eastAsia="en-SG"/>
        </w:rPr>
        <w:t>Constantino</w:t>
      </w:r>
      <w:proofErr w:type="spellEnd"/>
      <w:r w:rsidRPr="00685E61">
        <w:rPr>
          <w:rFonts w:ascii="Times New Roman" w:hAnsi="Times New Roman"/>
          <w:sz w:val="24"/>
          <w:szCs w:val="24"/>
          <w:lang w:eastAsia="en-SG"/>
        </w:rPr>
        <w:t>, 2010</w:t>
      </w:r>
      <w:r w:rsidRPr="00685E61">
        <w:rPr>
          <w:rFonts w:ascii="Times New Roman" w:hAnsi="Times New Roman"/>
          <w:sz w:val="24"/>
          <w:szCs w:val="24"/>
        </w:rPr>
        <w:t xml:space="preserve">) and </w:t>
      </w:r>
      <w:r w:rsidR="000146DF" w:rsidRPr="00685E61">
        <w:rPr>
          <w:rFonts w:ascii="Times New Roman" w:hAnsi="Times New Roman"/>
          <w:sz w:val="24"/>
          <w:szCs w:val="24"/>
        </w:rPr>
        <w:t xml:space="preserve">to </w:t>
      </w:r>
      <w:r w:rsidRPr="00685E61">
        <w:rPr>
          <w:rFonts w:ascii="Times New Roman" w:hAnsi="Times New Roman"/>
          <w:sz w:val="24"/>
          <w:szCs w:val="24"/>
        </w:rPr>
        <w:t>create a culture of self-care as trainees are vulnerable to stress and stress-related problems during training (</w:t>
      </w:r>
      <w:proofErr w:type="spellStart"/>
      <w:r w:rsidRPr="00685E61">
        <w:rPr>
          <w:rFonts w:ascii="Times New Roman" w:hAnsi="Times New Roman"/>
          <w:sz w:val="24"/>
          <w:szCs w:val="24"/>
        </w:rPr>
        <w:t>Pakenham</w:t>
      </w:r>
      <w:proofErr w:type="spellEnd"/>
      <w:r w:rsidRPr="00685E61">
        <w:rPr>
          <w:rFonts w:ascii="Times New Roman" w:hAnsi="Times New Roman"/>
          <w:sz w:val="24"/>
          <w:szCs w:val="24"/>
        </w:rPr>
        <w:t xml:space="preserve"> &amp; Stafford-Brown, 2012). Research has suggested </w:t>
      </w:r>
      <w:r w:rsidR="003E6171" w:rsidRPr="00685E61">
        <w:rPr>
          <w:rFonts w:ascii="Times New Roman" w:hAnsi="Times New Roman"/>
          <w:sz w:val="24"/>
          <w:szCs w:val="24"/>
        </w:rPr>
        <w:t xml:space="preserve">a lack of a structured </w:t>
      </w:r>
      <w:r w:rsidR="000146DF" w:rsidRPr="00685E61">
        <w:rPr>
          <w:rFonts w:ascii="Times New Roman" w:hAnsi="Times New Roman"/>
          <w:sz w:val="24"/>
          <w:szCs w:val="24"/>
        </w:rPr>
        <w:t xml:space="preserve">approach </w:t>
      </w:r>
      <w:r w:rsidR="003E6171" w:rsidRPr="00685E61">
        <w:rPr>
          <w:rFonts w:ascii="Times New Roman" w:hAnsi="Times New Roman"/>
          <w:sz w:val="24"/>
          <w:szCs w:val="24"/>
        </w:rPr>
        <w:t>within programs to develop trainees’ intrapersonal skills and foster trainees’ self-care, resulting in a lack of adequately meeting these needs</w:t>
      </w:r>
      <w:r w:rsidRPr="00685E61">
        <w:rPr>
          <w:rFonts w:ascii="Times New Roman" w:hAnsi="Times New Roman"/>
          <w:sz w:val="24"/>
          <w:szCs w:val="24"/>
        </w:rPr>
        <w:t xml:space="preserve"> (Lamber</w:t>
      </w:r>
      <w:r w:rsidR="00344895" w:rsidRPr="00685E61">
        <w:rPr>
          <w:rFonts w:ascii="Times New Roman" w:hAnsi="Times New Roman"/>
          <w:sz w:val="24"/>
          <w:szCs w:val="24"/>
        </w:rPr>
        <w:t xml:space="preserve">t &amp; Simon, 2008; </w:t>
      </w:r>
      <w:r w:rsidRPr="00685E61">
        <w:rPr>
          <w:rFonts w:ascii="Times New Roman" w:hAnsi="Times New Roman"/>
          <w:sz w:val="24"/>
          <w:szCs w:val="24"/>
        </w:rPr>
        <w:t>Myers et al., 2012)</w:t>
      </w:r>
      <w:r w:rsidR="00B85C0E" w:rsidRPr="00685E61">
        <w:rPr>
          <w:rFonts w:ascii="Times New Roman" w:hAnsi="Times New Roman"/>
          <w:sz w:val="24"/>
          <w:szCs w:val="24"/>
        </w:rPr>
        <w:t xml:space="preserve">. </w:t>
      </w:r>
      <w:r w:rsidRPr="00685E61">
        <w:rPr>
          <w:rFonts w:ascii="Times New Roman" w:hAnsi="Times New Roman"/>
          <w:sz w:val="24"/>
          <w:szCs w:val="24"/>
        </w:rPr>
        <w:t xml:space="preserve">This review explores these gaps between research and training in </w:t>
      </w:r>
      <w:r w:rsidR="000146DF" w:rsidRPr="00685E61">
        <w:rPr>
          <w:rFonts w:ascii="Times New Roman" w:hAnsi="Times New Roman"/>
          <w:sz w:val="24"/>
          <w:szCs w:val="24"/>
        </w:rPr>
        <w:t xml:space="preserve">the </w:t>
      </w:r>
      <w:r w:rsidRPr="00685E61">
        <w:rPr>
          <w:rFonts w:ascii="Times New Roman" w:hAnsi="Times New Roman"/>
          <w:sz w:val="24"/>
          <w:szCs w:val="24"/>
        </w:rPr>
        <w:t xml:space="preserve">professional development </w:t>
      </w:r>
      <w:r w:rsidR="000146DF" w:rsidRPr="00685E61">
        <w:rPr>
          <w:rFonts w:ascii="Times New Roman" w:hAnsi="Times New Roman"/>
          <w:sz w:val="24"/>
          <w:szCs w:val="24"/>
        </w:rPr>
        <w:t xml:space="preserve">of </w:t>
      </w:r>
      <w:r w:rsidRPr="00685E61">
        <w:rPr>
          <w:rFonts w:ascii="Times New Roman" w:hAnsi="Times New Roman"/>
          <w:sz w:val="24"/>
          <w:szCs w:val="24"/>
        </w:rPr>
        <w:t xml:space="preserve">intrapersonal </w:t>
      </w:r>
      <w:r w:rsidR="0012350B" w:rsidRPr="00685E61">
        <w:rPr>
          <w:rFonts w:ascii="Times New Roman" w:hAnsi="Times New Roman"/>
          <w:sz w:val="24"/>
          <w:szCs w:val="24"/>
        </w:rPr>
        <w:t>and self-</w:t>
      </w:r>
      <w:r w:rsidR="000146DF" w:rsidRPr="00685E61">
        <w:rPr>
          <w:rFonts w:ascii="Times New Roman" w:hAnsi="Times New Roman"/>
          <w:sz w:val="24"/>
          <w:szCs w:val="24"/>
        </w:rPr>
        <w:t xml:space="preserve">care </w:t>
      </w:r>
      <w:r w:rsidRPr="00685E61">
        <w:rPr>
          <w:rFonts w:ascii="Times New Roman" w:hAnsi="Times New Roman"/>
          <w:sz w:val="24"/>
          <w:szCs w:val="24"/>
        </w:rPr>
        <w:t>skills, and discusses the use of mindfulness to bridge the</w:t>
      </w:r>
      <w:r w:rsidR="000146DF" w:rsidRPr="00685E61">
        <w:rPr>
          <w:rFonts w:ascii="Times New Roman" w:hAnsi="Times New Roman"/>
          <w:sz w:val="24"/>
          <w:szCs w:val="24"/>
        </w:rPr>
        <w:t>se gaps</w:t>
      </w:r>
      <w:r w:rsidRPr="00685E61">
        <w:rPr>
          <w:rFonts w:ascii="Times New Roman" w:hAnsi="Times New Roman"/>
          <w:sz w:val="24"/>
          <w:szCs w:val="24"/>
        </w:rPr>
        <w:t xml:space="preserve">. Due to the small amount of research that is specific to clinical psychology training and the application of mindfulness to this population, the </w:t>
      </w:r>
      <w:r w:rsidR="000146DF" w:rsidRPr="00685E61">
        <w:rPr>
          <w:rFonts w:ascii="Times New Roman" w:hAnsi="Times New Roman"/>
          <w:sz w:val="24"/>
          <w:szCs w:val="24"/>
        </w:rPr>
        <w:t xml:space="preserve">reviewed </w:t>
      </w:r>
      <w:r w:rsidRPr="00685E61">
        <w:rPr>
          <w:rFonts w:ascii="Times New Roman" w:hAnsi="Times New Roman"/>
          <w:sz w:val="24"/>
          <w:szCs w:val="24"/>
        </w:rPr>
        <w:t>literature inc</w:t>
      </w:r>
      <w:r w:rsidR="0024712B" w:rsidRPr="00685E61">
        <w:rPr>
          <w:rFonts w:ascii="Times New Roman" w:hAnsi="Times New Roman"/>
          <w:sz w:val="24"/>
          <w:szCs w:val="24"/>
        </w:rPr>
        <w:t>ludes that of trainees in other</w:t>
      </w:r>
      <w:r w:rsidRPr="00685E61">
        <w:rPr>
          <w:rFonts w:ascii="Times New Roman" w:hAnsi="Times New Roman"/>
          <w:sz w:val="24"/>
          <w:szCs w:val="24"/>
        </w:rPr>
        <w:t xml:space="preserve"> mental health fields which </w:t>
      </w:r>
      <w:r w:rsidR="004471BC" w:rsidRPr="00685E61">
        <w:rPr>
          <w:rFonts w:ascii="Times New Roman" w:hAnsi="Times New Roman"/>
          <w:sz w:val="24"/>
          <w:szCs w:val="24"/>
        </w:rPr>
        <w:t xml:space="preserve">involve </w:t>
      </w:r>
      <w:r w:rsidRPr="00685E61">
        <w:rPr>
          <w:rFonts w:ascii="Times New Roman" w:hAnsi="Times New Roman"/>
          <w:sz w:val="24"/>
          <w:szCs w:val="24"/>
        </w:rPr>
        <w:t xml:space="preserve">psychotherapy training, such as counselling psychology, counselling, and social work. </w:t>
      </w:r>
    </w:p>
    <w:p w:rsidR="002C3E64" w:rsidRPr="00685E61" w:rsidRDefault="002C3E64" w:rsidP="002C3E64">
      <w:pPr>
        <w:autoSpaceDE w:val="0"/>
        <w:autoSpaceDN w:val="0"/>
        <w:adjustRightInd w:val="0"/>
        <w:spacing w:after="0" w:line="480" w:lineRule="auto"/>
        <w:jc w:val="center"/>
        <w:rPr>
          <w:rFonts w:ascii="Times New Roman" w:hAnsi="Times New Roman"/>
          <w:sz w:val="24"/>
          <w:szCs w:val="24"/>
        </w:rPr>
      </w:pPr>
      <w:r w:rsidRPr="00685E61">
        <w:rPr>
          <w:rFonts w:ascii="Times New Roman" w:hAnsi="Times New Roman"/>
          <w:b/>
          <w:sz w:val="24"/>
          <w:szCs w:val="24"/>
          <w:lang w:val="en-US"/>
        </w:rPr>
        <w:t>Literature Search Strategy</w:t>
      </w:r>
    </w:p>
    <w:p w:rsidR="006D3AD6" w:rsidRPr="00685E61" w:rsidRDefault="002C3E64" w:rsidP="006D3AD6">
      <w:pPr>
        <w:spacing w:line="480" w:lineRule="auto"/>
        <w:rPr>
          <w:rFonts w:ascii="Times New Roman" w:hAnsi="Times New Roman"/>
          <w:sz w:val="24"/>
          <w:szCs w:val="24"/>
          <w:lang w:val="en-US"/>
        </w:rPr>
      </w:pPr>
      <w:r w:rsidRPr="00685E61">
        <w:rPr>
          <w:rFonts w:ascii="Times New Roman" w:hAnsi="Times New Roman"/>
          <w:sz w:val="24"/>
          <w:szCs w:val="24"/>
          <w:lang w:val="en-US"/>
        </w:rPr>
        <w:tab/>
        <w:t xml:space="preserve">The </w:t>
      </w:r>
      <w:proofErr w:type="spellStart"/>
      <w:r w:rsidRPr="00685E61">
        <w:rPr>
          <w:rFonts w:ascii="Times New Roman" w:hAnsi="Times New Roman"/>
          <w:sz w:val="24"/>
          <w:szCs w:val="24"/>
          <w:lang w:val="en-US"/>
        </w:rPr>
        <w:t>PsycARTICLES</w:t>
      </w:r>
      <w:proofErr w:type="spellEnd"/>
      <w:r w:rsidRPr="00685E61">
        <w:rPr>
          <w:rFonts w:ascii="Times New Roman" w:hAnsi="Times New Roman"/>
          <w:sz w:val="24"/>
          <w:szCs w:val="24"/>
          <w:lang w:val="en-US"/>
        </w:rPr>
        <w:t xml:space="preserve"> database was searched using the </w:t>
      </w:r>
      <w:proofErr w:type="gramStart"/>
      <w:r w:rsidRPr="00685E61">
        <w:rPr>
          <w:rFonts w:ascii="Times New Roman" w:hAnsi="Times New Roman"/>
          <w:sz w:val="24"/>
          <w:szCs w:val="24"/>
          <w:lang w:val="en-US"/>
        </w:rPr>
        <w:t>ProQuest</w:t>
      </w:r>
      <w:proofErr w:type="gramEnd"/>
      <w:r w:rsidRPr="00685E61">
        <w:rPr>
          <w:rFonts w:ascii="Times New Roman" w:hAnsi="Times New Roman"/>
          <w:sz w:val="24"/>
          <w:szCs w:val="24"/>
          <w:lang w:val="en-US"/>
        </w:rPr>
        <w:t xml:space="preserve"> interface on 31 December 2011 for the period 1990 to 2012. The Web of Science database was searched on 20 October 2012 for the period 1990 to 2012. The search terms were: clinical, clinical psychology, psychologist, counselling, counsellor, psychotherapy, psychotherapist, therapist, health care, mindfulness AND training, skills, stress, </w:t>
      </w:r>
      <w:proofErr w:type="gramStart"/>
      <w:r w:rsidRPr="00685E61">
        <w:rPr>
          <w:rFonts w:ascii="Times New Roman" w:hAnsi="Times New Roman"/>
          <w:sz w:val="24"/>
          <w:szCs w:val="24"/>
          <w:lang w:val="en-US"/>
        </w:rPr>
        <w:t>self</w:t>
      </w:r>
      <w:proofErr w:type="gramEnd"/>
      <w:r w:rsidRPr="00685E61">
        <w:rPr>
          <w:rFonts w:ascii="Times New Roman" w:hAnsi="Times New Roman"/>
          <w:sz w:val="24"/>
          <w:szCs w:val="24"/>
          <w:lang w:val="en-US"/>
        </w:rPr>
        <w:t>-care. Other relevant articles were also found individually by looking through reference lists of the relevant journal articles</w:t>
      </w:r>
      <w:r w:rsidR="001A7428" w:rsidRPr="00685E61">
        <w:rPr>
          <w:rFonts w:ascii="Times New Roman" w:hAnsi="Times New Roman"/>
          <w:sz w:val="24"/>
          <w:szCs w:val="24"/>
          <w:lang w:val="en-US"/>
        </w:rPr>
        <w:t xml:space="preserve">. </w:t>
      </w:r>
      <w:r w:rsidR="00FE0206" w:rsidRPr="00685E61">
        <w:rPr>
          <w:rFonts w:ascii="Times New Roman" w:hAnsi="Times New Roman"/>
          <w:sz w:val="24"/>
          <w:szCs w:val="24"/>
          <w:lang w:val="en-US"/>
        </w:rPr>
        <w:t>The</w:t>
      </w:r>
      <w:r w:rsidR="00F85689" w:rsidRPr="00685E61">
        <w:rPr>
          <w:rFonts w:ascii="Times New Roman" w:hAnsi="Times New Roman"/>
          <w:sz w:val="24"/>
          <w:szCs w:val="24"/>
          <w:lang w:val="en-US"/>
        </w:rPr>
        <w:t xml:space="preserve"> articles provided </w:t>
      </w:r>
      <w:r w:rsidR="00904A0C" w:rsidRPr="00685E61">
        <w:rPr>
          <w:rFonts w:ascii="Times New Roman" w:hAnsi="Times New Roman"/>
          <w:sz w:val="24"/>
          <w:szCs w:val="24"/>
          <w:lang w:val="en-US"/>
        </w:rPr>
        <w:t xml:space="preserve">information about the </w:t>
      </w:r>
      <w:r w:rsidR="00D07381" w:rsidRPr="00685E61">
        <w:rPr>
          <w:rFonts w:ascii="Times New Roman" w:hAnsi="Times New Roman"/>
          <w:sz w:val="24"/>
          <w:szCs w:val="24"/>
          <w:lang w:val="en-US"/>
        </w:rPr>
        <w:t xml:space="preserve">current gaps in </w:t>
      </w:r>
      <w:r w:rsidR="00011E2D" w:rsidRPr="00685E61">
        <w:rPr>
          <w:rFonts w:ascii="Times New Roman" w:hAnsi="Times New Roman"/>
          <w:sz w:val="24"/>
          <w:szCs w:val="24"/>
          <w:lang w:val="en-US"/>
        </w:rPr>
        <w:t xml:space="preserve">the </w:t>
      </w:r>
      <w:r w:rsidR="00904A0C" w:rsidRPr="00685E61">
        <w:rPr>
          <w:rFonts w:ascii="Times New Roman" w:hAnsi="Times New Roman"/>
          <w:sz w:val="24"/>
          <w:szCs w:val="24"/>
          <w:lang w:val="en-US"/>
        </w:rPr>
        <w:t xml:space="preserve">professional development and self-care among trainees in postgraduate </w:t>
      </w:r>
      <w:r w:rsidR="00D07381" w:rsidRPr="00685E61">
        <w:rPr>
          <w:rFonts w:ascii="Times New Roman" w:hAnsi="Times New Roman"/>
          <w:sz w:val="24"/>
          <w:szCs w:val="24"/>
          <w:lang w:val="en-US"/>
        </w:rPr>
        <w:t xml:space="preserve">psychotherapy training programs, and the use of mindfulness to fill this gap. In particular, </w:t>
      </w:r>
      <w:r w:rsidR="006D3AD6" w:rsidRPr="00685E61">
        <w:rPr>
          <w:rFonts w:ascii="Times New Roman" w:hAnsi="Times New Roman"/>
          <w:sz w:val="24"/>
          <w:szCs w:val="24"/>
          <w:lang w:val="en-US"/>
        </w:rPr>
        <w:t xml:space="preserve">given this review’s focus on the use of mindfulness practices for postgraduate psychotherapy </w:t>
      </w:r>
      <w:r w:rsidR="006D3AD6" w:rsidRPr="00685E61">
        <w:rPr>
          <w:rFonts w:ascii="Times New Roman" w:hAnsi="Times New Roman"/>
          <w:sz w:val="24"/>
          <w:szCs w:val="24"/>
          <w:lang w:val="en-US"/>
        </w:rPr>
        <w:lastRenderedPageBreak/>
        <w:t xml:space="preserve">trainees, </w:t>
      </w:r>
      <w:r w:rsidR="00D07381" w:rsidRPr="00685E61">
        <w:rPr>
          <w:rFonts w:ascii="Times New Roman" w:hAnsi="Times New Roman"/>
          <w:sz w:val="24"/>
          <w:szCs w:val="24"/>
          <w:lang w:val="en-US"/>
        </w:rPr>
        <w:t>the findings from a number of quantitative and qualitative articles that researched the use of mindfulness with this population</w:t>
      </w:r>
      <w:r w:rsidR="00011E2D" w:rsidRPr="00685E61">
        <w:rPr>
          <w:rFonts w:ascii="Times New Roman" w:hAnsi="Times New Roman"/>
          <w:sz w:val="24"/>
          <w:szCs w:val="24"/>
          <w:lang w:val="en-US"/>
        </w:rPr>
        <w:t xml:space="preserve"> were summarized and</w:t>
      </w:r>
      <w:r w:rsidR="00D07381" w:rsidRPr="00685E61">
        <w:rPr>
          <w:rFonts w:ascii="Times New Roman" w:hAnsi="Times New Roman"/>
          <w:sz w:val="24"/>
          <w:szCs w:val="24"/>
          <w:lang w:val="en-US"/>
        </w:rPr>
        <w:t xml:space="preserve"> can be found in Tables 1 and 2.</w:t>
      </w:r>
    </w:p>
    <w:p w:rsidR="001F100E" w:rsidRPr="00685E61" w:rsidRDefault="00E31C0E" w:rsidP="006D3AD6">
      <w:pPr>
        <w:spacing w:line="480" w:lineRule="auto"/>
        <w:jc w:val="center"/>
        <w:rPr>
          <w:rFonts w:ascii="Times New Roman" w:hAnsi="Times New Roman"/>
          <w:sz w:val="24"/>
          <w:szCs w:val="24"/>
          <w:lang w:val="en-US"/>
        </w:rPr>
      </w:pPr>
      <w:r w:rsidRPr="00685E61">
        <w:rPr>
          <w:rFonts w:ascii="Times New Roman" w:hAnsi="Times New Roman"/>
          <w:b/>
          <w:sz w:val="24"/>
          <w:szCs w:val="24"/>
        </w:rPr>
        <w:t>Professional Development in Clinical Psychology Programs</w:t>
      </w:r>
    </w:p>
    <w:p w:rsidR="006B5C25" w:rsidRPr="00685E61" w:rsidRDefault="001F100E" w:rsidP="00063085">
      <w:pPr>
        <w:autoSpaceDE w:val="0"/>
        <w:autoSpaceDN w:val="0"/>
        <w:adjustRightInd w:val="0"/>
        <w:spacing w:after="0" w:line="480" w:lineRule="auto"/>
        <w:rPr>
          <w:rFonts w:ascii="Times New Roman" w:hAnsi="Times New Roman"/>
          <w:sz w:val="24"/>
          <w:szCs w:val="24"/>
        </w:rPr>
      </w:pPr>
      <w:r w:rsidRPr="00685E61">
        <w:rPr>
          <w:rFonts w:ascii="Times New Roman" w:hAnsi="Times New Roman"/>
          <w:b/>
          <w:sz w:val="24"/>
          <w:szCs w:val="24"/>
        </w:rPr>
        <w:tab/>
      </w:r>
      <w:r w:rsidR="00994DA8" w:rsidRPr="00685E61">
        <w:rPr>
          <w:rFonts w:ascii="Times New Roman" w:hAnsi="Times New Roman"/>
          <w:sz w:val="24"/>
          <w:szCs w:val="24"/>
        </w:rPr>
        <w:t>R</w:t>
      </w:r>
      <w:r w:rsidR="00E31C0E" w:rsidRPr="00685E61">
        <w:rPr>
          <w:rFonts w:ascii="Times New Roman" w:hAnsi="Times New Roman"/>
          <w:sz w:val="24"/>
          <w:szCs w:val="24"/>
        </w:rPr>
        <w:t xml:space="preserve">esearch suggests that clinical psychology training involves the professional development of psychotherapy knowledge and </w:t>
      </w:r>
      <w:r w:rsidR="00952928" w:rsidRPr="00685E61">
        <w:rPr>
          <w:rFonts w:ascii="Times New Roman" w:hAnsi="Times New Roman"/>
          <w:sz w:val="24"/>
          <w:szCs w:val="24"/>
        </w:rPr>
        <w:t xml:space="preserve">skills (Lambert &amp; Simon, 2008). </w:t>
      </w:r>
      <w:r w:rsidR="00E31C0E" w:rsidRPr="00685E61">
        <w:rPr>
          <w:rFonts w:ascii="Times New Roman" w:hAnsi="Times New Roman"/>
          <w:sz w:val="24"/>
          <w:szCs w:val="24"/>
        </w:rPr>
        <w:t>Psychotherapy knowledge, which refers to knowledge regarding theories, models, concepts, and techniques of therapy (</w:t>
      </w:r>
      <w:r w:rsidR="00E31C0E" w:rsidRPr="00685E61">
        <w:rPr>
          <w:rFonts w:ascii="Times New Roman" w:hAnsi="Times New Roman"/>
          <w:sz w:val="24"/>
          <w:szCs w:val="24"/>
          <w:lang w:eastAsia="en-SG"/>
        </w:rPr>
        <w:t xml:space="preserve">Kramer, </w:t>
      </w:r>
      <w:proofErr w:type="spellStart"/>
      <w:r w:rsidR="00E31C0E" w:rsidRPr="00685E61">
        <w:rPr>
          <w:rFonts w:ascii="Times New Roman" w:hAnsi="Times New Roman"/>
          <w:sz w:val="24"/>
          <w:szCs w:val="24"/>
          <w:lang w:eastAsia="en-SG"/>
        </w:rPr>
        <w:t>Meleo</w:t>
      </w:r>
      <w:proofErr w:type="spellEnd"/>
      <w:r w:rsidR="00E31C0E" w:rsidRPr="00685E61">
        <w:rPr>
          <w:rFonts w:ascii="Times New Roman" w:hAnsi="Times New Roman"/>
          <w:sz w:val="24"/>
          <w:szCs w:val="24"/>
          <w:lang w:eastAsia="en-SG"/>
        </w:rPr>
        <w:t>-Meyer &amp; Turner, 2008)</w:t>
      </w:r>
      <w:r w:rsidR="00E31C0E" w:rsidRPr="00685E61">
        <w:rPr>
          <w:rFonts w:ascii="Times New Roman" w:hAnsi="Times New Roman"/>
          <w:sz w:val="24"/>
          <w:szCs w:val="24"/>
        </w:rPr>
        <w:t>, is commonly learnt through didactic teaching methods, manual-guided techniques, and application of theory to supervised clinical work (</w:t>
      </w:r>
      <w:proofErr w:type="spellStart"/>
      <w:r w:rsidR="00E31C0E" w:rsidRPr="00685E61">
        <w:rPr>
          <w:rFonts w:ascii="Times New Roman" w:hAnsi="Times New Roman"/>
          <w:sz w:val="24"/>
          <w:szCs w:val="24"/>
          <w:lang w:eastAsia="en-SG"/>
        </w:rPr>
        <w:t>Vakoch</w:t>
      </w:r>
      <w:proofErr w:type="spellEnd"/>
      <w:r w:rsidR="00E31C0E" w:rsidRPr="00685E61">
        <w:rPr>
          <w:rFonts w:ascii="Times New Roman" w:hAnsi="Times New Roman"/>
          <w:sz w:val="24"/>
          <w:szCs w:val="24"/>
          <w:lang w:eastAsia="en-SG"/>
        </w:rPr>
        <w:t xml:space="preserve"> &amp; </w:t>
      </w:r>
      <w:proofErr w:type="spellStart"/>
      <w:r w:rsidR="00E31C0E" w:rsidRPr="00685E61">
        <w:rPr>
          <w:rFonts w:ascii="Times New Roman" w:hAnsi="Times New Roman"/>
          <w:sz w:val="24"/>
          <w:szCs w:val="24"/>
          <w:lang w:eastAsia="en-SG"/>
        </w:rPr>
        <w:t>Strupp</w:t>
      </w:r>
      <w:proofErr w:type="spellEnd"/>
      <w:r w:rsidR="00E31C0E" w:rsidRPr="00685E61">
        <w:rPr>
          <w:rFonts w:ascii="Times New Roman" w:hAnsi="Times New Roman"/>
          <w:sz w:val="24"/>
          <w:szCs w:val="24"/>
          <w:lang w:eastAsia="en-SG"/>
        </w:rPr>
        <w:t xml:space="preserve">, 2000). </w:t>
      </w:r>
      <w:r w:rsidR="004A5E4B" w:rsidRPr="00685E61">
        <w:rPr>
          <w:rFonts w:ascii="Times New Roman" w:hAnsi="Times New Roman"/>
          <w:sz w:val="24"/>
          <w:szCs w:val="24"/>
          <w:lang w:eastAsia="en-SG"/>
        </w:rPr>
        <w:t>Clinical psychology tra</w:t>
      </w:r>
      <w:r w:rsidR="000911F2" w:rsidRPr="00685E61">
        <w:rPr>
          <w:rFonts w:ascii="Times New Roman" w:hAnsi="Times New Roman"/>
          <w:sz w:val="24"/>
          <w:szCs w:val="24"/>
          <w:lang w:eastAsia="en-SG"/>
        </w:rPr>
        <w:t>ining</w:t>
      </w:r>
      <w:r w:rsidR="00B248B0" w:rsidRPr="00685E61">
        <w:rPr>
          <w:rFonts w:ascii="Times New Roman" w:hAnsi="Times New Roman"/>
          <w:sz w:val="24"/>
          <w:szCs w:val="24"/>
          <w:lang w:eastAsia="en-SG"/>
        </w:rPr>
        <w:t xml:space="preserve"> also</w:t>
      </w:r>
      <w:r w:rsidR="000911F2" w:rsidRPr="00685E61">
        <w:rPr>
          <w:rFonts w:ascii="Times New Roman" w:hAnsi="Times New Roman"/>
          <w:sz w:val="24"/>
          <w:szCs w:val="24"/>
          <w:lang w:eastAsia="en-SG"/>
        </w:rPr>
        <w:t xml:space="preserve"> involves learning skills such as </w:t>
      </w:r>
      <w:r w:rsidR="004A5E4B" w:rsidRPr="00685E61">
        <w:rPr>
          <w:rFonts w:ascii="Times New Roman" w:hAnsi="Times New Roman"/>
          <w:sz w:val="24"/>
          <w:szCs w:val="24"/>
          <w:lang w:eastAsia="en-SG"/>
        </w:rPr>
        <w:t xml:space="preserve">active listening, questioning, empathy, re-framing, and confrontation (Ivey, Ivey, &amp; </w:t>
      </w:r>
      <w:proofErr w:type="spellStart"/>
      <w:r w:rsidR="004A5E4B" w:rsidRPr="00685E61">
        <w:rPr>
          <w:rFonts w:ascii="Times New Roman" w:hAnsi="Times New Roman"/>
          <w:sz w:val="24"/>
          <w:szCs w:val="24"/>
          <w:lang w:eastAsia="en-SG"/>
        </w:rPr>
        <w:t>Zalaquett</w:t>
      </w:r>
      <w:proofErr w:type="spellEnd"/>
      <w:r w:rsidR="004A5E4B" w:rsidRPr="00685E61">
        <w:rPr>
          <w:rFonts w:ascii="Times New Roman" w:hAnsi="Times New Roman"/>
          <w:sz w:val="24"/>
          <w:szCs w:val="24"/>
          <w:lang w:eastAsia="en-SG"/>
        </w:rPr>
        <w:t xml:space="preserve">, 2009). Some of these skills are </w:t>
      </w:r>
      <w:r w:rsidR="00BF04FF" w:rsidRPr="00685E61">
        <w:rPr>
          <w:rFonts w:ascii="Times New Roman" w:hAnsi="Times New Roman"/>
          <w:sz w:val="24"/>
          <w:szCs w:val="24"/>
          <w:lang w:eastAsia="en-SG"/>
        </w:rPr>
        <w:t xml:space="preserve">more </w:t>
      </w:r>
      <w:r w:rsidR="004A5E4B" w:rsidRPr="00685E61">
        <w:rPr>
          <w:rFonts w:ascii="Times New Roman" w:hAnsi="Times New Roman"/>
          <w:sz w:val="24"/>
          <w:szCs w:val="24"/>
          <w:lang w:eastAsia="en-SG"/>
        </w:rPr>
        <w:t>complex and dynamic in nature</w:t>
      </w:r>
      <w:r w:rsidR="00261B17" w:rsidRPr="00685E61">
        <w:rPr>
          <w:rFonts w:ascii="Times New Roman" w:hAnsi="Times New Roman"/>
          <w:sz w:val="24"/>
          <w:szCs w:val="24"/>
          <w:lang w:eastAsia="en-SG"/>
        </w:rPr>
        <w:t>;</w:t>
      </w:r>
      <w:r w:rsidR="004A5E4B" w:rsidRPr="00685E61">
        <w:rPr>
          <w:rFonts w:ascii="Times New Roman" w:hAnsi="Times New Roman"/>
          <w:sz w:val="24"/>
          <w:szCs w:val="24"/>
          <w:lang w:eastAsia="en-SG"/>
        </w:rPr>
        <w:t xml:space="preserve"> in addition to interpersonal components, they also have intrapersonal dimensions pertaining to internal qualities and attitudes of the t</w:t>
      </w:r>
      <w:r w:rsidR="009C5004" w:rsidRPr="00685E61">
        <w:rPr>
          <w:rFonts w:ascii="Times New Roman" w:hAnsi="Times New Roman"/>
          <w:sz w:val="24"/>
          <w:szCs w:val="24"/>
          <w:lang w:eastAsia="en-SG"/>
        </w:rPr>
        <w:t>rainees</w:t>
      </w:r>
      <w:r w:rsidR="004A5E4B" w:rsidRPr="00685E61">
        <w:rPr>
          <w:rFonts w:ascii="Times New Roman" w:hAnsi="Times New Roman"/>
          <w:sz w:val="24"/>
          <w:szCs w:val="24"/>
          <w:lang w:eastAsia="en-SG"/>
        </w:rPr>
        <w:t xml:space="preserve"> (</w:t>
      </w:r>
      <w:proofErr w:type="spellStart"/>
      <w:r w:rsidR="004A5E4B" w:rsidRPr="00685E61">
        <w:rPr>
          <w:rFonts w:ascii="Times New Roman" w:hAnsi="Times New Roman"/>
          <w:sz w:val="24"/>
          <w:szCs w:val="24"/>
          <w:lang w:eastAsia="en-SG"/>
        </w:rPr>
        <w:t>Gockel</w:t>
      </w:r>
      <w:proofErr w:type="spellEnd"/>
      <w:r w:rsidR="004A5E4B" w:rsidRPr="00685E61">
        <w:rPr>
          <w:rFonts w:ascii="Times New Roman" w:hAnsi="Times New Roman"/>
          <w:sz w:val="24"/>
          <w:szCs w:val="24"/>
          <w:lang w:eastAsia="en-SG"/>
        </w:rPr>
        <w:t xml:space="preserve">, 2010). </w:t>
      </w:r>
      <w:r w:rsidR="0012350B" w:rsidRPr="00685E61">
        <w:rPr>
          <w:rFonts w:ascii="Times New Roman" w:hAnsi="Times New Roman"/>
          <w:sz w:val="24"/>
          <w:szCs w:val="24"/>
          <w:lang w:eastAsia="en-SG"/>
        </w:rPr>
        <w:t xml:space="preserve">Research suggests that it is important for therapists to use </w:t>
      </w:r>
      <w:r w:rsidR="006B5C25" w:rsidRPr="00685E61">
        <w:rPr>
          <w:rFonts w:ascii="Times New Roman" w:hAnsi="Times New Roman"/>
          <w:sz w:val="24"/>
          <w:szCs w:val="24"/>
          <w:lang w:eastAsia="en-SG"/>
        </w:rPr>
        <w:t>their</w:t>
      </w:r>
      <w:r w:rsidR="0012350B" w:rsidRPr="00685E61">
        <w:rPr>
          <w:rFonts w:ascii="Times New Roman" w:hAnsi="Times New Roman"/>
          <w:sz w:val="24"/>
          <w:szCs w:val="24"/>
          <w:lang w:eastAsia="en-SG"/>
        </w:rPr>
        <w:t xml:space="preserve"> intrapersonal skills to create</w:t>
      </w:r>
      <w:r w:rsidR="00C15AC2" w:rsidRPr="00685E61">
        <w:rPr>
          <w:rFonts w:ascii="Times New Roman" w:hAnsi="Times New Roman"/>
          <w:sz w:val="24"/>
          <w:szCs w:val="24"/>
          <w:lang w:eastAsia="en-SG"/>
        </w:rPr>
        <w:t xml:space="preserve"> therapeutic presence, which Gellar and Greenberg (2002) </w:t>
      </w:r>
      <w:r w:rsidR="006B5C25" w:rsidRPr="00685E61">
        <w:rPr>
          <w:rFonts w:ascii="Times New Roman" w:hAnsi="Times New Roman"/>
          <w:sz w:val="24"/>
          <w:szCs w:val="24"/>
          <w:lang w:eastAsia="en-SG"/>
        </w:rPr>
        <w:t>described as having three components: an openness to the client’s experiences</w:t>
      </w:r>
      <w:r w:rsidR="00C15AC2" w:rsidRPr="00685E61">
        <w:rPr>
          <w:rFonts w:ascii="Times New Roman" w:hAnsi="Times New Roman"/>
          <w:sz w:val="24"/>
          <w:szCs w:val="24"/>
          <w:lang w:eastAsia="en-SG"/>
        </w:rPr>
        <w:t xml:space="preserve">, </w:t>
      </w:r>
      <w:r w:rsidR="006B5C25" w:rsidRPr="00685E61">
        <w:rPr>
          <w:rFonts w:ascii="Times New Roman" w:hAnsi="Times New Roman"/>
          <w:sz w:val="24"/>
          <w:szCs w:val="24"/>
          <w:lang w:eastAsia="en-SG"/>
        </w:rPr>
        <w:t>openness to one’s own experiences when working with the client</w:t>
      </w:r>
      <w:r w:rsidR="00F05CEA" w:rsidRPr="00685E61">
        <w:rPr>
          <w:rFonts w:ascii="Times New Roman" w:hAnsi="Times New Roman"/>
          <w:sz w:val="24"/>
          <w:szCs w:val="24"/>
          <w:lang w:eastAsia="en-SG"/>
        </w:rPr>
        <w:t>, and</w:t>
      </w:r>
      <w:r w:rsidR="006B5C25" w:rsidRPr="00685E61">
        <w:rPr>
          <w:rFonts w:ascii="Times New Roman" w:hAnsi="Times New Roman"/>
          <w:sz w:val="24"/>
          <w:szCs w:val="24"/>
          <w:lang w:eastAsia="en-SG"/>
        </w:rPr>
        <w:t xml:space="preserve"> the ability to</w:t>
      </w:r>
      <w:r w:rsidR="00F05CEA" w:rsidRPr="00685E61">
        <w:rPr>
          <w:rFonts w:ascii="Times New Roman" w:hAnsi="Times New Roman"/>
          <w:sz w:val="24"/>
          <w:szCs w:val="24"/>
          <w:lang w:eastAsia="en-SG"/>
        </w:rPr>
        <w:t xml:space="preserve"> </w:t>
      </w:r>
      <w:r w:rsidR="006B5C25" w:rsidRPr="00685E61">
        <w:rPr>
          <w:rFonts w:ascii="Times New Roman" w:hAnsi="Times New Roman"/>
          <w:sz w:val="24"/>
          <w:szCs w:val="24"/>
          <w:lang w:eastAsia="en-SG"/>
        </w:rPr>
        <w:t xml:space="preserve">interact with the client based on this experience.  Some examples of important intrapersonal skills that make up therapeutic presence are in-session self-awareness, an internal attitude of empathy, affect tolerance, and managing focused attention (Williams &amp; </w:t>
      </w:r>
      <w:proofErr w:type="spellStart"/>
      <w:r w:rsidR="006B5C25" w:rsidRPr="00685E61">
        <w:rPr>
          <w:rFonts w:ascii="Times New Roman" w:hAnsi="Times New Roman"/>
          <w:sz w:val="24"/>
          <w:szCs w:val="24"/>
          <w:lang w:eastAsia="en-SG"/>
        </w:rPr>
        <w:t>Fauth</w:t>
      </w:r>
      <w:proofErr w:type="spellEnd"/>
      <w:r w:rsidR="006B5C25" w:rsidRPr="00685E61">
        <w:rPr>
          <w:rFonts w:ascii="Times New Roman" w:hAnsi="Times New Roman"/>
          <w:sz w:val="24"/>
          <w:szCs w:val="24"/>
          <w:lang w:eastAsia="en-SG"/>
        </w:rPr>
        <w:t xml:space="preserve">, 2005; Fulton, 2005; </w:t>
      </w:r>
      <w:proofErr w:type="spellStart"/>
      <w:r w:rsidR="006B5C25" w:rsidRPr="00685E61">
        <w:rPr>
          <w:rFonts w:ascii="Times New Roman" w:hAnsi="Times New Roman"/>
          <w:sz w:val="24"/>
          <w:szCs w:val="24"/>
          <w:lang w:eastAsia="en-SG"/>
        </w:rPr>
        <w:t>Greason</w:t>
      </w:r>
      <w:proofErr w:type="spellEnd"/>
      <w:r w:rsidR="006B5C25" w:rsidRPr="00685E61">
        <w:rPr>
          <w:rFonts w:ascii="Times New Roman" w:hAnsi="Times New Roman"/>
          <w:sz w:val="24"/>
          <w:szCs w:val="24"/>
          <w:lang w:eastAsia="en-SG"/>
        </w:rPr>
        <w:t xml:space="preserve"> &amp; </w:t>
      </w:r>
      <w:proofErr w:type="spellStart"/>
      <w:r w:rsidR="006B5C25" w:rsidRPr="00685E61">
        <w:rPr>
          <w:rFonts w:ascii="Times New Roman" w:hAnsi="Times New Roman"/>
          <w:sz w:val="24"/>
          <w:szCs w:val="24"/>
          <w:lang w:eastAsia="en-SG"/>
        </w:rPr>
        <w:t>Cashwell</w:t>
      </w:r>
      <w:proofErr w:type="spellEnd"/>
      <w:r w:rsidR="006B5C25" w:rsidRPr="00685E61">
        <w:rPr>
          <w:rFonts w:ascii="Times New Roman" w:hAnsi="Times New Roman"/>
          <w:sz w:val="24"/>
          <w:szCs w:val="24"/>
          <w:lang w:eastAsia="en-SG"/>
        </w:rPr>
        <w:t>, 2009). Thorne (1992) reported that t</w:t>
      </w:r>
      <w:r w:rsidR="00D318DA" w:rsidRPr="00685E61">
        <w:rPr>
          <w:rFonts w:ascii="Times New Roman" w:hAnsi="Times New Roman"/>
          <w:sz w:val="24"/>
          <w:szCs w:val="24"/>
          <w:lang w:eastAsia="en-SG"/>
        </w:rPr>
        <w:t xml:space="preserve">herapeutic presence </w:t>
      </w:r>
      <w:r w:rsidR="006B5C25" w:rsidRPr="00685E61">
        <w:rPr>
          <w:rFonts w:ascii="Times New Roman" w:hAnsi="Times New Roman"/>
          <w:sz w:val="24"/>
          <w:szCs w:val="24"/>
          <w:lang w:eastAsia="en-SG"/>
        </w:rPr>
        <w:t>helps</w:t>
      </w:r>
      <w:r w:rsidR="00D318DA" w:rsidRPr="00685E61">
        <w:rPr>
          <w:rFonts w:ascii="Times New Roman" w:hAnsi="Times New Roman"/>
          <w:sz w:val="24"/>
          <w:szCs w:val="24"/>
          <w:lang w:eastAsia="en-SG"/>
        </w:rPr>
        <w:t xml:space="preserve"> to </w:t>
      </w:r>
      <w:r w:rsidR="006B5C25" w:rsidRPr="00685E61">
        <w:rPr>
          <w:rFonts w:ascii="Times New Roman" w:hAnsi="Times New Roman"/>
          <w:sz w:val="24"/>
          <w:szCs w:val="24"/>
          <w:lang w:eastAsia="en-SG"/>
        </w:rPr>
        <w:t>cultivate</w:t>
      </w:r>
      <w:r w:rsidR="00D318DA" w:rsidRPr="00685E61">
        <w:rPr>
          <w:rFonts w:ascii="Times New Roman" w:hAnsi="Times New Roman"/>
          <w:sz w:val="24"/>
          <w:szCs w:val="24"/>
          <w:lang w:eastAsia="en-SG"/>
        </w:rPr>
        <w:t xml:space="preserve"> </w:t>
      </w:r>
      <w:r w:rsidR="0012350B" w:rsidRPr="00685E61">
        <w:rPr>
          <w:rFonts w:ascii="Times New Roman" w:hAnsi="Times New Roman"/>
          <w:sz w:val="24"/>
          <w:szCs w:val="24"/>
        </w:rPr>
        <w:t>Rogers’ (1957) six core conditions</w:t>
      </w:r>
      <w:r w:rsidR="00D318DA" w:rsidRPr="00685E61">
        <w:rPr>
          <w:rFonts w:ascii="Times New Roman" w:hAnsi="Times New Roman"/>
          <w:sz w:val="24"/>
          <w:szCs w:val="24"/>
        </w:rPr>
        <w:t xml:space="preserve">, which </w:t>
      </w:r>
      <w:r w:rsidR="0012350B" w:rsidRPr="00685E61">
        <w:rPr>
          <w:rFonts w:ascii="Times New Roman" w:hAnsi="Times New Roman"/>
          <w:sz w:val="24"/>
          <w:szCs w:val="24"/>
        </w:rPr>
        <w:t>are agreed upon by theorists from almost all orientations to be important to strengthen the therapeutic alliance and promote positive changes for clients during therapy (Norcross, 2002).</w:t>
      </w:r>
      <w:r w:rsidR="00223F44" w:rsidRPr="00685E61">
        <w:rPr>
          <w:rFonts w:ascii="Times New Roman" w:hAnsi="Times New Roman"/>
          <w:sz w:val="24"/>
          <w:szCs w:val="24"/>
        </w:rPr>
        <w:tab/>
      </w:r>
    </w:p>
    <w:p w:rsidR="00FF0E17" w:rsidRPr="00685E61" w:rsidRDefault="00F22D67" w:rsidP="006B5C25">
      <w:pPr>
        <w:autoSpaceDE w:val="0"/>
        <w:autoSpaceDN w:val="0"/>
        <w:adjustRightInd w:val="0"/>
        <w:spacing w:after="0" w:line="480" w:lineRule="auto"/>
        <w:ind w:firstLine="720"/>
        <w:rPr>
          <w:rFonts w:ascii="Times New Roman" w:hAnsi="Times New Roman"/>
          <w:sz w:val="24"/>
          <w:szCs w:val="24"/>
        </w:rPr>
      </w:pPr>
      <w:r w:rsidRPr="00685E61">
        <w:rPr>
          <w:rFonts w:ascii="Times New Roman" w:hAnsi="Times New Roman"/>
          <w:sz w:val="24"/>
          <w:szCs w:val="24"/>
        </w:rPr>
        <w:lastRenderedPageBreak/>
        <w:t xml:space="preserve">Despite the </w:t>
      </w:r>
      <w:r w:rsidR="00215CB9" w:rsidRPr="00685E61">
        <w:rPr>
          <w:rFonts w:ascii="Times New Roman" w:hAnsi="Times New Roman"/>
          <w:sz w:val="24"/>
          <w:szCs w:val="24"/>
        </w:rPr>
        <w:t>importance of intrapersonal skills to the therapy process</w:t>
      </w:r>
      <w:r w:rsidR="00150404" w:rsidRPr="00685E61">
        <w:rPr>
          <w:rFonts w:ascii="Times New Roman" w:hAnsi="Times New Roman"/>
          <w:sz w:val="24"/>
          <w:szCs w:val="24"/>
        </w:rPr>
        <w:t>,</w:t>
      </w:r>
      <w:r w:rsidRPr="00685E61">
        <w:rPr>
          <w:rFonts w:ascii="Times New Roman" w:hAnsi="Times New Roman"/>
          <w:sz w:val="24"/>
          <w:szCs w:val="24"/>
        </w:rPr>
        <w:t xml:space="preserve"> r</w:t>
      </w:r>
      <w:r w:rsidR="00223F44" w:rsidRPr="00685E61">
        <w:rPr>
          <w:rFonts w:ascii="Times New Roman" w:hAnsi="Times New Roman"/>
          <w:sz w:val="24"/>
          <w:szCs w:val="24"/>
        </w:rPr>
        <w:t>esearch suggests that there is a la</w:t>
      </w:r>
      <w:r w:rsidR="00BA63B5" w:rsidRPr="00685E61">
        <w:rPr>
          <w:rFonts w:ascii="Times New Roman" w:hAnsi="Times New Roman"/>
          <w:sz w:val="24"/>
          <w:szCs w:val="24"/>
        </w:rPr>
        <w:t xml:space="preserve">ck of focus on inculcating the </w:t>
      </w:r>
      <w:r w:rsidR="006C230F" w:rsidRPr="00685E61">
        <w:rPr>
          <w:rFonts w:ascii="Times New Roman" w:hAnsi="Times New Roman"/>
          <w:sz w:val="24"/>
          <w:szCs w:val="24"/>
        </w:rPr>
        <w:t xml:space="preserve">intrapersonal </w:t>
      </w:r>
      <w:r w:rsidR="00223F44" w:rsidRPr="00685E61">
        <w:rPr>
          <w:rFonts w:ascii="Times New Roman" w:hAnsi="Times New Roman"/>
          <w:sz w:val="24"/>
          <w:szCs w:val="24"/>
        </w:rPr>
        <w:t>ps</w:t>
      </w:r>
      <w:r w:rsidR="006C230F" w:rsidRPr="00685E61">
        <w:rPr>
          <w:rFonts w:ascii="Times New Roman" w:hAnsi="Times New Roman"/>
          <w:sz w:val="24"/>
          <w:szCs w:val="24"/>
        </w:rPr>
        <w:t>ychotherapy skills in trainees (</w:t>
      </w:r>
      <w:proofErr w:type="spellStart"/>
      <w:r w:rsidR="006C230F" w:rsidRPr="00685E61">
        <w:rPr>
          <w:rFonts w:ascii="Times New Roman" w:hAnsi="Times New Roman"/>
          <w:sz w:val="24"/>
          <w:szCs w:val="24"/>
        </w:rPr>
        <w:t>Greason</w:t>
      </w:r>
      <w:proofErr w:type="spellEnd"/>
      <w:r w:rsidR="006C230F" w:rsidRPr="00685E61">
        <w:rPr>
          <w:rFonts w:ascii="Times New Roman" w:hAnsi="Times New Roman"/>
          <w:sz w:val="24"/>
          <w:szCs w:val="24"/>
        </w:rPr>
        <w:t xml:space="preserve"> &amp; </w:t>
      </w:r>
      <w:proofErr w:type="spellStart"/>
      <w:r w:rsidR="006C230F" w:rsidRPr="00685E61">
        <w:rPr>
          <w:rFonts w:ascii="Times New Roman" w:hAnsi="Times New Roman"/>
          <w:sz w:val="24"/>
          <w:szCs w:val="24"/>
        </w:rPr>
        <w:t>Cashwell</w:t>
      </w:r>
      <w:proofErr w:type="spellEnd"/>
      <w:r w:rsidR="006C230F" w:rsidRPr="00685E61">
        <w:rPr>
          <w:rFonts w:ascii="Times New Roman" w:hAnsi="Times New Roman"/>
          <w:sz w:val="24"/>
          <w:szCs w:val="24"/>
        </w:rPr>
        <w:t xml:space="preserve">, 2009; Fulton, 2005; Lambert &amp; Simon, 2008). </w:t>
      </w:r>
      <w:r w:rsidR="00952928" w:rsidRPr="00685E61">
        <w:rPr>
          <w:rFonts w:ascii="Times New Roman" w:hAnsi="Times New Roman"/>
          <w:sz w:val="24"/>
          <w:szCs w:val="24"/>
        </w:rPr>
        <w:t>The following reasons have been proposed for this shortcoming in training programs:</w:t>
      </w:r>
      <w:r w:rsidR="005F0F0F" w:rsidRPr="00685E61">
        <w:rPr>
          <w:rFonts w:ascii="Times New Roman" w:hAnsi="Times New Roman"/>
          <w:sz w:val="24"/>
          <w:szCs w:val="24"/>
        </w:rPr>
        <w:t xml:space="preserve"> over-emphasis on</w:t>
      </w:r>
      <w:r w:rsidR="00952928" w:rsidRPr="00685E61">
        <w:rPr>
          <w:rFonts w:ascii="Times New Roman" w:hAnsi="Times New Roman"/>
          <w:sz w:val="24"/>
          <w:szCs w:val="24"/>
        </w:rPr>
        <w:t xml:space="preserve"> teaching</w:t>
      </w:r>
      <w:r w:rsidR="005F0F0F" w:rsidRPr="00685E61">
        <w:rPr>
          <w:rFonts w:ascii="Times New Roman" w:hAnsi="Times New Roman"/>
          <w:sz w:val="24"/>
          <w:szCs w:val="24"/>
        </w:rPr>
        <w:t xml:space="preserve"> therapy models (Fulton, 2005), </w:t>
      </w:r>
      <w:r w:rsidR="00952928" w:rsidRPr="00685E61">
        <w:rPr>
          <w:rFonts w:ascii="Times New Roman" w:hAnsi="Times New Roman"/>
          <w:sz w:val="24"/>
          <w:szCs w:val="24"/>
          <w:lang w:eastAsia="en-SG"/>
        </w:rPr>
        <w:t>assumptions about the fact</w:t>
      </w:r>
      <w:r w:rsidR="00E31C0E" w:rsidRPr="00685E61">
        <w:rPr>
          <w:rFonts w:ascii="Times New Roman" w:hAnsi="Times New Roman"/>
          <w:sz w:val="24"/>
          <w:szCs w:val="24"/>
          <w:lang w:eastAsia="en-SG"/>
        </w:rPr>
        <w:t xml:space="preserve"> that developing the intrapersonal skills would naturally follow the learning of </w:t>
      </w:r>
      <w:r w:rsidR="000C36C0" w:rsidRPr="00685E61">
        <w:rPr>
          <w:rFonts w:ascii="Times New Roman" w:hAnsi="Times New Roman"/>
          <w:sz w:val="24"/>
          <w:szCs w:val="24"/>
          <w:lang w:eastAsia="en-SG"/>
        </w:rPr>
        <w:t xml:space="preserve">discernible </w:t>
      </w:r>
      <w:r w:rsidR="00E31C0E" w:rsidRPr="00685E61">
        <w:rPr>
          <w:rFonts w:ascii="Times New Roman" w:hAnsi="Times New Roman"/>
          <w:sz w:val="24"/>
          <w:szCs w:val="24"/>
          <w:lang w:eastAsia="en-SG"/>
        </w:rPr>
        <w:t>interpersonal sk</w:t>
      </w:r>
      <w:r w:rsidR="00952928" w:rsidRPr="00685E61">
        <w:rPr>
          <w:rFonts w:ascii="Times New Roman" w:hAnsi="Times New Roman"/>
          <w:sz w:val="24"/>
          <w:szCs w:val="24"/>
          <w:lang w:eastAsia="en-SG"/>
        </w:rPr>
        <w:t>ills (</w:t>
      </w:r>
      <w:proofErr w:type="spellStart"/>
      <w:r w:rsidR="00952928" w:rsidRPr="00685E61">
        <w:rPr>
          <w:rFonts w:ascii="Times New Roman" w:hAnsi="Times New Roman"/>
          <w:sz w:val="24"/>
          <w:szCs w:val="24"/>
          <w:lang w:eastAsia="en-SG"/>
        </w:rPr>
        <w:t>Greason</w:t>
      </w:r>
      <w:proofErr w:type="spellEnd"/>
      <w:r w:rsidR="00952928" w:rsidRPr="00685E61">
        <w:rPr>
          <w:rFonts w:ascii="Times New Roman" w:hAnsi="Times New Roman"/>
          <w:sz w:val="24"/>
          <w:szCs w:val="24"/>
          <w:lang w:eastAsia="en-SG"/>
        </w:rPr>
        <w:t xml:space="preserve"> &amp; </w:t>
      </w:r>
      <w:proofErr w:type="spellStart"/>
      <w:r w:rsidR="00952928" w:rsidRPr="00685E61">
        <w:rPr>
          <w:rFonts w:ascii="Times New Roman" w:hAnsi="Times New Roman"/>
          <w:sz w:val="24"/>
          <w:szCs w:val="24"/>
          <w:lang w:eastAsia="en-SG"/>
        </w:rPr>
        <w:t>Cashwell</w:t>
      </w:r>
      <w:proofErr w:type="spellEnd"/>
      <w:r w:rsidR="00952928" w:rsidRPr="00685E61">
        <w:rPr>
          <w:rFonts w:ascii="Times New Roman" w:hAnsi="Times New Roman"/>
          <w:sz w:val="24"/>
          <w:szCs w:val="24"/>
          <w:lang w:eastAsia="en-SG"/>
        </w:rPr>
        <w:t xml:space="preserve">, 2009), and the presence of the </w:t>
      </w:r>
      <w:r w:rsidR="0010338E" w:rsidRPr="00685E61">
        <w:rPr>
          <w:rFonts w:ascii="Times New Roman" w:hAnsi="Times New Roman"/>
          <w:sz w:val="24"/>
          <w:szCs w:val="24"/>
          <w:lang w:eastAsia="en-SG"/>
        </w:rPr>
        <w:t xml:space="preserve">widely-held belief that </w:t>
      </w:r>
      <w:r w:rsidR="00E31C0E" w:rsidRPr="00685E61">
        <w:rPr>
          <w:rFonts w:ascii="Times New Roman" w:hAnsi="Times New Roman"/>
          <w:sz w:val="24"/>
          <w:szCs w:val="24"/>
          <w:lang w:eastAsia="en-SG"/>
        </w:rPr>
        <w:t>intrapers</w:t>
      </w:r>
      <w:r w:rsidR="00087327" w:rsidRPr="00685E61">
        <w:rPr>
          <w:rFonts w:ascii="Times New Roman" w:hAnsi="Times New Roman"/>
          <w:sz w:val="24"/>
          <w:szCs w:val="24"/>
          <w:lang w:eastAsia="en-SG"/>
        </w:rPr>
        <w:t xml:space="preserve">onal attitudes, </w:t>
      </w:r>
      <w:r w:rsidR="00952928" w:rsidRPr="00685E61">
        <w:rPr>
          <w:rFonts w:ascii="Times New Roman" w:hAnsi="Times New Roman"/>
          <w:sz w:val="24"/>
          <w:szCs w:val="24"/>
          <w:lang w:eastAsia="en-SG"/>
        </w:rPr>
        <w:t xml:space="preserve">such as warmth and non-judgment, </w:t>
      </w:r>
      <w:r w:rsidR="00E31C0E" w:rsidRPr="00685E61">
        <w:rPr>
          <w:rFonts w:ascii="Times New Roman" w:hAnsi="Times New Roman"/>
          <w:sz w:val="24"/>
          <w:szCs w:val="24"/>
          <w:lang w:eastAsia="en-SG"/>
        </w:rPr>
        <w:t xml:space="preserve">are difficult to teach (Lambert &amp; Simon, 2008). As a result, training programs have either failed to pay attention to developing these intrapersonal </w:t>
      </w:r>
      <w:r w:rsidR="00BA0E6C" w:rsidRPr="00685E61">
        <w:rPr>
          <w:rFonts w:ascii="Times New Roman" w:hAnsi="Times New Roman"/>
          <w:sz w:val="24"/>
          <w:szCs w:val="24"/>
          <w:lang w:eastAsia="en-SG"/>
        </w:rPr>
        <w:t>skills</w:t>
      </w:r>
      <w:r w:rsidR="00E31C0E" w:rsidRPr="00685E61">
        <w:rPr>
          <w:rFonts w:ascii="Times New Roman" w:hAnsi="Times New Roman"/>
          <w:sz w:val="24"/>
          <w:szCs w:val="24"/>
          <w:lang w:eastAsia="en-SG"/>
        </w:rPr>
        <w:t xml:space="preserve"> or have depended on other means, such as the ther</w:t>
      </w:r>
      <w:r w:rsidR="0088043C" w:rsidRPr="00685E61">
        <w:rPr>
          <w:rFonts w:ascii="Times New Roman" w:hAnsi="Times New Roman"/>
          <w:sz w:val="24"/>
          <w:szCs w:val="24"/>
          <w:lang w:eastAsia="en-SG"/>
        </w:rPr>
        <w:t xml:space="preserve">apist’s personal psychotherapy </w:t>
      </w:r>
      <w:r w:rsidR="00E31C0E" w:rsidRPr="00685E61">
        <w:rPr>
          <w:rFonts w:ascii="Times New Roman" w:hAnsi="Times New Roman"/>
          <w:sz w:val="24"/>
          <w:szCs w:val="24"/>
          <w:lang w:eastAsia="en-SG"/>
        </w:rPr>
        <w:t>an</w:t>
      </w:r>
      <w:r w:rsidR="0088043C" w:rsidRPr="00685E61">
        <w:rPr>
          <w:rFonts w:ascii="Times New Roman" w:hAnsi="Times New Roman"/>
          <w:sz w:val="24"/>
          <w:szCs w:val="24"/>
          <w:lang w:eastAsia="en-SG"/>
        </w:rPr>
        <w:t>d sensitivity training,</w:t>
      </w:r>
      <w:r w:rsidR="00E31C0E" w:rsidRPr="00685E61">
        <w:rPr>
          <w:rFonts w:ascii="Times New Roman" w:hAnsi="Times New Roman"/>
          <w:sz w:val="24"/>
          <w:szCs w:val="24"/>
          <w:lang w:eastAsia="en-SG"/>
        </w:rPr>
        <w:t xml:space="preserve"> for </w:t>
      </w:r>
      <w:r w:rsidR="00A54F74" w:rsidRPr="00685E61">
        <w:rPr>
          <w:rFonts w:ascii="Times New Roman" w:hAnsi="Times New Roman"/>
          <w:sz w:val="24"/>
          <w:szCs w:val="24"/>
          <w:lang w:eastAsia="en-SG"/>
        </w:rPr>
        <w:t>the development of these skills</w:t>
      </w:r>
      <w:r w:rsidR="00E31C0E" w:rsidRPr="00685E61">
        <w:rPr>
          <w:rFonts w:ascii="Times New Roman" w:hAnsi="Times New Roman"/>
          <w:sz w:val="24"/>
          <w:szCs w:val="24"/>
          <w:lang w:eastAsia="en-SG"/>
        </w:rPr>
        <w:t xml:space="preserve"> (Lambert &amp; Simon, 2008</w:t>
      </w:r>
      <w:r w:rsidR="00B27BBB" w:rsidRPr="00685E61">
        <w:rPr>
          <w:rFonts w:ascii="Times New Roman" w:hAnsi="Times New Roman"/>
          <w:sz w:val="24"/>
          <w:szCs w:val="24"/>
          <w:lang w:eastAsia="en-SG"/>
        </w:rPr>
        <w:t xml:space="preserve">). </w:t>
      </w:r>
    </w:p>
    <w:p w:rsidR="00E31C0E" w:rsidRPr="00685E61" w:rsidRDefault="00E31C0E" w:rsidP="00BA0E6C">
      <w:pPr>
        <w:autoSpaceDE w:val="0"/>
        <w:autoSpaceDN w:val="0"/>
        <w:adjustRightInd w:val="0"/>
        <w:spacing w:after="0" w:line="480" w:lineRule="auto"/>
        <w:jc w:val="center"/>
        <w:rPr>
          <w:rFonts w:ascii="Times New Roman" w:hAnsi="Times New Roman"/>
          <w:b/>
          <w:sz w:val="24"/>
          <w:szCs w:val="24"/>
        </w:rPr>
      </w:pPr>
      <w:r w:rsidRPr="00685E61">
        <w:rPr>
          <w:rFonts w:ascii="Times New Roman" w:hAnsi="Times New Roman"/>
          <w:b/>
          <w:sz w:val="24"/>
          <w:szCs w:val="24"/>
        </w:rPr>
        <w:t>Self-Care in Clinical Psychology Training Programs</w:t>
      </w:r>
    </w:p>
    <w:p w:rsidR="00E31C0E" w:rsidRPr="00685E61" w:rsidRDefault="00E31C0E" w:rsidP="00063085">
      <w:pPr>
        <w:autoSpaceDE w:val="0"/>
        <w:autoSpaceDN w:val="0"/>
        <w:adjustRightInd w:val="0"/>
        <w:spacing w:after="0" w:line="480" w:lineRule="auto"/>
        <w:rPr>
          <w:rFonts w:ascii="Times New Roman" w:hAnsi="Times New Roman"/>
          <w:sz w:val="24"/>
          <w:szCs w:val="24"/>
        </w:rPr>
      </w:pPr>
      <w:r w:rsidRPr="00685E61">
        <w:rPr>
          <w:rFonts w:ascii="Times New Roman" w:hAnsi="Times New Roman"/>
          <w:b/>
          <w:sz w:val="24"/>
          <w:szCs w:val="24"/>
        </w:rPr>
        <w:tab/>
      </w:r>
      <w:r w:rsidRPr="00685E61">
        <w:rPr>
          <w:rFonts w:ascii="Times New Roman" w:hAnsi="Times New Roman"/>
          <w:sz w:val="24"/>
          <w:szCs w:val="24"/>
        </w:rPr>
        <w:t xml:space="preserve">Clinical psychology training has been associated with significant challenges to trainees’ </w:t>
      </w:r>
      <w:r w:rsidR="00880191" w:rsidRPr="00685E61">
        <w:rPr>
          <w:rFonts w:ascii="Times New Roman" w:hAnsi="Times New Roman"/>
          <w:sz w:val="24"/>
          <w:szCs w:val="24"/>
        </w:rPr>
        <w:t xml:space="preserve">subjective </w:t>
      </w:r>
      <w:r w:rsidRPr="00685E61">
        <w:rPr>
          <w:rFonts w:ascii="Times New Roman" w:hAnsi="Times New Roman"/>
          <w:sz w:val="24"/>
          <w:szCs w:val="24"/>
        </w:rPr>
        <w:t>well-being (</w:t>
      </w:r>
      <w:proofErr w:type="spellStart"/>
      <w:r w:rsidRPr="00685E61">
        <w:rPr>
          <w:rFonts w:ascii="Times New Roman" w:hAnsi="Times New Roman"/>
          <w:sz w:val="24"/>
          <w:szCs w:val="24"/>
        </w:rPr>
        <w:t>Pakenham</w:t>
      </w:r>
      <w:proofErr w:type="spellEnd"/>
      <w:r w:rsidRPr="00685E61">
        <w:rPr>
          <w:rFonts w:ascii="Times New Roman" w:hAnsi="Times New Roman"/>
          <w:sz w:val="24"/>
          <w:szCs w:val="24"/>
        </w:rPr>
        <w:t xml:space="preserve"> &amp; Stafford-Brown, 2012). Trainee psychologists report many stressors</w:t>
      </w:r>
      <w:r w:rsidRPr="00685E61">
        <w:rPr>
          <w:rFonts w:ascii="Times New Roman" w:hAnsi="Times New Roman"/>
          <w:b/>
          <w:sz w:val="24"/>
          <w:szCs w:val="24"/>
        </w:rPr>
        <w:t>,</w:t>
      </w:r>
      <w:r w:rsidRPr="00685E61">
        <w:rPr>
          <w:rFonts w:ascii="Times New Roman" w:hAnsi="Times New Roman"/>
          <w:sz w:val="24"/>
          <w:szCs w:val="24"/>
          <w:lang w:eastAsia="en-SG"/>
        </w:rPr>
        <w:t xml:space="preserve"> including personal stressors (e.g. finances), academic and evaluative aspects of training (e.g. being evaluated by supervisors), work-practice stressors (e.g. time constraints, caseload), and challenges in clinical work (e.g</w:t>
      </w:r>
      <w:r w:rsidR="00022DA2" w:rsidRPr="00685E61">
        <w:rPr>
          <w:rFonts w:ascii="Times New Roman" w:hAnsi="Times New Roman"/>
          <w:sz w:val="24"/>
          <w:szCs w:val="24"/>
          <w:lang w:eastAsia="en-SG"/>
        </w:rPr>
        <w:t xml:space="preserve">. ambiguity, ethical dilemmas; </w:t>
      </w:r>
      <w:r w:rsidRPr="00685E61">
        <w:rPr>
          <w:rFonts w:ascii="Times New Roman" w:hAnsi="Times New Roman"/>
          <w:sz w:val="24"/>
          <w:szCs w:val="24"/>
          <w:lang w:eastAsia="en-SG"/>
        </w:rPr>
        <w:t xml:space="preserve">Nelson, </w:t>
      </w:r>
      <w:proofErr w:type="spellStart"/>
      <w:r w:rsidRPr="00685E61">
        <w:rPr>
          <w:rFonts w:ascii="Times New Roman" w:hAnsi="Times New Roman"/>
          <w:sz w:val="24"/>
          <w:szCs w:val="24"/>
          <w:lang w:eastAsia="en-SG"/>
        </w:rPr>
        <w:t>Dell’Oliver</w:t>
      </w:r>
      <w:proofErr w:type="spellEnd"/>
      <w:r w:rsidRPr="00685E61">
        <w:rPr>
          <w:rFonts w:ascii="Times New Roman" w:hAnsi="Times New Roman"/>
          <w:sz w:val="24"/>
          <w:szCs w:val="24"/>
          <w:lang w:eastAsia="en-SG"/>
        </w:rPr>
        <w:t xml:space="preserve">, Koch, &amp; Buckler, 2001; </w:t>
      </w:r>
      <w:proofErr w:type="spellStart"/>
      <w:r w:rsidRPr="00685E61">
        <w:rPr>
          <w:rFonts w:ascii="Times New Roman" w:hAnsi="Times New Roman"/>
          <w:sz w:val="24"/>
          <w:szCs w:val="24"/>
          <w:lang w:eastAsia="en-SG"/>
        </w:rPr>
        <w:t>Pakenham</w:t>
      </w:r>
      <w:proofErr w:type="spellEnd"/>
      <w:r w:rsidRPr="00685E61">
        <w:rPr>
          <w:rFonts w:ascii="Times New Roman" w:hAnsi="Times New Roman"/>
          <w:sz w:val="24"/>
          <w:szCs w:val="24"/>
          <w:lang w:eastAsia="en-SG"/>
        </w:rPr>
        <w:t xml:space="preserve"> &amp; Stafford-Brown, 2012). Existing studies show significant levels of stress among clinical psychology trainees (</w:t>
      </w:r>
      <w:proofErr w:type="spellStart"/>
      <w:r w:rsidRPr="00685E61">
        <w:rPr>
          <w:rFonts w:ascii="Times New Roman" w:hAnsi="Times New Roman"/>
          <w:sz w:val="24"/>
          <w:szCs w:val="24"/>
          <w:lang w:eastAsia="en-SG"/>
        </w:rPr>
        <w:t>Cushway</w:t>
      </w:r>
      <w:proofErr w:type="spellEnd"/>
      <w:r w:rsidRPr="00685E61">
        <w:rPr>
          <w:rFonts w:ascii="Times New Roman" w:hAnsi="Times New Roman"/>
          <w:sz w:val="24"/>
          <w:szCs w:val="24"/>
          <w:lang w:eastAsia="en-SG"/>
        </w:rPr>
        <w:t xml:space="preserve">, 1992; Myers et al., 2012). </w:t>
      </w:r>
      <w:r w:rsidR="00E04E46" w:rsidRPr="00685E61">
        <w:rPr>
          <w:rFonts w:ascii="Times New Roman" w:hAnsi="Times New Roman"/>
          <w:sz w:val="24"/>
          <w:szCs w:val="24"/>
          <w:lang w:eastAsia="en-SG"/>
        </w:rPr>
        <w:t>Trainees are also vulnerable to difficulties such as burnout and vicarious traumatization, particularly when they are new to practicing (</w:t>
      </w:r>
      <w:proofErr w:type="spellStart"/>
      <w:r w:rsidR="00E04E46" w:rsidRPr="00685E61">
        <w:rPr>
          <w:rFonts w:ascii="Times New Roman" w:hAnsi="Times New Roman"/>
          <w:sz w:val="24"/>
          <w:szCs w:val="24"/>
          <w:lang w:eastAsia="en-SG"/>
        </w:rPr>
        <w:t>Gockel</w:t>
      </w:r>
      <w:proofErr w:type="spellEnd"/>
      <w:r w:rsidR="00E04E46" w:rsidRPr="00685E61">
        <w:rPr>
          <w:rFonts w:ascii="Times New Roman" w:hAnsi="Times New Roman"/>
          <w:sz w:val="24"/>
          <w:szCs w:val="24"/>
          <w:lang w:eastAsia="en-SG"/>
        </w:rPr>
        <w:t xml:space="preserve">, 2010; Adams &amp; Riggs, 2010).  </w:t>
      </w:r>
      <w:r w:rsidR="00646998" w:rsidRPr="00685E61">
        <w:rPr>
          <w:rFonts w:ascii="Times New Roman" w:hAnsi="Times New Roman"/>
          <w:sz w:val="24"/>
          <w:szCs w:val="24"/>
        </w:rPr>
        <w:t xml:space="preserve">There is no known published empirical research to show that stress and other stress-related outcomes hinder or impair professional functioning among trainee psychologists. However,  research on populations such as </w:t>
      </w:r>
      <w:r w:rsidR="00646998" w:rsidRPr="00685E61">
        <w:rPr>
          <w:rFonts w:ascii="Times New Roman" w:hAnsi="Times New Roman"/>
          <w:sz w:val="24"/>
          <w:szCs w:val="24"/>
        </w:rPr>
        <w:lastRenderedPageBreak/>
        <w:t xml:space="preserve">trainee teachers and trainee engineers  suggest that if these problems are not appropriately addressed, there is a risk of trainees experiencing hindered or impaired professional competence </w:t>
      </w:r>
      <w:r w:rsidR="004471BC" w:rsidRPr="00685E61">
        <w:rPr>
          <w:rFonts w:ascii="Times New Roman" w:hAnsi="Times New Roman"/>
          <w:sz w:val="24"/>
          <w:szCs w:val="24"/>
        </w:rPr>
        <w:t>as a consequence of impediments to</w:t>
      </w:r>
      <w:r w:rsidR="00646998" w:rsidRPr="00685E61">
        <w:rPr>
          <w:rFonts w:ascii="Times New Roman" w:hAnsi="Times New Roman"/>
          <w:sz w:val="24"/>
          <w:szCs w:val="24"/>
        </w:rPr>
        <w:t xml:space="preserve"> skills such as attention, concentration, and decision-making (El-</w:t>
      </w:r>
      <w:proofErr w:type="spellStart"/>
      <w:r w:rsidR="00646998" w:rsidRPr="00685E61">
        <w:rPr>
          <w:rFonts w:ascii="Times New Roman" w:hAnsi="Times New Roman"/>
          <w:sz w:val="24"/>
          <w:szCs w:val="24"/>
        </w:rPr>
        <w:t>Ghoroury</w:t>
      </w:r>
      <w:proofErr w:type="spellEnd"/>
      <w:r w:rsidR="00646998" w:rsidRPr="00685E61">
        <w:rPr>
          <w:rFonts w:ascii="Times New Roman" w:hAnsi="Times New Roman"/>
          <w:sz w:val="24"/>
          <w:szCs w:val="24"/>
        </w:rPr>
        <w:t xml:space="preserve">, </w:t>
      </w:r>
      <w:proofErr w:type="spellStart"/>
      <w:r w:rsidR="00646998" w:rsidRPr="00685E61">
        <w:rPr>
          <w:rFonts w:ascii="Times New Roman" w:hAnsi="Times New Roman"/>
          <w:sz w:val="24"/>
          <w:szCs w:val="24"/>
        </w:rPr>
        <w:t>Galper</w:t>
      </w:r>
      <w:proofErr w:type="spellEnd"/>
      <w:r w:rsidR="00646998" w:rsidRPr="00685E61">
        <w:rPr>
          <w:rFonts w:ascii="Times New Roman" w:hAnsi="Times New Roman"/>
          <w:sz w:val="24"/>
          <w:szCs w:val="24"/>
        </w:rPr>
        <w:t xml:space="preserve">, </w:t>
      </w:r>
      <w:proofErr w:type="spellStart"/>
      <w:r w:rsidR="00646998" w:rsidRPr="00685E61">
        <w:rPr>
          <w:rFonts w:ascii="Times New Roman" w:hAnsi="Times New Roman"/>
          <w:sz w:val="24"/>
          <w:szCs w:val="24"/>
        </w:rPr>
        <w:t>Sawaqdeh</w:t>
      </w:r>
      <w:proofErr w:type="spellEnd"/>
      <w:r w:rsidR="00646998" w:rsidRPr="00685E61">
        <w:rPr>
          <w:rFonts w:ascii="Times New Roman" w:hAnsi="Times New Roman"/>
          <w:sz w:val="24"/>
          <w:szCs w:val="24"/>
        </w:rPr>
        <w:t xml:space="preserve">, &amp; </w:t>
      </w:r>
      <w:proofErr w:type="spellStart"/>
      <w:r w:rsidR="00646998" w:rsidRPr="00685E61">
        <w:rPr>
          <w:rFonts w:ascii="Times New Roman" w:hAnsi="Times New Roman"/>
          <w:sz w:val="24"/>
          <w:szCs w:val="24"/>
        </w:rPr>
        <w:t>Bufka</w:t>
      </w:r>
      <w:proofErr w:type="spellEnd"/>
      <w:r w:rsidR="00646998" w:rsidRPr="00685E61">
        <w:rPr>
          <w:rFonts w:ascii="Times New Roman" w:hAnsi="Times New Roman"/>
          <w:sz w:val="24"/>
          <w:szCs w:val="24"/>
        </w:rPr>
        <w:t>, 2012).</w:t>
      </w:r>
    </w:p>
    <w:p w:rsidR="00E04E46" w:rsidRPr="00685E61" w:rsidRDefault="00E31C0E"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b/>
          <w:sz w:val="24"/>
          <w:szCs w:val="24"/>
          <w:lang w:eastAsia="en-SG"/>
        </w:rPr>
        <w:tab/>
      </w:r>
      <w:r w:rsidRPr="00685E61">
        <w:rPr>
          <w:rFonts w:ascii="Times New Roman" w:hAnsi="Times New Roman"/>
          <w:sz w:val="24"/>
          <w:szCs w:val="24"/>
          <w:lang w:eastAsia="en-SG"/>
        </w:rPr>
        <w:t>Self-care refers to actions</w:t>
      </w:r>
      <w:r w:rsidR="00E04E46" w:rsidRPr="00685E61">
        <w:rPr>
          <w:rFonts w:ascii="Times New Roman" w:hAnsi="Times New Roman"/>
          <w:sz w:val="24"/>
          <w:szCs w:val="24"/>
          <w:lang w:eastAsia="en-SG"/>
        </w:rPr>
        <w:t xml:space="preserve"> (e.g. seeking social support and exercise)</w:t>
      </w:r>
      <w:r w:rsidRPr="00685E61">
        <w:rPr>
          <w:rFonts w:ascii="Times New Roman" w:hAnsi="Times New Roman"/>
          <w:sz w:val="24"/>
          <w:szCs w:val="24"/>
          <w:lang w:eastAsia="en-SG"/>
        </w:rPr>
        <w:t xml:space="preserve"> which </w:t>
      </w:r>
      <w:r w:rsidR="002A3752" w:rsidRPr="00685E61">
        <w:rPr>
          <w:rFonts w:ascii="Times New Roman" w:hAnsi="Times New Roman"/>
          <w:sz w:val="24"/>
          <w:szCs w:val="24"/>
          <w:lang w:eastAsia="en-SG"/>
        </w:rPr>
        <w:t>the individual initiates to</w:t>
      </w:r>
      <w:r w:rsidRPr="00685E61">
        <w:rPr>
          <w:rFonts w:ascii="Times New Roman" w:hAnsi="Times New Roman"/>
          <w:sz w:val="24"/>
          <w:szCs w:val="24"/>
          <w:lang w:eastAsia="en-SG"/>
        </w:rPr>
        <w:t xml:space="preserve"> promote </w:t>
      </w:r>
      <w:r w:rsidR="00A54F74" w:rsidRPr="00685E61">
        <w:rPr>
          <w:rFonts w:ascii="Times New Roman" w:hAnsi="Times New Roman"/>
          <w:sz w:val="24"/>
          <w:szCs w:val="24"/>
          <w:lang w:eastAsia="en-SG"/>
        </w:rPr>
        <w:t xml:space="preserve">his or her </w:t>
      </w:r>
      <w:r w:rsidR="002A3752" w:rsidRPr="00685E61">
        <w:rPr>
          <w:rFonts w:ascii="Times New Roman" w:hAnsi="Times New Roman"/>
          <w:sz w:val="24"/>
          <w:szCs w:val="24"/>
          <w:lang w:eastAsia="en-SG"/>
        </w:rPr>
        <w:t xml:space="preserve">own </w:t>
      </w:r>
      <w:r w:rsidRPr="00685E61">
        <w:rPr>
          <w:rFonts w:ascii="Times New Roman" w:hAnsi="Times New Roman"/>
          <w:sz w:val="24"/>
          <w:szCs w:val="24"/>
          <w:lang w:eastAsia="en-SG"/>
        </w:rPr>
        <w:t>health and well-being (</w:t>
      </w:r>
      <w:proofErr w:type="spellStart"/>
      <w:r w:rsidRPr="00685E61">
        <w:rPr>
          <w:rFonts w:ascii="Times New Roman" w:hAnsi="Times New Roman"/>
          <w:sz w:val="24"/>
          <w:szCs w:val="24"/>
          <w:lang w:eastAsia="en-SG"/>
        </w:rPr>
        <w:t>Bickley</w:t>
      </w:r>
      <w:proofErr w:type="spellEnd"/>
      <w:r w:rsidRPr="00685E61">
        <w:rPr>
          <w:rFonts w:ascii="Times New Roman" w:hAnsi="Times New Roman"/>
          <w:sz w:val="24"/>
          <w:szCs w:val="24"/>
          <w:lang w:eastAsia="en-SG"/>
        </w:rPr>
        <w:t xml:space="preserve">, 1998). </w:t>
      </w:r>
      <w:r w:rsidR="00E04E46" w:rsidRPr="00685E61">
        <w:rPr>
          <w:rFonts w:ascii="Times New Roman" w:hAnsi="Times New Roman"/>
          <w:sz w:val="24"/>
          <w:szCs w:val="24"/>
          <w:lang w:eastAsia="en-SG"/>
        </w:rPr>
        <w:t>Some</w:t>
      </w:r>
      <w:r w:rsidRPr="00685E61">
        <w:rPr>
          <w:rFonts w:ascii="Times New Roman" w:hAnsi="Times New Roman"/>
          <w:sz w:val="24"/>
          <w:szCs w:val="24"/>
          <w:lang w:eastAsia="en-SG"/>
        </w:rPr>
        <w:t xml:space="preserve"> studies have found that self-care practices are associated with lower perceived stress levels among trainees (</w:t>
      </w:r>
      <w:proofErr w:type="spellStart"/>
      <w:r w:rsidRPr="00685E61">
        <w:rPr>
          <w:rFonts w:ascii="Times New Roman" w:hAnsi="Times New Roman"/>
          <w:sz w:val="24"/>
          <w:szCs w:val="24"/>
          <w:lang w:eastAsia="en-SG"/>
        </w:rPr>
        <w:t>McKinzie</w:t>
      </w:r>
      <w:proofErr w:type="spellEnd"/>
      <w:r w:rsidRPr="00685E61">
        <w:rPr>
          <w:rFonts w:ascii="Times New Roman" w:hAnsi="Times New Roman"/>
          <w:sz w:val="24"/>
          <w:szCs w:val="24"/>
          <w:lang w:eastAsia="en-SG"/>
        </w:rPr>
        <w:t xml:space="preserve">, Altamura, </w:t>
      </w:r>
      <w:proofErr w:type="spellStart"/>
      <w:r w:rsidRPr="00685E61">
        <w:rPr>
          <w:rFonts w:ascii="Times New Roman" w:hAnsi="Times New Roman"/>
          <w:sz w:val="24"/>
          <w:szCs w:val="24"/>
          <w:lang w:eastAsia="en-SG"/>
        </w:rPr>
        <w:t>Burgoon</w:t>
      </w:r>
      <w:proofErr w:type="spellEnd"/>
      <w:r w:rsidRPr="00685E61">
        <w:rPr>
          <w:rFonts w:ascii="Times New Roman" w:hAnsi="Times New Roman"/>
          <w:sz w:val="24"/>
          <w:szCs w:val="24"/>
          <w:lang w:eastAsia="en-SG"/>
        </w:rPr>
        <w:t>, &amp; Bishop, 2006; Myers et al., 2012</w:t>
      </w:r>
      <w:r w:rsidR="007A2EE6" w:rsidRPr="00685E61">
        <w:rPr>
          <w:rFonts w:ascii="Times New Roman" w:hAnsi="Times New Roman"/>
          <w:sz w:val="24"/>
          <w:szCs w:val="24"/>
          <w:lang w:eastAsia="en-SG"/>
        </w:rPr>
        <w:t xml:space="preserve">; Chrisman, </w:t>
      </w:r>
      <w:r w:rsidR="007A2EE6" w:rsidRPr="00685E61">
        <w:rPr>
          <w:rFonts w:ascii="Times New Roman" w:hAnsi="Times New Roman"/>
          <w:sz w:val="24"/>
          <w:szCs w:val="24"/>
          <w:shd w:val="clear" w:color="auto" w:fill="FFFFFF"/>
        </w:rPr>
        <w:t>Christopher, &amp; Lichtenstein, 2009</w:t>
      </w:r>
      <w:r w:rsidRPr="00685E61">
        <w:rPr>
          <w:rFonts w:ascii="Times New Roman" w:hAnsi="Times New Roman"/>
          <w:sz w:val="24"/>
          <w:szCs w:val="24"/>
          <w:lang w:eastAsia="en-SG"/>
        </w:rPr>
        <w:t xml:space="preserve">). </w:t>
      </w:r>
      <w:r w:rsidR="00646998" w:rsidRPr="00685E61">
        <w:rPr>
          <w:rFonts w:ascii="Times New Roman" w:hAnsi="Times New Roman"/>
          <w:sz w:val="24"/>
          <w:szCs w:val="24"/>
          <w:lang w:eastAsia="en-SG"/>
        </w:rPr>
        <w:t xml:space="preserve">Despite these positive findings, training programs usually do not have a structured component for self-care in the core curriculum </w:t>
      </w:r>
      <w:r w:rsidR="00646998" w:rsidRPr="00685E61">
        <w:rPr>
          <w:rFonts w:ascii="Times New Roman" w:hAnsi="Times New Roman"/>
          <w:sz w:val="24"/>
          <w:szCs w:val="24"/>
        </w:rPr>
        <w:t xml:space="preserve">(Christopher, </w:t>
      </w:r>
      <w:r w:rsidR="00646998" w:rsidRPr="00685E61">
        <w:rPr>
          <w:rFonts w:ascii="Times New Roman" w:hAnsi="Times New Roman"/>
          <w:sz w:val="24"/>
          <w:szCs w:val="24"/>
          <w:lang w:eastAsia="en-SG"/>
        </w:rPr>
        <w:t xml:space="preserve">Christopher, </w:t>
      </w:r>
      <w:proofErr w:type="spellStart"/>
      <w:r w:rsidR="00646998" w:rsidRPr="00685E61">
        <w:rPr>
          <w:rFonts w:ascii="Times New Roman" w:hAnsi="Times New Roman"/>
          <w:sz w:val="24"/>
          <w:szCs w:val="24"/>
          <w:lang w:eastAsia="en-SG"/>
        </w:rPr>
        <w:t>Dunnagan</w:t>
      </w:r>
      <w:proofErr w:type="spellEnd"/>
      <w:r w:rsidR="00646998" w:rsidRPr="00685E61">
        <w:rPr>
          <w:rFonts w:ascii="Times New Roman" w:hAnsi="Times New Roman"/>
          <w:sz w:val="24"/>
          <w:szCs w:val="24"/>
          <w:lang w:eastAsia="en-SG"/>
        </w:rPr>
        <w:t xml:space="preserve">, &amp; </w:t>
      </w:r>
      <w:proofErr w:type="spellStart"/>
      <w:r w:rsidR="00646998" w:rsidRPr="00685E61">
        <w:rPr>
          <w:rFonts w:ascii="Times New Roman" w:hAnsi="Times New Roman"/>
          <w:sz w:val="24"/>
          <w:szCs w:val="24"/>
          <w:lang w:eastAsia="en-SG"/>
        </w:rPr>
        <w:t>Schure</w:t>
      </w:r>
      <w:proofErr w:type="spellEnd"/>
      <w:r w:rsidR="00646998" w:rsidRPr="00685E61">
        <w:rPr>
          <w:rFonts w:ascii="Times New Roman" w:hAnsi="Times New Roman"/>
          <w:sz w:val="24"/>
          <w:szCs w:val="24"/>
          <w:lang w:eastAsia="en-SG"/>
        </w:rPr>
        <w:t>, 2006</w:t>
      </w:r>
      <w:r w:rsidR="00646998" w:rsidRPr="00685E61">
        <w:rPr>
          <w:rFonts w:ascii="Times New Roman" w:hAnsi="Times New Roman"/>
          <w:sz w:val="24"/>
          <w:szCs w:val="24"/>
        </w:rPr>
        <w:t xml:space="preserve">). Furthermore, there is a lack of communication regarding the need for self-care, and it is usually conveyed to trainees as their individual responsibility (Munsey, 2006; Christopher et al., 2006). This approach is considered ineffective as trainees may underestimate their susceptibility to mental and emotional difficulties due to the mental health training they have undergone (Barnett, 2008). </w:t>
      </w:r>
    </w:p>
    <w:p w:rsidR="00E31C0E" w:rsidRPr="00685E61" w:rsidRDefault="00E31C0E" w:rsidP="00957B7A">
      <w:pPr>
        <w:autoSpaceDE w:val="0"/>
        <w:autoSpaceDN w:val="0"/>
        <w:adjustRightInd w:val="0"/>
        <w:spacing w:after="0" w:line="480" w:lineRule="auto"/>
        <w:jc w:val="center"/>
        <w:rPr>
          <w:rFonts w:ascii="Times New Roman" w:hAnsi="Times New Roman"/>
          <w:b/>
          <w:sz w:val="24"/>
          <w:szCs w:val="24"/>
          <w:lang w:eastAsia="en-SG"/>
        </w:rPr>
      </w:pPr>
      <w:r w:rsidRPr="00685E61">
        <w:rPr>
          <w:rFonts w:ascii="Times New Roman" w:hAnsi="Times New Roman"/>
          <w:b/>
          <w:sz w:val="24"/>
          <w:szCs w:val="24"/>
          <w:lang w:eastAsia="en-SG"/>
        </w:rPr>
        <w:t>Mindfulness as a Tool for Professional Development and Self-Care</w:t>
      </w:r>
    </w:p>
    <w:p w:rsidR="00E31C0E" w:rsidRPr="00685E61" w:rsidRDefault="00E31C0E" w:rsidP="00063085">
      <w:pPr>
        <w:autoSpaceDE w:val="0"/>
        <w:autoSpaceDN w:val="0"/>
        <w:adjustRightInd w:val="0"/>
        <w:spacing w:after="0" w:line="480" w:lineRule="auto"/>
        <w:ind w:firstLine="720"/>
        <w:rPr>
          <w:rFonts w:ascii="Times New Roman" w:hAnsi="Times New Roman"/>
          <w:sz w:val="24"/>
          <w:szCs w:val="24"/>
          <w:lang w:eastAsia="en-SG"/>
        </w:rPr>
      </w:pPr>
      <w:r w:rsidRPr="00685E61">
        <w:rPr>
          <w:rFonts w:ascii="Times New Roman" w:hAnsi="Times New Roman"/>
          <w:sz w:val="24"/>
          <w:szCs w:val="24"/>
          <w:lang w:eastAsia="en-SG"/>
        </w:rPr>
        <w:t>Given all of the above challenges</w:t>
      </w:r>
      <w:r w:rsidR="00317F81" w:rsidRPr="00685E61">
        <w:rPr>
          <w:rFonts w:ascii="Times New Roman" w:hAnsi="Times New Roman"/>
          <w:sz w:val="24"/>
          <w:szCs w:val="24"/>
          <w:lang w:eastAsia="en-SG"/>
        </w:rPr>
        <w:t>,</w:t>
      </w:r>
      <w:r w:rsidRPr="00685E61">
        <w:rPr>
          <w:rFonts w:ascii="Times New Roman" w:hAnsi="Times New Roman"/>
          <w:sz w:val="24"/>
          <w:szCs w:val="24"/>
          <w:lang w:eastAsia="en-SG"/>
        </w:rPr>
        <w:t xml:space="preserve"> recent research has </w:t>
      </w:r>
      <w:r w:rsidR="003846B0" w:rsidRPr="00685E61">
        <w:rPr>
          <w:rFonts w:ascii="Times New Roman" w:hAnsi="Times New Roman"/>
          <w:sz w:val="24"/>
          <w:szCs w:val="24"/>
          <w:lang w:eastAsia="en-SG"/>
        </w:rPr>
        <w:t xml:space="preserve">considered </w:t>
      </w:r>
      <w:r w:rsidRPr="00685E61">
        <w:rPr>
          <w:rFonts w:ascii="Times New Roman" w:hAnsi="Times New Roman"/>
          <w:sz w:val="24"/>
          <w:szCs w:val="24"/>
          <w:lang w:eastAsia="en-SG"/>
        </w:rPr>
        <w:t xml:space="preserve">mindfulness as </w:t>
      </w:r>
      <w:r w:rsidR="00317F81" w:rsidRPr="00685E61">
        <w:rPr>
          <w:rFonts w:ascii="Times New Roman" w:hAnsi="Times New Roman"/>
          <w:sz w:val="24"/>
          <w:szCs w:val="24"/>
          <w:lang w:eastAsia="en-SG"/>
        </w:rPr>
        <w:t>a mean</w:t>
      </w:r>
      <w:r w:rsidR="003846B0" w:rsidRPr="00685E61">
        <w:rPr>
          <w:rFonts w:ascii="Times New Roman" w:hAnsi="Times New Roman"/>
          <w:sz w:val="24"/>
          <w:szCs w:val="24"/>
          <w:lang w:eastAsia="en-SG"/>
        </w:rPr>
        <w:t>s</w:t>
      </w:r>
      <w:r w:rsidRPr="00685E61">
        <w:rPr>
          <w:rFonts w:ascii="Times New Roman" w:hAnsi="Times New Roman"/>
          <w:sz w:val="24"/>
          <w:szCs w:val="24"/>
          <w:lang w:eastAsia="en-SG"/>
        </w:rPr>
        <w:t xml:space="preserve"> to address</w:t>
      </w:r>
      <w:r w:rsidR="003846B0" w:rsidRPr="00685E61">
        <w:rPr>
          <w:rFonts w:ascii="Times New Roman" w:hAnsi="Times New Roman"/>
          <w:sz w:val="24"/>
          <w:szCs w:val="24"/>
          <w:lang w:eastAsia="en-SG"/>
        </w:rPr>
        <w:t>ing</w:t>
      </w:r>
      <w:r w:rsidRPr="00685E61">
        <w:rPr>
          <w:rFonts w:ascii="Times New Roman" w:hAnsi="Times New Roman"/>
          <w:sz w:val="24"/>
          <w:szCs w:val="24"/>
          <w:lang w:eastAsia="en-SG"/>
        </w:rPr>
        <w:t xml:space="preserve"> the challenges of professional development and self-care for trainees in clinical psychology and related disciplines, such as counselling, counselling psychology, and social work (Rimes &amp; </w:t>
      </w:r>
      <w:proofErr w:type="spellStart"/>
      <w:r w:rsidRPr="00685E61">
        <w:rPr>
          <w:rFonts w:ascii="Times New Roman" w:hAnsi="Times New Roman"/>
          <w:sz w:val="24"/>
          <w:szCs w:val="24"/>
          <w:lang w:eastAsia="en-SG"/>
        </w:rPr>
        <w:t>Wingrove</w:t>
      </w:r>
      <w:proofErr w:type="spellEnd"/>
      <w:r w:rsidRPr="00685E61">
        <w:rPr>
          <w:rFonts w:ascii="Times New Roman" w:hAnsi="Times New Roman"/>
          <w:sz w:val="24"/>
          <w:szCs w:val="24"/>
          <w:lang w:eastAsia="en-SG"/>
        </w:rPr>
        <w:t xml:space="preserve">, 2011). Researchers have noticed compatibility between the challenges in professional development and self-care, and the aims and outcomes of </w:t>
      </w:r>
      <w:r w:rsidR="0074789E" w:rsidRPr="00685E61">
        <w:rPr>
          <w:rFonts w:ascii="Times New Roman" w:hAnsi="Times New Roman"/>
          <w:sz w:val="24"/>
          <w:szCs w:val="24"/>
          <w:lang w:eastAsia="en-SG"/>
        </w:rPr>
        <w:t xml:space="preserve">practicing </w:t>
      </w:r>
      <w:r w:rsidRPr="00685E61">
        <w:rPr>
          <w:rFonts w:ascii="Times New Roman" w:hAnsi="Times New Roman"/>
          <w:sz w:val="24"/>
          <w:szCs w:val="24"/>
          <w:lang w:eastAsia="en-SG"/>
        </w:rPr>
        <w:t>mindfulness (</w:t>
      </w:r>
      <w:proofErr w:type="spellStart"/>
      <w:r w:rsidRPr="00685E61">
        <w:rPr>
          <w:rFonts w:ascii="Times New Roman" w:hAnsi="Times New Roman"/>
          <w:sz w:val="24"/>
          <w:szCs w:val="24"/>
          <w:lang w:eastAsia="en-SG"/>
        </w:rPr>
        <w:t>Gockel</w:t>
      </w:r>
      <w:proofErr w:type="spellEnd"/>
      <w:r w:rsidRPr="00685E61">
        <w:rPr>
          <w:rFonts w:ascii="Times New Roman" w:hAnsi="Times New Roman"/>
          <w:sz w:val="24"/>
          <w:szCs w:val="24"/>
          <w:lang w:eastAsia="en-SG"/>
        </w:rPr>
        <w:t>, 2010</w:t>
      </w:r>
      <w:r w:rsidR="00D63A7F" w:rsidRPr="00685E61">
        <w:rPr>
          <w:rFonts w:ascii="Times New Roman" w:hAnsi="Times New Roman"/>
          <w:sz w:val="24"/>
          <w:szCs w:val="24"/>
          <w:lang w:eastAsia="en-SG"/>
        </w:rPr>
        <w:t xml:space="preserve">; </w:t>
      </w:r>
      <w:r w:rsidR="000911F2" w:rsidRPr="00685E61">
        <w:rPr>
          <w:rFonts w:ascii="Times New Roman" w:hAnsi="Times New Roman"/>
          <w:sz w:val="24"/>
          <w:szCs w:val="24"/>
          <w:lang w:eastAsia="en-SG"/>
        </w:rPr>
        <w:t xml:space="preserve">Bruce et al., </w:t>
      </w:r>
      <w:r w:rsidR="009E6E8D" w:rsidRPr="00685E61">
        <w:rPr>
          <w:rFonts w:ascii="Times New Roman" w:hAnsi="Times New Roman"/>
          <w:sz w:val="24"/>
          <w:szCs w:val="24"/>
          <w:lang w:eastAsia="en-SG"/>
        </w:rPr>
        <w:t>2010</w:t>
      </w:r>
      <w:r w:rsidRPr="00685E61">
        <w:rPr>
          <w:rFonts w:ascii="Times New Roman" w:hAnsi="Times New Roman"/>
          <w:sz w:val="24"/>
          <w:szCs w:val="24"/>
          <w:lang w:eastAsia="en-SG"/>
        </w:rPr>
        <w:t>). In order to understand this compatibility, it is useful to</w:t>
      </w:r>
      <w:r w:rsidR="003846B0" w:rsidRPr="00685E61">
        <w:rPr>
          <w:rFonts w:ascii="Times New Roman" w:hAnsi="Times New Roman"/>
          <w:sz w:val="24"/>
          <w:szCs w:val="24"/>
          <w:lang w:eastAsia="en-SG"/>
        </w:rPr>
        <w:t xml:space="preserve"> first</w:t>
      </w:r>
      <w:r w:rsidRPr="00685E61">
        <w:rPr>
          <w:rFonts w:ascii="Times New Roman" w:hAnsi="Times New Roman"/>
          <w:sz w:val="24"/>
          <w:szCs w:val="24"/>
          <w:lang w:eastAsia="en-SG"/>
        </w:rPr>
        <w:t xml:space="preserve"> understand the nature of mindfulness and how it has been applied to clinical practice and training. </w:t>
      </w:r>
    </w:p>
    <w:p w:rsidR="00F2591D" w:rsidRPr="00685E61" w:rsidRDefault="00F406E7" w:rsidP="00F2591D">
      <w:pPr>
        <w:autoSpaceDE w:val="0"/>
        <w:autoSpaceDN w:val="0"/>
        <w:adjustRightInd w:val="0"/>
        <w:spacing w:after="0" w:line="480" w:lineRule="auto"/>
        <w:jc w:val="both"/>
        <w:rPr>
          <w:rFonts w:ascii="Times New Roman" w:hAnsi="Times New Roman"/>
          <w:b/>
          <w:sz w:val="24"/>
          <w:szCs w:val="24"/>
          <w:lang w:eastAsia="en-SG"/>
        </w:rPr>
      </w:pPr>
      <w:r w:rsidRPr="00685E61">
        <w:rPr>
          <w:rFonts w:ascii="Times New Roman" w:hAnsi="Times New Roman"/>
          <w:b/>
          <w:sz w:val="24"/>
          <w:szCs w:val="24"/>
          <w:lang w:eastAsia="en-SG"/>
        </w:rPr>
        <w:lastRenderedPageBreak/>
        <w:t>The Historical Roots</w:t>
      </w:r>
      <w:r w:rsidR="00F2591D" w:rsidRPr="00685E61">
        <w:rPr>
          <w:rFonts w:ascii="Times New Roman" w:hAnsi="Times New Roman"/>
          <w:b/>
          <w:sz w:val="24"/>
          <w:szCs w:val="24"/>
          <w:lang w:eastAsia="en-SG"/>
        </w:rPr>
        <w:t xml:space="preserve"> of Mindfulness</w:t>
      </w:r>
    </w:p>
    <w:p w:rsidR="00F2591D" w:rsidRPr="00685E61" w:rsidRDefault="00ED76EA" w:rsidP="000F2056">
      <w:pPr>
        <w:autoSpaceDE w:val="0"/>
        <w:autoSpaceDN w:val="0"/>
        <w:adjustRightInd w:val="0"/>
        <w:spacing w:after="0" w:line="480" w:lineRule="auto"/>
        <w:ind w:firstLine="720"/>
        <w:jc w:val="both"/>
        <w:rPr>
          <w:rFonts w:ascii="Times New Roman" w:hAnsi="Times New Roman"/>
          <w:sz w:val="24"/>
          <w:szCs w:val="24"/>
          <w:lang w:eastAsia="en-SG"/>
        </w:rPr>
      </w:pPr>
      <w:r w:rsidRPr="00685E61">
        <w:rPr>
          <w:rFonts w:ascii="Times New Roman" w:hAnsi="Times New Roman"/>
          <w:sz w:val="24"/>
          <w:szCs w:val="24"/>
          <w:lang w:eastAsia="en-SG"/>
        </w:rPr>
        <w:t xml:space="preserve">Mindfulness, a practice that stretches over 2500 years ago, is known for being rooted in Buddhist religion and philosophy. </w:t>
      </w:r>
      <w:r w:rsidR="004876EB" w:rsidRPr="00685E61">
        <w:rPr>
          <w:rFonts w:ascii="Times New Roman" w:hAnsi="Times New Roman"/>
          <w:sz w:val="24"/>
          <w:szCs w:val="24"/>
          <w:lang w:eastAsia="en-SG"/>
        </w:rPr>
        <w:t xml:space="preserve">Thomas William Rhys </w:t>
      </w:r>
      <w:proofErr w:type="spellStart"/>
      <w:r w:rsidR="004876EB" w:rsidRPr="00685E61">
        <w:rPr>
          <w:rFonts w:ascii="Times New Roman" w:hAnsi="Times New Roman"/>
          <w:sz w:val="24"/>
          <w:szCs w:val="24"/>
          <w:lang w:eastAsia="en-SG"/>
        </w:rPr>
        <w:t>Davids</w:t>
      </w:r>
      <w:proofErr w:type="spellEnd"/>
      <w:r w:rsidR="004876EB" w:rsidRPr="00685E61">
        <w:rPr>
          <w:rFonts w:ascii="Times New Roman" w:hAnsi="Times New Roman"/>
          <w:sz w:val="24"/>
          <w:szCs w:val="24"/>
          <w:lang w:eastAsia="en-SG"/>
        </w:rPr>
        <w:t xml:space="preserve">, a </w:t>
      </w:r>
      <w:proofErr w:type="spellStart"/>
      <w:r w:rsidRPr="00685E61">
        <w:rPr>
          <w:rFonts w:ascii="Times New Roman" w:hAnsi="Times New Roman"/>
          <w:sz w:val="24"/>
          <w:szCs w:val="24"/>
          <w:lang w:eastAsia="en-SG"/>
        </w:rPr>
        <w:t>Pali</w:t>
      </w:r>
      <w:proofErr w:type="spellEnd"/>
      <w:r w:rsidR="004876EB" w:rsidRPr="00685E61">
        <w:rPr>
          <w:rFonts w:ascii="Times New Roman" w:hAnsi="Times New Roman"/>
          <w:sz w:val="24"/>
          <w:szCs w:val="24"/>
          <w:lang w:eastAsia="en-SG"/>
        </w:rPr>
        <w:t>-language scholar, has been cited as the person who translated the</w:t>
      </w:r>
      <w:r w:rsidRPr="00685E61">
        <w:rPr>
          <w:rFonts w:ascii="Times New Roman" w:hAnsi="Times New Roman"/>
          <w:sz w:val="24"/>
          <w:szCs w:val="24"/>
          <w:lang w:eastAsia="en-SG"/>
        </w:rPr>
        <w:t xml:space="preserve"> word </w:t>
      </w:r>
      <w:r w:rsidRPr="00685E61">
        <w:rPr>
          <w:rFonts w:ascii="Times New Roman" w:hAnsi="Times New Roman"/>
          <w:i/>
          <w:sz w:val="24"/>
          <w:szCs w:val="24"/>
          <w:lang w:eastAsia="en-SG"/>
        </w:rPr>
        <w:t xml:space="preserve">Sati </w:t>
      </w:r>
      <w:r w:rsidRPr="00685E61">
        <w:rPr>
          <w:rFonts w:ascii="Times New Roman" w:hAnsi="Times New Roman"/>
          <w:sz w:val="24"/>
          <w:szCs w:val="24"/>
          <w:lang w:eastAsia="en-SG"/>
        </w:rPr>
        <w:t xml:space="preserve">to the </w:t>
      </w:r>
      <w:r w:rsidR="004876EB" w:rsidRPr="00685E61">
        <w:rPr>
          <w:rFonts w:ascii="Times New Roman" w:hAnsi="Times New Roman"/>
          <w:sz w:val="24"/>
          <w:szCs w:val="24"/>
          <w:lang w:eastAsia="en-SG"/>
        </w:rPr>
        <w:t xml:space="preserve">English </w:t>
      </w:r>
      <w:r w:rsidRPr="00685E61">
        <w:rPr>
          <w:rFonts w:ascii="Times New Roman" w:hAnsi="Times New Roman"/>
          <w:sz w:val="24"/>
          <w:szCs w:val="24"/>
          <w:lang w:eastAsia="en-SG"/>
        </w:rPr>
        <w:t>word mindfulness</w:t>
      </w:r>
      <w:r w:rsidR="000F2056" w:rsidRPr="00685E61">
        <w:rPr>
          <w:rFonts w:ascii="Times New Roman" w:hAnsi="Times New Roman"/>
          <w:sz w:val="24"/>
          <w:szCs w:val="24"/>
          <w:lang w:eastAsia="en-SG"/>
        </w:rPr>
        <w:t xml:space="preserve">. </w:t>
      </w:r>
      <w:proofErr w:type="spellStart"/>
      <w:r w:rsidR="000F2056" w:rsidRPr="00685E61">
        <w:rPr>
          <w:rFonts w:ascii="Times New Roman" w:hAnsi="Times New Roman"/>
          <w:sz w:val="24"/>
          <w:szCs w:val="24"/>
          <w:lang w:eastAsia="en-SG"/>
        </w:rPr>
        <w:t>Thich</w:t>
      </w:r>
      <w:proofErr w:type="spellEnd"/>
      <w:r w:rsidR="000F2056" w:rsidRPr="00685E61">
        <w:rPr>
          <w:rFonts w:ascii="Times New Roman" w:hAnsi="Times New Roman"/>
          <w:sz w:val="24"/>
          <w:szCs w:val="24"/>
          <w:lang w:eastAsia="en-SG"/>
        </w:rPr>
        <w:t xml:space="preserve"> </w:t>
      </w:r>
      <w:proofErr w:type="spellStart"/>
      <w:r w:rsidR="000F2056" w:rsidRPr="00685E61">
        <w:rPr>
          <w:rFonts w:ascii="Times New Roman" w:hAnsi="Times New Roman"/>
          <w:sz w:val="24"/>
          <w:szCs w:val="24"/>
          <w:lang w:eastAsia="en-SG"/>
        </w:rPr>
        <w:t>Nhat</w:t>
      </w:r>
      <w:proofErr w:type="spellEnd"/>
      <w:r w:rsidR="000F2056" w:rsidRPr="00685E61">
        <w:rPr>
          <w:rFonts w:ascii="Times New Roman" w:hAnsi="Times New Roman"/>
          <w:sz w:val="24"/>
          <w:szCs w:val="24"/>
          <w:lang w:eastAsia="en-SG"/>
        </w:rPr>
        <w:t xml:space="preserve"> </w:t>
      </w:r>
      <w:proofErr w:type="spellStart"/>
      <w:r w:rsidR="000F2056" w:rsidRPr="00685E61">
        <w:rPr>
          <w:rFonts w:ascii="Times New Roman" w:hAnsi="Times New Roman"/>
          <w:sz w:val="24"/>
          <w:szCs w:val="24"/>
          <w:lang w:eastAsia="en-SG"/>
        </w:rPr>
        <w:t>Hanh</w:t>
      </w:r>
      <w:proofErr w:type="spellEnd"/>
      <w:r w:rsidR="000F2056" w:rsidRPr="00685E61">
        <w:rPr>
          <w:rFonts w:ascii="Times New Roman" w:hAnsi="Times New Roman"/>
          <w:sz w:val="24"/>
          <w:szCs w:val="24"/>
          <w:lang w:eastAsia="en-SG"/>
        </w:rPr>
        <w:t xml:space="preserve"> was one of the first teachers of mindfulness to the West and his work paved the way for many others to bring mindfulness into the Western clinical context. Th</w:t>
      </w:r>
      <w:r w:rsidR="00474395" w:rsidRPr="00685E61">
        <w:rPr>
          <w:rFonts w:ascii="Times New Roman" w:hAnsi="Times New Roman"/>
          <w:sz w:val="24"/>
          <w:szCs w:val="24"/>
          <w:lang w:eastAsia="en-SG"/>
        </w:rPr>
        <w:t xml:space="preserve">is </w:t>
      </w:r>
      <w:r w:rsidR="000F2056" w:rsidRPr="00685E61">
        <w:rPr>
          <w:rFonts w:ascii="Times New Roman" w:hAnsi="Times New Roman"/>
          <w:sz w:val="24"/>
          <w:szCs w:val="24"/>
          <w:lang w:eastAsia="en-SG"/>
        </w:rPr>
        <w:t>included practices such as focusing on bodily felt sensations and body scans (</w:t>
      </w:r>
      <w:proofErr w:type="spellStart"/>
      <w:r w:rsidR="000F2056" w:rsidRPr="00685E61">
        <w:rPr>
          <w:rFonts w:ascii="Times New Roman" w:hAnsi="Times New Roman"/>
          <w:sz w:val="24"/>
          <w:szCs w:val="24"/>
          <w:lang w:eastAsia="en-SG"/>
        </w:rPr>
        <w:t>Gendlin</w:t>
      </w:r>
      <w:proofErr w:type="spellEnd"/>
      <w:r w:rsidR="000F2056" w:rsidRPr="00685E61">
        <w:rPr>
          <w:rFonts w:ascii="Times New Roman" w:hAnsi="Times New Roman"/>
          <w:sz w:val="24"/>
          <w:szCs w:val="24"/>
          <w:lang w:eastAsia="en-SG"/>
        </w:rPr>
        <w:t>, 1998; Cornell, 2013).</w:t>
      </w:r>
    </w:p>
    <w:p w:rsidR="00E31C0E" w:rsidRPr="00685E61" w:rsidRDefault="00E31C0E" w:rsidP="00063085">
      <w:pPr>
        <w:spacing w:after="0" w:line="480" w:lineRule="auto"/>
        <w:rPr>
          <w:rFonts w:ascii="Times New Roman" w:hAnsi="Times New Roman"/>
          <w:b/>
          <w:sz w:val="24"/>
          <w:szCs w:val="24"/>
          <w:lang w:eastAsia="en-SG"/>
        </w:rPr>
      </w:pPr>
      <w:r w:rsidRPr="00685E61">
        <w:rPr>
          <w:rFonts w:ascii="Times New Roman" w:hAnsi="Times New Roman"/>
          <w:b/>
          <w:sz w:val="24"/>
          <w:szCs w:val="24"/>
          <w:lang w:eastAsia="en-SG"/>
        </w:rPr>
        <w:t>The Definition of Mindfulness</w:t>
      </w:r>
    </w:p>
    <w:p w:rsidR="0097034D" w:rsidRPr="00685E61" w:rsidRDefault="00E31C0E" w:rsidP="00063085">
      <w:pPr>
        <w:spacing w:after="0" w:line="480" w:lineRule="auto"/>
        <w:rPr>
          <w:rFonts w:ascii="Times New Roman" w:hAnsi="Times New Roman"/>
          <w:sz w:val="24"/>
          <w:szCs w:val="24"/>
        </w:rPr>
      </w:pPr>
      <w:r w:rsidRPr="00685E61">
        <w:rPr>
          <w:rFonts w:ascii="Times New Roman" w:hAnsi="Times New Roman"/>
          <w:sz w:val="24"/>
          <w:szCs w:val="24"/>
          <w:lang w:eastAsia="en-SG"/>
        </w:rPr>
        <w:tab/>
      </w:r>
      <w:proofErr w:type="spellStart"/>
      <w:r w:rsidRPr="00685E61">
        <w:rPr>
          <w:rFonts w:ascii="Times New Roman" w:hAnsi="Times New Roman"/>
          <w:sz w:val="24"/>
          <w:szCs w:val="24"/>
          <w:lang w:eastAsia="en-SG"/>
        </w:rPr>
        <w:t>Gunarantana</w:t>
      </w:r>
      <w:proofErr w:type="spellEnd"/>
      <w:r w:rsidRPr="00685E61">
        <w:rPr>
          <w:rFonts w:ascii="Times New Roman" w:hAnsi="Times New Roman"/>
          <w:sz w:val="24"/>
          <w:szCs w:val="24"/>
          <w:lang w:eastAsia="en-SG"/>
        </w:rPr>
        <w:t xml:space="preserve"> (2002) stated that it was difficult to define mindfulness because of its subtle and non-verbal nature.  </w:t>
      </w:r>
      <w:r w:rsidRPr="00685E61">
        <w:rPr>
          <w:rFonts w:ascii="Times New Roman" w:hAnsi="Times New Roman"/>
          <w:sz w:val="24"/>
          <w:szCs w:val="24"/>
        </w:rPr>
        <w:t xml:space="preserve">Researchers have yet to come to a consensus for the </w:t>
      </w:r>
      <w:r w:rsidR="0097034D" w:rsidRPr="00685E61">
        <w:rPr>
          <w:rFonts w:ascii="Times New Roman" w:hAnsi="Times New Roman"/>
          <w:sz w:val="24"/>
          <w:szCs w:val="24"/>
        </w:rPr>
        <w:t xml:space="preserve">operational </w:t>
      </w:r>
      <w:r w:rsidRPr="00685E61">
        <w:rPr>
          <w:rFonts w:ascii="Times New Roman" w:hAnsi="Times New Roman"/>
          <w:sz w:val="24"/>
          <w:szCs w:val="24"/>
        </w:rPr>
        <w:t>definition of mindfulness</w:t>
      </w:r>
      <w:r w:rsidR="0097034D" w:rsidRPr="00685E61">
        <w:rPr>
          <w:rFonts w:ascii="Times New Roman" w:hAnsi="Times New Roman"/>
          <w:sz w:val="24"/>
          <w:szCs w:val="24"/>
        </w:rPr>
        <w:t xml:space="preserve"> (Bishop et al., 2004)</w:t>
      </w:r>
      <w:r w:rsidRPr="00685E61">
        <w:rPr>
          <w:rFonts w:ascii="Times New Roman" w:hAnsi="Times New Roman"/>
          <w:sz w:val="24"/>
          <w:szCs w:val="24"/>
        </w:rPr>
        <w:t xml:space="preserve">.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-Zinn’s (1994) widely-cited definition is “paying attention in a particular way: on purpose, in the present moment, and non-judgementally” (p. 4). </w:t>
      </w:r>
      <w:r w:rsidR="00004BA9" w:rsidRPr="00685E61">
        <w:rPr>
          <w:rFonts w:ascii="Times New Roman" w:hAnsi="Times New Roman"/>
          <w:sz w:val="24"/>
          <w:szCs w:val="24"/>
          <w:lang w:eastAsia="en-SG"/>
        </w:rPr>
        <w:t xml:space="preserve">Shapiro, Carlson, </w:t>
      </w:r>
      <w:proofErr w:type="spellStart"/>
      <w:r w:rsidR="00004BA9" w:rsidRPr="00685E61">
        <w:rPr>
          <w:rFonts w:ascii="Times New Roman" w:hAnsi="Times New Roman"/>
          <w:sz w:val="24"/>
          <w:szCs w:val="24"/>
          <w:lang w:eastAsia="en-SG"/>
        </w:rPr>
        <w:t>Astin</w:t>
      </w:r>
      <w:proofErr w:type="spellEnd"/>
      <w:r w:rsidR="00004BA9" w:rsidRPr="00685E61">
        <w:rPr>
          <w:rFonts w:ascii="Times New Roman" w:hAnsi="Times New Roman"/>
          <w:sz w:val="24"/>
          <w:szCs w:val="24"/>
          <w:lang w:eastAsia="en-SG"/>
        </w:rPr>
        <w:t>, and</w:t>
      </w:r>
      <w:r w:rsidRPr="00685E61">
        <w:rPr>
          <w:rFonts w:ascii="Times New Roman" w:hAnsi="Times New Roman"/>
          <w:sz w:val="24"/>
          <w:szCs w:val="24"/>
          <w:lang w:eastAsia="en-SG"/>
        </w:rPr>
        <w:t xml:space="preserve"> Freedman </w:t>
      </w:r>
      <w:r w:rsidRPr="00685E61">
        <w:rPr>
          <w:rFonts w:ascii="Times New Roman" w:hAnsi="Times New Roman"/>
          <w:sz w:val="24"/>
          <w:szCs w:val="24"/>
        </w:rPr>
        <w:t xml:space="preserve">(2006) built on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-Zinn’s (1994) definition by suggesting that mindfulness comprises three components: intention, attention, and attitude.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 Zinn’s (1994) “on purpose” refers to intention, “paying attention” refers to attention, and “in a particular way” refers to attitude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-Zinn, 1994; Shapiro et al., 2006). </w:t>
      </w:r>
      <w:r w:rsidRPr="00685E61">
        <w:rPr>
          <w:rFonts w:ascii="Times New Roman" w:hAnsi="Times New Roman"/>
          <w:sz w:val="24"/>
          <w:szCs w:val="24"/>
          <w:lang w:eastAsia="en-SG"/>
        </w:rPr>
        <w:t xml:space="preserve">Shapiro et al. (2006) proposed that these three components lead to </w:t>
      </w:r>
      <w:r w:rsidR="00FC7A5C" w:rsidRPr="00685E61">
        <w:rPr>
          <w:rFonts w:ascii="Times New Roman" w:hAnsi="Times New Roman"/>
          <w:sz w:val="24"/>
          <w:szCs w:val="24"/>
          <w:lang w:eastAsia="en-SG"/>
        </w:rPr>
        <w:t>“</w:t>
      </w:r>
      <w:proofErr w:type="spellStart"/>
      <w:r w:rsidRPr="00685E61">
        <w:rPr>
          <w:rFonts w:ascii="Times New Roman" w:hAnsi="Times New Roman"/>
          <w:sz w:val="24"/>
          <w:szCs w:val="24"/>
          <w:lang w:eastAsia="en-SG"/>
        </w:rPr>
        <w:t>reperceiving</w:t>
      </w:r>
      <w:proofErr w:type="spellEnd"/>
      <w:r w:rsidR="00FC7A5C" w:rsidRPr="00685E61">
        <w:rPr>
          <w:rFonts w:ascii="Times New Roman" w:hAnsi="Times New Roman"/>
          <w:sz w:val="24"/>
          <w:szCs w:val="24"/>
          <w:lang w:eastAsia="en-SG"/>
        </w:rPr>
        <w:t>” (p. 2)</w:t>
      </w:r>
      <w:r w:rsidRPr="00685E61">
        <w:rPr>
          <w:rFonts w:ascii="Times New Roman" w:hAnsi="Times New Roman"/>
          <w:sz w:val="24"/>
          <w:szCs w:val="24"/>
          <w:lang w:eastAsia="en-SG"/>
        </w:rPr>
        <w:t xml:space="preserve">, which means a significant shift in an individual’s outlook. </w:t>
      </w:r>
      <w:r w:rsidRPr="00685E61">
        <w:rPr>
          <w:rFonts w:ascii="Times New Roman" w:hAnsi="Times New Roman"/>
          <w:sz w:val="24"/>
          <w:szCs w:val="24"/>
        </w:rPr>
        <w:t>Bishop et al. (2004) view mindfulness as comprising two components</w:t>
      </w:r>
      <w:r w:rsidR="003846B0" w:rsidRPr="00685E61">
        <w:rPr>
          <w:rFonts w:ascii="Times New Roman" w:hAnsi="Times New Roman"/>
          <w:sz w:val="24"/>
          <w:szCs w:val="24"/>
        </w:rPr>
        <w:t xml:space="preserve">, </w:t>
      </w:r>
      <w:r w:rsidRPr="00685E61">
        <w:rPr>
          <w:rFonts w:ascii="Times New Roman" w:hAnsi="Times New Roman"/>
          <w:sz w:val="24"/>
          <w:szCs w:val="24"/>
          <w:lang w:eastAsia="en-SG"/>
        </w:rPr>
        <w:t>self-regulation of attention to present moment experience</w:t>
      </w:r>
      <w:r w:rsidR="003846B0" w:rsidRPr="00685E61">
        <w:rPr>
          <w:rFonts w:ascii="Times New Roman" w:hAnsi="Times New Roman"/>
          <w:sz w:val="24"/>
          <w:szCs w:val="24"/>
          <w:lang w:eastAsia="en-SG"/>
        </w:rPr>
        <w:t xml:space="preserve"> and </w:t>
      </w:r>
      <w:r w:rsidR="00317F81" w:rsidRPr="00685E61">
        <w:rPr>
          <w:rFonts w:ascii="Times New Roman" w:hAnsi="Times New Roman"/>
          <w:sz w:val="24"/>
          <w:szCs w:val="24"/>
          <w:lang w:eastAsia="en-SG"/>
        </w:rPr>
        <w:t xml:space="preserve"> </w:t>
      </w:r>
      <w:r w:rsidRPr="00685E61">
        <w:rPr>
          <w:rFonts w:ascii="Times New Roman" w:hAnsi="Times New Roman"/>
          <w:sz w:val="24"/>
          <w:szCs w:val="24"/>
          <w:lang w:eastAsia="en-SG"/>
        </w:rPr>
        <w:t xml:space="preserve">the individual’s </w:t>
      </w:r>
      <w:r w:rsidR="00B80D5F" w:rsidRPr="00685E61">
        <w:rPr>
          <w:rFonts w:ascii="Times New Roman" w:hAnsi="Times New Roman"/>
          <w:sz w:val="24"/>
          <w:szCs w:val="24"/>
          <w:lang w:eastAsia="en-SG"/>
        </w:rPr>
        <w:t>attitude</w:t>
      </w:r>
      <w:r w:rsidRPr="00685E61">
        <w:rPr>
          <w:rFonts w:ascii="Times New Roman" w:hAnsi="Times New Roman"/>
          <w:sz w:val="24"/>
          <w:szCs w:val="24"/>
          <w:lang w:eastAsia="en-SG"/>
        </w:rPr>
        <w:t xml:space="preserve"> to the present moment experience, an </w:t>
      </w:r>
      <w:r w:rsidR="00B80D5F" w:rsidRPr="00685E61">
        <w:rPr>
          <w:rFonts w:ascii="Times New Roman" w:hAnsi="Times New Roman"/>
          <w:sz w:val="24"/>
          <w:szCs w:val="24"/>
          <w:lang w:eastAsia="en-SG"/>
        </w:rPr>
        <w:t>attitude</w:t>
      </w:r>
      <w:r w:rsidRPr="00685E61">
        <w:rPr>
          <w:rFonts w:ascii="Times New Roman" w:hAnsi="Times New Roman"/>
          <w:sz w:val="24"/>
          <w:szCs w:val="24"/>
          <w:lang w:eastAsia="en-SG"/>
        </w:rPr>
        <w:t xml:space="preserve"> typified by an attitude of curiosity, openness, and acceptance (Bishop et al., 2004). </w:t>
      </w:r>
      <w:r w:rsidRPr="00685E61">
        <w:rPr>
          <w:rFonts w:ascii="Times New Roman" w:hAnsi="Times New Roman"/>
          <w:sz w:val="24"/>
          <w:szCs w:val="24"/>
        </w:rPr>
        <w:t xml:space="preserve">Although different </w:t>
      </w:r>
      <w:r w:rsidR="006F208C" w:rsidRPr="00685E61">
        <w:rPr>
          <w:rFonts w:ascii="Times New Roman" w:hAnsi="Times New Roman"/>
          <w:sz w:val="24"/>
          <w:szCs w:val="24"/>
        </w:rPr>
        <w:t xml:space="preserve">operational </w:t>
      </w:r>
      <w:r w:rsidRPr="00685E61">
        <w:rPr>
          <w:rFonts w:ascii="Times New Roman" w:hAnsi="Times New Roman"/>
          <w:sz w:val="24"/>
          <w:szCs w:val="24"/>
        </w:rPr>
        <w:t xml:space="preserve">definitions exist, </w:t>
      </w:r>
      <w:r w:rsidR="0097034D" w:rsidRPr="00685E61">
        <w:rPr>
          <w:rFonts w:ascii="Times New Roman" w:hAnsi="Times New Roman"/>
          <w:sz w:val="24"/>
          <w:szCs w:val="24"/>
        </w:rPr>
        <w:t>the definitions include</w:t>
      </w:r>
      <w:r w:rsidR="006F208C" w:rsidRPr="00685E61">
        <w:rPr>
          <w:rFonts w:ascii="Times New Roman" w:hAnsi="Times New Roman"/>
          <w:sz w:val="24"/>
          <w:szCs w:val="24"/>
        </w:rPr>
        <w:t xml:space="preserve"> similar fundamental components;</w:t>
      </w:r>
      <w:r w:rsidR="0097034D" w:rsidRPr="00685E61">
        <w:rPr>
          <w:rFonts w:ascii="Times New Roman" w:hAnsi="Times New Roman"/>
          <w:sz w:val="24"/>
          <w:szCs w:val="24"/>
        </w:rPr>
        <w:t xml:space="preserve"> the intention to focus one’s attention, </w:t>
      </w:r>
      <w:r w:rsidR="0097034D" w:rsidRPr="00685E61">
        <w:rPr>
          <w:rFonts w:ascii="Times New Roman" w:hAnsi="Times New Roman"/>
          <w:sz w:val="24"/>
          <w:szCs w:val="24"/>
        </w:rPr>
        <w:lastRenderedPageBreak/>
        <w:t xml:space="preserve">controlling attention to the present moment, and adopting a particular attitude to one’s experiences. </w:t>
      </w:r>
    </w:p>
    <w:p w:rsidR="00E31C0E" w:rsidRPr="00685E61" w:rsidRDefault="00E31C0E" w:rsidP="009330A5">
      <w:pPr>
        <w:spacing w:after="0" w:line="480" w:lineRule="auto"/>
        <w:rPr>
          <w:rFonts w:ascii="Times New Roman" w:hAnsi="Times New Roman"/>
          <w:sz w:val="24"/>
          <w:szCs w:val="24"/>
        </w:rPr>
      </w:pPr>
      <w:r w:rsidRPr="00685E61">
        <w:rPr>
          <w:rFonts w:ascii="Times New Roman" w:hAnsi="Times New Roman"/>
          <w:sz w:val="24"/>
          <w:szCs w:val="24"/>
        </w:rPr>
        <w:tab/>
        <w:t>Mindfulness practices can be classified as formal and informal. Formal mindfulness practices often include seated meditation,</w:t>
      </w:r>
      <w:r w:rsidR="00441045" w:rsidRPr="00685E61">
        <w:rPr>
          <w:rFonts w:ascii="Times New Roman" w:hAnsi="Times New Roman"/>
          <w:sz w:val="24"/>
          <w:szCs w:val="24"/>
        </w:rPr>
        <w:t xml:space="preserve"> mindful yoga stretches and the</w:t>
      </w:r>
      <w:r w:rsidRPr="00685E61">
        <w:rPr>
          <w:rFonts w:ascii="Times New Roman" w:hAnsi="Times New Roman"/>
          <w:sz w:val="24"/>
          <w:szCs w:val="24"/>
        </w:rPr>
        <w:t xml:space="preserve"> body scan, which involves systematically paying attention</w:t>
      </w:r>
      <w:r w:rsidR="00317F81" w:rsidRPr="00685E61">
        <w:rPr>
          <w:rFonts w:ascii="Times New Roman" w:hAnsi="Times New Roman"/>
          <w:sz w:val="24"/>
          <w:szCs w:val="24"/>
        </w:rPr>
        <w:t xml:space="preserve"> to</w:t>
      </w:r>
      <w:r w:rsidRPr="00685E61">
        <w:rPr>
          <w:rFonts w:ascii="Times New Roman" w:hAnsi="Times New Roman"/>
          <w:sz w:val="24"/>
          <w:szCs w:val="24"/>
        </w:rPr>
        <w:t xml:space="preserve"> sensations in </w:t>
      </w:r>
      <w:r w:rsidR="00E131A2" w:rsidRPr="00685E61">
        <w:rPr>
          <w:rFonts w:ascii="Times New Roman" w:hAnsi="Times New Roman"/>
          <w:sz w:val="24"/>
          <w:szCs w:val="24"/>
        </w:rPr>
        <w:t>each part</w:t>
      </w:r>
      <w:r w:rsidRPr="00685E61">
        <w:rPr>
          <w:rFonts w:ascii="Times New Roman" w:hAnsi="Times New Roman"/>
          <w:sz w:val="24"/>
          <w:szCs w:val="24"/>
        </w:rPr>
        <w:t xml:space="preserve"> of the body (</w:t>
      </w:r>
      <w:proofErr w:type="spellStart"/>
      <w:r w:rsidRPr="00685E61">
        <w:rPr>
          <w:rFonts w:ascii="Times New Roman" w:hAnsi="Times New Roman"/>
          <w:sz w:val="24"/>
          <w:szCs w:val="24"/>
        </w:rPr>
        <w:t>Cigolla</w:t>
      </w:r>
      <w:proofErr w:type="spellEnd"/>
      <w:r w:rsidRPr="00685E61">
        <w:rPr>
          <w:rFonts w:ascii="Times New Roman" w:hAnsi="Times New Roman"/>
          <w:sz w:val="24"/>
          <w:szCs w:val="24"/>
        </w:rPr>
        <w:t xml:space="preserve"> &amp; Brown, 2011). Informal mindfulness practices involve the application of mindfulness skills in daily life, such as walking or eating (</w:t>
      </w:r>
      <w:proofErr w:type="spellStart"/>
      <w:r w:rsidRPr="00685E61">
        <w:rPr>
          <w:rFonts w:ascii="Times New Roman" w:hAnsi="Times New Roman"/>
          <w:sz w:val="24"/>
          <w:szCs w:val="24"/>
        </w:rPr>
        <w:t>Cigolla</w:t>
      </w:r>
      <w:proofErr w:type="spellEnd"/>
      <w:r w:rsidRPr="00685E61">
        <w:rPr>
          <w:rFonts w:ascii="Times New Roman" w:hAnsi="Times New Roman"/>
          <w:sz w:val="24"/>
          <w:szCs w:val="24"/>
        </w:rPr>
        <w:t xml:space="preserve"> &amp; Brown, 2011).</w:t>
      </w:r>
      <w:r w:rsidR="009330A5" w:rsidRPr="00685E61">
        <w:rPr>
          <w:rFonts w:ascii="Times New Roman" w:hAnsi="Times New Roman"/>
          <w:sz w:val="24"/>
          <w:szCs w:val="24"/>
        </w:rPr>
        <w:t xml:space="preserve"> Through the cultivation of </w:t>
      </w:r>
      <w:r w:rsidRPr="00685E61">
        <w:rPr>
          <w:rFonts w:ascii="Times New Roman" w:hAnsi="Times New Roman"/>
          <w:sz w:val="24"/>
          <w:szCs w:val="24"/>
        </w:rPr>
        <w:t>mindfulness</w:t>
      </w:r>
      <w:r w:rsidR="00677071" w:rsidRPr="00685E61">
        <w:rPr>
          <w:rFonts w:ascii="Times New Roman" w:hAnsi="Times New Roman"/>
          <w:sz w:val="24"/>
          <w:szCs w:val="24"/>
        </w:rPr>
        <w:t xml:space="preserve"> skills</w:t>
      </w:r>
      <w:r w:rsidRPr="00685E61">
        <w:rPr>
          <w:rFonts w:ascii="Times New Roman" w:hAnsi="Times New Roman"/>
          <w:sz w:val="24"/>
          <w:szCs w:val="24"/>
        </w:rPr>
        <w:t xml:space="preserve">, </w:t>
      </w:r>
      <w:r w:rsidR="009330A5" w:rsidRPr="00685E61">
        <w:rPr>
          <w:rFonts w:ascii="Times New Roman" w:hAnsi="Times New Roman"/>
          <w:sz w:val="24"/>
          <w:szCs w:val="24"/>
        </w:rPr>
        <w:t xml:space="preserve">one becomes more </w:t>
      </w:r>
      <w:r w:rsidRPr="00685E61">
        <w:rPr>
          <w:rFonts w:ascii="Times New Roman" w:hAnsi="Times New Roman"/>
          <w:sz w:val="24"/>
          <w:szCs w:val="24"/>
        </w:rPr>
        <w:t>aware of thought patterns, detach</w:t>
      </w:r>
      <w:r w:rsidR="009E2409" w:rsidRPr="00685E61">
        <w:rPr>
          <w:rFonts w:ascii="Times New Roman" w:hAnsi="Times New Roman"/>
          <w:sz w:val="24"/>
          <w:szCs w:val="24"/>
        </w:rPr>
        <w:t>es</w:t>
      </w:r>
      <w:r w:rsidRPr="00685E61">
        <w:rPr>
          <w:rFonts w:ascii="Times New Roman" w:hAnsi="Times New Roman"/>
          <w:sz w:val="24"/>
          <w:szCs w:val="24"/>
        </w:rPr>
        <w:t xml:space="preserve"> from these patterns, and gain</w:t>
      </w:r>
      <w:r w:rsidR="009E2409" w:rsidRPr="00685E61">
        <w:rPr>
          <w:rFonts w:ascii="Times New Roman" w:hAnsi="Times New Roman"/>
          <w:sz w:val="24"/>
          <w:szCs w:val="24"/>
        </w:rPr>
        <w:t>s</w:t>
      </w:r>
      <w:r w:rsidRPr="00685E61">
        <w:rPr>
          <w:rFonts w:ascii="Times New Roman" w:hAnsi="Times New Roman"/>
          <w:sz w:val="24"/>
          <w:szCs w:val="24"/>
        </w:rPr>
        <w:t xml:space="preserve"> a new perspe</w:t>
      </w:r>
      <w:r w:rsidR="00C7123A" w:rsidRPr="00685E61">
        <w:rPr>
          <w:rFonts w:ascii="Times New Roman" w:hAnsi="Times New Roman"/>
          <w:sz w:val="24"/>
          <w:szCs w:val="24"/>
        </w:rPr>
        <w:t xml:space="preserve">ctive of seeing the world (Baer, </w:t>
      </w:r>
      <w:r w:rsidRPr="00685E61">
        <w:rPr>
          <w:rFonts w:ascii="Times New Roman" w:hAnsi="Times New Roman"/>
          <w:sz w:val="24"/>
          <w:szCs w:val="24"/>
        </w:rPr>
        <w:t>2003). In this new perspective, thoughts and feelings</w:t>
      </w:r>
      <w:r w:rsidR="00E13663" w:rsidRPr="00685E61">
        <w:rPr>
          <w:rFonts w:ascii="Times New Roman" w:hAnsi="Times New Roman"/>
          <w:sz w:val="24"/>
          <w:szCs w:val="24"/>
        </w:rPr>
        <w:t xml:space="preserve"> are no longer</w:t>
      </w:r>
      <w:r w:rsidRPr="00685E61">
        <w:rPr>
          <w:rFonts w:ascii="Times New Roman" w:hAnsi="Times New Roman"/>
          <w:sz w:val="24"/>
          <w:szCs w:val="24"/>
        </w:rPr>
        <w:t xml:space="preserve"> labelled “good” or “bad” and individual</w:t>
      </w:r>
      <w:r w:rsidR="009E2409" w:rsidRPr="00685E61">
        <w:rPr>
          <w:rFonts w:ascii="Times New Roman" w:hAnsi="Times New Roman"/>
          <w:sz w:val="24"/>
          <w:szCs w:val="24"/>
        </w:rPr>
        <w:t>s</w:t>
      </w:r>
      <w:r w:rsidRPr="00685E61">
        <w:rPr>
          <w:rFonts w:ascii="Times New Roman" w:hAnsi="Times New Roman"/>
          <w:sz w:val="24"/>
          <w:szCs w:val="24"/>
        </w:rPr>
        <w:t xml:space="preserve"> </w:t>
      </w:r>
      <w:r w:rsidR="009E2409" w:rsidRPr="00685E61">
        <w:rPr>
          <w:rFonts w:ascii="Times New Roman" w:hAnsi="Times New Roman"/>
          <w:sz w:val="24"/>
          <w:szCs w:val="24"/>
        </w:rPr>
        <w:t xml:space="preserve">are </w:t>
      </w:r>
      <w:r w:rsidR="00E13663" w:rsidRPr="00685E61">
        <w:rPr>
          <w:rFonts w:ascii="Times New Roman" w:hAnsi="Times New Roman"/>
          <w:sz w:val="24"/>
          <w:szCs w:val="24"/>
        </w:rPr>
        <w:t>empowered</w:t>
      </w:r>
      <w:r w:rsidRPr="00685E61">
        <w:rPr>
          <w:rFonts w:ascii="Times New Roman" w:hAnsi="Times New Roman"/>
          <w:sz w:val="24"/>
          <w:szCs w:val="24"/>
        </w:rPr>
        <w:t xml:space="preserve"> to accept what is</w:t>
      </w:r>
      <w:r w:rsidR="00E13663" w:rsidRPr="00685E61">
        <w:rPr>
          <w:rFonts w:ascii="Times New Roman" w:hAnsi="Times New Roman"/>
          <w:sz w:val="24"/>
          <w:szCs w:val="24"/>
        </w:rPr>
        <w:t xml:space="preserve"> happening in their present moment</w:t>
      </w:r>
      <w:r w:rsidRPr="00685E61">
        <w:rPr>
          <w:rFonts w:ascii="Times New Roman" w:hAnsi="Times New Roman"/>
          <w:sz w:val="24"/>
          <w:szCs w:val="24"/>
        </w:rPr>
        <w:t xml:space="preserve">, instead of </w:t>
      </w:r>
      <w:r w:rsidR="001522CF" w:rsidRPr="00685E61">
        <w:rPr>
          <w:rFonts w:ascii="Times New Roman" w:hAnsi="Times New Roman"/>
          <w:sz w:val="24"/>
          <w:szCs w:val="24"/>
        </w:rPr>
        <w:t xml:space="preserve">focusing on </w:t>
      </w:r>
      <w:r w:rsidRPr="00685E61">
        <w:rPr>
          <w:rFonts w:ascii="Times New Roman" w:hAnsi="Times New Roman"/>
          <w:sz w:val="24"/>
          <w:szCs w:val="24"/>
        </w:rPr>
        <w:t xml:space="preserve">what </w:t>
      </w:r>
      <w:r w:rsidR="00E13663" w:rsidRPr="00685E61">
        <w:rPr>
          <w:rFonts w:ascii="Times New Roman" w:hAnsi="Times New Roman"/>
          <w:sz w:val="24"/>
          <w:szCs w:val="24"/>
        </w:rPr>
        <w:t>they feel should be happening instead</w:t>
      </w:r>
      <w:r w:rsidRPr="00685E61">
        <w:rPr>
          <w:rFonts w:ascii="Times New Roman" w:hAnsi="Times New Roman"/>
          <w:sz w:val="24"/>
          <w:szCs w:val="24"/>
        </w:rPr>
        <w:t xml:space="preserve"> (</w:t>
      </w:r>
      <w:proofErr w:type="spellStart"/>
      <w:r w:rsidRPr="00685E61">
        <w:rPr>
          <w:rFonts w:ascii="Times New Roman" w:hAnsi="Times New Roman"/>
          <w:sz w:val="24"/>
          <w:szCs w:val="24"/>
        </w:rPr>
        <w:t>Germer</w:t>
      </w:r>
      <w:proofErr w:type="spellEnd"/>
      <w:r w:rsidRPr="00685E61">
        <w:rPr>
          <w:rFonts w:ascii="Times New Roman" w:hAnsi="Times New Roman"/>
          <w:sz w:val="24"/>
          <w:szCs w:val="24"/>
        </w:rPr>
        <w:t xml:space="preserve">, 2005). </w:t>
      </w:r>
    </w:p>
    <w:p w:rsidR="00E31C0E" w:rsidRPr="00685E61" w:rsidRDefault="00E31C0E" w:rsidP="00063085">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b/>
          <w:sz w:val="24"/>
          <w:szCs w:val="24"/>
          <w:lang w:eastAsia="en-SG"/>
        </w:rPr>
        <w:t>Mindfulness in Clinical Practice</w:t>
      </w:r>
    </w:p>
    <w:p w:rsidR="00E31C0E" w:rsidRPr="00685E61" w:rsidRDefault="00E31C0E" w:rsidP="00063085">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ab/>
        <w:t>Mindfulness is also currently of interest to therapists of almost all theoretical orientations</w:t>
      </w:r>
      <w:r w:rsidR="00874335" w:rsidRPr="00685E61">
        <w:rPr>
          <w:rFonts w:ascii="Times New Roman" w:hAnsi="Times New Roman"/>
          <w:sz w:val="24"/>
          <w:szCs w:val="24"/>
        </w:rPr>
        <w:t>,</w:t>
      </w:r>
      <w:r w:rsidRPr="00685E61">
        <w:rPr>
          <w:rFonts w:ascii="Times New Roman" w:hAnsi="Times New Roman"/>
          <w:sz w:val="24"/>
          <w:szCs w:val="24"/>
        </w:rPr>
        <w:t xml:space="preserve"> including psychoanalytic and humanistic approaches (Christopher &amp; Maris, 2010). </w:t>
      </w:r>
      <w:r w:rsidR="009330A5" w:rsidRPr="00685E61">
        <w:rPr>
          <w:rFonts w:ascii="Times New Roman" w:hAnsi="Times New Roman"/>
          <w:sz w:val="24"/>
          <w:szCs w:val="24"/>
        </w:rPr>
        <w:t>It</w:t>
      </w:r>
      <w:r w:rsidRPr="00685E61">
        <w:rPr>
          <w:rFonts w:ascii="Times New Roman" w:hAnsi="Times New Roman"/>
          <w:sz w:val="24"/>
          <w:szCs w:val="24"/>
        </w:rPr>
        <w:t xml:space="preserve"> is central to many contemporary intervention approaches such as Acceptance and Commitment Therapy (ACT; </w:t>
      </w:r>
      <w:r w:rsidRPr="00685E61">
        <w:rPr>
          <w:rFonts w:ascii="Times New Roman" w:hAnsi="Times New Roman"/>
          <w:sz w:val="24"/>
          <w:szCs w:val="24"/>
          <w:lang w:eastAsia="en-SG"/>
        </w:rPr>
        <w:t xml:space="preserve">Hayes, </w:t>
      </w:r>
      <w:proofErr w:type="spellStart"/>
      <w:r w:rsidRPr="00685E61">
        <w:rPr>
          <w:rFonts w:ascii="Times New Roman" w:hAnsi="Times New Roman"/>
          <w:sz w:val="24"/>
          <w:szCs w:val="24"/>
          <w:lang w:eastAsia="en-SG"/>
        </w:rPr>
        <w:t>Strosahl</w:t>
      </w:r>
      <w:proofErr w:type="spellEnd"/>
      <w:r w:rsidRPr="00685E61">
        <w:rPr>
          <w:rFonts w:ascii="Times New Roman" w:hAnsi="Times New Roman"/>
          <w:sz w:val="24"/>
          <w:szCs w:val="24"/>
          <w:lang w:eastAsia="en-SG"/>
        </w:rPr>
        <w:t>, &amp; Wilson, 1999</w:t>
      </w:r>
      <w:r w:rsidRPr="00685E61">
        <w:rPr>
          <w:rFonts w:ascii="Times New Roman" w:hAnsi="Times New Roman"/>
          <w:sz w:val="24"/>
          <w:szCs w:val="24"/>
        </w:rPr>
        <w:t xml:space="preserve">), Dialectical Behaviour Therapy (DBT; </w:t>
      </w:r>
      <w:proofErr w:type="spellStart"/>
      <w:r w:rsidRPr="00685E61">
        <w:rPr>
          <w:rFonts w:ascii="Times New Roman" w:hAnsi="Times New Roman"/>
          <w:sz w:val="24"/>
          <w:szCs w:val="24"/>
        </w:rPr>
        <w:t>Linehan</w:t>
      </w:r>
      <w:proofErr w:type="spellEnd"/>
      <w:r w:rsidRPr="00685E61">
        <w:rPr>
          <w:rFonts w:ascii="Times New Roman" w:hAnsi="Times New Roman"/>
          <w:sz w:val="24"/>
          <w:szCs w:val="24"/>
        </w:rPr>
        <w:t xml:space="preserve">, 1993), Mindfulness-Based Cognitive Therapy (MBCT; Segal, Williams, &amp; Teasdale, 2002), and Mindfulness-Based Stressed Reduction (MBSR;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-Zinn, 2003). Therapists can </w:t>
      </w:r>
      <w:r w:rsidR="00E131A2" w:rsidRPr="00685E61">
        <w:rPr>
          <w:rFonts w:ascii="Times New Roman" w:hAnsi="Times New Roman"/>
          <w:sz w:val="24"/>
          <w:szCs w:val="24"/>
        </w:rPr>
        <w:t>implement</w:t>
      </w:r>
      <w:r w:rsidRPr="00685E61">
        <w:rPr>
          <w:rFonts w:ascii="Times New Roman" w:hAnsi="Times New Roman"/>
          <w:sz w:val="24"/>
          <w:szCs w:val="24"/>
        </w:rPr>
        <w:t xml:space="preserve"> mindfulness </w:t>
      </w:r>
      <w:r w:rsidR="00E131A2" w:rsidRPr="00685E61">
        <w:rPr>
          <w:rFonts w:ascii="Times New Roman" w:hAnsi="Times New Roman"/>
          <w:sz w:val="24"/>
          <w:szCs w:val="24"/>
        </w:rPr>
        <w:t xml:space="preserve">interventions </w:t>
      </w:r>
      <w:r w:rsidRPr="00685E61">
        <w:rPr>
          <w:rFonts w:ascii="Times New Roman" w:hAnsi="Times New Roman"/>
          <w:sz w:val="24"/>
          <w:szCs w:val="24"/>
        </w:rPr>
        <w:t xml:space="preserve">into sessions to help their clients and clients can also be encouraged to practice mindfulness </w:t>
      </w:r>
      <w:r w:rsidR="00E131A2" w:rsidRPr="00685E61">
        <w:rPr>
          <w:rFonts w:ascii="Times New Roman" w:hAnsi="Times New Roman"/>
          <w:sz w:val="24"/>
          <w:szCs w:val="24"/>
        </w:rPr>
        <w:t xml:space="preserve">in their daily lives </w:t>
      </w:r>
      <w:r w:rsidRPr="00685E61">
        <w:rPr>
          <w:rFonts w:ascii="Times New Roman" w:hAnsi="Times New Roman"/>
          <w:sz w:val="24"/>
          <w:szCs w:val="24"/>
        </w:rPr>
        <w:t xml:space="preserve">outside therapy (Ryan, Saran, Doran, &amp; </w:t>
      </w:r>
      <w:proofErr w:type="spellStart"/>
      <w:r w:rsidRPr="00685E61">
        <w:rPr>
          <w:rFonts w:ascii="Times New Roman" w:hAnsi="Times New Roman"/>
          <w:sz w:val="24"/>
          <w:szCs w:val="24"/>
        </w:rPr>
        <w:t>Muran</w:t>
      </w:r>
      <w:proofErr w:type="spellEnd"/>
      <w:r w:rsidRPr="00685E61">
        <w:rPr>
          <w:rFonts w:ascii="Times New Roman" w:hAnsi="Times New Roman"/>
          <w:sz w:val="24"/>
          <w:szCs w:val="24"/>
        </w:rPr>
        <w:t xml:space="preserve">, 2012). </w:t>
      </w:r>
    </w:p>
    <w:p w:rsidR="00E31C0E" w:rsidRPr="00685E61" w:rsidRDefault="00E31C0E" w:rsidP="00063085">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ab/>
        <w:t xml:space="preserve">Mindfulness has also been increasingly promoted in therapeutic interventions to help clients and patients with psychological, physiological and interpersonal difficulties. </w:t>
      </w:r>
      <w:r w:rsidRPr="00685E61">
        <w:rPr>
          <w:rFonts w:ascii="Times New Roman" w:hAnsi="Times New Roman"/>
          <w:sz w:val="24"/>
          <w:szCs w:val="24"/>
          <w:lang w:eastAsia="en-SG"/>
        </w:rPr>
        <w:t>It has been used in</w:t>
      </w:r>
      <w:r w:rsidR="009330A5" w:rsidRPr="00685E61">
        <w:rPr>
          <w:rFonts w:ascii="Times New Roman" w:hAnsi="Times New Roman"/>
          <w:sz w:val="24"/>
          <w:szCs w:val="24"/>
          <w:lang w:eastAsia="en-SG"/>
        </w:rPr>
        <w:t xml:space="preserve"> interventions for chronic pain, </w:t>
      </w:r>
      <w:r w:rsidRPr="00685E61">
        <w:rPr>
          <w:rFonts w:ascii="Times New Roman" w:hAnsi="Times New Roman"/>
          <w:sz w:val="24"/>
          <w:szCs w:val="24"/>
          <w:lang w:eastAsia="en-SG"/>
        </w:rPr>
        <w:t>stress</w:t>
      </w:r>
      <w:r w:rsidR="009330A5" w:rsidRPr="00685E61">
        <w:rPr>
          <w:rFonts w:ascii="Times New Roman" w:hAnsi="Times New Roman"/>
          <w:sz w:val="24"/>
          <w:szCs w:val="24"/>
          <w:lang w:eastAsia="en-SG"/>
        </w:rPr>
        <w:t xml:space="preserve">, depressive relapse, binge eating </w:t>
      </w:r>
      <w:r w:rsidR="009330A5" w:rsidRPr="00685E61">
        <w:rPr>
          <w:rFonts w:ascii="Times New Roman" w:hAnsi="Times New Roman"/>
          <w:sz w:val="24"/>
          <w:szCs w:val="24"/>
          <w:lang w:eastAsia="en-SG"/>
        </w:rPr>
        <w:lastRenderedPageBreak/>
        <w:t>disorder, and cancer</w:t>
      </w:r>
      <w:r w:rsidRPr="00685E61">
        <w:rPr>
          <w:rFonts w:ascii="Times New Roman" w:hAnsi="Times New Roman"/>
          <w:sz w:val="24"/>
          <w:szCs w:val="24"/>
          <w:lang w:eastAsia="en-SG"/>
        </w:rPr>
        <w:t xml:space="preserve"> (</w:t>
      </w:r>
      <w:proofErr w:type="spellStart"/>
      <w:r w:rsidR="009330A5" w:rsidRPr="00685E61">
        <w:rPr>
          <w:rFonts w:ascii="Times New Roman" w:hAnsi="Times New Roman"/>
          <w:sz w:val="24"/>
          <w:szCs w:val="24"/>
          <w:lang w:eastAsia="en-SG"/>
        </w:rPr>
        <w:t>Kabat</w:t>
      </w:r>
      <w:proofErr w:type="spellEnd"/>
      <w:r w:rsidR="009330A5" w:rsidRPr="00685E61">
        <w:rPr>
          <w:rFonts w:ascii="Times New Roman" w:hAnsi="Times New Roman"/>
          <w:sz w:val="24"/>
          <w:szCs w:val="24"/>
          <w:lang w:eastAsia="en-SG"/>
        </w:rPr>
        <w:t xml:space="preserve">-Zinn, 1984; </w:t>
      </w:r>
      <w:r w:rsidRPr="00685E61">
        <w:rPr>
          <w:rFonts w:ascii="Times New Roman" w:hAnsi="Times New Roman"/>
          <w:sz w:val="24"/>
          <w:szCs w:val="24"/>
          <w:lang w:eastAsia="en-SG"/>
        </w:rPr>
        <w:t xml:space="preserve">Shapiro, Schwartz, &amp; </w:t>
      </w:r>
      <w:r w:rsidR="009330A5" w:rsidRPr="00685E61">
        <w:rPr>
          <w:rFonts w:ascii="Times New Roman" w:hAnsi="Times New Roman"/>
          <w:sz w:val="24"/>
          <w:szCs w:val="24"/>
          <w:lang w:eastAsia="en-SG"/>
        </w:rPr>
        <w:t xml:space="preserve">Bonner, 1998; </w:t>
      </w:r>
      <w:r w:rsidRPr="00685E61">
        <w:rPr>
          <w:rFonts w:ascii="Times New Roman" w:hAnsi="Times New Roman"/>
          <w:sz w:val="24"/>
          <w:szCs w:val="24"/>
          <w:lang w:eastAsia="en-SG"/>
        </w:rPr>
        <w:t>Segal et al.</w:t>
      </w:r>
      <w:r w:rsidR="009330A5" w:rsidRPr="00685E61">
        <w:rPr>
          <w:rFonts w:ascii="Times New Roman" w:hAnsi="Times New Roman"/>
          <w:sz w:val="24"/>
          <w:szCs w:val="24"/>
          <w:lang w:eastAsia="en-SG"/>
        </w:rPr>
        <w:t xml:space="preserve">, 2002; </w:t>
      </w:r>
      <w:proofErr w:type="spellStart"/>
      <w:r w:rsidR="009330A5" w:rsidRPr="00685E61">
        <w:rPr>
          <w:rFonts w:ascii="Times New Roman" w:hAnsi="Times New Roman"/>
          <w:sz w:val="24"/>
          <w:szCs w:val="24"/>
          <w:lang w:eastAsia="en-SG"/>
        </w:rPr>
        <w:t>Kristeller</w:t>
      </w:r>
      <w:proofErr w:type="spellEnd"/>
      <w:r w:rsidR="009330A5" w:rsidRPr="00685E61">
        <w:rPr>
          <w:rFonts w:ascii="Times New Roman" w:hAnsi="Times New Roman"/>
          <w:sz w:val="24"/>
          <w:szCs w:val="24"/>
          <w:lang w:eastAsia="en-SG"/>
        </w:rPr>
        <w:t xml:space="preserve"> &amp; </w:t>
      </w:r>
      <w:proofErr w:type="spellStart"/>
      <w:r w:rsidR="009330A5" w:rsidRPr="00685E61">
        <w:rPr>
          <w:rFonts w:ascii="Times New Roman" w:hAnsi="Times New Roman"/>
          <w:sz w:val="24"/>
          <w:szCs w:val="24"/>
          <w:lang w:eastAsia="en-SG"/>
        </w:rPr>
        <w:t>Hallett</w:t>
      </w:r>
      <w:proofErr w:type="spellEnd"/>
      <w:r w:rsidR="009330A5" w:rsidRPr="00685E61">
        <w:rPr>
          <w:rFonts w:ascii="Times New Roman" w:hAnsi="Times New Roman"/>
          <w:sz w:val="24"/>
          <w:szCs w:val="24"/>
          <w:lang w:eastAsia="en-SG"/>
        </w:rPr>
        <w:t xml:space="preserve">, 1999; </w:t>
      </w:r>
      <w:proofErr w:type="spellStart"/>
      <w:r w:rsidRPr="00685E61">
        <w:rPr>
          <w:rFonts w:ascii="Times New Roman" w:hAnsi="Times New Roman"/>
          <w:sz w:val="24"/>
          <w:szCs w:val="24"/>
          <w:lang w:eastAsia="en-SG"/>
        </w:rPr>
        <w:t>Speca</w:t>
      </w:r>
      <w:proofErr w:type="spellEnd"/>
      <w:r w:rsidRPr="00685E61">
        <w:rPr>
          <w:rFonts w:ascii="Times New Roman" w:hAnsi="Times New Roman"/>
          <w:sz w:val="24"/>
          <w:szCs w:val="24"/>
          <w:lang w:eastAsia="en-SG"/>
        </w:rPr>
        <w:t xml:space="preserve">, Carlson, </w:t>
      </w:r>
      <w:proofErr w:type="spellStart"/>
      <w:r w:rsidRPr="00685E61">
        <w:rPr>
          <w:rFonts w:ascii="Times New Roman" w:hAnsi="Times New Roman"/>
          <w:sz w:val="24"/>
          <w:szCs w:val="24"/>
          <w:lang w:eastAsia="en-SG"/>
        </w:rPr>
        <w:t>Goodey</w:t>
      </w:r>
      <w:proofErr w:type="spellEnd"/>
      <w:r w:rsidRPr="00685E61">
        <w:rPr>
          <w:rFonts w:ascii="Times New Roman" w:hAnsi="Times New Roman"/>
          <w:sz w:val="24"/>
          <w:szCs w:val="24"/>
          <w:lang w:eastAsia="en-SG"/>
        </w:rPr>
        <w:t xml:space="preserve">, &amp; </w:t>
      </w:r>
      <w:proofErr w:type="spellStart"/>
      <w:r w:rsidRPr="00685E61">
        <w:rPr>
          <w:rFonts w:ascii="Times New Roman" w:hAnsi="Times New Roman"/>
          <w:sz w:val="24"/>
          <w:szCs w:val="24"/>
          <w:lang w:eastAsia="en-SG"/>
        </w:rPr>
        <w:t>Angen</w:t>
      </w:r>
      <w:proofErr w:type="spellEnd"/>
      <w:r w:rsidRPr="00685E61">
        <w:rPr>
          <w:rFonts w:ascii="Times New Roman" w:hAnsi="Times New Roman"/>
          <w:sz w:val="24"/>
          <w:szCs w:val="24"/>
          <w:lang w:eastAsia="en-SG"/>
        </w:rPr>
        <w:t>, 2000)</w:t>
      </w:r>
      <w:r w:rsidRPr="00685E61">
        <w:rPr>
          <w:rFonts w:ascii="Times New Roman" w:hAnsi="Times New Roman"/>
          <w:sz w:val="24"/>
          <w:szCs w:val="24"/>
        </w:rPr>
        <w:t xml:space="preserve">. It has also been used </w:t>
      </w:r>
      <w:r w:rsidR="00261F2C" w:rsidRPr="00685E61">
        <w:rPr>
          <w:rFonts w:ascii="Times New Roman" w:hAnsi="Times New Roman"/>
          <w:sz w:val="24"/>
          <w:szCs w:val="24"/>
        </w:rPr>
        <w:t>in</w:t>
      </w:r>
      <w:r w:rsidRPr="00685E61">
        <w:rPr>
          <w:rFonts w:ascii="Times New Roman" w:hAnsi="Times New Roman"/>
          <w:sz w:val="24"/>
          <w:szCs w:val="24"/>
        </w:rPr>
        <w:t xml:space="preserve"> clinical populations with mixed diagnoses and non-clinical populations (</w:t>
      </w:r>
      <w:proofErr w:type="spellStart"/>
      <w:r w:rsidRPr="00685E61">
        <w:rPr>
          <w:rFonts w:ascii="Times New Roman" w:hAnsi="Times New Roman"/>
          <w:sz w:val="24"/>
          <w:szCs w:val="24"/>
        </w:rPr>
        <w:t>Kabat</w:t>
      </w:r>
      <w:proofErr w:type="spellEnd"/>
      <w:r w:rsidRPr="00685E61">
        <w:rPr>
          <w:rFonts w:ascii="Times New Roman" w:hAnsi="Times New Roman"/>
          <w:sz w:val="24"/>
          <w:szCs w:val="24"/>
        </w:rPr>
        <w:t xml:space="preserve">-Zinn, 2003). It is associated with many positive psychological outcomes, such as higher positive affect, life satisfaction, adaptive emotional regulation, and self-compassion (see </w:t>
      </w:r>
      <w:proofErr w:type="spellStart"/>
      <w:r w:rsidRPr="00685E61">
        <w:rPr>
          <w:rFonts w:ascii="Times New Roman" w:hAnsi="Times New Roman"/>
          <w:sz w:val="24"/>
          <w:szCs w:val="24"/>
        </w:rPr>
        <w:t>Keng</w:t>
      </w:r>
      <w:proofErr w:type="spellEnd"/>
      <w:r w:rsidRPr="00685E61">
        <w:rPr>
          <w:rFonts w:ascii="Times New Roman" w:hAnsi="Times New Roman"/>
          <w:sz w:val="24"/>
          <w:szCs w:val="24"/>
        </w:rPr>
        <w:t xml:space="preserve">, </w:t>
      </w:r>
      <w:proofErr w:type="spellStart"/>
      <w:r w:rsidRPr="00685E61">
        <w:rPr>
          <w:rFonts w:ascii="Times New Roman" w:hAnsi="Times New Roman"/>
          <w:sz w:val="24"/>
          <w:szCs w:val="24"/>
        </w:rPr>
        <w:t>Smoski</w:t>
      </w:r>
      <w:proofErr w:type="spellEnd"/>
      <w:r w:rsidRPr="00685E61">
        <w:rPr>
          <w:rFonts w:ascii="Times New Roman" w:hAnsi="Times New Roman"/>
          <w:sz w:val="24"/>
          <w:szCs w:val="24"/>
        </w:rPr>
        <w:t xml:space="preserve">, &amp; Robins, 2011 for a review). Mindfulness is also associated with various positive physical outcomes, such as </w:t>
      </w:r>
      <w:r w:rsidRPr="00685E61">
        <w:rPr>
          <w:rFonts w:ascii="Times New Roman" w:hAnsi="Times New Roman"/>
          <w:sz w:val="24"/>
          <w:szCs w:val="24"/>
          <w:lang w:eastAsia="en-SG"/>
        </w:rPr>
        <w:t>positive change</w:t>
      </w:r>
      <w:r w:rsidR="009E6E8D" w:rsidRPr="00685E61">
        <w:rPr>
          <w:rFonts w:ascii="Times New Roman" w:hAnsi="Times New Roman"/>
          <w:sz w:val="24"/>
          <w:szCs w:val="24"/>
          <w:lang w:eastAsia="en-SG"/>
        </w:rPr>
        <w:t xml:space="preserve">s in immune system functioning </w:t>
      </w:r>
      <w:r w:rsidRPr="00685E61">
        <w:rPr>
          <w:rFonts w:ascii="Times New Roman" w:hAnsi="Times New Roman"/>
          <w:sz w:val="24"/>
          <w:szCs w:val="24"/>
          <w:lang w:eastAsia="en-SG"/>
        </w:rPr>
        <w:t>and increased physiological levels of melatonin (</w:t>
      </w:r>
      <w:r w:rsidR="009E6E8D" w:rsidRPr="00685E61">
        <w:rPr>
          <w:rFonts w:ascii="Times New Roman" w:hAnsi="Times New Roman"/>
          <w:sz w:val="24"/>
          <w:szCs w:val="24"/>
          <w:lang w:eastAsia="en-SG"/>
        </w:rPr>
        <w:t xml:space="preserve">Davidson </w:t>
      </w:r>
      <w:r w:rsidR="009E6E8D" w:rsidRPr="00685E61">
        <w:rPr>
          <w:rFonts w:ascii="Times New Roman" w:hAnsi="Times New Roman"/>
          <w:iCs/>
          <w:sz w:val="24"/>
          <w:szCs w:val="24"/>
          <w:lang w:eastAsia="en-SG"/>
        </w:rPr>
        <w:t>et al</w:t>
      </w:r>
      <w:r w:rsidR="009E6E8D" w:rsidRPr="00685E61">
        <w:rPr>
          <w:rFonts w:ascii="Times New Roman" w:hAnsi="Times New Roman"/>
          <w:sz w:val="24"/>
          <w:szCs w:val="24"/>
          <w:lang w:eastAsia="en-SG"/>
        </w:rPr>
        <w:t xml:space="preserve">., 2003; </w:t>
      </w:r>
      <w:proofErr w:type="spellStart"/>
      <w:r w:rsidRPr="00685E61">
        <w:rPr>
          <w:rFonts w:ascii="Times New Roman" w:hAnsi="Times New Roman"/>
          <w:sz w:val="24"/>
          <w:szCs w:val="24"/>
          <w:lang w:eastAsia="en-SG"/>
        </w:rPr>
        <w:t>Massion</w:t>
      </w:r>
      <w:proofErr w:type="spellEnd"/>
      <w:r w:rsidRPr="00685E61">
        <w:rPr>
          <w:rFonts w:ascii="Times New Roman" w:hAnsi="Times New Roman"/>
          <w:sz w:val="24"/>
          <w:szCs w:val="24"/>
          <w:lang w:eastAsia="en-SG"/>
        </w:rPr>
        <w:t xml:space="preserve">, Teas, Herbert, Wertheimer, &amp; </w:t>
      </w: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 xml:space="preserve">-Zinn, 1995). </w:t>
      </w:r>
    </w:p>
    <w:p w:rsidR="00E31C0E" w:rsidRPr="00685E61" w:rsidRDefault="00E31C0E" w:rsidP="00283B0F">
      <w:pPr>
        <w:autoSpaceDE w:val="0"/>
        <w:autoSpaceDN w:val="0"/>
        <w:adjustRightInd w:val="0"/>
        <w:spacing w:after="0" w:line="480" w:lineRule="auto"/>
        <w:jc w:val="center"/>
        <w:rPr>
          <w:rFonts w:ascii="Times New Roman" w:hAnsi="Times New Roman"/>
          <w:b/>
          <w:sz w:val="24"/>
          <w:szCs w:val="24"/>
          <w:lang w:eastAsia="en-SG"/>
        </w:rPr>
      </w:pPr>
      <w:r w:rsidRPr="00685E61">
        <w:rPr>
          <w:rFonts w:ascii="Times New Roman" w:hAnsi="Times New Roman"/>
          <w:b/>
          <w:sz w:val="24"/>
          <w:szCs w:val="24"/>
          <w:lang w:eastAsia="en-SG"/>
        </w:rPr>
        <w:t>Mindfulness for Professionals</w:t>
      </w:r>
    </w:p>
    <w:p w:rsidR="00E31C0E" w:rsidRPr="00685E61" w:rsidRDefault="009E6E8D" w:rsidP="009E6E8D">
      <w:pPr>
        <w:autoSpaceDE w:val="0"/>
        <w:autoSpaceDN w:val="0"/>
        <w:adjustRightInd w:val="0"/>
        <w:spacing w:after="0" w:line="480" w:lineRule="auto"/>
        <w:ind w:firstLine="720"/>
        <w:rPr>
          <w:rFonts w:ascii="Times New Roman" w:hAnsi="Times New Roman"/>
          <w:sz w:val="24"/>
          <w:szCs w:val="24"/>
        </w:rPr>
      </w:pPr>
      <w:r w:rsidRPr="00685E61">
        <w:rPr>
          <w:rFonts w:ascii="Times New Roman" w:hAnsi="Times New Roman"/>
          <w:sz w:val="24"/>
          <w:szCs w:val="24"/>
        </w:rPr>
        <w:t>Interventions</w:t>
      </w:r>
      <w:r w:rsidR="00E31C0E" w:rsidRPr="00685E61">
        <w:rPr>
          <w:rFonts w:ascii="Times New Roman" w:hAnsi="Times New Roman"/>
          <w:sz w:val="24"/>
          <w:szCs w:val="24"/>
        </w:rPr>
        <w:t xml:space="preserve"> such as ACT, DBT, MBSR, and MBCT </w:t>
      </w:r>
      <w:r w:rsidR="00E31C0E" w:rsidRPr="00685E61">
        <w:rPr>
          <w:rFonts w:ascii="Times New Roman" w:hAnsi="Times New Roman"/>
          <w:sz w:val="24"/>
          <w:szCs w:val="24"/>
          <w:lang w:eastAsia="en-SG"/>
        </w:rPr>
        <w:t xml:space="preserve">include mindfulness practice for the therapist as an important aspect of </w:t>
      </w:r>
      <w:r w:rsidR="00E131A2" w:rsidRPr="00685E61">
        <w:rPr>
          <w:rFonts w:ascii="Times New Roman" w:hAnsi="Times New Roman"/>
          <w:sz w:val="24"/>
          <w:szCs w:val="24"/>
          <w:lang w:eastAsia="en-SG"/>
        </w:rPr>
        <w:t>implementing the intervention</w:t>
      </w:r>
      <w:r w:rsidR="00E31C0E" w:rsidRPr="00685E61">
        <w:rPr>
          <w:rFonts w:ascii="Times New Roman" w:hAnsi="Times New Roman"/>
          <w:sz w:val="24"/>
          <w:szCs w:val="24"/>
          <w:lang w:eastAsia="en-SG"/>
        </w:rPr>
        <w:t xml:space="preserve"> (e.g. </w:t>
      </w:r>
      <w:proofErr w:type="spellStart"/>
      <w:r w:rsidR="00E31C0E" w:rsidRPr="00685E61">
        <w:rPr>
          <w:rFonts w:ascii="Times New Roman" w:hAnsi="Times New Roman"/>
          <w:sz w:val="24"/>
          <w:szCs w:val="24"/>
          <w:lang w:eastAsia="en-SG"/>
        </w:rPr>
        <w:t>Linehan</w:t>
      </w:r>
      <w:proofErr w:type="spellEnd"/>
      <w:r w:rsidR="00E31C0E" w:rsidRPr="00685E61">
        <w:rPr>
          <w:rFonts w:ascii="Times New Roman" w:hAnsi="Times New Roman"/>
          <w:sz w:val="24"/>
          <w:szCs w:val="24"/>
          <w:lang w:eastAsia="en-SG"/>
        </w:rPr>
        <w:t xml:space="preserve">, 1993). </w:t>
      </w:r>
      <w:r w:rsidR="00E31C0E" w:rsidRPr="00685E61">
        <w:rPr>
          <w:rFonts w:ascii="Times New Roman" w:hAnsi="Times New Roman"/>
          <w:sz w:val="24"/>
          <w:szCs w:val="24"/>
        </w:rPr>
        <w:t xml:space="preserve">Many who are experienced in using mindfulness-based </w:t>
      </w:r>
      <w:r w:rsidR="00E131A2" w:rsidRPr="00685E61">
        <w:rPr>
          <w:rFonts w:ascii="Times New Roman" w:hAnsi="Times New Roman"/>
          <w:sz w:val="24"/>
          <w:szCs w:val="24"/>
        </w:rPr>
        <w:t>interventions</w:t>
      </w:r>
      <w:r w:rsidR="00E31C0E" w:rsidRPr="00685E61">
        <w:rPr>
          <w:rFonts w:ascii="Times New Roman" w:hAnsi="Times New Roman"/>
          <w:sz w:val="24"/>
          <w:szCs w:val="24"/>
        </w:rPr>
        <w:t xml:space="preserve"> </w:t>
      </w:r>
      <w:r w:rsidR="00C71E4F" w:rsidRPr="00685E61">
        <w:rPr>
          <w:rFonts w:ascii="Times New Roman" w:hAnsi="Times New Roman"/>
          <w:sz w:val="24"/>
          <w:szCs w:val="24"/>
        </w:rPr>
        <w:t>have proposed</w:t>
      </w:r>
      <w:r w:rsidR="00E131A2" w:rsidRPr="00685E61">
        <w:rPr>
          <w:rFonts w:ascii="Times New Roman" w:hAnsi="Times New Roman"/>
          <w:sz w:val="24"/>
          <w:szCs w:val="24"/>
        </w:rPr>
        <w:t xml:space="preserve"> that</w:t>
      </w:r>
      <w:r w:rsidR="00E31C0E" w:rsidRPr="00685E61">
        <w:rPr>
          <w:rFonts w:ascii="Times New Roman" w:hAnsi="Times New Roman"/>
          <w:sz w:val="24"/>
          <w:szCs w:val="24"/>
        </w:rPr>
        <w:t xml:space="preserve"> therapists </w:t>
      </w:r>
      <w:r w:rsidR="00E131A2" w:rsidRPr="00685E61">
        <w:rPr>
          <w:rFonts w:ascii="Times New Roman" w:hAnsi="Times New Roman"/>
          <w:sz w:val="24"/>
          <w:szCs w:val="24"/>
        </w:rPr>
        <w:t>should have</w:t>
      </w:r>
      <w:r w:rsidR="00E31C0E" w:rsidRPr="00685E61">
        <w:rPr>
          <w:rFonts w:ascii="Times New Roman" w:hAnsi="Times New Roman"/>
          <w:sz w:val="24"/>
          <w:szCs w:val="24"/>
        </w:rPr>
        <w:t xml:space="preserve"> experiential ex</w:t>
      </w:r>
      <w:r w:rsidR="00261F2C" w:rsidRPr="00685E61">
        <w:rPr>
          <w:rFonts w:ascii="Times New Roman" w:hAnsi="Times New Roman"/>
          <w:sz w:val="24"/>
          <w:szCs w:val="24"/>
        </w:rPr>
        <w:t xml:space="preserve">posure to </w:t>
      </w:r>
      <w:r w:rsidR="00E131A2" w:rsidRPr="00685E61">
        <w:rPr>
          <w:rFonts w:ascii="Times New Roman" w:hAnsi="Times New Roman"/>
          <w:sz w:val="24"/>
          <w:szCs w:val="24"/>
        </w:rPr>
        <w:t>mindfulness</w:t>
      </w:r>
      <w:r w:rsidR="00261F2C" w:rsidRPr="00685E61">
        <w:rPr>
          <w:rFonts w:ascii="Times New Roman" w:hAnsi="Times New Roman"/>
          <w:sz w:val="24"/>
          <w:szCs w:val="24"/>
        </w:rPr>
        <w:t xml:space="preserve"> techniques, thereby increasing </w:t>
      </w:r>
      <w:r w:rsidR="00E31C0E" w:rsidRPr="00685E61">
        <w:rPr>
          <w:rFonts w:ascii="Times New Roman" w:hAnsi="Times New Roman"/>
          <w:sz w:val="24"/>
          <w:szCs w:val="24"/>
        </w:rPr>
        <w:t xml:space="preserve">their own knowledge and experience before </w:t>
      </w:r>
      <w:r w:rsidR="00E131A2" w:rsidRPr="00685E61">
        <w:rPr>
          <w:rFonts w:ascii="Times New Roman" w:hAnsi="Times New Roman"/>
          <w:sz w:val="24"/>
          <w:szCs w:val="24"/>
        </w:rPr>
        <w:t xml:space="preserve">using </w:t>
      </w:r>
      <w:r w:rsidR="00E31C0E" w:rsidRPr="00685E61">
        <w:rPr>
          <w:rFonts w:ascii="Times New Roman" w:hAnsi="Times New Roman"/>
          <w:sz w:val="24"/>
          <w:szCs w:val="24"/>
        </w:rPr>
        <w:t xml:space="preserve">the interventions </w:t>
      </w:r>
      <w:r w:rsidR="00E131A2" w:rsidRPr="00685E61">
        <w:rPr>
          <w:rFonts w:ascii="Times New Roman" w:hAnsi="Times New Roman"/>
          <w:sz w:val="24"/>
          <w:szCs w:val="24"/>
        </w:rPr>
        <w:t>with</w:t>
      </w:r>
      <w:r w:rsidR="00E31C0E" w:rsidRPr="00685E61">
        <w:rPr>
          <w:rFonts w:ascii="Times New Roman" w:hAnsi="Times New Roman"/>
          <w:sz w:val="24"/>
          <w:szCs w:val="24"/>
        </w:rPr>
        <w:t xml:space="preserve"> </w:t>
      </w:r>
      <w:r w:rsidR="00E131A2" w:rsidRPr="00685E61">
        <w:rPr>
          <w:rFonts w:ascii="Times New Roman" w:hAnsi="Times New Roman"/>
          <w:sz w:val="24"/>
          <w:szCs w:val="24"/>
        </w:rPr>
        <w:t>their clients</w:t>
      </w:r>
      <w:r w:rsidR="00E31C0E" w:rsidRPr="00685E61">
        <w:rPr>
          <w:rFonts w:ascii="Times New Roman" w:hAnsi="Times New Roman"/>
          <w:sz w:val="24"/>
          <w:szCs w:val="24"/>
        </w:rPr>
        <w:t xml:space="preserve"> (e.g. Segal et al., 2002).</w:t>
      </w:r>
      <w:r w:rsidR="00E31C0E" w:rsidRPr="00685E61">
        <w:rPr>
          <w:rFonts w:ascii="Times New Roman" w:hAnsi="Times New Roman"/>
          <w:sz w:val="24"/>
          <w:szCs w:val="24"/>
          <w:lang w:eastAsia="en-SG"/>
        </w:rPr>
        <w:t xml:space="preserve"> </w:t>
      </w:r>
      <w:r w:rsidR="00E31C0E" w:rsidRPr="00685E61">
        <w:rPr>
          <w:rFonts w:ascii="Times New Roman" w:hAnsi="Times New Roman"/>
          <w:sz w:val="24"/>
          <w:szCs w:val="24"/>
        </w:rPr>
        <w:t>Mindfulness has also been suggested to be useful for mental health professionals</w:t>
      </w:r>
      <w:r w:rsidR="00E31C0E" w:rsidRPr="00685E61">
        <w:rPr>
          <w:rFonts w:ascii="Times New Roman" w:hAnsi="Times New Roman"/>
          <w:sz w:val="24"/>
          <w:szCs w:val="24"/>
          <w:lang w:eastAsia="en-SG"/>
        </w:rPr>
        <w:t xml:space="preserve"> because it </w:t>
      </w:r>
      <w:r w:rsidR="00E31C0E" w:rsidRPr="00685E61">
        <w:rPr>
          <w:rFonts w:ascii="Times New Roman" w:hAnsi="Times New Roman"/>
          <w:sz w:val="24"/>
          <w:szCs w:val="24"/>
        </w:rPr>
        <w:t xml:space="preserve">offers </w:t>
      </w:r>
      <w:r w:rsidR="00E31C0E" w:rsidRPr="00685E61">
        <w:rPr>
          <w:rFonts w:ascii="Times New Roman" w:hAnsi="Times New Roman"/>
          <w:sz w:val="24"/>
          <w:szCs w:val="24"/>
          <w:lang w:eastAsia="en-SG"/>
        </w:rPr>
        <w:t xml:space="preserve">professionals </w:t>
      </w:r>
      <w:r w:rsidR="00261F2C" w:rsidRPr="00685E61">
        <w:rPr>
          <w:rFonts w:ascii="Times New Roman" w:hAnsi="Times New Roman"/>
          <w:sz w:val="24"/>
          <w:szCs w:val="24"/>
          <w:lang w:eastAsia="en-SG"/>
        </w:rPr>
        <w:t>a</w:t>
      </w:r>
      <w:r w:rsidR="00E31C0E" w:rsidRPr="00685E61">
        <w:rPr>
          <w:rFonts w:ascii="Times New Roman" w:hAnsi="Times New Roman"/>
          <w:sz w:val="24"/>
          <w:szCs w:val="24"/>
          <w:lang w:eastAsia="en-SG"/>
        </w:rPr>
        <w:t xml:space="preserve"> means of self-care (e.g. May &amp; O’Donovan, 2007; Shapiro,</w:t>
      </w:r>
      <w:r w:rsidR="00636005" w:rsidRPr="00685E61">
        <w:rPr>
          <w:rFonts w:ascii="Times New Roman" w:hAnsi="Times New Roman"/>
          <w:sz w:val="24"/>
          <w:szCs w:val="24"/>
          <w:lang w:eastAsia="en-SG"/>
        </w:rPr>
        <w:t xml:space="preserve"> </w:t>
      </w:r>
      <w:proofErr w:type="spellStart"/>
      <w:r w:rsidR="00636005" w:rsidRPr="00685E61">
        <w:rPr>
          <w:rFonts w:ascii="Times New Roman" w:hAnsi="Times New Roman"/>
          <w:sz w:val="24"/>
          <w:szCs w:val="24"/>
          <w:lang w:eastAsia="en-SG"/>
        </w:rPr>
        <w:t>Astin</w:t>
      </w:r>
      <w:proofErr w:type="spellEnd"/>
      <w:r w:rsidR="00636005" w:rsidRPr="00685E61">
        <w:rPr>
          <w:rFonts w:ascii="Times New Roman" w:hAnsi="Times New Roman"/>
          <w:sz w:val="24"/>
          <w:szCs w:val="24"/>
          <w:lang w:eastAsia="en-SG"/>
        </w:rPr>
        <w:t>, Bishop, &amp; Cordova,</w:t>
      </w:r>
      <w:r w:rsidR="00E31C0E" w:rsidRPr="00685E61">
        <w:rPr>
          <w:rFonts w:ascii="Times New Roman" w:hAnsi="Times New Roman"/>
          <w:sz w:val="24"/>
          <w:szCs w:val="24"/>
          <w:lang w:eastAsia="en-SG"/>
        </w:rPr>
        <w:t xml:space="preserve"> 2005</w:t>
      </w:r>
      <w:r w:rsidR="00636005" w:rsidRPr="00685E61">
        <w:rPr>
          <w:rFonts w:ascii="Times New Roman" w:hAnsi="Times New Roman"/>
          <w:sz w:val="24"/>
          <w:szCs w:val="24"/>
          <w:lang w:eastAsia="en-SG"/>
        </w:rPr>
        <w:t>;</w:t>
      </w:r>
      <w:r w:rsidR="00E31C0E" w:rsidRPr="00685E61">
        <w:rPr>
          <w:rFonts w:ascii="Times New Roman" w:hAnsi="Times New Roman"/>
          <w:sz w:val="24"/>
          <w:szCs w:val="24"/>
          <w:lang w:eastAsia="en-SG"/>
        </w:rPr>
        <w:t xml:space="preserve"> Christopher et al., 2011) and</w:t>
      </w:r>
      <w:r w:rsidR="00261F2C" w:rsidRPr="00685E61">
        <w:rPr>
          <w:rFonts w:ascii="Times New Roman" w:hAnsi="Times New Roman"/>
          <w:sz w:val="24"/>
          <w:szCs w:val="24"/>
          <w:lang w:eastAsia="en-SG"/>
        </w:rPr>
        <w:t xml:space="preserve"> they can</w:t>
      </w:r>
      <w:r w:rsidR="00E31C0E" w:rsidRPr="00685E61">
        <w:rPr>
          <w:rFonts w:ascii="Times New Roman" w:hAnsi="Times New Roman"/>
          <w:sz w:val="24"/>
          <w:szCs w:val="24"/>
          <w:lang w:eastAsia="en-SG"/>
        </w:rPr>
        <w:t xml:space="preserve"> use</w:t>
      </w:r>
      <w:r w:rsidR="00261F2C" w:rsidRPr="00685E61">
        <w:rPr>
          <w:rFonts w:ascii="Times New Roman" w:hAnsi="Times New Roman"/>
          <w:sz w:val="24"/>
          <w:szCs w:val="24"/>
          <w:lang w:eastAsia="en-SG"/>
        </w:rPr>
        <w:t xml:space="preserve"> mindfulness</w:t>
      </w:r>
      <w:r w:rsidR="00E31C0E" w:rsidRPr="00685E61">
        <w:rPr>
          <w:rFonts w:ascii="Times New Roman" w:hAnsi="Times New Roman"/>
          <w:sz w:val="24"/>
          <w:szCs w:val="24"/>
          <w:lang w:eastAsia="en-SG"/>
        </w:rPr>
        <w:t xml:space="preserve"> in their personal and professional lives (</w:t>
      </w:r>
      <w:proofErr w:type="spellStart"/>
      <w:r w:rsidR="00E31C0E" w:rsidRPr="00685E61">
        <w:rPr>
          <w:rFonts w:ascii="Times New Roman" w:hAnsi="Times New Roman"/>
          <w:sz w:val="24"/>
          <w:szCs w:val="24"/>
          <w:lang w:eastAsia="en-SG"/>
        </w:rPr>
        <w:t>Rothaupt</w:t>
      </w:r>
      <w:proofErr w:type="spellEnd"/>
      <w:r w:rsidR="00E31C0E" w:rsidRPr="00685E61">
        <w:rPr>
          <w:rFonts w:ascii="Times New Roman" w:hAnsi="Times New Roman"/>
          <w:sz w:val="24"/>
          <w:szCs w:val="24"/>
          <w:lang w:eastAsia="en-SG"/>
        </w:rPr>
        <w:t xml:space="preserve"> &amp; Morgan, 2007; </w:t>
      </w:r>
      <w:proofErr w:type="spellStart"/>
      <w:r w:rsidR="00E31C0E" w:rsidRPr="00685E61">
        <w:rPr>
          <w:rFonts w:ascii="Times New Roman" w:hAnsi="Times New Roman"/>
          <w:sz w:val="24"/>
          <w:szCs w:val="24"/>
          <w:lang w:eastAsia="en-SG"/>
        </w:rPr>
        <w:t>Cigolla</w:t>
      </w:r>
      <w:proofErr w:type="spellEnd"/>
      <w:r w:rsidR="00E31C0E" w:rsidRPr="00685E61">
        <w:rPr>
          <w:rFonts w:ascii="Times New Roman" w:hAnsi="Times New Roman"/>
          <w:sz w:val="24"/>
          <w:szCs w:val="24"/>
          <w:lang w:eastAsia="en-SG"/>
        </w:rPr>
        <w:t xml:space="preserve"> &amp; Brown, 2009). </w:t>
      </w:r>
    </w:p>
    <w:p w:rsidR="00E31C0E" w:rsidRPr="00685E61" w:rsidRDefault="00004BA9"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ab/>
        <w:t>May and</w:t>
      </w:r>
      <w:r w:rsidR="00E31C0E" w:rsidRPr="00685E61">
        <w:rPr>
          <w:rFonts w:ascii="Times New Roman" w:hAnsi="Times New Roman"/>
          <w:sz w:val="24"/>
          <w:szCs w:val="24"/>
          <w:lang w:eastAsia="en-SG"/>
        </w:rPr>
        <w:t xml:space="preserve"> O’Donovan (2007) found that among 55 mental health professionals, self-reported mindfulness was associated with higher life satisfaction, the experience of more frequent positive emotions and less frequent negative emotions, lower levels of burnout, and higher job satisfaction. Shapiro et al. (2005) found that an 8-week MBSR intervention led to a significant decrease in perceived stress and increase</w:t>
      </w:r>
      <w:r w:rsidR="00261F2C" w:rsidRPr="00685E61">
        <w:rPr>
          <w:rFonts w:ascii="Times New Roman" w:hAnsi="Times New Roman"/>
          <w:sz w:val="24"/>
          <w:szCs w:val="24"/>
          <w:lang w:eastAsia="en-SG"/>
        </w:rPr>
        <w:t xml:space="preserve"> in</w:t>
      </w:r>
      <w:r w:rsidR="00E31C0E" w:rsidRPr="00685E61">
        <w:rPr>
          <w:rFonts w:ascii="Times New Roman" w:hAnsi="Times New Roman"/>
          <w:sz w:val="24"/>
          <w:szCs w:val="24"/>
          <w:lang w:eastAsia="en-SG"/>
        </w:rPr>
        <w:t xml:space="preserve"> self-compassion among 18 </w:t>
      </w:r>
      <w:r w:rsidR="00E31C0E" w:rsidRPr="00685E61">
        <w:rPr>
          <w:rFonts w:ascii="Times New Roman" w:hAnsi="Times New Roman"/>
          <w:sz w:val="24"/>
          <w:szCs w:val="24"/>
          <w:lang w:eastAsia="en-SG"/>
        </w:rPr>
        <w:lastRenderedPageBreak/>
        <w:t>health care professionals, including ps</w:t>
      </w:r>
      <w:r w:rsidR="00261F2C" w:rsidRPr="00685E61">
        <w:rPr>
          <w:rFonts w:ascii="Times New Roman" w:hAnsi="Times New Roman"/>
          <w:sz w:val="24"/>
          <w:szCs w:val="24"/>
          <w:lang w:eastAsia="en-SG"/>
        </w:rPr>
        <w:t xml:space="preserve">ychologists and social workers, </w:t>
      </w:r>
      <w:r w:rsidR="00E31C0E" w:rsidRPr="00685E61">
        <w:rPr>
          <w:rFonts w:ascii="Times New Roman" w:hAnsi="Times New Roman"/>
          <w:sz w:val="24"/>
          <w:szCs w:val="24"/>
          <w:lang w:eastAsia="en-SG"/>
        </w:rPr>
        <w:t xml:space="preserve">in comparison to a wait-list control group of 20 participants. </w:t>
      </w:r>
      <w:proofErr w:type="spellStart"/>
      <w:r w:rsidR="008B602C" w:rsidRPr="00685E61">
        <w:rPr>
          <w:rFonts w:ascii="Times New Roman" w:hAnsi="Times New Roman"/>
          <w:sz w:val="24"/>
          <w:szCs w:val="24"/>
          <w:lang w:eastAsia="en-SG"/>
        </w:rPr>
        <w:t>Aggs</w:t>
      </w:r>
      <w:proofErr w:type="spellEnd"/>
      <w:r w:rsidR="008B602C" w:rsidRPr="00685E61">
        <w:rPr>
          <w:rFonts w:ascii="Times New Roman" w:hAnsi="Times New Roman"/>
          <w:sz w:val="24"/>
          <w:szCs w:val="24"/>
          <w:lang w:eastAsia="en-SG"/>
        </w:rPr>
        <w:t xml:space="preserve"> </w:t>
      </w:r>
      <w:r w:rsidR="005D5F5F" w:rsidRPr="00685E61">
        <w:rPr>
          <w:rFonts w:ascii="Times New Roman" w:hAnsi="Times New Roman"/>
          <w:sz w:val="24"/>
          <w:szCs w:val="24"/>
          <w:lang w:eastAsia="en-SG"/>
        </w:rPr>
        <w:t xml:space="preserve">and </w:t>
      </w:r>
      <w:proofErr w:type="spellStart"/>
      <w:r w:rsidR="008B602C" w:rsidRPr="00685E61">
        <w:rPr>
          <w:rFonts w:ascii="Times New Roman" w:hAnsi="Times New Roman"/>
          <w:sz w:val="24"/>
          <w:szCs w:val="24"/>
          <w:lang w:eastAsia="en-SG"/>
        </w:rPr>
        <w:t>Bambling</w:t>
      </w:r>
      <w:proofErr w:type="spellEnd"/>
      <w:r w:rsidR="008B602C" w:rsidRPr="00685E61">
        <w:rPr>
          <w:rFonts w:ascii="Times New Roman" w:hAnsi="Times New Roman"/>
          <w:sz w:val="24"/>
          <w:szCs w:val="24"/>
          <w:lang w:eastAsia="en-SG"/>
        </w:rPr>
        <w:t xml:space="preserve"> (2010) found that</w:t>
      </w:r>
      <w:r w:rsidR="00E26FE2" w:rsidRPr="00685E61">
        <w:rPr>
          <w:rFonts w:ascii="Times New Roman" w:hAnsi="Times New Roman"/>
          <w:sz w:val="24"/>
          <w:szCs w:val="24"/>
          <w:lang w:eastAsia="en-SG"/>
        </w:rPr>
        <w:t>, for their sample of 47 mental health professionals,</w:t>
      </w:r>
      <w:r w:rsidR="008B602C" w:rsidRPr="00685E61">
        <w:rPr>
          <w:rFonts w:ascii="Times New Roman" w:hAnsi="Times New Roman"/>
          <w:sz w:val="24"/>
          <w:szCs w:val="24"/>
          <w:lang w:eastAsia="en-SG"/>
        </w:rPr>
        <w:t xml:space="preserve"> </w:t>
      </w:r>
      <w:r w:rsidR="00E26FE2" w:rsidRPr="00685E61">
        <w:rPr>
          <w:rFonts w:ascii="Times New Roman" w:hAnsi="Times New Roman"/>
          <w:sz w:val="24"/>
          <w:szCs w:val="24"/>
          <w:lang w:eastAsia="en-SG"/>
        </w:rPr>
        <w:t>an eight-week mindful</w:t>
      </w:r>
      <w:r w:rsidR="00E876FD" w:rsidRPr="00685E61">
        <w:rPr>
          <w:rFonts w:ascii="Times New Roman" w:hAnsi="Times New Roman"/>
          <w:sz w:val="24"/>
          <w:szCs w:val="24"/>
          <w:lang w:eastAsia="en-SG"/>
        </w:rPr>
        <w:t>ness</w:t>
      </w:r>
      <w:r w:rsidR="00E26FE2" w:rsidRPr="00685E61">
        <w:rPr>
          <w:rFonts w:ascii="Times New Roman" w:hAnsi="Times New Roman"/>
          <w:sz w:val="24"/>
          <w:szCs w:val="24"/>
          <w:lang w:eastAsia="en-SG"/>
        </w:rPr>
        <w:t xml:space="preserve"> therapy training program positively impacted on their knowledge about mindfulness, attitudes regarding using mindfulness in their clinical work, ability to practice mindfulness, and reduced stress and tension. </w:t>
      </w:r>
    </w:p>
    <w:p w:rsidR="00E31C0E" w:rsidRPr="00685E61" w:rsidRDefault="00E31C0E"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ab/>
        <w:t xml:space="preserve">One long-term follow-up qualitative study was conducted on 16 practicing counsellors who had undertaken a mindfulness training course during their graduate training in counselling (Christopher et al., 2011). The participants had taken the course an average of four years prior to the follow-up study (Christopher et al., 2011). The study sought to understand the role of mindfulness in their personal and professional lives. The participants’ accounts suggested that they found the course useful. Two themes emerged pertaining to their personal lives: a) personal development/self-care and b) interpersonal relationships. Three themes emerged pertaining to their professional lives: a) </w:t>
      </w:r>
      <w:proofErr w:type="spellStart"/>
      <w:r w:rsidRPr="00685E61">
        <w:rPr>
          <w:rFonts w:ascii="Times New Roman" w:hAnsi="Times New Roman"/>
          <w:sz w:val="24"/>
          <w:szCs w:val="24"/>
          <w:lang w:eastAsia="en-SG"/>
        </w:rPr>
        <w:t>counselors</w:t>
      </w:r>
      <w:r w:rsidR="005D5F5F" w:rsidRPr="00685E61">
        <w:rPr>
          <w:rFonts w:ascii="Times New Roman" w:hAnsi="Times New Roman"/>
          <w:sz w:val="24"/>
          <w:szCs w:val="24"/>
          <w:lang w:eastAsia="en-SG"/>
        </w:rPr>
        <w:t>’</w:t>
      </w:r>
      <w:proofErr w:type="spellEnd"/>
      <w:r w:rsidRPr="00685E61">
        <w:rPr>
          <w:rFonts w:ascii="Times New Roman" w:hAnsi="Times New Roman"/>
          <w:sz w:val="24"/>
          <w:szCs w:val="24"/>
          <w:lang w:eastAsia="en-SG"/>
        </w:rPr>
        <w:t xml:space="preserve"> experience of self while </w:t>
      </w:r>
      <w:proofErr w:type="spellStart"/>
      <w:r w:rsidRPr="00685E61">
        <w:rPr>
          <w:rFonts w:ascii="Times New Roman" w:hAnsi="Times New Roman"/>
          <w:sz w:val="24"/>
          <w:szCs w:val="24"/>
          <w:lang w:eastAsia="en-SG"/>
        </w:rPr>
        <w:t>counseling</w:t>
      </w:r>
      <w:proofErr w:type="spellEnd"/>
      <w:r w:rsidRPr="00685E61">
        <w:rPr>
          <w:rFonts w:ascii="Times New Roman" w:hAnsi="Times New Roman"/>
          <w:sz w:val="24"/>
          <w:szCs w:val="24"/>
          <w:lang w:eastAsia="en-SG"/>
        </w:rPr>
        <w:t xml:space="preserve">, b) the therapeutic relationship, and c) clinical practice. </w:t>
      </w:r>
    </w:p>
    <w:p w:rsidR="00E31C0E" w:rsidRPr="00685E61" w:rsidRDefault="00E31C0E"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ab/>
        <w:t>Two qualitative studies have been conducted on populations of registered mental health professionals who had identified themselves as using m</w:t>
      </w:r>
      <w:r w:rsidR="00004BA9" w:rsidRPr="00685E61">
        <w:rPr>
          <w:rFonts w:ascii="Times New Roman" w:hAnsi="Times New Roman"/>
          <w:sz w:val="24"/>
          <w:szCs w:val="24"/>
          <w:lang w:eastAsia="en-SG"/>
        </w:rPr>
        <w:t xml:space="preserve">indfulness practices. </w:t>
      </w:r>
      <w:proofErr w:type="spellStart"/>
      <w:r w:rsidR="00004BA9" w:rsidRPr="00685E61">
        <w:rPr>
          <w:rFonts w:ascii="Times New Roman" w:hAnsi="Times New Roman"/>
          <w:sz w:val="24"/>
          <w:szCs w:val="24"/>
          <w:lang w:eastAsia="en-SG"/>
        </w:rPr>
        <w:t>Rothaupt</w:t>
      </w:r>
      <w:proofErr w:type="spellEnd"/>
      <w:r w:rsidR="00004BA9" w:rsidRPr="00685E61">
        <w:rPr>
          <w:rFonts w:ascii="Times New Roman" w:hAnsi="Times New Roman"/>
          <w:sz w:val="24"/>
          <w:szCs w:val="24"/>
          <w:lang w:eastAsia="en-SG"/>
        </w:rPr>
        <w:t xml:space="preserve"> and</w:t>
      </w:r>
      <w:r w:rsidRPr="00685E61">
        <w:rPr>
          <w:rFonts w:ascii="Times New Roman" w:hAnsi="Times New Roman"/>
          <w:sz w:val="24"/>
          <w:szCs w:val="24"/>
          <w:lang w:eastAsia="en-SG"/>
        </w:rPr>
        <w:t xml:space="preserve"> Morgan (2007) interviewed six counsellors, four of whom were also counsellor educators, to understand their application of mindfulness in their personal and professional lives. Their analysis was conducted by constant comparative method and found one overarching theme of the need and effort to live in the present moment. They also found two other broad themes: a) using a variety of tools or methods to incorporate mindfulness into their lives and b) the outcomes or results</w:t>
      </w:r>
      <w:r w:rsidR="00004BA9" w:rsidRPr="00685E61">
        <w:rPr>
          <w:rFonts w:ascii="Times New Roman" w:hAnsi="Times New Roman"/>
          <w:sz w:val="24"/>
          <w:szCs w:val="24"/>
          <w:lang w:eastAsia="en-SG"/>
        </w:rPr>
        <w:t xml:space="preserve"> of their mindfulness. </w:t>
      </w:r>
      <w:proofErr w:type="spellStart"/>
      <w:r w:rsidR="00004BA9" w:rsidRPr="00685E61">
        <w:rPr>
          <w:rFonts w:ascii="Times New Roman" w:hAnsi="Times New Roman"/>
          <w:sz w:val="24"/>
          <w:szCs w:val="24"/>
          <w:lang w:eastAsia="en-SG"/>
        </w:rPr>
        <w:t>Cigolla</w:t>
      </w:r>
      <w:proofErr w:type="spellEnd"/>
      <w:r w:rsidR="00004BA9" w:rsidRPr="00685E61">
        <w:rPr>
          <w:rFonts w:ascii="Times New Roman" w:hAnsi="Times New Roman"/>
          <w:sz w:val="24"/>
          <w:szCs w:val="24"/>
          <w:lang w:eastAsia="en-SG"/>
        </w:rPr>
        <w:t xml:space="preserve"> and</w:t>
      </w:r>
      <w:r w:rsidRPr="00685E61">
        <w:rPr>
          <w:rFonts w:ascii="Times New Roman" w:hAnsi="Times New Roman"/>
          <w:sz w:val="24"/>
          <w:szCs w:val="24"/>
          <w:lang w:eastAsia="en-SG"/>
        </w:rPr>
        <w:t xml:space="preserve"> Brown (2009) interviewed six therapists to find out how they understand the concept of mindfulness and its role in their personal and professional lives. Using an interpretive </w:t>
      </w:r>
      <w:r w:rsidRPr="00685E61">
        <w:rPr>
          <w:rFonts w:ascii="Times New Roman" w:hAnsi="Times New Roman"/>
          <w:sz w:val="24"/>
          <w:szCs w:val="24"/>
          <w:lang w:eastAsia="en-SG"/>
        </w:rPr>
        <w:lastRenderedPageBreak/>
        <w:t xml:space="preserve">phenomenological analysis, they developed one major theme of mindfulness as a way of being, and three subthemes: a) a way of being in personal life, b) a way of being in therapy, and c) encouraging a way of being in others. </w:t>
      </w:r>
      <w:r w:rsidRPr="00685E61">
        <w:rPr>
          <w:rFonts w:ascii="Times New Roman" w:hAnsi="Times New Roman"/>
          <w:sz w:val="24"/>
          <w:szCs w:val="24"/>
          <w:lang w:eastAsia="en-SG"/>
        </w:rPr>
        <w:tab/>
      </w:r>
    </w:p>
    <w:p w:rsidR="0074789E" w:rsidRPr="00685E61" w:rsidRDefault="00E31C0E" w:rsidP="00692841">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sz w:val="24"/>
          <w:szCs w:val="24"/>
          <w:lang w:eastAsia="en-SG"/>
        </w:rPr>
        <w:tab/>
        <w:t>The relative paucity of research in this area suggests that mindfulness for health care professionals is still an area which requires further study so as to establish its usefulness. The existing research, although lacking in quantity, suggests that it offers many useful benefits for self-care, and personal and professional development. While mindfulness can be taught to mental health professionals while they are practicing, it is also useful to explore how this teaching can be fostered before they qualify</w:t>
      </w:r>
      <w:r w:rsidR="00E876FD" w:rsidRPr="00685E61">
        <w:rPr>
          <w:rFonts w:ascii="Times New Roman" w:hAnsi="Times New Roman"/>
          <w:sz w:val="24"/>
          <w:szCs w:val="24"/>
          <w:lang w:eastAsia="en-SG"/>
        </w:rPr>
        <w:t>,</w:t>
      </w:r>
      <w:r w:rsidRPr="00685E61">
        <w:rPr>
          <w:rFonts w:ascii="Times New Roman" w:hAnsi="Times New Roman"/>
          <w:sz w:val="24"/>
          <w:szCs w:val="24"/>
          <w:lang w:eastAsia="en-SG"/>
        </w:rPr>
        <w:t xml:space="preserve"> so as to reap these benefits as professionals later on in their careers. </w:t>
      </w:r>
    </w:p>
    <w:p w:rsidR="00E31C0E" w:rsidRPr="00685E61" w:rsidRDefault="00E31C0E" w:rsidP="00BE2D05">
      <w:pPr>
        <w:autoSpaceDE w:val="0"/>
        <w:autoSpaceDN w:val="0"/>
        <w:adjustRightInd w:val="0"/>
        <w:spacing w:after="0" w:line="480" w:lineRule="auto"/>
        <w:jc w:val="center"/>
        <w:rPr>
          <w:rFonts w:ascii="Times New Roman" w:hAnsi="Times New Roman"/>
          <w:b/>
          <w:sz w:val="24"/>
          <w:szCs w:val="24"/>
          <w:lang w:eastAsia="en-SG"/>
        </w:rPr>
      </w:pPr>
      <w:r w:rsidRPr="00685E61">
        <w:rPr>
          <w:rFonts w:ascii="Times New Roman" w:hAnsi="Times New Roman"/>
          <w:b/>
          <w:sz w:val="24"/>
          <w:szCs w:val="24"/>
          <w:lang w:eastAsia="en-SG"/>
        </w:rPr>
        <w:t>Mindfulness for Mental Health Trainees</w:t>
      </w:r>
    </w:p>
    <w:p w:rsidR="00E31C0E" w:rsidRPr="00685E61" w:rsidRDefault="00E31C0E" w:rsidP="00063085">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rPr>
        <w:tab/>
      </w:r>
      <w:r w:rsidR="006F32D1" w:rsidRPr="00685E61">
        <w:rPr>
          <w:rFonts w:ascii="Times New Roman" w:hAnsi="Times New Roman"/>
        </w:rPr>
        <w:t>R</w:t>
      </w:r>
      <w:r w:rsidRPr="00685E61">
        <w:rPr>
          <w:rFonts w:ascii="Times New Roman" w:hAnsi="Times New Roman"/>
          <w:sz w:val="24"/>
          <w:szCs w:val="24"/>
        </w:rPr>
        <w:t>esearch</w:t>
      </w:r>
      <w:r w:rsidR="006F32D1" w:rsidRPr="00685E61">
        <w:rPr>
          <w:rFonts w:ascii="Times New Roman" w:hAnsi="Times New Roman"/>
          <w:sz w:val="24"/>
          <w:szCs w:val="24"/>
        </w:rPr>
        <w:t xml:space="preserve"> has investigated </w:t>
      </w:r>
      <w:r w:rsidRPr="00685E61">
        <w:rPr>
          <w:rFonts w:ascii="Times New Roman" w:hAnsi="Times New Roman"/>
          <w:sz w:val="24"/>
          <w:szCs w:val="24"/>
        </w:rPr>
        <w:t>the use of mindfulness</w:t>
      </w:r>
      <w:r w:rsidR="006B0B20" w:rsidRPr="00685E61">
        <w:rPr>
          <w:rFonts w:ascii="Times New Roman" w:hAnsi="Times New Roman"/>
          <w:sz w:val="24"/>
          <w:szCs w:val="24"/>
        </w:rPr>
        <w:t xml:space="preserve"> to address the gaps in clinical psychology training</w:t>
      </w:r>
      <w:r w:rsidRPr="00685E61">
        <w:rPr>
          <w:rFonts w:ascii="Times New Roman" w:hAnsi="Times New Roman"/>
          <w:sz w:val="24"/>
          <w:szCs w:val="24"/>
        </w:rPr>
        <w:t xml:space="preserve">. </w:t>
      </w:r>
      <w:r w:rsidR="008D5D3E" w:rsidRPr="00685E61">
        <w:rPr>
          <w:rFonts w:ascii="Times New Roman" w:hAnsi="Times New Roman"/>
          <w:sz w:val="24"/>
          <w:szCs w:val="24"/>
        </w:rPr>
        <w:t>In line with the focus of the literature search strategy, e</w:t>
      </w:r>
      <w:r w:rsidRPr="00685E61">
        <w:rPr>
          <w:rFonts w:ascii="Times New Roman" w:hAnsi="Times New Roman"/>
          <w:sz w:val="24"/>
          <w:szCs w:val="24"/>
        </w:rPr>
        <w:t xml:space="preserve">mpirical research regarding the use of mindfulness for mental health trainees will be reviewed so as to understand the </w:t>
      </w:r>
      <w:r w:rsidR="006F32D1" w:rsidRPr="00685E61">
        <w:rPr>
          <w:rFonts w:ascii="Times New Roman" w:hAnsi="Times New Roman"/>
          <w:sz w:val="24"/>
          <w:szCs w:val="24"/>
        </w:rPr>
        <w:t>current knowledge and therefore</w:t>
      </w:r>
      <w:r w:rsidR="006B0B20" w:rsidRPr="00685E61">
        <w:rPr>
          <w:rFonts w:ascii="Times New Roman" w:hAnsi="Times New Roman"/>
          <w:sz w:val="24"/>
          <w:szCs w:val="24"/>
        </w:rPr>
        <w:t xml:space="preserve"> inform on</w:t>
      </w:r>
      <w:r w:rsidR="006F32D1" w:rsidRPr="00685E61">
        <w:rPr>
          <w:rFonts w:ascii="Times New Roman" w:hAnsi="Times New Roman"/>
          <w:sz w:val="24"/>
          <w:szCs w:val="24"/>
        </w:rPr>
        <w:t xml:space="preserve"> </w:t>
      </w:r>
      <w:r w:rsidRPr="00685E61">
        <w:rPr>
          <w:rFonts w:ascii="Times New Roman" w:hAnsi="Times New Roman"/>
          <w:sz w:val="24"/>
          <w:szCs w:val="24"/>
        </w:rPr>
        <w:t xml:space="preserve">future </w:t>
      </w:r>
      <w:r w:rsidR="006F32D1" w:rsidRPr="00685E61">
        <w:rPr>
          <w:rFonts w:ascii="Times New Roman" w:hAnsi="Times New Roman"/>
          <w:sz w:val="24"/>
          <w:szCs w:val="24"/>
        </w:rPr>
        <w:t xml:space="preserve">research </w:t>
      </w:r>
      <w:r w:rsidRPr="00685E61">
        <w:rPr>
          <w:rFonts w:ascii="Times New Roman" w:hAnsi="Times New Roman"/>
          <w:sz w:val="24"/>
          <w:szCs w:val="24"/>
        </w:rPr>
        <w:t xml:space="preserve">directions. </w:t>
      </w:r>
    </w:p>
    <w:p w:rsidR="00E31C0E" w:rsidRPr="00685E61" w:rsidRDefault="00623EA6" w:rsidP="00063085">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b/>
          <w:sz w:val="24"/>
          <w:szCs w:val="24"/>
          <w:lang w:eastAsia="en-SG"/>
        </w:rPr>
        <w:t xml:space="preserve">Quantitative </w:t>
      </w:r>
      <w:r w:rsidR="00E5374A" w:rsidRPr="00685E61">
        <w:rPr>
          <w:rFonts w:ascii="Times New Roman" w:hAnsi="Times New Roman"/>
          <w:b/>
          <w:sz w:val="24"/>
          <w:szCs w:val="24"/>
          <w:lang w:eastAsia="en-SG"/>
        </w:rPr>
        <w:t>and Mixed-Method Studies</w:t>
      </w:r>
      <w:r w:rsidRPr="00685E61">
        <w:rPr>
          <w:rFonts w:ascii="Times New Roman" w:hAnsi="Times New Roman"/>
          <w:b/>
          <w:sz w:val="24"/>
          <w:szCs w:val="24"/>
          <w:lang w:eastAsia="en-SG"/>
        </w:rPr>
        <w:t xml:space="preserve"> Regarding </w:t>
      </w:r>
      <w:r w:rsidR="00E31C0E" w:rsidRPr="00685E61">
        <w:rPr>
          <w:rFonts w:ascii="Times New Roman" w:hAnsi="Times New Roman"/>
          <w:b/>
          <w:sz w:val="24"/>
          <w:szCs w:val="24"/>
          <w:lang w:eastAsia="en-SG"/>
        </w:rPr>
        <w:t>Mindfulness for Trainees</w:t>
      </w:r>
    </w:p>
    <w:p w:rsidR="00E31C0E" w:rsidRPr="00685E61" w:rsidRDefault="00E31C0E"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ab/>
      </w:r>
      <w:r w:rsidRPr="00685E61">
        <w:rPr>
          <w:rFonts w:ascii="Times New Roman" w:hAnsi="Times New Roman"/>
          <w:b/>
          <w:sz w:val="24"/>
          <w:szCs w:val="24"/>
          <w:lang w:eastAsia="en-SG"/>
        </w:rPr>
        <w:t>Dispositional mindfulness.</w:t>
      </w:r>
      <w:r w:rsidRPr="00685E61">
        <w:rPr>
          <w:rFonts w:ascii="Times New Roman" w:hAnsi="Times New Roman"/>
          <w:sz w:val="24"/>
          <w:szCs w:val="24"/>
          <w:lang w:eastAsia="en-SG"/>
        </w:rPr>
        <w:t xml:space="preserve"> </w:t>
      </w:r>
      <w:r w:rsidR="00BE4C53" w:rsidRPr="00685E61">
        <w:rPr>
          <w:rFonts w:ascii="Times New Roman" w:hAnsi="Times New Roman"/>
          <w:sz w:val="24"/>
          <w:szCs w:val="24"/>
          <w:lang w:eastAsia="en-SG"/>
        </w:rPr>
        <w:t xml:space="preserve">Dispositional mindfulness refers to </w:t>
      </w:r>
      <w:r w:rsidR="007062A0" w:rsidRPr="00685E61">
        <w:rPr>
          <w:rFonts w:ascii="Times New Roman" w:hAnsi="Times New Roman"/>
          <w:sz w:val="24"/>
          <w:szCs w:val="24"/>
          <w:lang w:eastAsia="en-SG"/>
        </w:rPr>
        <w:t xml:space="preserve">an innate trait that reflects an individual’s propensity to cultivate intentional awareness (Brown &amp; Ryan, 2003). </w:t>
      </w:r>
      <w:r w:rsidR="00BD7E37" w:rsidRPr="00685E61">
        <w:rPr>
          <w:rFonts w:ascii="Times New Roman" w:hAnsi="Times New Roman"/>
          <w:sz w:val="24"/>
          <w:szCs w:val="24"/>
          <w:lang w:eastAsia="en-SG"/>
        </w:rPr>
        <w:t>Table 1</w:t>
      </w:r>
      <w:r w:rsidRPr="00685E61">
        <w:rPr>
          <w:rFonts w:ascii="Times New Roman" w:hAnsi="Times New Roman"/>
          <w:sz w:val="24"/>
          <w:szCs w:val="24"/>
          <w:lang w:eastAsia="en-SG"/>
        </w:rPr>
        <w:t xml:space="preserve"> lists two quantitative studies that have been conducted to study the association </w:t>
      </w:r>
      <w:r w:rsidR="00E876FD" w:rsidRPr="00685E61">
        <w:rPr>
          <w:rFonts w:ascii="Times New Roman" w:hAnsi="Times New Roman"/>
          <w:sz w:val="24"/>
          <w:szCs w:val="24"/>
          <w:lang w:eastAsia="en-SG"/>
        </w:rPr>
        <w:t>between</w:t>
      </w:r>
      <w:r w:rsidRPr="00685E61">
        <w:rPr>
          <w:rFonts w:ascii="Times New Roman" w:hAnsi="Times New Roman"/>
          <w:sz w:val="24"/>
          <w:szCs w:val="24"/>
          <w:lang w:eastAsia="en-SG"/>
        </w:rPr>
        <w:t xml:space="preserve"> dispositional mindfulness and variables of interest among mental health trainees. The research shows that dispositional mindfulness is positively associated with qualities within the therapist, therapeutic alliance, and </w:t>
      </w:r>
      <w:r w:rsidR="000E0433" w:rsidRPr="00685E61">
        <w:rPr>
          <w:rFonts w:ascii="Times New Roman" w:hAnsi="Times New Roman"/>
          <w:sz w:val="24"/>
          <w:szCs w:val="24"/>
          <w:lang w:eastAsia="en-SG"/>
        </w:rPr>
        <w:t>client’s interpersonal functioning</w:t>
      </w:r>
      <w:r w:rsidRPr="00685E61">
        <w:rPr>
          <w:rFonts w:ascii="Times New Roman" w:hAnsi="Times New Roman"/>
          <w:sz w:val="24"/>
          <w:szCs w:val="24"/>
          <w:lang w:eastAsia="en-SG"/>
        </w:rPr>
        <w:t xml:space="preserve"> (</w:t>
      </w:r>
      <w:proofErr w:type="spellStart"/>
      <w:r w:rsidRPr="00685E61">
        <w:rPr>
          <w:rFonts w:ascii="Times New Roman" w:hAnsi="Times New Roman"/>
          <w:sz w:val="24"/>
          <w:szCs w:val="24"/>
          <w:lang w:eastAsia="en-SG"/>
        </w:rPr>
        <w:t>Greason</w:t>
      </w:r>
      <w:proofErr w:type="spellEnd"/>
      <w:r w:rsidRPr="00685E61">
        <w:rPr>
          <w:rFonts w:ascii="Times New Roman" w:hAnsi="Times New Roman"/>
          <w:sz w:val="24"/>
          <w:szCs w:val="24"/>
          <w:lang w:eastAsia="en-SG"/>
        </w:rPr>
        <w:t xml:space="preserve"> &amp; </w:t>
      </w:r>
      <w:proofErr w:type="spellStart"/>
      <w:r w:rsidRPr="00685E61">
        <w:rPr>
          <w:rFonts w:ascii="Times New Roman" w:hAnsi="Times New Roman"/>
          <w:sz w:val="24"/>
          <w:szCs w:val="24"/>
          <w:lang w:eastAsia="en-SG"/>
        </w:rPr>
        <w:t>Cashwell</w:t>
      </w:r>
      <w:proofErr w:type="spellEnd"/>
      <w:r w:rsidRPr="00685E61">
        <w:rPr>
          <w:rFonts w:ascii="Times New Roman" w:hAnsi="Times New Roman"/>
          <w:sz w:val="24"/>
          <w:szCs w:val="24"/>
          <w:lang w:eastAsia="en-SG"/>
        </w:rPr>
        <w:t xml:space="preserve">, 2009; Ryan et al., 2012). Dispositional mindfulness was not associated with </w:t>
      </w:r>
      <w:r w:rsidR="007816CE" w:rsidRPr="00685E61">
        <w:rPr>
          <w:rFonts w:ascii="Times New Roman" w:hAnsi="Times New Roman"/>
          <w:sz w:val="24"/>
          <w:szCs w:val="24"/>
          <w:lang w:eastAsia="en-SG"/>
        </w:rPr>
        <w:t xml:space="preserve">improvement in clients’ </w:t>
      </w:r>
      <w:r w:rsidR="00F1583A" w:rsidRPr="00685E61">
        <w:rPr>
          <w:rFonts w:ascii="Times New Roman" w:hAnsi="Times New Roman"/>
          <w:sz w:val="24"/>
          <w:szCs w:val="24"/>
          <w:lang w:eastAsia="en-SG"/>
        </w:rPr>
        <w:t>broader psychological problems and</w:t>
      </w:r>
      <w:r w:rsidR="007816CE" w:rsidRPr="00685E61">
        <w:rPr>
          <w:rFonts w:ascii="Times New Roman" w:hAnsi="Times New Roman"/>
          <w:sz w:val="24"/>
          <w:szCs w:val="24"/>
          <w:lang w:eastAsia="en-SG"/>
        </w:rPr>
        <w:t xml:space="preserve"> symptoms</w:t>
      </w:r>
      <w:r w:rsidR="000E0433" w:rsidRPr="00685E61">
        <w:rPr>
          <w:rFonts w:ascii="Times New Roman" w:hAnsi="Times New Roman"/>
          <w:sz w:val="24"/>
          <w:szCs w:val="24"/>
          <w:lang w:eastAsia="en-SG"/>
        </w:rPr>
        <w:t xml:space="preserve"> of </w:t>
      </w:r>
      <w:r w:rsidR="00F1583A" w:rsidRPr="00685E61">
        <w:rPr>
          <w:rFonts w:ascii="Times New Roman" w:hAnsi="Times New Roman"/>
          <w:sz w:val="24"/>
          <w:szCs w:val="24"/>
          <w:lang w:eastAsia="en-SG"/>
        </w:rPr>
        <w:t>psychopathology</w:t>
      </w:r>
      <w:r w:rsidRPr="00685E61">
        <w:rPr>
          <w:rFonts w:ascii="Times New Roman" w:hAnsi="Times New Roman"/>
          <w:sz w:val="24"/>
          <w:szCs w:val="24"/>
          <w:lang w:eastAsia="en-SG"/>
        </w:rPr>
        <w:t xml:space="preserve">; one reason that was put forth to explain this was that mindfulness may </w:t>
      </w:r>
      <w:r w:rsidRPr="00685E61">
        <w:rPr>
          <w:rFonts w:ascii="Times New Roman" w:hAnsi="Times New Roman"/>
          <w:sz w:val="24"/>
          <w:szCs w:val="24"/>
          <w:lang w:eastAsia="en-SG"/>
        </w:rPr>
        <w:lastRenderedPageBreak/>
        <w:t xml:space="preserve">be more related to interpersonal rather than </w:t>
      </w:r>
      <w:r w:rsidR="00F1583A" w:rsidRPr="00685E61">
        <w:rPr>
          <w:rFonts w:ascii="Times New Roman" w:hAnsi="Times New Roman"/>
          <w:sz w:val="24"/>
          <w:szCs w:val="24"/>
          <w:lang w:eastAsia="en-SG"/>
        </w:rPr>
        <w:t>broader psychological</w:t>
      </w:r>
      <w:r w:rsidRPr="00685E61">
        <w:rPr>
          <w:rFonts w:ascii="Times New Roman" w:hAnsi="Times New Roman"/>
          <w:sz w:val="24"/>
          <w:szCs w:val="24"/>
          <w:lang w:eastAsia="en-SG"/>
        </w:rPr>
        <w:t xml:space="preserve"> functioning (Ryan et al., 2012). </w:t>
      </w:r>
    </w:p>
    <w:p w:rsidR="00ED4906" w:rsidRPr="00685E61" w:rsidRDefault="00ED4906"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Insert Table 1 Here</w:t>
      </w:r>
    </w:p>
    <w:p w:rsidR="00E31C0E" w:rsidRPr="00685E61" w:rsidRDefault="00E31C0E" w:rsidP="00063085">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lang w:eastAsia="en-SG"/>
        </w:rPr>
        <w:tab/>
      </w:r>
      <w:r w:rsidRPr="00685E61">
        <w:rPr>
          <w:rFonts w:ascii="Times New Roman" w:hAnsi="Times New Roman"/>
          <w:b/>
          <w:sz w:val="24"/>
          <w:szCs w:val="24"/>
          <w:lang w:eastAsia="en-SG"/>
        </w:rPr>
        <w:t>Mindfulness practices.</w:t>
      </w:r>
      <w:r w:rsidRPr="00685E61">
        <w:rPr>
          <w:rFonts w:ascii="Times New Roman" w:hAnsi="Times New Roman"/>
          <w:sz w:val="24"/>
          <w:szCs w:val="24"/>
          <w:lang w:eastAsia="en-SG"/>
        </w:rPr>
        <w:t xml:space="preserve"> </w:t>
      </w:r>
      <w:r w:rsidR="00BD7E37" w:rsidRPr="00685E61">
        <w:rPr>
          <w:rFonts w:ascii="Times New Roman" w:hAnsi="Times New Roman"/>
          <w:sz w:val="24"/>
          <w:szCs w:val="24"/>
          <w:lang w:eastAsia="en-SG"/>
        </w:rPr>
        <w:t>Table 2</w:t>
      </w:r>
      <w:r w:rsidRPr="00685E61">
        <w:rPr>
          <w:rFonts w:ascii="Times New Roman" w:hAnsi="Times New Roman"/>
          <w:sz w:val="24"/>
          <w:szCs w:val="24"/>
          <w:lang w:eastAsia="en-SG"/>
        </w:rPr>
        <w:t xml:space="preserve"> lists the quantitative studies that have been conducted to study the impact of mindfulness practices for mental health trainees. </w:t>
      </w:r>
      <w:r w:rsidR="00FF1C87" w:rsidRPr="00685E61">
        <w:rPr>
          <w:rFonts w:ascii="Times New Roman" w:hAnsi="Times New Roman"/>
          <w:sz w:val="24"/>
          <w:szCs w:val="24"/>
          <w:lang w:eastAsia="en-SG"/>
        </w:rPr>
        <w:t>S</w:t>
      </w:r>
      <w:r w:rsidR="0010338E" w:rsidRPr="00685E61">
        <w:rPr>
          <w:rFonts w:ascii="Times New Roman" w:hAnsi="Times New Roman"/>
          <w:sz w:val="24"/>
          <w:szCs w:val="24"/>
          <w:lang w:eastAsia="en-SG"/>
        </w:rPr>
        <w:t xml:space="preserve">ome of the studies were also </w:t>
      </w:r>
      <w:r w:rsidR="00FF1C87" w:rsidRPr="00685E61">
        <w:rPr>
          <w:rFonts w:ascii="Times New Roman" w:hAnsi="Times New Roman"/>
          <w:sz w:val="24"/>
          <w:szCs w:val="24"/>
          <w:lang w:eastAsia="en-SG"/>
        </w:rPr>
        <w:t>mixed method</w:t>
      </w:r>
      <w:r w:rsidR="0010338E" w:rsidRPr="00685E61">
        <w:rPr>
          <w:rFonts w:ascii="Times New Roman" w:hAnsi="Times New Roman"/>
          <w:sz w:val="24"/>
          <w:szCs w:val="24"/>
          <w:lang w:eastAsia="en-SG"/>
        </w:rPr>
        <w:t xml:space="preserve"> in</w:t>
      </w:r>
      <w:r w:rsidR="00FF1C87" w:rsidRPr="00685E61">
        <w:rPr>
          <w:rFonts w:ascii="Times New Roman" w:hAnsi="Times New Roman"/>
          <w:sz w:val="24"/>
          <w:szCs w:val="24"/>
          <w:lang w:eastAsia="en-SG"/>
        </w:rPr>
        <w:t xml:space="preserve"> nature, where qualitative responses were collected from the participants (</w:t>
      </w:r>
      <w:r w:rsidR="00FF1C87" w:rsidRPr="00685E61">
        <w:rPr>
          <w:rFonts w:ascii="Times New Roman" w:hAnsi="Times New Roman"/>
          <w:sz w:val="24"/>
          <w:szCs w:val="24"/>
        </w:rPr>
        <w:t xml:space="preserve">Stafford-Brown &amp; </w:t>
      </w:r>
      <w:proofErr w:type="spellStart"/>
      <w:r w:rsidR="00FF1C87" w:rsidRPr="00685E61">
        <w:rPr>
          <w:rFonts w:ascii="Times New Roman" w:hAnsi="Times New Roman"/>
          <w:sz w:val="24"/>
          <w:szCs w:val="24"/>
        </w:rPr>
        <w:t>Pakenham</w:t>
      </w:r>
      <w:proofErr w:type="spellEnd"/>
      <w:r w:rsidR="00FF1C87" w:rsidRPr="00685E61">
        <w:rPr>
          <w:rFonts w:ascii="Times New Roman" w:hAnsi="Times New Roman"/>
          <w:sz w:val="24"/>
          <w:szCs w:val="24"/>
        </w:rPr>
        <w:t xml:space="preserve">, 2012; Rimes &amp; </w:t>
      </w:r>
      <w:proofErr w:type="spellStart"/>
      <w:r w:rsidR="00FF1C87" w:rsidRPr="00685E61">
        <w:rPr>
          <w:rFonts w:ascii="Times New Roman" w:hAnsi="Times New Roman"/>
          <w:sz w:val="24"/>
          <w:szCs w:val="24"/>
        </w:rPr>
        <w:t>Wingrove</w:t>
      </w:r>
      <w:proofErr w:type="spellEnd"/>
      <w:r w:rsidR="00FF1C87" w:rsidRPr="00685E61">
        <w:rPr>
          <w:rFonts w:ascii="Times New Roman" w:hAnsi="Times New Roman"/>
          <w:sz w:val="24"/>
          <w:szCs w:val="24"/>
        </w:rPr>
        <w:t xml:space="preserve">, 2010, Moore, 2008). </w:t>
      </w:r>
      <w:r w:rsidRPr="00685E61">
        <w:rPr>
          <w:rFonts w:ascii="Times New Roman" w:hAnsi="Times New Roman"/>
          <w:sz w:val="24"/>
          <w:szCs w:val="24"/>
          <w:lang w:eastAsia="en-SG"/>
        </w:rPr>
        <w:t xml:space="preserve">The studies show that trainees who participate in mindfulness </w:t>
      </w:r>
      <w:r w:rsidR="005965EA" w:rsidRPr="00685E61">
        <w:rPr>
          <w:rFonts w:ascii="Times New Roman" w:hAnsi="Times New Roman"/>
          <w:sz w:val="24"/>
          <w:szCs w:val="24"/>
          <w:lang w:eastAsia="en-SG"/>
        </w:rPr>
        <w:t>training</w:t>
      </w:r>
      <w:r w:rsidRPr="00685E61">
        <w:rPr>
          <w:rFonts w:ascii="Times New Roman" w:hAnsi="Times New Roman"/>
          <w:sz w:val="24"/>
          <w:szCs w:val="24"/>
          <w:lang w:eastAsia="en-SG"/>
        </w:rPr>
        <w:t xml:space="preserve"> experience many increases in positive outcom</w:t>
      </w:r>
      <w:r w:rsidR="00050BDC" w:rsidRPr="00685E61">
        <w:rPr>
          <w:rFonts w:ascii="Times New Roman" w:hAnsi="Times New Roman"/>
          <w:sz w:val="24"/>
          <w:szCs w:val="24"/>
          <w:lang w:eastAsia="en-SG"/>
        </w:rPr>
        <w:t>es related to self-care (Shapiro, Brown</w:t>
      </w:r>
      <w:r w:rsidRPr="00685E61">
        <w:rPr>
          <w:rFonts w:ascii="Times New Roman" w:hAnsi="Times New Roman"/>
          <w:sz w:val="24"/>
          <w:szCs w:val="24"/>
          <w:lang w:eastAsia="en-SG"/>
        </w:rPr>
        <w:t>,</w:t>
      </w:r>
      <w:r w:rsidR="00050BDC" w:rsidRPr="00685E61">
        <w:rPr>
          <w:rFonts w:ascii="Times New Roman" w:hAnsi="Times New Roman"/>
          <w:sz w:val="24"/>
          <w:szCs w:val="24"/>
          <w:lang w:eastAsia="en-SG"/>
        </w:rPr>
        <w:t xml:space="preserve"> &amp; </w:t>
      </w:r>
      <w:proofErr w:type="spellStart"/>
      <w:r w:rsidR="00050BDC" w:rsidRPr="00685E61">
        <w:rPr>
          <w:rFonts w:ascii="Times New Roman" w:hAnsi="Times New Roman"/>
          <w:sz w:val="24"/>
          <w:szCs w:val="24"/>
          <w:lang w:eastAsia="en-SG"/>
        </w:rPr>
        <w:t>Biegel</w:t>
      </w:r>
      <w:proofErr w:type="spellEnd"/>
      <w:r w:rsidR="00050BDC" w:rsidRPr="00685E61">
        <w:rPr>
          <w:rFonts w:ascii="Times New Roman" w:hAnsi="Times New Roman"/>
          <w:sz w:val="24"/>
          <w:szCs w:val="24"/>
          <w:lang w:eastAsia="en-SG"/>
        </w:rPr>
        <w:t>,</w:t>
      </w:r>
      <w:r w:rsidRPr="00685E61">
        <w:rPr>
          <w:rFonts w:ascii="Times New Roman" w:hAnsi="Times New Roman"/>
          <w:sz w:val="24"/>
          <w:szCs w:val="24"/>
          <w:lang w:eastAsia="en-SG"/>
        </w:rPr>
        <w:t xml:space="preserve"> 2007; </w:t>
      </w:r>
      <w:r w:rsidRPr="00685E61">
        <w:rPr>
          <w:rFonts w:ascii="Times New Roman" w:hAnsi="Times New Roman"/>
          <w:sz w:val="24"/>
          <w:szCs w:val="24"/>
        </w:rPr>
        <w:t xml:space="preserve">Stafford-Brown &amp; </w:t>
      </w:r>
      <w:proofErr w:type="spellStart"/>
      <w:r w:rsidRPr="00685E61">
        <w:rPr>
          <w:rFonts w:ascii="Times New Roman" w:hAnsi="Times New Roman"/>
          <w:sz w:val="24"/>
          <w:szCs w:val="24"/>
        </w:rPr>
        <w:t>Pakenham</w:t>
      </w:r>
      <w:proofErr w:type="spellEnd"/>
      <w:r w:rsidRPr="00685E61">
        <w:rPr>
          <w:rFonts w:ascii="Times New Roman" w:hAnsi="Times New Roman"/>
          <w:sz w:val="24"/>
          <w:szCs w:val="24"/>
        </w:rPr>
        <w:t xml:space="preserve">, 2012; Rimes &amp; </w:t>
      </w:r>
      <w:proofErr w:type="spellStart"/>
      <w:r w:rsidRPr="00685E61">
        <w:rPr>
          <w:rFonts w:ascii="Times New Roman" w:hAnsi="Times New Roman"/>
          <w:sz w:val="24"/>
          <w:szCs w:val="24"/>
        </w:rPr>
        <w:t>Wingrove</w:t>
      </w:r>
      <w:proofErr w:type="spellEnd"/>
      <w:r w:rsidRPr="00685E61">
        <w:rPr>
          <w:rFonts w:ascii="Times New Roman" w:hAnsi="Times New Roman"/>
          <w:sz w:val="24"/>
          <w:szCs w:val="24"/>
        </w:rPr>
        <w:t xml:space="preserve">, 2010, Moore, 2008; </w:t>
      </w:r>
      <w:r w:rsidR="005F0F0F" w:rsidRPr="00685E61">
        <w:rPr>
          <w:rFonts w:ascii="Times New Roman" w:hAnsi="Times New Roman"/>
          <w:sz w:val="24"/>
          <w:szCs w:val="24"/>
        </w:rPr>
        <w:t xml:space="preserve">Collard, </w:t>
      </w:r>
      <w:proofErr w:type="spellStart"/>
      <w:r w:rsidR="005F0F0F" w:rsidRPr="00685E61">
        <w:rPr>
          <w:rFonts w:ascii="Times New Roman" w:hAnsi="Times New Roman"/>
          <w:sz w:val="24"/>
          <w:szCs w:val="24"/>
        </w:rPr>
        <w:t>Avny</w:t>
      </w:r>
      <w:proofErr w:type="spellEnd"/>
      <w:r w:rsidR="005F0F0F" w:rsidRPr="00685E61">
        <w:rPr>
          <w:rFonts w:ascii="Times New Roman" w:hAnsi="Times New Roman"/>
          <w:sz w:val="24"/>
          <w:szCs w:val="24"/>
        </w:rPr>
        <w:t xml:space="preserve">, &amp; </w:t>
      </w:r>
      <w:proofErr w:type="spellStart"/>
      <w:r w:rsidR="005F0F0F" w:rsidRPr="00685E61">
        <w:rPr>
          <w:rFonts w:ascii="Times New Roman" w:hAnsi="Times New Roman"/>
          <w:sz w:val="24"/>
          <w:szCs w:val="24"/>
        </w:rPr>
        <w:t>Boniwell</w:t>
      </w:r>
      <w:proofErr w:type="spellEnd"/>
      <w:r w:rsidR="005F0F0F" w:rsidRPr="00685E61">
        <w:rPr>
          <w:rFonts w:ascii="Times New Roman" w:hAnsi="Times New Roman"/>
          <w:sz w:val="24"/>
          <w:szCs w:val="24"/>
        </w:rPr>
        <w:t>, 200</w:t>
      </w:r>
      <w:r w:rsidR="009E6E8D" w:rsidRPr="00685E61">
        <w:rPr>
          <w:rFonts w:ascii="Times New Roman" w:hAnsi="Times New Roman"/>
          <w:sz w:val="24"/>
          <w:szCs w:val="24"/>
        </w:rPr>
        <w:t>8</w:t>
      </w:r>
      <w:r w:rsidRPr="00685E61">
        <w:rPr>
          <w:rFonts w:ascii="Times New Roman" w:hAnsi="Times New Roman"/>
          <w:sz w:val="24"/>
          <w:szCs w:val="24"/>
        </w:rPr>
        <w:t xml:space="preserve">) </w:t>
      </w:r>
      <w:r w:rsidR="00EA1428" w:rsidRPr="00685E61">
        <w:rPr>
          <w:rFonts w:ascii="Times New Roman" w:hAnsi="Times New Roman"/>
          <w:sz w:val="24"/>
          <w:szCs w:val="24"/>
        </w:rPr>
        <w:t xml:space="preserve">and </w:t>
      </w:r>
      <w:r w:rsidR="007816CE" w:rsidRPr="00685E61">
        <w:rPr>
          <w:rFonts w:ascii="Times New Roman" w:hAnsi="Times New Roman"/>
          <w:sz w:val="24"/>
          <w:szCs w:val="24"/>
        </w:rPr>
        <w:t xml:space="preserve">stronger </w:t>
      </w:r>
      <w:r w:rsidRPr="00685E61">
        <w:rPr>
          <w:rFonts w:ascii="Times New Roman" w:hAnsi="Times New Roman"/>
          <w:sz w:val="24"/>
          <w:szCs w:val="24"/>
        </w:rPr>
        <w:t xml:space="preserve">therapeutic alliance (Stafford-Brown &amp; </w:t>
      </w:r>
      <w:proofErr w:type="spellStart"/>
      <w:r w:rsidRPr="00685E61">
        <w:rPr>
          <w:rFonts w:ascii="Times New Roman" w:hAnsi="Times New Roman"/>
          <w:sz w:val="24"/>
          <w:szCs w:val="24"/>
        </w:rPr>
        <w:t>Pakenham</w:t>
      </w:r>
      <w:proofErr w:type="spellEnd"/>
      <w:r w:rsidRPr="00685E61">
        <w:rPr>
          <w:rFonts w:ascii="Times New Roman" w:hAnsi="Times New Roman"/>
          <w:sz w:val="24"/>
          <w:szCs w:val="24"/>
        </w:rPr>
        <w:t xml:space="preserve">, 2012). Some studies did not find significantly improved outcomes in domains such as stress, anxiety, depression, satisfaction in life, and positive affect (Rimes &amp; </w:t>
      </w:r>
      <w:proofErr w:type="spellStart"/>
      <w:r w:rsidRPr="00685E61">
        <w:rPr>
          <w:rFonts w:ascii="Times New Roman" w:hAnsi="Times New Roman"/>
          <w:sz w:val="24"/>
          <w:szCs w:val="24"/>
        </w:rPr>
        <w:t>Wing</w:t>
      </w:r>
      <w:r w:rsidR="00783144" w:rsidRPr="00685E61">
        <w:rPr>
          <w:rFonts w:ascii="Times New Roman" w:hAnsi="Times New Roman"/>
          <w:sz w:val="24"/>
          <w:szCs w:val="24"/>
        </w:rPr>
        <w:t>rove</w:t>
      </w:r>
      <w:proofErr w:type="spellEnd"/>
      <w:r w:rsidR="00783144" w:rsidRPr="00685E61">
        <w:rPr>
          <w:rFonts w:ascii="Times New Roman" w:hAnsi="Times New Roman"/>
          <w:sz w:val="24"/>
          <w:szCs w:val="24"/>
        </w:rPr>
        <w:t>, 2010; Moore, 2008;</w:t>
      </w:r>
      <w:r w:rsidR="005F0F0F" w:rsidRPr="00685E61">
        <w:rPr>
          <w:rFonts w:ascii="Times New Roman" w:hAnsi="Times New Roman"/>
          <w:sz w:val="24"/>
          <w:szCs w:val="24"/>
        </w:rPr>
        <w:t xml:space="preserve"> Collard et al., 200</w:t>
      </w:r>
      <w:r w:rsidR="009E6E8D" w:rsidRPr="00685E61">
        <w:rPr>
          <w:rFonts w:ascii="Times New Roman" w:hAnsi="Times New Roman"/>
          <w:sz w:val="24"/>
          <w:szCs w:val="24"/>
        </w:rPr>
        <w:t>8</w:t>
      </w:r>
      <w:r w:rsidRPr="00685E61">
        <w:rPr>
          <w:rFonts w:ascii="Times New Roman" w:hAnsi="Times New Roman"/>
          <w:sz w:val="24"/>
          <w:szCs w:val="24"/>
        </w:rPr>
        <w:t xml:space="preserve">). </w:t>
      </w:r>
      <w:r w:rsidR="00817A62" w:rsidRPr="00685E61">
        <w:rPr>
          <w:rFonts w:ascii="Times New Roman" w:hAnsi="Times New Roman"/>
          <w:sz w:val="24"/>
          <w:szCs w:val="24"/>
        </w:rPr>
        <w:t>Researchers proposed that the</w:t>
      </w:r>
      <w:r w:rsidRPr="00685E61">
        <w:rPr>
          <w:rFonts w:ascii="Times New Roman" w:hAnsi="Times New Roman"/>
          <w:sz w:val="24"/>
          <w:szCs w:val="24"/>
        </w:rPr>
        <w:t xml:space="preserve"> possible reasons for this were sampling and measurement issues (Rimes &amp; </w:t>
      </w:r>
      <w:proofErr w:type="spellStart"/>
      <w:r w:rsidRPr="00685E61">
        <w:rPr>
          <w:rFonts w:ascii="Times New Roman" w:hAnsi="Times New Roman"/>
          <w:sz w:val="24"/>
          <w:szCs w:val="24"/>
        </w:rPr>
        <w:t>Wingrove</w:t>
      </w:r>
      <w:proofErr w:type="spellEnd"/>
      <w:r w:rsidRPr="00685E61">
        <w:rPr>
          <w:rFonts w:ascii="Times New Roman" w:hAnsi="Times New Roman"/>
          <w:sz w:val="24"/>
          <w:szCs w:val="24"/>
        </w:rPr>
        <w:t>, 2010; M</w:t>
      </w:r>
      <w:r w:rsidR="009E6E8D" w:rsidRPr="00685E61">
        <w:rPr>
          <w:rFonts w:ascii="Times New Roman" w:hAnsi="Times New Roman"/>
          <w:sz w:val="24"/>
          <w:szCs w:val="24"/>
        </w:rPr>
        <w:t>oore, 2008; Collard et al., 2008</w:t>
      </w:r>
      <w:r w:rsidRPr="00685E61">
        <w:rPr>
          <w:rFonts w:ascii="Times New Roman" w:hAnsi="Times New Roman"/>
          <w:sz w:val="24"/>
          <w:szCs w:val="24"/>
        </w:rPr>
        <w:t xml:space="preserve">). </w:t>
      </w:r>
      <w:r w:rsidR="004F0BF9" w:rsidRPr="00685E61">
        <w:rPr>
          <w:rFonts w:ascii="Times New Roman" w:hAnsi="Times New Roman"/>
          <w:sz w:val="24"/>
          <w:szCs w:val="24"/>
        </w:rPr>
        <w:t>This suggested that it h</w:t>
      </w:r>
      <w:r w:rsidR="008D5D3E" w:rsidRPr="00685E61">
        <w:rPr>
          <w:rFonts w:ascii="Times New Roman" w:hAnsi="Times New Roman"/>
          <w:sz w:val="24"/>
          <w:szCs w:val="24"/>
        </w:rPr>
        <w:t xml:space="preserve">as been difficult for research to accurately ascertain the effectiveness of mindfulness for this population. </w:t>
      </w:r>
      <w:r w:rsidR="00E5374A" w:rsidRPr="00685E61">
        <w:rPr>
          <w:rFonts w:ascii="Times New Roman" w:hAnsi="Times New Roman"/>
          <w:sz w:val="24"/>
          <w:szCs w:val="24"/>
        </w:rPr>
        <w:t>Some of these studies also obtained open-ended written feedback from the participants, and their feedback suggested that the practices were helpful in various aspects of their p</w:t>
      </w:r>
      <w:r w:rsidR="0010338E" w:rsidRPr="00685E61">
        <w:rPr>
          <w:rFonts w:ascii="Times New Roman" w:hAnsi="Times New Roman"/>
          <w:sz w:val="24"/>
          <w:szCs w:val="24"/>
        </w:rPr>
        <w:t>ersonal and professional lives</w:t>
      </w:r>
      <w:r w:rsidR="00E5374A" w:rsidRPr="00685E61">
        <w:rPr>
          <w:rFonts w:ascii="Times New Roman" w:hAnsi="Times New Roman"/>
          <w:sz w:val="24"/>
          <w:szCs w:val="24"/>
        </w:rPr>
        <w:t xml:space="preserve"> (Rimes &amp; </w:t>
      </w:r>
      <w:proofErr w:type="spellStart"/>
      <w:r w:rsidR="00E5374A" w:rsidRPr="00685E61">
        <w:rPr>
          <w:rFonts w:ascii="Times New Roman" w:hAnsi="Times New Roman"/>
          <w:sz w:val="24"/>
          <w:szCs w:val="24"/>
        </w:rPr>
        <w:t>Wingrove</w:t>
      </w:r>
      <w:proofErr w:type="spellEnd"/>
      <w:r w:rsidR="00E5374A" w:rsidRPr="00685E61">
        <w:rPr>
          <w:rFonts w:ascii="Times New Roman" w:hAnsi="Times New Roman"/>
          <w:sz w:val="24"/>
          <w:szCs w:val="24"/>
        </w:rPr>
        <w:t xml:space="preserve">, 2010; Moore; 2008; Stafford-Brown &amp; </w:t>
      </w:r>
      <w:proofErr w:type="spellStart"/>
      <w:r w:rsidR="00E5374A" w:rsidRPr="00685E61">
        <w:rPr>
          <w:rFonts w:ascii="Times New Roman" w:hAnsi="Times New Roman"/>
          <w:sz w:val="24"/>
          <w:szCs w:val="24"/>
        </w:rPr>
        <w:t>Pakenham</w:t>
      </w:r>
      <w:proofErr w:type="spellEnd"/>
      <w:r w:rsidR="00E5374A" w:rsidRPr="00685E61">
        <w:rPr>
          <w:rFonts w:ascii="Times New Roman" w:hAnsi="Times New Roman"/>
          <w:sz w:val="24"/>
          <w:szCs w:val="24"/>
        </w:rPr>
        <w:t xml:space="preserve">, 2012). </w:t>
      </w:r>
    </w:p>
    <w:p w:rsidR="00ED4906" w:rsidRPr="00685E61" w:rsidRDefault="00ED4906" w:rsidP="00063085">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Insert Table 2 Here</w:t>
      </w:r>
    </w:p>
    <w:p w:rsidR="00BD7E37" w:rsidRPr="00685E61" w:rsidRDefault="00623EA6" w:rsidP="00063085">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b/>
          <w:sz w:val="24"/>
          <w:szCs w:val="24"/>
          <w:lang w:eastAsia="en-SG"/>
        </w:rPr>
        <w:t>Qualitative</w:t>
      </w:r>
      <w:r w:rsidR="00E5374A" w:rsidRPr="00685E61">
        <w:rPr>
          <w:rFonts w:ascii="Times New Roman" w:hAnsi="Times New Roman"/>
          <w:b/>
          <w:sz w:val="24"/>
          <w:szCs w:val="24"/>
          <w:lang w:eastAsia="en-SG"/>
        </w:rPr>
        <w:t xml:space="preserve"> </w:t>
      </w:r>
      <w:r w:rsidRPr="00685E61">
        <w:rPr>
          <w:rFonts w:ascii="Times New Roman" w:hAnsi="Times New Roman"/>
          <w:b/>
          <w:sz w:val="24"/>
          <w:szCs w:val="24"/>
          <w:lang w:eastAsia="en-SG"/>
        </w:rPr>
        <w:t xml:space="preserve">Studies Regarding </w:t>
      </w:r>
      <w:r w:rsidR="00BD7E37" w:rsidRPr="00685E61">
        <w:rPr>
          <w:rFonts w:ascii="Times New Roman" w:hAnsi="Times New Roman"/>
          <w:b/>
          <w:sz w:val="24"/>
          <w:szCs w:val="24"/>
          <w:lang w:eastAsia="en-SG"/>
        </w:rPr>
        <w:t>Mindfulness for Trainees</w:t>
      </w:r>
    </w:p>
    <w:p w:rsidR="00804D79" w:rsidRPr="00685E61" w:rsidRDefault="00BD7E37" w:rsidP="0052700F">
      <w:pPr>
        <w:widowControl w:val="0"/>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b/>
          <w:sz w:val="24"/>
          <w:szCs w:val="24"/>
          <w:lang w:eastAsia="en-SG"/>
        </w:rPr>
        <w:tab/>
      </w:r>
      <w:r w:rsidRPr="00685E61">
        <w:rPr>
          <w:rFonts w:ascii="Times New Roman" w:hAnsi="Times New Roman"/>
          <w:sz w:val="24"/>
          <w:szCs w:val="24"/>
          <w:lang w:eastAsia="en-SG"/>
        </w:rPr>
        <w:t xml:space="preserve">Christopher and Maris (2010) </w:t>
      </w:r>
      <w:r w:rsidR="00535703" w:rsidRPr="00685E61">
        <w:rPr>
          <w:rFonts w:ascii="Times New Roman" w:hAnsi="Times New Roman"/>
          <w:sz w:val="24"/>
          <w:szCs w:val="24"/>
          <w:lang w:eastAsia="en-SG"/>
        </w:rPr>
        <w:t xml:space="preserve">summarised </w:t>
      </w:r>
      <w:r w:rsidRPr="00685E61">
        <w:rPr>
          <w:rFonts w:ascii="Times New Roman" w:hAnsi="Times New Roman"/>
          <w:sz w:val="24"/>
          <w:szCs w:val="24"/>
          <w:lang w:eastAsia="en-SG"/>
        </w:rPr>
        <w:t xml:space="preserve">five qualitative research studies </w:t>
      </w:r>
      <w:r w:rsidR="00512748" w:rsidRPr="00685E61">
        <w:rPr>
          <w:rFonts w:ascii="Times New Roman" w:hAnsi="Times New Roman"/>
          <w:sz w:val="24"/>
          <w:szCs w:val="24"/>
          <w:lang w:eastAsia="en-SG"/>
        </w:rPr>
        <w:t>regarding</w:t>
      </w:r>
      <w:r w:rsidR="00477231" w:rsidRPr="00685E61">
        <w:rPr>
          <w:rFonts w:ascii="Times New Roman" w:hAnsi="Times New Roman"/>
          <w:sz w:val="24"/>
          <w:szCs w:val="24"/>
          <w:lang w:eastAsia="en-SG"/>
        </w:rPr>
        <w:t xml:space="preserve"> the impact of mindfulness interventions on trainees’ personal and professional </w:t>
      </w:r>
      <w:r w:rsidR="00477231" w:rsidRPr="00685E61">
        <w:rPr>
          <w:rFonts w:ascii="Times New Roman" w:hAnsi="Times New Roman"/>
          <w:sz w:val="24"/>
          <w:szCs w:val="24"/>
          <w:lang w:eastAsia="en-SG"/>
        </w:rPr>
        <w:lastRenderedPageBreak/>
        <w:t xml:space="preserve">lives. </w:t>
      </w:r>
      <w:r w:rsidRPr="00685E61">
        <w:rPr>
          <w:rFonts w:ascii="Times New Roman" w:hAnsi="Times New Roman"/>
          <w:sz w:val="24"/>
          <w:szCs w:val="24"/>
          <w:lang w:eastAsia="en-SG"/>
        </w:rPr>
        <w:t>Four of the stu</w:t>
      </w:r>
      <w:r w:rsidR="00646F97" w:rsidRPr="00685E61">
        <w:rPr>
          <w:rFonts w:ascii="Times New Roman" w:hAnsi="Times New Roman"/>
          <w:sz w:val="24"/>
          <w:szCs w:val="24"/>
          <w:lang w:eastAsia="en-SG"/>
        </w:rPr>
        <w:t>dies were conducted on post</w:t>
      </w:r>
      <w:r w:rsidRPr="00685E61">
        <w:rPr>
          <w:rFonts w:ascii="Times New Roman" w:hAnsi="Times New Roman"/>
          <w:sz w:val="24"/>
          <w:szCs w:val="24"/>
          <w:lang w:eastAsia="en-SG"/>
        </w:rPr>
        <w:t xml:space="preserve">graduate counselling trainees (Christopher et al., 2006; </w:t>
      </w:r>
      <w:proofErr w:type="spellStart"/>
      <w:r w:rsidRPr="00685E61">
        <w:rPr>
          <w:rFonts w:ascii="Times New Roman" w:hAnsi="Times New Roman"/>
          <w:sz w:val="24"/>
          <w:szCs w:val="24"/>
          <w:lang w:eastAsia="en-SG"/>
        </w:rPr>
        <w:t>Schure</w:t>
      </w:r>
      <w:proofErr w:type="spellEnd"/>
      <w:r w:rsidRPr="00685E61">
        <w:rPr>
          <w:rFonts w:ascii="Times New Roman" w:hAnsi="Times New Roman"/>
          <w:sz w:val="24"/>
          <w:szCs w:val="24"/>
          <w:lang w:eastAsia="en-SG"/>
        </w:rPr>
        <w:t xml:space="preserve">, Christopher, &amp; Christopher, 2008; </w:t>
      </w:r>
      <w:proofErr w:type="spellStart"/>
      <w:r w:rsidRPr="00685E61">
        <w:rPr>
          <w:rFonts w:ascii="Times New Roman" w:hAnsi="Times New Roman"/>
          <w:sz w:val="24"/>
          <w:szCs w:val="24"/>
          <w:lang w:eastAsia="en-SG"/>
        </w:rPr>
        <w:t>Crisman</w:t>
      </w:r>
      <w:proofErr w:type="spellEnd"/>
      <w:r w:rsidRPr="00685E61">
        <w:rPr>
          <w:rFonts w:ascii="Times New Roman" w:hAnsi="Times New Roman"/>
          <w:sz w:val="24"/>
          <w:szCs w:val="24"/>
          <w:lang w:eastAsia="en-SG"/>
        </w:rPr>
        <w:t xml:space="preserve"> et al., 2009; Maris, 2009). These studies revealed many themes </w:t>
      </w:r>
      <w:r w:rsidR="007816CE" w:rsidRPr="00685E61">
        <w:rPr>
          <w:rFonts w:ascii="Times New Roman" w:hAnsi="Times New Roman"/>
          <w:sz w:val="24"/>
          <w:szCs w:val="24"/>
          <w:lang w:eastAsia="en-SG"/>
        </w:rPr>
        <w:t xml:space="preserve">that suggested mindfulness to be useful for trainees’ </w:t>
      </w:r>
      <w:r w:rsidRPr="00685E61">
        <w:rPr>
          <w:rFonts w:ascii="Times New Roman" w:hAnsi="Times New Roman"/>
          <w:sz w:val="24"/>
          <w:szCs w:val="24"/>
          <w:lang w:eastAsia="en-SG"/>
        </w:rPr>
        <w:t xml:space="preserve">self-care and personal and professional development. Apart from the studies summarized in the article by Christopher and Maris (2010), one other qualitative study regarding mindfulness for trainees was found. McCollum and </w:t>
      </w:r>
      <w:proofErr w:type="spellStart"/>
      <w:r w:rsidRPr="00685E61">
        <w:rPr>
          <w:rFonts w:ascii="Times New Roman" w:hAnsi="Times New Roman"/>
          <w:sz w:val="24"/>
          <w:szCs w:val="24"/>
          <w:lang w:eastAsia="en-SG"/>
        </w:rPr>
        <w:t>Gehart</w:t>
      </w:r>
      <w:proofErr w:type="spellEnd"/>
      <w:r w:rsidRPr="00685E61">
        <w:rPr>
          <w:rFonts w:ascii="Times New Roman" w:hAnsi="Times New Roman"/>
          <w:sz w:val="24"/>
          <w:szCs w:val="24"/>
          <w:lang w:eastAsia="en-SG"/>
        </w:rPr>
        <w:t xml:space="preserve"> (2010) conducted a study on 13 marital and family therapy trainees to understand their experience of learning </w:t>
      </w:r>
      <w:r w:rsidR="005965EA" w:rsidRPr="00685E61">
        <w:rPr>
          <w:rFonts w:ascii="Times New Roman" w:hAnsi="Times New Roman"/>
          <w:sz w:val="24"/>
          <w:szCs w:val="24"/>
          <w:lang w:eastAsia="en-SG"/>
        </w:rPr>
        <w:t>mindfulness meditation to aid them in developing therapeutic presence. The analysis, conducted through thematic analysis, was based on journal entries. The following themes were found: being present, effects of meditation, s</w:t>
      </w:r>
      <w:r w:rsidR="00C87E27" w:rsidRPr="00685E61">
        <w:rPr>
          <w:rFonts w:ascii="Times New Roman" w:hAnsi="Times New Roman"/>
          <w:sz w:val="24"/>
          <w:szCs w:val="24"/>
          <w:lang w:eastAsia="en-SG"/>
        </w:rPr>
        <w:t>hift in mode, and compassion and</w:t>
      </w:r>
      <w:r w:rsidR="00804D79" w:rsidRPr="00685E61">
        <w:rPr>
          <w:rFonts w:ascii="Times New Roman" w:hAnsi="Times New Roman"/>
          <w:sz w:val="24"/>
          <w:szCs w:val="24"/>
          <w:lang w:eastAsia="en-SG"/>
        </w:rPr>
        <w:t xml:space="preserve"> acceptance. Within the theme of being present, the sub-themes were (a) attending to inner experience, (b) aware of what happens with client, and (c) acting from awareness. Within the theme of effects of meditation, the sub-themes were (a) calmer, (b) managing inner chatter,</w:t>
      </w:r>
      <w:r w:rsidR="0052700F" w:rsidRPr="00685E61">
        <w:rPr>
          <w:rFonts w:ascii="Times New Roman" w:hAnsi="Times New Roman"/>
          <w:sz w:val="24"/>
          <w:szCs w:val="24"/>
          <w:lang w:eastAsia="en-SG"/>
        </w:rPr>
        <w:t xml:space="preserve"> </w:t>
      </w:r>
      <w:r w:rsidR="00804D79" w:rsidRPr="00685E61">
        <w:rPr>
          <w:rFonts w:ascii="Times New Roman" w:hAnsi="Times New Roman"/>
          <w:sz w:val="24"/>
          <w:szCs w:val="24"/>
          <w:lang w:eastAsia="en-SG"/>
        </w:rPr>
        <w:t>(c) slowing down and (d) boundaries between sessions. Within the theme of shift in mode, one subtheme of doing mode balanced by being mode was found. While the doing mode</w:t>
      </w:r>
      <w:r w:rsidR="0052700F" w:rsidRPr="00685E61">
        <w:rPr>
          <w:rFonts w:ascii="Times New Roman" w:hAnsi="Times New Roman"/>
          <w:sz w:val="24"/>
          <w:szCs w:val="24"/>
          <w:lang w:eastAsia="en-SG"/>
        </w:rPr>
        <w:t xml:space="preserve"> </w:t>
      </w:r>
      <w:r w:rsidR="00804D79" w:rsidRPr="00685E61">
        <w:rPr>
          <w:rFonts w:ascii="Times New Roman" w:hAnsi="Times New Roman"/>
          <w:sz w:val="24"/>
          <w:szCs w:val="24"/>
          <w:lang w:eastAsia="en-SG"/>
        </w:rPr>
        <w:t>refers to the idea that therapy is focused on doing activity, the being mode refers to finding times to simply be with the client (McColl</w:t>
      </w:r>
      <w:r w:rsidR="00477231" w:rsidRPr="00685E61">
        <w:rPr>
          <w:rFonts w:ascii="Times New Roman" w:hAnsi="Times New Roman"/>
          <w:sz w:val="24"/>
          <w:szCs w:val="24"/>
          <w:lang w:eastAsia="en-SG"/>
        </w:rPr>
        <w:t xml:space="preserve">um &amp; </w:t>
      </w:r>
      <w:proofErr w:type="spellStart"/>
      <w:r w:rsidR="00477231" w:rsidRPr="00685E61">
        <w:rPr>
          <w:rFonts w:ascii="Times New Roman" w:hAnsi="Times New Roman"/>
          <w:sz w:val="24"/>
          <w:szCs w:val="24"/>
          <w:lang w:eastAsia="en-SG"/>
        </w:rPr>
        <w:t>Gehart</w:t>
      </w:r>
      <w:proofErr w:type="spellEnd"/>
      <w:r w:rsidR="00477231" w:rsidRPr="00685E61">
        <w:rPr>
          <w:rFonts w:ascii="Times New Roman" w:hAnsi="Times New Roman"/>
          <w:sz w:val="24"/>
          <w:szCs w:val="24"/>
          <w:lang w:eastAsia="en-SG"/>
        </w:rPr>
        <w:t xml:space="preserve">, 2010). Within the </w:t>
      </w:r>
      <w:r w:rsidR="00804D79" w:rsidRPr="00685E61">
        <w:rPr>
          <w:rFonts w:ascii="Times New Roman" w:hAnsi="Times New Roman"/>
          <w:sz w:val="24"/>
          <w:szCs w:val="24"/>
          <w:lang w:eastAsia="en-SG"/>
        </w:rPr>
        <w:t>theme of compassion and acceptance, the sub-themes were (a) toward self, (b) toward client, and (c) sense of shared humanity.</w:t>
      </w:r>
    </w:p>
    <w:p w:rsidR="00804D79" w:rsidRPr="00685E61" w:rsidRDefault="00804D79" w:rsidP="00804D79">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b/>
          <w:sz w:val="24"/>
          <w:szCs w:val="24"/>
          <w:lang w:eastAsia="en-SG"/>
        </w:rPr>
        <w:t>Mindfulness for Trainees’ Professional Development</w:t>
      </w:r>
    </w:p>
    <w:p w:rsidR="009E6E8D" w:rsidRPr="00685E61" w:rsidRDefault="00804D79" w:rsidP="00804D79">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b/>
          <w:sz w:val="24"/>
          <w:szCs w:val="24"/>
          <w:lang w:eastAsia="en-SG"/>
        </w:rPr>
        <w:tab/>
      </w:r>
      <w:r w:rsidRPr="00685E61">
        <w:rPr>
          <w:rFonts w:ascii="Times New Roman" w:hAnsi="Times New Roman"/>
          <w:sz w:val="24"/>
          <w:szCs w:val="24"/>
          <w:lang w:eastAsia="en-SG"/>
        </w:rPr>
        <w:t xml:space="preserve">Having </w:t>
      </w:r>
      <w:r w:rsidR="00713E53" w:rsidRPr="00685E61">
        <w:rPr>
          <w:rFonts w:ascii="Times New Roman" w:hAnsi="Times New Roman"/>
          <w:sz w:val="24"/>
          <w:szCs w:val="24"/>
          <w:lang w:eastAsia="en-SG"/>
        </w:rPr>
        <w:t>listed</w:t>
      </w:r>
      <w:r w:rsidRPr="00685E61">
        <w:rPr>
          <w:rFonts w:ascii="Times New Roman" w:hAnsi="Times New Roman"/>
          <w:sz w:val="24"/>
          <w:szCs w:val="24"/>
          <w:lang w:eastAsia="en-SG"/>
        </w:rPr>
        <w:t xml:space="preserve"> the broad findings of mindfulness for trainees, this review will now consider, in depth, how mindfulness training can cultivate the intrapersonal skills </w:t>
      </w:r>
      <w:r w:rsidR="00351CAA" w:rsidRPr="00685E61">
        <w:rPr>
          <w:rFonts w:ascii="Times New Roman" w:hAnsi="Times New Roman"/>
          <w:sz w:val="24"/>
          <w:szCs w:val="24"/>
          <w:lang w:eastAsia="en-SG"/>
        </w:rPr>
        <w:t xml:space="preserve">mentioned </w:t>
      </w:r>
      <w:r w:rsidRPr="00685E61">
        <w:rPr>
          <w:rFonts w:ascii="Times New Roman" w:hAnsi="Times New Roman"/>
          <w:sz w:val="24"/>
          <w:szCs w:val="24"/>
          <w:lang w:eastAsia="en-SG"/>
        </w:rPr>
        <w:t xml:space="preserve">earlier in this review. </w:t>
      </w:r>
    </w:p>
    <w:p w:rsidR="009E6E8D" w:rsidRPr="00685E61" w:rsidRDefault="009E6E8D" w:rsidP="009E6E8D">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rPr>
        <w:tab/>
        <w:t xml:space="preserve">Firstly, mindfulness can be a way for trainees to manage in-session self-awareness because mindfulness involves non-judgmental and flexible attention and awareness, and </w:t>
      </w:r>
      <w:r w:rsidRPr="00685E61">
        <w:rPr>
          <w:rFonts w:ascii="Times New Roman" w:hAnsi="Times New Roman"/>
          <w:sz w:val="24"/>
          <w:szCs w:val="24"/>
        </w:rPr>
        <w:lastRenderedPageBreak/>
        <w:t xml:space="preserve">might help trainees manage distracting self-focus (Nutt-Williams, 2008). </w:t>
      </w:r>
      <w:r w:rsidRPr="00685E61">
        <w:rPr>
          <w:rFonts w:ascii="Times New Roman" w:hAnsi="Times New Roman"/>
          <w:sz w:val="24"/>
          <w:szCs w:val="24"/>
          <w:lang w:val="en-US" w:eastAsia="en-SG"/>
        </w:rPr>
        <w:t xml:space="preserve">Qualitative research found that trainees find mindfulness helpful to </w:t>
      </w:r>
      <w:r w:rsidRPr="00685E61">
        <w:rPr>
          <w:rFonts w:ascii="Times New Roman" w:hAnsi="Times New Roman"/>
          <w:sz w:val="24"/>
          <w:szCs w:val="24"/>
        </w:rPr>
        <w:t xml:space="preserve">manage awareness of their experiences during sessions (Christopher &amp; Maris, 2010). For example, trainees reported feeling more confident in their ability to manage their distracting self-focused anxiety about being a therapist and reported increased ability to react constructively when experiencing countertransference reactions </w:t>
      </w:r>
      <w:r w:rsidRPr="00685E61">
        <w:rPr>
          <w:rFonts w:ascii="Times New Roman" w:hAnsi="Times New Roman"/>
          <w:sz w:val="24"/>
          <w:szCs w:val="24"/>
          <w:lang w:val="en-US"/>
        </w:rPr>
        <w:t xml:space="preserve">(Chrisman et al., 2009; </w:t>
      </w:r>
      <w:r w:rsidRPr="00685E61">
        <w:rPr>
          <w:rFonts w:ascii="Times New Roman" w:eastAsia="Times New Roman" w:hAnsi="Times New Roman"/>
          <w:sz w:val="24"/>
          <w:szCs w:val="24"/>
          <w:lang w:val="en-US" w:eastAsia="en-SG"/>
        </w:rPr>
        <w:t xml:space="preserve">Christopher &amp; Maris, 2010; </w:t>
      </w:r>
      <w:proofErr w:type="spellStart"/>
      <w:r w:rsidRPr="00685E61">
        <w:rPr>
          <w:rFonts w:ascii="Times New Roman" w:hAnsi="Times New Roman"/>
          <w:bCs/>
          <w:sz w:val="24"/>
          <w:szCs w:val="24"/>
          <w:lang w:val="en-US"/>
        </w:rPr>
        <w:t>Schure</w:t>
      </w:r>
      <w:proofErr w:type="spellEnd"/>
      <w:r w:rsidRPr="00685E61">
        <w:rPr>
          <w:rFonts w:ascii="Times New Roman" w:hAnsi="Times New Roman"/>
          <w:bCs/>
          <w:sz w:val="24"/>
          <w:szCs w:val="24"/>
          <w:lang w:val="en-US"/>
        </w:rPr>
        <w:t xml:space="preserve"> et al., 2008</w:t>
      </w:r>
      <w:r w:rsidRPr="00685E61">
        <w:rPr>
          <w:rFonts w:ascii="Times New Roman" w:eastAsia="Times New Roman" w:hAnsi="Times New Roman"/>
          <w:sz w:val="24"/>
          <w:szCs w:val="24"/>
          <w:lang w:val="en-US" w:eastAsia="en-SG"/>
        </w:rPr>
        <w:t>)</w:t>
      </w:r>
      <w:r w:rsidRPr="00685E61">
        <w:rPr>
          <w:rFonts w:ascii="Times New Roman" w:hAnsi="Times New Roman"/>
          <w:sz w:val="24"/>
          <w:szCs w:val="24"/>
        </w:rPr>
        <w:t>.</w:t>
      </w:r>
      <w:r w:rsidRPr="00685E61">
        <w:rPr>
          <w:rFonts w:ascii="Times New Roman" w:hAnsi="Times New Roman"/>
          <w:sz w:val="24"/>
          <w:szCs w:val="24"/>
          <w:lang w:eastAsia="en-SG"/>
        </w:rPr>
        <w:t xml:space="preserve"> </w:t>
      </w:r>
    </w:p>
    <w:p w:rsidR="009E6E8D" w:rsidRPr="00685E61" w:rsidRDefault="009E6E8D" w:rsidP="009E6E8D">
      <w:pPr>
        <w:autoSpaceDE w:val="0"/>
        <w:autoSpaceDN w:val="0"/>
        <w:adjustRightInd w:val="0"/>
        <w:spacing w:after="0" w:line="480" w:lineRule="auto"/>
        <w:rPr>
          <w:rFonts w:ascii="Times New Roman" w:eastAsia="Times New Roman" w:hAnsi="Times New Roman"/>
          <w:sz w:val="24"/>
          <w:szCs w:val="24"/>
          <w:lang w:val="en-US" w:eastAsia="en-SG"/>
        </w:rPr>
      </w:pPr>
      <w:r w:rsidRPr="00685E61">
        <w:rPr>
          <w:rFonts w:ascii="Times New Roman" w:hAnsi="Times New Roman"/>
          <w:sz w:val="24"/>
          <w:szCs w:val="24"/>
          <w:lang w:eastAsia="en-SG"/>
        </w:rPr>
        <w:tab/>
        <w:t xml:space="preserve">Secondly, </w:t>
      </w:r>
      <w:r w:rsidRPr="00685E61">
        <w:rPr>
          <w:rFonts w:ascii="Times New Roman" w:eastAsia="Times New Roman" w:hAnsi="Times New Roman"/>
          <w:sz w:val="24"/>
          <w:szCs w:val="24"/>
          <w:lang w:val="en-US" w:eastAsia="en-SG"/>
        </w:rPr>
        <w:t>mindfulness has been proposed to help with empathy through decreasing stress, increasing self-compassion, and learning to put aside one’s own subjective perspective (</w:t>
      </w:r>
      <w:proofErr w:type="spellStart"/>
      <w:r w:rsidRPr="00685E61">
        <w:rPr>
          <w:rFonts w:ascii="Times New Roman" w:eastAsia="Times New Roman" w:hAnsi="Times New Roman"/>
          <w:sz w:val="24"/>
          <w:szCs w:val="24"/>
          <w:lang w:val="en-US" w:eastAsia="en-SG"/>
        </w:rPr>
        <w:t>Gehart</w:t>
      </w:r>
      <w:proofErr w:type="spellEnd"/>
      <w:r w:rsidRPr="00685E61">
        <w:rPr>
          <w:rFonts w:ascii="Times New Roman" w:eastAsia="Times New Roman" w:hAnsi="Times New Roman"/>
          <w:sz w:val="24"/>
          <w:szCs w:val="24"/>
          <w:lang w:val="en-US" w:eastAsia="en-SG"/>
        </w:rPr>
        <w:t xml:space="preserve"> &amp; McCollum, 2008). </w:t>
      </w:r>
      <w:proofErr w:type="spellStart"/>
      <w:r w:rsidRPr="00685E61">
        <w:rPr>
          <w:rFonts w:ascii="Times New Roman" w:eastAsia="Times New Roman" w:hAnsi="Times New Roman"/>
          <w:sz w:val="24"/>
          <w:szCs w:val="24"/>
          <w:lang w:val="en-US" w:eastAsia="en-SG"/>
        </w:rPr>
        <w:t>Greason</w:t>
      </w:r>
      <w:proofErr w:type="spellEnd"/>
      <w:r w:rsidRPr="00685E61">
        <w:rPr>
          <w:rFonts w:ascii="Times New Roman" w:eastAsia="Times New Roman" w:hAnsi="Times New Roman"/>
          <w:sz w:val="24"/>
          <w:szCs w:val="24"/>
          <w:lang w:val="en-US" w:eastAsia="en-SG"/>
        </w:rPr>
        <w:t xml:space="preserve"> and </w:t>
      </w:r>
      <w:proofErr w:type="spellStart"/>
      <w:r w:rsidRPr="00685E61">
        <w:rPr>
          <w:rFonts w:ascii="Times New Roman" w:eastAsia="Times New Roman" w:hAnsi="Times New Roman"/>
          <w:sz w:val="24"/>
          <w:szCs w:val="24"/>
          <w:lang w:val="en-US" w:eastAsia="en-SG"/>
        </w:rPr>
        <w:t>Cashwell</w:t>
      </w:r>
      <w:proofErr w:type="spellEnd"/>
      <w:r w:rsidRPr="00685E61">
        <w:rPr>
          <w:rFonts w:ascii="Times New Roman" w:eastAsia="Times New Roman" w:hAnsi="Times New Roman"/>
          <w:sz w:val="24"/>
          <w:szCs w:val="24"/>
          <w:lang w:val="en-US" w:eastAsia="en-SG"/>
        </w:rPr>
        <w:t xml:space="preserve"> (2009) found a positive association between mindfulness and empathy. While there have not been any other quantitative studies directly studying the association between mindfulness and empathy among mental health trainees, it has been found that mindfulness increases self-compassion and reduces stress (e.g. Shapiro et al., 2007), which is in line with </w:t>
      </w:r>
      <w:proofErr w:type="spellStart"/>
      <w:r w:rsidRPr="00685E61">
        <w:rPr>
          <w:rFonts w:ascii="Times New Roman" w:eastAsia="Times New Roman" w:hAnsi="Times New Roman"/>
          <w:sz w:val="24"/>
          <w:szCs w:val="24"/>
          <w:lang w:val="en-US" w:eastAsia="en-SG"/>
        </w:rPr>
        <w:t>Gehart</w:t>
      </w:r>
      <w:proofErr w:type="spellEnd"/>
      <w:r w:rsidRPr="00685E61">
        <w:rPr>
          <w:rFonts w:ascii="Times New Roman" w:eastAsia="Times New Roman" w:hAnsi="Times New Roman"/>
          <w:sz w:val="24"/>
          <w:szCs w:val="24"/>
          <w:lang w:val="en-US" w:eastAsia="en-SG"/>
        </w:rPr>
        <w:t xml:space="preserve"> and McCollum’s (2008) proposal of the link between mindfulness and empathy. Qualitative research also found that trainees found mindfulness training helpful in increasing their compassion towards clients (Christopher &amp; Maris, 2010). </w:t>
      </w:r>
    </w:p>
    <w:p w:rsidR="009E6E8D" w:rsidRPr="00685E61" w:rsidRDefault="009E6E8D" w:rsidP="009E6E8D">
      <w:pPr>
        <w:autoSpaceDE w:val="0"/>
        <w:autoSpaceDN w:val="0"/>
        <w:adjustRightInd w:val="0"/>
        <w:spacing w:after="0" w:line="480" w:lineRule="auto"/>
        <w:rPr>
          <w:rFonts w:ascii="Times New Roman" w:hAnsi="Times New Roman"/>
          <w:sz w:val="24"/>
          <w:szCs w:val="24"/>
          <w:lang w:eastAsia="en-SG"/>
        </w:rPr>
      </w:pPr>
      <w:r w:rsidRPr="00685E61">
        <w:rPr>
          <w:rFonts w:ascii="Times New Roman" w:eastAsia="Times New Roman" w:hAnsi="Times New Roman"/>
          <w:sz w:val="24"/>
          <w:szCs w:val="24"/>
          <w:lang w:val="en-US" w:eastAsia="en-SG"/>
        </w:rPr>
        <w:tab/>
      </w:r>
      <w:r w:rsidRPr="00685E61">
        <w:rPr>
          <w:rFonts w:ascii="Times New Roman" w:hAnsi="Times New Roman"/>
          <w:sz w:val="24"/>
          <w:szCs w:val="24"/>
        </w:rPr>
        <w:t>Thirdly, mindfulness can also help trainees develop their affect tolerance skills as the trainee would be able to tolerate his or her own affect through mindfulness by accepting the emotions as they arise and letting them pass (</w:t>
      </w:r>
      <w:proofErr w:type="spellStart"/>
      <w:r w:rsidRPr="00685E61">
        <w:rPr>
          <w:rFonts w:ascii="Times New Roman" w:hAnsi="Times New Roman"/>
          <w:sz w:val="24"/>
          <w:szCs w:val="24"/>
        </w:rPr>
        <w:t>Safran</w:t>
      </w:r>
      <w:proofErr w:type="spellEnd"/>
      <w:r w:rsidRPr="00685E61">
        <w:rPr>
          <w:rFonts w:ascii="Times New Roman" w:hAnsi="Times New Roman"/>
          <w:sz w:val="24"/>
          <w:szCs w:val="24"/>
        </w:rPr>
        <w:t xml:space="preserve"> &amp; Reading, 2008; </w:t>
      </w:r>
      <w:proofErr w:type="spellStart"/>
      <w:r w:rsidRPr="00685E61">
        <w:rPr>
          <w:rFonts w:ascii="Times New Roman" w:hAnsi="Times New Roman"/>
          <w:sz w:val="24"/>
          <w:szCs w:val="24"/>
        </w:rPr>
        <w:t>Luoma</w:t>
      </w:r>
      <w:proofErr w:type="spellEnd"/>
      <w:r w:rsidRPr="00685E61">
        <w:rPr>
          <w:rFonts w:ascii="Times New Roman" w:hAnsi="Times New Roman"/>
          <w:sz w:val="24"/>
          <w:szCs w:val="24"/>
        </w:rPr>
        <w:t xml:space="preserve"> &amp; </w:t>
      </w:r>
      <w:proofErr w:type="spellStart"/>
      <w:r w:rsidRPr="00685E61">
        <w:rPr>
          <w:rFonts w:ascii="Times New Roman" w:hAnsi="Times New Roman"/>
          <w:sz w:val="24"/>
          <w:szCs w:val="24"/>
        </w:rPr>
        <w:t>Villatte</w:t>
      </w:r>
      <w:proofErr w:type="spellEnd"/>
      <w:r w:rsidRPr="00685E61">
        <w:rPr>
          <w:rFonts w:ascii="Times New Roman" w:hAnsi="Times New Roman"/>
          <w:sz w:val="24"/>
          <w:szCs w:val="24"/>
        </w:rPr>
        <w:t>, 2012). This, in turn, can increase the trainee’s confidence in his or her ability to hold a client’s affect in session (</w:t>
      </w:r>
      <w:proofErr w:type="spellStart"/>
      <w:r w:rsidRPr="00685E61">
        <w:rPr>
          <w:rFonts w:ascii="Times New Roman" w:hAnsi="Times New Roman"/>
          <w:sz w:val="24"/>
          <w:szCs w:val="24"/>
        </w:rPr>
        <w:t>Safran</w:t>
      </w:r>
      <w:proofErr w:type="spellEnd"/>
      <w:r w:rsidRPr="00685E61">
        <w:rPr>
          <w:rFonts w:ascii="Times New Roman" w:hAnsi="Times New Roman"/>
          <w:sz w:val="24"/>
          <w:szCs w:val="24"/>
        </w:rPr>
        <w:t xml:space="preserve"> &amp; Reading, 2008). This would allow client</w:t>
      </w:r>
      <w:r w:rsidR="00B43088" w:rsidRPr="00685E61">
        <w:rPr>
          <w:rFonts w:ascii="Times New Roman" w:hAnsi="Times New Roman"/>
          <w:sz w:val="24"/>
          <w:szCs w:val="24"/>
        </w:rPr>
        <w:t>s</w:t>
      </w:r>
      <w:r w:rsidRPr="00685E61">
        <w:rPr>
          <w:rFonts w:ascii="Times New Roman" w:hAnsi="Times New Roman"/>
          <w:sz w:val="24"/>
          <w:szCs w:val="24"/>
        </w:rPr>
        <w:t xml:space="preserve"> a safe environment to fully express their feelings, and this can in itself be a positive experience in therapy (Fulton, 2005; </w:t>
      </w:r>
      <w:proofErr w:type="spellStart"/>
      <w:r w:rsidRPr="00685E61">
        <w:rPr>
          <w:rFonts w:ascii="Times New Roman" w:hAnsi="Times New Roman"/>
          <w:sz w:val="24"/>
          <w:szCs w:val="24"/>
        </w:rPr>
        <w:t>Safran</w:t>
      </w:r>
      <w:proofErr w:type="spellEnd"/>
      <w:r w:rsidRPr="00685E61">
        <w:rPr>
          <w:rFonts w:ascii="Times New Roman" w:hAnsi="Times New Roman"/>
          <w:sz w:val="24"/>
          <w:szCs w:val="24"/>
        </w:rPr>
        <w:t xml:space="preserve"> &amp; Reading, 2008). This also enhances the client’s ability to build affect tolerance; this has been found to be important to improve </w:t>
      </w:r>
      <w:r w:rsidRPr="00685E61">
        <w:rPr>
          <w:rFonts w:ascii="Times New Roman" w:hAnsi="Times New Roman"/>
          <w:sz w:val="24"/>
          <w:szCs w:val="24"/>
        </w:rPr>
        <w:lastRenderedPageBreak/>
        <w:t>difficulties such as anxiety and addiction (</w:t>
      </w:r>
      <w:proofErr w:type="spellStart"/>
      <w:r w:rsidRPr="00685E61">
        <w:rPr>
          <w:rFonts w:ascii="Times New Roman" w:hAnsi="Times New Roman"/>
          <w:sz w:val="24"/>
          <w:szCs w:val="24"/>
        </w:rPr>
        <w:t>Gockel</w:t>
      </w:r>
      <w:proofErr w:type="spellEnd"/>
      <w:r w:rsidRPr="00685E61">
        <w:rPr>
          <w:rFonts w:ascii="Times New Roman" w:hAnsi="Times New Roman"/>
          <w:sz w:val="24"/>
          <w:szCs w:val="24"/>
        </w:rPr>
        <w:t xml:space="preserve">, 2010). </w:t>
      </w:r>
      <w:r w:rsidRPr="00685E61">
        <w:rPr>
          <w:rFonts w:ascii="Times New Roman" w:hAnsi="Times New Roman"/>
          <w:sz w:val="24"/>
          <w:szCs w:val="24"/>
          <w:lang w:eastAsia="en-SG"/>
        </w:rPr>
        <w:t>Qualitative research has show</w:t>
      </w:r>
      <w:r w:rsidR="00B43088" w:rsidRPr="00685E61">
        <w:rPr>
          <w:rFonts w:ascii="Times New Roman" w:hAnsi="Times New Roman"/>
          <w:sz w:val="24"/>
          <w:szCs w:val="24"/>
          <w:lang w:eastAsia="en-SG"/>
        </w:rPr>
        <w:t>n</w:t>
      </w:r>
      <w:r w:rsidRPr="00685E61">
        <w:rPr>
          <w:rFonts w:ascii="Times New Roman" w:hAnsi="Times New Roman"/>
          <w:sz w:val="24"/>
          <w:szCs w:val="24"/>
          <w:lang w:eastAsia="en-SG"/>
        </w:rPr>
        <w:t xml:space="preserve"> that mindfulness helps trainees tolerate their clients’ and their own affect, thus </w:t>
      </w:r>
      <w:proofErr w:type="gramStart"/>
      <w:r w:rsidRPr="00685E61">
        <w:rPr>
          <w:rFonts w:ascii="Times New Roman" w:hAnsi="Times New Roman"/>
          <w:sz w:val="24"/>
          <w:szCs w:val="24"/>
          <w:lang w:eastAsia="en-SG"/>
        </w:rPr>
        <w:t>creating</w:t>
      </w:r>
      <w:r w:rsidR="00B43088" w:rsidRPr="00685E61">
        <w:rPr>
          <w:rFonts w:ascii="Times New Roman" w:hAnsi="Times New Roman"/>
          <w:sz w:val="24"/>
          <w:szCs w:val="24"/>
          <w:lang w:eastAsia="en-SG"/>
        </w:rPr>
        <w:t xml:space="preserve"> a</w:t>
      </w:r>
      <w:r w:rsidRPr="00685E61">
        <w:rPr>
          <w:rFonts w:ascii="Times New Roman" w:hAnsi="Times New Roman"/>
          <w:sz w:val="24"/>
          <w:szCs w:val="24"/>
          <w:lang w:eastAsia="en-SG"/>
        </w:rPr>
        <w:t xml:space="preserve"> ‘holding environment’ for the client’s feelings</w:t>
      </w:r>
      <w:proofErr w:type="gramEnd"/>
      <w:r w:rsidRPr="00685E61">
        <w:rPr>
          <w:rFonts w:ascii="Times New Roman" w:hAnsi="Times New Roman"/>
          <w:sz w:val="24"/>
          <w:szCs w:val="24"/>
          <w:lang w:eastAsia="en-SG"/>
        </w:rPr>
        <w:t xml:space="preserve"> (Christopher &amp; Maris, 2010). </w:t>
      </w:r>
    </w:p>
    <w:p w:rsidR="009E6E8D" w:rsidRPr="00685E61" w:rsidRDefault="009E6E8D" w:rsidP="009E6E8D">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tab/>
      </w:r>
      <w:r w:rsidRPr="00685E61">
        <w:rPr>
          <w:rFonts w:ascii="Times New Roman" w:hAnsi="Times New Roman"/>
          <w:sz w:val="24"/>
          <w:szCs w:val="24"/>
        </w:rPr>
        <w:t xml:space="preserve">Fourth, mindfulness practices have also been suggested as a way to learn how to focus attention as </w:t>
      </w:r>
      <w:r w:rsidR="00B43088" w:rsidRPr="00685E61">
        <w:rPr>
          <w:rFonts w:ascii="Times New Roman" w:hAnsi="Times New Roman"/>
          <w:sz w:val="24"/>
          <w:szCs w:val="24"/>
        </w:rPr>
        <w:t xml:space="preserve">they </w:t>
      </w:r>
      <w:r w:rsidRPr="00685E61">
        <w:rPr>
          <w:rFonts w:ascii="Times New Roman" w:hAnsi="Times New Roman"/>
          <w:sz w:val="24"/>
          <w:szCs w:val="24"/>
        </w:rPr>
        <w:t>give students mastery experiences in attention skills (</w:t>
      </w:r>
      <w:proofErr w:type="spellStart"/>
      <w:r w:rsidRPr="00685E61">
        <w:rPr>
          <w:rFonts w:ascii="Times New Roman" w:hAnsi="Times New Roman"/>
          <w:sz w:val="24"/>
          <w:szCs w:val="24"/>
        </w:rPr>
        <w:t>Greason</w:t>
      </w:r>
      <w:proofErr w:type="spellEnd"/>
      <w:r w:rsidRPr="00685E61">
        <w:rPr>
          <w:rFonts w:ascii="Times New Roman" w:hAnsi="Times New Roman"/>
          <w:sz w:val="24"/>
          <w:szCs w:val="24"/>
        </w:rPr>
        <w:t xml:space="preserve"> &amp; </w:t>
      </w:r>
      <w:proofErr w:type="spellStart"/>
      <w:r w:rsidRPr="00685E61">
        <w:rPr>
          <w:rFonts w:ascii="Times New Roman" w:hAnsi="Times New Roman"/>
          <w:sz w:val="24"/>
          <w:szCs w:val="24"/>
        </w:rPr>
        <w:t>Cashwell</w:t>
      </w:r>
      <w:proofErr w:type="spellEnd"/>
      <w:r w:rsidRPr="00685E61">
        <w:rPr>
          <w:rFonts w:ascii="Times New Roman" w:hAnsi="Times New Roman"/>
          <w:sz w:val="24"/>
          <w:szCs w:val="24"/>
        </w:rPr>
        <w:t xml:space="preserve">, 2009). </w:t>
      </w:r>
      <w:proofErr w:type="spellStart"/>
      <w:r w:rsidRPr="00685E61">
        <w:rPr>
          <w:rFonts w:ascii="Times New Roman" w:hAnsi="Times New Roman"/>
          <w:sz w:val="24"/>
          <w:szCs w:val="24"/>
        </w:rPr>
        <w:t>Greason</w:t>
      </w:r>
      <w:proofErr w:type="spellEnd"/>
      <w:r w:rsidRPr="00685E61">
        <w:rPr>
          <w:rFonts w:ascii="Times New Roman" w:hAnsi="Times New Roman"/>
          <w:sz w:val="24"/>
          <w:szCs w:val="24"/>
        </w:rPr>
        <w:t xml:space="preserve"> and </w:t>
      </w:r>
      <w:proofErr w:type="spellStart"/>
      <w:r w:rsidRPr="00685E61">
        <w:rPr>
          <w:rFonts w:ascii="Times New Roman" w:hAnsi="Times New Roman"/>
          <w:sz w:val="24"/>
          <w:szCs w:val="24"/>
        </w:rPr>
        <w:t>Cashwell</w:t>
      </w:r>
      <w:proofErr w:type="spellEnd"/>
      <w:r w:rsidRPr="00685E61">
        <w:rPr>
          <w:rFonts w:ascii="Times New Roman" w:hAnsi="Times New Roman"/>
          <w:sz w:val="24"/>
          <w:szCs w:val="24"/>
        </w:rPr>
        <w:t xml:space="preserve"> (2009) found that self-reported mindfulness was positively associated with attention. Qualitative studies have also revealed that trainees use mindfulness to be more attentive with clients (Christopher &amp; Maris, 2010). </w:t>
      </w:r>
    </w:p>
    <w:p w:rsidR="00804D79" w:rsidRPr="00685E61" w:rsidRDefault="00804D79" w:rsidP="00804D79">
      <w:pPr>
        <w:autoSpaceDE w:val="0"/>
        <w:autoSpaceDN w:val="0"/>
        <w:adjustRightInd w:val="0"/>
        <w:spacing w:after="0" w:line="480" w:lineRule="auto"/>
        <w:rPr>
          <w:rFonts w:ascii="Times New Roman" w:hAnsi="Times New Roman"/>
          <w:b/>
          <w:sz w:val="24"/>
          <w:szCs w:val="24"/>
        </w:rPr>
      </w:pPr>
      <w:r w:rsidRPr="00685E61">
        <w:rPr>
          <w:rFonts w:ascii="Times New Roman" w:hAnsi="Times New Roman"/>
          <w:b/>
          <w:sz w:val="24"/>
          <w:szCs w:val="24"/>
        </w:rPr>
        <w:t>Mindfulness for Trainees’ Self-Care</w:t>
      </w:r>
    </w:p>
    <w:p w:rsidR="00804D79" w:rsidRPr="00685E61" w:rsidRDefault="00804D79" w:rsidP="00804D79">
      <w:pPr>
        <w:autoSpaceDE w:val="0"/>
        <w:autoSpaceDN w:val="0"/>
        <w:adjustRightInd w:val="0"/>
        <w:spacing w:after="0" w:line="480" w:lineRule="auto"/>
        <w:ind w:firstLine="720"/>
        <w:rPr>
          <w:rFonts w:ascii="Times New Roman" w:hAnsi="Times New Roman"/>
          <w:sz w:val="24"/>
          <w:szCs w:val="24"/>
          <w:lang w:eastAsia="en-SG"/>
        </w:rPr>
      </w:pPr>
      <w:r w:rsidRPr="00685E61">
        <w:rPr>
          <w:rFonts w:ascii="Times New Roman" w:hAnsi="Times New Roman"/>
          <w:sz w:val="24"/>
          <w:szCs w:val="24"/>
        </w:rPr>
        <w:t>Research also suggests the use of mindfulness practices as a self-care tool for trainees. It has been suggested that mindfulness training can help with reducing stress and stress-related psychological problems (</w:t>
      </w:r>
      <w:proofErr w:type="spellStart"/>
      <w:r w:rsidRPr="00685E61">
        <w:rPr>
          <w:rFonts w:ascii="Times New Roman" w:hAnsi="Times New Roman"/>
          <w:sz w:val="24"/>
          <w:szCs w:val="24"/>
        </w:rPr>
        <w:t>Gockel</w:t>
      </w:r>
      <w:proofErr w:type="spellEnd"/>
      <w:r w:rsidRPr="00685E61">
        <w:rPr>
          <w:rFonts w:ascii="Times New Roman" w:hAnsi="Times New Roman"/>
          <w:sz w:val="24"/>
          <w:szCs w:val="24"/>
        </w:rPr>
        <w:t xml:space="preserve">, 2010). Empirical research which has used mindfulness training with trainee samples found that the interventions led to improvements in their self-care and psychological well-being. This included significant increases in </w:t>
      </w:r>
      <w:r w:rsidRPr="00685E61">
        <w:rPr>
          <w:rFonts w:ascii="Times New Roman" w:hAnsi="Times New Roman"/>
          <w:sz w:val="24"/>
          <w:szCs w:val="24"/>
          <w:lang w:eastAsia="en-SG"/>
        </w:rPr>
        <w:t xml:space="preserve">self-compassion (Rimes &amp; </w:t>
      </w:r>
      <w:proofErr w:type="spellStart"/>
      <w:r w:rsidRPr="00685E61">
        <w:rPr>
          <w:rFonts w:ascii="Times New Roman" w:hAnsi="Times New Roman"/>
          <w:sz w:val="24"/>
          <w:szCs w:val="24"/>
          <w:lang w:eastAsia="en-SG"/>
        </w:rPr>
        <w:t>Wingrove</w:t>
      </w:r>
      <w:proofErr w:type="spellEnd"/>
      <w:r w:rsidRPr="00685E61">
        <w:rPr>
          <w:rFonts w:ascii="Times New Roman" w:hAnsi="Times New Roman"/>
          <w:sz w:val="24"/>
          <w:szCs w:val="24"/>
          <w:lang w:eastAsia="en-SG"/>
        </w:rPr>
        <w:t xml:space="preserve">, 2008), positive affect (Shapiro et al., 2007), self-kindness (Moore, 2008), life satisfaction (Stafford-Brown &amp; </w:t>
      </w:r>
      <w:proofErr w:type="spellStart"/>
      <w:r w:rsidRPr="00685E61">
        <w:rPr>
          <w:rFonts w:ascii="Times New Roman" w:hAnsi="Times New Roman"/>
          <w:sz w:val="24"/>
          <w:szCs w:val="24"/>
          <w:lang w:eastAsia="en-SG"/>
        </w:rPr>
        <w:t>Pakenham</w:t>
      </w:r>
      <w:proofErr w:type="spellEnd"/>
      <w:r w:rsidRPr="00685E61">
        <w:rPr>
          <w:rFonts w:ascii="Times New Roman" w:hAnsi="Times New Roman"/>
          <w:sz w:val="24"/>
          <w:szCs w:val="24"/>
          <w:lang w:eastAsia="en-SG"/>
        </w:rPr>
        <w:t>)</w:t>
      </w:r>
      <w:r w:rsidRPr="00685E61">
        <w:rPr>
          <w:rFonts w:ascii="Times New Roman" w:hAnsi="Times New Roman"/>
          <w:sz w:val="24"/>
          <w:szCs w:val="24"/>
        </w:rPr>
        <w:t>, increased relaxation (</w:t>
      </w:r>
      <w:proofErr w:type="spellStart"/>
      <w:r w:rsidRPr="00685E61">
        <w:rPr>
          <w:rFonts w:ascii="Times New Roman" w:hAnsi="Times New Roman"/>
          <w:sz w:val="24"/>
          <w:szCs w:val="24"/>
        </w:rPr>
        <w:t>Crisman</w:t>
      </w:r>
      <w:proofErr w:type="spellEnd"/>
      <w:r w:rsidRPr="00685E61">
        <w:rPr>
          <w:rFonts w:ascii="Times New Roman" w:hAnsi="Times New Roman"/>
          <w:sz w:val="24"/>
          <w:szCs w:val="24"/>
        </w:rPr>
        <w:t xml:space="preserve"> et al., 2009), and increased calmness (</w:t>
      </w:r>
      <w:proofErr w:type="spellStart"/>
      <w:r w:rsidRPr="00685E61">
        <w:rPr>
          <w:rFonts w:ascii="Times New Roman" w:hAnsi="Times New Roman"/>
          <w:sz w:val="24"/>
          <w:szCs w:val="24"/>
        </w:rPr>
        <w:t>Crisman</w:t>
      </w:r>
      <w:proofErr w:type="spellEnd"/>
      <w:r w:rsidRPr="00685E61">
        <w:rPr>
          <w:rFonts w:ascii="Times New Roman" w:hAnsi="Times New Roman"/>
          <w:sz w:val="24"/>
          <w:szCs w:val="24"/>
        </w:rPr>
        <w:t xml:space="preserve"> et al., 2009). The interventions were also associated with</w:t>
      </w:r>
      <w:r w:rsidRPr="00685E61">
        <w:rPr>
          <w:rFonts w:ascii="Times New Roman" w:hAnsi="Times New Roman"/>
          <w:sz w:val="24"/>
          <w:szCs w:val="24"/>
          <w:lang w:eastAsia="en-SG"/>
        </w:rPr>
        <w:t xml:space="preserve"> decreases in perceived stress (Rimes &amp; </w:t>
      </w:r>
      <w:proofErr w:type="spellStart"/>
      <w:r w:rsidRPr="00685E61">
        <w:rPr>
          <w:rFonts w:ascii="Times New Roman" w:hAnsi="Times New Roman"/>
          <w:sz w:val="24"/>
          <w:szCs w:val="24"/>
          <w:lang w:eastAsia="en-SG"/>
        </w:rPr>
        <w:t>Wingrove</w:t>
      </w:r>
      <w:proofErr w:type="spellEnd"/>
      <w:r w:rsidRPr="00685E61">
        <w:rPr>
          <w:rFonts w:ascii="Times New Roman" w:hAnsi="Times New Roman"/>
          <w:sz w:val="24"/>
          <w:szCs w:val="24"/>
          <w:lang w:eastAsia="en-SG"/>
        </w:rPr>
        <w:t xml:space="preserve">, 2008), work-related stress (Stafford-Brown &amp; </w:t>
      </w:r>
      <w:proofErr w:type="spellStart"/>
      <w:r w:rsidRPr="00685E61">
        <w:rPr>
          <w:rFonts w:ascii="Times New Roman" w:hAnsi="Times New Roman"/>
          <w:sz w:val="24"/>
          <w:szCs w:val="24"/>
          <w:lang w:eastAsia="en-SG"/>
        </w:rPr>
        <w:t>Pakenham</w:t>
      </w:r>
      <w:proofErr w:type="spellEnd"/>
      <w:r w:rsidRPr="00685E61">
        <w:rPr>
          <w:rFonts w:ascii="Times New Roman" w:hAnsi="Times New Roman"/>
          <w:sz w:val="24"/>
          <w:szCs w:val="24"/>
          <w:lang w:eastAsia="en-SG"/>
        </w:rPr>
        <w:t xml:space="preserve">), </w:t>
      </w:r>
      <w:r w:rsidRPr="00685E61">
        <w:rPr>
          <w:rFonts w:ascii="Times New Roman" w:hAnsi="Times New Roman"/>
          <w:sz w:val="24"/>
          <w:szCs w:val="24"/>
        </w:rPr>
        <w:t xml:space="preserve">negative affect </w:t>
      </w:r>
      <w:r w:rsidRPr="00685E61">
        <w:rPr>
          <w:rFonts w:ascii="Times New Roman" w:hAnsi="Times New Roman"/>
          <w:sz w:val="24"/>
          <w:szCs w:val="24"/>
          <w:lang w:eastAsia="en-SG"/>
        </w:rPr>
        <w:t>(Shapiro et al., 2007)</w:t>
      </w:r>
      <w:r w:rsidRPr="00685E61">
        <w:rPr>
          <w:rFonts w:ascii="Times New Roman" w:hAnsi="Times New Roman"/>
          <w:sz w:val="24"/>
          <w:szCs w:val="24"/>
        </w:rPr>
        <w:t xml:space="preserve">, and rumination </w:t>
      </w:r>
      <w:r w:rsidRPr="00685E61">
        <w:rPr>
          <w:rFonts w:ascii="Times New Roman" w:hAnsi="Times New Roman"/>
          <w:sz w:val="24"/>
          <w:szCs w:val="24"/>
          <w:lang w:eastAsia="en-SG"/>
        </w:rPr>
        <w:t xml:space="preserve">(Rimes &amp; </w:t>
      </w:r>
      <w:proofErr w:type="spellStart"/>
      <w:r w:rsidRPr="00685E61">
        <w:rPr>
          <w:rFonts w:ascii="Times New Roman" w:hAnsi="Times New Roman"/>
          <w:sz w:val="24"/>
          <w:szCs w:val="24"/>
          <w:lang w:eastAsia="en-SG"/>
        </w:rPr>
        <w:t>Wingrove</w:t>
      </w:r>
      <w:proofErr w:type="spellEnd"/>
      <w:r w:rsidRPr="00685E61">
        <w:rPr>
          <w:rFonts w:ascii="Times New Roman" w:hAnsi="Times New Roman"/>
          <w:sz w:val="24"/>
          <w:szCs w:val="24"/>
          <w:lang w:eastAsia="en-SG"/>
        </w:rPr>
        <w:t xml:space="preserve">, 2008). Furthermore, Shapiro et al. (2007) found that increases in mindfulness mediated these benefits to self-care. Qualitative research has also shown that mindfulness practices offer numerous benefits to trainees for self-care (Christopher &amp; Maris, 2010). Given all of this literature, there is strong evidence to suggest that mindfulness practices offer a useful approach to self-care for trainees. </w:t>
      </w:r>
    </w:p>
    <w:p w:rsidR="00804D79" w:rsidRPr="00685E61" w:rsidRDefault="00804D79" w:rsidP="00804D79">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b/>
          <w:sz w:val="24"/>
          <w:szCs w:val="24"/>
          <w:lang w:eastAsia="en-SG"/>
        </w:rPr>
        <w:t xml:space="preserve">Mindfulness for Trainees’ </w:t>
      </w:r>
      <w:r w:rsidRPr="00685E61">
        <w:rPr>
          <w:rFonts w:ascii="Times New Roman" w:hAnsi="Times New Roman"/>
          <w:b/>
          <w:sz w:val="24"/>
          <w:szCs w:val="24"/>
        </w:rPr>
        <w:t>Implementing Mindfulness-Based Interventions</w:t>
      </w:r>
      <w:r w:rsidRPr="00685E61">
        <w:rPr>
          <w:rFonts w:ascii="Times New Roman" w:hAnsi="Times New Roman"/>
          <w:sz w:val="24"/>
          <w:szCs w:val="24"/>
          <w:lang w:eastAsia="en-SG"/>
        </w:rPr>
        <w:tab/>
      </w:r>
    </w:p>
    <w:p w:rsidR="00804D79" w:rsidRPr="00685E61" w:rsidRDefault="00804D79" w:rsidP="00804D79">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sz w:val="24"/>
          <w:szCs w:val="24"/>
          <w:lang w:eastAsia="en-SG"/>
        </w:rPr>
        <w:lastRenderedPageBreak/>
        <w:tab/>
        <w:t>As mentioned above, mindfulness is integral to therapeutic approaches such as MBCT (Segal et al., 2002) and MBSR (</w:t>
      </w: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-Zinn, 2003), and research suggests that it is an effective intervention for many presenting difficulties (</w:t>
      </w:r>
      <w:proofErr w:type="spellStart"/>
      <w:r w:rsidRPr="00685E61">
        <w:rPr>
          <w:rFonts w:ascii="Times New Roman" w:hAnsi="Times New Roman"/>
          <w:sz w:val="24"/>
          <w:szCs w:val="24"/>
          <w:lang w:eastAsia="en-SG"/>
        </w:rPr>
        <w:t>Keng</w:t>
      </w:r>
      <w:proofErr w:type="spellEnd"/>
      <w:r w:rsidRPr="00685E61">
        <w:rPr>
          <w:rFonts w:ascii="Times New Roman" w:hAnsi="Times New Roman"/>
          <w:sz w:val="24"/>
          <w:szCs w:val="24"/>
          <w:lang w:eastAsia="en-SG"/>
        </w:rPr>
        <w:t xml:space="preserve"> et al., 2011). </w:t>
      </w:r>
      <w:r w:rsidRPr="00685E61">
        <w:rPr>
          <w:rFonts w:ascii="Times New Roman" w:hAnsi="Times New Roman"/>
          <w:sz w:val="24"/>
          <w:szCs w:val="24"/>
        </w:rPr>
        <w:t xml:space="preserve">However, </w:t>
      </w:r>
      <w:r w:rsidRPr="00685E61">
        <w:rPr>
          <w:rFonts w:ascii="Times New Roman" w:hAnsi="Times New Roman"/>
          <w:sz w:val="24"/>
          <w:szCs w:val="24"/>
          <w:lang w:eastAsia="en-SG"/>
        </w:rPr>
        <w:t xml:space="preserve">the lack of exposure and knowledge about mindfulness interventions can prevent trainees from using mindfulness as an intervention within therapy (McKenzie, </w:t>
      </w:r>
      <w:proofErr w:type="spellStart"/>
      <w:r w:rsidRPr="00685E61">
        <w:rPr>
          <w:rFonts w:ascii="Times New Roman" w:hAnsi="Times New Roman"/>
          <w:sz w:val="24"/>
          <w:szCs w:val="24"/>
          <w:lang w:eastAsia="en-SG"/>
        </w:rPr>
        <w:t>Hassed</w:t>
      </w:r>
      <w:proofErr w:type="spellEnd"/>
      <w:r w:rsidRPr="00685E61">
        <w:rPr>
          <w:rFonts w:ascii="Times New Roman" w:hAnsi="Times New Roman"/>
          <w:sz w:val="24"/>
          <w:szCs w:val="24"/>
          <w:lang w:eastAsia="en-SG"/>
        </w:rPr>
        <w:t xml:space="preserve">, &amp; Gear, 2012). Research has found that receiving training in mindfulness helps increase trainees’ willingness and confidence to use mindfulness practices with clients (Moore; 2008; McKenzie et al., 2012). </w:t>
      </w:r>
    </w:p>
    <w:p w:rsidR="00804D79" w:rsidRPr="00685E61" w:rsidRDefault="00804D79" w:rsidP="00804D79">
      <w:pPr>
        <w:rPr>
          <w:rFonts w:ascii="Times New Roman" w:hAnsi="Times New Roman"/>
          <w:b/>
          <w:sz w:val="24"/>
          <w:szCs w:val="24"/>
          <w:lang w:eastAsia="en-SG"/>
        </w:rPr>
      </w:pPr>
      <w:r w:rsidRPr="00685E61">
        <w:rPr>
          <w:rFonts w:ascii="Times New Roman" w:hAnsi="Times New Roman"/>
          <w:b/>
          <w:sz w:val="24"/>
          <w:szCs w:val="24"/>
          <w:lang w:eastAsia="en-SG"/>
        </w:rPr>
        <w:t>Impact of Trainees’ Mindfulness Practices on Client Outcomes</w:t>
      </w:r>
    </w:p>
    <w:p w:rsidR="00804D79" w:rsidRPr="00685E61" w:rsidRDefault="00804D79"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lang w:eastAsia="en-SG"/>
        </w:rPr>
        <w:tab/>
        <w:t>In addition to trainees’ outcomes for their own self-care and professional development in intrapersonal skills and using mindfulness-based interventions, research has also studied the relationship between trainees’ mindfulness and client outcome</w:t>
      </w:r>
      <w:r w:rsidR="000670FF" w:rsidRPr="00685E61">
        <w:rPr>
          <w:rFonts w:ascii="Times New Roman" w:hAnsi="Times New Roman"/>
          <w:sz w:val="24"/>
          <w:szCs w:val="24"/>
          <w:lang w:eastAsia="en-SG"/>
        </w:rPr>
        <w:t>s</w:t>
      </w:r>
      <w:r w:rsidRPr="00685E61">
        <w:rPr>
          <w:rFonts w:ascii="Times New Roman" w:hAnsi="Times New Roman"/>
          <w:sz w:val="24"/>
          <w:szCs w:val="24"/>
          <w:lang w:eastAsia="en-SG"/>
        </w:rPr>
        <w:t xml:space="preserve">. </w:t>
      </w:r>
      <w:proofErr w:type="spellStart"/>
      <w:r w:rsidRPr="00685E61">
        <w:rPr>
          <w:rFonts w:ascii="Times New Roman" w:hAnsi="Times New Roman"/>
          <w:sz w:val="24"/>
          <w:szCs w:val="24"/>
          <w:lang w:eastAsia="en-SG"/>
        </w:rPr>
        <w:t>Grepmair</w:t>
      </w:r>
      <w:proofErr w:type="spellEnd"/>
      <w:r w:rsidRPr="00685E61">
        <w:rPr>
          <w:rFonts w:ascii="Times New Roman" w:hAnsi="Times New Roman"/>
          <w:sz w:val="24"/>
          <w:szCs w:val="24"/>
          <w:lang w:eastAsia="en-SG"/>
        </w:rPr>
        <w:t xml:space="preserve"> et al. (2007) found that the clients of trainees who participated in mindfulness training experienced improved outcomes such as </w:t>
      </w:r>
      <w:r w:rsidRPr="00685E61">
        <w:rPr>
          <w:rFonts w:ascii="Times New Roman" w:hAnsi="Times New Roman"/>
          <w:sz w:val="24"/>
          <w:szCs w:val="24"/>
        </w:rPr>
        <w:t>decrease in symptom severity and increase in self-</w:t>
      </w:r>
      <w:proofErr w:type="spellStart"/>
      <w:r w:rsidRPr="00685E61">
        <w:rPr>
          <w:rFonts w:ascii="Times New Roman" w:hAnsi="Times New Roman"/>
          <w:sz w:val="24"/>
          <w:szCs w:val="24"/>
        </w:rPr>
        <w:t>attunement</w:t>
      </w:r>
      <w:proofErr w:type="spellEnd"/>
      <w:r w:rsidRPr="00685E61">
        <w:rPr>
          <w:rFonts w:ascii="Times New Roman" w:hAnsi="Times New Roman"/>
          <w:sz w:val="24"/>
          <w:szCs w:val="24"/>
        </w:rPr>
        <w:t>, global functioning, subjective experience and interpersonal functioning (</w:t>
      </w:r>
      <w:proofErr w:type="spellStart"/>
      <w:r w:rsidRPr="00685E61">
        <w:rPr>
          <w:rFonts w:ascii="Times New Roman" w:hAnsi="Times New Roman"/>
          <w:sz w:val="24"/>
          <w:szCs w:val="24"/>
        </w:rPr>
        <w:t>Grepmair</w:t>
      </w:r>
      <w:proofErr w:type="spellEnd"/>
      <w:r w:rsidRPr="00685E61">
        <w:rPr>
          <w:rFonts w:ascii="Times New Roman" w:hAnsi="Times New Roman"/>
          <w:sz w:val="24"/>
          <w:szCs w:val="24"/>
        </w:rPr>
        <w:t xml:space="preserve"> et al., 2007). These clients also had a better comprehension of the goals of therapy, their own development, and optimism about their progress (</w:t>
      </w:r>
      <w:proofErr w:type="spellStart"/>
      <w:r w:rsidRPr="00685E61">
        <w:rPr>
          <w:rFonts w:ascii="Times New Roman" w:hAnsi="Times New Roman"/>
          <w:sz w:val="24"/>
          <w:szCs w:val="24"/>
        </w:rPr>
        <w:t>Grepmair</w:t>
      </w:r>
      <w:proofErr w:type="spellEnd"/>
      <w:r w:rsidRPr="00685E61">
        <w:rPr>
          <w:rFonts w:ascii="Times New Roman" w:hAnsi="Times New Roman"/>
          <w:sz w:val="24"/>
          <w:szCs w:val="24"/>
        </w:rPr>
        <w:t xml:space="preserve"> et al., 2007). These were in comparison to clients of trainees who did not participate in mindfulness training. </w:t>
      </w:r>
    </w:p>
    <w:p w:rsidR="00804D79" w:rsidRPr="00685E61" w:rsidRDefault="00804D79"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b/>
          <w:sz w:val="24"/>
          <w:szCs w:val="24"/>
          <w:lang w:val="en-US"/>
        </w:rPr>
        <w:t>How to Develop Mindfulness in Trainees</w:t>
      </w:r>
    </w:p>
    <w:p w:rsidR="00804D79" w:rsidRPr="00685E61" w:rsidRDefault="00804D79" w:rsidP="00804D79">
      <w:pPr>
        <w:autoSpaceDE w:val="0"/>
        <w:autoSpaceDN w:val="0"/>
        <w:adjustRightInd w:val="0"/>
        <w:spacing w:after="0" w:line="480" w:lineRule="auto"/>
        <w:ind w:firstLine="720"/>
        <w:rPr>
          <w:rFonts w:ascii="Times New Roman" w:hAnsi="Times New Roman"/>
          <w:sz w:val="24"/>
          <w:szCs w:val="24"/>
          <w:lang w:eastAsia="en-SG"/>
        </w:rPr>
      </w:pPr>
      <w:r w:rsidRPr="00685E61">
        <w:rPr>
          <w:rFonts w:ascii="Times New Roman" w:hAnsi="Times New Roman"/>
          <w:sz w:val="24"/>
          <w:szCs w:val="24"/>
        </w:rPr>
        <w:t>Given the potential benefits of mindfulness, attention has been paid to different ways of teaching mindfulness to trainees.</w:t>
      </w:r>
      <w:r w:rsidRPr="00685E61">
        <w:rPr>
          <w:rFonts w:ascii="Times New Roman" w:hAnsi="Times New Roman"/>
          <w:sz w:val="24"/>
          <w:szCs w:val="24"/>
          <w:lang w:eastAsia="en-SG"/>
        </w:rPr>
        <w:t xml:space="preserve"> Research suggests that mindfulness can be taught to trainees through the use of mindfulness groups as a variety of designs have resulted in increased mindfulness and other positive outcomes (Moore, 2008, Collard et al., 2008).</w:t>
      </w:r>
      <w:r w:rsidRPr="00685E61">
        <w:rPr>
          <w:rFonts w:ascii="Times New Roman" w:hAnsi="Times New Roman"/>
          <w:sz w:val="24"/>
          <w:szCs w:val="24"/>
        </w:rPr>
        <w:t xml:space="preserve"> It has been noted that time constraints, such as for groups such as clinical psychology </w:t>
      </w:r>
      <w:r w:rsidRPr="00685E61">
        <w:rPr>
          <w:rFonts w:ascii="Times New Roman" w:hAnsi="Times New Roman"/>
          <w:sz w:val="24"/>
          <w:szCs w:val="24"/>
        </w:rPr>
        <w:lastRenderedPageBreak/>
        <w:t>trainees where there is a rigorous curriculum, may impede trainees’ ability to participate in mindfulness programmes (Moore, 2008). This may be a reason for them to decline participation or drop-out from participating (</w:t>
      </w:r>
      <w:proofErr w:type="spellStart"/>
      <w:r w:rsidRPr="00685E61">
        <w:rPr>
          <w:rFonts w:ascii="Times New Roman" w:hAnsi="Times New Roman"/>
          <w:sz w:val="24"/>
          <w:szCs w:val="24"/>
        </w:rPr>
        <w:t>Carmody</w:t>
      </w:r>
      <w:proofErr w:type="spellEnd"/>
      <w:r w:rsidRPr="00685E61">
        <w:rPr>
          <w:rFonts w:ascii="Times New Roman" w:hAnsi="Times New Roman"/>
          <w:sz w:val="24"/>
          <w:szCs w:val="24"/>
        </w:rPr>
        <w:t xml:space="preserve"> &amp; Baer, 2009). It would be useful to explore possibilities of administering mindfulness programmes which have less strict time demands and which can be conducted without the guidance of an instructor who has been formally trained (</w:t>
      </w:r>
      <w:proofErr w:type="spellStart"/>
      <w:r w:rsidRPr="00685E61">
        <w:rPr>
          <w:rFonts w:ascii="Times New Roman" w:hAnsi="Times New Roman"/>
          <w:sz w:val="24"/>
          <w:szCs w:val="24"/>
        </w:rPr>
        <w:t>Carmody</w:t>
      </w:r>
      <w:proofErr w:type="spellEnd"/>
      <w:r w:rsidRPr="00685E61">
        <w:rPr>
          <w:rFonts w:ascii="Times New Roman" w:hAnsi="Times New Roman"/>
          <w:sz w:val="24"/>
          <w:szCs w:val="24"/>
        </w:rPr>
        <w:t xml:space="preserve"> &amp; Baer, 2009). To support the rationale of using shorter formats, </w:t>
      </w:r>
      <w:proofErr w:type="spellStart"/>
      <w:r w:rsidRPr="00685E61">
        <w:rPr>
          <w:rFonts w:ascii="Times New Roman" w:hAnsi="Times New Roman"/>
          <w:sz w:val="24"/>
          <w:szCs w:val="24"/>
        </w:rPr>
        <w:t>Carmody</w:t>
      </w:r>
      <w:proofErr w:type="spellEnd"/>
      <w:r w:rsidRPr="00685E61">
        <w:rPr>
          <w:rFonts w:ascii="Times New Roman" w:hAnsi="Times New Roman"/>
          <w:sz w:val="24"/>
          <w:szCs w:val="24"/>
        </w:rPr>
        <w:t xml:space="preserve"> and Baer (2009) found that shortened versions of MBSR were no less effective than the standard format in decreasing psychological distress.  In line with recommendations for shorter interventions, </w:t>
      </w:r>
      <w:r w:rsidRPr="00685E61">
        <w:rPr>
          <w:rFonts w:ascii="Times New Roman" w:hAnsi="Times New Roman"/>
          <w:sz w:val="24"/>
          <w:szCs w:val="24"/>
          <w:lang w:eastAsia="en-SG"/>
        </w:rPr>
        <w:t>suggested intervention designs have included shorter versions of MBSR or MBCT (</w:t>
      </w:r>
      <w:proofErr w:type="spellStart"/>
      <w:r w:rsidRPr="00685E61">
        <w:rPr>
          <w:rFonts w:ascii="Times New Roman" w:hAnsi="Times New Roman"/>
          <w:sz w:val="24"/>
          <w:szCs w:val="24"/>
          <w:lang w:eastAsia="en-SG"/>
        </w:rPr>
        <w:t>Carmody</w:t>
      </w:r>
      <w:proofErr w:type="spellEnd"/>
      <w:r w:rsidRPr="00685E61">
        <w:rPr>
          <w:rFonts w:ascii="Times New Roman" w:hAnsi="Times New Roman"/>
          <w:sz w:val="24"/>
          <w:szCs w:val="24"/>
          <w:lang w:eastAsia="en-SG"/>
        </w:rPr>
        <w:t xml:space="preserve"> &amp; Baer, 2009) and brief experiential exercises as a group during clinical training (Moore, 2008), and a student-led mindfulness group (Myers et al., 2012). The content in these intervention designs can be typical of those used in mindfulness-based programs such as MBSR or MBCT, but with a shorter duration (Moore, 2008). This would allow for the implementation of these designs within programs with rigorous curriculum and time constraints. </w:t>
      </w:r>
    </w:p>
    <w:p w:rsidR="00804D79" w:rsidRPr="00685E61" w:rsidRDefault="00804D79" w:rsidP="00804D79">
      <w:pPr>
        <w:autoSpaceDE w:val="0"/>
        <w:autoSpaceDN w:val="0"/>
        <w:adjustRightInd w:val="0"/>
        <w:spacing w:after="0" w:line="480" w:lineRule="auto"/>
        <w:ind w:firstLine="720"/>
        <w:jc w:val="center"/>
        <w:rPr>
          <w:rFonts w:ascii="Times New Roman" w:hAnsi="Times New Roman"/>
          <w:b/>
          <w:sz w:val="24"/>
          <w:szCs w:val="24"/>
        </w:rPr>
      </w:pPr>
      <w:r w:rsidRPr="00685E61">
        <w:rPr>
          <w:rFonts w:ascii="Times New Roman" w:hAnsi="Times New Roman"/>
          <w:b/>
          <w:sz w:val="24"/>
          <w:szCs w:val="24"/>
        </w:rPr>
        <w:t>Critique of Mindfulness Literature</w:t>
      </w:r>
    </w:p>
    <w:p w:rsidR="00804D79" w:rsidRPr="00685E61" w:rsidRDefault="00804D79" w:rsidP="00804D79">
      <w:pPr>
        <w:autoSpaceDE w:val="0"/>
        <w:autoSpaceDN w:val="0"/>
        <w:adjustRightInd w:val="0"/>
        <w:spacing w:after="0" w:line="480" w:lineRule="auto"/>
        <w:ind w:firstLine="720"/>
        <w:rPr>
          <w:rFonts w:ascii="Times New Roman" w:hAnsi="Times New Roman"/>
          <w:sz w:val="24"/>
          <w:szCs w:val="24"/>
          <w:lang w:eastAsia="en-SG"/>
        </w:rPr>
      </w:pPr>
      <w:r w:rsidRPr="00685E61">
        <w:rPr>
          <w:rFonts w:ascii="Times New Roman" w:hAnsi="Times New Roman"/>
          <w:sz w:val="24"/>
          <w:szCs w:val="24"/>
        </w:rPr>
        <w:t xml:space="preserve">There are some limitations within the available literature regarding mindfulness for mental health trainees. These limitations pertain to measurement and other methodological issues. </w:t>
      </w:r>
    </w:p>
    <w:p w:rsidR="00804D79" w:rsidRPr="00685E61" w:rsidRDefault="00804D79" w:rsidP="00804D79">
      <w:pPr>
        <w:autoSpaceDE w:val="0"/>
        <w:autoSpaceDN w:val="0"/>
        <w:adjustRightInd w:val="0"/>
        <w:spacing w:after="0" w:line="480" w:lineRule="auto"/>
        <w:rPr>
          <w:rFonts w:ascii="Times New Roman" w:hAnsi="Times New Roman"/>
          <w:b/>
          <w:sz w:val="24"/>
          <w:szCs w:val="24"/>
        </w:rPr>
      </w:pPr>
      <w:r w:rsidRPr="00685E61">
        <w:rPr>
          <w:rFonts w:ascii="Times New Roman" w:hAnsi="Times New Roman"/>
          <w:b/>
          <w:sz w:val="24"/>
          <w:szCs w:val="24"/>
        </w:rPr>
        <w:t xml:space="preserve">Limitations of Quantitative Studies Regarding Mindfulness for Trainees </w:t>
      </w:r>
    </w:p>
    <w:p w:rsidR="00804D79" w:rsidRPr="00685E61" w:rsidRDefault="00804D79"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lang w:eastAsia="en-SG"/>
        </w:rPr>
        <w:tab/>
        <w:t>In quantitative research, researcher</w:t>
      </w:r>
      <w:r w:rsidR="00426119" w:rsidRPr="00685E61">
        <w:rPr>
          <w:rFonts w:ascii="Times New Roman" w:hAnsi="Times New Roman"/>
          <w:sz w:val="24"/>
          <w:szCs w:val="24"/>
          <w:lang w:eastAsia="en-SG"/>
        </w:rPr>
        <w:t>s</w:t>
      </w:r>
      <w:r w:rsidRPr="00685E61">
        <w:rPr>
          <w:rFonts w:ascii="Times New Roman" w:hAnsi="Times New Roman"/>
          <w:sz w:val="24"/>
          <w:szCs w:val="24"/>
          <w:lang w:eastAsia="en-SG"/>
        </w:rPr>
        <w:t xml:space="preserve"> determine the variables that will be studied according to their interest (Christopher &amp; Maris, 2010). </w:t>
      </w:r>
      <w:r w:rsidR="00CB2FA1" w:rsidRPr="00685E61">
        <w:rPr>
          <w:rFonts w:ascii="Times New Roman" w:hAnsi="Times New Roman"/>
          <w:sz w:val="24"/>
          <w:szCs w:val="24"/>
          <w:lang w:eastAsia="en-SG"/>
        </w:rPr>
        <w:t>Christopher and Marks (2010) stated that</w:t>
      </w:r>
      <w:r w:rsidR="00694426" w:rsidRPr="00685E61">
        <w:rPr>
          <w:rFonts w:ascii="Times New Roman" w:hAnsi="Times New Roman"/>
          <w:sz w:val="24"/>
          <w:szCs w:val="24"/>
          <w:lang w:eastAsia="en-SG"/>
        </w:rPr>
        <w:t xml:space="preserve"> within quantitative mindfulness studies,</w:t>
      </w:r>
      <w:r w:rsidR="00CB2FA1" w:rsidRPr="00685E61">
        <w:rPr>
          <w:rFonts w:ascii="Times New Roman" w:hAnsi="Times New Roman"/>
          <w:sz w:val="24"/>
          <w:szCs w:val="24"/>
          <w:lang w:eastAsia="en-SG"/>
        </w:rPr>
        <w:t xml:space="preserve"> </w:t>
      </w:r>
      <w:r w:rsidR="00694426" w:rsidRPr="00685E61">
        <w:rPr>
          <w:rFonts w:ascii="Times New Roman" w:hAnsi="Times New Roman"/>
          <w:sz w:val="24"/>
          <w:szCs w:val="24"/>
          <w:lang w:eastAsia="en-SG"/>
        </w:rPr>
        <w:t>the variables of interest</w:t>
      </w:r>
      <w:r w:rsidRPr="00685E61">
        <w:rPr>
          <w:rFonts w:ascii="Times New Roman" w:hAnsi="Times New Roman"/>
          <w:sz w:val="24"/>
          <w:szCs w:val="24"/>
          <w:lang w:eastAsia="en-SG"/>
        </w:rPr>
        <w:t xml:space="preserve"> are </w:t>
      </w:r>
      <w:r w:rsidR="00694426" w:rsidRPr="00685E61">
        <w:rPr>
          <w:rFonts w:ascii="Times New Roman" w:hAnsi="Times New Roman"/>
          <w:sz w:val="24"/>
          <w:szCs w:val="24"/>
          <w:lang w:eastAsia="en-SG"/>
        </w:rPr>
        <w:t>usually measured by</w:t>
      </w:r>
      <w:r w:rsidRPr="00685E61">
        <w:rPr>
          <w:rFonts w:ascii="Times New Roman" w:hAnsi="Times New Roman"/>
          <w:sz w:val="24"/>
          <w:szCs w:val="24"/>
          <w:lang w:eastAsia="en-SG"/>
        </w:rPr>
        <w:t xml:space="preserve"> questionnaires </w:t>
      </w:r>
      <w:r w:rsidR="00694426" w:rsidRPr="00685E61">
        <w:rPr>
          <w:rFonts w:ascii="Times New Roman" w:hAnsi="Times New Roman"/>
          <w:sz w:val="24"/>
          <w:szCs w:val="24"/>
          <w:lang w:eastAsia="en-SG"/>
        </w:rPr>
        <w:t>comprising</w:t>
      </w:r>
      <w:r w:rsidRPr="00685E61">
        <w:rPr>
          <w:rFonts w:ascii="Times New Roman" w:hAnsi="Times New Roman"/>
          <w:sz w:val="24"/>
          <w:szCs w:val="24"/>
          <w:lang w:eastAsia="en-SG"/>
        </w:rPr>
        <w:t xml:space="preserve"> a number of self-report items. This can result in “</w:t>
      </w:r>
      <w:proofErr w:type="gramStart"/>
      <w:r w:rsidRPr="00685E61">
        <w:rPr>
          <w:rFonts w:ascii="Times New Roman" w:hAnsi="Times New Roman"/>
          <w:sz w:val="24"/>
          <w:szCs w:val="24"/>
          <w:lang w:eastAsia="en-SG"/>
        </w:rPr>
        <w:t>an</w:t>
      </w:r>
      <w:proofErr w:type="gramEnd"/>
      <w:r w:rsidRPr="00685E61">
        <w:rPr>
          <w:rFonts w:ascii="Times New Roman" w:hAnsi="Times New Roman"/>
          <w:sz w:val="24"/>
          <w:szCs w:val="24"/>
          <w:lang w:eastAsia="en-SG"/>
        </w:rPr>
        <w:t xml:space="preserve"> imposition by the researcher of his or her own framework of meaning that may miss or </w:t>
      </w:r>
      <w:r w:rsidRPr="00685E61">
        <w:rPr>
          <w:rFonts w:ascii="Times New Roman" w:hAnsi="Times New Roman"/>
          <w:sz w:val="24"/>
          <w:szCs w:val="24"/>
          <w:lang w:eastAsia="en-SG"/>
        </w:rPr>
        <w:lastRenderedPageBreak/>
        <w:t xml:space="preserve">distort the structures of meaning that the study participants would spontaneously generate and employ on their own” (Christopher &amp; Maris, 2010, p. 116). </w:t>
      </w:r>
      <w:r w:rsidRPr="00685E61">
        <w:rPr>
          <w:rFonts w:ascii="Times New Roman" w:hAnsi="Times New Roman"/>
          <w:sz w:val="24"/>
          <w:szCs w:val="24"/>
        </w:rPr>
        <w:t xml:space="preserve"> </w:t>
      </w:r>
      <w:r w:rsidRPr="00685E61">
        <w:rPr>
          <w:rFonts w:ascii="Times New Roman" w:hAnsi="Times New Roman"/>
          <w:b/>
          <w:sz w:val="24"/>
          <w:szCs w:val="24"/>
        </w:rPr>
        <w:t xml:space="preserve"> </w:t>
      </w:r>
      <w:r w:rsidRPr="00685E61">
        <w:rPr>
          <w:rFonts w:ascii="Times New Roman" w:hAnsi="Times New Roman"/>
          <w:sz w:val="24"/>
          <w:szCs w:val="24"/>
        </w:rPr>
        <w:t xml:space="preserve">This is especially pertinent for an experiential concept like mindfulness, </w:t>
      </w:r>
      <w:r w:rsidR="002A3905" w:rsidRPr="00685E61">
        <w:rPr>
          <w:rFonts w:ascii="Times New Roman" w:hAnsi="Times New Roman"/>
          <w:sz w:val="24"/>
          <w:szCs w:val="24"/>
        </w:rPr>
        <w:t xml:space="preserve">for </w:t>
      </w:r>
      <w:r w:rsidRPr="00685E61">
        <w:rPr>
          <w:rFonts w:ascii="Times New Roman" w:hAnsi="Times New Roman"/>
          <w:sz w:val="24"/>
          <w:szCs w:val="24"/>
        </w:rPr>
        <w:t>which researchers have yet to attain consensus regarding its definition, operationalization and measurement (</w:t>
      </w:r>
      <w:proofErr w:type="spellStart"/>
      <w:r w:rsidRPr="00685E61">
        <w:rPr>
          <w:rFonts w:ascii="Times New Roman" w:hAnsi="Times New Roman"/>
          <w:sz w:val="24"/>
          <w:szCs w:val="24"/>
        </w:rPr>
        <w:t>Cigolla</w:t>
      </w:r>
      <w:proofErr w:type="spellEnd"/>
      <w:r w:rsidRPr="00685E61">
        <w:rPr>
          <w:rFonts w:ascii="Times New Roman" w:hAnsi="Times New Roman"/>
          <w:sz w:val="24"/>
          <w:szCs w:val="24"/>
        </w:rPr>
        <w:t xml:space="preserve"> &amp; Brown, 2011). </w:t>
      </w:r>
    </w:p>
    <w:p w:rsidR="00804D79" w:rsidRPr="00685E61" w:rsidRDefault="00804D79" w:rsidP="00804D79">
      <w:pPr>
        <w:autoSpaceDE w:val="0"/>
        <w:autoSpaceDN w:val="0"/>
        <w:adjustRightInd w:val="0"/>
        <w:spacing w:after="0" w:line="480" w:lineRule="auto"/>
        <w:rPr>
          <w:rFonts w:ascii="Times New Roman" w:hAnsi="Times New Roman"/>
          <w:sz w:val="24"/>
          <w:szCs w:val="24"/>
          <w:lang w:eastAsia="en-SG"/>
        </w:rPr>
      </w:pPr>
      <w:r w:rsidRPr="00685E61">
        <w:rPr>
          <w:rFonts w:ascii="Times New Roman" w:hAnsi="Times New Roman"/>
          <w:b/>
          <w:sz w:val="24"/>
          <w:szCs w:val="24"/>
        </w:rPr>
        <w:tab/>
      </w:r>
      <w:r w:rsidRPr="00685E61">
        <w:rPr>
          <w:rFonts w:ascii="Times New Roman" w:hAnsi="Times New Roman"/>
          <w:sz w:val="24"/>
          <w:szCs w:val="24"/>
        </w:rPr>
        <w:t>Different tools tend to differ in the aspects of mindfulness that they measure as well as the way in which the aspects are measured (Hick, 2008). For example, the Mindfulness Attention Awareness Scale (MAAS; Brown &amp; Ryan, 2003), as used in the study by Shapiro et al., 2007, measures attention and awareness but does not measure other important aspects of mindfulness, such as openness to novel experiences and non-judgmental attitude (Hick, 2008). One implication is that s</w:t>
      </w:r>
      <w:r w:rsidRPr="00685E61">
        <w:rPr>
          <w:rFonts w:ascii="Times New Roman" w:hAnsi="Times New Roman"/>
          <w:sz w:val="24"/>
          <w:szCs w:val="24"/>
          <w:lang w:eastAsia="en-SG"/>
        </w:rPr>
        <w:t xml:space="preserve">elf-report questionnaires may not be sensitive to the magnitude of change that participants experience (Moore, 2008). For example, Myers et al. (2012) proposed that only those who engage in frequent formal mindfulness practice obtain significant increase in trait mindfulness as measured by self-report questionnaires.  </w:t>
      </w:r>
    </w:p>
    <w:p w:rsidR="00804D79" w:rsidRPr="00685E61" w:rsidRDefault="00804D79"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lang w:eastAsia="en-SG"/>
        </w:rPr>
        <w:tab/>
        <w:t>The nature of mindfulness is also such that p</w:t>
      </w:r>
      <w:r w:rsidRPr="00685E61">
        <w:rPr>
          <w:rFonts w:ascii="Times New Roman" w:hAnsi="Times New Roman"/>
          <w:sz w:val="24"/>
          <w:szCs w:val="24"/>
        </w:rPr>
        <w:t xml:space="preserve">articipants who are more mindful might actually be more aware of the degree to which they are not mindful, and rate themselves lower when completing self-reported questionnaires (Davis &amp; Hayes, 2011). Similarly, participants who are less mindful may not be fully aware of the degree to which they are not mindful, thus overestimating their mindfulness (Davis &amp; Hayes, 2011). They may gain more insight during the post-course measures and the questionnaires may not be a reliable indicator of change in mindfulness (Moore, 2008; Davis &amp; Hayes, 2011). </w:t>
      </w:r>
    </w:p>
    <w:p w:rsidR="009E6E8D" w:rsidRPr="00685E61" w:rsidRDefault="00804D79"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lang w:eastAsia="en-SG"/>
        </w:rPr>
        <w:tab/>
      </w:r>
      <w:r w:rsidR="00863E25" w:rsidRPr="00685E61">
        <w:rPr>
          <w:rFonts w:ascii="Times New Roman" w:hAnsi="Times New Roman"/>
          <w:sz w:val="24"/>
          <w:szCs w:val="24"/>
          <w:lang w:eastAsia="en-SG"/>
        </w:rPr>
        <w:t>Myers et al. (2012)</w:t>
      </w:r>
      <w:r w:rsidRPr="00685E61">
        <w:rPr>
          <w:rFonts w:ascii="Times New Roman" w:hAnsi="Times New Roman"/>
          <w:sz w:val="24"/>
          <w:szCs w:val="24"/>
          <w:lang w:eastAsia="en-SG"/>
        </w:rPr>
        <w:t xml:space="preserve"> suggested that an alternative to measuring mindfulness in self-report questionnaires is to measure the frequency of mindfulness practice and find out how this is associated with outcome measures</w:t>
      </w:r>
      <w:r w:rsidR="00863E25" w:rsidRPr="00685E61">
        <w:rPr>
          <w:rFonts w:ascii="Times New Roman" w:hAnsi="Times New Roman"/>
          <w:sz w:val="24"/>
          <w:szCs w:val="24"/>
          <w:lang w:eastAsia="en-SG"/>
        </w:rPr>
        <w:t xml:space="preserve">. </w:t>
      </w:r>
      <w:r w:rsidRPr="00685E61">
        <w:rPr>
          <w:rFonts w:ascii="Times New Roman" w:hAnsi="Times New Roman"/>
          <w:sz w:val="24"/>
          <w:szCs w:val="24"/>
          <w:lang w:eastAsia="en-SG"/>
        </w:rPr>
        <w:t xml:space="preserve">It is important to note that measuring the </w:t>
      </w:r>
      <w:r w:rsidRPr="00685E61">
        <w:rPr>
          <w:rFonts w:ascii="Times New Roman" w:hAnsi="Times New Roman"/>
          <w:sz w:val="24"/>
          <w:szCs w:val="24"/>
          <w:lang w:eastAsia="en-SG"/>
        </w:rPr>
        <w:lastRenderedPageBreak/>
        <w:t>frequency of mindfulness practice also has its limitations. Firstly, the meaning of engaging in mindfulness practice may differ among individuals (May &amp; O’Donovan, 2007).</w:t>
      </w:r>
      <w:r w:rsidRPr="00685E61">
        <w:rPr>
          <w:rFonts w:ascii="Times New Roman" w:hAnsi="Times New Roman"/>
          <w:sz w:val="24"/>
          <w:szCs w:val="24"/>
        </w:rPr>
        <w:t xml:space="preserve"> For example, individuals may differ as to whether they view informal practices such as labelling one’s feelings to be mindfulness practice. Secondly, the intention behind the practice is also of concern </w:t>
      </w:r>
      <w:r w:rsidRPr="00685E61">
        <w:rPr>
          <w:rFonts w:ascii="Times New Roman" w:hAnsi="Times New Roman"/>
          <w:sz w:val="24"/>
          <w:szCs w:val="24"/>
          <w:lang w:eastAsia="en-SG"/>
        </w:rPr>
        <w:t>(May &amp; O’Donovan, 2007)</w:t>
      </w:r>
      <w:r w:rsidRPr="00685E61">
        <w:rPr>
          <w:rFonts w:ascii="Times New Roman" w:hAnsi="Times New Roman"/>
          <w:sz w:val="24"/>
          <w:szCs w:val="24"/>
        </w:rPr>
        <w:t xml:space="preserve">. For example, some individuals might practice yoga with the intention to exercise rather than to cultivate mindfulness (May &amp; O’Donovan, 2007). This makes it difficult to quantify how much time an individual spends engaging in mindfulness practice. </w:t>
      </w:r>
    </w:p>
    <w:p w:rsidR="00804D79" w:rsidRPr="00685E61" w:rsidRDefault="009E6E8D" w:rsidP="00804D79">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ab/>
      </w:r>
      <w:r w:rsidR="00804D79" w:rsidRPr="00685E61">
        <w:rPr>
          <w:rFonts w:ascii="Times New Roman" w:hAnsi="Times New Roman"/>
          <w:sz w:val="24"/>
          <w:szCs w:val="24"/>
        </w:rPr>
        <w:t>The available research also has many other methodological limitations. Firstly, there are no randomized control groups in all studies. This means that the relationship between the mindfulness interventions or courses and the changes in dependent variables cannot be established as causal. The changes may be due to other factors such as trainees adjusting to their professional roles over time. In all studies, the samples are self-selected. This means that motivational differences such as being more open to learning about mindfulness or perceiving the need for help may affect their choice to participate and affect how they experience the interventions. Th</w:t>
      </w:r>
      <w:r w:rsidR="002A3905" w:rsidRPr="00685E61">
        <w:rPr>
          <w:rFonts w:ascii="Times New Roman" w:hAnsi="Times New Roman"/>
          <w:sz w:val="24"/>
          <w:szCs w:val="24"/>
        </w:rPr>
        <w:t>e</w:t>
      </w:r>
      <w:r w:rsidR="00804D79" w:rsidRPr="00685E61">
        <w:rPr>
          <w:rFonts w:ascii="Times New Roman" w:hAnsi="Times New Roman"/>
          <w:sz w:val="24"/>
          <w:szCs w:val="24"/>
        </w:rPr>
        <w:t>s</w:t>
      </w:r>
      <w:r w:rsidR="002A3905" w:rsidRPr="00685E61">
        <w:rPr>
          <w:rFonts w:ascii="Times New Roman" w:hAnsi="Times New Roman"/>
          <w:sz w:val="24"/>
          <w:szCs w:val="24"/>
        </w:rPr>
        <w:t>e</w:t>
      </w:r>
      <w:r w:rsidR="00804D79" w:rsidRPr="00685E61">
        <w:rPr>
          <w:rFonts w:ascii="Times New Roman" w:hAnsi="Times New Roman"/>
          <w:sz w:val="24"/>
          <w:szCs w:val="24"/>
        </w:rPr>
        <w:t xml:space="preserve"> limitation</w:t>
      </w:r>
      <w:r w:rsidR="002A3905" w:rsidRPr="00685E61">
        <w:rPr>
          <w:rFonts w:ascii="Times New Roman" w:hAnsi="Times New Roman"/>
          <w:sz w:val="24"/>
          <w:szCs w:val="24"/>
        </w:rPr>
        <w:t>s</w:t>
      </w:r>
      <w:r w:rsidR="00804D79" w:rsidRPr="00685E61">
        <w:rPr>
          <w:rFonts w:ascii="Times New Roman" w:hAnsi="Times New Roman"/>
          <w:sz w:val="24"/>
          <w:szCs w:val="24"/>
        </w:rPr>
        <w:t xml:space="preserve"> of self-selection, participant attrition during the intervention and evaluation, and demand effects as the participants may be aware of the rationale of the intervention, can lead to bias with regards to confirming the researcher’s hypotheses. Furthermore, the studies contain small sample sizes which may affect statistical analysis and results. The nature of the student populations, that being from specific courses in universities with different features (e.g. public or private programs), also limits the generalizability of the results to the wider population. </w:t>
      </w:r>
    </w:p>
    <w:p w:rsidR="00804D79" w:rsidRPr="00685E61" w:rsidRDefault="00804D79" w:rsidP="00804D79">
      <w:pPr>
        <w:autoSpaceDE w:val="0"/>
        <w:autoSpaceDN w:val="0"/>
        <w:adjustRightInd w:val="0"/>
        <w:spacing w:after="0" w:line="480" w:lineRule="auto"/>
        <w:rPr>
          <w:rFonts w:ascii="Times New Roman" w:hAnsi="Times New Roman"/>
          <w:b/>
          <w:sz w:val="24"/>
          <w:szCs w:val="24"/>
          <w:lang w:eastAsia="en-SG"/>
        </w:rPr>
      </w:pPr>
      <w:r w:rsidRPr="00685E61">
        <w:rPr>
          <w:rFonts w:ascii="Times New Roman" w:hAnsi="Times New Roman"/>
          <w:b/>
          <w:sz w:val="24"/>
          <w:szCs w:val="24"/>
        </w:rPr>
        <w:t xml:space="preserve">Adopting a Qualitative Approach </w:t>
      </w:r>
    </w:p>
    <w:p w:rsidR="00804D79" w:rsidRPr="00685E61" w:rsidRDefault="00804D79" w:rsidP="00804D79">
      <w:pPr>
        <w:autoSpaceDE w:val="0"/>
        <w:autoSpaceDN w:val="0"/>
        <w:adjustRightInd w:val="0"/>
        <w:spacing w:after="0" w:line="480" w:lineRule="auto"/>
        <w:rPr>
          <w:rFonts w:asciiTheme="minorHAnsi" w:hAnsiTheme="minorHAnsi" w:cs="Arial"/>
          <w:b/>
          <w:sz w:val="24"/>
          <w:szCs w:val="24"/>
          <w:shd w:val="clear" w:color="auto" w:fill="FFFFFF"/>
        </w:rPr>
      </w:pPr>
      <w:r w:rsidRPr="00685E61">
        <w:rPr>
          <w:rFonts w:ascii="Times New Roman" w:hAnsi="Times New Roman"/>
          <w:sz w:val="24"/>
          <w:szCs w:val="24"/>
        </w:rPr>
        <w:tab/>
        <w:t xml:space="preserve">Irving, </w:t>
      </w:r>
      <w:proofErr w:type="spellStart"/>
      <w:r w:rsidRPr="00685E61">
        <w:rPr>
          <w:rFonts w:ascii="Times New Roman" w:hAnsi="Times New Roman"/>
          <w:sz w:val="24"/>
          <w:szCs w:val="24"/>
        </w:rPr>
        <w:t>Dobkin</w:t>
      </w:r>
      <w:proofErr w:type="spellEnd"/>
      <w:r w:rsidRPr="00685E61">
        <w:rPr>
          <w:rFonts w:ascii="Times New Roman" w:hAnsi="Times New Roman"/>
          <w:sz w:val="24"/>
          <w:szCs w:val="24"/>
        </w:rPr>
        <w:t xml:space="preserve">, and Park (2009) highlighted the lack of published qualitative studies of mindfulness interventions with clinicians or trainees. Although research has </w:t>
      </w:r>
      <w:r w:rsidRPr="00685E61">
        <w:rPr>
          <w:rFonts w:ascii="Times New Roman" w:hAnsi="Times New Roman"/>
          <w:sz w:val="24"/>
          <w:szCs w:val="24"/>
        </w:rPr>
        <w:lastRenderedPageBreak/>
        <w:t xml:space="preserve">highlighted some emerging consistency in the definition of mindfulness (Bishop et al., 2004; Shapiro et al., 2006), it was proposed that qualitative research in this area would help explore experiences in an open-ended way and investigate  aspects of change that have not yet been captured in previous research (Christopher &amp; Maris, 2010). This is done without the use of operational definitions of mindfulness to guide the study, and Rubin </w:t>
      </w:r>
      <w:r w:rsidR="002A3905" w:rsidRPr="00685E61">
        <w:rPr>
          <w:rFonts w:ascii="Times New Roman" w:hAnsi="Times New Roman"/>
          <w:sz w:val="24"/>
          <w:szCs w:val="24"/>
        </w:rPr>
        <w:t xml:space="preserve">and </w:t>
      </w:r>
      <w:proofErr w:type="spellStart"/>
      <w:r w:rsidRPr="00685E61">
        <w:rPr>
          <w:rFonts w:ascii="Times New Roman" w:hAnsi="Times New Roman"/>
          <w:sz w:val="24"/>
          <w:szCs w:val="24"/>
        </w:rPr>
        <w:t>Babbie</w:t>
      </w:r>
      <w:proofErr w:type="spellEnd"/>
      <w:r w:rsidRPr="00685E61">
        <w:rPr>
          <w:rFonts w:ascii="Times New Roman" w:hAnsi="Times New Roman"/>
          <w:sz w:val="24"/>
          <w:szCs w:val="24"/>
        </w:rPr>
        <w:t xml:space="preserve"> (2009) offer three reasons to explain this. Firstly, the researcher does not want to predict what the most salient variables will be (Rubin &amp; </w:t>
      </w:r>
      <w:proofErr w:type="spellStart"/>
      <w:r w:rsidRPr="00685E61">
        <w:rPr>
          <w:rFonts w:ascii="Times New Roman" w:hAnsi="Times New Roman"/>
          <w:sz w:val="24"/>
          <w:szCs w:val="24"/>
        </w:rPr>
        <w:t>Babbie</w:t>
      </w:r>
      <w:proofErr w:type="spellEnd"/>
      <w:r w:rsidRPr="00685E61">
        <w:rPr>
          <w:rFonts w:ascii="Times New Roman" w:hAnsi="Times New Roman"/>
          <w:sz w:val="24"/>
          <w:szCs w:val="24"/>
        </w:rPr>
        <w:t xml:space="preserve">, 2009). Secondly, the researcher recognizes that his or her way of operationalizing a construct may not be the best way of measuring the phenomenon (Rubin &amp; </w:t>
      </w:r>
      <w:proofErr w:type="spellStart"/>
      <w:r w:rsidRPr="00685E61">
        <w:rPr>
          <w:rFonts w:ascii="Times New Roman" w:hAnsi="Times New Roman"/>
          <w:sz w:val="24"/>
          <w:szCs w:val="24"/>
        </w:rPr>
        <w:t>Babbie</w:t>
      </w:r>
      <w:proofErr w:type="spellEnd"/>
      <w:r w:rsidRPr="00685E61">
        <w:rPr>
          <w:rFonts w:ascii="Times New Roman" w:hAnsi="Times New Roman"/>
          <w:sz w:val="24"/>
          <w:szCs w:val="24"/>
        </w:rPr>
        <w:t xml:space="preserve">, 2009).  Thirdly, the researcher recognizes that operational definitions may be limited because variables are measured by specific observable indicators (Rubin &amp; </w:t>
      </w:r>
      <w:proofErr w:type="spellStart"/>
      <w:r w:rsidRPr="00685E61">
        <w:rPr>
          <w:rFonts w:ascii="Times New Roman" w:hAnsi="Times New Roman"/>
          <w:sz w:val="24"/>
          <w:szCs w:val="24"/>
        </w:rPr>
        <w:t>Babbie</w:t>
      </w:r>
      <w:proofErr w:type="spellEnd"/>
      <w:r w:rsidRPr="00685E61">
        <w:rPr>
          <w:rFonts w:ascii="Times New Roman" w:hAnsi="Times New Roman"/>
          <w:sz w:val="24"/>
          <w:szCs w:val="24"/>
        </w:rPr>
        <w:t>, 2009). A deeper understanding of mindfulness could help inform operationalization in future quantitative or mixed-method studies (</w:t>
      </w:r>
      <w:proofErr w:type="spellStart"/>
      <w:r w:rsidRPr="00685E61">
        <w:rPr>
          <w:rFonts w:ascii="Times New Roman" w:hAnsi="Times New Roman"/>
          <w:sz w:val="24"/>
          <w:szCs w:val="24"/>
        </w:rPr>
        <w:t>Cigolla</w:t>
      </w:r>
      <w:proofErr w:type="spellEnd"/>
      <w:r w:rsidRPr="00685E61">
        <w:rPr>
          <w:rFonts w:ascii="Times New Roman" w:hAnsi="Times New Roman"/>
          <w:sz w:val="24"/>
          <w:szCs w:val="24"/>
        </w:rPr>
        <w:t xml:space="preserve"> &amp; Brown, 2009). </w:t>
      </w:r>
      <w:r w:rsidR="0045010B" w:rsidRPr="00685E61">
        <w:rPr>
          <w:rFonts w:ascii="Times New Roman" w:hAnsi="Times New Roman"/>
          <w:sz w:val="24"/>
          <w:szCs w:val="24"/>
          <w:shd w:val="clear" w:color="auto" w:fill="FFFFFF"/>
        </w:rPr>
        <w:t>Qualitative research can explore how trainees define, learn, and experience mindfulness and mindfulness practices and the application of mindfulness in their personal and professional lives as they train to become psychologists.</w:t>
      </w:r>
    </w:p>
    <w:p w:rsidR="00804D79" w:rsidRPr="00685E61" w:rsidRDefault="00804D79" w:rsidP="0045010B">
      <w:pPr>
        <w:autoSpaceDE w:val="0"/>
        <w:autoSpaceDN w:val="0"/>
        <w:adjustRightInd w:val="0"/>
        <w:spacing w:after="0" w:line="480" w:lineRule="auto"/>
        <w:jc w:val="center"/>
        <w:rPr>
          <w:rFonts w:ascii="Times New Roman" w:hAnsi="Times New Roman"/>
          <w:sz w:val="24"/>
          <w:szCs w:val="24"/>
          <w:lang w:eastAsia="en-SG"/>
        </w:rPr>
      </w:pPr>
      <w:r w:rsidRPr="00685E61">
        <w:rPr>
          <w:rFonts w:ascii="Times New Roman" w:hAnsi="Times New Roman"/>
          <w:b/>
          <w:sz w:val="24"/>
          <w:szCs w:val="24"/>
          <w:lang w:eastAsia="en-SG"/>
        </w:rPr>
        <w:t>Conclusion</w:t>
      </w:r>
    </w:p>
    <w:p w:rsidR="00804D79" w:rsidRPr="00685E61" w:rsidRDefault="00804D79" w:rsidP="00804D79">
      <w:pPr>
        <w:spacing w:line="480" w:lineRule="auto"/>
        <w:rPr>
          <w:rFonts w:ascii="Times New Roman" w:hAnsi="Times New Roman"/>
          <w:sz w:val="24"/>
          <w:szCs w:val="24"/>
          <w:lang w:eastAsia="en-SG"/>
        </w:rPr>
      </w:pPr>
      <w:r w:rsidRPr="00685E61">
        <w:rPr>
          <w:rFonts w:ascii="Times New Roman" w:hAnsi="Times New Roman"/>
          <w:sz w:val="24"/>
          <w:szCs w:val="24"/>
          <w:lang w:eastAsia="en-SG"/>
        </w:rPr>
        <w:tab/>
        <w:t xml:space="preserve">The available research on mindfulness for mental health trainees shows many benefits for self-care and professional development, but the research designs comprise many interventions which require substantial time requirements. This might not be feasible for clinical psychology training programs to implement, given the rigorous curriculum and time constraints. Future research should focus on designs which require shorter time commitments so as to facilitate trainees’ participation. </w:t>
      </w:r>
    </w:p>
    <w:p w:rsidR="00804D79" w:rsidRPr="00685E61" w:rsidRDefault="00804D79" w:rsidP="00804D79">
      <w:pPr>
        <w:spacing w:line="480" w:lineRule="auto"/>
        <w:rPr>
          <w:rFonts w:ascii="Times New Roman" w:hAnsi="Times New Roman"/>
          <w:sz w:val="24"/>
          <w:szCs w:val="24"/>
          <w:lang w:eastAsia="en-SG"/>
        </w:rPr>
      </w:pPr>
      <w:r w:rsidRPr="00685E61">
        <w:rPr>
          <w:rFonts w:ascii="Times New Roman" w:hAnsi="Times New Roman"/>
          <w:sz w:val="24"/>
          <w:szCs w:val="24"/>
          <w:lang w:eastAsia="en-SG"/>
        </w:rPr>
        <w:tab/>
        <w:t xml:space="preserve">The research pertaining to the outcomes of these interventions includes quantitative studies which have many methodological limitations, especially that concerning the operationalization and measurement of mindfulness using self-report questionnaires. </w:t>
      </w:r>
      <w:r w:rsidR="008D5D3E" w:rsidRPr="00685E61">
        <w:rPr>
          <w:rFonts w:ascii="Times New Roman" w:hAnsi="Times New Roman"/>
          <w:sz w:val="24"/>
          <w:szCs w:val="24"/>
          <w:lang w:eastAsia="en-SG"/>
        </w:rPr>
        <w:lastRenderedPageBreak/>
        <w:t xml:space="preserve">Qualitative research could offer </w:t>
      </w:r>
      <w:r w:rsidR="00D66A93" w:rsidRPr="00685E61">
        <w:rPr>
          <w:rFonts w:ascii="Times New Roman" w:hAnsi="Times New Roman"/>
          <w:sz w:val="24"/>
          <w:szCs w:val="24"/>
          <w:lang w:eastAsia="en-SG"/>
        </w:rPr>
        <w:t>a complimentary</w:t>
      </w:r>
      <w:r w:rsidR="008D5D3E" w:rsidRPr="00685E61">
        <w:rPr>
          <w:rFonts w:ascii="Times New Roman" w:hAnsi="Times New Roman"/>
          <w:sz w:val="24"/>
          <w:szCs w:val="24"/>
          <w:lang w:eastAsia="en-SG"/>
        </w:rPr>
        <w:t xml:space="preserve"> way to understand how trainees experience mindfulness and its impacts on their personal and professional lives. </w:t>
      </w:r>
      <w:r w:rsidRPr="00685E61">
        <w:rPr>
          <w:rFonts w:ascii="Times New Roman" w:hAnsi="Times New Roman"/>
          <w:sz w:val="24"/>
          <w:szCs w:val="24"/>
          <w:lang w:eastAsia="en-SG"/>
        </w:rPr>
        <w:t xml:space="preserve">Currently, there is an overall dearth of qualitative studies and none focusing on the views of clinical psychology trainees, who face unique challenges compared to other trainee populations. Future research needs to focus on exploring clinical psychology trainees’ experiences of mindfulness practices and the meanings attached to these experiences. This can contribute to the clarity of understanding as to whether mindfulness practices foster the professional development and self-care that training programs require for trainees. Understanding their experiences will also help </w:t>
      </w:r>
      <w:r w:rsidRPr="00685E61">
        <w:rPr>
          <w:rFonts w:ascii="Times New Roman" w:hAnsi="Times New Roman"/>
          <w:sz w:val="24"/>
          <w:szCs w:val="24"/>
        </w:rPr>
        <w:t>move towards forming guidelines that inform the development of mindfulness training programmes for clinical psychology trainees.</w:t>
      </w:r>
    </w:p>
    <w:p w:rsidR="00804D79" w:rsidRPr="00685E61" w:rsidRDefault="00804D79" w:rsidP="00804D79">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A512E5" w:rsidRPr="00685E61" w:rsidRDefault="00A512E5" w:rsidP="009E5DBE">
      <w:pPr>
        <w:pStyle w:val="NoSpacing"/>
        <w:jc w:val="center"/>
        <w:rPr>
          <w:rFonts w:ascii="Times New Roman" w:hAnsi="Times New Roman"/>
          <w:b/>
          <w:sz w:val="24"/>
          <w:szCs w:val="24"/>
          <w:lang w:eastAsia="en-SG"/>
        </w:rPr>
      </w:pPr>
    </w:p>
    <w:p w:rsidR="009E5DBE" w:rsidRPr="00685E61" w:rsidRDefault="009E5DBE" w:rsidP="009E5DBE">
      <w:pPr>
        <w:pStyle w:val="NoSpacing"/>
        <w:jc w:val="center"/>
        <w:rPr>
          <w:rFonts w:ascii="Times New Roman" w:hAnsi="Times New Roman"/>
          <w:b/>
          <w:sz w:val="24"/>
          <w:szCs w:val="24"/>
          <w:lang w:eastAsia="en-SG"/>
        </w:rPr>
      </w:pPr>
      <w:r w:rsidRPr="00685E61">
        <w:rPr>
          <w:rFonts w:ascii="Times New Roman" w:hAnsi="Times New Roman"/>
          <w:b/>
          <w:sz w:val="24"/>
          <w:szCs w:val="24"/>
          <w:lang w:eastAsia="en-SG"/>
        </w:rPr>
        <w:lastRenderedPageBreak/>
        <w:t>References</w:t>
      </w:r>
    </w:p>
    <w:p w:rsidR="009E5DBE" w:rsidRPr="00685E61" w:rsidRDefault="009E5DBE" w:rsidP="009E5DBE">
      <w:pPr>
        <w:pStyle w:val="NoSpacing"/>
        <w:jc w:val="center"/>
        <w:rPr>
          <w:rFonts w:ascii="Times New Roman" w:hAnsi="Times New Roman"/>
          <w:b/>
          <w:sz w:val="24"/>
          <w:szCs w:val="24"/>
          <w:lang w:eastAsia="en-SG"/>
        </w:rPr>
      </w:pP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rPr>
      </w:pPr>
      <w:proofErr w:type="spellStart"/>
      <w:r w:rsidRPr="00685E61">
        <w:rPr>
          <w:rFonts w:ascii="Times New Roman" w:hAnsi="Times New Roman"/>
          <w:sz w:val="24"/>
          <w:szCs w:val="24"/>
        </w:rPr>
        <w:t>Aggs</w:t>
      </w:r>
      <w:proofErr w:type="spellEnd"/>
      <w:r w:rsidRPr="00685E61">
        <w:rPr>
          <w:rFonts w:ascii="Times New Roman" w:hAnsi="Times New Roman"/>
          <w:sz w:val="24"/>
          <w:szCs w:val="24"/>
        </w:rPr>
        <w:t xml:space="preserve">, C. &amp; </w:t>
      </w:r>
      <w:proofErr w:type="spellStart"/>
      <w:r w:rsidRPr="00685E61">
        <w:rPr>
          <w:rFonts w:ascii="Times New Roman" w:hAnsi="Times New Roman"/>
          <w:sz w:val="24"/>
          <w:szCs w:val="24"/>
        </w:rPr>
        <w:t>Bambling</w:t>
      </w:r>
      <w:proofErr w:type="spellEnd"/>
      <w:r w:rsidRPr="00685E61">
        <w:rPr>
          <w:rFonts w:ascii="Times New Roman" w:hAnsi="Times New Roman"/>
          <w:sz w:val="24"/>
          <w:szCs w:val="24"/>
        </w:rPr>
        <w:t xml:space="preserve">, M. (2010). Teaching mindfulness to psychotherapists in clinical practice: the mindful therapy programme. </w:t>
      </w:r>
      <w:r w:rsidRPr="00685E61">
        <w:rPr>
          <w:rFonts w:ascii="Times New Roman" w:hAnsi="Times New Roman"/>
          <w:i/>
          <w:iCs/>
          <w:sz w:val="24"/>
          <w:szCs w:val="24"/>
        </w:rPr>
        <w:t>Counselling and Psychotherapy</w:t>
      </w:r>
      <w:r w:rsidRPr="00685E61">
        <w:rPr>
          <w:rFonts w:ascii="Times New Roman" w:hAnsi="Times New Roman"/>
          <w:sz w:val="24"/>
          <w:szCs w:val="24"/>
        </w:rPr>
        <w:t xml:space="preserve"> </w:t>
      </w:r>
      <w:r w:rsidRPr="00685E61">
        <w:rPr>
          <w:rFonts w:ascii="Times New Roman" w:hAnsi="Times New Roman"/>
          <w:i/>
          <w:iCs/>
          <w:sz w:val="24"/>
          <w:szCs w:val="24"/>
        </w:rPr>
        <w:t>Research</w:t>
      </w:r>
      <w:r w:rsidRPr="00685E61">
        <w:rPr>
          <w:rFonts w:ascii="Times New Roman" w:hAnsi="Times New Roman"/>
          <w:sz w:val="24"/>
          <w:szCs w:val="24"/>
        </w:rPr>
        <w:t xml:space="preserve">, </w:t>
      </w:r>
      <w:r w:rsidRPr="00685E61">
        <w:rPr>
          <w:rFonts w:ascii="Times New Roman" w:hAnsi="Times New Roman"/>
          <w:i/>
          <w:sz w:val="24"/>
          <w:szCs w:val="24"/>
        </w:rPr>
        <w:t>10</w:t>
      </w:r>
      <w:r w:rsidRPr="00685E61">
        <w:rPr>
          <w:rFonts w:ascii="Times New Roman" w:hAnsi="Times New Roman"/>
          <w:sz w:val="24"/>
          <w:szCs w:val="24"/>
        </w:rPr>
        <w:t>(4), 278-286.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Adams, S. A., &amp; Riggs, S. A. (2008). An exploratory study of vicarious trauma among</w:t>
      </w:r>
      <w:r w:rsidRPr="00685E61">
        <w:rPr>
          <w:rFonts w:ascii="Times New Roman" w:hAnsi="Times New Roman"/>
          <w:sz w:val="24"/>
          <w:szCs w:val="24"/>
        </w:rPr>
        <w:t xml:space="preserve"> </w:t>
      </w:r>
      <w:r w:rsidRPr="00685E61">
        <w:rPr>
          <w:rFonts w:ascii="Times New Roman" w:hAnsi="Times New Roman"/>
          <w:sz w:val="24"/>
          <w:szCs w:val="24"/>
          <w:lang w:eastAsia="en-SG"/>
        </w:rPr>
        <w:t xml:space="preserve">therapist trainees. </w:t>
      </w:r>
      <w:r w:rsidRPr="00685E61">
        <w:rPr>
          <w:rFonts w:ascii="Times New Roman" w:hAnsi="Times New Roman"/>
          <w:i/>
          <w:iCs/>
          <w:sz w:val="24"/>
          <w:szCs w:val="24"/>
          <w:lang w:eastAsia="en-SG"/>
        </w:rPr>
        <w:t>Training and Education in Professional Psychology, 2</w:t>
      </w:r>
      <w:r w:rsidRPr="00685E61">
        <w:rPr>
          <w:rFonts w:ascii="Times New Roman" w:hAnsi="Times New Roman"/>
          <w:sz w:val="24"/>
          <w:szCs w:val="24"/>
          <w:lang w:eastAsia="en-SG"/>
        </w:rPr>
        <w:t>(1), 26-4.</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t xml:space="preserve">Baer. R. A. (2003). Mindfulness training as a clinical intervention: A conceptual and empirical review. </w:t>
      </w:r>
      <w:r w:rsidRPr="00685E61">
        <w:rPr>
          <w:rFonts w:ascii="Times New Roman" w:hAnsi="Times New Roman"/>
          <w:i/>
          <w:iCs/>
          <w:sz w:val="24"/>
          <w:szCs w:val="24"/>
        </w:rPr>
        <w:t>Clinical Psychology: Science and Practice</w:t>
      </w:r>
      <w:r w:rsidRPr="00685E61">
        <w:rPr>
          <w:rFonts w:ascii="Times New Roman" w:hAnsi="Times New Roman"/>
          <w:sz w:val="24"/>
          <w:szCs w:val="24"/>
        </w:rPr>
        <w:t xml:space="preserve">, </w:t>
      </w:r>
      <w:r w:rsidRPr="00685E61">
        <w:rPr>
          <w:rFonts w:ascii="Times New Roman" w:hAnsi="Times New Roman"/>
          <w:i/>
          <w:sz w:val="24"/>
          <w:szCs w:val="24"/>
        </w:rPr>
        <w:t>10</w:t>
      </w:r>
      <w:r w:rsidRPr="00685E61">
        <w:rPr>
          <w:rFonts w:ascii="Times New Roman" w:hAnsi="Times New Roman"/>
          <w:sz w:val="24"/>
          <w:szCs w:val="24"/>
        </w:rPr>
        <w:t>, 125-143.</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Barnett, J. E. (2008). Impaired professionals: Distress, professional impairment, self-care, and psychological wellness. In M. </w:t>
      </w:r>
      <w:proofErr w:type="spellStart"/>
      <w:r w:rsidRPr="00685E61">
        <w:rPr>
          <w:rFonts w:ascii="Times New Roman" w:hAnsi="Times New Roman"/>
          <w:sz w:val="24"/>
          <w:szCs w:val="24"/>
          <w:lang w:eastAsia="en-SG"/>
        </w:rPr>
        <w:t>Herson</w:t>
      </w:r>
      <w:proofErr w:type="spellEnd"/>
      <w:r w:rsidRPr="00685E61">
        <w:rPr>
          <w:rFonts w:ascii="Times New Roman" w:hAnsi="Times New Roman"/>
          <w:sz w:val="24"/>
          <w:szCs w:val="24"/>
          <w:lang w:eastAsia="en-SG"/>
        </w:rPr>
        <w:t xml:space="preserve"> &amp; A. M. Gross (Eds.), </w:t>
      </w:r>
      <w:r w:rsidRPr="00685E61">
        <w:rPr>
          <w:rFonts w:ascii="Times New Roman" w:hAnsi="Times New Roman"/>
          <w:i/>
          <w:iCs/>
          <w:sz w:val="24"/>
          <w:szCs w:val="24"/>
          <w:lang w:eastAsia="en-SG"/>
        </w:rPr>
        <w:t>Handbook of clinical psychology</w:t>
      </w:r>
      <w:r w:rsidRPr="00685E61">
        <w:rPr>
          <w:rFonts w:ascii="Times New Roman" w:hAnsi="Times New Roman"/>
          <w:sz w:val="24"/>
          <w:szCs w:val="24"/>
          <w:lang w:eastAsia="en-SG"/>
        </w:rPr>
        <w:t xml:space="preserve"> (Vol. 1, pp. 857–884). New York, NY: John Wiley &amp; Sons.</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proofErr w:type="spellStart"/>
      <w:r w:rsidRPr="00685E61">
        <w:rPr>
          <w:rFonts w:ascii="Times New Roman" w:hAnsi="Times New Roman"/>
          <w:sz w:val="24"/>
          <w:szCs w:val="24"/>
          <w:lang w:eastAsia="en-SG"/>
        </w:rPr>
        <w:t>Bickley</w:t>
      </w:r>
      <w:proofErr w:type="spellEnd"/>
      <w:r w:rsidRPr="00685E61">
        <w:rPr>
          <w:rFonts w:ascii="Times New Roman" w:hAnsi="Times New Roman"/>
          <w:sz w:val="24"/>
          <w:szCs w:val="24"/>
          <w:lang w:eastAsia="en-SG"/>
        </w:rPr>
        <w:t xml:space="preserve">, J. (1998). Care for the caregiver: The art of self-care. </w:t>
      </w:r>
      <w:r w:rsidRPr="00685E61">
        <w:rPr>
          <w:rFonts w:ascii="Times New Roman" w:hAnsi="Times New Roman"/>
          <w:i/>
          <w:iCs/>
          <w:sz w:val="24"/>
          <w:szCs w:val="24"/>
          <w:lang w:eastAsia="en-SG"/>
        </w:rPr>
        <w:t>Seminars in Perioperative Nursing</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7</w:t>
      </w:r>
      <w:r w:rsidRPr="00685E61">
        <w:rPr>
          <w:rFonts w:ascii="Times New Roman" w:hAnsi="Times New Roman"/>
          <w:sz w:val="24"/>
          <w:szCs w:val="24"/>
          <w:lang w:eastAsia="en-SG"/>
        </w:rPr>
        <w:t>, 114–121.</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t xml:space="preserve">Bishop, S. R., Lau, M., Shapiro, S., Carlson, L., Anderson, N. D., </w:t>
      </w:r>
      <w:proofErr w:type="spellStart"/>
      <w:r w:rsidRPr="00685E61">
        <w:rPr>
          <w:rFonts w:ascii="Times New Roman" w:hAnsi="Times New Roman"/>
          <w:sz w:val="24"/>
          <w:szCs w:val="24"/>
          <w:lang w:eastAsia="en-SG"/>
        </w:rPr>
        <w:t>Carmody</w:t>
      </w:r>
      <w:proofErr w:type="spellEnd"/>
      <w:r w:rsidRPr="00685E61">
        <w:rPr>
          <w:rFonts w:ascii="Times New Roman" w:hAnsi="Times New Roman"/>
          <w:sz w:val="24"/>
          <w:szCs w:val="24"/>
          <w:lang w:eastAsia="en-SG"/>
        </w:rPr>
        <w:t>, J., et al. (2004). Mindfulness: A proposed operational definition</w:t>
      </w:r>
      <w:r w:rsidRPr="00685E61">
        <w:rPr>
          <w:rFonts w:ascii="Times New Roman" w:hAnsi="Times New Roman"/>
          <w:i/>
          <w:sz w:val="24"/>
          <w:szCs w:val="24"/>
          <w:lang w:eastAsia="en-SG"/>
        </w:rPr>
        <w:t>. Clinical Psychology: Science and Practice</w:t>
      </w:r>
      <w:r w:rsidRPr="00685E61">
        <w:rPr>
          <w:rFonts w:ascii="Times New Roman" w:hAnsi="Times New Roman"/>
          <w:sz w:val="24"/>
          <w:szCs w:val="24"/>
          <w:lang w:eastAsia="en-SG"/>
        </w:rPr>
        <w:t xml:space="preserve">, </w:t>
      </w:r>
      <w:r w:rsidRPr="00685E61">
        <w:rPr>
          <w:rFonts w:ascii="Times New Roman" w:hAnsi="Times New Roman"/>
          <w:i/>
          <w:sz w:val="24"/>
          <w:szCs w:val="24"/>
          <w:lang w:eastAsia="en-SG"/>
        </w:rPr>
        <w:t>11</w:t>
      </w:r>
      <w:r w:rsidRPr="00685E61">
        <w:rPr>
          <w:rFonts w:ascii="Times New Roman" w:hAnsi="Times New Roman"/>
          <w:sz w:val="24"/>
          <w:szCs w:val="24"/>
          <w:lang w:eastAsia="en-SG"/>
        </w:rPr>
        <w:t>(3), 230-241.</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Brown, K. W., &amp; Ryan, R. M. (2003). The benefits of being present: Mindfulness and its role in psychological well-being. </w:t>
      </w:r>
      <w:r w:rsidRPr="00685E61">
        <w:rPr>
          <w:rFonts w:ascii="Times New Roman" w:hAnsi="Times New Roman"/>
          <w:i/>
          <w:iCs/>
          <w:sz w:val="24"/>
          <w:szCs w:val="24"/>
          <w:lang w:eastAsia="en-SG"/>
        </w:rPr>
        <w:t>Journal of Personality and Social</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84</w:t>
      </w:r>
      <w:r w:rsidRPr="00685E61">
        <w:rPr>
          <w:rFonts w:ascii="Times New Roman" w:hAnsi="Times New Roman"/>
          <w:sz w:val="24"/>
          <w:szCs w:val="24"/>
          <w:lang w:eastAsia="en-SG"/>
        </w:rPr>
        <w:t>(4), 822–848.</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t xml:space="preserve">Bruce, N. G., Manber, R., Shapiro, S. L., &amp; </w:t>
      </w:r>
      <w:proofErr w:type="spellStart"/>
      <w:r w:rsidRPr="00685E61">
        <w:rPr>
          <w:rFonts w:ascii="Times New Roman" w:hAnsi="Times New Roman"/>
          <w:sz w:val="24"/>
          <w:szCs w:val="24"/>
        </w:rPr>
        <w:t>Constantino</w:t>
      </w:r>
      <w:proofErr w:type="spellEnd"/>
      <w:r w:rsidRPr="00685E61">
        <w:rPr>
          <w:rFonts w:ascii="Times New Roman" w:hAnsi="Times New Roman"/>
          <w:sz w:val="24"/>
          <w:szCs w:val="24"/>
        </w:rPr>
        <w:t xml:space="preserve">, M. J. (2010). Psychotherapist mindfulness and the psychotherapist process. </w:t>
      </w:r>
      <w:r w:rsidRPr="00685E61">
        <w:rPr>
          <w:rFonts w:ascii="Times New Roman" w:hAnsi="Times New Roman"/>
          <w:i/>
          <w:sz w:val="24"/>
          <w:szCs w:val="24"/>
        </w:rPr>
        <w:t>Psychotherapy, Theory, Research, Practice, and Training,</w:t>
      </w:r>
      <w:r w:rsidRPr="00685E61">
        <w:rPr>
          <w:rFonts w:ascii="Times New Roman" w:hAnsi="Times New Roman"/>
          <w:sz w:val="24"/>
          <w:szCs w:val="24"/>
        </w:rPr>
        <w:t xml:space="preserve"> </w:t>
      </w:r>
      <w:r w:rsidRPr="00685E61">
        <w:rPr>
          <w:rFonts w:ascii="Times New Roman" w:hAnsi="Times New Roman"/>
          <w:i/>
          <w:sz w:val="24"/>
          <w:szCs w:val="24"/>
        </w:rPr>
        <w:t>47</w:t>
      </w:r>
      <w:r w:rsidRPr="00685E61">
        <w:rPr>
          <w:rFonts w:ascii="Times New Roman" w:hAnsi="Times New Roman"/>
          <w:sz w:val="24"/>
          <w:szCs w:val="24"/>
        </w:rPr>
        <w:t>, 83-97.</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proofErr w:type="spellStart"/>
      <w:r w:rsidRPr="00685E61">
        <w:rPr>
          <w:rFonts w:ascii="Times New Roman" w:hAnsi="Times New Roman"/>
          <w:sz w:val="24"/>
          <w:szCs w:val="24"/>
          <w:lang w:eastAsia="en-SG"/>
        </w:rPr>
        <w:t>Carmody</w:t>
      </w:r>
      <w:proofErr w:type="spellEnd"/>
      <w:r w:rsidRPr="00685E61">
        <w:rPr>
          <w:rFonts w:ascii="Times New Roman" w:hAnsi="Times New Roman"/>
          <w:sz w:val="24"/>
          <w:szCs w:val="24"/>
          <w:lang w:eastAsia="en-SG"/>
        </w:rPr>
        <w:t xml:space="preserve">, J. &amp; Baer, R. A. (2009). How long does a mindfulness-based stress reduction program need to be? A review of class contact hours and effect sizes for psychological distress. </w:t>
      </w:r>
      <w:r w:rsidRPr="00685E61">
        <w:rPr>
          <w:rFonts w:ascii="Times New Roman" w:hAnsi="Times New Roman"/>
          <w:i/>
          <w:sz w:val="24"/>
          <w:szCs w:val="24"/>
          <w:lang w:eastAsia="en-SG"/>
        </w:rPr>
        <w:t>Journal of Clinical Psychology, 65</w:t>
      </w:r>
      <w:r w:rsidRPr="00685E61">
        <w:rPr>
          <w:rFonts w:ascii="Times New Roman" w:hAnsi="Times New Roman"/>
          <w:sz w:val="24"/>
          <w:szCs w:val="24"/>
          <w:lang w:eastAsia="en-SG"/>
        </w:rPr>
        <w:t>(6), 627-638.</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shd w:val="clear" w:color="auto" w:fill="FFFFFF"/>
        </w:rPr>
        <w:lastRenderedPageBreak/>
        <w:t xml:space="preserve">Chrisman, J. A., Christopher, J. C., &amp; Lichtenstein, S. J. (2009). Qigong as a mindfulness practice for </w:t>
      </w:r>
      <w:proofErr w:type="spellStart"/>
      <w:r w:rsidRPr="00685E61">
        <w:rPr>
          <w:rFonts w:ascii="Times New Roman" w:hAnsi="Times New Roman"/>
          <w:sz w:val="24"/>
          <w:szCs w:val="24"/>
          <w:shd w:val="clear" w:color="auto" w:fill="FFFFFF"/>
        </w:rPr>
        <w:t>counseling</w:t>
      </w:r>
      <w:proofErr w:type="spellEnd"/>
      <w:r w:rsidRPr="00685E61">
        <w:rPr>
          <w:rFonts w:ascii="Times New Roman" w:hAnsi="Times New Roman"/>
          <w:sz w:val="24"/>
          <w:szCs w:val="24"/>
          <w:shd w:val="clear" w:color="auto" w:fill="FFFFFF"/>
        </w:rPr>
        <w:t xml:space="preserve"> students: A qualitative study. </w:t>
      </w:r>
      <w:r w:rsidRPr="00685E61">
        <w:rPr>
          <w:rFonts w:ascii="Times New Roman" w:hAnsi="Times New Roman"/>
          <w:i/>
          <w:sz w:val="24"/>
          <w:szCs w:val="24"/>
          <w:shd w:val="clear" w:color="auto" w:fill="FFFFFF"/>
        </w:rPr>
        <w:t xml:space="preserve">Journal of </w:t>
      </w:r>
      <w:r w:rsidRPr="00685E61">
        <w:rPr>
          <w:rFonts w:ascii="Times New Roman" w:hAnsi="Times New Roman"/>
          <w:i/>
          <w:sz w:val="24"/>
          <w:szCs w:val="24"/>
        </w:rPr>
        <w:t>Humanistic Psychology</w:t>
      </w:r>
      <w:r w:rsidRPr="00685E61">
        <w:rPr>
          <w:rFonts w:ascii="Times New Roman" w:hAnsi="Times New Roman"/>
          <w:i/>
          <w:sz w:val="24"/>
          <w:szCs w:val="24"/>
          <w:shd w:val="clear" w:color="auto" w:fill="FFFFFF"/>
        </w:rPr>
        <w:t>, 49</w:t>
      </w:r>
      <w:r w:rsidRPr="00685E61">
        <w:rPr>
          <w:rFonts w:ascii="Times New Roman" w:hAnsi="Times New Roman"/>
          <w:sz w:val="24"/>
          <w:szCs w:val="24"/>
          <w:shd w:val="clear" w:color="auto" w:fill="FFFFFF"/>
        </w:rPr>
        <w:t>, 236-257.</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shd w:val="clear" w:color="auto" w:fill="FFFFFF"/>
        </w:rPr>
        <w:t>Christopher, J. C., Chrisman, J., Trotter-</w:t>
      </w:r>
      <w:proofErr w:type="spellStart"/>
      <w:r w:rsidRPr="00685E61">
        <w:rPr>
          <w:rFonts w:ascii="Times New Roman" w:hAnsi="Times New Roman"/>
          <w:sz w:val="24"/>
          <w:szCs w:val="24"/>
          <w:shd w:val="clear" w:color="auto" w:fill="FFFFFF"/>
        </w:rPr>
        <w:t>Mathison</w:t>
      </w:r>
      <w:proofErr w:type="spellEnd"/>
      <w:r w:rsidRPr="00685E61">
        <w:rPr>
          <w:rFonts w:ascii="Times New Roman" w:hAnsi="Times New Roman"/>
          <w:sz w:val="24"/>
          <w:szCs w:val="24"/>
          <w:shd w:val="clear" w:color="auto" w:fill="FFFFFF"/>
        </w:rPr>
        <w:t xml:space="preserve">, M., </w:t>
      </w:r>
      <w:proofErr w:type="spellStart"/>
      <w:r w:rsidRPr="00685E61">
        <w:rPr>
          <w:rFonts w:ascii="Times New Roman" w:hAnsi="Times New Roman"/>
          <w:sz w:val="24"/>
          <w:szCs w:val="24"/>
          <w:shd w:val="clear" w:color="auto" w:fill="FFFFFF"/>
        </w:rPr>
        <w:t>Schure</w:t>
      </w:r>
      <w:proofErr w:type="spellEnd"/>
      <w:r w:rsidRPr="00685E61">
        <w:rPr>
          <w:rFonts w:ascii="Times New Roman" w:hAnsi="Times New Roman"/>
          <w:sz w:val="24"/>
          <w:szCs w:val="24"/>
          <w:shd w:val="clear" w:color="auto" w:fill="FFFFFF"/>
        </w:rPr>
        <w:t xml:space="preserve">, M., </w:t>
      </w:r>
      <w:proofErr w:type="spellStart"/>
      <w:r w:rsidRPr="00685E61">
        <w:rPr>
          <w:rFonts w:ascii="Times New Roman" w:hAnsi="Times New Roman"/>
          <w:sz w:val="24"/>
          <w:szCs w:val="24"/>
          <w:shd w:val="clear" w:color="auto" w:fill="FFFFFF"/>
        </w:rPr>
        <w:t>Dahlen</w:t>
      </w:r>
      <w:proofErr w:type="spellEnd"/>
      <w:r w:rsidRPr="00685E61">
        <w:rPr>
          <w:rFonts w:ascii="Times New Roman" w:hAnsi="Times New Roman"/>
          <w:sz w:val="24"/>
          <w:szCs w:val="24"/>
          <w:shd w:val="clear" w:color="auto" w:fill="FFFFFF"/>
        </w:rPr>
        <w:t xml:space="preserve">, P., &amp; Christopher, S. (2011). Perceptions of the long-term influence of mindfulness training on </w:t>
      </w:r>
      <w:proofErr w:type="spellStart"/>
      <w:r w:rsidRPr="00685E61">
        <w:rPr>
          <w:rFonts w:ascii="Times New Roman" w:hAnsi="Times New Roman"/>
          <w:sz w:val="24"/>
          <w:szCs w:val="24"/>
          <w:shd w:val="clear" w:color="auto" w:fill="FFFFFF"/>
        </w:rPr>
        <w:t>counselors</w:t>
      </w:r>
      <w:proofErr w:type="spellEnd"/>
      <w:r w:rsidRPr="00685E61">
        <w:rPr>
          <w:rFonts w:ascii="Times New Roman" w:hAnsi="Times New Roman"/>
          <w:sz w:val="24"/>
          <w:szCs w:val="24"/>
          <w:shd w:val="clear" w:color="auto" w:fill="FFFFFF"/>
        </w:rPr>
        <w:t xml:space="preserve"> and psychotherapists: A qualitative inquiry. </w:t>
      </w:r>
      <w:r w:rsidRPr="00685E61">
        <w:rPr>
          <w:rFonts w:ascii="Times New Roman" w:hAnsi="Times New Roman"/>
          <w:i/>
          <w:sz w:val="24"/>
          <w:szCs w:val="24"/>
          <w:shd w:val="clear" w:color="auto" w:fill="FFFFFF"/>
        </w:rPr>
        <w:t>Journal of Humanistic Psychology, 51</w:t>
      </w:r>
      <w:r w:rsidRPr="00685E61">
        <w:rPr>
          <w:rFonts w:ascii="Times New Roman" w:hAnsi="Times New Roman"/>
          <w:sz w:val="24"/>
          <w:szCs w:val="24"/>
          <w:shd w:val="clear" w:color="auto" w:fill="FFFFFF"/>
        </w:rPr>
        <w:t>, 318-349.</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t xml:space="preserve">Christopher, J. C., Christopher, S. E., </w:t>
      </w:r>
      <w:proofErr w:type="spellStart"/>
      <w:r w:rsidRPr="00685E61">
        <w:rPr>
          <w:rFonts w:ascii="Times New Roman" w:hAnsi="Times New Roman"/>
          <w:sz w:val="24"/>
          <w:szCs w:val="24"/>
          <w:lang w:eastAsia="en-SG"/>
        </w:rPr>
        <w:t>Dunnagan</w:t>
      </w:r>
      <w:proofErr w:type="spellEnd"/>
      <w:r w:rsidRPr="00685E61">
        <w:rPr>
          <w:rFonts w:ascii="Times New Roman" w:hAnsi="Times New Roman"/>
          <w:sz w:val="24"/>
          <w:szCs w:val="24"/>
          <w:lang w:eastAsia="en-SG"/>
        </w:rPr>
        <w:t xml:space="preserve">, T., &amp; </w:t>
      </w:r>
      <w:proofErr w:type="spellStart"/>
      <w:r w:rsidRPr="00685E61">
        <w:rPr>
          <w:rFonts w:ascii="Times New Roman" w:hAnsi="Times New Roman"/>
          <w:sz w:val="24"/>
          <w:szCs w:val="24"/>
          <w:lang w:eastAsia="en-SG"/>
        </w:rPr>
        <w:t>Schure</w:t>
      </w:r>
      <w:proofErr w:type="spellEnd"/>
      <w:r w:rsidRPr="00685E61">
        <w:rPr>
          <w:rFonts w:ascii="Times New Roman" w:hAnsi="Times New Roman"/>
          <w:sz w:val="24"/>
          <w:szCs w:val="24"/>
          <w:lang w:eastAsia="en-SG"/>
        </w:rPr>
        <w:t xml:space="preserve">, M. (2006). Teaching self-care through mindfulness practices: The application of yoga, meditation, and qigong to </w:t>
      </w:r>
      <w:proofErr w:type="spellStart"/>
      <w:r w:rsidRPr="00685E61">
        <w:rPr>
          <w:rFonts w:ascii="Times New Roman" w:hAnsi="Times New Roman"/>
          <w:sz w:val="24"/>
          <w:szCs w:val="24"/>
          <w:lang w:eastAsia="en-SG"/>
        </w:rPr>
        <w:t>counselor</w:t>
      </w:r>
      <w:proofErr w:type="spellEnd"/>
      <w:r w:rsidRPr="00685E61">
        <w:rPr>
          <w:rFonts w:ascii="Times New Roman" w:hAnsi="Times New Roman"/>
          <w:sz w:val="24"/>
          <w:szCs w:val="24"/>
          <w:lang w:eastAsia="en-SG"/>
        </w:rPr>
        <w:t xml:space="preserve"> training. </w:t>
      </w:r>
      <w:r w:rsidRPr="00685E61">
        <w:rPr>
          <w:rFonts w:ascii="Times New Roman" w:hAnsi="Times New Roman"/>
          <w:i/>
          <w:iCs/>
          <w:sz w:val="24"/>
          <w:szCs w:val="24"/>
          <w:lang w:eastAsia="en-SG"/>
        </w:rPr>
        <w:t>Journal of</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Humanistic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46</w:t>
      </w:r>
      <w:r w:rsidRPr="00685E61">
        <w:rPr>
          <w:rFonts w:ascii="Times New Roman" w:hAnsi="Times New Roman"/>
          <w:sz w:val="24"/>
          <w:szCs w:val="24"/>
          <w:lang w:eastAsia="en-SG"/>
        </w:rPr>
        <w:t>, 494–509.</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shd w:val="clear" w:color="auto" w:fill="FFFFFF"/>
        </w:rPr>
        <w:t xml:space="preserve">Christopher, J. C., &amp; Maris, J. (2010). Integrating mindfulness as self-care into counselling and psychotherapy training. </w:t>
      </w:r>
      <w:r w:rsidRPr="00685E61">
        <w:rPr>
          <w:rFonts w:ascii="Times New Roman" w:hAnsi="Times New Roman"/>
          <w:i/>
          <w:sz w:val="24"/>
          <w:szCs w:val="24"/>
          <w:shd w:val="clear" w:color="auto" w:fill="FFFFFF"/>
        </w:rPr>
        <w:t>Counselling and Psychotherapy Research, 10</w:t>
      </w:r>
      <w:r w:rsidRPr="00685E61">
        <w:rPr>
          <w:rFonts w:ascii="Times New Roman" w:hAnsi="Times New Roman"/>
          <w:sz w:val="24"/>
          <w:szCs w:val="24"/>
          <w:shd w:val="clear" w:color="auto" w:fill="FFFFFF"/>
        </w:rPr>
        <w:t>, 114-125.</w:t>
      </w:r>
    </w:p>
    <w:p w:rsidR="00474395" w:rsidRPr="00685E61" w:rsidRDefault="009E5DBE" w:rsidP="00474395">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Collard, P., </w:t>
      </w:r>
      <w:proofErr w:type="spellStart"/>
      <w:r w:rsidRPr="00685E61">
        <w:rPr>
          <w:rFonts w:ascii="Times New Roman" w:hAnsi="Times New Roman"/>
          <w:sz w:val="24"/>
          <w:szCs w:val="24"/>
          <w:lang w:eastAsia="en-SG"/>
        </w:rPr>
        <w:t>Avny</w:t>
      </w:r>
      <w:proofErr w:type="spellEnd"/>
      <w:r w:rsidRPr="00685E61">
        <w:rPr>
          <w:rFonts w:ascii="Times New Roman" w:hAnsi="Times New Roman"/>
          <w:sz w:val="24"/>
          <w:szCs w:val="24"/>
          <w:lang w:eastAsia="en-SG"/>
        </w:rPr>
        <w:t xml:space="preserve">, N., &amp; </w:t>
      </w:r>
      <w:proofErr w:type="spellStart"/>
      <w:r w:rsidRPr="00685E61">
        <w:rPr>
          <w:rFonts w:ascii="Times New Roman" w:hAnsi="Times New Roman"/>
          <w:sz w:val="24"/>
          <w:szCs w:val="24"/>
          <w:lang w:eastAsia="en-SG"/>
        </w:rPr>
        <w:t>Boniwell</w:t>
      </w:r>
      <w:proofErr w:type="spellEnd"/>
      <w:r w:rsidRPr="00685E61">
        <w:rPr>
          <w:rFonts w:ascii="Times New Roman" w:hAnsi="Times New Roman"/>
          <w:sz w:val="24"/>
          <w:szCs w:val="24"/>
          <w:lang w:eastAsia="en-SG"/>
        </w:rPr>
        <w:t xml:space="preserve">, I. (2008). Teaching mindfulness based cognitive therapy (MBCT) to students. The effects of MBCT on the levels of mindfulness and subjective well-being. </w:t>
      </w:r>
      <w:r w:rsidRPr="00685E61">
        <w:rPr>
          <w:rFonts w:ascii="Times New Roman" w:hAnsi="Times New Roman"/>
          <w:i/>
          <w:iCs/>
          <w:sz w:val="24"/>
          <w:szCs w:val="24"/>
          <w:lang w:eastAsia="en-SG"/>
        </w:rPr>
        <w:t>Counselling</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Psychology Quarterly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21</w:t>
      </w:r>
      <w:r w:rsidRPr="00685E61">
        <w:rPr>
          <w:rFonts w:ascii="Times New Roman" w:hAnsi="Times New Roman"/>
          <w:sz w:val="24"/>
          <w:szCs w:val="24"/>
          <w:lang w:eastAsia="en-SG"/>
        </w:rPr>
        <w:t>, 323–336.</w:t>
      </w:r>
    </w:p>
    <w:p w:rsidR="00474395" w:rsidRPr="00685E61" w:rsidRDefault="00474395" w:rsidP="00474395">
      <w:pPr>
        <w:autoSpaceDE w:val="0"/>
        <w:autoSpaceDN w:val="0"/>
        <w:adjustRightInd w:val="0"/>
        <w:spacing w:after="0" w:line="480" w:lineRule="auto"/>
        <w:ind w:left="720" w:hanging="720"/>
        <w:rPr>
          <w:rFonts w:ascii="Times New Roman" w:hAnsi="Times New Roman"/>
          <w:sz w:val="24"/>
          <w:szCs w:val="24"/>
        </w:rPr>
      </w:pPr>
      <w:r w:rsidRPr="00685E61">
        <w:rPr>
          <w:rFonts w:ascii="Times New Roman" w:hAnsi="Times New Roman"/>
          <w:sz w:val="24"/>
          <w:szCs w:val="24"/>
        </w:rPr>
        <w:t xml:space="preserve">Cornell, A. W. (2013). </w:t>
      </w:r>
      <w:r w:rsidRPr="00685E61">
        <w:rPr>
          <w:rFonts w:ascii="Times New Roman" w:hAnsi="Times New Roman"/>
          <w:i/>
          <w:iCs/>
          <w:sz w:val="24"/>
          <w:szCs w:val="24"/>
        </w:rPr>
        <w:t xml:space="preserve">Focusing in clinical practice. The essence of change. </w:t>
      </w:r>
      <w:r w:rsidRPr="00685E61">
        <w:rPr>
          <w:rFonts w:ascii="Times New Roman" w:hAnsi="Times New Roman"/>
          <w:sz w:val="24"/>
          <w:szCs w:val="24"/>
        </w:rPr>
        <w:t xml:space="preserve">New York, NY: W. W. Norton and Co. </w:t>
      </w:r>
    </w:p>
    <w:p w:rsidR="009E5DBE" w:rsidRPr="00685E61" w:rsidRDefault="009E5DBE" w:rsidP="00474395">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Cigolla</w:t>
      </w:r>
      <w:proofErr w:type="spellEnd"/>
      <w:r w:rsidRPr="00685E61">
        <w:rPr>
          <w:rFonts w:ascii="Times New Roman" w:hAnsi="Times New Roman"/>
          <w:sz w:val="24"/>
          <w:szCs w:val="24"/>
          <w:lang w:eastAsia="en-SG"/>
        </w:rPr>
        <w:t xml:space="preserve">, F., &amp; Brown, D. (2011). A way of being: bringing mindfulness into individual therapy. </w:t>
      </w:r>
      <w:r w:rsidRPr="00685E61">
        <w:rPr>
          <w:rFonts w:ascii="Times New Roman" w:hAnsi="Times New Roman"/>
          <w:i/>
          <w:sz w:val="24"/>
          <w:szCs w:val="24"/>
          <w:lang w:eastAsia="en-SG"/>
        </w:rPr>
        <w:t>Psychotherapy Research, 21</w:t>
      </w:r>
      <w:r w:rsidRPr="00685E61">
        <w:rPr>
          <w:rFonts w:ascii="Times New Roman" w:hAnsi="Times New Roman"/>
          <w:sz w:val="24"/>
          <w:szCs w:val="24"/>
          <w:lang w:eastAsia="en-SG"/>
        </w:rPr>
        <w:t>(6), 709 - 721</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proofErr w:type="spellStart"/>
      <w:r w:rsidRPr="00685E61">
        <w:rPr>
          <w:rFonts w:ascii="Times New Roman" w:hAnsi="Times New Roman"/>
          <w:sz w:val="24"/>
          <w:szCs w:val="24"/>
          <w:lang w:eastAsia="en-SG"/>
        </w:rPr>
        <w:t>Cushway</w:t>
      </w:r>
      <w:proofErr w:type="spellEnd"/>
      <w:r w:rsidRPr="00685E61">
        <w:rPr>
          <w:rFonts w:ascii="Times New Roman" w:hAnsi="Times New Roman"/>
          <w:sz w:val="24"/>
          <w:szCs w:val="24"/>
          <w:lang w:eastAsia="en-SG"/>
        </w:rPr>
        <w:t xml:space="preserve">, D. (1992). Stress in clinical psychology trainees. </w:t>
      </w:r>
      <w:r w:rsidRPr="00685E61">
        <w:rPr>
          <w:rFonts w:ascii="Times New Roman" w:hAnsi="Times New Roman"/>
          <w:i/>
          <w:iCs/>
          <w:sz w:val="24"/>
          <w:szCs w:val="24"/>
          <w:lang w:eastAsia="en-SG"/>
        </w:rPr>
        <w:t>British Journal of Clinical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31</w:t>
      </w:r>
      <w:r w:rsidRPr="00685E61">
        <w:rPr>
          <w:rFonts w:ascii="Times New Roman" w:hAnsi="Times New Roman"/>
          <w:sz w:val="24"/>
          <w:szCs w:val="24"/>
          <w:lang w:eastAsia="en-SG"/>
        </w:rPr>
        <w:t>, 169–179.</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t xml:space="preserve">Davidson, R. J., </w:t>
      </w: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 xml:space="preserve">-Zinn, J., Schumacher, J., </w:t>
      </w:r>
      <w:proofErr w:type="spellStart"/>
      <w:r w:rsidRPr="00685E61">
        <w:rPr>
          <w:rFonts w:ascii="Times New Roman" w:hAnsi="Times New Roman"/>
          <w:sz w:val="24"/>
          <w:szCs w:val="24"/>
          <w:lang w:eastAsia="en-SG"/>
        </w:rPr>
        <w:t>Rosenkranz</w:t>
      </w:r>
      <w:proofErr w:type="spellEnd"/>
      <w:r w:rsidRPr="00685E61">
        <w:rPr>
          <w:rFonts w:ascii="Times New Roman" w:hAnsi="Times New Roman"/>
          <w:sz w:val="24"/>
          <w:szCs w:val="24"/>
          <w:lang w:eastAsia="en-SG"/>
        </w:rPr>
        <w:t xml:space="preserve">, M., Muller, D., </w:t>
      </w:r>
      <w:proofErr w:type="spellStart"/>
      <w:r w:rsidRPr="00685E61">
        <w:rPr>
          <w:rFonts w:ascii="Times New Roman" w:hAnsi="Times New Roman"/>
          <w:sz w:val="24"/>
          <w:szCs w:val="24"/>
          <w:lang w:eastAsia="en-SG"/>
        </w:rPr>
        <w:t>Santorelli</w:t>
      </w:r>
      <w:proofErr w:type="spellEnd"/>
      <w:r w:rsidRPr="00685E61">
        <w:rPr>
          <w:rFonts w:ascii="Times New Roman" w:hAnsi="Times New Roman"/>
          <w:sz w:val="24"/>
          <w:szCs w:val="24"/>
          <w:lang w:eastAsia="en-SG"/>
        </w:rPr>
        <w:t xml:space="preserve">, S. F., et al. (2003). Alterations in brain and immune function produced by mindfulness meditation. </w:t>
      </w:r>
      <w:r w:rsidRPr="00685E61">
        <w:rPr>
          <w:rFonts w:ascii="Times New Roman" w:hAnsi="Times New Roman"/>
          <w:i/>
          <w:sz w:val="24"/>
          <w:szCs w:val="24"/>
          <w:lang w:eastAsia="en-SG"/>
        </w:rPr>
        <w:t>Psychosomatic Medicine, 65</w:t>
      </w:r>
      <w:r w:rsidRPr="00685E61">
        <w:rPr>
          <w:rFonts w:ascii="Times New Roman" w:hAnsi="Times New Roman"/>
          <w:sz w:val="24"/>
          <w:szCs w:val="24"/>
          <w:lang w:eastAsia="en-SG"/>
        </w:rPr>
        <w:t>, 564–570.</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lastRenderedPageBreak/>
        <w:t xml:space="preserve">Davis, D. M., &amp; Hayes, J. A. (2011). What are the benefits of mindfulness? A practice review of psychotherapy-related research. </w:t>
      </w:r>
      <w:r w:rsidRPr="00685E61">
        <w:rPr>
          <w:rFonts w:ascii="Times New Roman" w:hAnsi="Times New Roman"/>
          <w:i/>
          <w:sz w:val="24"/>
          <w:szCs w:val="24"/>
          <w:lang w:eastAsia="en-SG"/>
        </w:rPr>
        <w:t>Psychotherapy, 48</w:t>
      </w:r>
      <w:r w:rsidRPr="00685E61">
        <w:rPr>
          <w:rFonts w:ascii="Times New Roman" w:hAnsi="Times New Roman"/>
          <w:sz w:val="24"/>
          <w:szCs w:val="24"/>
          <w:lang w:eastAsia="en-SG"/>
        </w:rPr>
        <w:t>, 198-208.</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rPr>
        <w:t>El-</w:t>
      </w:r>
      <w:proofErr w:type="spellStart"/>
      <w:r w:rsidRPr="00685E61">
        <w:rPr>
          <w:rFonts w:ascii="Times New Roman" w:hAnsi="Times New Roman"/>
          <w:sz w:val="24"/>
          <w:szCs w:val="24"/>
        </w:rPr>
        <w:t>Ghoroury</w:t>
      </w:r>
      <w:proofErr w:type="spellEnd"/>
      <w:r w:rsidRPr="00685E61">
        <w:rPr>
          <w:rFonts w:ascii="Times New Roman" w:hAnsi="Times New Roman"/>
          <w:sz w:val="24"/>
          <w:szCs w:val="24"/>
        </w:rPr>
        <w:t xml:space="preserve">, N. H., </w:t>
      </w:r>
      <w:proofErr w:type="spellStart"/>
      <w:r w:rsidRPr="00685E61">
        <w:rPr>
          <w:rFonts w:ascii="Times New Roman" w:hAnsi="Times New Roman"/>
          <w:sz w:val="24"/>
          <w:szCs w:val="24"/>
        </w:rPr>
        <w:t>Galper</w:t>
      </w:r>
      <w:proofErr w:type="spellEnd"/>
      <w:r w:rsidRPr="00685E61">
        <w:rPr>
          <w:rFonts w:ascii="Times New Roman" w:hAnsi="Times New Roman"/>
          <w:sz w:val="24"/>
          <w:szCs w:val="24"/>
        </w:rPr>
        <w:t xml:space="preserve">, D. I., </w:t>
      </w:r>
      <w:proofErr w:type="spellStart"/>
      <w:r w:rsidRPr="00685E61">
        <w:rPr>
          <w:rFonts w:ascii="Times New Roman" w:hAnsi="Times New Roman"/>
          <w:sz w:val="24"/>
          <w:szCs w:val="24"/>
        </w:rPr>
        <w:t>Sawaqdeh</w:t>
      </w:r>
      <w:proofErr w:type="spellEnd"/>
      <w:r w:rsidRPr="00685E61">
        <w:rPr>
          <w:rFonts w:ascii="Times New Roman" w:hAnsi="Times New Roman"/>
          <w:sz w:val="24"/>
          <w:szCs w:val="24"/>
        </w:rPr>
        <w:t xml:space="preserve">, A., &amp; </w:t>
      </w:r>
      <w:proofErr w:type="spellStart"/>
      <w:r w:rsidRPr="00685E61">
        <w:rPr>
          <w:rFonts w:ascii="Times New Roman" w:hAnsi="Times New Roman"/>
          <w:sz w:val="24"/>
          <w:szCs w:val="24"/>
        </w:rPr>
        <w:t>Bufka</w:t>
      </w:r>
      <w:proofErr w:type="spellEnd"/>
      <w:r w:rsidRPr="00685E61">
        <w:rPr>
          <w:rFonts w:ascii="Times New Roman" w:hAnsi="Times New Roman"/>
          <w:sz w:val="24"/>
          <w:szCs w:val="24"/>
        </w:rPr>
        <w:t xml:space="preserve">, L. F. (2012). Stress, coping, and barriers to wellness among psychology graduate students. </w:t>
      </w:r>
      <w:r w:rsidRPr="00685E61">
        <w:rPr>
          <w:rFonts w:ascii="Times New Roman" w:hAnsi="Times New Roman"/>
          <w:i/>
          <w:iCs/>
          <w:sz w:val="24"/>
          <w:szCs w:val="24"/>
        </w:rPr>
        <w:t>Training and Education in Professional Psychology, 6</w:t>
      </w:r>
      <w:r w:rsidRPr="00685E61">
        <w:rPr>
          <w:rFonts w:ascii="Times New Roman" w:hAnsi="Times New Roman"/>
          <w:sz w:val="24"/>
          <w:szCs w:val="24"/>
        </w:rPr>
        <w:t>(2), 122–134.</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t xml:space="preserve">Fulton, P. R. (2005). Mindfulness as clinical training. In C. K. </w:t>
      </w:r>
      <w:proofErr w:type="spellStart"/>
      <w:r w:rsidRPr="00685E61">
        <w:rPr>
          <w:rFonts w:ascii="Times New Roman" w:hAnsi="Times New Roman"/>
          <w:sz w:val="24"/>
          <w:szCs w:val="24"/>
          <w:lang w:eastAsia="en-SG"/>
        </w:rPr>
        <w:t>Germer</w:t>
      </w:r>
      <w:proofErr w:type="spellEnd"/>
      <w:r w:rsidRPr="00685E61">
        <w:rPr>
          <w:rFonts w:ascii="Times New Roman" w:hAnsi="Times New Roman"/>
          <w:sz w:val="24"/>
          <w:szCs w:val="24"/>
          <w:lang w:eastAsia="en-SG"/>
        </w:rPr>
        <w:t xml:space="preserve">, R. D. Siegel, &amp; P. R. Fulton (Eds.), </w:t>
      </w:r>
      <w:r w:rsidRPr="00685E61">
        <w:rPr>
          <w:rFonts w:ascii="Times New Roman" w:hAnsi="Times New Roman"/>
          <w:i/>
          <w:sz w:val="24"/>
          <w:szCs w:val="24"/>
          <w:lang w:eastAsia="en-SG"/>
        </w:rPr>
        <w:t xml:space="preserve">Mindfulness and psychotherapy </w:t>
      </w:r>
      <w:r w:rsidRPr="00685E61">
        <w:rPr>
          <w:rFonts w:ascii="Times New Roman" w:hAnsi="Times New Roman"/>
          <w:sz w:val="24"/>
          <w:szCs w:val="24"/>
          <w:lang w:eastAsia="en-SG"/>
        </w:rPr>
        <w:t>(pp. 55-72). New York, NY: Guilford Press.</w:t>
      </w:r>
    </w:p>
    <w:p w:rsidR="00966F68" w:rsidRPr="00685E61" w:rsidRDefault="009E5DBE" w:rsidP="00966F68">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Gehart</w:t>
      </w:r>
      <w:proofErr w:type="spellEnd"/>
      <w:r w:rsidRPr="00685E61">
        <w:rPr>
          <w:rFonts w:ascii="Times New Roman" w:hAnsi="Times New Roman"/>
          <w:sz w:val="24"/>
          <w:szCs w:val="24"/>
          <w:lang w:eastAsia="en-SG"/>
        </w:rPr>
        <w:t xml:space="preserve">, D. R., &amp; McCollum, E. E. (2008). Teaching therapeutic presence: A mindfulness-based approach. In S. Hick &amp; T. Bien (Eds.), </w:t>
      </w:r>
      <w:r w:rsidRPr="00685E61">
        <w:rPr>
          <w:rFonts w:ascii="Times New Roman" w:hAnsi="Times New Roman"/>
          <w:i/>
          <w:sz w:val="24"/>
          <w:szCs w:val="24"/>
          <w:lang w:eastAsia="en-SG"/>
        </w:rPr>
        <w:t>Mindfulness and the therapeutic relationship</w:t>
      </w:r>
      <w:r w:rsidRPr="00685E61">
        <w:rPr>
          <w:rFonts w:ascii="Times New Roman" w:hAnsi="Times New Roman"/>
          <w:sz w:val="24"/>
          <w:szCs w:val="24"/>
          <w:lang w:eastAsia="en-SG"/>
        </w:rPr>
        <w:t xml:space="preserve"> (pp. 176–194). New York, NY: Guilford.</w:t>
      </w:r>
    </w:p>
    <w:p w:rsidR="00966F68" w:rsidRPr="00685E61" w:rsidRDefault="00966F68" w:rsidP="00966F68">
      <w:pPr>
        <w:autoSpaceDE w:val="0"/>
        <w:autoSpaceDN w:val="0"/>
        <w:adjustRightInd w:val="0"/>
        <w:spacing w:after="0" w:line="480" w:lineRule="auto"/>
        <w:ind w:left="720" w:hanging="720"/>
        <w:rPr>
          <w:rFonts w:ascii="Times New Roman" w:hAnsi="Times New Roman"/>
          <w:sz w:val="24"/>
          <w:szCs w:val="24"/>
          <w:lang w:eastAsia="en-SG"/>
        </w:rPr>
      </w:pPr>
      <w:proofErr w:type="gramStart"/>
      <w:r w:rsidRPr="00685E61">
        <w:rPr>
          <w:rFonts w:ascii="Times New Roman" w:hAnsi="Times New Roman"/>
          <w:sz w:val="24"/>
          <w:szCs w:val="24"/>
        </w:rPr>
        <w:t>Geller, S. M., &amp; Greenberg, L. S. (2002).</w:t>
      </w:r>
      <w:proofErr w:type="gramEnd"/>
      <w:r w:rsidRPr="00685E61">
        <w:rPr>
          <w:rFonts w:ascii="Times New Roman" w:hAnsi="Times New Roman"/>
          <w:sz w:val="24"/>
          <w:szCs w:val="24"/>
        </w:rPr>
        <w:t xml:space="preserve"> Therapeutic presence: Therapists’ experience of presence in the psychotherapy</w:t>
      </w:r>
      <w:r w:rsidRPr="00685E61">
        <w:rPr>
          <w:rFonts w:ascii="Times New Roman" w:hAnsi="Times New Roman"/>
          <w:sz w:val="24"/>
          <w:szCs w:val="24"/>
          <w:lang w:eastAsia="en-SG"/>
        </w:rPr>
        <w:t xml:space="preserve"> </w:t>
      </w:r>
      <w:r w:rsidRPr="00685E61">
        <w:rPr>
          <w:rFonts w:ascii="Times New Roman" w:hAnsi="Times New Roman"/>
          <w:sz w:val="24"/>
          <w:szCs w:val="24"/>
        </w:rPr>
        <w:t xml:space="preserve">encounter. </w:t>
      </w:r>
      <w:r w:rsidRPr="00685E61">
        <w:rPr>
          <w:rFonts w:ascii="Times New Roman" w:hAnsi="Times New Roman"/>
          <w:i/>
          <w:sz w:val="24"/>
          <w:szCs w:val="24"/>
        </w:rPr>
        <w:t>Person-</w:t>
      </w:r>
      <w:proofErr w:type="spellStart"/>
      <w:r w:rsidRPr="00685E61">
        <w:rPr>
          <w:rFonts w:ascii="Times New Roman" w:hAnsi="Times New Roman"/>
          <w:i/>
          <w:sz w:val="24"/>
          <w:szCs w:val="24"/>
        </w:rPr>
        <w:t>Centered</w:t>
      </w:r>
      <w:proofErr w:type="spellEnd"/>
      <w:r w:rsidRPr="00685E61">
        <w:rPr>
          <w:rFonts w:ascii="Times New Roman" w:hAnsi="Times New Roman"/>
          <w:i/>
          <w:sz w:val="24"/>
          <w:szCs w:val="24"/>
        </w:rPr>
        <w:t xml:space="preserve"> and Experiential Psychotherapies, 1</w:t>
      </w:r>
      <w:r w:rsidRPr="00685E61">
        <w:rPr>
          <w:rFonts w:ascii="Times New Roman" w:hAnsi="Times New Roman"/>
          <w:sz w:val="24"/>
          <w:szCs w:val="24"/>
        </w:rPr>
        <w:t>, 71–86.</w:t>
      </w:r>
    </w:p>
    <w:p w:rsidR="003A5E8C" w:rsidRPr="00685E61" w:rsidRDefault="009E5DBE" w:rsidP="003A5E8C">
      <w:pPr>
        <w:autoSpaceDE w:val="0"/>
        <w:autoSpaceDN w:val="0"/>
        <w:adjustRightInd w:val="0"/>
        <w:spacing w:after="0" w:line="480" w:lineRule="auto"/>
        <w:ind w:left="720" w:hanging="720"/>
        <w:rPr>
          <w:rFonts w:ascii="Times New Roman" w:hAnsi="Times New Roman"/>
          <w:sz w:val="24"/>
          <w:szCs w:val="24"/>
          <w:lang w:eastAsia="en-SG"/>
        </w:rPr>
      </w:pPr>
      <w:proofErr w:type="spellStart"/>
      <w:proofErr w:type="gramStart"/>
      <w:r w:rsidRPr="00685E61">
        <w:rPr>
          <w:rFonts w:ascii="Times New Roman" w:hAnsi="Times New Roman"/>
          <w:sz w:val="24"/>
          <w:szCs w:val="24"/>
          <w:lang w:eastAsia="en-SG"/>
        </w:rPr>
        <w:t>Gelso</w:t>
      </w:r>
      <w:proofErr w:type="spellEnd"/>
      <w:r w:rsidRPr="00685E61">
        <w:rPr>
          <w:rFonts w:ascii="Times New Roman" w:hAnsi="Times New Roman"/>
          <w:sz w:val="24"/>
          <w:szCs w:val="24"/>
          <w:lang w:eastAsia="en-SG"/>
        </w:rPr>
        <w:t>, C. J., &amp; Hayes, J. A. (2007).</w:t>
      </w:r>
      <w:proofErr w:type="gramEnd"/>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 xml:space="preserve">Countertransference and the therapist’s inner experience: Perils and possibilities. </w:t>
      </w:r>
      <w:r w:rsidRPr="00685E61">
        <w:rPr>
          <w:rFonts w:ascii="Times New Roman" w:hAnsi="Times New Roman"/>
          <w:sz w:val="24"/>
          <w:szCs w:val="24"/>
          <w:lang w:eastAsia="en-SG"/>
        </w:rPr>
        <w:t>Mahwah, NJ: Erlbaum.</w:t>
      </w:r>
    </w:p>
    <w:p w:rsidR="000F5271" w:rsidRPr="00685E61" w:rsidRDefault="003A5E8C" w:rsidP="000F5271">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val="en-GB"/>
        </w:rPr>
        <w:t>Gendlin</w:t>
      </w:r>
      <w:proofErr w:type="spellEnd"/>
      <w:r w:rsidRPr="00685E61">
        <w:rPr>
          <w:rFonts w:ascii="Times New Roman" w:hAnsi="Times New Roman"/>
          <w:sz w:val="24"/>
          <w:szCs w:val="24"/>
          <w:lang w:val="en-GB"/>
        </w:rPr>
        <w:t>, E.T. (1998a). Focusing-Oriented Psychotherapy: A Manual of the Experiential Method. New York, NY: Guilford Press.</w:t>
      </w:r>
    </w:p>
    <w:p w:rsidR="009E5DBE" w:rsidRPr="00685E61" w:rsidRDefault="009E5DBE" w:rsidP="000F5271">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Germer</w:t>
      </w:r>
      <w:proofErr w:type="spellEnd"/>
      <w:r w:rsidRPr="00685E61">
        <w:rPr>
          <w:rFonts w:ascii="Times New Roman" w:hAnsi="Times New Roman"/>
          <w:sz w:val="24"/>
          <w:szCs w:val="24"/>
          <w:lang w:eastAsia="en-SG"/>
        </w:rPr>
        <w:t xml:space="preserve">, C. K. (2005). Mindfulness. What is it? What does it matter? In C. K. </w:t>
      </w:r>
      <w:proofErr w:type="spellStart"/>
      <w:r w:rsidRPr="00685E61">
        <w:rPr>
          <w:rFonts w:ascii="Times New Roman" w:hAnsi="Times New Roman"/>
          <w:sz w:val="24"/>
          <w:szCs w:val="24"/>
          <w:lang w:eastAsia="en-SG"/>
        </w:rPr>
        <w:t>Germer</w:t>
      </w:r>
      <w:proofErr w:type="spellEnd"/>
      <w:r w:rsidRPr="00685E61">
        <w:rPr>
          <w:rFonts w:ascii="Times New Roman" w:hAnsi="Times New Roman"/>
          <w:sz w:val="24"/>
          <w:szCs w:val="24"/>
          <w:lang w:eastAsia="en-SG"/>
        </w:rPr>
        <w:t xml:space="preserve">, R. D. Siegel, &amp; P. R. Fulton (Eds.), </w:t>
      </w:r>
      <w:r w:rsidRPr="00685E61">
        <w:rPr>
          <w:rFonts w:ascii="Times New Roman" w:hAnsi="Times New Roman"/>
          <w:i/>
          <w:iCs/>
          <w:sz w:val="24"/>
          <w:szCs w:val="24"/>
          <w:lang w:eastAsia="en-SG"/>
        </w:rPr>
        <w:t xml:space="preserve">Mindfulness and psychotherapy </w:t>
      </w:r>
      <w:r w:rsidRPr="00685E61">
        <w:rPr>
          <w:rFonts w:ascii="Times New Roman" w:hAnsi="Times New Roman"/>
          <w:sz w:val="24"/>
          <w:szCs w:val="24"/>
          <w:lang w:eastAsia="en-SG"/>
        </w:rPr>
        <w:t>(pp. 3–27). New York, NY: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rPr>
      </w:pPr>
      <w:proofErr w:type="spellStart"/>
      <w:r w:rsidRPr="00685E61">
        <w:rPr>
          <w:rFonts w:ascii="Times New Roman" w:hAnsi="Times New Roman"/>
          <w:sz w:val="24"/>
          <w:szCs w:val="24"/>
          <w:lang w:eastAsia="en-SG"/>
        </w:rPr>
        <w:t>Gockel</w:t>
      </w:r>
      <w:proofErr w:type="spellEnd"/>
      <w:r w:rsidRPr="00685E61">
        <w:rPr>
          <w:rFonts w:ascii="Times New Roman" w:hAnsi="Times New Roman"/>
          <w:sz w:val="24"/>
          <w:szCs w:val="24"/>
          <w:lang w:eastAsia="en-SG"/>
        </w:rPr>
        <w:t xml:space="preserve">, A. (2010). </w:t>
      </w:r>
      <w:r w:rsidRPr="00685E61">
        <w:rPr>
          <w:rFonts w:ascii="Times New Roman" w:hAnsi="Times New Roman"/>
          <w:bCs/>
          <w:sz w:val="24"/>
          <w:szCs w:val="24"/>
        </w:rPr>
        <w:t xml:space="preserve">The promise of mindfulness for clinical practice education. </w:t>
      </w:r>
      <w:r w:rsidRPr="00685E61">
        <w:rPr>
          <w:rFonts w:ascii="Times New Roman" w:hAnsi="Times New Roman"/>
          <w:i/>
          <w:iCs/>
          <w:sz w:val="24"/>
          <w:szCs w:val="24"/>
        </w:rPr>
        <w:t>Smith College Studies in Social Work</w:t>
      </w:r>
      <w:r w:rsidRPr="00685E61">
        <w:rPr>
          <w:rFonts w:ascii="Times New Roman" w:hAnsi="Times New Roman"/>
          <w:sz w:val="24"/>
          <w:szCs w:val="24"/>
        </w:rPr>
        <w:t xml:space="preserve">, </w:t>
      </w:r>
      <w:r w:rsidRPr="00685E61">
        <w:rPr>
          <w:rFonts w:ascii="Times New Roman" w:hAnsi="Times New Roman"/>
          <w:i/>
          <w:sz w:val="24"/>
          <w:szCs w:val="24"/>
        </w:rPr>
        <w:t>80</w:t>
      </w:r>
      <w:r w:rsidRPr="00685E61">
        <w:rPr>
          <w:rFonts w:ascii="Times New Roman" w:hAnsi="Times New Roman"/>
          <w:sz w:val="24"/>
          <w:szCs w:val="24"/>
        </w:rPr>
        <w:t>, 248–268.</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rPr>
      </w:pPr>
      <w:proofErr w:type="spellStart"/>
      <w:r w:rsidRPr="00685E61">
        <w:rPr>
          <w:rFonts w:ascii="Times New Roman" w:hAnsi="Times New Roman"/>
          <w:sz w:val="24"/>
          <w:szCs w:val="24"/>
        </w:rPr>
        <w:lastRenderedPageBreak/>
        <w:t>Greason</w:t>
      </w:r>
      <w:proofErr w:type="spellEnd"/>
      <w:r w:rsidRPr="00685E61">
        <w:rPr>
          <w:rFonts w:ascii="Times New Roman" w:hAnsi="Times New Roman"/>
          <w:sz w:val="24"/>
          <w:szCs w:val="24"/>
        </w:rPr>
        <w:t xml:space="preserve">, P., &amp; </w:t>
      </w:r>
      <w:proofErr w:type="spellStart"/>
      <w:r w:rsidRPr="00685E61">
        <w:rPr>
          <w:rFonts w:ascii="Times New Roman" w:hAnsi="Times New Roman"/>
          <w:sz w:val="24"/>
          <w:szCs w:val="24"/>
        </w:rPr>
        <w:t>Cashwell</w:t>
      </w:r>
      <w:proofErr w:type="spellEnd"/>
      <w:r w:rsidRPr="00685E61">
        <w:rPr>
          <w:rFonts w:ascii="Times New Roman" w:hAnsi="Times New Roman"/>
          <w:sz w:val="24"/>
          <w:szCs w:val="24"/>
        </w:rPr>
        <w:t xml:space="preserve">, C. (2009). Mindfulness and </w:t>
      </w:r>
      <w:proofErr w:type="spellStart"/>
      <w:r w:rsidRPr="00685E61">
        <w:rPr>
          <w:rFonts w:ascii="Times New Roman" w:hAnsi="Times New Roman"/>
          <w:sz w:val="24"/>
          <w:szCs w:val="24"/>
        </w:rPr>
        <w:t>counseling</w:t>
      </w:r>
      <w:proofErr w:type="spellEnd"/>
      <w:r w:rsidRPr="00685E61">
        <w:rPr>
          <w:rFonts w:ascii="Times New Roman" w:hAnsi="Times New Roman"/>
          <w:sz w:val="24"/>
          <w:szCs w:val="24"/>
        </w:rPr>
        <w:t xml:space="preserve"> self-efficacy: The mediating role of attention and empathy. </w:t>
      </w:r>
      <w:proofErr w:type="spellStart"/>
      <w:r w:rsidRPr="00685E61">
        <w:rPr>
          <w:rFonts w:ascii="Times New Roman" w:hAnsi="Times New Roman"/>
          <w:i/>
          <w:iCs/>
          <w:sz w:val="24"/>
          <w:szCs w:val="24"/>
        </w:rPr>
        <w:t>Counselor</w:t>
      </w:r>
      <w:proofErr w:type="spellEnd"/>
      <w:r w:rsidRPr="00685E61">
        <w:rPr>
          <w:rFonts w:ascii="Times New Roman" w:hAnsi="Times New Roman"/>
          <w:i/>
          <w:iCs/>
          <w:sz w:val="24"/>
          <w:szCs w:val="24"/>
        </w:rPr>
        <w:t xml:space="preserve"> Education &amp; Supervision, 49</w:t>
      </w:r>
      <w:r w:rsidRPr="00685E61">
        <w:rPr>
          <w:rFonts w:ascii="Times New Roman" w:hAnsi="Times New Roman"/>
          <w:sz w:val="24"/>
          <w:szCs w:val="24"/>
        </w:rPr>
        <w:t>, 2-19.</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proofErr w:type="spellStart"/>
      <w:r w:rsidRPr="00685E61">
        <w:rPr>
          <w:rFonts w:ascii="Times New Roman" w:hAnsi="Times New Roman"/>
          <w:sz w:val="24"/>
          <w:szCs w:val="24"/>
          <w:lang w:eastAsia="en-SG"/>
        </w:rPr>
        <w:t>Grepmair</w:t>
      </w:r>
      <w:proofErr w:type="spellEnd"/>
      <w:r w:rsidRPr="00685E61">
        <w:rPr>
          <w:rFonts w:ascii="Times New Roman" w:hAnsi="Times New Roman"/>
          <w:sz w:val="24"/>
          <w:szCs w:val="24"/>
          <w:lang w:eastAsia="en-SG"/>
        </w:rPr>
        <w:t xml:space="preserve">, L., </w:t>
      </w:r>
      <w:proofErr w:type="spellStart"/>
      <w:r w:rsidRPr="00685E61">
        <w:rPr>
          <w:rFonts w:ascii="Times New Roman" w:hAnsi="Times New Roman"/>
          <w:sz w:val="24"/>
          <w:szCs w:val="24"/>
          <w:lang w:eastAsia="en-SG"/>
        </w:rPr>
        <w:t>Mitterlehner</w:t>
      </w:r>
      <w:proofErr w:type="spellEnd"/>
      <w:r w:rsidRPr="00685E61">
        <w:rPr>
          <w:rFonts w:ascii="Times New Roman" w:hAnsi="Times New Roman"/>
          <w:sz w:val="24"/>
          <w:szCs w:val="24"/>
          <w:lang w:eastAsia="en-SG"/>
        </w:rPr>
        <w:t xml:space="preserve">, F., Loew, T., </w:t>
      </w:r>
      <w:proofErr w:type="spellStart"/>
      <w:r w:rsidRPr="00685E61">
        <w:rPr>
          <w:rFonts w:ascii="Times New Roman" w:hAnsi="Times New Roman"/>
          <w:sz w:val="24"/>
          <w:szCs w:val="24"/>
          <w:lang w:eastAsia="en-SG"/>
        </w:rPr>
        <w:t>Bachler</w:t>
      </w:r>
      <w:proofErr w:type="spellEnd"/>
      <w:r w:rsidRPr="00685E61">
        <w:rPr>
          <w:rFonts w:ascii="Times New Roman" w:hAnsi="Times New Roman"/>
          <w:sz w:val="24"/>
          <w:szCs w:val="24"/>
          <w:lang w:eastAsia="en-SG"/>
        </w:rPr>
        <w:t xml:space="preserve">, E., Rother, W., &amp; Nickel, M. (2007). Promoting mindfulness in psychotherapists in training influences the treatment results of their patients: A randomized, double-blind, controlled study. </w:t>
      </w:r>
      <w:r w:rsidRPr="00685E61">
        <w:rPr>
          <w:rFonts w:ascii="Times New Roman" w:hAnsi="Times New Roman"/>
          <w:i/>
          <w:sz w:val="24"/>
          <w:szCs w:val="24"/>
          <w:lang w:eastAsia="en-SG"/>
        </w:rPr>
        <w:t>Psychotherapy and Psychosomatics, 76,</w:t>
      </w:r>
      <w:r w:rsidRPr="00685E61">
        <w:rPr>
          <w:rFonts w:ascii="Times New Roman" w:hAnsi="Times New Roman"/>
          <w:sz w:val="24"/>
          <w:szCs w:val="24"/>
          <w:lang w:eastAsia="en-SG"/>
        </w:rPr>
        <w:t xml:space="preserve"> 332–338.</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proofErr w:type="spellStart"/>
      <w:r w:rsidRPr="00685E61">
        <w:rPr>
          <w:rFonts w:ascii="Times New Roman" w:hAnsi="Times New Roman"/>
          <w:sz w:val="24"/>
          <w:szCs w:val="24"/>
          <w:lang w:eastAsia="en-SG"/>
        </w:rPr>
        <w:t>Gunuratana</w:t>
      </w:r>
      <w:proofErr w:type="spellEnd"/>
      <w:r w:rsidRPr="00685E61">
        <w:rPr>
          <w:rFonts w:ascii="Times New Roman" w:hAnsi="Times New Roman"/>
          <w:sz w:val="24"/>
          <w:szCs w:val="24"/>
          <w:lang w:eastAsia="en-SG"/>
        </w:rPr>
        <w:t xml:space="preserve">, B. H. (2002). </w:t>
      </w:r>
      <w:r w:rsidRPr="00685E61">
        <w:rPr>
          <w:rFonts w:ascii="Times New Roman" w:hAnsi="Times New Roman"/>
          <w:i/>
          <w:sz w:val="24"/>
          <w:szCs w:val="24"/>
          <w:lang w:eastAsia="en-SG"/>
        </w:rPr>
        <w:t>Mindfulness in plain English.</w:t>
      </w:r>
      <w:r w:rsidRPr="00685E61">
        <w:rPr>
          <w:rFonts w:ascii="Times New Roman" w:hAnsi="Times New Roman"/>
          <w:sz w:val="24"/>
          <w:szCs w:val="24"/>
          <w:lang w:eastAsia="en-SG"/>
        </w:rPr>
        <w:t xml:space="preserve"> Somerville, MA: Wisdom Publications.</w:t>
      </w:r>
    </w:p>
    <w:p w:rsidR="009E5DBE" w:rsidRPr="00685E61" w:rsidRDefault="009E5DBE" w:rsidP="009E5DBE">
      <w:pPr>
        <w:autoSpaceDE w:val="0"/>
        <w:autoSpaceDN w:val="0"/>
        <w:adjustRightInd w:val="0"/>
        <w:spacing w:after="0" w:line="480" w:lineRule="auto"/>
        <w:ind w:left="720" w:hanging="720"/>
        <w:rPr>
          <w:rFonts w:ascii="Times New Roman" w:hAnsi="Times New Roman"/>
          <w:i/>
          <w:iCs/>
          <w:sz w:val="24"/>
          <w:szCs w:val="24"/>
          <w:lang w:eastAsia="en-SG"/>
        </w:rPr>
      </w:pPr>
      <w:r w:rsidRPr="00685E61">
        <w:rPr>
          <w:rFonts w:ascii="Times New Roman" w:hAnsi="Times New Roman"/>
          <w:sz w:val="24"/>
          <w:szCs w:val="24"/>
          <w:lang w:eastAsia="en-SG"/>
        </w:rPr>
        <w:t xml:space="preserve">Hayes, S.C., </w:t>
      </w:r>
      <w:proofErr w:type="spellStart"/>
      <w:r w:rsidRPr="00685E61">
        <w:rPr>
          <w:rFonts w:ascii="Times New Roman" w:hAnsi="Times New Roman"/>
          <w:sz w:val="24"/>
          <w:szCs w:val="24"/>
          <w:lang w:eastAsia="en-SG"/>
        </w:rPr>
        <w:t>Strosdahl</w:t>
      </w:r>
      <w:proofErr w:type="spellEnd"/>
      <w:r w:rsidRPr="00685E61">
        <w:rPr>
          <w:rFonts w:ascii="Times New Roman" w:hAnsi="Times New Roman"/>
          <w:sz w:val="24"/>
          <w:szCs w:val="24"/>
          <w:lang w:eastAsia="en-SG"/>
        </w:rPr>
        <w:t xml:space="preserve">, K.D., &amp; Wilson, K.D. (1999). </w:t>
      </w:r>
      <w:r w:rsidRPr="00685E61">
        <w:rPr>
          <w:rFonts w:ascii="Times New Roman" w:hAnsi="Times New Roman"/>
          <w:i/>
          <w:sz w:val="24"/>
          <w:szCs w:val="24"/>
          <w:lang w:eastAsia="en-SG"/>
        </w:rPr>
        <w:t>Acceptance and Commitment Therapy: An experiential approach to behavioural change.</w:t>
      </w:r>
      <w:r w:rsidRPr="00685E61">
        <w:rPr>
          <w:rFonts w:ascii="Times New Roman" w:hAnsi="Times New Roman"/>
          <w:sz w:val="24"/>
          <w:szCs w:val="24"/>
          <w:lang w:eastAsia="en-SG"/>
        </w:rPr>
        <w:t xml:space="preserve"> New York, NY: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rPr>
      </w:pPr>
      <w:r w:rsidRPr="00685E61">
        <w:rPr>
          <w:rFonts w:ascii="Times New Roman" w:hAnsi="Times New Roman"/>
          <w:sz w:val="24"/>
          <w:szCs w:val="24"/>
        </w:rPr>
        <w:t xml:space="preserve">Irving, J. A., </w:t>
      </w:r>
      <w:proofErr w:type="spellStart"/>
      <w:r w:rsidRPr="00685E61">
        <w:rPr>
          <w:rFonts w:ascii="Times New Roman" w:hAnsi="Times New Roman"/>
          <w:sz w:val="24"/>
          <w:szCs w:val="24"/>
        </w:rPr>
        <w:t>Dobkin</w:t>
      </w:r>
      <w:proofErr w:type="spellEnd"/>
      <w:r w:rsidRPr="00685E61">
        <w:rPr>
          <w:rFonts w:ascii="Times New Roman" w:hAnsi="Times New Roman"/>
          <w:sz w:val="24"/>
          <w:szCs w:val="24"/>
        </w:rPr>
        <w:t xml:space="preserve">, P. L., &amp; Park, J. (2009).Cultivating mindfulness in health care professionals: A review of empirical studies of mindfulness-based stress reduction (MBSR). </w:t>
      </w:r>
      <w:r w:rsidRPr="00685E61">
        <w:rPr>
          <w:rFonts w:ascii="Times New Roman" w:hAnsi="Times New Roman"/>
          <w:i/>
          <w:sz w:val="24"/>
          <w:szCs w:val="24"/>
        </w:rPr>
        <w:t>Complementary Therapies in Clinical Practice</w:t>
      </w:r>
      <w:r w:rsidRPr="00685E61">
        <w:rPr>
          <w:rFonts w:ascii="Times New Roman" w:hAnsi="Times New Roman"/>
          <w:sz w:val="24"/>
          <w:szCs w:val="24"/>
        </w:rPr>
        <w:t xml:space="preserve">, </w:t>
      </w:r>
      <w:r w:rsidRPr="00685E61">
        <w:rPr>
          <w:rFonts w:ascii="Times New Roman" w:hAnsi="Times New Roman"/>
          <w:i/>
          <w:sz w:val="24"/>
          <w:szCs w:val="24"/>
        </w:rPr>
        <w:t>15</w:t>
      </w:r>
      <w:r w:rsidRPr="00685E61">
        <w:rPr>
          <w:rFonts w:ascii="Times New Roman" w:hAnsi="Times New Roman"/>
          <w:sz w:val="24"/>
          <w:szCs w:val="24"/>
        </w:rPr>
        <w:t>, 61-66.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t xml:space="preserve">Ivey, A., Ivey, M., &amp; </w:t>
      </w:r>
      <w:proofErr w:type="spellStart"/>
      <w:r w:rsidRPr="00685E61">
        <w:rPr>
          <w:rFonts w:ascii="Times New Roman" w:hAnsi="Times New Roman"/>
          <w:sz w:val="24"/>
          <w:szCs w:val="24"/>
        </w:rPr>
        <w:t>Zalaquett</w:t>
      </w:r>
      <w:proofErr w:type="spellEnd"/>
      <w:r w:rsidRPr="00685E61">
        <w:rPr>
          <w:rFonts w:ascii="Times New Roman" w:hAnsi="Times New Roman"/>
          <w:sz w:val="24"/>
          <w:szCs w:val="24"/>
        </w:rPr>
        <w:t xml:space="preserve">, C. (2010). </w:t>
      </w:r>
      <w:r w:rsidRPr="00685E61">
        <w:rPr>
          <w:rFonts w:ascii="Times New Roman" w:hAnsi="Times New Roman"/>
          <w:i/>
          <w:sz w:val="24"/>
          <w:szCs w:val="24"/>
        </w:rPr>
        <w:t xml:space="preserve">Intentional interviewing and </w:t>
      </w:r>
      <w:proofErr w:type="spellStart"/>
      <w:r w:rsidRPr="00685E61">
        <w:rPr>
          <w:rFonts w:ascii="Times New Roman" w:hAnsi="Times New Roman"/>
          <w:i/>
          <w:sz w:val="24"/>
          <w:szCs w:val="24"/>
        </w:rPr>
        <w:t>counseling</w:t>
      </w:r>
      <w:proofErr w:type="spellEnd"/>
      <w:r w:rsidRPr="00685E61">
        <w:rPr>
          <w:rFonts w:ascii="Times New Roman" w:hAnsi="Times New Roman"/>
          <w:i/>
          <w:sz w:val="24"/>
          <w:szCs w:val="24"/>
        </w:rPr>
        <w:t>: Facilitating client development in a multicultural world (7th Ed).</w:t>
      </w:r>
      <w:r w:rsidRPr="00685E61">
        <w:rPr>
          <w:rFonts w:ascii="Times New Roman" w:hAnsi="Times New Roman"/>
          <w:sz w:val="24"/>
          <w:szCs w:val="24"/>
        </w:rPr>
        <w:t xml:space="preserve"> Belmont, CA: Brooks/Cole/Cengage.</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 xml:space="preserve">-Zinn, J. (1994). </w:t>
      </w:r>
      <w:r w:rsidRPr="00685E61">
        <w:rPr>
          <w:rFonts w:ascii="Times New Roman" w:hAnsi="Times New Roman"/>
          <w:i/>
          <w:sz w:val="24"/>
          <w:szCs w:val="24"/>
          <w:lang w:eastAsia="en-SG"/>
        </w:rPr>
        <w:t>Wherever you go there you are.</w:t>
      </w:r>
      <w:r w:rsidRPr="00685E61">
        <w:rPr>
          <w:rFonts w:ascii="Times New Roman" w:hAnsi="Times New Roman"/>
          <w:sz w:val="24"/>
          <w:szCs w:val="24"/>
          <w:lang w:eastAsia="en-SG"/>
        </w:rPr>
        <w:t xml:space="preserve"> New York, NY: Hyperion.</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 xml:space="preserve">-Zinn, J. (2003). Mindfulness-based interventions in context: Past, present, and future. </w:t>
      </w:r>
      <w:r w:rsidRPr="00685E61">
        <w:rPr>
          <w:rFonts w:ascii="Times New Roman" w:hAnsi="Times New Roman"/>
          <w:i/>
          <w:iCs/>
          <w:sz w:val="24"/>
          <w:szCs w:val="24"/>
          <w:lang w:eastAsia="en-SG"/>
        </w:rPr>
        <w:t>Clinical Psychology: Science and Practice</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10</w:t>
      </w:r>
      <w:r w:rsidRPr="00685E61">
        <w:rPr>
          <w:rFonts w:ascii="Times New Roman" w:hAnsi="Times New Roman"/>
          <w:sz w:val="24"/>
          <w:szCs w:val="24"/>
          <w:lang w:eastAsia="en-SG"/>
        </w:rPr>
        <w:t>(2), 144–156.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Keng</w:t>
      </w:r>
      <w:proofErr w:type="spellEnd"/>
      <w:r w:rsidRPr="00685E61">
        <w:rPr>
          <w:rFonts w:ascii="Times New Roman" w:hAnsi="Times New Roman"/>
          <w:sz w:val="24"/>
          <w:szCs w:val="24"/>
          <w:lang w:eastAsia="en-SG"/>
        </w:rPr>
        <w:t xml:space="preserve">, S. L., </w:t>
      </w:r>
      <w:proofErr w:type="spellStart"/>
      <w:r w:rsidRPr="00685E61">
        <w:rPr>
          <w:rFonts w:ascii="Times New Roman" w:hAnsi="Times New Roman"/>
          <w:sz w:val="24"/>
          <w:szCs w:val="24"/>
          <w:lang w:eastAsia="en-SG"/>
        </w:rPr>
        <w:t>Smoski</w:t>
      </w:r>
      <w:proofErr w:type="spellEnd"/>
      <w:r w:rsidRPr="00685E61">
        <w:rPr>
          <w:rFonts w:ascii="Times New Roman" w:hAnsi="Times New Roman"/>
          <w:sz w:val="24"/>
          <w:szCs w:val="24"/>
          <w:lang w:eastAsia="en-SG"/>
        </w:rPr>
        <w:t xml:space="preserve">, M. J., &amp; Robins, C. J. (2011). Effects of mindfulness on psychological health: A review of empirical studies. </w:t>
      </w:r>
      <w:r w:rsidRPr="00685E61">
        <w:rPr>
          <w:rFonts w:ascii="Times New Roman" w:hAnsi="Times New Roman"/>
          <w:i/>
          <w:sz w:val="24"/>
          <w:szCs w:val="24"/>
          <w:lang w:eastAsia="en-SG"/>
        </w:rPr>
        <w:t>Clinical Psychology Review, 31</w:t>
      </w:r>
      <w:r w:rsidRPr="00685E61">
        <w:rPr>
          <w:rFonts w:ascii="Times New Roman" w:hAnsi="Times New Roman"/>
          <w:sz w:val="24"/>
          <w:szCs w:val="24"/>
          <w:lang w:eastAsia="en-SG"/>
        </w:rPr>
        <w:t>(6), 1041-56.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lastRenderedPageBreak/>
        <w:t xml:space="preserve">Kramer, G., </w:t>
      </w:r>
      <w:proofErr w:type="spellStart"/>
      <w:r w:rsidRPr="00685E61">
        <w:rPr>
          <w:rFonts w:ascii="Times New Roman" w:hAnsi="Times New Roman"/>
          <w:sz w:val="24"/>
          <w:szCs w:val="24"/>
        </w:rPr>
        <w:t>Meleo</w:t>
      </w:r>
      <w:proofErr w:type="spellEnd"/>
      <w:r w:rsidRPr="00685E61">
        <w:rPr>
          <w:rFonts w:ascii="Times New Roman" w:hAnsi="Times New Roman"/>
          <w:sz w:val="24"/>
          <w:szCs w:val="24"/>
        </w:rPr>
        <w:t xml:space="preserve">-Meyer, F., &amp; Turner, M. L. (2008). Cultivating mindfulness in relation: Insight dialogue and the interpersonal mindfulness program. In S. Hick &amp; T. Bien (Eds.), </w:t>
      </w:r>
      <w:r w:rsidRPr="00685E61">
        <w:rPr>
          <w:rFonts w:ascii="Times New Roman" w:hAnsi="Times New Roman"/>
          <w:i/>
          <w:iCs/>
          <w:sz w:val="24"/>
          <w:szCs w:val="24"/>
        </w:rPr>
        <w:t xml:space="preserve">Mindfulness and the therapeutic relationship </w:t>
      </w:r>
      <w:r w:rsidRPr="00685E61">
        <w:rPr>
          <w:rFonts w:ascii="Times New Roman" w:hAnsi="Times New Roman"/>
          <w:sz w:val="24"/>
          <w:szCs w:val="24"/>
        </w:rPr>
        <w:t>(pp. 195-214). New York, NY: Guilford.</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Kristeller</w:t>
      </w:r>
      <w:proofErr w:type="spellEnd"/>
      <w:r w:rsidRPr="00685E61">
        <w:rPr>
          <w:rFonts w:ascii="Times New Roman" w:hAnsi="Times New Roman"/>
          <w:sz w:val="24"/>
          <w:szCs w:val="24"/>
          <w:lang w:eastAsia="en-SG"/>
        </w:rPr>
        <w:t xml:space="preserve">, J. L., &amp; </w:t>
      </w:r>
      <w:proofErr w:type="spellStart"/>
      <w:r w:rsidRPr="00685E61">
        <w:rPr>
          <w:rFonts w:ascii="Times New Roman" w:hAnsi="Times New Roman"/>
          <w:sz w:val="24"/>
          <w:szCs w:val="24"/>
          <w:lang w:eastAsia="en-SG"/>
        </w:rPr>
        <w:t>Hallett</w:t>
      </w:r>
      <w:proofErr w:type="spellEnd"/>
      <w:r w:rsidRPr="00685E61">
        <w:rPr>
          <w:rFonts w:ascii="Times New Roman" w:hAnsi="Times New Roman"/>
          <w:sz w:val="24"/>
          <w:szCs w:val="24"/>
          <w:lang w:eastAsia="en-SG"/>
        </w:rPr>
        <w:t xml:space="preserve">, C. B. (1999). An exploratory study of a meditation-based intervention for binge eating disorder. </w:t>
      </w:r>
      <w:r w:rsidRPr="00685E61">
        <w:rPr>
          <w:rFonts w:ascii="Times New Roman" w:hAnsi="Times New Roman"/>
          <w:i/>
          <w:sz w:val="24"/>
          <w:szCs w:val="24"/>
          <w:lang w:eastAsia="en-SG"/>
        </w:rPr>
        <w:t>Journal of Health Psychology, 4</w:t>
      </w:r>
      <w:r w:rsidRPr="00685E61">
        <w:rPr>
          <w:rFonts w:ascii="Times New Roman" w:hAnsi="Times New Roman"/>
          <w:sz w:val="24"/>
          <w:szCs w:val="24"/>
          <w:lang w:eastAsia="en-SG"/>
        </w:rPr>
        <w:t xml:space="preserve">, 357–363. </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Lambert, M. J., &amp; Simon, W. (2008). The therapeutic relationship. In S. F. Hick &amp; T. Bien (Eds.), </w:t>
      </w:r>
      <w:r w:rsidRPr="00685E61">
        <w:rPr>
          <w:rFonts w:ascii="Times New Roman" w:hAnsi="Times New Roman"/>
          <w:i/>
          <w:iCs/>
          <w:sz w:val="24"/>
          <w:szCs w:val="24"/>
          <w:lang w:eastAsia="en-SG"/>
        </w:rPr>
        <w:t xml:space="preserve">Mindfulness and the therapeutic relationship </w:t>
      </w:r>
      <w:r w:rsidRPr="00685E61">
        <w:rPr>
          <w:rFonts w:ascii="Times New Roman" w:hAnsi="Times New Roman"/>
          <w:sz w:val="24"/>
          <w:szCs w:val="24"/>
          <w:lang w:eastAsia="en-SG"/>
        </w:rPr>
        <w:t>(pp. 19–33). New York, NY: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Linehan</w:t>
      </w:r>
      <w:proofErr w:type="spellEnd"/>
      <w:r w:rsidRPr="00685E61">
        <w:rPr>
          <w:rFonts w:ascii="Times New Roman" w:hAnsi="Times New Roman"/>
          <w:sz w:val="24"/>
          <w:szCs w:val="24"/>
          <w:lang w:eastAsia="en-SG"/>
        </w:rPr>
        <w:t xml:space="preserve">, M. M. (1993). </w:t>
      </w:r>
      <w:r w:rsidRPr="00685E61">
        <w:rPr>
          <w:rFonts w:ascii="Times New Roman" w:hAnsi="Times New Roman"/>
          <w:i/>
          <w:sz w:val="24"/>
          <w:szCs w:val="24"/>
          <w:lang w:eastAsia="en-SG"/>
        </w:rPr>
        <w:t xml:space="preserve">Cognitive </w:t>
      </w:r>
      <w:proofErr w:type="spellStart"/>
      <w:r w:rsidRPr="00685E61">
        <w:rPr>
          <w:rFonts w:ascii="Times New Roman" w:hAnsi="Times New Roman"/>
          <w:i/>
          <w:sz w:val="24"/>
          <w:szCs w:val="24"/>
          <w:lang w:eastAsia="en-SG"/>
        </w:rPr>
        <w:t>behavioral</w:t>
      </w:r>
      <w:proofErr w:type="spellEnd"/>
      <w:r w:rsidRPr="00685E61">
        <w:rPr>
          <w:rFonts w:ascii="Times New Roman" w:hAnsi="Times New Roman"/>
          <w:i/>
          <w:sz w:val="24"/>
          <w:szCs w:val="24"/>
          <w:lang w:eastAsia="en-SG"/>
        </w:rPr>
        <w:t xml:space="preserve"> treatment of borderline personality disorder.</w:t>
      </w:r>
      <w:r w:rsidRPr="00685E61">
        <w:rPr>
          <w:rFonts w:ascii="Times New Roman" w:hAnsi="Times New Roman"/>
          <w:sz w:val="24"/>
          <w:szCs w:val="24"/>
          <w:lang w:eastAsia="en-SG"/>
        </w:rPr>
        <w:t xml:space="preserve"> New York, NY: The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bCs/>
          <w:sz w:val="24"/>
          <w:szCs w:val="24"/>
          <w:shd w:val="clear" w:color="auto" w:fill="FFFFFF"/>
        </w:rPr>
        <w:t>Luoma</w:t>
      </w:r>
      <w:proofErr w:type="spellEnd"/>
      <w:r w:rsidRPr="00685E61">
        <w:rPr>
          <w:rFonts w:ascii="Times New Roman" w:hAnsi="Times New Roman"/>
          <w:sz w:val="24"/>
          <w:szCs w:val="24"/>
          <w:shd w:val="clear" w:color="auto" w:fill="FFFFFF"/>
        </w:rPr>
        <w:t xml:space="preserve">, J. B., &amp; </w:t>
      </w:r>
      <w:proofErr w:type="spellStart"/>
      <w:r w:rsidRPr="00685E61">
        <w:rPr>
          <w:rFonts w:ascii="Times New Roman" w:hAnsi="Times New Roman"/>
          <w:sz w:val="24"/>
          <w:szCs w:val="24"/>
          <w:shd w:val="clear" w:color="auto" w:fill="FFFFFF"/>
        </w:rPr>
        <w:t>Villatte</w:t>
      </w:r>
      <w:proofErr w:type="spellEnd"/>
      <w:r w:rsidRPr="00685E61">
        <w:rPr>
          <w:rFonts w:ascii="Times New Roman" w:hAnsi="Times New Roman"/>
          <w:sz w:val="24"/>
          <w:szCs w:val="24"/>
          <w:shd w:val="clear" w:color="auto" w:fill="FFFFFF"/>
        </w:rPr>
        <w:t>, J. L. (</w:t>
      </w:r>
      <w:r w:rsidRPr="00685E61">
        <w:rPr>
          <w:rFonts w:ascii="Times New Roman" w:hAnsi="Times New Roman"/>
          <w:bCs/>
          <w:sz w:val="24"/>
          <w:szCs w:val="24"/>
          <w:shd w:val="clear" w:color="auto" w:fill="FFFFFF"/>
        </w:rPr>
        <w:t>2012</w:t>
      </w:r>
      <w:r w:rsidRPr="00685E61">
        <w:rPr>
          <w:rFonts w:ascii="Times New Roman" w:hAnsi="Times New Roman"/>
          <w:sz w:val="24"/>
          <w:szCs w:val="24"/>
          <w:shd w:val="clear" w:color="auto" w:fill="FFFFFF"/>
        </w:rPr>
        <w:t>). </w:t>
      </w:r>
      <w:r w:rsidRPr="00685E61">
        <w:rPr>
          <w:rFonts w:ascii="Times New Roman" w:hAnsi="Times New Roman"/>
          <w:bCs/>
          <w:sz w:val="24"/>
          <w:szCs w:val="24"/>
          <w:shd w:val="clear" w:color="auto" w:fill="FFFFFF"/>
        </w:rPr>
        <w:t>Mindfulness</w:t>
      </w:r>
      <w:r w:rsidRPr="00685E61">
        <w:rPr>
          <w:rFonts w:ascii="Times New Roman" w:hAnsi="Times New Roman"/>
          <w:sz w:val="24"/>
          <w:szCs w:val="24"/>
          <w:shd w:val="clear" w:color="auto" w:fill="FFFFFF"/>
        </w:rPr>
        <w:t xml:space="preserve"> in the </w:t>
      </w:r>
      <w:proofErr w:type="spellStart"/>
      <w:r w:rsidRPr="00685E61">
        <w:rPr>
          <w:rFonts w:ascii="Times New Roman" w:hAnsi="Times New Roman"/>
          <w:sz w:val="24"/>
          <w:szCs w:val="24"/>
          <w:shd w:val="clear" w:color="auto" w:fill="FFFFFF"/>
        </w:rPr>
        <w:t>freatment</w:t>
      </w:r>
      <w:proofErr w:type="spellEnd"/>
      <w:r w:rsidRPr="00685E61">
        <w:rPr>
          <w:rFonts w:ascii="Times New Roman" w:hAnsi="Times New Roman"/>
          <w:sz w:val="24"/>
          <w:szCs w:val="24"/>
          <w:shd w:val="clear" w:color="auto" w:fill="FFFFFF"/>
        </w:rPr>
        <w:t xml:space="preserve"> of suicidal individuals. </w:t>
      </w:r>
      <w:r w:rsidRPr="00685E61">
        <w:rPr>
          <w:rFonts w:ascii="Times New Roman" w:hAnsi="Times New Roman"/>
          <w:i/>
          <w:sz w:val="24"/>
          <w:szCs w:val="24"/>
          <w:shd w:val="clear" w:color="auto" w:fill="FFFFFF"/>
        </w:rPr>
        <w:t xml:space="preserve">Cognitive and </w:t>
      </w:r>
      <w:proofErr w:type="spellStart"/>
      <w:r w:rsidRPr="00685E61">
        <w:rPr>
          <w:rFonts w:ascii="Times New Roman" w:hAnsi="Times New Roman"/>
          <w:i/>
          <w:sz w:val="24"/>
          <w:szCs w:val="24"/>
          <w:shd w:val="clear" w:color="auto" w:fill="FFFFFF"/>
        </w:rPr>
        <w:t>Behavioral</w:t>
      </w:r>
      <w:proofErr w:type="spellEnd"/>
      <w:r w:rsidRPr="00685E61">
        <w:rPr>
          <w:rFonts w:ascii="Times New Roman" w:hAnsi="Times New Roman"/>
          <w:i/>
          <w:sz w:val="24"/>
          <w:szCs w:val="24"/>
          <w:shd w:val="clear" w:color="auto" w:fill="FFFFFF"/>
        </w:rPr>
        <w:t xml:space="preserve"> Practice, 19,</w:t>
      </w:r>
      <w:r w:rsidRPr="00685E61">
        <w:rPr>
          <w:rFonts w:ascii="Times New Roman" w:hAnsi="Times New Roman"/>
          <w:sz w:val="24"/>
          <w:szCs w:val="24"/>
          <w:shd w:val="clear" w:color="auto" w:fill="FFFFFF"/>
        </w:rPr>
        <w:t xml:space="preserve"> 265-276.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Maris, J. A. (2009). The impact of a mind/body medicine class on </w:t>
      </w:r>
      <w:proofErr w:type="spellStart"/>
      <w:r w:rsidRPr="00685E61">
        <w:rPr>
          <w:rFonts w:ascii="Times New Roman" w:hAnsi="Times New Roman"/>
          <w:sz w:val="24"/>
          <w:szCs w:val="24"/>
          <w:lang w:eastAsia="en-SG"/>
        </w:rPr>
        <w:t>counselor</w:t>
      </w:r>
      <w:proofErr w:type="spellEnd"/>
      <w:r w:rsidRPr="00685E61">
        <w:rPr>
          <w:rFonts w:ascii="Times New Roman" w:hAnsi="Times New Roman"/>
          <w:sz w:val="24"/>
          <w:szCs w:val="24"/>
          <w:lang w:eastAsia="en-SG"/>
        </w:rPr>
        <w:t xml:space="preserve"> training: A personal journey. </w:t>
      </w:r>
      <w:r w:rsidRPr="00685E61">
        <w:rPr>
          <w:rFonts w:ascii="Times New Roman" w:hAnsi="Times New Roman"/>
          <w:i/>
          <w:sz w:val="24"/>
          <w:szCs w:val="24"/>
          <w:lang w:eastAsia="en-SG"/>
        </w:rPr>
        <w:t>Journal of Humanistic Psychology, 49</w:t>
      </w:r>
      <w:r w:rsidRPr="00685E61">
        <w:rPr>
          <w:rFonts w:ascii="Times New Roman" w:hAnsi="Times New Roman"/>
          <w:sz w:val="24"/>
          <w:szCs w:val="24"/>
          <w:lang w:eastAsia="en-SG"/>
        </w:rPr>
        <w:t>, 229-235.</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Massion</w:t>
      </w:r>
      <w:proofErr w:type="spellEnd"/>
      <w:r w:rsidRPr="00685E61">
        <w:rPr>
          <w:rFonts w:ascii="Times New Roman" w:hAnsi="Times New Roman"/>
          <w:sz w:val="24"/>
          <w:szCs w:val="24"/>
          <w:lang w:eastAsia="en-SG"/>
        </w:rPr>
        <w:t xml:space="preserve">, A. O., Teas, J., Hebert, J. R., Wertheimer, M. D., &amp; </w:t>
      </w:r>
      <w:proofErr w:type="spellStart"/>
      <w:r w:rsidRPr="00685E61">
        <w:rPr>
          <w:rFonts w:ascii="Times New Roman" w:hAnsi="Times New Roman"/>
          <w:sz w:val="24"/>
          <w:szCs w:val="24"/>
          <w:lang w:eastAsia="en-SG"/>
        </w:rPr>
        <w:t>Kabat</w:t>
      </w:r>
      <w:proofErr w:type="spellEnd"/>
      <w:r w:rsidRPr="00685E61">
        <w:rPr>
          <w:rFonts w:ascii="Times New Roman" w:hAnsi="Times New Roman"/>
          <w:sz w:val="24"/>
          <w:szCs w:val="24"/>
          <w:lang w:eastAsia="en-SG"/>
        </w:rPr>
        <w:t xml:space="preserve">-Zinn, J. (1995). Meditation, melatonin, and breast/prostate cancer: Hypothesis and preliminary data. </w:t>
      </w:r>
      <w:r w:rsidRPr="00685E61">
        <w:rPr>
          <w:rFonts w:ascii="Times New Roman" w:hAnsi="Times New Roman"/>
          <w:i/>
          <w:sz w:val="24"/>
          <w:szCs w:val="24"/>
          <w:lang w:eastAsia="en-SG"/>
        </w:rPr>
        <w:t>Medical Hypotheses, 44,</w:t>
      </w:r>
      <w:r w:rsidRPr="00685E61">
        <w:rPr>
          <w:rFonts w:ascii="Times New Roman" w:hAnsi="Times New Roman"/>
          <w:sz w:val="24"/>
          <w:szCs w:val="24"/>
          <w:lang w:eastAsia="en-SG"/>
        </w:rPr>
        <w:t xml:space="preserve"> 39-46.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May, S., &amp; O’Donovan, A. (2007). The advantages of the mindful therapist. </w:t>
      </w:r>
      <w:r w:rsidRPr="00685E61">
        <w:rPr>
          <w:rFonts w:ascii="Times New Roman" w:hAnsi="Times New Roman"/>
          <w:i/>
          <w:iCs/>
          <w:sz w:val="24"/>
          <w:szCs w:val="24"/>
          <w:lang w:eastAsia="en-SG"/>
        </w:rPr>
        <w:t>Psychotherapy in Australia</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13</w:t>
      </w:r>
      <w:r w:rsidRPr="00685E61">
        <w:rPr>
          <w:rFonts w:ascii="Times New Roman" w:hAnsi="Times New Roman"/>
          <w:sz w:val="24"/>
          <w:szCs w:val="24"/>
          <w:lang w:eastAsia="en-SG"/>
        </w:rPr>
        <w:t>(4), 46–53.</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rPr>
      </w:pPr>
      <w:r w:rsidRPr="00685E61">
        <w:rPr>
          <w:rFonts w:ascii="Times New Roman" w:hAnsi="Times New Roman"/>
          <w:sz w:val="24"/>
          <w:szCs w:val="24"/>
        </w:rPr>
        <w:t xml:space="preserve">McCollum, E. E., &amp; </w:t>
      </w:r>
      <w:proofErr w:type="spellStart"/>
      <w:r w:rsidRPr="00685E61">
        <w:rPr>
          <w:rFonts w:ascii="Times New Roman" w:hAnsi="Times New Roman"/>
          <w:sz w:val="24"/>
          <w:szCs w:val="24"/>
        </w:rPr>
        <w:t>Gehart</w:t>
      </w:r>
      <w:proofErr w:type="spellEnd"/>
      <w:r w:rsidRPr="00685E61">
        <w:rPr>
          <w:rFonts w:ascii="Times New Roman" w:hAnsi="Times New Roman"/>
          <w:sz w:val="24"/>
          <w:szCs w:val="24"/>
        </w:rPr>
        <w:t xml:space="preserve">, D. R. (2010). Using mindfulness meditation to teach beginning therapists therapeutic presence: A qualitative study. </w:t>
      </w:r>
      <w:r w:rsidRPr="00685E61">
        <w:rPr>
          <w:rFonts w:ascii="Times New Roman" w:hAnsi="Times New Roman"/>
          <w:i/>
          <w:iCs/>
          <w:sz w:val="24"/>
          <w:szCs w:val="24"/>
        </w:rPr>
        <w:t>Journal of Marital &amp; Family Therapy, 36</w:t>
      </w:r>
      <w:r w:rsidRPr="00685E61">
        <w:rPr>
          <w:rFonts w:ascii="Times New Roman" w:hAnsi="Times New Roman"/>
          <w:sz w:val="24"/>
          <w:szCs w:val="24"/>
        </w:rPr>
        <w:t>(3), 347-360.</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shd w:val="clear" w:color="auto" w:fill="FFFFFF"/>
        </w:rPr>
        <w:lastRenderedPageBreak/>
        <w:t xml:space="preserve">McKenzie, S. P, </w:t>
      </w:r>
      <w:proofErr w:type="spellStart"/>
      <w:r w:rsidRPr="00685E61">
        <w:rPr>
          <w:rFonts w:ascii="Times New Roman" w:hAnsi="Times New Roman"/>
          <w:sz w:val="24"/>
          <w:szCs w:val="24"/>
          <w:shd w:val="clear" w:color="auto" w:fill="FFFFFF"/>
        </w:rPr>
        <w:t>Hassed</w:t>
      </w:r>
      <w:proofErr w:type="spellEnd"/>
      <w:r w:rsidRPr="00685E61">
        <w:rPr>
          <w:rFonts w:ascii="Times New Roman" w:hAnsi="Times New Roman"/>
          <w:sz w:val="24"/>
          <w:szCs w:val="24"/>
          <w:shd w:val="clear" w:color="auto" w:fill="FFFFFF"/>
        </w:rPr>
        <w:t xml:space="preserve">, C. S., &amp; Gear, J. L. (2012). Medical and psychology students' knowledge of and attitudes towards mindfulness as a clinical intervention. </w:t>
      </w:r>
      <w:r w:rsidRPr="00685E61">
        <w:rPr>
          <w:rFonts w:ascii="Times New Roman" w:hAnsi="Times New Roman"/>
          <w:i/>
          <w:sz w:val="24"/>
          <w:szCs w:val="24"/>
          <w:shd w:val="clear" w:color="auto" w:fill="FFFFFF"/>
        </w:rPr>
        <w:t>Explore (NY), 8</w:t>
      </w:r>
      <w:r w:rsidRPr="00685E61">
        <w:rPr>
          <w:rFonts w:ascii="Times New Roman" w:hAnsi="Times New Roman"/>
          <w:sz w:val="24"/>
          <w:szCs w:val="24"/>
          <w:shd w:val="clear" w:color="auto" w:fill="FFFFFF"/>
        </w:rPr>
        <w:t xml:space="preserve">(6), 360-367. </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McKinzie</w:t>
      </w:r>
      <w:proofErr w:type="spellEnd"/>
      <w:r w:rsidRPr="00685E61">
        <w:rPr>
          <w:rFonts w:ascii="Times New Roman" w:hAnsi="Times New Roman"/>
          <w:sz w:val="24"/>
          <w:szCs w:val="24"/>
          <w:lang w:eastAsia="en-SG"/>
        </w:rPr>
        <w:t xml:space="preserve">, C., Altamura, V., </w:t>
      </w:r>
      <w:proofErr w:type="spellStart"/>
      <w:r w:rsidRPr="00685E61">
        <w:rPr>
          <w:rFonts w:ascii="Times New Roman" w:hAnsi="Times New Roman"/>
          <w:sz w:val="24"/>
          <w:szCs w:val="24"/>
          <w:lang w:eastAsia="en-SG"/>
        </w:rPr>
        <w:t>Burgoon</w:t>
      </w:r>
      <w:proofErr w:type="spellEnd"/>
      <w:r w:rsidRPr="00685E61">
        <w:rPr>
          <w:rFonts w:ascii="Times New Roman" w:hAnsi="Times New Roman"/>
          <w:sz w:val="24"/>
          <w:szCs w:val="24"/>
          <w:lang w:eastAsia="en-SG"/>
        </w:rPr>
        <w:t xml:space="preserve">, E., &amp; Bishop, C. (2006). Exploring the effect of stress on mood, self-esteem, and daily habits with psychology graduate students. </w:t>
      </w:r>
      <w:r w:rsidRPr="00685E61">
        <w:rPr>
          <w:rFonts w:ascii="Times New Roman" w:hAnsi="Times New Roman"/>
          <w:i/>
          <w:iCs/>
          <w:sz w:val="24"/>
          <w:szCs w:val="24"/>
          <w:lang w:eastAsia="en-SG"/>
        </w:rPr>
        <w:t xml:space="preserve">Psychological Reports, 99, </w:t>
      </w:r>
      <w:r w:rsidRPr="00685E61">
        <w:rPr>
          <w:rFonts w:ascii="Times New Roman" w:hAnsi="Times New Roman"/>
          <w:sz w:val="24"/>
          <w:szCs w:val="24"/>
          <w:lang w:eastAsia="en-SG"/>
        </w:rPr>
        <w:t xml:space="preserve">439 – 448. </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Moore, P. (2008). Introducing mindfulness to clinical psychologists in training: An experiential course of brief exercises. </w:t>
      </w:r>
      <w:r w:rsidRPr="00685E61">
        <w:rPr>
          <w:rFonts w:ascii="Times New Roman" w:hAnsi="Times New Roman"/>
          <w:i/>
          <w:sz w:val="24"/>
          <w:szCs w:val="24"/>
          <w:lang w:eastAsia="en-SG"/>
        </w:rPr>
        <w:t>Journal of Clinical Psychology in Medical Settings, 15</w:t>
      </w:r>
      <w:r w:rsidRPr="00685E61">
        <w:rPr>
          <w:rFonts w:ascii="Times New Roman" w:hAnsi="Times New Roman"/>
          <w:sz w:val="24"/>
          <w:szCs w:val="24"/>
          <w:lang w:eastAsia="en-SG"/>
        </w:rPr>
        <w:t>, 331-337.</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Munsey, C. (2006). Questions of balance: An APA survey finds a lack of attention to self-care among training programs. </w:t>
      </w:r>
      <w:proofErr w:type="spellStart"/>
      <w:r w:rsidRPr="00685E61">
        <w:rPr>
          <w:rFonts w:ascii="Times New Roman" w:hAnsi="Times New Roman"/>
          <w:i/>
          <w:iCs/>
          <w:sz w:val="24"/>
          <w:szCs w:val="24"/>
          <w:lang w:eastAsia="en-SG"/>
        </w:rPr>
        <w:t>GradPSYCH</w:t>
      </w:r>
      <w:proofErr w:type="spellEnd"/>
      <w:r w:rsidRPr="00685E61">
        <w:rPr>
          <w:rFonts w:ascii="Times New Roman" w:hAnsi="Times New Roman"/>
          <w:sz w:val="24"/>
          <w:szCs w:val="24"/>
          <w:lang w:eastAsia="en-SG"/>
        </w:rPr>
        <w:t xml:space="preserve">, </w:t>
      </w:r>
      <w:r w:rsidRPr="00685E61">
        <w:rPr>
          <w:rFonts w:ascii="Times New Roman" w:hAnsi="Times New Roman"/>
          <w:i/>
          <w:sz w:val="24"/>
          <w:szCs w:val="24"/>
          <w:lang w:eastAsia="en-SG"/>
        </w:rPr>
        <w:t>4</w:t>
      </w:r>
      <w:r w:rsidRPr="00685E61">
        <w:rPr>
          <w:rFonts w:ascii="Times New Roman" w:hAnsi="Times New Roman"/>
          <w:sz w:val="24"/>
          <w:szCs w:val="24"/>
          <w:lang w:eastAsia="en-SG"/>
        </w:rPr>
        <w:t>. Retrieved from http://gradpsych.apags.org/nov06/cover-balance.html</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Myers, S. B., Sweeney, A. C., </w:t>
      </w:r>
      <w:proofErr w:type="spellStart"/>
      <w:r w:rsidRPr="00685E61">
        <w:rPr>
          <w:rFonts w:ascii="Times New Roman" w:hAnsi="Times New Roman"/>
          <w:sz w:val="24"/>
          <w:szCs w:val="24"/>
          <w:lang w:eastAsia="en-SG"/>
        </w:rPr>
        <w:t>Popick</w:t>
      </w:r>
      <w:proofErr w:type="spellEnd"/>
      <w:r w:rsidRPr="00685E61">
        <w:rPr>
          <w:rFonts w:ascii="Times New Roman" w:hAnsi="Times New Roman"/>
          <w:sz w:val="24"/>
          <w:szCs w:val="24"/>
          <w:lang w:eastAsia="en-SG"/>
        </w:rPr>
        <w:t xml:space="preserve">, V., Wesley, K., </w:t>
      </w:r>
      <w:proofErr w:type="spellStart"/>
      <w:r w:rsidRPr="00685E61">
        <w:rPr>
          <w:rFonts w:ascii="Times New Roman" w:hAnsi="Times New Roman"/>
          <w:sz w:val="24"/>
          <w:szCs w:val="24"/>
          <w:lang w:eastAsia="en-SG"/>
        </w:rPr>
        <w:t>Bordfeld</w:t>
      </w:r>
      <w:proofErr w:type="spellEnd"/>
      <w:r w:rsidRPr="00685E61">
        <w:rPr>
          <w:rFonts w:ascii="Times New Roman" w:hAnsi="Times New Roman"/>
          <w:sz w:val="24"/>
          <w:szCs w:val="24"/>
          <w:lang w:eastAsia="en-SG"/>
        </w:rPr>
        <w:t xml:space="preserve">, A., &amp; Fingerhut, R. (2012). Self-care practices and perceived stress levels among psychology graduate students. </w:t>
      </w:r>
      <w:r w:rsidRPr="00685E61">
        <w:rPr>
          <w:rFonts w:ascii="Times New Roman" w:hAnsi="Times New Roman"/>
          <w:i/>
          <w:iCs/>
          <w:sz w:val="24"/>
          <w:szCs w:val="24"/>
          <w:lang w:eastAsia="en-SG"/>
        </w:rPr>
        <w:t>Training and Education in Professional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6</w:t>
      </w:r>
      <w:r w:rsidRPr="00685E61">
        <w:rPr>
          <w:rFonts w:ascii="Times New Roman" w:hAnsi="Times New Roman"/>
          <w:sz w:val="24"/>
          <w:szCs w:val="24"/>
          <w:lang w:eastAsia="en-SG"/>
        </w:rPr>
        <w:t>, 55–66.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Nelson, N. G., </w:t>
      </w:r>
      <w:proofErr w:type="spellStart"/>
      <w:r w:rsidRPr="00685E61">
        <w:rPr>
          <w:rFonts w:ascii="Times New Roman" w:hAnsi="Times New Roman"/>
          <w:sz w:val="24"/>
          <w:szCs w:val="24"/>
          <w:lang w:eastAsia="en-SG"/>
        </w:rPr>
        <w:t>Dell’Oliver</w:t>
      </w:r>
      <w:proofErr w:type="spellEnd"/>
      <w:r w:rsidRPr="00685E61">
        <w:rPr>
          <w:rFonts w:ascii="Times New Roman" w:hAnsi="Times New Roman"/>
          <w:sz w:val="24"/>
          <w:szCs w:val="24"/>
          <w:lang w:eastAsia="en-SG"/>
        </w:rPr>
        <w:t xml:space="preserve">, C., Koch, C., &amp; Buckler, R. (2001). Stress, coping, and success among graduate students in clinical psychology. </w:t>
      </w:r>
      <w:r w:rsidRPr="00685E61">
        <w:rPr>
          <w:rFonts w:ascii="Times New Roman" w:hAnsi="Times New Roman"/>
          <w:i/>
          <w:iCs/>
          <w:sz w:val="24"/>
          <w:szCs w:val="24"/>
          <w:lang w:eastAsia="en-SG"/>
        </w:rPr>
        <w:t xml:space="preserve">Psychological Reports, 88, </w:t>
      </w:r>
      <w:r w:rsidRPr="00685E61">
        <w:rPr>
          <w:rFonts w:ascii="Times New Roman" w:hAnsi="Times New Roman"/>
          <w:sz w:val="24"/>
          <w:szCs w:val="24"/>
          <w:lang w:eastAsia="en-SG"/>
        </w:rPr>
        <w:t>759–767.</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Norcross, J. C. (2002). Empirically supported therapy relationships. In J. C. Norcross (Ed.), </w:t>
      </w:r>
      <w:r w:rsidRPr="00685E61">
        <w:rPr>
          <w:rFonts w:ascii="Times New Roman" w:hAnsi="Times New Roman"/>
          <w:i/>
          <w:iCs/>
          <w:sz w:val="24"/>
          <w:szCs w:val="24"/>
          <w:lang w:eastAsia="en-SG"/>
        </w:rPr>
        <w:t xml:space="preserve">Psychotherapy relationships that work </w:t>
      </w:r>
      <w:r w:rsidRPr="00685E61">
        <w:rPr>
          <w:rFonts w:ascii="Times New Roman" w:hAnsi="Times New Roman"/>
          <w:sz w:val="24"/>
          <w:szCs w:val="24"/>
          <w:lang w:eastAsia="en-SG"/>
        </w:rPr>
        <w:t>(pp. 3–16). New York, NY: Oxford University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t xml:space="preserve">Nutt-Williams, E. N. (2008). A psychotherapy researcher’s perspective on therapist self-awareness and self-focused attention after a decade of research. </w:t>
      </w:r>
      <w:r w:rsidRPr="00685E61">
        <w:rPr>
          <w:rFonts w:ascii="Times New Roman" w:hAnsi="Times New Roman"/>
          <w:i/>
          <w:iCs/>
          <w:sz w:val="24"/>
          <w:szCs w:val="24"/>
        </w:rPr>
        <w:t xml:space="preserve">Psychotherapy Research, 18, </w:t>
      </w:r>
      <w:r w:rsidRPr="00685E61">
        <w:rPr>
          <w:rFonts w:ascii="Times New Roman" w:hAnsi="Times New Roman"/>
          <w:sz w:val="24"/>
          <w:szCs w:val="24"/>
        </w:rPr>
        <w:t>139-146.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lastRenderedPageBreak/>
        <w:t>Pakenham</w:t>
      </w:r>
      <w:proofErr w:type="spellEnd"/>
      <w:r w:rsidRPr="00685E61">
        <w:rPr>
          <w:rFonts w:ascii="Times New Roman" w:hAnsi="Times New Roman"/>
          <w:sz w:val="24"/>
          <w:szCs w:val="24"/>
          <w:lang w:eastAsia="en-SG"/>
        </w:rPr>
        <w:t xml:space="preserve">, K. I., &amp; Stafford-Brown, J. (2012). Stress in clinical psychology trainees: Current research status and future directions. </w:t>
      </w:r>
      <w:r w:rsidRPr="00685E61">
        <w:rPr>
          <w:rFonts w:ascii="Times New Roman" w:hAnsi="Times New Roman"/>
          <w:i/>
          <w:iCs/>
          <w:sz w:val="24"/>
          <w:szCs w:val="24"/>
          <w:lang w:eastAsia="en-SG"/>
        </w:rPr>
        <w:t>Australian Psychologist</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47</w:t>
      </w:r>
      <w:r w:rsidRPr="00685E61">
        <w:rPr>
          <w:rFonts w:ascii="Times New Roman" w:hAnsi="Times New Roman"/>
          <w:sz w:val="24"/>
          <w:szCs w:val="24"/>
          <w:lang w:eastAsia="en-SG"/>
        </w:rPr>
        <w:t>(3), 147–155.</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Rimes, K. A., &amp; </w:t>
      </w:r>
      <w:proofErr w:type="spellStart"/>
      <w:r w:rsidRPr="00685E61">
        <w:rPr>
          <w:rFonts w:ascii="Times New Roman" w:hAnsi="Times New Roman"/>
          <w:sz w:val="24"/>
          <w:szCs w:val="24"/>
          <w:lang w:eastAsia="en-SG"/>
        </w:rPr>
        <w:t>Wingrove</w:t>
      </w:r>
      <w:proofErr w:type="spellEnd"/>
      <w:r w:rsidRPr="00685E61">
        <w:rPr>
          <w:rFonts w:ascii="Times New Roman" w:hAnsi="Times New Roman"/>
          <w:sz w:val="24"/>
          <w:szCs w:val="24"/>
          <w:lang w:eastAsia="en-SG"/>
        </w:rPr>
        <w:t xml:space="preserve">, J. (2011). Pilot study of Mindfulness-Based Cognitive Therapy for trainee clinical psychologists. </w:t>
      </w:r>
      <w:r w:rsidRPr="00685E61">
        <w:rPr>
          <w:rFonts w:ascii="Times New Roman" w:hAnsi="Times New Roman"/>
          <w:i/>
          <w:sz w:val="24"/>
          <w:szCs w:val="24"/>
          <w:lang w:eastAsia="en-SG"/>
        </w:rPr>
        <w:t>Behavioural and Cognitive Psychotherapy, 39</w:t>
      </w:r>
      <w:r w:rsidRPr="00685E61">
        <w:rPr>
          <w:rFonts w:ascii="Times New Roman" w:hAnsi="Times New Roman"/>
          <w:sz w:val="24"/>
          <w:szCs w:val="24"/>
          <w:lang w:eastAsia="en-SG"/>
        </w:rPr>
        <w:t>(2), 235-241.</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Rogers, C. R. (1957). The necessary and sufficient conditions of therapeutic personality change. </w:t>
      </w:r>
      <w:r w:rsidRPr="00685E61">
        <w:rPr>
          <w:rFonts w:ascii="Times New Roman" w:hAnsi="Times New Roman"/>
          <w:i/>
          <w:iCs/>
          <w:sz w:val="24"/>
          <w:szCs w:val="24"/>
          <w:lang w:eastAsia="en-SG"/>
        </w:rPr>
        <w:t>Journal of Consulting and Clinical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21</w:t>
      </w:r>
      <w:r w:rsidRPr="00685E61">
        <w:rPr>
          <w:rFonts w:ascii="Times New Roman" w:hAnsi="Times New Roman"/>
          <w:sz w:val="24"/>
          <w:szCs w:val="24"/>
          <w:lang w:eastAsia="en-SG"/>
        </w:rPr>
        <w:t>(2), 95–103.</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Ryan, A., </w:t>
      </w:r>
      <w:proofErr w:type="spellStart"/>
      <w:r w:rsidRPr="00685E61">
        <w:rPr>
          <w:rFonts w:ascii="Times New Roman" w:hAnsi="Times New Roman"/>
          <w:sz w:val="24"/>
          <w:szCs w:val="24"/>
          <w:lang w:eastAsia="en-SG"/>
        </w:rPr>
        <w:t>Safran</w:t>
      </w:r>
      <w:proofErr w:type="spellEnd"/>
      <w:r w:rsidRPr="00685E61">
        <w:rPr>
          <w:rFonts w:ascii="Times New Roman" w:hAnsi="Times New Roman"/>
          <w:sz w:val="24"/>
          <w:szCs w:val="24"/>
          <w:lang w:eastAsia="en-SG"/>
        </w:rPr>
        <w:t xml:space="preserve">, J. D., Doran, J. M., &amp; </w:t>
      </w:r>
      <w:proofErr w:type="spellStart"/>
      <w:r w:rsidRPr="00685E61">
        <w:rPr>
          <w:rFonts w:ascii="Times New Roman" w:hAnsi="Times New Roman"/>
          <w:sz w:val="24"/>
          <w:szCs w:val="24"/>
          <w:lang w:eastAsia="en-SG"/>
        </w:rPr>
        <w:t>Muran</w:t>
      </w:r>
      <w:proofErr w:type="spellEnd"/>
      <w:r w:rsidRPr="00685E61">
        <w:rPr>
          <w:rFonts w:ascii="Times New Roman" w:hAnsi="Times New Roman"/>
          <w:sz w:val="24"/>
          <w:szCs w:val="24"/>
          <w:lang w:eastAsia="en-SG"/>
        </w:rPr>
        <w:t xml:space="preserve">, J. D. (2012). Therapist mindfulness, alliance and treatment outcome. </w:t>
      </w:r>
      <w:r w:rsidRPr="00685E61">
        <w:rPr>
          <w:rFonts w:ascii="Times New Roman" w:hAnsi="Times New Roman"/>
          <w:i/>
          <w:sz w:val="24"/>
          <w:szCs w:val="24"/>
          <w:lang w:eastAsia="en-SG"/>
        </w:rPr>
        <w:t>Psychotherapy Research, 22,</w:t>
      </w:r>
      <w:r w:rsidRPr="00685E61">
        <w:rPr>
          <w:rFonts w:ascii="Times New Roman" w:hAnsi="Times New Roman"/>
          <w:sz w:val="24"/>
          <w:szCs w:val="24"/>
          <w:lang w:eastAsia="en-SG"/>
        </w:rPr>
        <w:t xml:space="preserve"> 289-297.</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Safran</w:t>
      </w:r>
      <w:proofErr w:type="spellEnd"/>
      <w:r w:rsidRPr="00685E61">
        <w:rPr>
          <w:rFonts w:ascii="Times New Roman" w:hAnsi="Times New Roman"/>
          <w:sz w:val="24"/>
          <w:szCs w:val="24"/>
          <w:lang w:eastAsia="en-SG"/>
        </w:rPr>
        <w:t xml:space="preserve">, J. D., &amp; Reading, R. (2008). Mindfulness, </w:t>
      </w:r>
      <w:proofErr w:type="spellStart"/>
      <w:r w:rsidRPr="00685E61">
        <w:rPr>
          <w:rFonts w:ascii="Times New Roman" w:hAnsi="Times New Roman"/>
          <w:sz w:val="24"/>
          <w:szCs w:val="24"/>
          <w:lang w:eastAsia="en-SG"/>
        </w:rPr>
        <w:t>metacommunication</w:t>
      </w:r>
      <w:proofErr w:type="spellEnd"/>
      <w:r w:rsidRPr="00685E61">
        <w:rPr>
          <w:rFonts w:ascii="Times New Roman" w:hAnsi="Times New Roman"/>
          <w:sz w:val="24"/>
          <w:szCs w:val="24"/>
          <w:lang w:eastAsia="en-SG"/>
        </w:rPr>
        <w:t xml:space="preserve"> and affect regulation in psychoanalytic treatment. In S. Hick &amp; T. Bien (Eds.), </w:t>
      </w:r>
      <w:r w:rsidRPr="00685E61">
        <w:rPr>
          <w:rFonts w:ascii="Times New Roman" w:hAnsi="Times New Roman"/>
          <w:i/>
          <w:sz w:val="24"/>
          <w:szCs w:val="24"/>
          <w:lang w:eastAsia="en-SG"/>
        </w:rPr>
        <w:t>Mindfulness and the therapeutic relationship</w:t>
      </w:r>
      <w:r w:rsidRPr="00685E61">
        <w:rPr>
          <w:rFonts w:ascii="Times New Roman" w:hAnsi="Times New Roman"/>
          <w:sz w:val="24"/>
          <w:szCs w:val="24"/>
          <w:lang w:eastAsia="en-SG"/>
        </w:rPr>
        <w:t xml:space="preserve"> (pp. 122-140). New York, NY: The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Segal, Z. V., Williams, M. G., &amp; Teasdale, J. D. (2001). </w:t>
      </w:r>
      <w:r w:rsidRPr="00685E61">
        <w:rPr>
          <w:rFonts w:ascii="Times New Roman" w:hAnsi="Times New Roman"/>
          <w:i/>
          <w:sz w:val="24"/>
          <w:szCs w:val="24"/>
          <w:lang w:eastAsia="en-SG"/>
        </w:rPr>
        <w:t xml:space="preserve">Mindfulness based therapy for depression. </w:t>
      </w:r>
      <w:r w:rsidRPr="00685E61">
        <w:rPr>
          <w:rFonts w:ascii="Times New Roman" w:hAnsi="Times New Roman"/>
          <w:sz w:val="24"/>
          <w:szCs w:val="24"/>
          <w:lang w:eastAsia="en-SG"/>
        </w:rPr>
        <w:t>New York, NY: Guilford Press.</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Schure</w:t>
      </w:r>
      <w:proofErr w:type="spellEnd"/>
      <w:r w:rsidRPr="00685E61">
        <w:rPr>
          <w:rFonts w:ascii="Times New Roman" w:hAnsi="Times New Roman"/>
          <w:sz w:val="24"/>
          <w:szCs w:val="24"/>
          <w:lang w:eastAsia="en-SG"/>
        </w:rPr>
        <w:t xml:space="preserve">, M. B., Christopher, J., &amp; Christopher, S. (2008). Mind-body medicine and the art of self-care: Teaching mindfulness to </w:t>
      </w:r>
      <w:proofErr w:type="spellStart"/>
      <w:r w:rsidRPr="00685E61">
        <w:rPr>
          <w:rFonts w:ascii="Times New Roman" w:hAnsi="Times New Roman"/>
          <w:sz w:val="24"/>
          <w:szCs w:val="24"/>
          <w:lang w:eastAsia="en-SG"/>
        </w:rPr>
        <w:t>counseling</w:t>
      </w:r>
      <w:proofErr w:type="spellEnd"/>
      <w:r w:rsidRPr="00685E61">
        <w:rPr>
          <w:rFonts w:ascii="Times New Roman" w:hAnsi="Times New Roman"/>
          <w:sz w:val="24"/>
          <w:szCs w:val="24"/>
          <w:lang w:eastAsia="en-SG"/>
        </w:rPr>
        <w:t xml:space="preserve"> students through yoga, meditation and Qigong. </w:t>
      </w:r>
      <w:r w:rsidRPr="00685E61">
        <w:rPr>
          <w:rFonts w:ascii="Times New Roman" w:hAnsi="Times New Roman"/>
          <w:i/>
          <w:sz w:val="24"/>
          <w:szCs w:val="24"/>
          <w:lang w:eastAsia="en-SG"/>
        </w:rPr>
        <w:t xml:space="preserve">Journal of </w:t>
      </w:r>
      <w:proofErr w:type="spellStart"/>
      <w:r w:rsidRPr="00685E61">
        <w:rPr>
          <w:rFonts w:ascii="Times New Roman" w:hAnsi="Times New Roman"/>
          <w:i/>
          <w:sz w:val="24"/>
          <w:szCs w:val="24"/>
          <w:lang w:eastAsia="en-SG"/>
        </w:rPr>
        <w:t>Counseling</w:t>
      </w:r>
      <w:proofErr w:type="spellEnd"/>
      <w:r w:rsidRPr="00685E61">
        <w:rPr>
          <w:rFonts w:ascii="Times New Roman" w:hAnsi="Times New Roman"/>
          <w:i/>
          <w:sz w:val="24"/>
          <w:szCs w:val="24"/>
          <w:lang w:eastAsia="en-SG"/>
        </w:rPr>
        <w:t xml:space="preserve"> and Development, 86,</w:t>
      </w:r>
      <w:r w:rsidRPr="00685E61">
        <w:rPr>
          <w:rFonts w:ascii="Times New Roman" w:hAnsi="Times New Roman"/>
          <w:sz w:val="24"/>
          <w:szCs w:val="24"/>
          <w:lang w:eastAsia="en-SG"/>
        </w:rPr>
        <w:t xml:space="preserve"> 47-56.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Shapiro, S. L., </w:t>
      </w:r>
      <w:proofErr w:type="spellStart"/>
      <w:r w:rsidRPr="00685E61">
        <w:rPr>
          <w:rFonts w:ascii="Times New Roman" w:hAnsi="Times New Roman"/>
          <w:sz w:val="24"/>
          <w:szCs w:val="24"/>
          <w:lang w:eastAsia="en-SG"/>
        </w:rPr>
        <w:t>Astin</w:t>
      </w:r>
      <w:proofErr w:type="spellEnd"/>
      <w:r w:rsidRPr="00685E61">
        <w:rPr>
          <w:rFonts w:ascii="Times New Roman" w:hAnsi="Times New Roman"/>
          <w:sz w:val="24"/>
          <w:szCs w:val="24"/>
          <w:lang w:eastAsia="en-SG"/>
        </w:rPr>
        <w:t xml:space="preserve">, J. A., Bishop, S. R., &amp; Cordova, M. (2005). Mindfulness-based stress reduction for health care professionals: Results from a randomized trial. </w:t>
      </w:r>
      <w:r w:rsidRPr="00685E61">
        <w:rPr>
          <w:rFonts w:ascii="Times New Roman" w:hAnsi="Times New Roman"/>
          <w:i/>
          <w:iCs/>
          <w:sz w:val="24"/>
          <w:szCs w:val="24"/>
          <w:lang w:eastAsia="en-SG"/>
        </w:rPr>
        <w:t>International Journal of Stress</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Management</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12</w:t>
      </w:r>
      <w:r w:rsidRPr="00685E61">
        <w:rPr>
          <w:rFonts w:ascii="Times New Roman" w:hAnsi="Times New Roman"/>
          <w:sz w:val="24"/>
          <w:szCs w:val="24"/>
          <w:lang w:eastAsia="en-SG"/>
        </w:rPr>
        <w:t>, 164–176.</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Shapiro, S. L., Brown, K. W., &amp; </w:t>
      </w:r>
      <w:proofErr w:type="spellStart"/>
      <w:r w:rsidRPr="00685E61">
        <w:rPr>
          <w:rFonts w:ascii="Times New Roman" w:hAnsi="Times New Roman"/>
          <w:sz w:val="24"/>
          <w:szCs w:val="24"/>
          <w:lang w:eastAsia="en-SG"/>
        </w:rPr>
        <w:t>Biegel</w:t>
      </w:r>
      <w:proofErr w:type="spellEnd"/>
      <w:r w:rsidRPr="00685E61">
        <w:rPr>
          <w:rFonts w:ascii="Times New Roman" w:hAnsi="Times New Roman"/>
          <w:sz w:val="24"/>
          <w:szCs w:val="24"/>
          <w:lang w:eastAsia="en-SG"/>
        </w:rPr>
        <w:t xml:space="preserve">, G. M. (2007). Teaching self-care to care-givers: Effects of mindfulness-based stress reduction on the mental health of therapists in training. </w:t>
      </w:r>
      <w:r w:rsidRPr="00685E61">
        <w:rPr>
          <w:rFonts w:ascii="Times New Roman" w:hAnsi="Times New Roman"/>
          <w:i/>
          <w:iCs/>
          <w:sz w:val="24"/>
          <w:szCs w:val="24"/>
          <w:lang w:eastAsia="en-SG"/>
        </w:rPr>
        <w:t>Training and Education in</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Professional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1</w:t>
      </w:r>
      <w:r w:rsidRPr="00685E61">
        <w:rPr>
          <w:rFonts w:ascii="Times New Roman" w:hAnsi="Times New Roman"/>
          <w:sz w:val="24"/>
          <w:szCs w:val="24"/>
          <w:lang w:eastAsia="en-SG"/>
        </w:rPr>
        <w:t>, 105–115.</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lastRenderedPageBreak/>
        <w:t xml:space="preserve">Shapiro, S. L., Carlson, L., </w:t>
      </w:r>
      <w:proofErr w:type="spellStart"/>
      <w:r w:rsidRPr="00685E61">
        <w:rPr>
          <w:rFonts w:ascii="Times New Roman" w:hAnsi="Times New Roman"/>
          <w:sz w:val="24"/>
          <w:szCs w:val="24"/>
          <w:lang w:eastAsia="en-SG"/>
        </w:rPr>
        <w:t>Astin</w:t>
      </w:r>
      <w:proofErr w:type="spellEnd"/>
      <w:r w:rsidRPr="00685E61">
        <w:rPr>
          <w:rFonts w:ascii="Times New Roman" w:hAnsi="Times New Roman"/>
          <w:sz w:val="24"/>
          <w:szCs w:val="24"/>
          <w:lang w:eastAsia="en-SG"/>
        </w:rPr>
        <w:t xml:space="preserve"> J., &amp; Freedman, B. (2006). Mechanisms of mindfulness. </w:t>
      </w:r>
      <w:r w:rsidRPr="00685E61">
        <w:rPr>
          <w:rFonts w:ascii="Times New Roman" w:hAnsi="Times New Roman"/>
          <w:i/>
          <w:iCs/>
          <w:sz w:val="24"/>
          <w:szCs w:val="24"/>
          <w:lang w:eastAsia="en-SG"/>
        </w:rPr>
        <w:t>Journal of Clinical Psychology, 62</w:t>
      </w:r>
      <w:r w:rsidRPr="00685E61">
        <w:rPr>
          <w:rFonts w:ascii="Times New Roman" w:hAnsi="Times New Roman"/>
          <w:sz w:val="24"/>
          <w:szCs w:val="24"/>
          <w:lang w:eastAsia="en-SG"/>
        </w:rPr>
        <w:t>(3)</w:t>
      </w:r>
      <w:r w:rsidRPr="00685E61">
        <w:rPr>
          <w:rFonts w:ascii="Times New Roman" w:hAnsi="Times New Roman"/>
          <w:i/>
          <w:iCs/>
          <w:sz w:val="24"/>
          <w:szCs w:val="24"/>
          <w:lang w:eastAsia="en-SG"/>
        </w:rPr>
        <w:t xml:space="preserve">, </w:t>
      </w:r>
      <w:r w:rsidRPr="00685E61">
        <w:rPr>
          <w:rFonts w:ascii="Times New Roman" w:hAnsi="Times New Roman"/>
          <w:sz w:val="24"/>
          <w:szCs w:val="24"/>
          <w:lang w:eastAsia="en-SG"/>
        </w:rPr>
        <w:t>373-386</w:t>
      </w:r>
      <w:r w:rsidRPr="00685E61">
        <w:rPr>
          <w:rFonts w:ascii="Times New Roman" w:hAnsi="Times New Roman"/>
          <w:i/>
          <w:iCs/>
          <w:sz w:val="24"/>
          <w:szCs w:val="24"/>
          <w:lang w:eastAsia="en-SG"/>
        </w:rPr>
        <w:t>.</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Shapiro, S., Schwartz, G., &amp; Bonner, G. (1998). Effects of mindfulness-based stress reduction on medical and premedical students. </w:t>
      </w:r>
      <w:r w:rsidRPr="00685E61">
        <w:rPr>
          <w:rFonts w:ascii="Times New Roman" w:hAnsi="Times New Roman"/>
          <w:i/>
          <w:sz w:val="24"/>
          <w:szCs w:val="24"/>
          <w:lang w:eastAsia="en-SG"/>
        </w:rPr>
        <w:t xml:space="preserve">Journal of </w:t>
      </w:r>
      <w:proofErr w:type="spellStart"/>
      <w:r w:rsidRPr="00685E61">
        <w:rPr>
          <w:rFonts w:ascii="Times New Roman" w:hAnsi="Times New Roman"/>
          <w:i/>
          <w:sz w:val="24"/>
          <w:szCs w:val="24"/>
          <w:lang w:eastAsia="en-SG"/>
        </w:rPr>
        <w:t>Behavioral</w:t>
      </w:r>
      <w:proofErr w:type="spellEnd"/>
      <w:r w:rsidRPr="00685E61">
        <w:rPr>
          <w:rFonts w:ascii="Times New Roman" w:hAnsi="Times New Roman"/>
          <w:i/>
          <w:sz w:val="24"/>
          <w:szCs w:val="24"/>
          <w:lang w:eastAsia="en-SG"/>
        </w:rPr>
        <w:t xml:space="preserve"> Medicine, 21,</w:t>
      </w:r>
      <w:r w:rsidRPr="00685E61">
        <w:rPr>
          <w:rFonts w:ascii="Times New Roman" w:hAnsi="Times New Roman"/>
          <w:sz w:val="24"/>
          <w:szCs w:val="24"/>
          <w:lang w:eastAsia="en-SG"/>
        </w:rPr>
        <w:t xml:space="preserve"> 581-599.</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Skovholt</w:t>
      </w:r>
      <w:proofErr w:type="spellEnd"/>
      <w:r w:rsidRPr="00685E61">
        <w:rPr>
          <w:rFonts w:ascii="Times New Roman" w:hAnsi="Times New Roman"/>
          <w:sz w:val="24"/>
          <w:szCs w:val="24"/>
          <w:lang w:eastAsia="en-SG"/>
        </w:rPr>
        <w:t xml:space="preserve">, T. M., &amp; </w:t>
      </w:r>
      <w:proofErr w:type="spellStart"/>
      <w:r w:rsidRPr="00685E61">
        <w:rPr>
          <w:rFonts w:ascii="Times New Roman" w:hAnsi="Times New Roman"/>
          <w:sz w:val="24"/>
          <w:szCs w:val="24"/>
          <w:lang w:eastAsia="en-SG"/>
        </w:rPr>
        <w:t>Ronnestad</w:t>
      </w:r>
      <w:proofErr w:type="spellEnd"/>
      <w:r w:rsidRPr="00685E61">
        <w:rPr>
          <w:rFonts w:ascii="Times New Roman" w:hAnsi="Times New Roman"/>
          <w:sz w:val="24"/>
          <w:szCs w:val="24"/>
          <w:lang w:eastAsia="en-SG"/>
        </w:rPr>
        <w:t xml:space="preserve">, M. H. (2003). Struggles of the novice </w:t>
      </w:r>
      <w:proofErr w:type="spellStart"/>
      <w:r w:rsidRPr="00685E61">
        <w:rPr>
          <w:rFonts w:ascii="Times New Roman" w:hAnsi="Times New Roman"/>
          <w:sz w:val="24"/>
          <w:szCs w:val="24"/>
          <w:lang w:eastAsia="en-SG"/>
        </w:rPr>
        <w:t>counselor</w:t>
      </w:r>
      <w:proofErr w:type="spellEnd"/>
      <w:r w:rsidRPr="00685E61">
        <w:rPr>
          <w:rFonts w:ascii="Times New Roman" w:hAnsi="Times New Roman"/>
          <w:sz w:val="24"/>
          <w:szCs w:val="24"/>
          <w:lang w:eastAsia="en-SG"/>
        </w:rPr>
        <w:t xml:space="preserve"> and therapist. </w:t>
      </w:r>
      <w:r w:rsidRPr="00685E61">
        <w:rPr>
          <w:rFonts w:ascii="Times New Roman" w:hAnsi="Times New Roman"/>
          <w:i/>
          <w:sz w:val="24"/>
          <w:szCs w:val="24"/>
          <w:lang w:eastAsia="en-SG"/>
        </w:rPr>
        <w:t>Journal of Career Development, 30</w:t>
      </w:r>
      <w:r w:rsidRPr="00685E61">
        <w:rPr>
          <w:rFonts w:ascii="Times New Roman" w:hAnsi="Times New Roman"/>
          <w:sz w:val="24"/>
          <w:szCs w:val="24"/>
          <w:lang w:eastAsia="en-SG"/>
        </w:rPr>
        <w:t>, 44–58.</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Speca</w:t>
      </w:r>
      <w:proofErr w:type="spellEnd"/>
      <w:r w:rsidRPr="00685E61">
        <w:rPr>
          <w:rFonts w:ascii="Times New Roman" w:hAnsi="Times New Roman"/>
          <w:sz w:val="24"/>
          <w:szCs w:val="24"/>
          <w:lang w:eastAsia="en-SG"/>
        </w:rPr>
        <w:t xml:space="preserve">, M., Carlson, L. E., </w:t>
      </w:r>
      <w:proofErr w:type="spellStart"/>
      <w:r w:rsidRPr="00685E61">
        <w:rPr>
          <w:rFonts w:ascii="Times New Roman" w:hAnsi="Times New Roman"/>
          <w:sz w:val="24"/>
          <w:szCs w:val="24"/>
          <w:lang w:eastAsia="en-SG"/>
        </w:rPr>
        <w:t>Goodey</w:t>
      </w:r>
      <w:proofErr w:type="spellEnd"/>
      <w:r w:rsidRPr="00685E61">
        <w:rPr>
          <w:rFonts w:ascii="Times New Roman" w:hAnsi="Times New Roman"/>
          <w:sz w:val="24"/>
          <w:szCs w:val="24"/>
          <w:lang w:eastAsia="en-SG"/>
        </w:rPr>
        <w:t xml:space="preserve">, E., &amp; </w:t>
      </w:r>
      <w:proofErr w:type="spellStart"/>
      <w:r w:rsidRPr="00685E61">
        <w:rPr>
          <w:rFonts w:ascii="Times New Roman" w:hAnsi="Times New Roman"/>
          <w:sz w:val="24"/>
          <w:szCs w:val="24"/>
          <w:lang w:eastAsia="en-SG"/>
        </w:rPr>
        <w:t>Angen</w:t>
      </w:r>
      <w:proofErr w:type="spellEnd"/>
      <w:r w:rsidRPr="00685E61">
        <w:rPr>
          <w:rFonts w:ascii="Times New Roman" w:hAnsi="Times New Roman"/>
          <w:sz w:val="24"/>
          <w:szCs w:val="24"/>
          <w:lang w:eastAsia="en-SG"/>
        </w:rPr>
        <w:t xml:space="preserve">, M. (2000). A randomized, wait-list controlled clinical trial: The effect of a mindfulness meditation-based stress reduction program on mood and symptoms of stress in cancer outpatients. </w:t>
      </w:r>
      <w:r w:rsidRPr="00685E61">
        <w:rPr>
          <w:rFonts w:ascii="Times New Roman" w:hAnsi="Times New Roman"/>
          <w:i/>
          <w:sz w:val="24"/>
          <w:szCs w:val="24"/>
          <w:lang w:eastAsia="en-SG"/>
        </w:rPr>
        <w:t>Psychosomatic Medicine, 62</w:t>
      </w:r>
      <w:r w:rsidRPr="00685E61">
        <w:rPr>
          <w:rFonts w:ascii="Times New Roman" w:hAnsi="Times New Roman"/>
          <w:sz w:val="24"/>
          <w:szCs w:val="24"/>
          <w:lang w:eastAsia="en-SG"/>
        </w:rPr>
        <w:t>, 613–622.</w:t>
      </w:r>
    </w:p>
    <w:p w:rsidR="006269A7" w:rsidRPr="00685E61" w:rsidRDefault="009E5DBE" w:rsidP="006269A7">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Stafford-Brown, J., &amp; </w:t>
      </w:r>
      <w:proofErr w:type="spellStart"/>
      <w:r w:rsidRPr="00685E61">
        <w:rPr>
          <w:rFonts w:ascii="Times New Roman" w:hAnsi="Times New Roman"/>
          <w:sz w:val="24"/>
          <w:szCs w:val="24"/>
          <w:lang w:eastAsia="en-SG"/>
        </w:rPr>
        <w:t>Pakenham</w:t>
      </w:r>
      <w:proofErr w:type="spellEnd"/>
      <w:r w:rsidRPr="00685E61">
        <w:rPr>
          <w:rFonts w:ascii="Times New Roman" w:hAnsi="Times New Roman"/>
          <w:sz w:val="24"/>
          <w:szCs w:val="24"/>
          <w:lang w:eastAsia="en-SG"/>
        </w:rPr>
        <w:t xml:space="preserve">, K. I. (2012). The effectiveness of an ACT informed intervention for managing stress and improving therapist qualities in clinical psychology trainees. </w:t>
      </w:r>
      <w:r w:rsidRPr="00685E61">
        <w:rPr>
          <w:rFonts w:ascii="Times New Roman" w:hAnsi="Times New Roman"/>
          <w:i/>
          <w:iCs/>
          <w:sz w:val="24"/>
          <w:szCs w:val="24"/>
          <w:lang w:eastAsia="en-SG"/>
        </w:rPr>
        <w:t>Journal of Clinical Psychology</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68</w:t>
      </w:r>
      <w:r w:rsidRPr="00685E61">
        <w:rPr>
          <w:rFonts w:ascii="Times New Roman" w:hAnsi="Times New Roman"/>
          <w:sz w:val="24"/>
          <w:szCs w:val="24"/>
          <w:lang w:eastAsia="en-SG"/>
        </w:rPr>
        <w:t>, 592–613.</w:t>
      </w:r>
    </w:p>
    <w:p w:rsidR="006269A7" w:rsidRPr="00685E61" w:rsidRDefault="006269A7" w:rsidP="006269A7">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rPr>
        <w:t xml:space="preserve">Thorne, B. (1992). </w:t>
      </w:r>
      <w:r w:rsidRPr="00685E61">
        <w:rPr>
          <w:rFonts w:ascii="Times New Roman" w:hAnsi="Times New Roman"/>
          <w:i/>
          <w:iCs/>
          <w:sz w:val="24"/>
          <w:szCs w:val="24"/>
        </w:rPr>
        <w:t>Carl Rogers</w:t>
      </w:r>
      <w:r w:rsidRPr="00685E61">
        <w:rPr>
          <w:rFonts w:ascii="Times New Roman" w:hAnsi="Times New Roman"/>
          <w:sz w:val="24"/>
          <w:szCs w:val="24"/>
        </w:rPr>
        <w:t>. London, UK: Sage.</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proofErr w:type="spellStart"/>
      <w:r w:rsidRPr="00685E61">
        <w:rPr>
          <w:rFonts w:ascii="Times New Roman" w:hAnsi="Times New Roman"/>
          <w:sz w:val="24"/>
          <w:szCs w:val="24"/>
          <w:lang w:eastAsia="en-SG"/>
        </w:rPr>
        <w:t>Vakoch</w:t>
      </w:r>
      <w:proofErr w:type="spellEnd"/>
      <w:r w:rsidRPr="00685E61">
        <w:rPr>
          <w:rFonts w:ascii="Times New Roman" w:hAnsi="Times New Roman"/>
          <w:sz w:val="24"/>
          <w:szCs w:val="24"/>
          <w:lang w:eastAsia="en-SG"/>
        </w:rPr>
        <w:t xml:space="preserve">, D. A., &amp; </w:t>
      </w:r>
      <w:proofErr w:type="spellStart"/>
      <w:r w:rsidRPr="00685E61">
        <w:rPr>
          <w:rFonts w:ascii="Times New Roman" w:hAnsi="Times New Roman"/>
          <w:sz w:val="24"/>
          <w:szCs w:val="24"/>
          <w:lang w:eastAsia="en-SG"/>
        </w:rPr>
        <w:t>Strupp</w:t>
      </w:r>
      <w:proofErr w:type="spellEnd"/>
      <w:r w:rsidRPr="00685E61">
        <w:rPr>
          <w:rFonts w:ascii="Times New Roman" w:hAnsi="Times New Roman"/>
          <w:sz w:val="24"/>
          <w:szCs w:val="24"/>
          <w:lang w:eastAsia="en-SG"/>
        </w:rPr>
        <w:t xml:space="preserve">, H. H. (2000). The evolution of psychotherapy training: Reflections on manual-based learning and future alternatives. </w:t>
      </w:r>
      <w:r w:rsidRPr="00685E61">
        <w:rPr>
          <w:rFonts w:ascii="Times New Roman" w:hAnsi="Times New Roman"/>
          <w:i/>
          <w:iCs/>
          <w:sz w:val="24"/>
          <w:szCs w:val="24"/>
          <w:lang w:eastAsia="en-SG"/>
        </w:rPr>
        <w:t>Journal of Clinical</w:t>
      </w:r>
      <w:r w:rsidRPr="00685E61">
        <w:rPr>
          <w:rFonts w:ascii="Times New Roman" w:hAnsi="Times New Roman"/>
          <w:sz w:val="24"/>
          <w:szCs w:val="24"/>
          <w:lang w:eastAsia="en-SG"/>
        </w:rPr>
        <w:t xml:space="preserve"> </w:t>
      </w:r>
      <w:r w:rsidRPr="00685E61">
        <w:rPr>
          <w:rFonts w:ascii="Times New Roman" w:hAnsi="Times New Roman"/>
          <w:i/>
          <w:iCs/>
          <w:sz w:val="24"/>
          <w:szCs w:val="24"/>
          <w:lang w:eastAsia="en-SG"/>
        </w:rPr>
        <w:t xml:space="preserve">Psychology, 56, </w:t>
      </w:r>
      <w:r w:rsidRPr="00685E61">
        <w:rPr>
          <w:rFonts w:ascii="Times New Roman" w:hAnsi="Times New Roman"/>
          <w:sz w:val="24"/>
          <w:szCs w:val="24"/>
          <w:lang w:eastAsia="en-SG"/>
        </w:rPr>
        <w:t>309–318.</w:t>
      </w:r>
    </w:p>
    <w:p w:rsidR="009E5DBE" w:rsidRPr="00685E61" w:rsidRDefault="009E5DBE" w:rsidP="009E5DBE">
      <w:pPr>
        <w:autoSpaceDE w:val="0"/>
        <w:autoSpaceDN w:val="0"/>
        <w:adjustRightInd w:val="0"/>
        <w:spacing w:after="0" w:line="480" w:lineRule="auto"/>
        <w:ind w:left="720" w:hanging="720"/>
        <w:rPr>
          <w:rFonts w:ascii="Times New Roman" w:hAnsi="Times New Roman"/>
          <w:sz w:val="24"/>
          <w:szCs w:val="24"/>
          <w:lang w:eastAsia="en-SG"/>
        </w:rPr>
      </w:pPr>
      <w:r w:rsidRPr="00685E61">
        <w:rPr>
          <w:rFonts w:ascii="Times New Roman" w:hAnsi="Times New Roman"/>
          <w:sz w:val="24"/>
          <w:szCs w:val="24"/>
          <w:lang w:eastAsia="en-SG"/>
        </w:rPr>
        <w:t xml:space="preserve">Williams, E. N., &amp; </w:t>
      </w:r>
      <w:proofErr w:type="spellStart"/>
      <w:r w:rsidRPr="00685E61">
        <w:rPr>
          <w:rFonts w:ascii="Times New Roman" w:hAnsi="Times New Roman"/>
          <w:sz w:val="24"/>
          <w:szCs w:val="24"/>
          <w:lang w:eastAsia="en-SG"/>
        </w:rPr>
        <w:t>Fauth</w:t>
      </w:r>
      <w:proofErr w:type="spellEnd"/>
      <w:r w:rsidRPr="00685E61">
        <w:rPr>
          <w:rFonts w:ascii="Times New Roman" w:hAnsi="Times New Roman"/>
          <w:sz w:val="24"/>
          <w:szCs w:val="24"/>
          <w:lang w:eastAsia="en-SG"/>
        </w:rPr>
        <w:t xml:space="preserve">, J. (2005). A psychotherapy process study of therapist in session self-awareness. </w:t>
      </w:r>
      <w:r w:rsidRPr="00685E61">
        <w:rPr>
          <w:rFonts w:ascii="Times New Roman" w:hAnsi="Times New Roman"/>
          <w:i/>
          <w:sz w:val="24"/>
          <w:szCs w:val="24"/>
          <w:lang w:eastAsia="en-SG"/>
        </w:rPr>
        <w:t>Psychotherapy Research, 15</w:t>
      </w:r>
      <w:r w:rsidRPr="00685E61">
        <w:rPr>
          <w:rFonts w:ascii="Times New Roman" w:hAnsi="Times New Roman"/>
          <w:sz w:val="24"/>
          <w:szCs w:val="24"/>
          <w:lang w:eastAsia="en-SG"/>
        </w:rPr>
        <w:t>, 374-381</w:t>
      </w:r>
    </w:p>
    <w:p w:rsidR="00B3435C" w:rsidRPr="00685E61" w:rsidRDefault="00B3435C" w:rsidP="009E5DBE">
      <w:pPr>
        <w:autoSpaceDE w:val="0"/>
        <w:autoSpaceDN w:val="0"/>
        <w:adjustRightInd w:val="0"/>
        <w:spacing w:after="0" w:line="480" w:lineRule="auto"/>
        <w:ind w:left="720" w:hanging="720"/>
        <w:rPr>
          <w:rFonts w:ascii="Times New Roman" w:hAnsi="Times New Roman"/>
          <w:sz w:val="24"/>
          <w:szCs w:val="24"/>
          <w:lang w:eastAsia="en-SG"/>
        </w:rPr>
      </w:pPr>
    </w:p>
    <w:p w:rsidR="00B3435C" w:rsidRPr="00685E61" w:rsidRDefault="00B3435C" w:rsidP="009E5DBE">
      <w:pPr>
        <w:autoSpaceDE w:val="0"/>
        <w:autoSpaceDN w:val="0"/>
        <w:adjustRightInd w:val="0"/>
        <w:spacing w:after="0" w:line="480" w:lineRule="auto"/>
        <w:ind w:left="720" w:hanging="720"/>
      </w:pPr>
    </w:p>
    <w:p w:rsidR="008E083F" w:rsidRPr="00685E61" w:rsidRDefault="008E083F" w:rsidP="009E5DBE">
      <w:pPr>
        <w:autoSpaceDE w:val="0"/>
        <w:autoSpaceDN w:val="0"/>
        <w:adjustRightInd w:val="0"/>
        <w:spacing w:after="0" w:line="480" w:lineRule="auto"/>
        <w:ind w:left="720" w:hanging="720"/>
      </w:pPr>
    </w:p>
    <w:p w:rsidR="008E083F" w:rsidRPr="00685E61" w:rsidRDefault="008E083F" w:rsidP="009E5DBE">
      <w:pPr>
        <w:autoSpaceDE w:val="0"/>
        <w:autoSpaceDN w:val="0"/>
        <w:adjustRightInd w:val="0"/>
        <w:spacing w:after="0" w:line="480" w:lineRule="auto"/>
        <w:ind w:left="720" w:hanging="720"/>
      </w:pPr>
    </w:p>
    <w:p w:rsidR="008E083F" w:rsidRPr="00685E61" w:rsidRDefault="008E083F" w:rsidP="009E5DBE">
      <w:pPr>
        <w:autoSpaceDE w:val="0"/>
        <w:autoSpaceDN w:val="0"/>
        <w:adjustRightInd w:val="0"/>
        <w:spacing w:after="0" w:line="480" w:lineRule="auto"/>
        <w:ind w:left="720" w:hanging="720"/>
      </w:pPr>
    </w:p>
    <w:p w:rsidR="00B3435C" w:rsidRPr="00685E61" w:rsidRDefault="00B3435C" w:rsidP="00B3435C">
      <w:pPr>
        <w:autoSpaceDE w:val="0"/>
        <w:autoSpaceDN w:val="0"/>
        <w:adjustRightInd w:val="0"/>
        <w:spacing w:after="0" w:line="480" w:lineRule="auto"/>
        <w:ind w:left="720" w:hanging="720"/>
        <w:jc w:val="center"/>
        <w:rPr>
          <w:rFonts w:ascii="Times New Roman" w:hAnsi="Times New Roman"/>
          <w:b/>
          <w:sz w:val="24"/>
          <w:szCs w:val="24"/>
        </w:rPr>
      </w:pPr>
      <w:r w:rsidRPr="00685E61">
        <w:rPr>
          <w:rFonts w:ascii="Times New Roman" w:hAnsi="Times New Roman"/>
          <w:b/>
          <w:sz w:val="24"/>
          <w:szCs w:val="24"/>
        </w:rPr>
        <w:lastRenderedPageBreak/>
        <w:t>Acknowledgements</w:t>
      </w:r>
    </w:p>
    <w:p w:rsidR="00B3435C" w:rsidRPr="00685E61" w:rsidRDefault="00B3435C" w:rsidP="00C8279F">
      <w:pPr>
        <w:autoSpaceDE w:val="0"/>
        <w:autoSpaceDN w:val="0"/>
        <w:adjustRightInd w:val="0"/>
        <w:spacing w:after="0" w:line="480" w:lineRule="auto"/>
        <w:rPr>
          <w:rFonts w:ascii="Times New Roman" w:hAnsi="Times New Roman"/>
          <w:sz w:val="24"/>
          <w:szCs w:val="24"/>
        </w:rPr>
      </w:pPr>
      <w:r w:rsidRPr="00685E61">
        <w:rPr>
          <w:rFonts w:ascii="Times New Roman" w:hAnsi="Times New Roman"/>
          <w:sz w:val="24"/>
          <w:szCs w:val="24"/>
        </w:rPr>
        <w:t>This research received no specific grant from any funding agency, commercial or not-for-profit sectors.</w:t>
      </w:r>
    </w:p>
    <w:p w:rsidR="00B3435C" w:rsidRPr="00685E61" w:rsidRDefault="00B3435C" w:rsidP="00B3435C">
      <w:pPr>
        <w:autoSpaceDE w:val="0"/>
        <w:autoSpaceDN w:val="0"/>
        <w:adjustRightInd w:val="0"/>
        <w:spacing w:after="0" w:line="480" w:lineRule="auto"/>
        <w:ind w:left="720" w:hanging="720"/>
        <w:jc w:val="center"/>
        <w:rPr>
          <w:rFonts w:ascii="Times New Roman" w:hAnsi="Times New Roman"/>
          <w:b/>
        </w:rPr>
      </w:pPr>
      <w:r w:rsidRPr="00685E61">
        <w:rPr>
          <w:rFonts w:ascii="Times New Roman" w:hAnsi="Times New Roman"/>
          <w:b/>
        </w:rPr>
        <w:t>Declaration of Interest</w:t>
      </w:r>
    </w:p>
    <w:p w:rsidR="00B3435C" w:rsidRPr="00685E61" w:rsidRDefault="00B3435C" w:rsidP="00B3435C">
      <w:pPr>
        <w:autoSpaceDE w:val="0"/>
        <w:autoSpaceDN w:val="0"/>
        <w:adjustRightInd w:val="0"/>
        <w:spacing w:after="0" w:line="480" w:lineRule="auto"/>
        <w:ind w:left="720" w:hanging="720"/>
      </w:pPr>
    </w:p>
    <w:p w:rsidR="00B3435C" w:rsidRPr="00685E61" w:rsidRDefault="00B3435C" w:rsidP="00B3435C">
      <w:pPr>
        <w:autoSpaceDE w:val="0"/>
        <w:autoSpaceDN w:val="0"/>
        <w:adjustRightInd w:val="0"/>
        <w:spacing w:after="0" w:line="480" w:lineRule="auto"/>
        <w:ind w:left="720" w:hanging="720"/>
        <w:rPr>
          <w:rFonts w:ascii="Times New Roman" w:hAnsi="Times New Roman"/>
          <w:b/>
          <w:sz w:val="24"/>
          <w:szCs w:val="24"/>
          <w:lang w:eastAsia="en-SG"/>
        </w:rPr>
        <w:sectPr w:rsidR="00B3435C" w:rsidRPr="00685E61" w:rsidSect="005E7FF9">
          <w:headerReference w:type="default" r:id="rId9"/>
          <w:pgSz w:w="11906" w:h="16838"/>
          <w:pgMar w:top="1440" w:right="1985" w:bottom="1440" w:left="1134" w:header="709" w:footer="709" w:gutter="0"/>
          <w:pgNumType w:start="1"/>
          <w:cols w:space="708"/>
          <w:titlePg/>
          <w:docGrid w:linePitch="360"/>
        </w:sectPr>
      </w:pPr>
      <w:r w:rsidRPr="00685E61">
        <w:rPr>
          <w:rFonts w:ascii="Times New Roman" w:hAnsi="Times New Roman"/>
          <w:sz w:val="24"/>
          <w:szCs w:val="24"/>
        </w:rPr>
        <w:t>None.</w:t>
      </w:r>
    </w:p>
    <w:tbl>
      <w:tblPr>
        <w:tblpPr w:leftFromText="180" w:rightFromText="180" w:vertAnchor="text" w:horzAnchor="margin" w:tblpXSpec="center" w:tblpY="457"/>
        <w:tblW w:w="9215" w:type="dxa"/>
        <w:tblLayout w:type="fixed"/>
        <w:tblLook w:val="04A0" w:firstRow="1" w:lastRow="0" w:firstColumn="1" w:lastColumn="0" w:noHBand="0" w:noVBand="1"/>
      </w:tblPr>
      <w:tblGrid>
        <w:gridCol w:w="1809"/>
        <w:gridCol w:w="1418"/>
        <w:gridCol w:w="1559"/>
        <w:gridCol w:w="1520"/>
        <w:gridCol w:w="2909"/>
      </w:tblGrid>
      <w:tr w:rsidR="00685E61" w:rsidRPr="00685E61" w:rsidTr="007154A1">
        <w:tc>
          <w:tcPr>
            <w:tcW w:w="9215" w:type="dxa"/>
            <w:gridSpan w:val="5"/>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lastRenderedPageBreak/>
              <w:t>Table 1</w:t>
            </w:r>
          </w:p>
        </w:tc>
      </w:tr>
      <w:tr w:rsidR="00685E61" w:rsidRPr="00685E61" w:rsidTr="007154A1">
        <w:tc>
          <w:tcPr>
            <w:tcW w:w="9215" w:type="dxa"/>
            <w:gridSpan w:val="5"/>
            <w:tcBorders>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i/>
                <w:sz w:val="20"/>
                <w:szCs w:val="20"/>
                <w:lang w:eastAsia="en-SG"/>
              </w:rPr>
            </w:pPr>
            <w:r w:rsidRPr="00685E61">
              <w:rPr>
                <w:rFonts w:ascii="Times New Roman" w:hAnsi="Times New Roman"/>
                <w:i/>
                <w:sz w:val="20"/>
                <w:szCs w:val="20"/>
                <w:lang w:eastAsia="en-SG"/>
              </w:rPr>
              <w:t xml:space="preserve">Quantitative studies regarding dispositional mindfulness for trainees </w:t>
            </w:r>
          </w:p>
        </w:tc>
      </w:tr>
      <w:tr w:rsidR="00685E61" w:rsidRPr="00685E61" w:rsidTr="007154A1">
        <w:tc>
          <w:tcPr>
            <w:tcW w:w="18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Author</w:t>
            </w:r>
          </w:p>
        </w:tc>
        <w:tc>
          <w:tcPr>
            <w:tcW w:w="1418"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Sample</w:t>
            </w:r>
          </w:p>
        </w:tc>
        <w:tc>
          <w:tcPr>
            <w:tcW w:w="155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Research Design</w:t>
            </w:r>
          </w:p>
        </w:tc>
        <w:tc>
          <w:tcPr>
            <w:tcW w:w="1520"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Variables of Interest</w:t>
            </w:r>
          </w:p>
        </w:tc>
        <w:tc>
          <w:tcPr>
            <w:tcW w:w="29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Significant Findings</w:t>
            </w:r>
          </w:p>
        </w:tc>
      </w:tr>
      <w:tr w:rsidR="00685E61" w:rsidRPr="00685E61" w:rsidTr="007154A1">
        <w:trPr>
          <w:trHeight w:val="1276"/>
        </w:trPr>
        <w:tc>
          <w:tcPr>
            <w:tcW w:w="18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proofErr w:type="spellStart"/>
            <w:r w:rsidRPr="00685E61">
              <w:rPr>
                <w:rFonts w:ascii="Times New Roman" w:hAnsi="Times New Roman"/>
                <w:sz w:val="20"/>
                <w:szCs w:val="20"/>
                <w:lang w:eastAsia="en-SG"/>
              </w:rPr>
              <w:t>Greason</w:t>
            </w:r>
            <w:proofErr w:type="spellEnd"/>
            <w:r w:rsidRPr="00685E61">
              <w:rPr>
                <w:rFonts w:ascii="Times New Roman" w:hAnsi="Times New Roman"/>
                <w:sz w:val="20"/>
                <w:szCs w:val="20"/>
                <w:lang w:eastAsia="en-SG"/>
              </w:rPr>
              <w:t xml:space="preserve"> &amp; </w:t>
            </w:r>
            <w:proofErr w:type="spellStart"/>
            <w:r w:rsidRPr="00685E61">
              <w:rPr>
                <w:rFonts w:ascii="Times New Roman" w:hAnsi="Times New Roman"/>
                <w:sz w:val="20"/>
                <w:szCs w:val="20"/>
                <w:lang w:eastAsia="en-SG"/>
              </w:rPr>
              <w:t>Cashwell</w:t>
            </w:r>
            <w:proofErr w:type="spellEnd"/>
            <w:r w:rsidRPr="00685E61">
              <w:rPr>
                <w:rFonts w:ascii="Times New Roman" w:hAnsi="Times New Roman"/>
                <w:sz w:val="20"/>
                <w:szCs w:val="20"/>
                <w:lang w:eastAsia="en-SG"/>
              </w:rPr>
              <w:t>, 2009</w:t>
            </w:r>
          </w:p>
        </w:tc>
        <w:tc>
          <w:tcPr>
            <w:tcW w:w="1418"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179 Master's and doctoral </w:t>
            </w:r>
            <w:proofErr w:type="spellStart"/>
            <w:r w:rsidRPr="00685E61">
              <w:rPr>
                <w:rFonts w:ascii="Times New Roman" w:hAnsi="Times New Roman"/>
                <w:sz w:val="20"/>
                <w:szCs w:val="20"/>
                <w:lang w:eastAsia="en-SG"/>
              </w:rPr>
              <w:t>counseling</w:t>
            </w:r>
            <w:proofErr w:type="spellEnd"/>
            <w:r w:rsidRPr="00685E61">
              <w:rPr>
                <w:rFonts w:ascii="Times New Roman" w:hAnsi="Times New Roman"/>
                <w:sz w:val="20"/>
                <w:szCs w:val="20"/>
                <w:lang w:eastAsia="en-SG"/>
              </w:rPr>
              <w:t xml:space="preserve"> trainees </w:t>
            </w:r>
          </w:p>
        </w:tc>
        <w:tc>
          <w:tcPr>
            <w:tcW w:w="155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Self-report questionnaire</w:t>
            </w:r>
          </w:p>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p>
        </w:tc>
        <w:tc>
          <w:tcPr>
            <w:tcW w:w="1520"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Mindfulness, attention, empathy, self-efficacy</w:t>
            </w:r>
          </w:p>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p>
        </w:tc>
        <w:tc>
          <w:tcPr>
            <w:tcW w:w="29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Positive associations between all four dependent variables: mindfulness,  attention, empathy, self-efficacy</w:t>
            </w:r>
          </w:p>
        </w:tc>
      </w:tr>
      <w:tr w:rsidR="00685E61" w:rsidRPr="00685E61" w:rsidTr="007154A1">
        <w:tc>
          <w:tcPr>
            <w:tcW w:w="18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Ryan et al., 2012</w:t>
            </w:r>
          </w:p>
        </w:tc>
        <w:tc>
          <w:tcPr>
            <w:tcW w:w="1418"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26 therapist-client dyads, of which 20 therapists are  clinical</w:t>
            </w:r>
          </w:p>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psychology trainees</w:t>
            </w:r>
          </w:p>
        </w:tc>
        <w:tc>
          <w:tcPr>
            <w:tcW w:w="155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Self-report questionnaire</w:t>
            </w:r>
          </w:p>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p>
        </w:tc>
        <w:tc>
          <w:tcPr>
            <w:tcW w:w="1520"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Mindfulness, therapist self-affiliation, therapeutic alliance, patient’s global symptoms, patient’s interpersonal functioning </w:t>
            </w:r>
          </w:p>
        </w:tc>
        <w:tc>
          <w:tcPr>
            <w:tcW w:w="2909" w:type="dxa"/>
            <w:tcBorders>
              <w:top w:val="single" w:sz="4" w:space="0" w:color="auto"/>
              <w:bottom w:val="single" w:sz="4" w:space="0" w:color="auto"/>
            </w:tcBorders>
            <w:shd w:val="clear" w:color="auto" w:fill="auto"/>
          </w:tcPr>
          <w:p w:rsidR="00B3435C" w:rsidRPr="00685E61" w:rsidRDefault="00B3435C" w:rsidP="007154A1">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Positive association between therapist’s mindfulness and therapist self-affiliation, the therapist’s ratings of the therapeutic alliance, one aspect of the patient’s ratings of the therapeutic alliance, and improvements in the patient’s interpersonal functioning</w:t>
            </w:r>
          </w:p>
        </w:tc>
      </w:tr>
    </w:tbl>
    <w:p w:rsidR="009E5DBE" w:rsidRPr="00685E61" w:rsidRDefault="009E5DBE" w:rsidP="009E5DBE"/>
    <w:p w:rsidR="00804D79" w:rsidRPr="00685E61" w:rsidRDefault="00804D79" w:rsidP="00804D79">
      <w:pPr>
        <w:pStyle w:val="NoSpacing"/>
        <w:jc w:val="center"/>
        <w:rPr>
          <w:rFonts w:ascii="Times New Roman" w:hAnsi="Times New Roman"/>
          <w:b/>
          <w:sz w:val="24"/>
          <w:szCs w:val="24"/>
          <w:lang w:eastAsia="en-SG"/>
        </w:rPr>
      </w:pPr>
    </w:p>
    <w:p w:rsidR="00804D79" w:rsidRPr="00685E61" w:rsidRDefault="00804D79" w:rsidP="00BE4C53">
      <w:pPr>
        <w:autoSpaceDE w:val="0"/>
        <w:autoSpaceDN w:val="0"/>
        <w:adjustRightInd w:val="0"/>
        <w:spacing w:after="0" w:line="480" w:lineRule="auto"/>
        <w:rPr>
          <w:rFonts w:ascii="Times New Roman" w:hAnsi="Times New Roman"/>
          <w:sz w:val="24"/>
          <w:szCs w:val="24"/>
          <w:lang w:eastAsia="en-SG"/>
        </w:rPr>
        <w:sectPr w:rsidR="00804D79" w:rsidRPr="00685E61" w:rsidSect="002776C0">
          <w:pgSz w:w="11906" w:h="16838"/>
          <w:pgMar w:top="1440" w:right="1440" w:bottom="1440" w:left="1440" w:header="708" w:footer="708" w:gutter="0"/>
          <w:cols w:space="708"/>
          <w:titlePg/>
          <w:docGrid w:linePitch="360"/>
        </w:sectPr>
      </w:pPr>
    </w:p>
    <w:tbl>
      <w:tblPr>
        <w:tblpPr w:leftFromText="180" w:rightFromText="180" w:vertAnchor="text" w:horzAnchor="margin" w:tblpXSpec="center" w:tblpY="457"/>
        <w:tblW w:w="14068" w:type="dxa"/>
        <w:tblLayout w:type="fixed"/>
        <w:tblLook w:val="04A0" w:firstRow="1" w:lastRow="0" w:firstColumn="1" w:lastColumn="0" w:noHBand="0" w:noVBand="1"/>
      </w:tblPr>
      <w:tblGrid>
        <w:gridCol w:w="1877"/>
        <w:gridCol w:w="1384"/>
        <w:gridCol w:w="1310"/>
        <w:gridCol w:w="1701"/>
        <w:gridCol w:w="1275"/>
        <w:gridCol w:w="2835"/>
        <w:gridCol w:w="3686"/>
      </w:tblGrid>
      <w:tr w:rsidR="00685E61" w:rsidRPr="00685E61" w:rsidTr="00244995">
        <w:tc>
          <w:tcPr>
            <w:tcW w:w="14068" w:type="dxa"/>
            <w:gridSpan w:val="7"/>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lastRenderedPageBreak/>
              <w:t>Table 2</w:t>
            </w:r>
          </w:p>
        </w:tc>
      </w:tr>
      <w:tr w:rsidR="00685E61" w:rsidRPr="00685E61" w:rsidTr="00244995">
        <w:tc>
          <w:tcPr>
            <w:tcW w:w="14068" w:type="dxa"/>
            <w:gridSpan w:val="7"/>
            <w:tcBorders>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i/>
                <w:sz w:val="20"/>
                <w:szCs w:val="20"/>
                <w:lang w:eastAsia="en-SG"/>
              </w:rPr>
              <w:t>Quantitative and mixed-method studies regarding mindfulness practices for trainees</w:t>
            </w:r>
          </w:p>
        </w:tc>
      </w:tr>
      <w:tr w:rsidR="00685E61" w:rsidRPr="00685E61" w:rsidTr="00244995">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Author</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Sample</w:t>
            </w: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Research Design</w:t>
            </w: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Treatment Group after Dropout</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Control Group after Dropout</w:t>
            </w: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Dependent Variables</w:t>
            </w: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Significant Findings</w:t>
            </w:r>
          </w:p>
        </w:tc>
      </w:tr>
      <w:tr w:rsidR="00685E61" w:rsidRPr="00685E61" w:rsidTr="00244995">
        <w:trPr>
          <w:trHeight w:val="1525"/>
        </w:trPr>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Shapiro et al., </w:t>
            </w:r>
            <w:r w:rsidR="00034F4C" w:rsidRPr="00685E61">
              <w:rPr>
                <w:rFonts w:ascii="Times New Roman" w:hAnsi="Times New Roman"/>
                <w:sz w:val="20"/>
                <w:szCs w:val="20"/>
                <w:lang w:eastAsia="en-SG"/>
              </w:rPr>
              <w:t>(</w:t>
            </w:r>
            <w:r w:rsidRPr="00685E61">
              <w:rPr>
                <w:rFonts w:ascii="Times New Roman" w:hAnsi="Times New Roman"/>
                <w:sz w:val="20"/>
                <w:szCs w:val="20"/>
                <w:lang w:eastAsia="en-SG"/>
              </w:rPr>
              <w:t>2007</w:t>
            </w:r>
            <w:r w:rsidR="00034F4C" w:rsidRPr="00685E61">
              <w:rPr>
                <w:rFonts w:ascii="Times New Roman" w:hAnsi="Times New Roman"/>
                <w:sz w:val="20"/>
                <w:szCs w:val="20"/>
                <w:lang w:eastAsia="en-SG"/>
              </w:rPr>
              <w:t>)</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roofErr w:type="spellStart"/>
            <w:r w:rsidRPr="00685E61">
              <w:rPr>
                <w:rFonts w:ascii="Times New Roman" w:hAnsi="Times New Roman"/>
                <w:sz w:val="20"/>
                <w:szCs w:val="20"/>
                <w:lang w:eastAsia="en-SG"/>
              </w:rPr>
              <w:t>Counseling</w:t>
            </w:r>
            <w:proofErr w:type="spellEnd"/>
            <w:r w:rsidRPr="00685E61">
              <w:rPr>
                <w:rFonts w:ascii="Times New Roman" w:hAnsi="Times New Roman"/>
                <w:sz w:val="20"/>
                <w:szCs w:val="20"/>
                <w:lang w:eastAsia="en-SG"/>
              </w:rPr>
              <w:t xml:space="preserve"> psychology</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trainees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Prospective, non-random,</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cohort-controlled</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n=22 in an 8-week MBSR intervention</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n=32 in the two</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control courses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Mindfulness, positive and negative affect, stress, state and trait anxiety, rumination, and self-compassion</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Increase in mindfulness, positive affect, and self-compassion</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Decrease in stress, negative affect, rumination, and</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state and trait anxiety</w:t>
            </w:r>
          </w:p>
        </w:tc>
      </w:tr>
      <w:tr w:rsidR="00685E61" w:rsidRPr="00685E61" w:rsidTr="00244995">
        <w:trPr>
          <w:trHeight w:val="1525"/>
        </w:trPr>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Moore (2008)</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Clinical psychology trainees</w:t>
            </w: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Within-subjects</w:t>
            </w: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 10 in a 14 session, structured, mindfulness skills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group using short (10 min) practices  </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N/A</w:t>
            </w: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Stress,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mindfulness skills, self-</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compassion </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Increase in mindfulness skills and  in self-kindness aspect of self-compassion</w:t>
            </w:r>
          </w:p>
        </w:tc>
      </w:tr>
      <w:tr w:rsidR="00685E61" w:rsidRPr="00685E61" w:rsidTr="00244995">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Collard, </w:t>
            </w:r>
            <w:proofErr w:type="spellStart"/>
            <w:r w:rsidRPr="00685E61">
              <w:rPr>
                <w:rFonts w:ascii="Times New Roman" w:hAnsi="Times New Roman"/>
                <w:sz w:val="20"/>
                <w:szCs w:val="20"/>
                <w:lang w:eastAsia="en-SG"/>
              </w:rPr>
              <w:t>Avny</w:t>
            </w:r>
            <w:proofErr w:type="spellEnd"/>
            <w:r w:rsidRPr="00685E61">
              <w:rPr>
                <w:rFonts w:ascii="Times New Roman" w:hAnsi="Times New Roman"/>
                <w:sz w:val="20"/>
                <w:szCs w:val="20"/>
                <w:lang w:eastAsia="en-SG"/>
              </w:rPr>
              <w:t xml:space="preserve">, &amp; </w:t>
            </w:r>
            <w:proofErr w:type="spellStart"/>
            <w:r w:rsidRPr="00685E61">
              <w:rPr>
                <w:rFonts w:ascii="Times New Roman" w:hAnsi="Times New Roman"/>
                <w:sz w:val="20"/>
                <w:szCs w:val="20"/>
                <w:lang w:eastAsia="en-SG"/>
              </w:rPr>
              <w:t>Boniwell</w:t>
            </w:r>
            <w:proofErr w:type="spellEnd"/>
            <w:r w:rsidRPr="00685E61">
              <w:rPr>
                <w:rFonts w:ascii="Times New Roman" w:hAnsi="Times New Roman"/>
                <w:sz w:val="20"/>
                <w:szCs w:val="20"/>
                <w:lang w:eastAsia="en-SG"/>
              </w:rPr>
              <w:t xml:space="preserve">, </w:t>
            </w:r>
            <w:r w:rsidR="00034F4C" w:rsidRPr="00685E61">
              <w:rPr>
                <w:rFonts w:ascii="Times New Roman" w:hAnsi="Times New Roman"/>
                <w:sz w:val="20"/>
                <w:szCs w:val="20"/>
                <w:lang w:eastAsia="en-SG"/>
              </w:rPr>
              <w:t>(</w:t>
            </w:r>
            <w:r w:rsidRPr="00685E61">
              <w:rPr>
                <w:rFonts w:ascii="Times New Roman" w:hAnsi="Times New Roman"/>
                <w:sz w:val="20"/>
                <w:szCs w:val="20"/>
                <w:lang w:eastAsia="en-SG"/>
              </w:rPr>
              <w:t>2008</w:t>
            </w:r>
            <w:r w:rsidR="00034F4C" w:rsidRPr="00685E61">
              <w:rPr>
                <w:rFonts w:ascii="Times New Roman" w:hAnsi="Times New Roman"/>
                <w:sz w:val="20"/>
                <w:szCs w:val="20"/>
                <w:lang w:eastAsia="en-SG"/>
              </w:rPr>
              <w:t>)</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Postgraduate counselling trainees</w:t>
            </w: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Within-subjects</w:t>
            </w: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n=15 in an 8-week MBCT course</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N/A</w:t>
            </w: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Mindfulness,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satisfaction with life, positive affect and negative affect</w:t>
            </w: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Increase in mindfulness </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Decrease in negative affect</w:t>
            </w:r>
          </w:p>
        </w:tc>
      </w:tr>
      <w:tr w:rsidR="00685E61" w:rsidRPr="00685E61" w:rsidTr="00244995">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Rimes &amp; </w:t>
            </w:r>
            <w:proofErr w:type="spellStart"/>
            <w:r w:rsidRPr="00685E61">
              <w:rPr>
                <w:rFonts w:ascii="Times New Roman" w:hAnsi="Times New Roman"/>
                <w:sz w:val="20"/>
                <w:szCs w:val="20"/>
                <w:lang w:eastAsia="en-SG"/>
              </w:rPr>
              <w:t>Wingrove</w:t>
            </w:r>
            <w:proofErr w:type="spellEnd"/>
            <w:r w:rsidRPr="00685E61">
              <w:rPr>
                <w:rFonts w:ascii="Times New Roman" w:hAnsi="Times New Roman"/>
                <w:sz w:val="20"/>
                <w:szCs w:val="20"/>
                <w:lang w:eastAsia="en-SG"/>
              </w:rPr>
              <w:t xml:space="preserve"> (2010)</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Clinical psychology trainees</w:t>
            </w: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Within-subjects</w:t>
            </w: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n=20 in an 8-week MBCT course</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N/A</w:t>
            </w: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Stress, anxiety, depression, mindfulness, self-compassion, and rumination.</w:t>
            </w: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Increase in self-compassion and mindfulness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Decrease in rumination</w:t>
            </w:r>
          </w:p>
        </w:tc>
      </w:tr>
      <w:tr w:rsidR="00685E61" w:rsidRPr="00685E61" w:rsidTr="00244995">
        <w:tc>
          <w:tcPr>
            <w:tcW w:w="1877"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 xml:space="preserve">Stafford-Brown &amp; </w:t>
            </w:r>
            <w:proofErr w:type="spellStart"/>
            <w:r w:rsidRPr="00685E61">
              <w:rPr>
                <w:rFonts w:ascii="Times New Roman" w:hAnsi="Times New Roman"/>
                <w:sz w:val="20"/>
                <w:szCs w:val="20"/>
                <w:lang w:eastAsia="en-SG"/>
              </w:rPr>
              <w:t>Pakenham</w:t>
            </w:r>
            <w:proofErr w:type="spellEnd"/>
            <w:r w:rsidRPr="00685E61">
              <w:rPr>
                <w:rFonts w:ascii="Times New Roman" w:hAnsi="Times New Roman"/>
                <w:sz w:val="20"/>
                <w:szCs w:val="20"/>
                <w:lang w:eastAsia="en-SG"/>
              </w:rPr>
              <w:t xml:space="preserve">, </w:t>
            </w:r>
            <w:r w:rsidR="00034F4C" w:rsidRPr="00685E61">
              <w:rPr>
                <w:rFonts w:ascii="Times New Roman" w:hAnsi="Times New Roman"/>
                <w:sz w:val="20"/>
                <w:szCs w:val="20"/>
                <w:lang w:eastAsia="en-SG"/>
              </w:rPr>
              <w:t>(</w:t>
            </w:r>
            <w:r w:rsidRPr="00685E61">
              <w:rPr>
                <w:rFonts w:ascii="Times New Roman" w:hAnsi="Times New Roman"/>
                <w:sz w:val="20"/>
                <w:szCs w:val="20"/>
                <w:lang w:eastAsia="en-SG"/>
              </w:rPr>
              <w:t>2012</w:t>
            </w:r>
            <w:r w:rsidR="00034F4C" w:rsidRPr="00685E61">
              <w:rPr>
                <w:rFonts w:ascii="Times New Roman" w:hAnsi="Times New Roman"/>
                <w:sz w:val="20"/>
                <w:szCs w:val="20"/>
                <w:lang w:eastAsia="en-SG"/>
              </w:rPr>
              <w:t>)</w:t>
            </w:r>
          </w:p>
        </w:tc>
        <w:tc>
          <w:tcPr>
            <w:tcW w:w="1384"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Clinical psychology trainees</w:t>
            </w:r>
          </w:p>
        </w:tc>
        <w:tc>
          <w:tcPr>
            <w:tcW w:w="1310"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Prospective, non-random,</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cohort-controlled</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tc>
        <w:tc>
          <w:tcPr>
            <w:tcW w:w="1701"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n=26 in a 4-week ACT-informed intervention</w:t>
            </w:r>
          </w:p>
        </w:tc>
        <w:tc>
          <w:tcPr>
            <w:tcW w:w="127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n=28 in a waitlist control group</w:t>
            </w:r>
          </w:p>
        </w:tc>
        <w:tc>
          <w:tcPr>
            <w:tcW w:w="2835"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Work-related stress, psychological distress, life satisfaction, self-compassion, self-efficacy, and therapeutic alliance</w:t>
            </w:r>
          </w:p>
        </w:tc>
        <w:tc>
          <w:tcPr>
            <w:tcW w:w="3686" w:type="dxa"/>
            <w:tcBorders>
              <w:top w:val="single" w:sz="4" w:space="0" w:color="auto"/>
              <w:bottom w:val="single" w:sz="4" w:space="0" w:color="auto"/>
            </w:tcBorders>
            <w:shd w:val="clear" w:color="auto" w:fill="auto"/>
          </w:tcPr>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Increase in life satisfaction, self-compassion,  self-efficacy, and therapeutic alliance</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Decrease in  work-related stress and psychological distress</w:t>
            </w: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p>
          <w:p w:rsidR="00A512E5" w:rsidRPr="00685E61" w:rsidRDefault="00A512E5" w:rsidP="00244995">
            <w:pPr>
              <w:autoSpaceDE w:val="0"/>
              <w:autoSpaceDN w:val="0"/>
              <w:adjustRightInd w:val="0"/>
              <w:spacing w:after="0" w:line="240" w:lineRule="auto"/>
              <w:rPr>
                <w:rFonts w:ascii="Times New Roman" w:hAnsi="Times New Roman"/>
                <w:sz w:val="20"/>
                <w:szCs w:val="20"/>
                <w:lang w:eastAsia="en-SG"/>
              </w:rPr>
            </w:pPr>
            <w:r w:rsidRPr="00685E61">
              <w:rPr>
                <w:rFonts w:ascii="Times New Roman" w:hAnsi="Times New Roman"/>
                <w:sz w:val="20"/>
                <w:szCs w:val="20"/>
                <w:lang w:eastAsia="en-SG"/>
              </w:rPr>
              <w:t>Changes maintained at 10-week follow-up</w:t>
            </w:r>
          </w:p>
        </w:tc>
      </w:tr>
    </w:tbl>
    <w:p w:rsidR="00804D79" w:rsidRPr="00685E61" w:rsidRDefault="00804D79" w:rsidP="00BE4C53">
      <w:pPr>
        <w:spacing w:line="480" w:lineRule="auto"/>
        <w:rPr>
          <w:rFonts w:ascii="Times New Roman" w:hAnsi="Times New Roman"/>
          <w:b/>
          <w:sz w:val="24"/>
          <w:szCs w:val="24"/>
          <w:lang w:val="en-US"/>
        </w:rPr>
        <w:sectPr w:rsidR="00804D79" w:rsidRPr="00685E61" w:rsidSect="00477231">
          <w:pgSz w:w="16838" w:h="11906" w:orient="landscape"/>
          <w:pgMar w:top="1440" w:right="1440" w:bottom="1440" w:left="1440" w:header="708" w:footer="708" w:gutter="0"/>
          <w:cols w:space="708"/>
          <w:titlePg/>
          <w:docGrid w:linePitch="360"/>
        </w:sectPr>
      </w:pPr>
    </w:p>
    <w:p w:rsidR="002776C0" w:rsidRPr="00685E61" w:rsidRDefault="002776C0" w:rsidP="00063085">
      <w:pPr>
        <w:autoSpaceDE w:val="0"/>
        <w:autoSpaceDN w:val="0"/>
        <w:adjustRightInd w:val="0"/>
        <w:spacing w:after="0" w:line="480" w:lineRule="auto"/>
        <w:rPr>
          <w:rFonts w:ascii="Times New Roman" w:hAnsi="Times New Roman"/>
          <w:sz w:val="24"/>
          <w:szCs w:val="24"/>
          <w:lang w:eastAsia="en-SG"/>
        </w:rPr>
        <w:sectPr w:rsidR="002776C0" w:rsidRPr="00685E61" w:rsidSect="003E604B">
          <w:headerReference w:type="default" r:id="rId10"/>
          <w:headerReference w:type="first" r:id="rId11"/>
          <w:pgSz w:w="11906" w:h="16838"/>
          <w:pgMar w:top="1440" w:right="1440" w:bottom="1440" w:left="1440" w:header="708" w:footer="708" w:gutter="0"/>
          <w:pgNumType w:start="1"/>
          <w:cols w:space="708"/>
          <w:titlePg/>
          <w:docGrid w:linePitch="360"/>
        </w:sectPr>
      </w:pPr>
    </w:p>
    <w:p w:rsidR="00010B4A" w:rsidRPr="00685E61" w:rsidRDefault="00010B4A" w:rsidP="00B43EFA">
      <w:pPr>
        <w:widowControl w:val="0"/>
        <w:autoSpaceDE w:val="0"/>
        <w:autoSpaceDN w:val="0"/>
        <w:adjustRightInd w:val="0"/>
        <w:spacing w:after="0" w:line="480" w:lineRule="auto"/>
        <w:rPr>
          <w:rFonts w:ascii="Times New Roman" w:hAnsi="Times New Roman"/>
          <w:sz w:val="24"/>
          <w:szCs w:val="24"/>
          <w:lang w:val="en-US"/>
        </w:rPr>
      </w:pPr>
    </w:p>
    <w:sectPr w:rsidR="00010B4A" w:rsidRPr="00685E61" w:rsidSect="00804D79">
      <w:pgSz w:w="11906" w:h="16838"/>
      <w:pgMar w:top="1440" w:right="1440" w:bottom="1440" w:left="1440" w:header="708" w:footer="708"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36464AF" w15:done="0"/>
  <w15:commentEx w15:paraId="3A5756A2" w15:done="0"/>
  <w15:commentEx w15:paraId="7F0CAF50" w15:done="0"/>
  <w15:commentEx w15:paraId="6C45B7DA" w15:done="0"/>
  <w15:commentEx w15:paraId="2E935A08" w15:done="0"/>
  <w15:commentEx w15:paraId="11DFDC10" w15:done="0"/>
  <w15:commentEx w15:paraId="2CCA2E70" w15:done="0"/>
  <w15:commentEx w15:paraId="4071D9E5" w15:done="0"/>
  <w15:commentEx w15:paraId="3EDBA7F9" w15:done="0"/>
  <w15:commentEx w15:paraId="664B2A1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C1A" w:rsidRDefault="00F52C1A" w:rsidP="001B63ED">
      <w:pPr>
        <w:spacing w:after="0" w:line="240" w:lineRule="auto"/>
      </w:pPr>
      <w:r>
        <w:separator/>
      </w:r>
    </w:p>
  </w:endnote>
  <w:endnote w:type="continuationSeparator" w:id="0">
    <w:p w:rsidR="00F52C1A" w:rsidRDefault="00F52C1A" w:rsidP="001B6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C1A" w:rsidRDefault="00F52C1A" w:rsidP="001B63ED">
      <w:pPr>
        <w:spacing w:after="0" w:line="240" w:lineRule="auto"/>
      </w:pPr>
      <w:r>
        <w:separator/>
      </w:r>
    </w:p>
  </w:footnote>
  <w:footnote w:type="continuationSeparator" w:id="0">
    <w:p w:rsidR="00F52C1A" w:rsidRDefault="00F52C1A" w:rsidP="001B63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906" w:rsidRDefault="00ED4906">
    <w:pPr>
      <w:pStyle w:val="Header"/>
    </w:pPr>
    <w:r>
      <w:rPr>
        <w:rFonts w:ascii="Times New Roman" w:hAnsi="Times New Roman"/>
        <w:sz w:val="24"/>
        <w:szCs w:val="24"/>
      </w:rPr>
      <w:t>MINDFULNESS IN CLINICAL PSYCHOLOGY TRAINING</w:t>
    </w:r>
    <w:r>
      <w:rPr>
        <w:rFonts w:ascii="Times New Roman" w:hAnsi="Times New Roma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56A1" w:rsidRDefault="000E56A1" w:rsidP="002261B1">
    <w:pPr>
      <w:pStyle w:val="Header"/>
      <w:jc w:val="right"/>
    </w:pPr>
    <w:r>
      <w:rPr>
        <w:rFonts w:ascii="Times New Roman" w:hAnsi="Times New Roman"/>
      </w:rPr>
      <w:tab/>
    </w:r>
    <w:r w:rsidR="00A4696C" w:rsidRPr="00F1787B">
      <w:rPr>
        <w:rFonts w:ascii="Times New Roman" w:hAnsi="Times New Roman"/>
        <w:sz w:val="24"/>
        <w:szCs w:val="24"/>
      </w:rPr>
      <w:fldChar w:fldCharType="begin"/>
    </w:r>
    <w:r w:rsidRPr="00F1787B">
      <w:rPr>
        <w:rFonts w:ascii="Times New Roman" w:hAnsi="Times New Roman"/>
        <w:sz w:val="24"/>
        <w:szCs w:val="24"/>
      </w:rPr>
      <w:instrText xml:space="preserve"> PAGE   \* MERGEFORMAT </w:instrText>
    </w:r>
    <w:r w:rsidR="00A4696C" w:rsidRPr="00F1787B">
      <w:rPr>
        <w:rFonts w:ascii="Times New Roman" w:hAnsi="Times New Roman"/>
        <w:sz w:val="24"/>
        <w:szCs w:val="24"/>
      </w:rPr>
      <w:fldChar w:fldCharType="separate"/>
    </w:r>
    <w:r w:rsidR="00804D79">
      <w:rPr>
        <w:rFonts w:ascii="Times New Roman" w:hAnsi="Times New Roman"/>
        <w:noProof/>
        <w:sz w:val="24"/>
        <w:szCs w:val="24"/>
      </w:rPr>
      <w:t>17</w:t>
    </w:r>
    <w:r w:rsidR="00A4696C" w:rsidRPr="00F1787B">
      <w:rPr>
        <w:rFonts w:ascii="Times New Roman" w:hAnsi="Times New Roman"/>
        <w:noProof/>
        <w:sz w:val="24"/>
        <w:szCs w:val="24"/>
      </w:rPr>
      <w:fldChar w:fldCharType="end"/>
    </w:r>
  </w:p>
  <w:p w:rsidR="000E56A1" w:rsidRDefault="000E56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56A1" w:rsidRPr="00B766E3" w:rsidRDefault="000E56A1" w:rsidP="009F02F7">
    <w:pPr>
      <w:pStyle w:val="Header"/>
      <w:jc w:val="right"/>
      <w:rPr>
        <w:rFonts w:ascii="Times New Roman" w:hAnsi="Times New Roman"/>
        <w:sz w:val="24"/>
        <w:szCs w:val="24"/>
      </w:rPr>
    </w:pPr>
    <w:r>
      <w:rPr>
        <w:rFonts w:ascii="Times New Roman" w:hAnsi="Times New Roman"/>
      </w:rPr>
      <w:tab/>
    </w:r>
    <w:r w:rsidR="009F02F7">
      <w:rPr>
        <w:rFonts w:ascii="Times New Roman" w:hAnsi="Times New Roman"/>
      </w:rPr>
      <w:t xml:space="preserve">                                        </w:t>
    </w:r>
    <w:r w:rsidR="009F02F7">
      <w:rPr>
        <w:rFonts w:ascii="Times New Roman" w:hAnsi="Times New Roman"/>
        <w:sz w:val="24"/>
        <w:szCs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151A9"/>
    <w:multiLevelType w:val="hybridMultilevel"/>
    <w:tmpl w:val="579C8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541354"/>
    <w:multiLevelType w:val="hybridMultilevel"/>
    <w:tmpl w:val="666A650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nsid w:val="162A6B96"/>
    <w:multiLevelType w:val="hybridMultilevel"/>
    <w:tmpl w:val="20723FF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nsid w:val="23B339A1"/>
    <w:multiLevelType w:val="hybridMultilevel"/>
    <w:tmpl w:val="4364E4B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nsid w:val="2836694D"/>
    <w:multiLevelType w:val="hybridMultilevel"/>
    <w:tmpl w:val="E31AF48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nsid w:val="3F9917B7"/>
    <w:multiLevelType w:val="hybridMultilevel"/>
    <w:tmpl w:val="11BE0E6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nsid w:val="45BB602B"/>
    <w:multiLevelType w:val="hybridMultilevel"/>
    <w:tmpl w:val="B9B4D82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7">
    <w:nsid w:val="45D66DB7"/>
    <w:multiLevelType w:val="hybridMultilevel"/>
    <w:tmpl w:val="4F665D8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8">
    <w:nsid w:val="4A0025F0"/>
    <w:multiLevelType w:val="hybridMultilevel"/>
    <w:tmpl w:val="C860B328"/>
    <w:lvl w:ilvl="0" w:tplc="5E3E0CF6">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80"/>
        </w:tabs>
        <w:ind w:left="-180" w:hanging="360"/>
      </w:pPr>
      <w:rPr>
        <w:rFonts w:ascii="Courier New" w:hAnsi="Courier New" w:cs="Courier New" w:hint="default"/>
      </w:rPr>
    </w:lvl>
    <w:lvl w:ilvl="2" w:tplc="04090005" w:tentative="1">
      <w:start w:val="1"/>
      <w:numFmt w:val="bullet"/>
      <w:lvlText w:val=""/>
      <w:lvlJc w:val="left"/>
      <w:pPr>
        <w:tabs>
          <w:tab w:val="num" w:pos="540"/>
        </w:tabs>
        <w:ind w:left="540" w:hanging="360"/>
      </w:pPr>
      <w:rPr>
        <w:rFonts w:ascii="Wingdings" w:hAnsi="Wingdings" w:hint="default"/>
      </w:rPr>
    </w:lvl>
    <w:lvl w:ilvl="3" w:tplc="04090001" w:tentative="1">
      <w:start w:val="1"/>
      <w:numFmt w:val="bullet"/>
      <w:lvlText w:val=""/>
      <w:lvlJc w:val="left"/>
      <w:pPr>
        <w:tabs>
          <w:tab w:val="num" w:pos="1260"/>
        </w:tabs>
        <w:ind w:left="1260" w:hanging="360"/>
      </w:pPr>
      <w:rPr>
        <w:rFonts w:ascii="Symbol" w:hAnsi="Symbol" w:hint="default"/>
      </w:rPr>
    </w:lvl>
    <w:lvl w:ilvl="4" w:tplc="04090003" w:tentative="1">
      <w:start w:val="1"/>
      <w:numFmt w:val="bullet"/>
      <w:lvlText w:val="o"/>
      <w:lvlJc w:val="left"/>
      <w:pPr>
        <w:tabs>
          <w:tab w:val="num" w:pos="1980"/>
        </w:tabs>
        <w:ind w:left="1980" w:hanging="360"/>
      </w:pPr>
      <w:rPr>
        <w:rFonts w:ascii="Courier New" w:hAnsi="Courier New" w:cs="Courier New" w:hint="default"/>
      </w:rPr>
    </w:lvl>
    <w:lvl w:ilvl="5" w:tplc="04090005" w:tentative="1">
      <w:start w:val="1"/>
      <w:numFmt w:val="bullet"/>
      <w:lvlText w:val=""/>
      <w:lvlJc w:val="left"/>
      <w:pPr>
        <w:tabs>
          <w:tab w:val="num" w:pos="2700"/>
        </w:tabs>
        <w:ind w:left="2700" w:hanging="360"/>
      </w:pPr>
      <w:rPr>
        <w:rFonts w:ascii="Wingdings" w:hAnsi="Wingdings" w:hint="default"/>
      </w:rPr>
    </w:lvl>
    <w:lvl w:ilvl="6" w:tplc="04090001" w:tentative="1">
      <w:start w:val="1"/>
      <w:numFmt w:val="bullet"/>
      <w:lvlText w:val=""/>
      <w:lvlJc w:val="left"/>
      <w:pPr>
        <w:tabs>
          <w:tab w:val="num" w:pos="3420"/>
        </w:tabs>
        <w:ind w:left="3420" w:hanging="360"/>
      </w:pPr>
      <w:rPr>
        <w:rFonts w:ascii="Symbol" w:hAnsi="Symbol" w:hint="default"/>
      </w:rPr>
    </w:lvl>
    <w:lvl w:ilvl="7" w:tplc="04090003" w:tentative="1">
      <w:start w:val="1"/>
      <w:numFmt w:val="bullet"/>
      <w:lvlText w:val="o"/>
      <w:lvlJc w:val="left"/>
      <w:pPr>
        <w:tabs>
          <w:tab w:val="num" w:pos="4140"/>
        </w:tabs>
        <w:ind w:left="4140" w:hanging="360"/>
      </w:pPr>
      <w:rPr>
        <w:rFonts w:ascii="Courier New" w:hAnsi="Courier New" w:cs="Courier New" w:hint="default"/>
      </w:rPr>
    </w:lvl>
    <w:lvl w:ilvl="8" w:tplc="04090005" w:tentative="1">
      <w:start w:val="1"/>
      <w:numFmt w:val="bullet"/>
      <w:lvlText w:val=""/>
      <w:lvlJc w:val="left"/>
      <w:pPr>
        <w:tabs>
          <w:tab w:val="num" w:pos="4860"/>
        </w:tabs>
        <w:ind w:left="4860" w:hanging="360"/>
      </w:pPr>
      <w:rPr>
        <w:rFonts w:ascii="Wingdings" w:hAnsi="Wingdings" w:hint="default"/>
      </w:rPr>
    </w:lvl>
  </w:abstractNum>
  <w:abstractNum w:abstractNumId="9">
    <w:nsid w:val="50546D00"/>
    <w:multiLevelType w:val="multilevel"/>
    <w:tmpl w:val="F258C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EF733C"/>
    <w:multiLevelType w:val="hybridMultilevel"/>
    <w:tmpl w:val="EF901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ED1F98"/>
    <w:multiLevelType w:val="multilevel"/>
    <w:tmpl w:val="662C0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47565F"/>
    <w:multiLevelType w:val="hybridMultilevel"/>
    <w:tmpl w:val="DC86A80E"/>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3">
    <w:nsid w:val="74E37C54"/>
    <w:multiLevelType w:val="hybridMultilevel"/>
    <w:tmpl w:val="C7E2DCB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nsid w:val="7D3410BA"/>
    <w:multiLevelType w:val="multilevel"/>
    <w:tmpl w:val="B600C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6"/>
  </w:num>
  <w:num w:numId="4">
    <w:abstractNumId w:val="5"/>
  </w:num>
  <w:num w:numId="5">
    <w:abstractNumId w:val="13"/>
  </w:num>
  <w:num w:numId="6">
    <w:abstractNumId w:val="3"/>
  </w:num>
  <w:num w:numId="7">
    <w:abstractNumId w:val="4"/>
  </w:num>
  <w:num w:numId="8">
    <w:abstractNumId w:val="1"/>
  </w:num>
  <w:num w:numId="9">
    <w:abstractNumId w:val="8"/>
  </w:num>
  <w:num w:numId="10">
    <w:abstractNumId w:val="12"/>
  </w:num>
  <w:num w:numId="11">
    <w:abstractNumId w:val="10"/>
  </w:num>
  <w:num w:numId="12">
    <w:abstractNumId w:val="0"/>
  </w:num>
  <w:num w:numId="13">
    <w:abstractNumId w:val="14"/>
  </w:num>
  <w:num w:numId="14">
    <w:abstractNumId w:val="9"/>
  </w:num>
  <w:num w:numId="15">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nise Dillon">
    <w15:presenceInfo w15:providerId="AD" w15:userId="S-1-5-21-3205348320-1675177209-1560791008-12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C0E"/>
    <w:rsid w:val="00001695"/>
    <w:rsid w:val="00004BA9"/>
    <w:rsid w:val="000050C4"/>
    <w:rsid w:val="00010B4A"/>
    <w:rsid w:val="0001131E"/>
    <w:rsid w:val="00011E2D"/>
    <w:rsid w:val="0001228A"/>
    <w:rsid w:val="000146DF"/>
    <w:rsid w:val="0002164E"/>
    <w:rsid w:val="00022DA2"/>
    <w:rsid w:val="000253CC"/>
    <w:rsid w:val="00034F4C"/>
    <w:rsid w:val="00037B7B"/>
    <w:rsid w:val="00037D61"/>
    <w:rsid w:val="00047352"/>
    <w:rsid w:val="00050BDC"/>
    <w:rsid w:val="00051125"/>
    <w:rsid w:val="00063085"/>
    <w:rsid w:val="000670FF"/>
    <w:rsid w:val="00070DA4"/>
    <w:rsid w:val="00071AD2"/>
    <w:rsid w:val="00087327"/>
    <w:rsid w:val="00087F82"/>
    <w:rsid w:val="000911F2"/>
    <w:rsid w:val="0009172C"/>
    <w:rsid w:val="00091FFA"/>
    <w:rsid w:val="0009279D"/>
    <w:rsid w:val="00097510"/>
    <w:rsid w:val="000A0CDB"/>
    <w:rsid w:val="000B32C0"/>
    <w:rsid w:val="000B37E0"/>
    <w:rsid w:val="000C36C0"/>
    <w:rsid w:val="000E0433"/>
    <w:rsid w:val="000E56A1"/>
    <w:rsid w:val="000E70E6"/>
    <w:rsid w:val="000F2056"/>
    <w:rsid w:val="000F5271"/>
    <w:rsid w:val="0010338E"/>
    <w:rsid w:val="00103844"/>
    <w:rsid w:val="0010570D"/>
    <w:rsid w:val="00113F51"/>
    <w:rsid w:val="0012350B"/>
    <w:rsid w:val="00123CFE"/>
    <w:rsid w:val="00150404"/>
    <w:rsid w:val="001522CF"/>
    <w:rsid w:val="00153277"/>
    <w:rsid w:val="00161353"/>
    <w:rsid w:val="0017158D"/>
    <w:rsid w:val="00185F6D"/>
    <w:rsid w:val="0019399A"/>
    <w:rsid w:val="001A011A"/>
    <w:rsid w:val="001A3B19"/>
    <w:rsid w:val="001A5754"/>
    <w:rsid w:val="001A73F2"/>
    <w:rsid w:val="001A7428"/>
    <w:rsid w:val="001B3A36"/>
    <w:rsid w:val="001B63ED"/>
    <w:rsid w:val="001C2440"/>
    <w:rsid w:val="001D2B98"/>
    <w:rsid w:val="001E12EA"/>
    <w:rsid w:val="001E138E"/>
    <w:rsid w:val="001E61A8"/>
    <w:rsid w:val="001E6242"/>
    <w:rsid w:val="001E62C6"/>
    <w:rsid w:val="001F0BDA"/>
    <w:rsid w:val="001F100E"/>
    <w:rsid w:val="00212A93"/>
    <w:rsid w:val="00215CB9"/>
    <w:rsid w:val="00223F44"/>
    <w:rsid w:val="002261B1"/>
    <w:rsid w:val="002470C6"/>
    <w:rsid w:val="0024712B"/>
    <w:rsid w:val="00251992"/>
    <w:rsid w:val="002551FD"/>
    <w:rsid w:val="00261B17"/>
    <w:rsid w:val="00261F2C"/>
    <w:rsid w:val="002627D4"/>
    <w:rsid w:val="00266485"/>
    <w:rsid w:val="002676D7"/>
    <w:rsid w:val="0027117A"/>
    <w:rsid w:val="00271F8F"/>
    <w:rsid w:val="00274C7A"/>
    <w:rsid w:val="00275F6B"/>
    <w:rsid w:val="002766F2"/>
    <w:rsid w:val="002776C0"/>
    <w:rsid w:val="002814CD"/>
    <w:rsid w:val="00283B0F"/>
    <w:rsid w:val="00284133"/>
    <w:rsid w:val="0028655A"/>
    <w:rsid w:val="00292D52"/>
    <w:rsid w:val="00293C03"/>
    <w:rsid w:val="002957E7"/>
    <w:rsid w:val="002A272F"/>
    <w:rsid w:val="002A3752"/>
    <w:rsid w:val="002A3905"/>
    <w:rsid w:val="002A5426"/>
    <w:rsid w:val="002B1DEA"/>
    <w:rsid w:val="002B6BF8"/>
    <w:rsid w:val="002C11AA"/>
    <w:rsid w:val="002C3E64"/>
    <w:rsid w:val="002C6213"/>
    <w:rsid w:val="00301131"/>
    <w:rsid w:val="00305579"/>
    <w:rsid w:val="00306824"/>
    <w:rsid w:val="003126F9"/>
    <w:rsid w:val="00317F81"/>
    <w:rsid w:val="0032372A"/>
    <w:rsid w:val="00323F2E"/>
    <w:rsid w:val="00342163"/>
    <w:rsid w:val="00344895"/>
    <w:rsid w:val="00346113"/>
    <w:rsid w:val="00351CAA"/>
    <w:rsid w:val="00357E89"/>
    <w:rsid w:val="00361504"/>
    <w:rsid w:val="0036466F"/>
    <w:rsid w:val="0038334E"/>
    <w:rsid w:val="0038413B"/>
    <w:rsid w:val="00384576"/>
    <w:rsid w:val="003846B0"/>
    <w:rsid w:val="00391B59"/>
    <w:rsid w:val="00393286"/>
    <w:rsid w:val="003A5E8C"/>
    <w:rsid w:val="003A7DB4"/>
    <w:rsid w:val="003B3D7C"/>
    <w:rsid w:val="003B4CA9"/>
    <w:rsid w:val="003B799F"/>
    <w:rsid w:val="003C5E62"/>
    <w:rsid w:val="003C76BD"/>
    <w:rsid w:val="003D0F9B"/>
    <w:rsid w:val="003E604B"/>
    <w:rsid w:val="003E6171"/>
    <w:rsid w:val="003E6F4B"/>
    <w:rsid w:val="003F095D"/>
    <w:rsid w:val="003F1630"/>
    <w:rsid w:val="003F4018"/>
    <w:rsid w:val="004112F9"/>
    <w:rsid w:val="00412F80"/>
    <w:rsid w:val="00417CC2"/>
    <w:rsid w:val="00420169"/>
    <w:rsid w:val="004206E2"/>
    <w:rsid w:val="0042555D"/>
    <w:rsid w:val="00426119"/>
    <w:rsid w:val="00426C64"/>
    <w:rsid w:val="00432227"/>
    <w:rsid w:val="00432651"/>
    <w:rsid w:val="00441045"/>
    <w:rsid w:val="00441314"/>
    <w:rsid w:val="004471BC"/>
    <w:rsid w:val="0045010B"/>
    <w:rsid w:val="004522C8"/>
    <w:rsid w:val="00454FFF"/>
    <w:rsid w:val="00455BD6"/>
    <w:rsid w:val="0046156F"/>
    <w:rsid w:val="00474395"/>
    <w:rsid w:val="00474729"/>
    <w:rsid w:val="00475029"/>
    <w:rsid w:val="00475E37"/>
    <w:rsid w:val="00477231"/>
    <w:rsid w:val="00481995"/>
    <w:rsid w:val="004876EB"/>
    <w:rsid w:val="00492436"/>
    <w:rsid w:val="004A53A9"/>
    <w:rsid w:val="004A5E4B"/>
    <w:rsid w:val="004B443A"/>
    <w:rsid w:val="004C143A"/>
    <w:rsid w:val="004D1D83"/>
    <w:rsid w:val="004F0BF9"/>
    <w:rsid w:val="004F438D"/>
    <w:rsid w:val="00501A52"/>
    <w:rsid w:val="00512748"/>
    <w:rsid w:val="00521AD8"/>
    <w:rsid w:val="005264E9"/>
    <w:rsid w:val="0052700F"/>
    <w:rsid w:val="00533E0C"/>
    <w:rsid w:val="00535703"/>
    <w:rsid w:val="00535D42"/>
    <w:rsid w:val="005363BB"/>
    <w:rsid w:val="00543DF9"/>
    <w:rsid w:val="00555CD4"/>
    <w:rsid w:val="00557D6D"/>
    <w:rsid w:val="0056073D"/>
    <w:rsid w:val="0056189A"/>
    <w:rsid w:val="00570DB6"/>
    <w:rsid w:val="00577449"/>
    <w:rsid w:val="0059410E"/>
    <w:rsid w:val="005965EA"/>
    <w:rsid w:val="005A26A9"/>
    <w:rsid w:val="005B4427"/>
    <w:rsid w:val="005C0B67"/>
    <w:rsid w:val="005D5F5F"/>
    <w:rsid w:val="005E5F4B"/>
    <w:rsid w:val="005E7947"/>
    <w:rsid w:val="005E7FF9"/>
    <w:rsid w:val="005F0F0F"/>
    <w:rsid w:val="005F4B26"/>
    <w:rsid w:val="0062010D"/>
    <w:rsid w:val="00623EA6"/>
    <w:rsid w:val="00624FE9"/>
    <w:rsid w:val="006269A7"/>
    <w:rsid w:val="00627994"/>
    <w:rsid w:val="00636005"/>
    <w:rsid w:val="00646998"/>
    <w:rsid w:val="00646F97"/>
    <w:rsid w:val="00660A7A"/>
    <w:rsid w:val="00672422"/>
    <w:rsid w:val="00677071"/>
    <w:rsid w:val="00685E61"/>
    <w:rsid w:val="00692841"/>
    <w:rsid w:val="00694426"/>
    <w:rsid w:val="0069635A"/>
    <w:rsid w:val="006967F7"/>
    <w:rsid w:val="006B0B20"/>
    <w:rsid w:val="006B5C25"/>
    <w:rsid w:val="006B7F98"/>
    <w:rsid w:val="006C230F"/>
    <w:rsid w:val="006C3F08"/>
    <w:rsid w:val="006C4820"/>
    <w:rsid w:val="006C57E2"/>
    <w:rsid w:val="006C6D11"/>
    <w:rsid w:val="006C7E0D"/>
    <w:rsid w:val="006D3AD6"/>
    <w:rsid w:val="006F1C6E"/>
    <w:rsid w:val="006F208C"/>
    <w:rsid w:val="006F32D1"/>
    <w:rsid w:val="006F545C"/>
    <w:rsid w:val="00702035"/>
    <w:rsid w:val="0070450F"/>
    <w:rsid w:val="007062A0"/>
    <w:rsid w:val="007067F5"/>
    <w:rsid w:val="00710706"/>
    <w:rsid w:val="00713E53"/>
    <w:rsid w:val="00723907"/>
    <w:rsid w:val="0072410E"/>
    <w:rsid w:val="0073033A"/>
    <w:rsid w:val="00730425"/>
    <w:rsid w:val="0073333D"/>
    <w:rsid w:val="0074789E"/>
    <w:rsid w:val="00756C2B"/>
    <w:rsid w:val="007636E5"/>
    <w:rsid w:val="0076662A"/>
    <w:rsid w:val="00766DB4"/>
    <w:rsid w:val="0077185F"/>
    <w:rsid w:val="00772BAD"/>
    <w:rsid w:val="00773744"/>
    <w:rsid w:val="00774FEF"/>
    <w:rsid w:val="007816CE"/>
    <w:rsid w:val="00783144"/>
    <w:rsid w:val="00783C71"/>
    <w:rsid w:val="00791406"/>
    <w:rsid w:val="007A1737"/>
    <w:rsid w:val="007A2EE6"/>
    <w:rsid w:val="007A5308"/>
    <w:rsid w:val="007C6C64"/>
    <w:rsid w:val="007D2098"/>
    <w:rsid w:val="007E5E5F"/>
    <w:rsid w:val="007F2141"/>
    <w:rsid w:val="007F580A"/>
    <w:rsid w:val="0080081D"/>
    <w:rsid w:val="00804D79"/>
    <w:rsid w:val="00817A62"/>
    <w:rsid w:val="00820EA8"/>
    <w:rsid w:val="008224B6"/>
    <w:rsid w:val="00822519"/>
    <w:rsid w:val="00826861"/>
    <w:rsid w:val="00832E26"/>
    <w:rsid w:val="00841B51"/>
    <w:rsid w:val="00843923"/>
    <w:rsid w:val="0085612A"/>
    <w:rsid w:val="008609C5"/>
    <w:rsid w:val="00862DC4"/>
    <w:rsid w:val="00863E25"/>
    <w:rsid w:val="008652E9"/>
    <w:rsid w:val="008719AF"/>
    <w:rsid w:val="0087289A"/>
    <w:rsid w:val="00873FDB"/>
    <w:rsid w:val="00874335"/>
    <w:rsid w:val="00880191"/>
    <w:rsid w:val="0088043C"/>
    <w:rsid w:val="008A0865"/>
    <w:rsid w:val="008A315F"/>
    <w:rsid w:val="008A727C"/>
    <w:rsid w:val="008B5123"/>
    <w:rsid w:val="008B602C"/>
    <w:rsid w:val="008C10C0"/>
    <w:rsid w:val="008C21D0"/>
    <w:rsid w:val="008C4B80"/>
    <w:rsid w:val="008C7A5F"/>
    <w:rsid w:val="008C7ED6"/>
    <w:rsid w:val="008D5D3E"/>
    <w:rsid w:val="008E083F"/>
    <w:rsid w:val="008F3C5B"/>
    <w:rsid w:val="00904A0C"/>
    <w:rsid w:val="00906F1D"/>
    <w:rsid w:val="00913E04"/>
    <w:rsid w:val="009276B2"/>
    <w:rsid w:val="009330A5"/>
    <w:rsid w:val="00947E52"/>
    <w:rsid w:val="009513A5"/>
    <w:rsid w:val="00951520"/>
    <w:rsid w:val="00952732"/>
    <w:rsid w:val="00952928"/>
    <w:rsid w:val="00957B7A"/>
    <w:rsid w:val="00957DDC"/>
    <w:rsid w:val="00966F68"/>
    <w:rsid w:val="0097034D"/>
    <w:rsid w:val="00973E2B"/>
    <w:rsid w:val="00975E90"/>
    <w:rsid w:val="00977A7C"/>
    <w:rsid w:val="00980F50"/>
    <w:rsid w:val="00994DA8"/>
    <w:rsid w:val="009A220D"/>
    <w:rsid w:val="009A4DCE"/>
    <w:rsid w:val="009A7586"/>
    <w:rsid w:val="009B23D3"/>
    <w:rsid w:val="009C3376"/>
    <w:rsid w:val="009C5004"/>
    <w:rsid w:val="009C6E6E"/>
    <w:rsid w:val="009C7A94"/>
    <w:rsid w:val="009D02B4"/>
    <w:rsid w:val="009D0B5D"/>
    <w:rsid w:val="009D5109"/>
    <w:rsid w:val="009E2409"/>
    <w:rsid w:val="009E5DBE"/>
    <w:rsid w:val="009E6E8D"/>
    <w:rsid w:val="009F02F7"/>
    <w:rsid w:val="009F4396"/>
    <w:rsid w:val="009F6127"/>
    <w:rsid w:val="00A01F84"/>
    <w:rsid w:val="00A074C3"/>
    <w:rsid w:val="00A15471"/>
    <w:rsid w:val="00A221AC"/>
    <w:rsid w:val="00A23ECD"/>
    <w:rsid w:val="00A2784E"/>
    <w:rsid w:val="00A436FC"/>
    <w:rsid w:val="00A4607C"/>
    <w:rsid w:val="00A464D6"/>
    <w:rsid w:val="00A4696C"/>
    <w:rsid w:val="00A512E5"/>
    <w:rsid w:val="00A54F74"/>
    <w:rsid w:val="00A70BF2"/>
    <w:rsid w:val="00A7343A"/>
    <w:rsid w:val="00A75E5D"/>
    <w:rsid w:val="00A81629"/>
    <w:rsid w:val="00A81E35"/>
    <w:rsid w:val="00A921DA"/>
    <w:rsid w:val="00AA07C8"/>
    <w:rsid w:val="00AA322F"/>
    <w:rsid w:val="00AA7560"/>
    <w:rsid w:val="00AB0844"/>
    <w:rsid w:val="00AB1D10"/>
    <w:rsid w:val="00AC1267"/>
    <w:rsid w:val="00AC1456"/>
    <w:rsid w:val="00AC6495"/>
    <w:rsid w:val="00AD0EF8"/>
    <w:rsid w:val="00AE2A20"/>
    <w:rsid w:val="00AF10C2"/>
    <w:rsid w:val="00AF312D"/>
    <w:rsid w:val="00B04BA7"/>
    <w:rsid w:val="00B12E9F"/>
    <w:rsid w:val="00B248B0"/>
    <w:rsid w:val="00B2523F"/>
    <w:rsid w:val="00B277AA"/>
    <w:rsid w:val="00B27BBB"/>
    <w:rsid w:val="00B3435C"/>
    <w:rsid w:val="00B347BD"/>
    <w:rsid w:val="00B4041E"/>
    <w:rsid w:val="00B41D90"/>
    <w:rsid w:val="00B43088"/>
    <w:rsid w:val="00B43EFA"/>
    <w:rsid w:val="00B47019"/>
    <w:rsid w:val="00B471C7"/>
    <w:rsid w:val="00B47E55"/>
    <w:rsid w:val="00B54E0F"/>
    <w:rsid w:val="00B56101"/>
    <w:rsid w:val="00B715BA"/>
    <w:rsid w:val="00B80D5F"/>
    <w:rsid w:val="00B85C0E"/>
    <w:rsid w:val="00BA0E6C"/>
    <w:rsid w:val="00BA63B5"/>
    <w:rsid w:val="00BB6AB3"/>
    <w:rsid w:val="00BC0AAF"/>
    <w:rsid w:val="00BC2A2D"/>
    <w:rsid w:val="00BC322C"/>
    <w:rsid w:val="00BD3BF7"/>
    <w:rsid w:val="00BD4811"/>
    <w:rsid w:val="00BD7E37"/>
    <w:rsid w:val="00BE2D05"/>
    <w:rsid w:val="00BE4C53"/>
    <w:rsid w:val="00BF04FF"/>
    <w:rsid w:val="00BF0812"/>
    <w:rsid w:val="00BF2F2C"/>
    <w:rsid w:val="00BF4575"/>
    <w:rsid w:val="00BF74A7"/>
    <w:rsid w:val="00C06898"/>
    <w:rsid w:val="00C15AC2"/>
    <w:rsid w:val="00C23F17"/>
    <w:rsid w:val="00C321FC"/>
    <w:rsid w:val="00C35352"/>
    <w:rsid w:val="00C36618"/>
    <w:rsid w:val="00C5574D"/>
    <w:rsid w:val="00C65315"/>
    <w:rsid w:val="00C66D57"/>
    <w:rsid w:val="00C67EAD"/>
    <w:rsid w:val="00C7123A"/>
    <w:rsid w:val="00C716C5"/>
    <w:rsid w:val="00C71E4F"/>
    <w:rsid w:val="00C72E2A"/>
    <w:rsid w:val="00C72E46"/>
    <w:rsid w:val="00C8130A"/>
    <w:rsid w:val="00C8279F"/>
    <w:rsid w:val="00C87E27"/>
    <w:rsid w:val="00C91A36"/>
    <w:rsid w:val="00C91ACA"/>
    <w:rsid w:val="00CB2FA1"/>
    <w:rsid w:val="00CB3CE9"/>
    <w:rsid w:val="00CC6032"/>
    <w:rsid w:val="00CC671E"/>
    <w:rsid w:val="00CC716E"/>
    <w:rsid w:val="00CC7794"/>
    <w:rsid w:val="00CE3B1B"/>
    <w:rsid w:val="00CE6401"/>
    <w:rsid w:val="00D04BA0"/>
    <w:rsid w:val="00D06FA3"/>
    <w:rsid w:val="00D07381"/>
    <w:rsid w:val="00D14D0B"/>
    <w:rsid w:val="00D202C2"/>
    <w:rsid w:val="00D2169B"/>
    <w:rsid w:val="00D26BEE"/>
    <w:rsid w:val="00D318DA"/>
    <w:rsid w:val="00D37066"/>
    <w:rsid w:val="00D41910"/>
    <w:rsid w:val="00D42995"/>
    <w:rsid w:val="00D63A7F"/>
    <w:rsid w:val="00D66A93"/>
    <w:rsid w:val="00D67487"/>
    <w:rsid w:val="00D73251"/>
    <w:rsid w:val="00D911D8"/>
    <w:rsid w:val="00DB2769"/>
    <w:rsid w:val="00DB518E"/>
    <w:rsid w:val="00DB71B7"/>
    <w:rsid w:val="00DC20DF"/>
    <w:rsid w:val="00DC257D"/>
    <w:rsid w:val="00DD42DA"/>
    <w:rsid w:val="00DD5F93"/>
    <w:rsid w:val="00DE70F9"/>
    <w:rsid w:val="00DF0939"/>
    <w:rsid w:val="00DF472B"/>
    <w:rsid w:val="00E02FD9"/>
    <w:rsid w:val="00E04E46"/>
    <w:rsid w:val="00E062B6"/>
    <w:rsid w:val="00E106A2"/>
    <w:rsid w:val="00E131A2"/>
    <w:rsid w:val="00E13663"/>
    <w:rsid w:val="00E14371"/>
    <w:rsid w:val="00E23C46"/>
    <w:rsid w:val="00E25BD6"/>
    <w:rsid w:val="00E26FE2"/>
    <w:rsid w:val="00E31230"/>
    <w:rsid w:val="00E31C0E"/>
    <w:rsid w:val="00E45550"/>
    <w:rsid w:val="00E51833"/>
    <w:rsid w:val="00E5374A"/>
    <w:rsid w:val="00E570C0"/>
    <w:rsid w:val="00E60796"/>
    <w:rsid w:val="00E666DE"/>
    <w:rsid w:val="00E8287A"/>
    <w:rsid w:val="00E83AC4"/>
    <w:rsid w:val="00E84486"/>
    <w:rsid w:val="00E876FD"/>
    <w:rsid w:val="00E9110F"/>
    <w:rsid w:val="00E966BA"/>
    <w:rsid w:val="00EA1428"/>
    <w:rsid w:val="00EA5150"/>
    <w:rsid w:val="00EA5C2F"/>
    <w:rsid w:val="00EA6606"/>
    <w:rsid w:val="00EB29AD"/>
    <w:rsid w:val="00EC473F"/>
    <w:rsid w:val="00EC7018"/>
    <w:rsid w:val="00ED4906"/>
    <w:rsid w:val="00ED76EA"/>
    <w:rsid w:val="00EE5507"/>
    <w:rsid w:val="00EF7456"/>
    <w:rsid w:val="00F05CEA"/>
    <w:rsid w:val="00F13A61"/>
    <w:rsid w:val="00F1583A"/>
    <w:rsid w:val="00F1787B"/>
    <w:rsid w:val="00F22D67"/>
    <w:rsid w:val="00F2591D"/>
    <w:rsid w:val="00F26DE7"/>
    <w:rsid w:val="00F30A83"/>
    <w:rsid w:val="00F34595"/>
    <w:rsid w:val="00F406E7"/>
    <w:rsid w:val="00F42FE9"/>
    <w:rsid w:val="00F5243D"/>
    <w:rsid w:val="00F52C1A"/>
    <w:rsid w:val="00F56B24"/>
    <w:rsid w:val="00F801B8"/>
    <w:rsid w:val="00F85689"/>
    <w:rsid w:val="00F92542"/>
    <w:rsid w:val="00FA0BB6"/>
    <w:rsid w:val="00FA4397"/>
    <w:rsid w:val="00FA6E6D"/>
    <w:rsid w:val="00FB0D0C"/>
    <w:rsid w:val="00FC01A0"/>
    <w:rsid w:val="00FC057A"/>
    <w:rsid w:val="00FC3606"/>
    <w:rsid w:val="00FC5001"/>
    <w:rsid w:val="00FC7A5C"/>
    <w:rsid w:val="00FD162E"/>
    <w:rsid w:val="00FE0206"/>
    <w:rsid w:val="00FE296D"/>
    <w:rsid w:val="00FF0946"/>
    <w:rsid w:val="00FF0E17"/>
    <w:rsid w:val="00FF1BF9"/>
    <w:rsid w:val="00FF1C87"/>
    <w:rsid w:val="00FF61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SG" w:eastAsia="en-S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C0E"/>
    <w:pPr>
      <w:spacing w:after="200" w:line="276" w:lineRule="auto"/>
    </w:pPr>
    <w:rPr>
      <w:sz w:val="22"/>
      <w:szCs w:val="22"/>
      <w:lang w:eastAsia="en-US"/>
    </w:rPr>
  </w:style>
  <w:style w:type="paragraph" w:styleId="Heading1">
    <w:name w:val="heading 1"/>
    <w:basedOn w:val="Normal"/>
    <w:next w:val="Normal"/>
    <w:link w:val="Heading1Char"/>
    <w:uiPriority w:val="9"/>
    <w:qFormat/>
    <w:rsid w:val="008C10C0"/>
    <w:pPr>
      <w:keepNext/>
      <w:keepLines/>
      <w:spacing w:before="480" w:after="0"/>
      <w:outlineLvl w:val="0"/>
    </w:pPr>
    <w:rPr>
      <w:rFonts w:ascii="Cambria" w:eastAsia="PMingLiU" w:hAnsi="Cambria"/>
      <w:b/>
      <w:bCs/>
      <w:color w:val="365F91"/>
      <w:sz w:val="28"/>
      <w:szCs w:val="28"/>
    </w:rPr>
  </w:style>
  <w:style w:type="paragraph" w:styleId="Heading2">
    <w:name w:val="heading 2"/>
    <w:basedOn w:val="Normal"/>
    <w:next w:val="Normal"/>
    <w:link w:val="Heading2Char"/>
    <w:uiPriority w:val="9"/>
    <w:semiHidden/>
    <w:unhideWhenUsed/>
    <w:qFormat/>
    <w:rsid w:val="00702035"/>
    <w:pPr>
      <w:keepNext/>
      <w:keepLines/>
      <w:spacing w:before="200" w:after="0"/>
      <w:outlineLvl w:val="1"/>
    </w:pPr>
    <w:rPr>
      <w:rFonts w:ascii="Cambria" w:eastAsia="PMingLiU" w:hAnsi="Cambria"/>
      <w:b/>
      <w:bCs/>
      <w:color w:val="4F81BD"/>
      <w:sz w:val="26"/>
      <w:szCs w:val="26"/>
      <w:lang w:val="en-GB" w:eastAsia="zh-CN"/>
    </w:rPr>
  </w:style>
  <w:style w:type="paragraph" w:styleId="Heading3">
    <w:name w:val="heading 3"/>
    <w:basedOn w:val="Normal"/>
    <w:link w:val="Heading3Char"/>
    <w:qFormat/>
    <w:rsid w:val="00E31C0E"/>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E31C0E"/>
    <w:rPr>
      <w:rFonts w:ascii="Times New Roman" w:eastAsia="Times New Roman" w:hAnsi="Times New Roman" w:cs="Times New Roman"/>
      <w:b/>
      <w:bCs/>
      <w:sz w:val="27"/>
      <w:szCs w:val="27"/>
    </w:rPr>
  </w:style>
  <w:style w:type="paragraph" w:customStyle="1" w:styleId="Default">
    <w:name w:val="Default"/>
    <w:rsid w:val="00E31C0E"/>
    <w:pPr>
      <w:autoSpaceDE w:val="0"/>
      <w:autoSpaceDN w:val="0"/>
      <w:adjustRightInd w:val="0"/>
    </w:pPr>
    <w:rPr>
      <w:rFonts w:ascii="Times New Roman" w:hAnsi="Times New Roman"/>
      <w:color w:val="000000"/>
      <w:sz w:val="24"/>
      <w:szCs w:val="24"/>
    </w:rPr>
  </w:style>
  <w:style w:type="character" w:styleId="Hyperlink">
    <w:name w:val="Hyperlink"/>
    <w:unhideWhenUsed/>
    <w:rsid w:val="00E31C0E"/>
    <w:rPr>
      <w:color w:val="0000FF"/>
      <w:u w:val="single"/>
    </w:rPr>
  </w:style>
  <w:style w:type="paragraph" w:styleId="NormalWeb">
    <w:name w:val="Normal (Web)"/>
    <w:basedOn w:val="Normal"/>
    <w:uiPriority w:val="99"/>
    <w:semiHidden/>
    <w:unhideWhenUsed/>
    <w:rsid w:val="00E31C0E"/>
    <w:pPr>
      <w:spacing w:before="100" w:beforeAutospacing="1" w:after="100" w:afterAutospacing="1" w:line="240" w:lineRule="auto"/>
    </w:pPr>
    <w:rPr>
      <w:rFonts w:ascii="Times New Roman" w:eastAsia="Times New Roman" w:hAnsi="Times New Roman"/>
      <w:sz w:val="24"/>
      <w:szCs w:val="24"/>
      <w:lang w:eastAsia="en-SG"/>
    </w:rPr>
  </w:style>
  <w:style w:type="character" w:customStyle="1" w:styleId="A1">
    <w:name w:val="A1"/>
    <w:uiPriority w:val="99"/>
    <w:rsid w:val="00E31C0E"/>
    <w:rPr>
      <w:rFonts w:cs="Palatino Linotype"/>
      <w:color w:val="000000"/>
      <w:sz w:val="20"/>
      <w:szCs w:val="20"/>
    </w:rPr>
  </w:style>
  <w:style w:type="paragraph" w:styleId="ListParagraph">
    <w:name w:val="List Paragraph"/>
    <w:basedOn w:val="Normal"/>
    <w:uiPriority w:val="34"/>
    <w:qFormat/>
    <w:rsid w:val="00E31C0E"/>
    <w:pPr>
      <w:ind w:left="720"/>
    </w:pPr>
  </w:style>
  <w:style w:type="character" w:styleId="CommentReference">
    <w:name w:val="annotation reference"/>
    <w:uiPriority w:val="99"/>
    <w:semiHidden/>
    <w:unhideWhenUsed/>
    <w:rsid w:val="00E31C0E"/>
    <w:rPr>
      <w:sz w:val="16"/>
      <w:szCs w:val="16"/>
    </w:rPr>
  </w:style>
  <w:style w:type="paragraph" w:styleId="CommentText">
    <w:name w:val="annotation text"/>
    <w:basedOn w:val="Normal"/>
    <w:link w:val="CommentTextChar"/>
    <w:uiPriority w:val="99"/>
    <w:unhideWhenUsed/>
    <w:rsid w:val="00E31C0E"/>
    <w:rPr>
      <w:sz w:val="20"/>
      <w:szCs w:val="20"/>
    </w:rPr>
  </w:style>
  <w:style w:type="character" w:customStyle="1" w:styleId="CommentTextChar">
    <w:name w:val="Comment Text Char"/>
    <w:link w:val="CommentText"/>
    <w:uiPriority w:val="99"/>
    <w:rsid w:val="00E31C0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31C0E"/>
    <w:rPr>
      <w:b/>
      <w:bCs/>
    </w:rPr>
  </w:style>
  <w:style w:type="character" w:customStyle="1" w:styleId="CommentSubjectChar">
    <w:name w:val="Comment Subject Char"/>
    <w:link w:val="CommentSubject"/>
    <w:uiPriority w:val="99"/>
    <w:semiHidden/>
    <w:rsid w:val="00E31C0E"/>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E31C0E"/>
    <w:pPr>
      <w:spacing w:after="0" w:line="240" w:lineRule="auto"/>
    </w:pPr>
    <w:rPr>
      <w:rFonts w:ascii="Tahoma" w:hAnsi="Tahoma"/>
      <w:sz w:val="16"/>
      <w:szCs w:val="16"/>
    </w:rPr>
  </w:style>
  <w:style w:type="character" w:customStyle="1" w:styleId="BalloonTextChar">
    <w:name w:val="Balloon Text Char"/>
    <w:link w:val="BalloonText"/>
    <w:uiPriority w:val="99"/>
    <w:semiHidden/>
    <w:rsid w:val="00E31C0E"/>
    <w:rPr>
      <w:rFonts w:ascii="Tahoma" w:eastAsia="Calibri" w:hAnsi="Tahoma" w:cs="Times New Roman"/>
      <w:sz w:val="16"/>
      <w:szCs w:val="16"/>
    </w:rPr>
  </w:style>
  <w:style w:type="character" w:styleId="Emphasis">
    <w:name w:val="Emphasis"/>
    <w:uiPriority w:val="20"/>
    <w:qFormat/>
    <w:rsid w:val="00E31C0E"/>
    <w:rPr>
      <w:b/>
      <w:bCs/>
      <w:i w:val="0"/>
      <w:iCs w:val="0"/>
    </w:rPr>
  </w:style>
  <w:style w:type="character" w:customStyle="1" w:styleId="st">
    <w:name w:val="st"/>
    <w:rsid w:val="00E31C0E"/>
  </w:style>
  <w:style w:type="character" w:customStyle="1" w:styleId="medium-font">
    <w:name w:val="medium-font"/>
    <w:rsid w:val="00E31C0E"/>
  </w:style>
  <w:style w:type="character" w:customStyle="1" w:styleId="title-link-wrapper">
    <w:name w:val="title-link-wrapper"/>
    <w:rsid w:val="00E31C0E"/>
  </w:style>
  <w:style w:type="character" w:customStyle="1" w:styleId="reference-text">
    <w:name w:val="reference-text"/>
    <w:rsid w:val="00E31C0E"/>
  </w:style>
  <w:style w:type="paragraph" w:styleId="NoSpacing">
    <w:name w:val="No Spacing"/>
    <w:uiPriority w:val="1"/>
    <w:qFormat/>
    <w:rsid w:val="00E31C0E"/>
    <w:rPr>
      <w:sz w:val="22"/>
      <w:szCs w:val="22"/>
      <w:lang w:eastAsia="en-US"/>
    </w:rPr>
  </w:style>
  <w:style w:type="paragraph" w:styleId="Header">
    <w:name w:val="header"/>
    <w:basedOn w:val="Normal"/>
    <w:link w:val="HeaderChar"/>
    <w:uiPriority w:val="99"/>
    <w:unhideWhenUsed/>
    <w:rsid w:val="00E31C0E"/>
    <w:pPr>
      <w:tabs>
        <w:tab w:val="center" w:pos="4513"/>
        <w:tab w:val="right" w:pos="9026"/>
      </w:tabs>
    </w:pPr>
  </w:style>
  <w:style w:type="character" w:customStyle="1" w:styleId="HeaderChar">
    <w:name w:val="Header Char"/>
    <w:link w:val="Header"/>
    <w:uiPriority w:val="99"/>
    <w:rsid w:val="00E31C0E"/>
    <w:rPr>
      <w:rFonts w:ascii="Calibri" w:eastAsia="Calibri" w:hAnsi="Calibri" w:cs="Times New Roman"/>
    </w:rPr>
  </w:style>
  <w:style w:type="paragraph" w:styleId="Footer">
    <w:name w:val="footer"/>
    <w:basedOn w:val="Normal"/>
    <w:link w:val="FooterChar"/>
    <w:uiPriority w:val="99"/>
    <w:unhideWhenUsed/>
    <w:rsid w:val="00E31C0E"/>
    <w:pPr>
      <w:tabs>
        <w:tab w:val="center" w:pos="4513"/>
        <w:tab w:val="right" w:pos="9026"/>
      </w:tabs>
    </w:pPr>
  </w:style>
  <w:style w:type="character" w:customStyle="1" w:styleId="FooterChar">
    <w:name w:val="Footer Char"/>
    <w:link w:val="Footer"/>
    <w:uiPriority w:val="99"/>
    <w:rsid w:val="00E31C0E"/>
    <w:rPr>
      <w:rFonts w:ascii="Calibri" w:eastAsia="Calibri" w:hAnsi="Calibri" w:cs="Times New Roman"/>
    </w:rPr>
  </w:style>
  <w:style w:type="table" w:styleId="TableGrid">
    <w:name w:val="Table Grid"/>
    <w:basedOn w:val="TableNormal"/>
    <w:uiPriority w:val="59"/>
    <w:rsid w:val="00E31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E31C0E"/>
    <w:rPr>
      <w:color w:val="000000"/>
      <w:sz w:val="22"/>
      <w:szCs w:val="22"/>
    </w:rPr>
  </w:style>
  <w:style w:type="character" w:customStyle="1" w:styleId="apple-converted-space">
    <w:name w:val="apple-converted-space"/>
    <w:basedOn w:val="DefaultParagraphFont"/>
    <w:rsid w:val="00E31C0E"/>
  </w:style>
  <w:style w:type="character" w:customStyle="1" w:styleId="Heading1Char">
    <w:name w:val="Heading 1 Char"/>
    <w:link w:val="Heading1"/>
    <w:uiPriority w:val="9"/>
    <w:rsid w:val="008C10C0"/>
    <w:rPr>
      <w:rFonts w:ascii="Cambria" w:eastAsia="PMingLiU" w:hAnsi="Cambria" w:cs="Times New Roman"/>
      <w:b/>
      <w:bCs/>
      <w:color w:val="365F91"/>
      <w:sz w:val="28"/>
      <w:szCs w:val="28"/>
    </w:rPr>
  </w:style>
  <w:style w:type="paragraph" w:styleId="TOCHeading">
    <w:name w:val="TOC Heading"/>
    <w:basedOn w:val="Heading1"/>
    <w:next w:val="Normal"/>
    <w:uiPriority w:val="39"/>
    <w:semiHidden/>
    <w:unhideWhenUsed/>
    <w:qFormat/>
    <w:rsid w:val="008C10C0"/>
    <w:pPr>
      <w:outlineLvl w:val="9"/>
    </w:pPr>
    <w:rPr>
      <w:lang w:val="en-US" w:eastAsia="ja-JP"/>
    </w:rPr>
  </w:style>
  <w:style w:type="character" w:customStyle="1" w:styleId="Heading2Char">
    <w:name w:val="Heading 2 Char"/>
    <w:link w:val="Heading2"/>
    <w:uiPriority w:val="9"/>
    <w:semiHidden/>
    <w:rsid w:val="00702035"/>
    <w:rPr>
      <w:rFonts w:ascii="Cambria" w:eastAsia="PMingLiU" w:hAnsi="Cambria" w:cs="Times New Roman"/>
      <w:b/>
      <w:bCs/>
      <w:color w:val="4F81BD"/>
      <w:sz w:val="26"/>
      <w:szCs w:val="26"/>
      <w:lang w:val="en-GB" w:eastAsia="zh-CN"/>
    </w:rPr>
  </w:style>
  <w:style w:type="paragraph" w:styleId="BodyText2">
    <w:name w:val="Body Text 2"/>
    <w:basedOn w:val="Normal"/>
    <w:link w:val="BodyText2Char"/>
    <w:rsid w:val="00702035"/>
    <w:pPr>
      <w:autoSpaceDE w:val="0"/>
      <w:autoSpaceDN w:val="0"/>
      <w:spacing w:after="0" w:line="240" w:lineRule="auto"/>
    </w:pPr>
    <w:rPr>
      <w:rFonts w:ascii="Arial" w:eastAsia="Times New Roman" w:hAnsi="Arial" w:cs="Arial"/>
      <w:b/>
      <w:bCs/>
      <w:sz w:val="18"/>
      <w:szCs w:val="18"/>
      <w:lang w:val="en-AU"/>
    </w:rPr>
  </w:style>
  <w:style w:type="character" w:customStyle="1" w:styleId="BodyText2Char">
    <w:name w:val="Body Text 2 Char"/>
    <w:link w:val="BodyText2"/>
    <w:rsid w:val="00702035"/>
    <w:rPr>
      <w:rFonts w:ascii="Arial" w:eastAsia="Times New Roman" w:hAnsi="Arial" w:cs="Arial"/>
      <w:b/>
      <w:bCs/>
      <w:sz w:val="18"/>
      <w:szCs w:val="18"/>
      <w:lang w:val="en-AU"/>
    </w:rPr>
  </w:style>
  <w:style w:type="character" w:styleId="FollowedHyperlink">
    <w:name w:val="FollowedHyperlink"/>
    <w:uiPriority w:val="99"/>
    <w:semiHidden/>
    <w:unhideWhenUsed/>
    <w:rsid w:val="00702035"/>
    <w:rPr>
      <w:color w:val="800080"/>
      <w:u w:val="single"/>
    </w:rPr>
  </w:style>
  <w:style w:type="paragraph" w:styleId="PlainText">
    <w:name w:val="Plain Text"/>
    <w:basedOn w:val="Normal"/>
    <w:link w:val="PlainTextChar"/>
    <w:rsid w:val="003A5E8C"/>
    <w:pPr>
      <w:spacing w:after="0" w:line="240" w:lineRule="auto"/>
    </w:pPr>
    <w:rPr>
      <w:rFonts w:ascii="Courier New" w:eastAsia="Times New Roman" w:hAnsi="Courier New" w:cs="Courier New"/>
      <w:sz w:val="20"/>
      <w:szCs w:val="20"/>
      <w:lang w:val="de-DE" w:eastAsia="de-DE"/>
    </w:rPr>
  </w:style>
  <w:style w:type="character" w:customStyle="1" w:styleId="PlainTextChar">
    <w:name w:val="Plain Text Char"/>
    <w:basedOn w:val="DefaultParagraphFont"/>
    <w:link w:val="PlainText"/>
    <w:rsid w:val="003A5E8C"/>
    <w:rPr>
      <w:rFonts w:ascii="Courier New" w:eastAsia="Times New Roman" w:hAnsi="Courier New" w:cs="Courier New"/>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SG" w:eastAsia="en-S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C0E"/>
    <w:pPr>
      <w:spacing w:after="200" w:line="276" w:lineRule="auto"/>
    </w:pPr>
    <w:rPr>
      <w:sz w:val="22"/>
      <w:szCs w:val="22"/>
      <w:lang w:eastAsia="en-US"/>
    </w:rPr>
  </w:style>
  <w:style w:type="paragraph" w:styleId="Heading1">
    <w:name w:val="heading 1"/>
    <w:basedOn w:val="Normal"/>
    <w:next w:val="Normal"/>
    <w:link w:val="Heading1Char"/>
    <w:uiPriority w:val="9"/>
    <w:qFormat/>
    <w:rsid w:val="008C10C0"/>
    <w:pPr>
      <w:keepNext/>
      <w:keepLines/>
      <w:spacing w:before="480" w:after="0"/>
      <w:outlineLvl w:val="0"/>
    </w:pPr>
    <w:rPr>
      <w:rFonts w:ascii="Cambria" w:eastAsia="PMingLiU" w:hAnsi="Cambria"/>
      <w:b/>
      <w:bCs/>
      <w:color w:val="365F91"/>
      <w:sz w:val="28"/>
      <w:szCs w:val="28"/>
    </w:rPr>
  </w:style>
  <w:style w:type="paragraph" w:styleId="Heading2">
    <w:name w:val="heading 2"/>
    <w:basedOn w:val="Normal"/>
    <w:next w:val="Normal"/>
    <w:link w:val="Heading2Char"/>
    <w:uiPriority w:val="9"/>
    <w:semiHidden/>
    <w:unhideWhenUsed/>
    <w:qFormat/>
    <w:rsid w:val="00702035"/>
    <w:pPr>
      <w:keepNext/>
      <w:keepLines/>
      <w:spacing w:before="200" w:after="0"/>
      <w:outlineLvl w:val="1"/>
    </w:pPr>
    <w:rPr>
      <w:rFonts w:ascii="Cambria" w:eastAsia="PMingLiU" w:hAnsi="Cambria"/>
      <w:b/>
      <w:bCs/>
      <w:color w:val="4F81BD"/>
      <w:sz w:val="26"/>
      <w:szCs w:val="26"/>
      <w:lang w:val="en-GB" w:eastAsia="zh-CN"/>
    </w:rPr>
  </w:style>
  <w:style w:type="paragraph" w:styleId="Heading3">
    <w:name w:val="heading 3"/>
    <w:basedOn w:val="Normal"/>
    <w:link w:val="Heading3Char"/>
    <w:qFormat/>
    <w:rsid w:val="00E31C0E"/>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E31C0E"/>
    <w:rPr>
      <w:rFonts w:ascii="Times New Roman" w:eastAsia="Times New Roman" w:hAnsi="Times New Roman" w:cs="Times New Roman"/>
      <w:b/>
      <w:bCs/>
      <w:sz w:val="27"/>
      <w:szCs w:val="27"/>
    </w:rPr>
  </w:style>
  <w:style w:type="paragraph" w:customStyle="1" w:styleId="Default">
    <w:name w:val="Default"/>
    <w:rsid w:val="00E31C0E"/>
    <w:pPr>
      <w:autoSpaceDE w:val="0"/>
      <w:autoSpaceDN w:val="0"/>
      <w:adjustRightInd w:val="0"/>
    </w:pPr>
    <w:rPr>
      <w:rFonts w:ascii="Times New Roman" w:hAnsi="Times New Roman"/>
      <w:color w:val="000000"/>
      <w:sz w:val="24"/>
      <w:szCs w:val="24"/>
    </w:rPr>
  </w:style>
  <w:style w:type="character" w:styleId="Hyperlink">
    <w:name w:val="Hyperlink"/>
    <w:unhideWhenUsed/>
    <w:rsid w:val="00E31C0E"/>
    <w:rPr>
      <w:color w:val="0000FF"/>
      <w:u w:val="single"/>
    </w:rPr>
  </w:style>
  <w:style w:type="paragraph" w:styleId="NormalWeb">
    <w:name w:val="Normal (Web)"/>
    <w:basedOn w:val="Normal"/>
    <w:uiPriority w:val="99"/>
    <w:semiHidden/>
    <w:unhideWhenUsed/>
    <w:rsid w:val="00E31C0E"/>
    <w:pPr>
      <w:spacing w:before="100" w:beforeAutospacing="1" w:after="100" w:afterAutospacing="1" w:line="240" w:lineRule="auto"/>
    </w:pPr>
    <w:rPr>
      <w:rFonts w:ascii="Times New Roman" w:eastAsia="Times New Roman" w:hAnsi="Times New Roman"/>
      <w:sz w:val="24"/>
      <w:szCs w:val="24"/>
      <w:lang w:eastAsia="en-SG"/>
    </w:rPr>
  </w:style>
  <w:style w:type="character" w:customStyle="1" w:styleId="A1">
    <w:name w:val="A1"/>
    <w:uiPriority w:val="99"/>
    <w:rsid w:val="00E31C0E"/>
    <w:rPr>
      <w:rFonts w:cs="Palatino Linotype"/>
      <w:color w:val="000000"/>
      <w:sz w:val="20"/>
      <w:szCs w:val="20"/>
    </w:rPr>
  </w:style>
  <w:style w:type="paragraph" w:styleId="ListParagraph">
    <w:name w:val="List Paragraph"/>
    <w:basedOn w:val="Normal"/>
    <w:uiPriority w:val="34"/>
    <w:qFormat/>
    <w:rsid w:val="00E31C0E"/>
    <w:pPr>
      <w:ind w:left="720"/>
    </w:pPr>
  </w:style>
  <w:style w:type="character" w:styleId="CommentReference">
    <w:name w:val="annotation reference"/>
    <w:uiPriority w:val="99"/>
    <w:semiHidden/>
    <w:unhideWhenUsed/>
    <w:rsid w:val="00E31C0E"/>
    <w:rPr>
      <w:sz w:val="16"/>
      <w:szCs w:val="16"/>
    </w:rPr>
  </w:style>
  <w:style w:type="paragraph" w:styleId="CommentText">
    <w:name w:val="annotation text"/>
    <w:basedOn w:val="Normal"/>
    <w:link w:val="CommentTextChar"/>
    <w:uiPriority w:val="99"/>
    <w:unhideWhenUsed/>
    <w:rsid w:val="00E31C0E"/>
    <w:rPr>
      <w:sz w:val="20"/>
      <w:szCs w:val="20"/>
    </w:rPr>
  </w:style>
  <w:style w:type="character" w:customStyle="1" w:styleId="CommentTextChar">
    <w:name w:val="Comment Text Char"/>
    <w:link w:val="CommentText"/>
    <w:uiPriority w:val="99"/>
    <w:rsid w:val="00E31C0E"/>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31C0E"/>
    <w:rPr>
      <w:b/>
      <w:bCs/>
    </w:rPr>
  </w:style>
  <w:style w:type="character" w:customStyle="1" w:styleId="CommentSubjectChar">
    <w:name w:val="Comment Subject Char"/>
    <w:link w:val="CommentSubject"/>
    <w:uiPriority w:val="99"/>
    <w:semiHidden/>
    <w:rsid w:val="00E31C0E"/>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E31C0E"/>
    <w:pPr>
      <w:spacing w:after="0" w:line="240" w:lineRule="auto"/>
    </w:pPr>
    <w:rPr>
      <w:rFonts w:ascii="Tahoma" w:hAnsi="Tahoma"/>
      <w:sz w:val="16"/>
      <w:szCs w:val="16"/>
    </w:rPr>
  </w:style>
  <w:style w:type="character" w:customStyle="1" w:styleId="BalloonTextChar">
    <w:name w:val="Balloon Text Char"/>
    <w:link w:val="BalloonText"/>
    <w:uiPriority w:val="99"/>
    <w:semiHidden/>
    <w:rsid w:val="00E31C0E"/>
    <w:rPr>
      <w:rFonts w:ascii="Tahoma" w:eastAsia="Calibri" w:hAnsi="Tahoma" w:cs="Times New Roman"/>
      <w:sz w:val="16"/>
      <w:szCs w:val="16"/>
    </w:rPr>
  </w:style>
  <w:style w:type="character" w:styleId="Emphasis">
    <w:name w:val="Emphasis"/>
    <w:uiPriority w:val="20"/>
    <w:qFormat/>
    <w:rsid w:val="00E31C0E"/>
    <w:rPr>
      <w:b/>
      <w:bCs/>
      <w:i w:val="0"/>
      <w:iCs w:val="0"/>
    </w:rPr>
  </w:style>
  <w:style w:type="character" w:customStyle="1" w:styleId="st">
    <w:name w:val="st"/>
    <w:rsid w:val="00E31C0E"/>
  </w:style>
  <w:style w:type="character" w:customStyle="1" w:styleId="medium-font">
    <w:name w:val="medium-font"/>
    <w:rsid w:val="00E31C0E"/>
  </w:style>
  <w:style w:type="character" w:customStyle="1" w:styleId="title-link-wrapper">
    <w:name w:val="title-link-wrapper"/>
    <w:rsid w:val="00E31C0E"/>
  </w:style>
  <w:style w:type="character" w:customStyle="1" w:styleId="reference-text">
    <w:name w:val="reference-text"/>
    <w:rsid w:val="00E31C0E"/>
  </w:style>
  <w:style w:type="paragraph" w:styleId="NoSpacing">
    <w:name w:val="No Spacing"/>
    <w:uiPriority w:val="1"/>
    <w:qFormat/>
    <w:rsid w:val="00E31C0E"/>
    <w:rPr>
      <w:sz w:val="22"/>
      <w:szCs w:val="22"/>
      <w:lang w:eastAsia="en-US"/>
    </w:rPr>
  </w:style>
  <w:style w:type="paragraph" w:styleId="Header">
    <w:name w:val="header"/>
    <w:basedOn w:val="Normal"/>
    <w:link w:val="HeaderChar"/>
    <w:uiPriority w:val="99"/>
    <w:unhideWhenUsed/>
    <w:rsid w:val="00E31C0E"/>
    <w:pPr>
      <w:tabs>
        <w:tab w:val="center" w:pos="4513"/>
        <w:tab w:val="right" w:pos="9026"/>
      </w:tabs>
    </w:pPr>
  </w:style>
  <w:style w:type="character" w:customStyle="1" w:styleId="HeaderChar">
    <w:name w:val="Header Char"/>
    <w:link w:val="Header"/>
    <w:uiPriority w:val="99"/>
    <w:rsid w:val="00E31C0E"/>
    <w:rPr>
      <w:rFonts w:ascii="Calibri" w:eastAsia="Calibri" w:hAnsi="Calibri" w:cs="Times New Roman"/>
    </w:rPr>
  </w:style>
  <w:style w:type="paragraph" w:styleId="Footer">
    <w:name w:val="footer"/>
    <w:basedOn w:val="Normal"/>
    <w:link w:val="FooterChar"/>
    <w:uiPriority w:val="99"/>
    <w:unhideWhenUsed/>
    <w:rsid w:val="00E31C0E"/>
    <w:pPr>
      <w:tabs>
        <w:tab w:val="center" w:pos="4513"/>
        <w:tab w:val="right" w:pos="9026"/>
      </w:tabs>
    </w:pPr>
  </w:style>
  <w:style w:type="character" w:customStyle="1" w:styleId="FooterChar">
    <w:name w:val="Footer Char"/>
    <w:link w:val="Footer"/>
    <w:uiPriority w:val="99"/>
    <w:rsid w:val="00E31C0E"/>
    <w:rPr>
      <w:rFonts w:ascii="Calibri" w:eastAsia="Calibri" w:hAnsi="Calibri" w:cs="Times New Roman"/>
    </w:rPr>
  </w:style>
  <w:style w:type="table" w:styleId="TableGrid">
    <w:name w:val="Table Grid"/>
    <w:basedOn w:val="TableNormal"/>
    <w:uiPriority w:val="59"/>
    <w:rsid w:val="00E31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A5"/>
    <w:uiPriority w:val="99"/>
    <w:rsid w:val="00E31C0E"/>
    <w:rPr>
      <w:color w:val="000000"/>
      <w:sz w:val="22"/>
      <w:szCs w:val="22"/>
    </w:rPr>
  </w:style>
  <w:style w:type="character" w:customStyle="1" w:styleId="apple-converted-space">
    <w:name w:val="apple-converted-space"/>
    <w:basedOn w:val="DefaultParagraphFont"/>
    <w:rsid w:val="00E31C0E"/>
  </w:style>
  <w:style w:type="character" w:customStyle="1" w:styleId="Heading1Char">
    <w:name w:val="Heading 1 Char"/>
    <w:link w:val="Heading1"/>
    <w:uiPriority w:val="9"/>
    <w:rsid w:val="008C10C0"/>
    <w:rPr>
      <w:rFonts w:ascii="Cambria" w:eastAsia="PMingLiU" w:hAnsi="Cambria" w:cs="Times New Roman"/>
      <w:b/>
      <w:bCs/>
      <w:color w:val="365F91"/>
      <w:sz w:val="28"/>
      <w:szCs w:val="28"/>
    </w:rPr>
  </w:style>
  <w:style w:type="paragraph" w:styleId="TOCHeading">
    <w:name w:val="TOC Heading"/>
    <w:basedOn w:val="Heading1"/>
    <w:next w:val="Normal"/>
    <w:uiPriority w:val="39"/>
    <w:semiHidden/>
    <w:unhideWhenUsed/>
    <w:qFormat/>
    <w:rsid w:val="008C10C0"/>
    <w:pPr>
      <w:outlineLvl w:val="9"/>
    </w:pPr>
    <w:rPr>
      <w:lang w:val="en-US" w:eastAsia="ja-JP"/>
    </w:rPr>
  </w:style>
  <w:style w:type="character" w:customStyle="1" w:styleId="Heading2Char">
    <w:name w:val="Heading 2 Char"/>
    <w:link w:val="Heading2"/>
    <w:uiPriority w:val="9"/>
    <w:semiHidden/>
    <w:rsid w:val="00702035"/>
    <w:rPr>
      <w:rFonts w:ascii="Cambria" w:eastAsia="PMingLiU" w:hAnsi="Cambria" w:cs="Times New Roman"/>
      <w:b/>
      <w:bCs/>
      <w:color w:val="4F81BD"/>
      <w:sz w:val="26"/>
      <w:szCs w:val="26"/>
      <w:lang w:val="en-GB" w:eastAsia="zh-CN"/>
    </w:rPr>
  </w:style>
  <w:style w:type="paragraph" w:styleId="BodyText2">
    <w:name w:val="Body Text 2"/>
    <w:basedOn w:val="Normal"/>
    <w:link w:val="BodyText2Char"/>
    <w:rsid w:val="00702035"/>
    <w:pPr>
      <w:autoSpaceDE w:val="0"/>
      <w:autoSpaceDN w:val="0"/>
      <w:spacing w:after="0" w:line="240" w:lineRule="auto"/>
    </w:pPr>
    <w:rPr>
      <w:rFonts w:ascii="Arial" w:eastAsia="Times New Roman" w:hAnsi="Arial" w:cs="Arial"/>
      <w:b/>
      <w:bCs/>
      <w:sz w:val="18"/>
      <w:szCs w:val="18"/>
      <w:lang w:val="en-AU"/>
    </w:rPr>
  </w:style>
  <w:style w:type="character" w:customStyle="1" w:styleId="BodyText2Char">
    <w:name w:val="Body Text 2 Char"/>
    <w:link w:val="BodyText2"/>
    <w:rsid w:val="00702035"/>
    <w:rPr>
      <w:rFonts w:ascii="Arial" w:eastAsia="Times New Roman" w:hAnsi="Arial" w:cs="Arial"/>
      <w:b/>
      <w:bCs/>
      <w:sz w:val="18"/>
      <w:szCs w:val="18"/>
      <w:lang w:val="en-AU"/>
    </w:rPr>
  </w:style>
  <w:style w:type="character" w:styleId="FollowedHyperlink">
    <w:name w:val="FollowedHyperlink"/>
    <w:uiPriority w:val="99"/>
    <w:semiHidden/>
    <w:unhideWhenUsed/>
    <w:rsid w:val="00702035"/>
    <w:rPr>
      <w:color w:val="800080"/>
      <w:u w:val="single"/>
    </w:rPr>
  </w:style>
  <w:style w:type="paragraph" w:styleId="PlainText">
    <w:name w:val="Plain Text"/>
    <w:basedOn w:val="Normal"/>
    <w:link w:val="PlainTextChar"/>
    <w:rsid w:val="003A5E8C"/>
    <w:pPr>
      <w:spacing w:after="0" w:line="240" w:lineRule="auto"/>
    </w:pPr>
    <w:rPr>
      <w:rFonts w:ascii="Courier New" w:eastAsia="Times New Roman" w:hAnsi="Courier New" w:cs="Courier New"/>
      <w:sz w:val="20"/>
      <w:szCs w:val="20"/>
      <w:lang w:val="de-DE" w:eastAsia="de-DE"/>
    </w:rPr>
  </w:style>
  <w:style w:type="character" w:customStyle="1" w:styleId="PlainTextChar">
    <w:name w:val="Plain Text Char"/>
    <w:basedOn w:val="DefaultParagraphFont"/>
    <w:link w:val="PlainText"/>
    <w:rsid w:val="003A5E8C"/>
    <w:rPr>
      <w:rFonts w:ascii="Courier New" w:eastAsia="Times New Roman" w:hAnsi="Courier New" w:cs="Courier New"/>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55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EC651E-C014-46A9-9984-765616D643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8153</Words>
  <Characters>46478</Characters>
  <Application>Microsoft Office Word</Application>
  <DocSecurity>0</DocSecurity>
  <Lines>387</Lines>
  <Paragraphs>109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54522</CharactersWithSpaces>
  <SharedDoc>false</SharedDoc>
  <HLinks>
    <vt:vector size="132" baseType="variant">
      <vt:variant>
        <vt:i4>6881318</vt:i4>
      </vt:variant>
      <vt:variant>
        <vt:i4>63</vt:i4>
      </vt:variant>
      <vt:variant>
        <vt:i4>0</vt:i4>
      </vt:variant>
      <vt:variant>
        <vt:i4>5</vt:i4>
      </vt:variant>
      <vt:variant>
        <vt:lpwstr>http://journalauthors.tandf.co.uk/</vt:lpwstr>
      </vt:variant>
      <vt:variant>
        <vt:lpwstr/>
      </vt:variant>
      <vt:variant>
        <vt:i4>5701650</vt:i4>
      </vt:variant>
      <vt:variant>
        <vt:i4>60</vt:i4>
      </vt:variant>
      <vt:variant>
        <vt:i4>0</vt:i4>
      </vt:variant>
      <vt:variant>
        <vt:i4>5</vt:i4>
      </vt:variant>
      <vt:variant>
        <vt:lpwstr>http://journalauthors.tandf.co.uk/preparation/OpenAccess.asp</vt:lpwstr>
      </vt:variant>
      <vt:variant>
        <vt:lpwstr/>
      </vt:variant>
      <vt:variant>
        <vt:i4>5374000</vt:i4>
      </vt:variant>
      <vt:variant>
        <vt:i4>57</vt:i4>
      </vt:variant>
      <vt:variant>
        <vt:i4>0</vt:i4>
      </vt:variant>
      <vt:variant>
        <vt:i4>5</vt:i4>
      </vt:variant>
      <vt:variant>
        <vt:lpwstr>mailto:Adhoc@tandf.co.uk</vt:lpwstr>
      </vt:variant>
      <vt:variant>
        <vt:lpwstr/>
      </vt:variant>
      <vt:variant>
        <vt:i4>786545</vt:i4>
      </vt:variant>
      <vt:variant>
        <vt:i4>54</vt:i4>
      </vt:variant>
      <vt:variant>
        <vt:i4>0</vt:i4>
      </vt:variant>
      <vt:variant>
        <vt:i4>5</vt:i4>
      </vt:variant>
      <vt:variant>
        <vt:lpwstr>mailto:reprints@tandf.co.uk</vt:lpwstr>
      </vt:variant>
      <vt:variant>
        <vt:lpwstr/>
      </vt:variant>
      <vt:variant>
        <vt:i4>2097265</vt:i4>
      </vt:variant>
      <vt:variant>
        <vt:i4>51</vt:i4>
      </vt:variant>
      <vt:variant>
        <vt:i4>0</vt:i4>
      </vt:variant>
      <vt:variant>
        <vt:i4>5</vt:i4>
      </vt:variant>
      <vt:variant>
        <vt:lpwstr>http://journalauthors.tandf.co.uk/beyondpublication/promotearticle.asp</vt:lpwstr>
      </vt:variant>
      <vt:variant>
        <vt:lpwstr/>
      </vt:variant>
      <vt:variant>
        <vt:i4>5636100</vt:i4>
      </vt:variant>
      <vt:variant>
        <vt:i4>48</vt:i4>
      </vt:variant>
      <vt:variant>
        <vt:i4>0</vt:i4>
      </vt:variant>
      <vt:variant>
        <vt:i4>5</vt:i4>
      </vt:variant>
      <vt:variant>
        <vt:lpwstr>http://journalauthors.tandf.co.uk/permissions/reusingOwnWork.asp</vt:lpwstr>
      </vt:variant>
      <vt:variant>
        <vt:lpwstr/>
      </vt:variant>
      <vt:variant>
        <vt:i4>5898270</vt:i4>
      </vt:variant>
      <vt:variant>
        <vt:i4>45</vt:i4>
      </vt:variant>
      <vt:variant>
        <vt:i4>0</vt:i4>
      </vt:variant>
      <vt:variant>
        <vt:i4>5</vt:i4>
      </vt:variant>
      <vt:variant>
        <vt:lpwstr>http://journalauthors.tandf.co.uk/review/peer.asp</vt:lpwstr>
      </vt:variant>
      <vt:variant>
        <vt:lpwstr/>
      </vt:variant>
      <vt:variant>
        <vt:i4>6553664</vt:i4>
      </vt:variant>
      <vt:variant>
        <vt:i4>42</vt:i4>
      </vt:variant>
      <vt:variant>
        <vt:i4>0</vt:i4>
      </vt:variant>
      <vt:variant>
        <vt:i4>5</vt:i4>
      </vt:variant>
      <vt:variant>
        <vt:lpwstr>mailto:psyres@adelphi.edu</vt:lpwstr>
      </vt:variant>
      <vt:variant>
        <vt:lpwstr/>
      </vt:variant>
      <vt:variant>
        <vt:i4>5308442</vt:i4>
      </vt:variant>
      <vt:variant>
        <vt:i4>39</vt:i4>
      </vt:variant>
      <vt:variant>
        <vt:i4>0</vt:i4>
      </vt:variant>
      <vt:variant>
        <vt:i4>5</vt:i4>
      </vt:variant>
      <vt:variant>
        <vt:lpwstr>http://www.psychotherapyresearch.org/</vt:lpwstr>
      </vt:variant>
      <vt:variant>
        <vt:lpwstr/>
      </vt:variant>
      <vt:variant>
        <vt:i4>1966082</vt:i4>
      </vt:variant>
      <vt:variant>
        <vt:i4>36</vt:i4>
      </vt:variant>
      <vt:variant>
        <vt:i4>0</vt:i4>
      </vt:variant>
      <vt:variant>
        <vt:i4>5</vt:i4>
      </vt:variant>
      <vt:variant>
        <vt:lpwstr>http://mc.manuscriptcentral.com/tpsr</vt:lpwstr>
      </vt:variant>
      <vt:variant>
        <vt:lpwstr/>
      </vt:variant>
      <vt:variant>
        <vt:i4>5570573</vt:i4>
      </vt:variant>
      <vt:variant>
        <vt:i4>33</vt:i4>
      </vt:variant>
      <vt:variant>
        <vt:i4>0</vt:i4>
      </vt:variant>
      <vt:variant>
        <vt:i4>5</vt:i4>
      </vt:variant>
      <vt:variant>
        <vt:lpwstr>http://journalauthors.tandf.co.uk/preparation/multimedia.asp</vt:lpwstr>
      </vt:variant>
      <vt:variant>
        <vt:lpwstr/>
      </vt:variant>
      <vt:variant>
        <vt:i4>1835096</vt:i4>
      </vt:variant>
      <vt:variant>
        <vt:i4>30</vt:i4>
      </vt:variant>
      <vt:variant>
        <vt:i4>0</vt:i4>
      </vt:variant>
      <vt:variant>
        <vt:i4>5</vt:i4>
      </vt:variant>
      <vt:variant>
        <vt:lpwstr>http://journalauthors.tandf.co.uk/permissions/usingThirdPartyMaterial.asp</vt:lpwstr>
      </vt:variant>
      <vt:variant>
        <vt:lpwstr/>
      </vt:variant>
      <vt:variant>
        <vt:i4>7864447</vt:i4>
      </vt:variant>
      <vt:variant>
        <vt:i4>27</vt:i4>
      </vt:variant>
      <vt:variant>
        <vt:i4>0</vt:i4>
      </vt:variant>
      <vt:variant>
        <vt:i4>5</vt:i4>
      </vt:variant>
      <vt:variant>
        <vt:lpwstr>http://www.bipm.org/en/si/</vt:lpwstr>
      </vt:variant>
      <vt:variant>
        <vt:lpwstr/>
      </vt:variant>
      <vt:variant>
        <vt:i4>4128811</vt:i4>
      </vt:variant>
      <vt:variant>
        <vt:i4>24</vt:i4>
      </vt:variant>
      <vt:variant>
        <vt:i4>0</vt:i4>
      </vt:variant>
      <vt:variant>
        <vt:i4>5</vt:i4>
      </vt:variant>
      <vt:variant>
        <vt:lpwstr>http://www.tandf.co.uk/journals/authors/style/Mathematical-Scripts.pdf</vt:lpwstr>
      </vt:variant>
      <vt:variant>
        <vt:lpwstr/>
      </vt:variant>
      <vt:variant>
        <vt:i4>7143515</vt:i4>
      </vt:variant>
      <vt:variant>
        <vt:i4>21</vt:i4>
      </vt:variant>
      <vt:variant>
        <vt:i4>0</vt:i4>
      </vt:variant>
      <vt:variant>
        <vt:i4>5</vt:i4>
      </vt:variant>
      <vt:variant>
        <vt:lpwstr>http://www.tandf.co.uk/journals/authors/style/reference/tf_APA.pdf</vt:lpwstr>
      </vt:variant>
      <vt:variant>
        <vt:lpwstr/>
      </vt:variant>
      <vt:variant>
        <vt:i4>6291482</vt:i4>
      </vt:variant>
      <vt:variant>
        <vt:i4>18</vt:i4>
      </vt:variant>
      <vt:variant>
        <vt:i4>0</vt:i4>
      </vt:variant>
      <vt:variant>
        <vt:i4>5</vt:i4>
      </vt:variant>
      <vt:variant>
        <vt:lpwstr>http://www.tandf.co.uk/journals/authors/style/layout/tf_quick1-4.pdf</vt:lpwstr>
      </vt:variant>
      <vt:variant>
        <vt:lpwstr/>
      </vt:variant>
      <vt:variant>
        <vt:i4>1572933</vt:i4>
      </vt:variant>
      <vt:variant>
        <vt:i4>15</vt:i4>
      </vt:variant>
      <vt:variant>
        <vt:i4>0</vt:i4>
      </vt:variant>
      <vt:variant>
        <vt:i4>5</vt:i4>
      </vt:variant>
      <vt:variant>
        <vt:lpwstr>http://journalauthors.tandf.co.uk/preparation/writing.asp</vt:lpwstr>
      </vt:variant>
      <vt:variant>
        <vt:lpwstr/>
      </vt:variant>
      <vt:variant>
        <vt:i4>1572933</vt:i4>
      </vt:variant>
      <vt:variant>
        <vt:i4>12</vt:i4>
      </vt:variant>
      <vt:variant>
        <vt:i4>0</vt:i4>
      </vt:variant>
      <vt:variant>
        <vt:i4>5</vt:i4>
      </vt:variant>
      <vt:variant>
        <vt:lpwstr>http://journalauthors.tandf.co.uk/preparation/writing.asp</vt:lpwstr>
      </vt:variant>
      <vt:variant>
        <vt:lpwstr/>
      </vt:variant>
      <vt:variant>
        <vt:i4>1572933</vt:i4>
      </vt:variant>
      <vt:variant>
        <vt:i4>9</vt:i4>
      </vt:variant>
      <vt:variant>
        <vt:i4>0</vt:i4>
      </vt:variant>
      <vt:variant>
        <vt:i4>5</vt:i4>
      </vt:variant>
      <vt:variant>
        <vt:lpwstr>http://journalauthors.tandf.co.uk/preparation/writing.asp</vt:lpwstr>
      </vt:variant>
      <vt:variant>
        <vt:lpwstr/>
      </vt:variant>
      <vt:variant>
        <vt:i4>393281</vt:i4>
      </vt:variant>
      <vt:variant>
        <vt:i4>6</vt:i4>
      </vt:variant>
      <vt:variant>
        <vt:i4>0</vt:i4>
      </vt:variant>
      <vt:variant>
        <vt:i4>5</vt:i4>
      </vt:variant>
      <vt:variant>
        <vt:lpwstr>http://www.tandfonline.com/page/terms-and-conditions</vt:lpwstr>
      </vt:variant>
      <vt:variant>
        <vt:lpwstr/>
      </vt:variant>
      <vt:variant>
        <vt:i4>6881318</vt:i4>
      </vt:variant>
      <vt:variant>
        <vt:i4>3</vt:i4>
      </vt:variant>
      <vt:variant>
        <vt:i4>0</vt:i4>
      </vt:variant>
      <vt:variant>
        <vt:i4>5</vt:i4>
      </vt:variant>
      <vt:variant>
        <vt:lpwstr>http://journalauthors.tandf.co.uk/</vt:lpwstr>
      </vt:variant>
      <vt:variant>
        <vt:lpwstr/>
      </vt:variant>
      <vt:variant>
        <vt:i4>3342443</vt:i4>
      </vt:variant>
      <vt:variant>
        <vt:i4>0</vt:i4>
      </vt:variant>
      <vt:variant>
        <vt:i4>0</vt:i4>
      </vt:variant>
      <vt:variant>
        <vt:i4>5</vt:i4>
      </vt:variant>
      <vt:variant>
        <vt:lpwstr>http://journalauthors.tandf.co.uk/submission/ScholarOne.asp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Pooja</dc:creator>
  <cp:lastModifiedBy>user</cp:lastModifiedBy>
  <cp:revision>3</cp:revision>
  <dcterms:created xsi:type="dcterms:W3CDTF">2015-05-13T07:55:00Z</dcterms:created>
  <dcterms:modified xsi:type="dcterms:W3CDTF">2015-05-13T07:59:00Z</dcterms:modified>
</cp:coreProperties>
</file>