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0CA9" w:rsidRPr="006C07F8" w:rsidRDefault="005C3BB3" w:rsidP="006C07F8">
      <w:pPr>
        <w:spacing w:line="480" w:lineRule="exact"/>
        <w:rPr>
          <w:rFonts w:asciiTheme="majorBidi" w:hAnsiTheme="majorBidi" w:cstheme="majorBidi"/>
          <w:b/>
          <w:bCs/>
          <w:sz w:val="32"/>
          <w:szCs w:val="32"/>
        </w:rPr>
      </w:pPr>
      <w:r w:rsidRPr="006C07F8">
        <w:rPr>
          <w:rFonts w:asciiTheme="majorBidi" w:hAnsiTheme="majorBidi" w:cstheme="majorBidi"/>
          <w:b/>
          <w:bCs/>
          <w:sz w:val="32"/>
          <w:szCs w:val="32"/>
        </w:rPr>
        <w:t xml:space="preserve">Evaluation of </w:t>
      </w:r>
      <w:proofErr w:type="spellStart"/>
      <w:r w:rsidRPr="006C07F8">
        <w:rPr>
          <w:rFonts w:asciiTheme="majorBidi" w:hAnsiTheme="majorBidi" w:cstheme="majorBidi"/>
          <w:b/>
          <w:bCs/>
          <w:sz w:val="32"/>
          <w:szCs w:val="32"/>
        </w:rPr>
        <w:t>trypanocidal</w:t>
      </w:r>
      <w:proofErr w:type="spellEnd"/>
      <w:r w:rsidRPr="006C07F8">
        <w:rPr>
          <w:rFonts w:asciiTheme="majorBidi" w:hAnsiTheme="majorBidi" w:cstheme="majorBidi"/>
          <w:b/>
          <w:bCs/>
          <w:sz w:val="32"/>
          <w:szCs w:val="32"/>
        </w:rPr>
        <w:t xml:space="preserve"> activity of combinations of anti-sleeping sickness drugs with cysteine protease inhibitors</w:t>
      </w:r>
    </w:p>
    <w:p w:rsidR="00D60CA9" w:rsidRPr="006A35EA" w:rsidRDefault="00D60CA9" w:rsidP="006C07F8">
      <w:pPr>
        <w:spacing w:line="480" w:lineRule="exact"/>
      </w:pPr>
    </w:p>
    <w:p w:rsidR="00D60CA9" w:rsidRPr="006A35EA" w:rsidRDefault="00D60CA9" w:rsidP="006C07F8">
      <w:pPr>
        <w:spacing w:line="480" w:lineRule="exact"/>
        <w:rPr>
          <w:bCs/>
          <w:sz w:val="28"/>
          <w:szCs w:val="28"/>
        </w:rPr>
      </w:pPr>
      <w:r w:rsidRPr="006A35EA">
        <w:rPr>
          <w:bCs/>
          <w:sz w:val="28"/>
          <w:szCs w:val="28"/>
        </w:rPr>
        <w:t>Dietmar Steverding</w:t>
      </w:r>
      <w:r w:rsidR="00A87909" w:rsidRPr="006A35EA">
        <w:rPr>
          <w:bCs/>
          <w:sz w:val="28"/>
          <w:szCs w:val="28"/>
        </w:rPr>
        <w:t>*</w:t>
      </w:r>
    </w:p>
    <w:p w:rsidR="00D60CA9" w:rsidRPr="006A35EA" w:rsidRDefault="00D60CA9" w:rsidP="00D60CA9">
      <w:pPr>
        <w:spacing w:line="480" w:lineRule="exact"/>
      </w:pPr>
    </w:p>
    <w:p w:rsidR="00F90480" w:rsidRPr="006A35EA" w:rsidRDefault="00D60CA9" w:rsidP="006C07F8">
      <w:pPr>
        <w:spacing w:line="480" w:lineRule="exact"/>
        <w:rPr>
          <w:i/>
        </w:rPr>
      </w:pPr>
      <w:proofErr w:type="spellStart"/>
      <w:r w:rsidRPr="006A35EA">
        <w:rPr>
          <w:i/>
        </w:rPr>
        <w:t>BioMed</w:t>
      </w:r>
      <w:r w:rsidR="00F90480" w:rsidRPr="006A35EA">
        <w:rPr>
          <w:i/>
        </w:rPr>
        <w:t>ical</w:t>
      </w:r>
      <w:proofErr w:type="spellEnd"/>
      <w:r w:rsidR="00F90480" w:rsidRPr="006A35EA">
        <w:rPr>
          <w:i/>
        </w:rPr>
        <w:t xml:space="preserve"> Research Centre, Norwich Medical School</w:t>
      </w:r>
      <w:r w:rsidRPr="006A35EA">
        <w:rPr>
          <w:i/>
        </w:rPr>
        <w:t>, University of East</w:t>
      </w:r>
      <w:r w:rsidR="005C3BB3" w:rsidRPr="006A35EA">
        <w:rPr>
          <w:i/>
        </w:rPr>
        <w:t xml:space="preserve"> Anglia, </w:t>
      </w:r>
      <w:r w:rsidR="00F90480" w:rsidRPr="006A35EA">
        <w:rPr>
          <w:i/>
        </w:rPr>
        <w:t>Norwich</w:t>
      </w:r>
      <w:r w:rsidR="006A35EA">
        <w:rPr>
          <w:i/>
        </w:rPr>
        <w:t>, United Kingdom</w:t>
      </w:r>
    </w:p>
    <w:p w:rsidR="00A87909" w:rsidRPr="006A35EA" w:rsidRDefault="00A87909" w:rsidP="00A87909">
      <w:pPr>
        <w:spacing w:line="480" w:lineRule="exact"/>
      </w:pPr>
    </w:p>
    <w:p w:rsidR="006A35EA" w:rsidRPr="006A35EA" w:rsidRDefault="006A35EA" w:rsidP="006A35EA">
      <w:pPr>
        <w:spacing w:line="480" w:lineRule="exact"/>
        <w:jc w:val="both"/>
      </w:pPr>
      <w:r w:rsidRPr="006A35EA">
        <w:rPr>
          <w:bCs/>
        </w:rPr>
        <w:t>*</w:t>
      </w:r>
      <w:r w:rsidR="006C07F8" w:rsidRPr="006A35EA">
        <w:t xml:space="preserve"> </w:t>
      </w:r>
      <w:r>
        <w:t xml:space="preserve">Corresponding authors at: </w:t>
      </w:r>
      <w:proofErr w:type="spellStart"/>
      <w:r w:rsidRPr="006A35EA">
        <w:t>BioMedical</w:t>
      </w:r>
      <w:proofErr w:type="spellEnd"/>
      <w:r w:rsidRPr="006A35EA">
        <w:t xml:space="preserve"> Research Centre, Norwich Medical School, University of East Anglia, Norwich</w:t>
      </w:r>
      <w:r>
        <w:t xml:space="preserve"> NR4 7TJ</w:t>
      </w:r>
      <w:r w:rsidRPr="006A35EA">
        <w:t>, United Kingdom</w:t>
      </w:r>
      <w:r>
        <w:t>. Tel.: +44-1603-591291; fax: +44-1603-591750.</w:t>
      </w:r>
    </w:p>
    <w:p w:rsidR="00D60CA9" w:rsidRPr="006A35EA" w:rsidRDefault="00A87909" w:rsidP="006A35EA">
      <w:pPr>
        <w:spacing w:line="480" w:lineRule="exact"/>
        <w:ind w:firstLine="284"/>
      </w:pPr>
      <w:r w:rsidRPr="006A35EA">
        <w:rPr>
          <w:i/>
        </w:rPr>
        <w:t>E-mail</w:t>
      </w:r>
      <w:r w:rsidR="006A35EA" w:rsidRPr="006A35EA">
        <w:rPr>
          <w:i/>
        </w:rPr>
        <w:t xml:space="preserve"> address</w:t>
      </w:r>
      <w:r w:rsidRPr="006A35EA">
        <w:rPr>
          <w:i/>
        </w:rPr>
        <w:t>:</w:t>
      </w:r>
      <w:r w:rsidRPr="006A35EA">
        <w:t xml:space="preserve"> </w:t>
      </w:r>
      <w:hyperlink r:id="rId7" w:history="1">
        <w:r w:rsidR="00D60CA9" w:rsidRPr="006A35EA">
          <w:t>dsteverding@hotmail.com</w:t>
        </w:r>
      </w:hyperlink>
      <w:r w:rsidR="006A35EA">
        <w:t xml:space="preserve"> (D. Steverding).</w:t>
      </w:r>
    </w:p>
    <w:p w:rsidR="00A87909" w:rsidRPr="006B0B5C" w:rsidRDefault="00A87909">
      <w:pPr>
        <w:spacing w:after="200" w:line="276" w:lineRule="auto"/>
        <w:rPr>
          <w:rFonts w:asciiTheme="majorBidi" w:hAnsiTheme="majorBidi" w:cstheme="majorBidi"/>
        </w:rPr>
      </w:pPr>
      <w:r w:rsidRPr="006B0B5C">
        <w:rPr>
          <w:rFonts w:asciiTheme="majorBidi" w:hAnsiTheme="majorBidi" w:cstheme="majorBidi"/>
        </w:rPr>
        <w:br w:type="page"/>
      </w:r>
    </w:p>
    <w:p w:rsidR="00B271D4" w:rsidRPr="006A35EA" w:rsidRDefault="006A35EA" w:rsidP="006A35EA">
      <w:pPr>
        <w:tabs>
          <w:tab w:val="left" w:pos="426"/>
        </w:tabs>
        <w:spacing w:line="480" w:lineRule="exact"/>
        <w:jc w:val="both"/>
      </w:pPr>
      <w:r>
        <w:lastRenderedPageBreak/>
        <w:t>A B S T R A C T</w:t>
      </w:r>
    </w:p>
    <w:p w:rsidR="008E2E1C" w:rsidRDefault="00B271D4" w:rsidP="006A35EA">
      <w:pPr>
        <w:spacing w:line="480" w:lineRule="exact"/>
        <w:jc w:val="both"/>
        <w:rPr>
          <w:bCs/>
        </w:rPr>
      </w:pPr>
      <w:r w:rsidRPr="006A35EA">
        <w:rPr>
          <w:bCs/>
        </w:rPr>
        <w:t xml:space="preserve">Chemotherapy of human African </w:t>
      </w:r>
      <w:proofErr w:type="spellStart"/>
      <w:r w:rsidRPr="006A35EA">
        <w:rPr>
          <w:bCs/>
        </w:rPr>
        <w:t>trypanosom</w:t>
      </w:r>
      <w:r w:rsidR="00104148" w:rsidRPr="006A35EA">
        <w:rPr>
          <w:bCs/>
        </w:rPr>
        <w:t>iasis</w:t>
      </w:r>
      <w:proofErr w:type="spellEnd"/>
      <w:r w:rsidR="00104148" w:rsidRPr="006A35EA">
        <w:rPr>
          <w:bCs/>
        </w:rPr>
        <w:t xml:space="preserve"> (HAT)</w:t>
      </w:r>
      <w:r w:rsidRPr="006A35EA">
        <w:rPr>
          <w:bCs/>
        </w:rPr>
        <w:t xml:space="preserve"> is unsatisfactory because only </w:t>
      </w:r>
      <w:r w:rsidR="00782997" w:rsidRPr="006A35EA">
        <w:rPr>
          <w:bCs/>
        </w:rPr>
        <w:t xml:space="preserve">a </w:t>
      </w:r>
      <w:r w:rsidRPr="006A35EA">
        <w:rPr>
          <w:bCs/>
        </w:rPr>
        <w:t xml:space="preserve">few drugs, with serious side effects and poor efficacy, are available. As drug combination regimes often achieve greater therapeutic efficacy than monotherapies, here the </w:t>
      </w:r>
      <w:proofErr w:type="spellStart"/>
      <w:r w:rsidRPr="006A35EA">
        <w:rPr>
          <w:bCs/>
        </w:rPr>
        <w:t>trypanocidal</w:t>
      </w:r>
      <w:proofErr w:type="spellEnd"/>
      <w:r w:rsidRPr="006A35EA">
        <w:rPr>
          <w:bCs/>
        </w:rPr>
        <w:t xml:space="preserve"> activity of the cysteine protease inhibitor K11777 in combination with current anti-HAT drugs using bloodstream forms of </w:t>
      </w:r>
      <w:proofErr w:type="spellStart"/>
      <w:r w:rsidRPr="006A35EA">
        <w:rPr>
          <w:bCs/>
          <w:i/>
        </w:rPr>
        <w:t>Trypanosoma</w:t>
      </w:r>
      <w:proofErr w:type="spellEnd"/>
      <w:r w:rsidRPr="006A35EA">
        <w:rPr>
          <w:bCs/>
          <w:i/>
        </w:rPr>
        <w:t xml:space="preserve"> </w:t>
      </w:r>
      <w:proofErr w:type="spellStart"/>
      <w:r w:rsidRPr="006A35EA">
        <w:rPr>
          <w:bCs/>
          <w:i/>
        </w:rPr>
        <w:t>brucei</w:t>
      </w:r>
      <w:proofErr w:type="spellEnd"/>
      <w:r w:rsidRPr="006A35EA">
        <w:rPr>
          <w:bCs/>
        </w:rPr>
        <w:t xml:space="preserve"> was investigated.</w:t>
      </w:r>
      <w:r w:rsidR="004A5388" w:rsidRPr="006A35EA">
        <w:rPr>
          <w:bCs/>
        </w:rPr>
        <w:t xml:space="preserve"> </w:t>
      </w:r>
      <w:proofErr w:type="spellStart"/>
      <w:r w:rsidR="008E2E1C" w:rsidRPr="006A35EA">
        <w:rPr>
          <w:bCs/>
        </w:rPr>
        <w:t>Isobolographic</w:t>
      </w:r>
      <w:proofErr w:type="spellEnd"/>
      <w:r w:rsidR="008E2E1C" w:rsidRPr="006A35EA">
        <w:rPr>
          <w:bCs/>
        </w:rPr>
        <w:t xml:space="preserve"> analysis was used to determine the interaction between cysteine protease inhibitors </w:t>
      </w:r>
      <w:r w:rsidR="00C43E66" w:rsidRPr="006A35EA">
        <w:rPr>
          <w:bCs/>
        </w:rPr>
        <w:t xml:space="preserve">(K11777, CA-074Me and CAA0225) </w:t>
      </w:r>
      <w:r w:rsidR="008E2E1C" w:rsidRPr="006A35EA">
        <w:rPr>
          <w:bCs/>
        </w:rPr>
        <w:t>and anti-HAT drugs</w:t>
      </w:r>
      <w:r w:rsidR="00C43E66" w:rsidRPr="006A35EA">
        <w:rPr>
          <w:bCs/>
        </w:rPr>
        <w:t xml:space="preserve"> (</w:t>
      </w:r>
      <w:proofErr w:type="spellStart"/>
      <w:r w:rsidR="00C43E66" w:rsidRPr="006A35EA">
        <w:rPr>
          <w:bCs/>
        </w:rPr>
        <w:t>suramin</w:t>
      </w:r>
      <w:proofErr w:type="spellEnd"/>
      <w:r w:rsidR="00C43E66" w:rsidRPr="006A35EA">
        <w:rPr>
          <w:bCs/>
        </w:rPr>
        <w:t xml:space="preserve">, </w:t>
      </w:r>
      <w:proofErr w:type="spellStart"/>
      <w:r w:rsidR="00C43E66" w:rsidRPr="006A35EA">
        <w:rPr>
          <w:bCs/>
        </w:rPr>
        <w:t>pentamidine</w:t>
      </w:r>
      <w:proofErr w:type="spellEnd"/>
      <w:r w:rsidR="00C43E66" w:rsidRPr="006A35EA">
        <w:rPr>
          <w:bCs/>
        </w:rPr>
        <w:t xml:space="preserve">, </w:t>
      </w:r>
      <w:proofErr w:type="spellStart"/>
      <w:r w:rsidR="00C43E66" w:rsidRPr="006A35EA">
        <w:rPr>
          <w:bCs/>
        </w:rPr>
        <w:t>melarsoprol</w:t>
      </w:r>
      <w:proofErr w:type="spellEnd"/>
      <w:r w:rsidR="00C43E66" w:rsidRPr="006A35EA">
        <w:rPr>
          <w:bCs/>
        </w:rPr>
        <w:t xml:space="preserve"> and </w:t>
      </w:r>
      <w:proofErr w:type="spellStart"/>
      <w:r w:rsidR="00C43E66" w:rsidRPr="006A35EA">
        <w:rPr>
          <w:bCs/>
        </w:rPr>
        <w:t>eflornithine</w:t>
      </w:r>
      <w:proofErr w:type="spellEnd"/>
      <w:r w:rsidR="00C43E66" w:rsidRPr="006A35EA">
        <w:rPr>
          <w:bCs/>
        </w:rPr>
        <w:t>)</w:t>
      </w:r>
      <w:r w:rsidR="008E2E1C" w:rsidRPr="006A35EA">
        <w:rPr>
          <w:bCs/>
        </w:rPr>
        <w:t xml:space="preserve">. Bloodstream forms of </w:t>
      </w:r>
      <w:r w:rsidR="008E2E1C" w:rsidRPr="006A35EA">
        <w:rPr>
          <w:bCs/>
          <w:i/>
        </w:rPr>
        <w:t xml:space="preserve">T. </w:t>
      </w:r>
      <w:proofErr w:type="spellStart"/>
      <w:r w:rsidR="008E2E1C" w:rsidRPr="006A35EA">
        <w:rPr>
          <w:bCs/>
          <w:i/>
        </w:rPr>
        <w:t>brucei</w:t>
      </w:r>
      <w:proofErr w:type="spellEnd"/>
      <w:r w:rsidR="008E2E1C" w:rsidRPr="006A35EA">
        <w:rPr>
          <w:bCs/>
        </w:rPr>
        <w:t xml:space="preserve"> were incubated in culture medium containing cysteine protease inhibitors or anti-HAT drugs alone or in combination at a </w:t>
      </w:r>
      <w:r w:rsidR="005D502E" w:rsidRPr="006A35EA">
        <w:rPr>
          <w:bCs/>
        </w:rPr>
        <w:t>1:1 fixed-dose ratio</w:t>
      </w:r>
      <w:r w:rsidR="008E2E1C" w:rsidRPr="006A35EA">
        <w:rPr>
          <w:bCs/>
        </w:rPr>
        <w:t>. After 48 h incubation, live cells were counted, the 50% growth inhibition values det</w:t>
      </w:r>
      <w:r w:rsidR="00C43E66" w:rsidRPr="006A35EA">
        <w:rPr>
          <w:bCs/>
        </w:rPr>
        <w:t xml:space="preserve">ermined and combination indices </w:t>
      </w:r>
      <w:r w:rsidR="008E2E1C" w:rsidRPr="006A35EA">
        <w:rPr>
          <w:bCs/>
        </w:rPr>
        <w:t>calculated.</w:t>
      </w:r>
      <w:r w:rsidR="00386858" w:rsidRPr="006A35EA">
        <w:rPr>
          <w:bCs/>
        </w:rPr>
        <w:t xml:space="preserve"> The general cytotoxicity of drug combinations was</w:t>
      </w:r>
      <w:r w:rsidR="00104148" w:rsidRPr="006A35EA">
        <w:rPr>
          <w:bCs/>
        </w:rPr>
        <w:t xml:space="preserve"> evaluated with human</w:t>
      </w:r>
      <w:r w:rsidR="00386858" w:rsidRPr="006A35EA">
        <w:rPr>
          <w:bCs/>
        </w:rPr>
        <w:t xml:space="preserve"> </w:t>
      </w:r>
      <w:proofErr w:type="spellStart"/>
      <w:r w:rsidR="00386858" w:rsidRPr="006A35EA">
        <w:rPr>
          <w:bCs/>
        </w:rPr>
        <w:t>leukemia</w:t>
      </w:r>
      <w:proofErr w:type="spellEnd"/>
      <w:r w:rsidR="00386858" w:rsidRPr="006A35EA">
        <w:rPr>
          <w:bCs/>
        </w:rPr>
        <w:t xml:space="preserve"> HL-60 cells.</w:t>
      </w:r>
      <w:r w:rsidR="004A5388" w:rsidRPr="006A35EA">
        <w:rPr>
          <w:bCs/>
        </w:rPr>
        <w:t xml:space="preserve"> </w:t>
      </w:r>
      <w:r w:rsidR="005D502E" w:rsidRPr="006A35EA">
        <w:rPr>
          <w:bCs/>
        </w:rPr>
        <w:t>Combinations of K11777 with</w:t>
      </w:r>
      <w:r w:rsidR="00C43E66" w:rsidRPr="006A35EA">
        <w:rPr>
          <w:bCs/>
        </w:rPr>
        <w:t xml:space="preserve"> </w:t>
      </w:r>
      <w:proofErr w:type="spellStart"/>
      <w:r w:rsidR="005D502E" w:rsidRPr="006A35EA">
        <w:rPr>
          <w:bCs/>
        </w:rPr>
        <w:t>suramin</w:t>
      </w:r>
      <w:proofErr w:type="spellEnd"/>
      <w:r w:rsidR="005D502E" w:rsidRPr="006A35EA">
        <w:rPr>
          <w:bCs/>
        </w:rPr>
        <w:t xml:space="preserve">, </w:t>
      </w:r>
      <w:proofErr w:type="spellStart"/>
      <w:r w:rsidR="005D502E" w:rsidRPr="006A35EA">
        <w:rPr>
          <w:bCs/>
        </w:rPr>
        <w:t>pentamidine</w:t>
      </w:r>
      <w:proofErr w:type="spellEnd"/>
      <w:r w:rsidR="005D502E" w:rsidRPr="006A35EA">
        <w:rPr>
          <w:bCs/>
        </w:rPr>
        <w:t xml:space="preserve"> and </w:t>
      </w:r>
      <w:proofErr w:type="spellStart"/>
      <w:r w:rsidR="005D502E" w:rsidRPr="006A35EA">
        <w:rPr>
          <w:bCs/>
        </w:rPr>
        <w:t>melarsoprol</w:t>
      </w:r>
      <w:proofErr w:type="spellEnd"/>
      <w:r w:rsidR="005D502E" w:rsidRPr="006A35EA">
        <w:rPr>
          <w:bCs/>
        </w:rPr>
        <w:t xml:space="preserve"> showed antagonistic effects while with </w:t>
      </w:r>
      <w:proofErr w:type="spellStart"/>
      <w:r w:rsidR="005D502E" w:rsidRPr="006A35EA">
        <w:rPr>
          <w:bCs/>
        </w:rPr>
        <w:t>eflornithine</w:t>
      </w:r>
      <w:proofErr w:type="spellEnd"/>
      <w:r w:rsidR="005D502E" w:rsidRPr="006A35EA">
        <w:rPr>
          <w:bCs/>
        </w:rPr>
        <w:t xml:space="preserve"> a synergistic effect was observed. </w:t>
      </w:r>
      <w:r w:rsidR="00710E46" w:rsidRPr="006A35EA">
        <w:rPr>
          <w:bCs/>
        </w:rPr>
        <w:t xml:space="preserve">Whereas </w:t>
      </w:r>
      <w:proofErr w:type="spellStart"/>
      <w:r w:rsidR="00710E46" w:rsidRPr="006A35EA">
        <w:rPr>
          <w:bCs/>
        </w:rPr>
        <w:t>e</w:t>
      </w:r>
      <w:r w:rsidR="00C43E66" w:rsidRPr="006A35EA">
        <w:rPr>
          <w:bCs/>
        </w:rPr>
        <w:t>flornithine</w:t>
      </w:r>
      <w:proofErr w:type="spellEnd"/>
      <w:r w:rsidR="00C43E66" w:rsidRPr="006A35EA">
        <w:rPr>
          <w:bCs/>
        </w:rPr>
        <w:t xml:space="preserve"> </w:t>
      </w:r>
      <w:r w:rsidR="00710E46" w:rsidRPr="006A35EA">
        <w:rPr>
          <w:bCs/>
        </w:rPr>
        <w:t>antagonises with</w:t>
      </w:r>
      <w:r w:rsidR="00C43E66" w:rsidRPr="006A35EA">
        <w:rPr>
          <w:bCs/>
        </w:rPr>
        <w:t xml:space="preserve"> CA-074Me, a</w:t>
      </w:r>
      <w:r w:rsidR="00710E46" w:rsidRPr="006A35EA">
        <w:rPr>
          <w:bCs/>
        </w:rPr>
        <w:t>n</w:t>
      </w:r>
      <w:r w:rsidR="00C43E66" w:rsidRPr="006A35EA">
        <w:rPr>
          <w:bCs/>
        </w:rPr>
        <w:t xml:space="preserve"> inhibitor </w:t>
      </w:r>
      <w:r w:rsidR="00710E46" w:rsidRPr="006A35EA">
        <w:rPr>
          <w:bCs/>
        </w:rPr>
        <w:t xml:space="preserve">inactivating the targeted </w:t>
      </w:r>
      <w:proofErr w:type="spellStart"/>
      <w:r w:rsidR="00710E46" w:rsidRPr="006A35EA">
        <w:rPr>
          <w:bCs/>
          <w:i/>
        </w:rPr>
        <w:t>Tb</w:t>
      </w:r>
      <w:r w:rsidR="00710E46" w:rsidRPr="006A35EA">
        <w:rPr>
          <w:bCs/>
        </w:rPr>
        <w:t>CATL</w:t>
      </w:r>
      <w:proofErr w:type="spellEnd"/>
      <w:r w:rsidR="00710E46" w:rsidRPr="006A35EA">
        <w:rPr>
          <w:bCs/>
        </w:rPr>
        <w:t xml:space="preserve"> only under reducing conditions, it synergises with CAA0255, an inhibitor structurally related to CA-074Me </w:t>
      </w:r>
      <w:r w:rsidR="00FF2B7F" w:rsidRPr="006A35EA">
        <w:rPr>
          <w:bCs/>
        </w:rPr>
        <w:t>which</w:t>
      </w:r>
      <w:r w:rsidR="00710E46" w:rsidRPr="006A35EA">
        <w:rPr>
          <w:bCs/>
        </w:rPr>
        <w:t xml:space="preserve"> inactivat</w:t>
      </w:r>
      <w:r w:rsidR="00FF2B7F" w:rsidRPr="006A35EA">
        <w:rPr>
          <w:bCs/>
        </w:rPr>
        <w:t>es</w:t>
      </w:r>
      <w:r w:rsidR="00710E46" w:rsidRPr="006A35EA">
        <w:rPr>
          <w:bCs/>
        </w:rPr>
        <w:t xml:space="preserve"> </w:t>
      </w:r>
      <w:proofErr w:type="spellStart"/>
      <w:r w:rsidR="00710E46" w:rsidRPr="006A35EA">
        <w:rPr>
          <w:bCs/>
          <w:i/>
        </w:rPr>
        <w:t>Tb</w:t>
      </w:r>
      <w:r w:rsidR="00710E46" w:rsidRPr="006A35EA">
        <w:rPr>
          <w:bCs/>
        </w:rPr>
        <w:t>CATL</w:t>
      </w:r>
      <w:proofErr w:type="spellEnd"/>
      <w:r w:rsidR="00710E46" w:rsidRPr="006A35EA">
        <w:rPr>
          <w:bCs/>
        </w:rPr>
        <w:t xml:space="preserve"> independent</w:t>
      </w:r>
      <w:r w:rsidR="00FF2B7F" w:rsidRPr="006A35EA">
        <w:rPr>
          <w:bCs/>
        </w:rPr>
        <w:t>ly</w:t>
      </w:r>
      <w:r w:rsidR="00710E46" w:rsidRPr="006A35EA">
        <w:rPr>
          <w:bCs/>
        </w:rPr>
        <w:t xml:space="preserve"> of </w:t>
      </w:r>
      <w:proofErr w:type="spellStart"/>
      <w:r w:rsidR="00710E46" w:rsidRPr="006A35EA">
        <w:rPr>
          <w:bCs/>
        </w:rPr>
        <w:t>thiols</w:t>
      </w:r>
      <w:proofErr w:type="spellEnd"/>
      <w:r w:rsidR="00710E46" w:rsidRPr="006A35EA">
        <w:rPr>
          <w:bCs/>
        </w:rPr>
        <w:t xml:space="preserve">. </w:t>
      </w:r>
      <w:r w:rsidR="00FF2B7F" w:rsidRPr="006A35EA">
        <w:rPr>
          <w:bCs/>
        </w:rPr>
        <w:t xml:space="preserve">These findings indicate </w:t>
      </w:r>
      <w:r w:rsidR="00237565" w:rsidRPr="006A35EA">
        <w:rPr>
          <w:bCs/>
        </w:rPr>
        <w:t xml:space="preserve">an essential role of </w:t>
      </w:r>
      <w:proofErr w:type="spellStart"/>
      <w:r w:rsidR="00237565" w:rsidRPr="006A35EA">
        <w:rPr>
          <w:bCs/>
        </w:rPr>
        <w:t>thiols</w:t>
      </w:r>
      <w:proofErr w:type="spellEnd"/>
      <w:r w:rsidR="00237565" w:rsidRPr="006A35EA">
        <w:rPr>
          <w:bCs/>
        </w:rPr>
        <w:t xml:space="preserve"> for</w:t>
      </w:r>
      <w:r w:rsidR="00FF2B7F" w:rsidRPr="006A35EA">
        <w:rPr>
          <w:bCs/>
        </w:rPr>
        <w:t xml:space="preserve"> the </w:t>
      </w:r>
      <w:proofErr w:type="spellStart"/>
      <w:r w:rsidR="00FF2B7F" w:rsidRPr="006A35EA">
        <w:rPr>
          <w:bCs/>
        </w:rPr>
        <w:t>synergistc</w:t>
      </w:r>
      <w:proofErr w:type="spellEnd"/>
      <w:r w:rsidR="00FF2B7F" w:rsidRPr="006A35EA">
        <w:rPr>
          <w:bCs/>
        </w:rPr>
        <w:t xml:space="preserve"> interaction between K11777 and </w:t>
      </w:r>
      <w:proofErr w:type="spellStart"/>
      <w:r w:rsidR="00FF2B7F" w:rsidRPr="006A35EA">
        <w:rPr>
          <w:bCs/>
        </w:rPr>
        <w:t>eflornithine</w:t>
      </w:r>
      <w:proofErr w:type="spellEnd"/>
      <w:r w:rsidR="00237565" w:rsidRPr="006A35EA">
        <w:rPr>
          <w:bCs/>
        </w:rPr>
        <w:t>. Encouragingly, the K11777/</w:t>
      </w:r>
      <w:proofErr w:type="spellStart"/>
      <w:r w:rsidR="00237565" w:rsidRPr="006A35EA">
        <w:rPr>
          <w:bCs/>
        </w:rPr>
        <w:t>eflornithine</w:t>
      </w:r>
      <w:proofErr w:type="spellEnd"/>
      <w:r w:rsidR="00237565" w:rsidRPr="006A35EA">
        <w:rPr>
          <w:bCs/>
        </w:rPr>
        <w:t xml:space="preserve"> combination displayed higher </w:t>
      </w:r>
      <w:proofErr w:type="spellStart"/>
      <w:r w:rsidR="00237565" w:rsidRPr="006A35EA">
        <w:rPr>
          <w:bCs/>
        </w:rPr>
        <w:t>trypanocidal</w:t>
      </w:r>
      <w:proofErr w:type="spellEnd"/>
      <w:r w:rsidR="00237565" w:rsidRPr="006A35EA">
        <w:rPr>
          <w:bCs/>
        </w:rPr>
        <w:t xml:space="preserve"> than cytotoxic activity.</w:t>
      </w:r>
      <w:r w:rsidR="004A5388" w:rsidRPr="006A35EA">
        <w:rPr>
          <w:bCs/>
        </w:rPr>
        <w:t xml:space="preserve"> </w:t>
      </w:r>
      <w:r w:rsidR="00237565" w:rsidRPr="006A35EA">
        <w:rPr>
          <w:bCs/>
        </w:rPr>
        <w:t xml:space="preserve">The results of this study </w:t>
      </w:r>
      <w:r w:rsidR="004D382B" w:rsidRPr="006A35EA">
        <w:rPr>
          <w:bCs/>
        </w:rPr>
        <w:t xml:space="preserve">suggest that the combination of </w:t>
      </w:r>
      <w:r w:rsidR="0056535F" w:rsidRPr="006A35EA">
        <w:rPr>
          <w:bCs/>
        </w:rPr>
        <w:t xml:space="preserve">the </w:t>
      </w:r>
      <w:r w:rsidR="001A120A" w:rsidRPr="006A35EA">
        <w:rPr>
          <w:bCs/>
        </w:rPr>
        <w:t xml:space="preserve">cysteine protease inhibitor </w:t>
      </w:r>
      <w:r w:rsidR="004D382B" w:rsidRPr="006A35EA">
        <w:rPr>
          <w:bCs/>
        </w:rPr>
        <w:t xml:space="preserve">K11777 and </w:t>
      </w:r>
      <w:proofErr w:type="spellStart"/>
      <w:r w:rsidR="004D382B" w:rsidRPr="006A35EA">
        <w:rPr>
          <w:bCs/>
        </w:rPr>
        <w:t>eflornithine</w:t>
      </w:r>
      <w:proofErr w:type="spellEnd"/>
      <w:r w:rsidR="004D382B" w:rsidRPr="006A35EA">
        <w:rPr>
          <w:bCs/>
        </w:rPr>
        <w:t xml:space="preserve"> display promising synergistic </w:t>
      </w:r>
      <w:proofErr w:type="spellStart"/>
      <w:r w:rsidR="004D382B" w:rsidRPr="006A35EA">
        <w:rPr>
          <w:bCs/>
        </w:rPr>
        <w:t>trypanocidal</w:t>
      </w:r>
      <w:proofErr w:type="spellEnd"/>
      <w:r w:rsidR="004D382B" w:rsidRPr="006A35EA">
        <w:rPr>
          <w:bCs/>
        </w:rPr>
        <w:t xml:space="preserve"> activity that warrants further </w:t>
      </w:r>
      <w:r w:rsidR="001A120A" w:rsidRPr="006A35EA">
        <w:rPr>
          <w:bCs/>
        </w:rPr>
        <w:t>i</w:t>
      </w:r>
      <w:r w:rsidR="0056535F" w:rsidRPr="006A35EA">
        <w:rPr>
          <w:bCs/>
        </w:rPr>
        <w:t>nvestigation of the drug combination as</w:t>
      </w:r>
      <w:r w:rsidR="001A120A" w:rsidRPr="006A35EA">
        <w:rPr>
          <w:bCs/>
        </w:rPr>
        <w:t xml:space="preserve"> possible </w:t>
      </w:r>
      <w:r w:rsidR="0056535F" w:rsidRPr="006A35EA">
        <w:rPr>
          <w:bCs/>
        </w:rPr>
        <w:t>alternative</w:t>
      </w:r>
      <w:r w:rsidR="001A120A" w:rsidRPr="006A35EA">
        <w:rPr>
          <w:bCs/>
        </w:rPr>
        <w:t xml:space="preserve"> treatment of HAT.</w:t>
      </w:r>
    </w:p>
    <w:p w:rsidR="006A35EA" w:rsidRDefault="006A35EA" w:rsidP="006A35EA">
      <w:pPr>
        <w:spacing w:line="480" w:lineRule="exact"/>
        <w:jc w:val="both"/>
        <w:rPr>
          <w:bCs/>
        </w:rPr>
      </w:pPr>
    </w:p>
    <w:p w:rsidR="006A35EA" w:rsidRPr="005A3857" w:rsidRDefault="006A35EA" w:rsidP="006A35EA">
      <w:pPr>
        <w:spacing w:line="480" w:lineRule="exact"/>
        <w:jc w:val="both"/>
        <w:rPr>
          <w:bCs/>
          <w:i/>
        </w:rPr>
      </w:pPr>
      <w:r w:rsidRPr="005A3857">
        <w:rPr>
          <w:bCs/>
          <w:i/>
        </w:rPr>
        <w:t>Keywords:</w:t>
      </w:r>
    </w:p>
    <w:p w:rsidR="006A35EA" w:rsidRPr="005A3857" w:rsidRDefault="006A35EA" w:rsidP="006A35EA">
      <w:pPr>
        <w:spacing w:line="480" w:lineRule="exact"/>
        <w:jc w:val="both"/>
        <w:rPr>
          <w:bCs/>
          <w:i/>
        </w:rPr>
      </w:pPr>
      <w:proofErr w:type="spellStart"/>
      <w:r w:rsidRPr="005A3857">
        <w:rPr>
          <w:bCs/>
          <w:i/>
        </w:rPr>
        <w:t>Trypanosoma</w:t>
      </w:r>
      <w:proofErr w:type="spellEnd"/>
      <w:r w:rsidRPr="005A3857">
        <w:rPr>
          <w:bCs/>
          <w:i/>
        </w:rPr>
        <w:t xml:space="preserve"> </w:t>
      </w:r>
      <w:proofErr w:type="spellStart"/>
      <w:r w:rsidRPr="005A3857">
        <w:rPr>
          <w:bCs/>
          <w:i/>
        </w:rPr>
        <w:t>brucei</w:t>
      </w:r>
      <w:proofErr w:type="spellEnd"/>
    </w:p>
    <w:p w:rsidR="005A3857" w:rsidRDefault="005A3857" w:rsidP="006A35EA">
      <w:pPr>
        <w:spacing w:line="480" w:lineRule="exact"/>
        <w:jc w:val="both"/>
        <w:rPr>
          <w:bCs/>
        </w:rPr>
      </w:pPr>
      <w:r>
        <w:rPr>
          <w:bCs/>
        </w:rPr>
        <w:t>Cysteine protease inhibitors</w:t>
      </w:r>
    </w:p>
    <w:p w:rsidR="005A3857" w:rsidRDefault="005A3857" w:rsidP="006A35EA">
      <w:pPr>
        <w:spacing w:line="480" w:lineRule="exact"/>
        <w:jc w:val="both"/>
        <w:rPr>
          <w:bCs/>
        </w:rPr>
      </w:pPr>
      <w:r>
        <w:rPr>
          <w:bCs/>
        </w:rPr>
        <w:t>Anti-sleeping sickness drugs</w:t>
      </w:r>
    </w:p>
    <w:p w:rsidR="00A87909" w:rsidRPr="009B2F78" w:rsidRDefault="005A3857" w:rsidP="009B2F78">
      <w:pPr>
        <w:spacing w:line="480" w:lineRule="exact"/>
        <w:jc w:val="both"/>
        <w:rPr>
          <w:bCs/>
        </w:rPr>
      </w:pPr>
      <w:r>
        <w:rPr>
          <w:bCs/>
        </w:rPr>
        <w:t>D</w:t>
      </w:r>
      <w:r w:rsidRPr="005A3857">
        <w:rPr>
          <w:bCs/>
        </w:rPr>
        <w:t>rug combination</w:t>
      </w:r>
      <w:r w:rsidR="00A87909" w:rsidRPr="006B0B5C">
        <w:br w:type="page"/>
      </w:r>
    </w:p>
    <w:p w:rsidR="00A87909" w:rsidRPr="006A35EA" w:rsidRDefault="006A35EA" w:rsidP="006A35EA">
      <w:pPr>
        <w:spacing w:line="480" w:lineRule="exact"/>
        <w:jc w:val="both"/>
        <w:rPr>
          <w:b/>
        </w:rPr>
      </w:pPr>
      <w:r>
        <w:rPr>
          <w:b/>
        </w:rPr>
        <w:lastRenderedPageBreak/>
        <w:t xml:space="preserve">1. </w:t>
      </w:r>
      <w:r w:rsidR="00A87909" w:rsidRPr="006A35EA">
        <w:rPr>
          <w:b/>
        </w:rPr>
        <w:t>Introduction</w:t>
      </w:r>
    </w:p>
    <w:p w:rsidR="00A87909" w:rsidRPr="006C07F8" w:rsidRDefault="00A87909" w:rsidP="006A35EA">
      <w:pPr>
        <w:spacing w:line="480" w:lineRule="exact"/>
        <w:ind w:firstLine="284"/>
        <w:jc w:val="both"/>
      </w:pPr>
      <w:r w:rsidRPr="006C07F8">
        <w:t xml:space="preserve">Human African </w:t>
      </w:r>
      <w:proofErr w:type="spellStart"/>
      <w:r w:rsidRPr="006C07F8">
        <w:t>trypanosomiasis</w:t>
      </w:r>
      <w:proofErr w:type="spellEnd"/>
      <w:r w:rsidRPr="006C07F8">
        <w:t xml:space="preserve"> (HAT) or sleeping sickness is one of the most neglected tropical diseases. HAT affects mainly poor people living in 250 rural foci scattered over 36 sub-Saharan African countries where it is a major cause for morbidity and mortality</w:t>
      </w:r>
      <w:r w:rsidR="00B222BC">
        <w:t xml:space="preserve"> (WHO, 2014</w:t>
      </w:r>
      <w:r w:rsidR="006C07F8" w:rsidRPr="006C07F8">
        <w:t>)</w:t>
      </w:r>
      <w:r w:rsidRPr="006C07F8">
        <w:t xml:space="preserve">. </w:t>
      </w:r>
      <w:r w:rsidR="001E0EC2" w:rsidRPr="006C07F8">
        <w:t xml:space="preserve">The disease is caused by the flagellated protozoan </w:t>
      </w:r>
      <w:proofErr w:type="spellStart"/>
      <w:r w:rsidR="001E0EC2" w:rsidRPr="006C07F8">
        <w:rPr>
          <w:i/>
        </w:rPr>
        <w:t>Trypanosoma</w:t>
      </w:r>
      <w:proofErr w:type="spellEnd"/>
      <w:r w:rsidR="001E0EC2" w:rsidRPr="006C07F8">
        <w:rPr>
          <w:i/>
        </w:rPr>
        <w:t xml:space="preserve"> </w:t>
      </w:r>
      <w:proofErr w:type="spellStart"/>
      <w:r w:rsidR="001E0EC2" w:rsidRPr="006C07F8">
        <w:rPr>
          <w:i/>
        </w:rPr>
        <w:t>brucei</w:t>
      </w:r>
      <w:proofErr w:type="spellEnd"/>
      <w:r w:rsidR="00FF5164" w:rsidRPr="006C07F8">
        <w:t xml:space="preserve"> and transmitted by the bite of infected tsetse flies. T</w:t>
      </w:r>
      <w:r w:rsidR="00782997" w:rsidRPr="006C07F8">
        <w:t>he extracellular parasites live</w:t>
      </w:r>
      <w:r w:rsidR="00FF5164" w:rsidRPr="006C07F8">
        <w:t xml:space="preserve"> first in the blood and lymph</w:t>
      </w:r>
      <w:r w:rsidR="00A10A29" w:rsidRPr="006C07F8">
        <w:t>atic</w:t>
      </w:r>
      <w:r w:rsidR="006C07F8" w:rsidRPr="006C07F8">
        <w:t xml:space="preserve"> system and later enter</w:t>
      </w:r>
      <w:r w:rsidR="00FF5164" w:rsidRPr="006C07F8">
        <w:t xml:space="preserve"> the central nervous system causing the typical symptom</w:t>
      </w:r>
      <w:r w:rsidR="00EA2973" w:rsidRPr="006C07F8">
        <w:t>s</w:t>
      </w:r>
      <w:r w:rsidR="00FF5164" w:rsidRPr="006C07F8">
        <w:t xml:space="preserve"> of HAT which are confusion, disturbed sleep pattern, sensory disturbances, extreme lethargy, poor condition and coma</w:t>
      </w:r>
      <w:r w:rsidR="00B222BC">
        <w:t xml:space="preserve"> (WHO, 2014</w:t>
      </w:r>
      <w:r w:rsidR="006C07F8" w:rsidRPr="006C07F8">
        <w:t>)</w:t>
      </w:r>
      <w:r w:rsidR="00FF5164" w:rsidRPr="006C07F8">
        <w:t>. If left untreated, HAT patients will ultimately die within months or years</w:t>
      </w:r>
      <w:r w:rsidR="00B222BC">
        <w:t xml:space="preserve"> (WHO, 2014</w:t>
      </w:r>
      <w:r w:rsidR="006C07F8" w:rsidRPr="006C07F8">
        <w:t>)</w:t>
      </w:r>
      <w:r w:rsidR="00FF5164" w:rsidRPr="006C07F8">
        <w:t>. Sadly, only a few drugs (</w:t>
      </w:r>
      <w:proofErr w:type="spellStart"/>
      <w:r w:rsidR="00FF5164" w:rsidRPr="006C07F8">
        <w:t>suramin</w:t>
      </w:r>
      <w:proofErr w:type="spellEnd"/>
      <w:r w:rsidR="00FF5164" w:rsidRPr="006C07F8">
        <w:t xml:space="preserve">, </w:t>
      </w:r>
      <w:proofErr w:type="spellStart"/>
      <w:r w:rsidR="00FF5164" w:rsidRPr="006C07F8">
        <w:t>pentamidine</w:t>
      </w:r>
      <w:proofErr w:type="spellEnd"/>
      <w:r w:rsidR="00FF5164" w:rsidRPr="006C07F8">
        <w:t xml:space="preserve">, </w:t>
      </w:r>
      <w:proofErr w:type="spellStart"/>
      <w:r w:rsidR="00FF5164" w:rsidRPr="006C07F8">
        <w:t>melarsoprol</w:t>
      </w:r>
      <w:proofErr w:type="spellEnd"/>
      <w:r w:rsidR="00FF5164" w:rsidRPr="006C07F8">
        <w:t xml:space="preserve"> and </w:t>
      </w:r>
      <w:proofErr w:type="spellStart"/>
      <w:r w:rsidR="00FF5164" w:rsidRPr="006C07F8">
        <w:t>eflornithine</w:t>
      </w:r>
      <w:proofErr w:type="spellEnd"/>
      <w:r w:rsidR="00FF5164" w:rsidRPr="006C07F8">
        <w:t>) and one drug combination (</w:t>
      </w:r>
      <w:proofErr w:type="spellStart"/>
      <w:r w:rsidR="00FF5164" w:rsidRPr="006C07F8">
        <w:t>nifurtimox</w:t>
      </w:r>
      <w:proofErr w:type="spellEnd"/>
      <w:r w:rsidR="00FF5164" w:rsidRPr="006C07F8">
        <w:t>/</w:t>
      </w:r>
      <w:proofErr w:type="spellStart"/>
      <w:r w:rsidR="00FF5164" w:rsidRPr="006C07F8">
        <w:t>eflornithine</w:t>
      </w:r>
      <w:proofErr w:type="spellEnd"/>
      <w:r w:rsidR="00FF5164" w:rsidRPr="006C07F8">
        <w:t>) are currently available for chemotherapy of HAT</w:t>
      </w:r>
      <w:r w:rsidR="00B222BC">
        <w:t xml:space="preserve"> (Steverding, 2010</w:t>
      </w:r>
      <w:r w:rsidR="006C07F8" w:rsidRPr="006C07F8">
        <w:t>)</w:t>
      </w:r>
      <w:r w:rsidR="00FF5164" w:rsidRPr="006C07F8">
        <w:t>.</w:t>
      </w:r>
      <w:r w:rsidR="00774539" w:rsidRPr="006C07F8">
        <w:t xml:space="preserve"> All these drugs are outdated and have major drawbacks including poor efficacy, significant toxicity and the requirement for parental administration</w:t>
      </w:r>
      <w:r w:rsidR="00B222BC">
        <w:t xml:space="preserve"> (</w:t>
      </w:r>
      <w:proofErr w:type="spellStart"/>
      <w:r w:rsidR="00B222BC">
        <w:t>Fairlamb</w:t>
      </w:r>
      <w:proofErr w:type="spellEnd"/>
      <w:r w:rsidR="00B222BC">
        <w:t>, 2003; Steverding, 2010</w:t>
      </w:r>
      <w:r w:rsidR="006C07F8" w:rsidRPr="006C07F8">
        <w:t>)</w:t>
      </w:r>
      <w:r w:rsidR="00774539" w:rsidRPr="006C07F8">
        <w:t xml:space="preserve">. In addition, </w:t>
      </w:r>
      <w:r w:rsidR="007A29AD" w:rsidRPr="006C07F8">
        <w:t>the compounds are increasingly subject to drug resistance</w:t>
      </w:r>
      <w:r w:rsidR="006C07F8" w:rsidRPr="006C07F8">
        <w:t xml:space="preserve"> (</w:t>
      </w:r>
      <w:proofErr w:type="spellStart"/>
      <w:r w:rsidR="00B222BC">
        <w:t>Matovu</w:t>
      </w:r>
      <w:proofErr w:type="spellEnd"/>
      <w:r w:rsidR="00B222BC">
        <w:t xml:space="preserve"> et al., 2001; </w:t>
      </w:r>
      <w:proofErr w:type="spellStart"/>
      <w:r w:rsidR="00B222BC">
        <w:t>Delespaux</w:t>
      </w:r>
      <w:proofErr w:type="spellEnd"/>
      <w:r w:rsidR="00B222BC">
        <w:t xml:space="preserve"> and de </w:t>
      </w:r>
      <w:proofErr w:type="spellStart"/>
      <w:r w:rsidR="00B222BC">
        <w:t>Koning</w:t>
      </w:r>
      <w:proofErr w:type="spellEnd"/>
      <w:r w:rsidR="00B222BC">
        <w:t>, 2007</w:t>
      </w:r>
      <w:r w:rsidR="006C07F8" w:rsidRPr="006C07F8">
        <w:t>)</w:t>
      </w:r>
      <w:r w:rsidR="007A29AD" w:rsidRPr="006C07F8">
        <w:t>. Hence, effective and better tolerated chemotherapies are urgently needed for treatment of HAT.</w:t>
      </w:r>
    </w:p>
    <w:p w:rsidR="007A29AD" w:rsidRPr="006C07F8" w:rsidRDefault="007A29AD" w:rsidP="006A35EA">
      <w:pPr>
        <w:spacing w:line="480" w:lineRule="exact"/>
        <w:ind w:firstLine="284"/>
        <w:jc w:val="both"/>
        <w:rPr>
          <w:rFonts w:asciiTheme="majorBidi" w:hAnsiTheme="majorBidi" w:cstheme="majorBidi"/>
        </w:rPr>
      </w:pPr>
      <w:r w:rsidRPr="006C07F8">
        <w:rPr>
          <w:rFonts w:asciiTheme="majorBidi" w:hAnsiTheme="majorBidi" w:cstheme="majorBidi"/>
        </w:rPr>
        <w:t xml:space="preserve">It is well established that drug combination regimes often achieve greater therapeutic efficacy than monotherapies (e.g. in the treatment of cancer, AIDS and tuberculosis). </w:t>
      </w:r>
      <w:r w:rsidR="00850F2A" w:rsidRPr="006C07F8">
        <w:rPr>
          <w:rFonts w:asciiTheme="majorBidi" w:hAnsiTheme="majorBidi" w:cstheme="majorBidi"/>
        </w:rPr>
        <w:t>Drug combinations may be less toxic than monotherapy regimes and have the additional advantage of reducing the risk for development of drug resistance. This is because</w:t>
      </w:r>
      <w:r w:rsidRPr="006C07F8">
        <w:rPr>
          <w:rFonts w:asciiTheme="majorBidi" w:hAnsiTheme="majorBidi" w:cstheme="majorBidi"/>
        </w:rPr>
        <w:t xml:space="preserve"> </w:t>
      </w:r>
      <w:r w:rsidR="00FC3400" w:rsidRPr="006C07F8">
        <w:rPr>
          <w:rFonts w:asciiTheme="majorBidi" w:hAnsiTheme="majorBidi" w:cstheme="majorBidi"/>
        </w:rPr>
        <w:t xml:space="preserve">drug combinations </w:t>
      </w:r>
      <w:r w:rsidR="00850F2A" w:rsidRPr="006C07F8">
        <w:rPr>
          <w:rFonts w:asciiTheme="majorBidi" w:hAnsiTheme="majorBidi" w:cstheme="majorBidi"/>
        </w:rPr>
        <w:t xml:space="preserve">may </w:t>
      </w:r>
      <w:r w:rsidR="00FC3400" w:rsidRPr="006C07F8">
        <w:rPr>
          <w:rFonts w:asciiTheme="majorBidi" w:hAnsiTheme="majorBidi" w:cstheme="majorBidi"/>
        </w:rPr>
        <w:t xml:space="preserve">interact synergistically, i.e. their combined effect </w:t>
      </w:r>
      <w:r w:rsidR="00850F2A" w:rsidRPr="006C07F8">
        <w:rPr>
          <w:rFonts w:asciiTheme="majorBidi" w:hAnsiTheme="majorBidi" w:cstheme="majorBidi"/>
        </w:rPr>
        <w:t>may be</w:t>
      </w:r>
      <w:r w:rsidR="00FC3400" w:rsidRPr="006C07F8">
        <w:rPr>
          <w:rFonts w:asciiTheme="majorBidi" w:hAnsiTheme="majorBidi" w:cstheme="majorBidi"/>
        </w:rPr>
        <w:t xml:space="preserve"> greater than the sum of their separate effects</w:t>
      </w:r>
      <w:r w:rsidR="00B222BC">
        <w:rPr>
          <w:rFonts w:asciiTheme="majorBidi" w:hAnsiTheme="majorBidi" w:cstheme="majorBidi"/>
        </w:rPr>
        <w:t xml:space="preserve"> (Chou, 2006</w:t>
      </w:r>
      <w:r w:rsidR="006C07F8">
        <w:rPr>
          <w:rFonts w:asciiTheme="majorBidi" w:hAnsiTheme="majorBidi" w:cstheme="majorBidi"/>
        </w:rPr>
        <w:t>)</w:t>
      </w:r>
      <w:r w:rsidR="00FC3400" w:rsidRPr="006C07F8">
        <w:rPr>
          <w:rFonts w:asciiTheme="majorBidi" w:hAnsiTheme="majorBidi" w:cstheme="majorBidi"/>
        </w:rPr>
        <w:t>. However, additive effects are also desirable as they permit decreased dosage while maintaining efficacy</w:t>
      </w:r>
      <w:r w:rsidR="00B222BC">
        <w:rPr>
          <w:rFonts w:asciiTheme="majorBidi" w:hAnsiTheme="majorBidi" w:cstheme="majorBidi"/>
        </w:rPr>
        <w:t xml:space="preserve"> (Chou, 2006</w:t>
      </w:r>
      <w:r w:rsidR="006C07F8">
        <w:rPr>
          <w:rFonts w:asciiTheme="majorBidi" w:hAnsiTheme="majorBidi" w:cstheme="majorBidi"/>
        </w:rPr>
        <w:t>)</w:t>
      </w:r>
      <w:r w:rsidR="00FC3400" w:rsidRPr="006C07F8">
        <w:rPr>
          <w:rFonts w:asciiTheme="majorBidi" w:hAnsiTheme="majorBidi" w:cstheme="majorBidi"/>
        </w:rPr>
        <w:t xml:space="preserve">. </w:t>
      </w:r>
      <w:r w:rsidR="00850F2A" w:rsidRPr="006C07F8">
        <w:rPr>
          <w:rFonts w:asciiTheme="majorBidi" w:hAnsiTheme="majorBidi" w:cstheme="majorBidi"/>
        </w:rPr>
        <w:t xml:space="preserve">The recently introduced </w:t>
      </w:r>
      <w:proofErr w:type="spellStart"/>
      <w:r w:rsidR="00850F2A" w:rsidRPr="006C07F8">
        <w:rPr>
          <w:rFonts w:asciiTheme="majorBidi" w:hAnsiTheme="majorBidi" w:cstheme="majorBidi"/>
        </w:rPr>
        <w:t>nifurtimox</w:t>
      </w:r>
      <w:proofErr w:type="spellEnd"/>
      <w:r w:rsidR="00850F2A" w:rsidRPr="006C07F8">
        <w:rPr>
          <w:rFonts w:asciiTheme="majorBidi" w:hAnsiTheme="majorBidi" w:cstheme="majorBidi"/>
        </w:rPr>
        <w:t>/</w:t>
      </w:r>
      <w:proofErr w:type="spellStart"/>
      <w:r w:rsidR="00850F2A" w:rsidRPr="006C07F8">
        <w:rPr>
          <w:rFonts w:asciiTheme="majorBidi" w:hAnsiTheme="majorBidi" w:cstheme="majorBidi"/>
        </w:rPr>
        <w:t>eflornithine</w:t>
      </w:r>
      <w:proofErr w:type="spellEnd"/>
      <w:r w:rsidR="00850F2A" w:rsidRPr="006C07F8">
        <w:rPr>
          <w:rFonts w:asciiTheme="majorBidi" w:hAnsiTheme="majorBidi" w:cstheme="majorBidi"/>
        </w:rPr>
        <w:t xml:space="preserve"> combination therapy as first line treatment of second stage HAT, however, failed to show synergistic </w:t>
      </w:r>
      <w:proofErr w:type="spellStart"/>
      <w:r w:rsidR="00850F2A" w:rsidRPr="006C07F8">
        <w:rPr>
          <w:rFonts w:asciiTheme="majorBidi" w:hAnsiTheme="majorBidi" w:cstheme="majorBidi"/>
        </w:rPr>
        <w:t>trypanocidal</w:t>
      </w:r>
      <w:proofErr w:type="spellEnd"/>
      <w:r w:rsidR="00850F2A" w:rsidRPr="006C07F8">
        <w:rPr>
          <w:rFonts w:asciiTheme="majorBidi" w:hAnsiTheme="majorBidi" w:cstheme="majorBidi"/>
        </w:rPr>
        <w:t xml:space="preserve"> activity </w:t>
      </w:r>
      <w:r w:rsidR="00850F2A" w:rsidRPr="006C07F8">
        <w:rPr>
          <w:rFonts w:asciiTheme="majorBidi" w:hAnsiTheme="majorBidi" w:cstheme="majorBidi"/>
          <w:i/>
        </w:rPr>
        <w:t>in vitro</w:t>
      </w:r>
      <w:r w:rsidR="00850F2A" w:rsidRPr="006C07F8">
        <w:rPr>
          <w:rFonts w:asciiTheme="majorBidi" w:hAnsiTheme="majorBidi" w:cstheme="majorBidi"/>
        </w:rPr>
        <w:t xml:space="preserve">. </w:t>
      </w:r>
      <w:r w:rsidR="00FB5A6B" w:rsidRPr="006C07F8">
        <w:rPr>
          <w:rFonts w:asciiTheme="majorBidi" w:hAnsiTheme="majorBidi" w:cstheme="majorBidi"/>
        </w:rPr>
        <w:t xml:space="preserve">Biochemical analysis revealed that the </w:t>
      </w:r>
      <w:proofErr w:type="spellStart"/>
      <w:r w:rsidR="00FB5A6B" w:rsidRPr="006C07F8">
        <w:rPr>
          <w:rFonts w:asciiTheme="majorBidi" w:hAnsiTheme="majorBidi" w:cstheme="majorBidi"/>
        </w:rPr>
        <w:t>metabolomic</w:t>
      </w:r>
      <w:proofErr w:type="spellEnd"/>
      <w:r w:rsidR="00FB5A6B" w:rsidRPr="006C07F8">
        <w:rPr>
          <w:rFonts w:asciiTheme="majorBidi" w:hAnsiTheme="majorBidi" w:cstheme="majorBidi"/>
        </w:rPr>
        <w:t xml:space="preserve"> changes associated with the combination are the sum of those found in each monotherapy with no indication of additional effects</w:t>
      </w:r>
      <w:r w:rsidR="00B222BC">
        <w:rPr>
          <w:rFonts w:asciiTheme="majorBidi" w:hAnsiTheme="majorBidi" w:cstheme="majorBidi"/>
        </w:rPr>
        <w:t xml:space="preserve"> (Vincent et al., 2012</w:t>
      </w:r>
      <w:r w:rsidR="006C07F8">
        <w:rPr>
          <w:rFonts w:asciiTheme="majorBidi" w:hAnsiTheme="majorBidi" w:cstheme="majorBidi"/>
        </w:rPr>
        <w:t>)</w:t>
      </w:r>
      <w:r w:rsidR="00FB5A6B" w:rsidRPr="006C07F8">
        <w:rPr>
          <w:rFonts w:asciiTheme="majorBidi" w:hAnsiTheme="majorBidi" w:cstheme="majorBidi"/>
        </w:rPr>
        <w:t xml:space="preserve">. In addition, </w:t>
      </w:r>
      <w:proofErr w:type="spellStart"/>
      <w:r w:rsidR="00FB5A6B" w:rsidRPr="006C07F8">
        <w:rPr>
          <w:rFonts w:asciiTheme="majorBidi" w:hAnsiTheme="majorBidi" w:cstheme="majorBidi"/>
        </w:rPr>
        <w:t>nifurtimox</w:t>
      </w:r>
      <w:proofErr w:type="spellEnd"/>
      <w:r w:rsidR="00FB5A6B" w:rsidRPr="006C07F8">
        <w:rPr>
          <w:rFonts w:asciiTheme="majorBidi" w:hAnsiTheme="majorBidi" w:cstheme="majorBidi"/>
        </w:rPr>
        <w:t xml:space="preserve"> as a nitro-heterocyclic drug has mutagenic, toxic and carcinogenic side </w:t>
      </w:r>
      <w:r w:rsidR="00FB5A6B" w:rsidRPr="006C07F8">
        <w:rPr>
          <w:rFonts w:asciiTheme="majorBidi" w:hAnsiTheme="majorBidi" w:cstheme="majorBidi"/>
        </w:rPr>
        <w:lastRenderedPageBreak/>
        <w:t>effects. Therefore, other drug combinations should be investigated to find combination therapies with less toxic adverse effects.</w:t>
      </w:r>
    </w:p>
    <w:p w:rsidR="00A86C4B" w:rsidRPr="006C07F8" w:rsidRDefault="00FB5A6B" w:rsidP="006A35EA">
      <w:pPr>
        <w:spacing w:line="480" w:lineRule="exact"/>
        <w:ind w:firstLine="284"/>
        <w:jc w:val="both"/>
      </w:pPr>
      <w:r w:rsidRPr="006C07F8">
        <w:t xml:space="preserve">Proteases play a key role in the life cycle of </w:t>
      </w:r>
      <w:r w:rsidRPr="006C07F8">
        <w:rPr>
          <w:i/>
        </w:rPr>
        <w:t xml:space="preserve">T. </w:t>
      </w:r>
      <w:proofErr w:type="spellStart"/>
      <w:r w:rsidRPr="006C07F8">
        <w:rPr>
          <w:i/>
        </w:rPr>
        <w:t>brucei</w:t>
      </w:r>
      <w:proofErr w:type="spellEnd"/>
      <w:r w:rsidRPr="006C07F8">
        <w:t xml:space="preserve"> and in the pathogenicity of HAT</w:t>
      </w:r>
      <w:r w:rsidR="00C4138E">
        <w:t xml:space="preserve"> (Steverding, 2013</w:t>
      </w:r>
      <w:r w:rsidR="006C07F8">
        <w:t>)</w:t>
      </w:r>
      <w:r w:rsidRPr="006C07F8">
        <w:t>.</w:t>
      </w:r>
      <w:r w:rsidR="00A86C4B" w:rsidRPr="006C07F8">
        <w:t xml:space="preserve"> A chemical</w:t>
      </w:r>
      <w:r w:rsidR="00782997" w:rsidRPr="006C07F8">
        <w:t>ly</w:t>
      </w:r>
      <w:r w:rsidR="00A86C4B" w:rsidRPr="006C07F8">
        <w:t xml:space="preserve"> validated drug target is the </w:t>
      </w:r>
      <w:r w:rsidR="00A86C4B" w:rsidRPr="006C07F8">
        <w:rPr>
          <w:i/>
        </w:rPr>
        <w:t xml:space="preserve">T. </w:t>
      </w:r>
      <w:proofErr w:type="spellStart"/>
      <w:r w:rsidR="00A86C4B" w:rsidRPr="006C07F8">
        <w:rPr>
          <w:i/>
        </w:rPr>
        <w:t>brucei</w:t>
      </w:r>
      <w:proofErr w:type="spellEnd"/>
      <w:r w:rsidR="00A86C4B" w:rsidRPr="006C07F8">
        <w:t xml:space="preserve"> </w:t>
      </w:r>
      <w:proofErr w:type="spellStart"/>
      <w:r w:rsidR="00A86C4B" w:rsidRPr="006C07F8">
        <w:t>cathepsin</w:t>
      </w:r>
      <w:proofErr w:type="spellEnd"/>
      <w:r w:rsidR="00A86C4B" w:rsidRPr="006C07F8">
        <w:t xml:space="preserve"> L-like protease, </w:t>
      </w:r>
      <w:proofErr w:type="spellStart"/>
      <w:r w:rsidR="00A86C4B" w:rsidRPr="006C07F8">
        <w:rPr>
          <w:i/>
        </w:rPr>
        <w:t>Tb</w:t>
      </w:r>
      <w:r w:rsidR="00A86C4B" w:rsidRPr="006C07F8">
        <w:t>CATL</w:t>
      </w:r>
      <w:proofErr w:type="spellEnd"/>
      <w:r w:rsidR="00A86C4B" w:rsidRPr="006C07F8">
        <w:t xml:space="preserve"> (aka </w:t>
      </w:r>
      <w:proofErr w:type="spellStart"/>
      <w:r w:rsidR="00A86C4B" w:rsidRPr="006C07F8">
        <w:t>brucipain</w:t>
      </w:r>
      <w:proofErr w:type="spellEnd"/>
      <w:r w:rsidR="00A86C4B" w:rsidRPr="006C07F8">
        <w:t xml:space="preserve">, </w:t>
      </w:r>
      <w:proofErr w:type="spellStart"/>
      <w:r w:rsidR="00A86C4B" w:rsidRPr="006C07F8">
        <w:t>rhodesain</w:t>
      </w:r>
      <w:proofErr w:type="spellEnd"/>
      <w:r w:rsidR="00A86C4B" w:rsidRPr="006C07F8">
        <w:t xml:space="preserve"> or </w:t>
      </w:r>
      <w:proofErr w:type="spellStart"/>
      <w:r w:rsidR="00A86C4B" w:rsidRPr="006C07F8">
        <w:t>trypanopain</w:t>
      </w:r>
      <w:proofErr w:type="spellEnd"/>
      <w:r w:rsidR="00A86C4B" w:rsidRPr="006C07F8">
        <w:t>-Tb)</w:t>
      </w:r>
      <w:r w:rsidR="002C1490">
        <w:t xml:space="preserve"> (Steverding et al., 2012)</w:t>
      </w:r>
      <w:r w:rsidR="00A86C4B" w:rsidRPr="006C07F8">
        <w:t xml:space="preserve">, a cysteine protease </w:t>
      </w:r>
      <w:r w:rsidR="006301A9" w:rsidRPr="006C07F8">
        <w:t>belonging to the C1 family of papain-like enzymes</w:t>
      </w:r>
      <w:r w:rsidR="00C4138E">
        <w:t xml:space="preserve"> (</w:t>
      </w:r>
      <w:proofErr w:type="spellStart"/>
      <w:r w:rsidR="002C1490">
        <w:t>Caffrey</w:t>
      </w:r>
      <w:proofErr w:type="spellEnd"/>
      <w:r w:rsidR="002C1490">
        <w:t xml:space="preserve"> and Steverding, 2009</w:t>
      </w:r>
      <w:r w:rsidR="006C07F8">
        <w:t>)</w:t>
      </w:r>
      <w:r w:rsidR="006301A9" w:rsidRPr="006C07F8">
        <w:t xml:space="preserve">. </w:t>
      </w:r>
      <w:proofErr w:type="spellStart"/>
      <w:r w:rsidR="006301A9" w:rsidRPr="006C07F8">
        <w:rPr>
          <w:i/>
        </w:rPr>
        <w:t>Tb</w:t>
      </w:r>
      <w:r w:rsidR="006301A9" w:rsidRPr="006C07F8">
        <w:t>CATL</w:t>
      </w:r>
      <w:proofErr w:type="spellEnd"/>
      <w:r w:rsidR="006301A9" w:rsidRPr="006C07F8">
        <w:t xml:space="preserve"> is found in the lysosome of bloodstream forms of </w:t>
      </w:r>
      <w:r w:rsidR="006301A9" w:rsidRPr="006C07F8">
        <w:rPr>
          <w:i/>
        </w:rPr>
        <w:t xml:space="preserve">T. </w:t>
      </w:r>
      <w:proofErr w:type="spellStart"/>
      <w:r w:rsidR="006301A9" w:rsidRPr="006C07F8">
        <w:rPr>
          <w:i/>
        </w:rPr>
        <w:t>brucei</w:t>
      </w:r>
      <w:proofErr w:type="spellEnd"/>
      <w:r w:rsidR="006301A9" w:rsidRPr="006C07F8">
        <w:t xml:space="preserve"> where it is involved in the degradation of </w:t>
      </w:r>
      <w:proofErr w:type="spellStart"/>
      <w:r w:rsidR="006301A9" w:rsidRPr="006C07F8">
        <w:t>endocytosed</w:t>
      </w:r>
      <w:proofErr w:type="spellEnd"/>
      <w:r w:rsidR="006301A9" w:rsidRPr="006C07F8">
        <w:t xml:space="preserve"> host proteins</w:t>
      </w:r>
      <w:r w:rsidR="00C4138E">
        <w:t xml:space="preserve"> (</w:t>
      </w:r>
      <w:proofErr w:type="spellStart"/>
      <w:r w:rsidR="00C4138E">
        <w:t>Scory</w:t>
      </w:r>
      <w:proofErr w:type="spellEnd"/>
      <w:r w:rsidR="00C4138E">
        <w:t xml:space="preserve"> et al., 1999</w:t>
      </w:r>
      <w:r w:rsidR="006C07F8">
        <w:t>)</w:t>
      </w:r>
      <w:r w:rsidR="006301A9" w:rsidRPr="006C07F8">
        <w:t xml:space="preserve">. </w:t>
      </w:r>
      <w:r w:rsidR="00FE1099" w:rsidRPr="006C07F8">
        <w:t>T</w:t>
      </w:r>
      <w:r w:rsidR="006301A9" w:rsidRPr="006C07F8">
        <w:t xml:space="preserve">argeting </w:t>
      </w:r>
      <w:proofErr w:type="spellStart"/>
      <w:r w:rsidR="006301A9" w:rsidRPr="006C07F8">
        <w:rPr>
          <w:i/>
        </w:rPr>
        <w:t>Tb</w:t>
      </w:r>
      <w:r w:rsidR="006301A9" w:rsidRPr="006C07F8">
        <w:t>CATL</w:t>
      </w:r>
      <w:proofErr w:type="spellEnd"/>
      <w:r w:rsidR="006301A9" w:rsidRPr="006C07F8">
        <w:t xml:space="preserve"> </w:t>
      </w:r>
      <w:r w:rsidR="00FE1099" w:rsidRPr="006C07F8">
        <w:t xml:space="preserve">with small-molecule inhibitors is </w:t>
      </w:r>
      <w:proofErr w:type="spellStart"/>
      <w:r w:rsidR="00FE1099" w:rsidRPr="006C07F8">
        <w:t>trypanocidal</w:t>
      </w:r>
      <w:proofErr w:type="spellEnd"/>
      <w:r w:rsidR="00FE1099" w:rsidRPr="006C07F8">
        <w:t xml:space="preserve"> both </w:t>
      </w:r>
      <w:r w:rsidR="00FE1099" w:rsidRPr="006C07F8">
        <w:rPr>
          <w:i/>
        </w:rPr>
        <w:t>in vitro</w:t>
      </w:r>
      <w:r w:rsidR="00FE1099" w:rsidRPr="006C07F8">
        <w:t xml:space="preserve"> and </w:t>
      </w:r>
      <w:r w:rsidR="00FE1099" w:rsidRPr="006C07F8">
        <w:rPr>
          <w:i/>
        </w:rPr>
        <w:t>in vivo</w:t>
      </w:r>
      <w:r w:rsidR="006C07F8" w:rsidRPr="006C07F8">
        <w:rPr>
          <w:iCs/>
        </w:rPr>
        <w:t xml:space="preserve"> (</w:t>
      </w:r>
      <w:proofErr w:type="spellStart"/>
      <w:r w:rsidR="00C4138E">
        <w:t>Scory</w:t>
      </w:r>
      <w:proofErr w:type="spellEnd"/>
      <w:r w:rsidR="00C4138E">
        <w:t xml:space="preserve"> et al., 1999; </w:t>
      </w:r>
      <w:proofErr w:type="spellStart"/>
      <w:r w:rsidR="00C4138E">
        <w:t>Troeberg</w:t>
      </w:r>
      <w:proofErr w:type="spellEnd"/>
      <w:r w:rsidR="00C4138E">
        <w:t xml:space="preserve"> et al., 1999; </w:t>
      </w:r>
      <w:proofErr w:type="spellStart"/>
      <w:r w:rsidR="00C4138E">
        <w:t>Caffrey</w:t>
      </w:r>
      <w:proofErr w:type="spellEnd"/>
      <w:r w:rsidR="00C4138E">
        <w:t xml:space="preserve"> et al., 2000</w:t>
      </w:r>
      <w:r w:rsidR="006C07F8">
        <w:t>)</w:t>
      </w:r>
      <w:r w:rsidR="00FE1099" w:rsidRPr="006C07F8">
        <w:t xml:space="preserve">. One promising inhibitor that has emerged </w:t>
      </w:r>
      <w:r w:rsidR="006D2653" w:rsidRPr="006C07F8">
        <w:t xml:space="preserve">over the last 15 years is the </w:t>
      </w:r>
      <w:proofErr w:type="spellStart"/>
      <w:r w:rsidR="006D2653" w:rsidRPr="006C07F8">
        <w:t>peptidomimet</w:t>
      </w:r>
      <w:r w:rsidR="00CF5C2D">
        <w:t>ic</w:t>
      </w:r>
      <w:proofErr w:type="spellEnd"/>
      <w:r w:rsidR="00CF5C2D">
        <w:t xml:space="preserve"> vinyl </w:t>
      </w:r>
      <w:proofErr w:type="spellStart"/>
      <w:r w:rsidR="00CF5C2D">
        <w:t>sulphone</w:t>
      </w:r>
      <w:proofErr w:type="spellEnd"/>
      <w:r w:rsidR="00CF5C2D">
        <w:t xml:space="preserve"> K11777 (Fig.</w:t>
      </w:r>
      <w:r w:rsidR="006D2653" w:rsidRPr="006C07F8">
        <w:t xml:space="preserve"> 1)</w:t>
      </w:r>
      <w:r w:rsidR="00C4138E">
        <w:t xml:space="preserve"> (</w:t>
      </w:r>
      <w:proofErr w:type="spellStart"/>
      <w:r w:rsidR="00C4138E">
        <w:t>Caffrey</w:t>
      </w:r>
      <w:proofErr w:type="spellEnd"/>
      <w:r w:rsidR="00C4138E">
        <w:t xml:space="preserve"> and Steverding, 2008</w:t>
      </w:r>
      <w:r w:rsidR="006C07F8">
        <w:t>)</w:t>
      </w:r>
      <w:r w:rsidR="006D2653" w:rsidRPr="006C07F8">
        <w:t xml:space="preserve">. This inhibitor has been shown to reduce the </w:t>
      </w:r>
      <w:proofErr w:type="spellStart"/>
      <w:r w:rsidR="006D2653" w:rsidRPr="006C07F8">
        <w:t>parasitaemia</w:t>
      </w:r>
      <w:proofErr w:type="spellEnd"/>
      <w:r w:rsidR="006D2653" w:rsidRPr="006C07F8">
        <w:t xml:space="preserve"> and to prolong the survival of </w:t>
      </w:r>
      <w:r w:rsidR="006D2653" w:rsidRPr="006C07F8">
        <w:rPr>
          <w:i/>
        </w:rPr>
        <w:t xml:space="preserve">T. </w:t>
      </w:r>
      <w:proofErr w:type="spellStart"/>
      <w:r w:rsidR="006D2653" w:rsidRPr="006C07F8">
        <w:rPr>
          <w:i/>
        </w:rPr>
        <w:t>brucei</w:t>
      </w:r>
      <w:proofErr w:type="spellEnd"/>
      <w:r w:rsidR="006D2653" w:rsidRPr="006C07F8">
        <w:t>-infected mice</w:t>
      </w:r>
      <w:r w:rsidR="00C4138E">
        <w:t xml:space="preserve"> (</w:t>
      </w:r>
      <w:proofErr w:type="spellStart"/>
      <w:r w:rsidR="00C4138E">
        <w:t>Caffrey</w:t>
      </w:r>
      <w:proofErr w:type="spellEnd"/>
      <w:r w:rsidR="00C4138E">
        <w:t xml:space="preserve"> et al., 2000</w:t>
      </w:r>
      <w:r w:rsidR="00CF5C2D">
        <w:t>)</w:t>
      </w:r>
      <w:r w:rsidR="006D2653" w:rsidRPr="006C07F8">
        <w:t>. Considering that K11777 has been approved by the FDA to enter a phase I safety trial in the United State</w:t>
      </w:r>
      <w:r w:rsidR="00C4138E">
        <w:t xml:space="preserve"> (</w:t>
      </w:r>
      <w:proofErr w:type="spellStart"/>
      <w:r w:rsidR="00C4138E">
        <w:t>Rodenko</w:t>
      </w:r>
      <w:proofErr w:type="spellEnd"/>
      <w:r w:rsidR="00C4138E">
        <w:t xml:space="preserve"> and de </w:t>
      </w:r>
      <w:proofErr w:type="spellStart"/>
      <w:r w:rsidR="00C4138E">
        <w:t>Koning</w:t>
      </w:r>
      <w:proofErr w:type="spellEnd"/>
      <w:r w:rsidR="00C4138E">
        <w:t>, 2013</w:t>
      </w:r>
      <w:r w:rsidR="00CF5C2D">
        <w:t>)</w:t>
      </w:r>
      <w:r w:rsidR="00E52664" w:rsidRPr="006C07F8">
        <w:t xml:space="preserve">, </w:t>
      </w:r>
      <w:r w:rsidR="009B1E59" w:rsidRPr="006C07F8">
        <w:t xml:space="preserve">the main aim of this study was to evaluate the </w:t>
      </w:r>
      <w:proofErr w:type="spellStart"/>
      <w:r w:rsidR="009B1E59" w:rsidRPr="006C07F8">
        <w:t>trypanocidal</w:t>
      </w:r>
      <w:proofErr w:type="spellEnd"/>
      <w:r w:rsidR="009B1E59" w:rsidRPr="006C07F8">
        <w:t xml:space="preserve"> efficacy of K11777 and anti-HAT drug combinations on bloodstream forms of </w:t>
      </w:r>
      <w:r w:rsidR="009B1E59" w:rsidRPr="006C07F8">
        <w:rPr>
          <w:i/>
        </w:rPr>
        <w:t xml:space="preserve">T. </w:t>
      </w:r>
      <w:proofErr w:type="spellStart"/>
      <w:r w:rsidR="009B1E59" w:rsidRPr="006C07F8">
        <w:rPr>
          <w:i/>
        </w:rPr>
        <w:t>brucei</w:t>
      </w:r>
      <w:proofErr w:type="spellEnd"/>
      <w:r w:rsidR="009B1E59" w:rsidRPr="006C07F8">
        <w:t xml:space="preserve"> </w:t>
      </w:r>
      <w:r w:rsidR="009B1E59" w:rsidRPr="006C07F8">
        <w:rPr>
          <w:i/>
        </w:rPr>
        <w:t>in vitro</w:t>
      </w:r>
      <w:r w:rsidR="009B1E59" w:rsidRPr="006C07F8">
        <w:t>.</w:t>
      </w:r>
    </w:p>
    <w:p w:rsidR="003D7CA0" w:rsidRDefault="003D7CA0" w:rsidP="006A35EA">
      <w:pPr>
        <w:spacing w:line="480" w:lineRule="exact"/>
        <w:jc w:val="both"/>
      </w:pPr>
    </w:p>
    <w:p w:rsidR="006A35EA" w:rsidRPr="006C07F8" w:rsidRDefault="006A35EA" w:rsidP="006A35EA">
      <w:pPr>
        <w:spacing w:line="480" w:lineRule="exact"/>
        <w:jc w:val="both"/>
      </w:pPr>
    </w:p>
    <w:p w:rsidR="0060573B" w:rsidRPr="006A35EA" w:rsidRDefault="006A35EA" w:rsidP="006A35EA">
      <w:pPr>
        <w:spacing w:line="480" w:lineRule="exact"/>
        <w:jc w:val="both"/>
        <w:rPr>
          <w:b/>
        </w:rPr>
      </w:pPr>
      <w:r w:rsidRPr="006A35EA">
        <w:rPr>
          <w:b/>
        </w:rPr>
        <w:t xml:space="preserve">2. </w:t>
      </w:r>
      <w:r w:rsidR="0060573B" w:rsidRPr="006A35EA">
        <w:rPr>
          <w:b/>
        </w:rPr>
        <w:t>Materials and methods</w:t>
      </w:r>
    </w:p>
    <w:p w:rsidR="006A35EA" w:rsidRPr="006A35EA" w:rsidRDefault="006A35EA" w:rsidP="006A35EA">
      <w:pPr>
        <w:spacing w:line="480" w:lineRule="exact"/>
        <w:jc w:val="both"/>
        <w:rPr>
          <w:rFonts w:asciiTheme="majorBidi" w:hAnsiTheme="majorBidi" w:cstheme="majorBidi"/>
          <w:iCs/>
        </w:rPr>
      </w:pPr>
    </w:p>
    <w:p w:rsidR="006A35EA" w:rsidRPr="006A35EA" w:rsidRDefault="006A35EA" w:rsidP="006A35EA">
      <w:pPr>
        <w:spacing w:line="480" w:lineRule="exact"/>
        <w:jc w:val="both"/>
        <w:rPr>
          <w:rFonts w:asciiTheme="majorBidi" w:hAnsiTheme="majorBidi" w:cstheme="majorBidi"/>
          <w:i/>
          <w:iCs/>
        </w:rPr>
      </w:pPr>
      <w:r w:rsidRPr="006A35EA">
        <w:rPr>
          <w:rFonts w:asciiTheme="majorBidi" w:hAnsiTheme="majorBidi" w:cstheme="majorBidi"/>
          <w:i/>
          <w:iCs/>
        </w:rPr>
        <w:t xml:space="preserve">2.1. </w:t>
      </w:r>
      <w:r w:rsidR="0060573B" w:rsidRPr="006A35EA">
        <w:rPr>
          <w:rFonts w:asciiTheme="majorBidi" w:hAnsiTheme="majorBidi" w:cstheme="majorBidi"/>
          <w:i/>
          <w:iCs/>
        </w:rPr>
        <w:t>Drugs</w:t>
      </w:r>
    </w:p>
    <w:p w:rsidR="006A35EA" w:rsidRPr="006A35EA" w:rsidRDefault="006A35EA" w:rsidP="006A35EA">
      <w:pPr>
        <w:spacing w:line="480" w:lineRule="exact"/>
        <w:jc w:val="both"/>
        <w:rPr>
          <w:rFonts w:asciiTheme="majorBidi" w:hAnsiTheme="majorBidi" w:cstheme="majorBidi"/>
          <w:iCs/>
        </w:rPr>
      </w:pPr>
    </w:p>
    <w:p w:rsidR="0060573B" w:rsidRPr="006C07F8" w:rsidRDefault="0060573B" w:rsidP="006A35EA">
      <w:pPr>
        <w:spacing w:line="480" w:lineRule="exact"/>
        <w:ind w:firstLine="284"/>
        <w:jc w:val="both"/>
        <w:rPr>
          <w:rFonts w:asciiTheme="majorBidi" w:hAnsiTheme="majorBidi" w:cstheme="majorBidi"/>
          <w:b/>
          <w:iCs/>
        </w:rPr>
      </w:pPr>
      <w:proofErr w:type="spellStart"/>
      <w:r w:rsidRPr="006C07F8">
        <w:rPr>
          <w:rFonts w:asciiTheme="majorBidi" w:hAnsiTheme="majorBidi" w:cstheme="majorBidi"/>
        </w:rPr>
        <w:t>Eflonithine</w:t>
      </w:r>
      <w:proofErr w:type="spellEnd"/>
      <w:r w:rsidR="001F36F2" w:rsidRPr="006C07F8">
        <w:rPr>
          <w:rFonts w:asciiTheme="majorBidi" w:hAnsiTheme="majorBidi" w:cstheme="majorBidi"/>
        </w:rPr>
        <w:t xml:space="preserve"> (</w:t>
      </w:r>
      <w:r w:rsidR="001F36F2" w:rsidRPr="006C07F8">
        <w:rPr>
          <w:rFonts w:asciiTheme="majorBidi" w:hAnsiTheme="majorBidi" w:cstheme="majorBidi"/>
          <w:sz w:val="22"/>
        </w:rPr>
        <w:t>DL</w:t>
      </w:r>
      <w:r w:rsidR="001F36F2" w:rsidRPr="006C07F8">
        <w:rPr>
          <w:rFonts w:asciiTheme="majorBidi" w:hAnsiTheme="majorBidi" w:cstheme="majorBidi"/>
        </w:rPr>
        <w:t>-α-</w:t>
      </w:r>
      <w:proofErr w:type="spellStart"/>
      <w:r w:rsidR="001F36F2" w:rsidRPr="006C07F8">
        <w:rPr>
          <w:rFonts w:asciiTheme="majorBidi" w:hAnsiTheme="majorBidi" w:cstheme="majorBidi"/>
        </w:rPr>
        <w:t>difluoromethylornithine</w:t>
      </w:r>
      <w:proofErr w:type="spellEnd"/>
      <w:r w:rsidR="001F36F2" w:rsidRPr="006C07F8">
        <w:rPr>
          <w:rFonts w:asciiTheme="majorBidi" w:hAnsiTheme="majorBidi" w:cstheme="majorBidi"/>
        </w:rPr>
        <w:t>)</w:t>
      </w:r>
      <w:r w:rsidRPr="006C07F8">
        <w:rPr>
          <w:rFonts w:asciiTheme="majorBidi" w:hAnsiTheme="majorBidi" w:cstheme="majorBidi"/>
        </w:rPr>
        <w:t xml:space="preserve">, </w:t>
      </w:r>
      <w:proofErr w:type="spellStart"/>
      <w:r w:rsidRPr="006C07F8">
        <w:rPr>
          <w:rFonts w:asciiTheme="majorBidi" w:hAnsiTheme="majorBidi" w:cstheme="majorBidi"/>
        </w:rPr>
        <w:t>suramin</w:t>
      </w:r>
      <w:proofErr w:type="spellEnd"/>
      <w:r w:rsidRPr="006C07F8">
        <w:rPr>
          <w:rFonts w:asciiTheme="majorBidi" w:hAnsiTheme="majorBidi" w:cstheme="majorBidi"/>
        </w:rPr>
        <w:t xml:space="preserve">, </w:t>
      </w:r>
      <w:proofErr w:type="spellStart"/>
      <w:r w:rsidRPr="006C07F8">
        <w:rPr>
          <w:rFonts w:asciiTheme="majorBidi" w:hAnsiTheme="majorBidi" w:cstheme="majorBidi"/>
        </w:rPr>
        <w:t>pentamidine</w:t>
      </w:r>
      <w:proofErr w:type="spellEnd"/>
      <w:r w:rsidRPr="006C07F8">
        <w:rPr>
          <w:rFonts w:asciiTheme="majorBidi" w:hAnsiTheme="majorBidi" w:cstheme="majorBidi"/>
        </w:rPr>
        <w:t xml:space="preserve"> and CA</w:t>
      </w:r>
      <w:r w:rsidR="00524BA9" w:rsidRPr="006C07F8">
        <w:rPr>
          <w:rFonts w:asciiTheme="majorBidi" w:hAnsiTheme="majorBidi" w:cstheme="majorBidi"/>
        </w:rPr>
        <w:t>-</w:t>
      </w:r>
      <w:r w:rsidRPr="006C07F8">
        <w:rPr>
          <w:rFonts w:asciiTheme="majorBidi" w:hAnsiTheme="majorBidi" w:cstheme="majorBidi"/>
        </w:rPr>
        <w:t xml:space="preserve">074Me </w:t>
      </w:r>
      <w:r w:rsidR="001F36F2" w:rsidRPr="006C07F8">
        <w:rPr>
          <w:rFonts w:asciiTheme="majorBidi" w:hAnsiTheme="majorBidi" w:cstheme="majorBidi"/>
        </w:rPr>
        <w:t>((</w:t>
      </w:r>
      <w:r w:rsidR="001F36F2" w:rsidRPr="006C07F8">
        <w:rPr>
          <w:rFonts w:asciiTheme="majorBidi" w:hAnsiTheme="majorBidi" w:cstheme="majorBidi"/>
          <w:sz w:val="22"/>
        </w:rPr>
        <w:t>L</w:t>
      </w:r>
      <w:r w:rsidR="001F36F2" w:rsidRPr="006C07F8">
        <w:rPr>
          <w:rFonts w:asciiTheme="majorBidi" w:hAnsiTheme="majorBidi" w:cstheme="majorBidi"/>
        </w:rPr>
        <w:t>-3-</w:t>
      </w:r>
      <w:r w:rsidR="001F36F2" w:rsidRPr="006C07F8">
        <w:rPr>
          <w:rFonts w:asciiTheme="majorBidi" w:hAnsiTheme="majorBidi" w:cstheme="majorBidi"/>
          <w:i/>
        </w:rPr>
        <w:t>trans</w:t>
      </w:r>
      <w:r w:rsidR="001F36F2" w:rsidRPr="006C07F8">
        <w:rPr>
          <w:rFonts w:asciiTheme="majorBidi" w:hAnsiTheme="majorBidi" w:cstheme="majorBidi"/>
        </w:rPr>
        <w:t>-propylcarbamoyloxirane-2-carbonyl)-</w:t>
      </w:r>
      <w:r w:rsidR="001F36F2" w:rsidRPr="006C07F8">
        <w:rPr>
          <w:rFonts w:asciiTheme="majorBidi" w:hAnsiTheme="majorBidi" w:cstheme="majorBidi"/>
          <w:sz w:val="22"/>
        </w:rPr>
        <w:t>L</w:t>
      </w:r>
      <w:r w:rsidR="001F36F2" w:rsidRPr="006C07F8">
        <w:rPr>
          <w:rFonts w:asciiTheme="majorBidi" w:hAnsiTheme="majorBidi" w:cstheme="majorBidi"/>
        </w:rPr>
        <w:t>-isoleucyl-</w:t>
      </w:r>
      <w:r w:rsidR="001F36F2" w:rsidRPr="006C07F8">
        <w:rPr>
          <w:rFonts w:asciiTheme="majorBidi" w:hAnsiTheme="majorBidi" w:cstheme="majorBidi"/>
          <w:sz w:val="22"/>
        </w:rPr>
        <w:t>L</w:t>
      </w:r>
      <w:r w:rsidR="001F36F2" w:rsidRPr="006C07F8">
        <w:rPr>
          <w:rFonts w:asciiTheme="majorBidi" w:hAnsiTheme="majorBidi" w:cstheme="majorBidi"/>
        </w:rPr>
        <w:t xml:space="preserve">-proline methyl ester) </w:t>
      </w:r>
      <w:r w:rsidRPr="006C07F8">
        <w:rPr>
          <w:rFonts w:asciiTheme="majorBidi" w:hAnsiTheme="majorBidi" w:cstheme="majorBidi"/>
        </w:rPr>
        <w:t xml:space="preserve">were purchased from Sigma-Aldrich (Gillingham, UK). </w:t>
      </w:r>
      <w:r w:rsidR="0029594A" w:rsidRPr="006C07F8">
        <w:rPr>
          <w:rFonts w:asciiTheme="majorBidi" w:hAnsiTheme="majorBidi" w:cstheme="majorBidi"/>
        </w:rPr>
        <w:t>Z-FR</w:t>
      </w:r>
      <w:r w:rsidR="00AC6288" w:rsidRPr="006C07F8">
        <w:rPr>
          <w:rFonts w:asciiTheme="majorBidi" w:hAnsiTheme="majorBidi" w:cstheme="majorBidi"/>
        </w:rPr>
        <w:t xml:space="preserve">-AMC (benzyloxycarbonyl-phenylalanyl-arginyl-7-amido-4-methyl </w:t>
      </w:r>
      <w:proofErr w:type="spellStart"/>
      <w:r w:rsidR="00AC6288" w:rsidRPr="006C07F8">
        <w:rPr>
          <w:rFonts w:asciiTheme="majorBidi" w:hAnsiTheme="majorBidi" w:cstheme="majorBidi"/>
        </w:rPr>
        <w:t>coumarin</w:t>
      </w:r>
      <w:proofErr w:type="spellEnd"/>
      <w:r w:rsidR="00AC6288" w:rsidRPr="006C07F8">
        <w:rPr>
          <w:rFonts w:asciiTheme="majorBidi" w:hAnsiTheme="majorBidi" w:cstheme="majorBidi"/>
        </w:rPr>
        <w:t xml:space="preserve">) was from </w:t>
      </w:r>
      <w:r w:rsidR="001F36F2" w:rsidRPr="006C07F8">
        <w:rPr>
          <w:rFonts w:asciiTheme="majorBidi" w:hAnsiTheme="majorBidi" w:cstheme="majorBidi"/>
        </w:rPr>
        <w:t>Enzo Life Sciences Ltd.</w:t>
      </w:r>
      <w:r w:rsidR="00AC6288" w:rsidRPr="006C07F8">
        <w:rPr>
          <w:rFonts w:asciiTheme="majorBidi" w:hAnsiTheme="majorBidi" w:cstheme="majorBidi"/>
        </w:rPr>
        <w:t xml:space="preserve"> (</w:t>
      </w:r>
      <w:r w:rsidR="001F36F2" w:rsidRPr="006C07F8">
        <w:rPr>
          <w:rFonts w:asciiTheme="majorBidi" w:hAnsiTheme="majorBidi" w:cstheme="majorBidi"/>
        </w:rPr>
        <w:t>Exeter</w:t>
      </w:r>
      <w:r w:rsidR="00AC6288" w:rsidRPr="006C07F8">
        <w:rPr>
          <w:rFonts w:asciiTheme="majorBidi" w:hAnsiTheme="majorBidi" w:cstheme="majorBidi"/>
        </w:rPr>
        <w:t xml:space="preserve">, UK). </w:t>
      </w:r>
      <w:proofErr w:type="spellStart"/>
      <w:r w:rsidRPr="006C07F8">
        <w:rPr>
          <w:rFonts w:asciiTheme="majorBidi" w:hAnsiTheme="majorBidi" w:cstheme="majorBidi"/>
        </w:rPr>
        <w:t>Melarsoprol</w:t>
      </w:r>
      <w:proofErr w:type="spellEnd"/>
      <w:r w:rsidRPr="006C07F8">
        <w:rPr>
          <w:rFonts w:asciiTheme="majorBidi" w:hAnsiTheme="majorBidi" w:cstheme="majorBidi"/>
        </w:rPr>
        <w:t xml:space="preserve"> was a gift from Sanofi-Aventis Deutschland GmbH (Frankfurt, Germany). K11777</w:t>
      </w:r>
      <w:r w:rsidR="00C35C66" w:rsidRPr="006C07F8">
        <w:rPr>
          <w:rFonts w:asciiTheme="majorBidi" w:hAnsiTheme="majorBidi" w:cstheme="majorBidi"/>
        </w:rPr>
        <w:t xml:space="preserve"> </w:t>
      </w:r>
      <w:r w:rsidR="00E92B42" w:rsidRPr="006C07F8">
        <w:rPr>
          <w:rFonts w:asciiTheme="majorBidi" w:hAnsiTheme="majorBidi" w:cstheme="majorBidi"/>
        </w:rPr>
        <w:t>(</w:t>
      </w:r>
      <w:r w:rsidR="007E5AC3" w:rsidRPr="006C07F8">
        <w:rPr>
          <w:rFonts w:asciiTheme="majorBidi" w:hAnsiTheme="majorBidi" w:cstheme="majorBidi"/>
        </w:rPr>
        <w:t>(N-methyl-piperazinyl</w:t>
      </w:r>
      <w:r w:rsidR="00E92B42" w:rsidRPr="006C07F8">
        <w:rPr>
          <w:rFonts w:asciiTheme="majorBidi" w:hAnsiTheme="majorBidi" w:cstheme="majorBidi"/>
        </w:rPr>
        <w:t>-phenyl</w:t>
      </w:r>
      <w:r w:rsidR="007E5AC3" w:rsidRPr="006C07F8">
        <w:rPr>
          <w:rFonts w:asciiTheme="majorBidi" w:hAnsiTheme="majorBidi" w:cstheme="majorBidi"/>
        </w:rPr>
        <w:t>alan</w:t>
      </w:r>
      <w:r w:rsidR="00E92B42" w:rsidRPr="006C07F8">
        <w:rPr>
          <w:rFonts w:asciiTheme="majorBidi" w:hAnsiTheme="majorBidi" w:cstheme="majorBidi"/>
        </w:rPr>
        <w:t>yl-homophenyl</w:t>
      </w:r>
      <w:r w:rsidR="007E5AC3" w:rsidRPr="006C07F8">
        <w:rPr>
          <w:rFonts w:asciiTheme="majorBidi" w:hAnsiTheme="majorBidi" w:cstheme="majorBidi"/>
        </w:rPr>
        <w:t>alan</w:t>
      </w:r>
      <w:r w:rsidR="00E92B42" w:rsidRPr="006C07F8">
        <w:rPr>
          <w:rFonts w:asciiTheme="majorBidi" w:hAnsiTheme="majorBidi" w:cstheme="majorBidi"/>
        </w:rPr>
        <w:t xml:space="preserve">yl-vinylsulfone-phenyl)) </w:t>
      </w:r>
      <w:r w:rsidR="00C35C66" w:rsidRPr="006C07F8">
        <w:rPr>
          <w:rFonts w:asciiTheme="majorBidi" w:hAnsiTheme="majorBidi" w:cstheme="majorBidi"/>
        </w:rPr>
        <w:t xml:space="preserve">was kindly provided by Dr Conor R. </w:t>
      </w:r>
      <w:proofErr w:type="spellStart"/>
      <w:r w:rsidR="00C35C66" w:rsidRPr="006C07F8">
        <w:rPr>
          <w:rFonts w:asciiTheme="majorBidi" w:hAnsiTheme="majorBidi" w:cstheme="majorBidi"/>
        </w:rPr>
        <w:t>Caffrey</w:t>
      </w:r>
      <w:proofErr w:type="spellEnd"/>
      <w:r w:rsidR="00C35C66" w:rsidRPr="006C07F8">
        <w:rPr>
          <w:rFonts w:asciiTheme="majorBidi" w:hAnsiTheme="majorBidi" w:cstheme="majorBidi"/>
        </w:rPr>
        <w:t xml:space="preserve"> (University of California San Francisco, USA)</w:t>
      </w:r>
      <w:r w:rsidRPr="006C07F8">
        <w:rPr>
          <w:rFonts w:asciiTheme="majorBidi" w:hAnsiTheme="majorBidi" w:cstheme="majorBidi"/>
        </w:rPr>
        <w:t xml:space="preserve">. </w:t>
      </w:r>
      <w:r w:rsidRPr="006C07F8">
        <w:rPr>
          <w:rFonts w:asciiTheme="majorBidi" w:hAnsiTheme="majorBidi" w:cstheme="majorBidi"/>
        </w:rPr>
        <w:lastRenderedPageBreak/>
        <w:t xml:space="preserve">CAA0225 </w:t>
      </w:r>
      <w:r w:rsidR="001F36F2" w:rsidRPr="006C07F8">
        <w:rPr>
          <w:rFonts w:asciiTheme="majorBidi" w:hAnsiTheme="majorBidi" w:cstheme="majorBidi"/>
        </w:rPr>
        <w:t>((2</w:t>
      </w:r>
      <w:r w:rsidR="001F36F2" w:rsidRPr="006C07F8">
        <w:rPr>
          <w:rFonts w:asciiTheme="majorBidi" w:hAnsiTheme="majorBidi" w:cstheme="majorBidi"/>
          <w:i/>
        </w:rPr>
        <w:t>S</w:t>
      </w:r>
      <w:proofErr w:type="gramStart"/>
      <w:r w:rsidR="001F36F2" w:rsidRPr="006C07F8">
        <w:rPr>
          <w:rFonts w:asciiTheme="majorBidi" w:hAnsiTheme="majorBidi" w:cstheme="majorBidi"/>
        </w:rPr>
        <w:t>,3</w:t>
      </w:r>
      <w:r w:rsidR="001F36F2" w:rsidRPr="006C07F8">
        <w:rPr>
          <w:rFonts w:asciiTheme="majorBidi" w:hAnsiTheme="majorBidi" w:cstheme="majorBidi"/>
          <w:i/>
        </w:rPr>
        <w:t>S</w:t>
      </w:r>
      <w:proofErr w:type="gramEnd"/>
      <w:r w:rsidR="001F36F2" w:rsidRPr="006C07F8">
        <w:rPr>
          <w:rFonts w:asciiTheme="majorBidi" w:hAnsiTheme="majorBidi" w:cstheme="majorBidi"/>
        </w:rPr>
        <w:t>)-oxirane-2,3-di</w:t>
      </w:r>
      <w:r w:rsidR="00E92B42" w:rsidRPr="006C07F8">
        <w:rPr>
          <w:rFonts w:asciiTheme="majorBidi" w:hAnsiTheme="majorBidi" w:cstheme="majorBidi"/>
        </w:rPr>
        <w:t>carboxylic acid 2-[((</w:t>
      </w:r>
      <w:r w:rsidR="00E92B42" w:rsidRPr="006C07F8">
        <w:rPr>
          <w:rFonts w:asciiTheme="majorBidi" w:hAnsiTheme="majorBidi" w:cstheme="majorBidi"/>
          <w:i/>
        </w:rPr>
        <w:t>S</w:t>
      </w:r>
      <w:r w:rsidR="00E92B42" w:rsidRPr="006C07F8">
        <w:rPr>
          <w:rFonts w:asciiTheme="majorBidi" w:hAnsiTheme="majorBidi" w:cstheme="majorBidi"/>
        </w:rPr>
        <w:t>)-1-benzylcarbamoyl-2-phenyl-ethyl)-amide] 3-{[2-(4-hydroxy-phenyl)-ethyl]-amide}</w:t>
      </w:r>
      <w:r w:rsidR="001F36F2" w:rsidRPr="006C07F8">
        <w:rPr>
          <w:rFonts w:asciiTheme="majorBidi" w:hAnsiTheme="majorBidi" w:cstheme="majorBidi"/>
        </w:rPr>
        <w:t xml:space="preserve">) </w:t>
      </w:r>
      <w:r w:rsidRPr="006C07F8">
        <w:rPr>
          <w:rFonts w:asciiTheme="majorBidi" w:hAnsiTheme="majorBidi" w:cstheme="majorBidi"/>
        </w:rPr>
        <w:t>was synthesised as previously described</w:t>
      </w:r>
      <w:r w:rsidR="00C4138E">
        <w:rPr>
          <w:rFonts w:asciiTheme="majorBidi" w:hAnsiTheme="majorBidi" w:cstheme="majorBidi"/>
        </w:rPr>
        <w:t xml:space="preserve"> (Steverding et al., 2012)</w:t>
      </w:r>
      <w:r w:rsidR="00BE0DFE" w:rsidRPr="006C07F8">
        <w:rPr>
          <w:rFonts w:asciiTheme="majorBidi" w:hAnsiTheme="majorBidi" w:cstheme="majorBidi"/>
        </w:rPr>
        <w:t>.</w:t>
      </w:r>
    </w:p>
    <w:p w:rsidR="006A35EA" w:rsidRPr="006A35EA" w:rsidRDefault="006A35EA" w:rsidP="006A35EA">
      <w:pPr>
        <w:spacing w:line="480" w:lineRule="exact"/>
        <w:jc w:val="both"/>
        <w:rPr>
          <w:iCs/>
        </w:rPr>
      </w:pPr>
    </w:p>
    <w:p w:rsidR="006A35EA" w:rsidRPr="006A35EA" w:rsidRDefault="006A35EA" w:rsidP="006A35EA">
      <w:pPr>
        <w:spacing w:line="480" w:lineRule="exact"/>
        <w:jc w:val="both"/>
        <w:rPr>
          <w:i/>
          <w:iCs/>
        </w:rPr>
      </w:pPr>
      <w:r w:rsidRPr="006A35EA">
        <w:rPr>
          <w:i/>
          <w:iCs/>
        </w:rPr>
        <w:t xml:space="preserve">2.2. </w:t>
      </w:r>
      <w:r w:rsidR="00BE0DFE" w:rsidRPr="006A35EA">
        <w:rPr>
          <w:i/>
          <w:iCs/>
        </w:rPr>
        <w:t>Cell Culture</w:t>
      </w:r>
    </w:p>
    <w:p w:rsidR="006A35EA" w:rsidRPr="006A35EA" w:rsidRDefault="006A35EA" w:rsidP="006A35EA">
      <w:pPr>
        <w:spacing w:line="480" w:lineRule="exact"/>
        <w:jc w:val="both"/>
        <w:rPr>
          <w:iCs/>
        </w:rPr>
      </w:pPr>
    </w:p>
    <w:p w:rsidR="00BE0DFE" w:rsidRDefault="00BE0DFE" w:rsidP="006A35EA">
      <w:pPr>
        <w:spacing w:line="480" w:lineRule="exact"/>
        <w:ind w:firstLine="284"/>
        <w:jc w:val="both"/>
      </w:pPr>
      <w:r w:rsidRPr="00CF5C2D">
        <w:t xml:space="preserve">Bloodstream forms of </w:t>
      </w:r>
      <w:r w:rsidRPr="00CF5C2D">
        <w:rPr>
          <w:i/>
        </w:rPr>
        <w:t xml:space="preserve">T. </w:t>
      </w:r>
      <w:proofErr w:type="spellStart"/>
      <w:r w:rsidRPr="00CF5C2D">
        <w:rPr>
          <w:i/>
        </w:rPr>
        <w:t>brucei</w:t>
      </w:r>
      <w:proofErr w:type="spellEnd"/>
      <w:r w:rsidRPr="00CF5C2D">
        <w:t xml:space="preserve"> clone 427-221a</w:t>
      </w:r>
      <w:r w:rsidR="00C4138E">
        <w:t xml:space="preserve"> (</w:t>
      </w:r>
      <w:proofErr w:type="spellStart"/>
      <w:r w:rsidR="00C4138E">
        <w:t>Hirumi</w:t>
      </w:r>
      <w:proofErr w:type="spellEnd"/>
      <w:r w:rsidR="00C4138E">
        <w:t xml:space="preserve"> et al., 1980</w:t>
      </w:r>
      <w:r w:rsidR="00CF5C2D">
        <w:t>)</w:t>
      </w:r>
      <w:r w:rsidRPr="00CF5C2D">
        <w:t xml:space="preserve"> and human </w:t>
      </w:r>
      <w:proofErr w:type="spellStart"/>
      <w:r w:rsidRPr="00CF5C2D">
        <w:t>myelocytic</w:t>
      </w:r>
      <w:proofErr w:type="spellEnd"/>
      <w:r w:rsidRPr="00CF5C2D">
        <w:t xml:space="preserve"> </w:t>
      </w:r>
      <w:proofErr w:type="spellStart"/>
      <w:r w:rsidRPr="00CF5C2D">
        <w:t>leukemia</w:t>
      </w:r>
      <w:proofErr w:type="spellEnd"/>
      <w:r w:rsidRPr="00CF5C2D">
        <w:t xml:space="preserve"> HL-60 cells</w:t>
      </w:r>
      <w:r w:rsidR="00C4138E">
        <w:t xml:space="preserve"> (Collins et al., 1977</w:t>
      </w:r>
      <w:r w:rsidR="00CF5C2D">
        <w:t>)</w:t>
      </w:r>
      <w:r w:rsidRPr="00CF5C2D">
        <w:t xml:space="preserve"> were grown in </w:t>
      </w:r>
      <w:proofErr w:type="spellStart"/>
      <w:r w:rsidRPr="00CF5C2D">
        <w:t>Baltz</w:t>
      </w:r>
      <w:proofErr w:type="spellEnd"/>
      <w:r w:rsidRPr="00CF5C2D">
        <w:t xml:space="preserve"> medium</w:t>
      </w:r>
      <w:r w:rsidR="00C4138E">
        <w:t xml:space="preserve"> (</w:t>
      </w:r>
      <w:proofErr w:type="spellStart"/>
      <w:r w:rsidR="00C4138E">
        <w:t>Baltz</w:t>
      </w:r>
      <w:proofErr w:type="spellEnd"/>
      <w:r w:rsidR="00C4138E">
        <w:t xml:space="preserve"> et al., 1985</w:t>
      </w:r>
      <w:r w:rsidR="00CF5C2D">
        <w:t>)</w:t>
      </w:r>
      <w:r w:rsidRPr="00CF5C2D">
        <w:t xml:space="preserve"> and RPMI 1640 medium</w:t>
      </w:r>
      <w:r w:rsidR="00C4138E">
        <w:t xml:space="preserve"> (Moore et al., 1967</w:t>
      </w:r>
      <w:r w:rsidR="00CF5C2D">
        <w:t>)</w:t>
      </w:r>
      <w:r w:rsidRPr="00CF5C2D">
        <w:t>, respectively. Both m</w:t>
      </w:r>
      <w:r w:rsidR="00C46680" w:rsidRPr="00CF5C2D">
        <w:t>edia were supplemented with 16.7</w:t>
      </w:r>
      <w:r w:rsidRPr="00CF5C2D">
        <w:t xml:space="preserve"> % heat-inactivated foetal bovine serum. Trypanosomes and HL-60 cells were cultured at 37°C in a humidified atmosphere containing 5% CO</w:t>
      </w:r>
      <w:r w:rsidRPr="00CF5C2D">
        <w:rPr>
          <w:vertAlign w:val="subscript"/>
        </w:rPr>
        <w:t>2</w:t>
      </w:r>
      <w:r w:rsidRPr="00CF5C2D">
        <w:t>.</w:t>
      </w:r>
    </w:p>
    <w:p w:rsidR="006A35EA" w:rsidRPr="00CF5C2D" w:rsidRDefault="006A35EA" w:rsidP="006A35EA">
      <w:pPr>
        <w:spacing w:line="480" w:lineRule="exact"/>
        <w:jc w:val="both"/>
        <w:rPr>
          <w:b/>
          <w:iCs/>
        </w:rPr>
      </w:pPr>
    </w:p>
    <w:p w:rsidR="006A35EA" w:rsidRPr="006A35EA" w:rsidRDefault="006A35EA" w:rsidP="006A35EA">
      <w:pPr>
        <w:spacing w:line="480" w:lineRule="exact"/>
        <w:jc w:val="both"/>
        <w:rPr>
          <w:i/>
          <w:iCs/>
        </w:rPr>
      </w:pPr>
      <w:r w:rsidRPr="006A35EA">
        <w:rPr>
          <w:i/>
          <w:iCs/>
        </w:rPr>
        <w:t xml:space="preserve">2.3. </w:t>
      </w:r>
      <w:proofErr w:type="spellStart"/>
      <w:r w:rsidR="00A10A29" w:rsidRPr="006A35EA">
        <w:rPr>
          <w:i/>
          <w:iCs/>
        </w:rPr>
        <w:t>Isobolographic</w:t>
      </w:r>
      <w:proofErr w:type="spellEnd"/>
      <w:r w:rsidR="00A10A29" w:rsidRPr="006A35EA">
        <w:rPr>
          <w:i/>
          <w:iCs/>
        </w:rPr>
        <w:t xml:space="preserve"> analysis</w:t>
      </w:r>
      <w:r w:rsidRPr="006A35EA">
        <w:rPr>
          <w:i/>
          <w:iCs/>
        </w:rPr>
        <w:t>.</w:t>
      </w:r>
    </w:p>
    <w:p w:rsidR="006A35EA" w:rsidRDefault="006A35EA" w:rsidP="006A35EA">
      <w:pPr>
        <w:spacing w:line="480" w:lineRule="exact"/>
        <w:jc w:val="both"/>
        <w:rPr>
          <w:b/>
          <w:iCs/>
        </w:rPr>
      </w:pPr>
    </w:p>
    <w:p w:rsidR="00C35C66" w:rsidRPr="00CF5C2D" w:rsidRDefault="008C6EB6" w:rsidP="00B222BC">
      <w:pPr>
        <w:spacing w:line="480" w:lineRule="exact"/>
        <w:ind w:firstLine="284"/>
        <w:jc w:val="both"/>
        <w:rPr>
          <w:b/>
          <w:iCs/>
        </w:rPr>
      </w:pPr>
      <w:r w:rsidRPr="00CF5C2D">
        <w:t>T</w:t>
      </w:r>
      <w:r w:rsidR="00C35C66" w:rsidRPr="00CF5C2D">
        <w:t xml:space="preserve">he interaction </w:t>
      </w:r>
      <w:r w:rsidRPr="00CF5C2D">
        <w:t>of</w:t>
      </w:r>
      <w:r w:rsidR="00C35C66" w:rsidRPr="00CF5C2D">
        <w:t xml:space="preserve"> drugs</w:t>
      </w:r>
      <w:r w:rsidRPr="00CF5C2D">
        <w:t xml:space="preserve"> was evaluated using</w:t>
      </w:r>
      <w:r w:rsidR="00C35C66" w:rsidRPr="00CF5C2D">
        <w:t xml:space="preserve"> the </w:t>
      </w:r>
      <w:proofErr w:type="spellStart"/>
      <w:r w:rsidR="00C35C66" w:rsidRPr="00CF5C2D">
        <w:t>isobolographic</w:t>
      </w:r>
      <w:proofErr w:type="spellEnd"/>
      <w:r w:rsidR="00C35C66" w:rsidRPr="00CF5C2D">
        <w:t xml:space="preserve"> method</w:t>
      </w:r>
      <w:r w:rsidRPr="00CF5C2D">
        <w:t xml:space="preserve"> as described previously</w:t>
      </w:r>
      <w:r w:rsidR="00C4138E">
        <w:t xml:space="preserve"> (Steverding and Wang, 2009</w:t>
      </w:r>
      <w:r w:rsidR="00CF5C2D">
        <w:t>)</w:t>
      </w:r>
      <w:r w:rsidRPr="00CF5C2D">
        <w:t xml:space="preserve">. </w:t>
      </w:r>
      <w:r w:rsidR="00F94BE2" w:rsidRPr="00CF5C2D">
        <w:t>First</w:t>
      </w:r>
      <w:r w:rsidR="00A10A29" w:rsidRPr="00CF5C2D">
        <w:t xml:space="preserve">, </w:t>
      </w:r>
      <w:r w:rsidR="00F94BE2" w:rsidRPr="00CF5C2D">
        <w:t xml:space="preserve">the </w:t>
      </w:r>
      <w:r w:rsidR="00A10A29" w:rsidRPr="00CF5C2D">
        <w:t>50% growth inhibition (GI</w:t>
      </w:r>
      <w:r w:rsidR="00A10A29" w:rsidRPr="00CF5C2D">
        <w:rPr>
          <w:vertAlign w:val="subscript"/>
        </w:rPr>
        <w:t>50</w:t>
      </w:r>
      <w:r w:rsidR="00A10A29" w:rsidRPr="00CF5C2D">
        <w:t>) value</w:t>
      </w:r>
      <w:r w:rsidR="00F94BE2" w:rsidRPr="00CF5C2D">
        <w:t xml:space="preserve">, i.e., the drug concentration </w:t>
      </w:r>
      <w:r w:rsidR="008A2B8F" w:rsidRPr="00CF5C2D">
        <w:t>necessary to reduce the growth of cells by 50% compared to that of controls,</w:t>
      </w:r>
      <w:r w:rsidR="00A10A29" w:rsidRPr="00CF5C2D">
        <w:t xml:space="preserve"> w</w:t>
      </w:r>
      <w:r w:rsidR="00F94BE2" w:rsidRPr="00CF5C2D">
        <w:t>as</w:t>
      </w:r>
      <w:r w:rsidR="00A10A29" w:rsidRPr="00CF5C2D">
        <w:t xml:space="preserve"> determined for each drug</w:t>
      </w:r>
      <w:r w:rsidR="00F94BE2" w:rsidRPr="00CF5C2D">
        <w:t xml:space="preserve">. Bloodstream forms of </w:t>
      </w:r>
      <w:r w:rsidR="00F94BE2" w:rsidRPr="00CF5C2D">
        <w:rPr>
          <w:i/>
        </w:rPr>
        <w:t xml:space="preserve">T. </w:t>
      </w:r>
      <w:proofErr w:type="spellStart"/>
      <w:r w:rsidR="00F94BE2" w:rsidRPr="00CF5C2D">
        <w:rPr>
          <w:i/>
        </w:rPr>
        <w:t>brucei</w:t>
      </w:r>
      <w:proofErr w:type="spellEnd"/>
      <w:r w:rsidR="00F94BE2" w:rsidRPr="00CF5C2D">
        <w:t xml:space="preserve"> were seeded at an initial density of 10</w:t>
      </w:r>
      <w:r w:rsidR="00F94BE2" w:rsidRPr="00CF5C2D">
        <w:rPr>
          <w:vertAlign w:val="superscript"/>
        </w:rPr>
        <w:t>4</w:t>
      </w:r>
      <w:r w:rsidR="00F94BE2" w:rsidRPr="00CF5C2D">
        <w:t xml:space="preserve">/ml into a 24-well plate in 1 ml medium containing various drug concentrations. Wells without drugs served as controls. After 48 h of incubation, live trypanosomes were counted using a haemocytometer. </w:t>
      </w:r>
      <w:r w:rsidR="008A2B8F" w:rsidRPr="00CF5C2D">
        <w:t>GI</w:t>
      </w:r>
      <w:r w:rsidR="008A2B8F" w:rsidRPr="00CF5C2D">
        <w:rPr>
          <w:vertAlign w:val="subscript"/>
        </w:rPr>
        <w:t>50</w:t>
      </w:r>
      <w:r w:rsidR="008A2B8F" w:rsidRPr="00CF5C2D">
        <w:t xml:space="preserve"> values were determined by linear interpolation according to the method described by Huber and </w:t>
      </w:r>
      <w:proofErr w:type="spellStart"/>
      <w:r w:rsidR="008A2B8F" w:rsidRPr="00CF5C2D">
        <w:t>Koella</w:t>
      </w:r>
      <w:proofErr w:type="spellEnd"/>
      <w:r w:rsidR="00C4138E">
        <w:t xml:space="preserve"> (1993</w:t>
      </w:r>
      <w:r w:rsidR="00CF5C2D">
        <w:t>)</w:t>
      </w:r>
      <w:r w:rsidR="008A2B8F" w:rsidRPr="00CF5C2D">
        <w:t>. Based on the GI</w:t>
      </w:r>
      <w:r w:rsidR="008A2B8F" w:rsidRPr="00CF5C2D">
        <w:rPr>
          <w:vertAlign w:val="subscript"/>
        </w:rPr>
        <w:t>50</w:t>
      </w:r>
      <w:r w:rsidR="008A2B8F" w:rsidRPr="00CF5C2D">
        <w:t xml:space="preserve"> values, </w:t>
      </w:r>
      <w:r w:rsidR="00BB2420" w:rsidRPr="00CF5C2D">
        <w:t xml:space="preserve">trypanosomes were incubated with twofold serially diluted 1:1 ratios of drug combination. For controls, trypanosomes were cultured with twofold serially diluted concentrations of each drug alone. </w:t>
      </w:r>
      <w:r w:rsidR="00191F15" w:rsidRPr="00CF5C2D">
        <w:t>After 48 h incubation, live cells were counted and the GI</w:t>
      </w:r>
      <w:r w:rsidR="00191F15" w:rsidRPr="00CF5C2D">
        <w:rPr>
          <w:vertAlign w:val="subscript"/>
        </w:rPr>
        <w:t>50</w:t>
      </w:r>
      <w:r w:rsidR="00191F15" w:rsidRPr="00CF5C2D">
        <w:t xml:space="preserve"> value </w:t>
      </w:r>
      <w:r w:rsidR="00221B47" w:rsidRPr="00CF5C2D">
        <w:t>for</w:t>
      </w:r>
      <w:r w:rsidR="00191F15" w:rsidRPr="00CF5C2D">
        <w:t xml:space="preserve"> each drug in the absence and in t</w:t>
      </w:r>
      <w:r w:rsidR="0011593B" w:rsidRPr="00CF5C2D">
        <w:t>he presence of the other co-administered drug was determined. The combination index (CI) for each drug combination was calculated using the equation</w:t>
      </w:r>
    </w:p>
    <w:p w:rsidR="0011593B" w:rsidRPr="00CF5C2D" w:rsidRDefault="0011593B" w:rsidP="00B222BC">
      <w:pPr>
        <w:spacing w:line="480" w:lineRule="exact"/>
        <w:jc w:val="both"/>
      </w:pPr>
    </w:p>
    <w:p w:rsidR="004250B7" w:rsidRPr="00CF5C2D" w:rsidRDefault="004250B7" w:rsidP="004250B7">
      <w:pPr>
        <w:tabs>
          <w:tab w:val="left" w:pos="680"/>
          <w:tab w:val="left" w:pos="2098"/>
        </w:tabs>
        <w:jc w:val="both"/>
        <w:rPr>
          <w:lang w:val="pt-BR"/>
        </w:rPr>
      </w:pPr>
      <w:r w:rsidRPr="00CF5C2D">
        <w:lastRenderedPageBreak/>
        <w:tab/>
      </w:r>
      <w:r w:rsidRPr="00CF5C2D">
        <w:rPr>
          <w:lang w:val="pt-BR"/>
        </w:rPr>
        <w:t>GI</w:t>
      </w:r>
      <w:r w:rsidRPr="00CF5C2D">
        <w:rPr>
          <w:vertAlign w:val="subscript"/>
          <w:lang w:val="pt-BR"/>
        </w:rPr>
        <w:t>50(A,</w:t>
      </w:r>
      <w:r w:rsidR="00735745" w:rsidRPr="00CF5C2D">
        <w:rPr>
          <w:vertAlign w:val="subscript"/>
          <w:lang w:val="pt-BR"/>
        </w:rPr>
        <w:t>com</w:t>
      </w:r>
      <w:r w:rsidRPr="00CF5C2D">
        <w:rPr>
          <w:vertAlign w:val="subscript"/>
          <w:lang w:val="pt-BR"/>
        </w:rPr>
        <w:t>)</w:t>
      </w:r>
      <w:r w:rsidRPr="00CF5C2D">
        <w:rPr>
          <w:lang w:val="pt-BR"/>
        </w:rPr>
        <w:tab/>
        <w:t>GI</w:t>
      </w:r>
      <w:r w:rsidRPr="00CF5C2D">
        <w:rPr>
          <w:vertAlign w:val="subscript"/>
          <w:lang w:val="pt-BR"/>
        </w:rPr>
        <w:t>50(B,</w:t>
      </w:r>
      <w:r w:rsidR="00735745" w:rsidRPr="00CF5C2D">
        <w:rPr>
          <w:vertAlign w:val="subscript"/>
          <w:lang w:val="pt-BR"/>
        </w:rPr>
        <w:t>com</w:t>
      </w:r>
      <w:r w:rsidRPr="00CF5C2D">
        <w:rPr>
          <w:vertAlign w:val="subscript"/>
          <w:lang w:val="pt-BR"/>
        </w:rPr>
        <w:t>)</w:t>
      </w:r>
    </w:p>
    <w:p w:rsidR="0011593B" w:rsidRPr="00CF5C2D" w:rsidRDefault="0011593B" w:rsidP="00B222BC">
      <w:pPr>
        <w:jc w:val="both"/>
        <w:rPr>
          <w:lang w:val="nb-NO"/>
        </w:rPr>
      </w:pPr>
      <w:r w:rsidRPr="00CF5C2D">
        <w:rPr>
          <w:lang w:val="nb-NO"/>
        </w:rPr>
        <w:t xml:space="preserve">CI = </w:t>
      </w:r>
      <w:r w:rsidR="004250B7" w:rsidRPr="00CF5C2D">
        <w:rPr>
          <w:lang w:val="nb-NO"/>
        </w:rPr>
        <w:t>————— + —————</w:t>
      </w:r>
    </w:p>
    <w:p w:rsidR="0011593B" w:rsidRPr="00CF5C2D" w:rsidRDefault="004250B7" w:rsidP="004250B7">
      <w:pPr>
        <w:tabs>
          <w:tab w:val="left" w:pos="680"/>
          <w:tab w:val="left" w:pos="2098"/>
        </w:tabs>
        <w:jc w:val="both"/>
        <w:rPr>
          <w:lang w:val="nb-NO"/>
        </w:rPr>
      </w:pPr>
      <w:r w:rsidRPr="00CF5C2D">
        <w:rPr>
          <w:lang w:val="nb-NO"/>
        </w:rPr>
        <w:tab/>
        <w:t>GI</w:t>
      </w:r>
      <w:r w:rsidRPr="00CF5C2D">
        <w:rPr>
          <w:vertAlign w:val="subscript"/>
          <w:lang w:val="nb-NO"/>
        </w:rPr>
        <w:t>50(A,</w:t>
      </w:r>
      <w:r w:rsidR="00735745" w:rsidRPr="00CF5C2D">
        <w:rPr>
          <w:vertAlign w:val="subscript"/>
          <w:lang w:val="nb-NO"/>
        </w:rPr>
        <w:t>sin</w:t>
      </w:r>
      <w:r w:rsidRPr="00CF5C2D">
        <w:rPr>
          <w:vertAlign w:val="subscript"/>
          <w:lang w:val="nb-NO"/>
        </w:rPr>
        <w:t>)</w:t>
      </w:r>
      <w:r w:rsidRPr="00CF5C2D">
        <w:rPr>
          <w:lang w:val="nb-NO"/>
        </w:rPr>
        <w:tab/>
        <w:t>GI</w:t>
      </w:r>
      <w:r w:rsidRPr="00CF5C2D">
        <w:rPr>
          <w:vertAlign w:val="subscript"/>
          <w:lang w:val="nb-NO"/>
        </w:rPr>
        <w:t>50(B,</w:t>
      </w:r>
      <w:r w:rsidR="00735745" w:rsidRPr="00CF5C2D">
        <w:rPr>
          <w:vertAlign w:val="subscript"/>
          <w:lang w:val="nb-NO"/>
        </w:rPr>
        <w:t>sin</w:t>
      </w:r>
      <w:r w:rsidRPr="00CF5C2D">
        <w:rPr>
          <w:vertAlign w:val="subscript"/>
          <w:lang w:val="nb-NO"/>
        </w:rPr>
        <w:t>)</w:t>
      </w:r>
    </w:p>
    <w:p w:rsidR="00C35C66" w:rsidRPr="00CF5C2D" w:rsidRDefault="00C35C66" w:rsidP="00B222BC">
      <w:pPr>
        <w:spacing w:line="480" w:lineRule="exact"/>
        <w:jc w:val="both"/>
        <w:rPr>
          <w:lang w:val="nb-NO"/>
        </w:rPr>
      </w:pPr>
    </w:p>
    <w:p w:rsidR="004250B7" w:rsidRPr="00CF5C2D" w:rsidRDefault="00221B47" w:rsidP="00B222BC">
      <w:pPr>
        <w:spacing w:line="480" w:lineRule="exact"/>
        <w:jc w:val="both"/>
      </w:pPr>
      <w:proofErr w:type="gramStart"/>
      <w:r w:rsidRPr="00CF5C2D">
        <w:t>w</w:t>
      </w:r>
      <w:r w:rsidR="004250B7" w:rsidRPr="00CF5C2D">
        <w:t>here</w:t>
      </w:r>
      <w:proofErr w:type="gramEnd"/>
      <w:r w:rsidR="004250B7" w:rsidRPr="00CF5C2D">
        <w:t xml:space="preserve"> GI</w:t>
      </w:r>
      <w:r w:rsidR="004250B7" w:rsidRPr="00CF5C2D">
        <w:rPr>
          <w:vertAlign w:val="subscript"/>
        </w:rPr>
        <w:t>50(</w:t>
      </w:r>
      <w:proofErr w:type="spellStart"/>
      <w:r w:rsidR="004250B7" w:rsidRPr="00CF5C2D">
        <w:rPr>
          <w:vertAlign w:val="subscript"/>
        </w:rPr>
        <w:t>A,</w:t>
      </w:r>
      <w:r w:rsidR="00735745" w:rsidRPr="00CF5C2D">
        <w:rPr>
          <w:vertAlign w:val="subscript"/>
        </w:rPr>
        <w:t>com</w:t>
      </w:r>
      <w:proofErr w:type="spellEnd"/>
      <w:r w:rsidR="004250B7" w:rsidRPr="00CF5C2D">
        <w:rPr>
          <w:vertAlign w:val="subscript"/>
        </w:rPr>
        <w:t>)</w:t>
      </w:r>
      <w:r w:rsidR="004250B7" w:rsidRPr="00CF5C2D">
        <w:t xml:space="preserve"> and GI</w:t>
      </w:r>
      <w:r w:rsidR="004250B7" w:rsidRPr="00CF5C2D">
        <w:rPr>
          <w:vertAlign w:val="subscript"/>
        </w:rPr>
        <w:t>50(</w:t>
      </w:r>
      <w:proofErr w:type="spellStart"/>
      <w:r w:rsidR="004250B7" w:rsidRPr="00CF5C2D">
        <w:rPr>
          <w:vertAlign w:val="subscript"/>
        </w:rPr>
        <w:t>B</w:t>
      </w:r>
      <w:r w:rsidR="00735745" w:rsidRPr="00CF5C2D">
        <w:rPr>
          <w:vertAlign w:val="subscript"/>
        </w:rPr>
        <w:t>,com</w:t>
      </w:r>
      <w:proofErr w:type="spellEnd"/>
      <w:r w:rsidR="00735745" w:rsidRPr="00CF5C2D">
        <w:rPr>
          <w:vertAlign w:val="subscript"/>
        </w:rPr>
        <w:t>)</w:t>
      </w:r>
      <w:r w:rsidR="00735745" w:rsidRPr="00CF5C2D">
        <w:t xml:space="preserve"> are the concentrations of drug A and B used in the combination to achieve 50% growth inhibition and GI</w:t>
      </w:r>
      <w:r w:rsidR="00735745" w:rsidRPr="00CF5C2D">
        <w:rPr>
          <w:vertAlign w:val="subscript"/>
        </w:rPr>
        <w:t>50(</w:t>
      </w:r>
      <w:proofErr w:type="spellStart"/>
      <w:r w:rsidR="00735745" w:rsidRPr="00CF5C2D">
        <w:rPr>
          <w:vertAlign w:val="subscript"/>
        </w:rPr>
        <w:t>A,sin</w:t>
      </w:r>
      <w:proofErr w:type="spellEnd"/>
      <w:r w:rsidR="00735745" w:rsidRPr="00CF5C2D">
        <w:rPr>
          <w:vertAlign w:val="subscript"/>
        </w:rPr>
        <w:t>)</w:t>
      </w:r>
      <w:r w:rsidR="00735745" w:rsidRPr="00CF5C2D">
        <w:t xml:space="preserve"> and GI</w:t>
      </w:r>
      <w:r w:rsidR="00735745" w:rsidRPr="00CF5C2D">
        <w:rPr>
          <w:vertAlign w:val="subscript"/>
        </w:rPr>
        <w:t>50(</w:t>
      </w:r>
      <w:proofErr w:type="spellStart"/>
      <w:r w:rsidR="00735745" w:rsidRPr="00CF5C2D">
        <w:rPr>
          <w:vertAlign w:val="subscript"/>
        </w:rPr>
        <w:t>B,sin</w:t>
      </w:r>
      <w:proofErr w:type="spellEnd"/>
      <w:r w:rsidR="00735745" w:rsidRPr="00CF5C2D">
        <w:rPr>
          <w:vertAlign w:val="subscript"/>
        </w:rPr>
        <w:t>)</w:t>
      </w:r>
      <w:r w:rsidR="00735745" w:rsidRPr="00CF5C2D">
        <w:t xml:space="preserve"> are the concentrations for the single drugs to achieve the same effect. A CI value of &lt;1, =1, and &gt;1 indicates synergism, additive effect, and antagonism, respectively.</w:t>
      </w:r>
      <w:r w:rsidR="00E52664" w:rsidRPr="00CF5C2D">
        <w:rPr>
          <w:vertAlign w:val="superscript"/>
        </w:rPr>
        <w:t>6</w:t>
      </w:r>
    </w:p>
    <w:p w:rsidR="00B222BC" w:rsidRPr="00B222BC" w:rsidRDefault="00B222BC" w:rsidP="00B222BC">
      <w:pPr>
        <w:spacing w:line="480" w:lineRule="exact"/>
        <w:jc w:val="both"/>
      </w:pPr>
    </w:p>
    <w:p w:rsidR="00B222BC" w:rsidRPr="00B222BC" w:rsidRDefault="00B222BC" w:rsidP="00B222BC">
      <w:pPr>
        <w:spacing w:line="480" w:lineRule="exact"/>
        <w:jc w:val="both"/>
        <w:rPr>
          <w:i/>
        </w:rPr>
      </w:pPr>
      <w:r w:rsidRPr="00B222BC">
        <w:rPr>
          <w:i/>
          <w:iCs/>
        </w:rPr>
        <w:t xml:space="preserve">2.4. </w:t>
      </w:r>
      <w:proofErr w:type="spellStart"/>
      <w:r w:rsidR="00096A06" w:rsidRPr="00B222BC">
        <w:rPr>
          <w:iCs/>
        </w:rPr>
        <w:t>Tb</w:t>
      </w:r>
      <w:r w:rsidR="00096A06" w:rsidRPr="00B222BC">
        <w:rPr>
          <w:i/>
        </w:rPr>
        <w:t>CATL</w:t>
      </w:r>
      <w:proofErr w:type="spellEnd"/>
      <w:r w:rsidR="00096A06" w:rsidRPr="00B222BC">
        <w:rPr>
          <w:i/>
        </w:rPr>
        <w:t xml:space="preserve"> activity assay</w:t>
      </w:r>
    </w:p>
    <w:p w:rsidR="00B222BC" w:rsidRPr="00B222BC" w:rsidRDefault="00B222BC" w:rsidP="00B222BC">
      <w:pPr>
        <w:spacing w:line="480" w:lineRule="exact"/>
        <w:jc w:val="both"/>
      </w:pPr>
    </w:p>
    <w:p w:rsidR="00221B47" w:rsidRDefault="00F446F5" w:rsidP="00B222BC">
      <w:pPr>
        <w:spacing w:line="480" w:lineRule="exact"/>
        <w:ind w:firstLine="284"/>
        <w:jc w:val="both"/>
      </w:pPr>
      <w:r w:rsidRPr="00CF5C2D">
        <w:t>The effect of the cysteine protease</w:t>
      </w:r>
      <w:r w:rsidR="00096A06" w:rsidRPr="00CF5C2D">
        <w:t xml:space="preserve"> inhibitors K11777, CA-074Me and CAA0225 on the catalytic activity of recombinant </w:t>
      </w:r>
      <w:proofErr w:type="spellStart"/>
      <w:r w:rsidR="00096A06" w:rsidRPr="00CF5C2D">
        <w:rPr>
          <w:i/>
        </w:rPr>
        <w:t>Tb</w:t>
      </w:r>
      <w:r w:rsidR="00096A06" w:rsidRPr="00CF5C2D">
        <w:t>CATL</w:t>
      </w:r>
      <w:proofErr w:type="spellEnd"/>
      <w:r w:rsidR="00096A06" w:rsidRPr="00CF5C2D">
        <w:t xml:space="preserve"> was determined</w:t>
      </w:r>
      <w:r w:rsidR="001C0605" w:rsidRPr="00CF5C2D">
        <w:t xml:space="preserve"> by pre-incubating the enzyme (6.1</w:t>
      </w:r>
      <w:r w:rsidR="00096A06" w:rsidRPr="00CF5C2D">
        <w:t xml:space="preserve"> </w:t>
      </w:r>
      <w:proofErr w:type="spellStart"/>
      <w:r w:rsidR="00096A06" w:rsidRPr="00CF5C2D">
        <w:t>μg</w:t>
      </w:r>
      <w:proofErr w:type="spellEnd"/>
      <w:r w:rsidR="00096A06" w:rsidRPr="00CF5C2D">
        <w:t xml:space="preserve">/ml) with 100 </w:t>
      </w:r>
      <w:proofErr w:type="spellStart"/>
      <w:r w:rsidR="00096A06" w:rsidRPr="00CF5C2D">
        <w:t>μM</w:t>
      </w:r>
      <w:proofErr w:type="spellEnd"/>
      <w:r w:rsidR="00096A06" w:rsidRPr="00CF5C2D">
        <w:t xml:space="preserve"> of the compounds in 100 </w:t>
      </w:r>
      <w:proofErr w:type="spellStart"/>
      <w:r w:rsidR="00096A06" w:rsidRPr="00CF5C2D">
        <w:t>mM</w:t>
      </w:r>
      <w:proofErr w:type="spellEnd"/>
      <w:r w:rsidR="00096A06" w:rsidRPr="00CF5C2D">
        <w:t xml:space="preserve"> citrate, pH 5, 10% DMSO, in the presence or absence of 1.5 </w:t>
      </w:r>
      <w:proofErr w:type="spellStart"/>
      <w:r w:rsidR="00096A06" w:rsidRPr="00CF5C2D">
        <w:t>mM</w:t>
      </w:r>
      <w:proofErr w:type="spellEnd"/>
      <w:r w:rsidR="00096A06" w:rsidRPr="00CF5C2D">
        <w:t xml:space="preserve"> DTT for 2 h. Controls were treated with 10% DMSO alone in the presence or absence of 1.5 </w:t>
      </w:r>
      <w:proofErr w:type="spellStart"/>
      <w:r w:rsidR="00096A06" w:rsidRPr="00CF5C2D">
        <w:t>mM</w:t>
      </w:r>
      <w:proofErr w:type="spellEnd"/>
      <w:r w:rsidR="00096A06" w:rsidRPr="00CF5C2D">
        <w:t xml:space="preserve"> DTT for the same period of time. Then, 50 </w:t>
      </w:r>
      <w:proofErr w:type="spellStart"/>
      <w:r w:rsidR="00096A06" w:rsidRPr="00CF5C2D">
        <w:t>μl</w:t>
      </w:r>
      <w:proofErr w:type="spellEnd"/>
      <w:r w:rsidR="00096A06" w:rsidRPr="00CF5C2D">
        <w:t xml:space="preserve"> of the enzyme solution was added to 1950 </w:t>
      </w:r>
      <w:proofErr w:type="spellStart"/>
      <w:r w:rsidR="00096A06" w:rsidRPr="00CF5C2D">
        <w:t>μl</w:t>
      </w:r>
      <w:proofErr w:type="spellEnd"/>
      <w:r w:rsidR="00096A06" w:rsidRPr="00CF5C2D">
        <w:t xml:space="preserve"> measuring buffer (100 </w:t>
      </w:r>
      <w:proofErr w:type="spellStart"/>
      <w:r w:rsidR="00096A06" w:rsidRPr="00CF5C2D">
        <w:t>mM</w:t>
      </w:r>
      <w:proofErr w:type="spellEnd"/>
      <w:r w:rsidR="00096A06" w:rsidRPr="00CF5C2D">
        <w:t xml:space="preserve"> citrate, pH 5, 2 </w:t>
      </w:r>
      <w:proofErr w:type="spellStart"/>
      <w:r w:rsidR="00096A06" w:rsidRPr="00CF5C2D">
        <w:t>mM</w:t>
      </w:r>
      <w:proofErr w:type="spellEnd"/>
      <w:r w:rsidR="00096A06" w:rsidRPr="00CF5C2D">
        <w:t xml:space="preserve"> DTT) containing 10 </w:t>
      </w:r>
      <w:proofErr w:type="spellStart"/>
      <w:r w:rsidR="00096A06" w:rsidRPr="00CF5C2D">
        <w:t>μM</w:t>
      </w:r>
      <w:proofErr w:type="spellEnd"/>
      <w:r w:rsidR="00096A06" w:rsidRPr="00CF5C2D">
        <w:t xml:space="preserve"> Z-FR-AMC. The final enzyme con</w:t>
      </w:r>
      <w:r w:rsidR="001C0605" w:rsidRPr="00CF5C2D">
        <w:t>centration in the assay was 0.305</w:t>
      </w:r>
      <w:r w:rsidR="00096A06" w:rsidRPr="00CF5C2D">
        <w:t xml:space="preserve"> </w:t>
      </w:r>
      <w:proofErr w:type="spellStart"/>
      <w:r w:rsidR="00096A06" w:rsidRPr="00CF5C2D">
        <w:t>μg</w:t>
      </w:r>
      <w:proofErr w:type="spellEnd"/>
      <w:r w:rsidR="00096A06" w:rsidRPr="00CF5C2D">
        <w:t>/ml. After 10 min</w:t>
      </w:r>
      <w:r w:rsidR="00FD4567" w:rsidRPr="00CF5C2D">
        <w:t xml:space="preserve"> incubation at room temperature</w:t>
      </w:r>
      <w:r w:rsidR="00096A06" w:rsidRPr="00CF5C2D">
        <w:t xml:space="preserve">, the reaction </w:t>
      </w:r>
      <w:r w:rsidR="00FD4567" w:rsidRPr="00CF5C2D">
        <w:t xml:space="preserve">was stopped by adding </w:t>
      </w:r>
      <w:proofErr w:type="spellStart"/>
      <w:r w:rsidR="00FD4567" w:rsidRPr="00CF5C2D">
        <w:t>iodoacetic</w:t>
      </w:r>
      <w:proofErr w:type="spellEnd"/>
      <w:r w:rsidR="00FD4567" w:rsidRPr="00CF5C2D">
        <w:t xml:space="preserve"> acid to a final concentration of 5 </w:t>
      </w:r>
      <w:proofErr w:type="spellStart"/>
      <w:r w:rsidR="00FD4567" w:rsidRPr="00CF5C2D">
        <w:t>mM.</w:t>
      </w:r>
      <w:proofErr w:type="spellEnd"/>
      <w:r w:rsidR="00FD4567" w:rsidRPr="00CF5C2D">
        <w:t xml:space="preserve"> Release of 7-amino-4-methylcoumarin </w:t>
      </w:r>
      <w:r w:rsidR="001C0605" w:rsidRPr="00CF5C2D">
        <w:t xml:space="preserve">(AMC) </w:t>
      </w:r>
      <w:r w:rsidR="00FD4567" w:rsidRPr="00CF5C2D">
        <w:t xml:space="preserve">was measured at excitation and emission wavelengths of 360 and 460 nm in a BIORAD </w:t>
      </w:r>
      <w:proofErr w:type="spellStart"/>
      <w:r w:rsidR="00FD4567" w:rsidRPr="00CF5C2D">
        <w:t>VersaFlour</w:t>
      </w:r>
      <w:proofErr w:type="spellEnd"/>
      <w:r w:rsidR="00FD4567" w:rsidRPr="00CF5C2D">
        <w:t xml:space="preserve"> </w:t>
      </w:r>
      <w:proofErr w:type="spellStart"/>
      <w:r w:rsidR="00FD4567" w:rsidRPr="00CF5C2D">
        <w:t>fluorometer</w:t>
      </w:r>
      <w:proofErr w:type="spellEnd"/>
      <w:r w:rsidR="00FD4567" w:rsidRPr="00CF5C2D">
        <w:t>. Data were calculated as specific activity (</w:t>
      </w:r>
      <w:proofErr w:type="spellStart"/>
      <w:r w:rsidR="00FD4567" w:rsidRPr="00CF5C2D">
        <w:t>pmol</w:t>
      </w:r>
      <w:proofErr w:type="spellEnd"/>
      <w:r w:rsidR="00FD4567" w:rsidRPr="00CF5C2D">
        <w:t xml:space="preserve"> AMC released/min/</w:t>
      </w:r>
      <w:proofErr w:type="spellStart"/>
      <w:r w:rsidR="00FD4567" w:rsidRPr="00CF5C2D">
        <w:t>μg</w:t>
      </w:r>
      <w:proofErr w:type="spellEnd"/>
      <w:r w:rsidR="00FD4567" w:rsidRPr="00CF5C2D">
        <w:t xml:space="preserve"> protein) using a standard curve constructed with AMC.</w:t>
      </w:r>
    </w:p>
    <w:p w:rsidR="00B222BC" w:rsidRPr="00CF5C2D" w:rsidRDefault="00B222BC" w:rsidP="00B222BC">
      <w:pPr>
        <w:spacing w:line="480" w:lineRule="exact"/>
        <w:jc w:val="both"/>
        <w:rPr>
          <w:b/>
        </w:rPr>
      </w:pPr>
    </w:p>
    <w:p w:rsidR="00B222BC" w:rsidRPr="00B222BC" w:rsidRDefault="00B222BC" w:rsidP="00B222BC">
      <w:pPr>
        <w:spacing w:line="480" w:lineRule="exact"/>
        <w:jc w:val="both"/>
        <w:rPr>
          <w:i/>
          <w:iCs/>
        </w:rPr>
      </w:pPr>
      <w:r w:rsidRPr="00B222BC">
        <w:rPr>
          <w:i/>
          <w:iCs/>
        </w:rPr>
        <w:t xml:space="preserve">2.5. </w:t>
      </w:r>
      <w:r w:rsidR="00F446F5" w:rsidRPr="00B222BC">
        <w:rPr>
          <w:i/>
          <w:iCs/>
        </w:rPr>
        <w:t>Cytotoxic evaluation of drug combinations</w:t>
      </w:r>
    </w:p>
    <w:p w:rsidR="00B222BC" w:rsidRDefault="00B222BC" w:rsidP="00B222BC">
      <w:pPr>
        <w:spacing w:line="480" w:lineRule="exact"/>
        <w:jc w:val="both"/>
      </w:pPr>
    </w:p>
    <w:p w:rsidR="00096A06" w:rsidRPr="00CF5C2D" w:rsidRDefault="001E3CEA" w:rsidP="00B222BC">
      <w:pPr>
        <w:spacing w:line="480" w:lineRule="exact"/>
        <w:ind w:firstLine="284"/>
        <w:jc w:val="both"/>
        <w:rPr>
          <w:b/>
          <w:iCs/>
        </w:rPr>
      </w:pPr>
      <w:r w:rsidRPr="00CF5C2D">
        <w:t xml:space="preserve">The general toxicity of drug combinations that act synergistically on </w:t>
      </w:r>
      <w:r w:rsidR="00AF256A" w:rsidRPr="00CF5C2D">
        <w:t>trypanosomes</w:t>
      </w:r>
      <w:r w:rsidRPr="00CF5C2D">
        <w:t xml:space="preserve"> was assayed with HL-60 cells. Drugs were tested alone or </w:t>
      </w:r>
      <w:r w:rsidR="00AF256A" w:rsidRPr="00CF5C2D">
        <w:t>together</w:t>
      </w:r>
      <w:r w:rsidRPr="00CF5C2D">
        <w:t xml:space="preserve"> at 1</w:t>
      </w:r>
      <w:r w:rsidRPr="00CF5C2D">
        <w:sym w:font="Symbol" w:char="F0B4"/>
      </w:r>
      <w:r w:rsidRPr="00CF5C2D">
        <w:t>, 10</w:t>
      </w:r>
      <w:r w:rsidRPr="00CF5C2D">
        <w:sym w:font="Symbol" w:char="F0B4"/>
      </w:r>
      <w:r w:rsidRPr="00CF5C2D">
        <w:t xml:space="preserve"> and 100</w:t>
      </w:r>
      <w:r w:rsidRPr="00CF5C2D">
        <w:sym w:font="Symbol" w:char="F0B4"/>
      </w:r>
      <w:r w:rsidRPr="00CF5C2D">
        <w:t xml:space="preserve"> the concentration of </w:t>
      </w:r>
      <w:r w:rsidR="00AF256A" w:rsidRPr="00CF5C2D">
        <w:t xml:space="preserve">the </w:t>
      </w:r>
      <w:r w:rsidRPr="00CF5C2D">
        <w:t xml:space="preserve">drugs </w:t>
      </w:r>
      <w:r w:rsidR="00AF256A" w:rsidRPr="00CF5C2D">
        <w:t>in the combination that inhibited the growth of trypanosomes by 50%. HL-60 cells were seeded at an initial density of 10</w:t>
      </w:r>
      <w:r w:rsidR="00AF256A" w:rsidRPr="00CF5C2D">
        <w:rPr>
          <w:vertAlign w:val="superscript"/>
        </w:rPr>
        <w:t>5</w:t>
      </w:r>
      <w:r w:rsidR="00AF256A" w:rsidRPr="00CF5C2D">
        <w:t xml:space="preserve">/ml into a 24-well plate in 1 ml </w:t>
      </w:r>
      <w:r w:rsidR="00AF256A" w:rsidRPr="00CF5C2D">
        <w:lastRenderedPageBreak/>
        <w:t xml:space="preserve">medium in the presence of the drugs to be tested. After 48 h incubation, live cells were counted using a haemocytometer in the presence of the vital dye </w:t>
      </w:r>
      <w:proofErr w:type="spellStart"/>
      <w:r w:rsidR="00AF256A" w:rsidRPr="00CF5C2D">
        <w:t>Trypan</w:t>
      </w:r>
      <w:proofErr w:type="spellEnd"/>
      <w:r w:rsidR="00AF256A" w:rsidRPr="00CF5C2D">
        <w:t xml:space="preserve"> Blue.</w:t>
      </w:r>
    </w:p>
    <w:p w:rsidR="00096A06" w:rsidRDefault="00096A06" w:rsidP="00CF5C2D">
      <w:pPr>
        <w:tabs>
          <w:tab w:val="left" w:pos="426"/>
        </w:tabs>
        <w:spacing w:line="480" w:lineRule="exact"/>
        <w:jc w:val="both"/>
      </w:pPr>
    </w:p>
    <w:p w:rsidR="00B222BC" w:rsidRPr="00CF5C2D" w:rsidRDefault="00B222BC" w:rsidP="00CF5C2D">
      <w:pPr>
        <w:tabs>
          <w:tab w:val="left" w:pos="426"/>
        </w:tabs>
        <w:spacing w:line="480" w:lineRule="exact"/>
        <w:jc w:val="both"/>
      </w:pPr>
    </w:p>
    <w:p w:rsidR="004C638F" w:rsidRPr="00B222BC" w:rsidRDefault="00B222BC" w:rsidP="00B222BC">
      <w:pPr>
        <w:spacing w:line="480" w:lineRule="exact"/>
        <w:jc w:val="both"/>
        <w:rPr>
          <w:b/>
        </w:rPr>
      </w:pPr>
      <w:r w:rsidRPr="00B222BC">
        <w:rPr>
          <w:b/>
        </w:rPr>
        <w:t xml:space="preserve">3. </w:t>
      </w:r>
      <w:r w:rsidR="004C638F" w:rsidRPr="00B222BC">
        <w:rPr>
          <w:b/>
        </w:rPr>
        <w:t>Results and discussion</w:t>
      </w:r>
    </w:p>
    <w:p w:rsidR="001C0605" w:rsidRPr="00CF5C2D" w:rsidRDefault="00462361" w:rsidP="00B222BC">
      <w:pPr>
        <w:spacing w:line="480" w:lineRule="exact"/>
        <w:ind w:firstLine="284"/>
        <w:jc w:val="both"/>
      </w:pPr>
      <w:r w:rsidRPr="00CF5C2D">
        <w:t xml:space="preserve">Combinations of K11777 with </w:t>
      </w:r>
      <w:proofErr w:type="spellStart"/>
      <w:r w:rsidR="00BD5832" w:rsidRPr="00CF5C2D">
        <w:t>suramin</w:t>
      </w:r>
      <w:proofErr w:type="spellEnd"/>
      <w:r w:rsidRPr="00CF5C2D">
        <w:t xml:space="preserve">, </w:t>
      </w:r>
      <w:proofErr w:type="spellStart"/>
      <w:r w:rsidRPr="00CF5C2D">
        <w:t>pentamidine</w:t>
      </w:r>
      <w:proofErr w:type="spellEnd"/>
      <w:r w:rsidRPr="00CF5C2D">
        <w:t xml:space="preserve"> or </w:t>
      </w:r>
      <w:proofErr w:type="spellStart"/>
      <w:r w:rsidRPr="00CF5C2D">
        <w:t>melarsoprol</w:t>
      </w:r>
      <w:proofErr w:type="spellEnd"/>
      <w:r w:rsidRPr="00CF5C2D">
        <w:t xml:space="preserve"> showed antagonistic effects with CI</w:t>
      </w:r>
      <w:r w:rsidR="00BD5832" w:rsidRPr="00CF5C2D">
        <w:t>s</w:t>
      </w:r>
      <w:r w:rsidRPr="00CF5C2D">
        <w:t xml:space="preserve"> of 1.67±0.43, 1.46±0.10 and 1.46±0.</w:t>
      </w:r>
      <w:r w:rsidR="00CF5C2D">
        <w:t>08, respectively (Fig.</w:t>
      </w:r>
      <w:r w:rsidRPr="00CF5C2D">
        <w:t xml:space="preserve"> 2</w:t>
      </w:r>
      <w:r w:rsidR="00CF5C2D">
        <w:t>A-C</w:t>
      </w:r>
      <w:r w:rsidR="00BD5832" w:rsidRPr="00CF5C2D">
        <w:t>). Whereas the GI</w:t>
      </w:r>
      <w:r w:rsidR="00BD5832" w:rsidRPr="00CF5C2D">
        <w:rPr>
          <w:vertAlign w:val="subscript"/>
        </w:rPr>
        <w:t>50</w:t>
      </w:r>
      <w:r w:rsidR="00BD5832" w:rsidRPr="00CF5C2D">
        <w:t xml:space="preserve"> of K11777 dropped from around 3.5 </w:t>
      </w:r>
      <w:proofErr w:type="spellStart"/>
      <w:r w:rsidR="00BD5832" w:rsidRPr="00CF5C2D">
        <w:t>μM</w:t>
      </w:r>
      <w:proofErr w:type="spellEnd"/>
      <w:r w:rsidR="00BD5832" w:rsidRPr="00CF5C2D">
        <w:t xml:space="preserve"> to about 2.0 </w:t>
      </w:r>
      <w:proofErr w:type="spellStart"/>
      <w:r w:rsidR="00BD5832" w:rsidRPr="00CF5C2D">
        <w:t>μM</w:t>
      </w:r>
      <w:proofErr w:type="spellEnd"/>
      <w:r w:rsidR="00BD5832" w:rsidRPr="00CF5C2D">
        <w:t>, the GI</w:t>
      </w:r>
      <w:r w:rsidR="00BD5832" w:rsidRPr="00CF5C2D">
        <w:rPr>
          <w:vertAlign w:val="subscript"/>
        </w:rPr>
        <w:t>50</w:t>
      </w:r>
      <w:r w:rsidR="00730269" w:rsidRPr="00CF5C2D">
        <w:t xml:space="preserve"> of all three</w:t>
      </w:r>
      <w:r w:rsidR="00BD5832" w:rsidRPr="00CF5C2D">
        <w:t xml:space="preserve"> anti-HAT drugs remained almost unchanged (</w:t>
      </w:r>
      <w:proofErr w:type="spellStart"/>
      <w:r w:rsidR="00BD5832" w:rsidRPr="00CF5C2D">
        <w:t>suramin</w:t>
      </w:r>
      <w:proofErr w:type="spellEnd"/>
      <w:r w:rsidR="00BD5832" w:rsidRPr="00CF5C2D">
        <w:t>: from 0.1</w:t>
      </w:r>
      <w:r w:rsidR="00341D57" w:rsidRPr="00CF5C2D">
        <w:t>0±0.02</w:t>
      </w:r>
      <w:r w:rsidR="00730269" w:rsidRPr="00CF5C2D">
        <w:t xml:space="preserve"> to</w:t>
      </w:r>
      <w:r w:rsidR="00BD5832" w:rsidRPr="00CF5C2D">
        <w:t xml:space="preserve"> 0.1</w:t>
      </w:r>
      <w:r w:rsidR="00341D57" w:rsidRPr="00CF5C2D">
        <w:t>0±0.03</w:t>
      </w:r>
      <w:r w:rsidR="00BD5832" w:rsidRPr="00CF5C2D">
        <w:t xml:space="preserve"> </w:t>
      </w:r>
      <w:proofErr w:type="spellStart"/>
      <w:r w:rsidR="00BD5832" w:rsidRPr="00CF5C2D">
        <w:t>μM</w:t>
      </w:r>
      <w:proofErr w:type="spellEnd"/>
      <w:r w:rsidR="00BD5832" w:rsidRPr="00CF5C2D">
        <w:t xml:space="preserve">; </w:t>
      </w:r>
      <w:proofErr w:type="spellStart"/>
      <w:r w:rsidR="00BD5832" w:rsidRPr="00CF5C2D">
        <w:t>pentamidine</w:t>
      </w:r>
      <w:proofErr w:type="spellEnd"/>
      <w:r w:rsidR="00BD5832" w:rsidRPr="00CF5C2D">
        <w:t>: from 10.3</w:t>
      </w:r>
      <w:r w:rsidR="00341D57" w:rsidRPr="00CF5C2D">
        <w:t>±1.9</w:t>
      </w:r>
      <w:r w:rsidR="00730269" w:rsidRPr="00CF5C2D">
        <w:t xml:space="preserve"> to</w:t>
      </w:r>
      <w:r w:rsidR="00BD5832" w:rsidRPr="00CF5C2D">
        <w:t xml:space="preserve"> 8.3</w:t>
      </w:r>
      <w:r w:rsidR="00341D57" w:rsidRPr="00CF5C2D">
        <w:t>±0.4</w:t>
      </w:r>
      <w:r w:rsidR="00BD5832" w:rsidRPr="00CF5C2D">
        <w:t xml:space="preserve"> </w:t>
      </w:r>
      <w:proofErr w:type="spellStart"/>
      <w:r w:rsidR="00BD5832" w:rsidRPr="00CF5C2D">
        <w:t>nM</w:t>
      </w:r>
      <w:proofErr w:type="spellEnd"/>
      <w:r w:rsidR="00BD5832" w:rsidRPr="00CF5C2D">
        <w:t xml:space="preserve">; </w:t>
      </w:r>
      <w:proofErr w:type="spellStart"/>
      <w:r w:rsidR="00BD5832" w:rsidRPr="00CF5C2D">
        <w:t>melarsoprol</w:t>
      </w:r>
      <w:proofErr w:type="spellEnd"/>
      <w:r w:rsidR="00BD5832" w:rsidRPr="00CF5C2D">
        <w:t>: from 9.6</w:t>
      </w:r>
      <w:r w:rsidR="00BA2F3A" w:rsidRPr="00CF5C2D">
        <w:t>±0.5</w:t>
      </w:r>
      <w:r w:rsidR="00730269" w:rsidRPr="00CF5C2D">
        <w:t xml:space="preserve"> to</w:t>
      </w:r>
      <w:r w:rsidR="00BD5832" w:rsidRPr="00CF5C2D">
        <w:t xml:space="preserve"> 8.7</w:t>
      </w:r>
      <w:r w:rsidR="00BA2F3A" w:rsidRPr="00CF5C2D">
        <w:t>±0.2</w:t>
      </w:r>
      <w:r w:rsidR="00730269" w:rsidRPr="00CF5C2D">
        <w:t xml:space="preserve"> </w:t>
      </w:r>
      <w:proofErr w:type="spellStart"/>
      <w:r w:rsidR="00730269" w:rsidRPr="00CF5C2D">
        <w:t>nM</w:t>
      </w:r>
      <w:proofErr w:type="spellEnd"/>
      <w:r w:rsidR="00BD5832" w:rsidRPr="00CF5C2D">
        <w:t xml:space="preserve">). </w:t>
      </w:r>
      <w:r w:rsidR="00730269" w:rsidRPr="00CF5C2D">
        <w:t xml:space="preserve">These results indicate that lysosomal </w:t>
      </w:r>
      <w:proofErr w:type="spellStart"/>
      <w:r w:rsidR="00730269" w:rsidRPr="00CF5C2D">
        <w:rPr>
          <w:i/>
        </w:rPr>
        <w:t>Tb</w:t>
      </w:r>
      <w:r w:rsidR="00730269" w:rsidRPr="00CF5C2D">
        <w:t>CATL</w:t>
      </w:r>
      <w:proofErr w:type="spellEnd"/>
      <w:r w:rsidR="00730269" w:rsidRPr="00CF5C2D">
        <w:t xml:space="preserve"> activity</w:t>
      </w:r>
      <w:r w:rsidR="005151EC" w:rsidRPr="00CF5C2D">
        <w:t>, the enzyme activity targeted by K11777,</w:t>
      </w:r>
      <w:r w:rsidR="00730269" w:rsidRPr="00CF5C2D">
        <w:t xml:space="preserve"> may play a role in the </w:t>
      </w:r>
      <w:proofErr w:type="spellStart"/>
      <w:r w:rsidR="00730269" w:rsidRPr="00CF5C2D">
        <w:t>t</w:t>
      </w:r>
      <w:r w:rsidR="00DF2A86" w:rsidRPr="00CF5C2D">
        <w:t>rypanocidal</w:t>
      </w:r>
      <w:proofErr w:type="spellEnd"/>
      <w:r w:rsidR="00DF2A86" w:rsidRPr="00CF5C2D">
        <w:t xml:space="preserve"> action</w:t>
      </w:r>
      <w:r w:rsidR="00730269" w:rsidRPr="00CF5C2D">
        <w:t xml:space="preserve"> of the three anti-HAT drugs. </w:t>
      </w:r>
      <w:r w:rsidR="00E569B5" w:rsidRPr="00CF5C2D">
        <w:t xml:space="preserve">At least for </w:t>
      </w:r>
      <w:proofErr w:type="spellStart"/>
      <w:r w:rsidR="00E569B5" w:rsidRPr="00CF5C2D">
        <w:t>suramin</w:t>
      </w:r>
      <w:proofErr w:type="spellEnd"/>
      <w:r w:rsidR="00E569B5" w:rsidRPr="00CF5C2D">
        <w:t xml:space="preserve"> this suggestion seems to be true as </w:t>
      </w:r>
      <w:proofErr w:type="spellStart"/>
      <w:r w:rsidR="00E569B5" w:rsidRPr="00CF5C2D">
        <w:rPr>
          <w:i/>
        </w:rPr>
        <w:t>Tb</w:t>
      </w:r>
      <w:r w:rsidR="00E569B5" w:rsidRPr="00CF5C2D">
        <w:t>CATL</w:t>
      </w:r>
      <w:proofErr w:type="spellEnd"/>
      <w:r w:rsidR="00E569B5" w:rsidRPr="00CF5C2D">
        <w:t xml:space="preserve"> knock down </w:t>
      </w:r>
      <w:r w:rsidR="009561D1" w:rsidRPr="00CF5C2D">
        <w:t xml:space="preserve">bloodstream form </w:t>
      </w:r>
      <w:r w:rsidR="00E569B5" w:rsidRPr="00CF5C2D">
        <w:t>trypanosomes display a fourfold</w:t>
      </w:r>
      <w:r w:rsidR="009561D1" w:rsidRPr="00CF5C2D">
        <w:t xml:space="preserve"> lower sensitivity for the drug</w:t>
      </w:r>
      <w:r w:rsidR="00C4138E">
        <w:t xml:space="preserve"> (</w:t>
      </w:r>
      <w:proofErr w:type="spellStart"/>
      <w:r w:rsidR="00C4138E">
        <w:t>Alsford</w:t>
      </w:r>
      <w:proofErr w:type="spellEnd"/>
      <w:r w:rsidR="00C4138E">
        <w:t xml:space="preserve"> et al., 2012</w:t>
      </w:r>
      <w:r w:rsidR="00403F64">
        <w:t>)</w:t>
      </w:r>
      <w:r w:rsidR="009561D1" w:rsidRPr="00CF5C2D">
        <w:t>.</w:t>
      </w:r>
    </w:p>
    <w:p w:rsidR="0085553D" w:rsidRPr="006B0B5C" w:rsidRDefault="00FC05F9" w:rsidP="00B222BC">
      <w:pPr>
        <w:spacing w:line="480" w:lineRule="exact"/>
        <w:ind w:firstLine="284"/>
        <w:jc w:val="both"/>
      </w:pPr>
      <w:r w:rsidRPr="006B0B5C">
        <w:t>In contrast</w:t>
      </w:r>
      <w:r w:rsidR="00DF2A86" w:rsidRPr="006B0B5C">
        <w:t xml:space="preserve"> to </w:t>
      </w:r>
      <w:proofErr w:type="spellStart"/>
      <w:r w:rsidR="00DF2A86" w:rsidRPr="006B0B5C">
        <w:t>suramin</w:t>
      </w:r>
      <w:proofErr w:type="spellEnd"/>
      <w:r w:rsidR="00DF2A86" w:rsidRPr="006B0B5C">
        <w:t xml:space="preserve">, </w:t>
      </w:r>
      <w:proofErr w:type="spellStart"/>
      <w:r w:rsidR="00DF2A86" w:rsidRPr="006B0B5C">
        <w:t>pentamidine</w:t>
      </w:r>
      <w:proofErr w:type="spellEnd"/>
      <w:r w:rsidR="00DF2A86" w:rsidRPr="006B0B5C">
        <w:t xml:space="preserve"> and </w:t>
      </w:r>
      <w:proofErr w:type="spellStart"/>
      <w:r w:rsidR="00DF2A86" w:rsidRPr="006B0B5C">
        <w:t>melarsoprol</w:t>
      </w:r>
      <w:proofErr w:type="spellEnd"/>
      <w:r w:rsidRPr="006B0B5C">
        <w:t xml:space="preserve">, </w:t>
      </w:r>
      <w:proofErr w:type="spellStart"/>
      <w:r w:rsidR="00DF2A86" w:rsidRPr="006B0B5C">
        <w:t>eflornithine</w:t>
      </w:r>
      <w:proofErr w:type="spellEnd"/>
      <w:r w:rsidR="00DF2A86" w:rsidRPr="006B0B5C">
        <w:t xml:space="preserve"> in combination with K11777</w:t>
      </w:r>
      <w:r w:rsidRPr="006B0B5C">
        <w:t xml:space="preserve"> showed a synergistic effect with a CI of 0.67±0.22 </w:t>
      </w:r>
      <w:r w:rsidR="006B0B5C">
        <w:t>(Fig. 2D</w:t>
      </w:r>
      <w:r w:rsidRPr="006B0B5C">
        <w:t>). The GI</w:t>
      </w:r>
      <w:r w:rsidRPr="006B0B5C">
        <w:rPr>
          <w:vertAlign w:val="subscript"/>
        </w:rPr>
        <w:t>50</w:t>
      </w:r>
      <w:r w:rsidR="00C91222" w:rsidRPr="006B0B5C">
        <w:t xml:space="preserve"> of K11777 dropped</w:t>
      </w:r>
      <w:r w:rsidRPr="006B0B5C">
        <w:t xml:space="preserve"> from 3.6</w:t>
      </w:r>
      <w:r w:rsidR="00BA2F3A" w:rsidRPr="006B0B5C">
        <w:t>±0.5</w:t>
      </w:r>
      <w:r w:rsidRPr="006B0B5C">
        <w:t xml:space="preserve"> to 0.9</w:t>
      </w:r>
      <w:r w:rsidR="00BA2F3A" w:rsidRPr="006B0B5C">
        <w:t>±0.2</w:t>
      </w:r>
      <w:r w:rsidRPr="006B0B5C">
        <w:t xml:space="preserve"> </w:t>
      </w:r>
      <w:proofErr w:type="spellStart"/>
      <w:r w:rsidRPr="006B0B5C">
        <w:t>μM</w:t>
      </w:r>
      <w:proofErr w:type="spellEnd"/>
      <w:r w:rsidRPr="006B0B5C">
        <w:t xml:space="preserve"> and the GI</w:t>
      </w:r>
      <w:r w:rsidRPr="006B0B5C">
        <w:rPr>
          <w:vertAlign w:val="subscript"/>
        </w:rPr>
        <w:t>50</w:t>
      </w:r>
      <w:r w:rsidR="00C91222" w:rsidRPr="006B0B5C">
        <w:t xml:space="preserve"> of </w:t>
      </w:r>
      <w:proofErr w:type="spellStart"/>
      <w:r w:rsidR="00C91222" w:rsidRPr="006B0B5C">
        <w:t>eflornithine</w:t>
      </w:r>
      <w:proofErr w:type="spellEnd"/>
      <w:r w:rsidRPr="006B0B5C">
        <w:t xml:space="preserve"> from 41.2</w:t>
      </w:r>
      <w:r w:rsidR="00BA2F3A" w:rsidRPr="006B0B5C">
        <w:t>±4.0</w:t>
      </w:r>
      <w:r w:rsidRPr="006B0B5C">
        <w:t xml:space="preserve"> to 17.1</w:t>
      </w:r>
      <w:r w:rsidR="00BA2F3A" w:rsidRPr="006B0B5C">
        <w:t>±4.5</w:t>
      </w:r>
      <w:r w:rsidRPr="006B0B5C">
        <w:t xml:space="preserve"> </w:t>
      </w:r>
      <w:proofErr w:type="spellStart"/>
      <w:r w:rsidRPr="006B0B5C">
        <w:t>μM</w:t>
      </w:r>
      <w:proofErr w:type="spellEnd"/>
      <w:r w:rsidRPr="006B0B5C">
        <w:t>.</w:t>
      </w:r>
      <w:r w:rsidR="00DF2A86" w:rsidRPr="006B0B5C">
        <w:t xml:space="preserve"> </w:t>
      </w:r>
      <w:r w:rsidR="00BA2F3A" w:rsidRPr="006B0B5C">
        <w:t xml:space="preserve">As </w:t>
      </w:r>
      <w:proofErr w:type="spellStart"/>
      <w:r w:rsidR="00BA2F3A" w:rsidRPr="006B0B5C">
        <w:t>eflornithine</w:t>
      </w:r>
      <w:proofErr w:type="spellEnd"/>
      <w:r w:rsidR="00BA2F3A" w:rsidRPr="006B0B5C">
        <w:t xml:space="preserve"> inhibits the </w:t>
      </w:r>
      <w:proofErr w:type="spellStart"/>
      <w:r w:rsidR="00BA2F3A" w:rsidRPr="006B0B5C">
        <w:t>polymanine</w:t>
      </w:r>
      <w:proofErr w:type="spellEnd"/>
      <w:r w:rsidR="00BA2F3A" w:rsidRPr="006B0B5C">
        <w:t xml:space="preserve"> biosynthesis leading to a decrease in </w:t>
      </w:r>
      <w:r w:rsidR="00144CD4" w:rsidRPr="006B0B5C">
        <w:t xml:space="preserve">the concentration of </w:t>
      </w:r>
      <w:proofErr w:type="spellStart"/>
      <w:r w:rsidR="00BA2F3A" w:rsidRPr="006B0B5C">
        <w:t>trypanothione</w:t>
      </w:r>
      <w:proofErr w:type="spellEnd"/>
      <w:r w:rsidR="00BA2F3A" w:rsidRPr="006B0B5C">
        <w:t xml:space="preserve"> (the glutathione </w:t>
      </w:r>
      <w:r w:rsidR="00144CD4" w:rsidRPr="006B0B5C">
        <w:t>analogue in trypanosomes)</w:t>
      </w:r>
      <w:r w:rsidR="00C4138E">
        <w:t xml:space="preserve"> (</w:t>
      </w:r>
      <w:proofErr w:type="spellStart"/>
      <w:r w:rsidR="00C4138E">
        <w:t>Fairlamb</w:t>
      </w:r>
      <w:proofErr w:type="spellEnd"/>
      <w:r w:rsidR="00C4138E">
        <w:t xml:space="preserve"> et al., 1987</w:t>
      </w:r>
      <w:r w:rsidR="006B0B5C">
        <w:t>)</w:t>
      </w:r>
      <w:r w:rsidR="00144CD4" w:rsidRPr="006B0B5C">
        <w:t>,</w:t>
      </w:r>
      <w:r w:rsidR="00BA2F3A" w:rsidRPr="006B0B5C">
        <w:t xml:space="preserve"> and as the activity of </w:t>
      </w:r>
      <w:proofErr w:type="spellStart"/>
      <w:r w:rsidR="00BA2F3A" w:rsidRPr="006B0B5C">
        <w:rPr>
          <w:i/>
        </w:rPr>
        <w:t>Tb</w:t>
      </w:r>
      <w:r w:rsidR="00BA2F3A" w:rsidRPr="006B0B5C">
        <w:t>CATL</w:t>
      </w:r>
      <w:proofErr w:type="spellEnd"/>
      <w:r w:rsidR="00BA2F3A" w:rsidRPr="006B0B5C">
        <w:t xml:space="preserve"> is dependent on </w:t>
      </w:r>
      <w:proofErr w:type="spellStart"/>
      <w:r w:rsidR="00BA2F3A" w:rsidRPr="006B0B5C">
        <w:t>thiols</w:t>
      </w:r>
      <w:proofErr w:type="spellEnd"/>
      <w:r w:rsidR="00C4138E">
        <w:t xml:space="preserve"> (</w:t>
      </w:r>
      <w:proofErr w:type="spellStart"/>
      <w:r w:rsidR="00C4138E">
        <w:t>Troeberg</w:t>
      </w:r>
      <w:proofErr w:type="spellEnd"/>
      <w:r w:rsidR="00C4138E">
        <w:t xml:space="preserve"> et al., 1996</w:t>
      </w:r>
      <w:r w:rsidR="006B0B5C">
        <w:t>)</w:t>
      </w:r>
      <w:r w:rsidR="00144CD4" w:rsidRPr="006B0B5C">
        <w:t>,</w:t>
      </w:r>
      <w:r w:rsidR="00BA2F3A" w:rsidRPr="006B0B5C">
        <w:t xml:space="preserve"> it is reasonable to suggest that the synergistic effect of the K11777/</w:t>
      </w:r>
      <w:proofErr w:type="spellStart"/>
      <w:r w:rsidR="00BA2F3A" w:rsidRPr="006B0B5C">
        <w:t>eflornithine</w:t>
      </w:r>
      <w:proofErr w:type="spellEnd"/>
      <w:r w:rsidR="00BA2F3A" w:rsidRPr="006B0B5C">
        <w:t xml:space="preserve"> combination is associated with a reduced </w:t>
      </w:r>
      <w:proofErr w:type="spellStart"/>
      <w:r w:rsidR="00BA2F3A" w:rsidRPr="006B0B5C">
        <w:t>thiol</w:t>
      </w:r>
      <w:proofErr w:type="spellEnd"/>
      <w:r w:rsidR="00BA2F3A" w:rsidRPr="006B0B5C">
        <w:t xml:space="preserve"> concentration in the lysosome.</w:t>
      </w:r>
      <w:r w:rsidR="008E4CAF" w:rsidRPr="006B0B5C">
        <w:t xml:space="preserve"> In this context it should be mentioned that the </w:t>
      </w:r>
      <w:proofErr w:type="spellStart"/>
      <w:r w:rsidR="008E4CAF" w:rsidRPr="006B0B5C">
        <w:t>intralysosomal</w:t>
      </w:r>
      <w:proofErr w:type="spellEnd"/>
      <w:r w:rsidR="008E4CAF" w:rsidRPr="006B0B5C">
        <w:t xml:space="preserve"> milieu has been shown</w:t>
      </w:r>
      <w:r w:rsidR="00144CD4" w:rsidRPr="006B0B5C">
        <w:t xml:space="preserve"> to be a reducing environment</w:t>
      </w:r>
      <w:r w:rsidR="00C4138E">
        <w:t xml:space="preserve"> (</w:t>
      </w:r>
      <w:proofErr w:type="spellStart"/>
      <w:r w:rsidR="00C4138E">
        <w:t>Pisoni</w:t>
      </w:r>
      <w:proofErr w:type="spellEnd"/>
      <w:r w:rsidR="00C4138E">
        <w:t xml:space="preserve"> et al., 1990</w:t>
      </w:r>
      <w:r w:rsidR="006B0B5C">
        <w:t>)</w:t>
      </w:r>
      <w:r w:rsidR="00144CD4" w:rsidRPr="006B0B5C">
        <w:t xml:space="preserve">. </w:t>
      </w:r>
      <w:r w:rsidR="00B376A6" w:rsidRPr="006B0B5C">
        <w:t xml:space="preserve">To prove the suggestion, another </w:t>
      </w:r>
      <w:r w:rsidR="00524BA9" w:rsidRPr="006B0B5C">
        <w:t>cysteine protease inhibitor, CA</w:t>
      </w:r>
      <w:r w:rsidR="002836B8" w:rsidRPr="006B0B5C">
        <w:t>-</w:t>
      </w:r>
      <w:r w:rsidR="006B0B5C">
        <w:t>074Me (Fig.</w:t>
      </w:r>
      <w:r w:rsidR="00B376A6" w:rsidRPr="006B0B5C">
        <w:t xml:space="preserve"> 1), which in contrast to K11777 inhibits </w:t>
      </w:r>
      <w:proofErr w:type="spellStart"/>
      <w:r w:rsidR="00B376A6" w:rsidRPr="006B0B5C">
        <w:rPr>
          <w:i/>
        </w:rPr>
        <w:t>Tb</w:t>
      </w:r>
      <w:r w:rsidR="00B376A6" w:rsidRPr="006B0B5C">
        <w:t>CATL</w:t>
      </w:r>
      <w:proofErr w:type="spellEnd"/>
      <w:r w:rsidR="00B376A6" w:rsidRPr="006B0B5C">
        <w:t xml:space="preserve"> only under reducing conditions (Table 1)</w:t>
      </w:r>
      <w:r w:rsidR="00C4138E">
        <w:t xml:space="preserve"> (Steverding et al., 2012</w:t>
      </w:r>
      <w:r w:rsidR="006B0B5C">
        <w:t>)</w:t>
      </w:r>
      <w:r w:rsidR="00B376A6" w:rsidRPr="006B0B5C">
        <w:t>, was tested in combinati</w:t>
      </w:r>
      <w:r w:rsidR="00524BA9" w:rsidRPr="006B0B5C">
        <w:t xml:space="preserve">on with </w:t>
      </w:r>
      <w:proofErr w:type="spellStart"/>
      <w:r w:rsidR="00524BA9" w:rsidRPr="006B0B5C">
        <w:t>eflornithine</w:t>
      </w:r>
      <w:proofErr w:type="spellEnd"/>
      <w:r w:rsidR="00524BA9" w:rsidRPr="006B0B5C">
        <w:t>. The CA</w:t>
      </w:r>
      <w:r w:rsidR="002836B8" w:rsidRPr="006B0B5C">
        <w:t>-</w:t>
      </w:r>
      <w:r w:rsidR="00524BA9" w:rsidRPr="006B0B5C">
        <w:t>074</w:t>
      </w:r>
      <w:r w:rsidR="00B376A6" w:rsidRPr="006B0B5C">
        <w:t>Me</w:t>
      </w:r>
      <w:r w:rsidR="002F06D2" w:rsidRPr="006B0B5C">
        <w:t>/</w:t>
      </w:r>
      <w:proofErr w:type="spellStart"/>
      <w:r w:rsidR="002F06D2" w:rsidRPr="006B0B5C">
        <w:t>eflornithine</w:t>
      </w:r>
      <w:proofErr w:type="spellEnd"/>
      <w:r w:rsidR="002F06D2" w:rsidRPr="006B0B5C">
        <w:t xml:space="preserve"> combination showed an antagonistic effec</w:t>
      </w:r>
      <w:r w:rsidR="006B0B5C">
        <w:t>t with a CI of 1.33±0.09 (Fig.</w:t>
      </w:r>
      <w:r w:rsidR="002F06D2" w:rsidRPr="006B0B5C">
        <w:t xml:space="preserve"> 3</w:t>
      </w:r>
      <w:r w:rsidR="006B0B5C">
        <w:t>A</w:t>
      </w:r>
      <w:r w:rsidR="00244AD7" w:rsidRPr="006B0B5C">
        <w:t>). Accordingly, t</w:t>
      </w:r>
      <w:r w:rsidR="002F06D2" w:rsidRPr="006B0B5C">
        <w:t>he GI</w:t>
      </w:r>
      <w:r w:rsidR="002F06D2" w:rsidRPr="006B0B5C">
        <w:rPr>
          <w:vertAlign w:val="subscript"/>
        </w:rPr>
        <w:t>50</w:t>
      </w:r>
      <w:r w:rsidR="00C91222" w:rsidRPr="006B0B5C">
        <w:t xml:space="preserve"> of both compounds decreased</w:t>
      </w:r>
      <w:r w:rsidR="00524BA9" w:rsidRPr="006B0B5C">
        <w:t xml:space="preserve"> only a little (CA</w:t>
      </w:r>
      <w:r w:rsidR="002836B8" w:rsidRPr="006B0B5C">
        <w:t>-</w:t>
      </w:r>
      <w:r w:rsidR="002F06D2" w:rsidRPr="006B0B5C">
        <w:t>074Me: f</w:t>
      </w:r>
      <w:r w:rsidR="00244AD7" w:rsidRPr="006B0B5C">
        <w:t xml:space="preserve">rom 8.6±0.6 to 5.1±0.7 </w:t>
      </w:r>
      <w:proofErr w:type="spellStart"/>
      <w:r w:rsidR="00244AD7" w:rsidRPr="006B0B5C">
        <w:t>μM</w:t>
      </w:r>
      <w:proofErr w:type="spellEnd"/>
      <w:r w:rsidR="00244AD7" w:rsidRPr="006B0B5C">
        <w:t xml:space="preserve">; </w:t>
      </w:r>
      <w:proofErr w:type="spellStart"/>
      <w:r w:rsidR="00244AD7" w:rsidRPr="006B0B5C">
        <w:t>eflor</w:t>
      </w:r>
      <w:r w:rsidR="002F06D2" w:rsidRPr="006B0B5C">
        <w:t>nithine</w:t>
      </w:r>
      <w:proofErr w:type="spellEnd"/>
      <w:r w:rsidR="002F06D2" w:rsidRPr="006B0B5C">
        <w:t xml:space="preserve">: from 39.3±3.2 to 28.0±7.9 </w:t>
      </w:r>
      <w:proofErr w:type="spellStart"/>
      <w:r w:rsidR="002F06D2" w:rsidRPr="006B0B5C">
        <w:t>μM</w:t>
      </w:r>
      <w:proofErr w:type="spellEnd"/>
      <w:r w:rsidR="002F06D2" w:rsidRPr="006B0B5C">
        <w:t xml:space="preserve">). To rule out the possibility </w:t>
      </w:r>
      <w:r w:rsidR="00FF7C42" w:rsidRPr="006B0B5C">
        <w:lastRenderedPageBreak/>
        <w:t xml:space="preserve">that the observed difference in the interaction between the two cysteine protease inhibitor and </w:t>
      </w:r>
      <w:proofErr w:type="spellStart"/>
      <w:r w:rsidR="00FF7C42" w:rsidRPr="006B0B5C">
        <w:t>eflornithine</w:t>
      </w:r>
      <w:proofErr w:type="spellEnd"/>
      <w:r w:rsidR="00FF7C42" w:rsidRPr="006B0B5C">
        <w:t xml:space="preserve"> is due to their difference</w:t>
      </w:r>
      <w:r w:rsidR="005C7459" w:rsidRPr="006B0B5C">
        <w:t>s</w:t>
      </w:r>
      <w:r w:rsidR="00FF7C42" w:rsidRPr="006B0B5C">
        <w:t xml:space="preserve"> in structure and pharmacop</w:t>
      </w:r>
      <w:r w:rsidR="00C91222" w:rsidRPr="006B0B5C">
        <w:t xml:space="preserve">hore (K11777 is a vinyl </w:t>
      </w:r>
      <w:proofErr w:type="spellStart"/>
      <w:r w:rsidR="00C91222" w:rsidRPr="006B0B5C">
        <w:t>sulphone</w:t>
      </w:r>
      <w:proofErr w:type="spellEnd"/>
      <w:r w:rsidR="00524BA9" w:rsidRPr="006B0B5C">
        <w:t xml:space="preserve"> whereas CA</w:t>
      </w:r>
      <w:r w:rsidR="002836B8" w:rsidRPr="006B0B5C">
        <w:t>-</w:t>
      </w:r>
      <w:r w:rsidR="00FF7C42" w:rsidRPr="006B0B5C">
        <w:t xml:space="preserve">074 is an </w:t>
      </w:r>
      <w:proofErr w:type="spellStart"/>
      <w:r w:rsidR="00FF7C42" w:rsidRPr="006B0B5C">
        <w:t>oxirane</w:t>
      </w:r>
      <w:proofErr w:type="spellEnd"/>
      <w:r w:rsidR="00FF7C42" w:rsidRPr="006B0B5C">
        <w:t>), a third cysteine pro</w:t>
      </w:r>
      <w:r w:rsidR="005C7459" w:rsidRPr="006B0B5C">
        <w:t>tease inhib</w:t>
      </w:r>
      <w:r w:rsidR="00524BA9" w:rsidRPr="006B0B5C">
        <w:t>itor structurally related to CA</w:t>
      </w:r>
      <w:r w:rsidR="002836B8" w:rsidRPr="006B0B5C">
        <w:t>-</w:t>
      </w:r>
      <w:r w:rsidR="006B0B5C">
        <w:t>074Me, CAA0225 (Fig.</w:t>
      </w:r>
      <w:r w:rsidR="005C7459" w:rsidRPr="006B0B5C">
        <w:t xml:space="preserve"> 1), which inhibits </w:t>
      </w:r>
      <w:proofErr w:type="spellStart"/>
      <w:r w:rsidR="005C7459" w:rsidRPr="006B0B5C">
        <w:rPr>
          <w:i/>
        </w:rPr>
        <w:t>Tb</w:t>
      </w:r>
      <w:r w:rsidR="005C7459" w:rsidRPr="006B0B5C">
        <w:t>CATL</w:t>
      </w:r>
      <w:proofErr w:type="spellEnd"/>
      <w:r w:rsidR="005C7459" w:rsidRPr="006B0B5C">
        <w:t xml:space="preserve"> independently of </w:t>
      </w:r>
      <w:proofErr w:type="spellStart"/>
      <w:r w:rsidR="005C7459" w:rsidRPr="006B0B5C">
        <w:t>thiols</w:t>
      </w:r>
      <w:proofErr w:type="spellEnd"/>
      <w:r w:rsidR="005C7459" w:rsidRPr="006B0B5C">
        <w:t xml:space="preserve"> (Table 1)</w:t>
      </w:r>
      <w:r w:rsidR="00C4138E">
        <w:t xml:space="preserve"> (Steverding et al., 2012</w:t>
      </w:r>
      <w:r w:rsidR="006B0B5C">
        <w:t>)</w:t>
      </w:r>
      <w:r w:rsidR="005C7459" w:rsidRPr="006B0B5C">
        <w:t>,</w:t>
      </w:r>
      <w:r w:rsidR="005107B1" w:rsidRPr="006B0B5C">
        <w:t xml:space="preserve"> was also tested</w:t>
      </w:r>
      <w:r w:rsidR="005C7459" w:rsidRPr="006B0B5C">
        <w:t>.</w:t>
      </w:r>
      <w:r w:rsidR="00524BA9" w:rsidRPr="006B0B5C">
        <w:t xml:space="preserve"> In contrast to CA</w:t>
      </w:r>
      <w:r w:rsidR="002836B8" w:rsidRPr="006B0B5C">
        <w:t>-</w:t>
      </w:r>
      <w:r w:rsidR="005107B1" w:rsidRPr="006B0B5C">
        <w:t xml:space="preserve">074Me, CAA0225 showed a synergistic effect in combination with </w:t>
      </w:r>
      <w:proofErr w:type="spellStart"/>
      <w:r w:rsidR="005107B1" w:rsidRPr="006B0B5C">
        <w:t>eflornithin</w:t>
      </w:r>
      <w:r w:rsidR="006B0B5C">
        <w:t>e</w:t>
      </w:r>
      <w:proofErr w:type="spellEnd"/>
      <w:r w:rsidR="006B0B5C">
        <w:t xml:space="preserve"> with a CI of 0.89±0.17 (Fig. 3B</w:t>
      </w:r>
      <w:r w:rsidR="005107B1" w:rsidRPr="006B0B5C">
        <w:t>).</w:t>
      </w:r>
      <w:r w:rsidR="003D7CA0" w:rsidRPr="006B0B5C">
        <w:t xml:space="preserve"> The drop in GI</w:t>
      </w:r>
      <w:r w:rsidR="003D7CA0" w:rsidRPr="006B0B5C">
        <w:rPr>
          <w:vertAlign w:val="subscript"/>
        </w:rPr>
        <w:t>50</w:t>
      </w:r>
      <w:r w:rsidR="003D7CA0" w:rsidRPr="006B0B5C">
        <w:t xml:space="preserve"> values of CAA0225 </w:t>
      </w:r>
      <w:r w:rsidR="00C91222" w:rsidRPr="006B0B5C">
        <w:t xml:space="preserve">(from 1.8±0.6 to 0.6±0.1 </w:t>
      </w:r>
      <w:proofErr w:type="spellStart"/>
      <w:r w:rsidR="00C91222" w:rsidRPr="006B0B5C">
        <w:t>μM</w:t>
      </w:r>
      <w:proofErr w:type="spellEnd"/>
      <w:r w:rsidR="00C91222" w:rsidRPr="006B0B5C">
        <w:t xml:space="preserve">) </w:t>
      </w:r>
      <w:r w:rsidR="003D7CA0" w:rsidRPr="006B0B5C">
        <w:t xml:space="preserve">and </w:t>
      </w:r>
      <w:proofErr w:type="spellStart"/>
      <w:r w:rsidR="003D7CA0" w:rsidRPr="006B0B5C">
        <w:t>eflornithine</w:t>
      </w:r>
      <w:proofErr w:type="spellEnd"/>
      <w:r w:rsidR="003D7CA0" w:rsidRPr="006B0B5C">
        <w:t xml:space="preserve"> </w:t>
      </w:r>
      <w:r w:rsidR="00C91222" w:rsidRPr="006B0B5C">
        <w:t>(</w:t>
      </w:r>
      <w:r w:rsidR="005F7A77" w:rsidRPr="006B0B5C">
        <w:t xml:space="preserve">from 40.7±3.8 to 21.6±2.6 </w:t>
      </w:r>
      <w:proofErr w:type="spellStart"/>
      <w:r w:rsidR="005F7A77" w:rsidRPr="006B0B5C">
        <w:t>μM</w:t>
      </w:r>
      <w:proofErr w:type="spellEnd"/>
      <w:r w:rsidR="00C91222" w:rsidRPr="006B0B5C">
        <w:t xml:space="preserve">) </w:t>
      </w:r>
      <w:r w:rsidR="003D7CA0" w:rsidRPr="006B0B5C">
        <w:t xml:space="preserve">was </w:t>
      </w:r>
      <w:r w:rsidR="00244AD7" w:rsidRPr="006B0B5C">
        <w:t xml:space="preserve">of </w:t>
      </w:r>
      <w:r w:rsidR="003D7CA0" w:rsidRPr="006B0B5C">
        <w:t xml:space="preserve">similar </w:t>
      </w:r>
      <w:r w:rsidR="005F7A77" w:rsidRPr="006B0B5C">
        <w:t>extent</w:t>
      </w:r>
      <w:r w:rsidR="00244AD7" w:rsidRPr="006B0B5C">
        <w:t xml:space="preserve"> compared </w:t>
      </w:r>
      <w:r w:rsidR="003D7CA0" w:rsidRPr="006B0B5C">
        <w:t xml:space="preserve">to that of K11777 and </w:t>
      </w:r>
      <w:proofErr w:type="spellStart"/>
      <w:r w:rsidR="003D7CA0" w:rsidRPr="006B0B5C">
        <w:t>eflornithine</w:t>
      </w:r>
      <w:proofErr w:type="spellEnd"/>
      <w:r w:rsidR="005F7A77" w:rsidRPr="006B0B5C">
        <w:t xml:space="preserve"> (see above</w:t>
      </w:r>
      <w:r w:rsidR="00244AD7" w:rsidRPr="006B0B5C">
        <w:t>). These results confirm the suggestion that the underlying mechanism for synergy of the K11777/</w:t>
      </w:r>
      <w:proofErr w:type="spellStart"/>
      <w:r w:rsidR="00244AD7" w:rsidRPr="006B0B5C">
        <w:t>eflornithine</w:t>
      </w:r>
      <w:proofErr w:type="spellEnd"/>
      <w:r w:rsidR="00244AD7" w:rsidRPr="006B0B5C">
        <w:t xml:space="preserve"> combination is indeed facilitated by</w:t>
      </w:r>
      <w:r w:rsidR="00782997" w:rsidRPr="006B0B5C">
        <w:t xml:space="preserve"> the reduction in </w:t>
      </w:r>
      <w:proofErr w:type="spellStart"/>
      <w:r w:rsidR="00782997" w:rsidRPr="006B0B5C">
        <w:t>thiol</w:t>
      </w:r>
      <w:proofErr w:type="spellEnd"/>
      <w:r w:rsidR="007B70D6" w:rsidRPr="006B0B5C">
        <w:t xml:space="preserve"> levels</w:t>
      </w:r>
      <w:r w:rsidR="005A4905" w:rsidRPr="006B0B5C">
        <w:t xml:space="preserve">. </w:t>
      </w:r>
      <w:r w:rsidR="0085553D" w:rsidRPr="006B0B5C">
        <w:t xml:space="preserve">This </w:t>
      </w:r>
      <w:r w:rsidR="005A4905" w:rsidRPr="006B0B5C">
        <w:t xml:space="preserve">suggested mechanism </w:t>
      </w:r>
      <w:r w:rsidR="0085553D" w:rsidRPr="006B0B5C">
        <w:t>is fur</w:t>
      </w:r>
      <w:r w:rsidR="002476B5" w:rsidRPr="006B0B5C">
        <w:t>ther corroborated by the observation</w:t>
      </w:r>
      <w:r w:rsidR="0085553D" w:rsidRPr="006B0B5C">
        <w:t xml:space="preserve"> that </w:t>
      </w:r>
      <w:proofErr w:type="spellStart"/>
      <w:r w:rsidR="0085553D" w:rsidRPr="006B0B5C">
        <w:t>eflornithine</w:t>
      </w:r>
      <w:proofErr w:type="spellEnd"/>
      <w:r w:rsidR="0085553D" w:rsidRPr="006B0B5C">
        <w:t xml:space="preserve"> antagonises with </w:t>
      </w:r>
      <w:proofErr w:type="spellStart"/>
      <w:r w:rsidR="0085553D" w:rsidRPr="006B0B5C">
        <w:t>suramin</w:t>
      </w:r>
      <w:proofErr w:type="spellEnd"/>
      <w:r w:rsidR="0085553D" w:rsidRPr="006B0B5C">
        <w:t xml:space="preserve"> </w:t>
      </w:r>
      <w:r w:rsidR="00782997" w:rsidRPr="006B0B5C">
        <w:t>whose</w:t>
      </w:r>
      <w:r w:rsidR="005A4905" w:rsidRPr="006B0B5C">
        <w:t xml:space="preserve"> </w:t>
      </w:r>
      <w:proofErr w:type="spellStart"/>
      <w:r w:rsidR="005A4905" w:rsidRPr="006B0B5C">
        <w:t>trypanocidal</w:t>
      </w:r>
      <w:proofErr w:type="spellEnd"/>
      <w:r w:rsidR="005A4905" w:rsidRPr="006B0B5C">
        <w:t xml:space="preserve"> action relies on the activity of the </w:t>
      </w:r>
      <w:proofErr w:type="spellStart"/>
      <w:r w:rsidR="005A4905" w:rsidRPr="006B0B5C">
        <w:t>thiol</w:t>
      </w:r>
      <w:proofErr w:type="spellEnd"/>
      <w:r w:rsidR="005A4905" w:rsidRPr="006B0B5C">
        <w:t xml:space="preserve">-dependent </w:t>
      </w:r>
      <w:proofErr w:type="spellStart"/>
      <w:r w:rsidR="005A4905" w:rsidRPr="006B0B5C">
        <w:rPr>
          <w:i/>
        </w:rPr>
        <w:t>Tb</w:t>
      </w:r>
      <w:r w:rsidR="005A4905" w:rsidRPr="006B0B5C">
        <w:t>CATL</w:t>
      </w:r>
      <w:proofErr w:type="spellEnd"/>
      <w:r w:rsidR="00C4138E">
        <w:t xml:space="preserve"> (</w:t>
      </w:r>
      <w:proofErr w:type="spellStart"/>
      <w:r w:rsidR="00C4138E">
        <w:t>Alsford</w:t>
      </w:r>
      <w:proofErr w:type="spellEnd"/>
      <w:r w:rsidR="00C4138E">
        <w:t xml:space="preserve"> et al., 2012</w:t>
      </w:r>
      <w:r w:rsidR="006B0B5C">
        <w:t>)</w:t>
      </w:r>
      <w:r w:rsidR="005A4905" w:rsidRPr="006B0B5C">
        <w:t>.</w:t>
      </w:r>
    </w:p>
    <w:p w:rsidR="00CE218F" w:rsidRPr="006B0B5C" w:rsidRDefault="0038151F" w:rsidP="00B222BC">
      <w:pPr>
        <w:spacing w:line="480" w:lineRule="exact"/>
        <w:ind w:firstLine="284"/>
        <w:jc w:val="both"/>
      </w:pPr>
      <w:r w:rsidRPr="006B0B5C">
        <w:t>The general cytotoxicity of the K11777/</w:t>
      </w:r>
      <w:proofErr w:type="spellStart"/>
      <w:r w:rsidRPr="006B0B5C">
        <w:t>eflornithine</w:t>
      </w:r>
      <w:proofErr w:type="spellEnd"/>
      <w:r w:rsidRPr="006B0B5C">
        <w:t xml:space="preserve"> combination which act</w:t>
      </w:r>
      <w:r w:rsidR="002758CA" w:rsidRPr="006B0B5C">
        <w:t>ed</w:t>
      </w:r>
      <w:r w:rsidRPr="006B0B5C">
        <w:t xml:space="preserve"> synergistically on trypanosomes was assayed with human myeloid leukaemia HL-60 cells. The concentration that inhibited the growth of bloodstream forms of </w:t>
      </w:r>
      <w:r w:rsidRPr="006B0B5C">
        <w:rPr>
          <w:i/>
        </w:rPr>
        <w:t xml:space="preserve">T. </w:t>
      </w:r>
      <w:proofErr w:type="spellStart"/>
      <w:r w:rsidRPr="006B0B5C">
        <w:rPr>
          <w:i/>
        </w:rPr>
        <w:t>brucei</w:t>
      </w:r>
      <w:proofErr w:type="spellEnd"/>
      <w:r w:rsidRPr="006B0B5C">
        <w:t xml:space="preserve"> by 50% (0.9 </w:t>
      </w:r>
      <w:proofErr w:type="spellStart"/>
      <w:r w:rsidRPr="006B0B5C">
        <w:t>μM</w:t>
      </w:r>
      <w:proofErr w:type="spellEnd"/>
      <w:r w:rsidRPr="006B0B5C">
        <w:t xml:space="preserve"> K11777/</w:t>
      </w:r>
      <w:r w:rsidR="006B0B5C">
        <w:t xml:space="preserve">17.1 </w:t>
      </w:r>
      <w:proofErr w:type="spellStart"/>
      <w:r w:rsidR="006B0B5C">
        <w:t>μM</w:t>
      </w:r>
      <w:proofErr w:type="spellEnd"/>
      <w:r w:rsidR="006B0B5C">
        <w:t xml:space="preserve"> </w:t>
      </w:r>
      <w:proofErr w:type="spellStart"/>
      <w:r w:rsidR="006B0B5C">
        <w:t>eflornithine</w:t>
      </w:r>
      <w:proofErr w:type="spellEnd"/>
      <w:r w:rsidR="006B0B5C">
        <w:t>; see Fig. 2D</w:t>
      </w:r>
      <w:r w:rsidRPr="006B0B5C">
        <w:t>) had no effect on the proliferati</w:t>
      </w:r>
      <w:r w:rsidR="006B0B5C">
        <w:t>on of HL-60 cells (Fig.</w:t>
      </w:r>
      <w:r w:rsidRPr="006B0B5C">
        <w:t xml:space="preserve"> 4). </w:t>
      </w:r>
      <w:r w:rsidR="00E63CD0" w:rsidRPr="006B0B5C">
        <w:t xml:space="preserve">Even a 10-fold higher concentration (9 </w:t>
      </w:r>
      <w:proofErr w:type="spellStart"/>
      <w:r w:rsidR="00E63CD0" w:rsidRPr="006B0B5C">
        <w:t>μM</w:t>
      </w:r>
      <w:proofErr w:type="spellEnd"/>
      <w:r w:rsidR="00E63CD0" w:rsidRPr="006B0B5C">
        <w:t xml:space="preserve"> K11777/171 </w:t>
      </w:r>
      <w:proofErr w:type="spellStart"/>
      <w:r w:rsidR="00E63CD0" w:rsidRPr="006B0B5C">
        <w:t>μM</w:t>
      </w:r>
      <w:proofErr w:type="spellEnd"/>
      <w:r w:rsidR="00E63CD0" w:rsidRPr="006B0B5C">
        <w:t xml:space="preserve"> </w:t>
      </w:r>
      <w:proofErr w:type="spellStart"/>
      <w:r w:rsidR="00E63CD0" w:rsidRPr="006B0B5C">
        <w:t>eflornithine</w:t>
      </w:r>
      <w:proofErr w:type="spellEnd"/>
      <w:r w:rsidR="00E63CD0" w:rsidRPr="006B0B5C">
        <w:t>) slowed down the growth of</w:t>
      </w:r>
      <w:r w:rsidR="006B0B5C">
        <w:t xml:space="preserve"> HL-60 cells by only 25% (Fig.</w:t>
      </w:r>
      <w:r w:rsidR="00E63CD0" w:rsidRPr="006B0B5C">
        <w:t xml:space="preserve"> 4). However, a 100-fold higher concentration (90 </w:t>
      </w:r>
      <w:proofErr w:type="spellStart"/>
      <w:r w:rsidR="00E63CD0" w:rsidRPr="006B0B5C">
        <w:t>μM</w:t>
      </w:r>
      <w:proofErr w:type="spellEnd"/>
      <w:r w:rsidR="00E63CD0" w:rsidRPr="006B0B5C">
        <w:t xml:space="preserve"> K11777/1710 </w:t>
      </w:r>
      <w:proofErr w:type="spellStart"/>
      <w:r w:rsidR="00E63CD0" w:rsidRPr="006B0B5C">
        <w:t>μM</w:t>
      </w:r>
      <w:proofErr w:type="spellEnd"/>
      <w:r w:rsidR="00E63CD0" w:rsidRPr="006B0B5C">
        <w:t xml:space="preserve"> </w:t>
      </w:r>
      <w:proofErr w:type="spellStart"/>
      <w:r w:rsidR="00E63CD0" w:rsidRPr="006B0B5C">
        <w:t>eflonithine</w:t>
      </w:r>
      <w:proofErr w:type="spellEnd"/>
      <w:r w:rsidR="00E63CD0" w:rsidRPr="006B0B5C">
        <w:t xml:space="preserve">) was toxic to the human cells whereby </w:t>
      </w:r>
      <w:r w:rsidR="002758CA" w:rsidRPr="006B0B5C">
        <w:t xml:space="preserve">the cytotoxic effect </w:t>
      </w:r>
      <w:r w:rsidR="00CE218F" w:rsidRPr="006B0B5C">
        <w:t>of the combination was almost entirely due</w:t>
      </w:r>
      <w:r w:rsidR="002758CA" w:rsidRPr="006B0B5C">
        <w:t xml:space="preserve"> to the action of the cysteine p</w:t>
      </w:r>
      <w:r w:rsidR="006B0B5C">
        <w:t>rotease inhibitor K11777 (Fig.</w:t>
      </w:r>
      <w:r w:rsidR="002758CA" w:rsidRPr="006B0B5C">
        <w:t xml:space="preserve"> 4). </w:t>
      </w:r>
      <w:r w:rsidR="00CE218F" w:rsidRPr="006B0B5C">
        <w:t>It should be noted that</w:t>
      </w:r>
      <w:r w:rsidR="005041B7" w:rsidRPr="006B0B5C">
        <w:t xml:space="preserve"> HL-60 cells compared to non-malignant cells are generally more sensitive to cytotoxic drugs as, for example, has been recently shown for the </w:t>
      </w:r>
      <w:proofErr w:type="spellStart"/>
      <w:r w:rsidR="005041B7" w:rsidRPr="006B0B5C">
        <w:t>ionophore</w:t>
      </w:r>
      <w:proofErr w:type="spellEnd"/>
      <w:r w:rsidR="005041B7" w:rsidRPr="006B0B5C">
        <w:t xml:space="preserve"> </w:t>
      </w:r>
      <w:proofErr w:type="spellStart"/>
      <w:r w:rsidR="005041B7" w:rsidRPr="006B0B5C">
        <w:t>salinomycin</w:t>
      </w:r>
      <w:proofErr w:type="spellEnd"/>
      <w:r w:rsidR="00C4138E">
        <w:t xml:space="preserve"> (Steverding and Sexton, 2013</w:t>
      </w:r>
      <w:r w:rsidR="006B0B5C">
        <w:t>)</w:t>
      </w:r>
      <w:r w:rsidR="005041B7" w:rsidRPr="006B0B5C">
        <w:t>.</w:t>
      </w:r>
      <w:r w:rsidR="00366E7A" w:rsidRPr="006B0B5C">
        <w:t xml:space="preserve"> Thus, compared to normal cells, the cytotoxicity of the K11777/</w:t>
      </w:r>
      <w:proofErr w:type="spellStart"/>
      <w:r w:rsidR="00366E7A" w:rsidRPr="006B0B5C">
        <w:t>eflornithine</w:t>
      </w:r>
      <w:proofErr w:type="spellEnd"/>
      <w:r w:rsidR="00366E7A" w:rsidRPr="006B0B5C">
        <w:t xml:space="preserve"> combination determined with HL-60 cells is likely to be overestimated.</w:t>
      </w:r>
    </w:p>
    <w:p w:rsidR="003D4AE6" w:rsidRPr="005F5725" w:rsidRDefault="00421F95" w:rsidP="00B222BC">
      <w:pPr>
        <w:spacing w:line="480" w:lineRule="exact"/>
        <w:ind w:firstLine="284"/>
        <w:jc w:val="both"/>
        <w:rPr>
          <w:rFonts w:asciiTheme="majorBidi" w:hAnsiTheme="majorBidi" w:cstheme="majorBidi"/>
        </w:rPr>
      </w:pPr>
      <w:r w:rsidRPr="006B0B5C">
        <w:rPr>
          <w:rFonts w:asciiTheme="majorBidi" w:hAnsiTheme="majorBidi" w:cstheme="majorBidi"/>
        </w:rPr>
        <w:t xml:space="preserve">This study has shown that the cysteine protease inhibitor K11777 acts synergistically with the anti-HAT drug </w:t>
      </w:r>
      <w:proofErr w:type="spellStart"/>
      <w:r w:rsidRPr="006B0B5C">
        <w:rPr>
          <w:rFonts w:asciiTheme="majorBidi" w:hAnsiTheme="majorBidi" w:cstheme="majorBidi"/>
        </w:rPr>
        <w:t>eflornithine</w:t>
      </w:r>
      <w:proofErr w:type="spellEnd"/>
      <w:r w:rsidRPr="006B0B5C">
        <w:rPr>
          <w:rFonts w:asciiTheme="majorBidi" w:hAnsiTheme="majorBidi" w:cstheme="majorBidi"/>
        </w:rPr>
        <w:t xml:space="preserve"> to inhibit the growth of bloodstream forms of </w:t>
      </w:r>
      <w:r w:rsidRPr="006B0B5C">
        <w:rPr>
          <w:rFonts w:asciiTheme="majorBidi" w:hAnsiTheme="majorBidi" w:cstheme="majorBidi"/>
          <w:i/>
        </w:rPr>
        <w:t xml:space="preserve">T. </w:t>
      </w:r>
      <w:proofErr w:type="spellStart"/>
      <w:r w:rsidRPr="006B0B5C">
        <w:rPr>
          <w:rFonts w:asciiTheme="majorBidi" w:hAnsiTheme="majorBidi" w:cstheme="majorBidi"/>
          <w:i/>
        </w:rPr>
        <w:t>brucei</w:t>
      </w:r>
      <w:proofErr w:type="spellEnd"/>
      <w:r w:rsidR="00B6762C" w:rsidRPr="006B0B5C">
        <w:rPr>
          <w:rFonts w:asciiTheme="majorBidi" w:hAnsiTheme="majorBidi" w:cstheme="majorBidi"/>
        </w:rPr>
        <w:t xml:space="preserve"> and that t</w:t>
      </w:r>
      <w:r w:rsidR="00041362" w:rsidRPr="006B0B5C">
        <w:rPr>
          <w:rFonts w:asciiTheme="majorBidi" w:hAnsiTheme="majorBidi" w:cstheme="majorBidi"/>
        </w:rPr>
        <w:t xml:space="preserve">he synergistic interaction between the two drugs </w:t>
      </w:r>
      <w:r w:rsidR="006B0B64" w:rsidRPr="006B0B5C">
        <w:rPr>
          <w:rFonts w:asciiTheme="majorBidi" w:hAnsiTheme="majorBidi" w:cstheme="majorBidi"/>
        </w:rPr>
        <w:t>was</w:t>
      </w:r>
      <w:r w:rsidR="00041362" w:rsidRPr="006B0B5C">
        <w:rPr>
          <w:rFonts w:asciiTheme="majorBidi" w:hAnsiTheme="majorBidi" w:cstheme="majorBidi"/>
        </w:rPr>
        <w:t xml:space="preserve"> due to a reduction in </w:t>
      </w:r>
      <w:proofErr w:type="spellStart"/>
      <w:r w:rsidR="00041362" w:rsidRPr="006B0B5C">
        <w:rPr>
          <w:rFonts w:asciiTheme="majorBidi" w:hAnsiTheme="majorBidi" w:cstheme="majorBidi"/>
        </w:rPr>
        <w:t>thiols</w:t>
      </w:r>
      <w:proofErr w:type="spellEnd"/>
      <w:r w:rsidR="00041362" w:rsidRPr="006B0B5C">
        <w:rPr>
          <w:rFonts w:asciiTheme="majorBidi" w:hAnsiTheme="majorBidi" w:cstheme="majorBidi"/>
        </w:rPr>
        <w:t xml:space="preserve"> levels. In </w:t>
      </w:r>
      <w:r w:rsidR="00041362" w:rsidRPr="006B0B5C">
        <w:rPr>
          <w:rFonts w:asciiTheme="majorBidi" w:hAnsiTheme="majorBidi" w:cstheme="majorBidi"/>
        </w:rPr>
        <w:lastRenderedPageBreak/>
        <w:t>addition, the K11777/</w:t>
      </w:r>
      <w:proofErr w:type="spellStart"/>
      <w:r w:rsidR="00041362" w:rsidRPr="006B0B5C">
        <w:rPr>
          <w:rFonts w:asciiTheme="majorBidi" w:hAnsiTheme="majorBidi" w:cstheme="majorBidi"/>
        </w:rPr>
        <w:t>eflornithine</w:t>
      </w:r>
      <w:proofErr w:type="spellEnd"/>
      <w:r w:rsidR="00041362" w:rsidRPr="006B0B5C">
        <w:rPr>
          <w:rFonts w:asciiTheme="majorBidi" w:hAnsiTheme="majorBidi" w:cstheme="majorBidi"/>
        </w:rPr>
        <w:t xml:space="preserve"> combination was found to be less toxic to human HL-60 cells than to trypanosomes. </w:t>
      </w:r>
      <w:r w:rsidR="006B0B64" w:rsidRPr="006B0B5C">
        <w:rPr>
          <w:rFonts w:asciiTheme="majorBidi" w:hAnsiTheme="majorBidi" w:cstheme="majorBidi"/>
        </w:rPr>
        <w:t xml:space="preserve">These findings suggest that the combination of K11777 and </w:t>
      </w:r>
      <w:proofErr w:type="spellStart"/>
      <w:r w:rsidR="006B0B64" w:rsidRPr="006B0B5C">
        <w:rPr>
          <w:rFonts w:asciiTheme="majorBidi" w:hAnsiTheme="majorBidi" w:cstheme="majorBidi"/>
        </w:rPr>
        <w:t>eflornithine</w:t>
      </w:r>
      <w:proofErr w:type="spellEnd"/>
      <w:r w:rsidR="006B0B64" w:rsidRPr="006B0B5C">
        <w:rPr>
          <w:rFonts w:asciiTheme="majorBidi" w:hAnsiTheme="majorBidi" w:cstheme="majorBidi"/>
        </w:rPr>
        <w:t xml:space="preserve"> could be developed into an alternative treatment of </w:t>
      </w:r>
      <w:r w:rsidR="00B6762C" w:rsidRPr="006B0B5C">
        <w:rPr>
          <w:rFonts w:asciiTheme="majorBidi" w:hAnsiTheme="majorBidi" w:cstheme="majorBidi"/>
        </w:rPr>
        <w:t xml:space="preserve">HAT. </w:t>
      </w:r>
      <w:r w:rsidR="00163341" w:rsidRPr="005F5725">
        <w:rPr>
          <w:rFonts w:asciiTheme="majorBidi" w:hAnsiTheme="majorBidi" w:cstheme="majorBidi"/>
        </w:rPr>
        <w:t xml:space="preserve">However, as this was an </w:t>
      </w:r>
      <w:r w:rsidR="00163341" w:rsidRPr="005F5725">
        <w:rPr>
          <w:rFonts w:asciiTheme="majorBidi" w:hAnsiTheme="majorBidi" w:cstheme="majorBidi"/>
          <w:i/>
        </w:rPr>
        <w:t>in vitro</w:t>
      </w:r>
      <w:r w:rsidR="00163341" w:rsidRPr="005F5725">
        <w:rPr>
          <w:rFonts w:asciiTheme="majorBidi" w:hAnsiTheme="majorBidi" w:cstheme="majorBidi"/>
        </w:rPr>
        <w:t xml:space="preserve"> study, further investigations are required in order to establish the </w:t>
      </w:r>
      <w:r w:rsidR="00163341" w:rsidRPr="005F5725">
        <w:rPr>
          <w:rFonts w:asciiTheme="majorBidi" w:hAnsiTheme="majorBidi" w:cstheme="majorBidi"/>
          <w:i/>
        </w:rPr>
        <w:t>in vivo</w:t>
      </w:r>
      <w:r w:rsidR="00163341" w:rsidRPr="005F5725">
        <w:rPr>
          <w:rFonts w:asciiTheme="majorBidi" w:hAnsiTheme="majorBidi" w:cstheme="majorBidi"/>
        </w:rPr>
        <w:t xml:space="preserve"> efficacy of the K11777/</w:t>
      </w:r>
      <w:proofErr w:type="spellStart"/>
      <w:r w:rsidR="00163341" w:rsidRPr="005F5725">
        <w:rPr>
          <w:rFonts w:asciiTheme="majorBidi" w:hAnsiTheme="majorBidi" w:cstheme="majorBidi"/>
        </w:rPr>
        <w:t>eflornithine</w:t>
      </w:r>
      <w:proofErr w:type="spellEnd"/>
      <w:r w:rsidR="00163341" w:rsidRPr="005F5725">
        <w:rPr>
          <w:rFonts w:asciiTheme="majorBidi" w:hAnsiTheme="majorBidi" w:cstheme="majorBidi"/>
        </w:rPr>
        <w:t xml:space="preserve"> combination. In this respect</w:t>
      </w:r>
      <w:r w:rsidR="00C22138" w:rsidRPr="005F5725">
        <w:rPr>
          <w:rFonts w:asciiTheme="majorBidi" w:hAnsiTheme="majorBidi" w:cstheme="majorBidi"/>
        </w:rPr>
        <w:t>,</w:t>
      </w:r>
      <w:r w:rsidR="008928F0" w:rsidRPr="005F5725">
        <w:rPr>
          <w:rFonts w:asciiTheme="majorBidi" w:hAnsiTheme="majorBidi" w:cstheme="majorBidi"/>
        </w:rPr>
        <w:t xml:space="preserve"> it is worth</w:t>
      </w:r>
      <w:r w:rsidR="00163341" w:rsidRPr="005F5725">
        <w:rPr>
          <w:rFonts w:asciiTheme="majorBidi" w:hAnsiTheme="majorBidi" w:cstheme="majorBidi"/>
        </w:rPr>
        <w:t xml:space="preserve"> mention</w:t>
      </w:r>
      <w:r w:rsidR="008928F0" w:rsidRPr="005F5725">
        <w:rPr>
          <w:rFonts w:asciiTheme="majorBidi" w:hAnsiTheme="majorBidi" w:cstheme="majorBidi"/>
        </w:rPr>
        <w:t>ing</w:t>
      </w:r>
      <w:r w:rsidR="00163341" w:rsidRPr="005F5725">
        <w:rPr>
          <w:rFonts w:asciiTheme="majorBidi" w:hAnsiTheme="majorBidi" w:cstheme="majorBidi"/>
        </w:rPr>
        <w:t xml:space="preserve"> that K11777 is currently undergoing clinical trials as a potential new drug for </w:t>
      </w:r>
      <w:r w:rsidR="008928F0" w:rsidRPr="005F5725">
        <w:rPr>
          <w:rFonts w:asciiTheme="majorBidi" w:hAnsiTheme="majorBidi" w:cstheme="majorBidi"/>
        </w:rPr>
        <w:t xml:space="preserve">the </w:t>
      </w:r>
      <w:r w:rsidR="00163341" w:rsidRPr="005F5725">
        <w:rPr>
          <w:rFonts w:asciiTheme="majorBidi" w:hAnsiTheme="majorBidi" w:cstheme="majorBidi"/>
        </w:rPr>
        <w:t xml:space="preserve">treatment of </w:t>
      </w:r>
      <w:proofErr w:type="spellStart"/>
      <w:r w:rsidR="00163341" w:rsidRPr="005F5725">
        <w:rPr>
          <w:rFonts w:asciiTheme="majorBidi" w:hAnsiTheme="majorBidi" w:cstheme="majorBidi"/>
        </w:rPr>
        <w:t>Chagas</w:t>
      </w:r>
      <w:proofErr w:type="spellEnd"/>
      <w:r w:rsidR="00163341" w:rsidRPr="005F5725">
        <w:rPr>
          <w:rFonts w:asciiTheme="majorBidi" w:hAnsiTheme="majorBidi" w:cstheme="majorBidi"/>
        </w:rPr>
        <w:t xml:space="preserve"> disease caused by </w:t>
      </w:r>
      <w:proofErr w:type="spellStart"/>
      <w:r w:rsidR="00163341" w:rsidRPr="005F5725">
        <w:rPr>
          <w:rFonts w:asciiTheme="majorBidi" w:hAnsiTheme="majorBidi" w:cstheme="majorBidi"/>
          <w:i/>
        </w:rPr>
        <w:t>Trypanosoma</w:t>
      </w:r>
      <w:proofErr w:type="spellEnd"/>
      <w:r w:rsidR="00163341" w:rsidRPr="005F5725">
        <w:rPr>
          <w:rFonts w:asciiTheme="majorBidi" w:hAnsiTheme="majorBidi" w:cstheme="majorBidi"/>
          <w:i/>
        </w:rPr>
        <w:t xml:space="preserve"> </w:t>
      </w:r>
      <w:proofErr w:type="spellStart"/>
      <w:r w:rsidR="00163341" w:rsidRPr="005F5725">
        <w:rPr>
          <w:rFonts w:asciiTheme="majorBidi" w:hAnsiTheme="majorBidi" w:cstheme="majorBidi"/>
          <w:i/>
        </w:rPr>
        <w:t>cruzi</w:t>
      </w:r>
      <w:proofErr w:type="spellEnd"/>
      <w:r w:rsidR="008928F0" w:rsidRPr="005F5725">
        <w:rPr>
          <w:rFonts w:asciiTheme="majorBidi" w:hAnsiTheme="majorBidi" w:cstheme="majorBidi"/>
        </w:rPr>
        <w:t>. As</w:t>
      </w:r>
      <w:r w:rsidR="00163341" w:rsidRPr="005F5725">
        <w:rPr>
          <w:rFonts w:asciiTheme="majorBidi" w:hAnsiTheme="majorBidi" w:cstheme="majorBidi"/>
        </w:rPr>
        <w:t xml:space="preserve"> in </w:t>
      </w:r>
      <w:r w:rsidR="00163341" w:rsidRPr="005F5725">
        <w:rPr>
          <w:rFonts w:asciiTheme="majorBidi" w:hAnsiTheme="majorBidi" w:cstheme="majorBidi"/>
          <w:i/>
        </w:rPr>
        <w:t xml:space="preserve">T. </w:t>
      </w:r>
      <w:proofErr w:type="spellStart"/>
      <w:r w:rsidR="00163341" w:rsidRPr="005F5725">
        <w:rPr>
          <w:rFonts w:asciiTheme="majorBidi" w:hAnsiTheme="majorBidi" w:cstheme="majorBidi"/>
          <w:i/>
        </w:rPr>
        <w:t>brucei</w:t>
      </w:r>
      <w:proofErr w:type="spellEnd"/>
      <w:r w:rsidR="00163341" w:rsidRPr="005F5725">
        <w:rPr>
          <w:rFonts w:asciiTheme="majorBidi" w:hAnsiTheme="majorBidi" w:cstheme="majorBidi"/>
        </w:rPr>
        <w:t xml:space="preserve">, K11777 also targets a </w:t>
      </w:r>
      <w:proofErr w:type="spellStart"/>
      <w:r w:rsidR="00163341" w:rsidRPr="005F5725">
        <w:rPr>
          <w:rFonts w:asciiTheme="majorBidi" w:hAnsiTheme="majorBidi" w:cstheme="majorBidi"/>
        </w:rPr>
        <w:t>cathepsin</w:t>
      </w:r>
      <w:proofErr w:type="spellEnd"/>
      <w:r w:rsidR="00163341" w:rsidRPr="005F5725">
        <w:rPr>
          <w:rFonts w:asciiTheme="majorBidi" w:hAnsiTheme="majorBidi" w:cstheme="majorBidi"/>
        </w:rPr>
        <w:t xml:space="preserve"> L-like protease</w:t>
      </w:r>
      <w:r w:rsidR="00030210" w:rsidRPr="005F5725">
        <w:rPr>
          <w:rFonts w:asciiTheme="majorBidi" w:hAnsiTheme="majorBidi" w:cstheme="majorBidi"/>
        </w:rPr>
        <w:t xml:space="preserve"> in </w:t>
      </w:r>
      <w:r w:rsidR="00030210" w:rsidRPr="005F5725">
        <w:rPr>
          <w:rFonts w:asciiTheme="majorBidi" w:hAnsiTheme="majorBidi" w:cstheme="majorBidi"/>
          <w:i/>
        </w:rPr>
        <w:t xml:space="preserve">T. </w:t>
      </w:r>
      <w:proofErr w:type="spellStart"/>
      <w:r w:rsidR="00030210" w:rsidRPr="005F5725">
        <w:rPr>
          <w:rFonts w:asciiTheme="majorBidi" w:hAnsiTheme="majorBidi" w:cstheme="majorBidi"/>
          <w:i/>
        </w:rPr>
        <w:t>cruzi</w:t>
      </w:r>
      <w:proofErr w:type="spellEnd"/>
      <w:r w:rsidR="00163341" w:rsidRPr="005F5725">
        <w:rPr>
          <w:rFonts w:asciiTheme="majorBidi" w:hAnsiTheme="majorBidi" w:cstheme="majorBidi"/>
        </w:rPr>
        <w:t xml:space="preserve">, </w:t>
      </w:r>
      <w:proofErr w:type="spellStart"/>
      <w:r w:rsidR="00163341" w:rsidRPr="005F5725">
        <w:rPr>
          <w:rFonts w:asciiTheme="majorBidi" w:hAnsiTheme="majorBidi" w:cstheme="majorBidi"/>
          <w:i/>
        </w:rPr>
        <w:t>Tc</w:t>
      </w:r>
      <w:r w:rsidR="00163341" w:rsidRPr="005F5725">
        <w:rPr>
          <w:rFonts w:asciiTheme="majorBidi" w:hAnsiTheme="majorBidi" w:cstheme="majorBidi"/>
        </w:rPr>
        <w:t>CATL</w:t>
      </w:r>
      <w:proofErr w:type="spellEnd"/>
      <w:r w:rsidR="00163341" w:rsidRPr="005F5725">
        <w:rPr>
          <w:rFonts w:asciiTheme="majorBidi" w:hAnsiTheme="majorBidi" w:cstheme="majorBidi"/>
        </w:rPr>
        <w:t xml:space="preserve">, which is closely related to </w:t>
      </w:r>
      <w:proofErr w:type="spellStart"/>
      <w:r w:rsidR="00163341" w:rsidRPr="005F5725">
        <w:rPr>
          <w:rFonts w:asciiTheme="majorBidi" w:hAnsiTheme="majorBidi" w:cstheme="majorBidi"/>
          <w:i/>
        </w:rPr>
        <w:t>Tb</w:t>
      </w:r>
      <w:r w:rsidR="00163341" w:rsidRPr="005F5725">
        <w:rPr>
          <w:rFonts w:asciiTheme="majorBidi" w:hAnsiTheme="majorBidi" w:cstheme="majorBidi"/>
        </w:rPr>
        <w:t>CATL</w:t>
      </w:r>
      <w:proofErr w:type="spellEnd"/>
      <w:r w:rsidR="00163341" w:rsidRPr="005F5725">
        <w:rPr>
          <w:rFonts w:asciiTheme="majorBidi" w:hAnsiTheme="majorBidi" w:cstheme="majorBidi"/>
        </w:rPr>
        <w:t xml:space="preserve"> (</w:t>
      </w:r>
      <w:proofErr w:type="spellStart"/>
      <w:r w:rsidR="00163341" w:rsidRPr="005F5725">
        <w:rPr>
          <w:rFonts w:asciiTheme="majorBidi" w:hAnsiTheme="majorBidi" w:cstheme="majorBidi"/>
        </w:rPr>
        <w:t>Caffrey</w:t>
      </w:r>
      <w:proofErr w:type="spellEnd"/>
      <w:r w:rsidR="00163341" w:rsidRPr="005F5725">
        <w:rPr>
          <w:rFonts w:asciiTheme="majorBidi" w:hAnsiTheme="majorBidi" w:cstheme="majorBidi"/>
        </w:rPr>
        <w:t xml:space="preserve"> and Steverding, 2009). In addition, both enzymes are found in the lysosome of both parasites </w:t>
      </w:r>
      <w:r w:rsidR="00030210" w:rsidRPr="005F5725">
        <w:rPr>
          <w:rFonts w:asciiTheme="majorBidi" w:hAnsiTheme="majorBidi" w:cstheme="majorBidi"/>
        </w:rPr>
        <w:t xml:space="preserve">(although </w:t>
      </w:r>
      <w:proofErr w:type="spellStart"/>
      <w:r w:rsidR="00030210" w:rsidRPr="005F5725">
        <w:rPr>
          <w:rFonts w:asciiTheme="majorBidi" w:hAnsiTheme="majorBidi" w:cstheme="majorBidi"/>
          <w:i/>
        </w:rPr>
        <w:t>Tc</w:t>
      </w:r>
      <w:r w:rsidR="00030210" w:rsidRPr="005F5725">
        <w:rPr>
          <w:rFonts w:asciiTheme="majorBidi" w:hAnsiTheme="majorBidi" w:cstheme="majorBidi"/>
        </w:rPr>
        <w:t>CATL</w:t>
      </w:r>
      <w:proofErr w:type="spellEnd"/>
      <w:r w:rsidR="00030210" w:rsidRPr="005F5725">
        <w:rPr>
          <w:rFonts w:asciiTheme="majorBidi" w:hAnsiTheme="majorBidi" w:cstheme="majorBidi"/>
        </w:rPr>
        <w:t xml:space="preserve"> has been </w:t>
      </w:r>
      <w:r w:rsidR="004522C4" w:rsidRPr="005F5725">
        <w:rPr>
          <w:rFonts w:asciiTheme="majorBidi" w:hAnsiTheme="majorBidi" w:cstheme="majorBidi"/>
        </w:rPr>
        <w:t xml:space="preserve">additionally </w:t>
      </w:r>
      <w:r w:rsidR="00030210" w:rsidRPr="005F5725">
        <w:rPr>
          <w:rFonts w:asciiTheme="majorBidi" w:hAnsiTheme="majorBidi" w:cstheme="majorBidi"/>
        </w:rPr>
        <w:t xml:space="preserve">localized to the </w:t>
      </w:r>
      <w:proofErr w:type="spellStart"/>
      <w:r w:rsidR="00030210" w:rsidRPr="005F5725">
        <w:rPr>
          <w:rFonts w:asciiTheme="majorBidi" w:hAnsiTheme="majorBidi" w:cstheme="majorBidi"/>
        </w:rPr>
        <w:t>prelysosomal</w:t>
      </w:r>
      <w:proofErr w:type="spellEnd"/>
      <w:r w:rsidR="00030210" w:rsidRPr="005F5725">
        <w:rPr>
          <w:rFonts w:asciiTheme="majorBidi" w:hAnsiTheme="majorBidi" w:cstheme="majorBidi"/>
        </w:rPr>
        <w:t xml:space="preserve"> </w:t>
      </w:r>
      <w:proofErr w:type="spellStart"/>
      <w:r w:rsidR="00030210" w:rsidRPr="005F5725">
        <w:rPr>
          <w:rFonts w:asciiTheme="majorBidi" w:hAnsiTheme="majorBidi" w:cstheme="majorBidi"/>
        </w:rPr>
        <w:t>reservasome</w:t>
      </w:r>
      <w:proofErr w:type="spellEnd"/>
      <w:r w:rsidR="00030210" w:rsidRPr="005F5725">
        <w:rPr>
          <w:rFonts w:asciiTheme="majorBidi" w:hAnsiTheme="majorBidi" w:cstheme="majorBidi"/>
        </w:rPr>
        <w:t xml:space="preserve">, the </w:t>
      </w:r>
      <w:proofErr w:type="spellStart"/>
      <w:r w:rsidR="00030210" w:rsidRPr="005F5725">
        <w:rPr>
          <w:rFonts w:asciiTheme="majorBidi" w:hAnsiTheme="majorBidi" w:cstheme="majorBidi"/>
        </w:rPr>
        <w:t>flagellar</w:t>
      </w:r>
      <w:proofErr w:type="spellEnd"/>
      <w:r w:rsidR="00030210" w:rsidRPr="005F5725">
        <w:rPr>
          <w:rFonts w:asciiTheme="majorBidi" w:hAnsiTheme="majorBidi" w:cstheme="majorBidi"/>
        </w:rPr>
        <w:t xml:space="preserve"> pocket and the plasma membrane) </w:t>
      </w:r>
      <w:r w:rsidR="00163341" w:rsidRPr="005F5725">
        <w:rPr>
          <w:rFonts w:asciiTheme="majorBidi" w:hAnsiTheme="majorBidi" w:cstheme="majorBidi"/>
        </w:rPr>
        <w:t>and contribute to nutrient processing</w:t>
      </w:r>
      <w:r w:rsidR="00EA7BBF" w:rsidRPr="005F5725">
        <w:rPr>
          <w:rFonts w:asciiTheme="majorBidi" w:hAnsiTheme="majorBidi" w:cstheme="majorBidi"/>
        </w:rPr>
        <w:t xml:space="preserve"> (</w:t>
      </w:r>
      <w:proofErr w:type="spellStart"/>
      <w:r w:rsidR="00EA7BBF" w:rsidRPr="005F5725">
        <w:rPr>
          <w:rFonts w:asciiTheme="majorBidi" w:hAnsiTheme="majorBidi" w:cstheme="majorBidi"/>
        </w:rPr>
        <w:t>Sajid</w:t>
      </w:r>
      <w:proofErr w:type="spellEnd"/>
      <w:r w:rsidR="00EA7BBF" w:rsidRPr="005F5725">
        <w:rPr>
          <w:rFonts w:asciiTheme="majorBidi" w:hAnsiTheme="majorBidi" w:cstheme="majorBidi"/>
        </w:rPr>
        <w:t xml:space="preserve"> et al., 2011)</w:t>
      </w:r>
      <w:r w:rsidR="00163341" w:rsidRPr="005F5725">
        <w:rPr>
          <w:rFonts w:asciiTheme="majorBidi" w:hAnsiTheme="majorBidi" w:cstheme="majorBidi"/>
        </w:rPr>
        <w:t xml:space="preserve">. Moreover, both </w:t>
      </w:r>
      <w:proofErr w:type="spellStart"/>
      <w:r w:rsidR="00163341" w:rsidRPr="005F5725">
        <w:rPr>
          <w:rFonts w:asciiTheme="majorBidi" w:hAnsiTheme="majorBidi" w:cstheme="majorBidi"/>
          <w:i/>
        </w:rPr>
        <w:t>Tb</w:t>
      </w:r>
      <w:r w:rsidR="00163341" w:rsidRPr="005F5725">
        <w:rPr>
          <w:rFonts w:asciiTheme="majorBidi" w:hAnsiTheme="majorBidi" w:cstheme="majorBidi"/>
        </w:rPr>
        <w:t>CATL</w:t>
      </w:r>
      <w:proofErr w:type="spellEnd"/>
      <w:r w:rsidR="00163341" w:rsidRPr="005F5725">
        <w:rPr>
          <w:rFonts w:asciiTheme="majorBidi" w:hAnsiTheme="majorBidi" w:cstheme="majorBidi"/>
        </w:rPr>
        <w:t xml:space="preserve"> and </w:t>
      </w:r>
      <w:proofErr w:type="spellStart"/>
      <w:r w:rsidR="00163341" w:rsidRPr="005F5725">
        <w:rPr>
          <w:rFonts w:asciiTheme="majorBidi" w:hAnsiTheme="majorBidi" w:cstheme="majorBidi"/>
          <w:i/>
        </w:rPr>
        <w:t>Tc</w:t>
      </w:r>
      <w:r w:rsidR="00163341" w:rsidRPr="005F5725">
        <w:rPr>
          <w:rFonts w:asciiTheme="majorBidi" w:hAnsiTheme="majorBidi" w:cstheme="majorBidi"/>
        </w:rPr>
        <w:t>CATL</w:t>
      </w:r>
      <w:proofErr w:type="spellEnd"/>
      <w:r w:rsidR="00163341" w:rsidRPr="005F5725">
        <w:rPr>
          <w:rFonts w:asciiTheme="majorBidi" w:hAnsiTheme="majorBidi" w:cstheme="majorBidi"/>
        </w:rPr>
        <w:t xml:space="preserve"> prefer basic and bulky, hydrophobic residues in the S1 </w:t>
      </w:r>
      <w:proofErr w:type="spellStart"/>
      <w:r w:rsidR="00C22138" w:rsidRPr="005F5725">
        <w:rPr>
          <w:rFonts w:asciiTheme="majorBidi" w:hAnsiTheme="majorBidi" w:cstheme="majorBidi"/>
        </w:rPr>
        <w:t>subsite</w:t>
      </w:r>
      <w:proofErr w:type="spellEnd"/>
      <w:r w:rsidR="00C22138" w:rsidRPr="005F5725">
        <w:rPr>
          <w:rFonts w:asciiTheme="majorBidi" w:hAnsiTheme="majorBidi" w:cstheme="majorBidi"/>
        </w:rPr>
        <w:t xml:space="preserve"> </w:t>
      </w:r>
      <w:r w:rsidR="00163341" w:rsidRPr="005F5725">
        <w:rPr>
          <w:rFonts w:asciiTheme="majorBidi" w:hAnsiTheme="majorBidi" w:cstheme="majorBidi"/>
        </w:rPr>
        <w:t xml:space="preserve">and in the S2 </w:t>
      </w:r>
      <w:proofErr w:type="spellStart"/>
      <w:r w:rsidR="00163341" w:rsidRPr="005F5725">
        <w:rPr>
          <w:rFonts w:asciiTheme="majorBidi" w:hAnsiTheme="majorBidi" w:cstheme="majorBidi"/>
        </w:rPr>
        <w:t>subsite</w:t>
      </w:r>
      <w:proofErr w:type="spellEnd"/>
      <w:r w:rsidR="00163341" w:rsidRPr="005F5725">
        <w:rPr>
          <w:rFonts w:asciiTheme="majorBidi" w:hAnsiTheme="majorBidi" w:cstheme="majorBidi"/>
        </w:rPr>
        <w:t>, respectively (</w:t>
      </w:r>
      <w:proofErr w:type="spellStart"/>
      <w:r w:rsidR="00163341" w:rsidRPr="005F5725">
        <w:rPr>
          <w:rFonts w:asciiTheme="majorBidi" w:hAnsiTheme="majorBidi" w:cstheme="majorBidi"/>
        </w:rPr>
        <w:t>Dunny</w:t>
      </w:r>
      <w:proofErr w:type="spellEnd"/>
      <w:r w:rsidR="00163341" w:rsidRPr="005F5725">
        <w:rPr>
          <w:rFonts w:asciiTheme="majorBidi" w:hAnsiTheme="majorBidi" w:cstheme="majorBidi"/>
        </w:rPr>
        <w:t xml:space="preserve"> et al., 2013).</w:t>
      </w:r>
      <w:r w:rsidR="00723DAD" w:rsidRPr="005F5725">
        <w:rPr>
          <w:rFonts w:asciiTheme="majorBidi" w:hAnsiTheme="majorBidi" w:cstheme="majorBidi"/>
        </w:rPr>
        <w:t xml:space="preserve"> </w:t>
      </w:r>
      <w:r w:rsidR="00D769E7" w:rsidRPr="005F5725">
        <w:rPr>
          <w:rFonts w:asciiTheme="majorBidi" w:hAnsiTheme="majorBidi" w:cstheme="majorBidi"/>
        </w:rPr>
        <w:t xml:space="preserve">As </w:t>
      </w:r>
      <w:r w:rsidR="00DC6D38" w:rsidRPr="005F5725">
        <w:rPr>
          <w:rFonts w:asciiTheme="majorBidi" w:hAnsiTheme="majorBidi" w:cstheme="majorBidi"/>
        </w:rPr>
        <w:t>both enzymes</w:t>
      </w:r>
      <w:r w:rsidR="00974AB8" w:rsidRPr="005F5725">
        <w:rPr>
          <w:rFonts w:asciiTheme="majorBidi" w:hAnsiTheme="majorBidi" w:cstheme="majorBidi"/>
        </w:rPr>
        <w:t xml:space="preserve"> share </w:t>
      </w:r>
      <w:r w:rsidR="00DC6D38" w:rsidRPr="005F5725">
        <w:rPr>
          <w:rFonts w:asciiTheme="majorBidi" w:hAnsiTheme="majorBidi" w:cstheme="majorBidi"/>
        </w:rPr>
        <w:t>common features</w:t>
      </w:r>
      <w:r w:rsidR="00D769E7" w:rsidRPr="005F5725">
        <w:rPr>
          <w:rFonts w:asciiTheme="majorBidi" w:hAnsiTheme="majorBidi" w:cstheme="majorBidi"/>
        </w:rPr>
        <w:t xml:space="preserve">, </w:t>
      </w:r>
      <w:r w:rsidR="00DC6D38" w:rsidRPr="005F5725">
        <w:rPr>
          <w:rFonts w:asciiTheme="majorBidi" w:hAnsiTheme="majorBidi" w:cstheme="majorBidi"/>
        </w:rPr>
        <w:t xml:space="preserve">it is reasonable to assume that the soon available pharmacokinetic and </w:t>
      </w:r>
      <w:proofErr w:type="spellStart"/>
      <w:r w:rsidR="003D4AE6" w:rsidRPr="005F5725">
        <w:rPr>
          <w:rFonts w:asciiTheme="majorBidi" w:hAnsiTheme="majorBidi" w:cstheme="majorBidi"/>
        </w:rPr>
        <w:t>pharmacodynamic</w:t>
      </w:r>
      <w:proofErr w:type="spellEnd"/>
      <w:r w:rsidR="00DC6D38" w:rsidRPr="005F5725">
        <w:rPr>
          <w:rFonts w:asciiTheme="majorBidi" w:hAnsiTheme="majorBidi" w:cstheme="majorBidi"/>
        </w:rPr>
        <w:t xml:space="preserve"> data </w:t>
      </w:r>
      <w:r w:rsidR="004522C4" w:rsidRPr="005F5725">
        <w:rPr>
          <w:rFonts w:asciiTheme="majorBidi" w:hAnsiTheme="majorBidi" w:cstheme="majorBidi"/>
        </w:rPr>
        <w:t>for</w:t>
      </w:r>
      <w:r w:rsidR="00DC6D38" w:rsidRPr="005F5725">
        <w:rPr>
          <w:rFonts w:asciiTheme="majorBidi" w:hAnsiTheme="majorBidi" w:cstheme="majorBidi"/>
        </w:rPr>
        <w:t xml:space="preserve"> K11777 </w:t>
      </w:r>
      <w:r w:rsidR="003D4AE6" w:rsidRPr="005F5725">
        <w:rPr>
          <w:rFonts w:asciiTheme="majorBidi" w:hAnsiTheme="majorBidi" w:cstheme="majorBidi"/>
        </w:rPr>
        <w:t xml:space="preserve">from the clinical trials </w:t>
      </w:r>
      <w:r w:rsidR="00DC6D38" w:rsidRPr="005F5725">
        <w:rPr>
          <w:rFonts w:asciiTheme="majorBidi" w:hAnsiTheme="majorBidi" w:cstheme="majorBidi"/>
        </w:rPr>
        <w:t xml:space="preserve">will help with the design of </w:t>
      </w:r>
      <w:r w:rsidR="003D4AE6" w:rsidRPr="005F5725">
        <w:rPr>
          <w:rFonts w:asciiTheme="majorBidi" w:hAnsiTheme="majorBidi" w:cstheme="majorBidi"/>
          <w:i/>
        </w:rPr>
        <w:t>in vivo</w:t>
      </w:r>
      <w:r w:rsidR="003D4AE6" w:rsidRPr="005F5725">
        <w:rPr>
          <w:rFonts w:asciiTheme="majorBidi" w:hAnsiTheme="majorBidi" w:cstheme="majorBidi"/>
        </w:rPr>
        <w:t xml:space="preserve"> studies to determine the efficacy</w:t>
      </w:r>
      <w:r w:rsidR="004522C4" w:rsidRPr="005F5725">
        <w:rPr>
          <w:rFonts w:asciiTheme="majorBidi" w:hAnsiTheme="majorBidi" w:cstheme="majorBidi"/>
        </w:rPr>
        <w:t xml:space="preserve"> of the compound</w:t>
      </w:r>
      <w:r w:rsidR="003D4AE6" w:rsidRPr="005F5725">
        <w:rPr>
          <w:rFonts w:asciiTheme="majorBidi" w:hAnsiTheme="majorBidi" w:cstheme="majorBidi"/>
        </w:rPr>
        <w:t xml:space="preserve"> in combination with </w:t>
      </w:r>
      <w:proofErr w:type="spellStart"/>
      <w:r w:rsidR="003D4AE6" w:rsidRPr="005F5725">
        <w:rPr>
          <w:rFonts w:asciiTheme="majorBidi" w:hAnsiTheme="majorBidi" w:cstheme="majorBidi"/>
        </w:rPr>
        <w:t>eflornithine</w:t>
      </w:r>
      <w:proofErr w:type="spellEnd"/>
      <w:r w:rsidR="003D4AE6" w:rsidRPr="005F5725">
        <w:rPr>
          <w:rFonts w:asciiTheme="majorBidi" w:hAnsiTheme="majorBidi" w:cstheme="majorBidi"/>
        </w:rPr>
        <w:t xml:space="preserve"> to cure animal</w:t>
      </w:r>
      <w:r w:rsidR="008928F0" w:rsidRPr="005F5725">
        <w:rPr>
          <w:rFonts w:asciiTheme="majorBidi" w:hAnsiTheme="majorBidi" w:cstheme="majorBidi"/>
        </w:rPr>
        <w:t>s</w:t>
      </w:r>
      <w:r w:rsidR="003D4AE6" w:rsidRPr="005F5725">
        <w:rPr>
          <w:rFonts w:asciiTheme="majorBidi" w:hAnsiTheme="majorBidi" w:cstheme="majorBidi"/>
        </w:rPr>
        <w:t xml:space="preserve"> experimentally </w:t>
      </w:r>
      <w:r w:rsidR="004522C4" w:rsidRPr="005F5725">
        <w:rPr>
          <w:rFonts w:asciiTheme="majorBidi" w:hAnsiTheme="majorBidi" w:cstheme="majorBidi"/>
        </w:rPr>
        <w:t xml:space="preserve">infected </w:t>
      </w:r>
      <w:r w:rsidR="003D4AE6" w:rsidRPr="005F5725">
        <w:rPr>
          <w:rFonts w:asciiTheme="majorBidi" w:hAnsiTheme="majorBidi" w:cstheme="majorBidi"/>
        </w:rPr>
        <w:t xml:space="preserve">with </w:t>
      </w:r>
      <w:r w:rsidR="003D4AE6" w:rsidRPr="005F5725">
        <w:rPr>
          <w:rFonts w:asciiTheme="majorBidi" w:hAnsiTheme="majorBidi" w:cstheme="majorBidi"/>
          <w:i/>
        </w:rPr>
        <w:t xml:space="preserve">T. </w:t>
      </w:r>
      <w:proofErr w:type="spellStart"/>
      <w:r w:rsidR="003D4AE6" w:rsidRPr="005F5725">
        <w:rPr>
          <w:rFonts w:asciiTheme="majorBidi" w:hAnsiTheme="majorBidi" w:cstheme="majorBidi"/>
          <w:i/>
        </w:rPr>
        <w:t>brucei</w:t>
      </w:r>
      <w:proofErr w:type="spellEnd"/>
      <w:r w:rsidR="003D4AE6" w:rsidRPr="005F5725">
        <w:rPr>
          <w:rFonts w:asciiTheme="majorBidi" w:hAnsiTheme="majorBidi" w:cstheme="majorBidi"/>
        </w:rPr>
        <w:t>.</w:t>
      </w:r>
    </w:p>
    <w:p w:rsidR="00BF4CA8" w:rsidRDefault="00BF4CA8" w:rsidP="00B222BC">
      <w:pPr>
        <w:spacing w:line="480" w:lineRule="exact"/>
        <w:jc w:val="both"/>
        <w:rPr>
          <w:rFonts w:asciiTheme="majorBidi" w:hAnsiTheme="majorBidi" w:cstheme="majorBidi"/>
        </w:rPr>
      </w:pPr>
      <w:bookmarkStart w:id="0" w:name="_GoBack"/>
      <w:bookmarkEnd w:id="0"/>
    </w:p>
    <w:p w:rsidR="00B222BC" w:rsidRPr="006B0B5C" w:rsidRDefault="00B222BC" w:rsidP="00B222BC">
      <w:pPr>
        <w:spacing w:line="480" w:lineRule="exact"/>
        <w:jc w:val="both"/>
        <w:rPr>
          <w:rFonts w:asciiTheme="majorBidi" w:hAnsiTheme="majorBidi" w:cstheme="majorBidi"/>
        </w:rPr>
      </w:pPr>
    </w:p>
    <w:p w:rsidR="0034702F" w:rsidRPr="00B222BC" w:rsidRDefault="0034702F" w:rsidP="00B222BC">
      <w:pPr>
        <w:spacing w:line="480" w:lineRule="exact"/>
        <w:jc w:val="both"/>
        <w:rPr>
          <w:b/>
        </w:rPr>
      </w:pPr>
      <w:r w:rsidRPr="00B222BC">
        <w:rPr>
          <w:b/>
        </w:rPr>
        <w:t>Acknowledgements</w:t>
      </w:r>
    </w:p>
    <w:p w:rsidR="00B222BC" w:rsidRDefault="00B222BC" w:rsidP="00B222BC">
      <w:pPr>
        <w:spacing w:line="480" w:lineRule="exact"/>
        <w:jc w:val="both"/>
      </w:pPr>
    </w:p>
    <w:p w:rsidR="0034702F" w:rsidRPr="006B0B5C" w:rsidRDefault="0034702F" w:rsidP="00B222BC">
      <w:pPr>
        <w:spacing w:line="480" w:lineRule="exact"/>
        <w:ind w:firstLine="284"/>
        <w:jc w:val="both"/>
      </w:pPr>
      <w:r w:rsidRPr="006B0B5C">
        <w:t>I thank Dr Darren Sexton for critical reading of the manuscript.</w:t>
      </w:r>
    </w:p>
    <w:p w:rsidR="00A87909" w:rsidRDefault="00A87909">
      <w:pPr>
        <w:spacing w:after="200" w:line="276" w:lineRule="auto"/>
        <w:rPr>
          <w:rFonts w:ascii="Tahoma" w:hAnsi="Tahoma" w:cs="Tahoma"/>
        </w:rPr>
      </w:pPr>
      <w:r>
        <w:rPr>
          <w:rFonts w:ascii="Tahoma" w:hAnsi="Tahoma" w:cs="Tahoma"/>
        </w:rPr>
        <w:br w:type="page"/>
      </w:r>
    </w:p>
    <w:p w:rsidR="00A87909" w:rsidRPr="0017497D" w:rsidRDefault="00A87909" w:rsidP="0017497D">
      <w:pPr>
        <w:spacing w:line="480" w:lineRule="exact"/>
        <w:jc w:val="both"/>
        <w:rPr>
          <w:b/>
        </w:rPr>
      </w:pPr>
      <w:r w:rsidRPr="0017497D">
        <w:rPr>
          <w:b/>
        </w:rPr>
        <w:lastRenderedPageBreak/>
        <w:t>References</w:t>
      </w:r>
    </w:p>
    <w:p w:rsidR="0017497D" w:rsidRDefault="0017497D" w:rsidP="0017497D">
      <w:pPr>
        <w:spacing w:line="480" w:lineRule="exact"/>
        <w:jc w:val="both"/>
        <w:rPr>
          <w:bCs/>
        </w:rPr>
      </w:pPr>
    </w:p>
    <w:p w:rsidR="001C2627" w:rsidRPr="0091599C" w:rsidRDefault="001C2627" w:rsidP="001C2627">
      <w:pPr>
        <w:spacing w:line="480" w:lineRule="exact"/>
        <w:ind w:left="426" w:hanging="426"/>
        <w:jc w:val="both"/>
      </w:pPr>
      <w:proofErr w:type="spellStart"/>
      <w:r w:rsidRPr="0091599C">
        <w:rPr>
          <w:bCs/>
        </w:rPr>
        <w:t>Alsford</w:t>
      </w:r>
      <w:proofErr w:type="spellEnd"/>
      <w:r w:rsidRPr="0091599C">
        <w:rPr>
          <w:bCs/>
        </w:rPr>
        <w:t xml:space="preserve">, S., Eckert, S., Baker, N., Glover, L., Sanchez-Flores, A., Leung, K.F., Turner, D.J., Field, M.C., </w:t>
      </w:r>
      <w:proofErr w:type="spellStart"/>
      <w:r w:rsidRPr="0091599C">
        <w:rPr>
          <w:bCs/>
        </w:rPr>
        <w:t>Berriman</w:t>
      </w:r>
      <w:proofErr w:type="spellEnd"/>
      <w:r w:rsidRPr="0091599C">
        <w:rPr>
          <w:bCs/>
        </w:rPr>
        <w:t>, M., Horn, D.</w:t>
      </w:r>
      <w:r>
        <w:rPr>
          <w:bCs/>
        </w:rPr>
        <w:t>,</w:t>
      </w:r>
      <w:r w:rsidRPr="0091599C">
        <w:t xml:space="preserve"> 2012. High-throughput decoding of </w:t>
      </w:r>
      <w:proofErr w:type="spellStart"/>
      <w:r w:rsidRPr="0091599C">
        <w:t>antitrypanosomal</w:t>
      </w:r>
      <w:proofErr w:type="spellEnd"/>
      <w:r w:rsidRPr="0091599C">
        <w:t xml:space="preserve"> drug efficacy and resistance.</w:t>
      </w:r>
      <w:r w:rsidRPr="0091599C">
        <w:rPr>
          <w:iCs/>
        </w:rPr>
        <w:t xml:space="preserve"> Nature </w:t>
      </w:r>
      <w:r w:rsidRPr="0091599C">
        <w:t>482, 232-236.</w:t>
      </w:r>
    </w:p>
    <w:p w:rsidR="001C2627" w:rsidRPr="00AD3DC7" w:rsidRDefault="001C2627" w:rsidP="001C2627">
      <w:pPr>
        <w:spacing w:line="480" w:lineRule="exact"/>
        <w:ind w:left="426" w:hanging="426"/>
        <w:jc w:val="both"/>
      </w:pPr>
      <w:proofErr w:type="spellStart"/>
      <w:r w:rsidRPr="00AD3DC7">
        <w:t>Baltz</w:t>
      </w:r>
      <w:proofErr w:type="spellEnd"/>
      <w:r>
        <w:t>,</w:t>
      </w:r>
      <w:r w:rsidRPr="00AD3DC7">
        <w:t xml:space="preserve"> T</w:t>
      </w:r>
      <w:r>
        <w:t>.</w:t>
      </w:r>
      <w:r w:rsidRPr="00AD3DC7">
        <w:t xml:space="preserve">, </w:t>
      </w:r>
      <w:proofErr w:type="spellStart"/>
      <w:r w:rsidRPr="00AD3DC7">
        <w:t>Baltz</w:t>
      </w:r>
      <w:proofErr w:type="spellEnd"/>
      <w:r>
        <w:t>,</w:t>
      </w:r>
      <w:r w:rsidRPr="00AD3DC7">
        <w:t xml:space="preserve"> D</w:t>
      </w:r>
      <w:r>
        <w:t>.</w:t>
      </w:r>
      <w:r w:rsidRPr="00AD3DC7">
        <w:t xml:space="preserve">, </w:t>
      </w:r>
      <w:proofErr w:type="spellStart"/>
      <w:r w:rsidRPr="00AD3DC7">
        <w:t>Giroud</w:t>
      </w:r>
      <w:proofErr w:type="spellEnd"/>
      <w:r>
        <w:t>,</w:t>
      </w:r>
      <w:r w:rsidRPr="00AD3DC7">
        <w:t xml:space="preserve"> C</w:t>
      </w:r>
      <w:r>
        <w:t>.</w:t>
      </w:r>
      <w:r w:rsidRPr="00AD3DC7">
        <w:t>, Crockett</w:t>
      </w:r>
      <w:r>
        <w:t>,</w:t>
      </w:r>
      <w:r w:rsidRPr="00AD3DC7">
        <w:t xml:space="preserve"> J.</w:t>
      </w:r>
      <w:r>
        <w:t>,</w:t>
      </w:r>
      <w:r w:rsidRPr="00AD3DC7">
        <w:t xml:space="preserve"> 1985. Cultivation in a semi-defined medium of animal infective forms of </w:t>
      </w:r>
      <w:proofErr w:type="spellStart"/>
      <w:r w:rsidRPr="00AD3DC7">
        <w:rPr>
          <w:i/>
        </w:rPr>
        <w:t>Trypanosoma</w:t>
      </w:r>
      <w:proofErr w:type="spellEnd"/>
      <w:r w:rsidRPr="00AD3DC7">
        <w:rPr>
          <w:i/>
        </w:rPr>
        <w:t xml:space="preserve"> </w:t>
      </w:r>
      <w:proofErr w:type="spellStart"/>
      <w:r w:rsidRPr="00AD3DC7">
        <w:rPr>
          <w:i/>
        </w:rPr>
        <w:t>brucei</w:t>
      </w:r>
      <w:proofErr w:type="spellEnd"/>
      <w:r w:rsidRPr="00AD3DC7">
        <w:t xml:space="preserve">, </w:t>
      </w:r>
      <w:r w:rsidRPr="00AD3DC7">
        <w:rPr>
          <w:i/>
        </w:rPr>
        <w:t xml:space="preserve">T. </w:t>
      </w:r>
      <w:proofErr w:type="spellStart"/>
      <w:r w:rsidRPr="00AD3DC7">
        <w:rPr>
          <w:i/>
        </w:rPr>
        <w:t>equiperdum</w:t>
      </w:r>
      <w:proofErr w:type="spellEnd"/>
      <w:r w:rsidRPr="00AD3DC7">
        <w:t xml:space="preserve">, </w:t>
      </w:r>
      <w:r w:rsidRPr="00AD3DC7">
        <w:rPr>
          <w:i/>
        </w:rPr>
        <w:t xml:space="preserve">T. </w:t>
      </w:r>
      <w:proofErr w:type="spellStart"/>
      <w:r w:rsidRPr="00AD3DC7">
        <w:rPr>
          <w:i/>
        </w:rPr>
        <w:t>evansi</w:t>
      </w:r>
      <w:proofErr w:type="spellEnd"/>
      <w:r w:rsidRPr="00AD3DC7">
        <w:t xml:space="preserve">, </w:t>
      </w:r>
      <w:r w:rsidRPr="00AD3DC7">
        <w:rPr>
          <w:i/>
        </w:rPr>
        <w:t xml:space="preserve">T. </w:t>
      </w:r>
      <w:proofErr w:type="spellStart"/>
      <w:r w:rsidRPr="00AD3DC7">
        <w:rPr>
          <w:i/>
        </w:rPr>
        <w:t>rhodesiense</w:t>
      </w:r>
      <w:proofErr w:type="spellEnd"/>
      <w:r w:rsidRPr="00AD3DC7">
        <w:t xml:space="preserve"> and </w:t>
      </w:r>
      <w:r w:rsidRPr="00AD3DC7">
        <w:rPr>
          <w:i/>
        </w:rPr>
        <w:t xml:space="preserve">T. </w:t>
      </w:r>
      <w:proofErr w:type="spellStart"/>
      <w:r w:rsidRPr="00AD3DC7">
        <w:rPr>
          <w:i/>
        </w:rPr>
        <w:t>gambiense</w:t>
      </w:r>
      <w:proofErr w:type="spellEnd"/>
      <w:r w:rsidRPr="00AD3DC7">
        <w:t xml:space="preserve">. EMBO J. </w:t>
      </w:r>
      <w:r>
        <w:rPr>
          <w:bCs/>
        </w:rPr>
        <w:t xml:space="preserve">4, </w:t>
      </w:r>
      <w:r w:rsidRPr="00AD3DC7">
        <w:t>1273-1277.</w:t>
      </w:r>
    </w:p>
    <w:p w:rsidR="001C2627" w:rsidRDefault="001C2627" w:rsidP="001C2627">
      <w:pPr>
        <w:spacing w:line="480" w:lineRule="exact"/>
        <w:ind w:left="426" w:hanging="426"/>
        <w:jc w:val="both"/>
      </w:pPr>
      <w:proofErr w:type="spellStart"/>
      <w:r w:rsidRPr="00AD3DC7">
        <w:rPr>
          <w:bCs/>
        </w:rPr>
        <w:t>Caffrey</w:t>
      </w:r>
      <w:proofErr w:type="spellEnd"/>
      <w:r>
        <w:rPr>
          <w:bCs/>
        </w:rPr>
        <w:t>,</w:t>
      </w:r>
      <w:r w:rsidRPr="00AD3DC7">
        <w:rPr>
          <w:bCs/>
        </w:rPr>
        <w:t xml:space="preserve"> C</w:t>
      </w:r>
      <w:r>
        <w:rPr>
          <w:bCs/>
        </w:rPr>
        <w:t>.</w:t>
      </w:r>
      <w:r w:rsidRPr="00AD3DC7">
        <w:rPr>
          <w:bCs/>
        </w:rPr>
        <w:t>R</w:t>
      </w:r>
      <w:r>
        <w:rPr>
          <w:bCs/>
        </w:rPr>
        <w:t>.</w:t>
      </w:r>
      <w:r w:rsidRPr="00AD3DC7">
        <w:rPr>
          <w:bCs/>
        </w:rPr>
        <w:t>, Steverding</w:t>
      </w:r>
      <w:r>
        <w:rPr>
          <w:bCs/>
        </w:rPr>
        <w:t>,</w:t>
      </w:r>
      <w:r w:rsidRPr="00AD3DC7">
        <w:rPr>
          <w:bCs/>
        </w:rPr>
        <w:t xml:space="preserve"> D.</w:t>
      </w:r>
      <w:r>
        <w:rPr>
          <w:bCs/>
        </w:rPr>
        <w:t>,</w:t>
      </w:r>
      <w:r w:rsidRPr="00AD3DC7">
        <w:t xml:space="preserve"> 2008. Recent initiatives and strategies to developing new drugs for tropical parasitic diseases. </w:t>
      </w:r>
      <w:r w:rsidRPr="00AD3DC7">
        <w:rPr>
          <w:iCs/>
        </w:rPr>
        <w:t xml:space="preserve">Expert </w:t>
      </w:r>
      <w:proofErr w:type="spellStart"/>
      <w:r w:rsidRPr="00AD3DC7">
        <w:rPr>
          <w:iCs/>
        </w:rPr>
        <w:t>Opin</w:t>
      </w:r>
      <w:proofErr w:type="spellEnd"/>
      <w:r w:rsidRPr="00AD3DC7">
        <w:rPr>
          <w:iCs/>
        </w:rPr>
        <w:t xml:space="preserve">. Drug </w:t>
      </w:r>
      <w:proofErr w:type="spellStart"/>
      <w:r w:rsidRPr="00AD3DC7">
        <w:rPr>
          <w:iCs/>
        </w:rPr>
        <w:t>Discov</w:t>
      </w:r>
      <w:proofErr w:type="spellEnd"/>
      <w:r w:rsidRPr="00AD3DC7">
        <w:rPr>
          <w:iCs/>
        </w:rPr>
        <w:t>.</w:t>
      </w:r>
      <w:r w:rsidRPr="00AD3DC7">
        <w:t xml:space="preserve"> </w:t>
      </w:r>
      <w:r>
        <w:t>3,</w:t>
      </w:r>
      <w:r w:rsidRPr="00AD3DC7">
        <w:t xml:space="preserve"> 173-186.</w:t>
      </w:r>
    </w:p>
    <w:p w:rsidR="002C1490" w:rsidRPr="00A56157" w:rsidRDefault="002C1490" w:rsidP="001C2627">
      <w:pPr>
        <w:spacing w:line="480" w:lineRule="exact"/>
        <w:ind w:left="426" w:hanging="426"/>
        <w:jc w:val="both"/>
      </w:pPr>
      <w:proofErr w:type="spellStart"/>
      <w:r w:rsidRPr="00A56157">
        <w:t>Caffrey</w:t>
      </w:r>
      <w:proofErr w:type="spellEnd"/>
      <w:r w:rsidRPr="00A56157">
        <w:t xml:space="preserve">, C.R., Steverding, D., 2009. </w:t>
      </w:r>
      <w:proofErr w:type="spellStart"/>
      <w:r w:rsidRPr="00A56157">
        <w:t>Kinetoplastid</w:t>
      </w:r>
      <w:proofErr w:type="spellEnd"/>
      <w:r w:rsidRPr="00A56157">
        <w:t xml:space="preserve"> papain-like cysteine peptidases. Mol. </w:t>
      </w:r>
      <w:proofErr w:type="spellStart"/>
      <w:r w:rsidRPr="00A56157">
        <w:t>Biochem</w:t>
      </w:r>
      <w:proofErr w:type="spellEnd"/>
      <w:r w:rsidRPr="00A56157">
        <w:t xml:space="preserve">. </w:t>
      </w:r>
      <w:proofErr w:type="spellStart"/>
      <w:r w:rsidRPr="00A56157">
        <w:t>Parasitol</w:t>
      </w:r>
      <w:proofErr w:type="spellEnd"/>
      <w:r w:rsidRPr="00A56157">
        <w:t>. 167, 12-19.</w:t>
      </w:r>
    </w:p>
    <w:p w:rsidR="002C1490" w:rsidRPr="00AD3DC7" w:rsidRDefault="002C1490" w:rsidP="002C1490">
      <w:pPr>
        <w:spacing w:line="480" w:lineRule="exact"/>
        <w:ind w:left="426" w:hanging="426"/>
        <w:jc w:val="both"/>
      </w:pPr>
      <w:proofErr w:type="spellStart"/>
      <w:r w:rsidRPr="00AD3DC7">
        <w:rPr>
          <w:bCs/>
        </w:rPr>
        <w:t>Caffrey</w:t>
      </w:r>
      <w:proofErr w:type="spellEnd"/>
      <w:r>
        <w:rPr>
          <w:bCs/>
        </w:rPr>
        <w:t>,</w:t>
      </w:r>
      <w:r w:rsidRPr="00AD3DC7">
        <w:rPr>
          <w:bCs/>
        </w:rPr>
        <w:t xml:space="preserve"> C</w:t>
      </w:r>
      <w:r>
        <w:rPr>
          <w:bCs/>
        </w:rPr>
        <w:t>.</w:t>
      </w:r>
      <w:r w:rsidRPr="00AD3DC7">
        <w:rPr>
          <w:bCs/>
        </w:rPr>
        <w:t>R</w:t>
      </w:r>
      <w:r>
        <w:rPr>
          <w:bCs/>
        </w:rPr>
        <w:t>.</w:t>
      </w:r>
      <w:r w:rsidRPr="00AD3DC7">
        <w:rPr>
          <w:bCs/>
        </w:rPr>
        <w:t xml:space="preserve">, </w:t>
      </w:r>
      <w:proofErr w:type="spellStart"/>
      <w:r w:rsidRPr="00AD3DC7">
        <w:rPr>
          <w:bCs/>
        </w:rPr>
        <w:t>Scory</w:t>
      </w:r>
      <w:proofErr w:type="spellEnd"/>
      <w:r>
        <w:rPr>
          <w:bCs/>
        </w:rPr>
        <w:t>,</w:t>
      </w:r>
      <w:r w:rsidRPr="00AD3DC7">
        <w:rPr>
          <w:bCs/>
        </w:rPr>
        <w:t xml:space="preserve"> S</w:t>
      </w:r>
      <w:r>
        <w:rPr>
          <w:bCs/>
        </w:rPr>
        <w:t>.</w:t>
      </w:r>
      <w:r w:rsidRPr="00AD3DC7">
        <w:rPr>
          <w:bCs/>
        </w:rPr>
        <w:t>, Steverding</w:t>
      </w:r>
      <w:r>
        <w:rPr>
          <w:bCs/>
        </w:rPr>
        <w:t>,</w:t>
      </w:r>
      <w:r w:rsidRPr="00AD3DC7">
        <w:rPr>
          <w:bCs/>
        </w:rPr>
        <w:t xml:space="preserve"> D.</w:t>
      </w:r>
      <w:r>
        <w:rPr>
          <w:bCs/>
        </w:rPr>
        <w:t>,</w:t>
      </w:r>
      <w:r w:rsidRPr="00AD3DC7">
        <w:t xml:space="preserve"> 2000. Cysteine proteinases of trypanosome parasites: novel targets for chemotherapy. </w:t>
      </w:r>
      <w:proofErr w:type="spellStart"/>
      <w:r w:rsidRPr="00AD3DC7">
        <w:rPr>
          <w:iCs/>
        </w:rPr>
        <w:t>Curr</w:t>
      </w:r>
      <w:proofErr w:type="spellEnd"/>
      <w:r w:rsidRPr="00AD3DC7">
        <w:rPr>
          <w:iCs/>
        </w:rPr>
        <w:t>. Drug Targets</w:t>
      </w:r>
      <w:r w:rsidRPr="00AD3DC7">
        <w:t xml:space="preserve"> </w:t>
      </w:r>
      <w:r>
        <w:t xml:space="preserve">1, </w:t>
      </w:r>
      <w:r w:rsidRPr="00AD3DC7">
        <w:t>155-162.</w:t>
      </w:r>
    </w:p>
    <w:p w:rsidR="001C2627" w:rsidRPr="00AD3DC7" w:rsidRDefault="001C2627" w:rsidP="001C2627">
      <w:pPr>
        <w:spacing w:line="480" w:lineRule="exact"/>
        <w:ind w:left="426" w:hanging="426"/>
        <w:jc w:val="both"/>
      </w:pPr>
      <w:r w:rsidRPr="00AD3DC7">
        <w:rPr>
          <w:bCs/>
        </w:rPr>
        <w:t>Chou</w:t>
      </w:r>
      <w:r>
        <w:rPr>
          <w:bCs/>
        </w:rPr>
        <w:t>,</w:t>
      </w:r>
      <w:r w:rsidRPr="00AD3DC7">
        <w:rPr>
          <w:bCs/>
        </w:rPr>
        <w:t xml:space="preserve"> T</w:t>
      </w:r>
      <w:r>
        <w:rPr>
          <w:bCs/>
        </w:rPr>
        <w:t>.</w:t>
      </w:r>
      <w:r w:rsidRPr="00AD3DC7">
        <w:rPr>
          <w:bCs/>
        </w:rPr>
        <w:t>C.</w:t>
      </w:r>
      <w:r>
        <w:rPr>
          <w:bCs/>
        </w:rPr>
        <w:t>,</w:t>
      </w:r>
      <w:r w:rsidRPr="00AD3DC7">
        <w:t xml:space="preserve"> 2006. Theoretical basis, experimental design, and computerized simulation of synergism and antagonism in drug combination studies. </w:t>
      </w:r>
      <w:proofErr w:type="spellStart"/>
      <w:r w:rsidRPr="00AD3DC7">
        <w:rPr>
          <w:iCs/>
        </w:rPr>
        <w:t>Pharmacol</w:t>
      </w:r>
      <w:proofErr w:type="spellEnd"/>
      <w:r w:rsidRPr="00AD3DC7">
        <w:rPr>
          <w:iCs/>
        </w:rPr>
        <w:t>. Rev.</w:t>
      </w:r>
      <w:r w:rsidRPr="00AD3DC7">
        <w:t xml:space="preserve"> </w:t>
      </w:r>
      <w:r>
        <w:t xml:space="preserve">58, </w:t>
      </w:r>
      <w:r w:rsidRPr="00AD3DC7">
        <w:t>621-681.</w:t>
      </w:r>
    </w:p>
    <w:p w:rsidR="001C2627" w:rsidRPr="00AD3DC7" w:rsidRDefault="001C2627" w:rsidP="001C2627">
      <w:pPr>
        <w:spacing w:line="480" w:lineRule="exact"/>
        <w:ind w:left="426" w:hanging="426"/>
        <w:jc w:val="both"/>
      </w:pPr>
      <w:r w:rsidRPr="00AD3DC7">
        <w:rPr>
          <w:bCs/>
        </w:rPr>
        <w:t>Collins</w:t>
      </w:r>
      <w:r>
        <w:rPr>
          <w:bCs/>
        </w:rPr>
        <w:t>,</w:t>
      </w:r>
      <w:r w:rsidRPr="00AD3DC7">
        <w:rPr>
          <w:bCs/>
        </w:rPr>
        <w:t xml:space="preserve"> S</w:t>
      </w:r>
      <w:r>
        <w:rPr>
          <w:bCs/>
        </w:rPr>
        <w:t>.</w:t>
      </w:r>
      <w:r w:rsidRPr="00AD3DC7">
        <w:rPr>
          <w:bCs/>
        </w:rPr>
        <w:t>J</w:t>
      </w:r>
      <w:r>
        <w:rPr>
          <w:bCs/>
        </w:rPr>
        <w:t>.</w:t>
      </w:r>
      <w:r w:rsidRPr="00AD3DC7">
        <w:rPr>
          <w:bCs/>
        </w:rPr>
        <w:t>, Gallo</w:t>
      </w:r>
      <w:r>
        <w:rPr>
          <w:bCs/>
        </w:rPr>
        <w:t>,</w:t>
      </w:r>
      <w:r w:rsidRPr="00AD3DC7">
        <w:rPr>
          <w:bCs/>
        </w:rPr>
        <w:t xml:space="preserve"> R</w:t>
      </w:r>
      <w:r>
        <w:rPr>
          <w:bCs/>
        </w:rPr>
        <w:t>.</w:t>
      </w:r>
      <w:r w:rsidRPr="00AD3DC7">
        <w:rPr>
          <w:bCs/>
        </w:rPr>
        <w:t>C</w:t>
      </w:r>
      <w:r>
        <w:rPr>
          <w:bCs/>
        </w:rPr>
        <w:t>.</w:t>
      </w:r>
      <w:r w:rsidRPr="00AD3DC7">
        <w:rPr>
          <w:bCs/>
        </w:rPr>
        <w:t>, Gallagher</w:t>
      </w:r>
      <w:r>
        <w:rPr>
          <w:bCs/>
        </w:rPr>
        <w:t>,</w:t>
      </w:r>
      <w:r w:rsidRPr="00AD3DC7">
        <w:rPr>
          <w:bCs/>
        </w:rPr>
        <w:t xml:space="preserve"> R</w:t>
      </w:r>
      <w:r>
        <w:rPr>
          <w:bCs/>
        </w:rPr>
        <w:t>.</w:t>
      </w:r>
      <w:r w:rsidRPr="00AD3DC7">
        <w:rPr>
          <w:bCs/>
        </w:rPr>
        <w:t>E.</w:t>
      </w:r>
      <w:r>
        <w:rPr>
          <w:bCs/>
        </w:rPr>
        <w:t>,</w:t>
      </w:r>
      <w:r w:rsidRPr="00AD3DC7">
        <w:t xml:space="preserve"> 1977. Continuous growth and differentiation of human myeloid </w:t>
      </w:r>
      <w:proofErr w:type="spellStart"/>
      <w:r w:rsidRPr="00AD3DC7">
        <w:t>leukaemic</w:t>
      </w:r>
      <w:proofErr w:type="spellEnd"/>
      <w:r w:rsidRPr="00AD3DC7">
        <w:t xml:space="preserve"> cells in suspension cultures. </w:t>
      </w:r>
      <w:r w:rsidRPr="00AD3DC7">
        <w:rPr>
          <w:iCs/>
        </w:rPr>
        <w:t xml:space="preserve">Nature </w:t>
      </w:r>
      <w:r>
        <w:t xml:space="preserve">270, </w:t>
      </w:r>
      <w:r w:rsidRPr="00AD3DC7">
        <w:t>347-349.</w:t>
      </w:r>
    </w:p>
    <w:p w:rsidR="001C2627" w:rsidRDefault="001C2627" w:rsidP="001C2627">
      <w:pPr>
        <w:spacing w:line="480" w:lineRule="exact"/>
        <w:ind w:left="426" w:hanging="426"/>
        <w:jc w:val="both"/>
      </w:pPr>
      <w:proofErr w:type="spellStart"/>
      <w:r w:rsidRPr="00AD3DC7">
        <w:rPr>
          <w:bCs/>
        </w:rPr>
        <w:t>Delespaux</w:t>
      </w:r>
      <w:proofErr w:type="spellEnd"/>
      <w:r>
        <w:rPr>
          <w:bCs/>
        </w:rPr>
        <w:t>,</w:t>
      </w:r>
      <w:r w:rsidRPr="00AD3DC7">
        <w:rPr>
          <w:bCs/>
        </w:rPr>
        <w:t xml:space="preserve"> V</w:t>
      </w:r>
      <w:r>
        <w:rPr>
          <w:bCs/>
        </w:rPr>
        <w:t>.</w:t>
      </w:r>
      <w:r w:rsidRPr="00AD3DC7">
        <w:rPr>
          <w:bCs/>
        </w:rPr>
        <w:t xml:space="preserve">, de </w:t>
      </w:r>
      <w:proofErr w:type="spellStart"/>
      <w:r w:rsidRPr="00AD3DC7">
        <w:rPr>
          <w:bCs/>
        </w:rPr>
        <w:t>Koning</w:t>
      </w:r>
      <w:proofErr w:type="spellEnd"/>
      <w:r>
        <w:rPr>
          <w:bCs/>
        </w:rPr>
        <w:t>,</w:t>
      </w:r>
      <w:r w:rsidRPr="00AD3DC7">
        <w:rPr>
          <w:bCs/>
        </w:rPr>
        <w:t xml:space="preserve"> H</w:t>
      </w:r>
      <w:r>
        <w:rPr>
          <w:bCs/>
        </w:rPr>
        <w:t>.</w:t>
      </w:r>
      <w:r w:rsidRPr="00AD3DC7">
        <w:rPr>
          <w:bCs/>
        </w:rPr>
        <w:t>P.</w:t>
      </w:r>
      <w:r>
        <w:rPr>
          <w:bCs/>
        </w:rPr>
        <w:t>,</w:t>
      </w:r>
      <w:r w:rsidRPr="00AD3DC7">
        <w:t xml:space="preserve"> 2007. Drugs and drug resistance in African </w:t>
      </w:r>
      <w:proofErr w:type="spellStart"/>
      <w:r w:rsidRPr="00AD3DC7">
        <w:t>trypanosomiasis</w:t>
      </w:r>
      <w:proofErr w:type="spellEnd"/>
      <w:r w:rsidRPr="00AD3DC7">
        <w:t xml:space="preserve">. </w:t>
      </w:r>
      <w:r w:rsidRPr="00AD3DC7">
        <w:rPr>
          <w:iCs/>
        </w:rPr>
        <w:t xml:space="preserve">Drug Resist. </w:t>
      </w:r>
      <w:proofErr w:type="spellStart"/>
      <w:r w:rsidRPr="00AD3DC7">
        <w:rPr>
          <w:iCs/>
        </w:rPr>
        <w:t>Updat</w:t>
      </w:r>
      <w:proofErr w:type="spellEnd"/>
      <w:r w:rsidRPr="00AD3DC7">
        <w:rPr>
          <w:iCs/>
        </w:rPr>
        <w:t>.</w:t>
      </w:r>
      <w:r w:rsidRPr="00AD3DC7">
        <w:t xml:space="preserve"> </w:t>
      </w:r>
      <w:r>
        <w:t xml:space="preserve">10, </w:t>
      </w:r>
      <w:r w:rsidRPr="00AD3DC7">
        <w:t>30-50.</w:t>
      </w:r>
    </w:p>
    <w:p w:rsidR="000D5A28" w:rsidRPr="00A56157" w:rsidRDefault="000D5A28" w:rsidP="001C2627">
      <w:pPr>
        <w:spacing w:line="480" w:lineRule="exact"/>
        <w:ind w:left="426" w:hanging="426"/>
        <w:jc w:val="both"/>
      </w:pPr>
      <w:proofErr w:type="spellStart"/>
      <w:r w:rsidRPr="00A56157">
        <w:t>Dunny</w:t>
      </w:r>
      <w:proofErr w:type="spellEnd"/>
      <w:r w:rsidRPr="00A56157">
        <w:t xml:space="preserve">, E., Doherty, W., Evans, P., </w:t>
      </w:r>
      <w:proofErr w:type="spellStart"/>
      <w:r w:rsidRPr="00A56157">
        <w:t>Malthouse</w:t>
      </w:r>
      <w:proofErr w:type="spellEnd"/>
      <w:r w:rsidRPr="00A56157">
        <w:t xml:space="preserve">, J.P.G., Nolan, D., Knox, A.J.S., 2013. Vinyl sulfone-based </w:t>
      </w:r>
      <w:proofErr w:type="spellStart"/>
      <w:r w:rsidRPr="00A56157">
        <w:t>peptidomimetics</w:t>
      </w:r>
      <w:proofErr w:type="spellEnd"/>
      <w:r w:rsidRPr="00A56157">
        <w:t xml:space="preserve"> as anti-</w:t>
      </w:r>
      <w:proofErr w:type="spellStart"/>
      <w:r w:rsidRPr="00A56157">
        <w:t>trypanosomal</w:t>
      </w:r>
      <w:proofErr w:type="spellEnd"/>
      <w:r w:rsidRPr="00A56157">
        <w:t xml:space="preserve"> agents: design, synthesis, biological and computational evaluation. J. Med. Chem. 56, 6638-6650.</w:t>
      </w:r>
    </w:p>
    <w:p w:rsidR="001C2627" w:rsidRPr="00AD3DC7" w:rsidRDefault="001C2627" w:rsidP="001C2627">
      <w:pPr>
        <w:spacing w:line="480" w:lineRule="exact"/>
        <w:ind w:left="426" w:hanging="426"/>
        <w:jc w:val="both"/>
      </w:pPr>
      <w:proofErr w:type="spellStart"/>
      <w:r w:rsidRPr="00AD3DC7">
        <w:rPr>
          <w:bCs/>
        </w:rPr>
        <w:t>Fairlamb</w:t>
      </w:r>
      <w:proofErr w:type="spellEnd"/>
      <w:r>
        <w:rPr>
          <w:bCs/>
        </w:rPr>
        <w:t>,</w:t>
      </w:r>
      <w:r w:rsidRPr="00AD3DC7">
        <w:rPr>
          <w:bCs/>
        </w:rPr>
        <w:t xml:space="preserve"> A</w:t>
      </w:r>
      <w:r>
        <w:rPr>
          <w:bCs/>
        </w:rPr>
        <w:t>.</w:t>
      </w:r>
      <w:r w:rsidRPr="00AD3DC7">
        <w:rPr>
          <w:bCs/>
        </w:rPr>
        <w:t>H.</w:t>
      </w:r>
      <w:r>
        <w:rPr>
          <w:bCs/>
        </w:rPr>
        <w:t>,</w:t>
      </w:r>
      <w:r w:rsidRPr="00AD3DC7">
        <w:t xml:space="preserve"> 2003. Chemotherapy of human African </w:t>
      </w:r>
      <w:proofErr w:type="spellStart"/>
      <w:r w:rsidRPr="00AD3DC7">
        <w:t>trypanosomiasis</w:t>
      </w:r>
      <w:proofErr w:type="spellEnd"/>
      <w:r w:rsidRPr="00AD3DC7">
        <w:t xml:space="preserve">: current and future prospects. </w:t>
      </w:r>
      <w:r w:rsidRPr="00AD3DC7">
        <w:rPr>
          <w:iCs/>
        </w:rPr>
        <w:t xml:space="preserve">Trends </w:t>
      </w:r>
      <w:proofErr w:type="spellStart"/>
      <w:r w:rsidRPr="00AD3DC7">
        <w:rPr>
          <w:iCs/>
        </w:rPr>
        <w:t>Parasitol</w:t>
      </w:r>
      <w:proofErr w:type="spellEnd"/>
      <w:r w:rsidRPr="00AD3DC7">
        <w:t xml:space="preserve">. </w:t>
      </w:r>
      <w:r>
        <w:t xml:space="preserve">19, </w:t>
      </w:r>
      <w:r w:rsidRPr="00AD3DC7">
        <w:t>488-494.</w:t>
      </w:r>
    </w:p>
    <w:p w:rsidR="001C2627" w:rsidRPr="00AD3DC7" w:rsidRDefault="001C2627" w:rsidP="001C2627">
      <w:pPr>
        <w:spacing w:line="480" w:lineRule="exact"/>
        <w:ind w:left="426" w:hanging="426"/>
        <w:jc w:val="both"/>
      </w:pPr>
      <w:proofErr w:type="spellStart"/>
      <w:r w:rsidRPr="00AD3DC7">
        <w:rPr>
          <w:bCs/>
        </w:rPr>
        <w:t>Fairlamb</w:t>
      </w:r>
      <w:proofErr w:type="spellEnd"/>
      <w:r>
        <w:rPr>
          <w:bCs/>
        </w:rPr>
        <w:t>,</w:t>
      </w:r>
      <w:r w:rsidRPr="00AD3DC7">
        <w:rPr>
          <w:bCs/>
        </w:rPr>
        <w:t xml:space="preserve"> A</w:t>
      </w:r>
      <w:r>
        <w:rPr>
          <w:bCs/>
        </w:rPr>
        <w:t>.</w:t>
      </w:r>
      <w:r w:rsidRPr="00AD3DC7">
        <w:rPr>
          <w:bCs/>
        </w:rPr>
        <w:t>H</w:t>
      </w:r>
      <w:r>
        <w:rPr>
          <w:bCs/>
        </w:rPr>
        <w:t>.</w:t>
      </w:r>
      <w:r w:rsidRPr="00AD3DC7">
        <w:rPr>
          <w:bCs/>
        </w:rPr>
        <w:t>, Henderson</w:t>
      </w:r>
      <w:r>
        <w:rPr>
          <w:bCs/>
        </w:rPr>
        <w:t>,</w:t>
      </w:r>
      <w:r w:rsidRPr="00AD3DC7">
        <w:rPr>
          <w:bCs/>
        </w:rPr>
        <w:t xml:space="preserve"> G</w:t>
      </w:r>
      <w:r>
        <w:rPr>
          <w:bCs/>
        </w:rPr>
        <w:t>.</w:t>
      </w:r>
      <w:r w:rsidRPr="00AD3DC7">
        <w:rPr>
          <w:bCs/>
        </w:rPr>
        <w:t>B</w:t>
      </w:r>
      <w:r>
        <w:rPr>
          <w:bCs/>
        </w:rPr>
        <w:t>.</w:t>
      </w:r>
      <w:r w:rsidRPr="00AD3DC7">
        <w:rPr>
          <w:bCs/>
        </w:rPr>
        <w:t xml:space="preserve">, </w:t>
      </w:r>
      <w:proofErr w:type="spellStart"/>
      <w:r w:rsidRPr="00AD3DC7">
        <w:rPr>
          <w:bCs/>
        </w:rPr>
        <w:t>Bacchi</w:t>
      </w:r>
      <w:proofErr w:type="spellEnd"/>
      <w:r>
        <w:rPr>
          <w:bCs/>
        </w:rPr>
        <w:t>,</w:t>
      </w:r>
      <w:r w:rsidRPr="00AD3DC7">
        <w:rPr>
          <w:bCs/>
        </w:rPr>
        <w:t xml:space="preserve"> C</w:t>
      </w:r>
      <w:r>
        <w:rPr>
          <w:bCs/>
        </w:rPr>
        <w:t>.</w:t>
      </w:r>
      <w:r w:rsidRPr="00AD3DC7">
        <w:rPr>
          <w:bCs/>
        </w:rPr>
        <w:t>J</w:t>
      </w:r>
      <w:r>
        <w:rPr>
          <w:bCs/>
        </w:rPr>
        <w:t>.</w:t>
      </w:r>
      <w:r w:rsidRPr="00AD3DC7">
        <w:rPr>
          <w:bCs/>
        </w:rPr>
        <w:t xml:space="preserve">, </w:t>
      </w:r>
      <w:proofErr w:type="spellStart"/>
      <w:r w:rsidRPr="00AD3DC7">
        <w:rPr>
          <w:bCs/>
        </w:rPr>
        <w:t>Cerami</w:t>
      </w:r>
      <w:proofErr w:type="spellEnd"/>
      <w:r>
        <w:rPr>
          <w:bCs/>
        </w:rPr>
        <w:t>,</w:t>
      </w:r>
      <w:r w:rsidRPr="00AD3DC7">
        <w:rPr>
          <w:bCs/>
        </w:rPr>
        <w:t xml:space="preserve"> A.</w:t>
      </w:r>
      <w:r>
        <w:rPr>
          <w:bCs/>
        </w:rPr>
        <w:t>,</w:t>
      </w:r>
      <w:r w:rsidRPr="00AD3DC7">
        <w:t xml:space="preserve"> 1987. </w:t>
      </w:r>
      <w:r w:rsidRPr="00AD3DC7">
        <w:rPr>
          <w:i/>
        </w:rPr>
        <w:t>In vivo</w:t>
      </w:r>
      <w:r w:rsidRPr="00AD3DC7">
        <w:t xml:space="preserve"> effects of </w:t>
      </w:r>
      <w:proofErr w:type="spellStart"/>
      <w:r w:rsidRPr="00AD3DC7">
        <w:t>difluoromethylormithine</w:t>
      </w:r>
      <w:proofErr w:type="spellEnd"/>
      <w:r w:rsidRPr="00AD3DC7">
        <w:t xml:space="preserve"> on </w:t>
      </w:r>
      <w:proofErr w:type="spellStart"/>
      <w:r w:rsidRPr="00AD3DC7">
        <w:t>trypanothione</w:t>
      </w:r>
      <w:proofErr w:type="spellEnd"/>
      <w:r w:rsidRPr="00AD3DC7">
        <w:t xml:space="preserve"> and polyamine levels in bloodstream forms of </w:t>
      </w:r>
      <w:proofErr w:type="spellStart"/>
      <w:r w:rsidRPr="00AD3DC7">
        <w:rPr>
          <w:i/>
        </w:rPr>
        <w:t>Trypanosoma</w:t>
      </w:r>
      <w:proofErr w:type="spellEnd"/>
      <w:r w:rsidRPr="00AD3DC7">
        <w:rPr>
          <w:i/>
        </w:rPr>
        <w:t xml:space="preserve"> </w:t>
      </w:r>
      <w:proofErr w:type="spellStart"/>
      <w:r w:rsidRPr="00AD3DC7">
        <w:rPr>
          <w:i/>
        </w:rPr>
        <w:t>brucei</w:t>
      </w:r>
      <w:proofErr w:type="spellEnd"/>
      <w:r w:rsidRPr="00AD3DC7">
        <w:t xml:space="preserve">. </w:t>
      </w:r>
      <w:r w:rsidRPr="00AD3DC7">
        <w:rPr>
          <w:iCs/>
        </w:rPr>
        <w:t xml:space="preserve">Mol. </w:t>
      </w:r>
      <w:proofErr w:type="spellStart"/>
      <w:r w:rsidRPr="00AD3DC7">
        <w:rPr>
          <w:iCs/>
        </w:rPr>
        <w:t>Biochem</w:t>
      </w:r>
      <w:proofErr w:type="spellEnd"/>
      <w:r w:rsidRPr="00AD3DC7">
        <w:rPr>
          <w:iCs/>
        </w:rPr>
        <w:t xml:space="preserve">. </w:t>
      </w:r>
      <w:proofErr w:type="spellStart"/>
      <w:r w:rsidRPr="00AD3DC7">
        <w:rPr>
          <w:iCs/>
        </w:rPr>
        <w:t>Parasitol</w:t>
      </w:r>
      <w:proofErr w:type="spellEnd"/>
      <w:r w:rsidRPr="00AD3DC7">
        <w:rPr>
          <w:iCs/>
        </w:rPr>
        <w:t>.</w:t>
      </w:r>
      <w:r w:rsidRPr="00AD3DC7">
        <w:t xml:space="preserve"> </w:t>
      </w:r>
      <w:r>
        <w:t xml:space="preserve">24, </w:t>
      </w:r>
      <w:r w:rsidRPr="00AD3DC7">
        <w:t>185-191.</w:t>
      </w:r>
    </w:p>
    <w:p w:rsidR="001C2627" w:rsidRPr="00AD3DC7" w:rsidRDefault="001C2627" w:rsidP="001C2627">
      <w:pPr>
        <w:spacing w:line="480" w:lineRule="exact"/>
        <w:ind w:left="426" w:hanging="426"/>
        <w:jc w:val="both"/>
      </w:pPr>
      <w:proofErr w:type="spellStart"/>
      <w:r w:rsidRPr="00AD3DC7">
        <w:rPr>
          <w:bCs/>
        </w:rPr>
        <w:lastRenderedPageBreak/>
        <w:t>Hirumi</w:t>
      </w:r>
      <w:proofErr w:type="spellEnd"/>
      <w:r>
        <w:rPr>
          <w:bCs/>
        </w:rPr>
        <w:t>,</w:t>
      </w:r>
      <w:r w:rsidRPr="00AD3DC7">
        <w:rPr>
          <w:bCs/>
        </w:rPr>
        <w:t xml:space="preserve"> H</w:t>
      </w:r>
      <w:r>
        <w:rPr>
          <w:bCs/>
        </w:rPr>
        <w:t>.</w:t>
      </w:r>
      <w:r w:rsidRPr="00AD3DC7">
        <w:rPr>
          <w:bCs/>
        </w:rPr>
        <w:t xml:space="preserve">, </w:t>
      </w:r>
      <w:proofErr w:type="spellStart"/>
      <w:r w:rsidRPr="00AD3DC7">
        <w:rPr>
          <w:bCs/>
        </w:rPr>
        <w:t>Hirumi</w:t>
      </w:r>
      <w:proofErr w:type="spellEnd"/>
      <w:r>
        <w:rPr>
          <w:bCs/>
        </w:rPr>
        <w:t>,</w:t>
      </w:r>
      <w:r w:rsidRPr="00AD3DC7">
        <w:rPr>
          <w:bCs/>
        </w:rPr>
        <w:t xml:space="preserve"> K</w:t>
      </w:r>
      <w:r>
        <w:rPr>
          <w:bCs/>
        </w:rPr>
        <w:t>.</w:t>
      </w:r>
      <w:r w:rsidRPr="00AD3DC7">
        <w:rPr>
          <w:bCs/>
        </w:rPr>
        <w:t>, Doyle</w:t>
      </w:r>
      <w:r>
        <w:rPr>
          <w:bCs/>
        </w:rPr>
        <w:t>,</w:t>
      </w:r>
      <w:r w:rsidRPr="00AD3DC7">
        <w:rPr>
          <w:bCs/>
        </w:rPr>
        <w:t xml:space="preserve"> J</w:t>
      </w:r>
      <w:r>
        <w:rPr>
          <w:bCs/>
        </w:rPr>
        <w:t>.</w:t>
      </w:r>
      <w:r w:rsidRPr="00AD3DC7">
        <w:rPr>
          <w:bCs/>
        </w:rPr>
        <w:t>J</w:t>
      </w:r>
      <w:r>
        <w:rPr>
          <w:bCs/>
        </w:rPr>
        <w:t>.</w:t>
      </w:r>
      <w:r w:rsidRPr="00AD3DC7">
        <w:rPr>
          <w:bCs/>
        </w:rPr>
        <w:t>, Cross</w:t>
      </w:r>
      <w:r>
        <w:rPr>
          <w:bCs/>
        </w:rPr>
        <w:t>,</w:t>
      </w:r>
      <w:r w:rsidRPr="00AD3DC7">
        <w:rPr>
          <w:bCs/>
        </w:rPr>
        <w:t xml:space="preserve"> G</w:t>
      </w:r>
      <w:r>
        <w:rPr>
          <w:bCs/>
        </w:rPr>
        <w:t>.</w:t>
      </w:r>
      <w:r w:rsidRPr="00AD3DC7">
        <w:rPr>
          <w:bCs/>
        </w:rPr>
        <w:t>A.</w:t>
      </w:r>
      <w:r>
        <w:rPr>
          <w:bCs/>
        </w:rPr>
        <w:t>,</w:t>
      </w:r>
      <w:r w:rsidRPr="00AD3DC7">
        <w:t xml:space="preserve"> 1980. </w:t>
      </w:r>
      <w:r w:rsidRPr="00AD3DC7">
        <w:rPr>
          <w:i/>
        </w:rPr>
        <w:t>In vitro</w:t>
      </w:r>
      <w:r w:rsidRPr="00AD3DC7">
        <w:t xml:space="preserve"> cloning of animal-infective bloodstream forms of </w:t>
      </w:r>
      <w:proofErr w:type="spellStart"/>
      <w:r w:rsidRPr="00AD3DC7">
        <w:rPr>
          <w:i/>
        </w:rPr>
        <w:t>Trypanosoma</w:t>
      </w:r>
      <w:proofErr w:type="spellEnd"/>
      <w:r w:rsidRPr="00AD3DC7">
        <w:rPr>
          <w:i/>
        </w:rPr>
        <w:t xml:space="preserve"> </w:t>
      </w:r>
      <w:proofErr w:type="spellStart"/>
      <w:r w:rsidRPr="00AD3DC7">
        <w:rPr>
          <w:i/>
        </w:rPr>
        <w:t>brucei</w:t>
      </w:r>
      <w:proofErr w:type="spellEnd"/>
      <w:r w:rsidRPr="00AD3DC7">
        <w:t xml:space="preserve">. </w:t>
      </w:r>
      <w:r w:rsidRPr="00AD3DC7">
        <w:rPr>
          <w:iCs/>
        </w:rPr>
        <w:t xml:space="preserve">Parasitology </w:t>
      </w:r>
      <w:r>
        <w:t xml:space="preserve">80, </w:t>
      </w:r>
      <w:r w:rsidRPr="00AD3DC7">
        <w:t>371-382.</w:t>
      </w:r>
    </w:p>
    <w:p w:rsidR="001C2627" w:rsidRPr="00AD3DC7" w:rsidRDefault="001C2627" w:rsidP="001C2627">
      <w:pPr>
        <w:spacing w:line="480" w:lineRule="exact"/>
        <w:ind w:left="426" w:hanging="426"/>
        <w:jc w:val="both"/>
      </w:pPr>
      <w:r w:rsidRPr="00AD3DC7">
        <w:rPr>
          <w:bCs/>
        </w:rPr>
        <w:t>Huber</w:t>
      </w:r>
      <w:r>
        <w:rPr>
          <w:bCs/>
        </w:rPr>
        <w:t>,</w:t>
      </w:r>
      <w:r w:rsidRPr="00AD3DC7">
        <w:rPr>
          <w:bCs/>
        </w:rPr>
        <w:t xml:space="preserve"> W</w:t>
      </w:r>
      <w:r>
        <w:rPr>
          <w:bCs/>
        </w:rPr>
        <w:t>.</w:t>
      </w:r>
      <w:r w:rsidRPr="00AD3DC7">
        <w:rPr>
          <w:bCs/>
        </w:rPr>
        <w:t xml:space="preserve">, </w:t>
      </w:r>
      <w:proofErr w:type="spellStart"/>
      <w:r w:rsidRPr="00AD3DC7">
        <w:rPr>
          <w:bCs/>
        </w:rPr>
        <w:t>Koella</w:t>
      </w:r>
      <w:proofErr w:type="spellEnd"/>
      <w:r>
        <w:rPr>
          <w:bCs/>
        </w:rPr>
        <w:t>,</w:t>
      </w:r>
      <w:r w:rsidRPr="00AD3DC7">
        <w:rPr>
          <w:bCs/>
        </w:rPr>
        <w:t xml:space="preserve"> J</w:t>
      </w:r>
      <w:r>
        <w:rPr>
          <w:bCs/>
        </w:rPr>
        <w:t>.</w:t>
      </w:r>
      <w:r w:rsidRPr="00AD3DC7">
        <w:rPr>
          <w:bCs/>
        </w:rPr>
        <w:t>C.</w:t>
      </w:r>
      <w:r>
        <w:rPr>
          <w:bCs/>
        </w:rPr>
        <w:t>,</w:t>
      </w:r>
      <w:r w:rsidRPr="00AD3DC7">
        <w:t xml:space="preserve"> 1993. A comparison of three methods of estimating EC</w:t>
      </w:r>
      <w:r w:rsidRPr="00AD3DC7">
        <w:rPr>
          <w:vertAlign w:val="subscript"/>
        </w:rPr>
        <w:t>50</w:t>
      </w:r>
      <w:r w:rsidRPr="00AD3DC7">
        <w:t xml:space="preserve"> in studies of drug resistance of malaria parasites. </w:t>
      </w:r>
      <w:proofErr w:type="spellStart"/>
      <w:r w:rsidRPr="00AD3DC7">
        <w:rPr>
          <w:iCs/>
        </w:rPr>
        <w:t>Acta</w:t>
      </w:r>
      <w:proofErr w:type="spellEnd"/>
      <w:r w:rsidRPr="00AD3DC7">
        <w:rPr>
          <w:iCs/>
        </w:rPr>
        <w:t xml:space="preserve"> Trop</w:t>
      </w:r>
      <w:r w:rsidRPr="00AD3DC7">
        <w:t xml:space="preserve">. </w:t>
      </w:r>
      <w:r>
        <w:t xml:space="preserve">55, </w:t>
      </w:r>
      <w:r w:rsidRPr="00AD3DC7">
        <w:t>257-261.</w:t>
      </w:r>
    </w:p>
    <w:p w:rsidR="001C2627" w:rsidRPr="00AD3DC7" w:rsidRDefault="001C2627" w:rsidP="001C2627">
      <w:pPr>
        <w:spacing w:line="480" w:lineRule="exact"/>
        <w:ind w:left="426" w:hanging="426"/>
        <w:jc w:val="both"/>
      </w:pPr>
      <w:proofErr w:type="spellStart"/>
      <w:r w:rsidRPr="00AD3DC7">
        <w:rPr>
          <w:bCs/>
        </w:rPr>
        <w:t>Matovu</w:t>
      </w:r>
      <w:proofErr w:type="spellEnd"/>
      <w:r>
        <w:rPr>
          <w:bCs/>
        </w:rPr>
        <w:t>,</w:t>
      </w:r>
      <w:r w:rsidRPr="00AD3DC7">
        <w:rPr>
          <w:bCs/>
        </w:rPr>
        <w:t xml:space="preserve"> E</w:t>
      </w:r>
      <w:r>
        <w:rPr>
          <w:bCs/>
        </w:rPr>
        <w:t>.</w:t>
      </w:r>
      <w:r w:rsidRPr="00AD3DC7">
        <w:rPr>
          <w:bCs/>
        </w:rPr>
        <w:t xml:space="preserve">, </w:t>
      </w:r>
      <w:proofErr w:type="spellStart"/>
      <w:r w:rsidRPr="00AD3DC7">
        <w:rPr>
          <w:bCs/>
        </w:rPr>
        <w:t>Seebeck</w:t>
      </w:r>
      <w:proofErr w:type="spellEnd"/>
      <w:r>
        <w:rPr>
          <w:bCs/>
        </w:rPr>
        <w:t>,</w:t>
      </w:r>
      <w:r w:rsidRPr="00AD3DC7">
        <w:rPr>
          <w:bCs/>
        </w:rPr>
        <w:t xml:space="preserve"> T</w:t>
      </w:r>
      <w:r>
        <w:rPr>
          <w:bCs/>
        </w:rPr>
        <w:t>.</w:t>
      </w:r>
      <w:r w:rsidRPr="00AD3DC7">
        <w:rPr>
          <w:bCs/>
        </w:rPr>
        <w:t xml:space="preserve">, </w:t>
      </w:r>
      <w:proofErr w:type="spellStart"/>
      <w:r w:rsidRPr="00AD3DC7">
        <w:rPr>
          <w:bCs/>
        </w:rPr>
        <w:t>Enyaru</w:t>
      </w:r>
      <w:proofErr w:type="spellEnd"/>
      <w:r>
        <w:rPr>
          <w:bCs/>
        </w:rPr>
        <w:t>,</w:t>
      </w:r>
      <w:r w:rsidRPr="00AD3DC7">
        <w:rPr>
          <w:bCs/>
        </w:rPr>
        <w:t xml:space="preserve"> J</w:t>
      </w:r>
      <w:r>
        <w:rPr>
          <w:bCs/>
        </w:rPr>
        <w:t>.</w:t>
      </w:r>
      <w:r w:rsidRPr="00AD3DC7">
        <w:rPr>
          <w:bCs/>
        </w:rPr>
        <w:t>C</w:t>
      </w:r>
      <w:r>
        <w:rPr>
          <w:bCs/>
        </w:rPr>
        <w:t>.</w:t>
      </w:r>
      <w:r w:rsidRPr="00AD3DC7">
        <w:rPr>
          <w:bCs/>
        </w:rPr>
        <w:t xml:space="preserve">, </w:t>
      </w:r>
      <w:proofErr w:type="spellStart"/>
      <w:r w:rsidRPr="00AD3DC7">
        <w:rPr>
          <w:bCs/>
        </w:rPr>
        <w:t>Kaminsky</w:t>
      </w:r>
      <w:proofErr w:type="spellEnd"/>
      <w:r>
        <w:rPr>
          <w:bCs/>
        </w:rPr>
        <w:t>,</w:t>
      </w:r>
      <w:r w:rsidRPr="00AD3DC7">
        <w:rPr>
          <w:bCs/>
        </w:rPr>
        <w:t xml:space="preserve"> R</w:t>
      </w:r>
      <w:r w:rsidRPr="00AD3DC7">
        <w:rPr>
          <w:bCs/>
          <w:iCs/>
        </w:rPr>
        <w:t>.</w:t>
      </w:r>
      <w:r>
        <w:rPr>
          <w:bCs/>
          <w:iCs/>
        </w:rPr>
        <w:t>,</w:t>
      </w:r>
      <w:r w:rsidRPr="00AD3DC7">
        <w:rPr>
          <w:iCs/>
        </w:rPr>
        <w:t xml:space="preserve"> </w:t>
      </w:r>
      <w:r w:rsidRPr="00AD3DC7">
        <w:t xml:space="preserve">2001. Drug resistance in </w:t>
      </w:r>
      <w:proofErr w:type="spellStart"/>
      <w:r w:rsidRPr="00AD3DC7">
        <w:rPr>
          <w:i/>
        </w:rPr>
        <w:t>Trypanosoma</w:t>
      </w:r>
      <w:proofErr w:type="spellEnd"/>
      <w:r w:rsidRPr="00AD3DC7">
        <w:rPr>
          <w:i/>
        </w:rPr>
        <w:t xml:space="preserve"> </w:t>
      </w:r>
      <w:proofErr w:type="spellStart"/>
      <w:r w:rsidRPr="00AD3DC7">
        <w:rPr>
          <w:i/>
        </w:rPr>
        <w:t>brucei</w:t>
      </w:r>
      <w:proofErr w:type="spellEnd"/>
      <w:r w:rsidRPr="00AD3DC7">
        <w:t xml:space="preserve"> ssp., the causative agents of sleeping sickness in man and nagana in cattle. </w:t>
      </w:r>
      <w:r w:rsidRPr="00AD3DC7">
        <w:rPr>
          <w:iCs/>
        </w:rPr>
        <w:t>Microbes Infect.</w:t>
      </w:r>
      <w:r w:rsidRPr="00AD3DC7">
        <w:t xml:space="preserve"> </w:t>
      </w:r>
      <w:r>
        <w:t xml:space="preserve">3, </w:t>
      </w:r>
      <w:r w:rsidRPr="00AD3DC7">
        <w:t>763-770.</w:t>
      </w:r>
    </w:p>
    <w:p w:rsidR="001C2627" w:rsidRPr="00AD3DC7" w:rsidRDefault="001C2627" w:rsidP="001C2627">
      <w:pPr>
        <w:spacing w:line="480" w:lineRule="exact"/>
        <w:ind w:left="426" w:hanging="426"/>
        <w:jc w:val="both"/>
      </w:pPr>
      <w:r w:rsidRPr="00AD3DC7">
        <w:rPr>
          <w:bCs/>
          <w:lang w:val="sv-SE"/>
        </w:rPr>
        <w:t>Moore</w:t>
      </w:r>
      <w:r>
        <w:rPr>
          <w:bCs/>
          <w:lang w:val="sv-SE"/>
        </w:rPr>
        <w:t>,</w:t>
      </w:r>
      <w:r w:rsidRPr="00AD3DC7">
        <w:rPr>
          <w:bCs/>
          <w:lang w:val="sv-SE"/>
        </w:rPr>
        <w:t xml:space="preserve"> G</w:t>
      </w:r>
      <w:r>
        <w:rPr>
          <w:bCs/>
          <w:lang w:val="sv-SE"/>
        </w:rPr>
        <w:t>.</w:t>
      </w:r>
      <w:r w:rsidRPr="00AD3DC7">
        <w:rPr>
          <w:bCs/>
          <w:lang w:val="sv-SE"/>
        </w:rPr>
        <w:t>E</w:t>
      </w:r>
      <w:r>
        <w:rPr>
          <w:bCs/>
          <w:lang w:val="sv-SE"/>
        </w:rPr>
        <w:t>.</w:t>
      </w:r>
      <w:r w:rsidRPr="00AD3DC7">
        <w:rPr>
          <w:bCs/>
          <w:lang w:val="sv-SE"/>
        </w:rPr>
        <w:t>, Gerner</w:t>
      </w:r>
      <w:r>
        <w:rPr>
          <w:bCs/>
          <w:lang w:val="sv-SE"/>
        </w:rPr>
        <w:t>,</w:t>
      </w:r>
      <w:r w:rsidRPr="00AD3DC7">
        <w:rPr>
          <w:bCs/>
          <w:lang w:val="sv-SE"/>
        </w:rPr>
        <w:t xml:space="preserve"> R</w:t>
      </w:r>
      <w:r>
        <w:rPr>
          <w:bCs/>
          <w:lang w:val="sv-SE"/>
        </w:rPr>
        <w:t>.</w:t>
      </w:r>
      <w:r w:rsidRPr="00AD3DC7">
        <w:rPr>
          <w:bCs/>
          <w:lang w:val="sv-SE"/>
        </w:rPr>
        <w:t>E</w:t>
      </w:r>
      <w:r>
        <w:rPr>
          <w:bCs/>
          <w:lang w:val="sv-SE"/>
        </w:rPr>
        <w:t>.</w:t>
      </w:r>
      <w:r w:rsidRPr="00AD3DC7">
        <w:rPr>
          <w:bCs/>
          <w:lang w:val="sv-SE"/>
        </w:rPr>
        <w:t>, Franklin</w:t>
      </w:r>
      <w:r>
        <w:rPr>
          <w:bCs/>
          <w:lang w:val="sv-SE"/>
        </w:rPr>
        <w:t>,</w:t>
      </w:r>
      <w:r w:rsidRPr="00AD3DC7">
        <w:rPr>
          <w:bCs/>
          <w:lang w:val="sv-SE"/>
        </w:rPr>
        <w:t xml:space="preserve"> H</w:t>
      </w:r>
      <w:r>
        <w:rPr>
          <w:bCs/>
          <w:lang w:val="sv-SE"/>
        </w:rPr>
        <w:t>.</w:t>
      </w:r>
      <w:r w:rsidRPr="00AD3DC7">
        <w:rPr>
          <w:bCs/>
          <w:lang w:val="sv-SE"/>
        </w:rPr>
        <w:t>A.</w:t>
      </w:r>
      <w:r>
        <w:rPr>
          <w:bCs/>
          <w:lang w:val="sv-SE"/>
        </w:rPr>
        <w:t>,</w:t>
      </w:r>
      <w:r w:rsidRPr="00AD3DC7">
        <w:rPr>
          <w:lang w:val="sv-SE"/>
        </w:rPr>
        <w:t xml:space="preserve"> 1967. </w:t>
      </w:r>
      <w:r w:rsidRPr="00AD3DC7">
        <w:t xml:space="preserve">Culture of normal human leukocytes. </w:t>
      </w:r>
      <w:r w:rsidRPr="00AD3DC7">
        <w:rPr>
          <w:iCs/>
        </w:rPr>
        <w:t>J. Am. Med. Assoc.</w:t>
      </w:r>
      <w:r w:rsidRPr="00AD3DC7">
        <w:t xml:space="preserve"> </w:t>
      </w:r>
      <w:r>
        <w:t xml:space="preserve">199, </w:t>
      </w:r>
      <w:r w:rsidRPr="00AD3DC7">
        <w:t>519-524.</w:t>
      </w:r>
    </w:p>
    <w:p w:rsidR="001C2627" w:rsidRPr="00AD3DC7" w:rsidRDefault="001C2627" w:rsidP="001C2627">
      <w:pPr>
        <w:spacing w:line="480" w:lineRule="exact"/>
        <w:ind w:left="426" w:hanging="426"/>
        <w:jc w:val="both"/>
      </w:pPr>
      <w:proofErr w:type="spellStart"/>
      <w:r w:rsidRPr="00AD3DC7">
        <w:rPr>
          <w:bCs/>
        </w:rPr>
        <w:t>Pisoni</w:t>
      </w:r>
      <w:proofErr w:type="spellEnd"/>
      <w:r>
        <w:rPr>
          <w:bCs/>
        </w:rPr>
        <w:t>,</w:t>
      </w:r>
      <w:r w:rsidRPr="00AD3DC7">
        <w:rPr>
          <w:bCs/>
        </w:rPr>
        <w:t xml:space="preserve"> R</w:t>
      </w:r>
      <w:r>
        <w:rPr>
          <w:bCs/>
        </w:rPr>
        <w:t>.</w:t>
      </w:r>
      <w:r w:rsidRPr="00AD3DC7">
        <w:rPr>
          <w:bCs/>
        </w:rPr>
        <w:t>L</w:t>
      </w:r>
      <w:r>
        <w:rPr>
          <w:bCs/>
        </w:rPr>
        <w:t>.</w:t>
      </w:r>
      <w:r w:rsidRPr="00AD3DC7">
        <w:rPr>
          <w:bCs/>
        </w:rPr>
        <w:t>, Acker</w:t>
      </w:r>
      <w:r>
        <w:rPr>
          <w:bCs/>
        </w:rPr>
        <w:t>,</w:t>
      </w:r>
      <w:r w:rsidRPr="00AD3DC7">
        <w:rPr>
          <w:bCs/>
        </w:rPr>
        <w:t xml:space="preserve"> T</w:t>
      </w:r>
      <w:r>
        <w:rPr>
          <w:bCs/>
        </w:rPr>
        <w:t>.</w:t>
      </w:r>
      <w:r w:rsidRPr="00AD3DC7">
        <w:rPr>
          <w:bCs/>
        </w:rPr>
        <w:t>L</w:t>
      </w:r>
      <w:r>
        <w:rPr>
          <w:bCs/>
        </w:rPr>
        <w:t>.</w:t>
      </w:r>
      <w:r w:rsidRPr="00AD3DC7">
        <w:rPr>
          <w:bCs/>
        </w:rPr>
        <w:t xml:space="preserve">, </w:t>
      </w:r>
      <w:proofErr w:type="spellStart"/>
      <w:r w:rsidRPr="00AD3DC7">
        <w:rPr>
          <w:bCs/>
        </w:rPr>
        <w:t>Lisowski</w:t>
      </w:r>
      <w:proofErr w:type="spellEnd"/>
      <w:r>
        <w:rPr>
          <w:bCs/>
        </w:rPr>
        <w:t>,</w:t>
      </w:r>
      <w:r w:rsidRPr="00AD3DC7">
        <w:rPr>
          <w:bCs/>
        </w:rPr>
        <w:t xml:space="preserve"> K</w:t>
      </w:r>
      <w:r>
        <w:rPr>
          <w:bCs/>
        </w:rPr>
        <w:t>.</w:t>
      </w:r>
      <w:r w:rsidRPr="00AD3DC7">
        <w:rPr>
          <w:bCs/>
        </w:rPr>
        <w:t>M</w:t>
      </w:r>
      <w:r>
        <w:rPr>
          <w:bCs/>
        </w:rPr>
        <w:t>.</w:t>
      </w:r>
      <w:r w:rsidRPr="00AD3DC7">
        <w:rPr>
          <w:bCs/>
        </w:rPr>
        <w:t>, Lemons</w:t>
      </w:r>
      <w:r>
        <w:rPr>
          <w:bCs/>
        </w:rPr>
        <w:t>,</w:t>
      </w:r>
      <w:r w:rsidRPr="00AD3DC7">
        <w:rPr>
          <w:bCs/>
        </w:rPr>
        <w:t xml:space="preserve"> R</w:t>
      </w:r>
      <w:r>
        <w:rPr>
          <w:bCs/>
        </w:rPr>
        <w:t>.</w:t>
      </w:r>
      <w:r w:rsidRPr="00AD3DC7">
        <w:rPr>
          <w:bCs/>
        </w:rPr>
        <w:t>M</w:t>
      </w:r>
      <w:r>
        <w:rPr>
          <w:bCs/>
        </w:rPr>
        <w:t>.</w:t>
      </w:r>
      <w:r w:rsidRPr="00AD3DC7">
        <w:rPr>
          <w:bCs/>
        </w:rPr>
        <w:t xml:space="preserve">, </w:t>
      </w:r>
      <w:proofErr w:type="spellStart"/>
      <w:r w:rsidRPr="00AD3DC7">
        <w:rPr>
          <w:bCs/>
        </w:rPr>
        <w:t>Thoene</w:t>
      </w:r>
      <w:proofErr w:type="spellEnd"/>
      <w:r>
        <w:rPr>
          <w:bCs/>
        </w:rPr>
        <w:t>,</w:t>
      </w:r>
      <w:r w:rsidRPr="00AD3DC7">
        <w:rPr>
          <w:bCs/>
        </w:rPr>
        <w:t xml:space="preserve"> J</w:t>
      </w:r>
      <w:r>
        <w:rPr>
          <w:bCs/>
        </w:rPr>
        <w:t>.</w:t>
      </w:r>
      <w:r w:rsidRPr="00AD3DC7">
        <w:rPr>
          <w:bCs/>
        </w:rPr>
        <w:t>G.</w:t>
      </w:r>
      <w:r>
        <w:rPr>
          <w:bCs/>
        </w:rPr>
        <w:t>,</w:t>
      </w:r>
      <w:r w:rsidRPr="00AD3DC7">
        <w:t xml:space="preserve"> 1990. A cysteine-specific lysosomal transport system provides a major route for the delivery of </w:t>
      </w:r>
      <w:proofErr w:type="spellStart"/>
      <w:r w:rsidRPr="00AD3DC7">
        <w:t>thiol</w:t>
      </w:r>
      <w:proofErr w:type="spellEnd"/>
      <w:r w:rsidRPr="00AD3DC7">
        <w:t xml:space="preserve"> to human fibroblast lysosomes: possible role in supporting proteolysis. </w:t>
      </w:r>
      <w:r w:rsidRPr="00AD3DC7">
        <w:rPr>
          <w:iCs/>
        </w:rPr>
        <w:t>J. Cell Biol.</w:t>
      </w:r>
      <w:r w:rsidRPr="00AD3DC7">
        <w:t xml:space="preserve"> </w:t>
      </w:r>
      <w:r>
        <w:t xml:space="preserve">110, </w:t>
      </w:r>
      <w:r w:rsidRPr="00AD3DC7">
        <w:t>327-335.</w:t>
      </w:r>
    </w:p>
    <w:p w:rsidR="001C2627" w:rsidRDefault="001C2627" w:rsidP="001C2627">
      <w:pPr>
        <w:spacing w:line="480" w:lineRule="exact"/>
        <w:ind w:left="426" w:hanging="426"/>
        <w:jc w:val="both"/>
      </w:pPr>
      <w:r w:rsidRPr="0091599C">
        <w:rPr>
          <w:bCs/>
          <w:lang w:val="nl-NL"/>
        </w:rPr>
        <w:t>Rodenko, B., de Koning, H.P.,</w:t>
      </w:r>
      <w:r w:rsidRPr="0091599C">
        <w:rPr>
          <w:lang w:val="nl-NL"/>
        </w:rPr>
        <w:t xml:space="preserve"> 2013. </w:t>
      </w:r>
      <w:r w:rsidRPr="0091599C">
        <w:t xml:space="preserve">Rational selection of anti-microbial drug targets: unique or conserved? </w:t>
      </w:r>
      <w:r w:rsidRPr="0091599C">
        <w:rPr>
          <w:iCs/>
        </w:rPr>
        <w:t>In</w:t>
      </w:r>
      <w:r w:rsidRPr="0091599C">
        <w:t xml:space="preserve">: </w:t>
      </w:r>
      <w:proofErr w:type="spellStart"/>
      <w:r w:rsidRPr="0091599C">
        <w:t>Jäger</w:t>
      </w:r>
      <w:proofErr w:type="spellEnd"/>
      <w:r w:rsidRPr="0091599C">
        <w:t xml:space="preserve">, T., Koch, O., </w:t>
      </w:r>
      <w:proofErr w:type="spellStart"/>
      <w:r w:rsidRPr="0091599C">
        <w:t>Flohé</w:t>
      </w:r>
      <w:proofErr w:type="spellEnd"/>
      <w:r w:rsidRPr="0091599C">
        <w:t>, L. (</w:t>
      </w:r>
      <w:proofErr w:type="spellStart"/>
      <w:r w:rsidRPr="0091599C">
        <w:t>Eds</w:t>
      </w:r>
      <w:proofErr w:type="spellEnd"/>
      <w:r w:rsidRPr="0091599C">
        <w:t xml:space="preserve">), </w:t>
      </w:r>
      <w:proofErr w:type="spellStart"/>
      <w:r w:rsidRPr="0091599C">
        <w:rPr>
          <w:iCs/>
        </w:rPr>
        <w:t>Trypanosomatid</w:t>
      </w:r>
      <w:proofErr w:type="spellEnd"/>
      <w:r w:rsidRPr="0091599C">
        <w:rPr>
          <w:iCs/>
        </w:rPr>
        <w:t xml:space="preserve"> Diseases: Molecular Routes to Drug Discovery.</w:t>
      </w:r>
      <w:r w:rsidRPr="0091599C">
        <w:t xml:space="preserve"> Wiley-VCH, </w:t>
      </w:r>
      <w:proofErr w:type="spellStart"/>
      <w:r w:rsidRPr="0091599C">
        <w:t>Weinheim</w:t>
      </w:r>
      <w:proofErr w:type="spellEnd"/>
      <w:r w:rsidRPr="0091599C">
        <w:t>, pp. 281-296.</w:t>
      </w:r>
    </w:p>
    <w:p w:rsidR="00EA7BBF" w:rsidRPr="00A56157" w:rsidRDefault="00EA7BBF" w:rsidP="001C2627">
      <w:pPr>
        <w:spacing w:line="480" w:lineRule="exact"/>
        <w:ind w:left="426" w:hanging="426"/>
        <w:jc w:val="both"/>
      </w:pPr>
      <w:proofErr w:type="spellStart"/>
      <w:r w:rsidRPr="00A56157">
        <w:t>Sajid</w:t>
      </w:r>
      <w:proofErr w:type="spellEnd"/>
      <w:r w:rsidRPr="00A56157">
        <w:t xml:space="preserve">, M., Robertson, S.A., </w:t>
      </w:r>
      <w:proofErr w:type="spellStart"/>
      <w:r w:rsidRPr="00A56157">
        <w:t>Brine</w:t>
      </w:r>
      <w:r w:rsidR="00304C94" w:rsidRPr="00A56157">
        <w:t>n</w:t>
      </w:r>
      <w:proofErr w:type="spellEnd"/>
      <w:r w:rsidR="00304C94" w:rsidRPr="00A56157">
        <w:t xml:space="preserve">, L.S., </w:t>
      </w:r>
      <w:proofErr w:type="spellStart"/>
      <w:r w:rsidR="00304C94" w:rsidRPr="00A56157">
        <w:t>McKerrow</w:t>
      </w:r>
      <w:proofErr w:type="spellEnd"/>
      <w:r w:rsidR="00304C94" w:rsidRPr="00A56157">
        <w:t xml:space="preserve">, J.H., 2011. </w:t>
      </w:r>
      <w:proofErr w:type="spellStart"/>
      <w:r w:rsidR="00304C94" w:rsidRPr="00A56157">
        <w:t>Cruzain</w:t>
      </w:r>
      <w:proofErr w:type="spellEnd"/>
      <w:r w:rsidR="00304C94" w:rsidRPr="00A56157">
        <w:t>: t</w:t>
      </w:r>
      <w:r w:rsidRPr="00A56157">
        <w:t>he path from target validation to the clinic. Adv. Exp. Med. Biol. 712, 100-115.</w:t>
      </w:r>
    </w:p>
    <w:p w:rsidR="001C2627" w:rsidRPr="00AD3DC7" w:rsidRDefault="001C2627" w:rsidP="001C2627">
      <w:pPr>
        <w:spacing w:line="480" w:lineRule="exact"/>
        <w:ind w:left="426" w:hanging="426"/>
        <w:jc w:val="both"/>
        <w:rPr>
          <w:lang w:val="de-DE"/>
        </w:rPr>
      </w:pPr>
      <w:proofErr w:type="spellStart"/>
      <w:r w:rsidRPr="00AD3DC7">
        <w:rPr>
          <w:bCs/>
        </w:rPr>
        <w:t>Scory</w:t>
      </w:r>
      <w:proofErr w:type="spellEnd"/>
      <w:r>
        <w:rPr>
          <w:bCs/>
        </w:rPr>
        <w:t>,</w:t>
      </w:r>
      <w:r w:rsidRPr="00AD3DC7">
        <w:rPr>
          <w:bCs/>
        </w:rPr>
        <w:t xml:space="preserve"> S</w:t>
      </w:r>
      <w:r>
        <w:rPr>
          <w:bCs/>
        </w:rPr>
        <w:t>.</w:t>
      </w:r>
      <w:r w:rsidRPr="00AD3DC7">
        <w:rPr>
          <w:bCs/>
        </w:rPr>
        <w:t xml:space="preserve">, </w:t>
      </w:r>
      <w:proofErr w:type="spellStart"/>
      <w:r w:rsidRPr="00AD3DC7">
        <w:rPr>
          <w:bCs/>
        </w:rPr>
        <w:t>Caffrey</w:t>
      </w:r>
      <w:proofErr w:type="spellEnd"/>
      <w:r>
        <w:rPr>
          <w:bCs/>
        </w:rPr>
        <w:t>,</w:t>
      </w:r>
      <w:r w:rsidRPr="00AD3DC7">
        <w:rPr>
          <w:bCs/>
        </w:rPr>
        <w:t xml:space="preserve"> C</w:t>
      </w:r>
      <w:r>
        <w:rPr>
          <w:bCs/>
        </w:rPr>
        <w:t>.</w:t>
      </w:r>
      <w:r w:rsidRPr="00AD3DC7">
        <w:rPr>
          <w:bCs/>
        </w:rPr>
        <w:t>R</w:t>
      </w:r>
      <w:r>
        <w:rPr>
          <w:bCs/>
        </w:rPr>
        <w:t>.</w:t>
      </w:r>
      <w:r w:rsidRPr="00AD3DC7">
        <w:rPr>
          <w:bCs/>
        </w:rPr>
        <w:t xml:space="preserve">, </w:t>
      </w:r>
      <w:proofErr w:type="spellStart"/>
      <w:r w:rsidRPr="00AD3DC7">
        <w:rPr>
          <w:bCs/>
        </w:rPr>
        <w:t>Stierhof</w:t>
      </w:r>
      <w:proofErr w:type="spellEnd"/>
      <w:r>
        <w:rPr>
          <w:bCs/>
        </w:rPr>
        <w:t>,</w:t>
      </w:r>
      <w:r w:rsidRPr="00AD3DC7">
        <w:rPr>
          <w:bCs/>
        </w:rPr>
        <w:t xml:space="preserve"> Y</w:t>
      </w:r>
      <w:r>
        <w:rPr>
          <w:bCs/>
        </w:rPr>
        <w:t>.</w:t>
      </w:r>
      <w:r w:rsidRPr="00AD3DC7">
        <w:rPr>
          <w:bCs/>
        </w:rPr>
        <w:t>D</w:t>
      </w:r>
      <w:r>
        <w:rPr>
          <w:bCs/>
        </w:rPr>
        <w:t>.</w:t>
      </w:r>
      <w:r w:rsidRPr="00AD3DC7">
        <w:rPr>
          <w:bCs/>
        </w:rPr>
        <w:t xml:space="preserve">, </w:t>
      </w:r>
      <w:proofErr w:type="spellStart"/>
      <w:r w:rsidRPr="00AD3DC7">
        <w:rPr>
          <w:bCs/>
        </w:rPr>
        <w:t>Ruppel</w:t>
      </w:r>
      <w:proofErr w:type="spellEnd"/>
      <w:r>
        <w:rPr>
          <w:bCs/>
        </w:rPr>
        <w:t>,</w:t>
      </w:r>
      <w:r w:rsidRPr="00AD3DC7">
        <w:rPr>
          <w:bCs/>
        </w:rPr>
        <w:t xml:space="preserve"> A</w:t>
      </w:r>
      <w:r>
        <w:rPr>
          <w:bCs/>
        </w:rPr>
        <w:t>.</w:t>
      </w:r>
      <w:r w:rsidRPr="00AD3DC7">
        <w:rPr>
          <w:bCs/>
        </w:rPr>
        <w:t>, Steverding</w:t>
      </w:r>
      <w:r>
        <w:rPr>
          <w:bCs/>
        </w:rPr>
        <w:t>,</w:t>
      </w:r>
      <w:r w:rsidRPr="00AD3DC7">
        <w:rPr>
          <w:bCs/>
        </w:rPr>
        <w:t xml:space="preserve"> D.</w:t>
      </w:r>
      <w:r>
        <w:rPr>
          <w:bCs/>
        </w:rPr>
        <w:t>,</w:t>
      </w:r>
      <w:r w:rsidRPr="00AD3DC7">
        <w:t xml:space="preserve"> 1999. </w:t>
      </w:r>
      <w:proofErr w:type="spellStart"/>
      <w:r w:rsidRPr="00AD3DC7">
        <w:rPr>
          <w:i/>
        </w:rPr>
        <w:t>Trypanosoma</w:t>
      </w:r>
      <w:proofErr w:type="spellEnd"/>
      <w:r w:rsidRPr="00AD3DC7">
        <w:rPr>
          <w:i/>
        </w:rPr>
        <w:t xml:space="preserve"> </w:t>
      </w:r>
      <w:proofErr w:type="spellStart"/>
      <w:r w:rsidRPr="00AD3DC7">
        <w:rPr>
          <w:i/>
        </w:rPr>
        <w:t>brucei</w:t>
      </w:r>
      <w:proofErr w:type="spellEnd"/>
      <w:r w:rsidRPr="00AD3DC7">
        <w:t xml:space="preserve">: killing of bloodstream forms </w:t>
      </w:r>
      <w:r w:rsidRPr="00AD3DC7">
        <w:rPr>
          <w:i/>
        </w:rPr>
        <w:t>in vitro</w:t>
      </w:r>
      <w:r w:rsidRPr="00AD3DC7">
        <w:t xml:space="preserve"> and </w:t>
      </w:r>
      <w:r w:rsidRPr="00AD3DC7">
        <w:rPr>
          <w:i/>
        </w:rPr>
        <w:t>in vivo</w:t>
      </w:r>
      <w:r w:rsidRPr="00AD3DC7">
        <w:t xml:space="preserve"> by the cysteine proteinase inhibitor Z-Phe-Ala-CHN</w:t>
      </w:r>
      <w:r w:rsidRPr="00AD3DC7">
        <w:rPr>
          <w:vertAlign w:val="subscript"/>
        </w:rPr>
        <w:t>2</w:t>
      </w:r>
      <w:r w:rsidRPr="00AD3DC7">
        <w:t xml:space="preserve">. </w:t>
      </w:r>
      <w:r w:rsidRPr="00AD3DC7">
        <w:rPr>
          <w:iCs/>
          <w:lang w:val="de-DE"/>
        </w:rPr>
        <w:t>Exp. Parasitol.</w:t>
      </w:r>
      <w:r w:rsidRPr="00AD3DC7">
        <w:rPr>
          <w:lang w:val="de-DE"/>
        </w:rPr>
        <w:t xml:space="preserve"> </w:t>
      </w:r>
      <w:r>
        <w:rPr>
          <w:lang w:val="de-DE"/>
        </w:rPr>
        <w:t xml:space="preserve">91, </w:t>
      </w:r>
      <w:r w:rsidRPr="00AD3DC7">
        <w:rPr>
          <w:lang w:val="de-DE"/>
        </w:rPr>
        <w:t>327-333.</w:t>
      </w:r>
    </w:p>
    <w:p w:rsidR="001C2627" w:rsidRPr="00AD3DC7" w:rsidRDefault="001C2627" w:rsidP="001C2627">
      <w:pPr>
        <w:spacing w:line="480" w:lineRule="exact"/>
        <w:ind w:left="426" w:hanging="426"/>
        <w:jc w:val="both"/>
        <w:rPr>
          <w:iCs/>
        </w:rPr>
      </w:pPr>
      <w:r w:rsidRPr="00AD3DC7">
        <w:rPr>
          <w:bCs/>
        </w:rPr>
        <w:t>Steverding</w:t>
      </w:r>
      <w:r>
        <w:rPr>
          <w:bCs/>
        </w:rPr>
        <w:t>,</w:t>
      </w:r>
      <w:r w:rsidRPr="00AD3DC7">
        <w:rPr>
          <w:bCs/>
        </w:rPr>
        <w:t xml:space="preserve"> D.</w:t>
      </w:r>
      <w:r>
        <w:rPr>
          <w:bCs/>
        </w:rPr>
        <w:t>,</w:t>
      </w:r>
      <w:r w:rsidRPr="00AD3DC7">
        <w:t xml:space="preserve"> 2010. The development of drugs for treatment of sleeping sickness: a historical review. </w:t>
      </w:r>
      <w:proofErr w:type="spellStart"/>
      <w:r w:rsidRPr="00AD3DC7">
        <w:rPr>
          <w:iCs/>
        </w:rPr>
        <w:t>Parasit</w:t>
      </w:r>
      <w:proofErr w:type="spellEnd"/>
      <w:r w:rsidRPr="00AD3DC7">
        <w:rPr>
          <w:iCs/>
        </w:rPr>
        <w:t xml:space="preserve">. Vectors </w:t>
      </w:r>
      <w:r>
        <w:rPr>
          <w:bCs/>
          <w:iCs/>
        </w:rPr>
        <w:t xml:space="preserve">3, </w:t>
      </w:r>
      <w:r w:rsidRPr="00AD3DC7">
        <w:rPr>
          <w:iCs/>
        </w:rPr>
        <w:t>15.</w:t>
      </w:r>
    </w:p>
    <w:p w:rsidR="001C2627" w:rsidRPr="0091599C" w:rsidRDefault="001C2627" w:rsidP="001C2627">
      <w:pPr>
        <w:spacing w:line="480" w:lineRule="exact"/>
        <w:ind w:left="426" w:hanging="426"/>
        <w:jc w:val="both"/>
      </w:pPr>
      <w:r w:rsidRPr="0091599C">
        <w:rPr>
          <w:bCs/>
        </w:rPr>
        <w:t>Steverding, D.,</w:t>
      </w:r>
      <w:r w:rsidRPr="0091599C">
        <w:t xml:space="preserve"> 2013. Proteases of </w:t>
      </w:r>
      <w:proofErr w:type="spellStart"/>
      <w:r w:rsidRPr="0091599C">
        <w:rPr>
          <w:i/>
        </w:rPr>
        <w:t>Trypanosoma</w:t>
      </w:r>
      <w:proofErr w:type="spellEnd"/>
      <w:r w:rsidRPr="0091599C">
        <w:rPr>
          <w:i/>
        </w:rPr>
        <w:t xml:space="preserve"> </w:t>
      </w:r>
      <w:proofErr w:type="spellStart"/>
      <w:r w:rsidRPr="0091599C">
        <w:rPr>
          <w:i/>
        </w:rPr>
        <w:t>brucei</w:t>
      </w:r>
      <w:proofErr w:type="spellEnd"/>
      <w:r>
        <w:t>.</w:t>
      </w:r>
      <w:r w:rsidRPr="0091599C">
        <w:t xml:space="preserve"> </w:t>
      </w:r>
      <w:r w:rsidRPr="0091599C">
        <w:rPr>
          <w:iCs/>
        </w:rPr>
        <w:t>In</w:t>
      </w:r>
      <w:r w:rsidRPr="0091599C">
        <w:t xml:space="preserve">: </w:t>
      </w:r>
      <w:proofErr w:type="spellStart"/>
      <w:r w:rsidRPr="0091599C">
        <w:t>Jäger</w:t>
      </w:r>
      <w:proofErr w:type="spellEnd"/>
      <w:r w:rsidRPr="0091599C">
        <w:t xml:space="preserve">, T., Koch, O., </w:t>
      </w:r>
      <w:proofErr w:type="spellStart"/>
      <w:r w:rsidRPr="0091599C">
        <w:t>Flohé</w:t>
      </w:r>
      <w:proofErr w:type="spellEnd"/>
      <w:r w:rsidRPr="0091599C">
        <w:t>, L. (</w:t>
      </w:r>
      <w:proofErr w:type="spellStart"/>
      <w:r w:rsidRPr="0091599C">
        <w:t>Eds</w:t>
      </w:r>
      <w:proofErr w:type="spellEnd"/>
      <w:r w:rsidRPr="0091599C">
        <w:t xml:space="preserve">), </w:t>
      </w:r>
      <w:proofErr w:type="spellStart"/>
      <w:r w:rsidRPr="0091599C">
        <w:rPr>
          <w:iCs/>
        </w:rPr>
        <w:t>Trypanosomatid</w:t>
      </w:r>
      <w:proofErr w:type="spellEnd"/>
      <w:r w:rsidRPr="0091599C">
        <w:rPr>
          <w:iCs/>
        </w:rPr>
        <w:t xml:space="preserve"> Diseases: Molecular Routes to Drug Discovery.</w:t>
      </w:r>
      <w:r w:rsidRPr="0091599C">
        <w:t xml:space="preserve"> Wiley-VCH, </w:t>
      </w:r>
      <w:proofErr w:type="spellStart"/>
      <w:r w:rsidRPr="0091599C">
        <w:t>Weinheim</w:t>
      </w:r>
      <w:proofErr w:type="spellEnd"/>
      <w:r w:rsidRPr="0091599C">
        <w:t>, pp. 365-382.</w:t>
      </w:r>
    </w:p>
    <w:p w:rsidR="007D23B3" w:rsidRDefault="007D23B3" w:rsidP="007D23B3">
      <w:pPr>
        <w:spacing w:line="480" w:lineRule="exact"/>
        <w:ind w:left="426" w:hanging="426"/>
        <w:jc w:val="both"/>
      </w:pPr>
      <w:r w:rsidRPr="00AD3DC7">
        <w:rPr>
          <w:bCs/>
        </w:rPr>
        <w:t>Steverding</w:t>
      </w:r>
      <w:r>
        <w:rPr>
          <w:bCs/>
        </w:rPr>
        <w:t>,</w:t>
      </w:r>
      <w:r w:rsidRPr="00AD3DC7">
        <w:rPr>
          <w:bCs/>
        </w:rPr>
        <w:t xml:space="preserve"> D</w:t>
      </w:r>
      <w:r>
        <w:rPr>
          <w:bCs/>
        </w:rPr>
        <w:t>.</w:t>
      </w:r>
      <w:r w:rsidRPr="00AD3DC7">
        <w:rPr>
          <w:bCs/>
        </w:rPr>
        <w:t>, Wang</w:t>
      </w:r>
      <w:r>
        <w:rPr>
          <w:bCs/>
        </w:rPr>
        <w:t>,</w:t>
      </w:r>
      <w:r w:rsidRPr="00AD3DC7">
        <w:rPr>
          <w:bCs/>
        </w:rPr>
        <w:t xml:space="preserve"> X.</w:t>
      </w:r>
      <w:r>
        <w:rPr>
          <w:bCs/>
        </w:rPr>
        <w:t>,</w:t>
      </w:r>
      <w:r w:rsidRPr="00AD3DC7">
        <w:t xml:space="preserve"> 2009. Evaluation of anti-sleeping sickness drugs and topoisomerase inhibitors in combination on </w:t>
      </w:r>
      <w:proofErr w:type="spellStart"/>
      <w:r w:rsidRPr="00AD3DC7">
        <w:rPr>
          <w:i/>
        </w:rPr>
        <w:t>Trypanosoma</w:t>
      </w:r>
      <w:proofErr w:type="spellEnd"/>
      <w:r w:rsidRPr="00AD3DC7">
        <w:rPr>
          <w:i/>
        </w:rPr>
        <w:t xml:space="preserve"> </w:t>
      </w:r>
      <w:proofErr w:type="spellStart"/>
      <w:r w:rsidRPr="00AD3DC7">
        <w:rPr>
          <w:i/>
        </w:rPr>
        <w:t>brucei</w:t>
      </w:r>
      <w:proofErr w:type="spellEnd"/>
      <w:r w:rsidRPr="00AD3DC7">
        <w:t xml:space="preserve">. </w:t>
      </w:r>
      <w:r w:rsidRPr="00AD3DC7">
        <w:rPr>
          <w:iCs/>
        </w:rPr>
        <w:t xml:space="preserve">J. </w:t>
      </w:r>
      <w:proofErr w:type="spellStart"/>
      <w:r w:rsidRPr="00AD3DC7">
        <w:rPr>
          <w:iCs/>
        </w:rPr>
        <w:t>Antimicrob</w:t>
      </w:r>
      <w:proofErr w:type="spellEnd"/>
      <w:r w:rsidRPr="00AD3DC7">
        <w:rPr>
          <w:iCs/>
        </w:rPr>
        <w:t xml:space="preserve">. </w:t>
      </w:r>
      <w:proofErr w:type="spellStart"/>
      <w:r w:rsidRPr="00AD3DC7">
        <w:rPr>
          <w:iCs/>
        </w:rPr>
        <w:t>Chemother</w:t>
      </w:r>
      <w:proofErr w:type="spellEnd"/>
      <w:r w:rsidRPr="00AD3DC7">
        <w:rPr>
          <w:iCs/>
        </w:rPr>
        <w:t xml:space="preserve">. </w:t>
      </w:r>
      <w:r>
        <w:t>63,</w:t>
      </w:r>
      <w:r w:rsidRPr="00AD3DC7">
        <w:t xml:space="preserve"> 1393-1395.</w:t>
      </w:r>
    </w:p>
    <w:p w:rsidR="002542D6" w:rsidRPr="00AD3DC7" w:rsidRDefault="002542D6" w:rsidP="002542D6">
      <w:pPr>
        <w:spacing w:line="480" w:lineRule="exact"/>
        <w:ind w:left="426" w:hanging="426"/>
        <w:jc w:val="both"/>
      </w:pPr>
      <w:r w:rsidRPr="00AD3DC7">
        <w:rPr>
          <w:bCs/>
        </w:rPr>
        <w:lastRenderedPageBreak/>
        <w:t>Steverding</w:t>
      </w:r>
      <w:r>
        <w:rPr>
          <w:bCs/>
        </w:rPr>
        <w:t>,</w:t>
      </w:r>
      <w:r w:rsidRPr="00AD3DC7">
        <w:rPr>
          <w:bCs/>
        </w:rPr>
        <w:t xml:space="preserve"> D</w:t>
      </w:r>
      <w:r>
        <w:rPr>
          <w:bCs/>
        </w:rPr>
        <w:t>.</w:t>
      </w:r>
      <w:r w:rsidRPr="00AD3DC7">
        <w:rPr>
          <w:bCs/>
        </w:rPr>
        <w:t>, Sexton</w:t>
      </w:r>
      <w:r>
        <w:rPr>
          <w:bCs/>
        </w:rPr>
        <w:t>,</w:t>
      </w:r>
      <w:r w:rsidRPr="00AD3DC7">
        <w:rPr>
          <w:bCs/>
        </w:rPr>
        <w:t xml:space="preserve"> D</w:t>
      </w:r>
      <w:r>
        <w:rPr>
          <w:bCs/>
        </w:rPr>
        <w:t>.</w:t>
      </w:r>
      <w:r w:rsidRPr="00AD3DC7">
        <w:rPr>
          <w:bCs/>
        </w:rPr>
        <w:t>W.</w:t>
      </w:r>
      <w:r>
        <w:rPr>
          <w:bCs/>
        </w:rPr>
        <w:t>,</w:t>
      </w:r>
      <w:r w:rsidRPr="00AD3DC7">
        <w:t xml:space="preserve"> 2013. </w:t>
      </w:r>
      <w:proofErr w:type="spellStart"/>
      <w:r w:rsidRPr="00AD3DC7">
        <w:t>Trypanocidal</w:t>
      </w:r>
      <w:proofErr w:type="spellEnd"/>
      <w:r w:rsidRPr="00AD3DC7">
        <w:t xml:space="preserve"> activity of </w:t>
      </w:r>
      <w:proofErr w:type="spellStart"/>
      <w:r w:rsidRPr="00AD3DC7">
        <w:t>salinomycin</w:t>
      </w:r>
      <w:proofErr w:type="spellEnd"/>
      <w:r w:rsidRPr="00AD3DC7">
        <w:t xml:space="preserve"> is due to sodium influx followed by cell swelling. </w:t>
      </w:r>
      <w:proofErr w:type="spellStart"/>
      <w:r w:rsidRPr="00AD3DC7">
        <w:rPr>
          <w:iCs/>
        </w:rPr>
        <w:t>Parasit</w:t>
      </w:r>
      <w:proofErr w:type="spellEnd"/>
      <w:r w:rsidRPr="00AD3DC7">
        <w:rPr>
          <w:iCs/>
        </w:rPr>
        <w:t>. Vectors</w:t>
      </w:r>
      <w:r w:rsidRPr="00AD3DC7">
        <w:t xml:space="preserve"> </w:t>
      </w:r>
      <w:r>
        <w:t xml:space="preserve">6, </w:t>
      </w:r>
      <w:r w:rsidRPr="00AD3DC7">
        <w:t>78.</w:t>
      </w:r>
    </w:p>
    <w:p w:rsidR="007D23B3" w:rsidRPr="00AD3DC7" w:rsidRDefault="007D23B3" w:rsidP="007D23B3">
      <w:pPr>
        <w:spacing w:line="480" w:lineRule="exact"/>
        <w:ind w:left="426" w:hanging="426"/>
        <w:jc w:val="both"/>
        <w:rPr>
          <w:lang w:val="de-DE"/>
        </w:rPr>
      </w:pPr>
      <w:r w:rsidRPr="00AD3DC7">
        <w:rPr>
          <w:bCs/>
        </w:rPr>
        <w:t>Steverding</w:t>
      </w:r>
      <w:r>
        <w:rPr>
          <w:bCs/>
        </w:rPr>
        <w:t>,</w:t>
      </w:r>
      <w:r w:rsidRPr="00AD3DC7">
        <w:rPr>
          <w:bCs/>
        </w:rPr>
        <w:t xml:space="preserve"> D</w:t>
      </w:r>
      <w:r>
        <w:rPr>
          <w:bCs/>
        </w:rPr>
        <w:t>.</w:t>
      </w:r>
      <w:r w:rsidRPr="00AD3DC7">
        <w:rPr>
          <w:bCs/>
        </w:rPr>
        <w:t>, Sexton</w:t>
      </w:r>
      <w:r>
        <w:rPr>
          <w:bCs/>
        </w:rPr>
        <w:t>,</w:t>
      </w:r>
      <w:r w:rsidRPr="00AD3DC7">
        <w:rPr>
          <w:bCs/>
        </w:rPr>
        <w:t xml:space="preserve"> D</w:t>
      </w:r>
      <w:r>
        <w:rPr>
          <w:bCs/>
        </w:rPr>
        <w:t>.</w:t>
      </w:r>
      <w:r w:rsidRPr="00AD3DC7">
        <w:rPr>
          <w:bCs/>
        </w:rPr>
        <w:t>W</w:t>
      </w:r>
      <w:r>
        <w:rPr>
          <w:bCs/>
        </w:rPr>
        <w:t>.</w:t>
      </w:r>
      <w:r w:rsidRPr="00AD3DC7">
        <w:rPr>
          <w:bCs/>
        </w:rPr>
        <w:t>, Wang</w:t>
      </w:r>
      <w:r>
        <w:rPr>
          <w:bCs/>
        </w:rPr>
        <w:t>,</w:t>
      </w:r>
      <w:r w:rsidRPr="00AD3DC7">
        <w:rPr>
          <w:bCs/>
        </w:rPr>
        <w:t xml:space="preserve"> X</w:t>
      </w:r>
      <w:r>
        <w:rPr>
          <w:bCs/>
        </w:rPr>
        <w:t>.</w:t>
      </w:r>
      <w:r w:rsidRPr="00AD3DC7">
        <w:rPr>
          <w:bCs/>
        </w:rPr>
        <w:t>, Gehrke</w:t>
      </w:r>
      <w:r>
        <w:rPr>
          <w:bCs/>
        </w:rPr>
        <w:t>,</w:t>
      </w:r>
      <w:r w:rsidRPr="00AD3DC7">
        <w:rPr>
          <w:bCs/>
        </w:rPr>
        <w:t xml:space="preserve"> S</w:t>
      </w:r>
      <w:r>
        <w:rPr>
          <w:bCs/>
        </w:rPr>
        <w:t>.</w:t>
      </w:r>
      <w:r w:rsidRPr="00AD3DC7">
        <w:rPr>
          <w:bCs/>
        </w:rPr>
        <w:t>S</w:t>
      </w:r>
      <w:r>
        <w:rPr>
          <w:bCs/>
        </w:rPr>
        <w:t>.</w:t>
      </w:r>
      <w:r w:rsidRPr="00AD3DC7">
        <w:rPr>
          <w:bCs/>
        </w:rPr>
        <w:t>, Wagner</w:t>
      </w:r>
      <w:r>
        <w:rPr>
          <w:bCs/>
        </w:rPr>
        <w:t>,</w:t>
      </w:r>
      <w:r w:rsidRPr="00AD3DC7">
        <w:rPr>
          <w:bCs/>
        </w:rPr>
        <w:t xml:space="preserve"> G</w:t>
      </w:r>
      <w:r>
        <w:rPr>
          <w:bCs/>
        </w:rPr>
        <w:t>.</w:t>
      </w:r>
      <w:r w:rsidRPr="00AD3DC7">
        <w:rPr>
          <w:bCs/>
        </w:rPr>
        <w:t>K</w:t>
      </w:r>
      <w:r>
        <w:rPr>
          <w:bCs/>
        </w:rPr>
        <w:t>.</w:t>
      </w:r>
      <w:r w:rsidRPr="00AD3DC7">
        <w:rPr>
          <w:bCs/>
        </w:rPr>
        <w:t xml:space="preserve">, </w:t>
      </w:r>
      <w:proofErr w:type="spellStart"/>
      <w:r w:rsidRPr="00AD3DC7">
        <w:rPr>
          <w:bCs/>
        </w:rPr>
        <w:t>Caffrey</w:t>
      </w:r>
      <w:proofErr w:type="spellEnd"/>
      <w:r>
        <w:rPr>
          <w:bCs/>
        </w:rPr>
        <w:t>,</w:t>
      </w:r>
      <w:r w:rsidRPr="00AD3DC7">
        <w:rPr>
          <w:bCs/>
        </w:rPr>
        <w:t xml:space="preserve"> C</w:t>
      </w:r>
      <w:r>
        <w:rPr>
          <w:bCs/>
        </w:rPr>
        <w:t>.</w:t>
      </w:r>
      <w:r w:rsidRPr="00AD3DC7">
        <w:rPr>
          <w:bCs/>
        </w:rPr>
        <w:t>R.</w:t>
      </w:r>
      <w:r>
        <w:rPr>
          <w:bCs/>
        </w:rPr>
        <w:t>,</w:t>
      </w:r>
      <w:r w:rsidRPr="00AD3DC7">
        <w:t xml:space="preserve"> 2012. </w:t>
      </w:r>
      <w:proofErr w:type="spellStart"/>
      <w:r w:rsidRPr="00AD3DC7">
        <w:rPr>
          <w:i/>
        </w:rPr>
        <w:t>Trypan</w:t>
      </w:r>
      <w:proofErr w:type="spellEnd"/>
      <w:r w:rsidRPr="00AD3DC7">
        <w:rPr>
          <w:i/>
          <w:lang w:val="de-DE"/>
        </w:rPr>
        <w:t>osoma brucei</w:t>
      </w:r>
      <w:r w:rsidRPr="00AD3DC7">
        <w:rPr>
          <w:lang w:val="de-DE"/>
        </w:rPr>
        <w:t xml:space="preserve">: chemical evidence that cathepsin L is essential for survival and a relevant drug target. </w:t>
      </w:r>
      <w:r w:rsidRPr="00AD3DC7">
        <w:rPr>
          <w:iCs/>
          <w:lang w:val="de-DE"/>
        </w:rPr>
        <w:t>Int. J. Parasitol.</w:t>
      </w:r>
      <w:r w:rsidRPr="00AD3DC7">
        <w:rPr>
          <w:lang w:val="de-DE"/>
        </w:rPr>
        <w:t xml:space="preserve"> </w:t>
      </w:r>
      <w:r>
        <w:rPr>
          <w:lang w:val="de-DE"/>
        </w:rPr>
        <w:t xml:space="preserve">42, </w:t>
      </w:r>
      <w:r w:rsidRPr="00AD3DC7">
        <w:rPr>
          <w:lang w:val="de-DE"/>
        </w:rPr>
        <w:t>481-488.</w:t>
      </w:r>
    </w:p>
    <w:p w:rsidR="007D23B3" w:rsidRPr="00AD3DC7" w:rsidRDefault="007D23B3" w:rsidP="007D23B3">
      <w:pPr>
        <w:spacing w:line="480" w:lineRule="exact"/>
        <w:ind w:left="426" w:hanging="426"/>
        <w:jc w:val="both"/>
      </w:pPr>
      <w:proofErr w:type="spellStart"/>
      <w:r w:rsidRPr="00AD3DC7">
        <w:rPr>
          <w:bCs/>
        </w:rPr>
        <w:t>Troeberg</w:t>
      </w:r>
      <w:proofErr w:type="spellEnd"/>
      <w:r>
        <w:rPr>
          <w:bCs/>
        </w:rPr>
        <w:t>,</w:t>
      </w:r>
      <w:r w:rsidRPr="00AD3DC7">
        <w:rPr>
          <w:bCs/>
        </w:rPr>
        <w:t xml:space="preserve"> L</w:t>
      </w:r>
      <w:r>
        <w:rPr>
          <w:bCs/>
        </w:rPr>
        <w:t>.</w:t>
      </w:r>
      <w:r w:rsidRPr="00AD3DC7">
        <w:rPr>
          <w:bCs/>
        </w:rPr>
        <w:t>, Pike</w:t>
      </w:r>
      <w:r>
        <w:rPr>
          <w:bCs/>
        </w:rPr>
        <w:t>,</w:t>
      </w:r>
      <w:r w:rsidRPr="00AD3DC7">
        <w:rPr>
          <w:bCs/>
        </w:rPr>
        <w:t xml:space="preserve"> R</w:t>
      </w:r>
      <w:r>
        <w:rPr>
          <w:bCs/>
        </w:rPr>
        <w:t>.</w:t>
      </w:r>
      <w:r w:rsidRPr="00AD3DC7">
        <w:rPr>
          <w:bCs/>
        </w:rPr>
        <w:t>N</w:t>
      </w:r>
      <w:r>
        <w:rPr>
          <w:bCs/>
        </w:rPr>
        <w:t>.</w:t>
      </w:r>
      <w:r w:rsidRPr="00AD3DC7">
        <w:rPr>
          <w:bCs/>
        </w:rPr>
        <w:t xml:space="preserve">, </w:t>
      </w:r>
      <w:proofErr w:type="spellStart"/>
      <w:r w:rsidRPr="00AD3DC7">
        <w:rPr>
          <w:bCs/>
        </w:rPr>
        <w:t>Morty</w:t>
      </w:r>
      <w:proofErr w:type="spellEnd"/>
      <w:r>
        <w:rPr>
          <w:bCs/>
        </w:rPr>
        <w:t>,</w:t>
      </w:r>
      <w:r w:rsidRPr="00AD3DC7">
        <w:rPr>
          <w:bCs/>
        </w:rPr>
        <w:t xml:space="preserve"> R</w:t>
      </w:r>
      <w:r>
        <w:rPr>
          <w:bCs/>
        </w:rPr>
        <w:t>.</w:t>
      </w:r>
      <w:r w:rsidRPr="00AD3DC7">
        <w:rPr>
          <w:bCs/>
        </w:rPr>
        <w:t>E</w:t>
      </w:r>
      <w:r>
        <w:rPr>
          <w:bCs/>
        </w:rPr>
        <w:t>.</w:t>
      </w:r>
      <w:r w:rsidRPr="00AD3DC7">
        <w:rPr>
          <w:bCs/>
        </w:rPr>
        <w:t>, Berry</w:t>
      </w:r>
      <w:r>
        <w:rPr>
          <w:bCs/>
        </w:rPr>
        <w:t>,</w:t>
      </w:r>
      <w:r w:rsidRPr="00AD3DC7">
        <w:rPr>
          <w:bCs/>
        </w:rPr>
        <w:t xml:space="preserve"> R</w:t>
      </w:r>
      <w:r>
        <w:rPr>
          <w:bCs/>
        </w:rPr>
        <w:t>.</w:t>
      </w:r>
      <w:r w:rsidRPr="00AD3DC7">
        <w:rPr>
          <w:bCs/>
        </w:rPr>
        <w:t>K</w:t>
      </w:r>
      <w:r>
        <w:rPr>
          <w:bCs/>
        </w:rPr>
        <w:t>.</w:t>
      </w:r>
      <w:r w:rsidRPr="00AD3DC7">
        <w:rPr>
          <w:bCs/>
        </w:rPr>
        <w:t xml:space="preserve">, </w:t>
      </w:r>
      <w:proofErr w:type="spellStart"/>
      <w:r w:rsidRPr="00AD3DC7">
        <w:rPr>
          <w:bCs/>
        </w:rPr>
        <w:t>Coetzer</w:t>
      </w:r>
      <w:proofErr w:type="spellEnd"/>
      <w:r>
        <w:rPr>
          <w:bCs/>
        </w:rPr>
        <w:t>,</w:t>
      </w:r>
      <w:r w:rsidRPr="00AD3DC7">
        <w:rPr>
          <w:bCs/>
        </w:rPr>
        <w:t xml:space="preserve"> T</w:t>
      </w:r>
      <w:r>
        <w:rPr>
          <w:bCs/>
        </w:rPr>
        <w:t>.</w:t>
      </w:r>
      <w:r w:rsidRPr="00AD3DC7">
        <w:rPr>
          <w:bCs/>
        </w:rPr>
        <w:t>H</w:t>
      </w:r>
      <w:r>
        <w:rPr>
          <w:bCs/>
        </w:rPr>
        <w:t>.</w:t>
      </w:r>
      <w:r w:rsidRPr="00AD3DC7">
        <w:rPr>
          <w:bCs/>
        </w:rPr>
        <w:t>, Lonsdale-Eccles</w:t>
      </w:r>
      <w:r>
        <w:rPr>
          <w:bCs/>
        </w:rPr>
        <w:t>,</w:t>
      </w:r>
      <w:r w:rsidRPr="00AD3DC7">
        <w:rPr>
          <w:bCs/>
        </w:rPr>
        <w:t xml:space="preserve"> J</w:t>
      </w:r>
      <w:r>
        <w:rPr>
          <w:bCs/>
        </w:rPr>
        <w:t>.</w:t>
      </w:r>
      <w:r w:rsidRPr="00AD3DC7">
        <w:rPr>
          <w:bCs/>
        </w:rPr>
        <w:t>D.</w:t>
      </w:r>
      <w:r>
        <w:rPr>
          <w:bCs/>
        </w:rPr>
        <w:t>,</w:t>
      </w:r>
      <w:r w:rsidRPr="00AD3DC7">
        <w:t xml:space="preserve"> 1996. Proteases from </w:t>
      </w:r>
      <w:proofErr w:type="spellStart"/>
      <w:r w:rsidRPr="00AD3DC7">
        <w:rPr>
          <w:i/>
        </w:rPr>
        <w:t>Trypanosoma</w:t>
      </w:r>
      <w:proofErr w:type="spellEnd"/>
      <w:r w:rsidRPr="00AD3DC7">
        <w:rPr>
          <w:i/>
        </w:rPr>
        <w:t xml:space="preserve"> </w:t>
      </w:r>
      <w:proofErr w:type="spellStart"/>
      <w:r w:rsidRPr="00AD3DC7">
        <w:rPr>
          <w:i/>
        </w:rPr>
        <w:t>brucei</w:t>
      </w:r>
      <w:proofErr w:type="spellEnd"/>
      <w:r w:rsidRPr="00AD3DC7">
        <w:rPr>
          <w:i/>
        </w:rPr>
        <w:t xml:space="preserve"> </w:t>
      </w:r>
      <w:proofErr w:type="spellStart"/>
      <w:r w:rsidRPr="00AD3DC7">
        <w:rPr>
          <w:i/>
        </w:rPr>
        <w:t>brucei</w:t>
      </w:r>
      <w:proofErr w:type="spellEnd"/>
      <w:r w:rsidRPr="00AD3DC7">
        <w:t xml:space="preserve">. Purification, characterisation and interactions with host regulatory molecules. </w:t>
      </w:r>
      <w:r w:rsidRPr="00AD3DC7">
        <w:rPr>
          <w:iCs/>
        </w:rPr>
        <w:t xml:space="preserve">Eur. J. </w:t>
      </w:r>
      <w:proofErr w:type="spellStart"/>
      <w:r w:rsidRPr="00AD3DC7">
        <w:rPr>
          <w:iCs/>
        </w:rPr>
        <w:t>Biochem</w:t>
      </w:r>
      <w:proofErr w:type="spellEnd"/>
      <w:r w:rsidRPr="00AD3DC7">
        <w:rPr>
          <w:iCs/>
        </w:rPr>
        <w:t>.</w:t>
      </w:r>
      <w:r w:rsidRPr="00AD3DC7">
        <w:t xml:space="preserve"> </w:t>
      </w:r>
      <w:r>
        <w:t xml:space="preserve">238, </w:t>
      </w:r>
      <w:r w:rsidRPr="00AD3DC7">
        <w:t>728-736.</w:t>
      </w:r>
    </w:p>
    <w:p w:rsidR="007D23B3" w:rsidRPr="0091599C" w:rsidRDefault="007D23B3" w:rsidP="007D23B3">
      <w:pPr>
        <w:spacing w:line="480" w:lineRule="exact"/>
        <w:ind w:left="426" w:hanging="426"/>
        <w:jc w:val="both"/>
        <w:rPr>
          <w:lang w:val="de-DE"/>
        </w:rPr>
      </w:pPr>
      <w:r w:rsidRPr="0091599C">
        <w:rPr>
          <w:bCs/>
          <w:lang w:val="de-DE"/>
        </w:rPr>
        <w:t>Troeberg, L., Morty, R.E., Pike, R.N., Lonsdale-Eccles, J.D., Palmer, J.T., McKerrow, J.H., Coetzer, T.H.,</w:t>
      </w:r>
      <w:r w:rsidRPr="0091599C">
        <w:rPr>
          <w:lang w:val="de-DE"/>
        </w:rPr>
        <w:t xml:space="preserve"> 1999. Cysteine proteinase inhibitors kill cultured bloodstream forms of </w:t>
      </w:r>
      <w:r w:rsidRPr="0091599C">
        <w:rPr>
          <w:i/>
          <w:lang w:val="de-DE"/>
        </w:rPr>
        <w:t>Trypanosoma brucei brucei</w:t>
      </w:r>
      <w:r w:rsidRPr="0091599C">
        <w:rPr>
          <w:lang w:val="de-DE"/>
        </w:rPr>
        <w:t xml:space="preserve">. </w:t>
      </w:r>
      <w:r w:rsidRPr="0091599C">
        <w:rPr>
          <w:iCs/>
          <w:lang w:val="de-DE"/>
        </w:rPr>
        <w:t>Exp. Parasitol.</w:t>
      </w:r>
      <w:r w:rsidRPr="0091599C">
        <w:rPr>
          <w:lang w:val="de-DE"/>
        </w:rPr>
        <w:t xml:space="preserve"> 91, 349-355.</w:t>
      </w:r>
    </w:p>
    <w:p w:rsidR="00A87909" w:rsidRPr="00AD3DC7" w:rsidRDefault="00A87909" w:rsidP="00AD3DC7">
      <w:pPr>
        <w:spacing w:line="480" w:lineRule="exact"/>
        <w:ind w:left="426" w:hanging="426"/>
        <w:jc w:val="both"/>
      </w:pPr>
      <w:r w:rsidRPr="00AD3DC7">
        <w:rPr>
          <w:bCs/>
        </w:rPr>
        <w:t>WHO</w:t>
      </w:r>
      <w:r w:rsidR="00AD3DC7">
        <w:rPr>
          <w:bCs/>
        </w:rPr>
        <w:t>,</w:t>
      </w:r>
      <w:r w:rsidR="001E0EC2" w:rsidRPr="00AD3DC7">
        <w:t xml:space="preserve"> </w:t>
      </w:r>
      <w:r w:rsidR="006B0B5C" w:rsidRPr="00AD3DC7">
        <w:t xml:space="preserve">2014. </w:t>
      </w:r>
      <w:proofErr w:type="spellStart"/>
      <w:r w:rsidR="001E0EC2" w:rsidRPr="00AD3DC7">
        <w:t>Trypanosomiasis</w:t>
      </w:r>
      <w:proofErr w:type="spellEnd"/>
      <w:r w:rsidR="001E0EC2" w:rsidRPr="00AD3DC7">
        <w:t xml:space="preserve">, human African (sleeping sickness). </w:t>
      </w:r>
      <w:r w:rsidR="001E0EC2" w:rsidRPr="00AD3DC7">
        <w:rPr>
          <w:iCs/>
        </w:rPr>
        <w:t>World Health Org</w:t>
      </w:r>
      <w:r w:rsidR="00A260CA" w:rsidRPr="00AD3DC7">
        <w:rPr>
          <w:iCs/>
        </w:rPr>
        <w:t>.</w:t>
      </w:r>
      <w:r w:rsidR="001E0EC2" w:rsidRPr="00AD3DC7">
        <w:rPr>
          <w:iCs/>
        </w:rPr>
        <w:t xml:space="preserve"> Fact Sheet </w:t>
      </w:r>
      <w:r w:rsidR="001E0EC2" w:rsidRPr="00AD3DC7">
        <w:rPr>
          <w:bCs/>
          <w:iCs/>
        </w:rPr>
        <w:t>259</w:t>
      </w:r>
      <w:r w:rsidR="001E0EC2" w:rsidRPr="00AD3DC7">
        <w:rPr>
          <w:iCs/>
        </w:rPr>
        <w:t xml:space="preserve">. </w:t>
      </w:r>
      <w:r w:rsidR="001E0EC2" w:rsidRPr="00AD3DC7">
        <w:t>http://www.who.int/mediacentre/factsheets/fs259/en/</w:t>
      </w:r>
      <w:r w:rsidR="00A260CA" w:rsidRPr="00AD3DC7">
        <w:t>. Accessed 18 August 2014</w:t>
      </w:r>
      <w:r w:rsidR="001E0EC2" w:rsidRPr="00AD3DC7">
        <w:t>.</w:t>
      </w:r>
    </w:p>
    <w:p w:rsidR="00FB5A6B" w:rsidRDefault="00FB5A6B" w:rsidP="00AD3DC7">
      <w:pPr>
        <w:spacing w:line="480" w:lineRule="exact"/>
        <w:ind w:left="426" w:hanging="426"/>
        <w:jc w:val="both"/>
      </w:pPr>
      <w:r w:rsidRPr="00AD3DC7">
        <w:rPr>
          <w:bCs/>
        </w:rPr>
        <w:t>Vincent</w:t>
      </w:r>
      <w:r w:rsidR="00AD3DC7">
        <w:rPr>
          <w:bCs/>
        </w:rPr>
        <w:t>,</w:t>
      </w:r>
      <w:r w:rsidRPr="00AD3DC7">
        <w:rPr>
          <w:bCs/>
        </w:rPr>
        <w:t xml:space="preserve"> I</w:t>
      </w:r>
      <w:r w:rsidR="00AD3DC7">
        <w:rPr>
          <w:bCs/>
        </w:rPr>
        <w:t>.</w:t>
      </w:r>
      <w:r w:rsidRPr="00AD3DC7">
        <w:rPr>
          <w:bCs/>
        </w:rPr>
        <w:t>M</w:t>
      </w:r>
      <w:r w:rsidR="00AD3DC7">
        <w:rPr>
          <w:bCs/>
        </w:rPr>
        <w:t>.</w:t>
      </w:r>
      <w:r w:rsidRPr="00AD3DC7">
        <w:rPr>
          <w:bCs/>
        </w:rPr>
        <w:t>, Creek</w:t>
      </w:r>
      <w:r w:rsidR="00AD3DC7">
        <w:rPr>
          <w:bCs/>
        </w:rPr>
        <w:t>,</w:t>
      </w:r>
      <w:r w:rsidRPr="00AD3DC7">
        <w:rPr>
          <w:bCs/>
        </w:rPr>
        <w:t xml:space="preserve"> D</w:t>
      </w:r>
      <w:r w:rsidR="00AD3DC7">
        <w:rPr>
          <w:bCs/>
        </w:rPr>
        <w:t>.</w:t>
      </w:r>
      <w:r w:rsidRPr="00AD3DC7">
        <w:rPr>
          <w:bCs/>
        </w:rPr>
        <w:t>J</w:t>
      </w:r>
      <w:r w:rsidR="00AD3DC7">
        <w:rPr>
          <w:bCs/>
        </w:rPr>
        <w:t>.</w:t>
      </w:r>
      <w:r w:rsidRPr="00AD3DC7">
        <w:rPr>
          <w:bCs/>
        </w:rPr>
        <w:t>, Burgess</w:t>
      </w:r>
      <w:r w:rsidR="00AD3DC7">
        <w:rPr>
          <w:bCs/>
        </w:rPr>
        <w:t>,</w:t>
      </w:r>
      <w:r w:rsidRPr="00AD3DC7">
        <w:rPr>
          <w:bCs/>
        </w:rPr>
        <w:t xml:space="preserve"> K</w:t>
      </w:r>
      <w:r w:rsidR="00AD3DC7">
        <w:rPr>
          <w:bCs/>
        </w:rPr>
        <w:t>.</w:t>
      </w:r>
      <w:r w:rsidR="00A260CA" w:rsidRPr="00AD3DC7">
        <w:rPr>
          <w:bCs/>
        </w:rPr>
        <w:t>, Woods</w:t>
      </w:r>
      <w:r w:rsidR="00AD3DC7">
        <w:rPr>
          <w:bCs/>
        </w:rPr>
        <w:t>,</w:t>
      </w:r>
      <w:r w:rsidR="00A260CA" w:rsidRPr="00AD3DC7">
        <w:rPr>
          <w:bCs/>
        </w:rPr>
        <w:t xml:space="preserve"> D</w:t>
      </w:r>
      <w:r w:rsidR="00AD3DC7">
        <w:rPr>
          <w:bCs/>
        </w:rPr>
        <w:t>.</w:t>
      </w:r>
      <w:r w:rsidR="00A260CA" w:rsidRPr="00AD3DC7">
        <w:rPr>
          <w:bCs/>
        </w:rPr>
        <w:t>J</w:t>
      </w:r>
      <w:r w:rsidR="00AD3DC7">
        <w:rPr>
          <w:bCs/>
        </w:rPr>
        <w:t>.</w:t>
      </w:r>
      <w:r w:rsidR="00A260CA" w:rsidRPr="00AD3DC7">
        <w:rPr>
          <w:bCs/>
        </w:rPr>
        <w:t>, Burchmore</w:t>
      </w:r>
      <w:r w:rsidR="00AD3DC7">
        <w:rPr>
          <w:bCs/>
        </w:rPr>
        <w:t>,</w:t>
      </w:r>
      <w:r w:rsidR="00A260CA" w:rsidRPr="00AD3DC7">
        <w:rPr>
          <w:bCs/>
        </w:rPr>
        <w:t xml:space="preserve"> R</w:t>
      </w:r>
      <w:r w:rsidR="00AD3DC7">
        <w:rPr>
          <w:bCs/>
        </w:rPr>
        <w:t>.</w:t>
      </w:r>
      <w:r w:rsidR="00A260CA" w:rsidRPr="00AD3DC7">
        <w:rPr>
          <w:bCs/>
        </w:rPr>
        <w:t>J</w:t>
      </w:r>
      <w:r w:rsidR="00AD3DC7">
        <w:rPr>
          <w:bCs/>
        </w:rPr>
        <w:t>.</w:t>
      </w:r>
      <w:r w:rsidR="00A260CA" w:rsidRPr="00AD3DC7">
        <w:rPr>
          <w:bCs/>
        </w:rPr>
        <w:t>, Barrett</w:t>
      </w:r>
      <w:r w:rsidR="00AD3DC7">
        <w:rPr>
          <w:bCs/>
        </w:rPr>
        <w:t>,</w:t>
      </w:r>
      <w:r w:rsidR="00A260CA" w:rsidRPr="00AD3DC7">
        <w:rPr>
          <w:bCs/>
        </w:rPr>
        <w:t xml:space="preserve"> M</w:t>
      </w:r>
      <w:r w:rsidR="00AD3DC7">
        <w:rPr>
          <w:bCs/>
        </w:rPr>
        <w:t>.</w:t>
      </w:r>
      <w:r w:rsidR="00A260CA" w:rsidRPr="00AD3DC7">
        <w:rPr>
          <w:bCs/>
        </w:rPr>
        <w:t>P.</w:t>
      </w:r>
      <w:r w:rsidR="00AD3DC7">
        <w:rPr>
          <w:bCs/>
        </w:rPr>
        <w:t>,</w:t>
      </w:r>
      <w:r w:rsidR="00924C11" w:rsidRPr="00AD3DC7">
        <w:t xml:space="preserve"> 2012.</w:t>
      </w:r>
      <w:r w:rsidRPr="00AD3DC7">
        <w:t xml:space="preserve"> Untargeted metabolomics reveals </w:t>
      </w:r>
      <w:r w:rsidR="00A20B4D" w:rsidRPr="00AD3DC7">
        <w:t xml:space="preserve">a </w:t>
      </w:r>
      <w:r w:rsidRPr="00AD3DC7">
        <w:t xml:space="preserve">lack of synergy between </w:t>
      </w:r>
      <w:proofErr w:type="spellStart"/>
      <w:r w:rsidRPr="00AD3DC7">
        <w:t>nifurtimox</w:t>
      </w:r>
      <w:proofErr w:type="spellEnd"/>
      <w:r w:rsidRPr="00AD3DC7">
        <w:t xml:space="preserve"> and </w:t>
      </w:r>
      <w:proofErr w:type="spellStart"/>
      <w:r w:rsidRPr="00AD3DC7">
        <w:t>eflornithine</w:t>
      </w:r>
      <w:proofErr w:type="spellEnd"/>
      <w:r w:rsidRPr="00AD3DC7">
        <w:t xml:space="preserve"> against </w:t>
      </w:r>
      <w:proofErr w:type="spellStart"/>
      <w:r w:rsidRPr="00AD3DC7">
        <w:rPr>
          <w:i/>
        </w:rPr>
        <w:t>Trypanosoma</w:t>
      </w:r>
      <w:proofErr w:type="spellEnd"/>
      <w:r w:rsidRPr="00AD3DC7">
        <w:rPr>
          <w:i/>
        </w:rPr>
        <w:t xml:space="preserve"> </w:t>
      </w:r>
      <w:proofErr w:type="spellStart"/>
      <w:r w:rsidRPr="00AD3DC7">
        <w:rPr>
          <w:i/>
        </w:rPr>
        <w:t>brucei</w:t>
      </w:r>
      <w:proofErr w:type="spellEnd"/>
      <w:r w:rsidRPr="00AD3DC7">
        <w:t xml:space="preserve">. </w:t>
      </w:r>
      <w:proofErr w:type="spellStart"/>
      <w:r w:rsidRPr="00AD3DC7">
        <w:rPr>
          <w:iCs/>
        </w:rPr>
        <w:t>PLoS</w:t>
      </w:r>
      <w:proofErr w:type="spellEnd"/>
      <w:r w:rsidRPr="00AD3DC7">
        <w:rPr>
          <w:iCs/>
        </w:rPr>
        <w:t xml:space="preserve"> Neg</w:t>
      </w:r>
      <w:r w:rsidR="00A260CA" w:rsidRPr="00AD3DC7">
        <w:rPr>
          <w:iCs/>
        </w:rPr>
        <w:t>.</w:t>
      </w:r>
      <w:r w:rsidRPr="00AD3DC7">
        <w:rPr>
          <w:iCs/>
        </w:rPr>
        <w:t xml:space="preserve"> Trop</w:t>
      </w:r>
      <w:r w:rsidR="00A260CA" w:rsidRPr="00AD3DC7">
        <w:rPr>
          <w:iCs/>
        </w:rPr>
        <w:t>.</w:t>
      </w:r>
      <w:r w:rsidRPr="00AD3DC7">
        <w:rPr>
          <w:iCs/>
        </w:rPr>
        <w:t xml:space="preserve"> Dis</w:t>
      </w:r>
      <w:r w:rsidR="00A260CA" w:rsidRPr="00AD3DC7">
        <w:rPr>
          <w:iCs/>
        </w:rPr>
        <w:t>.</w:t>
      </w:r>
      <w:r w:rsidR="00A260CA" w:rsidRPr="00AD3DC7">
        <w:t xml:space="preserve"> </w:t>
      </w:r>
      <w:r w:rsidR="00AD3DC7">
        <w:t xml:space="preserve">6, </w:t>
      </w:r>
      <w:r w:rsidRPr="00AD3DC7">
        <w:t>e1618.</w:t>
      </w:r>
    </w:p>
    <w:p w:rsidR="00DA6D05" w:rsidRPr="006B0B5C" w:rsidRDefault="00DA6D05">
      <w:pPr>
        <w:spacing w:after="200" w:line="276" w:lineRule="auto"/>
      </w:pPr>
      <w:r w:rsidRPr="006B0B5C">
        <w:br w:type="page"/>
      </w:r>
    </w:p>
    <w:p w:rsidR="0062093B" w:rsidRPr="005141F6" w:rsidRDefault="0062093B" w:rsidP="005141F6">
      <w:pPr>
        <w:spacing w:line="480" w:lineRule="exact"/>
        <w:jc w:val="both"/>
        <w:rPr>
          <w:b/>
        </w:rPr>
      </w:pPr>
      <w:r w:rsidRPr="005141F6">
        <w:rPr>
          <w:b/>
        </w:rPr>
        <w:lastRenderedPageBreak/>
        <w:t>Tables</w:t>
      </w:r>
    </w:p>
    <w:p w:rsidR="0062093B" w:rsidRPr="00B362D2" w:rsidRDefault="0062093B" w:rsidP="005141F6">
      <w:pPr>
        <w:spacing w:line="480" w:lineRule="exact"/>
        <w:jc w:val="both"/>
      </w:pPr>
    </w:p>
    <w:p w:rsidR="005141F6" w:rsidRDefault="005141F6" w:rsidP="005141F6">
      <w:pPr>
        <w:spacing w:line="480" w:lineRule="exact"/>
      </w:pPr>
      <w:r>
        <w:rPr>
          <w:b/>
        </w:rPr>
        <w:t>Table 1</w:t>
      </w:r>
    </w:p>
    <w:p w:rsidR="0029594A" w:rsidRPr="00B362D2" w:rsidRDefault="0029594A" w:rsidP="005141F6">
      <w:pPr>
        <w:spacing w:line="480" w:lineRule="exact"/>
      </w:pPr>
      <w:r w:rsidRPr="00B362D2">
        <w:t xml:space="preserve">Effect of </w:t>
      </w:r>
      <w:proofErr w:type="spellStart"/>
      <w:r w:rsidR="0062093B" w:rsidRPr="00B362D2">
        <w:t>dithiothreitol</w:t>
      </w:r>
      <w:proofErr w:type="spellEnd"/>
      <w:r w:rsidR="0062093B" w:rsidRPr="00B362D2">
        <w:t xml:space="preserve"> </w:t>
      </w:r>
      <w:r w:rsidRPr="00B362D2">
        <w:t xml:space="preserve">(DTT) on the inhibition of </w:t>
      </w:r>
      <w:proofErr w:type="spellStart"/>
      <w:r w:rsidRPr="00B362D2">
        <w:rPr>
          <w:i/>
        </w:rPr>
        <w:t>Tb</w:t>
      </w:r>
      <w:r w:rsidRPr="00B362D2">
        <w:t>CATL</w:t>
      </w:r>
      <w:proofErr w:type="spellEnd"/>
      <w:r w:rsidRPr="00B362D2">
        <w:t xml:space="preserve"> by cysteine protease inhibitors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74"/>
        <w:gridCol w:w="2268"/>
        <w:gridCol w:w="2268"/>
      </w:tblGrid>
      <w:tr w:rsidR="0029594A" w:rsidRPr="00B362D2" w:rsidTr="00E63CD0">
        <w:trPr>
          <w:trHeight w:val="454"/>
        </w:trPr>
        <w:tc>
          <w:tcPr>
            <w:tcW w:w="1474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29594A" w:rsidRPr="00B362D2" w:rsidRDefault="0029594A" w:rsidP="005141F6">
            <w:pPr>
              <w:spacing w:after="120"/>
            </w:pPr>
            <w:r w:rsidRPr="00B362D2">
              <w:t>Inhibitor</w:t>
            </w:r>
          </w:p>
        </w:tc>
        <w:tc>
          <w:tcPr>
            <w:tcW w:w="453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29594A" w:rsidRPr="00B362D2" w:rsidRDefault="0029594A" w:rsidP="001A3927">
            <w:pPr>
              <w:tabs>
                <w:tab w:val="left" w:pos="480"/>
              </w:tabs>
              <w:spacing w:after="120"/>
            </w:pPr>
            <w:r w:rsidRPr="00B362D2">
              <w:t xml:space="preserve">Activity as </w:t>
            </w:r>
            <w:proofErr w:type="spellStart"/>
            <w:r w:rsidRPr="00B362D2">
              <w:t>pmol</w:t>
            </w:r>
            <w:proofErr w:type="spellEnd"/>
            <w:r w:rsidRPr="00B362D2">
              <w:t>/min/</w:t>
            </w:r>
            <w:proofErr w:type="spellStart"/>
            <w:r w:rsidRPr="00B362D2">
              <w:t>μg</w:t>
            </w:r>
            <w:proofErr w:type="spellEnd"/>
            <w:r w:rsidRPr="00B362D2">
              <w:t xml:space="preserve"> protein (%)</w:t>
            </w:r>
            <w:r w:rsidRPr="00B362D2">
              <w:rPr>
                <w:i/>
                <w:iCs/>
                <w:vertAlign w:val="superscript"/>
              </w:rPr>
              <w:t>a</w:t>
            </w:r>
          </w:p>
        </w:tc>
      </w:tr>
      <w:tr w:rsidR="001A3927" w:rsidRPr="00B362D2" w:rsidTr="00B362D2">
        <w:trPr>
          <w:trHeight w:val="454"/>
        </w:trPr>
        <w:tc>
          <w:tcPr>
            <w:tcW w:w="1474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1A3927" w:rsidRPr="00B362D2" w:rsidRDefault="001A3927" w:rsidP="001A3927">
            <w:pPr>
              <w:tabs>
                <w:tab w:val="left" w:pos="480"/>
              </w:tabs>
              <w:spacing w:after="120"/>
            </w:pP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:rsidR="001A3927" w:rsidRPr="00B362D2" w:rsidRDefault="001A3927" w:rsidP="001A3927">
            <w:pPr>
              <w:tabs>
                <w:tab w:val="left" w:pos="480"/>
              </w:tabs>
              <w:spacing w:after="120"/>
            </w:pPr>
            <w:r w:rsidRPr="00B362D2">
              <w:t>‒ DTT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:rsidR="001A3927" w:rsidRPr="00B362D2" w:rsidRDefault="001A3927" w:rsidP="001A3927">
            <w:pPr>
              <w:tabs>
                <w:tab w:val="left" w:pos="480"/>
              </w:tabs>
              <w:spacing w:after="120"/>
            </w:pPr>
            <w:r w:rsidRPr="00B362D2">
              <w:t>+ DTT</w:t>
            </w:r>
          </w:p>
        </w:tc>
      </w:tr>
      <w:tr w:rsidR="00FB5833" w:rsidRPr="00B362D2" w:rsidTr="00B362D2">
        <w:trPr>
          <w:trHeight w:val="454"/>
        </w:trPr>
        <w:tc>
          <w:tcPr>
            <w:tcW w:w="147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:rsidR="00DA6D05" w:rsidRPr="00B362D2" w:rsidRDefault="00FB5833" w:rsidP="005141F6">
            <w:pPr>
              <w:spacing w:after="120"/>
            </w:pPr>
            <w:r w:rsidRPr="00B362D2">
              <w:t>DMSO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:rsidR="00DA6D05" w:rsidRPr="00B362D2" w:rsidRDefault="001A3927" w:rsidP="001A3927">
            <w:pPr>
              <w:tabs>
                <w:tab w:val="left" w:pos="480"/>
              </w:tabs>
              <w:spacing w:after="120"/>
            </w:pPr>
            <w:r w:rsidRPr="00B362D2">
              <w:t>515±74 (100%)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:rsidR="00DA6D05" w:rsidRPr="00B362D2" w:rsidRDefault="001A3927" w:rsidP="001A3927">
            <w:pPr>
              <w:tabs>
                <w:tab w:val="left" w:pos="480"/>
              </w:tabs>
              <w:spacing w:after="120"/>
            </w:pPr>
            <w:r w:rsidRPr="00B362D2">
              <w:t>802±112 (100%)</w:t>
            </w:r>
          </w:p>
        </w:tc>
      </w:tr>
      <w:tr w:rsidR="00FB5833" w:rsidRPr="00B362D2" w:rsidTr="00B362D2">
        <w:trPr>
          <w:trHeight w:val="454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A6D05" w:rsidRPr="00B362D2" w:rsidRDefault="00FB5833" w:rsidP="005141F6">
            <w:pPr>
              <w:spacing w:after="120"/>
            </w:pPr>
            <w:r w:rsidRPr="00B362D2">
              <w:t>K11777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A6D05" w:rsidRPr="00B362D2" w:rsidRDefault="001A3927" w:rsidP="001A3927">
            <w:pPr>
              <w:tabs>
                <w:tab w:val="left" w:pos="480"/>
              </w:tabs>
              <w:spacing w:after="120"/>
            </w:pPr>
            <w:r w:rsidRPr="00B362D2">
              <w:t>24±3 (4.7%)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A6D05" w:rsidRPr="00B362D2" w:rsidRDefault="001A3927" w:rsidP="001A3927">
            <w:pPr>
              <w:tabs>
                <w:tab w:val="left" w:pos="480"/>
              </w:tabs>
              <w:spacing w:after="120"/>
            </w:pPr>
            <w:r w:rsidRPr="00B362D2">
              <w:t>1±1 (0.1%)</w:t>
            </w:r>
          </w:p>
        </w:tc>
      </w:tr>
      <w:tr w:rsidR="001A3927" w:rsidRPr="00B362D2" w:rsidTr="00B362D2">
        <w:trPr>
          <w:trHeight w:val="454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B5833" w:rsidRPr="00B362D2" w:rsidRDefault="00524BA9" w:rsidP="005141F6">
            <w:pPr>
              <w:spacing w:after="120"/>
            </w:pPr>
            <w:r w:rsidRPr="00B362D2">
              <w:t>CA</w:t>
            </w:r>
            <w:r w:rsidR="002836B8" w:rsidRPr="00B362D2">
              <w:t>-</w:t>
            </w:r>
            <w:r w:rsidR="00FB5833" w:rsidRPr="00B362D2">
              <w:t>074Me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B5833" w:rsidRPr="00B362D2" w:rsidRDefault="001A3927" w:rsidP="001A3927">
            <w:pPr>
              <w:tabs>
                <w:tab w:val="left" w:pos="480"/>
              </w:tabs>
              <w:spacing w:after="120"/>
            </w:pPr>
            <w:r w:rsidRPr="00B362D2">
              <w:t>522±</w:t>
            </w:r>
            <w:r w:rsidR="00B16041" w:rsidRPr="00B362D2">
              <w:t>67</w:t>
            </w:r>
            <w:r w:rsidRPr="00B362D2">
              <w:t xml:space="preserve"> (101.1%)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B5833" w:rsidRPr="00B362D2" w:rsidRDefault="001A3927" w:rsidP="001A3927">
            <w:pPr>
              <w:tabs>
                <w:tab w:val="left" w:pos="480"/>
              </w:tabs>
              <w:spacing w:after="120"/>
            </w:pPr>
            <w:r w:rsidRPr="00B362D2">
              <w:t>7±2 (0.9%)</w:t>
            </w:r>
          </w:p>
        </w:tc>
      </w:tr>
      <w:tr w:rsidR="00FB5833" w:rsidRPr="00B362D2" w:rsidTr="00B362D2">
        <w:trPr>
          <w:trHeight w:val="454"/>
        </w:trPr>
        <w:tc>
          <w:tcPr>
            <w:tcW w:w="14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DA6D05" w:rsidRPr="00B362D2" w:rsidRDefault="00FB5833" w:rsidP="005141F6">
            <w:pPr>
              <w:spacing w:after="120"/>
            </w:pPr>
            <w:r w:rsidRPr="00B362D2">
              <w:t>CAA0225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DA6D05" w:rsidRPr="00B362D2" w:rsidRDefault="001A3927" w:rsidP="001A3927">
            <w:pPr>
              <w:tabs>
                <w:tab w:val="left" w:pos="480"/>
              </w:tabs>
              <w:spacing w:after="120"/>
            </w:pPr>
            <w:r w:rsidRPr="00B362D2">
              <w:t>31±2 (6.0%)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DA6D05" w:rsidRPr="00B362D2" w:rsidRDefault="001A3927" w:rsidP="001A3927">
            <w:pPr>
              <w:tabs>
                <w:tab w:val="left" w:pos="480"/>
              </w:tabs>
              <w:spacing w:after="120"/>
            </w:pPr>
            <w:r w:rsidRPr="00B362D2">
              <w:t>1±1 (0.1%)</w:t>
            </w:r>
          </w:p>
        </w:tc>
      </w:tr>
    </w:tbl>
    <w:p w:rsidR="00A87909" w:rsidRPr="00B362D2" w:rsidRDefault="0029594A" w:rsidP="005141F6">
      <w:pPr>
        <w:spacing w:line="480" w:lineRule="exact"/>
        <w:jc w:val="both"/>
      </w:pPr>
      <w:r w:rsidRPr="00B362D2">
        <w:t xml:space="preserve">Recombinant </w:t>
      </w:r>
      <w:proofErr w:type="spellStart"/>
      <w:r w:rsidRPr="00B362D2">
        <w:rPr>
          <w:i/>
        </w:rPr>
        <w:t>Tb</w:t>
      </w:r>
      <w:r w:rsidRPr="00B362D2">
        <w:t>CATL</w:t>
      </w:r>
      <w:proofErr w:type="spellEnd"/>
      <w:r w:rsidRPr="00B362D2">
        <w:t xml:space="preserve"> was pre-treated with 100 </w:t>
      </w:r>
      <w:proofErr w:type="spellStart"/>
      <w:r w:rsidRPr="00B362D2">
        <w:t>μM</w:t>
      </w:r>
      <w:proofErr w:type="spellEnd"/>
      <w:r w:rsidRPr="00B362D2">
        <w:t xml:space="preserve"> of inhibitor or equivalent volume of DMSO in the absence or presence of 1.5 </w:t>
      </w:r>
      <w:proofErr w:type="spellStart"/>
      <w:r w:rsidRPr="00B362D2">
        <w:t>mM</w:t>
      </w:r>
      <w:proofErr w:type="spellEnd"/>
      <w:r w:rsidRPr="00B362D2">
        <w:t xml:space="preserve"> DTT and 2 h later assayed for hydrolysis of Z-FR-AMC. Data are means ± SD of three independent experiments.</w:t>
      </w:r>
    </w:p>
    <w:p w:rsidR="0029594A" w:rsidRPr="00B362D2" w:rsidRDefault="0029594A" w:rsidP="005141F6">
      <w:pPr>
        <w:spacing w:line="480" w:lineRule="exact"/>
        <w:ind w:firstLine="284"/>
        <w:jc w:val="both"/>
      </w:pPr>
      <w:proofErr w:type="gramStart"/>
      <w:r w:rsidRPr="00B362D2">
        <w:rPr>
          <w:i/>
          <w:iCs/>
          <w:vertAlign w:val="superscript"/>
        </w:rPr>
        <w:t>a</w:t>
      </w:r>
      <w:proofErr w:type="gramEnd"/>
      <w:r w:rsidR="00B362D2">
        <w:t xml:space="preserve"> </w:t>
      </w:r>
      <w:r w:rsidRPr="00B362D2">
        <w:t>Percent activity relative to DMSO controls.</w:t>
      </w:r>
    </w:p>
    <w:p w:rsidR="0062093B" w:rsidRDefault="0062093B">
      <w:pPr>
        <w:spacing w:after="200" w:line="276" w:lineRule="auto"/>
        <w:rPr>
          <w:rFonts w:ascii="Tahoma" w:hAnsi="Tahoma" w:cs="Tahoma"/>
        </w:rPr>
      </w:pPr>
      <w:r>
        <w:rPr>
          <w:rFonts w:ascii="Tahoma" w:hAnsi="Tahoma" w:cs="Tahoma"/>
        </w:rPr>
        <w:br w:type="page"/>
      </w:r>
    </w:p>
    <w:p w:rsidR="0062093B" w:rsidRPr="005141F6" w:rsidRDefault="0062093B" w:rsidP="00AD3DC7">
      <w:pPr>
        <w:spacing w:line="480" w:lineRule="exact"/>
        <w:jc w:val="both"/>
        <w:rPr>
          <w:b/>
        </w:rPr>
      </w:pPr>
      <w:r w:rsidRPr="005141F6">
        <w:rPr>
          <w:b/>
        </w:rPr>
        <w:lastRenderedPageBreak/>
        <w:t>Figure legends</w:t>
      </w:r>
    </w:p>
    <w:p w:rsidR="00DA6D05" w:rsidRPr="005141F6" w:rsidRDefault="00DA6D05" w:rsidP="00AD3DC7">
      <w:pPr>
        <w:spacing w:line="480" w:lineRule="exact"/>
        <w:jc w:val="both"/>
      </w:pPr>
    </w:p>
    <w:p w:rsidR="00DA6D05" w:rsidRPr="00604D7F" w:rsidRDefault="005141F6" w:rsidP="00AD3DC7">
      <w:pPr>
        <w:spacing w:line="480" w:lineRule="exact"/>
        <w:jc w:val="both"/>
      </w:pPr>
      <w:r>
        <w:rPr>
          <w:b/>
        </w:rPr>
        <w:t>Fig.</w:t>
      </w:r>
      <w:r w:rsidR="00604D7F">
        <w:rPr>
          <w:b/>
        </w:rPr>
        <w:t xml:space="preserve"> 1</w:t>
      </w:r>
      <w:r>
        <w:rPr>
          <w:b/>
        </w:rPr>
        <w:t>.</w:t>
      </w:r>
      <w:r w:rsidR="0062093B" w:rsidRPr="00604D7F">
        <w:t xml:space="preserve"> Ch</w:t>
      </w:r>
      <w:r w:rsidR="00524BA9" w:rsidRPr="00604D7F">
        <w:t>emical structures of K11777, CA</w:t>
      </w:r>
      <w:r w:rsidR="002836B8" w:rsidRPr="00604D7F">
        <w:t>-</w:t>
      </w:r>
      <w:r w:rsidR="0062093B" w:rsidRPr="00604D7F">
        <w:t>074Me and CAA0225.</w:t>
      </w:r>
    </w:p>
    <w:p w:rsidR="0062093B" w:rsidRPr="00604D7F" w:rsidRDefault="0062093B" w:rsidP="00AD3DC7">
      <w:pPr>
        <w:spacing w:line="480" w:lineRule="exact"/>
        <w:jc w:val="both"/>
      </w:pPr>
    </w:p>
    <w:p w:rsidR="0062093B" w:rsidRPr="00604D7F" w:rsidRDefault="00AD3DC7" w:rsidP="00AD3DC7">
      <w:pPr>
        <w:spacing w:line="480" w:lineRule="exact"/>
        <w:jc w:val="both"/>
      </w:pPr>
      <w:r>
        <w:rPr>
          <w:b/>
        </w:rPr>
        <w:t>Fig.</w:t>
      </w:r>
      <w:r w:rsidR="00604D7F">
        <w:rPr>
          <w:b/>
        </w:rPr>
        <w:t xml:space="preserve"> 2</w:t>
      </w:r>
      <w:r>
        <w:rPr>
          <w:b/>
        </w:rPr>
        <w:t>.</w:t>
      </w:r>
      <w:r w:rsidR="0062093B" w:rsidRPr="00604D7F">
        <w:t xml:space="preserve"> </w:t>
      </w:r>
      <w:proofErr w:type="spellStart"/>
      <w:r w:rsidR="00D8788B" w:rsidRPr="00604D7F">
        <w:t>Isobolographic</w:t>
      </w:r>
      <w:proofErr w:type="spellEnd"/>
      <w:r w:rsidR="00D8788B" w:rsidRPr="00604D7F">
        <w:t xml:space="preserve"> plot for the interacti</w:t>
      </w:r>
      <w:r w:rsidR="00604D7F">
        <w:t xml:space="preserve">on between K11777 and </w:t>
      </w:r>
      <w:proofErr w:type="spellStart"/>
      <w:r w:rsidR="00604D7F">
        <w:t>suramin</w:t>
      </w:r>
      <w:proofErr w:type="spellEnd"/>
      <w:r w:rsidR="00604D7F">
        <w:t xml:space="preserve"> (A), </w:t>
      </w:r>
      <w:proofErr w:type="spellStart"/>
      <w:r w:rsidR="00604D7F">
        <w:t>pentamidine</w:t>
      </w:r>
      <w:proofErr w:type="spellEnd"/>
      <w:r w:rsidR="00604D7F">
        <w:t xml:space="preserve"> (B), </w:t>
      </w:r>
      <w:proofErr w:type="spellStart"/>
      <w:r w:rsidR="00604D7F">
        <w:t>melarsorpol</w:t>
      </w:r>
      <w:proofErr w:type="spellEnd"/>
      <w:r w:rsidR="00604D7F">
        <w:t xml:space="preserve"> (C</w:t>
      </w:r>
      <w:r w:rsidR="00D8788B" w:rsidRPr="00604D7F">
        <w:t>)</w:t>
      </w:r>
      <w:r w:rsidR="005E0B72" w:rsidRPr="00604D7F">
        <w:t>,</w:t>
      </w:r>
      <w:r w:rsidR="00604D7F">
        <w:t xml:space="preserve"> and </w:t>
      </w:r>
      <w:proofErr w:type="spellStart"/>
      <w:r w:rsidR="00604D7F">
        <w:t>eflornithine</w:t>
      </w:r>
      <w:proofErr w:type="spellEnd"/>
      <w:r w:rsidR="00604D7F">
        <w:t xml:space="preserve"> (D</w:t>
      </w:r>
      <w:r w:rsidR="00D8788B" w:rsidRPr="00604D7F">
        <w:t xml:space="preserve">). Bloodstream forms of </w:t>
      </w:r>
      <w:r w:rsidR="00D8788B" w:rsidRPr="00604D7F">
        <w:rPr>
          <w:i/>
        </w:rPr>
        <w:t xml:space="preserve">T. </w:t>
      </w:r>
      <w:proofErr w:type="spellStart"/>
      <w:r w:rsidR="00D8788B" w:rsidRPr="00604D7F">
        <w:rPr>
          <w:i/>
        </w:rPr>
        <w:t>brucei</w:t>
      </w:r>
      <w:proofErr w:type="spellEnd"/>
      <w:r w:rsidR="00D8788B" w:rsidRPr="00604D7F">
        <w:t xml:space="preserve"> were</w:t>
      </w:r>
      <w:r w:rsidR="00782997" w:rsidRPr="00604D7F">
        <w:t xml:space="preserve"> incubated with twofold serial</w:t>
      </w:r>
      <w:r w:rsidR="00D8788B" w:rsidRPr="00604D7F">
        <w:t xml:space="preserve"> d</w:t>
      </w:r>
      <w:r w:rsidR="005E0B72" w:rsidRPr="00604D7F">
        <w:t>ilutions of drug combinations (1:1) or drugs alone. After 48 h of incubation, live cells were counted and GI</w:t>
      </w:r>
      <w:r w:rsidR="005E0B72" w:rsidRPr="00604D7F">
        <w:rPr>
          <w:vertAlign w:val="subscript"/>
        </w:rPr>
        <w:t>50</w:t>
      </w:r>
      <w:r w:rsidR="005E0B72" w:rsidRPr="00604D7F">
        <w:t xml:space="preserve"> values determined. </w:t>
      </w:r>
      <w:r w:rsidR="00D8788B" w:rsidRPr="00604D7F">
        <w:t>The dotted line that connects the GI</w:t>
      </w:r>
      <w:r w:rsidR="00D8788B" w:rsidRPr="00604D7F">
        <w:rPr>
          <w:vertAlign w:val="subscript"/>
        </w:rPr>
        <w:t>50</w:t>
      </w:r>
      <w:r w:rsidR="00D8788B" w:rsidRPr="00604D7F">
        <w:t xml:space="preserve"> points for the single drug treatments (filled squares) is the theoretical additive line. The GI</w:t>
      </w:r>
      <w:r w:rsidR="00D8788B" w:rsidRPr="00604D7F">
        <w:rPr>
          <w:vertAlign w:val="subscript"/>
        </w:rPr>
        <w:t>50</w:t>
      </w:r>
      <w:r w:rsidR="00D8788B" w:rsidRPr="00604D7F">
        <w:t xml:space="preserve"> of the combinations is indicated by open circles. Each point represents the mean ± SD of three independent experiments.</w:t>
      </w:r>
    </w:p>
    <w:p w:rsidR="00DA6D05" w:rsidRPr="00604D7F" w:rsidRDefault="00DA6D05" w:rsidP="00AD3DC7">
      <w:pPr>
        <w:spacing w:line="480" w:lineRule="exact"/>
        <w:jc w:val="both"/>
      </w:pPr>
    </w:p>
    <w:p w:rsidR="00DA6D05" w:rsidRPr="00604D7F" w:rsidRDefault="00AD3DC7" w:rsidP="00AD3DC7">
      <w:pPr>
        <w:spacing w:line="480" w:lineRule="exact"/>
        <w:jc w:val="both"/>
      </w:pPr>
      <w:r>
        <w:rPr>
          <w:b/>
        </w:rPr>
        <w:t>Fig.</w:t>
      </w:r>
      <w:r w:rsidR="005E0B72" w:rsidRPr="00604D7F">
        <w:rPr>
          <w:b/>
        </w:rPr>
        <w:t xml:space="preserve"> 3</w:t>
      </w:r>
      <w:r>
        <w:rPr>
          <w:b/>
        </w:rPr>
        <w:t>.</w:t>
      </w:r>
      <w:r w:rsidR="005E0B72" w:rsidRPr="00604D7F">
        <w:t xml:space="preserve"> </w:t>
      </w:r>
      <w:proofErr w:type="spellStart"/>
      <w:r w:rsidR="005E0B72" w:rsidRPr="00604D7F">
        <w:t>Isobolographic</w:t>
      </w:r>
      <w:proofErr w:type="spellEnd"/>
      <w:r w:rsidR="005E0B72" w:rsidRPr="00604D7F">
        <w:t xml:space="preserve"> plot for the interact</w:t>
      </w:r>
      <w:r w:rsidR="00524BA9" w:rsidRPr="00604D7F">
        <w:t xml:space="preserve">ion between </w:t>
      </w:r>
      <w:proofErr w:type="spellStart"/>
      <w:r w:rsidR="00524BA9" w:rsidRPr="00604D7F">
        <w:t>eflornithine</w:t>
      </w:r>
      <w:proofErr w:type="spellEnd"/>
      <w:r w:rsidR="00524BA9" w:rsidRPr="00604D7F">
        <w:t xml:space="preserve"> and CA</w:t>
      </w:r>
      <w:r w:rsidR="002836B8" w:rsidRPr="00604D7F">
        <w:t>-</w:t>
      </w:r>
      <w:r w:rsidR="00604D7F">
        <w:t>074Me (A), and CAA0225 (B</w:t>
      </w:r>
      <w:r w:rsidR="005E0B72" w:rsidRPr="00604D7F">
        <w:t>). For</w:t>
      </w:r>
      <w:r w:rsidR="00604D7F">
        <w:t xml:space="preserve"> experimental details see Fig.</w:t>
      </w:r>
      <w:r w:rsidR="00342C43" w:rsidRPr="00604D7F">
        <w:t xml:space="preserve"> 2.</w:t>
      </w:r>
    </w:p>
    <w:p w:rsidR="005E0B72" w:rsidRPr="00604D7F" w:rsidRDefault="005E0B72" w:rsidP="00AD3DC7">
      <w:pPr>
        <w:spacing w:line="480" w:lineRule="exact"/>
        <w:jc w:val="both"/>
      </w:pPr>
    </w:p>
    <w:p w:rsidR="00B25B29" w:rsidRPr="00604D7F" w:rsidRDefault="00AD3DC7" w:rsidP="00AD3DC7">
      <w:pPr>
        <w:spacing w:line="480" w:lineRule="exact"/>
        <w:jc w:val="both"/>
      </w:pPr>
      <w:r>
        <w:rPr>
          <w:b/>
        </w:rPr>
        <w:t>Fig.</w:t>
      </w:r>
      <w:r w:rsidR="00604D7F">
        <w:rPr>
          <w:b/>
        </w:rPr>
        <w:t xml:space="preserve"> 4</w:t>
      </w:r>
      <w:r>
        <w:rPr>
          <w:b/>
        </w:rPr>
        <w:t>.</w:t>
      </w:r>
      <w:r w:rsidR="00B25B29" w:rsidRPr="00604D7F">
        <w:t xml:space="preserve"> Effect of </w:t>
      </w:r>
      <w:proofErr w:type="spellStart"/>
      <w:r w:rsidR="00B25B29" w:rsidRPr="00604D7F">
        <w:t>eflornithine</w:t>
      </w:r>
      <w:proofErr w:type="spellEnd"/>
      <w:r w:rsidR="00B25B29" w:rsidRPr="00604D7F">
        <w:t xml:space="preserve"> and K11777 on the growth of HL-60 cells. Cells were incubated with </w:t>
      </w:r>
      <w:proofErr w:type="spellStart"/>
      <w:r w:rsidR="00B25B29" w:rsidRPr="00604D7F">
        <w:t>eflornithine</w:t>
      </w:r>
      <w:proofErr w:type="spellEnd"/>
      <w:r w:rsidR="00B25B29" w:rsidRPr="00604D7F">
        <w:t xml:space="preserve"> alone (dark grey columns), </w:t>
      </w:r>
      <w:proofErr w:type="spellStart"/>
      <w:r w:rsidR="00B25B29" w:rsidRPr="00604D7F">
        <w:t>eflornithine</w:t>
      </w:r>
      <w:proofErr w:type="spellEnd"/>
      <w:r w:rsidR="00B25B29" w:rsidRPr="00604D7F">
        <w:t>/K11777 combined (medium grey columns) or K11777 alone (light grey columns) at 1</w:t>
      </w:r>
      <w:r w:rsidR="00B25B29" w:rsidRPr="00604D7F">
        <w:sym w:font="Symbol" w:char="F0B4"/>
      </w:r>
      <w:r w:rsidR="00B25B29" w:rsidRPr="00604D7F">
        <w:t>, 10</w:t>
      </w:r>
      <w:r w:rsidR="00B25B29" w:rsidRPr="00604D7F">
        <w:sym w:font="Symbol" w:char="F0B4"/>
      </w:r>
      <w:r w:rsidR="00B25B29" w:rsidRPr="00604D7F">
        <w:t xml:space="preserve"> or 100</w:t>
      </w:r>
      <w:r w:rsidR="00B25B29" w:rsidRPr="00604D7F">
        <w:sym w:font="Symbol" w:char="F0B4"/>
      </w:r>
      <w:r w:rsidR="00B25B29" w:rsidRPr="00604D7F">
        <w:t xml:space="preserve"> of the drug combination that inhibited the growth of trypanosomes by 50% (17.1 </w:t>
      </w:r>
      <w:proofErr w:type="spellStart"/>
      <w:r w:rsidR="00B25B29" w:rsidRPr="00604D7F">
        <w:t>μM</w:t>
      </w:r>
      <w:proofErr w:type="spellEnd"/>
      <w:r w:rsidR="00B25B29" w:rsidRPr="00604D7F">
        <w:t xml:space="preserve"> and 0.9 </w:t>
      </w:r>
      <w:proofErr w:type="spellStart"/>
      <w:r w:rsidR="00B25B29" w:rsidRPr="00604D7F">
        <w:t>μM</w:t>
      </w:r>
      <w:proofErr w:type="spellEnd"/>
      <w:r w:rsidR="00B25B29" w:rsidRPr="00604D7F">
        <w:t>, respectively). Mean values ± SD of three independent experiments are shown.</w:t>
      </w:r>
    </w:p>
    <w:p w:rsidR="00B25B29" w:rsidRDefault="00B25B29">
      <w:pPr>
        <w:spacing w:after="200" w:line="276" w:lineRule="auto"/>
        <w:rPr>
          <w:rFonts w:ascii="Tahoma" w:hAnsi="Tahoma" w:cs="Tahoma"/>
        </w:rPr>
      </w:pPr>
      <w:r>
        <w:rPr>
          <w:rFonts w:ascii="Tahoma" w:hAnsi="Tahoma" w:cs="Tahoma"/>
        </w:rPr>
        <w:br w:type="page"/>
      </w:r>
    </w:p>
    <w:p w:rsidR="00B25B29" w:rsidRPr="00AD3DC7" w:rsidRDefault="00B25B29" w:rsidP="00AD3DC7">
      <w:pPr>
        <w:spacing w:line="480" w:lineRule="exact"/>
        <w:jc w:val="both"/>
        <w:rPr>
          <w:b/>
        </w:rPr>
      </w:pPr>
      <w:r w:rsidRPr="00AD3DC7">
        <w:rPr>
          <w:b/>
        </w:rPr>
        <w:lastRenderedPageBreak/>
        <w:t>Figure 1</w:t>
      </w:r>
    </w:p>
    <w:p w:rsidR="005E0B72" w:rsidRPr="004B6DD4" w:rsidRDefault="00B25B29" w:rsidP="00AD3DC7">
      <w:pPr>
        <w:jc w:val="center"/>
      </w:pPr>
      <w:r w:rsidRPr="004B6DD4">
        <w:rPr>
          <w:noProof/>
        </w:rPr>
        <w:drawing>
          <wp:inline distT="0" distB="0" distL="0" distR="0" wp14:anchorId="5A12DB72" wp14:editId="2079781C">
            <wp:extent cx="3694430" cy="22167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4430" cy="2216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5B29" w:rsidRPr="004B6DD4" w:rsidRDefault="00B25B29" w:rsidP="00AD3DC7">
      <w:pPr>
        <w:spacing w:line="480" w:lineRule="exact"/>
        <w:jc w:val="center"/>
      </w:pPr>
      <w:r w:rsidRPr="004B6DD4">
        <w:t>K11777</w:t>
      </w:r>
    </w:p>
    <w:p w:rsidR="00B25B29" w:rsidRPr="004B6DD4" w:rsidRDefault="00B25B29" w:rsidP="00AD3DC7">
      <w:pPr>
        <w:spacing w:line="480" w:lineRule="exact"/>
        <w:jc w:val="both"/>
      </w:pPr>
    </w:p>
    <w:p w:rsidR="00BF4CA8" w:rsidRPr="004B6DD4" w:rsidRDefault="00BF4CA8" w:rsidP="00AD3DC7">
      <w:pPr>
        <w:spacing w:line="480" w:lineRule="exact"/>
        <w:jc w:val="both"/>
      </w:pPr>
    </w:p>
    <w:p w:rsidR="00BF4CA8" w:rsidRPr="004B6DD4" w:rsidRDefault="00BF4CA8" w:rsidP="00AD3DC7">
      <w:pPr>
        <w:spacing w:line="480" w:lineRule="exact"/>
        <w:jc w:val="both"/>
      </w:pPr>
    </w:p>
    <w:p w:rsidR="00B25B29" w:rsidRPr="004B6DD4" w:rsidRDefault="00BF4CA8" w:rsidP="00AD3DC7">
      <w:pPr>
        <w:jc w:val="center"/>
      </w:pPr>
      <w:r w:rsidRPr="004B6DD4">
        <w:rPr>
          <w:noProof/>
        </w:rPr>
        <w:drawing>
          <wp:inline distT="0" distB="0" distL="0" distR="0" wp14:anchorId="105CF727" wp14:editId="59825FF8">
            <wp:extent cx="3503930" cy="139001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930" cy="1390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5B29" w:rsidRPr="004B6DD4" w:rsidRDefault="00BF4CA8" w:rsidP="00AD3DC7">
      <w:pPr>
        <w:spacing w:line="480" w:lineRule="exact"/>
        <w:jc w:val="center"/>
      </w:pPr>
      <w:r w:rsidRPr="004B6DD4">
        <w:t>CA</w:t>
      </w:r>
      <w:r w:rsidR="002836B8" w:rsidRPr="004B6DD4">
        <w:t>-</w:t>
      </w:r>
      <w:r w:rsidRPr="004B6DD4">
        <w:t>074Me</w:t>
      </w:r>
    </w:p>
    <w:p w:rsidR="00BF4CA8" w:rsidRPr="004B6DD4" w:rsidRDefault="00BF4CA8" w:rsidP="00AD3DC7">
      <w:pPr>
        <w:spacing w:line="480" w:lineRule="exact"/>
        <w:jc w:val="both"/>
      </w:pPr>
    </w:p>
    <w:p w:rsidR="00BF4CA8" w:rsidRPr="004B6DD4" w:rsidRDefault="00BF4CA8" w:rsidP="00AD3DC7">
      <w:pPr>
        <w:spacing w:line="480" w:lineRule="exact"/>
        <w:jc w:val="both"/>
      </w:pPr>
    </w:p>
    <w:p w:rsidR="00BF4CA8" w:rsidRPr="004B6DD4" w:rsidRDefault="00BF4CA8" w:rsidP="00AD3DC7">
      <w:pPr>
        <w:spacing w:line="480" w:lineRule="exact"/>
        <w:jc w:val="both"/>
      </w:pPr>
    </w:p>
    <w:p w:rsidR="00BF4CA8" w:rsidRPr="004B6DD4" w:rsidRDefault="00BF4CA8" w:rsidP="00AD3DC7">
      <w:pPr>
        <w:jc w:val="center"/>
      </w:pPr>
      <w:r w:rsidRPr="004B6DD4">
        <w:rPr>
          <w:noProof/>
        </w:rPr>
        <w:drawing>
          <wp:inline distT="0" distB="0" distL="0" distR="0" wp14:anchorId="79A88DE6" wp14:editId="5258A478">
            <wp:extent cx="4330700" cy="136080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0" cy="1360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4CA8" w:rsidRPr="004B6DD4" w:rsidRDefault="00BF4CA8" w:rsidP="00AD3DC7">
      <w:pPr>
        <w:spacing w:line="480" w:lineRule="exact"/>
        <w:jc w:val="center"/>
      </w:pPr>
      <w:r w:rsidRPr="004B6DD4">
        <w:t>CAA0225</w:t>
      </w:r>
    </w:p>
    <w:p w:rsidR="00BF4CA8" w:rsidRDefault="00BF4CA8">
      <w:pPr>
        <w:spacing w:after="200" w:line="276" w:lineRule="auto"/>
        <w:rPr>
          <w:rFonts w:ascii="Tahoma" w:hAnsi="Tahoma" w:cs="Tahoma"/>
        </w:rPr>
      </w:pPr>
      <w:r w:rsidRPr="004B6DD4">
        <w:br w:type="page"/>
      </w:r>
    </w:p>
    <w:p w:rsidR="00BF4CA8" w:rsidRPr="00AD3DC7" w:rsidRDefault="00BF4CA8" w:rsidP="00AD3DC7">
      <w:pPr>
        <w:tabs>
          <w:tab w:val="left" w:pos="480"/>
        </w:tabs>
        <w:spacing w:line="480" w:lineRule="exact"/>
        <w:jc w:val="both"/>
        <w:rPr>
          <w:b/>
        </w:rPr>
      </w:pPr>
      <w:r w:rsidRPr="00AD3DC7">
        <w:rPr>
          <w:b/>
        </w:rPr>
        <w:lastRenderedPageBreak/>
        <w:t>Figure 2</w:t>
      </w:r>
    </w:p>
    <w:p w:rsidR="00055F7A" w:rsidRPr="004B6DD4" w:rsidRDefault="00055F7A" w:rsidP="00AD3DC7">
      <w:pPr>
        <w:tabs>
          <w:tab w:val="left" w:pos="480"/>
        </w:tabs>
        <w:jc w:val="both"/>
      </w:pPr>
    </w:p>
    <w:p w:rsidR="002B0F00" w:rsidRPr="004B6DD4" w:rsidRDefault="004B6DD4" w:rsidP="00AD3DC7">
      <w:pPr>
        <w:tabs>
          <w:tab w:val="left" w:pos="480"/>
        </w:tabs>
        <w:jc w:val="both"/>
        <w:rPr>
          <w:rFonts w:ascii="Arial" w:hAnsi="Arial" w:cs="Arial"/>
        </w:rPr>
      </w:pPr>
      <w:r w:rsidRPr="004B6DD4">
        <w:rPr>
          <w:rFonts w:ascii="Arial" w:hAnsi="Arial" w:cs="Arial"/>
        </w:rPr>
        <w:tab/>
        <w:t>A</w:t>
      </w:r>
    </w:p>
    <w:p w:rsidR="00BF4CA8" w:rsidRPr="004B6DD4" w:rsidRDefault="00055F7A" w:rsidP="00AD3DC7">
      <w:pPr>
        <w:tabs>
          <w:tab w:val="left" w:pos="480"/>
        </w:tabs>
        <w:jc w:val="both"/>
      </w:pPr>
      <w:r w:rsidRPr="004B6DD4">
        <w:rPr>
          <w:noProof/>
        </w:rPr>
        <w:drawing>
          <wp:inline distT="0" distB="0" distL="0" distR="0" wp14:anchorId="4E37BC91" wp14:editId="4B49F38C">
            <wp:extent cx="4060190" cy="3825875"/>
            <wp:effectExtent l="19050" t="0" r="0" b="0"/>
            <wp:docPr id="1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0190" cy="382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5DD" w:rsidRPr="004B6DD4" w:rsidRDefault="004B6DD4" w:rsidP="00AD3DC7">
      <w:pPr>
        <w:tabs>
          <w:tab w:val="left" w:pos="480"/>
        </w:tabs>
        <w:jc w:val="both"/>
        <w:rPr>
          <w:rFonts w:ascii="Arial" w:hAnsi="Arial" w:cs="Arial"/>
        </w:rPr>
      </w:pPr>
      <w:r w:rsidRPr="004B6DD4">
        <w:rPr>
          <w:rFonts w:ascii="Arial" w:hAnsi="Arial" w:cs="Arial"/>
        </w:rPr>
        <w:tab/>
        <w:t>B</w:t>
      </w:r>
    </w:p>
    <w:p w:rsidR="00C605DD" w:rsidRPr="004B6DD4" w:rsidRDefault="00055F7A" w:rsidP="00AD3DC7">
      <w:pPr>
        <w:tabs>
          <w:tab w:val="left" w:pos="480"/>
        </w:tabs>
        <w:jc w:val="both"/>
      </w:pPr>
      <w:r w:rsidRPr="004B6DD4">
        <w:rPr>
          <w:noProof/>
        </w:rPr>
        <w:drawing>
          <wp:inline distT="0" distB="0" distL="0" distR="0" wp14:anchorId="6F1118C6" wp14:editId="7DF058BD">
            <wp:extent cx="3971925" cy="3825875"/>
            <wp:effectExtent l="19050" t="0" r="9525" b="0"/>
            <wp:docPr id="1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382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4BA9" w:rsidRPr="004B6DD4" w:rsidRDefault="00524BA9" w:rsidP="00AD3DC7">
      <w:pPr>
        <w:tabs>
          <w:tab w:val="left" w:pos="480"/>
        </w:tabs>
        <w:jc w:val="both"/>
      </w:pPr>
    </w:p>
    <w:p w:rsidR="00BF4CA8" w:rsidRPr="00AD3DC7" w:rsidRDefault="00055F7A" w:rsidP="00AD3DC7">
      <w:pPr>
        <w:tabs>
          <w:tab w:val="left" w:pos="480"/>
        </w:tabs>
        <w:spacing w:line="480" w:lineRule="exact"/>
        <w:jc w:val="both"/>
        <w:rPr>
          <w:b/>
        </w:rPr>
      </w:pPr>
      <w:r w:rsidRPr="00AD3DC7">
        <w:rPr>
          <w:b/>
        </w:rPr>
        <w:lastRenderedPageBreak/>
        <w:t>Figure 2 (cont.)</w:t>
      </w:r>
    </w:p>
    <w:p w:rsidR="00BF4CA8" w:rsidRPr="004B6DD4" w:rsidRDefault="00BF4CA8" w:rsidP="00AD3DC7">
      <w:pPr>
        <w:tabs>
          <w:tab w:val="left" w:pos="480"/>
        </w:tabs>
        <w:jc w:val="both"/>
      </w:pPr>
    </w:p>
    <w:p w:rsidR="00524BA9" w:rsidRPr="004B6DD4" w:rsidRDefault="004B6DD4" w:rsidP="00AD3DC7">
      <w:pPr>
        <w:tabs>
          <w:tab w:val="left" w:pos="480"/>
        </w:tabs>
        <w:jc w:val="both"/>
        <w:rPr>
          <w:rFonts w:ascii="Arial" w:hAnsi="Arial" w:cs="Arial"/>
        </w:rPr>
      </w:pPr>
      <w:r w:rsidRPr="004B6DD4">
        <w:rPr>
          <w:rFonts w:ascii="Arial" w:hAnsi="Arial" w:cs="Arial"/>
        </w:rPr>
        <w:tab/>
        <w:t>C</w:t>
      </w:r>
    </w:p>
    <w:p w:rsidR="00055F7A" w:rsidRPr="004B6DD4" w:rsidRDefault="00524BA9" w:rsidP="00AD3DC7">
      <w:pPr>
        <w:tabs>
          <w:tab w:val="left" w:pos="480"/>
        </w:tabs>
        <w:jc w:val="both"/>
      </w:pPr>
      <w:r w:rsidRPr="004B6DD4">
        <w:rPr>
          <w:noProof/>
        </w:rPr>
        <w:drawing>
          <wp:inline distT="0" distB="0" distL="0" distR="0" wp14:anchorId="088951C2" wp14:editId="17124623">
            <wp:extent cx="3966210" cy="3823970"/>
            <wp:effectExtent l="19050" t="0" r="0" b="0"/>
            <wp:docPr id="1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210" cy="3823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5F7A" w:rsidRPr="004B6DD4" w:rsidRDefault="004B6DD4" w:rsidP="00AD3DC7">
      <w:pPr>
        <w:tabs>
          <w:tab w:val="left" w:pos="480"/>
        </w:tabs>
        <w:jc w:val="both"/>
        <w:rPr>
          <w:rFonts w:ascii="Arial" w:hAnsi="Arial" w:cs="Arial"/>
        </w:rPr>
      </w:pPr>
      <w:r w:rsidRPr="004B6DD4">
        <w:rPr>
          <w:rFonts w:ascii="Arial" w:hAnsi="Arial" w:cs="Arial"/>
        </w:rPr>
        <w:tab/>
        <w:t>D</w:t>
      </w:r>
    </w:p>
    <w:p w:rsidR="00524BA9" w:rsidRPr="004B6DD4" w:rsidRDefault="00524BA9" w:rsidP="00AD3DC7">
      <w:pPr>
        <w:tabs>
          <w:tab w:val="left" w:pos="480"/>
        </w:tabs>
        <w:jc w:val="both"/>
      </w:pPr>
      <w:r w:rsidRPr="004B6DD4">
        <w:rPr>
          <w:noProof/>
        </w:rPr>
        <w:drawing>
          <wp:inline distT="0" distB="0" distL="0" distR="0" wp14:anchorId="33196B35" wp14:editId="71329676">
            <wp:extent cx="3966210" cy="3823970"/>
            <wp:effectExtent l="19050" t="0" r="0" b="0"/>
            <wp:docPr id="16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210" cy="3823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4BA9" w:rsidRPr="004B6DD4" w:rsidRDefault="00524BA9">
      <w:pPr>
        <w:spacing w:after="200" w:line="276" w:lineRule="auto"/>
      </w:pPr>
      <w:r w:rsidRPr="004B6DD4">
        <w:br w:type="page"/>
      </w:r>
    </w:p>
    <w:p w:rsidR="00524BA9" w:rsidRPr="00AD3DC7" w:rsidRDefault="00524BA9" w:rsidP="00AD3DC7">
      <w:pPr>
        <w:spacing w:line="480" w:lineRule="exact"/>
        <w:jc w:val="both"/>
        <w:rPr>
          <w:b/>
        </w:rPr>
      </w:pPr>
      <w:r w:rsidRPr="00AD3DC7">
        <w:rPr>
          <w:b/>
        </w:rPr>
        <w:lastRenderedPageBreak/>
        <w:t>Figure 3</w:t>
      </w:r>
    </w:p>
    <w:p w:rsidR="00524BA9" w:rsidRPr="004B6DD4" w:rsidRDefault="00524BA9" w:rsidP="00AD3DC7">
      <w:pPr>
        <w:jc w:val="both"/>
      </w:pPr>
    </w:p>
    <w:p w:rsidR="002836B8" w:rsidRPr="004B6DD4" w:rsidRDefault="004B6DD4" w:rsidP="00AD3DC7">
      <w:pPr>
        <w:jc w:val="both"/>
        <w:rPr>
          <w:rFonts w:ascii="Arial" w:hAnsi="Arial" w:cs="Arial"/>
        </w:rPr>
      </w:pPr>
      <w:r w:rsidRPr="004B6DD4">
        <w:rPr>
          <w:rFonts w:ascii="Arial" w:hAnsi="Arial" w:cs="Arial"/>
        </w:rPr>
        <w:tab/>
        <w:t>A</w:t>
      </w:r>
    </w:p>
    <w:p w:rsidR="00524BA9" w:rsidRPr="004B6DD4" w:rsidRDefault="002836B8" w:rsidP="00AD3DC7">
      <w:pPr>
        <w:jc w:val="both"/>
      </w:pPr>
      <w:r w:rsidRPr="004B6DD4">
        <w:rPr>
          <w:noProof/>
        </w:rPr>
        <w:drawing>
          <wp:inline distT="0" distB="0" distL="0" distR="0" wp14:anchorId="4791827B" wp14:editId="34477D21">
            <wp:extent cx="3975100" cy="3829050"/>
            <wp:effectExtent l="19050" t="0" r="6350" b="0"/>
            <wp:docPr id="17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100" cy="382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4BA9" w:rsidRPr="004B6DD4" w:rsidRDefault="004B6DD4" w:rsidP="00AD3DC7">
      <w:pPr>
        <w:jc w:val="both"/>
        <w:rPr>
          <w:rFonts w:ascii="Arial" w:hAnsi="Arial" w:cs="Arial"/>
        </w:rPr>
      </w:pPr>
      <w:r w:rsidRPr="004B6DD4">
        <w:rPr>
          <w:rFonts w:ascii="Arial" w:hAnsi="Arial" w:cs="Arial"/>
        </w:rPr>
        <w:tab/>
        <w:t>B</w:t>
      </w:r>
    </w:p>
    <w:p w:rsidR="00524BA9" w:rsidRPr="004B6DD4" w:rsidRDefault="002836B8" w:rsidP="00AD3DC7">
      <w:pPr>
        <w:jc w:val="both"/>
      </w:pPr>
      <w:r w:rsidRPr="004B6DD4">
        <w:rPr>
          <w:noProof/>
        </w:rPr>
        <w:drawing>
          <wp:inline distT="0" distB="0" distL="0" distR="0" wp14:anchorId="359829AA" wp14:editId="29832DF5">
            <wp:extent cx="3975100" cy="3829050"/>
            <wp:effectExtent l="19050" t="0" r="6350" b="0"/>
            <wp:docPr id="18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100" cy="382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36B8" w:rsidRPr="004B6DD4" w:rsidRDefault="002836B8">
      <w:pPr>
        <w:spacing w:after="200" w:line="276" w:lineRule="auto"/>
      </w:pPr>
      <w:r w:rsidRPr="004B6DD4">
        <w:br w:type="page"/>
      </w:r>
    </w:p>
    <w:p w:rsidR="00524BA9" w:rsidRPr="00AD3DC7" w:rsidRDefault="002836B8" w:rsidP="00AD3DC7">
      <w:pPr>
        <w:jc w:val="both"/>
        <w:rPr>
          <w:b/>
        </w:rPr>
      </w:pPr>
      <w:r w:rsidRPr="00AD3DC7">
        <w:rPr>
          <w:b/>
        </w:rPr>
        <w:lastRenderedPageBreak/>
        <w:t>Figure 4</w:t>
      </w:r>
    </w:p>
    <w:p w:rsidR="00055F7A" w:rsidRPr="004B6DD4" w:rsidRDefault="00D2212A" w:rsidP="00AD3DC7">
      <w:pPr>
        <w:jc w:val="center"/>
      </w:pPr>
      <w:r w:rsidRPr="004B6DD4">
        <w:rPr>
          <w:noProof/>
        </w:rPr>
        <w:drawing>
          <wp:inline distT="0" distB="0" distL="0" distR="0" wp14:anchorId="18A6DB7A" wp14:editId="543EA312">
            <wp:extent cx="5042535" cy="3125470"/>
            <wp:effectExtent l="0" t="0" r="571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2535" cy="312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212A" w:rsidRPr="004B6DD4" w:rsidRDefault="00D2212A" w:rsidP="00AD3DC7">
      <w:pPr>
        <w:spacing w:line="480" w:lineRule="exact"/>
        <w:jc w:val="both"/>
      </w:pPr>
    </w:p>
    <w:sectPr w:rsidR="00D2212A" w:rsidRPr="004B6DD4" w:rsidSect="00297828">
      <w:footerReference w:type="default" r:id="rId18"/>
      <w:pgSz w:w="11906" w:h="16838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658C" w:rsidRDefault="001B658C" w:rsidP="001A3391">
      <w:r>
        <w:separator/>
      </w:r>
    </w:p>
  </w:endnote>
  <w:endnote w:type="continuationSeparator" w:id="0">
    <w:p w:rsidR="001B658C" w:rsidRDefault="001B658C" w:rsidP="001A33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2809491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B0B5C" w:rsidRDefault="006B0B5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56157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:rsidR="006B0B5C" w:rsidRDefault="006B0B5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658C" w:rsidRDefault="001B658C" w:rsidP="001A3391">
      <w:r>
        <w:separator/>
      </w:r>
    </w:p>
  </w:footnote>
  <w:footnote w:type="continuationSeparator" w:id="0">
    <w:p w:rsidR="001B658C" w:rsidRDefault="001B658C" w:rsidP="001A33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B52578"/>
    <w:multiLevelType w:val="hybridMultilevel"/>
    <w:tmpl w:val="C50253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CA9"/>
    <w:rsid w:val="00000B11"/>
    <w:rsid w:val="0000645F"/>
    <w:rsid w:val="00013D50"/>
    <w:rsid w:val="0001451E"/>
    <w:rsid w:val="0001725A"/>
    <w:rsid w:val="00020813"/>
    <w:rsid w:val="00022923"/>
    <w:rsid w:val="00026562"/>
    <w:rsid w:val="00030210"/>
    <w:rsid w:val="00040A10"/>
    <w:rsid w:val="00041362"/>
    <w:rsid w:val="00055F7A"/>
    <w:rsid w:val="00060E0B"/>
    <w:rsid w:val="00064575"/>
    <w:rsid w:val="000724BA"/>
    <w:rsid w:val="000742B8"/>
    <w:rsid w:val="00074E05"/>
    <w:rsid w:val="00074FF5"/>
    <w:rsid w:val="00082912"/>
    <w:rsid w:val="000835F8"/>
    <w:rsid w:val="00085238"/>
    <w:rsid w:val="00093256"/>
    <w:rsid w:val="00096A06"/>
    <w:rsid w:val="000A655D"/>
    <w:rsid w:val="000A69ED"/>
    <w:rsid w:val="000B1023"/>
    <w:rsid w:val="000B1103"/>
    <w:rsid w:val="000C0880"/>
    <w:rsid w:val="000C0A5E"/>
    <w:rsid w:val="000C2CCD"/>
    <w:rsid w:val="000C2F86"/>
    <w:rsid w:val="000C59D2"/>
    <w:rsid w:val="000D1403"/>
    <w:rsid w:val="000D5A28"/>
    <w:rsid w:val="000E153C"/>
    <w:rsid w:val="000E5AA1"/>
    <w:rsid w:val="000E7204"/>
    <w:rsid w:val="000E7377"/>
    <w:rsid w:val="000F2577"/>
    <w:rsid w:val="000F3A45"/>
    <w:rsid w:val="00104148"/>
    <w:rsid w:val="00104DDD"/>
    <w:rsid w:val="00110206"/>
    <w:rsid w:val="0011124A"/>
    <w:rsid w:val="00112E79"/>
    <w:rsid w:val="0011416A"/>
    <w:rsid w:val="00115431"/>
    <w:rsid w:val="0011593B"/>
    <w:rsid w:val="00124802"/>
    <w:rsid w:val="00136284"/>
    <w:rsid w:val="0014211C"/>
    <w:rsid w:val="00144CD4"/>
    <w:rsid w:val="0014692F"/>
    <w:rsid w:val="0015202C"/>
    <w:rsid w:val="00157D29"/>
    <w:rsid w:val="00160039"/>
    <w:rsid w:val="001607DA"/>
    <w:rsid w:val="00163341"/>
    <w:rsid w:val="00167AF8"/>
    <w:rsid w:val="00172CC9"/>
    <w:rsid w:val="00172FF7"/>
    <w:rsid w:val="0017497D"/>
    <w:rsid w:val="00177F70"/>
    <w:rsid w:val="00180A80"/>
    <w:rsid w:val="00185245"/>
    <w:rsid w:val="00187184"/>
    <w:rsid w:val="00191F15"/>
    <w:rsid w:val="001952CD"/>
    <w:rsid w:val="0019640A"/>
    <w:rsid w:val="001A0DDA"/>
    <w:rsid w:val="001A120A"/>
    <w:rsid w:val="001A1345"/>
    <w:rsid w:val="001A3391"/>
    <w:rsid w:val="001A3927"/>
    <w:rsid w:val="001A589C"/>
    <w:rsid w:val="001B02A5"/>
    <w:rsid w:val="001B11B1"/>
    <w:rsid w:val="001B3619"/>
    <w:rsid w:val="001B40F0"/>
    <w:rsid w:val="001B658C"/>
    <w:rsid w:val="001C0605"/>
    <w:rsid w:val="001C2627"/>
    <w:rsid w:val="001C4007"/>
    <w:rsid w:val="001E0EC2"/>
    <w:rsid w:val="001E3CEA"/>
    <w:rsid w:val="001E4721"/>
    <w:rsid w:val="001F141E"/>
    <w:rsid w:val="001F36F2"/>
    <w:rsid w:val="001F645E"/>
    <w:rsid w:val="00206F58"/>
    <w:rsid w:val="00210540"/>
    <w:rsid w:val="00213DEF"/>
    <w:rsid w:val="00214699"/>
    <w:rsid w:val="00217660"/>
    <w:rsid w:val="00221366"/>
    <w:rsid w:val="00221B47"/>
    <w:rsid w:val="00224235"/>
    <w:rsid w:val="002253CA"/>
    <w:rsid w:val="0023138C"/>
    <w:rsid w:val="00236523"/>
    <w:rsid w:val="00237565"/>
    <w:rsid w:val="0024248A"/>
    <w:rsid w:val="00244AD7"/>
    <w:rsid w:val="00245D8C"/>
    <w:rsid w:val="002476B5"/>
    <w:rsid w:val="002542D6"/>
    <w:rsid w:val="002605C4"/>
    <w:rsid w:val="002615D5"/>
    <w:rsid w:val="002704A3"/>
    <w:rsid w:val="0027198C"/>
    <w:rsid w:val="002758CA"/>
    <w:rsid w:val="002836B8"/>
    <w:rsid w:val="0029594A"/>
    <w:rsid w:val="00297828"/>
    <w:rsid w:val="00297953"/>
    <w:rsid w:val="002A73FE"/>
    <w:rsid w:val="002A74E1"/>
    <w:rsid w:val="002B0F00"/>
    <w:rsid w:val="002C1490"/>
    <w:rsid w:val="002D06C6"/>
    <w:rsid w:val="002D4571"/>
    <w:rsid w:val="002D4D7A"/>
    <w:rsid w:val="002F06D2"/>
    <w:rsid w:val="002F7626"/>
    <w:rsid w:val="003020EA"/>
    <w:rsid w:val="0030260D"/>
    <w:rsid w:val="00303268"/>
    <w:rsid w:val="00304C94"/>
    <w:rsid w:val="0030662B"/>
    <w:rsid w:val="00313FD4"/>
    <w:rsid w:val="00316D0F"/>
    <w:rsid w:val="00321881"/>
    <w:rsid w:val="00325E1E"/>
    <w:rsid w:val="0032617E"/>
    <w:rsid w:val="00327371"/>
    <w:rsid w:val="00330736"/>
    <w:rsid w:val="00334093"/>
    <w:rsid w:val="00341D57"/>
    <w:rsid w:val="00342C43"/>
    <w:rsid w:val="00343CF8"/>
    <w:rsid w:val="0034702F"/>
    <w:rsid w:val="00361EF0"/>
    <w:rsid w:val="00364AF4"/>
    <w:rsid w:val="00366E7A"/>
    <w:rsid w:val="00373278"/>
    <w:rsid w:val="00374618"/>
    <w:rsid w:val="0038151F"/>
    <w:rsid w:val="00382845"/>
    <w:rsid w:val="00386858"/>
    <w:rsid w:val="0039673F"/>
    <w:rsid w:val="003A0F20"/>
    <w:rsid w:val="003A33B6"/>
    <w:rsid w:val="003A4E79"/>
    <w:rsid w:val="003A526E"/>
    <w:rsid w:val="003A611D"/>
    <w:rsid w:val="003C5E61"/>
    <w:rsid w:val="003D0E9F"/>
    <w:rsid w:val="003D1A9E"/>
    <w:rsid w:val="003D4AE6"/>
    <w:rsid w:val="003D7CA0"/>
    <w:rsid w:val="003E336D"/>
    <w:rsid w:val="003E58CD"/>
    <w:rsid w:val="003F0F3E"/>
    <w:rsid w:val="003F2762"/>
    <w:rsid w:val="003F6B2E"/>
    <w:rsid w:val="003F6F09"/>
    <w:rsid w:val="003F73C4"/>
    <w:rsid w:val="00403F64"/>
    <w:rsid w:val="00405D36"/>
    <w:rsid w:val="00413AE5"/>
    <w:rsid w:val="004154A6"/>
    <w:rsid w:val="0042081F"/>
    <w:rsid w:val="00421F95"/>
    <w:rsid w:val="004250B7"/>
    <w:rsid w:val="00426464"/>
    <w:rsid w:val="00430D06"/>
    <w:rsid w:val="004348B3"/>
    <w:rsid w:val="00435C9D"/>
    <w:rsid w:val="0044472A"/>
    <w:rsid w:val="004522C4"/>
    <w:rsid w:val="0046019C"/>
    <w:rsid w:val="00462361"/>
    <w:rsid w:val="00464182"/>
    <w:rsid w:val="00464C28"/>
    <w:rsid w:val="00464E66"/>
    <w:rsid w:val="004654ED"/>
    <w:rsid w:val="00467BA3"/>
    <w:rsid w:val="00472341"/>
    <w:rsid w:val="00472595"/>
    <w:rsid w:val="00472D39"/>
    <w:rsid w:val="004738AA"/>
    <w:rsid w:val="00475A11"/>
    <w:rsid w:val="0048442F"/>
    <w:rsid w:val="0049106D"/>
    <w:rsid w:val="00494A20"/>
    <w:rsid w:val="00496B07"/>
    <w:rsid w:val="004A0E93"/>
    <w:rsid w:val="004A2046"/>
    <w:rsid w:val="004A5388"/>
    <w:rsid w:val="004A5A0F"/>
    <w:rsid w:val="004B4020"/>
    <w:rsid w:val="004B43AA"/>
    <w:rsid w:val="004B6431"/>
    <w:rsid w:val="004B6DD4"/>
    <w:rsid w:val="004C0116"/>
    <w:rsid w:val="004C361E"/>
    <w:rsid w:val="004C638F"/>
    <w:rsid w:val="004C70A6"/>
    <w:rsid w:val="004D097C"/>
    <w:rsid w:val="004D1947"/>
    <w:rsid w:val="004D382B"/>
    <w:rsid w:val="004E4C4D"/>
    <w:rsid w:val="0050323F"/>
    <w:rsid w:val="005037BD"/>
    <w:rsid w:val="005041B7"/>
    <w:rsid w:val="00506959"/>
    <w:rsid w:val="005071C2"/>
    <w:rsid w:val="005107B1"/>
    <w:rsid w:val="00511FBA"/>
    <w:rsid w:val="005130DE"/>
    <w:rsid w:val="005141F6"/>
    <w:rsid w:val="005151EC"/>
    <w:rsid w:val="00523098"/>
    <w:rsid w:val="005244A5"/>
    <w:rsid w:val="00524BA9"/>
    <w:rsid w:val="00542850"/>
    <w:rsid w:val="00545B04"/>
    <w:rsid w:val="0054743B"/>
    <w:rsid w:val="00550305"/>
    <w:rsid w:val="00550901"/>
    <w:rsid w:val="0056535F"/>
    <w:rsid w:val="00574470"/>
    <w:rsid w:val="00575A56"/>
    <w:rsid w:val="0057660E"/>
    <w:rsid w:val="00577706"/>
    <w:rsid w:val="00580AF4"/>
    <w:rsid w:val="00581555"/>
    <w:rsid w:val="005870CC"/>
    <w:rsid w:val="00591128"/>
    <w:rsid w:val="00591635"/>
    <w:rsid w:val="00591BDE"/>
    <w:rsid w:val="00595273"/>
    <w:rsid w:val="00595983"/>
    <w:rsid w:val="005A3857"/>
    <w:rsid w:val="005A4905"/>
    <w:rsid w:val="005B4F6F"/>
    <w:rsid w:val="005B5107"/>
    <w:rsid w:val="005C1031"/>
    <w:rsid w:val="005C35BC"/>
    <w:rsid w:val="005C3BB3"/>
    <w:rsid w:val="005C7459"/>
    <w:rsid w:val="005D502E"/>
    <w:rsid w:val="005E082C"/>
    <w:rsid w:val="005E0B72"/>
    <w:rsid w:val="005E35DA"/>
    <w:rsid w:val="005E608C"/>
    <w:rsid w:val="005F1F6F"/>
    <w:rsid w:val="005F5725"/>
    <w:rsid w:val="005F7A77"/>
    <w:rsid w:val="00601A2F"/>
    <w:rsid w:val="00604D7F"/>
    <w:rsid w:val="0060545A"/>
    <w:rsid w:val="0060573B"/>
    <w:rsid w:val="006068D9"/>
    <w:rsid w:val="006073DD"/>
    <w:rsid w:val="006102E1"/>
    <w:rsid w:val="006114D3"/>
    <w:rsid w:val="006119F5"/>
    <w:rsid w:val="00614CB8"/>
    <w:rsid w:val="0062093B"/>
    <w:rsid w:val="00625341"/>
    <w:rsid w:val="006264FA"/>
    <w:rsid w:val="006301A9"/>
    <w:rsid w:val="006305EC"/>
    <w:rsid w:val="00633E58"/>
    <w:rsid w:val="00634739"/>
    <w:rsid w:val="006365DF"/>
    <w:rsid w:val="00641775"/>
    <w:rsid w:val="00645C47"/>
    <w:rsid w:val="00647ABD"/>
    <w:rsid w:val="00652DA5"/>
    <w:rsid w:val="006604F5"/>
    <w:rsid w:val="006612B4"/>
    <w:rsid w:val="0066362F"/>
    <w:rsid w:val="00664170"/>
    <w:rsid w:val="00665FDF"/>
    <w:rsid w:val="00687371"/>
    <w:rsid w:val="00691972"/>
    <w:rsid w:val="00697B16"/>
    <w:rsid w:val="006A22AA"/>
    <w:rsid w:val="006A31D6"/>
    <w:rsid w:val="006A35EA"/>
    <w:rsid w:val="006B0B5C"/>
    <w:rsid w:val="006B0B64"/>
    <w:rsid w:val="006B2087"/>
    <w:rsid w:val="006C07F8"/>
    <w:rsid w:val="006C289A"/>
    <w:rsid w:val="006D0EF8"/>
    <w:rsid w:val="006D2653"/>
    <w:rsid w:val="006D4076"/>
    <w:rsid w:val="006D541C"/>
    <w:rsid w:val="006E2281"/>
    <w:rsid w:val="006E362E"/>
    <w:rsid w:val="006E7F90"/>
    <w:rsid w:val="006F1D4B"/>
    <w:rsid w:val="00700B7C"/>
    <w:rsid w:val="00701729"/>
    <w:rsid w:val="00710E46"/>
    <w:rsid w:val="00714E6F"/>
    <w:rsid w:val="00720ACC"/>
    <w:rsid w:val="0072233D"/>
    <w:rsid w:val="00723DAD"/>
    <w:rsid w:val="00727455"/>
    <w:rsid w:val="00730269"/>
    <w:rsid w:val="00733C3D"/>
    <w:rsid w:val="00735745"/>
    <w:rsid w:val="00745600"/>
    <w:rsid w:val="00745CC0"/>
    <w:rsid w:val="00747BFC"/>
    <w:rsid w:val="00756691"/>
    <w:rsid w:val="0075735D"/>
    <w:rsid w:val="007576B8"/>
    <w:rsid w:val="00760D75"/>
    <w:rsid w:val="00774539"/>
    <w:rsid w:val="00777A2F"/>
    <w:rsid w:val="0078099B"/>
    <w:rsid w:val="00782997"/>
    <w:rsid w:val="00785123"/>
    <w:rsid w:val="007872BD"/>
    <w:rsid w:val="00795B91"/>
    <w:rsid w:val="00796C55"/>
    <w:rsid w:val="007A11AF"/>
    <w:rsid w:val="007A29AD"/>
    <w:rsid w:val="007B2BEC"/>
    <w:rsid w:val="007B3B78"/>
    <w:rsid w:val="007B70D6"/>
    <w:rsid w:val="007C4BB4"/>
    <w:rsid w:val="007C6D2F"/>
    <w:rsid w:val="007D1962"/>
    <w:rsid w:val="007D233C"/>
    <w:rsid w:val="007D23B3"/>
    <w:rsid w:val="007D4D53"/>
    <w:rsid w:val="007D56B1"/>
    <w:rsid w:val="007D5A60"/>
    <w:rsid w:val="007E5AC3"/>
    <w:rsid w:val="007E7367"/>
    <w:rsid w:val="007F3B38"/>
    <w:rsid w:val="007F6EA4"/>
    <w:rsid w:val="0080131F"/>
    <w:rsid w:val="00803D79"/>
    <w:rsid w:val="00812C34"/>
    <w:rsid w:val="008211FC"/>
    <w:rsid w:val="00823F8C"/>
    <w:rsid w:val="0082535B"/>
    <w:rsid w:val="00831DB3"/>
    <w:rsid w:val="008462CE"/>
    <w:rsid w:val="00846FD3"/>
    <w:rsid w:val="00847044"/>
    <w:rsid w:val="00850F2A"/>
    <w:rsid w:val="008522C6"/>
    <w:rsid w:val="00852FCC"/>
    <w:rsid w:val="008535E8"/>
    <w:rsid w:val="0085553D"/>
    <w:rsid w:val="008607CE"/>
    <w:rsid w:val="00866E0E"/>
    <w:rsid w:val="00866E82"/>
    <w:rsid w:val="00866F86"/>
    <w:rsid w:val="00870BDB"/>
    <w:rsid w:val="008742D1"/>
    <w:rsid w:val="008744C3"/>
    <w:rsid w:val="00881F33"/>
    <w:rsid w:val="00887F3E"/>
    <w:rsid w:val="008928F0"/>
    <w:rsid w:val="00894060"/>
    <w:rsid w:val="00895F8F"/>
    <w:rsid w:val="008A2B8F"/>
    <w:rsid w:val="008B1752"/>
    <w:rsid w:val="008B5F6A"/>
    <w:rsid w:val="008C11B8"/>
    <w:rsid w:val="008C528F"/>
    <w:rsid w:val="008C5947"/>
    <w:rsid w:val="008C6EB6"/>
    <w:rsid w:val="008C72C1"/>
    <w:rsid w:val="008D077C"/>
    <w:rsid w:val="008D5FD2"/>
    <w:rsid w:val="008E201C"/>
    <w:rsid w:val="008E2A82"/>
    <w:rsid w:val="008E2E1C"/>
    <w:rsid w:val="008E4CAF"/>
    <w:rsid w:val="008E5EDF"/>
    <w:rsid w:val="008E63FC"/>
    <w:rsid w:val="008E645C"/>
    <w:rsid w:val="008E6647"/>
    <w:rsid w:val="008F07CA"/>
    <w:rsid w:val="008F111D"/>
    <w:rsid w:val="009004E4"/>
    <w:rsid w:val="00901BC2"/>
    <w:rsid w:val="00905499"/>
    <w:rsid w:val="00915462"/>
    <w:rsid w:val="0091599C"/>
    <w:rsid w:val="00920E72"/>
    <w:rsid w:val="00924C11"/>
    <w:rsid w:val="00926CB3"/>
    <w:rsid w:val="00932DBE"/>
    <w:rsid w:val="00936B3F"/>
    <w:rsid w:val="009429FC"/>
    <w:rsid w:val="00955C8A"/>
    <w:rsid w:val="009561D1"/>
    <w:rsid w:val="00964353"/>
    <w:rsid w:val="00971EAA"/>
    <w:rsid w:val="00973812"/>
    <w:rsid w:val="00974AB8"/>
    <w:rsid w:val="0097783A"/>
    <w:rsid w:val="00984D64"/>
    <w:rsid w:val="009939A4"/>
    <w:rsid w:val="0099498A"/>
    <w:rsid w:val="00997535"/>
    <w:rsid w:val="00997DB1"/>
    <w:rsid w:val="009A7199"/>
    <w:rsid w:val="009A7DA2"/>
    <w:rsid w:val="009B1E59"/>
    <w:rsid w:val="009B2F78"/>
    <w:rsid w:val="009B48E4"/>
    <w:rsid w:val="009B7028"/>
    <w:rsid w:val="009C0FA1"/>
    <w:rsid w:val="009C5753"/>
    <w:rsid w:val="009D48C4"/>
    <w:rsid w:val="009D6B98"/>
    <w:rsid w:val="009E1DA0"/>
    <w:rsid w:val="009F0725"/>
    <w:rsid w:val="00A01C7C"/>
    <w:rsid w:val="00A07C2F"/>
    <w:rsid w:val="00A10A29"/>
    <w:rsid w:val="00A11D25"/>
    <w:rsid w:val="00A2034E"/>
    <w:rsid w:val="00A209F6"/>
    <w:rsid w:val="00A20B4D"/>
    <w:rsid w:val="00A260CA"/>
    <w:rsid w:val="00A333FF"/>
    <w:rsid w:val="00A342C3"/>
    <w:rsid w:val="00A36758"/>
    <w:rsid w:val="00A43376"/>
    <w:rsid w:val="00A46004"/>
    <w:rsid w:val="00A51FCA"/>
    <w:rsid w:val="00A5270D"/>
    <w:rsid w:val="00A56157"/>
    <w:rsid w:val="00A652DE"/>
    <w:rsid w:val="00A7600A"/>
    <w:rsid w:val="00A81063"/>
    <w:rsid w:val="00A813FF"/>
    <w:rsid w:val="00A85415"/>
    <w:rsid w:val="00A86C4B"/>
    <w:rsid w:val="00A87909"/>
    <w:rsid w:val="00A94DE3"/>
    <w:rsid w:val="00AA287F"/>
    <w:rsid w:val="00AA4C68"/>
    <w:rsid w:val="00AB7C62"/>
    <w:rsid w:val="00AC01F0"/>
    <w:rsid w:val="00AC0216"/>
    <w:rsid w:val="00AC6288"/>
    <w:rsid w:val="00AD0BD8"/>
    <w:rsid w:val="00AD2FE9"/>
    <w:rsid w:val="00AD3DC7"/>
    <w:rsid w:val="00AD4E05"/>
    <w:rsid w:val="00AD6D3C"/>
    <w:rsid w:val="00AF256A"/>
    <w:rsid w:val="00AF6F56"/>
    <w:rsid w:val="00B10DB6"/>
    <w:rsid w:val="00B1353D"/>
    <w:rsid w:val="00B13A3C"/>
    <w:rsid w:val="00B16041"/>
    <w:rsid w:val="00B222BC"/>
    <w:rsid w:val="00B24E81"/>
    <w:rsid w:val="00B25B29"/>
    <w:rsid w:val="00B271D4"/>
    <w:rsid w:val="00B32A4C"/>
    <w:rsid w:val="00B34037"/>
    <w:rsid w:val="00B362D2"/>
    <w:rsid w:val="00B376A6"/>
    <w:rsid w:val="00B42E78"/>
    <w:rsid w:val="00B46B96"/>
    <w:rsid w:val="00B5133F"/>
    <w:rsid w:val="00B535F9"/>
    <w:rsid w:val="00B6113E"/>
    <w:rsid w:val="00B66038"/>
    <w:rsid w:val="00B6762C"/>
    <w:rsid w:val="00B71142"/>
    <w:rsid w:val="00B732E8"/>
    <w:rsid w:val="00B77C20"/>
    <w:rsid w:val="00B8141F"/>
    <w:rsid w:val="00B82BA6"/>
    <w:rsid w:val="00B83D0B"/>
    <w:rsid w:val="00B91A19"/>
    <w:rsid w:val="00BA2F3A"/>
    <w:rsid w:val="00BA504C"/>
    <w:rsid w:val="00BA52F0"/>
    <w:rsid w:val="00BB2296"/>
    <w:rsid w:val="00BB2420"/>
    <w:rsid w:val="00BB7BE1"/>
    <w:rsid w:val="00BC4801"/>
    <w:rsid w:val="00BD1D3A"/>
    <w:rsid w:val="00BD5832"/>
    <w:rsid w:val="00BD7D03"/>
    <w:rsid w:val="00BE0DFE"/>
    <w:rsid w:val="00BE2B59"/>
    <w:rsid w:val="00BE5D23"/>
    <w:rsid w:val="00BF301D"/>
    <w:rsid w:val="00BF4CA8"/>
    <w:rsid w:val="00BF59B5"/>
    <w:rsid w:val="00C03920"/>
    <w:rsid w:val="00C03AE2"/>
    <w:rsid w:val="00C13234"/>
    <w:rsid w:val="00C14D49"/>
    <w:rsid w:val="00C16403"/>
    <w:rsid w:val="00C17EBC"/>
    <w:rsid w:val="00C22138"/>
    <w:rsid w:val="00C3097C"/>
    <w:rsid w:val="00C35C66"/>
    <w:rsid w:val="00C4138E"/>
    <w:rsid w:val="00C43B14"/>
    <w:rsid w:val="00C43E66"/>
    <w:rsid w:val="00C46680"/>
    <w:rsid w:val="00C474C1"/>
    <w:rsid w:val="00C518E5"/>
    <w:rsid w:val="00C605DD"/>
    <w:rsid w:val="00C7278E"/>
    <w:rsid w:val="00C813AA"/>
    <w:rsid w:val="00C85A15"/>
    <w:rsid w:val="00C86416"/>
    <w:rsid w:val="00C91222"/>
    <w:rsid w:val="00C94CB9"/>
    <w:rsid w:val="00C96E5C"/>
    <w:rsid w:val="00CA27F6"/>
    <w:rsid w:val="00CA333F"/>
    <w:rsid w:val="00CA7D4A"/>
    <w:rsid w:val="00CB02A6"/>
    <w:rsid w:val="00CB212F"/>
    <w:rsid w:val="00CB314B"/>
    <w:rsid w:val="00CB36EE"/>
    <w:rsid w:val="00CB6028"/>
    <w:rsid w:val="00CC5CCC"/>
    <w:rsid w:val="00CD5682"/>
    <w:rsid w:val="00CD5B13"/>
    <w:rsid w:val="00CE17BE"/>
    <w:rsid w:val="00CE218F"/>
    <w:rsid w:val="00CE4110"/>
    <w:rsid w:val="00CF3109"/>
    <w:rsid w:val="00CF5067"/>
    <w:rsid w:val="00CF5C2D"/>
    <w:rsid w:val="00D016FF"/>
    <w:rsid w:val="00D0521C"/>
    <w:rsid w:val="00D11EE9"/>
    <w:rsid w:val="00D17540"/>
    <w:rsid w:val="00D17E37"/>
    <w:rsid w:val="00D2212A"/>
    <w:rsid w:val="00D2242C"/>
    <w:rsid w:val="00D25DEA"/>
    <w:rsid w:val="00D32B2E"/>
    <w:rsid w:val="00D34D2F"/>
    <w:rsid w:val="00D37C48"/>
    <w:rsid w:val="00D42631"/>
    <w:rsid w:val="00D436B6"/>
    <w:rsid w:val="00D453A7"/>
    <w:rsid w:val="00D60CA9"/>
    <w:rsid w:val="00D613D6"/>
    <w:rsid w:val="00D633AE"/>
    <w:rsid w:val="00D65840"/>
    <w:rsid w:val="00D65841"/>
    <w:rsid w:val="00D71776"/>
    <w:rsid w:val="00D74CA0"/>
    <w:rsid w:val="00D769E7"/>
    <w:rsid w:val="00D818A9"/>
    <w:rsid w:val="00D8788B"/>
    <w:rsid w:val="00D92EE3"/>
    <w:rsid w:val="00D96113"/>
    <w:rsid w:val="00DA008C"/>
    <w:rsid w:val="00DA6D05"/>
    <w:rsid w:val="00DB03CF"/>
    <w:rsid w:val="00DB670C"/>
    <w:rsid w:val="00DB7FB0"/>
    <w:rsid w:val="00DC2AAA"/>
    <w:rsid w:val="00DC6D38"/>
    <w:rsid w:val="00DC6D91"/>
    <w:rsid w:val="00DD5703"/>
    <w:rsid w:val="00DD5FE8"/>
    <w:rsid w:val="00DD64BB"/>
    <w:rsid w:val="00DE74D9"/>
    <w:rsid w:val="00DE7EEF"/>
    <w:rsid w:val="00DF2A86"/>
    <w:rsid w:val="00DF5A8E"/>
    <w:rsid w:val="00DF738F"/>
    <w:rsid w:val="00DF7758"/>
    <w:rsid w:val="00E017E5"/>
    <w:rsid w:val="00E01EBF"/>
    <w:rsid w:val="00E14925"/>
    <w:rsid w:val="00E233CF"/>
    <w:rsid w:val="00E253ED"/>
    <w:rsid w:val="00E25A8C"/>
    <w:rsid w:val="00E27F0A"/>
    <w:rsid w:val="00E331BF"/>
    <w:rsid w:val="00E37569"/>
    <w:rsid w:val="00E3770F"/>
    <w:rsid w:val="00E45623"/>
    <w:rsid w:val="00E52664"/>
    <w:rsid w:val="00E569B5"/>
    <w:rsid w:val="00E60C32"/>
    <w:rsid w:val="00E62628"/>
    <w:rsid w:val="00E63CD0"/>
    <w:rsid w:val="00E70FC5"/>
    <w:rsid w:val="00E81080"/>
    <w:rsid w:val="00E810DA"/>
    <w:rsid w:val="00E81188"/>
    <w:rsid w:val="00E844C9"/>
    <w:rsid w:val="00E84DE2"/>
    <w:rsid w:val="00E8532D"/>
    <w:rsid w:val="00E86907"/>
    <w:rsid w:val="00E92B42"/>
    <w:rsid w:val="00E93621"/>
    <w:rsid w:val="00E93E9A"/>
    <w:rsid w:val="00E9402A"/>
    <w:rsid w:val="00E95458"/>
    <w:rsid w:val="00E96392"/>
    <w:rsid w:val="00E96E5F"/>
    <w:rsid w:val="00EA2973"/>
    <w:rsid w:val="00EA5621"/>
    <w:rsid w:val="00EA56B6"/>
    <w:rsid w:val="00EA7BBF"/>
    <w:rsid w:val="00EB11EC"/>
    <w:rsid w:val="00EB376B"/>
    <w:rsid w:val="00EC14F5"/>
    <w:rsid w:val="00EC33C9"/>
    <w:rsid w:val="00ED12F4"/>
    <w:rsid w:val="00EE518B"/>
    <w:rsid w:val="00EE53BD"/>
    <w:rsid w:val="00EE6386"/>
    <w:rsid w:val="00EF1DE0"/>
    <w:rsid w:val="00EF6C5F"/>
    <w:rsid w:val="00EF7D66"/>
    <w:rsid w:val="00F03618"/>
    <w:rsid w:val="00F04190"/>
    <w:rsid w:val="00F12F3C"/>
    <w:rsid w:val="00F21CC6"/>
    <w:rsid w:val="00F26D02"/>
    <w:rsid w:val="00F36D39"/>
    <w:rsid w:val="00F41632"/>
    <w:rsid w:val="00F44186"/>
    <w:rsid w:val="00F446F5"/>
    <w:rsid w:val="00F55A35"/>
    <w:rsid w:val="00F56139"/>
    <w:rsid w:val="00F6081B"/>
    <w:rsid w:val="00F72273"/>
    <w:rsid w:val="00F75122"/>
    <w:rsid w:val="00F76E96"/>
    <w:rsid w:val="00F82813"/>
    <w:rsid w:val="00F83F90"/>
    <w:rsid w:val="00F90480"/>
    <w:rsid w:val="00F94BE2"/>
    <w:rsid w:val="00FA490E"/>
    <w:rsid w:val="00FA6E67"/>
    <w:rsid w:val="00FB4418"/>
    <w:rsid w:val="00FB5833"/>
    <w:rsid w:val="00FB5A6B"/>
    <w:rsid w:val="00FB6C90"/>
    <w:rsid w:val="00FC05F9"/>
    <w:rsid w:val="00FC3400"/>
    <w:rsid w:val="00FD0B18"/>
    <w:rsid w:val="00FD4567"/>
    <w:rsid w:val="00FD6867"/>
    <w:rsid w:val="00FE1099"/>
    <w:rsid w:val="00FE20BF"/>
    <w:rsid w:val="00FF2B7F"/>
    <w:rsid w:val="00FF5164"/>
    <w:rsid w:val="00FF7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49F6081-BAE4-49B6-B032-85F779722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0C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link w:val="Heading1Char"/>
    <w:uiPriority w:val="9"/>
    <w:qFormat/>
    <w:rsid w:val="002704A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D60CA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447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470"/>
    <w:rPr>
      <w:rFonts w:ascii="Tahoma" w:eastAsia="Times New Roman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57447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4348B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A339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3391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1A339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3391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LineNumber">
    <w:name w:val="line number"/>
    <w:basedOn w:val="DefaultParagraphFont"/>
    <w:uiPriority w:val="99"/>
    <w:semiHidden/>
    <w:unhideWhenUsed/>
    <w:rsid w:val="00E60C32"/>
  </w:style>
  <w:style w:type="table" w:styleId="LightList">
    <w:name w:val="Light List"/>
    <w:basedOn w:val="TableNormal"/>
    <w:uiPriority w:val="61"/>
    <w:rsid w:val="00831DB3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426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4263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2631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26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2631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customStyle="1" w:styleId="highlight">
    <w:name w:val="highlight"/>
    <w:basedOn w:val="DefaultParagraphFont"/>
    <w:rsid w:val="00847044"/>
  </w:style>
  <w:style w:type="character" w:customStyle="1" w:styleId="Heading1Char">
    <w:name w:val="Heading 1 Char"/>
    <w:basedOn w:val="DefaultParagraphFont"/>
    <w:link w:val="Heading1"/>
    <w:uiPriority w:val="9"/>
    <w:rsid w:val="002704A3"/>
    <w:rPr>
      <w:rFonts w:ascii="Times New Roman" w:eastAsia="Times New Roman" w:hAnsi="Times New Roman" w:cs="Times New Roman"/>
      <w:b/>
      <w:bCs/>
      <w:kern w:val="36"/>
      <w:sz w:val="48"/>
      <w:szCs w:val="48"/>
      <w:lang w:eastAsia="zh-CN"/>
    </w:rPr>
  </w:style>
  <w:style w:type="paragraph" w:customStyle="1" w:styleId="Title1">
    <w:name w:val="Title1"/>
    <w:basedOn w:val="Normal"/>
    <w:rsid w:val="00F04190"/>
    <w:pPr>
      <w:spacing w:before="100" w:beforeAutospacing="1" w:after="100" w:afterAutospacing="1"/>
    </w:pPr>
    <w:rPr>
      <w:lang w:eastAsia="zh-CN"/>
    </w:rPr>
  </w:style>
  <w:style w:type="paragraph" w:customStyle="1" w:styleId="desc">
    <w:name w:val="desc"/>
    <w:basedOn w:val="Normal"/>
    <w:rsid w:val="00F04190"/>
    <w:pPr>
      <w:spacing w:before="100" w:beforeAutospacing="1" w:after="100" w:afterAutospacing="1"/>
    </w:pPr>
    <w:rPr>
      <w:lang w:eastAsia="zh-CN"/>
    </w:rPr>
  </w:style>
  <w:style w:type="paragraph" w:customStyle="1" w:styleId="details">
    <w:name w:val="details"/>
    <w:basedOn w:val="Normal"/>
    <w:rsid w:val="00F04190"/>
    <w:pPr>
      <w:spacing w:before="100" w:beforeAutospacing="1" w:after="100" w:afterAutospacing="1"/>
    </w:pPr>
    <w:rPr>
      <w:lang w:eastAsia="zh-CN"/>
    </w:rPr>
  </w:style>
  <w:style w:type="character" w:customStyle="1" w:styleId="jrnl">
    <w:name w:val="jrnl"/>
    <w:basedOn w:val="DefaultParagraphFont"/>
    <w:rsid w:val="00F04190"/>
  </w:style>
  <w:style w:type="character" w:styleId="FollowedHyperlink">
    <w:name w:val="FollowedHyperlink"/>
    <w:basedOn w:val="DefaultParagraphFont"/>
    <w:uiPriority w:val="99"/>
    <w:semiHidden/>
    <w:unhideWhenUsed/>
    <w:rsid w:val="00A87909"/>
    <w:rPr>
      <w:color w:val="800080" w:themeColor="followedHyperlink"/>
      <w:u w:val="single"/>
    </w:rPr>
  </w:style>
  <w:style w:type="character" w:customStyle="1" w:styleId="definition">
    <w:name w:val="definition"/>
    <w:basedOn w:val="DefaultParagraphFont"/>
    <w:rsid w:val="00FC3400"/>
  </w:style>
  <w:style w:type="character" w:customStyle="1" w:styleId="st">
    <w:name w:val="st"/>
    <w:basedOn w:val="DefaultParagraphFont"/>
    <w:rsid w:val="00BE0DFE"/>
  </w:style>
  <w:style w:type="character" w:styleId="PlaceholderText">
    <w:name w:val="Placeholder Text"/>
    <w:basedOn w:val="DefaultParagraphFont"/>
    <w:uiPriority w:val="99"/>
    <w:semiHidden/>
    <w:rsid w:val="0011593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51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8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0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00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866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2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700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086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9481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4489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930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14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2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97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540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012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9186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23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4587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953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8344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2189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267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3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6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00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2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52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990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1302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410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7136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0859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534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95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3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0989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101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7405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1098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2912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71477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dsteverding@hotmail.com" TargetMode="Externa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F408C6CE</Template>
  <TotalTime>2</TotalTime>
  <Pages>19</Pages>
  <Words>3632</Words>
  <Characters>20709</Characters>
  <Application>Microsoft Office Word</Application>
  <DocSecurity>0</DocSecurity>
  <Lines>172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East Anglia</Company>
  <LinksUpToDate>false</LinksUpToDate>
  <CharactersWithSpaces>24293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wm026</dc:creator>
  <cp:lastModifiedBy>Dietmar Steverding (MED)</cp:lastModifiedBy>
  <cp:revision>4</cp:revision>
  <cp:lastPrinted>2014-10-20T13:10:00Z</cp:lastPrinted>
  <dcterms:created xsi:type="dcterms:W3CDTF">2015-01-28T13:46:00Z</dcterms:created>
  <dcterms:modified xsi:type="dcterms:W3CDTF">2015-01-28T13:58:00Z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563111532</vt:i4>
  </property>
  <property fmtid="{D5CDD505-2E9C-101B-9397-08002B2CF9AE}" pid="3" name="_NewReviewCycle">
    <vt:lpwstr/>
  </property>
  <property fmtid="{D5CDD505-2E9C-101B-9397-08002B2CF9AE}" pid="4" name="_EmailSubject">
    <vt:lpwstr>manuscript</vt:lpwstr>
  </property>
  <property fmtid="{D5CDD505-2E9C-101B-9397-08002B2CF9AE}" pid="5" name="_AuthorEmail">
    <vt:lpwstr>D.Steverding@uea.ac.uk</vt:lpwstr>
  </property>
  <property fmtid="{D5CDD505-2E9C-101B-9397-08002B2CF9AE}" pid="6" name="_AuthorEmailDisplayName">
    <vt:lpwstr>Dietmar Steverding (MED)</vt:lpwstr>
  </property>
  <property fmtid="{D5CDD505-2E9C-101B-9397-08002B2CF9AE}" pid="7" name="_ReviewingToolsShownOnce">
    <vt:lpwstr/>
  </property>
</Properties>
</file>